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D47" w:rsidRDefault="00C85D47" w:rsidP="00C85D47">
      <w:pPr>
        <w:spacing w:line="240" w:lineRule="auto"/>
        <w:jc w:val="center"/>
        <w:rPr>
          <w:rFonts w:ascii="Times New Roman" w:hAnsi="Times New Roman"/>
          <w:b/>
          <w:bCs/>
          <w:sz w:val="24"/>
          <w:szCs w:val="24"/>
          <w:lang w:val="en-GB"/>
        </w:rPr>
      </w:pPr>
      <w:r>
        <w:rPr>
          <w:rFonts w:ascii="Times New Roman" w:hAnsi="Times New Roman"/>
          <w:b/>
          <w:bCs/>
          <w:sz w:val="24"/>
          <w:szCs w:val="24"/>
          <w:lang w:val="en-GB"/>
        </w:rPr>
        <w:t>MAN WITHOUT FOUNDATION IN PIETRO PIOVANI</w:t>
      </w:r>
    </w:p>
    <w:p w:rsidR="00C85D47" w:rsidRDefault="00C85D47" w:rsidP="00C85D47">
      <w:pPr>
        <w:spacing w:after="120" w:line="360" w:lineRule="auto"/>
        <w:jc w:val="center"/>
        <w:outlineLvl w:val="0"/>
        <w:rPr>
          <w:rFonts w:ascii="Times New Roman" w:hAnsi="Times New Roman"/>
          <w:b/>
          <w:sz w:val="24"/>
          <w:szCs w:val="24"/>
          <w:lang w:val="en-GB"/>
        </w:rPr>
      </w:pPr>
    </w:p>
    <w:p w:rsidR="00C85D47" w:rsidRDefault="00C85D47" w:rsidP="00C85D47">
      <w:pPr>
        <w:spacing w:after="120" w:line="240" w:lineRule="auto"/>
        <w:jc w:val="both"/>
        <w:rPr>
          <w:rFonts w:ascii="Times New Roman" w:hAnsi="Times New Roman"/>
          <w:b/>
          <w:bCs/>
          <w:sz w:val="24"/>
          <w:szCs w:val="24"/>
        </w:rPr>
      </w:pPr>
    </w:p>
    <w:p w:rsidR="00C85D47" w:rsidRPr="00C85D47" w:rsidRDefault="00C85D47" w:rsidP="00C85D47">
      <w:pPr>
        <w:spacing w:after="120" w:line="240" w:lineRule="auto"/>
        <w:jc w:val="both"/>
        <w:rPr>
          <w:rFonts w:ascii="Times New Roman" w:hAnsi="Times New Roman"/>
          <w:vertAlign w:val="superscript"/>
          <w:lang w:val="it-IT"/>
        </w:rPr>
      </w:pPr>
      <w:r>
        <w:rPr>
          <w:rFonts w:ascii="Times New Roman" w:hAnsi="Times New Roman"/>
          <w:b/>
          <w:bCs/>
          <w:sz w:val="24"/>
          <w:szCs w:val="24"/>
        </w:rPr>
        <w:t xml:space="preserve"> </w:t>
      </w:r>
      <w:r>
        <w:rPr>
          <w:rFonts w:ascii="Times New Roman" w:hAnsi="Times New Roman"/>
          <w:b/>
          <w:bCs/>
          <w:sz w:val="24"/>
          <w:szCs w:val="24"/>
          <w:lang w:val="it-IT"/>
        </w:rPr>
        <w:t>Prof. Marta de Grandi</w:t>
      </w:r>
      <w:r>
        <w:rPr>
          <w:rFonts w:ascii="Times New Roman" w:hAnsi="Times New Roman"/>
          <w:b/>
          <w:iCs/>
          <w:lang w:val="it-IT"/>
        </w:rPr>
        <w:t xml:space="preserve">                              </w:t>
      </w:r>
    </w:p>
    <w:p w:rsidR="00C85D47" w:rsidRDefault="00C85D47" w:rsidP="00C85D47">
      <w:pPr>
        <w:tabs>
          <w:tab w:val="left" w:pos="7980"/>
        </w:tabs>
        <w:autoSpaceDE w:val="0"/>
        <w:autoSpaceDN w:val="0"/>
        <w:adjustRightInd w:val="0"/>
        <w:spacing w:after="0" w:line="240" w:lineRule="auto"/>
        <w:jc w:val="both"/>
        <w:rPr>
          <w:rFonts w:ascii="Times New Roman" w:hAnsi="Times New Roman"/>
          <w:iCs/>
          <w:lang w:val="it-IT"/>
        </w:rPr>
      </w:pPr>
    </w:p>
    <w:p w:rsidR="00C85D47" w:rsidRDefault="00C85D47" w:rsidP="00C85D47">
      <w:pPr>
        <w:tabs>
          <w:tab w:val="left" w:pos="2520"/>
        </w:tabs>
        <w:spacing w:before="60" w:after="0" w:line="240" w:lineRule="auto"/>
        <w:jc w:val="both"/>
        <w:rPr>
          <w:rFonts w:ascii="Times New Roman" w:hAnsi="Times New Roman"/>
          <w:i/>
          <w:sz w:val="20"/>
          <w:szCs w:val="20"/>
          <w:lang w:val="it-IT"/>
        </w:rPr>
      </w:pPr>
    </w:p>
    <w:p w:rsidR="00C85D47" w:rsidRDefault="00C85D47" w:rsidP="00C85D47">
      <w:pPr>
        <w:tabs>
          <w:tab w:val="left" w:pos="2520"/>
        </w:tabs>
        <w:spacing w:after="120" w:line="240" w:lineRule="auto"/>
        <w:jc w:val="both"/>
        <w:rPr>
          <w:rFonts w:ascii="Times New Roman" w:hAnsi="Times New Roman"/>
          <w:lang w:val="it-IT"/>
        </w:rPr>
      </w:pPr>
    </w:p>
    <w:p w:rsidR="00C85D47" w:rsidRDefault="00C85D47" w:rsidP="00C85D47">
      <w:pPr>
        <w:spacing w:after="120" w:line="240" w:lineRule="auto"/>
        <w:jc w:val="both"/>
        <w:rPr>
          <w:rFonts w:ascii="Times New Roman" w:hAnsi="Times New Roman"/>
          <w:b/>
          <w:sz w:val="24"/>
          <w:szCs w:val="24"/>
        </w:rPr>
      </w:pPr>
      <w:r>
        <w:rPr>
          <w:rFonts w:ascii="Times New Roman" w:hAnsi="Times New Roman"/>
          <w:b/>
          <w:sz w:val="24"/>
          <w:szCs w:val="24"/>
        </w:rPr>
        <w:t>ABSTRACT</w:t>
      </w:r>
    </w:p>
    <w:p w:rsidR="00C85D47" w:rsidRDefault="00C85D47" w:rsidP="00C85D47">
      <w:pPr>
        <w:spacing w:line="240" w:lineRule="auto"/>
        <w:jc w:val="both"/>
        <w:rPr>
          <w:rFonts w:ascii="Times New Roman" w:hAnsi="Times New Roman"/>
          <w:sz w:val="24"/>
          <w:szCs w:val="24"/>
          <w:lang w:val="en-GB"/>
        </w:rPr>
      </w:pPr>
      <w:r>
        <w:rPr>
          <w:rFonts w:ascii="Times New Roman" w:hAnsi="Times New Roman"/>
          <w:sz w:val="24"/>
          <w:szCs w:val="24"/>
          <w:lang w:val="en-GB"/>
        </w:rPr>
        <w:t xml:space="preserve">Pietro </w:t>
      </w:r>
      <w:proofErr w:type="spellStart"/>
      <w:r>
        <w:rPr>
          <w:rFonts w:ascii="Times New Roman" w:hAnsi="Times New Roman"/>
          <w:sz w:val="24"/>
          <w:szCs w:val="24"/>
          <w:lang w:val="en-GB"/>
        </w:rPr>
        <w:t>Piovani</w:t>
      </w:r>
      <w:proofErr w:type="spellEnd"/>
      <w:r>
        <w:rPr>
          <w:rFonts w:ascii="Times New Roman" w:hAnsi="Times New Roman"/>
          <w:sz w:val="24"/>
          <w:szCs w:val="24"/>
          <w:lang w:val="en-GB"/>
        </w:rPr>
        <w:t xml:space="preserve"> is a philosopher who is still, unjustly, little known. Here we set out to investigate the absence of foundation as a crossroads in contemporary philosophy and to evaluate the new contribution of </w:t>
      </w:r>
      <w:proofErr w:type="spellStart"/>
      <w:r>
        <w:rPr>
          <w:rFonts w:ascii="Times New Roman" w:hAnsi="Times New Roman"/>
          <w:sz w:val="24"/>
          <w:szCs w:val="24"/>
          <w:lang w:val="en-GB"/>
        </w:rPr>
        <w:t>Piovani’s</w:t>
      </w:r>
      <w:proofErr w:type="spellEnd"/>
      <w:r>
        <w:rPr>
          <w:rFonts w:ascii="Times New Roman" w:hAnsi="Times New Roman"/>
          <w:sz w:val="24"/>
          <w:szCs w:val="24"/>
          <w:lang w:val="en-GB"/>
        </w:rPr>
        <w:t xml:space="preserve"> reflection. In our study, we analysed mainly the works of the past twenty years and especially </w:t>
      </w:r>
      <w:proofErr w:type="spellStart"/>
      <w:r>
        <w:rPr>
          <w:rFonts w:ascii="Times New Roman" w:hAnsi="Times New Roman"/>
          <w:i/>
          <w:iCs/>
          <w:sz w:val="24"/>
          <w:szCs w:val="24"/>
          <w:lang w:val="en-GB"/>
        </w:rPr>
        <w:t>Principi</w:t>
      </w:r>
      <w:proofErr w:type="spellEnd"/>
      <w:r>
        <w:rPr>
          <w:rFonts w:ascii="Times New Roman" w:hAnsi="Times New Roman"/>
          <w:i/>
          <w:iCs/>
          <w:sz w:val="24"/>
          <w:szCs w:val="24"/>
          <w:lang w:val="en-GB"/>
        </w:rPr>
        <w:t xml:space="preserve"> di </w:t>
      </w:r>
      <w:proofErr w:type="spellStart"/>
      <w:r>
        <w:rPr>
          <w:rFonts w:ascii="Times New Roman" w:hAnsi="Times New Roman"/>
          <w:i/>
          <w:iCs/>
          <w:sz w:val="24"/>
          <w:szCs w:val="24"/>
          <w:lang w:val="en-GB"/>
        </w:rPr>
        <w:t>una</w:t>
      </w:r>
      <w:proofErr w:type="spellEnd"/>
      <w:r>
        <w:rPr>
          <w:rFonts w:ascii="Times New Roman" w:hAnsi="Times New Roman"/>
          <w:i/>
          <w:iCs/>
          <w:sz w:val="24"/>
          <w:szCs w:val="24"/>
          <w:lang w:val="en-GB"/>
        </w:rPr>
        <w:t xml:space="preserve"> </w:t>
      </w:r>
      <w:proofErr w:type="spellStart"/>
      <w:r>
        <w:rPr>
          <w:rFonts w:ascii="Times New Roman" w:hAnsi="Times New Roman"/>
          <w:i/>
          <w:iCs/>
          <w:sz w:val="24"/>
          <w:szCs w:val="24"/>
          <w:lang w:val="en-GB"/>
        </w:rPr>
        <w:t>filosofia</w:t>
      </w:r>
      <w:proofErr w:type="spellEnd"/>
      <w:r>
        <w:rPr>
          <w:rFonts w:ascii="Times New Roman" w:hAnsi="Times New Roman"/>
          <w:i/>
          <w:iCs/>
          <w:sz w:val="24"/>
          <w:szCs w:val="24"/>
          <w:lang w:val="en-GB"/>
        </w:rPr>
        <w:t xml:space="preserve"> </w:t>
      </w:r>
      <w:proofErr w:type="spellStart"/>
      <w:r>
        <w:rPr>
          <w:rFonts w:ascii="Times New Roman" w:hAnsi="Times New Roman"/>
          <w:i/>
          <w:iCs/>
          <w:sz w:val="24"/>
          <w:szCs w:val="24"/>
          <w:lang w:val="en-GB"/>
        </w:rPr>
        <w:t>della</w:t>
      </w:r>
      <w:proofErr w:type="spellEnd"/>
      <w:r>
        <w:rPr>
          <w:rFonts w:ascii="Times New Roman" w:hAnsi="Times New Roman"/>
          <w:i/>
          <w:iCs/>
          <w:sz w:val="24"/>
          <w:szCs w:val="24"/>
          <w:lang w:val="en-GB"/>
        </w:rPr>
        <w:t xml:space="preserve"> morale</w:t>
      </w:r>
      <w:r>
        <w:rPr>
          <w:rFonts w:ascii="Times New Roman" w:hAnsi="Times New Roman"/>
          <w:sz w:val="24"/>
          <w:szCs w:val="24"/>
          <w:lang w:val="en-GB"/>
        </w:rPr>
        <w:t xml:space="preserve"> (1972) and </w:t>
      </w:r>
      <w:proofErr w:type="spellStart"/>
      <w:r>
        <w:rPr>
          <w:rFonts w:ascii="Times New Roman" w:hAnsi="Times New Roman"/>
          <w:i/>
          <w:iCs/>
          <w:sz w:val="24"/>
          <w:szCs w:val="24"/>
          <w:lang w:val="en-GB"/>
        </w:rPr>
        <w:t>Oggettivazione</w:t>
      </w:r>
      <w:proofErr w:type="spellEnd"/>
      <w:r>
        <w:rPr>
          <w:rFonts w:ascii="Times New Roman" w:hAnsi="Times New Roman"/>
          <w:i/>
          <w:iCs/>
          <w:sz w:val="24"/>
          <w:szCs w:val="24"/>
          <w:lang w:val="en-GB"/>
        </w:rPr>
        <w:t xml:space="preserve"> </w:t>
      </w:r>
      <w:proofErr w:type="spellStart"/>
      <w:r>
        <w:rPr>
          <w:rFonts w:ascii="Times New Roman" w:hAnsi="Times New Roman"/>
          <w:i/>
          <w:iCs/>
          <w:sz w:val="24"/>
          <w:szCs w:val="24"/>
          <w:lang w:val="en-GB"/>
        </w:rPr>
        <w:t>etica</w:t>
      </w:r>
      <w:proofErr w:type="spellEnd"/>
      <w:r>
        <w:rPr>
          <w:rFonts w:ascii="Times New Roman" w:hAnsi="Times New Roman"/>
          <w:i/>
          <w:iCs/>
          <w:sz w:val="24"/>
          <w:szCs w:val="24"/>
          <w:lang w:val="en-GB"/>
        </w:rPr>
        <w:t xml:space="preserve"> e </w:t>
      </w:r>
      <w:proofErr w:type="spellStart"/>
      <w:r>
        <w:rPr>
          <w:rFonts w:ascii="Times New Roman" w:hAnsi="Times New Roman"/>
          <w:i/>
          <w:iCs/>
          <w:sz w:val="24"/>
          <w:szCs w:val="24"/>
          <w:lang w:val="en-GB"/>
        </w:rPr>
        <w:t>assenzialismo</w:t>
      </w:r>
      <w:proofErr w:type="spellEnd"/>
      <w:r>
        <w:rPr>
          <w:rFonts w:ascii="Times New Roman" w:hAnsi="Times New Roman"/>
          <w:sz w:val="24"/>
          <w:szCs w:val="24"/>
          <w:lang w:val="en-GB"/>
        </w:rPr>
        <w:t xml:space="preserve">(1980). The basic option in </w:t>
      </w:r>
      <w:proofErr w:type="spellStart"/>
      <w:r>
        <w:rPr>
          <w:rFonts w:ascii="Times New Roman" w:hAnsi="Times New Roman"/>
          <w:sz w:val="24"/>
          <w:szCs w:val="24"/>
          <w:lang w:val="en-GB"/>
        </w:rPr>
        <w:t>Piovani’s</w:t>
      </w:r>
      <w:proofErr w:type="spellEnd"/>
      <w:r>
        <w:rPr>
          <w:rFonts w:ascii="Times New Roman" w:hAnsi="Times New Roman"/>
          <w:sz w:val="24"/>
          <w:szCs w:val="24"/>
          <w:lang w:val="en-GB"/>
        </w:rPr>
        <w:t xml:space="preserve"> thinking is that, given the finite nature of the individual, as the willing who was not self-willed, man no longer needs any foundation. In fact, the contemporary individual is more  unfounded than ever, having to constantly base himself on and interact with a reality that is ever changing. </w:t>
      </w:r>
      <w:proofErr w:type="spellStart"/>
      <w:r>
        <w:rPr>
          <w:rFonts w:ascii="Times New Roman" w:hAnsi="Times New Roman"/>
          <w:sz w:val="24"/>
          <w:szCs w:val="24"/>
          <w:lang w:val="en-GB"/>
        </w:rPr>
        <w:t>Piovani</w:t>
      </w:r>
      <w:proofErr w:type="spellEnd"/>
      <w:r>
        <w:rPr>
          <w:rFonts w:ascii="Times New Roman" w:hAnsi="Times New Roman"/>
          <w:sz w:val="24"/>
          <w:szCs w:val="24"/>
          <w:lang w:val="en-GB"/>
        </w:rPr>
        <w:t xml:space="preserve"> reaches the height of his critical foundation by stating that, forced to stabilise his own instability, man must base his existence on an absence. Here, </w:t>
      </w:r>
      <w:proofErr w:type="spellStart"/>
      <w:r>
        <w:rPr>
          <w:rFonts w:ascii="Times New Roman" w:hAnsi="Times New Roman"/>
          <w:sz w:val="24"/>
          <w:szCs w:val="24"/>
          <w:lang w:val="en-GB"/>
        </w:rPr>
        <w:t>Piovani</w:t>
      </w:r>
      <w:proofErr w:type="spellEnd"/>
      <w:r>
        <w:rPr>
          <w:rFonts w:ascii="Times New Roman" w:hAnsi="Times New Roman"/>
          <w:sz w:val="24"/>
          <w:szCs w:val="24"/>
          <w:lang w:val="en-GB"/>
        </w:rPr>
        <w:t>, through the "</w:t>
      </w:r>
      <w:proofErr w:type="spellStart"/>
      <w:r>
        <w:rPr>
          <w:rFonts w:ascii="Times New Roman" w:hAnsi="Times New Roman"/>
          <w:sz w:val="24"/>
          <w:szCs w:val="24"/>
          <w:lang w:val="en-GB"/>
        </w:rPr>
        <w:t>non self-willed</w:t>
      </w:r>
      <w:proofErr w:type="spellEnd"/>
      <w:r>
        <w:rPr>
          <w:rFonts w:ascii="Times New Roman" w:hAnsi="Times New Roman"/>
          <w:sz w:val="24"/>
          <w:szCs w:val="24"/>
          <w:lang w:val="en-GB"/>
        </w:rPr>
        <w:t xml:space="preserve"> willing", eradicates the assumptions of modern thought, and captures the beginning of existence in the experience of limitation and finiteness. Man, who is based on de-ontology, on </w:t>
      </w:r>
      <w:r>
        <w:rPr>
          <w:rFonts w:ascii="Times New Roman" w:hAnsi="Times New Roman"/>
          <w:i/>
          <w:sz w:val="24"/>
          <w:szCs w:val="24"/>
          <w:lang w:val="en-GB"/>
        </w:rPr>
        <w:t>de-</w:t>
      </w:r>
      <w:proofErr w:type="spellStart"/>
      <w:r>
        <w:rPr>
          <w:rFonts w:ascii="Times New Roman" w:hAnsi="Times New Roman"/>
          <w:i/>
          <w:sz w:val="24"/>
          <w:szCs w:val="24"/>
          <w:lang w:val="en-GB"/>
        </w:rPr>
        <w:t>esse</w:t>
      </w:r>
      <w:proofErr w:type="spellEnd"/>
      <w:r>
        <w:rPr>
          <w:rFonts w:ascii="Times New Roman" w:hAnsi="Times New Roman"/>
          <w:sz w:val="24"/>
          <w:szCs w:val="24"/>
          <w:lang w:val="en-GB"/>
        </w:rPr>
        <w:t xml:space="preserve">, is a sign of a dissatisfaction that asks to be satisfied, of an inadequacy. This study highlights how </w:t>
      </w:r>
      <w:proofErr w:type="spellStart"/>
      <w:r>
        <w:rPr>
          <w:rFonts w:ascii="Times New Roman" w:hAnsi="Times New Roman"/>
          <w:sz w:val="24"/>
          <w:szCs w:val="24"/>
          <w:lang w:val="en-GB"/>
        </w:rPr>
        <w:t>Piovani’s</w:t>
      </w:r>
      <w:proofErr w:type="spellEnd"/>
      <w:r>
        <w:rPr>
          <w:rFonts w:ascii="Times New Roman" w:hAnsi="Times New Roman"/>
          <w:sz w:val="24"/>
          <w:szCs w:val="24"/>
          <w:lang w:val="en-GB"/>
        </w:rPr>
        <w:t xml:space="preserve"> thinking, having abandoned the perspectives of Western ontology, proposes a new reflection on the positivity of the inadequate where absence is heralded as the greatest energy force of life. Philosophy, therefore, has a future only as negative philosophy.</w:t>
      </w:r>
    </w:p>
    <w:p w:rsidR="00C85D47" w:rsidRDefault="00C85D47" w:rsidP="00C85D47">
      <w:pPr>
        <w:spacing w:after="120" w:line="240" w:lineRule="auto"/>
        <w:jc w:val="both"/>
        <w:rPr>
          <w:rFonts w:ascii="Times New Roman" w:hAnsi="Times New Roman"/>
          <w:b/>
          <w:sz w:val="24"/>
          <w:szCs w:val="24"/>
        </w:rPr>
      </w:pPr>
    </w:p>
    <w:p w:rsidR="00C85D47" w:rsidRDefault="00C85D47" w:rsidP="00C85D47">
      <w:pPr>
        <w:spacing w:after="0" w:line="240" w:lineRule="auto"/>
        <w:rPr>
          <w:rFonts w:ascii="Times New Roman" w:hAnsi="Times New Roman"/>
          <w:sz w:val="24"/>
          <w:szCs w:val="24"/>
          <w:lang w:val="en-GB"/>
        </w:rPr>
      </w:pPr>
      <w:r>
        <w:rPr>
          <w:rFonts w:ascii="Times New Roman" w:hAnsi="Times New Roman"/>
          <w:b/>
          <w:sz w:val="24"/>
          <w:szCs w:val="24"/>
        </w:rPr>
        <w:t xml:space="preserve">Keywords: </w:t>
      </w:r>
      <w:r>
        <w:rPr>
          <w:rFonts w:ascii="Times New Roman" w:hAnsi="Times New Roman"/>
          <w:sz w:val="24"/>
          <w:szCs w:val="24"/>
        </w:rPr>
        <w:t xml:space="preserve"> </w:t>
      </w:r>
      <w:r>
        <w:rPr>
          <w:rFonts w:ascii="Times New Roman" w:hAnsi="Times New Roman"/>
          <w:sz w:val="24"/>
          <w:szCs w:val="24"/>
          <w:lang w:val="en-GB"/>
        </w:rPr>
        <w:t>foundation, ontology, absence,  negative philosophy</w:t>
      </w:r>
    </w:p>
    <w:p w:rsidR="00C85D47" w:rsidRDefault="00C85D47" w:rsidP="00C85D47">
      <w:pPr>
        <w:spacing w:after="0" w:line="240" w:lineRule="auto"/>
        <w:rPr>
          <w:rFonts w:ascii="Times New Roman" w:hAnsi="Times New Roman"/>
          <w:sz w:val="24"/>
          <w:szCs w:val="24"/>
          <w:lang w:val="en-GB"/>
        </w:rPr>
      </w:pPr>
    </w:p>
    <w:p w:rsidR="00C85D47" w:rsidRDefault="00C85D47" w:rsidP="00C85D47">
      <w:pPr>
        <w:spacing w:after="0" w:line="240" w:lineRule="auto"/>
        <w:rPr>
          <w:rFonts w:ascii="Times New Roman" w:hAnsi="Times New Roman"/>
          <w:sz w:val="24"/>
          <w:szCs w:val="24"/>
          <w:lang w:val="en-GB"/>
        </w:rPr>
      </w:pPr>
    </w:p>
    <w:p w:rsidR="00C85D47" w:rsidRDefault="00C85D47" w:rsidP="00C85D47">
      <w:pPr>
        <w:spacing w:after="0" w:line="240" w:lineRule="auto"/>
        <w:rPr>
          <w:rFonts w:ascii="Times New Roman" w:hAnsi="Times New Roman"/>
          <w:sz w:val="24"/>
          <w:szCs w:val="24"/>
          <w:lang w:val="en-GB"/>
        </w:rPr>
      </w:pPr>
    </w:p>
    <w:p w:rsidR="00C85D47" w:rsidRDefault="00C85D47" w:rsidP="00C85D47">
      <w:pPr>
        <w:spacing w:after="0" w:line="240" w:lineRule="auto"/>
        <w:rPr>
          <w:rFonts w:ascii="Times New Roman" w:hAnsi="Times New Roman"/>
          <w:sz w:val="24"/>
          <w:szCs w:val="24"/>
          <w:lang w:val="en-GB"/>
        </w:rPr>
      </w:pPr>
    </w:p>
    <w:p w:rsidR="00C85D47" w:rsidRDefault="00C85D47" w:rsidP="00C85D47">
      <w:pPr>
        <w:spacing w:after="0" w:line="240" w:lineRule="auto"/>
        <w:rPr>
          <w:rFonts w:ascii="Times New Roman" w:hAnsi="Times New Roman"/>
          <w:sz w:val="24"/>
          <w:szCs w:val="24"/>
          <w:lang w:val="en-GB"/>
        </w:rPr>
      </w:pPr>
    </w:p>
    <w:p w:rsidR="00C85D47" w:rsidRDefault="00C85D47" w:rsidP="00C85D47">
      <w:pPr>
        <w:spacing w:after="0" w:line="240" w:lineRule="auto"/>
        <w:rPr>
          <w:rFonts w:ascii="Times New Roman" w:hAnsi="Times New Roman"/>
          <w:sz w:val="24"/>
          <w:szCs w:val="24"/>
          <w:lang w:val="en-GB"/>
        </w:rPr>
      </w:pPr>
    </w:p>
    <w:p w:rsidR="00C85D47" w:rsidRDefault="00C85D47" w:rsidP="00C85D47">
      <w:pPr>
        <w:spacing w:after="0" w:line="240" w:lineRule="auto"/>
        <w:rPr>
          <w:rFonts w:ascii="Times New Roman" w:hAnsi="Times New Roman"/>
          <w:sz w:val="24"/>
          <w:szCs w:val="24"/>
          <w:lang w:val="en-GB"/>
        </w:rPr>
      </w:pPr>
    </w:p>
    <w:p w:rsidR="00C85D47" w:rsidRDefault="00C85D47" w:rsidP="00C85D47">
      <w:pPr>
        <w:spacing w:after="0" w:line="240" w:lineRule="auto"/>
        <w:rPr>
          <w:rFonts w:ascii="Times New Roman" w:hAnsi="Times New Roman"/>
          <w:sz w:val="24"/>
          <w:szCs w:val="24"/>
          <w:lang w:val="en-GB"/>
        </w:rPr>
      </w:pPr>
    </w:p>
    <w:p w:rsidR="00C85D47" w:rsidRDefault="00C85D47" w:rsidP="00C85D47">
      <w:pPr>
        <w:spacing w:after="0" w:line="240" w:lineRule="auto"/>
        <w:rPr>
          <w:rFonts w:ascii="Times New Roman" w:hAnsi="Times New Roman"/>
          <w:sz w:val="24"/>
          <w:szCs w:val="24"/>
          <w:lang w:val="en-GB"/>
        </w:rPr>
      </w:pPr>
    </w:p>
    <w:p w:rsidR="00C85D47" w:rsidRDefault="00C85D47" w:rsidP="00C85D47">
      <w:pPr>
        <w:spacing w:after="0" w:line="240" w:lineRule="auto"/>
        <w:rPr>
          <w:rFonts w:ascii="Times New Roman" w:hAnsi="Times New Roman"/>
          <w:sz w:val="24"/>
          <w:szCs w:val="24"/>
          <w:lang w:val="en-GB"/>
        </w:rPr>
      </w:pPr>
    </w:p>
    <w:p w:rsidR="00C85D47" w:rsidRDefault="00C85D47" w:rsidP="00C85D47">
      <w:pPr>
        <w:spacing w:after="0" w:line="240" w:lineRule="auto"/>
        <w:rPr>
          <w:rFonts w:ascii="Times New Roman" w:hAnsi="Times New Roman"/>
          <w:sz w:val="24"/>
          <w:szCs w:val="24"/>
          <w:lang w:val="en-GB"/>
        </w:rPr>
      </w:pPr>
    </w:p>
    <w:p w:rsidR="00C85D47" w:rsidRDefault="00C85D47" w:rsidP="00C85D47">
      <w:pPr>
        <w:spacing w:after="0" w:line="240" w:lineRule="auto"/>
        <w:rPr>
          <w:rFonts w:ascii="Times New Roman" w:hAnsi="Times New Roman"/>
          <w:sz w:val="24"/>
          <w:szCs w:val="24"/>
          <w:lang w:val="en-GB"/>
        </w:rPr>
      </w:pPr>
    </w:p>
    <w:p w:rsidR="00C85D47" w:rsidRDefault="00C85D47" w:rsidP="00C85D47">
      <w:pPr>
        <w:spacing w:after="0" w:line="240" w:lineRule="auto"/>
        <w:rPr>
          <w:rFonts w:ascii="Times New Roman" w:hAnsi="Times New Roman"/>
          <w:sz w:val="24"/>
          <w:szCs w:val="24"/>
          <w:lang w:val="en-GB"/>
        </w:rPr>
      </w:pPr>
    </w:p>
    <w:p w:rsidR="00C85D47" w:rsidRDefault="00C85D47" w:rsidP="00C85D47">
      <w:pPr>
        <w:spacing w:after="0" w:line="240" w:lineRule="auto"/>
        <w:sectPr w:rsidR="00C85D47">
          <w:pgSz w:w="11907" w:h="16840"/>
          <w:pgMar w:top="1701" w:right="1701" w:bottom="1701" w:left="1701" w:header="851" w:footer="851" w:gutter="0"/>
          <w:cols w:space="720"/>
        </w:sectPr>
      </w:pPr>
    </w:p>
    <w:p w:rsidR="00C85D47" w:rsidRDefault="00C85D47" w:rsidP="00C85D47">
      <w:pPr>
        <w:spacing w:after="120" w:line="240" w:lineRule="auto"/>
        <w:ind w:right="566"/>
        <w:jc w:val="both"/>
        <w:rPr>
          <w:rFonts w:ascii="Times New Roman" w:hAnsi="Times New Roman"/>
          <w:b/>
          <w:sz w:val="24"/>
          <w:szCs w:val="24"/>
        </w:rPr>
      </w:pPr>
      <w:r>
        <w:rPr>
          <w:rFonts w:ascii="Times New Roman" w:hAnsi="Times New Roman"/>
          <w:b/>
          <w:sz w:val="24"/>
          <w:szCs w:val="24"/>
        </w:rPr>
        <w:lastRenderedPageBreak/>
        <w:t>INTRODUCTION</w:t>
      </w:r>
    </w:p>
    <w:p w:rsidR="00C85D47" w:rsidRDefault="00C85D47" w:rsidP="00C85D47">
      <w:pPr>
        <w:spacing w:after="0" w:line="240" w:lineRule="auto"/>
        <w:ind w:left="567"/>
        <w:jc w:val="both"/>
        <w:rPr>
          <w:rFonts w:ascii="Times New Roman" w:hAnsi="Times New Roman"/>
          <w:bCs/>
          <w:sz w:val="24"/>
          <w:szCs w:val="24"/>
        </w:rPr>
      </w:pPr>
    </w:p>
    <w:p w:rsidR="00C85D47" w:rsidRDefault="00C85D47" w:rsidP="00C85D47">
      <w:pPr>
        <w:spacing w:after="0" w:line="240" w:lineRule="auto"/>
        <w:jc w:val="both"/>
        <w:rPr>
          <w:rFonts w:ascii="Times New Roman" w:eastAsia="Times New Roman" w:hAnsi="Times New Roman"/>
          <w:sz w:val="24"/>
          <w:szCs w:val="24"/>
          <w:lang w:val="it-IT" w:eastAsia="it-IT"/>
        </w:rPr>
      </w:pPr>
      <w:r>
        <w:rPr>
          <w:rFonts w:ascii="Times New Roman" w:eastAsia="Times New Roman" w:hAnsi="Times New Roman"/>
          <w:sz w:val="24"/>
          <w:szCs w:val="24"/>
          <w:lang w:val="en" w:eastAsia="it-IT"/>
        </w:rPr>
        <w:t xml:space="preserve">The </w:t>
      </w:r>
      <w:proofErr w:type="spellStart"/>
      <w:r>
        <w:rPr>
          <w:rFonts w:ascii="Times New Roman" w:eastAsia="Times New Roman" w:hAnsi="Times New Roman"/>
          <w:sz w:val="24"/>
          <w:szCs w:val="24"/>
          <w:lang w:val="en" w:eastAsia="it-IT"/>
        </w:rPr>
        <w:t>Piovani’s</w:t>
      </w:r>
      <w:proofErr w:type="spellEnd"/>
      <w:r>
        <w:rPr>
          <w:rFonts w:ascii="Times New Roman" w:eastAsia="Times New Roman" w:hAnsi="Times New Roman"/>
          <w:sz w:val="24"/>
          <w:szCs w:val="24"/>
          <w:lang w:val="en" w:eastAsia="it-IT"/>
        </w:rPr>
        <w:t xml:space="preserve"> mind had a rational vocation, without a religious perspective, and was marked by a passion for history, law and morality.  The attraction for the philosophical aspects, however, led him to get out the specific interests in legal problems and to re-examine the issues from a philosophical point of view, especially ethics. </w:t>
      </w:r>
      <w:r>
        <w:rPr>
          <w:rFonts w:ascii="Times New Roman" w:eastAsia="Times New Roman" w:hAnsi="Times New Roman"/>
          <w:sz w:val="24"/>
          <w:szCs w:val="24"/>
          <w:lang w:val="it-IT" w:eastAsia="it-IT"/>
        </w:rPr>
        <w:t xml:space="preserve">The </w:t>
      </w:r>
      <w:proofErr w:type="spellStart"/>
      <w:r>
        <w:rPr>
          <w:rFonts w:ascii="Times New Roman" w:eastAsia="Times New Roman" w:hAnsi="Times New Roman"/>
          <w:sz w:val="24"/>
          <w:szCs w:val="24"/>
          <w:lang w:val="it-IT" w:eastAsia="it-IT"/>
        </w:rPr>
        <w:t>fruits</w:t>
      </w:r>
      <w:proofErr w:type="spellEnd"/>
      <w:r>
        <w:rPr>
          <w:rFonts w:ascii="Times New Roman" w:eastAsia="Times New Roman" w:hAnsi="Times New Roman"/>
          <w:sz w:val="24"/>
          <w:szCs w:val="24"/>
          <w:lang w:val="it-IT" w:eastAsia="it-IT"/>
        </w:rPr>
        <w:t xml:space="preserve"> </w:t>
      </w:r>
      <w:proofErr w:type="spellStart"/>
      <w:r>
        <w:rPr>
          <w:rFonts w:ascii="Times New Roman" w:eastAsia="Times New Roman" w:hAnsi="Times New Roman"/>
          <w:sz w:val="24"/>
          <w:szCs w:val="24"/>
          <w:lang w:val="it-IT" w:eastAsia="it-IT"/>
        </w:rPr>
        <w:t>were</w:t>
      </w:r>
      <w:proofErr w:type="spellEnd"/>
      <w:r>
        <w:rPr>
          <w:rFonts w:ascii="Times New Roman" w:eastAsia="Times New Roman" w:hAnsi="Times New Roman"/>
          <w:sz w:val="24"/>
          <w:szCs w:val="24"/>
          <w:lang w:val="it-IT" w:eastAsia="it-IT"/>
        </w:rPr>
        <w:t xml:space="preserve"> </w:t>
      </w:r>
      <w:r>
        <w:rPr>
          <w:rFonts w:ascii="Times New Roman" w:eastAsia="Times New Roman" w:hAnsi="Times New Roman"/>
          <w:i/>
          <w:iCs/>
          <w:sz w:val="24"/>
          <w:szCs w:val="24"/>
          <w:lang w:val="it-IT" w:eastAsia="it-IT"/>
        </w:rPr>
        <w:t xml:space="preserve">Normatività e società </w:t>
      </w:r>
      <w:r>
        <w:rPr>
          <w:rFonts w:ascii="Times New Roman" w:eastAsia="Times New Roman" w:hAnsi="Times New Roman"/>
          <w:sz w:val="24"/>
          <w:szCs w:val="24"/>
          <w:lang w:val="it-IT" w:eastAsia="it-IT"/>
        </w:rPr>
        <w:t xml:space="preserve">(Napoli, 1949), </w:t>
      </w:r>
      <w:r>
        <w:rPr>
          <w:rFonts w:ascii="Times New Roman" w:eastAsia="Times New Roman" w:hAnsi="Times New Roman"/>
          <w:i/>
          <w:iCs/>
          <w:sz w:val="24"/>
          <w:szCs w:val="24"/>
          <w:lang w:val="it-IT" w:eastAsia="it-IT"/>
        </w:rPr>
        <w:t>Linee di una filosofia del diritto</w:t>
      </w:r>
      <w:r>
        <w:rPr>
          <w:rFonts w:ascii="Times New Roman" w:eastAsia="Times New Roman" w:hAnsi="Times New Roman"/>
          <w:sz w:val="24"/>
          <w:szCs w:val="24"/>
          <w:lang w:val="it-IT" w:eastAsia="it-IT"/>
        </w:rPr>
        <w:t xml:space="preserve"> (Padova, 1958), </w:t>
      </w:r>
      <w:r>
        <w:rPr>
          <w:rFonts w:ascii="Times New Roman" w:eastAsia="Times New Roman" w:hAnsi="Times New Roman"/>
          <w:i/>
          <w:iCs/>
          <w:sz w:val="24"/>
          <w:szCs w:val="24"/>
          <w:lang w:val="it-IT" w:eastAsia="it-IT"/>
        </w:rPr>
        <w:t xml:space="preserve">Giusnaturalismo ed etica moderna </w:t>
      </w:r>
      <w:r>
        <w:rPr>
          <w:rFonts w:ascii="Times New Roman" w:eastAsia="Times New Roman" w:hAnsi="Times New Roman"/>
          <w:sz w:val="24"/>
          <w:szCs w:val="24"/>
          <w:lang w:val="it-IT" w:eastAsia="it-IT"/>
        </w:rPr>
        <w:t xml:space="preserve">(Bari, 1961) and </w:t>
      </w:r>
      <w:r>
        <w:rPr>
          <w:rFonts w:ascii="Times New Roman" w:eastAsia="Times New Roman" w:hAnsi="Times New Roman"/>
          <w:i/>
          <w:iCs/>
          <w:sz w:val="24"/>
          <w:szCs w:val="24"/>
          <w:lang w:val="it-IT" w:eastAsia="it-IT"/>
        </w:rPr>
        <w:t>La filosofia del diritto come scienza filosofica</w:t>
      </w:r>
      <w:r>
        <w:rPr>
          <w:rFonts w:ascii="Times New Roman" w:eastAsia="Times New Roman" w:hAnsi="Times New Roman"/>
          <w:sz w:val="24"/>
          <w:szCs w:val="24"/>
          <w:lang w:val="it-IT" w:eastAsia="it-IT"/>
        </w:rPr>
        <w:t xml:space="preserve"> (Milano, 1963). The last, </w:t>
      </w:r>
      <w:proofErr w:type="spellStart"/>
      <w:r>
        <w:rPr>
          <w:rFonts w:ascii="Times New Roman" w:eastAsia="Times New Roman" w:hAnsi="Times New Roman"/>
          <w:sz w:val="24"/>
          <w:szCs w:val="24"/>
          <w:lang w:val="it-IT" w:eastAsia="it-IT"/>
        </w:rPr>
        <w:t>really</w:t>
      </w:r>
      <w:proofErr w:type="spellEnd"/>
      <w:r>
        <w:rPr>
          <w:rFonts w:ascii="Times New Roman" w:eastAsia="Times New Roman" w:hAnsi="Times New Roman"/>
          <w:sz w:val="24"/>
          <w:szCs w:val="24"/>
          <w:lang w:val="it-IT" w:eastAsia="it-IT"/>
        </w:rPr>
        <w:t xml:space="preserve"> </w:t>
      </w:r>
      <w:proofErr w:type="spellStart"/>
      <w:r>
        <w:rPr>
          <w:rFonts w:ascii="Times New Roman" w:eastAsia="Times New Roman" w:hAnsi="Times New Roman"/>
          <w:sz w:val="24"/>
          <w:szCs w:val="24"/>
          <w:lang w:val="it-IT" w:eastAsia="it-IT"/>
        </w:rPr>
        <w:t>original</w:t>
      </w:r>
      <w:proofErr w:type="spellEnd"/>
      <w:r>
        <w:rPr>
          <w:rFonts w:ascii="Times New Roman" w:eastAsia="Times New Roman" w:hAnsi="Times New Roman"/>
          <w:sz w:val="24"/>
          <w:szCs w:val="24"/>
          <w:lang w:val="it-IT" w:eastAsia="it-IT"/>
        </w:rPr>
        <w:t xml:space="preserve"> </w:t>
      </w:r>
      <w:proofErr w:type="spellStart"/>
      <w:r>
        <w:rPr>
          <w:rFonts w:ascii="Times New Roman" w:eastAsia="Times New Roman" w:hAnsi="Times New Roman"/>
          <w:sz w:val="24"/>
          <w:szCs w:val="24"/>
          <w:lang w:val="it-IT" w:eastAsia="it-IT"/>
        </w:rPr>
        <w:t>phase</w:t>
      </w:r>
      <w:proofErr w:type="spellEnd"/>
      <w:r>
        <w:rPr>
          <w:rFonts w:ascii="Times New Roman" w:eastAsia="Times New Roman" w:hAnsi="Times New Roman"/>
          <w:sz w:val="24"/>
          <w:szCs w:val="24"/>
          <w:lang w:val="it-IT" w:eastAsia="it-IT"/>
        </w:rPr>
        <w:t xml:space="preserve"> of </w:t>
      </w:r>
      <w:proofErr w:type="spellStart"/>
      <w:r>
        <w:rPr>
          <w:rFonts w:ascii="Times New Roman" w:eastAsia="Times New Roman" w:hAnsi="Times New Roman"/>
          <w:sz w:val="24"/>
          <w:szCs w:val="24"/>
          <w:lang w:val="it-IT" w:eastAsia="it-IT"/>
        </w:rPr>
        <w:t>Piovani’s</w:t>
      </w:r>
      <w:proofErr w:type="spellEnd"/>
      <w:r>
        <w:rPr>
          <w:rFonts w:ascii="Times New Roman" w:eastAsia="Times New Roman" w:hAnsi="Times New Roman"/>
          <w:sz w:val="24"/>
          <w:szCs w:val="24"/>
          <w:lang w:val="it-IT" w:eastAsia="it-IT"/>
        </w:rPr>
        <w:t xml:space="preserve"> </w:t>
      </w:r>
      <w:proofErr w:type="spellStart"/>
      <w:r>
        <w:rPr>
          <w:rFonts w:ascii="Times New Roman" w:eastAsia="Times New Roman" w:hAnsi="Times New Roman"/>
          <w:sz w:val="24"/>
          <w:szCs w:val="24"/>
          <w:lang w:val="it-IT" w:eastAsia="it-IT"/>
        </w:rPr>
        <w:t>thought</w:t>
      </w:r>
      <w:proofErr w:type="spellEnd"/>
      <w:r>
        <w:rPr>
          <w:rFonts w:ascii="Times New Roman" w:eastAsia="Times New Roman" w:hAnsi="Times New Roman"/>
          <w:sz w:val="24"/>
          <w:szCs w:val="24"/>
          <w:lang w:val="it-IT" w:eastAsia="it-IT"/>
        </w:rPr>
        <w:t xml:space="preserve"> , </w:t>
      </w:r>
      <w:proofErr w:type="spellStart"/>
      <w:r>
        <w:rPr>
          <w:rFonts w:ascii="Times New Roman" w:eastAsia="Times New Roman" w:hAnsi="Times New Roman"/>
          <w:sz w:val="24"/>
          <w:szCs w:val="24"/>
          <w:lang w:val="it-IT" w:eastAsia="it-IT"/>
        </w:rPr>
        <w:t>refers</w:t>
      </w:r>
      <w:proofErr w:type="spellEnd"/>
      <w:r>
        <w:rPr>
          <w:rFonts w:ascii="Times New Roman" w:eastAsia="Times New Roman" w:hAnsi="Times New Roman"/>
          <w:sz w:val="24"/>
          <w:szCs w:val="24"/>
          <w:lang w:val="it-IT" w:eastAsia="it-IT"/>
        </w:rPr>
        <w:t xml:space="preserve"> to the general </w:t>
      </w:r>
      <w:proofErr w:type="spellStart"/>
      <w:r>
        <w:rPr>
          <w:rFonts w:ascii="Times New Roman" w:eastAsia="Times New Roman" w:hAnsi="Times New Roman"/>
          <w:sz w:val="24"/>
          <w:szCs w:val="24"/>
          <w:lang w:val="it-IT" w:eastAsia="it-IT"/>
        </w:rPr>
        <w:t>problems</w:t>
      </w:r>
      <w:proofErr w:type="spellEnd"/>
      <w:r>
        <w:rPr>
          <w:rFonts w:ascii="Times New Roman" w:eastAsia="Times New Roman" w:hAnsi="Times New Roman"/>
          <w:sz w:val="24"/>
          <w:szCs w:val="24"/>
          <w:lang w:val="it-IT" w:eastAsia="it-IT"/>
        </w:rPr>
        <w:t xml:space="preserve"> of </w:t>
      </w:r>
      <w:proofErr w:type="spellStart"/>
      <w:r>
        <w:rPr>
          <w:rFonts w:ascii="Times New Roman" w:eastAsia="Times New Roman" w:hAnsi="Times New Roman"/>
          <w:sz w:val="24"/>
          <w:szCs w:val="24"/>
          <w:lang w:val="it-IT" w:eastAsia="it-IT"/>
        </w:rPr>
        <w:t>ethics</w:t>
      </w:r>
      <w:proofErr w:type="spellEnd"/>
      <w:r>
        <w:rPr>
          <w:rFonts w:ascii="Times New Roman" w:eastAsia="Times New Roman" w:hAnsi="Times New Roman"/>
          <w:sz w:val="24"/>
          <w:szCs w:val="24"/>
          <w:lang w:val="it-IT" w:eastAsia="it-IT"/>
        </w:rPr>
        <w:t xml:space="preserve">: </w:t>
      </w:r>
      <w:r>
        <w:rPr>
          <w:rFonts w:ascii="Times New Roman" w:eastAsia="Times New Roman" w:hAnsi="Times New Roman"/>
          <w:i/>
          <w:iCs/>
          <w:sz w:val="24"/>
          <w:szCs w:val="24"/>
          <w:lang w:val="it-IT" w:eastAsia="it-IT"/>
        </w:rPr>
        <w:t>Filosofia e storia delle idee</w:t>
      </w:r>
      <w:r>
        <w:rPr>
          <w:rFonts w:ascii="Times New Roman" w:eastAsia="Times New Roman" w:hAnsi="Times New Roman"/>
          <w:sz w:val="24"/>
          <w:szCs w:val="24"/>
          <w:lang w:val="it-IT" w:eastAsia="it-IT"/>
        </w:rPr>
        <w:t xml:space="preserve"> (Bari, 1965) and </w:t>
      </w:r>
      <w:r>
        <w:rPr>
          <w:rFonts w:ascii="Times New Roman" w:eastAsia="Times New Roman" w:hAnsi="Times New Roman"/>
          <w:i/>
          <w:iCs/>
          <w:sz w:val="24"/>
          <w:szCs w:val="24"/>
          <w:lang w:val="it-IT" w:eastAsia="it-IT"/>
        </w:rPr>
        <w:t>Conoscenza storica e coscienza morale</w:t>
      </w:r>
      <w:r>
        <w:rPr>
          <w:rFonts w:ascii="Times New Roman" w:eastAsia="Times New Roman" w:hAnsi="Times New Roman"/>
          <w:sz w:val="24"/>
          <w:szCs w:val="24"/>
          <w:lang w:val="it-IT" w:eastAsia="it-IT"/>
        </w:rPr>
        <w:t xml:space="preserve"> (Napoli, 1966). Last </w:t>
      </w:r>
      <w:proofErr w:type="spellStart"/>
      <w:r>
        <w:rPr>
          <w:rFonts w:ascii="Times New Roman" w:eastAsia="Times New Roman" w:hAnsi="Times New Roman"/>
          <w:sz w:val="24"/>
          <w:szCs w:val="24"/>
          <w:lang w:val="it-IT" w:eastAsia="it-IT"/>
        </w:rPr>
        <w:t>two</w:t>
      </w:r>
      <w:proofErr w:type="spellEnd"/>
      <w:r>
        <w:rPr>
          <w:rFonts w:ascii="Times New Roman" w:eastAsia="Times New Roman" w:hAnsi="Times New Roman"/>
          <w:sz w:val="24"/>
          <w:szCs w:val="24"/>
          <w:lang w:val="it-IT" w:eastAsia="it-IT"/>
        </w:rPr>
        <w:t xml:space="preserve"> </w:t>
      </w:r>
      <w:proofErr w:type="spellStart"/>
      <w:r>
        <w:rPr>
          <w:rFonts w:ascii="Times New Roman" w:eastAsia="Times New Roman" w:hAnsi="Times New Roman"/>
          <w:sz w:val="24"/>
          <w:szCs w:val="24"/>
          <w:lang w:val="it-IT" w:eastAsia="it-IT"/>
        </w:rPr>
        <w:t>works</w:t>
      </w:r>
      <w:proofErr w:type="spellEnd"/>
      <w:r>
        <w:rPr>
          <w:rFonts w:ascii="Times New Roman" w:eastAsia="Times New Roman" w:hAnsi="Times New Roman"/>
          <w:sz w:val="24"/>
          <w:szCs w:val="24"/>
          <w:lang w:val="it-IT" w:eastAsia="it-IT"/>
        </w:rPr>
        <w:t xml:space="preserve">, </w:t>
      </w:r>
      <w:proofErr w:type="spellStart"/>
      <w:r>
        <w:rPr>
          <w:rFonts w:ascii="Times New Roman" w:eastAsia="Times New Roman" w:hAnsi="Times New Roman"/>
          <w:sz w:val="24"/>
          <w:szCs w:val="24"/>
          <w:lang w:val="it-IT" w:eastAsia="it-IT"/>
        </w:rPr>
        <w:t>however</w:t>
      </w:r>
      <w:proofErr w:type="spellEnd"/>
      <w:r>
        <w:rPr>
          <w:rFonts w:ascii="Times New Roman" w:eastAsia="Times New Roman" w:hAnsi="Times New Roman"/>
          <w:sz w:val="24"/>
          <w:szCs w:val="24"/>
          <w:lang w:val="it-IT" w:eastAsia="it-IT"/>
        </w:rPr>
        <w:t xml:space="preserve"> - </w:t>
      </w:r>
      <w:r>
        <w:rPr>
          <w:rFonts w:ascii="Times New Roman" w:eastAsia="Times New Roman" w:hAnsi="Times New Roman"/>
          <w:i/>
          <w:iCs/>
          <w:sz w:val="24"/>
          <w:szCs w:val="24"/>
          <w:lang w:val="it-IT" w:eastAsia="it-IT"/>
        </w:rPr>
        <w:t>Principi di una filosofia della morale</w:t>
      </w:r>
      <w:r>
        <w:rPr>
          <w:rFonts w:ascii="Times New Roman" w:eastAsia="Times New Roman" w:hAnsi="Times New Roman"/>
          <w:sz w:val="24"/>
          <w:szCs w:val="24"/>
          <w:lang w:val="it-IT" w:eastAsia="it-IT"/>
        </w:rPr>
        <w:t xml:space="preserve"> of 1972 and </w:t>
      </w:r>
      <w:r>
        <w:rPr>
          <w:rFonts w:ascii="Times New Roman" w:eastAsia="Times New Roman" w:hAnsi="Times New Roman"/>
          <w:i/>
          <w:iCs/>
          <w:sz w:val="24"/>
          <w:szCs w:val="24"/>
          <w:lang w:val="it-IT" w:eastAsia="it-IT"/>
        </w:rPr>
        <w:t xml:space="preserve">Oggettivazione etica e </w:t>
      </w:r>
      <w:proofErr w:type="spellStart"/>
      <w:r>
        <w:rPr>
          <w:rFonts w:ascii="Times New Roman" w:eastAsia="Times New Roman" w:hAnsi="Times New Roman"/>
          <w:i/>
          <w:iCs/>
          <w:sz w:val="24"/>
          <w:szCs w:val="24"/>
          <w:lang w:val="it-IT" w:eastAsia="it-IT"/>
        </w:rPr>
        <w:t>assenzialismo</w:t>
      </w:r>
      <w:proofErr w:type="spellEnd"/>
      <w:r>
        <w:rPr>
          <w:rFonts w:ascii="Times New Roman" w:eastAsia="Times New Roman" w:hAnsi="Times New Roman"/>
          <w:sz w:val="24"/>
          <w:szCs w:val="24"/>
          <w:lang w:val="it-IT" w:eastAsia="it-IT"/>
        </w:rPr>
        <w:t xml:space="preserve">, </w:t>
      </w:r>
      <w:proofErr w:type="spellStart"/>
      <w:r>
        <w:rPr>
          <w:rFonts w:ascii="Times New Roman" w:eastAsia="Times New Roman" w:hAnsi="Times New Roman"/>
          <w:sz w:val="24"/>
          <w:szCs w:val="24"/>
          <w:lang w:val="it-IT" w:eastAsia="it-IT"/>
        </w:rPr>
        <w:t>published</w:t>
      </w:r>
      <w:proofErr w:type="spellEnd"/>
      <w:r>
        <w:rPr>
          <w:rFonts w:ascii="Times New Roman" w:eastAsia="Times New Roman" w:hAnsi="Times New Roman"/>
          <w:sz w:val="24"/>
          <w:szCs w:val="24"/>
          <w:lang w:val="it-IT" w:eastAsia="it-IT"/>
        </w:rPr>
        <w:t xml:space="preserve"> </w:t>
      </w:r>
      <w:proofErr w:type="spellStart"/>
      <w:r>
        <w:rPr>
          <w:rFonts w:ascii="Times New Roman" w:eastAsia="Times New Roman" w:hAnsi="Times New Roman"/>
          <w:sz w:val="24"/>
          <w:szCs w:val="24"/>
          <w:lang w:val="it-IT" w:eastAsia="it-IT"/>
        </w:rPr>
        <w:t>posthumous</w:t>
      </w:r>
      <w:proofErr w:type="spellEnd"/>
      <w:r>
        <w:rPr>
          <w:rFonts w:ascii="Times New Roman" w:eastAsia="Times New Roman" w:hAnsi="Times New Roman"/>
          <w:sz w:val="24"/>
          <w:szCs w:val="24"/>
          <w:lang w:val="it-IT" w:eastAsia="it-IT"/>
        </w:rPr>
        <w:t xml:space="preserve"> in 1981-  are </w:t>
      </w:r>
      <w:proofErr w:type="spellStart"/>
      <w:r>
        <w:rPr>
          <w:rFonts w:ascii="Times New Roman" w:eastAsia="Times New Roman" w:hAnsi="Times New Roman"/>
          <w:sz w:val="24"/>
          <w:szCs w:val="24"/>
          <w:lang w:val="it-IT" w:eastAsia="it-IT"/>
        </w:rPr>
        <w:t>his</w:t>
      </w:r>
      <w:proofErr w:type="spellEnd"/>
      <w:r>
        <w:rPr>
          <w:rFonts w:ascii="Times New Roman" w:eastAsia="Times New Roman" w:hAnsi="Times New Roman"/>
          <w:sz w:val="24"/>
          <w:szCs w:val="24"/>
          <w:lang w:val="it-IT" w:eastAsia="it-IT"/>
        </w:rPr>
        <w:t xml:space="preserve"> </w:t>
      </w:r>
      <w:proofErr w:type="spellStart"/>
      <w:r>
        <w:rPr>
          <w:rFonts w:ascii="Times New Roman" w:eastAsia="Times New Roman" w:hAnsi="Times New Roman"/>
          <w:sz w:val="24"/>
          <w:szCs w:val="24"/>
          <w:lang w:val="it-IT" w:eastAsia="it-IT"/>
        </w:rPr>
        <w:t>apex</w:t>
      </w:r>
      <w:proofErr w:type="spellEnd"/>
      <w:r>
        <w:rPr>
          <w:rFonts w:ascii="Times New Roman" w:eastAsia="Times New Roman" w:hAnsi="Times New Roman"/>
          <w:sz w:val="24"/>
          <w:szCs w:val="24"/>
          <w:lang w:val="it-IT" w:eastAsia="it-IT"/>
        </w:rPr>
        <w:t>.</w:t>
      </w:r>
    </w:p>
    <w:p w:rsidR="00C85D47" w:rsidRDefault="00C85D47" w:rsidP="00C85D47">
      <w:pPr>
        <w:spacing w:after="0" w:line="240" w:lineRule="auto"/>
        <w:jc w:val="both"/>
        <w:rPr>
          <w:rFonts w:ascii="Times New Roman" w:eastAsia="Times New Roman" w:hAnsi="Times New Roman"/>
          <w:sz w:val="24"/>
          <w:szCs w:val="24"/>
          <w:lang w:val="en" w:eastAsia="it-IT"/>
        </w:rPr>
      </w:pPr>
      <w:r>
        <w:rPr>
          <w:rFonts w:ascii="Times New Roman" w:eastAsia="Times New Roman" w:hAnsi="Times New Roman"/>
          <w:sz w:val="24"/>
          <w:szCs w:val="24"/>
          <w:lang w:val="en" w:eastAsia="it-IT"/>
        </w:rPr>
        <w:t xml:space="preserve">This study wants to investigate the new contribution of </w:t>
      </w:r>
      <w:proofErr w:type="spellStart"/>
      <w:r>
        <w:rPr>
          <w:rFonts w:ascii="Times New Roman" w:eastAsia="Times New Roman" w:hAnsi="Times New Roman"/>
          <w:sz w:val="24"/>
          <w:szCs w:val="24"/>
          <w:lang w:val="en" w:eastAsia="it-IT"/>
        </w:rPr>
        <w:t>Piovani’s</w:t>
      </w:r>
      <w:proofErr w:type="spellEnd"/>
      <w:r>
        <w:rPr>
          <w:rFonts w:ascii="Times New Roman" w:eastAsia="Times New Roman" w:hAnsi="Times New Roman"/>
          <w:sz w:val="24"/>
          <w:szCs w:val="24"/>
          <w:lang w:val="en" w:eastAsia="it-IT"/>
        </w:rPr>
        <w:t xml:space="preserve"> reflection about the absence of foundation in contemporary philosophy.</w:t>
      </w:r>
    </w:p>
    <w:p w:rsidR="00C85D47" w:rsidRDefault="00C85D47" w:rsidP="00C85D47">
      <w:pPr>
        <w:spacing w:after="0" w:line="240" w:lineRule="auto"/>
        <w:jc w:val="both"/>
        <w:rPr>
          <w:rFonts w:ascii="Times New Roman" w:eastAsia="Times New Roman" w:hAnsi="Times New Roman"/>
          <w:sz w:val="24"/>
          <w:szCs w:val="24"/>
          <w:lang w:eastAsia="it-IT"/>
        </w:rPr>
      </w:pPr>
    </w:p>
    <w:p w:rsidR="00C85D47" w:rsidRDefault="00C85D47" w:rsidP="00C85D47">
      <w:pPr>
        <w:tabs>
          <w:tab w:val="left" w:pos="9072"/>
        </w:tabs>
        <w:spacing w:after="0" w:line="240" w:lineRule="auto"/>
        <w:ind w:left="567" w:right="142"/>
        <w:jc w:val="both"/>
        <w:rPr>
          <w:rFonts w:ascii="Times New Roman" w:hAnsi="Times New Roman"/>
          <w:bCs/>
          <w:spacing w:val="-4"/>
          <w:sz w:val="24"/>
          <w:szCs w:val="24"/>
        </w:rPr>
      </w:pPr>
    </w:p>
    <w:p w:rsidR="00C85D47" w:rsidRDefault="00C85D47" w:rsidP="00C85D47">
      <w:pPr>
        <w:tabs>
          <w:tab w:val="left" w:pos="9072"/>
        </w:tabs>
        <w:spacing w:after="0" w:line="240" w:lineRule="auto"/>
        <w:ind w:right="142"/>
        <w:jc w:val="both"/>
        <w:rPr>
          <w:rFonts w:ascii="Times New Roman" w:hAnsi="Times New Roman"/>
          <w:b/>
          <w:spacing w:val="-4"/>
          <w:sz w:val="24"/>
          <w:szCs w:val="24"/>
        </w:rPr>
      </w:pPr>
      <w:r>
        <w:rPr>
          <w:rFonts w:ascii="Times New Roman" w:hAnsi="Times New Roman"/>
          <w:b/>
          <w:spacing w:val="-4"/>
          <w:sz w:val="24"/>
          <w:szCs w:val="24"/>
        </w:rPr>
        <w:t>MATERIALS AND METHODS</w:t>
      </w:r>
    </w:p>
    <w:p w:rsidR="00C85D47" w:rsidRDefault="00C85D47" w:rsidP="00C85D47">
      <w:pPr>
        <w:tabs>
          <w:tab w:val="left" w:pos="9072"/>
        </w:tabs>
        <w:spacing w:after="0" w:line="240" w:lineRule="auto"/>
        <w:ind w:left="567" w:right="142"/>
        <w:jc w:val="both"/>
        <w:rPr>
          <w:rFonts w:ascii="Times New Roman" w:hAnsi="Times New Roman"/>
          <w:b/>
          <w:spacing w:val="-4"/>
          <w:sz w:val="24"/>
          <w:szCs w:val="24"/>
        </w:rPr>
      </w:pPr>
    </w:p>
    <w:p w:rsidR="00C85D47" w:rsidRDefault="00C85D47" w:rsidP="00C85D47">
      <w:pPr>
        <w:tabs>
          <w:tab w:val="left" w:pos="9072"/>
        </w:tabs>
        <w:spacing w:after="0" w:line="240" w:lineRule="auto"/>
        <w:ind w:right="142"/>
        <w:jc w:val="both"/>
        <w:rPr>
          <w:rFonts w:ascii="Times New Roman" w:hAnsi="Times New Roman"/>
          <w:sz w:val="24"/>
          <w:szCs w:val="24"/>
          <w:lang w:val="en-GB"/>
        </w:rPr>
      </w:pPr>
      <w:r>
        <w:rPr>
          <w:rFonts w:ascii="Times New Roman" w:hAnsi="Times New Roman"/>
          <w:sz w:val="24"/>
          <w:szCs w:val="24"/>
          <w:lang w:val="en-GB"/>
        </w:rPr>
        <w:t xml:space="preserve">In our study, we analyse mainly the works of the past twenty years of </w:t>
      </w:r>
      <w:proofErr w:type="spellStart"/>
      <w:r>
        <w:rPr>
          <w:rFonts w:ascii="Times New Roman" w:hAnsi="Times New Roman"/>
          <w:sz w:val="24"/>
          <w:szCs w:val="24"/>
          <w:lang w:val="en-GB"/>
        </w:rPr>
        <w:t>Piovani’s</w:t>
      </w:r>
      <w:proofErr w:type="spellEnd"/>
      <w:r>
        <w:rPr>
          <w:rFonts w:ascii="Times New Roman" w:hAnsi="Times New Roman"/>
          <w:sz w:val="24"/>
          <w:szCs w:val="24"/>
          <w:lang w:val="en-GB"/>
        </w:rPr>
        <w:t xml:space="preserve"> live and especially </w:t>
      </w:r>
      <w:proofErr w:type="spellStart"/>
      <w:r>
        <w:rPr>
          <w:rFonts w:ascii="Times New Roman" w:hAnsi="Times New Roman"/>
          <w:i/>
          <w:iCs/>
          <w:sz w:val="24"/>
          <w:szCs w:val="24"/>
          <w:lang w:val="en-GB"/>
        </w:rPr>
        <w:t>Principi</w:t>
      </w:r>
      <w:proofErr w:type="spellEnd"/>
      <w:r>
        <w:rPr>
          <w:rFonts w:ascii="Times New Roman" w:hAnsi="Times New Roman"/>
          <w:i/>
          <w:iCs/>
          <w:sz w:val="24"/>
          <w:szCs w:val="24"/>
          <w:lang w:val="en-GB"/>
        </w:rPr>
        <w:t xml:space="preserve"> di </w:t>
      </w:r>
      <w:proofErr w:type="spellStart"/>
      <w:r>
        <w:rPr>
          <w:rFonts w:ascii="Times New Roman" w:hAnsi="Times New Roman"/>
          <w:i/>
          <w:iCs/>
          <w:sz w:val="24"/>
          <w:szCs w:val="24"/>
          <w:lang w:val="en-GB"/>
        </w:rPr>
        <w:t>una</w:t>
      </w:r>
      <w:proofErr w:type="spellEnd"/>
      <w:r>
        <w:rPr>
          <w:rFonts w:ascii="Times New Roman" w:hAnsi="Times New Roman"/>
          <w:i/>
          <w:iCs/>
          <w:sz w:val="24"/>
          <w:szCs w:val="24"/>
          <w:lang w:val="en-GB"/>
        </w:rPr>
        <w:t xml:space="preserve"> </w:t>
      </w:r>
      <w:proofErr w:type="spellStart"/>
      <w:r>
        <w:rPr>
          <w:rFonts w:ascii="Times New Roman" w:hAnsi="Times New Roman"/>
          <w:i/>
          <w:iCs/>
          <w:sz w:val="24"/>
          <w:szCs w:val="24"/>
          <w:lang w:val="en-GB"/>
        </w:rPr>
        <w:t>filosofia</w:t>
      </w:r>
      <w:proofErr w:type="spellEnd"/>
      <w:r>
        <w:rPr>
          <w:rFonts w:ascii="Times New Roman" w:hAnsi="Times New Roman"/>
          <w:i/>
          <w:iCs/>
          <w:sz w:val="24"/>
          <w:szCs w:val="24"/>
          <w:lang w:val="en-GB"/>
        </w:rPr>
        <w:t xml:space="preserve"> </w:t>
      </w:r>
      <w:proofErr w:type="spellStart"/>
      <w:r>
        <w:rPr>
          <w:rFonts w:ascii="Times New Roman" w:hAnsi="Times New Roman"/>
          <w:i/>
          <w:iCs/>
          <w:sz w:val="24"/>
          <w:szCs w:val="24"/>
          <w:lang w:val="en-GB"/>
        </w:rPr>
        <w:t>della</w:t>
      </w:r>
      <w:proofErr w:type="spellEnd"/>
      <w:r>
        <w:rPr>
          <w:rFonts w:ascii="Times New Roman" w:hAnsi="Times New Roman"/>
          <w:i/>
          <w:iCs/>
          <w:sz w:val="24"/>
          <w:szCs w:val="24"/>
          <w:lang w:val="en-GB"/>
        </w:rPr>
        <w:t xml:space="preserve"> morale</w:t>
      </w:r>
      <w:r>
        <w:rPr>
          <w:rFonts w:ascii="Times New Roman" w:hAnsi="Times New Roman"/>
          <w:sz w:val="24"/>
          <w:szCs w:val="24"/>
          <w:lang w:val="en-GB"/>
        </w:rPr>
        <w:t xml:space="preserve"> (1972) and </w:t>
      </w:r>
      <w:proofErr w:type="spellStart"/>
      <w:r>
        <w:rPr>
          <w:rFonts w:ascii="Times New Roman" w:hAnsi="Times New Roman"/>
          <w:i/>
          <w:iCs/>
          <w:sz w:val="24"/>
          <w:szCs w:val="24"/>
          <w:lang w:val="en-GB"/>
        </w:rPr>
        <w:t>Oggettivazione</w:t>
      </w:r>
      <w:proofErr w:type="spellEnd"/>
      <w:r>
        <w:rPr>
          <w:rFonts w:ascii="Times New Roman" w:hAnsi="Times New Roman"/>
          <w:i/>
          <w:iCs/>
          <w:sz w:val="24"/>
          <w:szCs w:val="24"/>
          <w:lang w:val="en-GB"/>
        </w:rPr>
        <w:t xml:space="preserve"> </w:t>
      </w:r>
      <w:proofErr w:type="spellStart"/>
      <w:r>
        <w:rPr>
          <w:rFonts w:ascii="Times New Roman" w:hAnsi="Times New Roman"/>
          <w:i/>
          <w:iCs/>
          <w:sz w:val="24"/>
          <w:szCs w:val="24"/>
          <w:lang w:val="en-GB"/>
        </w:rPr>
        <w:t>etica</w:t>
      </w:r>
      <w:proofErr w:type="spellEnd"/>
      <w:r>
        <w:rPr>
          <w:rFonts w:ascii="Times New Roman" w:hAnsi="Times New Roman"/>
          <w:i/>
          <w:iCs/>
          <w:sz w:val="24"/>
          <w:szCs w:val="24"/>
          <w:lang w:val="en-GB"/>
        </w:rPr>
        <w:t xml:space="preserve"> e </w:t>
      </w:r>
      <w:proofErr w:type="spellStart"/>
      <w:r>
        <w:rPr>
          <w:rFonts w:ascii="Times New Roman" w:hAnsi="Times New Roman"/>
          <w:i/>
          <w:iCs/>
          <w:sz w:val="24"/>
          <w:szCs w:val="24"/>
          <w:lang w:val="en-GB"/>
        </w:rPr>
        <w:t>assenzialismo</w:t>
      </w:r>
      <w:proofErr w:type="spellEnd"/>
      <w:r>
        <w:rPr>
          <w:rFonts w:ascii="Times New Roman" w:hAnsi="Times New Roman"/>
          <w:i/>
          <w:iCs/>
          <w:sz w:val="24"/>
          <w:szCs w:val="24"/>
          <w:lang w:val="en-GB"/>
        </w:rPr>
        <w:t xml:space="preserve"> </w:t>
      </w:r>
      <w:r>
        <w:rPr>
          <w:rFonts w:ascii="Times New Roman" w:hAnsi="Times New Roman"/>
          <w:sz w:val="24"/>
          <w:szCs w:val="24"/>
          <w:lang w:val="en-GB"/>
        </w:rPr>
        <w:t>(1980), which represent,</w:t>
      </w:r>
      <w:r>
        <w:rPr>
          <w:rFonts w:ascii="Times New Roman" w:hAnsi="Times New Roman"/>
          <w:sz w:val="24"/>
          <w:szCs w:val="24"/>
          <w:lang w:val="en"/>
        </w:rPr>
        <w:t xml:space="preserve"> in our opinion, his most innovative aspect. </w:t>
      </w:r>
    </w:p>
    <w:p w:rsidR="00C85D47" w:rsidRDefault="00C85D47" w:rsidP="00C85D47">
      <w:pPr>
        <w:tabs>
          <w:tab w:val="left" w:pos="9072"/>
        </w:tabs>
        <w:spacing w:after="0" w:line="240" w:lineRule="auto"/>
        <w:ind w:left="567" w:right="142"/>
        <w:jc w:val="both"/>
        <w:rPr>
          <w:rFonts w:ascii="Times New Roman" w:hAnsi="Times New Roman"/>
          <w:b/>
          <w:spacing w:val="-4"/>
          <w:sz w:val="24"/>
          <w:szCs w:val="24"/>
        </w:rPr>
      </w:pPr>
    </w:p>
    <w:p w:rsidR="00C85D47" w:rsidRDefault="00C85D47" w:rsidP="00C85D47">
      <w:pPr>
        <w:keepNext/>
        <w:keepLines/>
        <w:spacing w:before="480" w:after="0"/>
        <w:outlineLvl w:val="0"/>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t>RESULTS</w:t>
      </w:r>
    </w:p>
    <w:p w:rsidR="00C85D47" w:rsidRDefault="00C85D47" w:rsidP="00C85D47">
      <w:pPr>
        <w:keepNext/>
        <w:keepLines/>
        <w:spacing w:after="0"/>
        <w:outlineLvl w:val="0"/>
        <w:rPr>
          <w:rFonts w:ascii="Times New Roman" w:eastAsia="Times New Roman" w:hAnsi="Times New Roman"/>
          <w:b/>
          <w:bCs/>
          <w:sz w:val="24"/>
          <w:szCs w:val="24"/>
          <w:lang w:eastAsia="it-IT"/>
        </w:rPr>
      </w:pPr>
    </w:p>
    <w:p w:rsidR="00C85D47" w:rsidRDefault="00C85D47" w:rsidP="00C85D47">
      <w:pPr>
        <w:tabs>
          <w:tab w:val="left" w:pos="9072"/>
        </w:tabs>
        <w:spacing w:line="240" w:lineRule="auto"/>
        <w:ind w:right="142"/>
        <w:jc w:val="both"/>
        <w:rPr>
          <w:rFonts w:ascii="Times New Roman" w:hAnsi="Times New Roman"/>
          <w:bCs/>
          <w:spacing w:val="-4"/>
          <w:sz w:val="24"/>
          <w:szCs w:val="24"/>
          <w:lang w:val="en-GB"/>
        </w:rPr>
      </w:pPr>
      <w:r>
        <w:rPr>
          <w:rFonts w:ascii="Times New Roman" w:hAnsi="Times New Roman"/>
          <w:bCs/>
          <w:spacing w:val="-4"/>
          <w:sz w:val="24"/>
          <w:szCs w:val="24"/>
          <w:lang w:val="en-GB"/>
        </w:rPr>
        <w:t xml:space="preserve">The departure point of </w:t>
      </w:r>
      <w:proofErr w:type="spellStart"/>
      <w:r>
        <w:rPr>
          <w:rFonts w:ascii="Times New Roman" w:hAnsi="Times New Roman"/>
          <w:bCs/>
          <w:spacing w:val="-4"/>
          <w:sz w:val="24"/>
          <w:szCs w:val="24"/>
          <w:lang w:val="en-GB"/>
        </w:rPr>
        <w:t>Piovani’s</w:t>
      </w:r>
      <w:proofErr w:type="spellEnd"/>
      <w:r>
        <w:rPr>
          <w:rFonts w:ascii="Times New Roman" w:hAnsi="Times New Roman"/>
          <w:bCs/>
          <w:spacing w:val="-4"/>
          <w:sz w:val="24"/>
          <w:szCs w:val="24"/>
          <w:lang w:val="en-GB"/>
        </w:rPr>
        <w:t xml:space="preserve"> thought is the refusal of all essentialist ontology. The individual whose foundation does not exist because he founds himself, is the basic option of his thought. The theme appears as early as in </w:t>
      </w:r>
      <w:proofErr w:type="spellStart"/>
      <w:r>
        <w:rPr>
          <w:rFonts w:ascii="Times New Roman" w:hAnsi="Times New Roman"/>
          <w:bCs/>
          <w:i/>
          <w:iCs/>
          <w:spacing w:val="-4"/>
          <w:sz w:val="24"/>
          <w:szCs w:val="24"/>
          <w:lang w:val="en-GB"/>
        </w:rPr>
        <w:t>Normatività</w:t>
      </w:r>
      <w:proofErr w:type="spellEnd"/>
      <w:r>
        <w:rPr>
          <w:rFonts w:ascii="Times New Roman" w:hAnsi="Times New Roman"/>
          <w:bCs/>
          <w:i/>
          <w:iCs/>
          <w:spacing w:val="-4"/>
          <w:sz w:val="24"/>
          <w:szCs w:val="24"/>
          <w:lang w:val="en-GB"/>
        </w:rPr>
        <w:t xml:space="preserve"> </w:t>
      </w:r>
      <w:proofErr w:type="spellStart"/>
      <w:r>
        <w:rPr>
          <w:rFonts w:ascii="Times New Roman" w:hAnsi="Times New Roman"/>
          <w:bCs/>
          <w:i/>
          <w:iCs/>
          <w:spacing w:val="-4"/>
          <w:sz w:val="24"/>
          <w:szCs w:val="24"/>
          <w:lang w:val="en-GB"/>
        </w:rPr>
        <w:t>etica</w:t>
      </w:r>
      <w:proofErr w:type="spellEnd"/>
      <w:r>
        <w:rPr>
          <w:rFonts w:ascii="Times New Roman" w:hAnsi="Times New Roman"/>
          <w:bCs/>
          <w:i/>
          <w:iCs/>
          <w:spacing w:val="-4"/>
          <w:sz w:val="24"/>
          <w:szCs w:val="24"/>
          <w:lang w:val="en-GB"/>
        </w:rPr>
        <w:t xml:space="preserve"> e </w:t>
      </w:r>
      <w:proofErr w:type="spellStart"/>
      <w:r>
        <w:rPr>
          <w:rFonts w:ascii="Times New Roman" w:hAnsi="Times New Roman"/>
          <w:bCs/>
          <w:i/>
          <w:iCs/>
          <w:spacing w:val="-4"/>
          <w:sz w:val="24"/>
          <w:szCs w:val="24"/>
          <w:lang w:val="en-GB"/>
        </w:rPr>
        <w:t>società</w:t>
      </w:r>
      <w:proofErr w:type="spellEnd"/>
      <w:r>
        <w:rPr>
          <w:rFonts w:ascii="Times New Roman" w:hAnsi="Times New Roman"/>
          <w:bCs/>
          <w:spacing w:val="-4"/>
          <w:sz w:val="24"/>
          <w:szCs w:val="24"/>
          <w:lang w:val="en-GB"/>
        </w:rPr>
        <w:t xml:space="preserve"> (1949) and is developed in </w:t>
      </w:r>
      <w:proofErr w:type="spellStart"/>
      <w:r>
        <w:rPr>
          <w:rFonts w:ascii="Times New Roman" w:hAnsi="Times New Roman"/>
          <w:bCs/>
          <w:i/>
          <w:iCs/>
          <w:spacing w:val="-4"/>
          <w:sz w:val="24"/>
          <w:szCs w:val="24"/>
          <w:lang w:val="en-GB"/>
        </w:rPr>
        <w:t>Linee</w:t>
      </w:r>
      <w:proofErr w:type="spellEnd"/>
      <w:r>
        <w:rPr>
          <w:rFonts w:ascii="Times New Roman" w:hAnsi="Times New Roman"/>
          <w:bCs/>
          <w:i/>
          <w:iCs/>
          <w:spacing w:val="-4"/>
          <w:sz w:val="24"/>
          <w:szCs w:val="24"/>
          <w:lang w:val="en-GB"/>
        </w:rPr>
        <w:t xml:space="preserve"> di </w:t>
      </w:r>
      <w:proofErr w:type="spellStart"/>
      <w:r>
        <w:rPr>
          <w:rFonts w:ascii="Times New Roman" w:hAnsi="Times New Roman"/>
          <w:bCs/>
          <w:i/>
          <w:iCs/>
          <w:spacing w:val="-4"/>
          <w:sz w:val="24"/>
          <w:szCs w:val="24"/>
          <w:lang w:val="en-GB"/>
        </w:rPr>
        <w:t>una</w:t>
      </w:r>
      <w:proofErr w:type="spellEnd"/>
      <w:r>
        <w:rPr>
          <w:rFonts w:ascii="Times New Roman" w:hAnsi="Times New Roman"/>
          <w:bCs/>
          <w:i/>
          <w:iCs/>
          <w:spacing w:val="-4"/>
          <w:sz w:val="24"/>
          <w:szCs w:val="24"/>
          <w:lang w:val="en-GB"/>
        </w:rPr>
        <w:t xml:space="preserve"> </w:t>
      </w:r>
      <w:proofErr w:type="spellStart"/>
      <w:r>
        <w:rPr>
          <w:rFonts w:ascii="Times New Roman" w:hAnsi="Times New Roman"/>
          <w:bCs/>
          <w:i/>
          <w:iCs/>
          <w:spacing w:val="-4"/>
          <w:sz w:val="24"/>
          <w:szCs w:val="24"/>
          <w:lang w:val="en-GB"/>
        </w:rPr>
        <w:t>filosofia</w:t>
      </w:r>
      <w:proofErr w:type="spellEnd"/>
      <w:r>
        <w:rPr>
          <w:rFonts w:ascii="Times New Roman" w:hAnsi="Times New Roman"/>
          <w:bCs/>
          <w:i/>
          <w:iCs/>
          <w:spacing w:val="-4"/>
          <w:sz w:val="24"/>
          <w:szCs w:val="24"/>
          <w:lang w:val="en-GB"/>
        </w:rPr>
        <w:t xml:space="preserve"> del </w:t>
      </w:r>
      <w:proofErr w:type="spellStart"/>
      <w:r>
        <w:rPr>
          <w:rFonts w:ascii="Times New Roman" w:hAnsi="Times New Roman"/>
          <w:bCs/>
          <w:i/>
          <w:iCs/>
          <w:spacing w:val="-4"/>
          <w:sz w:val="24"/>
          <w:szCs w:val="24"/>
          <w:lang w:val="en-GB"/>
        </w:rPr>
        <w:t>diritto</w:t>
      </w:r>
      <w:proofErr w:type="spellEnd"/>
      <w:r>
        <w:rPr>
          <w:rFonts w:ascii="Times New Roman" w:hAnsi="Times New Roman"/>
          <w:bCs/>
          <w:spacing w:val="-4"/>
          <w:sz w:val="24"/>
          <w:szCs w:val="24"/>
          <w:lang w:val="en-GB"/>
        </w:rPr>
        <w:t xml:space="preserve"> (1958). </w:t>
      </w:r>
    </w:p>
    <w:p w:rsidR="00C85D47" w:rsidRDefault="00C85D47" w:rsidP="00C85D47">
      <w:pPr>
        <w:tabs>
          <w:tab w:val="left" w:pos="9072"/>
        </w:tabs>
        <w:spacing w:line="240" w:lineRule="auto"/>
        <w:ind w:right="142"/>
        <w:jc w:val="both"/>
        <w:rPr>
          <w:rFonts w:ascii="Times New Roman" w:hAnsi="Times New Roman"/>
          <w:bCs/>
          <w:spacing w:val="-4"/>
          <w:sz w:val="24"/>
          <w:szCs w:val="24"/>
          <w:lang w:val="en-GB"/>
        </w:rPr>
      </w:pPr>
      <w:r>
        <w:rPr>
          <w:rFonts w:ascii="Times New Roman" w:hAnsi="Times New Roman"/>
          <w:bCs/>
          <w:spacing w:val="-4"/>
          <w:sz w:val="24"/>
          <w:szCs w:val="24"/>
          <w:lang w:val="en-GB"/>
        </w:rPr>
        <w:t>“As much as I attempt to get to know myself in the nudity of my feelings and thoughts, as much as I try to trace things back to my first act of awareness, as much as I try to reconstruct, in hypotheses, one by one, the story of my volitions, I must stop myself when faced with a statement which presents a piece of data to me, which presents myself to me as a piece of data: I who want did not want myself […] Whatever I may want today or have wanted yesterday, I, at my origin, did not want myself: others […] wanted for me”</w:t>
      </w:r>
      <w:r>
        <w:rPr>
          <w:rFonts w:ascii="Times New Roman" w:hAnsi="Times New Roman"/>
          <w:bCs/>
          <w:spacing w:val="-4"/>
          <w:sz w:val="24"/>
          <w:szCs w:val="24"/>
          <w:vertAlign w:val="superscript"/>
          <w:lang w:val="en-GB"/>
        </w:rPr>
        <w:footnoteReference w:id="1"/>
      </w:r>
      <w:r>
        <w:rPr>
          <w:rFonts w:ascii="Times New Roman" w:hAnsi="Times New Roman"/>
          <w:bCs/>
          <w:spacing w:val="-4"/>
          <w:sz w:val="24"/>
          <w:szCs w:val="24"/>
          <w:lang w:val="en-GB"/>
        </w:rPr>
        <w:t>.</w:t>
      </w:r>
    </w:p>
    <w:p w:rsidR="00C85D47" w:rsidRDefault="00C85D47" w:rsidP="00C85D47">
      <w:pPr>
        <w:tabs>
          <w:tab w:val="left" w:pos="9072"/>
        </w:tabs>
        <w:spacing w:after="0" w:line="240" w:lineRule="auto"/>
        <w:ind w:right="142"/>
        <w:jc w:val="both"/>
        <w:rPr>
          <w:rFonts w:ascii="Times New Roman" w:hAnsi="Times New Roman"/>
          <w:bCs/>
          <w:spacing w:val="-4"/>
          <w:sz w:val="24"/>
          <w:szCs w:val="24"/>
          <w:lang w:val="en-GB"/>
        </w:rPr>
      </w:pPr>
      <w:r>
        <w:rPr>
          <w:rFonts w:ascii="Times New Roman" w:hAnsi="Times New Roman"/>
          <w:bCs/>
          <w:spacing w:val="-4"/>
          <w:sz w:val="24"/>
          <w:szCs w:val="24"/>
          <w:lang w:val="en-GB"/>
        </w:rPr>
        <w:t xml:space="preserve">When man begins to search for himself and for his origins, he cannot fail to acknowledge that the original existence of the self is not subjective but objective, that his existence is a </w:t>
      </w:r>
      <w:r>
        <w:rPr>
          <w:rFonts w:ascii="Times New Roman" w:hAnsi="Times New Roman"/>
          <w:bCs/>
          <w:i/>
          <w:spacing w:val="-4"/>
          <w:sz w:val="24"/>
          <w:szCs w:val="24"/>
          <w:lang w:val="en-GB"/>
        </w:rPr>
        <w:t>given fact</w:t>
      </w:r>
      <w:r>
        <w:rPr>
          <w:rFonts w:ascii="Times New Roman" w:hAnsi="Times New Roman"/>
          <w:bCs/>
          <w:spacing w:val="-4"/>
          <w:sz w:val="24"/>
          <w:szCs w:val="24"/>
          <w:lang w:val="en-GB"/>
        </w:rPr>
        <w:t>. The individual’s desire finds its own limit at the beginning of his existence, and it is unable to go beyond this. At the very beginning, the subjectivity of the individual hosts its objectivity, the limit that crosses it at the root and which contradicts all possible claims of absolute subjectivity. In this implicitly anti-idealist perspective, the individual carries within himself the mystery of his identification, of his having been wanted. These considerations are not developed until later in the 1972 work,</w:t>
      </w:r>
      <w:r>
        <w:rPr>
          <w:rFonts w:ascii="Times New Roman" w:hAnsi="Times New Roman"/>
          <w:bCs/>
          <w:i/>
          <w:iCs/>
          <w:spacing w:val="-4"/>
          <w:sz w:val="24"/>
          <w:szCs w:val="24"/>
          <w:lang w:val="en-GB"/>
        </w:rPr>
        <w:t xml:space="preserve"> </w:t>
      </w:r>
      <w:proofErr w:type="spellStart"/>
      <w:r>
        <w:rPr>
          <w:rFonts w:ascii="Times New Roman" w:hAnsi="Times New Roman"/>
          <w:bCs/>
          <w:i/>
          <w:iCs/>
          <w:spacing w:val="-4"/>
          <w:sz w:val="24"/>
          <w:szCs w:val="24"/>
          <w:lang w:val="en-GB"/>
        </w:rPr>
        <w:t>Principi</w:t>
      </w:r>
      <w:proofErr w:type="spellEnd"/>
      <w:r>
        <w:rPr>
          <w:rFonts w:ascii="Times New Roman" w:hAnsi="Times New Roman"/>
          <w:bCs/>
          <w:i/>
          <w:iCs/>
          <w:spacing w:val="-4"/>
          <w:sz w:val="24"/>
          <w:szCs w:val="24"/>
          <w:lang w:val="en-GB"/>
        </w:rPr>
        <w:t xml:space="preserve"> di </w:t>
      </w:r>
      <w:proofErr w:type="spellStart"/>
      <w:r>
        <w:rPr>
          <w:rFonts w:ascii="Times New Roman" w:hAnsi="Times New Roman"/>
          <w:bCs/>
          <w:i/>
          <w:iCs/>
          <w:spacing w:val="-4"/>
          <w:sz w:val="24"/>
          <w:szCs w:val="24"/>
          <w:lang w:val="en-GB"/>
        </w:rPr>
        <w:t>una</w:t>
      </w:r>
      <w:proofErr w:type="spellEnd"/>
      <w:r>
        <w:rPr>
          <w:rFonts w:ascii="Times New Roman" w:hAnsi="Times New Roman"/>
          <w:bCs/>
          <w:i/>
          <w:iCs/>
          <w:spacing w:val="-4"/>
          <w:sz w:val="24"/>
          <w:szCs w:val="24"/>
          <w:lang w:val="en-GB"/>
        </w:rPr>
        <w:t xml:space="preserve"> </w:t>
      </w:r>
      <w:proofErr w:type="spellStart"/>
      <w:r>
        <w:rPr>
          <w:rFonts w:ascii="Times New Roman" w:hAnsi="Times New Roman"/>
          <w:bCs/>
          <w:i/>
          <w:iCs/>
          <w:spacing w:val="-4"/>
          <w:sz w:val="24"/>
          <w:szCs w:val="24"/>
          <w:lang w:val="en-GB"/>
        </w:rPr>
        <w:t>filosofia</w:t>
      </w:r>
      <w:proofErr w:type="spellEnd"/>
      <w:r>
        <w:rPr>
          <w:rFonts w:ascii="Times New Roman" w:hAnsi="Times New Roman"/>
          <w:bCs/>
          <w:i/>
          <w:iCs/>
          <w:spacing w:val="-4"/>
          <w:sz w:val="24"/>
          <w:szCs w:val="24"/>
          <w:lang w:val="en-GB"/>
        </w:rPr>
        <w:t xml:space="preserve"> </w:t>
      </w:r>
      <w:proofErr w:type="spellStart"/>
      <w:r>
        <w:rPr>
          <w:rFonts w:ascii="Times New Roman" w:hAnsi="Times New Roman"/>
          <w:bCs/>
          <w:i/>
          <w:iCs/>
          <w:spacing w:val="-4"/>
          <w:sz w:val="24"/>
          <w:szCs w:val="24"/>
          <w:lang w:val="en-GB"/>
        </w:rPr>
        <w:t>della</w:t>
      </w:r>
      <w:proofErr w:type="spellEnd"/>
      <w:r>
        <w:rPr>
          <w:rFonts w:ascii="Times New Roman" w:hAnsi="Times New Roman"/>
          <w:bCs/>
          <w:i/>
          <w:iCs/>
          <w:spacing w:val="-4"/>
          <w:sz w:val="24"/>
          <w:szCs w:val="24"/>
          <w:lang w:val="en-GB"/>
        </w:rPr>
        <w:t xml:space="preserve"> morale</w:t>
      </w:r>
      <w:r>
        <w:rPr>
          <w:rFonts w:ascii="Times New Roman" w:hAnsi="Times New Roman"/>
          <w:bCs/>
          <w:spacing w:val="-4"/>
          <w:sz w:val="24"/>
          <w:szCs w:val="24"/>
          <w:lang w:val="en-GB"/>
        </w:rPr>
        <w:t xml:space="preserve">, in which </w:t>
      </w:r>
      <w:proofErr w:type="spellStart"/>
      <w:r>
        <w:rPr>
          <w:rFonts w:ascii="Times New Roman" w:hAnsi="Times New Roman"/>
          <w:bCs/>
          <w:spacing w:val="-4"/>
          <w:sz w:val="24"/>
          <w:szCs w:val="24"/>
          <w:lang w:val="en-GB"/>
        </w:rPr>
        <w:t>Piovani</w:t>
      </w:r>
      <w:proofErr w:type="spellEnd"/>
      <w:r>
        <w:rPr>
          <w:rFonts w:ascii="Times New Roman" w:hAnsi="Times New Roman"/>
          <w:bCs/>
          <w:spacing w:val="-4"/>
          <w:sz w:val="24"/>
          <w:szCs w:val="24"/>
          <w:lang w:val="en-GB"/>
        </w:rPr>
        <w:t xml:space="preserve"> affirms that, given the finite character of the individual, as a wanting being which did not want itself, man no longer needs any foundation.</w:t>
      </w:r>
    </w:p>
    <w:p w:rsidR="00C85D47" w:rsidRDefault="00C85D47" w:rsidP="00C85D47">
      <w:pPr>
        <w:tabs>
          <w:tab w:val="left" w:pos="9072"/>
        </w:tabs>
        <w:spacing w:after="0" w:line="240" w:lineRule="auto"/>
        <w:ind w:right="142"/>
        <w:jc w:val="both"/>
        <w:rPr>
          <w:rFonts w:ascii="Times New Roman" w:hAnsi="Times New Roman"/>
          <w:bCs/>
          <w:spacing w:val="-4"/>
          <w:sz w:val="24"/>
          <w:szCs w:val="24"/>
          <w:lang w:val="en-GB"/>
        </w:rPr>
      </w:pPr>
      <w:r>
        <w:rPr>
          <w:rFonts w:ascii="Times New Roman" w:hAnsi="Times New Roman"/>
          <w:bCs/>
          <w:spacing w:val="-4"/>
          <w:sz w:val="24"/>
          <w:szCs w:val="24"/>
          <w:lang w:val="en-GB"/>
        </w:rPr>
        <w:t xml:space="preserve">The being has no foundation because it founds itself. In particular, the contemporary individual is more unfounded than ever, as it continuously has to found itself and interact with a reality that is continually transforming, and is forced to “accept that it exists in a state of perennial extremely noble, </w:t>
      </w:r>
      <w:r>
        <w:rPr>
          <w:rFonts w:ascii="Times New Roman" w:hAnsi="Times New Roman"/>
          <w:bCs/>
          <w:spacing w:val="-4"/>
          <w:sz w:val="24"/>
          <w:szCs w:val="24"/>
          <w:lang w:val="en-GB"/>
        </w:rPr>
        <w:lastRenderedPageBreak/>
        <w:t>conscious precariousness, in which every conquered stability belongs to the unstable equilibrium of the human condition”</w:t>
      </w:r>
      <w:r>
        <w:rPr>
          <w:rFonts w:ascii="Times New Roman" w:hAnsi="Times New Roman"/>
          <w:bCs/>
          <w:spacing w:val="-4"/>
          <w:sz w:val="24"/>
          <w:szCs w:val="24"/>
          <w:vertAlign w:val="superscript"/>
          <w:lang w:val="en-GB"/>
        </w:rPr>
        <w:footnoteReference w:id="2"/>
      </w:r>
      <w:r>
        <w:rPr>
          <w:rFonts w:ascii="Times New Roman" w:hAnsi="Times New Roman"/>
          <w:bCs/>
          <w:spacing w:val="-4"/>
          <w:sz w:val="24"/>
          <w:szCs w:val="24"/>
          <w:lang w:val="en-GB"/>
        </w:rPr>
        <w:t xml:space="preserve">. In </w:t>
      </w:r>
      <w:proofErr w:type="spellStart"/>
      <w:r>
        <w:rPr>
          <w:rFonts w:ascii="Times New Roman" w:hAnsi="Times New Roman"/>
          <w:bCs/>
          <w:spacing w:val="-4"/>
          <w:sz w:val="24"/>
          <w:szCs w:val="24"/>
          <w:lang w:val="en-GB"/>
        </w:rPr>
        <w:t>Og</w:t>
      </w:r>
      <w:r>
        <w:rPr>
          <w:rFonts w:ascii="Times New Roman" w:hAnsi="Times New Roman"/>
          <w:bCs/>
          <w:i/>
          <w:iCs/>
          <w:spacing w:val="-4"/>
          <w:sz w:val="24"/>
          <w:szCs w:val="24"/>
          <w:lang w:val="en-GB"/>
        </w:rPr>
        <w:t>gettivazione</w:t>
      </w:r>
      <w:proofErr w:type="spellEnd"/>
      <w:r>
        <w:rPr>
          <w:rFonts w:ascii="Times New Roman" w:hAnsi="Times New Roman"/>
          <w:bCs/>
          <w:i/>
          <w:iCs/>
          <w:spacing w:val="-4"/>
          <w:sz w:val="24"/>
          <w:szCs w:val="24"/>
          <w:lang w:val="en-GB"/>
        </w:rPr>
        <w:t xml:space="preserve"> </w:t>
      </w:r>
      <w:proofErr w:type="spellStart"/>
      <w:r>
        <w:rPr>
          <w:rFonts w:ascii="Times New Roman" w:hAnsi="Times New Roman"/>
          <w:bCs/>
          <w:i/>
          <w:iCs/>
          <w:spacing w:val="-4"/>
          <w:sz w:val="24"/>
          <w:szCs w:val="24"/>
          <w:lang w:val="en-GB"/>
        </w:rPr>
        <w:t>etica</w:t>
      </w:r>
      <w:proofErr w:type="spellEnd"/>
      <w:r>
        <w:rPr>
          <w:rFonts w:ascii="Times New Roman" w:hAnsi="Times New Roman"/>
          <w:bCs/>
          <w:i/>
          <w:iCs/>
          <w:spacing w:val="-4"/>
          <w:sz w:val="24"/>
          <w:szCs w:val="24"/>
          <w:lang w:val="en-GB"/>
        </w:rPr>
        <w:t xml:space="preserve"> e </w:t>
      </w:r>
      <w:proofErr w:type="spellStart"/>
      <w:r>
        <w:rPr>
          <w:rFonts w:ascii="Times New Roman" w:hAnsi="Times New Roman"/>
          <w:bCs/>
          <w:i/>
          <w:iCs/>
          <w:spacing w:val="-4"/>
          <w:sz w:val="24"/>
          <w:szCs w:val="24"/>
          <w:lang w:val="en-GB"/>
        </w:rPr>
        <w:t>assenzialismo</w:t>
      </w:r>
      <w:proofErr w:type="spellEnd"/>
      <w:r>
        <w:rPr>
          <w:rFonts w:ascii="Times New Roman" w:hAnsi="Times New Roman"/>
          <w:bCs/>
          <w:i/>
          <w:iCs/>
          <w:spacing w:val="-4"/>
          <w:sz w:val="24"/>
          <w:szCs w:val="24"/>
          <w:lang w:val="en-GB"/>
        </w:rPr>
        <w:t xml:space="preserve">, </w:t>
      </w:r>
      <w:proofErr w:type="spellStart"/>
      <w:r>
        <w:rPr>
          <w:rFonts w:ascii="Times New Roman" w:hAnsi="Times New Roman"/>
          <w:bCs/>
          <w:spacing w:val="-4"/>
          <w:sz w:val="24"/>
          <w:szCs w:val="24"/>
          <w:lang w:val="en-GB"/>
        </w:rPr>
        <w:t>Piovani</w:t>
      </w:r>
      <w:proofErr w:type="spellEnd"/>
      <w:r>
        <w:rPr>
          <w:rFonts w:ascii="Times New Roman" w:hAnsi="Times New Roman"/>
          <w:bCs/>
          <w:spacing w:val="-4"/>
          <w:sz w:val="24"/>
          <w:szCs w:val="24"/>
          <w:lang w:val="en-GB"/>
        </w:rPr>
        <w:t xml:space="preserve"> reaches the peak of his criticism of foundation affirming that “nothing is stable for man. Man establishes himself precisely because he is not stable and non-established. And his reason is not his foundation either: all that lies within his existence is his precarious </w:t>
      </w:r>
      <w:r>
        <w:rPr>
          <w:rFonts w:ascii="Times New Roman" w:hAnsi="Times New Roman"/>
          <w:bCs/>
          <w:i/>
          <w:iCs/>
          <w:spacing w:val="-4"/>
          <w:sz w:val="24"/>
          <w:szCs w:val="24"/>
          <w:lang w:val="en-GB"/>
        </w:rPr>
        <w:t>founding himself</w:t>
      </w:r>
      <w:r>
        <w:rPr>
          <w:rFonts w:ascii="Times New Roman" w:hAnsi="Times New Roman"/>
          <w:bCs/>
          <w:spacing w:val="-4"/>
          <w:sz w:val="24"/>
          <w:szCs w:val="24"/>
          <w:lang w:val="en-GB"/>
        </w:rPr>
        <w:t xml:space="preserve"> “</w:t>
      </w:r>
      <w:r>
        <w:rPr>
          <w:rFonts w:ascii="Times New Roman" w:hAnsi="Times New Roman"/>
          <w:bCs/>
          <w:spacing w:val="-4"/>
          <w:sz w:val="24"/>
          <w:szCs w:val="24"/>
          <w:vertAlign w:val="superscript"/>
          <w:lang w:val="en-GB"/>
        </w:rPr>
        <w:footnoteReference w:id="3"/>
      </w:r>
      <w:r>
        <w:rPr>
          <w:rFonts w:ascii="Times New Roman" w:hAnsi="Times New Roman"/>
          <w:bCs/>
          <w:spacing w:val="-4"/>
          <w:sz w:val="24"/>
          <w:szCs w:val="24"/>
          <w:lang w:val="en-GB"/>
        </w:rPr>
        <w:t xml:space="preserve">. Forced to make his own instability stable, man recognises himself without being and founds his existence on an absence. Here </w:t>
      </w:r>
      <w:proofErr w:type="spellStart"/>
      <w:r>
        <w:rPr>
          <w:rFonts w:ascii="Times New Roman" w:hAnsi="Times New Roman"/>
          <w:bCs/>
          <w:spacing w:val="-4"/>
          <w:sz w:val="24"/>
          <w:szCs w:val="24"/>
          <w:lang w:val="en-GB"/>
        </w:rPr>
        <w:t>Piovani</w:t>
      </w:r>
      <w:proofErr w:type="spellEnd"/>
      <w:r>
        <w:rPr>
          <w:rFonts w:ascii="Times New Roman" w:hAnsi="Times New Roman"/>
          <w:bCs/>
          <w:spacing w:val="-4"/>
          <w:sz w:val="24"/>
          <w:szCs w:val="24"/>
          <w:lang w:val="en-GB"/>
        </w:rPr>
        <w:t xml:space="preserve"> overturns the concepts taken for granted by modern thought, which is built on absolute subjectivity, and identifies in the experience of the limit and of finiteness the departure point of the being. However, he rejects both the subjective and the objective solution. The existential decision is the refusal of non-existence and its nature is ambivalence. If a being wants to exist, and belong to reality, it must, with great anxiety, stay in contact with the contrasts of the stable. Ambivalence is the structure of existence itself. The being who wants, and who perceives himself as not having wanted himself, exists, although he could certainly fail to exist. And once again it is the idealistic perception that </w:t>
      </w:r>
      <w:proofErr w:type="spellStart"/>
      <w:r>
        <w:rPr>
          <w:rFonts w:ascii="Times New Roman" w:hAnsi="Times New Roman"/>
          <w:bCs/>
          <w:spacing w:val="-4"/>
          <w:sz w:val="24"/>
          <w:szCs w:val="24"/>
          <w:lang w:val="en-GB"/>
        </w:rPr>
        <w:t>Piovani</w:t>
      </w:r>
      <w:proofErr w:type="spellEnd"/>
      <w:r>
        <w:rPr>
          <w:rFonts w:ascii="Times New Roman" w:hAnsi="Times New Roman"/>
          <w:bCs/>
          <w:spacing w:val="-4"/>
          <w:sz w:val="24"/>
          <w:szCs w:val="24"/>
          <w:lang w:val="en-GB"/>
        </w:rPr>
        <w:t xml:space="preserve"> criticises, as early as in his 1966 work,</w:t>
      </w:r>
      <w:r>
        <w:rPr>
          <w:rFonts w:ascii="Times New Roman" w:hAnsi="Times New Roman"/>
          <w:bCs/>
          <w:i/>
          <w:iCs/>
          <w:color w:val="FF0000"/>
          <w:spacing w:val="-4"/>
          <w:sz w:val="24"/>
          <w:szCs w:val="24"/>
          <w:lang w:val="en-GB"/>
        </w:rPr>
        <w:t xml:space="preserve"> </w:t>
      </w:r>
      <w:proofErr w:type="spellStart"/>
      <w:r>
        <w:rPr>
          <w:rFonts w:ascii="Times New Roman" w:hAnsi="Times New Roman"/>
          <w:bCs/>
          <w:i/>
          <w:iCs/>
          <w:spacing w:val="-4"/>
          <w:sz w:val="24"/>
          <w:szCs w:val="24"/>
          <w:lang w:val="en-GB"/>
        </w:rPr>
        <w:t>Conoscenza</w:t>
      </w:r>
      <w:proofErr w:type="spellEnd"/>
      <w:r>
        <w:rPr>
          <w:rFonts w:ascii="Times New Roman" w:hAnsi="Times New Roman"/>
          <w:bCs/>
          <w:i/>
          <w:iCs/>
          <w:spacing w:val="-4"/>
          <w:sz w:val="24"/>
          <w:szCs w:val="24"/>
          <w:lang w:val="en-GB"/>
        </w:rPr>
        <w:t xml:space="preserve"> </w:t>
      </w:r>
      <w:proofErr w:type="spellStart"/>
      <w:r>
        <w:rPr>
          <w:rFonts w:ascii="Times New Roman" w:hAnsi="Times New Roman"/>
          <w:bCs/>
          <w:i/>
          <w:iCs/>
          <w:spacing w:val="-4"/>
          <w:sz w:val="24"/>
          <w:szCs w:val="24"/>
          <w:lang w:val="en-GB"/>
        </w:rPr>
        <w:t>storica</w:t>
      </w:r>
      <w:proofErr w:type="spellEnd"/>
      <w:r>
        <w:rPr>
          <w:rFonts w:ascii="Times New Roman" w:hAnsi="Times New Roman"/>
          <w:bCs/>
          <w:i/>
          <w:iCs/>
          <w:spacing w:val="-4"/>
          <w:sz w:val="24"/>
          <w:szCs w:val="24"/>
          <w:lang w:val="en-GB"/>
        </w:rPr>
        <w:t xml:space="preserve"> e </w:t>
      </w:r>
      <w:proofErr w:type="spellStart"/>
      <w:r>
        <w:rPr>
          <w:rFonts w:ascii="Times New Roman" w:hAnsi="Times New Roman"/>
          <w:bCs/>
          <w:i/>
          <w:iCs/>
          <w:spacing w:val="-4"/>
          <w:sz w:val="24"/>
          <w:szCs w:val="24"/>
          <w:lang w:val="en-GB"/>
        </w:rPr>
        <w:t>coscienza</w:t>
      </w:r>
      <w:proofErr w:type="spellEnd"/>
      <w:r>
        <w:rPr>
          <w:rFonts w:ascii="Times New Roman" w:hAnsi="Times New Roman"/>
          <w:bCs/>
          <w:i/>
          <w:iCs/>
          <w:spacing w:val="-4"/>
          <w:sz w:val="24"/>
          <w:szCs w:val="24"/>
          <w:lang w:val="en-GB"/>
        </w:rPr>
        <w:t xml:space="preserve"> morale</w:t>
      </w:r>
      <w:r>
        <w:rPr>
          <w:rFonts w:ascii="Times New Roman" w:hAnsi="Times New Roman"/>
          <w:bCs/>
          <w:spacing w:val="-4"/>
          <w:sz w:val="24"/>
          <w:szCs w:val="24"/>
          <w:lang w:val="en-GB"/>
        </w:rPr>
        <w:t xml:space="preserve">, in which the absolute Spirit is seen as a rhetorical way of disguising traditional metaphysics and a complete refusal of all forms of consciousness. The ambivalence of </w:t>
      </w:r>
      <w:proofErr w:type="spellStart"/>
      <w:r>
        <w:rPr>
          <w:rFonts w:ascii="Times New Roman" w:hAnsi="Times New Roman"/>
          <w:bCs/>
          <w:spacing w:val="-4"/>
          <w:sz w:val="24"/>
          <w:szCs w:val="24"/>
          <w:lang w:val="en-GB"/>
        </w:rPr>
        <w:t>Piovani</w:t>
      </w:r>
      <w:proofErr w:type="spellEnd"/>
      <w:r>
        <w:rPr>
          <w:rFonts w:ascii="Times New Roman" w:hAnsi="Times New Roman"/>
          <w:bCs/>
          <w:spacing w:val="-4"/>
          <w:sz w:val="24"/>
          <w:szCs w:val="24"/>
          <w:lang w:val="en-GB"/>
        </w:rPr>
        <w:t xml:space="preserve"> of the being that is not founded in ontology, instead transforms man into a being who, by wanting adds value:</w:t>
      </w:r>
    </w:p>
    <w:p w:rsidR="00C85D47" w:rsidRDefault="00C85D47" w:rsidP="00C85D47">
      <w:pPr>
        <w:tabs>
          <w:tab w:val="left" w:pos="9072"/>
        </w:tabs>
        <w:spacing w:after="0" w:line="240" w:lineRule="auto"/>
        <w:ind w:left="567" w:right="142"/>
        <w:jc w:val="both"/>
        <w:rPr>
          <w:rFonts w:ascii="Times New Roman" w:hAnsi="Times New Roman"/>
          <w:bCs/>
          <w:spacing w:val="-4"/>
          <w:sz w:val="24"/>
          <w:szCs w:val="24"/>
          <w:lang w:val="en-GB"/>
        </w:rPr>
      </w:pPr>
    </w:p>
    <w:p w:rsidR="00C85D47" w:rsidRDefault="00C85D47" w:rsidP="00C85D47">
      <w:pPr>
        <w:tabs>
          <w:tab w:val="left" w:pos="9072"/>
        </w:tabs>
        <w:spacing w:after="0" w:line="240" w:lineRule="auto"/>
        <w:ind w:right="142"/>
        <w:jc w:val="both"/>
        <w:rPr>
          <w:rFonts w:ascii="Times New Roman" w:hAnsi="Times New Roman"/>
          <w:bCs/>
          <w:spacing w:val="-4"/>
          <w:sz w:val="24"/>
          <w:szCs w:val="24"/>
          <w:lang w:val="en-GB"/>
        </w:rPr>
      </w:pPr>
      <w:r>
        <w:rPr>
          <w:rFonts w:ascii="Times New Roman" w:hAnsi="Times New Roman"/>
          <w:bCs/>
          <w:spacing w:val="-4"/>
          <w:sz w:val="24"/>
          <w:szCs w:val="24"/>
          <w:lang w:val="en-GB"/>
        </w:rPr>
        <w:t>“the examined structures of existence prove that existential wills are completely different from immediate volitions. Existing is not achieved in the simplicity of the volition, but in the complexity of the addition of value”</w:t>
      </w:r>
      <w:r>
        <w:rPr>
          <w:rFonts w:ascii="Times New Roman" w:hAnsi="Times New Roman"/>
          <w:bCs/>
          <w:spacing w:val="-4"/>
          <w:sz w:val="24"/>
          <w:szCs w:val="24"/>
          <w:vertAlign w:val="superscript"/>
          <w:lang w:val="en-GB"/>
        </w:rPr>
        <w:footnoteReference w:id="4"/>
      </w:r>
      <w:r>
        <w:rPr>
          <w:rFonts w:ascii="Times New Roman" w:hAnsi="Times New Roman"/>
          <w:bCs/>
          <w:spacing w:val="-4"/>
          <w:sz w:val="24"/>
          <w:szCs w:val="24"/>
          <w:lang w:val="en-GB"/>
        </w:rPr>
        <w:t>.</w:t>
      </w:r>
    </w:p>
    <w:p w:rsidR="00C85D47" w:rsidRDefault="00C85D47" w:rsidP="00C85D47">
      <w:pPr>
        <w:tabs>
          <w:tab w:val="left" w:pos="9072"/>
        </w:tabs>
        <w:spacing w:after="0" w:line="240" w:lineRule="auto"/>
        <w:ind w:left="567" w:right="142"/>
        <w:jc w:val="both"/>
        <w:rPr>
          <w:rFonts w:ascii="Times New Roman" w:hAnsi="Times New Roman"/>
          <w:bCs/>
          <w:spacing w:val="-4"/>
          <w:sz w:val="24"/>
          <w:szCs w:val="24"/>
          <w:lang w:val="en-GB"/>
        </w:rPr>
      </w:pPr>
    </w:p>
    <w:p w:rsidR="00C85D47" w:rsidRDefault="00C85D47" w:rsidP="00C85D47">
      <w:pPr>
        <w:tabs>
          <w:tab w:val="left" w:pos="9072"/>
        </w:tabs>
        <w:spacing w:after="0" w:line="240" w:lineRule="auto"/>
        <w:ind w:right="142"/>
        <w:jc w:val="both"/>
        <w:rPr>
          <w:rFonts w:ascii="Times New Roman" w:hAnsi="Times New Roman"/>
          <w:bCs/>
          <w:spacing w:val="-4"/>
          <w:sz w:val="24"/>
          <w:szCs w:val="24"/>
          <w:lang w:val="en-GB"/>
        </w:rPr>
      </w:pPr>
      <w:r>
        <w:rPr>
          <w:rFonts w:ascii="Times New Roman" w:hAnsi="Times New Roman"/>
          <w:bCs/>
          <w:spacing w:val="-4"/>
          <w:sz w:val="24"/>
          <w:szCs w:val="24"/>
          <w:lang w:val="en-GB"/>
        </w:rPr>
        <w:t xml:space="preserve">The result is a very strict set of ethics which, encountering and going beyond the Kantian perspective, requires each being to be tense, busy affirming and defending his role as man in an all-human world. It is an ethical vision that is so severe that it even seems to peak in the form of ruthless cruelty, concludes </w:t>
      </w:r>
      <w:proofErr w:type="spellStart"/>
      <w:r>
        <w:rPr>
          <w:rFonts w:ascii="Times New Roman" w:hAnsi="Times New Roman"/>
          <w:bCs/>
          <w:spacing w:val="-4"/>
          <w:sz w:val="24"/>
          <w:szCs w:val="24"/>
          <w:lang w:val="en-GB"/>
        </w:rPr>
        <w:t>Piovani</w:t>
      </w:r>
      <w:proofErr w:type="spellEnd"/>
      <w:r>
        <w:rPr>
          <w:rFonts w:ascii="Times New Roman" w:hAnsi="Times New Roman"/>
          <w:bCs/>
          <w:spacing w:val="-4"/>
          <w:sz w:val="24"/>
          <w:szCs w:val="24"/>
          <w:lang w:val="en-GB"/>
        </w:rPr>
        <w:t>: “the awareness of the shipwrecked when navigating existentially towards infinity, converts into an ethical reawakening of the subject”</w:t>
      </w:r>
      <w:r>
        <w:rPr>
          <w:rFonts w:ascii="Times New Roman" w:hAnsi="Times New Roman"/>
          <w:bCs/>
          <w:spacing w:val="-4"/>
          <w:sz w:val="24"/>
          <w:szCs w:val="24"/>
          <w:vertAlign w:val="superscript"/>
          <w:lang w:val="en-GB"/>
        </w:rPr>
        <w:footnoteReference w:id="5"/>
      </w:r>
      <w:r>
        <w:rPr>
          <w:rFonts w:ascii="Times New Roman" w:hAnsi="Times New Roman"/>
          <w:bCs/>
          <w:spacing w:val="-4"/>
          <w:sz w:val="24"/>
          <w:szCs w:val="24"/>
          <w:lang w:val="en-GB"/>
        </w:rPr>
        <w:t xml:space="preserve">. The being that is not founded in ontology is founded in </w:t>
      </w:r>
      <w:r>
        <w:rPr>
          <w:rFonts w:ascii="Times New Roman" w:hAnsi="Times New Roman"/>
          <w:spacing w:val="-4"/>
          <w:sz w:val="24"/>
          <w:szCs w:val="24"/>
          <w:lang w:val="en-GB"/>
        </w:rPr>
        <w:t>deontology</w:t>
      </w:r>
      <w:r>
        <w:rPr>
          <w:rFonts w:ascii="Times New Roman" w:hAnsi="Times New Roman"/>
          <w:bCs/>
          <w:spacing w:val="-4"/>
          <w:sz w:val="24"/>
          <w:szCs w:val="24"/>
          <w:lang w:val="en-GB"/>
        </w:rPr>
        <w:t xml:space="preserve">, which, however, is not the doctrine of duties, but instead, according to Greek etymology – where </w:t>
      </w:r>
      <w:proofErr w:type="spellStart"/>
      <w:r>
        <w:rPr>
          <w:rFonts w:ascii="Times New Roman" w:hAnsi="Times New Roman"/>
          <w:bCs/>
          <w:spacing w:val="-4"/>
          <w:sz w:val="24"/>
          <w:szCs w:val="24"/>
          <w:lang w:val="en-GB"/>
        </w:rPr>
        <w:t>δεῖ</w:t>
      </w:r>
      <w:proofErr w:type="spellEnd"/>
      <w:r>
        <w:rPr>
          <w:rFonts w:ascii="Times New Roman" w:hAnsi="Times New Roman"/>
          <w:bCs/>
          <w:spacing w:val="-4"/>
          <w:sz w:val="24"/>
          <w:szCs w:val="24"/>
          <w:lang w:val="en-GB"/>
        </w:rPr>
        <w:t xml:space="preserve"> indicates a shortcoming – designates a lack of satisfaction that needs to be fulfilled, an absence.</w:t>
      </w:r>
    </w:p>
    <w:p w:rsidR="00C85D47" w:rsidRDefault="00C85D47" w:rsidP="00C85D47">
      <w:pPr>
        <w:tabs>
          <w:tab w:val="left" w:pos="9072"/>
        </w:tabs>
        <w:spacing w:after="0" w:line="240" w:lineRule="auto"/>
        <w:ind w:left="567" w:right="142"/>
        <w:jc w:val="both"/>
        <w:rPr>
          <w:rFonts w:ascii="Times New Roman" w:hAnsi="Times New Roman"/>
          <w:bCs/>
          <w:spacing w:val="-4"/>
          <w:sz w:val="24"/>
          <w:szCs w:val="24"/>
          <w:highlight w:val="yellow"/>
          <w:lang w:val="en-GB"/>
        </w:rPr>
      </w:pPr>
    </w:p>
    <w:p w:rsidR="00C85D47" w:rsidRDefault="00C85D47" w:rsidP="00C85D47">
      <w:pPr>
        <w:tabs>
          <w:tab w:val="left" w:pos="9072"/>
        </w:tabs>
        <w:spacing w:after="0" w:line="240" w:lineRule="auto"/>
        <w:ind w:right="142"/>
        <w:jc w:val="both"/>
        <w:rPr>
          <w:rFonts w:ascii="Times New Roman" w:hAnsi="Times New Roman"/>
          <w:bCs/>
          <w:spacing w:val="-4"/>
          <w:sz w:val="24"/>
          <w:szCs w:val="24"/>
          <w:lang w:val="en-GB"/>
        </w:rPr>
      </w:pPr>
      <w:r>
        <w:rPr>
          <w:rFonts w:ascii="Times New Roman" w:hAnsi="Times New Roman"/>
          <w:bCs/>
          <w:spacing w:val="-4"/>
          <w:sz w:val="24"/>
          <w:szCs w:val="24"/>
          <w:lang w:val="en-GB"/>
        </w:rPr>
        <w:t>“The being […] can, unequivocally, even as far as terminology is concerned, recognise itself in an existence dominated by absence: it only exists to become that which it is not, and to change into that which it is not yet”</w:t>
      </w:r>
      <w:r>
        <w:rPr>
          <w:rFonts w:ascii="Times New Roman" w:hAnsi="Times New Roman"/>
          <w:bCs/>
          <w:spacing w:val="-4"/>
          <w:sz w:val="24"/>
          <w:szCs w:val="24"/>
          <w:vertAlign w:val="superscript"/>
          <w:lang w:val="en-GB"/>
        </w:rPr>
        <w:footnoteReference w:id="6"/>
      </w:r>
      <w:r>
        <w:rPr>
          <w:rFonts w:ascii="Times New Roman" w:hAnsi="Times New Roman"/>
          <w:bCs/>
          <w:spacing w:val="-4"/>
          <w:sz w:val="24"/>
          <w:szCs w:val="24"/>
          <w:lang w:val="en-GB"/>
        </w:rPr>
        <w:t>.</w:t>
      </w:r>
    </w:p>
    <w:p w:rsidR="00C85D47" w:rsidRDefault="00C85D47" w:rsidP="00C85D47">
      <w:pPr>
        <w:tabs>
          <w:tab w:val="left" w:pos="9072"/>
        </w:tabs>
        <w:spacing w:after="0" w:line="240" w:lineRule="auto"/>
        <w:ind w:right="142"/>
        <w:jc w:val="both"/>
        <w:rPr>
          <w:rFonts w:ascii="Times New Roman" w:hAnsi="Times New Roman"/>
          <w:bCs/>
          <w:spacing w:val="-4"/>
          <w:sz w:val="24"/>
          <w:szCs w:val="24"/>
          <w:lang w:val="en-GB"/>
        </w:rPr>
      </w:pPr>
    </w:p>
    <w:p w:rsidR="00C85D47" w:rsidRDefault="00C85D47" w:rsidP="00C85D47">
      <w:pPr>
        <w:tabs>
          <w:tab w:val="left" w:pos="9072"/>
        </w:tabs>
        <w:spacing w:after="0" w:line="240" w:lineRule="auto"/>
        <w:ind w:right="142"/>
        <w:jc w:val="both"/>
        <w:rPr>
          <w:rFonts w:ascii="Times New Roman" w:hAnsi="Times New Roman"/>
          <w:b/>
          <w:spacing w:val="-4"/>
          <w:sz w:val="24"/>
          <w:szCs w:val="24"/>
          <w:lang w:val="en-GB"/>
        </w:rPr>
      </w:pPr>
      <w:r>
        <w:rPr>
          <w:rFonts w:ascii="Times New Roman" w:hAnsi="Times New Roman"/>
          <w:b/>
          <w:spacing w:val="-4"/>
          <w:sz w:val="24"/>
          <w:szCs w:val="24"/>
          <w:lang w:val="en-GB"/>
        </w:rPr>
        <w:t>DISCUSSION</w:t>
      </w:r>
    </w:p>
    <w:p w:rsidR="00C85D47" w:rsidRDefault="00C85D47" w:rsidP="00C85D47">
      <w:pPr>
        <w:tabs>
          <w:tab w:val="left" w:pos="9072"/>
        </w:tabs>
        <w:spacing w:after="0" w:line="240" w:lineRule="auto"/>
        <w:ind w:left="567" w:right="142"/>
        <w:jc w:val="both"/>
        <w:rPr>
          <w:rFonts w:ascii="Times New Roman" w:hAnsi="Times New Roman"/>
          <w:bCs/>
          <w:spacing w:val="-4"/>
          <w:sz w:val="24"/>
          <w:szCs w:val="24"/>
          <w:highlight w:val="yellow"/>
          <w:lang w:val="en-GB"/>
        </w:rPr>
      </w:pPr>
    </w:p>
    <w:p w:rsidR="00C85D47" w:rsidRDefault="00C85D47" w:rsidP="00C85D47">
      <w:pPr>
        <w:tabs>
          <w:tab w:val="left" w:pos="9072"/>
        </w:tabs>
        <w:spacing w:after="0" w:line="240" w:lineRule="auto"/>
        <w:ind w:right="142"/>
        <w:jc w:val="both"/>
        <w:rPr>
          <w:rFonts w:ascii="Times New Roman" w:hAnsi="Times New Roman"/>
          <w:bCs/>
          <w:spacing w:val="-4"/>
          <w:sz w:val="24"/>
          <w:szCs w:val="24"/>
          <w:lang w:val="en-GB"/>
        </w:rPr>
      </w:pPr>
      <w:r>
        <w:rPr>
          <w:rFonts w:ascii="Times New Roman" w:hAnsi="Times New Roman"/>
          <w:bCs/>
          <w:spacing w:val="-4"/>
          <w:sz w:val="24"/>
          <w:szCs w:val="24"/>
          <w:lang w:val="en-GB"/>
        </w:rPr>
        <w:t xml:space="preserve">It is not a new form of nihilism, which </w:t>
      </w:r>
      <w:proofErr w:type="spellStart"/>
      <w:r>
        <w:rPr>
          <w:rFonts w:ascii="Times New Roman" w:hAnsi="Times New Roman"/>
          <w:bCs/>
          <w:spacing w:val="-4"/>
          <w:sz w:val="24"/>
          <w:szCs w:val="24"/>
          <w:lang w:val="en-GB"/>
        </w:rPr>
        <w:t>Piovani</w:t>
      </w:r>
      <w:proofErr w:type="spellEnd"/>
      <w:r>
        <w:rPr>
          <w:rFonts w:ascii="Times New Roman" w:hAnsi="Times New Roman"/>
          <w:bCs/>
          <w:spacing w:val="-4"/>
          <w:sz w:val="24"/>
          <w:szCs w:val="24"/>
          <w:lang w:val="en-GB"/>
        </w:rPr>
        <w:t xml:space="preserve"> rightly considers only to be a refined ontology, and it is not the </w:t>
      </w:r>
      <w:proofErr w:type="spellStart"/>
      <w:r>
        <w:rPr>
          <w:rFonts w:ascii="Times New Roman" w:hAnsi="Times New Roman"/>
          <w:bCs/>
          <w:i/>
          <w:iCs/>
          <w:spacing w:val="-4"/>
          <w:sz w:val="24"/>
          <w:szCs w:val="24"/>
          <w:lang w:val="en-GB"/>
        </w:rPr>
        <w:t>favor</w:t>
      </w:r>
      <w:proofErr w:type="spellEnd"/>
      <w:r>
        <w:rPr>
          <w:rFonts w:ascii="Times New Roman" w:hAnsi="Times New Roman"/>
          <w:bCs/>
          <w:i/>
          <w:iCs/>
          <w:spacing w:val="-4"/>
          <w:sz w:val="24"/>
          <w:szCs w:val="24"/>
          <w:lang w:val="en-GB"/>
        </w:rPr>
        <w:t xml:space="preserve"> </w:t>
      </w:r>
      <w:proofErr w:type="spellStart"/>
      <w:r>
        <w:rPr>
          <w:rFonts w:ascii="Times New Roman" w:hAnsi="Times New Roman"/>
          <w:bCs/>
          <w:i/>
          <w:iCs/>
          <w:spacing w:val="-4"/>
          <w:sz w:val="24"/>
          <w:szCs w:val="24"/>
          <w:lang w:val="en-GB"/>
        </w:rPr>
        <w:t>vacui</w:t>
      </w:r>
      <w:proofErr w:type="spellEnd"/>
      <w:r>
        <w:rPr>
          <w:rFonts w:ascii="Times New Roman" w:hAnsi="Times New Roman"/>
          <w:bCs/>
          <w:i/>
          <w:iCs/>
          <w:spacing w:val="-4"/>
          <w:sz w:val="24"/>
          <w:szCs w:val="24"/>
          <w:lang w:val="en-GB"/>
        </w:rPr>
        <w:t xml:space="preserve"> </w:t>
      </w:r>
      <w:r>
        <w:rPr>
          <w:rFonts w:ascii="Times New Roman" w:hAnsi="Times New Roman"/>
          <w:bCs/>
          <w:spacing w:val="-4"/>
          <w:sz w:val="24"/>
          <w:szCs w:val="24"/>
          <w:lang w:val="en-GB"/>
        </w:rPr>
        <w:t>of a new-ontological negativity, but instead a new reflection on the positivity of the inadequate.</w:t>
      </w:r>
    </w:p>
    <w:p w:rsidR="00C85D47" w:rsidRDefault="00C85D47" w:rsidP="00C85D47">
      <w:pPr>
        <w:tabs>
          <w:tab w:val="left" w:pos="9072"/>
        </w:tabs>
        <w:spacing w:after="0" w:line="240" w:lineRule="auto"/>
        <w:ind w:left="567" w:right="142"/>
        <w:jc w:val="both"/>
        <w:rPr>
          <w:rFonts w:ascii="Times New Roman" w:hAnsi="Times New Roman"/>
          <w:bCs/>
          <w:spacing w:val="-4"/>
          <w:sz w:val="24"/>
          <w:szCs w:val="24"/>
          <w:lang w:val="en-GB"/>
        </w:rPr>
      </w:pPr>
    </w:p>
    <w:p w:rsidR="00C85D47" w:rsidRDefault="00C85D47" w:rsidP="00C85D47">
      <w:pPr>
        <w:tabs>
          <w:tab w:val="left" w:pos="9072"/>
        </w:tabs>
        <w:spacing w:line="240" w:lineRule="auto"/>
        <w:ind w:right="142"/>
        <w:jc w:val="both"/>
        <w:rPr>
          <w:rFonts w:ascii="Times New Roman" w:hAnsi="Times New Roman"/>
          <w:bCs/>
          <w:spacing w:val="-4"/>
          <w:sz w:val="24"/>
          <w:szCs w:val="24"/>
          <w:lang w:val="en-GB"/>
        </w:rPr>
      </w:pPr>
      <w:r>
        <w:rPr>
          <w:rFonts w:ascii="Times New Roman" w:hAnsi="Times New Roman"/>
          <w:bCs/>
          <w:spacing w:val="-4"/>
          <w:sz w:val="24"/>
          <w:szCs w:val="24"/>
          <w:lang w:val="en-GB"/>
        </w:rPr>
        <w:t xml:space="preserve">“Man is not created in </w:t>
      </w:r>
      <w:r>
        <w:rPr>
          <w:rFonts w:ascii="Times New Roman" w:hAnsi="Times New Roman"/>
          <w:bCs/>
          <w:i/>
          <w:iCs/>
          <w:spacing w:val="-4"/>
          <w:sz w:val="24"/>
          <w:szCs w:val="24"/>
          <w:lang w:val="en-GB"/>
        </w:rPr>
        <w:t>nothing</w:t>
      </w:r>
      <w:r>
        <w:rPr>
          <w:rFonts w:ascii="Times New Roman" w:hAnsi="Times New Roman"/>
          <w:bCs/>
          <w:spacing w:val="-4"/>
          <w:sz w:val="24"/>
          <w:szCs w:val="24"/>
          <w:lang w:val="en-GB"/>
        </w:rPr>
        <w:t xml:space="preserve">, but in a plus. To become himself he must be more than himself, he must make himself more than that which he already is. His former state of existence is not a stasis, but a transition.[…]. Human existence, in its dominant characteristic, is a futurology.[…]. The essential element is not what one is </w:t>
      </w:r>
      <w:r>
        <w:rPr>
          <w:rFonts w:ascii="Times New Roman" w:hAnsi="Times New Roman"/>
          <w:bCs/>
          <w:i/>
          <w:iCs/>
          <w:spacing w:val="-4"/>
          <w:sz w:val="24"/>
          <w:szCs w:val="24"/>
          <w:lang w:val="en-GB"/>
        </w:rPr>
        <w:t>not</w:t>
      </w:r>
      <w:r>
        <w:rPr>
          <w:rFonts w:ascii="Times New Roman" w:hAnsi="Times New Roman"/>
          <w:bCs/>
          <w:spacing w:val="-4"/>
          <w:sz w:val="24"/>
          <w:szCs w:val="24"/>
          <w:lang w:val="en-GB"/>
        </w:rPr>
        <w:t xml:space="preserve"> but that which </w:t>
      </w:r>
      <w:r>
        <w:rPr>
          <w:rFonts w:ascii="Times New Roman" w:hAnsi="Times New Roman"/>
          <w:bCs/>
          <w:i/>
          <w:iCs/>
          <w:spacing w:val="-4"/>
          <w:sz w:val="24"/>
          <w:szCs w:val="24"/>
          <w:lang w:val="en-GB"/>
        </w:rPr>
        <w:t xml:space="preserve">still does not exist. </w:t>
      </w:r>
      <w:r>
        <w:rPr>
          <w:rFonts w:ascii="Times New Roman" w:hAnsi="Times New Roman"/>
          <w:bCs/>
          <w:spacing w:val="-4"/>
          <w:sz w:val="24"/>
          <w:szCs w:val="24"/>
          <w:lang w:val="en-GB"/>
        </w:rPr>
        <w:t xml:space="preserve">What is truly essential for man is that </w:t>
      </w:r>
      <w:r>
        <w:rPr>
          <w:rFonts w:ascii="Times New Roman" w:hAnsi="Times New Roman"/>
          <w:bCs/>
          <w:spacing w:val="-4"/>
          <w:sz w:val="24"/>
          <w:szCs w:val="24"/>
          <w:lang w:val="en-GB"/>
        </w:rPr>
        <w:lastRenderedPageBreak/>
        <w:t xml:space="preserve">which is </w:t>
      </w:r>
      <w:r>
        <w:rPr>
          <w:rFonts w:ascii="Times New Roman" w:hAnsi="Times New Roman"/>
          <w:bCs/>
          <w:i/>
          <w:spacing w:val="-4"/>
          <w:sz w:val="24"/>
          <w:szCs w:val="24"/>
          <w:lang w:val="en-GB"/>
        </w:rPr>
        <w:t>in</w:t>
      </w:r>
      <w:r>
        <w:rPr>
          <w:rFonts w:ascii="Times New Roman" w:hAnsi="Times New Roman"/>
          <w:bCs/>
          <w:spacing w:val="-4"/>
          <w:sz w:val="24"/>
          <w:szCs w:val="24"/>
          <w:lang w:val="en-GB"/>
        </w:rPr>
        <w:t xml:space="preserve"> </w:t>
      </w:r>
      <w:r>
        <w:rPr>
          <w:rFonts w:ascii="Times New Roman" w:hAnsi="Times New Roman"/>
          <w:bCs/>
          <w:i/>
          <w:spacing w:val="-4"/>
          <w:sz w:val="24"/>
          <w:szCs w:val="24"/>
          <w:lang w:val="en-GB"/>
        </w:rPr>
        <w:t>abs</w:t>
      </w:r>
      <w:r>
        <w:rPr>
          <w:rFonts w:ascii="Times New Roman" w:hAnsi="Times New Roman"/>
          <w:bCs/>
          <w:i/>
          <w:iCs/>
          <w:spacing w:val="-4"/>
          <w:sz w:val="24"/>
          <w:szCs w:val="24"/>
          <w:lang w:val="en-GB"/>
        </w:rPr>
        <w:t>entia</w:t>
      </w:r>
      <w:r>
        <w:rPr>
          <w:rFonts w:ascii="Times New Roman" w:hAnsi="Times New Roman"/>
          <w:bCs/>
          <w:spacing w:val="-4"/>
          <w:sz w:val="24"/>
          <w:szCs w:val="24"/>
          <w:lang w:val="en-GB"/>
        </w:rPr>
        <w:t>”</w:t>
      </w:r>
      <w:r>
        <w:rPr>
          <w:rFonts w:ascii="Times New Roman" w:hAnsi="Times New Roman"/>
          <w:bCs/>
          <w:spacing w:val="-4"/>
          <w:sz w:val="24"/>
          <w:szCs w:val="24"/>
          <w:vertAlign w:val="superscript"/>
          <w:lang w:val="en-GB"/>
        </w:rPr>
        <w:footnoteReference w:id="7"/>
      </w:r>
      <w:r>
        <w:rPr>
          <w:rFonts w:ascii="Times New Roman" w:hAnsi="Times New Roman"/>
          <w:bCs/>
          <w:i/>
          <w:iCs/>
          <w:spacing w:val="-4"/>
          <w:sz w:val="24"/>
          <w:szCs w:val="24"/>
          <w:lang w:val="en-GB"/>
        </w:rPr>
        <w:t>.</w:t>
      </w:r>
      <w:r>
        <w:rPr>
          <w:rFonts w:ascii="Times New Roman" w:hAnsi="Times New Roman"/>
          <w:bCs/>
          <w:spacing w:val="-4"/>
          <w:sz w:val="24"/>
          <w:szCs w:val="24"/>
          <w:lang w:val="en-GB"/>
        </w:rPr>
        <w:t xml:space="preserve"> As opposed to the static monistic mentality, ethical objectification is therefore the ability of the subject to objectify itself while transforming, so creating in his existential experience his subjectivity, the true essence of the subject. This is the revolutionary task that contemporary philosophy is facing, according to </w:t>
      </w:r>
      <w:proofErr w:type="spellStart"/>
      <w:r>
        <w:rPr>
          <w:rFonts w:ascii="Times New Roman" w:hAnsi="Times New Roman"/>
          <w:bCs/>
          <w:spacing w:val="-4"/>
          <w:sz w:val="24"/>
          <w:szCs w:val="24"/>
          <w:lang w:val="en-GB"/>
        </w:rPr>
        <w:t>Piovani</w:t>
      </w:r>
      <w:proofErr w:type="spellEnd"/>
      <w:r>
        <w:rPr>
          <w:rFonts w:ascii="Times New Roman" w:hAnsi="Times New Roman"/>
          <w:bCs/>
          <w:spacing w:val="-4"/>
          <w:sz w:val="24"/>
          <w:szCs w:val="24"/>
          <w:lang w:val="en-GB"/>
        </w:rPr>
        <w:t xml:space="preserve">: exploring this dynamic vision of rationality, founded on absence. </w:t>
      </w:r>
    </w:p>
    <w:p w:rsidR="00C85D47" w:rsidRDefault="00C85D47" w:rsidP="00C85D47">
      <w:pPr>
        <w:tabs>
          <w:tab w:val="left" w:pos="9498"/>
        </w:tabs>
        <w:spacing w:line="240" w:lineRule="auto"/>
        <w:ind w:right="142"/>
        <w:jc w:val="both"/>
        <w:rPr>
          <w:rFonts w:ascii="Times New Roman" w:hAnsi="Times New Roman"/>
          <w:bCs/>
          <w:i/>
          <w:iCs/>
          <w:spacing w:val="-4"/>
          <w:sz w:val="24"/>
          <w:szCs w:val="24"/>
          <w:lang w:val="en-GB"/>
        </w:rPr>
      </w:pPr>
      <w:r>
        <w:rPr>
          <w:rFonts w:ascii="Times New Roman" w:hAnsi="Times New Roman"/>
          <w:bCs/>
          <w:spacing w:val="-4"/>
          <w:sz w:val="24"/>
          <w:szCs w:val="24"/>
          <w:lang w:val="en-GB"/>
        </w:rPr>
        <w:t xml:space="preserve">Ethical objectification is a system of choices that is part of rationality as a process: it does not apply the dictates of reason, but confirms them, testing and retesting them, checking their intimate rational being. In rationality as effective </w:t>
      </w:r>
      <w:proofErr w:type="spellStart"/>
      <w:r>
        <w:rPr>
          <w:rFonts w:ascii="Times New Roman" w:hAnsi="Times New Roman"/>
          <w:bCs/>
          <w:i/>
          <w:iCs/>
          <w:spacing w:val="-4"/>
          <w:sz w:val="24"/>
          <w:szCs w:val="24"/>
          <w:lang w:val="en-GB"/>
        </w:rPr>
        <w:t>fieri</w:t>
      </w:r>
      <w:proofErr w:type="spellEnd"/>
      <w:r>
        <w:rPr>
          <w:rFonts w:ascii="Times New Roman" w:hAnsi="Times New Roman"/>
          <w:bCs/>
          <w:spacing w:val="-4"/>
          <w:sz w:val="24"/>
          <w:szCs w:val="24"/>
          <w:lang w:val="en-GB"/>
        </w:rPr>
        <w:t xml:space="preserve">, the being can size itself up to the supremacy of the negative and consider, in the end: </w:t>
      </w:r>
      <w:r>
        <w:rPr>
          <w:rFonts w:ascii="Times New Roman" w:hAnsi="Times New Roman"/>
          <w:bCs/>
          <w:i/>
          <w:iCs/>
          <w:spacing w:val="-4"/>
          <w:sz w:val="24"/>
          <w:szCs w:val="24"/>
          <w:lang w:val="en-GB"/>
        </w:rPr>
        <w:t xml:space="preserve">quod </w:t>
      </w:r>
      <w:proofErr w:type="spellStart"/>
      <w:r>
        <w:rPr>
          <w:rFonts w:ascii="Times New Roman" w:hAnsi="Times New Roman"/>
          <w:bCs/>
          <w:i/>
          <w:iCs/>
          <w:spacing w:val="-4"/>
          <w:sz w:val="24"/>
          <w:szCs w:val="24"/>
          <w:lang w:val="en-GB"/>
        </w:rPr>
        <w:t>deest</w:t>
      </w:r>
      <w:proofErr w:type="spellEnd"/>
      <w:r>
        <w:rPr>
          <w:rFonts w:ascii="Times New Roman" w:hAnsi="Times New Roman"/>
          <w:bCs/>
          <w:spacing w:val="-4"/>
          <w:sz w:val="24"/>
          <w:szCs w:val="24"/>
          <w:lang w:val="en-GB"/>
        </w:rPr>
        <w:t xml:space="preserve"> </w:t>
      </w:r>
      <w:r>
        <w:rPr>
          <w:rFonts w:ascii="Times New Roman" w:hAnsi="Times New Roman"/>
          <w:bCs/>
          <w:i/>
          <w:iCs/>
          <w:spacing w:val="-4"/>
          <w:sz w:val="24"/>
          <w:szCs w:val="24"/>
          <w:lang w:val="en-GB"/>
        </w:rPr>
        <w:t xml:space="preserve">me </w:t>
      </w:r>
      <w:proofErr w:type="spellStart"/>
      <w:r>
        <w:rPr>
          <w:rFonts w:ascii="Times New Roman" w:hAnsi="Times New Roman"/>
          <w:bCs/>
          <w:i/>
          <w:iCs/>
          <w:spacing w:val="-4"/>
          <w:sz w:val="24"/>
          <w:szCs w:val="24"/>
          <w:lang w:val="en-GB"/>
        </w:rPr>
        <w:t>constituit</w:t>
      </w:r>
      <w:proofErr w:type="spellEnd"/>
      <w:r>
        <w:rPr>
          <w:rFonts w:ascii="Times New Roman" w:hAnsi="Times New Roman"/>
          <w:bCs/>
          <w:i/>
          <w:iCs/>
          <w:spacing w:val="-4"/>
          <w:sz w:val="24"/>
          <w:szCs w:val="24"/>
          <w:lang w:val="en-GB"/>
        </w:rPr>
        <w:t xml:space="preserve">. </w:t>
      </w:r>
      <w:r>
        <w:rPr>
          <w:rFonts w:ascii="Times New Roman" w:hAnsi="Times New Roman"/>
          <w:bCs/>
          <w:spacing w:val="-4"/>
          <w:sz w:val="24"/>
          <w:szCs w:val="24"/>
          <w:lang w:val="en-GB"/>
        </w:rPr>
        <w:t xml:space="preserve">It gives up seeking a </w:t>
      </w:r>
      <w:r>
        <w:rPr>
          <w:rFonts w:ascii="Times New Roman" w:hAnsi="Times New Roman"/>
          <w:bCs/>
          <w:i/>
          <w:iCs/>
          <w:spacing w:val="-4"/>
          <w:sz w:val="24"/>
          <w:szCs w:val="24"/>
          <w:lang w:val="en-GB"/>
        </w:rPr>
        <w:t>foundation</w:t>
      </w:r>
      <w:r>
        <w:rPr>
          <w:rFonts w:ascii="Times New Roman" w:hAnsi="Times New Roman"/>
          <w:bCs/>
          <w:spacing w:val="-4"/>
          <w:sz w:val="24"/>
          <w:szCs w:val="24"/>
          <w:lang w:val="en-GB"/>
        </w:rPr>
        <w:t xml:space="preserve"> because it knows that it only exists if, dynamically, it is not stable, but makes itself stable. Its foundation is not a reason, it is a </w:t>
      </w:r>
      <w:r>
        <w:rPr>
          <w:rFonts w:ascii="Times New Roman" w:hAnsi="Times New Roman"/>
          <w:bCs/>
          <w:i/>
          <w:spacing w:val="-4"/>
          <w:sz w:val="24"/>
          <w:szCs w:val="24"/>
          <w:lang w:val="en-GB"/>
        </w:rPr>
        <w:t>lack</w:t>
      </w:r>
      <w:r>
        <w:rPr>
          <w:rFonts w:ascii="Times New Roman" w:hAnsi="Times New Roman"/>
          <w:bCs/>
          <w:i/>
          <w:iCs/>
          <w:spacing w:val="-4"/>
          <w:sz w:val="24"/>
          <w:szCs w:val="24"/>
          <w:lang w:val="en-GB"/>
        </w:rPr>
        <w:t>.</w:t>
      </w:r>
    </w:p>
    <w:p w:rsidR="00C85D47" w:rsidRDefault="00C85D47" w:rsidP="00C85D47">
      <w:pPr>
        <w:tabs>
          <w:tab w:val="left" w:pos="9498"/>
        </w:tabs>
        <w:spacing w:line="240" w:lineRule="auto"/>
        <w:ind w:right="142"/>
        <w:jc w:val="both"/>
        <w:rPr>
          <w:rFonts w:ascii="Times New Roman" w:hAnsi="Times New Roman"/>
          <w:bCs/>
          <w:i/>
          <w:iCs/>
          <w:spacing w:val="-4"/>
          <w:sz w:val="24"/>
          <w:szCs w:val="24"/>
          <w:lang w:val="en-GB"/>
        </w:rPr>
      </w:pPr>
      <w:r>
        <w:rPr>
          <w:rFonts w:ascii="Times New Roman" w:hAnsi="Times New Roman"/>
          <w:bCs/>
          <w:spacing w:val="-4"/>
          <w:sz w:val="24"/>
          <w:szCs w:val="24"/>
          <w:lang w:val="en-GB"/>
        </w:rPr>
        <w:t xml:space="preserve">“But the being which has left the orbit of all universalism, and has been left to its own devices […] by now knows […] that it is not part of being, and that it is not created from being either; it remains, or wants to remain anchored to historicity considered as </w:t>
      </w:r>
      <w:proofErr w:type="spellStart"/>
      <w:r>
        <w:rPr>
          <w:rFonts w:ascii="Times New Roman" w:hAnsi="Times New Roman"/>
          <w:bCs/>
          <w:spacing w:val="-4"/>
          <w:sz w:val="24"/>
          <w:szCs w:val="24"/>
          <w:lang w:val="en-GB"/>
        </w:rPr>
        <w:t>situationality</w:t>
      </w:r>
      <w:proofErr w:type="spellEnd"/>
      <w:r>
        <w:rPr>
          <w:rFonts w:ascii="Times New Roman" w:hAnsi="Times New Roman"/>
          <w:bCs/>
          <w:spacing w:val="-4"/>
          <w:sz w:val="24"/>
          <w:szCs w:val="24"/>
          <w:lang w:val="en-GB"/>
        </w:rPr>
        <w:t>, in a history that is not transformed into a cosmos of universal history, but remains an inter-relational weave of needs, hopes, aspirations, pleasures, pains, difficulties, successes, failures, disappointments</w:t>
      </w:r>
      <w:r>
        <w:rPr>
          <w:rFonts w:ascii="Times New Roman" w:hAnsi="Times New Roman"/>
          <w:bCs/>
          <w:spacing w:val="-4"/>
          <w:sz w:val="24"/>
          <w:szCs w:val="24"/>
          <w:vertAlign w:val="superscript"/>
          <w:lang w:val="en-GB"/>
        </w:rPr>
        <w:footnoteReference w:id="8"/>
      </w:r>
      <w:r>
        <w:rPr>
          <w:rFonts w:ascii="Times New Roman" w:hAnsi="Times New Roman"/>
          <w:bCs/>
          <w:spacing w:val="-4"/>
          <w:sz w:val="24"/>
          <w:szCs w:val="24"/>
          <w:lang w:val="en-GB"/>
        </w:rPr>
        <w:t>.</w:t>
      </w:r>
    </w:p>
    <w:p w:rsidR="00C85D47" w:rsidRDefault="00C85D47" w:rsidP="00C85D47">
      <w:pPr>
        <w:spacing w:after="0" w:line="240" w:lineRule="auto"/>
        <w:jc w:val="both"/>
        <w:rPr>
          <w:rFonts w:ascii="Times New Roman" w:hAnsi="Times New Roman"/>
          <w:bCs/>
          <w:spacing w:val="-4"/>
          <w:sz w:val="24"/>
          <w:szCs w:val="24"/>
          <w:lang w:val="en-GB"/>
        </w:rPr>
      </w:pPr>
      <w:r>
        <w:rPr>
          <w:rFonts w:ascii="Times New Roman" w:hAnsi="Times New Roman"/>
          <w:bCs/>
          <w:spacing w:val="-4"/>
          <w:sz w:val="24"/>
          <w:szCs w:val="24"/>
          <w:lang w:val="en-GB"/>
        </w:rPr>
        <w:t xml:space="preserve">The subject of this historical future is the individual and history is not that which it has been as much as that which it has still to become. </w:t>
      </w:r>
      <w:r>
        <w:rPr>
          <w:rFonts w:ascii="Times New Roman" w:hAnsi="Times New Roman"/>
          <w:bCs/>
          <w:i/>
          <w:iCs/>
          <w:spacing w:val="-4"/>
          <w:sz w:val="24"/>
          <w:szCs w:val="24"/>
          <w:lang w:val="en-GB"/>
        </w:rPr>
        <w:t>Absence</w:t>
      </w:r>
      <w:r>
        <w:rPr>
          <w:rFonts w:ascii="Times New Roman" w:hAnsi="Times New Roman"/>
          <w:bCs/>
          <w:spacing w:val="-4"/>
          <w:sz w:val="24"/>
          <w:szCs w:val="24"/>
          <w:lang w:val="en-GB"/>
        </w:rPr>
        <w:t>. “The essence of each phenomenal reality is absence “</w:t>
      </w:r>
      <w:r>
        <w:rPr>
          <w:rFonts w:ascii="Times New Roman" w:hAnsi="Times New Roman"/>
          <w:bCs/>
          <w:spacing w:val="-4"/>
          <w:sz w:val="24"/>
          <w:szCs w:val="24"/>
          <w:vertAlign w:val="superscript"/>
          <w:lang w:val="en-GB"/>
        </w:rPr>
        <w:footnoteReference w:id="9"/>
      </w:r>
      <w:r>
        <w:rPr>
          <w:rFonts w:ascii="Times New Roman" w:hAnsi="Times New Roman"/>
          <w:bCs/>
          <w:spacing w:val="-4"/>
          <w:sz w:val="24"/>
          <w:szCs w:val="24"/>
          <w:lang w:val="en-GB"/>
        </w:rPr>
        <w:t xml:space="preserve"> sustains </w:t>
      </w:r>
      <w:proofErr w:type="spellStart"/>
      <w:r>
        <w:rPr>
          <w:rFonts w:ascii="Times New Roman" w:hAnsi="Times New Roman"/>
          <w:bCs/>
          <w:spacing w:val="-4"/>
          <w:sz w:val="24"/>
          <w:szCs w:val="24"/>
          <w:lang w:val="en-GB"/>
        </w:rPr>
        <w:t>Piovani</w:t>
      </w:r>
      <w:proofErr w:type="spellEnd"/>
      <w:r>
        <w:rPr>
          <w:rFonts w:ascii="Times New Roman" w:hAnsi="Times New Roman"/>
          <w:bCs/>
          <w:spacing w:val="-4"/>
          <w:sz w:val="24"/>
          <w:szCs w:val="24"/>
          <w:lang w:val="en-GB"/>
        </w:rPr>
        <w:t xml:space="preserve"> in the chapter of his last work, entitled </w:t>
      </w:r>
      <w:proofErr w:type="spellStart"/>
      <w:r>
        <w:rPr>
          <w:rFonts w:ascii="Times New Roman" w:hAnsi="Times New Roman"/>
          <w:bCs/>
          <w:i/>
          <w:iCs/>
          <w:spacing w:val="-4"/>
          <w:sz w:val="24"/>
          <w:szCs w:val="24"/>
          <w:lang w:val="en-GB"/>
        </w:rPr>
        <w:t>Desum</w:t>
      </w:r>
      <w:proofErr w:type="spellEnd"/>
      <w:r>
        <w:rPr>
          <w:rFonts w:ascii="Times New Roman" w:hAnsi="Times New Roman"/>
          <w:bCs/>
          <w:i/>
          <w:iCs/>
          <w:spacing w:val="-4"/>
          <w:sz w:val="24"/>
          <w:szCs w:val="24"/>
          <w:lang w:val="en-GB"/>
        </w:rPr>
        <w:t xml:space="preserve"> ergo sum</w:t>
      </w:r>
      <w:r>
        <w:rPr>
          <w:rFonts w:ascii="Times New Roman" w:hAnsi="Times New Roman"/>
          <w:bCs/>
          <w:spacing w:val="-4"/>
          <w:sz w:val="24"/>
          <w:szCs w:val="24"/>
          <w:lang w:val="en-GB"/>
        </w:rPr>
        <w:t xml:space="preserve">. Man is created because of what he is missing and the cycle of existence continues in the process of the negative from which it has been generated. The </w:t>
      </w:r>
      <w:r>
        <w:rPr>
          <w:rFonts w:ascii="Times New Roman" w:hAnsi="Times New Roman"/>
          <w:bCs/>
          <w:i/>
          <w:iCs/>
          <w:spacing w:val="-4"/>
          <w:sz w:val="24"/>
          <w:szCs w:val="24"/>
          <w:lang w:val="en-GB"/>
        </w:rPr>
        <w:t xml:space="preserve">not-yet </w:t>
      </w:r>
      <w:r>
        <w:rPr>
          <w:rFonts w:ascii="Times New Roman" w:hAnsi="Times New Roman"/>
          <w:bCs/>
          <w:spacing w:val="-4"/>
          <w:sz w:val="24"/>
          <w:szCs w:val="24"/>
          <w:lang w:val="en-GB"/>
        </w:rPr>
        <w:t xml:space="preserve">is destitution, but also opportunity, space in which to move forward towards an achievement, but which must never lose its sense of insufficiency. Indeed, if the achievement was achieved, it would become a new claim of achievement, the proposal of a new positive metaphysics. Infinity is unreachable except through death, which is a possibility to rediscover the state of non-existence, the ultimate possibility of contact with the negative of non-existence. </w:t>
      </w:r>
    </w:p>
    <w:p w:rsidR="00C85D47" w:rsidRDefault="00C85D47" w:rsidP="00C85D47">
      <w:pPr>
        <w:spacing w:after="0" w:line="240" w:lineRule="auto"/>
        <w:ind w:left="567"/>
        <w:jc w:val="both"/>
        <w:rPr>
          <w:rFonts w:ascii="Times New Roman" w:hAnsi="Times New Roman"/>
          <w:bCs/>
          <w:spacing w:val="-4"/>
          <w:sz w:val="24"/>
          <w:szCs w:val="24"/>
          <w:highlight w:val="yellow"/>
          <w:lang w:val="en-GB"/>
        </w:rPr>
      </w:pPr>
    </w:p>
    <w:p w:rsidR="00C85D47" w:rsidRDefault="00C85D47" w:rsidP="00C85D47">
      <w:pPr>
        <w:spacing w:after="0" w:line="240" w:lineRule="auto"/>
        <w:jc w:val="both"/>
        <w:rPr>
          <w:rFonts w:ascii="Times New Roman" w:hAnsi="Times New Roman"/>
          <w:bCs/>
          <w:spacing w:val="-4"/>
          <w:sz w:val="24"/>
          <w:szCs w:val="24"/>
          <w:lang w:val="en-GB"/>
        </w:rPr>
      </w:pPr>
      <w:r>
        <w:rPr>
          <w:rFonts w:ascii="Times New Roman" w:hAnsi="Times New Roman"/>
          <w:bCs/>
          <w:spacing w:val="-4"/>
          <w:sz w:val="24"/>
          <w:szCs w:val="24"/>
          <w:lang w:val="en-GB"/>
        </w:rPr>
        <w:t>“Knowing death is the highest knowledge. Only the living being that lives his existential experience to the full knows death.[…]Knowledge has been revealed, in all its existentialism, as a process of gaining awareness that comes from afar, from a distance, that comes from where the conscious and the unconscious may touch, also accompanying from darkness to darkness, in crossing the dim light available“</w:t>
      </w:r>
      <w:r>
        <w:rPr>
          <w:rFonts w:ascii="Times New Roman" w:hAnsi="Times New Roman"/>
          <w:bCs/>
          <w:spacing w:val="-4"/>
          <w:sz w:val="24"/>
          <w:szCs w:val="24"/>
          <w:vertAlign w:val="superscript"/>
          <w:lang w:val="en-GB"/>
        </w:rPr>
        <w:footnoteReference w:id="10"/>
      </w:r>
      <w:r>
        <w:rPr>
          <w:rFonts w:ascii="Times New Roman" w:hAnsi="Times New Roman"/>
          <w:bCs/>
          <w:spacing w:val="-4"/>
          <w:sz w:val="24"/>
          <w:szCs w:val="24"/>
          <w:lang w:val="en-GB"/>
        </w:rPr>
        <w:t>.</w:t>
      </w:r>
    </w:p>
    <w:p w:rsidR="00C85D47" w:rsidRDefault="00C85D47" w:rsidP="00C85D47">
      <w:pPr>
        <w:spacing w:after="0" w:line="240" w:lineRule="auto"/>
        <w:ind w:left="567"/>
        <w:jc w:val="both"/>
        <w:rPr>
          <w:rFonts w:ascii="Times New Roman" w:hAnsi="Times New Roman"/>
          <w:bCs/>
          <w:spacing w:val="-4"/>
          <w:sz w:val="24"/>
          <w:szCs w:val="24"/>
          <w:lang w:val="en-GB"/>
        </w:rPr>
      </w:pPr>
    </w:p>
    <w:p w:rsidR="00C85D47" w:rsidRDefault="00C85D47" w:rsidP="00C85D47">
      <w:pPr>
        <w:spacing w:after="0" w:line="240" w:lineRule="auto"/>
        <w:jc w:val="both"/>
        <w:rPr>
          <w:rFonts w:ascii="Times New Roman" w:hAnsi="Times New Roman"/>
          <w:bCs/>
          <w:spacing w:val="-4"/>
          <w:sz w:val="24"/>
          <w:szCs w:val="24"/>
          <w:lang w:val="en-GB"/>
        </w:rPr>
      </w:pPr>
      <w:r>
        <w:rPr>
          <w:rFonts w:ascii="Times New Roman" w:hAnsi="Times New Roman"/>
          <w:bCs/>
          <w:spacing w:val="-4"/>
          <w:sz w:val="24"/>
          <w:szCs w:val="24"/>
          <w:lang w:val="en-GB"/>
        </w:rPr>
        <w:t>Non-existence – clearly – is not only death. If existing is a type of resistance, not existing relates to existence. It is the possibility of never having existed, it is the torment thanks to which existence exists and therefore, is not only found at the end of existence, but also before it occurs.</w:t>
      </w:r>
    </w:p>
    <w:p w:rsidR="00C85D47" w:rsidRDefault="00C85D47" w:rsidP="00C85D47">
      <w:pPr>
        <w:spacing w:after="0" w:line="240" w:lineRule="auto"/>
        <w:jc w:val="both"/>
        <w:rPr>
          <w:rFonts w:ascii="Times New Roman" w:hAnsi="Times New Roman"/>
          <w:bCs/>
          <w:i/>
          <w:iCs/>
          <w:spacing w:val="-4"/>
          <w:sz w:val="24"/>
          <w:szCs w:val="24"/>
          <w:lang w:val="en-GB"/>
        </w:rPr>
      </w:pPr>
      <w:r>
        <w:rPr>
          <w:rFonts w:ascii="Times New Roman" w:hAnsi="Times New Roman"/>
          <w:bCs/>
          <w:spacing w:val="-4"/>
          <w:sz w:val="24"/>
          <w:szCs w:val="24"/>
          <w:lang w:val="en-GB"/>
        </w:rPr>
        <w:t xml:space="preserve">Because only the lack of existence and not the </w:t>
      </w:r>
      <w:r>
        <w:rPr>
          <w:rFonts w:ascii="Times New Roman" w:hAnsi="Times New Roman"/>
          <w:bCs/>
          <w:i/>
          <w:iCs/>
          <w:spacing w:val="-4"/>
          <w:sz w:val="24"/>
          <w:szCs w:val="24"/>
          <w:lang w:val="en-GB"/>
        </w:rPr>
        <w:t>being</w:t>
      </w:r>
      <w:r>
        <w:rPr>
          <w:rFonts w:ascii="Times New Roman" w:hAnsi="Times New Roman"/>
          <w:bCs/>
          <w:spacing w:val="-4"/>
          <w:sz w:val="24"/>
          <w:szCs w:val="24"/>
          <w:lang w:val="en-GB"/>
        </w:rPr>
        <w:t>, is relative to non-existence.</w:t>
      </w:r>
      <w:r>
        <w:rPr>
          <w:rFonts w:ascii="Times New Roman" w:hAnsi="Times New Roman"/>
          <w:bCs/>
          <w:i/>
          <w:iCs/>
          <w:spacing w:val="-4"/>
          <w:sz w:val="24"/>
          <w:szCs w:val="24"/>
          <w:lang w:val="en-GB"/>
        </w:rPr>
        <w:t xml:space="preserve"> </w:t>
      </w:r>
      <w:r>
        <w:rPr>
          <w:rFonts w:ascii="Times New Roman" w:hAnsi="Times New Roman"/>
          <w:bCs/>
          <w:spacing w:val="-4"/>
          <w:sz w:val="24"/>
          <w:szCs w:val="24"/>
          <w:lang w:val="en-GB"/>
        </w:rPr>
        <w:t>And so here too we are faced with a radical rethinking of the concept of perfection. “Perfection can be found in everything that does not exist“</w:t>
      </w:r>
      <w:r>
        <w:rPr>
          <w:rFonts w:ascii="Times New Roman" w:hAnsi="Times New Roman"/>
          <w:bCs/>
          <w:spacing w:val="-4"/>
          <w:sz w:val="24"/>
          <w:szCs w:val="24"/>
          <w:vertAlign w:val="superscript"/>
          <w:lang w:val="en-GB"/>
        </w:rPr>
        <w:footnoteReference w:id="11"/>
      </w:r>
      <w:r>
        <w:rPr>
          <w:rFonts w:ascii="Times New Roman" w:hAnsi="Times New Roman"/>
          <w:bCs/>
          <w:spacing w:val="-4"/>
          <w:sz w:val="24"/>
          <w:szCs w:val="24"/>
          <w:lang w:val="en-GB"/>
        </w:rPr>
        <w:t xml:space="preserve">. Following Kant’s lesson, </w:t>
      </w:r>
      <w:proofErr w:type="spellStart"/>
      <w:r>
        <w:rPr>
          <w:rFonts w:ascii="Times New Roman" w:hAnsi="Times New Roman"/>
          <w:bCs/>
          <w:spacing w:val="-4"/>
          <w:sz w:val="24"/>
          <w:szCs w:val="24"/>
          <w:lang w:val="en-GB"/>
        </w:rPr>
        <w:t>Piovani</w:t>
      </w:r>
      <w:proofErr w:type="spellEnd"/>
      <w:r>
        <w:rPr>
          <w:rFonts w:ascii="Times New Roman" w:hAnsi="Times New Roman"/>
          <w:bCs/>
          <w:spacing w:val="-4"/>
          <w:sz w:val="24"/>
          <w:szCs w:val="24"/>
          <w:lang w:val="en-GB"/>
        </w:rPr>
        <w:t xml:space="preserve"> is sure that perfection can only be rationally perceived if perfection cannot exist. If the idea of absolute perfection included existing, the idea would be impure. Instead, for </w:t>
      </w:r>
      <w:proofErr w:type="spellStart"/>
      <w:r>
        <w:rPr>
          <w:rFonts w:ascii="Times New Roman" w:hAnsi="Times New Roman"/>
          <w:bCs/>
          <w:spacing w:val="-4"/>
          <w:sz w:val="24"/>
          <w:szCs w:val="24"/>
          <w:lang w:val="en-GB"/>
        </w:rPr>
        <w:t>Piovani</w:t>
      </w:r>
      <w:proofErr w:type="spellEnd"/>
      <w:r>
        <w:rPr>
          <w:rFonts w:ascii="Times New Roman" w:hAnsi="Times New Roman"/>
          <w:bCs/>
          <w:spacing w:val="-4"/>
          <w:sz w:val="24"/>
          <w:szCs w:val="24"/>
          <w:lang w:val="en-GB"/>
        </w:rPr>
        <w:t xml:space="preserve">, </w:t>
      </w:r>
      <w:proofErr w:type="spellStart"/>
      <w:r>
        <w:rPr>
          <w:rFonts w:ascii="Times New Roman" w:hAnsi="Times New Roman"/>
          <w:bCs/>
          <w:i/>
          <w:iCs/>
          <w:spacing w:val="-4"/>
          <w:sz w:val="24"/>
          <w:szCs w:val="24"/>
          <w:lang w:val="en-GB"/>
        </w:rPr>
        <w:t>perfectum</w:t>
      </w:r>
      <w:proofErr w:type="spellEnd"/>
      <w:r>
        <w:rPr>
          <w:rFonts w:ascii="Times New Roman" w:hAnsi="Times New Roman"/>
          <w:bCs/>
          <w:i/>
          <w:iCs/>
          <w:spacing w:val="-4"/>
          <w:sz w:val="24"/>
          <w:szCs w:val="24"/>
          <w:lang w:val="en-GB"/>
        </w:rPr>
        <w:t xml:space="preserve"> </w:t>
      </w:r>
      <w:r>
        <w:rPr>
          <w:rFonts w:ascii="Times New Roman" w:hAnsi="Times New Roman"/>
          <w:bCs/>
          <w:spacing w:val="-4"/>
          <w:sz w:val="24"/>
          <w:szCs w:val="24"/>
          <w:lang w:val="en-GB"/>
        </w:rPr>
        <w:t xml:space="preserve">can no longer avenge any record in relation to </w:t>
      </w:r>
      <w:proofErr w:type="spellStart"/>
      <w:r>
        <w:rPr>
          <w:rFonts w:ascii="Times New Roman" w:hAnsi="Times New Roman"/>
          <w:bCs/>
          <w:i/>
          <w:iCs/>
          <w:spacing w:val="-4"/>
          <w:sz w:val="24"/>
          <w:szCs w:val="24"/>
          <w:lang w:val="en-GB"/>
        </w:rPr>
        <w:t>imperfectum</w:t>
      </w:r>
      <w:proofErr w:type="spellEnd"/>
    </w:p>
    <w:p w:rsidR="00C85D47" w:rsidRDefault="00C85D47" w:rsidP="00C85D47">
      <w:pPr>
        <w:spacing w:after="0" w:line="240" w:lineRule="auto"/>
        <w:jc w:val="both"/>
        <w:rPr>
          <w:rFonts w:ascii="Times New Roman" w:hAnsi="Times New Roman"/>
          <w:b/>
          <w:spacing w:val="-4"/>
          <w:sz w:val="24"/>
          <w:szCs w:val="24"/>
          <w:lang w:val="en-GB"/>
        </w:rPr>
      </w:pPr>
    </w:p>
    <w:p w:rsidR="00C85D47" w:rsidRDefault="00C85D47" w:rsidP="00C85D47">
      <w:pPr>
        <w:spacing w:after="0" w:line="240" w:lineRule="auto"/>
        <w:ind w:left="567" w:hanging="567"/>
        <w:jc w:val="both"/>
        <w:rPr>
          <w:rFonts w:ascii="Times New Roman" w:hAnsi="Times New Roman"/>
          <w:b/>
          <w:spacing w:val="-4"/>
          <w:sz w:val="24"/>
          <w:szCs w:val="24"/>
          <w:lang w:val="en-GB"/>
        </w:rPr>
      </w:pPr>
    </w:p>
    <w:p w:rsidR="00C85D47" w:rsidRDefault="00C85D47" w:rsidP="00C85D47">
      <w:pPr>
        <w:spacing w:after="0" w:line="240" w:lineRule="auto"/>
        <w:ind w:left="567" w:hanging="567"/>
        <w:jc w:val="both"/>
        <w:rPr>
          <w:rFonts w:ascii="Times New Roman" w:hAnsi="Times New Roman"/>
          <w:b/>
          <w:spacing w:val="-4"/>
          <w:sz w:val="24"/>
          <w:szCs w:val="24"/>
          <w:lang w:val="en-GB"/>
        </w:rPr>
      </w:pPr>
    </w:p>
    <w:p w:rsidR="00C85D47" w:rsidRDefault="00C85D47" w:rsidP="00C85D47">
      <w:pPr>
        <w:spacing w:after="0" w:line="240" w:lineRule="auto"/>
        <w:ind w:left="567" w:hanging="567"/>
        <w:jc w:val="both"/>
        <w:rPr>
          <w:rFonts w:ascii="Times New Roman" w:hAnsi="Times New Roman"/>
          <w:b/>
          <w:spacing w:val="-4"/>
          <w:sz w:val="24"/>
          <w:szCs w:val="24"/>
          <w:lang w:val="en-GB"/>
        </w:rPr>
      </w:pPr>
    </w:p>
    <w:p w:rsidR="00C85D47" w:rsidRDefault="00C85D47" w:rsidP="00C85D47">
      <w:pPr>
        <w:spacing w:after="0" w:line="240" w:lineRule="auto"/>
        <w:ind w:left="567" w:hanging="567"/>
        <w:jc w:val="both"/>
        <w:rPr>
          <w:rFonts w:ascii="Times New Roman" w:hAnsi="Times New Roman"/>
          <w:b/>
          <w:spacing w:val="-4"/>
          <w:sz w:val="24"/>
          <w:szCs w:val="24"/>
          <w:lang w:val="en-GB"/>
        </w:rPr>
      </w:pPr>
      <w:bookmarkStart w:id="0" w:name="_GoBack"/>
      <w:bookmarkEnd w:id="0"/>
      <w:r>
        <w:rPr>
          <w:rFonts w:ascii="Times New Roman" w:hAnsi="Times New Roman"/>
          <w:b/>
          <w:spacing w:val="-4"/>
          <w:sz w:val="24"/>
          <w:szCs w:val="24"/>
          <w:lang w:val="en-GB"/>
        </w:rPr>
        <w:lastRenderedPageBreak/>
        <w:t>CONCLUSION</w:t>
      </w:r>
    </w:p>
    <w:p w:rsidR="00C85D47" w:rsidRDefault="00C85D47" w:rsidP="00C85D47">
      <w:pPr>
        <w:spacing w:after="0" w:line="240" w:lineRule="auto"/>
        <w:ind w:left="567"/>
        <w:jc w:val="both"/>
        <w:rPr>
          <w:rFonts w:ascii="Times New Roman" w:hAnsi="Times New Roman"/>
          <w:b/>
          <w:spacing w:val="-4"/>
          <w:sz w:val="24"/>
          <w:szCs w:val="24"/>
          <w:lang w:val="en-GB"/>
        </w:rPr>
      </w:pPr>
    </w:p>
    <w:p w:rsidR="00C85D47" w:rsidRDefault="00C85D47" w:rsidP="00C85D47">
      <w:pPr>
        <w:spacing w:after="0" w:line="240" w:lineRule="auto"/>
        <w:jc w:val="both"/>
        <w:rPr>
          <w:rFonts w:ascii="Times New Roman" w:hAnsi="Times New Roman"/>
          <w:bCs/>
          <w:spacing w:val="-4"/>
          <w:sz w:val="24"/>
          <w:szCs w:val="24"/>
          <w:lang w:val="en-GB"/>
        </w:rPr>
      </w:pPr>
      <w:r>
        <w:rPr>
          <w:rFonts w:ascii="Times New Roman" w:hAnsi="Times New Roman"/>
          <w:bCs/>
          <w:spacing w:val="-4"/>
          <w:sz w:val="24"/>
          <w:szCs w:val="24"/>
          <w:lang w:val="en-GB"/>
        </w:rPr>
        <w:t>For man, learning to look at oneself from a negative perspective is not easy, because traditionally, our thoughts are not used to dealing with what is missing; and yet philosophy only has a future as negative philosophy</w:t>
      </w:r>
      <w:r>
        <w:rPr>
          <w:rFonts w:ascii="Times New Roman" w:hAnsi="Times New Roman"/>
          <w:bCs/>
          <w:spacing w:val="-4"/>
          <w:sz w:val="24"/>
          <w:szCs w:val="24"/>
          <w:vertAlign w:val="superscript"/>
          <w:lang w:val="en-GB"/>
        </w:rPr>
        <w:footnoteReference w:id="12"/>
      </w:r>
      <w:r>
        <w:rPr>
          <w:rFonts w:ascii="Times New Roman" w:hAnsi="Times New Roman"/>
          <w:bCs/>
          <w:spacing w:val="-4"/>
          <w:sz w:val="24"/>
          <w:szCs w:val="24"/>
          <w:lang w:val="en-GB"/>
        </w:rPr>
        <w:t>.</w:t>
      </w:r>
    </w:p>
    <w:p w:rsidR="00C85D47" w:rsidRDefault="00C85D47" w:rsidP="00C85D47">
      <w:pPr>
        <w:spacing w:after="0" w:line="240" w:lineRule="auto"/>
        <w:ind w:right="142"/>
        <w:jc w:val="both"/>
        <w:rPr>
          <w:rFonts w:ascii="Times New Roman" w:hAnsi="Times New Roman"/>
          <w:bCs/>
          <w:spacing w:val="-4"/>
          <w:sz w:val="24"/>
          <w:szCs w:val="24"/>
          <w:lang w:val="en-GB"/>
        </w:rPr>
      </w:pPr>
      <w:r>
        <w:rPr>
          <w:rFonts w:ascii="Times New Roman" w:hAnsi="Times New Roman"/>
          <w:bCs/>
          <w:spacing w:val="-4"/>
          <w:sz w:val="24"/>
          <w:szCs w:val="24"/>
          <w:lang w:val="en-GB"/>
        </w:rPr>
        <w:t xml:space="preserve">The approach of philosophy to negativity is a slow, difficult pathway, because it implies changing the trend displayed by the stratifications of the thought, which tends to preserve and repeat, all taken up by the torment of “being’. The crisis of the objectivity of the values of the moral philosophy of the twentieth century is not in itself a </w:t>
      </w:r>
      <w:proofErr w:type="spellStart"/>
      <w:r>
        <w:rPr>
          <w:rFonts w:ascii="Times New Roman" w:hAnsi="Times New Roman"/>
          <w:bCs/>
          <w:i/>
          <w:iCs/>
          <w:spacing w:val="-4"/>
          <w:sz w:val="24"/>
          <w:szCs w:val="24"/>
          <w:lang w:val="en-GB"/>
        </w:rPr>
        <w:t>diminutio</w:t>
      </w:r>
      <w:proofErr w:type="spellEnd"/>
      <w:r>
        <w:rPr>
          <w:rFonts w:ascii="Times New Roman" w:hAnsi="Times New Roman"/>
          <w:bCs/>
          <w:spacing w:val="-4"/>
          <w:sz w:val="24"/>
          <w:szCs w:val="24"/>
          <w:lang w:val="en-GB"/>
        </w:rPr>
        <w:t xml:space="preserve">, which, on the contrary, finding itself obliged to acknowledge itself, places itself at the centre of the theoretical argument. In the new perspective of </w:t>
      </w:r>
      <w:proofErr w:type="spellStart"/>
      <w:r>
        <w:rPr>
          <w:rFonts w:ascii="Times New Roman" w:hAnsi="Times New Roman"/>
          <w:bCs/>
          <w:spacing w:val="-4"/>
          <w:sz w:val="24"/>
          <w:szCs w:val="24"/>
          <w:lang w:val="en-GB"/>
        </w:rPr>
        <w:t>Piovani’s</w:t>
      </w:r>
      <w:proofErr w:type="spellEnd"/>
      <w:r>
        <w:rPr>
          <w:rFonts w:ascii="Times New Roman" w:hAnsi="Times New Roman"/>
          <w:bCs/>
          <w:spacing w:val="-4"/>
          <w:sz w:val="24"/>
          <w:szCs w:val="24"/>
          <w:lang w:val="en-GB"/>
        </w:rPr>
        <w:t xml:space="preserve"> “historicism of absence” a value already exists in its tension, “because its aspiration, pursuit, perseverance is an existence that leaves traces and creates relationships with unpredictable and invisible consequences (the invisible also exists)”</w:t>
      </w:r>
      <w:r>
        <w:rPr>
          <w:rFonts w:ascii="Times New Roman" w:hAnsi="Times New Roman"/>
          <w:bCs/>
          <w:spacing w:val="-4"/>
          <w:sz w:val="24"/>
          <w:szCs w:val="24"/>
          <w:vertAlign w:val="superscript"/>
          <w:lang w:val="en-GB"/>
        </w:rPr>
        <w:footnoteReference w:id="13"/>
      </w:r>
      <w:r>
        <w:rPr>
          <w:rFonts w:ascii="Times New Roman" w:hAnsi="Times New Roman"/>
          <w:bCs/>
          <w:spacing w:val="-4"/>
          <w:sz w:val="24"/>
          <w:szCs w:val="24"/>
          <w:lang w:val="en-GB"/>
        </w:rPr>
        <w:t xml:space="preserve">. No longer deducing and applying, but understanding that, usually, thought and action are not unconnected. Reality does not exist, but is created. </w:t>
      </w:r>
      <w:proofErr w:type="spellStart"/>
      <w:r>
        <w:rPr>
          <w:rFonts w:ascii="Times New Roman" w:hAnsi="Times New Roman"/>
          <w:bCs/>
          <w:spacing w:val="-4"/>
          <w:sz w:val="24"/>
          <w:szCs w:val="24"/>
          <w:lang w:val="en-GB"/>
        </w:rPr>
        <w:t>Piovani</w:t>
      </w:r>
      <w:proofErr w:type="spellEnd"/>
      <w:r>
        <w:rPr>
          <w:rFonts w:ascii="Times New Roman" w:hAnsi="Times New Roman"/>
          <w:bCs/>
          <w:spacing w:val="-4"/>
          <w:sz w:val="24"/>
          <w:szCs w:val="24"/>
          <w:lang w:val="en-GB"/>
        </w:rPr>
        <w:t>, who opposes any concept of stability, is convinced that the truth is a continuous verification process: knowing reality means understanding its mobile functions, because defining that which is stable is meaningless and in all fields “that which exists is either mobile or fails to exist“</w:t>
      </w:r>
      <w:r>
        <w:rPr>
          <w:rFonts w:ascii="Times New Roman" w:hAnsi="Times New Roman"/>
          <w:bCs/>
          <w:spacing w:val="-4"/>
          <w:sz w:val="24"/>
          <w:szCs w:val="24"/>
          <w:vertAlign w:val="superscript"/>
          <w:lang w:val="en-GB"/>
        </w:rPr>
        <w:footnoteReference w:id="14"/>
      </w:r>
      <w:r>
        <w:rPr>
          <w:rFonts w:ascii="Times New Roman" w:hAnsi="Times New Roman"/>
          <w:bCs/>
          <w:spacing w:val="-4"/>
          <w:sz w:val="24"/>
          <w:szCs w:val="24"/>
          <w:lang w:val="en-GB"/>
        </w:rPr>
        <w:t xml:space="preserve"> . This is why the truth of each thing cannot be found in possession but in research. To possess his reality the subject must not have it, but instead acquire it, through the struggle for death, perennial </w:t>
      </w:r>
      <w:proofErr w:type="spellStart"/>
      <w:r>
        <w:rPr>
          <w:rFonts w:ascii="Times New Roman" w:hAnsi="Times New Roman"/>
          <w:bCs/>
          <w:i/>
          <w:iCs/>
          <w:spacing w:val="-4"/>
          <w:sz w:val="24"/>
          <w:szCs w:val="24"/>
          <w:lang w:val="en-GB"/>
        </w:rPr>
        <w:t>polemos</w:t>
      </w:r>
      <w:proofErr w:type="spellEnd"/>
      <w:r>
        <w:rPr>
          <w:rFonts w:ascii="Times New Roman" w:hAnsi="Times New Roman"/>
          <w:bCs/>
          <w:spacing w:val="-4"/>
          <w:sz w:val="24"/>
          <w:szCs w:val="24"/>
          <w:lang w:val="en-GB"/>
        </w:rPr>
        <w:t xml:space="preserve">, through an act that expands itself, consisting of unpredictable improvisations, through a process that is continuously changing. The distancing of thought and being derives from the doubt that the subject of the </w:t>
      </w:r>
      <w:r>
        <w:rPr>
          <w:rFonts w:ascii="Times New Roman" w:hAnsi="Times New Roman"/>
          <w:bCs/>
          <w:i/>
          <w:iCs/>
          <w:spacing w:val="-4"/>
          <w:sz w:val="24"/>
          <w:szCs w:val="24"/>
          <w:lang w:val="en-GB"/>
        </w:rPr>
        <w:t>cogito</w:t>
      </w:r>
      <w:r>
        <w:rPr>
          <w:rFonts w:ascii="Times New Roman" w:hAnsi="Times New Roman"/>
          <w:bCs/>
          <w:spacing w:val="-4"/>
          <w:sz w:val="24"/>
          <w:szCs w:val="24"/>
          <w:lang w:val="en-GB"/>
        </w:rPr>
        <w:t xml:space="preserve"> has about its being the departure point of the thought. The identity of </w:t>
      </w:r>
      <w:r>
        <w:rPr>
          <w:rFonts w:ascii="Times New Roman" w:hAnsi="Times New Roman"/>
          <w:bCs/>
          <w:i/>
          <w:iCs/>
          <w:spacing w:val="-4"/>
          <w:sz w:val="24"/>
          <w:szCs w:val="24"/>
          <w:lang w:val="en-GB"/>
        </w:rPr>
        <w:t>cogito</w:t>
      </w:r>
      <w:r>
        <w:rPr>
          <w:rFonts w:ascii="Times New Roman" w:hAnsi="Times New Roman"/>
          <w:bCs/>
          <w:spacing w:val="-4"/>
          <w:sz w:val="24"/>
          <w:szCs w:val="24"/>
          <w:lang w:val="en-GB"/>
        </w:rPr>
        <w:t xml:space="preserve"> and </w:t>
      </w:r>
      <w:r>
        <w:rPr>
          <w:rFonts w:ascii="Times New Roman" w:hAnsi="Times New Roman"/>
          <w:bCs/>
          <w:i/>
          <w:iCs/>
          <w:spacing w:val="-4"/>
          <w:sz w:val="24"/>
          <w:szCs w:val="24"/>
          <w:lang w:val="en-GB"/>
        </w:rPr>
        <w:t>sum</w:t>
      </w:r>
      <w:r>
        <w:rPr>
          <w:rFonts w:ascii="Times New Roman" w:hAnsi="Times New Roman"/>
          <w:bCs/>
          <w:spacing w:val="-4"/>
          <w:sz w:val="24"/>
          <w:szCs w:val="24"/>
          <w:lang w:val="en-GB"/>
        </w:rPr>
        <w:t xml:space="preserve"> is flawed and it is rationality itself that drives the subject to become familiar with insecurity and precariousness, which requires a courageous approach to risk. “The system of morality is not a kingdom of securities to be preserved but a complex collection of risks to be run […]. It is not a solid order but a precarious acquisition“</w:t>
      </w:r>
      <w:r>
        <w:rPr>
          <w:rFonts w:ascii="Times New Roman" w:hAnsi="Times New Roman"/>
          <w:bCs/>
          <w:spacing w:val="-4"/>
          <w:sz w:val="24"/>
          <w:szCs w:val="24"/>
          <w:vertAlign w:val="superscript"/>
          <w:lang w:val="en-GB"/>
        </w:rPr>
        <w:footnoteReference w:id="15"/>
      </w:r>
      <w:r>
        <w:rPr>
          <w:rFonts w:ascii="Times New Roman" w:hAnsi="Times New Roman"/>
          <w:bCs/>
          <w:spacing w:val="-4"/>
          <w:sz w:val="24"/>
          <w:szCs w:val="24"/>
          <w:lang w:val="en-GB"/>
        </w:rPr>
        <w:t xml:space="preserve">. </w:t>
      </w:r>
    </w:p>
    <w:p w:rsidR="00C85D47" w:rsidRPr="00C85D47" w:rsidRDefault="00C85D47" w:rsidP="00C85D47">
      <w:pPr>
        <w:spacing w:after="120" w:line="240" w:lineRule="auto"/>
        <w:jc w:val="both"/>
        <w:rPr>
          <w:rFonts w:ascii="Times New Roman" w:hAnsi="Times New Roman"/>
          <w:bCs/>
          <w:spacing w:val="-4"/>
          <w:sz w:val="24"/>
          <w:szCs w:val="24"/>
        </w:rPr>
      </w:pPr>
    </w:p>
    <w:p w:rsidR="00C85D47" w:rsidRPr="00C85D47" w:rsidRDefault="00C85D47" w:rsidP="00C85D47">
      <w:pPr>
        <w:spacing w:after="120" w:line="240" w:lineRule="auto"/>
        <w:jc w:val="both"/>
        <w:rPr>
          <w:rFonts w:ascii="Times New Roman" w:hAnsi="Times New Roman"/>
          <w:sz w:val="24"/>
          <w:szCs w:val="24"/>
        </w:rPr>
      </w:pPr>
    </w:p>
    <w:p w:rsidR="00C85D47" w:rsidRPr="00C85D47" w:rsidRDefault="00C85D47" w:rsidP="00C85D47">
      <w:pPr>
        <w:spacing w:after="120" w:line="240" w:lineRule="auto"/>
        <w:jc w:val="both"/>
        <w:rPr>
          <w:rFonts w:ascii="Times New Roman" w:eastAsia="Times New Roman" w:hAnsi="Times New Roman"/>
          <w:b/>
          <w:sz w:val="24"/>
          <w:szCs w:val="24"/>
          <w:lang w:eastAsia="en-GB"/>
        </w:rPr>
      </w:pPr>
    </w:p>
    <w:p w:rsidR="00C85D47" w:rsidRDefault="00C85D47" w:rsidP="00C85D47">
      <w:pPr>
        <w:rPr>
          <w:rFonts w:ascii="Times New Roman" w:hAnsi="Times New Roman"/>
          <w:b/>
          <w:bCs/>
          <w:sz w:val="24"/>
          <w:szCs w:val="24"/>
          <w:lang w:val="it-IT"/>
        </w:rPr>
      </w:pPr>
      <w:r>
        <w:rPr>
          <w:rFonts w:ascii="Times New Roman" w:hAnsi="Times New Roman"/>
          <w:b/>
          <w:bCs/>
          <w:sz w:val="24"/>
          <w:szCs w:val="24"/>
          <w:lang w:val="it-IT"/>
        </w:rPr>
        <w:t>REFERENCES</w:t>
      </w:r>
    </w:p>
    <w:p w:rsidR="00C85D47" w:rsidRDefault="00C85D47" w:rsidP="00C85D47">
      <w:pPr>
        <w:rPr>
          <w:rFonts w:ascii="Times New Roman" w:hAnsi="Times New Roman"/>
          <w:sz w:val="24"/>
          <w:szCs w:val="24"/>
          <w:lang w:val="it-IT"/>
        </w:rPr>
      </w:pPr>
      <w:r>
        <w:rPr>
          <w:rFonts w:ascii="Times New Roman" w:hAnsi="Times New Roman"/>
          <w:sz w:val="24"/>
          <w:szCs w:val="24"/>
          <w:lang w:val="it-IT"/>
        </w:rPr>
        <w:t xml:space="preserve"> [1] </w:t>
      </w:r>
      <w:r>
        <w:rPr>
          <w:rFonts w:ascii="Times New Roman" w:hAnsi="Times New Roman"/>
          <w:smallCaps/>
          <w:sz w:val="24"/>
          <w:szCs w:val="24"/>
          <w:lang w:val="it-IT"/>
        </w:rPr>
        <w:t xml:space="preserve">Pietro Piovani, </w:t>
      </w:r>
      <w:r>
        <w:rPr>
          <w:rFonts w:ascii="Times New Roman" w:hAnsi="Times New Roman"/>
          <w:i/>
          <w:iCs/>
          <w:sz w:val="24"/>
          <w:szCs w:val="24"/>
          <w:lang w:val="it-IT"/>
        </w:rPr>
        <w:t>Linee di una filosofia del diritto</w:t>
      </w:r>
      <w:r>
        <w:rPr>
          <w:rFonts w:ascii="Times New Roman" w:hAnsi="Times New Roman"/>
          <w:sz w:val="24"/>
          <w:szCs w:val="24"/>
          <w:lang w:val="it-IT"/>
        </w:rPr>
        <w:t xml:space="preserve">, in </w:t>
      </w:r>
      <w:r>
        <w:rPr>
          <w:rFonts w:ascii="Times New Roman" w:hAnsi="Times New Roman"/>
          <w:i/>
          <w:iCs/>
          <w:sz w:val="24"/>
          <w:szCs w:val="24"/>
          <w:lang w:val="it-IT"/>
        </w:rPr>
        <w:t xml:space="preserve">Per una filosofia della morale, </w:t>
      </w:r>
      <w:r>
        <w:rPr>
          <w:rFonts w:ascii="Times New Roman" w:hAnsi="Times New Roman"/>
          <w:sz w:val="24"/>
          <w:szCs w:val="24"/>
          <w:lang w:val="it-IT"/>
        </w:rPr>
        <w:t xml:space="preserve"> a cura di   Fulvio Tessitore, Milano, Bompiani, 2010, p. 505</w:t>
      </w:r>
    </w:p>
    <w:p w:rsidR="00C85D47" w:rsidRDefault="00C85D47" w:rsidP="00C85D47">
      <w:pPr>
        <w:rPr>
          <w:rFonts w:ascii="Times New Roman" w:hAnsi="Times New Roman"/>
          <w:sz w:val="24"/>
          <w:szCs w:val="24"/>
          <w:lang w:val="it-IT"/>
        </w:rPr>
      </w:pPr>
      <w:r>
        <w:rPr>
          <w:rFonts w:ascii="Times New Roman" w:hAnsi="Times New Roman"/>
          <w:sz w:val="24"/>
          <w:szCs w:val="24"/>
          <w:lang w:val="it-IT"/>
        </w:rPr>
        <w:t xml:space="preserve">[2] </w:t>
      </w:r>
      <w:r>
        <w:rPr>
          <w:rFonts w:ascii="Times New Roman" w:hAnsi="Times New Roman"/>
          <w:smallCaps/>
          <w:sz w:val="24"/>
          <w:szCs w:val="24"/>
          <w:lang w:val="it-IT"/>
        </w:rPr>
        <w:t xml:space="preserve">Pietro piovani, </w:t>
      </w:r>
      <w:r>
        <w:rPr>
          <w:rFonts w:ascii="Times New Roman" w:hAnsi="Times New Roman"/>
          <w:i/>
          <w:iCs/>
          <w:sz w:val="24"/>
          <w:szCs w:val="24"/>
          <w:lang w:val="it-IT"/>
        </w:rPr>
        <w:t xml:space="preserve">Etica, </w:t>
      </w:r>
      <w:r>
        <w:rPr>
          <w:rFonts w:ascii="Times New Roman" w:hAnsi="Times New Roman"/>
          <w:sz w:val="24"/>
          <w:szCs w:val="24"/>
          <w:lang w:val="it-IT"/>
        </w:rPr>
        <w:t xml:space="preserve">in </w:t>
      </w:r>
      <w:r>
        <w:rPr>
          <w:rFonts w:ascii="Times New Roman" w:hAnsi="Times New Roman"/>
          <w:i/>
          <w:iCs/>
          <w:sz w:val="24"/>
          <w:szCs w:val="24"/>
          <w:lang w:val="it-IT"/>
        </w:rPr>
        <w:t>Posizioni e trasposizioni etiche</w:t>
      </w:r>
      <w:r>
        <w:rPr>
          <w:rFonts w:ascii="Times New Roman" w:hAnsi="Times New Roman"/>
          <w:sz w:val="24"/>
          <w:szCs w:val="24"/>
          <w:lang w:val="it-IT"/>
        </w:rPr>
        <w:t xml:space="preserve">, a cura di </w:t>
      </w:r>
      <w:r>
        <w:rPr>
          <w:rFonts w:ascii="Times New Roman" w:hAnsi="Times New Roman"/>
          <w:smallCaps/>
          <w:sz w:val="24"/>
          <w:szCs w:val="24"/>
          <w:lang w:val="it-IT"/>
        </w:rPr>
        <w:t>G. LISSA</w:t>
      </w:r>
      <w:r>
        <w:rPr>
          <w:rFonts w:ascii="Times New Roman" w:hAnsi="Times New Roman"/>
          <w:sz w:val="24"/>
          <w:szCs w:val="24"/>
          <w:lang w:val="it-IT"/>
        </w:rPr>
        <w:t>, Napoli, 1958, p. 154</w:t>
      </w:r>
    </w:p>
    <w:p w:rsidR="00C85D47" w:rsidRDefault="00C85D47" w:rsidP="00C85D47">
      <w:pPr>
        <w:autoSpaceDE w:val="0"/>
        <w:autoSpaceDN w:val="0"/>
        <w:adjustRightInd w:val="0"/>
        <w:spacing w:after="120" w:line="240" w:lineRule="auto"/>
        <w:jc w:val="both"/>
        <w:rPr>
          <w:rFonts w:ascii="Times New Roman" w:hAnsi="Times New Roman"/>
          <w:sz w:val="24"/>
          <w:szCs w:val="24"/>
          <w:lang w:val="it-IT"/>
        </w:rPr>
      </w:pPr>
      <w:r>
        <w:rPr>
          <w:rFonts w:ascii="Times New Roman" w:hAnsi="Times New Roman"/>
          <w:sz w:val="24"/>
          <w:szCs w:val="24"/>
          <w:lang w:val="it-IT"/>
        </w:rPr>
        <w:t xml:space="preserve">[3] </w:t>
      </w:r>
      <w:r>
        <w:rPr>
          <w:rFonts w:ascii="Times New Roman" w:hAnsi="Times New Roman"/>
          <w:smallCaps/>
          <w:sz w:val="24"/>
          <w:szCs w:val="24"/>
          <w:lang w:val="it-IT"/>
        </w:rPr>
        <w:t xml:space="preserve">Pietro Piovani, </w:t>
      </w:r>
      <w:r>
        <w:rPr>
          <w:rFonts w:ascii="Times New Roman" w:hAnsi="Times New Roman"/>
          <w:i/>
          <w:iCs/>
          <w:sz w:val="24"/>
          <w:szCs w:val="24"/>
          <w:lang w:val="it-IT"/>
        </w:rPr>
        <w:t xml:space="preserve">Oggettivazione etica  e </w:t>
      </w:r>
      <w:proofErr w:type="spellStart"/>
      <w:r>
        <w:rPr>
          <w:rFonts w:ascii="Times New Roman" w:hAnsi="Times New Roman"/>
          <w:i/>
          <w:iCs/>
          <w:sz w:val="24"/>
          <w:szCs w:val="24"/>
          <w:lang w:val="it-IT"/>
        </w:rPr>
        <w:t>assenzialismo</w:t>
      </w:r>
      <w:proofErr w:type="spellEnd"/>
      <w:r>
        <w:rPr>
          <w:rFonts w:ascii="Times New Roman" w:hAnsi="Times New Roman"/>
          <w:sz w:val="24"/>
          <w:szCs w:val="24"/>
          <w:lang w:val="it-IT"/>
        </w:rPr>
        <w:t xml:space="preserve">, in </w:t>
      </w:r>
      <w:r>
        <w:rPr>
          <w:rFonts w:ascii="Times New Roman" w:hAnsi="Times New Roman"/>
          <w:smallCaps/>
          <w:sz w:val="24"/>
          <w:szCs w:val="24"/>
          <w:lang w:val="it-IT"/>
        </w:rPr>
        <w:t>P. Piovani</w:t>
      </w:r>
      <w:r>
        <w:rPr>
          <w:rFonts w:ascii="Times New Roman" w:hAnsi="Times New Roman"/>
          <w:sz w:val="24"/>
          <w:szCs w:val="24"/>
          <w:lang w:val="it-IT"/>
        </w:rPr>
        <w:t xml:space="preserve">, </w:t>
      </w:r>
      <w:r>
        <w:rPr>
          <w:rFonts w:ascii="Times New Roman" w:hAnsi="Times New Roman"/>
          <w:i/>
          <w:iCs/>
          <w:sz w:val="24"/>
          <w:szCs w:val="24"/>
          <w:lang w:val="it-IT"/>
        </w:rPr>
        <w:t>Per una filosofia della morale</w:t>
      </w:r>
      <w:r>
        <w:rPr>
          <w:rFonts w:ascii="Times New Roman" w:hAnsi="Times New Roman"/>
          <w:sz w:val="24"/>
          <w:szCs w:val="24"/>
          <w:lang w:val="it-IT"/>
        </w:rPr>
        <w:t>, Milano, 2010,  p. 1032.</w:t>
      </w:r>
    </w:p>
    <w:p w:rsidR="00C85D47" w:rsidRDefault="00C85D47" w:rsidP="00C85D47">
      <w:pPr>
        <w:autoSpaceDE w:val="0"/>
        <w:autoSpaceDN w:val="0"/>
        <w:adjustRightInd w:val="0"/>
        <w:spacing w:after="120" w:line="240" w:lineRule="auto"/>
        <w:jc w:val="both"/>
        <w:rPr>
          <w:rFonts w:ascii="Times New Roman" w:hAnsi="Times New Roman"/>
          <w:sz w:val="24"/>
          <w:szCs w:val="24"/>
          <w:lang w:val="it-IT"/>
        </w:rPr>
      </w:pPr>
      <w:r>
        <w:rPr>
          <w:rFonts w:ascii="Times New Roman" w:hAnsi="Times New Roman"/>
          <w:sz w:val="24"/>
          <w:szCs w:val="24"/>
          <w:lang w:val="it-IT"/>
        </w:rPr>
        <w:t xml:space="preserve">[4] </w:t>
      </w:r>
      <w:r>
        <w:rPr>
          <w:rFonts w:ascii="Times New Roman" w:hAnsi="Times New Roman"/>
          <w:smallCaps/>
          <w:sz w:val="24"/>
          <w:szCs w:val="24"/>
          <w:lang w:val="it-IT"/>
        </w:rPr>
        <w:t>Pietro Piovani,</w:t>
      </w:r>
      <w:r>
        <w:rPr>
          <w:rFonts w:ascii="Times New Roman" w:hAnsi="Times New Roman"/>
          <w:sz w:val="24"/>
          <w:szCs w:val="24"/>
          <w:lang w:val="it-IT"/>
        </w:rPr>
        <w:t xml:space="preserve"> </w:t>
      </w:r>
      <w:r>
        <w:rPr>
          <w:rFonts w:ascii="Times New Roman" w:hAnsi="Times New Roman"/>
          <w:i/>
          <w:iCs/>
          <w:sz w:val="24"/>
          <w:szCs w:val="24"/>
          <w:lang w:val="it-IT"/>
        </w:rPr>
        <w:t xml:space="preserve">Principi di una filosofia della morale, </w:t>
      </w:r>
      <w:r>
        <w:rPr>
          <w:rFonts w:ascii="Times New Roman" w:hAnsi="Times New Roman"/>
          <w:sz w:val="24"/>
          <w:szCs w:val="24"/>
          <w:lang w:val="it-IT"/>
        </w:rPr>
        <w:t xml:space="preserve">in </w:t>
      </w:r>
      <w:r>
        <w:rPr>
          <w:rFonts w:ascii="Times New Roman" w:hAnsi="Times New Roman"/>
          <w:smallCaps/>
          <w:sz w:val="24"/>
          <w:szCs w:val="24"/>
          <w:lang w:val="it-IT"/>
        </w:rPr>
        <w:t>P. Piovani</w:t>
      </w:r>
      <w:r>
        <w:rPr>
          <w:rFonts w:ascii="Times New Roman" w:hAnsi="Times New Roman"/>
          <w:sz w:val="24"/>
          <w:szCs w:val="24"/>
          <w:lang w:val="it-IT"/>
        </w:rPr>
        <w:t xml:space="preserve">, </w:t>
      </w:r>
      <w:r>
        <w:rPr>
          <w:rFonts w:ascii="Times New Roman" w:hAnsi="Times New Roman"/>
          <w:i/>
          <w:iCs/>
          <w:sz w:val="24"/>
          <w:szCs w:val="24"/>
          <w:lang w:val="it-IT"/>
        </w:rPr>
        <w:t>Per una filosofia della morale</w:t>
      </w:r>
      <w:r>
        <w:rPr>
          <w:rFonts w:ascii="Times New Roman" w:hAnsi="Times New Roman"/>
          <w:sz w:val="24"/>
          <w:szCs w:val="24"/>
          <w:lang w:val="it-IT"/>
        </w:rPr>
        <w:t>, Milano, 2010, p. 836</w:t>
      </w:r>
    </w:p>
    <w:p w:rsidR="00C85D47" w:rsidRDefault="00C85D47" w:rsidP="00C85D47">
      <w:pPr>
        <w:autoSpaceDE w:val="0"/>
        <w:autoSpaceDN w:val="0"/>
        <w:adjustRightInd w:val="0"/>
        <w:spacing w:after="120" w:line="240" w:lineRule="auto"/>
        <w:jc w:val="both"/>
        <w:rPr>
          <w:rFonts w:ascii="Times New Roman" w:hAnsi="Times New Roman"/>
          <w:sz w:val="24"/>
          <w:szCs w:val="24"/>
          <w:lang w:val="it-IT"/>
        </w:rPr>
      </w:pPr>
      <w:r>
        <w:rPr>
          <w:rFonts w:ascii="Times New Roman" w:hAnsi="Times New Roman"/>
          <w:sz w:val="24"/>
          <w:szCs w:val="24"/>
          <w:lang w:val="it-IT"/>
        </w:rPr>
        <w:t xml:space="preserve">[5] </w:t>
      </w:r>
      <w:r>
        <w:rPr>
          <w:rFonts w:ascii="Times New Roman" w:hAnsi="Times New Roman"/>
          <w:smallCaps/>
          <w:sz w:val="24"/>
          <w:szCs w:val="24"/>
          <w:lang w:val="it-IT"/>
        </w:rPr>
        <w:t>Pietro Piovani,</w:t>
      </w:r>
      <w:r>
        <w:rPr>
          <w:rFonts w:ascii="Times New Roman" w:hAnsi="Times New Roman"/>
          <w:sz w:val="24"/>
          <w:szCs w:val="24"/>
          <w:lang w:val="it-IT"/>
        </w:rPr>
        <w:t xml:space="preserve"> </w:t>
      </w:r>
      <w:r>
        <w:rPr>
          <w:rFonts w:ascii="Times New Roman" w:hAnsi="Times New Roman"/>
          <w:i/>
          <w:iCs/>
          <w:sz w:val="24"/>
          <w:szCs w:val="24"/>
          <w:lang w:val="it-IT"/>
        </w:rPr>
        <w:t>Principi di una filosofia della morale,</w:t>
      </w:r>
      <w:r>
        <w:rPr>
          <w:rFonts w:ascii="Times New Roman" w:hAnsi="Times New Roman"/>
          <w:sz w:val="24"/>
          <w:szCs w:val="24"/>
          <w:lang w:val="it-IT"/>
        </w:rPr>
        <w:t xml:space="preserve"> Milano, 2010, p. 845</w:t>
      </w:r>
    </w:p>
    <w:p w:rsidR="00C85D47" w:rsidRDefault="00C85D47" w:rsidP="00C85D47">
      <w:pPr>
        <w:autoSpaceDE w:val="0"/>
        <w:autoSpaceDN w:val="0"/>
        <w:adjustRightInd w:val="0"/>
        <w:spacing w:after="120" w:line="240" w:lineRule="auto"/>
        <w:jc w:val="both"/>
        <w:rPr>
          <w:rFonts w:ascii="Times New Roman" w:hAnsi="Times New Roman"/>
          <w:sz w:val="24"/>
          <w:szCs w:val="24"/>
          <w:lang w:val="it-IT"/>
        </w:rPr>
      </w:pPr>
      <w:r>
        <w:rPr>
          <w:rFonts w:ascii="Times New Roman" w:hAnsi="Times New Roman"/>
          <w:sz w:val="24"/>
          <w:szCs w:val="24"/>
          <w:lang w:val="it-IT"/>
        </w:rPr>
        <w:t xml:space="preserve">[6] </w:t>
      </w:r>
      <w:r>
        <w:rPr>
          <w:rFonts w:ascii="Times New Roman" w:hAnsi="Times New Roman"/>
          <w:smallCaps/>
          <w:sz w:val="24"/>
          <w:szCs w:val="24"/>
          <w:lang w:val="it-IT"/>
        </w:rPr>
        <w:t>Pietro Piovani,</w:t>
      </w:r>
      <w:r>
        <w:rPr>
          <w:rFonts w:ascii="Times New Roman" w:hAnsi="Times New Roman"/>
          <w:sz w:val="24"/>
          <w:szCs w:val="24"/>
          <w:lang w:val="it-IT"/>
        </w:rPr>
        <w:t xml:space="preserve"> </w:t>
      </w:r>
      <w:r>
        <w:rPr>
          <w:rFonts w:ascii="Times New Roman" w:hAnsi="Times New Roman"/>
          <w:i/>
          <w:iCs/>
          <w:sz w:val="24"/>
          <w:szCs w:val="24"/>
          <w:lang w:val="it-IT"/>
        </w:rPr>
        <w:t>Principi di una filosofia della morale,</w:t>
      </w:r>
      <w:r>
        <w:rPr>
          <w:rFonts w:ascii="Times New Roman" w:hAnsi="Times New Roman"/>
          <w:sz w:val="24"/>
          <w:szCs w:val="24"/>
          <w:lang w:val="it-IT"/>
        </w:rPr>
        <w:t xml:space="preserve"> Milano, 2010, p. 836</w:t>
      </w:r>
    </w:p>
    <w:p w:rsidR="00C85D47" w:rsidRDefault="00C85D47" w:rsidP="00C85D47">
      <w:pPr>
        <w:autoSpaceDE w:val="0"/>
        <w:autoSpaceDN w:val="0"/>
        <w:adjustRightInd w:val="0"/>
        <w:spacing w:after="120" w:line="240" w:lineRule="auto"/>
        <w:jc w:val="both"/>
        <w:rPr>
          <w:rFonts w:ascii="Times New Roman" w:hAnsi="Times New Roman"/>
          <w:sz w:val="24"/>
          <w:szCs w:val="24"/>
          <w:lang w:val="it-IT"/>
        </w:rPr>
      </w:pPr>
      <w:r>
        <w:rPr>
          <w:rFonts w:ascii="Times New Roman" w:hAnsi="Times New Roman"/>
          <w:sz w:val="24"/>
          <w:szCs w:val="24"/>
          <w:lang w:val="it-IT"/>
        </w:rPr>
        <w:t xml:space="preserve">[7] </w:t>
      </w:r>
      <w:r>
        <w:rPr>
          <w:rFonts w:ascii="Times New Roman" w:hAnsi="Times New Roman"/>
          <w:smallCaps/>
          <w:sz w:val="24"/>
          <w:szCs w:val="24"/>
          <w:lang w:val="it-IT"/>
        </w:rPr>
        <w:t>Pietro Piovani,</w:t>
      </w:r>
      <w:r>
        <w:rPr>
          <w:rFonts w:ascii="Times New Roman" w:hAnsi="Times New Roman"/>
          <w:sz w:val="24"/>
          <w:szCs w:val="24"/>
          <w:lang w:val="it-IT"/>
        </w:rPr>
        <w:t xml:space="preserve"> </w:t>
      </w:r>
      <w:r>
        <w:rPr>
          <w:rFonts w:ascii="Times New Roman" w:hAnsi="Times New Roman"/>
          <w:i/>
          <w:iCs/>
          <w:sz w:val="24"/>
          <w:szCs w:val="24"/>
          <w:lang w:val="it-IT"/>
        </w:rPr>
        <w:t>Principi di una filosofia della morale</w:t>
      </w:r>
      <w:r>
        <w:rPr>
          <w:rFonts w:ascii="Times New Roman" w:hAnsi="Times New Roman"/>
          <w:sz w:val="24"/>
          <w:szCs w:val="24"/>
          <w:lang w:val="it-IT"/>
        </w:rPr>
        <w:t>, Milano, 2010, p. 837</w:t>
      </w:r>
    </w:p>
    <w:p w:rsidR="00C85D47" w:rsidRDefault="00C85D47" w:rsidP="00C85D47">
      <w:pPr>
        <w:autoSpaceDE w:val="0"/>
        <w:autoSpaceDN w:val="0"/>
        <w:adjustRightInd w:val="0"/>
        <w:spacing w:after="120" w:line="240" w:lineRule="auto"/>
        <w:jc w:val="both"/>
        <w:rPr>
          <w:rFonts w:ascii="Times New Roman" w:hAnsi="Times New Roman"/>
          <w:sz w:val="24"/>
          <w:szCs w:val="24"/>
          <w:lang w:val="it-IT"/>
        </w:rPr>
      </w:pPr>
      <w:r>
        <w:rPr>
          <w:rFonts w:ascii="Times New Roman" w:hAnsi="Times New Roman"/>
          <w:sz w:val="24"/>
          <w:szCs w:val="24"/>
          <w:lang w:val="it-IT"/>
        </w:rPr>
        <w:lastRenderedPageBreak/>
        <w:t xml:space="preserve">[8] </w:t>
      </w:r>
      <w:r>
        <w:rPr>
          <w:rFonts w:ascii="Times New Roman" w:hAnsi="Times New Roman"/>
          <w:smallCaps/>
          <w:sz w:val="24"/>
          <w:szCs w:val="24"/>
          <w:lang w:val="it-IT"/>
        </w:rPr>
        <w:t>Pietro Piovani,</w:t>
      </w:r>
      <w:r>
        <w:rPr>
          <w:rFonts w:ascii="Times New Roman" w:hAnsi="Times New Roman"/>
          <w:sz w:val="24"/>
          <w:szCs w:val="24"/>
          <w:lang w:val="it-IT"/>
        </w:rPr>
        <w:t xml:space="preserve"> </w:t>
      </w:r>
      <w:r>
        <w:rPr>
          <w:rFonts w:ascii="Times New Roman" w:hAnsi="Times New Roman"/>
          <w:i/>
          <w:iCs/>
          <w:sz w:val="24"/>
          <w:szCs w:val="24"/>
          <w:lang w:val="it-IT"/>
        </w:rPr>
        <w:t>Principi di una filosofia della morale</w:t>
      </w:r>
      <w:r>
        <w:rPr>
          <w:rFonts w:ascii="Times New Roman" w:hAnsi="Times New Roman"/>
          <w:sz w:val="24"/>
          <w:szCs w:val="24"/>
          <w:lang w:val="it-IT"/>
        </w:rPr>
        <w:t>, Milano, 2010, p. 834</w:t>
      </w:r>
    </w:p>
    <w:p w:rsidR="00C85D47" w:rsidRDefault="00C85D47" w:rsidP="00C85D47">
      <w:pPr>
        <w:autoSpaceDE w:val="0"/>
        <w:autoSpaceDN w:val="0"/>
        <w:adjustRightInd w:val="0"/>
        <w:spacing w:after="120" w:line="240" w:lineRule="auto"/>
        <w:jc w:val="both"/>
        <w:rPr>
          <w:rFonts w:ascii="Times New Roman" w:hAnsi="Times New Roman"/>
          <w:sz w:val="24"/>
          <w:szCs w:val="24"/>
          <w:lang w:val="it-IT"/>
        </w:rPr>
      </w:pPr>
      <w:r>
        <w:rPr>
          <w:rFonts w:ascii="Times New Roman" w:hAnsi="Times New Roman"/>
          <w:sz w:val="24"/>
          <w:szCs w:val="24"/>
          <w:lang w:val="it-IT"/>
        </w:rPr>
        <w:t xml:space="preserve">[9] </w:t>
      </w:r>
      <w:r>
        <w:rPr>
          <w:rFonts w:ascii="Times New Roman" w:hAnsi="Times New Roman"/>
          <w:smallCaps/>
          <w:sz w:val="24"/>
          <w:szCs w:val="24"/>
          <w:lang w:val="it-IT"/>
        </w:rPr>
        <w:t xml:space="preserve">Pietro Piovani, </w:t>
      </w:r>
      <w:r>
        <w:rPr>
          <w:rFonts w:ascii="Times New Roman" w:hAnsi="Times New Roman"/>
          <w:i/>
          <w:iCs/>
          <w:sz w:val="24"/>
          <w:szCs w:val="24"/>
          <w:lang w:val="it-IT"/>
        </w:rPr>
        <w:t xml:space="preserve">Oggettivazione etica e </w:t>
      </w:r>
      <w:proofErr w:type="spellStart"/>
      <w:r>
        <w:rPr>
          <w:rFonts w:ascii="Times New Roman" w:hAnsi="Times New Roman"/>
          <w:i/>
          <w:iCs/>
          <w:sz w:val="24"/>
          <w:szCs w:val="24"/>
          <w:lang w:val="it-IT"/>
        </w:rPr>
        <w:t>assenzialismo</w:t>
      </w:r>
      <w:proofErr w:type="spellEnd"/>
      <w:r>
        <w:rPr>
          <w:rFonts w:ascii="Times New Roman" w:hAnsi="Times New Roman"/>
          <w:sz w:val="24"/>
          <w:szCs w:val="24"/>
          <w:lang w:val="it-IT"/>
        </w:rPr>
        <w:t xml:space="preserve">, in </w:t>
      </w:r>
      <w:r>
        <w:rPr>
          <w:rFonts w:ascii="Times New Roman" w:hAnsi="Times New Roman"/>
          <w:i/>
          <w:iCs/>
          <w:sz w:val="24"/>
          <w:szCs w:val="24"/>
          <w:lang w:val="it-IT"/>
        </w:rPr>
        <w:t>Per una filosofia della morale</w:t>
      </w:r>
      <w:r>
        <w:rPr>
          <w:rFonts w:ascii="Times New Roman" w:hAnsi="Times New Roman"/>
          <w:sz w:val="24"/>
          <w:szCs w:val="24"/>
          <w:lang w:val="it-IT"/>
        </w:rPr>
        <w:t>, Milano, 2010, p. 1039</w:t>
      </w:r>
    </w:p>
    <w:p w:rsidR="00C85D47" w:rsidRDefault="00C85D47" w:rsidP="00C85D47">
      <w:pPr>
        <w:autoSpaceDE w:val="0"/>
        <w:autoSpaceDN w:val="0"/>
        <w:adjustRightInd w:val="0"/>
        <w:spacing w:after="120" w:line="240" w:lineRule="auto"/>
        <w:jc w:val="both"/>
        <w:rPr>
          <w:rFonts w:ascii="Times New Roman" w:hAnsi="Times New Roman"/>
          <w:sz w:val="24"/>
          <w:szCs w:val="24"/>
          <w:lang w:val="it-IT"/>
        </w:rPr>
      </w:pPr>
      <w:r>
        <w:rPr>
          <w:rFonts w:ascii="Times New Roman" w:hAnsi="Times New Roman"/>
          <w:sz w:val="24"/>
          <w:szCs w:val="24"/>
          <w:lang w:val="it-IT"/>
        </w:rPr>
        <w:t xml:space="preserve">[10] </w:t>
      </w:r>
      <w:r>
        <w:rPr>
          <w:rFonts w:ascii="Times New Roman" w:hAnsi="Times New Roman"/>
          <w:smallCaps/>
          <w:sz w:val="24"/>
          <w:szCs w:val="24"/>
          <w:lang w:val="it-IT"/>
        </w:rPr>
        <w:t xml:space="preserve">Pietro Piovani, </w:t>
      </w:r>
      <w:r>
        <w:rPr>
          <w:rFonts w:ascii="Times New Roman" w:hAnsi="Times New Roman"/>
          <w:i/>
          <w:iCs/>
          <w:sz w:val="24"/>
          <w:szCs w:val="24"/>
          <w:lang w:val="it-IT"/>
        </w:rPr>
        <w:t xml:space="preserve">Oggettivazione etica e </w:t>
      </w:r>
      <w:proofErr w:type="spellStart"/>
      <w:r>
        <w:rPr>
          <w:rFonts w:ascii="Times New Roman" w:hAnsi="Times New Roman"/>
          <w:i/>
          <w:iCs/>
          <w:sz w:val="24"/>
          <w:szCs w:val="24"/>
          <w:lang w:val="it-IT"/>
        </w:rPr>
        <w:t>assenzialismo</w:t>
      </w:r>
      <w:proofErr w:type="spellEnd"/>
      <w:r>
        <w:rPr>
          <w:rFonts w:ascii="Times New Roman" w:hAnsi="Times New Roman"/>
          <w:i/>
          <w:iCs/>
          <w:sz w:val="24"/>
          <w:szCs w:val="24"/>
          <w:lang w:val="it-IT"/>
        </w:rPr>
        <w:t>,</w:t>
      </w:r>
      <w:r>
        <w:rPr>
          <w:rFonts w:ascii="Times New Roman" w:hAnsi="Times New Roman"/>
          <w:sz w:val="24"/>
          <w:szCs w:val="24"/>
          <w:lang w:val="it-IT"/>
        </w:rPr>
        <w:t xml:space="preserve"> Milano, 2010, p. 1049</w:t>
      </w:r>
    </w:p>
    <w:p w:rsidR="00C85D47" w:rsidRDefault="00C85D47" w:rsidP="00C85D47">
      <w:pPr>
        <w:autoSpaceDE w:val="0"/>
        <w:autoSpaceDN w:val="0"/>
        <w:adjustRightInd w:val="0"/>
        <w:spacing w:after="120" w:line="240" w:lineRule="auto"/>
        <w:jc w:val="both"/>
        <w:rPr>
          <w:rFonts w:ascii="Times New Roman" w:hAnsi="Times New Roman"/>
          <w:sz w:val="24"/>
          <w:szCs w:val="24"/>
          <w:lang w:val="it-IT"/>
        </w:rPr>
      </w:pPr>
      <w:r>
        <w:rPr>
          <w:rFonts w:ascii="Times New Roman" w:hAnsi="Times New Roman"/>
          <w:sz w:val="24"/>
          <w:szCs w:val="24"/>
          <w:lang w:val="it-IT"/>
        </w:rPr>
        <w:t xml:space="preserve">[11] </w:t>
      </w:r>
      <w:r>
        <w:rPr>
          <w:rFonts w:ascii="Times New Roman" w:hAnsi="Times New Roman"/>
          <w:smallCaps/>
          <w:sz w:val="24"/>
          <w:szCs w:val="24"/>
          <w:lang w:val="it-IT"/>
        </w:rPr>
        <w:t xml:space="preserve">Pietro piovani, </w:t>
      </w:r>
      <w:r>
        <w:rPr>
          <w:rFonts w:ascii="Times New Roman" w:hAnsi="Times New Roman"/>
          <w:i/>
          <w:iCs/>
          <w:sz w:val="24"/>
          <w:szCs w:val="24"/>
          <w:lang w:val="it-IT"/>
        </w:rPr>
        <w:t>Posizioni e trasposizioni etiche</w:t>
      </w:r>
      <w:r>
        <w:rPr>
          <w:rFonts w:ascii="Times New Roman" w:hAnsi="Times New Roman"/>
          <w:sz w:val="24"/>
          <w:szCs w:val="24"/>
          <w:lang w:val="it-IT"/>
        </w:rPr>
        <w:t xml:space="preserve">, a cura di </w:t>
      </w:r>
      <w:r>
        <w:rPr>
          <w:rFonts w:ascii="Times New Roman" w:hAnsi="Times New Roman"/>
          <w:smallCaps/>
          <w:sz w:val="24"/>
          <w:szCs w:val="24"/>
          <w:lang w:val="it-IT"/>
        </w:rPr>
        <w:t>G. LISSA</w:t>
      </w:r>
      <w:r>
        <w:rPr>
          <w:rFonts w:ascii="Times New Roman" w:hAnsi="Times New Roman"/>
          <w:sz w:val="24"/>
          <w:szCs w:val="24"/>
          <w:lang w:val="it-IT"/>
        </w:rPr>
        <w:t>, Napoli, 1958, p. 210</w:t>
      </w:r>
    </w:p>
    <w:p w:rsidR="00C85D47" w:rsidRDefault="00C85D47" w:rsidP="00C85D47">
      <w:pPr>
        <w:autoSpaceDE w:val="0"/>
        <w:autoSpaceDN w:val="0"/>
        <w:adjustRightInd w:val="0"/>
        <w:spacing w:after="120" w:line="240" w:lineRule="auto"/>
        <w:jc w:val="both"/>
        <w:rPr>
          <w:rFonts w:ascii="Times New Roman" w:hAnsi="Times New Roman"/>
          <w:sz w:val="24"/>
          <w:szCs w:val="24"/>
          <w:lang w:val="it-IT"/>
        </w:rPr>
      </w:pPr>
      <w:r>
        <w:rPr>
          <w:rFonts w:ascii="Times New Roman" w:hAnsi="Times New Roman"/>
          <w:sz w:val="24"/>
          <w:szCs w:val="24"/>
          <w:lang w:val="it-IT"/>
        </w:rPr>
        <w:t xml:space="preserve">[12] </w:t>
      </w:r>
      <w:r>
        <w:rPr>
          <w:rFonts w:ascii="Times New Roman" w:hAnsi="Times New Roman"/>
          <w:smallCaps/>
          <w:sz w:val="24"/>
          <w:szCs w:val="24"/>
          <w:lang w:val="it-IT"/>
        </w:rPr>
        <w:t xml:space="preserve">Pietro Piovani, </w:t>
      </w:r>
      <w:r>
        <w:rPr>
          <w:rFonts w:ascii="Times New Roman" w:hAnsi="Times New Roman"/>
          <w:i/>
          <w:iCs/>
          <w:sz w:val="24"/>
          <w:szCs w:val="24"/>
          <w:lang w:val="it-IT"/>
        </w:rPr>
        <w:t xml:space="preserve">Oggettivazione etica e </w:t>
      </w:r>
      <w:proofErr w:type="spellStart"/>
      <w:r>
        <w:rPr>
          <w:rFonts w:ascii="Times New Roman" w:hAnsi="Times New Roman"/>
          <w:i/>
          <w:iCs/>
          <w:sz w:val="24"/>
          <w:szCs w:val="24"/>
          <w:lang w:val="it-IT"/>
        </w:rPr>
        <w:t>assenzialismo</w:t>
      </w:r>
      <w:proofErr w:type="spellEnd"/>
      <w:r>
        <w:rPr>
          <w:rFonts w:ascii="Times New Roman" w:hAnsi="Times New Roman"/>
          <w:i/>
          <w:iCs/>
          <w:sz w:val="24"/>
          <w:szCs w:val="24"/>
          <w:lang w:val="it-IT"/>
        </w:rPr>
        <w:t>,</w:t>
      </w:r>
      <w:r>
        <w:rPr>
          <w:rFonts w:ascii="Times New Roman" w:hAnsi="Times New Roman"/>
          <w:sz w:val="24"/>
          <w:szCs w:val="24"/>
          <w:lang w:val="it-IT"/>
        </w:rPr>
        <w:t xml:space="preserve"> Milano, 2010, p. 1042</w:t>
      </w:r>
    </w:p>
    <w:p w:rsidR="00C85D47" w:rsidRDefault="00C85D47" w:rsidP="00C85D47">
      <w:pPr>
        <w:autoSpaceDE w:val="0"/>
        <w:autoSpaceDN w:val="0"/>
        <w:adjustRightInd w:val="0"/>
        <w:spacing w:after="120" w:line="240" w:lineRule="auto"/>
        <w:jc w:val="both"/>
        <w:rPr>
          <w:rFonts w:ascii="Times New Roman" w:hAnsi="Times New Roman"/>
          <w:sz w:val="24"/>
          <w:szCs w:val="24"/>
          <w:lang w:val="it-IT"/>
        </w:rPr>
      </w:pPr>
      <w:r>
        <w:rPr>
          <w:rFonts w:ascii="Times New Roman" w:hAnsi="Times New Roman"/>
          <w:sz w:val="24"/>
          <w:szCs w:val="24"/>
          <w:lang w:val="it-IT"/>
        </w:rPr>
        <w:t xml:space="preserve">[13] </w:t>
      </w:r>
      <w:r>
        <w:rPr>
          <w:rFonts w:ascii="Times New Roman" w:hAnsi="Times New Roman"/>
          <w:smallCaps/>
          <w:sz w:val="24"/>
          <w:szCs w:val="24"/>
          <w:lang w:val="it-IT"/>
        </w:rPr>
        <w:t xml:space="preserve">Pietro Piovani, </w:t>
      </w:r>
      <w:r>
        <w:rPr>
          <w:rFonts w:ascii="Times New Roman" w:hAnsi="Times New Roman"/>
          <w:i/>
          <w:iCs/>
          <w:sz w:val="24"/>
          <w:szCs w:val="24"/>
          <w:lang w:val="it-IT"/>
        </w:rPr>
        <w:t xml:space="preserve">Oggettivazione etica e </w:t>
      </w:r>
      <w:proofErr w:type="spellStart"/>
      <w:r>
        <w:rPr>
          <w:rFonts w:ascii="Times New Roman" w:hAnsi="Times New Roman"/>
          <w:i/>
          <w:iCs/>
          <w:sz w:val="24"/>
          <w:szCs w:val="24"/>
          <w:lang w:val="it-IT"/>
        </w:rPr>
        <w:t>assenzialismo</w:t>
      </w:r>
      <w:proofErr w:type="spellEnd"/>
      <w:r>
        <w:rPr>
          <w:rFonts w:ascii="Times New Roman" w:hAnsi="Times New Roman"/>
          <w:i/>
          <w:iCs/>
          <w:sz w:val="24"/>
          <w:szCs w:val="24"/>
          <w:lang w:val="it-IT"/>
        </w:rPr>
        <w:t xml:space="preserve">, </w:t>
      </w:r>
      <w:r>
        <w:rPr>
          <w:rFonts w:ascii="Times New Roman" w:hAnsi="Times New Roman"/>
          <w:sz w:val="24"/>
          <w:szCs w:val="24"/>
          <w:lang w:val="it-IT"/>
        </w:rPr>
        <w:t>Milano</w:t>
      </w:r>
      <w:r>
        <w:rPr>
          <w:rFonts w:ascii="Times New Roman" w:hAnsi="Times New Roman"/>
          <w:i/>
          <w:iCs/>
          <w:sz w:val="24"/>
          <w:szCs w:val="24"/>
          <w:lang w:val="it-IT"/>
        </w:rPr>
        <w:t xml:space="preserve">, </w:t>
      </w:r>
      <w:r>
        <w:rPr>
          <w:rFonts w:ascii="Times New Roman" w:hAnsi="Times New Roman"/>
          <w:sz w:val="24"/>
          <w:szCs w:val="24"/>
          <w:lang w:val="it-IT"/>
        </w:rPr>
        <w:t>2010</w:t>
      </w:r>
      <w:r>
        <w:rPr>
          <w:rFonts w:ascii="Times New Roman" w:hAnsi="Times New Roman"/>
          <w:i/>
          <w:iCs/>
          <w:sz w:val="24"/>
          <w:szCs w:val="24"/>
          <w:lang w:val="it-IT"/>
        </w:rPr>
        <w:t>,</w:t>
      </w:r>
      <w:r>
        <w:rPr>
          <w:rFonts w:ascii="Times New Roman" w:hAnsi="Times New Roman"/>
          <w:sz w:val="24"/>
          <w:szCs w:val="24"/>
          <w:lang w:val="it-IT"/>
        </w:rPr>
        <w:t xml:space="preserve"> p. 1031</w:t>
      </w:r>
    </w:p>
    <w:p w:rsidR="00C85D47" w:rsidRDefault="00C85D47" w:rsidP="00C85D47">
      <w:pPr>
        <w:autoSpaceDE w:val="0"/>
        <w:autoSpaceDN w:val="0"/>
        <w:adjustRightInd w:val="0"/>
        <w:spacing w:after="120" w:line="240" w:lineRule="auto"/>
        <w:jc w:val="both"/>
        <w:rPr>
          <w:rFonts w:ascii="Times New Roman" w:hAnsi="Times New Roman"/>
          <w:sz w:val="24"/>
          <w:szCs w:val="24"/>
          <w:lang w:val="it-IT"/>
        </w:rPr>
      </w:pPr>
      <w:r>
        <w:rPr>
          <w:rFonts w:ascii="Times New Roman" w:hAnsi="Times New Roman"/>
          <w:sz w:val="24"/>
          <w:szCs w:val="24"/>
          <w:lang w:val="it-IT"/>
        </w:rPr>
        <w:t xml:space="preserve">[14] </w:t>
      </w:r>
      <w:r>
        <w:rPr>
          <w:rFonts w:ascii="Times New Roman" w:hAnsi="Times New Roman"/>
          <w:smallCaps/>
          <w:sz w:val="24"/>
          <w:szCs w:val="24"/>
          <w:lang w:val="it-IT"/>
        </w:rPr>
        <w:t xml:space="preserve">Pietro Piovani, </w:t>
      </w:r>
      <w:r>
        <w:rPr>
          <w:rFonts w:ascii="Times New Roman" w:hAnsi="Times New Roman"/>
          <w:i/>
          <w:iCs/>
          <w:sz w:val="24"/>
          <w:szCs w:val="24"/>
          <w:lang w:val="it-IT"/>
        </w:rPr>
        <w:t xml:space="preserve">Oggettivazione etica e </w:t>
      </w:r>
      <w:proofErr w:type="spellStart"/>
      <w:r>
        <w:rPr>
          <w:rFonts w:ascii="Times New Roman" w:hAnsi="Times New Roman"/>
          <w:i/>
          <w:iCs/>
          <w:sz w:val="24"/>
          <w:szCs w:val="24"/>
          <w:lang w:val="it-IT"/>
        </w:rPr>
        <w:t>assenzialismo</w:t>
      </w:r>
      <w:proofErr w:type="spellEnd"/>
      <w:r>
        <w:rPr>
          <w:rFonts w:ascii="Times New Roman" w:hAnsi="Times New Roman"/>
          <w:i/>
          <w:iCs/>
          <w:sz w:val="24"/>
          <w:szCs w:val="24"/>
          <w:lang w:val="it-IT"/>
        </w:rPr>
        <w:t>,</w:t>
      </w:r>
      <w:r>
        <w:rPr>
          <w:rFonts w:ascii="Times New Roman" w:hAnsi="Times New Roman"/>
          <w:sz w:val="24"/>
          <w:szCs w:val="24"/>
          <w:lang w:val="it-IT"/>
        </w:rPr>
        <w:t xml:space="preserve"> Milano, 2010, p. 1033</w:t>
      </w:r>
    </w:p>
    <w:p w:rsidR="00C85D47" w:rsidRDefault="00C85D47" w:rsidP="00C85D47">
      <w:pPr>
        <w:autoSpaceDE w:val="0"/>
        <w:autoSpaceDN w:val="0"/>
        <w:adjustRightInd w:val="0"/>
        <w:spacing w:after="120" w:line="240" w:lineRule="auto"/>
        <w:jc w:val="both"/>
        <w:rPr>
          <w:rFonts w:ascii="Times New Roman" w:hAnsi="Times New Roman"/>
          <w:b/>
          <w:bCs/>
          <w:sz w:val="24"/>
          <w:szCs w:val="24"/>
          <w:lang w:val="it-IT"/>
        </w:rPr>
      </w:pPr>
      <w:r>
        <w:rPr>
          <w:rFonts w:ascii="Times New Roman" w:hAnsi="Times New Roman"/>
          <w:sz w:val="24"/>
          <w:szCs w:val="24"/>
          <w:lang w:val="it-IT"/>
        </w:rPr>
        <w:t xml:space="preserve">[15] </w:t>
      </w:r>
      <w:r>
        <w:rPr>
          <w:rFonts w:ascii="Times New Roman" w:hAnsi="Times New Roman"/>
          <w:smallCaps/>
          <w:sz w:val="24"/>
          <w:szCs w:val="24"/>
          <w:lang w:val="it-IT"/>
        </w:rPr>
        <w:t xml:space="preserve">Pietro Piovani, </w:t>
      </w:r>
      <w:r>
        <w:rPr>
          <w:rFonts w:ascii="Times New Roman" w:hAnsi="Times New Roman"/>
          <w:i/>
          <w:iCs/>
          <w:sz w:val="24"/>
          <w:szCs w:val="24"/>
          <w:lang w:val="it-IT"/>
        </w:rPr>
        <w:t xml:space="preserve">Oggettivazione etica e </w:t>
      </w:r>
      <w:proofErr w:type="spellStart"/>
      <w:r>
        <w:rPr>
          <w:rFonts w:ascii="Times New Roman" w:hAnsi="Times New Roman"/>
          <w:i/>
          <w:iCs/>
          <w:sz w:val="24"/>
          <w:szCs w:val="24"/>
          <w:lang w:val="it-IT"/>
        </w:rPr>
        <w:t>assenzialismo</w:t>
      </w:r>
      <w:proofErr w:type="spellEnd"/>
      <w:r>
        <w:rPr>
          <w:rFonts w:ascii="Times New Roman" w:hAnsi="Times New Roman"/>
          <w:i/>
          <w:iCs/>
          <w:sz w:val="24"/>
          <w:szCs w:val="24"/>
          <w:lang w:val="it-IT"/>
        </w:rPr>
        <w:t>,</w:t>
      </w:r>
      <w:r>
        <w:rPr>
          <w:rFonts w:ascii="Times New Roman" w:hAnsi="Times New Roman"/>
          <w:sz w:val="24"/>
          <w:szCs w:val="24"/>
          <w:lang w:val="it-IT"/>
        </w:rPr>
        <w:t xml:space="preserve"> Milano, 2010, p. 962</w:t>
      </w:r>
    </w:p>
    <w:p w:rsidR="00C85D47" w:rsidRDefault="00C85D47" w:rsidP="00C85D47">
      <w:pPr>
        <w:rPr>
          <w:rFonts w:ascii="Times New Roman" w:hAnsi="Times New Roman"/>
          <w:b/>
          <w:bCs/>
          <w:sz w:val="24"/>
          <w:szCs w:val="24"/>
          <w:lang w:val="it-IT"/>
        </w:rPr>
      </w:pPr>
    </w:p>
    <w:p w:rsidR="00C85D47" w:rsidRDefault="00C85D47" w:rsidP="00C85D47">
      <w:pPr>
        <w:spacing w:after="120" w:line="240" w:lineRule="auto"/>
        <w:ind w:right="566"/>
        <w:jc w:val="both"/>
        <w:rPr>
          <w:rFonts w:ascii="Times New Roman" w:hAnsi="Times New Roman"/>
          <w:sz w:val="24"/>
          <w:szCs w:val="24"/>
          <w:lang w:val="it-IT"/>
        </w:rPr>
      </w:pPr>
    </w:p>
    <w:p w:rsidR="000F457C" w:rsidRPr="00C85D47" w:rsidRDefault="000F457C">
      <w:pPr>
        <w:rPr>
          <w:lang w:val="it-IT"/>
        </w:rPr>
      </w:pPr>
    </w:p>
    <w:sectPr w:rsidR="000F457C" w:rsidRPr="00C85D4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8BA" w:rsidRDefault="00DD08BA" w:rsidP="00C85D47">
      <w:pPr>
        <w:spacing w:after="0" w:line="240" w:lineRule="auto"/>
      </w:pPr>
      <w:r>
        <w:separator/>
      </w:r>
    </w:p>
  </w:endnote>
  <w:endnote w:type="continuationSeparator" w:id="0">
    <w:p w:rsidR="00DD08BA" w:rsidRDefault="00DD08BA" w:rsidP="00C8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8BA" w:rsidRDefault="00DD08BA" w:rsidP="00C85D47">
      <w:pPr>
        <w:spacing w:after="0" w:line="240" w:lineRule="auto"/>
      </w:pPr>
      <w:r>
        <w:separator/>
      </w:r>
    </w:p>
  </w:footnote>
  <w:footnote w:type="continuationSeparator" w:id="0">
    <w:p w:rsidR="00DD08BA" w:rsidRDefault="00DD08BA" w:rsidP="00C85D47">
      <w:pPr>
        <w:spacing w:after="0" w:line="240" w:lineRule="auto"/>
      </w:pPr>
      <w:r>
        <w:continuationSeparator/>
      </w:r>
    </w:p>
  </w:footnote>
  <w:footnote w:id="1">
    <w:p w:rsidR="00C85D47" w:rsidRDefault="00C85D47" w:rsidP="00C85D47">
      <w:pPr>
        <w:pStyle w:val="Testonotaapidipagina"/>
      </w:pPr>
    </w:p>
  </w:footnote>
  <w:footnote w:id="2">
    <w:p w:rsidR="00C85D47" w:rsidRDefault="00C85D47" w:rsidP="00C85D47">
      <w:pPr>
        <w:pStyle w:val="Testonotaapidipagina"/>
      </w:pPr>
    </w:p>
  </w:footnote>
  <w:footnote w:id="3">
    <w:p w:rsidR="00C85D47" w:rsidRDefault="00C85D47" w:rsidP="00C85D47">
      <w:pPr>
        <w:pStyle w:val="Testonotaapidipagina"/>
      </w:pPr>
    </w:p>
  </w:footnote>
  <w:footnote w:id="4">
    <w:p w:rsidR="00C85D47" w:rsidRDefault="00C85D47" w:rsidP="00C85D47">
      <w:pPr>
        <w:pStyle w:val="Testonotaapidipagina"/>
      </w:pPr>
    </w:p>
  </w:footnote>
  <w:footnote w:id="5">
    <w:p w:rsidR="00C85D47" w:rsidRDefault="00C85D47" w:rsidP="00C85D47">
      <w:pPr>
        <w:pStyle w:val="Testonotaapidipagina"/>
      </w:pPr>
    </w:p>
  </w:footnote>
  <w:footnote w:id="6">
    <w:p w:rsidR="00C85D47" w:rsidRDefault="00C85D47" w:rsidP="00C85D47">
      <w:pPr>
        <w:pStyle w:val="Testonotaapidipagina"/>
      </w:pPr>
    </w:p>
  </w:footnote>
  <w:footnote w:id="7">
    <w:p w:rsidR="00C85D47" w:rsidRDefault="00C85D47" w:rsidP="00C85D47">
      <w:pPr>
        <w:pStyle w:val="Testonotaapidipagina"/>
      </w:pPr>
    </w:p>
  </w:footnote>
  <w:footnote w:id="8">
    <w:p w:rsidR="00C85D47" w:rsidRDefault="00C85D47" w:rsidP="00C85D47">
      <w:pPr>
        <w:pStyle w:val="Testonotaapidipagina"/>
      </w:pPr>
    </w:p>
  </w:footnote>
  <w:footnote w:id="9">
    <w:p w:rsidR="00C85D47" w:rsidRDefault="00C85D47" w:rsidP="00C85D47">
      <w:pPr>
        <w:pStyle w:val="Testonotaapidipagina"/>
      </w:pPr>
    </w:p>
  </w:footnote>
  <w:footnote w:id="10">
    <w:p w:rsidR="00C85D47" w:rsidRDefault="00C85D47" w:rsidP="00C85D47">
      <w:pPr>
        <w:pStyle w:val="Testonotaapidipagina"/>
      </w:pPr>
    </w:p>
  </w:footnote>
  <w:footnote w:id="11">
    <w:p w:rsidR="00C85D47" w:rsidRDefault="00C85D47" w:rsidP="00C85D47">
      <w:pPr>
        <w:pStyle w:val="Testonotaapidipagina"/>
      </w:pPr>
    </w:p>
  </w:footnote>
  <w:footnote w:id="12">
    <w:p w:rsidR="00C85D47" w:rsidRDefault="00C85D47" w:rsidP="00C85D47">
      <w:pPr>
        <w:pStyle w:val="Testonotaapidipagina"/>
      </w:pPr>
    </w:p>
  </w:footnote>
  <w:footnote w:id="13">
    <w:p w:rsidR="00C85D47" w:rsidRDefault="00C85D47" w:rsidP="00C85D47">
      <w:pPr>
        <w:pStyle w:val="Testonotaapidipagina"/>
      </w:pPr>
    </w:p>
  </w:footnote>
  <w:footnote w:id="14">
    <w:p w:rsidR="00C85D47" w:rsidRDefault="00C85D47" w:rsidP="00C85D47">
      <w:pPr>
        <w:pStyle w:val="Testonotaapidipagina"/>
      </w:pPr>
    </w:p>
  </w:footnote>
  <w:footnote w:id="15">
    <w:p w:rsidR="00C85D47" w:rsidRDefault="00C85D47" w:rsidP="00C85D47">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47"/>
    <w:rsid w:val="000F457C"/>
    <w:rsid w:val="00C85D47"/>
    <w:rsid w:val="00DD08B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5D47"/>
    <w:rPr>
      <w:rFonts w:ascii="Calibri" w:eastAsia="Calibri" w:hAnsi="Calibri"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C85D47"/>
    <w:pPr>
      <w:spacing w:after="0" w:line="240" w:lineRule="auto"/>
    </w:pPr>
    <w:rPr>
      <w:rFonts w:ascii="Times New Roman" w:eastAsia="Times New Roman" w:hAnsi="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C85D47"/>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5D47"/>
    <w:rPr>
      <w:rFonts w:ascii="Calibri" w:eastAsia="Calibri" w:hAnsi="Calibri"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C85D47"/>
    <w:pPr>
      <w:spacing w:after="0" w:line="240" w:lineRule="auto"/>
    </w:pPr>
    <w:rPr>
      <w:rFonts w:ascii="Times New Roman" w:eastAsia="Times New Roman" w:hAnsi="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C85D47"/>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3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2389</Words>
  <Characters>13621</Characters>
  <Application>Microsoft Office Word</Application>
  <DocSecurity>0</DocSecurity>
  <Lines>113</Lines>
  <Paragraphs>31</Paragraphs>
  <ScaleCrop>false</ScaleCrop>
  <Company/>
  <LinksUpToDate>false</LinksUpToDate>
  <CharactersWithSpaces>15979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2016-04-22T09:11:00Z</dcterms:created>
  <dcterms:modified xsi:type="dcterms:W3CDTF">2016-04-22T09:14:00Z</dcterms:modified>
</cp:coreProperties>
</file>