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47" w:rsidRDefault="00C85D47" w:rsidP="00C85D47">
      <w:pPr>
        <w:spacing w:line="240" w:lineRule="auto"/>
        <w:jc w:val="center"/>
        <w:rPr>
          <w:rFonts w:ascii="Times New Roman" w:hAnsi="Times New Roman"/>
          <w:b/>
          <w:bCs/>
          <w:sz w:val="24"/>
          <w:szCs w:val="24"/>
          <w:lang w:val="en-GB"/>
        </w:rPr>
      </w:pPr>
      <w:r>
        <w:rPr>
          <w:rFonts w:ascii="Times New Roman" w:hAnsi="Times New Roman"/>
          <w:b/>
          <w:bCs/>
          <w:sz w:val="24"/>
          <w:szCs w:val="24"/>
          <w:lang w:val="en-GB"/>
        </w:rPr>
        <w:t>MAN WITHOUT FOUNDATION IN PIETRO PIOVANI</w:t>
      </w:r>
    </w:p>
    <w:p w:rsidR="00C85D47" w:rsidRDefault="00C85D47" w:rsidP="00C85D47">
      <w:pPr>
        <w:spacing w:after="120" w:line="360" w:lineRule="auto"/>
        <w:jc w:val="center"/>
        <w:outlineLvl w:val="0"/>
        <w:rPr>
          <w:rFonts w:ascii="Times New Roman" w:hAnsi="Times New Roman"/>
          <w:b/>
          <w:sz w:val="24"/>
          <w:szCs w:val="24"/>
          <w:lang w:val="en-GB"/>
        </w:rPr>
      </w:pPr>
    </w:p>
    <w:p w:rsidR="00C85D47" w:rsidRDefault="00C85D47" w:rsidP="00C85D47">
      <w:pPr>
        <w:spacing w:after="120" w:line="240" w:lineRule="auto"/>
        <w:jc w:val="both"/>
        <w:rPr>
          <w:rFonts w:ascii="Times New Roman" w:hAnsi="Times New Roman"/>
          <w:b/>
          <w:bCs/>
          <w:sz w:val="24"/>
          <w:szCs w:val="24"/>
        </w:rPr>
      </w:pPr>
    </w:p>
    <w:p w:rsidR="00C85D47" w:rsidRPr="00C85D47" w:rsidRDefault="00C85D47" w:rsidP="00C85D47">
      <w:pPr>
        <w:spacing w:after="120" w:line="240" w:lineRule="auto"/>
        <w:jc w:val="both"/>
        <w:rPr>
          <w:rFonts w:ascii="Times New Roman" w:hAnsi="Times New Roman"/>
          <w:vertAlign w:val="superscript"/>
          <w:lang w:val="it-IT"/>
        </w:rPr>
      </w:pPr>
      <w:r>
        <w:rPr>
          <w:rFonts w:ascii="Times New Roman" w:hAnsi="Times New Roman"/>
          <w:b/>
          <w:bCs/>
          <w:sz w:val="24"/>
          <w:szCs w:val="24"/>
        </w:rPr>
        <w:t xml:space="preserve"> </w:t>
      </w:r>
      <w:r>
        <w:rPr>
          <w:rFonts w:ascii="Times New Roman" w:hAnsi="Times New Roman"/>
          <w:b/>
          <w:bCs/>
          <w:sz w:val="24"/>
          <w:szCs w:val="24"/>
          <w:lang w:val="it-IT"/>
        </w:rPr>
        <w:t>Prof. Marta de Grandi</w:t>
      </w:r>
      <w:r>
        <w:rPr>
          <w:rFonts w:ascii="Times New Roman" w:hAnsi="Times New Roman"/>
          <w:b/>
          <w:iCs/>
          <w:lang w:val="it-IT"/>
        </w:rPr>
        <w:t xml:space="preserve">                              </w:t>
      </w:r>
    </w:p>
    <w:p w:rsidR="00C85D47" w:rsidRDefault="00C85D47" w:rsidP="00C85D47">
      <w:pPr>
        <w:tabs>
          <w:tab w:val="left" w:pos="7980"/>
        </w:tabs>
        <w:autoSpaceDE w:val="0"/>
        <w:autoSpaceDN w:val="0"/>
        <w:adjustRightInd w:val="0"/>
        <w:spacing w:after="0" w:line="240" w:lineRule="auto"/>
        <w:jc w:val="both"/>
        <w:rPr>
          <w:rFonts w:ascii="Times New Roman" w:hAnsi="Times New Roman"/>
          <w:iCs/>
          <w:lang w:val="it-IT"/>
        </w:rPr>
      </w:pPr>
    </w:p>
    <w:p w:rsidR="00C85D47" w:rsidRDefault="00C85D47" w:rsidP="00C85D47">
      <w:pPr>
        <w:tabs>
          <w:tab w:val="left" w:pos="2520"/>
        </w:tabs>
        <w:spacing w:before="60" w:after="0" w:line="240" w:lineRule="auto"/>
        <w:jc w:val="both"/>
        <w:rPr>
          <w:rFonts w:ascii="Times New Roman" w:hAnsi="Times New Roman"/>
          <w:i/>
          <w:sz w:val="20"/>
          <w:szCs w:val="20"/>
          <w:lang w:val="it-IT"/>
        </w:rPr>
      </w:pPr>
    </w:p>
    <w:p w:rsidR="00C85D47" w:rsidRDefault="00C85D47" w:rsidP="00C85D47">
      <w:pPr>
        <w:tabs>
          <w:tab w:val="left" w:pos="2520"/>
        </w:tabs>
        <w:spacing w:after="120" w:line="240" w:lineRule="auto"/>
        <w:jc w:val="both"/>
        <w:rPr>
          <w:rFonts w:ascii="Times New Roman" w:hAnsi="Times New Roman"/>
          <w:lang w:val="it-IT"/>
        </w:rPr>
      </w:pPr>
    </w:p>
    <w:p w:rsidR="00C85D47" w:rsidRDefault="00C85D47" w:rsidP="00C85D47">
      <w:pPr>
        <w:spacing w:after="120" w:line="240" w:lineRule="auto"/>
        <w:jc w:val="both"/>
        <w:rPr>
          <w:rFonts w:ascii="Times New Roman" w:hAnsi="Times New Roman"/>
          <w:b/>
          <w:sz w:val="24"/>
          <w:szCs w:val="24"/>
        </w:rPr>
      </w:pPr>
      <w:r>
        <w:rPr>
          <w:rFonts w:ascii="Times New Roman" w:hAnsi="Times New Roman"/>
          <w:b/>
          <w:sz w:val="24"/>
          <w:szCs w:val="24"/>
        </w:rPr>
        <w:t>ABSTRACT</w:t>
      </w:r>
    </w:p>
    <w:p w:rsidR="00C85D47" w:rsidRDefault="00C85D47" w:rsidP="00C85D47">
      <w:pPr>
        <w:spacing w:line="240" w:lineRule="auto"/>
        <w:jc w:val="both"/>
        <w:rPr>
          <w:rFonts w:ascii="Times New Roman" w:hAnsi="Times New Roman"/>
          <w:sz w:val="24"/>
          <w:szCs w:val="24"/>
          <w:lang w:val="en-GB"/>
        </w:rPr>
      </w:pPr>
      <w:r>
        <w:rPr>
          <w:rFonts w:ascii="Times New Roman" w:hAnsi="Times New Roman"/>
          <w:sz w:val="24"/>
          <w:szCs w:val="24"/>
          <w:lang w:val="en-GB"/>
        </w:rPr>
        <w:t xml:space="preserve">Pietro </w:t>
      </w:r>
      <w:proofErr w:type="spellStart"/>
      <w:r>
        <w:rPr>
          <w:rFonts w:ascii="Times New Roman" w:hAnsi="Times New Roman"/>
          <w:sz w:val="24"/>
          <w:szCs w:val="24"/>
          <w:lang w:val="en-GB"/>
        </w:rPr>
        <w:t>Piovani</w:t>
      </w:r>
      <w:proofErr w:type="spellEnd"/>
      <w:r>
        <w:rPr>
          <w:rFonts w:ascii="Times New Roman" w:hAnsi="Times New Roman"/>
          <w:sz w:val="24"/>
          <w:szCs w:val="24"/>
          <w:lang w:val="en-GB"/>
        </w:rPr>
        <w:t xml:space="preserve"> is a philosopher who is still, unjustly, little known. Here we set out to investigate the absence of foundation as a crossroads in contemporary philosophy and to evaluate the new contribution of </w:t>
      </w:r>
      <w:proofErr w:type="spellStart"/>
      <w:r>
        <w:rPr>
          <w:rFonts w:ascii="Times New Roman" w:hAnsi="Times New Roman"/>
          <w:sz w:val="24"/>
          <w:szCs w:val="24"/>
          <w:lang w:val="en-GB"/>
        </w:rPr>
        <w:t>Piovani’s</w:t>
      </w:r>
      <w:proofErr w:type="spellEnd"/>
      <w:r>
        <w:rPr>
          <w:rFonts w:ascii="Times New Roman" w:hAnsi="Times New Roman"/>
          <w:sz w:val="24"/>
          <w:szCs w:val="24"/>
          <w:lang w:val="en-GB"/>
        </w:rPr>
        <w:t xml:space="preserve"> reflection. In our study, we analysed mainly the works of the past twenty years and especially </w:t>
      </w:r>
      <w:proofErr w:type="spellStart"/>
      <w:r>
        <w:rPr>
          <w:rFonts w:ascii="Times New Roman" w:hAnsi="Times New Roman"/>
          <w:i/>
          <w:iCs/>
          <w:sz w:val="24"/>
          <w:szCs w:val="24"/>
          <w:lang w:val="en-GB"/>
        </w:rPr>
        <w:t>Principi</w:t>
      </w:r>
      <w:proofErr w:type="spellEnd"/>
      <w:r>
        <w:rPr>
          <w:rFonts w:ascii="Times New Roman" w:hAnsi="Times New Roman"/>
          <w:i/>
          <w:iCs/>
          <w:sz w:val="24"/>
          <w:szCs w:val="24"/>
          <w:lang w:val="en-GB"/>
        </w:rPr>
        <w:t xml:space="preserve"> di </w:t>
      </w:r>
      <w:proofErr w:type="spellStart"/>
      <w:r>
        <w:rPr>
          <w:rFonts w:ascii="Times New Roman" w:hAnsi="Times New Roman"/>
          <w:i/>
          <w:iCs/>
          <w:sz w:val="24"/>
          <w:szCs w:val="24"/>
          <w:lang w:val="en-GB"/>
        </w:rPr>
        <w:t>una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filosofia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della</w:t>
      </w:r>
      <w:proofErr w:type="spellEnd"/>
      <w:r>
        <w:rPr>
          <w:rFonts w:ascii="Times New Roman" w:hAnsi="Times New Roman"/>
          <w:i/>
          <w:iCs/>
          <w:sz w:val="24"/>
          <w:szCs w:val="24"/>
          <w:lang w:val="en-GB"/>
        </w:rPr>
        <w:t xml:space="preserve"> morale</w:t>
      </w:r>
      <w:r>
        <w:rPr>
          <w:rFonts w:ascii="Times New Roman" w:hAnsi="Times New Roman"/>
          <w:sz w:val="24"/>
          <w:szCs w:val="24"/>
          <w:lang w:val="en-GB"/>
        </w:rPr>
        <w:t xml:space="preserve"> (1972) and </w:t>
      </w:r>
      <w:proofErr w:type="spellStart"/>
      <w:r>
        <w:rPr>
          <w:rFonts w:ascii="Times New Roman" w:hAnsi="Times New Roman"/>
          <w:i/>
          <w:iCs/>
          <w:sz w:val="24"/>
          <w:szCs w:val="24"/>
          <w:lang w:val="en-GB"/>
        </w:rPr>
        <w:t>Oggettivazione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etica</w:t>
      </w:r>
      <w:proofErr w:type="spellEnd"/>
      <w:r>
        <w:rPr>
          <w:rFonts w:ascii="Times New Roman" w:hAnsi="Times New Roman"/>
          <w:i/>
          <w:iCs/>
          <w:sz w:val="24"/>
          <w:szCs w:val="24"/>
          <w:lang w:val="en-GB"/>
        </w:rPr>
        <w:t xml:space="preserve"> e </w:t>
      </w:r>
      <w:proofErr w:type="spellStart"/>
      <w:r>
        <w:rPr>
          <w:rFonts w:ascii="Times New Roman" w:hAnsi="Times New Roman"/>
          <w:i/>
          <w:iCs/>
          <w:sz w:val="24"/>
          <w:szCs w:val="24"/>
          <w:lang w:val="en-GB"/>
        </w:rPr>
        <w:t>assenzialismo</w:t>
      </w:r>
      <w:proofErr w:type="spellEnd"/>
      <w:r>
        <w:rPr>
          <w:rFonts w:ascii="Times New Roman" w:hAnsi="Times New Roman"/>
          <w:sz w:val="24"/>
          <w:szCs w:val="24"/>
          <w:lang w:val="en-GB"/>
        </w:rPr>
        <w:t xml:space="preserve">(1980). The basic option in </w:t>
      </w:r>
      <w:proofErr w:type="spellStart"/>
      <w:r>
        <w:rPr>
          <w:rFonts w:ascii="Times New Roman" w:hAnsi="Times New Roman"/>
          <w:sz w:val="24"/>
          <w:szCs w:val="24"/>
          <w:lang w:val="en-GB"/>
        </w:rPr>
        <w:t>Piovani’s</w:t>
      </w:r>
      <w:proofErr w:type="spellEnd"/>
      <w:r>
        <w:rPr>
          <w:rFonts w:ascii="Times New Roman" w:hAnsi="Times New Roman"/>
          <w:sz w:val="24"/>
          <w:szCs w:val="24"/>
          <w:lang w:val="en-GB"/>
        </w:rPr>
        <w:t xml:space="preserve"> thinking is that, given the finite nature of the individual, as the willing who was not self-willed, man no longer needs any foundation. In fact, the contemporary individual is more  unfounded than ever, having to constantly base himself on and interact with a reality that is ever changing. </w:t>
      </w:r>
      <w:proofErr w:type="spellStart"/>
      <w:r>
        <w:rPr>
          <w:rFonts w:ascii="Times New Roman" w:hAnsi="Times New Roman"/>
          <w:sz w:val="24"/>
          <w:szCs w:val="24"/>
          <w:lang w:val="en-GB"/>
        </w:rPr>
        <w:t>Piovani</w:t>
      </w:r>
      <w:proofErr w:type="spellEnd"/>
      <w:r>
        <w:rPr>
          <w:rFonts w:ascii="Times New Roman" w:hAnsi="Times New Roman"/>
          <w:sz w:val="24"/>
          <w:szCs w:val="24"/>
          <w:lang w:val="en-GB"/>
        </w:rPr>
        <w:t xml:space="preserve"> reaches the height of his critical foundation by stating that, forced to stabilise his own instability, man must base his existence on an absence. Here, </w:t>
      </w:r>
      <w:proofErr w:type="spellStart"/>
      <w:r>
        <w:rPr>
          <w:rFonts w:ascii="Times New Roman" w:hAnsi="Times New Roman"/>
          <w:sz w:val="24"/>
          <w:szCs w:val="24"/>
          <w:lang w:val="en-GB"/>
        </w:rPr>
        <w:t>Piovani</w:t>
      </w:r>
      <w:proofErr w:type="spellEnd"/>
      <w:r>
        <w:rPr>
          <w:rFonts w:ascii="Times New Roman" w:hAnsi="Times New Roman"/>
          <w:sz w:val="24"/>
          <w:szCs w:val="24"/>
          <w:lang w:val="en-GB"/>
        </w:rPr>
        <w:t>, through the "</w:t>
      </w:r>
      <w:proofErr w:type="spellStart"/>
      <w:r>
        <w:rPr>
          <w:rFonts w:ascii="Times New Roman" w:hAnsi="Times New Roman"/>
          <w:sz w:val="24"/>
          <w:szCs w:val="24"/>
          <w:lang w:val="en-GB"/>
        </w:rPr>
        <w:t>non self-willed</w:t>
      </w:r>
      <w:proofErr w:type="spellEnd"/>
      <w:r>
        <w:rPr>
          <w:rFonts w:ascii="Times New Roman" w:hAnsi="Times New Roman"/>
          <w:sz w:val="24"/>
          <w:szCs w:val="24"/>
          <w:lang w:val="en-GB"/>
        </w:rPr>
        <w:t xml:space="preserve"> willing", eradicates the assumptions of modern thought, and captures the beginning of existence in the experience of limitation and finiteness. Man, who is based on de-ontology, on </w:t>
      </w:r>
      <w:r>
        <w:rPr>
          <w:rFonts w:ascii="Times New Roman" w:hAnsi="Times New Roman"/>
          <w:i/>
          <w:sz w:val="24"/>
          <w:szCs w:val="24"/>
          <w:lang w:val="en-GB"/>
        </w:rPr>
        <w:t>de-</w:t>
      </w:r>
      <w:proofErr w:type="spellStart"/>
      <w:r>
        <w:rPr>
          <w:rFonts w:ascii="Times New Roman" w:hAnsi="Times New Roman"/>
          <w:i/>
          <w:sz w:val="24"/>
          <w:szCs w:val="24"/>
          <w:lang w:val="en-GB"/>
        </w:rPr>
        <w:t>esse</w:t>
      </w:r>
      <w:proofErr w:type="spellEnd"/>
      <w:r>
        <w:rPr>
          <w:rFonts w:ascii="Times New Roman" w:hAnsi="Times New Roman"/>
          <w:sz w:val="24"/>
          <w:szCs w:val="24"/>
          <w:lang w:val="en-GB"/>
        </w:rPr>
        <w:t xml:space="preserve">, is a sign of a dissatisfaction that asks to be satisfied, of an inadequacy. This study highlights how </w:t>
      </w:r>
      <w:proofErr w:type="spellStart"/>
      <w:r>
        <w:rPr>
          <w:rFonts w:ascii="Times New Roman" w:hAnsi="Times New Roman"/>
          <w:sz w:val="24"/>
          <w:szCs w:val="24"/>
          <w:lang w:val="en-GB"/>
        </w:rPr>
        <w:t>Piovani’s</w:t>
      </w:r>
      <w:proofErr w:type="spellEnd"/>
      <w:r>
        <w:rPr>
          <w:rFonts w:ascii="Times New Roman" w:hAnsi="Times New Roman"/>
          <w:sz w:val="24"/>
          <w:szCs w:val="24"/>
          <w:lang w:val="en-GB"/>
        </w:rPr>
        <w:t xml:space="preserve"> thinking, having abandoned the perspectives of Western ontology, proposes a new reflection on the positivity of the inadequate where absence is heralded as the greatest energy force of life. Philosophy, therefore, has a future only as negative philosophy.</w:t>
      </w:r>
    </w:p>
    <w:p w:rsidR="00C85D47" w:rsidRDefault="00C85D47" w:rsidP="00C85D47">
      <w:pPr>
        <w:spacing w:after="120" w:line="240" w:lineRule="auto"/>
        <w:jc w:val="both"/>
        <w:rPr>
          <w:rFonts w:ascii="Times New Roman" w:hAnsi="Times New Roman"/>
          <w:b/>
          <w:sz w:val="24"/>
          <w:szCs w:val="24"/>
        </w:rPr>
      </w:pPr>
    </w:p>
    <w:p w:rsidR="00C85D47" w:rsidRDefault="00C85D47" w:rsidP="00C85D47">
      <w:pPr>
        <w:spacing w:after="0" w:line="240" w:lineRule="auto"/>
        <w:rPr>
          <w:rFonts w:ascii="Times New Roman" w:hAnsi="Times New Roman"/>
          <w:sz w:val="24"/>
          <w:szCs w:val="24"/>
          <w:lang w:val="en-GB"/>
        </w:rPr>
      </w:pPr>
      <w:r>
        <w:rPr>
          <w:rFonts w:ascii="Times New Roman" w:hAnsi="Times New Roman"/>
          <w:b/>
          <w:sz w:val="24"/>
          <w:szCs w:val="24"/>
        </w:rPr>
        <w:t xml:space="preserve">Keywords: </w:t>
      </w:r>
      <w:r>
        <w:rPr>
          <w:rFonts w:ascii="Times New Roman" w:hAnsi="Times New Roman"/>
          <w:sz w:val="24"/>
          <w:szCs w:val="24"/>
        </w:rPr>
        <w:t xml:space="preserve"> </w:t>
      </w:r>
      <w:r>
        <w:rPr>
          <w:rFonts w:ascii="Times New Roman" w:hAnsi="Times New Roman"/>
          <w:sz w:val="24"/>
          <w:szCs w:val="24"/>
          <w:lang w:val="en-GB"/>
        </w:rPr>
        <w:t>foundation, ontology, absence,  negative philosophy</w:t>
      </w: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rPr>
          <w:rFonts w:ascii="Times New Roman" w:hAnsi="Times New Roman"/>
          <w:sz w:val="24"/>
          <w:szCs w:val="24"/>
          <w:lang w:val="en-GB"/>
        </w:rPr>
      </w:pPr>
    </w:p>
    <w:p w:rsidR="00C85D47" w:rsidRDefault="00C85D47" w:rsidP="00C85D47">
      <w:pPr>
        <w:spacing w:after="0" w:line="240" w:lineRule="auto"/>
        <w:sectPr w:rsidR="00C85D47">
          <w:pgSz w:w="11907" w:h="16840"/>
          <w:pgMar w:top="1701" w:right="1701" w:bottom="1701" w:left="1701" w:header="851" w:footer="851" w:gutter="0"/>
          <w:cols w:space="720"/>
        </w:sectPr>
      </w:pPr>
    </w:p>
    <w:p w:rsidR="00C85D47" w:rsidRDefault="00C85D47" w:rsidP="00C85D47">
      <w:pPr>
        <w:spacing w:after="120" w:line="240" w:lineRule="auto"/>
        <w:ind w:right="566"/>
        <w:jc w:val="both"/>
        <w:rPr>
          <w:rFonts w:ascii="Times New Roman" w:hAnsi="Times New Roman"/>
          <w:b/>
          <w:sz w:val="24"/>
          <w:szCs w:val="24"/>
        </w:rPr>
      </w:pPr>
      <w:r>
        <w:rPr>
          <w:rFonts w:ascii="Times New Roman" w:hAnsi="Times New Roman"/>
          <w:b/>
          <w:sz w:val="24"/>
          <w:szCs w:val="24"/>
        </w:rPr>
        <w:lastRenderedPageBreak/>
        <w:t>INTRODUCTION</w:t>
      </w:r>
    </w:p>
    <w:p w:rsidR="00C85D47" w:rsidRDefault="00C85D47" w:rsidP="00C85D47">
      <w:pPr>
        <w:spacing w:after="0" w:line="240" w:lineRule="auto"/>
        <w:ind w:left="567"/>
        <w:jc w:val="both"/>
        <w:rPr>
          <w:rFonts w:ascii="Times New Roman" w:hAnsi="Times New Roman"/>
          <w:bCs/>
          <w:sz w:val="24"/>
          <w:szCs w:val="24"/>
        </w:rPr>
      </w:pPr>
    </w:p>
    <w:p w:rsidR="00C85D47" w:rsidRDefault="00C85D47" w:rsidP="00C85D47">
      <w:pPr>
        <w:spacing w:after="0" w:line="240" w:lineRule="auto"/>
        <w:jc w:val="both"/>
        <w:rPr>
          <w:rFonts w:ascii="Times New Roman" w:eastAsia="Times New Roman" w:hAnsi="Times New Roman"/>
          <w:sz w:val="24"/>
          <w:szCs w:val="24"/>
          <w:lang w:val="it-IT" w:eastAsia="it-IT"/>
        </w:rPr>
      </w:pPr>
      <w:r>
        <w:rPr>
          <w:rFonts w:ascii="Times New Roman" w:eastAsia="Times New Roman" w:hAnsi="Times New Roman"/>
          <w:sz w:val="24"/>
          <w:szCs w:val="24"/>
          <w:lang w:val="en" w:eastAsia="it-IT"/>
        </w:rPr>
        <w:t xml:space="preserve">The </w:t>
      </w:r>
      <w:proofErr w:type="spellStart"/>
      <w:r>
        <w:rPr>
          <w:rFonts w:ascii="Times New Roman" w:eastAsia="Times New Roman" w:hAnsi="Times New Roman"/>
          <w:sz w:val="24"/>
          <w:szCs w:val="24"/>
          <w:lang w:val="en" w:eastAsia="it-IT"/>
        </w:rPr>
        <w:t>Piovani’s</w:t>
      </w:r>
      <w:proofErr w:type="spellEnd"/>
      <w:r>
        <w:rPr>
          <w:rFonts w:ascii="Times New Roman" w:eastAsia="Times New Roman" w:hAnsi="Times New Roman"/>
          <w:sz w:val="24"/>
          <w:szCs w:val="24"/>
          <w:lang w:val="en" w:eastAsia="it-IT"/>
        </w:rPr>
        <w:t xml:space="preserve"> mind had a rational vocation, without a religious perspective, and was marked by a passion for history, law and morality.  The attraction for the philosophical aspects, however, led him to get out the specific interests in legal problems and to re-examine the issues from a philosophical point of view, especially ethics. </w:t>
      </w:r>
      <w:r>
        <w:rPr>
          <w:rFonts w:ascii="Times New Roman" w:eastAsia="Times New Roman" w:hAnsi="Times New Roman"/>
          <w:sz w:val="24"/>
          <w:szCs w:val="24"/>
          <w:lang w:val="it-IT" w:eastAsia="it-IT"/>
        </w:rPr>
        <w:t xml:space="preserve">The </w:t>
      </w:r>
      <w:proofErr w:type="spellStart"/>
      <w:r>
        <w:rPr>
          <w:rFonts w:ascii="Times New Roman" w:eastAsia="Times New Roman" w:hAnsi="Times New Roman"/>
          <w:sz w:val="24"/>
          <w:szCs w:val="24"/>
          <w:lang w:val="it-IT" w:eastAsia="it-IT"/>
        </w:rPr>
        <w:t>fruits</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were</w:t>
      </w:r>
      <w:proofErr w:type="spellEnd"/>
      <w:r>
        <w:rPr>
          <w:rFonts w:ascii="Times New Roman" w:eastAsia="Times New Roman" w:hAnsi="Times New Roman"/>
          <w:sz w:val="24"/>
          <w:szCs w:val="24"/>
          <w:lang w:val="it-IT" w:eastAsia="it-IT"/>
        </w:rPr>
        <w:t xml:space="preserve"> </w:t>
      </w:r>
      <w:r>
        <w:rPr>
          <w:rFonts w:ascii="Times New Roman" w:eastAsia="Times New Roman" w:hAnsi="Times New Roman"/>
          <w:i/>
          <w:iCs/>
          <w:sz w:val="24"/>
          <w:szCs w:val="24"/>
          <w:lang w:val="it-IT" w:eastAsia="it-IT"/>
        </w:rPr>
        <w:t xml:space="preserve">Normatività e società </w:t>
      </w:r>
      <w:r>
        <w:rPr>
          <w:rFonts w:ascii="Times New Roman" w:eastAsia="Times New Roman" w:hAnsi="Times New Roman"/>
          <w:sz w:val="24"/>
          <w:szCs w:val="24"/>
          <w:lang w:val="it-IT" w:eastAsia="it-IT"/>
        </w:rPr>
        <w:t xml:space="preserve">(Napoli, 1949), </w:t>
      </w:r>
      <w:r>
        <w:rPr>
          <w:rFonts w:ascii="Times New Roman" w:eastAsia="Times New Roman" w:hAnsi="Times New Roman"/>
          <w:i/>
          <w:iCs/>
          <w:sz w:val="24"/>
          <w:szCs w:val="24"/>
          <w:lang w:val="it-IT" w:eastAsia="it-IT"/>
        </w:rPr>
        <w:t>Linee di una filosofia del diritto</w:t>
      </w:r>
      <w:r>
        <w:rPr>
          <w:rFonts w:ascii="Times New Roman" w:eastAsia="Times New Roman" w:hAnsi="Times New Roman"/>
          <w:sz w:val="24"/>
          <w:szCs w:val="24"/>
          <w:lang w:val="it-IT" w:eastAsia="it-IT"/>
        </w:rPr>
        <w:t xml:space="preserve"> (Padova, 1958), </w:t>
      </w:r>
      <w:r>
        <w:rPr>
          <w:rFonts w:ascii="Times New Roman" w:eastAsia="Times New Roman" w:hAnsi="Times New Roman"/>
          <w:i/>
          <w:iCs/>
          <w:sz w:val="24"/>
          <w:szCs w:val="24"/>
          <w:lang w:val="it-IT" w:eastAsia="it-IT"/>
        </w:rPr>
        <w:t xml:space="preserve">Giusnaturalismo ed etica moderna </w:t>
      </w:r>
      <w:r>
        <w:rPr>
          <w:rFonts w:ascii="Times New Roman" w:eastAsia="Times New Roman" w:hAnsi="Times New Roman"/>
          <w:sz w:val="24"/>
          <w:szCs w:val="24"/>
          <w:lang w:val="it-IT" w:eastAsia="it-IT"/>
        </w:rPr>
        <w:t xml:space="preserve">(Bari, 1961) and </w:t>
      </w:r>
      <w:r>
        <w:rPr>
          <w:rFonts w:ascii="Times New Roman" w:eastAsia="Times New Roman" w:hAnsi="Times New Roman"/>
          <w:i/>
          <w:iCs/>
          <w:sz w:val="24"/>
          <w:szCs w:val="24"/>
          <w:lang w:val="it-IT" w:eastAsia="it-IT"/>
        </w:rPr>
        <w:t>La filosofia del diritto come scienza filosofica</w:t>
      </w:r>
      <w:r>
        <w:rPr>
          <w:rFonts w:ascii="Times New Roman" w:eastAsia="Times New Roman" w:hAnsi="Times New Roman"/>
          <w:sz w:val="24"/>
          <w:szCs w:val="24"/>
          <w:lang w:val="it-IT" w:eastAsia="it-IT"/>
        </w:rPr>
        <w:t xml:space="preserve"> (Milano, 1963). The last, </w:t>
      </w:r>
      <w:proofErr w:type="spellStart"/>
      <w:r>
        <w:rPr>
          <w:rFonts w:ascii="Times New Roman" w:eastAsia="Times New Roman" w:hAnsi="Times New Roman"/>
          <w:sz w:val="24"/>
          <w:szCs w:val="24"/>
          <w:lang w:val="it-IT" w:eastAsia="it-IT"/>
        </w:rPr>
        <w:t>really</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original</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phase</w:t>
      </w:r>
      <w:proofErr w:type="spellEnd"/>
      <w:r>
        <w:rPr>
          <w:rFonts w:ascii="Times New Roman" w:eastAsia="Times New Roman" w:hAnsi="Times New Roman"/>
          <w:sz w:val="24"/>
          <w:szCs w:val="24"/>
          <w:lang w:val="it-IT" w:eastAsia="it-IT"/>
        </w:rPr>
        <w:t xml:space="preserve"> of </w:t>
      </w:r>
      <w:proofErr w:type="spellStart"/>
      <w:r>
        <w:rPr>
          <w:rFonts w:ascii="Times New Roman" w:eastAsia="Times New Roman" w:hAnsi="Times New Roman"/>
          <w:sz w:val="24"/>
          <w:szCs w:val="24"/>
          <w:lang w:val="it-IT" w:eastAsia="it-IT"/>
        </w:rPr>
        <w:t>Piovani’s</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thought</w:t>
      </w:r>
      <w:proofErr w:type="spellEnd"/>
      <w:r>
        <w:rPr>
          <w:rFonts w:ascii="Times New Roman" w:eastAsia="Times New Roman" w:hAnsi="Times New Roman"/>
          <w:sz w:val="24"/>
          <w:szCs w:val="24"/>
          <w:lang w:val="it-IT" w:eastAsia="it-IT"/>
        </w:rPr>
        <w:t xml:space="preserve"> , </w:t>
      </w:r>
      <w:proofErr w:type="spellStart"/>
      <w:r>
        <w:rPr>
          <w:rFonts w:ascii="Times New Roman" w:eastAsia="Times New Roman" w:hAnsi="Times New Roman"/>
          <w:sz w:val="24"/>
          <w:szCs w:val="24"/>
          <w:lang w:val="it-IT" w:eastAsia="it-IT"/>
        </w:rPr>
        <w:t>refers</w:t>
      </w:r>
      <w:proofErr w:type="spellEnd"/>
      <w:r>
        <w:rPr>
          <w:rFonts w:ascii="Times New Roman" w:eastAsia="Times New Roman" w:hAnsi="Times New Roman"/>
          <w:sz w:val="24"/>
          <w:szCs w:val="24"/>
          <w:lang w:val="it-IT" w:eastAsia="it-IT"/>
        </w:rPr>
        <w:t xml:space="preserve"> to the general </w:t>
      </w:r>
      <w:proofErr w:type="spellStart"/>
      <w:r>
        <w:rPr>
          <w:rFonts w:ascii="Times New Roman" w:eastAsia="Times New Roman" w:hAnsi="Times New Roman"/>
          <w:sz w:val="24"/>
          <w:szCs w:val="24"/>
          <w:lang w:val="it-IT" w:eastAsia="it-IT"/>
        </w:rPr>
        <w:t>problems</w:t>
      </w:r>
      <w:proofErr w:type="spellEnd"/>
      <w:r>
        <w:rPr>
          <w:rFonts w:ascii="Times New Roman" w:eastAsia="Times New Roman" w:hAnsi="Times New Roman"/>
          <w:sz w:val="24"/>
          <w:szCs w:val="24"/>
          <w:lang w:val="it-IT" w:eastAsia="it-IT"/>
        </w:rPr>
        <w:t xml:space="preserve"> of </w:t>
      </w:r>
      <w:proofErr w:type="spellStart"/>
      <w:r>
        <w:rPr>
          <w:rFonts w:ascii="Times New Roman" w:eastAsia="Times New Roman" w:hAnsi="Times New Roman"/>
          <w:sz w:val="24"/>
          <w:szCs w:val="24"/>
          <w:lang w:val="it-IT" w:eastAsia="it-IT"/>
        </w:rPr>
        <w:t>ethics</w:t>
      </w:r>
      <w:proofErr w:type="spellEnd"/>
      <w:r>
        <w:rPr>
          <w:rFonts w:ascii="Times New Roman" w:eastAsia="Times New Roman" w:hAnsi="Times New Roman"/>
          <w:sz w:val="24"/>
          <w:szCs w:val="24"/>
          <w:lang w:val="it-IT" w:eastAsia="it-IT"/>
        </w:rPr>
        <w:t xml:space="preserve">: </w:t>
      </w:r>
      <w:r>
        <w:rPr>
          <w:rFonts w:ascii="Times New Roman" w:eastAsia="Times New Roman" w:hAnsi="Times New Roman"/>
          <w:i/>
          <w:iCs/>
          <w:sz w:val="24"/>
          <w:szCs w:val="24"/>
          <w:lang w:val="it-IT" w:eastAsia="it-IT"/>
        </w:rPr>
        <w:t>Filosofia e storia delle idee</w:t>
      </w:r>
      <w:r>
        <w:rPr>
          <w:rFonts w:ascii="Times New Roman" w:eastAsia="Times New Roman" w:hAnsi="Times New Roman"/>
          <w:sz w:val="24"/>
          <w:szCs w:val="24"/>
          <w:lang w:val="it-IT" w:eastAsia="it-IT"/>
        </w:rPr>
        <w:t xml:space="preserve"> (Bari, 1965) and </w:t>
      </w:r>
      <w:r>
        <w:rPr>
          <w:rFonts w:ascii="Times New Roman" w:eastAsia="Times New Roman" w:hAnsi="Times New Roman"/>
          <w:i/>
          <w:iCs/>
          <w:sz w:val="24"/>
          <w:szCs w:val="24"/>
          <w:lang w:val="it-IT" w:eastAsia="it-IT"/>
        </w:rPr>
        <w:t>Conoscenza storica e coscienza morale</w:t>
      </w:r>
      <w:r>
        <w:rPr>
          <w:rFonts w:ascii="Times New Roman" w:eastAsia="Times New Roman" w:hAnsi="Times New Roman"/>
          <w:sz w:val="24"/>
          <w:szCs w:val="24"/>
          <w:lang w:val="it-IT" w:eastAsia="it-IT"/>
        </w:rPr>
        <w:t xml:space="preserve"> (Napoli, 1966). Last </w:t>
      </w:r>
      <w:proofErr w:type="spellStart"/>
      <w:r>
        <w:rPr>
          <w:rFonts w:ascii="Times New Roman" w:eastAsia="Times New Roman" w:hAnsi="Times New Roman"/>
          <w:sz w:val="24"/>
          <w:szCs w:val="24"/>
          <w:lang w:val="it-IT" w:eastAsia="it-IT"/>
        </w:rPr>
        <w:t>two</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works</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however</w:t>
      </w:r>
      <w:proofErr w:type="spellEnd"/>
      <w:r>
        <w:rPr>
          <w:rFonts w:ascii="Times New Roman" w:eastAsia="Times New Roman" w:hAnsi="Times New Roman"/>
          <w:sz w:val="24"/>
          <w:szCs w:val="24"/>
          <w:lang w:val="it-IT" w:eastAsia="it-IT"/>
        </w:rPr>
        <w:t xml:space="preserve"> - </w:t>
      </w:r>
      <w:r>
        <w:rPr>
          <w:rFonts w:ascii="Times New Roman" w:eastAsia="Times New Roman" w:hAnsi="Times New Roman"/>
          <w:i/>
          <w:iCs/>
          <w:sz w:val="24"/>
          <w:szCs w:val="24"/>
          <w:lang w:val="it-IT" w:eastAsia="it-IT"/>
        </w:rPr>
        <w:t>Principi di una filosofia della morale</w:t>
      </w:r>
      <w:r>
        <w:rPr>
          <w:rFonts w:ascii="Times New Roman" w:eastAsia="Times New Roman" w:hAnsi="Times New Roman"/>
          <w:sz w:val="24"/>
          <w:szCs w:val="24"/>
          <w:lang w:val="it-IT" w:eastAsia="it-IT"/>
        </w:rPr>
        <w:t xml:space="preserve"> of 1972 and </w:t>
      </w:r>
      <w:r>
        <w:rPr>
          <w:rFonts w:ascii="Times New Roman" w:eastAsia="Times New Roman" w:hAnsi="Times New Roman"/>
          <w:i/>
          <w:iCs/>
          <w:sz w:val="24"/>
          <w:szCs w:val="24"/>
          <w:lang w:val="it-IT" w:eastAsia="it-IT"/>
        </w:rPr>
        <w:t xml:space="preserve">Oggettivazione etica e </w:t>
      </w:r>
      <w:proofErr w:type="spellStart"/>
      <w:r>
        <w:rPr>
          <w:rFonts w:ascii="Times New Roman" w:eastAsia="Times New Roman" w:hAnsi="Times New Roman"/>
          <w:i/>
          <w:iCs/>
          <w:sz w:val="24"/>
          <w:szCs w:val="24"/>
          <w:lang w:val="it-IT" w:eastAsia="it-IT"/>
        </w:rPr>
        <w:t>assenzialismo</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published</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posthumous</w:t>
      </w:r>
      <w:proofErr w:type="spellEnd"/>
      <w:r>
        <w:rPr>
          <w:rFonts w:ascii="Times New Roman" w:eastAsia="Times New Roman" w:hAnsi="Times New Roman"/>
          <w:sz w:val="24"/>
          <w:szCs w:val="24"/>
          <w:lang w:val="it-IT" w:eastAsia="it-IT"/>
        </w:rPr>
        <w:t xml:space="preserve"> in 1981-  are </w:t>
      </w:r>
      <w:proofErr w:type="spellStart"/>
      <w:r>
        <w:rPr>
          <w:rFonts w:ascii="Times New Roman" w:eastAsia="Times New Roman" w:hAnsi="Times New Roman"/>
          <w:sz w:val="24"/>
          <w:szCs w:val="24"/>
          <w:lang w:val="it-IT" w:eastAsia="it-IT"/>
        </w:rPr>
        <w:t>his</w:t>
      </w:r>
      <w:proofErr w:type="spellEnd"/>
      <w:r>
        <w:rPr>
          <w:rFonts w:ascii="Times New Roman" w:eastAsia="Times New Roman" w:hAnsi="Times New Roman"/>
          <w:sz w:val="24"/>
          <w:szCs w:val="24"/>
          <w:lang w:val="it-IT" w:eastAsia="it-IT"/>
        </w:rPr>
        <w:t xml:space="preserve"> </w:t>
      </w:r>
      <w:proofErr w:type="spellStart"/>
      <w:r>
        <w:rPr>
          <w:rFonts w:ascii="Times New Roman" w:eastAsia="Times New Roman" w:hAnsi="Times New Roman"/>
          <w:sz w:val="24"/>
          <w:szCs w:val="24"/>
          <w:lang w:val="it-IT" w:eastAsia="it-IT"/>
        </w:rPr>
        <w:t>apex</w:t>
      </w:r>
      <w:proofErr w:type="spellEnd"/>
      <w:r>
        <w:rPr>
          <w:rFonts w:ascii="Times New Roman" w:eastAsia="Times New Roman" w:hAnsi="Times New Roman"/>
          <w:sz w:val="24"/>
          <w:szCs w:val="24"/>
          <w:lang w:val="it-IT" w:eastAsia="it-IT"/>
        </w:rPr>
        <w:t>.</w:t>
      </w:r>
    </w:p>
    <w:p w:rsidR="00C85D47" w:rsidRDefault="00C85D47" w:rsidP="00C85D47">
      <w:pPr>
        <w:spacing w:after="0" w:line="240" w:lineRule="auto"/>
        <w:jc w:val="both"/>
        <w:rPr>
          <w:rFonts w:ascii="Times New Roman" w:eastAsia="Times New Roman" w:hAnsi="Times New Roman"/>
          <w:sz w:val="24"/>
          <w:szCs w:val="24"/>
          <w:lang w:val="en" w:eastAsia="it-IT"/>
        </w:rPr>
      </w:pPr>
      <w:r>
        <w:rPr>
          <w:rFonts w:ascii="Times New Roman" w:eastAsia="Times New Roman" w:hAnsi="Times New Roman"/>
          <w:sz w:val="24"/>
          <w:szCs w:val="24"/>
          <w:lang w:val="en" w:eastAsia="it-IT"/>
        </w:rPr>
        <w:t xml:space="preserve">This study wants to investigate the new contribution of </w:t>
      </w:r>
      <w:proofErr w:type="spellStart"/>
      <w:r>
        <w:rPr>
          <w:rFonts w:ascii="Times New Roman" w:eastAsia="Times New Roman" w:hAnsi="Times New Roman"/>
          <w:sz w:val="24"/>
          <w:szCs w:val="24"/>
          <w:lang w:val="en" w:eastAsia="it-IT"/>
        </w:rPr>
        <w:t>Piovani’s</w:t>
      </w:r>
      <w:proofErr w:type="spellEnd"/>
      <w:r>
        <w:rPr>
          <w:rFonts w:ascii="Times New Roman" w:eastAsia="Times New Roman" w:hAnsi="Times New Roman"/>
          <w:sz w:val="24"/>
          <w:szCs w:val="24"/>
          <w:lang w:val="en" w:eastAsia="it-IT"/>
        </w:rPr>
        <w:t xml:space="preserve"> reflection about the absence of foundation in contemporary philosophy.</w:t>
      </w:r>
    </w:p>
    <w:p w:rsidR="00C85D47" w:rsidRDefault="00C85D47" w:rsidP="00C85D47">
      <w:pPr>
        <w:spacing w:after="0" w:line="240" w:lineRule="auto"/>
        <w:jc w:val="both"/>
        <w:rPr>
          <w:rFonts w:ascii="Times New Roman" w:eastAsia="Times New Roman" w:hAnsi="Times New Roman"/>
          <w:sz w:val="24"/>
          <w:szCs w:val="24"/>
          <w:lang w:eastAsia="it-IT"/>
        </w:rPr>
      </w:pPr>
    </w:p>
    <w:p w:rsidR="00C85D47" w:rsidRDefault="00C85D47" w:rsidP="00C85D47">
      <w:pPr>
        <w:tabs>
          <w:tab w:val="left" w:pos="9072"/>
        </w:tabs>
        <w:spacing w:after="0" w:line="240" w:lineRule="auto"/>
        <w:ind w:left="567" w:right="142"/>
        <w:jc w:val="both"/>
        <w:rPr>
          <w:rFonts w:ascii="Times New Roman" w:hAnsi="Times New Roman"/>
          <w:bCs/>
          <w:spacing w:val="-4"/>
          <w:sz w:val="24"/>
          <w:szCs w:val="24"/>
        </w:rPr>
      </w:pPr>
    </w:p>
    <w:p w:rsidR="00C85D47" w:rsidRDefault="00C85D47" w:rsidP="00C85D47">
      <w:pPr>
        <w:tabs>
          <w:tab w:val="left" w:pos="9072"/>
        </w:tabs>
        <w:spacing w:after="0" w:line="240" w:lineRule="auto"/>
        <w:ind w:right="142"/>
        <w:jc w:val="both"/>
        <w:rPr>
          <w:rFonts w:ascii="Times New Roman" w:hAnsi="Times New Roman"/>
          <w:b/>
          <w:spacing w:val="-4"/>
          <w:sz w:val="24"/>
          <w:szCs w:val="24"/>
        </w:rPr>
      </w:pPr>
      <w:r>
        <w:rPr>
          <w:rFonts w:ascii="Times New Roman" w:hAnsi="Times New Roman"/>
          <w:b/>
          <w:spacing w:val="-4"/>
          <w:sz w:val="24"/>
          <w:szCs w:val="24"/>
        </w:rPr>
        <w:t>MATERIALS AND METHODS</w:t>
      </w:r>
    </w:p>
    <w:p w:rsidR="00C85D47" w:rsidRDefault="00C85D47" w:rsidP="00C85D47">
      <w:pPr>
        <w:tabs>
          <w:tab w:val="left" w:pos="9072"/>
        </w:tabs>
        <w:spacing w:after="0" w:line="240" w:lineRule="auto"/>
        <w:ind w:left="567" w:right="142"/>
        <w:jc w:val="both"/>
        <w:rPr>
          <w:rFonts w:ascii="Times New Roman" w:hAnsi="Times New Roman"/>
          <w:b/>
          <w:spacing w:val="-4"/>
          <w:sz w:val="24"/>
          <w:szCs w:val="24"/>
        </w:rPr>
      </w:pPr>
    </w:p>
    <w:p w:rsidR="00C85D47" w:rsidRDefault="00C85D47" w:rsidP="00C85D47">
      <w:pPr>
        <w:tabs>
          <w:tab w:val="left" w:pos="9072"/>
        </w:tabs>
        <w:spacing w:after="0" w:line="240" w:lineRule="auto"/>
        <w:ind w:right="142"/>
        <w:jc w:val="both"/>
        <w:rPr>
          <w:rFonts w:ascii="Times New Roman" w:hAnsi="Times New Roman"/>
          <w:sz w:val="24"/>
          <w:szCs w:val="24"/>
          <w:lang w:val="en-GB"/>
        </w:rPr>
      </w:pPr>
      <w:r>
        <w:rPr>
          <w:rFonts w:ascii="Times New Roman" w:hAnsi="Times New Roman"/>
          <w:sz w:val="24"/>
          <w:szCs w:val="24"/>
          <w:lang w:val="en-GB"/>
        </w:rPr>
        <w:t xml:space="preserve">In our study, we analyse mainly the works of the past twenty years of </w:t>
      </w:r>
      <w:proofErr w:type="spellStart"/>
      <w:r>
        <w:rPr>
          <w:rFonts w:ascii="Times New Roman" w:hAnsi="Times New Roman"/>
          <w:sz w:val="24"/>
          <w:szCs w:val="24"/>
          <w:lang w:val="en-GB"/>
        </w:rPr>
        <w:t>Piovani’s</w:t>
      </w:r>
      <w:proofErr w:type="spellEnd"/>
      <w:r>
        <w:rPr>
          <w:rFonts w:ascii="Times New Roman" w:hAnsi="Times New Roman"/>
          <w:sz w:val="24"/>
          <w:szCs w:val="24"/>
          <w:lang w:val="en-GB"/>
        </w:rPr>
        <w:t xml:space="preserve"> live and especially </w:t>
      </w:r>
      <w:proofErr w:type="spellStart"/>
      <w:r>
        <w:rPr>
          <w:rFonts w:ascii="Times New Roman" w:hAnsi="Times New Roman"/>
          <w:i/>
          <w:iCs/>
          <w:sz w:val="24"/>
          <w:szCs w:val="24"/>
          <w:lang w:val="en-GB"/>
        </w:rPr>
        <w:t>Principi</w:t>
      </w:r>
      <w:proofErr w:type="spellEnd"/>
      <w:r>
        <w:rPr>
          <w:rFonts w:ascii="Times New Roman" w:hAnsi="Times New Roman"/>
          <w:i/>
          <w:iCs/>
          <w:sz w:val="24"/>
          <w:szCs w:val="24"/>
          <w:lang w:val="en-GB"/>
        </w:rPr>
        <w:t xml:space="preserve"> di </w:t>
      </w:r>
      <w:proofErr w:type="spellStart"/>
      <w:r>
        <w:rPr>
          <w:rFonts w:ascii="Times New Roman" w:hAnsi="Times New Roman"/>
          <w:i/>
          <w:iCs/>
          <w:sz w:val="24"/>
          <w:szCs w:val="24"/>
          <w:lang w:val="en-GB"/>
        </w:rPr>
        <w:t>una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filosofia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della</w:t>
      </w:r>
      <w:proofErr w:type="spellEnd"/>
      <w:r>
        <w:rPr>
          <w:rFonts w:ascii="Times New Roman" w:hAnsi="Times New Roman"/>
          <w:i/>
          <w:iCs/>
          <w:sz w:val="24"/>
          <w:szCs w:val="24"/>
          <w:lang w:val="en-GB"/>
        </w:rPr>
        <w:t xml:space="preserve"> morale</w:t>
      </w:r>
      <w:r>
        <w:rPr>
          <w:rFonts w:ascii="Times New Roman" w:hAnsi="Times New Roman"/>
          <w:sz w:val="24"/>
          <w:szCs w:val="24"/>
          <w:lang w:val="en-GB"/>
        </w:rPr>
        <w:t xml:space="preserve"> (1972) and </w:t>
      </w:r>
      <w:proofErr w:type="spellStart"/>
      <w:r>
        <w:rPr>
          <w:rFonts w:ascii="Times New Roman" w:hAnsi="Times New Roman"/>
          <w:i/>
          <w:iCs/>
          <w:sz w:val="24"/>
          <w:szCs w:val="24"/>
          <w:lang w:val="en-GB"/>
        </w:rPr>
        <w:t>Oggettivazione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etica</w:t>
      </w:r>
      <w:proofErr w:type="spellEnd"/>
      <w:r>
        <w:rPr>
          <w:rFonts w:ascii="Times New Roman" w:hAnsi="Times New Roman"/>
          <w:i/>
          <w:iCs/>
          <w:sz w:val="24"/>
          <w:szCs w:val="24"/>
          <w:lang w:val="en-GB"/>
        </w:rPr>
        <w:t xml:space="preserve"> e </w:t>
      </w:r>
      <w:proofErr w:type="spellStart"/>
      <w:r>
        <w:rPr>
          <w:rFonts w:ascii="Times New Roman" w:hAnsi="Times New Roman"/>
          <w:i/>
          <w:iCs/>
          <w:sz w:val="24"/>
          <w:szCs w:val="24"/>
          <w:lang w:val="en-GB"/>
        </w:rPr>
        <w:t>assenzialismo</w:t>
      </w:r>
      <w:proofErr w:type="spellEnd"/>
      <w:r>
        <w:rPr>
          <w:rFonts w:ascii="Times New Roman" w:hAnsi="Times New Roman"/>
          <w:i/>
          <w:iCs/>
          <w:sz w:val="24"/>
          <w:szCs w:val="24"/>
          <w:lang w:val="en-GB"/>
        </w:rPr>
        <w:t xml:space="preserve"> </w:t>
      </w:r>
      <w:r>
        <w:rPr>
          <w:rFonts w:ascii="Times New Roman" w:hAnsi="Times New Roman"/>
          <w:sz w:val="24"/>
          <w:szCs w:val="24"/>
          <w:lang w:val="en-GB"/>
        </w:rPr>
        <w:t>(1980), which represent,</w:t>
      </w:r>
      <w:r>
        <w:rPr>
          <w:rFonts w:ascii="Times New Roman" w:hAnsi="Times New Roman"/>
          <w:sz w:val="24"/>
          <w:szCs w:val="24"/>
          <w:lang w:val="en"/>
        </w:rPr>
        <w:t xml:space="preserve"> in our opinion, his most innovative aspect. </w:t>
      </w:r>
    </w:p>
    <w:p w:rsidR="00C85D47" w:rsidRDefault="00C85D47" w:rsidP="00C85D47">
      <w:pPr>
        <w:tabs>
          <w:tab w:val="left" w:pos="9072"/>
        </w:tabs>
        <w:spacing w:after="0" w:line="240" w:lineRule="auto"/>
        <w:ind w:left="567" w:right="142"/>
        <w:jc w:val="both"/>
        <w:rPr>
          <w:rFonts w:ascii="Times New Roman" w:hAnsi="Times New Roman"/>
          <w:b/>
          <w:spacing w:val="-4"/>
          <w:sz w:val="24"/>
          <w:szCs w:val="24"/>
        </w:rPr>
      </w:pPr>
    </w:p>
    <w:p w:rsidR="00C85D47" w:rsidRDefault="00C85D47" w:rsidP="00C85D47">
      <w:pPr>
        <w:keepNext/>
        <w:keepLines/>
        <w:spacing w:before="480" w:after="0"/>
        <w:outlineLvl w:val="0"/>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RESULTS</w:t>
      </w:r>
    </w:p>
    <w:p w:rsidR="00C85D47" w:rsidRDefault="00C85D47" w:rsidP="00C85D47">
      <w:pPr>
        <w:keepNext/>
        <w:keepLines/>
        <w:spacing w:after="0"/>
        <w:outlineLvl w:val="0"/>
        <w:rPr>
          <w:rFonts w:ascii="Times New Roman" w:eastAsia="Times New Roman" w:hAnsi="Times New Roman"/>
          <w:b/>
          <w:bCs/>
          <w:sz w:val="24"/>
          <w:szCs w:val="24"/>
          <w:lang w:eastAsia="it-IT"/>
        </w:rPr>
      </w:pPr>
    </w:p>
    <w:p w:rsidR="00C85D47" w:rsidRDefault="00C85D47" w:rsidP="00C85D47">
      <w:pPr>
        <w:tabs>
          <w:tab w:val="left" w:pos="9072"/>
        </w:tabs>
        <w:spacing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The departure point of </w:t>
      </w:r>
      <w:proofErr w:type="spellStart"/>
      <w:r>
        <w:rPr>
          <w:rFonts w:ascii="Times New Roman" w:hAnsi="Times New Roman"/>
          <w:bCs/>
          <w:spacing w:val="-4"/>
          <w:sz w:val="24"/>
          <w:szCs w:val="24"/>
          <w:lang w:val="en-GB"/>
        </w:rPr>
        <w:t>Piovani’s</w:t>
      </w:r>
      <w:proofErr w:type="spellEnd"/>
      <w:r>
        <w:rPr>
          <w:rFonts w:ascii="Times New Roman" w:hAnsi="Times New Roman"/>
          <w:bCs/>
          <w:spacing w:val="-4"/>
          <w:sz w:val="24"/>
          <w:szCs w:val="24"/>
          <w:lang w:val="en-GB"/>
        </w:rPr>
        <w:t xml:space="preserve"> thought is the refusal of all essentialist ontology. The individual whose foundation does not exist because he founds himself, is the basic option of his thought. The theme appears as early as in </w:t>
      </w:r>
      <w:proofErr w:type="spellStart"/>
      <w:r>
        <w:rPr>
          <w:rFonts w:ascii="Times New Roman" w:hAnsi="Times New Roman"/>
          <w:bCs/>
          <w:i/>
          <w:iCs/>
          <w:spacing w:val="-4"/>
          <w:sz w:val="24"/>
          <w:szCs w:val="24"/>
          <w:lang w:val="en-GB"/>
        </w:rPr>
        <w:t>Normatività</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etica</w:t>
      </w:r>
      <w:proofErr w:type="spellEnd"/>
      <w:r>
        <w:rPr>
          <w:rFonts w:ascii="Times New Roman" w:hAnsi="Times New Roman"/>
          <w:bCs/>
          <w:i/>
          <w:iCs/>
          <w:spacing w:val="-4"/>
          <w:sz w:val="24"/>
          <w:szCs w:val="24"/>
          <w:lang w:val="en-GB"/>
        </w:rPr>
        <w:t xml:space="preserve"> e </w:t>
      </w:r>
      <w:proofErr w:type="spellStart"/>
      <w:r>
        <w:rPr>
          <w:rFonts w:ascii="Times New Roman" w:hAnsi="Times New Roman"/>
          <w:bCs/>
          <w:i/>
          <w:iCs/>
          <w:spacing w:val="-4"/>
          <w:sz w:val="24"/>
          <w:szCs w:val="24"/>
          <w:lang w:val="en-GB"/>
        </w:rPr>
        <w:t>società</w:t>
      </w:r>
      <w:proofErr w:type="spellEnd"/>
      <w:r>
        <w:rPr>
          <w:rFonts w:ascii="Times New Roman" w:hAnsi="Times New Roman"/>
          <w:bCs/>
          <w:spacing w:val="-4"/>
          <w:sz w:val="24"/>
          <w:szCs w:val="24"/>
          <w:lang w:val="en-GB"/>
        </w:rPr>
        <w:t xml:space="preserve"> (1949) and is developed in </w:t>
      </w:r>
      <w:proofErr w:type="spellStart"/>
      <w:r>
        <w:rPr>
          <w:rFonts w:ascii="Times New Roman" w:hAnsi="Times New Roman"/>
          <w:bCs/>
          <w:i/>
          <w:iCs/>
          <w:spacing w:val="-4"/>
          <w:sz w:val="24"/>
          <w:szCs w:val="24"/>
          <w:lang w:val="en-GB"/>
        </w:rPr>
        <w:t>Linee</w:t>
      </w:r>
      <w:proofErr w:type="spellEnd"/>
      <w:r>
        <w:rPr>
          <w:rFonts w:ascii="Times New Roman" w:hAnsi="Times New Roman"/>
          <w:bCs/>
          <w:i/>
          <w:iCs/>
          <w:spacing w:val="-4"/>
          <w:sz w:val="24"/>
          <w:szCs w:val="24"/>
          <w:lang w:val="en-GB"/>
        </w:rPr>
        <w:t xml:space="preserve"> di </w:t>
      </w:r>
      <w:proofErr w:type="spellStart"/>
      <w:r>
        <w:rPr>
          <w:rFonts w:ascii="Times New Roman" w:hAnsi="Times New Roman"/>
          <w:bCs/>
          <w:i/>
          <w:iCs/>
          <w:spacing w:val="-4"/>
          <w:sz w:val="24"/>
          <w:szCs w:val="24"/>
          <w:lang w:val="en-GB"/>
        </w:rPr>
        <w:t>una</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filosofia</w:t>
      </w:r>
      <w:proofErr w:type="spellEnd"/>
      <w:r>
        <w:rPr>
          <w:rFonts w:ascii="Times New Roman" w:hAnsi="Times New Roman"/>
          <w:bCs/>
          <w:i/>
          <w:iCs/>
          <w:spacing w:val="-4"/>
          <w:sz w:val="24"/>
          <w:szCs w:val="24"/>
          <w:lang w:val="en-GB"/>
        </w:rPr>
        <w:t xml:space="preserve"> del </w:t>
      </w:r>
      <w:proofErr w:type="spellStart"/>
      <w:r>
        <w:rPr>
          <w:rFonts w:ascii="Times New Roman" w:hAnsi="Times New Roman"/>
          <w:bCs/>
          <w:i/>
          <w:iCs/>
          <w:spacing w:val="-4"/>
          <w:sz w:val="24"/>
          <w:szCs w:val="24"/>
          <w:lang w:val="en-GB"/>
        </w:rPr>
        <w:t>diritto</w:t>
      </w:r>
      <w:proofErr w:type="spellEnd"/>
      <w:r>
        <w:rPr>
          <w:rFonts w:ascii="Times New Roman" w:hAnsi="Times New Roman"/>
          <w:bCs/>
          <w:spacing w:val="-4"/>
          <w:sz w:val="24"/>
          <w:szCs w:val="24"/>
          <w:lang w:val="en-GB"/>
        </w:rPr>
        <w:t xml:space="preserve"> (1958). </w:t>
      </w:r>
    </w:p>
    <w:p w:rsidR="00C85D47" w:rsidRDefault="00C85D47" w:rsidP="00C85D47">
      <w:pPr>
        <w:tabs>
          <w:tab w:val="left" w:pos="9072"/>
        </w:tabs>
        <w:spacing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“As much as I attempt to get to know myself in the nudity of my feelings and thoughts, as much as I try to trace things back to my first act of awareness, as much as I try to reconstruct, in hypotheses, one by one, the story of my volitions, I must stop myself when faced with a statement which presents a piece of data to me, which presents myself to me as a piece of data: I who want did not want myself […] Whatever I may want today or have wanted yesterday, I, at my origin, did not want myself: others […] wanted for me”</w:t>
      </w:r>
      <w:r>
        <w:rPr>
          <w:rFonts w:ascii="Times New Roman" w:hAnsi="Times New Roman"/>
          <w:bCs/>
          <w:spacing w:val="-4"/>
          <w:sz w:val="24"/>
          <w:szCs w:val="24"/>
          <w:vertAlign w:val="superscript"/>
          <w:lang w:val="en-GB"/>
        </w:rPr>
        <w:footnoteReference w:id="1"/>
      </w:r>
      <w:r>
        <w:rPr>
          <w:rFonts w:ascii="Times New Roman" w:hAnsi="Times New Roman"/>
          <w:bCs/>
          <w:spacing w:val="-4"/>
          <w:sz w:val="24"/>
          <w:szCs w:val="24"/>
          <w:lang w:val="en-GB"/>
        </w:rPr>
        <w:t>.</w:t>
      </w: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When man begins to search for himself and for his origins, he cannot fail to acknowledge that the original existence of the self is not subjective but objective, that his existence is a </w:t>
      </w:r>
      <w:r>
        <w:rPr>
          <w:rFonts w:ascii="Times New Roman" w:hAnsi="Times New Roman"/>
          <w:bCs/>
          <w:i/>
          <w:spacing w:val="-4"/>
          <w:sz w:val="24"/>
          <w:szCs w:val="24"/>
          <w:lang w:val="en-GB"/>
        </w:rPr>
        <w:t>given fact</w:t>
      </w:r>
      <w:r>
        <w:rPr>
          <w:rFonts w:ascii="Times New Roman" w:hAnsi="Times New Roman"/>
          <w:bCs/>
          <w:spacing w:val="-4"/>
          <w:sz w:val="24"/>
          <w:szCs w:val="24"/>
          <w:lang w:val="en-GB"/>
        </w:rPr>
        <w:t>. The individual’s desire finds its own limit at the beginning of his existence, and it is unable to go beyond this. At the very beginning, the subjectivity of the individual hosts its objectivity, the limit that crosses it at the root and which contradicts all possible claims of absolute subjectivity. In this implicitly anti-idealist perspective, the individual carries within himself the mystery of his identification, of his having been wanted. These considerations are not developed until later in the 1972 work,</w:t>
      </w:r>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Principi</w:t>
      </w:r>
      <w:proofErr w:type="spellEnd"/>
      <w:r>
        <w:rPr>
          <w:rFonts w:ascii="Times New Roman" w:hAnsi="Times New Roman"/>
          <w:bCs/>
          <w:i/>
          <w:iCs/>
          <w:spacing w:val="-4"/>
          <w:sz w:val="24"/>
          <w:szCs w:val="24"/>
          <w:lang w:val="en-GB"/>
        </w:rPr>
        <w:t xml:space="preserve"> di </w:t>
      </w:r>
      <w:proofErr w:type="spellStart"/>
      <w:r>
        <w:rPr>
          <w:rFonts w:ascii="Times New Roman" w:hAnsi="Times New Roman"/>
          <w:bCs/>
          <w:i/>
          <w:iCs/>
          <w:spacing w:val="-4"/>
          <w:sz w:val="24"/>
          <w:szCs w:val="24"/>
          <w:lang w:val="en-GB"/>
        </w:rPr>
        <w:t>una</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filosofia</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della</w:t>
      </w:r>
      <w:proofErr w:type="spellEnd"/>
      <w:r>
        <w:rPr>
          <w:rFonts w:ascii="Times New Roman" w:hAnsi="Times New Roman"/>
          <w:bCs/>
          <w:i/>
          <w:iCs/>
          <w:spacing w:val="-4"/>
          <w:sz w:val="24"/>
          <w:szCs w:val="24"/>
          <w:lang w:val="en-GB"/>
        </w:rPr>
        <w:t xml:space="preserve"> morale</w:t>
      </w:r>
      <w:r>
        <w:rPr>
          <w:rFonts w:ascii="Times New Roman" w:hAnsi="Times New Roman"/>
          <w:bCs/>
          <w:spacing w:val="-4"/>
          <w:sz w:val="24"/>
          <w:szCs w:val="24"/>
          <w:lang w:val="en-GB"/>
        </w:rPr>
        <w:t xml:space="preserve">, in which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affirms that, given the finite character of the individual, as a wanting being which did not want itself, man no longer needs any foundation.</w:t>
      </w: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The being has no foundation because it founds itself. In particular, the contemporary individual is more unfounded than ever, as it continuously has to found itself and interact with a reality that is continually transforming, and is forced to “accept that it exists in a state of perennial extremely noble, </w:t>
      </w:r>
      <w:r>
        <w:rPr>
          <w:rFonts w:ascii="Times New Roman" w:hAnsi="Times New Roman"/>
          <w:bCs/>
          <w:spacing w:val="-4"/>
          <w:sz w:val="24"/>
          <w:szCs w:val="24"/>
          <w:lang w:val="en-GB"/>
        </w:rPr>
        <w:lastRenderedPageBreak/>
        <w:t>conscious precariousness, in which every conquered stability belongs to the unstable equilibrium of the human condition”</w:t>
      </w:r>
      <w:r>
        <w:rPr>
          <w:rFonts w:ascii="Times New Roman" w:hAnsi="Times New Roman"/>
          <w:bCs/>
          <w:spacing w:val="-4"/>
          <w:sz w:val="24"/>
          <w:szCs w:val="24"/>
          <w:vertAlign w:val="superscript"/>
          <w:lang w:val="en-GB"/>
        </w:rPr>
        <w:footnoteReference w:id="2"/>
      </w:r>
      <w:r>
        <w:rPr>
          <w:rFonts w:ascii="Times New Roman" w:hAnsi="Times New Roman"/>
          <w:bCs/>
          <w:spacing w:val="-4"/>
          <w:sz w:val="24"/>
          <w:szCs w:val="24"/>
          <w:lang w:val="en-GB"/>
        </w:rPr>
        <w:t xml:space="preserve">. In </w:t>
      </w:r>
      <w:proofErr w:type="spellStart"/>
      <w:r>
        <w:rPr>
          <w:rFonts w:ascii="Times New Roman" w:hAnsi="Times New Roman"/>
          <w:bCs/>
          <w:spacing w:val="-4"/>
          <w:sz w:val="24"/>
          <w:szCs w:val="24"/>
          <w:lang w:val="en-GB"/>
        </w:rPr>
        <w:t>Og</w:t>
      </w:r>
      <w:r>
        <w:rPr>
          <w:rFonts w:ascii="Times New Roman" w:hAnsi="Times New Roman"/>
          <w:bCs/>
          <w:i/>
          <w:iCs/>
          <w:spacing w:val="-4"/>
          <w:sz w:val="24"/>
          <w:szCs w:val="24"/>
          <w:lang w:val="en-GB"/>
        </w:rPr>
        <w:t>gettivazione</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etica</w:t>
      </w:r>
      <w:proofErr w:type="spellEnd"/>
      <w:r>
        <w:rPr>
          <w:rFonts w:ascii="Times New Roman" w:hAnsi="Times New Roman"/>
          <w:bCs/>
          <w:i/>
          <w:iCs/>
          <w:spacing w:val="-4"/>
          <w:sz w:val="24"/>
          <w:szCs w:val="24"/>
          <w:lang w:val="en-GB"/>
        </w:rPr>
        <w:t xml:space="preserve"> e </w:t>
      </w:r>
      <w:proofErr w:type="spellStart"/>
      <w:r>
        <w:rPr>
          <w:rFonts w:ascii="Times New Roman" w:hAnsi="Times New Roman"/>
          <w:bCs/>
          <w:i/>
          <w:iCs/>
          <w:spacing w:val="-4"/>
          <w:sz w:val="24"/>
          <w:szCs w:val="24"/>
          <w:lang w:val="en-GB"/>
        </w:rPr>
        <w:t>assenzialismo</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reaches the peak of his criticism of foundation affirming that “nothing is stable for man. Man establishes himself precisely because he is not stable and non-established. And his reason is not his foundation either: all that lies within his existence is his precarious </w:t>
      </w:r>
      <w:r>
        <w:rPr>
          <w:rFonts w:ascii="Times New Roman" w:hAnsi="Times New Roman"/>
          <w:bCs/>
          <w:i/>
          <w:iCs/>
          <w:spacing w:val="-4"/>
          <w:sz w:val="24"/>
          <w:szCs w:val="24"/>
          <w:lang w:val="en-GB"/>
        </w:rPr>
        <w:t>founding himself</w:t>
      </w:r>
      <w:r>
        <w:rPr>
          <w:rFonts w:ascii="Times New Roman" w:hAnsi="Times New Roman"/>
          <w:bCs/>
          <w:spacing w:val="-4"/>
          <w:sz w:val="24"/>
          <w:szCs w:val="24"/>
          <w:lang w:val="en-GB"/>
        </w:rPr>
        <w:t xml:space="preserve"> “</w:t>
      </w:r>
      <w:r>
        <w:rPr>
          <w:rFonts w:ascii="Times New Roman" w:hAnsi="Times New Roman"/>
          <w:bCs/>
          <w:spacing w:val="-4"/>
          <w:sz w:val="24"/>
          <w:szCs w:val="24"/>
          <w:vertAlign w:val="superscript"/>
          <w:lang w:val="en-GB"/>
        </w:rPr>
        <w:footnoteReference w:id="3"/>
      </w:r>
      <w:r>
        <w:rPr>
          <w:rFonts w:ascii="Times New Roman" w:hAnsi="Times New Roman"/>
          <w:bCs/>
          <w:spacing w:val="-4"/>
          <w:sz w:val="24"/>
          <w:szCs w:val="24"/>
          <w:lang w:val="en-GB"/>
        </w:rPr>
        <w:t xml:space="preserve">. Forced to make his own instability stable, man recognises himself without being and founds his existence on an absence. Here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overturns the concepts taken for granted by modern thought, which is built on absolute subjectivity, and identifies in the experience of the limit and of finiteness the departure point of the being. However, he rejects both the subjective and the objective solution. The existential decision is the refusal of non-existence and its nature is ambivalence. If a being wants to exist, and belong to reality, it must, with great anxiety, stay in contact with the contrasts of the stable. Ambivalence is the structure of existence itself. The being who wants, and who perceives himself as not having wanted himself, exists, although he could certainly fail to exist. And once again it is the idealistic perception that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criticises, as early as in his 1966 work,</w:t>
      </w:r>
      <w:r>
        <w:rPr>
          <w:rFonts w:ascii="Times New Roman" w:hAnsi="Times New Roman"/>
          <w:bCs/>
          <w:i/>
          <w:iCs/>
          <w:color w:val="FF0000"/>
          <w:spacing w:val="-4"/>
          <w:sz w:val="24"/>
          <w:szCs w:val="24"/>
          <w:lang w:val="en-GB"/>
        </w:rPr>
        <w:t xml:space="preserve"> </w:t>
      </w:r>
      <w:proofErr w:type="spellStart"/>
      <w:r>
        <w:rPr>
          <w:rFonts w:ascii="Times New Roman" w:hAnsi="Times New Roman"/>
          <w:bCs/>
          <w:i/>
          <w:iCs/>
          <w:spacing w:val="-4"/>
          <w:sz w:val="24"/>
          <w:szCs w:val="24"/>
          <w:lang w:val="en-GB"/>
        </w:rPr>
        <w:t>Conoscenza</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storica</w:t>
      </w:r>
      <w:proofErr w:type="spellEnd"/>
      <w:r>
        <w:rPr>
          <w:rFonts w:ascii="Times New Roman" w:hAnsi="Times New Roman"/>
          <w:bCs/>
          <w:i/>
          <w:iCs/>
          <w:spacing w:val="-4"/>
          <w:sz w:val="24"/>
          <w:szCs w:val="24"/>
          <w:lang w:val="en-GB"/>
        </w:rPr>
        <w:t xml:space="preserve"> e </w:t>
      </w:r>
      <w:proofErr w:type="spellStart"/>
      <w:r>
        <w:rPr>
          <w:rFonts w:ascii="Times New Roman" w:hAnsi="Times New Roman"/>
          <w:bCs/>
          <w:i/>
          <w:iCs/>
          <w:spacing w:val="-4"/>
          <w:sz w:val="24"/>
          <w:szCs w:val="24"/>
          <w:lang w:val="en-GB"/>
        </w:rPr>
        <w:t>coscienza</w:t>
      </w:r>
      <w:proofErr w:type="spellEnd"/>
      <w:r>
        <w:rPr>
          <w:rFonts w:ascii="Times New Roman" w:hAnsi="Times New Roman"/>
          <w:bCs/>
          <w:i/>
          <w:iCs/>
          <w:spacing w:val="-4"/>
          <w:sz w:val="24"/>
          <w:szCs w:val="24"/>
          <w:lang w:val="en-GB"/>
        </w:rPr>
        <w:t xml:space="preserve"> morale</w:t>
      </w:r>
      <w:r>
        <w:rPr>
          <w:rFonts w:ascii="Times New Roman" w:hAnsi="Times New Roman"/>
          <w:bCs/>
          <w:spacing w:val="-4"/>
          <w:sz w:val="24"/>
          <w:szCs w:val="24"/>
          <w:lang w:val="en-GB"/>
        </w:rPr>
        <w:t xml:space="preserve">, in which the absolute Spirit is seen as a rhetorical way of disguising traditional metaphysics and a complete refusal of all forms of consciousness. The ambivalence of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of the being that is not founded in ontology, instead transforms man into a being who, by wanting adds value:</w:t>
      </w:r>
    </w:p>
    <w:p w:rsidR="00C85D47" w:rsidRDefault="00C85D47" w:rsidP="00C85D47">
      <w:pPr>
        <w:tabs>
          <w:tab w:val="left" w:pos="9072"/>
        </w:tabs>
        <w:spacing w:after="0" w:line="240" w:lineRule="auto"/>
        <w:ind w:left="567" w:right="142"/>
        <w:jc w:val="both"/>
        <w:rPr>
          <w:rFonts w:ascii="Times New Roman" w:hAnsi="Times New Roman"/>
          <w:bCs/>
          <w:spacing w:val="-4"/>
          <w:sz w:val="24"/>
          <w:szCs w:val="24"/>
          <w:lang w:val="en-GB"/>
        </w:rPr>
      </w:pP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“the examined structures of existence prove that existential wills are completely different from immediate volitions. Existing is not achieved in the simplicity of the volition, but in the complexity of the addition of value”</w:t>
      </w:r>
      <w:r>
        <w:rPr>
          <w:rFonts w:ascii="Times New Roman" w:hAnsi="Times New Roman"/>
          <w:bCs/>
          <w:spacing w:val="-4"/>
          <w:sz w:val="24"/>
          <w:szCs w:val="24"/>
          <w:vertAlign w:val="superscript"/>
          <w:lang w:val="en-GB"/>
        </w:rPr>
        <w:footnoteReference w:id="4"/>
      </w:r>
      <w:r>
        <w:rPr>
          <w:rFonts w:ascii="Times New Roman" w:hAnsi="Times New Roman"/>
          <w:bCs/>
          <w:spacing w:val="-4"/>
          <w:sz w:val="24"/>
          <w:szCs w:val="24"/>
          <w:lang w:val="en-GB"/>
        </w:rPr>
        <w:t>.</w:t>
      </w:r>
    </w:p>
    <w:p w:rsidR="00C85D47" w:rsidRDefault="00C85D47" w:rsidP="00C85D47">
      <w:pPr>
        <w:tabs>
          <w:tab w:val="left" w:pos="9072"/>
        </w:tabs>
        <w:spacing w:after="0" w:line="240" w:lineRule="auto"/>
        <w:ind w:left="567" w:right="142"/>
        <w:jc w:val="both"/>
        <w:rPr>
          <w:rFonts w:ascii="Times New Roman" w:hAnsi="Times New Roman"/>
          <w:bCs/>
          <w:spacing w:val="-4"/>
          <w:sz w:val="24"/>
          <w:szCs w:val="24"/>
          <w:lang w:val="en-GB"/>
        </w:rPr>
      </w:pP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The result is a very strict set of ethics which, encountering and going beyond the Kantian perspective, requires each being to be tense, busy affirming and defending his role as man in an all-human world. It is an ethical vision that is so severe that it even seems to peak in the form of ruthless cruelty, concludes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“the awareness of the shipwrecked when navigating existentially towards infinity, converts into an ethical reawakening of the subject”</w:t>
      </w:r>
      <w:r>
        <w:rPr>
          <w:rFonts w:ascii="Times New Roman" w:hAnsi="Times New Roman"/>
          <w:bCs/>
          <w:spacing w:val="-4"/>
          <w:sz w:val="24"/>
          <w:szCs w:val="24"/>
          <w:vertAlign w:val="superscript"/>
          <w:lang w:val="en-GB"/>
        </w:rPr>
        <w:footnoteReference w:id="5"/>
      </w:r>
      <w:r>
        <w:rPr>
          <w:rFonts w:ascii="Times New Roman" w:hAnsi="Times New Roman"/>
          <w:bCs/>
          <w:spacing w:val="-4"/>
          <w:sz w:val="24"/>
          <w:szCs w:val="24"/>
          <w:lang w:val="en-GB"/>
        </w:rPr>
        <w:t xml:space="preserve">. The being that is not founded in ontology is founded in </w:t>
      </w:r>
      <w:r>
        <w:rPr>
          <w:rFonts w:ascii="Times New Roman" w:hAnsi="Times New Roman"/>
          <w:spacing w:val="-4"/>
          <w:sz w:val="24"/>
          <w:szCs w:val="24"/>
          <w:lang w:val="en-GB"/>
        </w:rPr>
        <w:t>deontology</w:t>
      </w:r>
      <w:r>
        <w:rPr>
          <w:rFonts w:ascii="Times New Roman" w:hAnsi="Times New Roman"/>
          <w:bCs/>
          <w:spacing w:val="-4"/>
          <w:sz w:val="24"/>
          <w:szCs w:val="24"/>
          <w:lang w:val="en-GB"/>
        </w:rPr>
        <w:t xml:space="preserve">, which, however, is not the doctrine of duties, but instead, according to Greek etymology – where </w:t>
      </w:r>
      <w:proofErr w:type="spellStart"/>
      <w:r>
        <w:rPr>
          <w:rFonts w:ascii="Times New Roman" w:hAnsi="Times New Roman"/>
          <w:bCs/>
          <w:spacing w:val="-4"/>
          <w:sz w:val="24"/>
          <w:szCs w:val="24"/>
          <w:lang w:val="en-GB"/>
        </w:rPr>
        <w:t>δεῖ</w:t>
      </w:r>
      <w:proofErr w:type="spellEnd"/>
      <w:r>
        <w:rPr>
          <w:rFonts w:ascii="Times New Roman" w:hAnsi="Times New Roman"/>
          <w:bCs/>
          <w:spacing w:val="-4"/>
          <w:sz w:val="24"/>
          <w:szCs w:val="24"/>
          <w:lang w:val="en-GB"/>
        </w:rPr>
        <w:t xml:space="preserve"> indicates a shortcoming – designates a lack of satisfaction that needs to be fulfilled, an absence.</w:t>
      </w:r>
    </w:p>
    <w:p w:rsidR="00C85D47" w:rsidRDefault="00C85D47" w:rsidP="00C85D47">
      <w:pPr>
        <w:tabs>
          <w:tab w:val="left" w:pos="9072"/>
        </w:tabs>
        <w:spacing w:after="0" w:line="240" w:lineRule="auto"/>
        <w:ind w:left="567" w:right="142"/>
        <w:jc w:val="both"/>
        <w:rPr>
          <w:rFonts w:ascii="Times New Roman" w:hAnsi="Times New Roman"/>
          <w:bCs/>
          <w:spacing w:val="-4"/>
          <w:sz w:val="24"/>
          <w:szCs w:val="24"/>
          <w:highlight w:val="yellow"/>
          <w:lang w:val="en-GB"/>
        </w:rPr>
      </w:pP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“The being […] can, unequivocally, even as far as terminology is concerned, recognise itself in an existence dominated by absence: it only exists to become that which it is not, and to change into that which it is not yet”</w:t>
      </w:r>
      <w:r>
        <w:rPr>
          <w:rFonts w:ascii="Times New Roman" w:hAnsi="Times New Roman"/>
          <w:bCs/>
          <w:spacing w:val="-4"/>
          <w:sz w:val="24"/>
          <w:szCs w:val="24"/>
          <w:vertAlign w:val="superscript"/>
          <w:lang w:val="en-GB"/>
        </w:rPr>
        <w:footnoteReference w:id="6"/>
      </w:r>
      <w:r>
        <w:rPr>
          <w:rFonts w:ascii="Times New Roman" w:hAnsi="Times New Roman"/>
          <w:bCs/>
          <w:spacing w:val="-4"/>
          <w:sz w:val="24"/>
          <w:szCs w:val="24"/>
          <w:lang w:val="en-GB"/>
        </w:rPr>
        <w:t>.</w:t>
      </w: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p>
    <w:p w:rsidR="00C85D47" w:rsidRDefault="00C85D47" w:rsidP="00C85D47">
      <w:pPr>
        <w:tabs>
          <w:tab w:val="left" w:pos="9072"/>
        </w:tabs>
        <w:spacing w:after="0" w:line="240" w:lineRule="auto"/>
        <w:ind w:right="142"/>
        <w:jc w:val="both"/>
        <w:rPr>
          <w:rFonts w:ascii="Times New Roman" w:hAnsi="Times New Roman"/>
          <w:b/>
          <w:spacing w:val="-4"/>
          <w:sz w:val="24"/>
          <w:szCs w:val="24"/>
          <w:lang w:val="en-GB"/>
        </w:rPr>
      </w:pPr>
      <w:r>
        <w:rPr>
          <w:rFonts w:ascii="Times New Roman" w:hAnsi="Times New Roman"/>
          <w:b/>
          <w:spacing w:val="-4"/>
          <w:sz w:val="24"/>
          <w:szCs w:val="24"/>
          <w:lang w:val="en-GB"/>
        </w:rPr>
        <w:t>DISCUSSION</w:t>
      </w:r>
    </w:p>
    <w:p w:rsidR="00C85D47" w:rsidRDefault="00C85D47" w:rsidP="00C85D47">
      <w:pPr>
        <w:tabs>
          <w:tab w:val="left" w:pos="9072"/>
        </w:tabs>
        <w:spacing w:after="0" w:line="240" w:lineRule="auto"/>
        <w:ind w:left="567" w:right="142"/>
        <w:jc w:val="both"/>
        <w:rPr>
          <w:rFonts w:ascii="Times New Roman" w:hAnsi="Times New Roman"/>
          <w:bCs/>
          <w:spacing w:val="-4"/>
          <w:sz w:val="24"/>
          <w:szCs w:val="24"/>
          <w:highlight w:val="yellow"/>
          <w:lang w:val="en-GB"/>
        </w:rPr>
      </w:pPr>
    </w:p>
    <w:p w:rsidR="00C85D47" w:rsidRDefault="00C85D47" w:rsidP="00C85D47">
      <w:pPr>
        <w:tabs>
          <w:tab w:val="left" w:pos="9072"/>
        </w:tabs>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It is not a new form of nihilism, which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rightly considers only to be a refined ontology, and it is not the </w:t>
      </w:r>
      <w:proofErr w:type="spellStart"/>
      <w:r>
        <w:rPr>
          <w:rFonts w:ascii="Times New Roman" w:hAnsi="Times New Roman"/>
          <w:bCs/>
          <w:i/>
          <w:iCs/>
          <w:spacing w:val="-4"/>
          <w:sz w:val="24"/>
          <w:szCs w:val="24"/>
          <w:lang w:val="en-GB"/>
        </w:rPr>
        <w:t>favor</w:t>
      </w:r>
      <w:proofErr w:type="spellEnd"/>
      <w:r>
        <w:rPr>
          <w:rFonts w:ascii="Times New Roman" w:hAnsi="Times New Roman"/>
          <w:bCs/>
          <w:i/>
          <w:iCs/>
          <w:spacing w:val="-4"/>
          <w:sz w:val="24"/>
          <w:szCs w:val="24"/>
          <w:lang w:val="en-GB"/>
        </w:rPr>
        <w:t xml:space="preserve"> </w:t>
      </w:r>
      <w:proofErr w:type="spellStart"/>
      <w:r>
        <w:rPr>
          <w:rFonts w:ascii="Times New Roman" w:hAnsi="Times New Roman"/>
          <w:bCs/>
          <w:i/>
          <w:iCs/>
          <w:spacing w:val="-4"/>
          <w:sz w:val="24"/>
          <w:szCs w:val="24"/>
          <w:lang w:val="en-GB"/>
        </w:rPr>
        <w:t>vacui</w:t>
      </w:r>
      <w:proofErr w:type="spellEnd"/>
      <w:r>
        <w:rPr>
          <w:rFonts w:ascii="Times New Roman" w:hAnsi="Times New Roman"/>
          <w:bCs/>
          <w:i/>
          <w:iCs/>
          <w:spacing w:val="-4"/>
          <w:sz w:val="24"/>
          <w:szCs w:val="24"/>
          <w:lang w:val="en-GB"/>
        </w:rPr>
        <w:t xml:space="preserve"> </w:t>
      </w:r>
      <w:r>
        <w:rPr>
          <w:rFonts w:ascii="Times New Roman" w:hAnsi="Times New Roman"/>
          <w:bCs/>
          <w:spacing w:val="-4"/>
          <w:sz w:val="24"/>
          <w:szCs w:val="24"/>
          <w:lang w:val="en-GB"/>
        </w:rPr>
        <w:t>of a new-ontological negativity, but instead a new reflection on the positivity of the inadequate.</w:t>
      </w:r>
    </w:p>
    <w:p w:rsidR="00C85D47" w:rsidRDefault="00C85D47" w:rsidP="00C85D47">
      <w:pPr>
        <w:tabs>
          <w:tab w:val="left" w:pos="9072"/>
        </w:tabs>
        <w:spacing w:after="0" w:line="240" w:lineRule="auto"/>
        <w:ind w:left="567" w:right="142"/>
        <w:jc w:val="both"/>
        <w:rPr>
          <w:rFonts w:ascii="Times New Roman" w:hAnsi="Times New Roman"/>
          <w:bCs/>
          <w:spacing w:val="-4"/>
          <w:sz w:val="24"/>
          <w:szCs w:val="24"/>
          <w:lang w:val="en-GB"/>
        </w:rPr>
      </w:pPr>
    </w:p>
    <w:p w:rsidR="00C85D47" w:rsidRDefault="00C85D47" w:rsidP="00C85D47">
      <w:pPr>
        <w:tabs>
          <w:tab w:val="left" w:pos="9072"/>
        </w:tabs>
        <w:spacing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“Man is not created in </w:t>
      </w:r>
      <w:r>
        <w:rPr>
          <w:rFonts w:ascii="Times New Roman" w:hAnsi="Times New Roman"/>
          <w:bCs/>
          <w:i/>
          <w:iCs/>
          <w:spacing w:val="-4"/>
          <w:sz w:val="24"/>
          <w:szCs w:val="24"/>
          <w:lang w:val="en-GB"/>
        </w:rPr>
        <w:t>nothing</w:t>
      </w:r>
      <w:r>
        <w:rPr>
          <w:rFonts w:ascii="Times New Roman" w:hAnsi="Times New Roman"/>
          <w:bCs/>
          <w:spacing w:val="-4"/>
          <w:sz w:val="24"/>
          <w:szCs w:val="24"/>
          <w:lang w:val="en-GB"/>
        </w:rPr>
        <w:t xml:space="preserve">, but in a plus. To become himself he must be more than himself, he must make himself more than that which he already is. His former state of existence is not a stasis, but a transition.[…]. Human existence, in its dominant characteristic, is a futurology.[…]. The essential element is not what one is </w:t>
      </w:r>
      <w:r>
        <w:rPr>
          <w:rFonts w:ascii="Times New Roman" w:hAnsi="Times New Roman"/>
          <w:bCs/>
          <w:i/>
          <w:iCs/>
          <w:spacing w:val="-4"/>
          <w:sz w:val="24"/>
          <w:szCs w:val="24"/>
          <w:lang w:val="en-GB"/>
        </w:rPr>
        <w:t>not</w:t>
      </w:r>
      <w:r>
        <w:rPr>
          <w:rFonts w:ascii="Times New Roman" w:hAnsi="Times New Roman"/>
          <w:bCs/>
          <w:spacing w:val="-4"/>
          <w:sz w:val="24"/>
          <w:szCs w:val="24"/>
          <w:lang w:val="en-GB"/>
        </w:rPr>
        <w:t xml:space="preserve"> but that which </w:t>
      </w:r>
      <w:r>
        <w:rPr>
          <w:rFonts w:ascii="Times New Roman" w:hAnsi="Times New Roman"/>
          <w:bCs/>
          <w:i/>
          <w:iCs/>
          <w:spacing w:val="-4"/>
          <w:sz w:val="24"/>
          <w:szCs w:val="24"/>
          <w:lang w:val="en-GB"/>
        </w:rPr>
        <w:t xml:space="preserve">still does not exist. </w:t>
      </w:r>
      <w:r>
        <w:rPr>
          <w:rFonts w:ascii="Times New Roman" w:hAnsi="Times New Roman"/>
          <w:bCs/>
          <w:spacing w:val="-4"/>
          <w:sz w:val="24"/>
          <w:szCs w:val="24"/>
          <w:lang w:val="en-GB"/>
        </w:rPr>
        <w:t xml:space="preserve">What is truly essential for man is that </w:t>
      </w:r>
      <w:r>
        <w:rPr>
          <w:rFonts w:ascii="Times New Roman" w:hAnsi="Times New Roman"/>
          <w:bCs/>
          <w:spacing w:val="-4"/>
          <w:sz w:val="24"/>
          <w:szCs w:val="24"/>
          <w:lang w:val="en-GB"/>
        </w:rPr>
        <w:lastRenderedPageBreak/>
        <w:t xml:space="preserve">which is </w:t>
      </w:r>
      <w:r>
        <w:rPr>
          <w:rFonts w:ascii="Times New Roman" w:hAnsi="Times New Roman"/>
          <w:bCs/>
          <w:i/>
          <w:spacing w:val="-4"/>
          <w:sz w:val="24"/>
          <w:szCs w:val="24"/>
          <w:lang w:val="en-GB"/>
        </w:rPr>
        <w:t>in</w:t>
      </w:r>
      <w:r>
        <w:rPr>
          <w:rFonts w:ascii="Times New Roman" w:hAnsi="Times New Roman"/>
          <w:bCs/>
          <w:spacing w:val="-4"/>
          <w:sz w:val="24"/>
          <w:szCs w:val="24"/>
          <w:lang w:val="en-GB"/>
        </w:rPr>
        <w:t xml:space="preserve"> </w:t>
      </w:r>
      <w:r>
        <w:rPr>
          <w:rFonts w:ascii="Times New Roman" w:hAnsi="Times New Roman"/>
          <w:bCs/>
          <w:i/>
          <w:spacing w:val="-4"/>
          <w:sz w:val="24"/>
          <w:szCs w:val="24"/>
          <w:lang w:val="en-GB"/>
        </w:rPr>
        <w:t>abs</w:t>
      </w:r>
      <w:r>
        <w:rPr>
          <w:rFonts w:ascii="Times New Roman" w:hAnsi="Times New Roman"/>
          <w:bCs/>
          <w:i/>
          <w:iCs/>
          <w:spacing w:val="-4"/>
          <w:sz w:val="24"/>
          <w:szCs w:val="24"/>
          <w:lang w:val="en-GB"/>
        </w:rPr>
        <w:t>entia</w:t>
      </w:r>
      <w:r>
        <w:rPr>
          <w:rFonts w:ascii="Times New Roman" w:hAnsi="Times New Roman"/>
          <w:bCs/>
          <w:spacing w:val="-4"/>
          <w:sz w:val="24"/>
          <w:szCs w:val="24"/>
          <w:lang w:val="en-GB"/>
        </w:rPr>
        <w:t>”</w:t>
      </w:r>
      <w:r>
        <w:rPr>
          <w:rFonts w:ascii="Times New Roman" w:hAnsi="Times New Roman"/>
          <w:bCs/>
          <w:spacing w:val="-4"/>
          <w:sz w:val="24"/>
          <w:szCs w:val="24"/>
          <w:vertAlign w:val="superscript"/>
          <w:lang w:val="en-GB"/>
        </w:rPr>
        <w:footnoteReference w:id="7"/>
      </w:r>
      <w:r>
        <w:rPr>
          <w:rFonts w:ascii="Times New Roman" w:hAnsi="Times New Roman"/>
          <w:bCs/>
          <w:i/>
          <w:iCs/>
          <w:spacing w:val="-4"/>
          <w:sz w:val="24"/>
          <w:szCs w:val="24"/>
          <w:lang w:val="en-GB"/>
        </w:rPr>
        <w:t>.</w:t>
      </w:r>
      <w:r>
        <w:rPr>
          <w:rFonts w:ascii="Times New Roman" w:hAnsi="Times New Roman"/>
          <w:bCs/>
          <w:spacing w:val="-4"/>
          <w:sz w:val="24"/>
          <w:szCs w:val="24"/>
          <w:lang w:val="en-GB"/>
        </w:rPr>
        <w:t xml:space="preserve"> As opposed to the static monistic mentality, ethical objectification is therefore the ability of the subject to objectify itself while transforming, so creating in his existential experience his subjectivity, the true essence of the subject. This is the revolutionary task that contemporary philosophy is facing, according to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exploring this dynamic vision of rationality, founded on absence. </w:t>
      </w:r>
    </w:p>
    <w:p w:rsidR="00C85D47" w:rsidRDefault="00C85D47" w:rsidP="00C85D47">
      <w:pPr>
        <w:tabs>
          <w:tab w:val="left" w:pos="9498"/>
        </w:tabs>
        <w:spacing w:line="240" w:lineRule="auto"/>
        <w:ind w:right="142"/>
        <w:jc w:val="both"/>
        <w:rPr>
          <w:rFonts w:ascii="Times New Roman" w:hAnsi="Times New Roman"/>
          <w:bCs/>
          <w:i/>
          <w:iCs/>
          <w:spacing w:val="-4"/>
          <w:sz w:val="24"/>
          <w:szCs w:val="24"/>
          <w:lang w:val="en-GB"/>
        </w:rPr>
      </w:pPr>
      <w:r>
        <w:rPr>
          <w:rFonts w:ascii="Times New Roman" w:hAnsi="Times New Roman"/>
          <w:bCs/>
          <w:spacing w:val="-4"/>
          <w:sz w:val="24"/>
          <w:szCs w:val="24"/>
          <w:lang w:val="en-GB"/>
        </w:rPr>
        <w:t xml:space="preserve">Ethical objectification is a system of choices that is part of rationality as a process: it does not apply the dictates of reason, but confirms them, testing and retesting them, checking their intimate rational being. In rationality as effective </w:t>
      </w:r>
      <w:proofErr w:type="spellStart"/>
      <w:r>
        <w:rPr>
          <w:rFonts w:ascii="Times New Roman" w:hAnsi="Times New Roman"/>
          <w:bCs/>
          <w:i/>
          <w:iCs/>
          <w:spacing w:val="-4"/>
          <w:sz w:val="24"/>
          <w:szCs w:val="24"/>
          <w:lang w:val="en-GB"/>
        </w:rPr>
        <w:t>fieri</w:t>
      </w:r>
      <w:proofErr w:type="spellEnd"/>
      <w:r>
        <w:rPr>
          <w:rFonts w:ascii="Times New Roman" w:hAnsi="Times New Roman"/>
          <w:bCs/>
          <w:spacing w:val="-4"/>
          <w:sz w:val="24"/>
          <w:szCs w:val="24"/>
          <w:lang w:val="en-GB"/>
        </w:rPr>
        <w:t xml:space="preserve">, the being can size itself up to the supremacy of the negative and consider, in the end: </w:t>
      </w:r>
      <w:r>
        <w:rPr>
          <w:rFonts w:ascii="Times New Roman" w:hAnsi="Times New Roman"/>
          <w:bCs/>
          <w:i/>
          <w:iCs/>
          <w:spacing w:val="-4"/>
          <w:sz w:val="24"/>
          <w:szCs w:val="24"/>
          <w:lang w:val="en-GB"/>
        </w:rPr>
        <w:t xml:space="preserve">quod </w:t>
      </w:r>
      <w:proofErr w:type="spellStart"/>
      <w:r>
        <w:rPr>
          <w:rFonts w:ascii="Times New Roman" w:hAnsi="Times New Roman"/>
          <w:bCs/>
          <w:i/>
          <w:iCs/>
          <w:spacing w:val="-4"/>
          <w:sz w:val="24"/>
          <w:szCs w:val="24"/>
          <w:lang w:val="en-GB"/>
        </w:rPr>
        <w:t>deest</w:t>
      </w:r>
      <w:proofErr w:type="spellEnd"/>
      <w:r>
        <w:rPr>
          <w:rFonts w:ascii="Times New Roman" w:hAnsi="Times New Roman"/>
          <w:bCs/>
          <w:spacing w:val="-4"/>
          <w:sz w:val="24"/>
          <w:szCs w:val="24"/>
          <w:lang w:val="en-GB"/>
        </w:rPr>
        <w:t xml:space="preserve"> </w:t>
      </w:r>
      <w:r>
        <w:rPr>
          <w:rFonts w:ascii="Times New Roman" w:hAnsi="Times New Roman"/>
          <w:bCs/>
          <w:i/>
          <w:iCs/>
          <w:spacing w:val="-4"/>
          <w:sz w:val="24"/>
          <w:szCs w:val="24"/>
          <w:lang w:val="en-GB"/>
        </w:rPr>
        <w:t xml:space="preserve">me </w:t>
      </w:r>
      <w:proofErr w:type="spellStart"/>
      <w:r>
        <w:rPr>
          <w:rFonts w:ascii="Times New Roman" w:hAnsi="Times New Roman"/>
          <w:bCs/>
          <w:i/>
          <w:iCs/>
          <w:spacing w:val="-4"/>
          <w:sz w:val="24"/>
          <w:szCs w:val="24"/>
          <w:lang w:val="en-GB"/>
        </w:rPr>
        <w:t>constituit</w:t>
      </w:r>
      <w:proofErr w:type="spellEnd"/>
      <w:r>
        <w:rPr>
          <w:rFonts w:ascii="Times New Roman" w:hAnsi="Times New Roman"/>
          <w:bCs/>
          <w:i/>
          <w:iCs/>
          <w:spacing w:val="-4"/>
          <w:sz w:val="24"/>
          <w:szCs w:val="24"/>
          <w:lang w:val="en-GB"/>
        </w:rPr>
        <w:t xml:space="preserve">. </w:t>
      </w:r>
      <w:r>
        <w:rPr>
          <w:rFonts w:ascii="Times New Roman" w:hAnsi="Times New Roman"/>
          <w:bCs/>
          <w:spacing w:val="-4"/>
          <w:sz w:val="24"/>
          <w:szCs w:val="24"/>
          <w:lang w:val="en-GB"/>
        </w:rPr>
        <w:t xml:space="preserve">It gives up seeking a </w:t>
      </w:r>
      <w:r>
        <w:rPr>
          <w:rFonts w:ascii="Times New Roman" w:hAnsi="Times New Roman"/>
          <w:bCs/>
          <w:i/>
          <w:iCs/>
          <w:spacing w:val="-4"/>
          <w:sz w:val="24"/>
          <w:szCs w:val="24"/>
          <w:lang w:val="en-GB"/>
        </w:rPr>
        <w:t>foundation</w:t>
      </w:r>
      <w:r>
        <w:rPr>
          <w:rFonts w:ascii="Times New Roman" w:hAnsi="Times New Roman"/>
          <w:bCs/>
          <w:spacing w:val="-4"/>
          <w:sz w:val="24"/>
          <w:szCs w:val="24"/>
          <w:lang w:val="en-GB"/>
        </w:rPr>
        <w:t xml:space="preserve"> because it knows that it only exists if, dynamically, it is not stable, but makes itself stable. Its foundation is not a reason, it is a </w:t>
      </w:r>
      <w:r>
        <w:rPr>
          <w:rFonts w:ascii="Times New Roman" w:hAnsi="Times New Roman"/>
          <w:bCs/>
          <w:i/>
          <w:spacing w:val="-4"/>
          <w:sz w:val="24"/>
          <w:szCs w:val="24"/>
          <w:lang w:val="en-GB"/>
        </w:rPr>
        <w:t>lack</w:t>
      </w:r>
      <w:r>
        <w:rPr>
          <w:rFonts w:ascii="Times New Roman" w:hAnsi="Times New Roman"/>
          <w:bCs/>
          <w:i/>
          <w:iCs/>
          <w:spacing w:val="-4"/>
          <w:sz w:val="24"/>
          <w:szCs w:val="24"/>
          <w:lang w:val="en-GB"/>
        </w:rPr>
        <w:t>.</w:t>
      </w:r>
    </w:p>
    <w:p w:rsidR="00C85D47" w:rsidRDefault="00C85D47" w:rsidP="00C85D47">
      <w:pPr>
        <w:tabs>
          <w:tab w:val="left" w:pos="9498"/>
        </w:tabs>
        <w:spacing w:line="240" w:lineRule="auto"/>
        <w:ind w:right="142"/>
        <w:jc w:val="both"/>
        <w:rPr>
          <w:rFonts w:ascii="Times New Roman" w:hAnsi="Times New Roman"/>
          <w:bCs/>
          <w:i/>
          <w:iCs/>
          <w:spacing w:val="-4"/>
          <w:sz w:val="24"/>
          <w:szCs w:val="24"/>
          <w:lang w:val="en-GB"/>
        </w:rPr>
      </w:pPr>
      <w:r>
        <w:rPr>
          <w:rFonts w:ascii="Times New Roman" w:hAnsi="Times New Roman"/>
          <w:bCs/>
          <w:spacing w:val="-4"/>
          <w:sz w:val="24"/>
          <w:szCs w:val="24"/>
          <w:lang w:val="en-GB"/>
        </w:rPr>
        <w:t xml:space="preserve">“But the being which has left the orbit of all universalism, and has been left to its own devices […] by now knows […] that it is not part of being, and that it is not created from being either; it remains, or wants to remain anchored to historicity considered as </w:t>
      </w:r>
      <w:proofErr w:type="spellStart"/>
      <w:r>
        <w:rPr>
          <w:rFonts w:ascii="Times New Roman" w:hAnsi="Times New Roman"/>
          <w:bCs/>
          <w:spacing w:val="-4"/>
          <w:sz w:val="24"/>
          <w:szCs w:val="24"/>
          <w:lang w:val="en-GB"/>
        </w:rPr>
        <w:t>situationality</w:t>
      </w:r>
      <w:proofErr w:type="spellEnd"/>
      <w:r>
        <w:rPr>
          <w:rFonts w:ascii="Times New Roman" w:hAnsi="Times New Roman"/>
          <w:bCs/>
          <w:spacing w:val="-4"/>
          <w:sz w:val="24"/>
          <w:szCs w:val="24"/>
          <w:lang w:val="en-GB"/>
        </w:rPr>
        <w:t>, in a history that is not transformed into a cosmos of universal history, but remains an inter-relational weave of needs, hopes, aspirations, pleasures, pains, difficulties, successes, failures, disappointments</w:t>
      </w:r>
      <w:r>
        <w:rPr>
          <w:rFonts w:ascii="Times New Roman" w:hAnsi="Times New Roman"/>
          <w:bCs/>
          <w:spacing w:val="-4"/>
          <w:sz w:val="24"/>
          <w:szCs w:val="24"/>
          <w:vertAlign w:val="superscript"/>
          <w:lang w:val="en-GB"/>
        </w:rPr>
        <w:footnoteReference w:id="8"/>
      </w:r>
      <w:r>
        <w:rPr>
          <w:rFonts w:ascii="Times New Roman" w:hAnsi="Times New Roman"/>
          <w:bCs/>
          <w:spacing w:val="-4"/>
          <w:sz w:val="24"/>
          <w:szCs w:val="24"/>
          <w:lang w:val="en-GB"/>
        </w:rPr>
        <w:t>.</w:t>
      </w:r>
    </w:p>
    <w:p w:rsidR="00C85D47" w:rsidRDefault="00C85D47" w:rsidP="00C85D47">
      <w:pPr>
        <w:spacing w:after="0" w:line="240" w:lineRule="auto"/>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The subject of this historical future is the individual and history is not that which it has been as much as that which it has still to become. </w:t>
      </w:r>
      <w:r>
        <w:rPr>
          <w:rFonts w:ascii="Times New Roman" w:hAnsi="Times New Roman"/>
          <w:bCs/>
          <w:i/>
          <w:iCs/>
          <w:spacing w:val="-4"/>
          <w:sz w:val="24"/>
          <w:szCs w:val="24"/>
          <w:lang w:val="en-GB"/>
        </w:rPr>
        <w:t>Absence</w:t>
      </w:r>
      <w:r>
        <w:rPr>
          <w:rFonts w:ascii="Times New Roman" w:hAnsi="Times New Roman"/>
          <w:bCs/>
          <w:spacing w:val="-4"/>
          <w:sz w:val="24"/>
          <w:szCs w:val="24"/>
          <w:lang w:val="en-GB"/>
        </w:rPr>
        <w:t>. “The essence of each phenomenal reality is absence “</w:t>
      </w:r>
      <w:r>
        <w:rPr>
          <w:rFonts w:ascii="Times New Roman" w:hAnsi="Times New Roman"/>
          <w:bCs/>
          <w:spacing w:val="-4"/>
          <w:sz w:val="24"/>
          <w:szCs w:val="24"/>
          <w:vertAlign w:val="superscript"/>
          <w:lang w:val="en-GB"/>
        </w:rPr>
        <w:footnoteReference w:id="9"/>
      </w:r>
      <w:r>
        <w:rPr>
          <w:rFonts w:ascii="Times New Roman" w:hAnsi="Times New Roman"/>
          <w:bCs/>
          <w:spacing w:val="-4"/>
          <w:sz w:val="24"/>
          <w:szCs w:val="24"/>
          <w:lang w:val="en-GB"/>
        </w:rPr>
        <w:t xml:space="preserve"> sustains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in the chapter of his last work, entitled </w:t>
      </w:r>
      <w:proofErr w:type="spellStart"/>
      <w:r>
        <w:rPr>
          <w:rFonts w:ascii="Times New Roman" w:hAnsi="Times New Roman"/>
          <w:bCs/>
          <w:i/>
          <w:iCs/>
          <w:spacing w:val="-4"/>
          <w:sz w:val="24"/>
          <w:szCs w:val="24"/>
          <w:lang w:val="en-GB"/>
        </w:rPr>
        <w:t>Desum</w:t>
      </w:r>
      <w:proofErr w:type="spellEnd"/>
      <w:r>
        <w:rPr>
          <w:rFonts w:ascii="Times New Roman" w:hAnsi="Times New Roman"/>
          <w:bCs/>
          <w:i/>
          <w:iCs/>
          <w:spacing w:val="-4"/>
          <w:sz w:val="24"/>
          <w:szCs w:val="24"/>
          <w:lang w:val="en-GB"/>
        </w:rPr>
        <w:t xml:space="preserve"> ergo sum</w:t>
      </w:r>
      <w:r>
        <w:rPr>
          <w:rFonts w:ascii="Times New Roman" w:hAnsi="Times New Roman"/>
          <w:bCs/>
          <w:spacing w:val="-4"/>
          <w:sz w:val="24"/>
          <w:szCs w:val="24"/>
          <w:lang w:val="en-GB"/>
        </w:rPr>
        <w:t xml:space="preserve">. Man is created because of what he is missing and the cycle of existence continues in the process of the negative from which it has been generated. The </w:t>
      </w:r>
      <w:r>
        <w:rPr>
          <w:rFonts w:ascii="Times New Roman" w:hAnsi="Times New Roman"/>
          <w:bCs/>
          <w:i/>
          <w:iCs/>
          <w:spacing w:val="-4"/>
          <w:sz w:val="24"/>
          <w:szCs w:val="24"/>
          <w:lang w:val="en-GB"/>
        </w:rPr>
        <w:t xml:space="preserve">not-yet </w:t>
      </w:r>
      <w:r>
        <w:rPr>
          <w:rFonts w:ascii="Times New Roman" w:hAnsi="Times New Roman"/>
          <w:bCs/>
          <w:spacing w:val="-4"/>
          <w:sz w:val="24"/>
          <w:szCs w:val="24"/>
          <w:lang w:val="en-GB"/>
        </w:rPr>
        <w:t xml:space="preserve">is destitution, but also opportunity, space in which to move forward towards an achievement, but which must never lose its sense of insufficiency. Indeed, if the achievement was achieved, it would become a new claim of achievement, the proposal of a new positive metaphysics. Infinity is unreachable except through death, which is a possibility to rediscover the state of non-existence, the ultimate possibility of contact with the negative of non-existence. </w:t>
      </w:r>
    </w:p>
    <w:p w:rsidR="00C85D47" w:rsidRDefault="00C85D47" w:rsidP="00C85D47">
      <w:pPr>
        <w:spacing w:after="0" w:line="240" w:lineRule="auto"/>
        <w:ind w:left="567"/>
        <w:jc w:val="both"/>
        <w:rPr>
          <w:rFonts w:ascii="Times New Roman" w:hAnsi="Times New Roman"/>
          <w:bCs/>
          <w:spacing w:val="-4"/>
          <w:sz w:val="24"/>
          <w:szCs w:val="24"/>
          <w:highlight w:val="yellow"/>
          <w:lang w:val="en-GB"/>
        </w:rPr>
      </w:pPr>
    </w:p>
    <w:p w:rsidR="00C85D47" w:rsidRDefault="00C85D47" w:rsidP="00C85D47">
      <w:pPr>
        <w:spacing w:after="0" w:line="240" w:lineRule="auto"/>
        <w:jc w:val="both"/>
        <w:rPr>
          <w:rFonts w:ascii="Times New Roman" w:hAnsi="Times New Roman"/>
          <w:bCs/>
          <w:spacing w:val="-4"/>
          <w:sz w:val="24"/>
          <w:szCs w:val="24"/>
          <w:lang w:val="en-GB"/>
        </w:rPr>
      </w:pPr>
      <w:r>
        <w:rPr>
          <w:rFonts w:ascii="Times New Roman" w:hAnsi="Times New Roman"/>
          <w:bCs/>
          <w:spacing w:val="-4"/>
          <w:sz w:val="24"/>
          <w:szCs w:val="24"/>
          <w:lang w:val="en-GB"/>
        </w:rPr>
        <w:t>“Knowing death is the highest knowledge. Only the living being that lives his existential experience to the full knows death.[…]Knowledge has been revealed, in all its existentialism, as a process of gaining awareness that comes from afar, from a distance, that comes from where the conscious and the unconscious may touch, also accompanying from darkness to darkness, in crossing the dim light available“</w:t>
      </w:r>
      <w:r>
        <w:rPr>
          <w:rFonts w:ascii="Times New Roman" w:hAnsi="Times New Roman"/>
          <w:bCs/>
          <w:spacing w:val="-4"/>
          <w:sz w:val="24"/>
          <w:szCs w:val="24"/>
          <w:vertAlign w:val="superscript"/>
          <w:lang w:val="en-GB"/>
        </w:rPr>
        <w:footnoteReference w:id="10"/>
      </w:r>
      <w:r>
        <w:rPr>
          <w:rFonts w:ascii="Times New Roman" w:hAnsi="Times New Roman"/>
          <w:bCs/>
          <w:spacing w:val="-4"/>
          <w:sz w:val="24"/>
          <w:szCs w:val="24"/>
          <w:lang w:val="en-GB"/>
        </w:rPr>
        <w:t>.</w:t>
      </w:r>
    </w:p>
    <w:p w:rsidR="00C85D47" w:rsidRDefault="00C85D47" w:rsidP="00C85D47">
      <w:pPr>
        <w:spacing w:after="0" w:line="240" w:lineRule="auto"/>
        <w:ind w:left="567"/>
        <w:jc w:val="both"/>
        <w:rPr>
          <w:rFonts w:ascii="Times New Roman" w:hAnsi="Times New Roman"/>
          <w:bCs/>
          <w:spacing w:val="-4"/>
          <w:sz w:val="24"/>
          <w:szCs w:val="24"/>
          <w:lang w:val="en-GB"/>
        </w:rPr>
      </w:pPr>
    </w:p>
    <w:p w:rsidR="00C85D47" w:rsidRDefault="00C85D47" w:rsidP="00C85D47">
      <w:pPr>
        <w:spacing w:after="0" w:line="240" w:lineRule="auto"/>
        <w:jc w:val="both"/>
        <w:rPr>
          <w:rFonts w:ascii="Times New Roman" w:hAnsi="Times New Roman"/>
          <w:bCs/>
          <w:spacing w:val="-4"/>
          <w:sz w:val="24"/>
          <w:szCs w:val="24"/>
          <w:lang w:val="en-GB"/>
        </w:rPr>
      </w:pPr>
      <w:r>
        <w:rPr>
          <w:rFonts w:ascii="Times New Roman" w:hAnsi="Times New Roman"/>
          <w:bCs/>
          <w:spacing w:val="-4"/>
          <w:sz w:val="24"/>
          <w:szCs w:val="24"/>
          <w:lang w:val="en-GB"/>
        </w:rPr>
        <w:t>Non-existence – clearly – is not only death. If existing is a type of resistance, not existing relates to existence. It is the possibility of never having existed, it is the torment thanks to which existence exists and therefore, is not only found at the end of existence, but also before it occurs.</w:t>
      </w:r>
    </w:p>
    <w:p w:rsidR="00C85D47" w:rsidRDefault="00C85D47" w:rsidP="00C85D47">
      <w:pPr>
        <w:spacing w:after="0" w:line="240" w:lineRule="auto"/>
        <w:jc w:val="both"/>
        <w:rPr>
          <w:rFonts w:ascii="Times New Roman" w:hAnsi="Times New Roman"/>
          <w:bCs/>
          <w:i/>
          <w:iCs/>
          <w:spacing w:val="-4"/>
          <w:sz w:val="24"/>
          <w:szCs w:val="24"/>
          <w:lang w:val="en-GB"/>
        </w:rPr>
      </w:pPr>
      <w:r>
        <w:rPr>
          <w:rFonts w:ascii="Times New Roman" w:hAnsi="Times New Roman"/>
          <w:bCs/>
          <w:spacing w:val="-4"/>
          <w:sz w:val="24"/>
          <w:szCs w:val="24"/>
          <w:lang w:val="en-GB"/>
        </w:rPr>
        <w:t xml:space="preserve">Because only the lack of existence and not the </w:t>
      </w:r>
      <w:r>
        <w:rPr>
          <w:rFonts w:ascii="Times New Roman" w:hAnsi="Times New Roman"/>
          <w:bCs/>
          <w:i/>
          <w:iCs/>
          <w:spacing w:val="-4"/>
          <w:sz w:val="24"/>
          <w:szCs w:val="24"/>
          <w:lang w:val="en-GB"/>
        </w:rPr>
        <w:t>being</w:t>
      </w:r>
      <w:r>
        <w:rPr>
          <w:rFonts w:ascii="Times New Roman" w:hAnsi="Times New Roman"/>
          <w:bCs/>
          <w:spacing w:val="-4"/>
          <w:sz w:val="24"/>
          <w:szCs w:val="24"/>
          <w:lang w:val="en-GB"/>
        </w:rPr>
        <w:t>, is relative to non-existence.</w:t>
      </w:r>
      <w:r>
        <w:rPr>
          <w:rFonts w:ascii="Times New Roman" w:hAnsi="Times New Roman"/>
          <w:bCs/>
          <w:i/>
          <w:iCs/>
          <w:spacing w:val="-4"/>
          <w:sz w:val="24"/>
          <w:szCs w:val="24"/>
          <w:lang w:val="en-GB"/>
        </w:rPr>
        <w:t xml:space="preserve"> </w:t>
      </w:r>
      <w:r>
        <w:rPr>
          <w:rFonts w:ascii="Times New Roman" w:hAnsi="Times New Roman"/>
          <w:bCs/>
          <w:spacing w:val="-4"/>
          <w:sz w:val="24"/>
          <w:szCs w:val="24"/>
          <w:lang w:val="en-GB"/>
        </w:rPr>
        <w:t>And so here too we are faced with a radical rethinking of the concept of perfection. “Perfection can be found in everything that does not exist“</w:t>
      </w:r>
      <w:r>
        <w:rPr>
          <w:rFonts w:ascii="Times New Roman" w:hAnsi="Times New Roman"/>
          <w:bCs/>
          <w:spacing w:val="-4"/>
          <w:sz w:val="24"/>
          <w:szCs w:val="24"/>
          <w:vertAlign w:val="superscript"/>
          <w:lang w:val="en-GB"/>
        </w:rPr>
        <w:footnoteReference w:id="11"/>
      </w:r>
      <w:r>
        <w:rPr>
          <w:rFonts w:ascii="Times New Roman" w:hAnsi="Times New Roman"/>
          <w:bCs/>
          <w:spacing w:val="-4"/>
          <w:sz w:val="24"/>
          <w:szCs w:val="24"/>
          <w:lang w:val="en-GB"/>
        </w:rPr>
        <w:t xml:space="preserve">. Following Kant’s lesson,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is sure that perfection can only be rationally perceived if perfection cannot exist. If the idea of absolute perfection included existing, the idea would be impure. Instead, for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xml:space="preserve">, </w:t>
      </w:r>
      <w:proofErr w:type="spellStart"/>
      <w:r>
        <w:rPr>
          <w:rFonts w:ascii="Times New Roman" w:hAnsi="Times New Roman"/>
          <w:bCs/>
          <w:i/>
          <w:iCs/>
          <w:spacing w:val="-4"/>
          <w:sz w:val="24"/>
          <w:szCs w:val="24"/>
          <w:lang w:val="en-GB"/>
        </w:rPr>
        <w:t>perfectum</w:t>
      </w:r>
      <w:proofErr w:type="spellEnd"/>
      <w:r>
        <w:rPr>
          <w:rFonts w:ascii="Times New Roman" w:hAnsi="Times New Roman"/>
          <w:bCs/>
          <w:i/>
          <w:iCs/>
          <w:spacing w:val="-4"/>
          <w:sz w:val="24"/>
          <w:szCs w:val="24"/>
          <w:lang w:val="en-GB"/>
        </w:rPr>
        <w:t xml:space="preserve"> </w:t>
      </w:r>
      <w:r>
        <w:rPr>
          <w:rFonts w:ascii="Times New Roman" w:hAnsi="Times New Roman"/>
          <w:bCs/>
          <w:spacing w:val="-4"/>
          <w:sz w:val="24"/>
          <w:szCs w:val="24"/>
          <w:lang w:val="en-GB"/>
        </w:rPr>
        <w:t xml:space="preserve">can no longer avenge any record in relation to </w:t>
      </w:r>
      <w:proofErr w:type="spellStart"/>
      <w:r>
        <w:rPr>
          <w:rFonts w:ascii="Times New Roman" w:hAnsi="Times New Roman"/>
          <w:bCs/>
          <w:i/>
          <w:iCs/>
          <w:spacing w:val="-4"/>
          <w:sz w:val="24"/>
          <w:szCs w:val="24"/>
          <w:lang w:val="en-GB"/>
        </w:rPr>
        <w:t>imperfectum</w:t>
      </w:r>
      <w:proofErr w:type="spellEnd"/>
    </w:p>
    <w:p w:rsidR="00C85D47" w:rsidRDefault="00C85D47" w:rsidP="00C85D47">
      <w:pPr>
        <w:spacing w:after="0" w:line="240" w:lineRule="auto"/>
        <w:jc w:val="both"/>
        <w:rPr>
          <w:rFonts w:ascii="Times New Roman" w:hAnsi="Times New Roman"/>
          <w:b/>
          <w:spacing w:val="-4"/>
          <w:sz w:val="24"/>
          <w:szCs w:val="24"/>
          <w:lang w:val="en-GB"/>
        </w:rPr>
      </w:pPr>
    </w:p>
    <w:p w:rsidR="00C85D47" w:rsidRDefault="00C85D47" w:rsidP="00C85D47">
      <w:pPr>
        <w:spacing w:after="0" w:line="240" w:lineRule="auto"/>
        <w:ind w:left="567" w:hanging="567"/>
        <w:jc w:val="both"/>
        <w:rPr>
          <w:rFonts w:ascii="Times New Roman" w:hAnsi="Times New Roman"/>
          <w:b/>
          <w:spacing w:val="-4"/>
          <w:sz w:val="24"/>
          <w:szCs w:val="24"/>
          <w:lang w:val="en-GB"/>
        </w:rPr>
      </w:pPr>
    </w:p>
    <w:p w:rsidR="00C85D47" w:rsidRDefault="00C85D47" w:rsidP="00C85D47">
      <w:pPr>
        <w:spacing w:after="0" w:line="240" w:lineRule="auto"/>
        <w:ind w:left="567" w:hanging="567"/>
        <w:jc w:val="both"/>
        <w:rPr>
          <w:rFonts w:ascii="Times New Roman" w:hAnsi="Times New Roman"/>
          <w:b/>
          <w:spacing w:val="-4"/>
          <w:sz w:val="24"/>
          <w:szCs w:val="24"/>
          <w:lang w:val="en-GB"/>
        </w:rPr>
      </w:pPr>
    </w:p>
    <w:p w:rsidR="00C85D47" w:rsidRDefault="00C85D47" w:rsidP="00C85D47">
      <w:pPr>
        <w:spacing w:after="0" w:line="240" w:lineRule="auto"/>
        <w:ind w:left="567" w:hanging="567"/>
        <w:jc w:val="both"/>
        <w:rPr>
          <w:rFonts w:ascii="Times New Roman" w:hAnsi="Times New Roman"/>
          <w:b/>
          <w:spacing w:val="-4"/>
          <w:sz w:val="24"/>
          <w:szCs w:val="24"/>
          <w:lang w:val="en-GB"/>
        </w:rPr>
      </w:pPr>
    </w:p>
    <w:p w:rsidR="00C85D47" w:rsidRDefault="00C85D47" w:rsidP="00C85D47">
      <w:pPr>
        <w:spacing w:after="0" w:line="240" w:lineRule="auto"/>
        <w:ind w:left="567" w:hanging="567"/>
        <w:jc w:val="both"/>
        <w:rPr>
          <w:rFonts w:ascii="Times New Roman" w:hAnsi="Times New Roman"/>
          <w:b/>
          <w:spacing w:val="-4"/>
          <w:sz w:val="24"/>
          <w:szCs w:val="24"/>
          <w:lang w:val="en-GB"/>
        </w:rPr>
      </w:pPr>
      <w:bookmarkStart w:id="0" w:name="_GoBack"/>
      <w:bookmarkEnd w:id="0"/>
      <w:r>
        <w:rPr>
          <w:rFonts w:ascii="Times New Roman" w:hAnsi="Times New Roman"/>
          <w:b/>
          <w:spacing w:val="-4"/>
          <w:sz w:val="24"/>
          <w:szCs w:val="24"/>
          <w:lang w:val="en-GB"/>
        </w:rPr>
        <w:lastRenderedPageBreak/>
        <w:t>CONCLUSION</w:t>
      </w:r>
    </w:p>
    <w:p w:rsidR="00C85D47" w:rsidRDefault="00C85D47" w:rsidP="00C85D47">
      <w:pPr>
        <w:spacing w:after="0" w:line="240" w:lineRule="auto"/>
        <w:ind w:left="567"/>
        <w:jc w:val="both"/>
        <w:rPr>
          <w:rFonts w:ascii="Times New Roman" w:hAnsi="Times New Roman"/>
          <w:b/>
          <w:spacing w:val="-4"/>
          <w:sz w:val="24"/>
          <w:szCs w:val="24"/>
          <w:lang w:val="en-GB"/>
        </w:rPr>
      </w:pPr>
    </w:p>
    <w:p w:rsidR="00C85D47" w:rsidRDefault="00C85D47" w:rsidP="00C85D47">
      <w:pPr>
        <w:spacing w:after="0" w:line="240" w:lineRule="auto"/>
        <w:jc w:val="both"/>
        <w:rPr>
          <w:rFonts w:ascii="Times New Roman" w:hAnsi="Times New Roman"/>
          <w:bCs/>
          <w:spacing w:val="-4"/>
          <w:sz w:val="24"/>
          <w:szCs w:val="24"/>
          <w:lang w:val="en-GB"/>
        </w:rPr>
      </w:pPr>
      <w:r>
        <w:rPr>
          <w:rFonts w:ascii="Times New Roman" w:hAnsi="Times New Roman"/>
          <w:bCs/>
          <w:spacing w:val="-4"/>
          <w:sz w:val="24"/>
          <w:szCs w:val="24"/>
          <w:lang w:val="en-GB"/>
        </w:rPr>
        <w:t>For man, learning to look at oneself from a negative perspective is not easy, because traditionally, our thoughts are not used to dealing with what is missing; and yet philosophy only has a future as negative philosophy</w:t>
      </w:r>
      <w:r>
        <w:rPr>
          <w:rFonts w:ascii="Times New Roman" w:hAnsi="Times New Roman"/>
          <w:bCs/>
          <w:spacing w:val="-4"/>
          <w:sz w:val="24"/>
          <w:szCs w:val="24"/>
          <w:vertAlign w:val="superscript"/>
          <w:lang w:val="en-GB"/>
        </w:rPr>
        <w:footnoteReference w:id="12"/>
      </w:r>
      <w:r>
        <w:rPr>
          <w:rFonts w:ascii="Times New Roman" w:hAnsi="Times New Roman"/>
          <w:bCs/>
          <w:spacing w:val="-4"/>
          <w:sz w:val="24"/>
          <w:szCs w:val="24"/>
          <w:lang w:val="en-GB"/>
        </w:rPr>
        <w:t>.</w:t>
      </w:r>
    </w:p>
    <w:p w:rsidR="00C85D47" w:rsidRDefault="00C85D47" w:rsidP="00C85D47">
      <w:pPr>
        <w:spacing w:after="0" w:line="240" w:lineRule="auto"/>
        <w:ind w:right="142"/>
        <w:jc w:val="both"/>
        <w:rPr>
          <w:rFonts w:ascii="Times New Roman" w:hAnsi="Times New Roman"/>
          <w:bCs/>
          <w:spacing w:val="-4"/>
          <w:sz w:val="24"/>
          <w:szCs w:val="24"/>
          <w:lang w:val="en-GB"/>
        </w:rPr>
      </w:pPr>
      <w:r>
        <w:rPr>
          <w:rFonts w:ascii="Times New Roman" w:hAnsi="Times New Roman"/>
          <w:bCs/>
          <w:spacing w:val="-4"/>
          <w:sz w:val="24"/>
          <w:szCs w:val="24"/>
          <w:lang w:val="en-GB"/>
        </w:rPr>
        <w:t xml:space="preserve">The approach of philosophy to negativity is a slow, difficult pathway, because it implies changing the trend displayed by the stratifications of the thought, which tends to preserve and repeat, all taken up by the torment of “being’. The crisis of the objectivity of the values of the moral philosophy of the twentieth century is not in itself a </w:t>
      </w:r>
      <w:proofErr w:type="spellStart"/>
      <w:r>
        <w:rPr>
          <w:rFonts w:ascii="Times New Roman" w:hAnsi="Times New Roman"/>
          <w:bCs/>
          <w:i/>
          <w:iCs/>
          <w:spacing w:val="-4"/>
          <w:sz w:val="24"/>
          <w:szCs w:val="24"/>
          <w:lang w:val="en-GB"/>
        </w:rPr>
        <w:t>diminutio</w:t>
      </w:r>
      <w:proofErr w:type="spellEnd"/>
      <w:r>
        <w:rPr>
          <w:rFonts w:ascii="Times New Roman" w:hAnsi="Times New Roman"/>
          <w:bCs/>
          <w:spacing w:val="-4"/>
          <w:sz w:val="24"/>
          <w:szCs w:val="24"/>
          <w:lang w:val="en-GB"/>
        </w:rPr>
        <w:t xml:space="preserve">, which, on the contrary, finding itself obliged to acknowledge itself, places itself at the centre of the theoretical argument. In the new perspective of </w:t>
      </w:r>
      <w:proofErr w:type="spellStart"/>
      <w:r>
        <w:rPr>
          <w:rFonts w:ascii="Times New Roman" w:hAnsi="Times New Roman"/>
          <w:bCs/>
          <w:spacing w:val="-4"/>
          <w:sz w:val="24"/>
          <w:szCs w:val="24"/>
          <w:lang w:val="en-GB"/>
        </w:rPr>
        <w:t>Piovani’s</w:t>
      </w:r>
      <w:proofErr w:type="spellEnd"/>
      <w:r>
        <w:rPr>
          <w:rFonts w:ascii="Times New Roman" w:hAnsi="Times New Roman"/>
          <w:bCs/>
          <w:spacing w:val="-4"/>
          <w:sz w:val="24"/>
          <w:szCs w:val="24"/>
          <w:lang w:val="en-GB"/>
        </w:rPr>
        <w:t xml:space="preserve"> “historicism of absence” a value already exists in its tension, “because its aspiration, pursuit, perseverance is an existence that leaves traces and creates relationships with unpredictable and invisible consequences (the invisible also exists)”</w:t>
      </w:r>
      <w:r>
        <w:rPr>
          <w:rFonts w:ascii="Times New Roman" w:hAnsi="Times New Roman"/>
          <w:bCs/>
          <w:spacing w:val="-4"/>
          <w:sz w:val="24"/>
          <w:szCs w:val="24"/>
          <w:vertAlign w:val="superscript"/>
          <w:lang w:val="en-GB"/>
        </w:rPr>
        <w:footnoteReference w:id="13"/>
      </w:r>
      <w:r>
        <w:rPr>
          <w:rFonts w:ascii="Times New Roman" w:hAnsi="Times New Roman"/>
          <w:bCs/>
          <w:spacing w:val="-4"/>
          <w:sz w:val="24"/>
          <w:szCs w:val="24"/>
          <w:lang w:val="en-GB"/>
        </w:rPr>
        <w:t xml:space="preserve">. No longer deducing and applying, but understanding that, usually, thought and action are not unconnected. Reality does not exist, but is created. </w:t>
      </w:r>
      <w:proofErr w:type="spellStart"/>
      <w:r>
        <w:rPr>
          <w:rFonts w:ascii="Times New Roman" w:hAnsi="Times New Roman"/>
          <w:bCs/>
          <w:spacing w:val="-4"/>
          <w:sz w:val="24"/>
          <w:szCs w:val="24"/>
          <w:lang w:val="en-GB"/>
        </w:rPr>
        <w:t>Piovani</w:t>
      </w:r>
      <w:proofErr w:type="spellEnd"/>
      <w:r>
        <w:rPr>
          <w:rFonts w:ascii="Times New Roman" w:hAnsi="Times New Roman"/>
          <w:bCs/>
          <w:spacing w:val="-4"/>
          <w:sz w:val="24"/>
          <w:szCs w:val="24"/>
          <w:lang w:val="en-GB"/>
        </w:rPr>
        <w:t>, who opposes any concept of stability, is convinced that the truth is a continuous verification process: knowing reality means understanding its mobile functions, because defining that which is stable is meaningless and in all fields “that which exists is either mobile or fails to exist“</w:t>
      </w:r>
      <w:r>
        <w:rPr>
          <w:rFonts w:ascii="Times New Roman" w:hAnsi="Times New Roman"/>
          <w:bCs/>
          <w:spacing w:val="-4"/>
          <w:sz w:val="24"/>
          <w:szCs w:val="24"/>
          <w:vertAlign w:val="superscript"/>
          <w:lang w:val="en-GB"/>
        </w:rPr>
        <w:footnoteReference w:id="14"/>
      </w:r>
      <w:r>
        <w:rPr>
          <w:rFonts w:ascii="Times New Roman" w:hAnsi="Times New Roman"/>
          <w:bCs/>
          <w:spacing w:val="-4"/>
          <w:sz w:val="24"/>
          <w:szCs w:val="24"/>
          <w:lang w:val="en-GB"/>
        </w:rPr>
        <w:t xml:space="preserve"> . This is why the truth of each thing cannot be found in possession but in research. To possess his reality the subject must not have it, but instead acquire it, through the struggle for death, perennial </w:t>
      </w:r>
      <w:proofErr w:type="spellStart"/>
      <w:r>
        <w:rPr>
          <w:rFonts w:ascii="Times New Roman" w:hAnsi="Times New Roman"/>
          <w:bCs/>
          <w:i/>
          <w:iCs/>
          <w:spacing w:val="-4"/>
          <w:sz w:val="24"/>
          <w:szCs w:val="24"/>
          <w:lang w:val="en-GB"/>
        </w:rPr>
        <w:t>polemos</w:t>
      </w:r>
      <w:proofErr w:type="spellEnd"/>
      <w:r>
        <w:rPr>
          <w:rFonts w:ascii="Times New Roman" w:hAnsi="Times New Roman"/>
          <w:bCs/>
          <w:spacing w:val="-4"/>
          <w:sz w:val="24"/>
          <w:szCs w:val="24"/>
          <w:lang w:val="en-GB"/>
        </w:rPr>
        <w:t xml:space="preserve">, through an act that expands itself, consisting of unpredictable improvisations, through a process that is continuously changing. The distancing of thought and being derives from the doubt that the subject of the </w:t>
      </w:r>
      <w:r>
        <w:rPr>
          <w:rFonts w:ascii="Times New Roman" w:hAnsi="Times New Roman"/>
          <w:bCs/>
          <w:i/>
          <w:iCs/>
          <w:spacing w:val="-4"/>
          <w:sz w:val="24"/>
          <w:szCs w:val="24"/>
          <w:lang w:val="en-GB"/>
        </w:rPr>
        <w:t>cogito</w:t>
      </w:r>
      <w:r>
        <w:rPr>
          <w:rFonts w:ascii="Times New Roman" w:hAnsi="Times New Roman"/>
          <w:bCs/>
          <w:spacing w:val="-4"/>
          <w:sz w:val="24"/>
          <w:szCs w:val="24"/>
          <w:lang w:val="en-GB"/>
        </w:rPr>
        <w:t xml:space="preserve"> has about its being the departure point of the thought. The identity of </w:t>
      </w:r>
      <w:r>
        <w:rPr>
          <w:rFonts w:ascii="Times New Roman" w:hAnsi="Times New Roman"/>
          <w:bCs/>
          <w:i/>
          <w:iCs/>
          <w:spacing w:val="-4"/>
          <w:sz w:val="24"/>
          <w:szCs w:val="24"/>
          <w:lang w:val="en-GB"/>
        </w:rPr>
        <w:t>cogito</w:t>
      </w:r>
      <w:r>
        <w:rPr>
          <w:rFonts w:ascii="Times New Roman" w:hAnsi="Times New Roman"/>
          <w:bCs/>
          <w:spacing w:val="-4"/>
          <w:sz w:val="24"/>
          <w:szCs w:val="24"/>
          <w:lang w:val="en-GB"/>
        </w:rPr>
        <w:t xml:space="preserve"> and </w:t>
      </w:r>
      <w:r>
        <w:rPr>
          <w:rFonts w:ascii="Times New Roman" w:hAnsi="Times New Roman"/>
          <w:bCs/>
          <w:i/>
          <w:iCs/>
          <w:spacing w:val="-4"/>
          <w:sz w:val="24"/>
          <w:szCs w:val="24"/>
          <w:lang w:val="en-GB"/>
        </w:rPr>
        <w:t>sum</w:t>
      </w:r>
      <w:r>
        <w:rPr>
          <w:rFonts w:ascii="Times New Roman" w:hAnsi="Times New Roman"/>
          <w:bCs/>
          <w:spacing w:val="-4"/>
          <w:sz w:val="24"/>
          <w:szCs w:val="24"/>
          <w:lang w:val="en-GB"/>
        </w:rPr>
        <w:t xml:space="preserve"> is flawed and it is rationality itself that drives the subject to become familiar with insecurity and precariousness, which requires a courageous approach to risk. “The system of morality is not a kingdom of securities to be preserved but a complex collection of risks to be run […]. It is not a solid order but a precarious acquisition“</w:t>
      </w:r>
      <w:r>
        <w:rPr>
          <w:rFonts w:ascii="Times New Roman" w:hAnsi="Times New Roman"/>
          <w:bCs/>
          <w:spacing w:val="-4"/>
          <w:sz w:val="24"/>
          <w:szCs w:val="24"/>
          <w:vertAlign w:val="superscript"/>
          <w:lang w:val="en-GB"/>
        </w:rPr>
        <w:footnoteReference w:id="15"/>
      </w:r>
      <w:r>
        <w:rPr>
          <w:rFonts w:ascii="Times New Roman" w:hAnsi="Times New Roman"/>
          <w:bCs/>
          <w:spacing w:val="-4"/>
          <w:sz w:val="24"/>
          <w:szCs w:val="24"/>
          <w:lang w:val="en-GB"/>
        </w:rPr>
        <w:t xml:space="preserve">. </w:t>
      </w:r>
    </w:p>
    <w:p w:rsidR="00C85D47" w:rsidRPr="00C85D47" w:rsidRDefault="00C85D47" w:rsidP="00C85D47">
      <w:pPr>
        <w:spacing w:after="120" w:line="240" w:lineRule="auto"/>
        <w:jc w:val="both"/>
        <w:rPr>
          <w:rFonts w:ascii="Times New Roman" w:hAnsi="Times New Roman"/>
          <w:bCs/>
          <w:spacing w:val="-4"/>
          <w:sz w:val="24"/>
          <w:szCs w:val="24"/>
        </w:rPr>
      </w:pPr>
    </w:p>
    <w:p w:rsidR="00C85D47" w:rsidRPr="00C85D47" w:rsidRDefault="00C85D47" w:rsidP="00C85D47">
      <w:pPr>
        <w:spacing w:after="120" w:line="240" w:lineRule="auto"/>
        <w:jc w:val="both"/>
        <w:rPr>
          <w:rFonts w:ascii="Times New Roman" w:hAnsi="Times New Roman"/>
          <w:sz w:val="24"/>
          <w:szCs w:val="24"/>
        </w:rPr>
      </w:pPr>
    </w:p>
    <w:p w:rsidR="00C85D47" w:rsidRPr="00C85D47" w:rsidRDefault="00C85D47" w:rsidP="00C85D47">
      <w:pPr>
        <w:spacing w:after="120" w:line="240" w:lineRule="auto"/>
        <w:jc w:val="both"/>
        <w:rPr>
          <w:rFonts w:ascii="Times New Roman" w:eastAsia="Times New Roman" w:hAnsi="Times New Roman"/>
          <w:b/>
          <w:sz w:val="24"/>
          <w:szCs w:val="24"/>
          <w:lang w:eastAsia="en-GB"/>
        </w:rPr>
      </w:pPr>
    </w:p>
    <w:p w:rsidR="00C85D47" w:rsidRDefault="00C85D47" w:rsidP="00C85D47">
      <w:pPr>
        <w:rPr>
          <w:rFonts w:ascii="Times New Roman" w:hAnsi="Times New Roman"/>
          <w:b/>
          <w:bCs/>
          <w:sz w:val="24"/>
          <w:szCs w:val="24"/>
          <w:lang w:val="it-IT"/>
        </w:rPr>
      </w:pPr>
      <w:r>
        <w:rPr>
          <w:rFonts w:ascii="Times New Roman" w:hAnsi="Times New Roman"/>
          <w:b/>
          <w:bCs/>
          <w:sz w:val="24"/>
          <w:szCs w:val="24"/>
          <w:lang w:val="it-IT"/>
        </w:rPr>
        <w:t>REFERENCES</w:t>
      </w:r>
    </w:p>
    <w:p w:rsidR="00C85D47" w:rsidRDefault="00C85D47" w:rsidP="00C85D47">
      <w:pPr>
        <w:rPr>
          <w:rFonts w:ascii="Times New Roman" w:hAnsi="Times New Roman"/>
          <w:sz w:val="24"/>
          <w:szCs w:val="24"/>
          <w:lang w:val="it-IT"/>
        </w:rPr>
      </w:pPr>
      <w:r>
        <w:rPr>
          <w:rFonts w:ascii="Times New Roman" w:hAnsi="Times New Roman"/>
          <w:sz w:val="24"/>
          <w:szCs w:val="24"/>
          <w:lang w:val="it-IT"/>
        </w:rPr>
        <w:t xml:space="preserve"> [1] </w:t>
      </w:r>
      <w:r>
        <w:rPr>
          <w:rFonts w:ascii="Times New Roman" w:hAnsi="Times New Roman"/>
          <w:smallCaps/>
          <w:sz w:val="24"/>
          <w:szCs w:val="24"/>
          <w:lang w:val="it-IT"/>
        </w:rPr>
        <w:t xml:space="preserve">Pietro Piovani, </w:t>
      </w:r>
      <w:r>
        <w:rPr>
          <w:rFonts w:ascii="Times New Roman" w:hAnsi="Times New Roman"/>
          <w:i/>
          <w:iCs/>
          <w:sz w:val="24"/>
          <w:szCs w:val="24"/>
          <w:lang w:val="it-IT"/>
        </w:rPr>
        <w:t>Linee di una filosofia del diritto</w:t>
      </w:r>
      <w:r>
        <w:rPr>
          <w:rFonts w:ascii="Times New Roman" w:hAnsi="Times New Roman"/>
          <w:sz w:val="24"/>
          <w:szCs w:val="24"/>
          <w:lang w:val="it-IT"/>
        </w:rPr>
        <w:t xml:space="preserve">, in </w:t>
      </w:r>
      <w:r>
        <w:rPr>
          <w:rFonts w:ascii="Times New Roman" w:hAnsi="Times New Roman"/>
          <w:i/>
          <w:iCs/>
          <w:sz w:val="24"/>
          <w:szCs w:val="24"/>
          <w:lang w:val="it-IT"/>
        </w:rPr>
        <w:t xml:space="preserve">Per una filosofia della morale, </w:t>
      </w:r>
      <w:r>
        <w:rPr>
          <w:rFonts w:ascii="Times New Roman" w:hAnsi="Times New Roman"/>
          <w:sz w:val="24"/>
          <w:szCs w:val="24"/>
          <w:lang w:val="it-IT"/>
        </w:rPr>
        <w:t xml:space="preserve"> a cura di   Fulvio Tessitore, Milano, Bompiani, 2010, p. 505</w:t>
      </w:r>
    </w:p>
    <w:p w:rsidR="00C85D47" w:rsidRDefault="00C85D47" w:rsidP="00C85D47">
      <w:pPr>
        <w:rPr>
          <w:rFonts w:ascii="Times New Roman" w:hAnsi="Times New Roman"/>
          <w:sz w:val="24"/>
          <w:szCs w:val="24"/>
          <w:lang w:val="it-IT"/>
        </w:rPr>
      </w:pPr>
      <w:r>
        <w:rPr>
          <w:rFonts w:ascii="Times New Roman" w:hAnsi="Times New Roman"/>
          <w:sz w:val="24"/>
          <w:szCs w:val="24"/>
          <w:lang w:val="it-IT"/>
        </w:rPr>
        <w:t xml:space="preserve">[2]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Etica, </w:t>
      </w:r>
      <w:r>
        <w:rPr>
          <w:rFonts w:ascii="Times New Roman" w:hAnsi="Times New Roman"/>
          <w:sz w:val="24"/>
          <w:szCs w:val="24"/>
          <w:lang w:val="it-IT"/>
        </w:rPr>
        <w:t xml:space="preserve">in </w:t>
      </w:r>
      <w:r>
        <w:rPr>
          <w:rFonts w:ascii="Times New Roman" w:hAnsi="Times New Roman"/>
          <w:i/>
          <w:iCs/>
          <w:sz w:val="24"/>
          <w:szCs w:val="24"/>
          <w:lang w:val="it-IT"/>
        </w:rPr>
        <w:t>Posizioni e trasposizioni etiche</w:t>
      </w:r>
      <w:r>
        <w:rPr>
          <w:rFonts w:ascii="Times New Roman" w:hAnsi="Times New Roman"/>
          <w:sz w:val="24"/>
          <w:szCs w:val="24"/>
          <w:lang w:val="it-IT"/>
        </w:rPr>
        <w:t xml:space="preserve">, a cura di </w:t>
      </w:r>
      <w:r>
        <w:rPr>
          <w:rFonts w:ascii="Times New Roman" w:hAnsi="Times New Roman"/>
          <w:smallCaps/>
          <w:sz w:val="24"/>
          <w:szCs w:val="24"/>
          <w:lang w:val="it-IT"/>
        </w:rPr>
        <w:t>G. LISSA</w:t>
      </w:r>
      <w:r>
        <w:rPr>
          <w:rFonts w:ascii="Times New Roman" w:hAnsi="Times New Roman"/>
          <w:sz w:val="24"/>
          <w:szCs w:val="24"/>
          <w:lang w:val="it-IT"/>
        </w:rPr>
        <w:t>, Napoli, 1958, p. 154</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[3]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sz w:val="24"/>
          <w:szCs w:val="24"/>
          <w:lang w:val="it-IT"/>
        </w:rPr>
        <w:t xml:space="preserve">, in </w:t>
      </w:r>
      <w:r>
        <w:rPr>
          <w:rFonts w:ascii="Times New Roman" w:hAnsi="Times New Roman"/>
          <w:smallCaps/>
          <w:sz w:val="24"/>
          <w:szCs w:val="24"/>
          <w:lang w:val="it-IT"/>
        </w:rPr>
        <w:t>P. Piovani</w:t>
      </w:r>
      <w:r>
        <w:rPr>
          <w:rFonts w:ascii="Times New Roman" w:hAnsi="Times New Roman"/>
          <w:sz w:val="24"/>
          <w:szCs w:val="24"/>
          <w:lang w:val="it-IT"/>
        </w:rPr>
        <w:t xml:space="preserve">, </w:t>
      </w:r>
      <w:r>
        <w:rPr>
          <w:rFonts w:ascii="Times New Roman" w:hAnsi="Times New Roman"/>
          <w:i/>
          <w:iCs/>
          <w:sz w:val="24"/>
          <w:szCs w:val="24"/>
          <w:lang w:val="it-IT"/>
        </w:rPr>
        <w:t>Per una filosofia della morale</w:t>
      </w:r>
      <w:r>
        <w:rPr>
          <w:rFonts w:ascii="Times New Roman" w:hAnsi="Times New Roman"/>
          <w:sz w:val="24"/>
          <w:szCs w:val="24"/>
          <w:lang w:val="it-IT"/>
        </w:rPr>
        <w:t>, Milano, 2010,  p. 1032.</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[4] </w:t>
      </w:r>
      <w:r>
        <w:rPr>
          <w:rFonts w:ascii="Times New Roman" w:hAnsi="Times New Roman"/>
          <w:smallCaps/>
          <w:sz w:val="24"/>
          <w:szCs w:val="24"/>
          <w:lang w:val="it-IT"/>
        </w:rPr>
        <w:t>Pietro Piovani,</w:t>
      </w:r>
      <w:r>
        <w:rPr>
          <w:rFonts w:ascii="Times New Roman" w:hAnsi="Times New Roman"/>
          <w:sz w:val="24"/>
          <w:szCs w:val="24"/>
          <w:lang w:val="it-IT"/>
        </w:rPr>
        <w:t xml:space="preserve"> </w:t>
      </w:r>
      <w:r>
        <w:rPr>
          <w:rFonts w:ascii="Times New Roman" w:hAnsi="Times New Roman"/>
          <w:i/>
          <w:iCs/>
          <w:sz w:val="24"/>
          <w:szCs w:val="24"/>
          <w:lang w:val="it-IT"/>
        </w:rPr>
        <w:t xml:space="preserve">Principi di una filosofia della morale, </w:t>
      </w:r>
      <w:r>
        <w:rPr>
          <w:rFonts w:ascii="Times New Roman" w:hAnsi="Times New Roman"/>
          <w:sz w:val="24"/>
          <w:szCs w:val="24"/>
          <w:lang w:val="it-IT"/>
        </w:rPr>
        <w:t xml:space="preserve">in </w:t>
      </w:r>
      <w:r>
        <w:rPr>
          <w:rFonts w:ascii="Times New Roman" w:hAnsi="Times New Roman"/>
          <w:smallCaps/>
          <w:sz w:val="24"/>
          <w:szCs w:val="24"/>
          <w:lang w:val="it-IT"/>
        </w:rPr>
        <w:t>P. Piovani</w:t>
      </w:r>
      <w:r>
        <w:rPr>
          <w:rFonts w:ascii="Times New Roman" w:hAnsi="Times New Roman"/>
          <w:sz w:val="24"/>
          <w:szCs w:val="24"/>
          <w:lang w:val="it-IT"/>
        </w:rPr>
        <w:t xml:space="preserve">, </w:t>
      </w:r>
      <w:r>
        <w:rPr>
          <w:rFonts w:ascii="Times New Roman" w:hAnsi="Times New Roman"/>
          <w:i/>
          <w:iCs/>
          <w:sz w:val="24"/>
          <w:szCs w:val="24"/>
          <w:lang w:val="it-IT"/>
        </w:rPr>
        <w:t>Per una filosofia della morale</w:t>
      </w:r>
      <w:r>
        <w:rPr>
          <w:rFonts w:ascii="Times New Roman" w:hAnsi="Times New Roman"/>
          <w:sz w:val="24"/>
          <w:szCs w:val="24"/>
          <w:lang w:val="it-IT"/>
        </w:rPr>
        <w:t>, Milano, 2010, p. 836</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[5] </w:t>
      </w:r>
      <w:r>
        <w:rPr>
          <w:rFonts w:ascii="Times New Roman" w:hAnsi="Times New Roman"/>
          <w:smallCaps/>
          <w:sz w:val="24"/>
          <w:szCs w:val="24"/>
          <w:lang w:val="it-IT"/>
        </w:rPr>
        <w:t>Pietro Piovani,</w:t>
      </w:r>
      <w:r>
        <w:rPr>
          <w:rFonts w:ascii="Times New Roman" w:hAnsi="Times New Roman"/>
          <w:sz w:val="24"/>
          <w:szCs w:val="24"/>
          <w:lang w:val="it-IT"/>
        </w:rPr>
        <w:t xml:space="preserve"> </w:t>
      </w:r>
      <w:r>
        <w:rPr>
          <w:rFonts w:ascii="Times New Roman" w:hAnsi="Times New Roman"/>
          <w:i/>
          <w:iCs/>
          <w:sz w:val="24"/>
          <w:szCs w:val="24"/>
          <w:lang w:val="it-IT"/>
        </w:rPr>
        <w:t>Principi di una filosofia della morale,</w:t>
      </w:r>
      <w:r>
        <w:rPr>
          <w:rFonts w:ascii="Times New Roman" w:hAnsi="Times New Roman"/>
          <w:sz w:val="24"/>
          <w:szCs w:val="24"/>
          <w:lang w:val="it-IT"/>
        </w:rPr>
        <w:t xml:space="preserve"> Milano, 2010, p. 845</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[6] </w:t>
      </w:r>
      <w:r>
        <w:rPr>
          <w:rFonts w:ascii="Times New Roman" w:hAnsi="Times New Roman"/>
          <w:smallCaps/>
          <w:sz w:val="24"/>
          <w:szCs w:val="24"/>
          <w:lang w:val="it-IT"/>
        </w:rPr>
        <w:t>Pietro Piovani,</w:t>
      </w:r>
      <w:r>
        <w:rPr>
          <w:rFonts w:ascii="Times New Roman" w:hAnsi="Times New Roman"/>
          <w:sz w:val="24"/>
          <w:szCs w:val="24"/>
          <w:lang w:val="it-IT"/>
        </w:rPr>
        <w:t xml:space="preserve"> </w:t>
      </w:r>
      <w:r>
        <w:rPr>
          <w:rFonts w:ascii="Times New Roman" w:hAnsi="Times New Roman"/>
          <w:i/>
          <w:iCs/>
          <w:sz w:val="24"/>
          <w:szCs w:val="24"/>
          <w:lang w:val="it-IT"/>
        </w:rPr>
        <w:t>Principi di una filosofia della morale,</w:t>
      </w:r>
      <w:r>
        <w:rPr>
          <w:rFonts w:ascii="Times New Roman" w:hAnsi="Times New Roman"/>
          <w:sz w:val="24"/>
          <w:szCs w:val="24"/>
          <w:lang w:val="it-IT"/>
        </w:rPr>
        <w:t xml:space="preserve"> Milano, 2010, p. 836</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[7] </w:t>
      </w:r>
      <w:r>
        <w:rPr>
          <w:rFonts w:ascii="Times New Roman" w:hAnsi="Times New Roman"/>
          <w:smallCaps/>
          <w:sz w:val="24"/>
          <w:szCs w:val="24"/>
          <w:lang w:val="it-IT"/>
        </w:rPr>
        <w:t>Pietro Piovani,</w:t>
      </w:r>
      <w:r>
        <w:rPr>
          <w:rFonts w:ascii="Times New Roman" w:hAnsi="Times New Roman"/>
          <w:sz w:val="24"/>
          <w:szCs w:val="24"/>
          <w:lang w:val="it-IT"/>
        </w:rPr>
        <w:t xml:space="preserve"> </w:t>
      </w:r>
      <w:r>
        <w:rPr>
          <w:rFonts w:ascii="Times New Roman" w:hAnsi="Times New Roman"/>
          <w:i/>
          <w:iCs/>
          <w:sz w:val="24"/>
          <w:szCs w:val="24"/>
          <w:lang w:val="it-IT"/>
        </w:rPr>
        <w:t>Principi di una filosofia della morale</w:t>
      </w:r>
      <w:r>
        <w:rPr>
          <w:rFonts w:ascii="Times New Roman" w:hAnsi="Times New Roman"/>
          <w:sz w:val="24"/>
          <w:szCs w:val="24"/>
          <w:lang w:val="it-IT"/>
        </w:rPr>
        <w:t>, Milano, 2010, p. 837</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lastRenderedPageBreak/>
        <w:t xml:space="preserve">[8] </w:t>
      </w:r>
      <w:r>
        <w:rPr>
          <w:rFonts w:ascii="Times New Roman" w:hAnsi="Times New Roman"/>
          <w:smallCaps/>
          <w:sz w:val="24"/>
          <w:szCs w:val="24"/>
          <w:lang w:val="it-IT"/>
        </w:rPr>
        <w:t>Pietro Piovani,</w:t>
      </w:r>
      <w:r>
        <w:rPr>
          <w:rFonts w:ascii="Times New Roman" w:hAnsi="Times New Roman"/>
          <w:sz w:val="24"/>
          <w:szCs w:val="24"/>
          <w:lang w:val="it-IT"/>
        </w:rPr>
        <w:t xml:space="preserve"> </w:t>
      </w:r>
      <w:r>
        <w:rPr>
          <w:rFonts w:ascii="Times New Roman" w:hAnsi="Times New Roman"/>
          <w:i/>
          <w:iCs/>
          <w:sz w:val="24"/>
          <w:szCs w:val="24"/>
          <w:lang w:val="it-IT"/>
        </w:rPr>
        <w:t>Principi di una filosofia della morale</w:t>
      </w:r>
      <w:r>
        <w:rPr>
          <w:rFonts w:ascii="Times New Roman" w:hAnsi="Times New Roman"/>
          <w:sz w:val="24"/>
          <w:szCs w:val="24"/>
          <w:lang w:val="it-IT"/>
        </w:rPr>
        <w:t>, Milano, 2010, p. 834</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[9]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sz w:val="24"/>
          <w:szCs w:val="24"/>
          <w:lang w:val="it-IT"/>
        </w:rPr>
        <w:t xml:space="preserve">, in </w:t>
      </w:r>
      <w:r>
        <w:rPr>
          <w:rFonts w:ascii="Times New Roman" w:hAnsi="Times New Roman"/>
          <w:i/>
          <w:iCs/>
          <w:sz w:val="24"/>
          <w:szCs w:val="24"/>
          <w:lang w:val="it-IT"/>
        </w:rPr>
        <w:t>Per una filosofia della morale</w:t>
      </w:r>
      <w:r>
        <w:rPr>
          <w:rFonts w:ascii="Times New Roman" w:hAnsi="Times New Roman"/>
          <w:sz w:val="24"/>
          <w:szCs w:val="24"/>
          <w:lang w:val="it-IT"/>
        </w:rPr>
        <w:t>, Milano, 2010, p. 1039</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[10]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i/>
          <w:iCs/>
          <w:sz w:val="24"/>
          <w:szCs w:val="24"/>
          <w:lang w:val="it-IT"/>
        </w:rPr>
        <w:t>,</w:t>
      </w:r>
      <w:r>
        <w:rPr>
          <w:rFonts w:ascii="Times New Roman" w:hAnsi="Times New Roman"/>
          <w:sz w:val="24"/>
          <w:szCs w:val="24"/>
          <w:lang w:val="it-IT"/>
        </w:rPr>
        <w:t xml:space="preserve"> Milano, 2010, p. 1049</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[11] </w:t>
      </w:r>
      <w:r>
        <w:rPr>
          <w:rFonts w:ascii="Times New Roman" w:hAnsi="Times New Roman"/>
          <w:smallCaps/>
          <w:sz w:val="24"/>
          <w:szCs w:val="24"/>
          <w:lang w:val="it-IT"/>
        </w:rPr>
        <w:t xml:space="preserve">Pietro piovani, </w:t>
      </w:r>
      <w:r>
        <w:rPr>
          <w:rFonts w:ascii="Times New Roman" w:hAnsi="Times New Roman"/>
          <w:i/>
          <w:iCs/>
          <w:sz w:val="24"/>
          <w:szCs w:val="24"/>
          <w:lang w:val="it-IT"/>
        </w:rPr>
        <w:t>Posizioni e trasposizioni etiche</w:t>
      </w:r>
      <w:r>
        <w:rPr>
          <w:rFonts w:ascii="Times New Roman" w:hAnsi="Times New Roman"/>
          <w:sz w:val="24"/>
          <w:szCs w:val="24"/>
          <w:lang w:val="it-IT"/>
        </w:rPr>
        <w:t xml:space="preserve">, a cura di </w:t>
      </w:r>
      <w:r>
        <w:rPr>
          <w:rFonts w:ascii="Times New Roman" w:hAnsi="Times New Roman"/>
          <w:smallCaps/>
          <w:sz w:val="24"/>
          <w:szCs w:val="24"/>
          <w:lang w:val="it-IT"/>
        </w:rPr>
        <w:t>G. LISSA</w:t>
      </w:r>
      <w:r>
        <w:rPr>
          <w:rFonts w:ascii="Times New Roman" w:hAnsi="Times New Roman"/>
          <w:sz w:val="24"/>
          <w:szCs w:val="24"/>
          <w:lang w:val="it-IT"/>
        </w:rPr>
        <w:t>, Napoli, 1958, p. 210</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[12]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i/>
          <w:iCs/>
          <w:sz w:val="24"/>
          <w:szCs w:val="24"/>
          <w:lang w:val="it-IT"/>
        </w:rPr>
        <w:t>,</w:t>
      </w:r>
      <w:r>
        <w:rPr>
          <w:rFonts w:ascii="Times New Roman" w:hAnsi="Times New Roman"/>
          <w:sz w:val="24"/>
          <w:szCs w:val="24"/>
          <w:lang w:val="it-IT"/>
        </w:rPr>
        <w:t xml:space="preserve"> Milano, 2010, p. 1042</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[13]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i/>
          <w:iCs/>
          <w:sz w:val="24"/>
          <w:szCs w:val="24"/>
          <w:lang w:val="it-IT"/>
        </w:rPr>
        <w:t xml:space="preserve">, </w:t>
      </w:r>
      <w:r>
        <w:rPr>
          <w:rFonts w:ascii="Times New Roman" w:hAnsi="Times New Roman"/>
          <w:sz w:val="24"/>
          <w:szCs w:val="24"/>
          <w:lang w:val="it-IT"/>
        </w:rPr>
        <w:t>Milano</w:t>
      </w:r>
      <w:r>
        <w:rPr>
          <w:rFonts w:ascii="Times New Roman" w:hAnsi="Times New Roman"/>
          <w:i/>
          <w:iCs/>
          <w:sz w:val="24"/>
          <w:szCs w:val="24"/>
          <w:lang w:val="it-IT"/>
        </w:rPr>
        <w:t xml:space="preserve">, </w:t>
      </w:r>
      <w:r>
        <w:rPr>
          <w:rFonts w:ascii="Times New Roman" w:hAnsi="Times New Roman"/>
          <w:sz w:val="24"/>
          <w:szCs w:val="24"/>
          <w:lang w:val="it-IT"/>
        </w:rPr>
        <w:t>2010</w:t>
      </w:r>
      <w:r>
        <w:rPr>
          <w:rFonts w:ascii="Times New Roman" w:hAnsi="Times New Roman"/>
          <w:i/>
          <w:iCs/>
          <w:sz w:val="24"/>
          <w:szCs w:val="24"/>
          <w:lang w:val="it-IT"/>
        </w:rPr>
        <w:t>,</w:t>
      </w:r>
      <w:r>
        <w:rPr>
          <w:rFonts w:ascii="Times New Roman" w:hAnsi="Times New Roman"/>
          <w:sz w:val="24"/>
          <w:szCs w:val="24"/>
          <w:lang w:val="it-IT"/>
        </w:rPr>
        <w:t xml:space="preserve"> p. 1031</w:t>
      </w:r>
    </w:p>
    <w:p w:rsidR="00C85D47" w:rsidRDefault="00C85D47" w:rsidP="00C85D47">
      <w:pPr>
        <w:autoSpaceDE w:val="0"/>
        <w:autoSpaceDN w:val="0"/>
        <w:adjustRightInd w:val="0"/>
        <w:spacing w:after="120" w:line="240" w:lineRule="auto"/>
        <w:jc w:val="both"/>
        <w:rPr>
          <w:rFonts w:ascii="Times New Roman" w:hAnsi="Times New Roman"/>
          <w:sz w:val="24"/>
          <w:szCs w:val="24"/>
          <w:lang w:val="it-IT"/>
        </w:rPr>
      </w:pPr>
      <w:r>
        <w:rPr>
          <w:rFonts w:ascii="Times New Roman" w:hAnsi="Times New Roman"/>
          <w:sz w:val="24"/>
          <w:szCs w:val="24"/>
          <w:lang w:val="it-IT"/>
        </w:rPr>
        <w:t xml:space="preserve">[14]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i/>
          <w:iCs/>
          <w:sz w:val="24"/>
          <w:szCs w:val="24"/>
          <w:lang w:val="it-IT"/>
        </w:rPr>
        <w:t>,</w:t>
      </w:r>
      <w:r>
        <w:rPr>
          <w:rFonts w:ascii="Times New Roman" w:hAnsi="Times New Roman"/>
          <w:sz w:val="24"/>
          <w:szCs w:val="24"/>
          <w:lang w:val="it-IT"/>
        </w:rPr>
        <w:t xml:space="preserve"> Milano, 2010, p. 1033</w:t>
      </w:r>
    </w:p>
    <w:p w:rsidR="00C85D47" w:rsidRDefault="00C85D47" w:rsidP="00C85D47">
      <w:pPr>
        <w:autoSpaceDE w:val="0"/>
        <w:autoSpaceDN w:val="0"/>
        <w:adjustRightInd w:val="0"/>
        <w:spacing w:after="120" w:line="240" w:lineRule="auto"/>
        <w:jc w:val="both"/>
        <w:rPr>
          <w:rFonts w:ascii="Times New Roman" w:hAnsi="Times New Roman"/>
          <w:b/>
          <w:bCs/>
          <w:sz w:val="24"/>
          <w:szCs w:val="24"/>
          <w:lang w:val="it-IT"/>
        </w:rPr>
      </w:pPr>
      <w:r>
        <w:rPr>
          <w:rFonts w:ascii="Times New Roman" w:hAnsi="Times New Roman"/>
          <w:sz w:val="24"/>
          <w:szCs w:val="24"/>
          <w:lang w:val="it-IT"/>
        </w:rPr>
        <w:t xml:space="preserve">[15] </w:t>
      </w:r>
      <w:r>
        <w:rPr>
          <w:rFonts w:ascii="Times New Roman" w:hAnsi="Times New Roman"/>
          <w:smallCaps/>
          <w:sz w:val="24"/>
          <w:szCs w:val="24"/>
          <w:lang w:val="it-IT"/>
        </w:rPr>
        <w:t xml:space="preserve">Pietro Piovani, </w:t>
      </w:r>
      <w:r>
        <w:rPr>
          <w:rFonts w:ascii="Times New Roman" w:hAnsi="Times New Roman"/>
          <w:i/>
          <w:iCs/>
          <w:sz w:val="24"/>
          <w:szCs w:val="24"/>
          <w:lang w:val="it-IT"/>
        </w:rPr>
        <w:t xml:space="preserve">Oggettivazione etica e </w:t>
      </w:r>
      <w:proofErr w:type="spellStart"/>
      <w:r>
        <w:rPr>
          <w:rFonts w:ascii="Times New Roman" w:hAnsi="Times New Roman"/>
          <w:i/>
          <w:iCs/>
          <w:sz w:val="24"/>
          <w:szCs w:val="24"/>
          <w:lang w:val="it-IT"/>
        </w:rPr>
        <w:t>assenzialismo</w:t>
      </w:r>
      <w:proofErr w:type="spellEnd"/>
      <w:r>
        <w:rPr>
          <w:rFonts w:ascii="Times New Roman" w:hAnsi="Times New Roman"/>
          <w:i/>
          <w:iCs/>
          <w:sz w:val="24"/>
          <w:szCs w:val="24"/>
          <w:lang w:val="it-IT"/>
        </w:rPr>
        <w:t>,</w:t>
      </w:r>
      <w:r>
        <w:rPr>
          <w:rFonts w:ascii="Times New Roman" w:hAnsi="Times New Roman"/>
          <w:sz w:val="24"/>
          <w:szCs w:val="24"/>
          <w:lang w:val="it-IT"/>
        </w:rPr>
        <w:t xml:space="preserve"> Milano, 2010, p. 962</w:t>
      </w:r>
    </w:p>
    <w:p w:rsidR="00C85D47" w:rsidRDefault="00C85D47" w:rsidP="00C85D47">
      <w:pPr>
        <w:rPr>
          <w:rFonts w:ascii="Times New Roman" w:hAnsi="Times New Roman"/>
          <w:b/>
          <w:bCs/>
          <w:sz w:val="24"/>
          <w:szCs w:val="24"/>
          <w:lang w:val="it-IT"/>
        </w:rPr>
      </w:pPr>
    </w:p>
    <w:p w:rsidR="00C85D47" w:rsidRDefault="00C85D47" w:rsidP="00C85D47">
      <w:pPr>
        <w:spacing w:after="120" w:line="240" w:lineRule="auto"/>
        <w:ind w:right="566"/>
        <w:jc w:val="both"/>
        <w:rPr>
          <w:rFonts w:ascii="Times New Roman" w:hAnsi="Times New Roman"/>
          <w:sz w:val="24"/>
          <w:szCs w:val="24"/>
          <w:lang w:val="it-IT"/>
        </w:rPr>
      </w:pPr>
    </w:p>
    <w:p w:rsidR="000F457C" w:rsidRPr="00C85D47" w:rsidRDefault="000F457C">
      <w:pPr>
        <w:rPr>
          <w:lang w:val="it-IT"/>
        </w:rPr>
      </w:pPr>
    </w:p>
    <w:sectPr w:rsidR="000F457C" w:rsidRPr="00C85D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BA" w:rsidRDefault="00DD08BA" w:rsidP="00C85D47">
      <w:pPr>
        <w:spacing w:after="0" w:line="240" w:lineRule="auto"/>
      </w:pPr>
      <w:r>
        <w:separator/>
      </w:r>
    </w:p>
  </w:endnote>
  <w:endnote w:type="continuationSeparator" w:id="0">
    <w:p w:rsidR="00DD08BA" w:rsidRDefault="00DD08BA" w:rsidP="00C8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BA" w:rsidRDefault="00DD08BA" w:rsidP="00C85D47">
      <w:pPr>
        <w:spacing w:after="0" w:line="240" w:lineRule="auto"/>
      </w:pPr>
      <w:r>
        <w:separator/>
      </w:r>
    </w:p>
  </w:footnote>
  <w:footnote w:type="continuationSeparator" w:id="0">
    <w:p w:rsidR="00DD08BA" w:rsidRDefault="00DD08BA" w:rsidP="00C85D47">
      <w:pPr>
        <w:spacing w:after="0" w:line="240" w:lineRule="auto"/>
      </w:pPr>
      <w:r>
        <w:continuationSeparator/>
      </w:r>
    </w:p>
  </w:footnote>
  <w:footnote w:id="1">
    <w:p w:rsidR="00C85D47" w:rsidRDefault="00C85D47" w:rsidP="00C85D47">
      <w:pPr>
        <w:pStyle w:val="Testonotaapidipagina"/>
      </w:pPr>
    </w:p>
  </w:footnote>
  <w:footnote w:id="2">
    <w:p w:rsidR="00C85D47" w:rsidRDefault="00C85D47" w:rsidP="00C85D47">
      <w:pPr>
        <w:pStyle w:val="Testonotaapidipagina"/>
      </w:pPr>
    </w:p>
  </w:footnote>
  <w:footnote w:id="3">
    <w:p w:rsidR="00C85D47" w:rsidRDefault="00C85D47" w:rsidP="00C85D47">
      <w:pPr>
        <w:pStyle w:val="Testonotaapidipagina"/>
      </w:pPr>
    </w:p>
  </w:footnote>
  <w:footnote w:id="4">
    <w:p w:rsidR="00C85D47" w:rsidRDefault="00C85D47" w:rsidP="00C85D47">
      <w:pPr>
        <w:pStyle w:val="Testonotaapidipagina"/>
      </w:pPr>
    </w:p>
  </w:footnote>
  <w:footnote w:id="5">
    <w:p w:rsidR="00C85D47" w:rsidRDefault="00C85D47" w:rsidP="00C85D47">
      <w:pPr>
        <w:pStyle w:val="Testonotaapidipagina"/>
      </w:pPr>
    </w:p>
  </w:footnote>
  <w:footnote w:id="6">
    <w:p w:rsidR="00C85D47" w:rsidRDefault="00C85D47" w:rsidP="00C85D47">
      <w:pPr>
        <w:pStyle w:val="Testonotaapidipagina"/>
      </w:pPr>
    </w:p>
  </w:footnote>
  <w:footnote w:id="7">
    <w:p w:rsidR="00C85D47" w:rsidRDefault="00C85D47" w:rsidP="00C85D47">
      <w:pPr>
        <w:pStyle w:val="Testonotaapidipagina"/>
      </w:pPr>
    </w:p>
  </w:footnote>
  <w:footnote w:id="8">
    <w:p w:rsidR="00C85D47" w:rsidRDefault="00C85D47" w:rsidP="00C85D47">
      <w:pPr>
        <w:pStyle w:val="Testonotaapidipagina"/>
      </w:pPr>
    </w:p>
  </w:footnote>
  <w:footnote w:id="9">
    <w:p w:rsidR="00C85D47" w:rsidRDefault="00C85D47" w:rsidP="00C85D47">
      <w:pPr>
        <w:pStyle w:val="Testonotaapidipagina"/>
      </w:pPr>
    </w:p>
  </w:footnote>
  <w:footnote w:id="10">
    <w:p w:rsidR="00C85D47" w:rsidRDefault="00C85D47" w:rsidP="00C85D47">
      <w:pPr>
        <w:pStyle w:val="Testonotaapidipagina"/>
      </w:pPr>
    </w:p>
  </w:footnote>
  <w:footnote w:id="11">
    <w:p w:rsidR="00C85D47" w:rsidRDefault="00C85D47" w:rsidP="00C85D47">
      <w:pPr>
        <w:pStyle w:val="Testonotaapidipagina"/>
      </w:pPr>
    </w:p>
  </w:footnote>
  <w:footnote w:id="12">
    <w:p w:rsidR="00C85D47" w:rsidRDefault="00C85D47" w:rsidP="00C85D47">
      <w:pPr>
        <w:pStyle w:val="Testonotaapidipagina"/>
      </w:pPr>
    </w:p>
  </w:footnote>
  <w:footnote w:id="13">
    <w:p w:rsidR="00C85D47" w:rsidRDefault="00C85D47" w:rsidP="00C85D47">
      <w:pPr>
        <w:pStyle w:val="Testonotaapidipagina"/>
      </w:pPr>
    </w:p>
  </w:footnote>
  <w:footnote w:id="14">
    <w:p w:rsidR="00C85D47" w:rsidRDefault="00C85D47" w:rsidP="00C85D47">
      <w:pPr>
        <w:pStyle w:val="Testonotaapidipagina"/>
      </w:pPr>
    </w:p>
  </w:footnote>
  <w:footnote w:id="15">
    <w:p w:rsidR="00C85D47" w:rsidRDefault="00C85D47" w:rsidP="00C85D47">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47"/>
    <w:rsid w:val="000F457C"/>
    <w:rsid w:val="00C85D47"/>
    <w:rsid w:val="00DD08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D47"/>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85D47"/>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C85D47"/>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D47"/>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85D47"/>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C85D4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2389</Words>
  <Characters>13621</Characters>
  <Application>Microsoft Office Word</Application>
  <DocSecurity>0</DocSecurity>
  <Lines>113</Lines>
  <Paragraphs>31</Paragraphs>
  <ScaleCrop>false</ScaleCrop>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2016-04-22T09:11:00Z</dcterms:created>
  <dcterms:modified xsi:type="dcterms:W3CDTF">2016-04-22T09:14:00Z</dcterms:modified>
</cp:coreProperties>
</file>