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74530" w14:textId="04982A5E" w:rsidR="00D459A5" w:rsidRDefault="00D459A5" w:rsidP="00B319DA">
      <w:pPr>
        <w:spacing w:line="480" w:lineRule="auto"/>
        <w:rPr>
          <w:rFonts w:cs="Times New Roman"/>
          <w:b/>
          <w:szCs w:val="24"/>
          <w:lang w:val="en-US"/>
        </w:rPr>
      </w:pPr>
      <w:r w:rsidRPr="00B319DA">
        <w:rPr>
          <w:rFonts w:cs="Times New Roman"/>
          <w:b/>
          <w:szCs w:val="24"/>
          <w:lang w:val="en-US"/>
        </w:rPr>
        <w:t>Ordinary language philosophy as an extension of ideal language philosophy</w:t>
      </w:r>
      <w:r w:rsidR="00B319DA">
        <w:rPr>
          <w:rFonts w:cs="Times New Roman"/>
          <w:b/>
          <w:szCs w:val="24"/>
          <w:lang w:val="en-US"/>
        </w:rPr>
        <w:t xml:space="preserve">. </w:t>
      </w:r>
      <w:r w:rsidRPr="00B319DA">
        <w:rPr>
          <w:rFonts w:cs="Times New Roman"/>
          <w:b/>
          <w:szCs w:val="24"/>
          <w:lang w:val="en-US"/>
        </w:rPr>
        <w:t>Comparing the methods of the later Wittgenstein and P.F. Strawson</w:t>
      </w:r>
    </w:p>
    <w:p w14:paraId="5C9E0F85" w14:textId="36C64413" w:rsidR="00B319DA" w:rsidRDefault="00B319DA" w:rsidP="00B319DA">
      <w:pPr>
        <w:spacing w:line="480" w:lineRule="auto"/>
        <w:rPr>
          <w:rFonts w:cs="Times New Roman"/>
          <w:b/>
          <w:szCs w:val="24"/>
          <w:lang w:val="en-US"/>
        </w:rPr>
      </w:pPr>
    </w:p>
    <w:p w14:paraId="6F2E4FD0" w14:textId="31557A77" w:rsidR="00B319DA" w:rsidRPr="00B319DA" w:rsidRDefault="00B319DA" w:rsidP="00B319DA">
      <w:pPr>
        <w:spacing w:line="480" w:lineRule="auto"/>
        <w:rPr>
          <w:rFonts w:cs="Times New Roman"/>
          <w:bCs/>
          <w:szCs w:val="24"/>
          <w:lang w:val="en-US"/>
        </w:rPr>
      </w:pPr>
      <w:r w:rsidRPr="00B319DA">
        <w:rPr>
          <w:rFonts w:cs="Times New Roman"/>
          <w:bCs/>
          <w:szCs w:val="24"/>
          <w:lang w:val="en-US"/>
        </w:rPr>
        <w:t>Benjamin De Mesel, KU Leuven, Institute of Philosophy, Research i</w:t>
      </w:r>
      <w:r>
        <w:rPr>
          <w:rFonts w:cs="Times New Roman"/>
          <w:bCs/>
          <w:szCs w:val="24"/>
          <w:lang w:val="en-US"/>
        </w:rPr>
        <w:t>n Political Philosophy and Ethics Leuven (RIPPLE)</w:t>
      </w:r>
    </w:p>
    <w:p w14:paraId="00CE081C" w14:textId="77777777" w:rsidR="00AB1FC4" w:rsidRPr="00B319DA" w:rsidRDefault="00AB1FC4" w:rsidP="00B319DA">
      <w:pPr>
        <w:spacing w:line="480" w:lineRule="auto"/>
        <w:rPr>
          <w:rFonts w:cs="Times New Roman"/>
          <w:i/>
          <w:szCs w:val="24"/>
          <w:lang w:val="en-US"/>
        </w:rPr>
      </w:pPr>
    </w:p>
    <w:p w14:paraId="4F97D608" w14:textId="29DF9118" w:rsidR="00AB1FC4" w:rsidRPr="00B319DA" w:rsidRDefault="00AB1FC4" w:rsidP="00B319DA">
      <w:pPr>
        <w:spacing w:line="480" w:lineRule="auto"/>
        <w:rPr>
          <w:rFonts w:cs="Times New Roman"/>
          <w:i/>
          <w:szCs w:val="24"/>
          <w:lang w:val="en-US"/>
        </w:rPr>
      </w:pPr>
      <w:r w:rsidRPr="00B319DA">
        <w:rPr>
          <w:rFonts w:cs="Times New Roman"/>
          <w:i/>
          <w:szCs w:val="24"/>
          <w:lang w:val="en-US"/>
        </w:rPr>
        <w:t>Abstract</w:t>
      </w:r>
    </w:p>
    <w:p w14:paraId="0EFADF5B" w14:textId="6642B403" w:rsidR="00AB1FC4" w:rsidRPr="00B319DA" w:rsidRDefault="000E3456" w:rsidP="00B319DA">
      <w:pPr>
        <w:spacing w:line="480" w:lineRule="auto"/>
        <w:rPr>
          <w:rFonts w:cs="Times New Roman"/>
          <w:szCs w:val="24"/>
          <w:lang w:val="en-US"/>
        </w:rPr>
      </w:pPr>
      <w:r>
        <w:rPr>
          <w:rFonts w:cs="Times New Roman"/>
          <w:szCs w:val="24"/>
          <w:lang w:val="en-US"/>
        </w:rPr>
        <w:t xml:space="preserve">The idea that thought and language can be clarified through logical methods seems problematic because, while thought and language are not always exact, logic (by its very nature) </w:t>
      </w:r>
      <w:r>
        <w:rPr>
          <w:rFonts w:cs="Times New Roman"/>
          <w:i/>
          <w:iCs/>
          <w:szCs w:val="24"/>
          <w:lang w:val="en-US"/>
        </w:rPr>
        <w:t xml:space="preserve">must </w:t>
      </w:r>
      <w:r>
        <w:rPr>
          <w:rFonts w:cs="Times New Roman"/>
          <w:szCs w:val="24"/>
          <w:lang w:val="en-US"/>
        </w:rPr>
        <w:t xml:space="preserve">be. </w:t>
      </w:r>
      <w:r w:rsidR="00AB1FC4" w:rsidRPr="00B319DA">
        <w:rPr>
          <w:rFonts w:cs="Times New Roman"/>
          <w:szCs w:val="24"/>
          <w:lang w:val="en-US"/>
        </w:rPr>
        <w:t xml:space="preserve">According to </w:t>
      </w:r>
      <w:proofErr w:type="spellStart"/>
      <w:r w:rsidR="00AB1FC4" w:rsidRPr="00B319DA">
        <w:rPr>
          <w:rFonts w:cs="Times New Roman"/>
          <w:szCs w:val="24"/>
          <w:lang w:val="en-US"/>
        </w:rPr>
        <w:t>Kuusela</w:t>
      </w:r>
      <w:proofErr w:type="spellEnd"/>
      <w:r w:rsidR="00AB1FC4" w:rsidRPr="00B319DA">
        <w:rPr>
          <w:rFonts w:cs="Times New Roman"/>
          <w:szCs w:val="24"/>
          <w:lang w:val="en-US"/>
        </w:rPr>
        <w:t xml:space="preserve"> (2019), </w:t>
      </w:r>
      <w:r>
        <w:rPr>
          <w:rFonts w:cs="Times New Roman"/>
          <w:szCs w:val="24"/>
          <w:lang w:val="en-US"/>
        </w:rPr>
        <w:t>ideal (ILP</w:t>
      </w:r>
      <w:r w:rsidR="00791F96">
        <w:rPr>
          <w:rFonts w:cs="Times New Roman"/>
          <w:szCs w:val="24"/>
          <w:lang w:val="en-US"/>
        </w:rPr>
        <w:t>, represented by Frege and Russell</w:t>
      </w:r>
      <w:r>
        <w:rPr>
          <w:rFonts w:cs="Times New Roman"/>
          <w:szCs w:val="24"/>
          <w:lang w:val="en-US"/>
        </w:rPr>
        <w:t>) and ordinary language philosophy (OLP</w:t>
      </w:r>
      <w:r w:rsidR="00791F96">
        <w:rPr>
          <w:rFonts w:cs="Times New Roman"/>
          <w:szCs w:val="24"/>
          <w:lang w:val="en-US"/>
        </w:rPr>
        <w:t>, represented by Strawson</w:t>
      </w:r>
      <w:r>
        <w:rPr>
          <w:rFonts w:cs="Times New Roman"/>
          <w:szCs w:val="24"/>
          <w:lang w:val="en-US"/>
        </w:rPr>
        <w:t xml:space="preserve">) offer opposed solutions to this problem, and Wittgenstein combines the advantages of </w:t>
      </w:r>
      <w:r w:rsidR="00791F96">
        <w:rPr>
          <w:rFonts w:cs="Times New Roman"/>
          <w:szCs w:val="24"/>
          <w:lang w:val="en-US"/>
        </w:rPr>
        <w:t>both</w:t>
      </w:r>
      <w:r>
        <w:rPr>
          <w:rFonts w:cs="Times New Roman"/>
          <w:szCs w:val="24"/>
          <w:lang w:val="en-US"/>
        </w:rPr>
        <w:t xml:space="preserve">. I argue that, given </w:t>
      </w:r>
      <w:proofErr w:type="spellStart"/>
      <w:r>
        <w:rPr>
          <w:rFonts w:cs="Times New Roman"/>
          <w:szCs w:val="24"/>
          <w:lang w:val="en-US"/>
        </w:rPr>
        <w:t>Kuu</w:t>
      </w:r>
      <w:r w:rsidR="00791F96">
        <w:rPr>
          <w:rFonts w:cs="Times New Roman"/>
          <w:szCs w:val="24"/>
          <w:lang w:val="en-US"/>
        </w:rPr>
        <w:t>s</w:t>
      </w:r>
      <w:r>
        <w:rPr>
          <w:rFonts w:cs="Times New Roman"/>
          <w:szCs w:val="24"/>
          <w:lang w:val="en-US"/>
        </w:rPr>
        <w:t>ela’s</w:t>
      </w:r>
      <w:proofErr w:type="spellEnd"/>
      <w:r>
        <w:rPr>
          <w:rFonts w:cs="Times New Roman"/>
          <w:szCs w:val="24"/>
          <w:lang w:val="en-US"/>
        </w:rPr>
        <w:t xml:space="preserve"> </w:t>
      </w:r>
      <w:proofErr w:type="spellStart"/>
      <w:r>
        <w:rPr>
          <w:rFonts w:cs="Times New Roman"/>
          <w:szCs w:val="24"/>
          <w:lang w:val="en-US"/>
        </w:rPr>
        <w:t>characterisation</w:t>
      </w:r>
      <w:proofErr w:type="spellEnd"/>
      <w:r>
        <w:rPr>
          <w:rFonts w:cs="Times New Roman"/>
          <w:szCs w:val="24"/>
          <w:lang w:val="en-US"/>
        </w:rPr>
        <w:t xml:space="preserve"> of OLP, Strawson was not an </w:t>
      </w:r>
      <w:proofErr w:type="spellStart"/>
      <w:r>
        <w:rPr>
          <w:rFonts w:cs="Times New Roman"/>
          <w:szCs w:val="24"/>
          <w:lang w:val="en-US"/>
        </w:rPr>
        <w:t>OLP’er</w:t>
      </w:r>
      <w:proofErr w:type="spellEnd"/>
      <w:r>
        <w:rPr>
          <w:rFonts w:cs="Times New Roman"/>
          <w:szCs w:val="24"/>
          <w:lang w:val="en-US"/>
        </w:rPr>
        <w:t xml:space="preserve">. </w:t>
      </w:r>
      <w:r w:rsidR="00B319DA">
        <w:rPr>
          <w:rFonts w:cs="Times New Roman"/>
          <w:szCs w:val="24"/>
          <w:lang w:val="en-US"/>
        </w:rPr>
        <w:t xml:space="preserve">I </w:t>
      </w:r>
      <w:r w:rsidR="00BE7DB5">
        <w:rPr>
          <w:rFonts w:cs="Times New Roman"/>
          <w:szCs w:val="24"/>
          <w:lang w:val="en-US"/>
        </w:rPr>
        <w:t>suggest</w:t>
      </w:r>
      <w:r w:rsidR="00B319DA">
        <w:rPr>
          <w:rFonts w:cs="Times New Roman"/>
          <w:szCs w:val="24"/>
          <w:lang w:val="en-US"/>
        </w:rPr>
        <w:t xml:space="preserve"> that, i</w:t>
      </w:r>
      <w:r w:rsidR="00AB1FC4" w:rsidRPr="00B319DA">
        <w:rPr>
          <w:rFonts w:cs="Times New Roman"/>
          <w:szCs w:val="24"/>
          <w:lang w:val="en-US"/>
        </w:rPr>
        <w:t xml:space="preserve">nstead of seeing </w:t>
      </w:r>
      <w:r w:rsidR="00B319DA">
        <w:rPr>
          <w:rFonts w:cs="Times New Roman"/>
          <w:szCs w:val="24"/>
          <w:lang w:val="en-US"/>
        </w:rPr>
        <w:t>ILP and OLP</w:t>
      </w:r>
      <w:r w:rsidR="00AB1FC4" w:rsidRPr="00B319DA">
        <w:rPr>
          <w:rFonts w:cs="Times New Roman"/>
          <w:szCs w:val="24"/>
          <w:lang w:val="en-US"/>
        </w:rPr>
        <w:t xml:space="preserve"> as opposed to one another, it is better to regard </w:t>
      </w:r>
      <w:r w:rsidR="00B319DA">
        <w:rPr>
          <w:rFonts w:cs="Times New Roman"/>
          <w:szCs w:val="24"/>
          <w:lang w:val="en-US"/>
        </w:rPr>
        <w:t>OLP</w:t>
      </w:r>
      <w:r w:rsidR="00AB1FC4" w:rsidRPr="00B319DA">
        <w:rPr>
          <w:rFonts w:cs="Times New Roman"/>
          <w:szCs w:val="24"/>
          <w:lang w:val="en-US"/>
        </w:rPr>
        <w:t xml:space="preserve"> as an </w:t>
      </w:r>
      <w:r w:rsidR="00AB1FC4" w:rsidRPr="00B319DA">
        <w:rPr>
          <w:rFonts w:cs="Times New Roman"/>
          <w:i/>
          <w:szCs w:val="24"/>
          <w:lang w:val="en-US"/>
        </w:rPr>
        <w:t xml:space="preserve">extension </w:t>
      </w:r>
      <w:r w:rsidR="00AB1FC4" w:rsidRPr="00B319DA">
        <w:rPr>
          <w:rFonts w:cs="Times New Roman"/>
          <w:szCs w:val="24"/>
          <w:lang w:val="en-US"/>
        </w:rPr>
        <w:t xml:space="preserve">of </w:t>
      </w:r>
      <w:r w:rsidR="00B319DA">
        <w:rPr>
          <w:rFonts w:cs="Times New Roman"/>
          <w:szCs w:val="24"/>
          <w:lang w:val="en-US"/>
        </w:rPr>
        <w:t>ILP</w:t>
      </w:r>
      <w:r w:rsidR="00AB1FC4" w:rsidRPr="00B319DA">
        <w:rPr>
          <w:rFonts w:cs="Times New Roman"/>
          <w:szCs w:val="24"/>
          <w:lang w:val="en-US"/>
        </w:rPr>
        <w:t xml:space="preserve">. </w:t>
      </w:r>
    </w:p>
    <w:p w14:paraId="610AE9B8" w14:textId="3E74A48D" w:rsidR="00D459A5" w:rsidRPr="00B319DA" w:rsidRDefault="00D459A5" w:rsidP="00B319DA">
      <w:pPr>
        <w:spacing w:line="480" w:lineRule="auto"/>
        <w:rPr>
          <w:rFonts w:cs="Times New Roman"/>
          <w:b/>
          <w:szCs w:val="24"/>
          <w:lang w:val="en-US"/>
        </w:rPr>
      </w:pPr>
    </w:p>
    <w:p w14:paraId="1BD99762" w14:textId="77777777" w:rsidR="0089541E" w:rsidRPr="00B319DA" w:rsidRDefault="0089541E" w:rsidP="00B319DA">
      <w:pPr>
        <w:spacing w:line="480" w:lineRule="auto"/>
        <w:ind w:left="708"/>
        <w:rPr>
          <w:rFonts w:cs="Times New Roman"/>
          <w:b/>
          <w:szCs w:val="24"/>
          <w:lang w:val="en-US"/>
        </w:rPr>
      </w:pPr>
    </w:p>
    <w:p w14:paraId="36F58C58" w14:textId="77777777" w:rsidR="009D7D33" w:rsidRPr="00B319DA" w:rsidRDefault="009D7D33" w:rsidP="00B319DA">
      <w:pPr>
        <w:pStyle w:val="ListParagraph"/>
        <w:numPr>
          <w:ilvl w:val="0"/>
          <w:numId w:val="1"/>
        </w:numPr>
        <w:spacing w:line="480" w:lineRule="auto"/>
        <w:rPr>
          <w:rFonts w:cs="Times New Roman"/>
          <w:smallCaps/>
          <w:szCs w:val="24"/>
          <w:lang w:val="en-US"/>
        </w:rPr>
      </w:pPr>
      <w:r w:rsidRPr="00B319DA">
        <w:rPr>
          <w:rFonts w:cs="Times New Roman"/>
          <w:smallCaps/>
          <w:szCs w:val="24"/>
          <w:lang w:val="en-US"/>
        </w:rPr>
        <w:t>Introduction</w:t>
      </w:r>
    </w:p>
    <w:p w14:paraId="0515E896" w14:textId="06F858F1" w:rsidR="002E1F09" w:rsidRPr="00B319DA" w:rsidRDefault="002E1F09" w:rsidP="00B319DA">
      <w:pPr>
        <w:spacing w:line="480" w:lineRule="auto"/>
        <w:rPr>
          <w:rFonts w:cs="Times New Roman"/>
          <w:szCs w:val="24"/>
          <w:lang w:val="en-US"/>
        </w:rPr>
      </w:pPr>
      <w:r w:rsidRPr="00B319DA">
        <w:rPr>
          <w:rFonts w:cs="Times New Roman"/>
          <w:szCs w:val="24"/>
          <w:lang w:val="en-US"/>
        </w:rPr>
        <w:t xml:space="preserve">In </w:t>
      </w:r>
      <w:r w:rsidRPr="00B319DA">
        <w:rPr>
          <w:rFonts w:cs="Times New Roman"/>
          <w:i/>
          <w:szCs w:val="24"/>
          <w:lang w:val="en-US"/>
        </w:rPr>
        <w:t>Wittgenstein on Logic as the Method of Philosophy</w:t>
      </w:r>
      <w:r w:rsidRPr="00B319DA">
        <w:rPr>
          <w:rFonts w:cs="Times New Roman"/>
          <w:szCs w:val="24"/>
          <w:lang w:val="en-US"/>
        </w:rPr>
        <w:t xml:space="preserve">, </w:t>
      </w:r>
      <w:proofErr w:type="spellStart"/>
      <w:r w:rsidRPr="00B319DA">
        <w:rPr>
          <w:rFonts w:cs="Times New Roman"/>
          <w:szCs w:val="24"/>
          <w:lang w:val="en-US"/>
        </w:rPr>
        <w:t>Oskari</w:t>
      </w:r>
      <w:proofErr w:type="spellEnd"/>
      <w:r w:rsidRPr="00B319DA">
        <w:rPr>
          <w:rFonts w:cs="Times New Roman"/>
          <w:szCs w:val="24"/>
          <w:lang w:val="en-US"/>
        </w:rPr>
        <w:t xml:space="preserve"> </w:t>
      </w:r>
      <w:proofErr w:type="spellStart"/>
      <w:r w:rsidRPr="00B319DA">
        <w:rPr>
          <w:rFonts w:cs="Times New Roman"/>
          <w:szCs w:val="24"/>
          <w:lang w:val="en-US"/>
        </w:rPr>
        <w:t>Kuusela</w:t>
      </w:r>
      <w:proofErr w:type="spellEnd"/>
      <w:r w:rsidRPr="00B319DA">
        <w:rPr>
          <w:rFonts w:cs="Times New Roman"/>
          <w:szCs w:val="24"/>
          <w:lang w:val="en-US"/>
        </w:rPr>
        <w:t xml:space="preserve"> argues </w:t>
      </w:r>
      <w:r w:rsidR="00194C64" w:rsidRPr="00B319DA">
        <w:rPr>
          <w:rFonts w:cs="Times New Roman"/>
          <w:szCs w:val="24"/>
          <w:lang w:val="en-US"/>
        </w:rPr>
        <w:t xml:space="preserve">convincingly </w:t>
      </w:r>
      <w:r w:rsidRPr="00B319DA">
        <w:rPr>
          <w:rFonts w:cs="Times New Roman"/>
          <w:szCs w:val="24"/>
          <w:lang w:val="en-US"/>
        </w:rPr>
        <w:t>that Wittgenstein’s philosophical methods</w:t>
      </w:r>
      <w:r w:rsidR="00E64977" w:rsidRPr="00B319DA">
        <w:rPr>
          <w:rFonts w:cs="Times New Roman"/>
          <w:szCs w:val="24"/>
          <w:lang w:val="en-US"/>
        </w:rPr>
        <w:t xml:space="preserve"> </w:t>
      </w:r>
      <w:r w:rsidRPr="00B319DA">
        <w:rPr>
          <w:rFonts w:cs="Times New Roman"/>
          <w:szCs w:val="24"/>
          <w:lang w:val="en-US"/>
        </w:rPr>
        <w:t xml:space="preserve">are an extension of a broadly Fregean-Russellian logical-philosophical methodology. Like Frege and Russell, Wittgenstein regards logic as a discipline whose task is to clarify </w:t>
      </w:r>
      <w:r w:rsidR="00642716" w:rsidRPr="00B319DA">
        <w:rPr>
          <w:rFonts w:cs="Times New Roman"/>
          <w:szCs w:val="24"/>
          <w:lang w:val="en-US"/>
        </w:rPr>
        <w:t>thought or language</w:t>
      </w:r>
      <w:r w:rsidR="008169CA" w:rsidRPr="00B319DA">
        <w:rPr>
          <w:rFonts w:cs="Times New Roman"/>
          <w:szCs w:val="24"/>
          <w:lang w:val="en-US"/>
        </w:rPr>
        <w:t xml:space="preserve">. Unlike Frege and Russell, Wittgenstein extends logical methods beyond calculus-based methods. </w:t>
      </w:r>
      <w:r w:rsidR="00194C64" w:rsidRPr="00B319DA">
        <w:rPr>
          <w:rFonts w:cs="Times New Roman"/>
          <w:szCs w:val="24"/>
          <w:lang w:val="en-US"/>
        </w:rPr>
        <w:t>L</w:t>
      </w:r>
      <w:r w:rsidR="008169CA" w:rsidRPr="00B319DA">
        <w:rPr>
          <w:rFonts w:cs="Times New Roman"/>
          <w:szCs w:val="24"/>
          <w:lang w:val="en-US"/>
        </w:rPr>
        <w:t xml:space="preserve">ogic is no longer limited to function-argument structures characteristic of mathematical or symbolic logic. Wittgenstein introduces </w:t>
      </w:r>
      <w:r w:rsidR="008169CA" w:rsidRPr="00B319DA">
        <w:rPr>
          <w:rFonts w:cs="Times New Roman"/>
          <w:szCs w:val="24"/>
          <w:lang w:val="en-US"/>
        </w:rPr>
        <w:lastRenderedPageBreak/>
        <w:t xml:space="preserve">new logical methods continuous with calculus-based methods, such as the methods </w:t>
      </w:r>
      <w:r w:rsidR="009D7D33" w:rsidRPr="00B319DA">
        <w:rPr>
          <w:rFonts w:cs="Times New Roman"/>
          <w:szCs w:val="24"/>
          <w:lang w:val="en-US"/>
        </w:rPr>
        <w:t>of grammatical rules</w:t>
      </w:r>
      <w:r w:rsidR="004C5490" w:rsidRPr="00B319DA">
        <w:rPr>
          <w:rFonts w:cs="Times New Roman"/>
          <w:szCs w:val="24"/>
          <w:lang w:val="en-US"/>
        </w:rPr>
        <w:t>, language-games</w:t>
      </w:r>
      <w:r w:rsidR="00207E5F" w:rsidRPr="00B319DA">
        <w:rPr>
          <w:rFonts w:cs="Times New Roman"/>
          <w:szCs w:val="24"/>
          <w:lang w:val="en-US"/>
        </w:rPr>
        <w:t xml:space="preserve"> </w:t>
      </w:r>
      <w:r w:rsidR="008169CA" w:rsidRPr="00B319DA">
        <w:rPr>
          <w:rFonts w:cs="Times New Roman"/>
          <w:szCs w:val="24"/>
          <w:lang w:val="en-US"/>
        </w:rPr>
        <w:t xml:space="preserve">and quasi-ethnology.  </w:t>
      </w:r>
    </w:p>
    <w:p w14:paraId="34886316" w14:textId="06875790" w:rsidR="00E042DA" w:rsidRPr="00B319DA" w:rsidRDefault="008169CA" w:rsidP="00B319DA">
      <w:pPr>
        <w:spacing w:line="480" w:lineRule="auto"/>
        <w:rPr>
          <w:rFonts w:cs="Times New Roman"/>
          <w:szCs w:val="24"/>
          <w:lang w:val="en-US"/>
        </w:rPr>
      </w:pPr>
      <w:r w:rsidRPr="00B319DA">
        <w:rPr>
          <w:rFonts w:cs="Times New Roman"/>
          <w:szCs w:val="24"/>
          <w:lang w:val="en-US"/>
        </w:rPr>
        <w:tab/>
        <w:t xml:space="preserve">In the last chapter of his book, Kuusela </w:t>
      </w:r>
      <w:r w:rsidR="00407F26" w:rsidRPr="00B319DA">
        <w:rPr>
          <w:rFonts w:cs="Times New Roman"/>
          <w:szCs w:val="24"/>
          <w:lang w:val="en-US"/>
        </w:rPr>
        <w:t>suggests</w:t>
      </w:r>
      <w:r w:rsidR="00E64977" w:rsidRPr="00B319DA">
        <w:rPr>
          <w:rFonts w:cs="Times New Roman"/>
          <w:szCs w:val="24"/>
          <w:lang w:val="en-US"/>
        </w:rPr>
        <w:t xml:space="preserve"> that Wittgenstein’s later philosophical methods enable us to resolve ‘the long-standing but so far unresolved dispute relating to the philosophy of logic and philosophical methodology between the so-called ideal language and ordinary language schools in analytic philosophy</w:t>
      </w:r>
      <w:r w:rsidR="00BE7DB5">
        <w:rPr>
          <w:rFonts w:cs="Times New Roman"/>
          <w:szCs w:val="24"/>
          <w:lang w:val="en-US"/>
        </w:rPr>
        <w:t>’</w:t>
      </w:r>
      <w:r w:rsidR="00E64977" w:rsidRPr="00B319DA">
        <w:rPr>
          <w:rFonts w:cs="Times New Roman"/>
          <w:szCs w:val="24"/>
          <w:lang w:val="en-US"/>
        </w:rPr>
        <w:t>.</w:t>
      </w:r>
      <w:r w:rsidR="00BE7DB5">
        <w:rPr>
          <w:rStyle w:val="FootnoteReference"/>
          <w:rFonts w:cs="Times New Roman"/>
          <w:szCs w:val="24"/>
          <w:lang w:val="en-US"/>
        </w:rPr>
        <w:footnoteReference w:id="1"/>
      </w:r>
      <w:r w:rsidR="00E64977" w:rsidRPr="00B319DA">
        <w:rPr>
          <w:rFonts w:cs="Times New Roman"/>
          <w:szCs w:val="24"/>
          <w:lang w:val="en-US"/>
        </w:rPr>
        <w:t xml:space="preserve"> </w:t>
      </w:r>
      <w:r w:rsidR="00642716" w:rsidRPr="00B319DA">
        <w:rPr>
          <w:rFonts w:cs="Times New Roman"/>
          <w:szCs w:val="24"/>
          <w:lang w:val="en-US"/>
        </w:rPr>
        <w:t xml:space="preserve">The dispute </w:t>
      </w:r>
      <w:r w:rsidR="00254961" w:rsidRPr="00B319DA">
        <w:rPr>
          <w:rFonts w:cs="Times New Roman"/>
          <w:szCs w:val="24"/>
          <w:lang w:val="en-US"/>
        </w:rPr>
        <w:t xml:space="preserve">could be seen as a </w:t>
      </w:r>
      <w:r w:rsidR="00642716" w:rsidRPr="00B319DA">
        <w:rPr>
          <w:rFonts w:cs="Times New Roman"/>
          <w:szCs w:val="24"/>
          <w:lang w:val="en-US"/>
        </w:rPr>
        <w:t xml:space="preserve">response to what seems to be a problem for the idea that thought or language can be clarified by way of logical methods: thought and language are not </w:t>
      </w:r>
      <w:r w:rsidR="004F1A3F" w:rsidRPr="00B319DA">
        <w:rPr>
          <w:rFonts w:cs="Times New Roman"/>
          <w:szCs w:val="24"/>
          <w:lang w:val="en-US"/>
        </w:rPr>
        <w:t xml:space="preserve">always </w:t>
      </w:r>
      <w:r w:rsidR="00642716" w:rsidRPr="00B319DA">
        <w:rPr>
          <w:rFonts w:cs="Times New Roman"/>
          <w:szCs w:val="24"/>
          <w:lang w:val="en-US"/>
        </w:rPr>
        <w:t>simple or exact, but logic</w:t>
      </w:r>
      <w:r w:rsidR="004F1A3F" w:rsidRPr="00B319DA">
        <w:rPr>
          <w:rFonts w:cs="Times New Roman"/>
          <w:szCs w:val="24"/>
          <w:lang w:val="en-US"/>
        </w:rPr>
        <w:t>al clarifications</w:t>
      </w:r>
      <w:r w:rsidR="00EB2060" w:rsidRPr="00B319DA">
        <w:rPr>
          <w:rFonts w:cs="Times New Roman"/>
          <w:szCs w:val="24"/>
          <w:lang w:val="en-US"/>
        </w:rPr>
        <w:t xml:space="preserve"> (by </w:t>
      </w:r>
      <w:r w:rsidR="004F1A3F" w:rsidRPr="00B319DA">
        <w:rPr>
          <w:rFonts w:cs="Times New Roman"/>
          <w:szCs w:val="24"/>
          <w:lang w:val="en-US"/>
        </w:rPr>
        <w:t>their</w:t>
      </w:r>
      <w:r w:rsidR="00EB2060" w:rsidRPr="00B319DA">
        <w:rPr>
          <w:rFonts w:cs="Times New Roman"/>
          <w:szCs w:val="24"/>
          <w:lang w:val="en-US"/>
        </w:rPr>
        <w:t xml:space="preserve"> very nature)</w:t>
      </w:r>
      <w:r w:rsidR="00642716" w:rsidRPr="00B319DA">
        <w:rPr>
          <w:rFonts w:cs="Times New Roman"/>
          <w:szCs w:val="24"/>
          <w:lang w:val="en-US"/>
        </w:rPr>
        <w:t xml:space="preserve"> </w:t>
      </w:r>
      <w:r w:rsidR="00642716" w:rsidRPr="00B319DA">
        <w:rPr>
          <w:rFonts w:cs="Times New Roman"/>
          <w:i/>
          <w:szCs w:val="24"/>
          <w:lang w:val="en-US"/>
        </w:rPr>
        <w:t xml:space="preserve">must </w:t>
      </w:r>
      <w:r w:rsidR="00642716" w:rsidRPr="00B319DA">
        <w:rPr>
          <w:rFonts w:cs="Times New Roman"/>
          <w:szCs w:val="24"/>
          <w:lang w:val="en-US"/>
        </w:rPr>
        <w:t xml:space="preserve">be. </w:t>
      </w:r>
    </w:p>
    <w:p w14:paraId="6F4E1D5A" w14:textId="1F81EBE6" w:rsidR="003B4E96" w:rsidRPr="00B319DA" w:rsidRDefault="00642716" w:rsidP="00B319DA">
      <w:pPr>
        <w:spacing w:line="480" w:lineRule="auto"/>
        <w:ind w:firstLine="708"/>
        <w:rPr>
          <w:rFonts w:cs="Times New Roman"/>
          <w:szCs w:val="24"/>
          <w:lang w:val="en-US"/>
        </w:rPr>
      </w:pPr>
      <w:r w:rsidRPr="00B319DA">
        <w:rPr>
          <w:rFonts w:cs="Times New Roman"/>
          <w:szCs w:val="24"/>
          <w:lang w:val="en-US"/>
        </w:rPr>
        <w:t xml:space="preserve">The ideal language school, represented by </w:t>
      </w:r>
      <w:r w:rsidR="00EB2060" w:rsidRPr="00B319DA">
        <w:rPr>
          <w:rFonts w:cs="Times New Roman"/>
          <w:szCs w:val="24"/>
          <w:lang w:val="en-US"/>
        </w:rPr>
        <w:t xml:space="preserve">Frege, </w:t>
      </w:r>
      <w:r w:rsidRPr="00B319DA">
        <w:rPr>
          <w:rFonts w:cs="Times New Roman"/>
          <w:szCs w:val="24"/>
          <w:lang w:val="en-US"/>
        </w:rPr>
        <w:t xml:space="preserve">Russell, the early Wittgenstein, </w:t>
      </w:r>
      <w:r w:rsidR="00EB2060" w:rsidRPr="00B319DA">
        <w:rPr>
          <w:rFonts w:cs="Times New Roman"/>
          <w:szCs w:val="24"/>
          <w:lang w:val="en-US"/>
        </w:rPr>
        <w:t>and Carnap</w:t>
      </w:r>
      <w:r w:rsidRPr="00B319DA">
        <w:rPr>
          <w:rFonts w:cs="Times New Roman"/>
          <w:szCs w:val="24"/>
          <w:lang w:val="en-US"/>
        </w:rPr>
        <w:t xml:space="preserve">, </w:t>
      </w:r>
      <w:proofErr w:type="spellStart"/>
      <w:r w:rsidR="000D75D5" w:rsidRPr="00B319DA">
        <w:rPr>
          <w:rFonts w:cs="Times New Roman"/>
          <w:szCs w:val="24"/>
          <w:lang w:val="en-US"/>
        </w:rPr>
        <w:t>emphasi</w:t>
      </w:r>
      <w:r w:rsidR="00022AE6" w:rsidRPr="00B319DA">
        <w:rPr>
          <w:rFonts w:cs="Times New Roman"/>
          <w:szCs w:val="24"/>
          <w:lang w:val="en-US"/>
        </w:rPr>
        <w:t>s</w:t>
      </w:r>
      <w:r w:rsidR="000D75D5" w:rsidRPr="00B319DA">
        <w:rPr>
          <w:rFonts w:cs="Times New Roman"/>
          <w:szCs w:val="24"/>
          <w:lang w:val="en-US"/>
        </w:rPr>
        <w:t>es</w:t>
      </w:r>
      <w:proofErr w:type="spellEnd"/>
      <w:r w:rsidRPr="00B319DA">
        <w:rPr>
          <w:rFonts w:cs="Times New Roman"/>
          <w:szCs w:val="24"/>
          <w:lang w:val="en-US"/>
        </w:rPr>
        <w:t xml:space="preserve"> the importance of simplicity and exactness</w:t>
      </w:r>
      <w:r w:rsidR="00EB2060" w:rsidRPr="00B319DA">
        <w:rPr>
          <w:rFonts w:cs="Times New Roman"/>
          <w:szCs w:val="24"/>
          <w:lang w:val="en-US"/>
        </w:rPr>
        <w:t xml:space="preserve">. Roughly speaking, the idea is that, because actual language use is neither simple nor exact at the surface level, it must </w:t>
      </w:r>
      <w:r w:rsidR="006B2317">
        <w:rPr>
          <w:rFonts w:cs="Times New Roman"/>
          <w:szCs w:val="24"/>
          <w:lang w:val="en-US"/>
        </w:rPr>
        <w:t xml:space="preserve">either </w:t>
      </w:r>
      <w:r w:rsidR="00EB2060" w:rsidRPr="00B319DA">
        <w:rPr>
          <w:rFonts w:cs="Times New Roman"/>
          <w:szCs w:val="24"/>
          <w:lang w:val="en-US"/>
        </w:rPr>
        <w:t xml:space="preserve">be simple or exact at an underlying level or it must be </w:t>
      </w:r>
      <w:r w:rsidR="00EB2060" w:rsidRPr="00B319DA">
        <w:rPr>
          <w:rFonts w:cs="Times New Roman"/>
          <w:i/>
          <w:szCs w:val="24"/>
          <w:lang w:val="en-US"/>
        </w:rPr>
        <w:t xml:space="preserve">made </w:t>
      </w:r>
      <w:r w:rsidR="00EB2060" w:rsidRPr="00B319DA">
        <w:rPr>
          <w:rFonts w:cs="Times New Roman"/>
          <w:szCs w:val="24"/>
          <w:lang w:val="en-US"/>
        </w:rPr>
        <w:t xml:space="preserve">more simple or exact. </w:t>
      </w:r>
      <w:r w:rsidR="00E042DA" w:rsidRPr="00B319DA">
        <w:rPr>
          <w:rFonts w:cs="Times New Roman"/>
          <w:szCs w:val="24"/>
          <w:lang w:val="en-US"/>
        </w:rPr>
        <w:t xml:space="preserve">Ideal language philosophers </w:t>
      </w:r>
      <w:r w:rsidR="00194C64" w:rsidRPr="00B319DA">
        <w:rPr>
          <w:rFonts w:cs="Times New Roman"/>
          <w:szCs w:val="24"/>
          <w:lang w:val="en-US"/>
        </w:rPr>
        <w:t xml:space="preserve">postulate or </w:t>
      </w:r>
      <w:r w:rsidR="00E042DA" w:rsidRPr="00B319DA">
        <w:rPr>
          <w:rFonts w:cs="Times New Roman"/>
          <w:szCs w:val="24"/>
          <w:lang w:val="en-US"/>
        </w:rPr>
        <w:t xml:space="preserve">develop languages and concepts that meet logic’s standards. The advantage of this approach is that </w:t>
      </w:r>
      <w:r w:rsidR="006B2317">
        <w:rPr>
          <w:rFonts w:cs="Times New Roman"/>
          <w:szCs w:val="24"/>
          <w:lang w:val="en-US"/>
        </w:rPr>
        <w:t xml:space="preserve">it secures </w:t>
      </w:r>
      <w:r w:rsidR="00E042DA" w:rsidRPr="00B319DA">
        <w:rPr>
          <w:rFonts w:cs="Times New Roman"/>
          <w:szCs w:val="24"/>
          <w:lang w:val="en-US"/>
        </w:rPr>
        <w:t>the simplicity and exactness of their investigations. The disadvantage is what Kuusela calls the problem of falsification: ‘even if we did succeed in developing an ideal language or languages that meet the ideals of logic, and started using them for the tasks of thinking in the future, as Carnap envisages, the problem about the employment of such languages to clarify thoughts expressed in natural language would persist’.</w:t>
      </w:r>
      <w:r w:rsidR="00BE7DB5">
        <w:rPr>
          <w:rStyle w:val="FootnoteReference"/>
          <w:rFonts w:cs="Times New Roman"/>
          <w:szCs w:val="24"/>
          <w:lang w:val="en-US"/>
        </w:rPr>
        <w:footnoteReference w:id="2"/>
      </w:r>
      <w:r w:rsidR="00E042DA" w:rsidRPr="00B319DA">
        <w:rPr>
          <w:rFonts w:cs="Times New Roman"/>
          <w:szCs w:val="24"/>
          <w:lang w:val="en-US"/>
        </w:rPr>
        <w:t xml:space="preserve"> </w:t>
      </w:r>
      <w:r w:rsidR="003B4E96" w:rsidRPr="00B319DA">
        <w:rPr>
          <w:rFonts w:cs="Times New Roman"/>
          <w:szCs w:val="24"/>
          <w:lang w:val="en-US"/>
        </w:rPr>
        <w:t xml:space="preserve">The problem is that ideal language philosophers adapt their object of investigation to the </w:t>
      </w:r>
      <w:r w:rsidR="00C602BD" w:rsidRPr="00B319DA">
        <w:rPr>
          <w:rFonts w:cs="Times New Roman"/>
          <w:szCs w:val="24"/>
          <w:lang w:val="en-US"/>
        </w:rPr>
        <w:t>characteristics</w:t>
      </w:r>
      <w:r w:rsidR="003B4E96" w:rsidRPr="00B319DA">
        <w:rPr>
          <w:rFonts w:cs="Times New Roman"/>
          <w:szCs w:val="24"/>
          <w:lang w:val="en-US"/>
        </w:rPr>
        <w:t xml:space="preserve"> of their methods. What is essential to the methods (simplicity, exactness) is turned into an essential feature of the object of investigation. </w:t>
      </w:r>
    </w:p>
    <w:p w14:paraId="22C90826" w14:textId="54414D07" w:rsidR="007C2CDB" w:rsidRPr="00B319DA" w:rsidRDefault="007C2CDB" w:rsidP="00B319DA">
      <w:pPr>
        <w:spacing w:line="480" w:lineRule="auto"/>
        <w:ind w:firstLine="708"/>
        <w:rPr>
          <w:rFonts w:cs="Times New Roman"/>
          <w:szCs w:val="24"/>
          <w:lang w:val="en-US"/>
        </w:rPr>
      </w:pPr>
      <w:r w:rsidRPr="00B319DA">
        <w:rPr>
          <w:rFonts w:cs="Times New Roman"/>
          <w:szCs w:val="24"/>
          <w:lang w:val="en-US"/>
        </w:rPr>
        <w:lastRenderedPageBreak/>
        <w:t xml:space="preserve">The ordinary language school, represented by Austin, Ryle and </w:t>
      </w:r>
      <w:r w:rsidR="00D7266D" w:rsidRPr="00B319DA">
        <w:rPr>
          <w:rFonts w:cs="Times New Roman"/>
          <w:szCs w:val="24"/>
          <w:lang w:val="en-US"/>
        </w:rPr>
        <w:t xml:space="preserve">P.F. </w:t>
      </w:r>
      <w:r w:rsidRPr="00B319DA">
        <w:rPr>
          <w:rFonts w:cs="Times New Roman"/>
          <w:szCs w:val="24"/>
          <w:lang w:val="en-US"/>
        </w:rPr>
        <w:t xml:space="preserve">Strawson, </w:t>
      </w:r>
      <w:proofErr w:type="spellStart"/>
      <w:r w:rsidR="000D75D5" w:rsidRPr="00B319DA">
        <w:rPr>
          <w:rFonts w:cs="Times New Roman"/>
          <w:szCs w:val="24"/>
          <w:lang w:val="en-US"/>
        </w:rPr>
        <w:t>emphasi</w:t>
      </w:r>
      <w:r w:rsidR="00786EE8" w:rsidRPr="00B319DA">
        <w:rPr>
          <w:rFonts w:cs="Times New Roman"/>
          <w:szCs w:val="24"/>
          <w:lang w:val="en-US"/>
        </w:rPr>
        <w:t>s</w:t>
      </w:r>
      <w:r w:rsidR="000D75D5" w:rsidRPr="00B319DA">
        <w:rPr>
          <w:rFonts w:cs="Times New Roman"/>
          <w:szCs w:val="24"/>
          <w:lang w:val="en-US"/>
        </w:rPr>
        <w:t>es</w:t>
      </w:r>
      <w:proofErr w:type="spellEnd"/>
      <w:r w:rsidRPr="00B319DA">
        <w:rPr>
          <w:rFonts w:cs="Times New Roman"/>
          <w:szCs w:val="24"/>
          <w:lang w:val="en-US"/>
        </w:rPr>
        <w:t xml:space="preserve"> the complexity of actual thought and language use. Roughly speaking, the idea is that, because actual language use is </w:t>
      </w:r>
      <w:r w:rsidR="00D87E53" w:rsidRPr="00B319DA">
        <w:rPr>
          <w:rFonts w:cs="Times New Roman"/>
          <w:szCs w:val="24"/>
          <w:lang w:val="en-US"/>
        </w:rPr>
        <w:t>not always</w:t>
      </w:r>
      <w:r w:rsidRPr="00B319DA">
        <w:rPr>
          <w:rFonts w:cs="Times New Roman"/>
          <w:szCs w:val="24"/>
          <w:lang w:val="en-US"/>
        </w:rPr>
        <w:t xml:space="preserve"> simple nor exact, it cannot be clarified by logical methods, at least not if the identity of logic is bound up with the ideals of simplicity and exactness. The advantage of this approach is that the problem of falsification does not arise: the object of investigation</w:t>
      </w:r>
      <w:r w:rsidR="00754803" w:rsidRPr="00B319DA">
        <w:rPr>
          <w:rFonts w:cs="Times New Roman"/>
          <w:szCs w:val="24"/>
          <w:lang w:val="en-US"/>
        </w:rPr>
        <w:t xml:space="preserve"> (</w:t>
      </w:r>
      <w:r w:rsidRPr="00B319DA">
        <w:rPr>
          <w:rFonts w:cs="Times New Roman"/>
          <w:szCs w:val="24"/>
          <w:lang w:val="en-US"/>
        </w:rPr>
        <w:t>actual thought and language use</w:t>
      </w:r>
      <w:r w:rsidR="00754803" w:rsidRPr="00B319DA">
        <w:rPr>
          <w:rFonts w:cs="Times New Roman"/>
          <w:szCs w:val="24"/>
          <w:lang w:val="en-US"/>
        </w:rPr>
        <w:t>)</w:t>
      </w:r>
      <w:r w:rsidRPr="00B319DA">
        <w:rPr>
          <w:rFonts w:cs="Times New Roman"/>
          <w:szCs w:val="24"/>
          <w:lang w:val="en-US"/>
        </w:rPr>
        <w:t xml:space="preserve"> is not claimed to be more simple or exact than it actually is. The disadvantage is that the ideals of simplicity and exactness, and with them the idea of philosophical methods as methods of logic, are lost. </w:t>
      </w:r>
      <w:r w:rsidR="00C602BD" w:rsidRPr="00B319DA">
        <w:rPr>
          <w:rFonts w:cs="Times New Roman"/>
          <w:szCs w:val="24"/>
          <w:lang w:val="en-US"/>
        </w:rPr>
        <w:t>The problem is that ordinary language philosophers adapt their methods to the characteristics of their object of investigation. What is essential to the object of investigation (complexity</w:t>
      </w:r>
      <w:r w:rsidR="00194C64" w:rsidRPr="00B319DA">
        <w:rPr>
          <w:rFonts w:cs="Times New Roman"/>
          <w:szCs w:val="24"/>
          <w:lang w:val="en-US"/>
        </w:rPr>
        <w:t>, inexactness</w:t>
      </w:r>
      <w:r w:rsidR="00C602BD" w:rsidRPr="00B319DA">
        <w:rPr>
          <w:rFonts w:cs="Times New Roman"/>
          <w:szCs w:val="24"/>
          <w:lang w:val="en-US"/>
        </w:rPr>
        <w:t xml:space="preserve">) is turned into an essential feature of their methods.  </w:t>
      </w:r>
    </w:p>
    <w:p w14:paraId="154A566D" w14:textId="2F2EDA8D" w:rsidR="00190DCB" w:rsidRPr="00B319DA" w:rsidRDefault="00450FDF" w:rsidP="00B319DA">
      <w:pPr>
        <w:spacing w:line="480" w:lineRule="auto"/>
        <w:ind w:firstLine="708"/>
        <w:rPr>
          <w:rFonts w:cs="Times New Roman"/>
          <w:szCs w:val="24"/>
          <w:lang w:val="en-US"/>
        </w:rPr>
      </w:pPr>
      <w:r w:rsidRPr="00B319DA">
        <w:rPr>
          <w:rFonts w:cs="Times New Roman"/>
          <w:szCs w:val="24"/>
          <w:lang w:val="en-US"/>
        </w:rPr>
        <w:t xml:space="preserve">According to Kuusela, </w:t>
      </w:r>
      <w:r w:rsidR="00E16833" w:rsidRPr="00B319DA">
        <w:rPr>
          <w:rFonts w:cs="Times New Roman"/>
          <w:szCs w:val="24"/>
          <w:lang w:val="en-US"/>
        </w:rPr>
        <w:t xml:space="preserve">the later </w:t>
      </w:r>
      <w:r w:rsidR="004C3EA9" w:rsidRPr="00B319DA">
        <w:rPr>
          <w:rFonts w:cs="Times New Roman"/>
          <w:szCs w:val="24"/>
          <w:lang w:val="en-US"/>
        </w:rPr>
        <w:t>Wittgenstein combine</w:t>
      </w:r>
      <w:r w:rsidR="00E16833" w:rsidRPr="00B319DA">
        <w:rPr>
          <w:rFonts w:cs="Times New Roman"/>
          <w:szCs w:val="24"/>
          <w:lang w:val="en-US"/>
        </w:rPr>
        <w:t>s</w:t>
      </w:r>
      <w:r w:rsidR="004C3EA9" w:rsidRPr="00B319DA">
        <w:rPr>
          <w:rFonts w:cs="Times New Roman"/>
          <w:szCs w:val="24"/>
          <w:lang w:val="en-US"/>
        </w:rPr>
        <w:t xml:space="preserve"> the advantages of both the ideal and ordinary language approaches while avoiding their disadvantages. </w:t>
      </w:r>
      <w:r w:rsidR="00786EE8" w:rsidRPr="00B319DA">
        <w:rPr>
          <w:rFonts w:cs="Times New Roman"/>
          <w:szCs w:val="24"/>
          <w:lang w:val="en-US"/>
        </w:rPr>
        <w:t>Wittgenstein</w:t>
      </w:r>
      <w:r w:rsidR="00E16833" w:rsidRPr="00B319DA">
        <w:rPr>
          <w:rFonts w:cs="Times New Roman"/>
          <w:szCs w:val="24"/>
          <w:lang w:val="en-US"/>
        </w:rPr>
        <w:t xml:space="preserve"> seeks the resolution of philosophical problems through the clarification of the actual uses of language, but at the same time regards </w:t>
      </w:r>
      <w:proofErr w:type="spellStart"/>
      <w:r w:rsidR="000D75D5" w:rsidRPr="00B319DA">
        <w:rPr>
          <w:rFonts w:cs="Times New Roman"/>
          <w:szCs w:val="24"/>
          <w:lang w:val="en-US"/>
        </w:rPr>
        <w:t>ideali</w:t>
      </w:r>
      <w:r w:rsidR="00786EE8" w:rsidRPr="00B319DA">
        <w:rPr>
          <w:rFonts w:cs="Times New Roman"/>
          <w:szCs w:val="24"/>
          <w:lang w:val="en-US"/>
        </w:rPr>
        <w:t>s</w:t>
      </w:r>
      <w:r w:rsidR="000D75D5" w:rsidRPr="00B319DA">
        <w:rPr>
          <w:rFonts w:cs="Times New Roman"/>
          <w:szCs w:val="24"/>
          <w:lang w:val="en-US"/>
        </w:rPr>
        <w:t>ation</w:t>
      </w:r>
      <w:proofErr w:type="spellEnd"/>
      <w:r w:rsidR="00E16833" w:rsidRPr="00B319DA">
        <w:rPr>
          <w:rFonts w:cs="Times New Roman"/>
          <w:szCs w:val="24"/>
          <w:lang w:val="en-US"/>
        </w:rPr>
        <w:t xml:space="preserve"> as essential to such clarifications</w:t>
      </w:r>
      <w:r w:rsidR="00447FB7" w:rsidRPr="00B319DA">
        <w:rPr>
          <w:rFonts w:cs="Times New Roman"/>
          <w:szCs w:val="24"/>
          <w:lang w:val="en-US"/>
        </w:rPr>
        <w:t>.</w:t>
      </w:r>
      <w:r w:rsidR="00BE7DB5">
        <w:rPr>
          <w:rStyle w:val="FootnoteReference"/>
          <w:rFonts w:cs="Times New Roman"/>
          <w:szCs w:val="24"/>
          <w:lang w:val="en-US"/>
        </w:rPr>
        <w:footnoteReference w:id="3"/>
      </w:r>
      <w:r w:rsidR="00447FB7" w:rsidRPr="00B319DA">
        <w:rPr>
          <w:rFonts w:cs="Times New Roman"/>
          <w:szCs w:val="24"/>
          <w:lang w:val="en-US"/>
        </w:rPr>
        <w:t xml:space="preserve"> </w:t>
      </w:r>
      <w:bookmarkStart w:id="0" w:name="_Hlk46836675"/>
      <w:r w:rsidR="004C3EA9" w:rsidRPr="00B319DA">
        <w:rPr>
          <w:rFonts w:cs="Times New Roman"/>
          <w:szCs w:val="24"/>
          <w:lang w:val="en-US"/>
        </w:rPr>
        <w:t>The ideals of simplicity and exactness are not treated as requirements that thought and language must meet, but as part of logic’s mode of examination.</w:t>
      </w:r>
      <w:bookmarkEnd w:id="0"/>
      <w:r w:rsidR="004C3EA9" w:rsidRPr="00B319DA">
        <w:rPr>
          <w:rFonts w:cs="Times New Roman"/>
          <w:szCs w:val="24"/>
          <w:lang w:val="en-US"/>
        </w:rPr>
        <w:t xml:space="preserve"> In logic we employ </w:t>
      </w:r>
      <w:proofErr w:type="spellStart"/>
      <w:r w:rsidR="000D75D5" w:rsidRPr="00B319DA">
        <w:rPr>
          <w:rFonts w:cs="Times New Roman"/>
          <w:szCs w:val="24"/>
          <w:lang w:val="en-US"/>
        </w:rPr>
        <w:t>ideali</w:t>
      </w:r>
      <w:r w:rsidR="00022AE6" w:rsidRPr="00B319DA">
        <w:rPr>
          <w:rFonts w:cs="Times New Roman"/>
          <w:szCs w:val="24"/>
          <w:lang w:val="en-US"/>
        </w:rPr>
        <w:t>s</w:t>
      </w:r>
      <w:r w:rsidR="000D75D5" w:rsidRPr="00B319DA">
        <w:rPr>
          <w:rFonts w:cs="Times New Roman"/>
          <w:szCs w:val="24"/>
          <w:lang w:val="en-US"/>
        </w:rPr>
        <w:t>ed</w:t>
      </w:r>
      <w:proofErr w:type="spellEnd"/>
      <w:r w:rsidR="004C3EA9" w:rsidRPr="00B319DA">
        <w:rPr>
          <w:rFonts w:cs="Times New Roman"/>
          <w:szCs w:val="24"/>
          <w:lang w:val="en-US"/>
        </w:rPr>
        <w:t xml:space="preserve"> means to speak </w:t>
      </w:r>
      <w:r w:rsidR="005E1285" w:rsidRPr="00B319DA">
        <w:rPr>
          <w:rFonts w:cs="Times New Roman"/>
          <w:szCs w:val="24"/>
          <w:lang w:val="en-US"/>
        </w:rPr>
        <w:t xml:space="preserve">about what we </w:t>
      </w:r>
      <w:proofErr w:type="spellStart"/>
      <w:r w:rsidR="000D75D5" w:rsidRPr="00B319DA">
        <w:rPr>
          <w:rFonts w:cs="Times New Roman"/>
          <w:szCs w:val="24"/>
          <w:lang w:val="en-US"/>
        </w:rPr>
        <w:t>recogni</w:t>
      </w:r>
      <w:r w:rsidR="00786EE8" w:rsidRPr="00B319DA">
        <w:rPr>
          <w:rFonts w:cs="Times New Roman"/>
          <w:szCs w:val="24"/>
          <w:lang w:val="en-US"/>
        </w:rPr>
        <w:t>s</w:t>
      </w:r>
      <w:r w:rsidR="000D75D5" w:rsidRPr="00B319DA">
        <w:rPr>
          <w:rFonts w:cs="Times New Roman"/>
          <w:szCs w:val="24"/>
          <w:lang w:val="en-US"/>
        </w:rPr>
        <w:t>e</w:t>
      </w:r>
      <w:proofErr w:type="spellEnd"/>
      <w:r w:rsidR="005E1285" w:rsidRPr="00B319DA">
        <w:rPr>
          <w:rFonts w:cs="Times New Roman"/>
          <w:szCs w:val="24"/>
          <w:lang w:val="en-US"/>
        </w:rPr>
        <w:t xml:space="preserve"> to be actually complex. Logic is a mode of representing the use of expressions, it provides </w:t>
      </w:r>
      <w:r w:rsidR="008921C8" w:rsidRPr="00B319DA">
        <w:rPr>
          <w:rFonts w:cs="Times New Roman"/>
          <w:szCs w:val="24"/>
          <w:lang w:val="en-US"/>
        </w:rPr>
        <w:t xml:space="preserve">simple and exact </w:t>
      </w:r>
      <w:r w:rsidR="005E1285" w:rsidRPr="00B319DA">
        <w:rPr>
          <w:rFonts w:cs="Times New Roman"/>
          <w:szCs w:val="24"/>
          <w:lang w:val="en-US"/>
        </w:rPr>
        <w:t>models</w:t>
      </w:r>
      <w:r w:rsidR="004F1A3F" w:rsidRPr="00B319DA">
        <w:rPr>
          <w:rFonts w:cs="Times New Roman"/>
          <w:szCs w:val="24"/>
          <w:lang w:val="en-US"/>
        </w:rPr>
        <w:t xml:space="preserve"> </w:t>
      </w:r>
      <w:r w:rsidR="005E1285" w:rsidRPr="00B319DA">
        <w:rPr>
          <w:rFonts w:cs="Times New Roman"/>
          <w:szCs w:val="24"/>
          <w:lang w:val="en-US"/>
        </w:rPr>
        <w:t xml:space="preserve">with which actual </w:t>
      </w:r>
      <w:r w:rsidR="009D7D33" w:rsidRPr="00B319DA">
        <w:rPr>
          <w:rFonts w:cs="Times New Roman"/>
          <w:szCs w:val="24"/>
          <w:lang w:val="en-US"/>
        </w:rPr>
        <w:t xml:space="preserve">language </w:t>
      </w:r>
      <w:r w:rsidR="005E1285" w:rsidRPr="00B319DA">
        <w:rPr>
          <w:rFonts w:cs="Times New Roman"/>
          <w:szCs w:val="24"/>
          <w:lang w:val="en-US"/>
        </w:rPr>
        <w:t>use can be compared</w:t>
      </w:r>
      <w:r w:rsidR="009D7D33" w:rsidRPr="00B319DA">
        <w:rPr>
          <w:rFonts w:cs="Times New Roman"/>
          <w:szCs w:val="24"/>
          <w:lang w:val="en-US"/>
        </w:rPr>
        <w:t>.</w:t>
      </w:r>
      <w:r w:rsidR="00BE7DB5">
        <w:rPr>
          <w:rStyle w:val="FootnoteReference"/>
          <w:rFonts w:cs="Times New Roman"/>
          <w:szCs w:val="24"/>
          <w:lang w:val="en-US"/>
        </w:rPr>
        <w:footnoteReference w:id="4"/>
      </w:r>
      <w:r w:rsidR="009D7D33" w:rsidRPr="00B319DA">
        <w:rPr>
          <w:rFonts w:cs="Times New Roman"/>
          <w:szCs w:val="24"/>
          <w:lang w:val="en-US"/>
        </w:rPr>
        <w:t xml:space="preserve"> </w:t>
      </w:r>
      <w:r w:rsidR="008921C8" w:rsidRPr="00B319DA">
        <w:rPr>
          <w:rFonts w:cs="Times New Roman"/>
          <w:szCs w:val="24"/>
          <w:lang w:val="en-US"/>
        </w:rPr>
        <w:t xml:space="preserve">Thus, Wittgenstein’s approach </w:t>
      </w:r>
      <w:r w:rsidR="00254961" w:rsidRPr="00B319DA">
        <w:rPr>
          <w:rFonts w:cs="Times New Roman"/>
          <w:szCs w:val="24"/>
          <w:lang w:val="en-US"/>
        </w:rPr>
        <w:t xml:space="preserve">(1) </w:t>
      </w:r>
      <w:r w:rsidR="008921C8" w:rsidRPr="00B319DA">
        <w:rPr>
          <w:rFonts w:cs="Times New Roman"/>
          <w:szCs w:val="24"/>
          <w:lang w:val="en-US"/>
        </w:rPr>
        <w:t>avoids the problem of falsification</w:t>
      </w:r>
      <w:r w:rsidR="00254961" w:rsidRPr="00B319DA">
        <w:rPr>
          <w:rFonts w:cs="Times New Roman"/>
          <w:szCs w:val="24"/>
          <w:lang w:val="en-US"/>
        </w:rPr>
        <w:t xml:space="preserve"> (</w:t>
      </w:r>
      <w:r w:rsidR="008921C8" w:rsidRPr="00B319DA">
        <w:rPr>
          <w:rFonts w:cs="Times New Roman"/>
          <w:szCs w:val="24"/>
          <w:lang w:val="en-US"/>
        </w:rPr>
        <w:t xml:space="preserve">because </w:t>
      </w:r>
      <w:r w:rsidR="00207E5F" w:rsidRPr="00B319DA">
        <w:rPr>
          <w:rFonts w:cs="Times New Roman"/>
          <w:szCs w:val="24"/>
          <w:lang w:val="en-US"/>
        </w:rPr>
        <w:t>language is not claimed to be simple and exact</w:t>
      </w:r>
      <w:r w:rsidR="00D87E53" w:rsidRPr="00B319DA">
        <w:rPr>
          <w:rFonts w:cs="Times New Roman"/>
          <w:szCs w:val="24"/>
          <w:lang w:val="en-US"/>
        </w:rPr>
        <w:t>)</w:t>
      </w:r>
      <w:r w:rsidR="00207E5F" w:rsidRPr="00B319DA">
        <w:rPr>
          <w:rFonts w:cs="Times New Roman"/>
          <w:szCs w:val="24"/>
          <w:lang w:val="en-US"/>
        </w:rPr>
        <w:t xml:space="preserve">, and </w:t>
      </w:r>
      <w:r w:rsidR="00447FB7" w:rsidRPr="00B319DA">
        <w:rPr>
          <w:rFonts w:cs="Times New Roman"/>
          <w:szCs w:val="24"/>
          <w:lang w:val="en-US"/>
        </w:rPr>
        <w:t xml:space="preserve">(2) </w:t>
      </w:r>
      <w:r w:rsidR="00207E5F" w:rsidRPr="00B319DA">
        <w:rPr>
          <w:rFonts w:cs="Times New Roman"/>
          <w:szCs w:val="24"/>
          <w:lang w:val="en-US"/>
        </w:rPr>
        <w:t xml:space="preserve">does not purport to describe actual </w:t>
      </w:r>
      <w:r w:rsidR="00207E5F" w:rsidRPr="00B319DA">
        <w:rPr>
          <w:rFonts w:cs="Times New Roman"/>
          <w:szCs w:val="24"/>
          <w:lang w:val="en-US"/>
        </w:rPr>
        <w:lastRenderedPageBreak/>
        <w:t xml:space="preserve">language use in its actual complexity. The situation is ‘like describing the shape of </w:t>
      </w:r>
      <w:r w:rsidR="00754803" w:rsidRPr="00B319DA">
        <w:rPr>
          <w:rFonts w:cs="Times New Roman"/>
          <w:szCs w:val="24"/>
          <w:lang w:val="en-US"/>
        </w:rPr>
        <w:t xml:space="preserve">a </w:t>
      </w:r>
      <w:r w:rsidR="00207E5F" w:rsidRPr="00B319DA">
        <w:rPr>
          <w:rFonts w:cs="Times New Roman"/>
          <w:szCs w:val="24"/>
          <w:lang w:val="en-US"/>
        </w:rPr>
        <w:t>colour patch with blurred contours by means of a sharply drawn picture’.</w:t>
      </w:r>
      <w:r w:rsidR="00BE7DB5">
        <w:rPr>
          <w:rStyle w:val="FootnoteReference"/>
          <w:rFonts w:cs="Times New Roman"/>
          <w:szCs w:val="24"/>
          <w:lang w:val="en-US"/>
        </w:rPr>
        <w:footnoteReference w:id="5"/>
      </w:r>
      <w:r w:rsidR="00447FB7" w:rsidRPr="00B319DA">
        <w:rPr>
          <w:rFonts w:cs="Times New Roman"/>
          <w:szCs w:val="24"/>
          <w:lang w:val="en-US"/>
        </w:rPr>
        <w:t xml:space="preserve"> </w:t>
      </w:r>
    </w:p>
    <w:p w14:paraId="5FE2450C" w14:textId="7258F265" w:rsidR="00447FB7" w:rsidRPr="00B319DA" w:rsidRDefault="00447FB7" w:rsidP="00B319DA">
      <w:pPr>
        <w:spacing w:line="480" w:lineRule="auto"/>
        <w:ind w:firstLine="708"/>
        <w:rPr>
          <w:rFonts w:cs="Times New Roman"/>
          <w:szCs w:val="24"/>
          <w:lang w:val="en-US"/>
        </w:rPr>
      </w:pPr>
      <w:r w:rsidRPr="00B319DA">
        <w:rPr>
          <w:rFonts w:cs="Times New Roman"/>
          <w:szCs w:val="24"/>
          <w:lang w:val="en-US"/>
        </w:rPr>
        <w:t xml:space="preserve">In what follows, I will accept </w:t>
      </w:r>
      <w:proofErr w:type="spellStart"/>
      <w:r w:rsidRPr="00B319DA">
        <w:rPr>
          <w:rFonts w:cs="Times New Roman"/>
          <w:szCs w:val="24"/>
          <w:lang w:val="en-US"/>
        </w:rPr>
        <w:t>Kuusela’s</w:t>
      </w:r>
      <w:proofErr w:type="spellEnd"/>
      <w:r w:rsidRPr="00B319DA">
        <w:rPr>
          <w:rFonts w:cs="Times New Roman"/>
          <w:szCs w:val="24"/>
          <w:lang w:val="en-US"/>
        </w:rPr>
        <w:t xml:space="preserve"> insightful </w:t>
      </w:r>
      <w:proofErr w:type="spellStart"/>
      <w:r w:rsidR="000D75D5" w:rsidRPr="00B319DA">
        <w:rPr>
          <w:rFonts w:cs="Times New Roman"/>
          <w:szCs w:val="24"/>
          <w:lang w:val="en-US"/>
        </w:rPr>
        <w:t>characteri</w:t>
      </w:r>
      <w:r w:rsidR="00022AE6" w:rsidRPr="00B319DA">
        <w:rPr>
          <w:rFonts w:cs="Times New Roman"/>
          <w:szCs w:val="24"/>
          <w:lang w:val="en-US"/>
        </w:rPr>
        <w:t>s</w:t>
      </w:r>
      <w:r w:rsidR="000D75D5" w:rsidRPr="00B319DA">
        <w:rPr>
          <w:rFonts w:cs="Times New Roman"/>
          <w:szCs w:val="24"/>
          <w:lang w:val="en-US"/>
        </w:rPr>
        <w:t>ation</w:t>
      </w:r>
      <w:proofErr w:type="spellEnd"/>
      <w:r w:rsidRPr="00B319DA">
        <w:rPr>
          <w:rFonts w:cs="Times New Roman"/>
          <w:szCs w:val="24"/>
          <w:lang w:val="en-US"/>
        </w:rPr>
        <w:t xml:space="preserve"> of Wittgenstein’s later methods. However, I will question the way in which </w:t>
      </w:r>
      <w:r w:rsidR="007E2260" w:rsidRPr="00B319DA">
        <w:rPr>
          <w:rFonts w:cs="Times New Roman"/>
          <w:szCs w:val="24"/>
          <w:lang w:val="en-US"/>
        </w:rPr>
        <w:t xml:space="preserve">these methods are distinguished from the </w:t>
      </w:r>
      <w:r w:rsidR="001B1C86" w:rsidRPr="00B319DA">
        <w:rPr>
          <w:rFonts w:cs="Times New Roman"/>
          <w:szCs w:val="24"/>
          <w:lang w:val="en-US"/>
        </w:rPr>
        <w:t>methods of ordinary language philosophers</w:t>
      </w:r>
      <w:r w:rsidR="00D7266D" w:rsidRPr="00B319DA">
        <w:rPr>
          <w:rFonts w:cs="Times New Roman"/>
          <w:szCs w:val="24"/>
          <w:lang w:val="en-US"/>
        </w:rPr>
        <w:t xml:space="preserve">, and more specifically from those of </w:t>
      </w:r>
      <w:r w:rsidR="00754803" w:rsidRPr="00B319DA">
        <w:rPr>
          <w:rFonts w:cs="Times New Roman"/>
          <w:szCs w:val="24"/>
          <w:lang w:val="en-US"/>
        </w:rPr>
        <w:t xml:space="preserve">P.F. </w:t>
      </w:r>
      <w:r w:rsidR="00D7266D" w:rsidRPr="00B319DA">
        <w:rPr>
          <w:rFonts w:cs="Times New Roman"/>
          <w:szCs w:val="24"/>
          <w:lang w:val="en-US"/>
        </w:rPr>
        <w:t>Strawson</w:t>
      </w:r>
      <w:r w:rsidR="001B1C86" w:rsidRPr="00B319DA">
        <w:rPr>
          <w:rFonts w:cs="Times New Roman"/>
          <w:szCs w:val="24"/>
          <w:lang w:val="en-US"/>
        </w:rPr>
        <w:t xml:space="preserve">. Kuusela is careful to </w:t>
      </w:r>
      <w:proofErr w:type="spellStart"/>
      <w:r w:rsidR="000D75D5" w:rsidRPr="00B319DA">
        <w:rPr>
          <w:rFonts w:cs="Times New Roman"/>
          <w:szCs w:val="24"/>
          <w:lang w:val="en-US"/>
        </w:rPr>
        <w:t>emphasi</w:t>
      </w:r>
      <w:r w:rsidR="00022AE6" w:rsidRPr="00B319DA">
        <w:rPr>
          <w:rFonts w:cs="Times New Roman"/>
          <w:szCs w:val="24"/>
          <w:lang w:val="en-US"/>
        </w:rPr>
        <w:t>s</w:t>
      </w:r>
      <w:r w:rsidR="000D75D5" w:rsidRPr="00B319DA">
        <w:rPr>
          <w:rFonts w:cs="Times New Roman"/>
          <w:szCs w:val="24"/>
          <w:lang w:val="en-US"/>
        </w:rPr>
        <w:t>e</w:t>
      </w:r>
      <w:proofErr w:type="spellEnd"/>
      <w:r w:rsidR="001B1C86" w:rsidRPr="00B319DA">
        <w:rPr>
          <w:rFonts w:cs="Times New Roman"/>
          <w:szCs w:val="24"/>
          <w:lang w:val="en-US"/>
        </w:rPr>
        <w:t xml:space="preserve"> that ideal and ordinary language philosophy are not unified enterprises. </w:t>
      </w:r>
      <w:r w:rsidR="00D7266D" w:rsidRPr="00B319DA">
        <w:rPr>
          <w:rFonts w:cs="Times New Roman"/>
          <w:szCs w:val="24"/>
          <w:lang w:val="en-US"/>
        </w:rPr>
        <w:t>H</w:t>
      </w:r>
      <w:r w:rsidR="001B1C86" w:rsidRPr="00B319DA">
        <w:rPr>
          <w:rFonts w:cs="Times New Roman"/>
          <w:szCs w:val="24"/>
          <w:lang w:val="en-US"/>
        </w:rPr>
        <w:t>e uses the debate between Strawson (1963) and Carnap (</w:t>
      </w:r>
      <w:r w:rsidR="00480DAC" w:rsidRPr="00B319DA">
        <w:rPr>
          <w:rFonts w:cs="Times New Roman"/>
          <w:szCs w:val="24"/>
          <w:lang w:val="en-US"/>
        </w:rPr>
        <w:t>1963</w:t>
      </w:r>
      <w:r w:rsidR="001B1C86" w:rsidRPr="00B319DA">
        <w:rPr>
          <w:rFonts w:cs="Times New Roman"/>
          <w:szCs w:val="24"/>
          <w:lang w:val="en-US"/>
        </w:rPr>
        <w:t xml:space="preserve">) about the comparative merits of the two </w:t>
      </w:r>
      <w:r w:rsidR="00194C64" w:rsidRPr="00B319DA">
        <w:rPr>
          <w:rFonts w:cs="Times New Roman"/>
          <w:szCs w:val="24"/>
          <w:lang w:val="en-US"/>
        </w:rPr>
        <w:t>approaches</w:t>
      </w:r>
      <w:r w:rsidR="001B1C86" w:rsidRPr="00B319DA">
        <w:rPr>
          <w:rFonts w:cs="Times New Roman"/>
          <w:szCs w:val="24"/>
          <w:lang w:val="en-US"/>
        </w:rPr>
        <w:t xml:space="preserve"> as a key reference point.</w:t>
      </w:r>
      <w:r w:rsidR="00480DAC" w:rsidRPr="00B319DA">
        <w:rPr>
          <w:rFonts w:cs="Times New Roman"/>
          <w:szCs w:val="24"/>
          <w:lang w:val="en-US"/>
        </w:rPr>
        <w:t xml:space="preserve"> I will focus on Kuusela’s reading of Strawson and argue that Strawson’s methods</w:t>
      </w:r>
      <w:r w:rsidR="009201F3" w:rsidRPr="00B319DA">
        <w:rPr>
          <w:rFonts w:cs="Times New Roman"/>
          <w:szCs w:val="24"/>
          <w:lang w:val="en-US"/>
        </w:rPr>
        <w:t xml:space="preserve"> </w:t>
      </w:r>
      <w:r w:rsidR="00480DAC" w:rsidRPr="00B319DA">
        <w:rPr>
          <w:rFonts w:cs="Times New Roman"/>
          <w:szCs w:val="24"/>
          <w:lang w:val="en-US"/>
        </w:rPr>
        <w:t>are much closer to Wittgenstein’s methods</w:t>
      </w:r>
      <w:r w:rsidR="00A02436" w:rsidRPr="00B319DA">
        <w:rPr>
          <w:rFonts w:cs="Times New Roman"/>
          <w:szCs w:val="24"/>
          <w:lang w:val="en-US"/>
        </w:rPr>
        <w:t xml:space="preserve"> </w:t>
      </w:r>
      <w:r w:rsidR="00480DAC" w:rsidRPr="00B319DA">
        <w:rPr>
          <w:rFonts w:cs="Times New Roman"/>
          <w:szCs w:val="24"/>
          <w:lang w:val="en-US"/>
        </w:rPr>
        <w:t>than Kuusela admits. According to Kuusela, ordinary language philosopher</w:t>
      </w:r>
      <w:r w:rsidR="00D7266D" w:rsidRPr="00B319DA">
        <w:rPr>
          <w:rFonts w:cs="Times New Roman"/>
          <w:szCs w:val="24"/>
          <w:lang w:val="en-US"/>
        </w:rPr>
        <w:t xml:space="preserve">s </w:t>
      </w:r>
      <w:r w:rsidR="00194C64" w:rsidRPr="00B319DA">
        <w:rPr>
          <w:rFonts w:cs="Times New Roman"/>
          <w:szCs w:val="24"/>
          <w:lang w:val="en-US"/>
        </w:rPr>
        <w:t xml:space="preserve">such as Strawson </w:t>
      </w:r>
      <w:r w:rsidR="00D7266D" w:rsidRPr="00B319DA">
        <w:rPr>
          <w:rFonts w:cs="Times New Roman"/>
          <w:szCs w:val="24"/>
          <w:lang w:val="en-US"/>
        </w:rPr>
        <w:t xml:space="preserve">try to avoid </w:t>
      </w:r>
      <w:proofErr w:type="spellStart"/>
      <w:r w:rsidR="000D75D5" w:rsidRPr="00B319DA">
        <w:rPr>
          <w:rFonts w:cs="Times New Roman"/>
          <w:szCs w:val="24"/>
          <w:lang w:val="en-US"/>
        </w:rPr>
        <w:t>ideali</w:t>
      </w:r>
      <w:r w:rsidR="00786EE8" w:rsidRPr="00B319DA">
        <w:rPr>
          <w:rFonts w:cs="Times New Roman"/>
          <w:szCs w:val="24"/>
          <w:lang w:val="en-US"/>
        </w:rPr>
        <w:t>s</w:t>
      </w:r>
      <w:r w:rsidR="000D75D5" w:rsidRPr="00B319DA">
        <w:rPr>
          <w:rFonts w:cs="Times New Roman"/>
          <w:szCs w:val="24"/>
          <w:lang w:val="en-US"/>
        </w:rPr>
        <w:t>ation</w:t>
      </w:r>
      <w:proofErr w:type="spellEnd"/>
      <w:r w:rsidR="00D7266D" w:rsidRPr="00B319DA">
        <w:rPr>
          <w:rFonts w:cs="Times New Roman"/>
          <w:szCs w:val="24"/>
          <w:lang w:val="en-US"/>
        </w:rPr>
        <w:t xml:space="preserve"> and </w:t>
      </w:r>
      <w:proofErr w:type="spellStart"/>
      <w:r w:rsidR="000D75D5" w:rsidRPr="00B319DA">
        <w:rPr>
          <w:rFonts w:cs="Times New Roman"/>
          <w:szCs w:val="24"/>
          <w:lang w:val="en-US"/>
        </w:rPr>
        <w:t>emphasi</w:t>
      </w:r>
      <w:r w:rsidR="00786EE8" w:rsidRPr="00B319DA">
        <w:rPr>
          <w:rFonts w:cs="Times New Roman"/>
          <w:szCs w:val="24"/>
          <w:lang w:val="en-US"/>
        </w:rPr>
        <w:t>s</w:t>
      </w:r>
      <w:r w:rsidR="000D75D5" w:rsidRPr="00B319DA">
        <w:rPr>
          <w:rFonts w:cs="Times New Roman"/>
          <w:szCs w:val="24"/>
          <w:lang w:val="en-US"/>
        </w:rPr>
        <w:t>e</w:t>
      </w:r>
      <w:proofErr w:type="spellEnd"/>
      <w:r w:rsidR="00480DAC" w:rsidRPr="00B319DA">
        <w:rPr>
          <w:rFonts w:cs="Times New Roman"/>
          <w:szCs w:val="24"/>
          <w:lang w:val="en-US"/>
        </w:rPr>
        <w:t xml:space="preserve"> the importance of describing the uses of natural language ‘in their actual complexity’</w:t>
      </w:r>
      <w:r w:rsidR="00D7266D" w:rsidRPr="00B319DA">
        <w:rPr>
          <w:rFonts w:cs="Times New Roman"/>
          <w:szCs w:val="24"/>
          <w:lang w:val="en-US"/>
        </w:rPr>
        <w:t>.</w:t>
      </w:r>
      <w:r w:rsidR="00BE7DB5">
        <w:rPr>
          <w:rStyle w:val="FootnoteReference"/>
          <w:rFonts w:cs="Times New Roman"/>
          <w:szCs w:val="24"/>
          <w:lang w:val="en-US"/>
        </w:rPr>
        <w:footnoteReference w:id="6"/>
      </w:r>
      <w:r w:rsidR="00D7266D" w:rsidRPr="00B319DA">
        <w:rPr>
          <w:rFonts w:cs="Times New Roman"/>
          <w:szCs w:val="24"/>
          <w:lang w:val="en-US"/>
        </w:rPr>
        <w:t xml:space="preserve"> In the next section</w:t>
      </w:r>
      <w:r w:rsidR="00DC283F" w:rsidRPr="00B319DA">
        <w:rPr>
          <w:rFonts w:cs="Times New Roman"/>
          <w:szCs w:val="24"/>
          <w:lang w:val="en-US"/>
        </w:rPr>
        <w:t xml:space="preserve"> (section two)</w:t>
      </w:r>
      <w:r w:rsidR="00D7266D" w:rsidRPr="00B319DA">
        <w:rPr>
          <w:rFonts w:cs="Times New Roman"/>
          <w:szCs w:val="24"/>
          <w:lang w:val="en-US"/>
        </w:rPr>
        <w:t xml:space="preserve">, I will provide some examples from Strawson’s </w:t>
      </w:r>
      <w:r w:rsidR="00D7266D" w:rsidRPr="00B319DA">
        <w:rPr>
          <w:rFonts w:cs="Times New Roman"/>
          <w:i/>
          <w:szCs w:val="24"/>
          <w:lang w:val="en-US"/>
        </w:rPr>
        <w:t xml:space="preserve">oeuvre </w:t>
      </w:r>
      <w:r w:rsidR="00D7266D" w:rsidRPr="00B319DA">
        <w:rPr>
          <w:rFonts w:cs="Times New Roman"/>
          <w:szCs w:val="24"/>
          <w:lang w:val="en-US"/>
        </w:rPr>
        <w:t>in order to show that he does not</w:t>
      </w:r>
      <w:r w:rsidR="00DC283F" w:rsidRPr="00B319DA">
        <w:rPr>
          <w:rFonts w:cs="Times New Roman"/>
          <w:szCs w:val="24"/>
          <w:lang w:val="en-US"/>
        </w:rPr>
        <w:t xml:space="preserve"> shun </w:t>
      </w:r>
      <w:proofErr w:type="spellStart"/>
      <w:r w:rsidR="000D75D5" w:rsidRPr="00B319DA">
        <w:rPr>
          <w:rFonts w:cs="Times New Roman"/>
          <w:szCs w:val="24"/>
          <w:lang w:val="en-US"/>
        </w:rPr>
        <w:t>ideali</w:t>
      </w:r>
      <w:r w:rsidR="00786EE8" w:rsidRPr="00B319DA">
        <w:rPr>
          <w:rFonts w:cs="Times New Roman"/>
          <w:szCs w:val="24"/>
          <w:lang w:val="en-US"/>
        </w:rPr>
        <w:t>s</w:t>
      </w:r>
      <w:r w:rsidR="000D75D5" w:rsidRPr="00B319DA">
        <w:rPr>
          <w:rFonts w:cs="Times New Roman"/>
          <w:szCs w:val="24"/>
          <w:lang w:val="en-US"/>
        </w:rPr>
        <w:t>ation</w:t>
      </w:r>
      <w:proofErr w:type="spellEnd"/>
      <w:r w:rsidR="00DC283F" w:rsidRPr="00B319DA">
        <w:rPr>
          <w:rFonts w:cs="Times New Roman"/>
          <w:szCs w:val="24"/>
          <w:lang w:val="en-US"/>
        </w:rPr>
        <w:t>. In section</w:t>
      </w:r>
      <w:r w:rsidR="007226B5" w:rsidRPr="00B319DA">
        <w:rPr>
          <w:rFonts w:cs="Times New Roman"/>
          <w:szCs w:val="24"/>
          <w:lang w:val="en-US"/>
        </w:rPr>
        <w:t>s</w:t>
      </w:r>
      <w:r w:rsidR="00DC283F" w:rsidRPr="00B319DA">
        <w:rPr>
          <w:rFonts w:cs="Times New Roman"/>
          <w:szCs w:val="24"/>
          <w:lang w:val="en-US"/>
        </w:rPr>
        <w:t xml:space="preserve"> three</w:t>
      </w:r>
      <w:r w:rsidR="007226B5" w:rsidRPr="00B319DA">
        <w:rPr>
          <w:rFonts w:cs="Times New Roman"/>
          <w:szCs w:val="24"/>
          <w:lang w:val="en-US"/>
        </w:rPr>
        <w:t xml:space="preserve"> </w:t>
      </w:r>
      <w:r w:rsidR="00023A72" w:rsidRPr="00B319DA">
        <w:rPr>
          <w:rFonts w:cs="Times New Roman"/>
          <w:szCs w:val="24"/>
          <w:lang w:val="en-US"/>
        </w:rPr>
        <w:t>to</w:t>
      </w:r>
      <w:r w:rsidR="007226B5" w:rsidRPr="00B319DA">
        <w:rPr>
          <w:rFonts w:cs="Times New Roman"/>
          <w:szCs w:val="24"/>
          <w:lang w:val="en-US"/>
        </w:rPr>
        <w:t xml:space="preserve"> f</w:t>
      </w:r>
      <w:r w:rsidR="00023A72" w:rsidRPr="00B319DA">
        <w:rPr>
          <w:rFonts w:cs="Times New Roman"/>
          <w:szCs w:val="24"/>
          <w:lang w:val="en-US"/>
        </w:rPr>
        <w:t>ive</w:t>
      </w:r>
      <w:r w:rsidR="00DC283F" w:rsidRPr="00B319DA">
        <w:rPr>
          <w:rFonts w:cs="Times New Roman"/>
          <w:szCs w:val="24"/>
          <w:lang w:val="en-US"/>
        </w:rPr>
        <w:t xml:space="preserve">, I </w:t>
      </w:r>
      <w:r w:rsidR="006B2317">
        <w:rPr>
          <w:rFonts w:cs="Times New Roman"/>
          <w:szCs w:val="24"/>
          <w:lang w:val="en-US"/>
        </w:rPr>
        <w:t xml:space="preserve">will </w:t>
      </w:r>
      <w:r w:rsidR="00DC283F" w:rsidRPr="00B319DA">
        <w:rPr>
          <w:rFonts w:cs="Times New Roman"/>
          <w:szCs w:val="24"/>
          <w:lang w:val="en-US"/>
        </w:rPr>
        <w:t>turn to Strawson’s</w:t>
      </w:r>
      <w:r w:rsidR="00893E28" w:rsidRPr="00B319DA">
        <w:rPr>
          <w:rFonts w:cs="Times New Roman"/>
          <w:szCs w:val="24"/>
          <w:lang w:val="en-US"/>
        </w:rPr>
        <w:t xml:space="preserve"> </w:t>
      </w:r>
      <w:r w:rsidR="00DC283F" w:rsidRPr="00B319DA">
        <w:rPr>
          <w:rFonts w:cs="Times New Roman"/>
          <w:szCs w:val="24"/>
          <w:lang w:val="en-US"/>
        </w:rPr>
        <w:t xml:space="preserve">discussion with Carnap. I </w:t>
      </w:r>
      <w:r w:rsidR="006B2317">
        <w:rPr>
          <w:rFonts w:cs="Times New Roman"/>
          <w:szCs w:val="24"/>
          <w:lang w:val="en-US"/>
        </w:rPr>
        <w:t xml:space="preserve">will </w:t>
      </w:r>
      <w:r w:rsidR="00DC283F" w:rsidRPr="00B319DA">
        <w:rPr>
          <w:rFonts w:cs="Times New Roman"/>
          <w:szCs w:val="24"/>
          <w:lang w:val="en-US"/>
        </w:rPr>
        <w:t>show that a reading consistent with his philosophical practice, a reading quite different from the one offered by Kuusela, can be developed. In the concluding section</w:t>
      </w:r>
      <w:r w:rsidR="009201F3" w:rsidRPr="00B319DA">
        <w:rPr>
          <w:rFonts w:cs="Times New Roman"/>
          <w:szCs w:val="24"/>
          <w:lang w:val="en-US"/>
        </w:rPr>
        <w:t xml:space="preserve"> </w:t>
      </w:r>
      <w:r w:rsidR="000F069A" w:rsidRPr="00B319DA">
        <w:rPr>
          <w:rFonts w:cs="Times New Roman"/>
          <w:szCs w:val="24"/>
          <w:lang w:val="en-US"/>
        </w:rPr>
        <w:t>six</w:t>
      </w:r>
      <w:r w:rsidR="00DC283F" w:rsidRPr="00B319DA">
        <w:rPr>
          <w:rFonts w:cs="Times New Roman"/>
          <w:szCs w:val="24"/>
          <w:lang w:val="en-US"/>
        </w:rPr>
        <w:t xml:space="preserve">, I </w:t>
      </w:r>
      <w:r w:rsidR="006B2317">
        <w:rPr>
          <w:rFonts w:cs="Times New Roman"/>
          <w:szCs w:val="24"/>
          <w:lang w:val="en-US"/>
        </w:rPr>
        <w:t xml:space="preserve">will </w:t>
      </w:r>
      <w:r w:rsidR="000F069A" w:rsidRPr="00B319DA">
        <w:rPr>
          <w:rFonts w:cs="Times New Roman"/>
          <w:szCs w:val="24"/>
          <w:lang w:val="en-US"/>
        </w:rPr>
        <w:t xml:space="preserve">briefly </w:t>
      </w:r>
      <w:r w:rsidR="00DC283F" w:rsidRPr="00B319DA">
        <w:rPr>
          <w:rFonts w:cs="Times New Roman"/>
          <w:szCs w:val="24"/>
          <w:lang w:val="en-US"/>
        </w:rPr>
        <w:t xml:space="preserve">discuss the consequences of my view that Strawson’s methods </w:t>
      </w:r>
      <w:r w:rsidR="00190DCB" w:rsidRPr="00B319DA">
        <w:rPr>
          <w:rFonts w:cs="Times New Roman"/>
          <w:szCs w:val="24"/>
          <w:lang w:val="en-US"/>
        </w:rPr>
        <w:t>are closer to Kuusela</w:t>
      </w:r>
      <w:r w:rsidR="00200AD1" w:rsidRPr="00B319DA">
        <w:rPr>
          <w:rFonts w:cs="Times New Roman"/>
          <w:szCs w:val="24"/>
          <w:lang w:val="en-US"/>
        </w:rPr>
        <w:t>’s description of</w:t>
      </w:r>
      <w:r w:rsidR="00190DCB" w:rsidRPr="00B319DA">
        <w:rPr>
          <w:rFonts w:cs="Times New Roman"/>
          <w:szCs w:val="24"/>
          <w:lang w:val="en-US"/>
        </w:rPr>
        <w:t xml:space="preserve"> Wittgenstein’s methods than they are to </w:t>
      </w:r>
      <w:r w:rsidR="00200AD1" w:rsidRPr="00B319DA">
        <w:rPr>
          <w:rFonts w:cs="Times New Roman"/>
          <w:szCs w:val="24"/>
          <w:lang w:val="en-US"/>
        </w:rPr>
        <w:t>his description of</w:t>
      </w:r>
      <w:r w:rsidR="00190DCB" w:rsidRPr="00B319DA">
        <w:rPr>
          <w:rFonts w:cs="Times New Roman"/>
          <w:szCs w:val="24"/>
          <w:lang w:val="en-US"/>
        </w:rPr>
        <w:t xml:space="preserve"> the methods of ordinary language philosophers. If it is correct, my view leaves us with two options. First, it might be argued that neither Strawson nor Wittgenstein were ordinary language philosophers</w:t>
      </w:r>
      <w:r w:rsidR="00200AD1" w:rsidRPr="00B319DA">
        <w:rPr>
          <w:rFonts w:cs="Times New Roman"/>
          <w:szCs w:val="24"/>
          <w:lang w:val="en-US"/>
        </w:rPr>
        <w:t xml:space="preserve">. The second option, which I will defend, is to </w:t>
      </w:r>
      <w:r w:rsidR="00194C64" w:rsidRPr="00B319DA">
        <w:rPr>
          <w:rFonts w:cs="Times New Roman"/>
          <w:szCs w:val="24"/>
          <w:lang w:val="en-US"/>
        </w:rPr>
        <w:t>rethink</w:t>
      </w:r>
      <w:r w:rsidR="00200AD1" w:rsidRPr="00B319DA">
        <w:rPr>
          <w:rFonts w:cs="Times New Roman"/>
          <w:szCs w:val="24"/>
          <w:lang w:val="en-US"/>
        </w:rPr>
        <w:t xml:space="preserve"> </w:t>
      </w:r>
      <w:proofErr w:type="spellStart"/>
      <w:r w:rsidR="00200AD1" w:rsidRPr="00B319DA">
        <w:rPr>
          <w:rFonts w:cs="Times New Roman"/>
          <w:szCs w:val="24"/>
          <w:lang w:val="en-US"/>
        </w:rPr>
        <w:t>Kuusela’s</w:t>
      </w:r>
      <w:proofErr w:type="spellEnd"/>
      <w:r w:rsidR="00200AD1" w:rsidRPr="00B319DA">
        <w:rPr>
          <w:rFonts w:cs="Times New Roman"/>
          <w:szCs w:val="24"/>
          <w:lang w:val="en-US"/>
        </w:rPr>
        <w:t xml:space="preserve"> </w:t>
      </w:r>
      <w:proofErr w:type="spellStart"/>
      <w:r w:rsidR="000D75D5" w:rsidRPr="00B319DA">
        <w:rPr>
          <w:rFonts w:cs="Times New Roman"/>
          <w:szCs w:val="24"/>
          <w:lang w:val="en-US"/>
        </w:rPr>
        <w:t>characteri</w:t>
      </w:r>
      <w:r w:rsidR="00022AE6" w:rsidRPr="00B319DA">
        <w:rPr>
          <w:rFonts w:cs="Times New Roman"/>
          <w:szCs w:val="24"/>
          <w:lang w:val="en-US"/>
        </w:rPr>
        <w:t>s</w:t>
      </w:r>
      <w:r w:rsidR="000D75D5" w:rsidRPr="00B319DA">
        <w:rPr>
          <w:rFonts w:cs="Times New Roman"/>
          <w:szCs w:val="24"/>
          <w:lang w:val="en-US"/>
        </w:rPr>
        <w:t>ation</w:t>
      </w:r>
      <w:proofErr w:type="spellEnd"/>
      <w:r w:rsidR="00200AD1" w:rsidRPr="00B319DA">
        <w:rPr>
          <w:rFonts w:cs="Times New Roman"/>
          <w:szCs w:val="24"/>
          <w:lang w:val="en-US"/>
        </w:rPr>
        <w:t xml:space="preserve"> of the </w:t>
      </w:r>
      <w:r w:rsidR="00190DCB" w:rsidRPr="00B319DA">
        <w:rPr>
          <w:rFonts w:cs="Times New Roman"/>
          <w:szCs w:val="24"/>
          <w:lang w:val="en-US"/>
        </w:rPr>
        <w:t>di</w:t>
      </w:r>
      <w:r w:rsidR="00200AD1" w:rsidRPr="00B319DA">
        <w:rPr>
          <w:rFonts w:cs="Times New Roman"/>
          <w:szCs w:val="24"/>
          <w:lang w:val="en-US"/>
        </w:rPr>
        <w:t>stinction</w:t>
      </w:r>
      <w:r w:rsidR="00190DCB" w:rsidRPr="00B319DA">
        <w:rPr>
          <w:rFonts w:cs="Times New Roman"/>
          <w:szCs w:val="24"/>
          <w:lang w:val="en-US"/>
        </w:rPr>
        <w:t xml:space="preserve"> between ideal and ordinary language philosophy</w:t>
      </w:r>
      <w:r w:rsidR="00200AD1" w:rsidRPr="00B319DA">
        <w:rPr>
          <w:rFonts w:cs="Times New Roman"/>
          <w:szCs w:val="24"/>
          <w:lang w:val="en-US"/>
        </w:rPr>
        <w:t>.</w:t>
      </w:r>
    </w:p>
    <w:p w14:paraId="067FD912" w14:textId="77777777" w:rsidR="00200AD1" w:rsidRPr="00B319DA" w:rsidRDefault="00200AD1" w:rsidP="00B319DA">
      <w:pPr>
        <w:spacing w:line="480" w:lineRule="auto"/>
        <w:ind w:firstLine="708"/>
        <w:rPr>
          <w:rFonts w:cs="Times New Roman"/>
          <w:szCs w:val="24"/>
          <w:lang w:val="en-US"/>
        </w:rPr>
      </w:pPr>
    </w:p>
    <w:p w14:paraId="71B736BE" w14:textId="77777777" w:rsidR="00200AD1" w:rsidRPr="00B319DA" w:rsidRDefault="00200AD1" w:rsidP="00B319DA">
      <w:pPr>
        <w:pStyle w:val="ListParagraph"/>
        <w:numPr>
          <w:ilvl w:val="0"/>
          <w:numId w:val="1"/>
        </w:numPr>
        <w:spacing w:line="480" w:lineRule="auto"/>
        <w:rPr>
          <w:rFonts w:cs="Times New Roman"/>
          <w:smallCaps/>
          <w:szCs w:val="24"/>
          <w:lang w:val="en-US"/>
        </w:rPr>
      </w:pPr>
      <w:r w:rsidRPr="00B319DA">
        <w:rPr>
          <w:rFonts w:cs="Times New Roman"/>
          <w:smallCaps/>
          <w:szCs w:val="24"/>
          <w:lang w:val="en-US"/>
        </w:rPr>
        <w:t>Strawso</w:t>
      </w:r>
      <w:r w:rsidR="00165530" w:rsidRPr="00B319DA">
        <w:rPr>
          <w:rFonts w:cs="Times New Roman"/>
          <w:smallCaps/>
          <w:szCs w:val="24"/>
          <w:lang w:val="en-US"/>
        </w:rPr>
        <w:t>n</w:t>
      </w:r>
      <w:r w:rsidR="00AC15D5" w:rsidRPr="00B319DA">
        <w:rPr>
          <w:rFonts w:cs="Times New Roman"/>
          <w:smallCaps/>
          <w:szCs w:val="24"/>
          <w:lang w:val="en-US"/>
        </w:rPr>
        <w:t xml:space="preserve"> </w:t>
      </w:r>
      <w:r w:rsidR="00165530" w:rsidRPr="00B319DA">
        <w:rPr>
          <w:rFonts w:cs="Times New Roman"/>
          <w:smallCaps/>
          <w:szCs w:val="24"/>
          <w:lang w:val="en-US"/>
        </w:rPr>
        <w:t xml:space="preserve">and </w:t>
      </w:r>
      <w:r w:rsidR="00AC15D5" w:rsidRPr="00B319DA">
        <w:rPr>
          <w:rFonts w:cs="Times New Roman"/>
          <w:smallCaps/>
          <w:szCs w:val="24"/>
          <w:lang w:val="en-US"/>
        </w:rPr>
        <w:t>Ordinary</w:t>
      </w:r>
      <w:r w:rsidR="00165530" w:rsidRPr="00B319DA">
        <w:rPr>
          <w:rFonts w:cs="Times New Roman"/>
          <w:smallCaps/>
          <w:szCs w:val="24"/>
          <w:lang w:val="en-US"/>
        </w:rPr>
        <w:t xml:space="preserve"> Language Philosophy</w:t>
      </w:r>
    </w:p>
    <w:p w14:paraId="73924352" w14:textId="51F5D7AB" w:rsidR="006441F2" w:rsidRPr="00B319DA" w:rsidRDefault="00980C57" w:rsidP="00B319DA">
      <w:pPr>
        <w:pStyle w:val="ListParagraph"/>
        <w:spacing w:line="480" w:lineRule="auto"/>
        <w:ind w:left="0"/>
        <w:rPr>
          <w:rFonts w:cs="Times New Roman"/>
          <w:szCs w:val="24"/>
          <w:lang w:val="en-US"/>
        </w:rPr>
      </w:pPr>
      <w:r w:rsidRPr="00B319DA">
        <w:rPr>
          <w:rFonts w:cs="Times New Roman"/>
          <w:szCs w:val="24"/>
          <w:lang w:val="en-US"/>
        </w:rPr>
        <w:t>Kuusela describes the difference between ideal and ordinary language philosophy</w:t>
      </w:r>
      <w:r w:rsidR="00DE150C" w:rsidRPr="00B319DA">
        <w:rPr>
          <w:rFonts w:cs="Times New Roman"/>
          <w:szCs w:val="24"/>
          <w:lang w:val="en-US"/>
        </w:rPr>
        <w:t>, as represented by Carnap and Strawson respectively,</w:t>
      </w:r>
      <w:r w:rsidRPr="00B319DA">
        <w:rPr>
          <w:rFonts w:cs="Times New Roman"/>
          <w:szCs w:val="24"/>
          <w:lang w:val="en-US"/>
        </w:rPr>
        <w:t xml:space="preserve"> as follows: </w:t>
      </w:r>
    </w:p>
    <w:p w14:paraId="4D2D86FE" w14:textId="1079BADD" w:rsidR="00980C57" w:rsidRPr="00B319DA" w:rsidRDefault="00980C57" w:rsidP="00BE7DB5">
      <w:pPr>
        <w:pStyle w:val="ListParagraph"/>
        <w:spacing w:line="240" w:lineRule="auto"/>
        <w:ind w:left="567" w:right="567"/>
        <w:rPr>
          <w:rFonts w:cs="Times New Roman"/>
          <w:szCs w:val="24"/>
          <w:lang w:val="en-US"/>
        </w:rPr>
      </w:pPr>
      <w:r w:rsidRPr="00B319DA">
        <w:rPr>
          <w:rFonts w:cs="Times New Roman"/>
          <w:szCs w:val="24"/>
          <w:lang w:val="en-US"/>
        </w:rPr>
        <w:t xml:space="preserve">[…] the ordinary </w:t>
      </w:r>
      <w:r w:rsidR="00DE150C" w:rsidRPr="00B319DA">
        <w:rPr>
          <w:rFonts w:cs="Times New Roman"/>
          <w:szCs w:val="24"/>
          <w:lang w:val="en-US"/>
        </w:rPr>
        <w:t>language school regards it as crucial for philosophy to clarify concepts and the uses of natural language in their actual complexity […] Consequently, […] the emphasis laid by the ideal language school on simplicity and exactness seems detrimental to clarity […] Characteristic of the ideal language approach is the construction of ideal languages and concepts for the purpose of philosophical clarification and their employment in philosophy.</w:t>
      </w:r>
      <w:r w:rsidR="00BE7DB5">
        <w:rPr>
          <w:rStyle w:val="FootnoteReference"/>
          <w:rFonts w:cs="Times New Roman"/>
          <w:szCs w:val="24"/>
          <w:lang w:val="en-US"/>
        </w:rPr>
        <w:footnoteReference w:id="7"/>
      </w:r>
      <w:r w:rsidR="00DE150C" w:rsidRPr="00B319DA">
        <w:rPr>
          <w:rFonts w:cs="Times New Roman"/>
          <w:szCs w:val="24"/>
          <w:lang w:val="en-US"/>
        </w:rPr>
        <w:t xml:space="preserve"> </w:t>
      </w:r>
    </w:p>
    <w:p w14:paraId="66A08ED2" w14:textId="77777777" w:rsidR="006441F2" w:rsidRPr="00B319DA" w:rsidRDefault="006441F2" w:rsidP="00B319DA">
      <w:pPr>
        <w:pStyle w:val="ListParagraph"/>
        <w:spacing w:line="480" w:lineRule="auto"/>
        <w:ind w:left="708"/>
        <w:rPr>
          <w:rFonts w:cs="Times New Roman"/>
          <w:szCs w:val="24"/>
          <w:lang w:val="en-US"/>
        </w:rPr>
      </w:pPr>
    </w:p>
    <w:p w14:paraId="3893F23F" w14:textId="66C0E30F" w:rsidR="00FB0D9D" w:rsidRPr="00B319DA" w:rsidRDefault="00FB0D9D" w:rsidP="00B319DA">
      <w:pPr>
        <w:pStyle w:val="ListParagraph"/>
        <w:spacing w:line="480" w:lineRule="auto"/>
        <w:ind w:left="0"/>
        <w:rPr>
          <w:rFonts w:cs="Times New Roman"/>
          <w:szCs w:val="24"/>
          <w:lang w:val="en-US"/>
        </w:rPr>
      </w:pPr>
      <w:r w:rsidRPr="00B319DA">
        <w:rPr>
          <w:rFonts w:cs="Times New Roman"/>
          <w:szCs w:val="24"/>
          <w:lang w:val="en-US"/>
        </w:rPr>
        <w:t>In this passage and others, Kuusela suggests that ordinary language philosophers (1) attempt to clarify the uses of natural language in their actual complexity, and (</w:t>
      </w:r>
      <w:r w:rsidR="005B5612" w:rsidRPr="00B319DA">
        <w:rPr>
          <w:rFonts w:cs="Times New Roman"/>
          <w:szCs w:val="24"/>
          <w:lang w:val="en-US"/>
        </w:rPr>
        <w:t>2</w:t>
      </w:r>
      <w:r w:rsidRPr="00B319DA">
        <w:rPr>
          <w:rFonts w:cs="Times New Roman"/>
          <w:szCs w:val="24"/>
          <w:lang w:val="en-US"/>
        </w:rPr>
        <w:t xml:space="preserve">) avoid the construction of ideal languages and concepts for the purpose of philosophical clarification. I cannot </w:t>
      </w:r>
      <w:r w:rsidR="00B163BE" w:rsidRPr="00B319DA">
        <w:rPr>
          <w:rFonts w:cs="Times New Roman"/>
          <w:szCs w:val="24"/>
          <w:lang w:val="en-US"/>
        </w:rPr>
        <w:t xml:space="preserve">provide a full discussion of these claims in relation to </w:t>
      </w:r>
      <w:r w:rsidR="00AC15D5" w:rsidRPr="00B319DA">
        <w:rPr>
          <w:rFonts w:cs="Times New Roman"/>
          <w:szCs w:val="24"/>
          <w:lang w:val="en-US"/>
        </w:rPr>
        <w:t xml:space="preserve">the whole of </w:t>
      </w:r>
      <w:r w:rsidR="00B163BE" w:rsidRPr="00B319DA">
        <w:rPr>
          <w:rFonts w:cs="Times New Roman"/>
          <w:szCs w:val="24"/>
          <w:lang w:val="en-US"/>
        </w:rPr>
        <w:t xml:space="preserve">Strawson’s </w:t>
      </w:r>
      <w:r w:rsidR="00AC15D5" w:rsidRPr="00B319DA">
        <w:rPr>
          <w:rFonts w:cs="Times New Roman"/>
          <w:i/>
          <w:szCs w:val="24"/>
          <w:lang w:val="en-US"/>
        </w:rPr>
        <w:t>oeuvre</w:t>
      </w:r>
      <w:r w:rsidR="00B163BE" w:rsidRPr="00B319DA">
        <w:rPr>
          <w:rFonts w:cs="Times New Roman"/>
          <w:i/>
          <w:szCs w:val="24"/>
          <w:lang w:val="en-US"/>
        </w:rPr>
        <w:t xml:space="preserve">, </w:t>
      </w:r>
      <w:r w:rsidR="00B163BE" w:rsidRPr="00B319DA">
        <w:rPr>
          <w:rFonts w:cs="Times New Roman"/>
          <w:szCs w:val="24"/>
          <w:lang w:val="en-US"/>
        </w:rPr>
        <w:t>so I will limit myself to a few examples. The examples are not meant to prove anything</w:t>
      </w:r>
      <w:r w:rsidR="006B2317">
        <w:rPr>
          <w:rFonts w:cs="Times New Roman"/>
          <w:szCs w:val="24"/>
          <w:lang w:val="en-US"/>
        </w:rPr>
        <w:t xml:space="preserve"> but </w:t>
      </w:r>
      <w:r w:rsidR="00B163BE" w:rsidRPr="00B319DA">
        <w:rPr>
          <w:rFonts w:cs="Times New Roman"/>
          <w:szCs w:val="24"/>
          <w:lang w:val="en-US"/>
        </w:rPr>
        <w:t>are meant</w:t>
      </w:r>
      <w:r w:rsidR="006B2317">
        <w:rPr>
          <w:rFonts w:cs="Times New Roman"/>
          <w:szCs w:val="24"/>
          <w:lang w:val="en-US"/>
        </w:rPr>
        <w:t xml:space="preserve">, rather, </w:t>
      </w:r>
      <w:r w:rsidR="00B163BE" w:rsidRPr="00B319DA">
        <w:rPr>
          <w:rFonts w:cs="Times New Roman"/>
          <w:szCs w:val="24"/>
          <w:lang w:val="en-US"/>
        </w:rPr>
        <w:t xml:space="preserve">to put </w:t>
      </w:r>
      <w:r w:rsidR="00754803" w:rsidRPr="00B319DA">
        <w:rPr>
          <w:rFonts w:cs="Times New Roman"/>
          <w:szCs w:val="24"/>
          <w:lang w:val="en-US"/>
        </w:rPr>
        <w:t xml:space="preserve">at least </w:t>
      </w:r>
      <w:r w:rsidR="00B163BE" w:rsidRPr="00B319DA">
        <w:rPr>
          <w:rFonts w:cs="Times New Roman"/>
          <w:szCs w:val="24"/>
          <w:lang w:val="en-US"/>
        </w:rPr>
        <w:t>some pressure on the idea that Strawson’s work fits Kuusela’s description of ordinary language philosophy.</w:t>
      </w:r>
    </w:p>
    <w:p w14:paraId="71170305" w14:textId="1506E746" w:rsidR="006441F2" w:rsidRDefault="00B163BE" w:rsidP="00B319DA">
      <w:pPr>
        <w:pStyle w:val="ListParagraph"/>
        <w:spacing w:line="480" w:lineRule="auto"/>
        <w:ind w:left="0"/>
        <w:rPr>
          <w:rFonts w:cs="Times New Roman"/>
          <w:szCs w:val="24"/>
          <w:lang w:val="en-US"/>
        </w:rPr>
      </w:pPr>
      <w:r w:rsidRPr="00B319DA">
        <w:rPr>
          <w:rFonts w:cs="Times New Roman"/>
          <w:szCs w:val="24"/>
          <w:lang w:val="en-US"/>
        </w:rPr>
        <w:tab/>
      </w:r>
      <w:r w:rsidR="005B5612" w:rsidRPr="00B319DA">
        <w:rPr>
          <w:rFonts w:cs="Times New Roman"/>
          <w:szCs w:val="24"/>
          <w:lang w:val="en-US"/>
        </w:rPr>
        <w:t>D</w:t>
      </w:r>
      <w:r w:rsidR="00200681" w:rsidRPr="00B319DA">
        <w:rPr>
          <w:rFonts w:cs="Times New Roman"/>
          <w:szCs w:val="24"/>
          <w:lang w:val="en-US"/>
        </w:rPr>
        <w:t>oes Strawson attempt to clarify the uses of natural language in their actual complexity?</w:t>
      </w:r>
      <w:r w:rsidR="00C430D3" w:rsidRPr="00B319DA">
        <w:rPr>
          <w:rFonts w:cs="Times New Roman"/>
          <w:szCs w:val="24"/>
          <w:lang w:val="en-US"/>
        </w:rPr>
        <w:t xml:space="preserve"> According to Kuusela, Strawson thinks that ‘simple and exact descriptions of language use are problematic as such, or problematic because language use as a matter of fact exhibits greater complexity than relevant kinds of description’.</w:t>
      </w:r>
      <w:r w:rsidR="00ED02EA">
        <w:rPr>
          <w:rStyle w:val="FootnoteReference"/>
          <w:rFonts w:cs="Times New Roman"/>
          <w:szCs w:val="24"/>
          <w:lang w:val="en-US"/>
        </w:rPr>
        <w:footnoteReference w:id="8"/>
      </w:r>
      <w:r w:rsidR="00C430D3" w:rsidRPr="00B319DA">
        <w:rPr>
          <w:rFonts w:cs="Times New Roman"/>
          <w:szCs w:val="24"/>
          <w:lang w:val="en-US"/>
        </w:rPr>
        <w:t xml:space="preserve"> Wittgenstein, by contrast, </w:t>
      </w:r>
      <w:proofErr w:type="spellStart"/>
      <w:r w:rsidR="000D75D5" w:rsidRPr="00B319DA">
        <w:rPr>
          <w:rFonts w:cs="Times New Roman"/>
          <w:szCs w:val="24"/>
          <w:lang w:val="en-US"/>
        </w:rPr>
        <w:t>emphasi</w:t>
      </w:r>
      <w:r w:rsidR="00786EE8" w:rsidRPr="00B319DA">
        <w:rPr>
          <w:rFonts w:cs="Times New Roman"/>
          <w:szCs w:val="24"/>
          <w:lang w:val="en-US"/>
        </w:rPr>
        <w:t>s</w:t>
      </w:r>
      <w:r w:rsidR="000D75D5" w:rsidRPr="00B319DA">
        <w:rPr>
          <w:rFonts w:cs="Times New Roman"/>
          <w:szCs w:val="24"/>
          <w:lang w:val="en-US"/>
        </w:rPr>
        <w:t>es</w:t>
      </w:r>
      <w:proofErr w:type="spellEnd"/>
      <w:r w:rsidR="00C430D3" w:rsidRPr="00B319DA">
        <w:rPr>
          <w:rFonts w:cs="Times New Roman"/>
          <w:szCs w:val="24"/>
          <w:lang w:val="en-US"/>
        </w:rPr>
        <w:t xml:space="preserve"> the problem-relativity of philosophical clarifications: philosophers </w:t>
      </w:r>
      <w:r w:rsidR="004F1A3F" w:rsidRPr="00B319DA">
        <w:rPr>
          <w:rFonts w:cs="Times New Roman"/>
          <w:szCs w:val="24"/>
          <w:lang w:val="en-US"/>
        </w:rPr>
        <w:t>need</w:t>
      </w:r>
      <w:r w:rsidR="00C430D3" w:rsidRPr="00B319DA">
        <w:rPr>
          <w:rFonts w:cs="Times New Roman"/>
          <w:szCs w:val="24"/>
          <w:lang w:val="en-US"/>
        </w:rPr>
        <w:t xml:space="preserve"> only mention those aspects of language use that are relevant to the solution of particular problems, and these aspects can </w:t>
      </w:r>
      <w:r w:rsidR="00C430D3" w:rsidRPr="00B319DA">
        <w:rPr>
          <w:rFonts w:cs="Times New Roman"/>
          <w:szCs w:val="24"/>
          <w:lang w:val="en-US"/>
        </w:rPr>
        <w:lastRenderedPageBreak/>
        <w:t>often be highlighted in a simple way. This is exemplified by Wittgenstein’s method of language-games</w:t>
      </w:r>
      <w:r w:rsidR="002B0D64" w:rsidRPr="00B319DA">
        <w:rPr>
          <w:rFonts w:cs="Times New Roman"/>
          <w:szCs w:val="24"/>
          <w:lang w:val="en-US"/>
        </w:rPr>
        <w:t xml:space="preserve">. These are </w:t>
      </w:r>
      <w:r w:rsidR="00C430D3" w:rsidRPr="00B319DA">
        <w:rPr>
          <w:rFonts w:cs="Times New Roman"/>
          <w:szCs w:val="24"/>
          <w:lang w:val="en-US"/>
        </w:rPr>
        <w:t xml:space="preserve">intended </w:t>
      </w:r>
    </w:p>
    <w:p w14:paraId="44E328B8" w14:textId="77777777" w:rsidR="00ED02EA" w:rsidRPr="00B319DA" w:rsidRDefault="00ED02EA" w:rsidP="00ED02EA">
      <w:pPr>
        <w:pStyle w:val="ListParagraph"/>
        <w:spacing w:line="240" w:lineRule="auto"/>
        <w:ind w:left="0"/>
        <w:rPr>
          <w:rFonts w:cs="Times New Roman"/>
          <w:szCs w:val="24"/>
          <w:lang w:val="en-US"/>
        </w:rPr>
      </w:pPr>
    </w:p>
    <w:p w14:paraId="7EEBAB86" w14:textId="7DAAF72B" w:rsidR="006441F2" w:rsidRDefault="00514C08" w:rsidP="00ED02EA">
      <w:pPr>
        <w:pStyle w:val="ListParagraph"/>
        <w:spacing w:line="240" w:lineRule="auto"/>
        <w:ind w:left="567" w:right="567"/>
        <w:rPr>
          <w:rFonts w:cs="Times New Roman"/>
          <w:szCs w:val="24"/>
          <w:lang w:val="en-US"/>
        </w:rPr>
      </w:pPr>
      <w:r w:rsidRPr="00ED02EA">
        <w:rPr>
          <w:rFonts w:cs="Times New Roman"/>
          <w:szCs w:val="24"/>
          <w:lang w:val="en-US"/>
        </w:rPr>
        <w:t xml:space="preserve">[…] </w:t>
      </w:r>
      <w:r w:rsidR="00C430D3" w:rsidRPr="00ED02EA">
        <w:rPr>
          <w:rFonts w:cs="Times New Roman"/>
          <w:szCs w:val="24"/>
          <w:lang w:val="en-US"/>
        </w:rPr>
        <w:t>as poles of description rather than the basis of a theory (</w:t>
      </w:r>
      <w:r w:rsidR="00A555C6" w:rsidRPr="00ED02EA">
        <w:rPr>
          <w:rFonts w:cs="Times New Roman"/>
          <w:szCs w:val="24"/>
          <w:lang w:val="en-US"/>
        </w:rPr>
        <w:t>Wittgenstein 1980a:</w:t>
      </w:r>
      <w:r w:rsidR="00C430D3" w:rsidRPr="00ED02EA">
        <w:rPr>
          <w:rFonts w:cs="Times New Roman"/>
          <w:szCs w:val="24"/>
          <w:lang w:val="en-US"/>
        </w:rPr>
        <w:t xml:space="preserve"> </w:t>
      </w:r>
      <w:r w:rsidR="00A555C6" w:rsidRPr="00ED02EA">
        <w:rPr>
          <w:rFonts w:cs="Times New Roman"/>
          <w:szCs w:val="24"/>
          <w:lang w:val="en-US"/>
        </w:rPr>
        <w:t>§</w:t>
      </w:r>
      <w:r w:rsidR="00C430D3" w:rsidRPr="00ED02EA">
        <w:rPr>
          <w:rFonts w:cs="Times New Roman"/>
          <w:szCs w:val="24"/>
          <w:lang w:val="en-US"/>
        </w:rPr>
        <w:t xml:space="preserve">633). Rather than capturing </w:t>
      </w:r>
      <w:r w:rsidR="00130A58" w:rsidRPr="00ED02EA">
        <w:rPr>
          <w:rFonts w:cs="Times New Roman"/>
          <w:szCs w:val="24"/>
          <w:lang w:val="en-US"/>
        </w:rPr>
        <w:t>all the u</w:t>
      </w:r>
      <w:r w:rsidR="00115AC9" w:rsidRPr="00ED02EA">
        <w:rPr>
          <w:rFonts w:cs="Times New Roman"/>
          <w:szCs w:val="24"/>
          <w:lang w:val="en-US"/>
        </w:rPr>
        <w:t>s</w:t>
      </w:r>
      <w:r w:rsidR="00130A58" w:rsidRPr="00ED02EA">
        <w:rPr>
          <w:rFonts w:cs="Times New Roman"/>
          <w:szCs w:val="24"/>
          <w:lang w:val="en-US"/>
        </w:rPr>
        <w:t>es</w:t>
      </w:r>
      <w:r w:rsidR="00115AC9" w:rsidRPr="00ED02EA">
        <w:rPr>
          <w:rFonts w:cs="Times New Roman"/>
          <w:szCs w:val="24"/>
          <w:lang w:val="en-US"/>
        </w:rPr>
        <w:t xml:space="preserve"> of </w:t>
      </w:r>
      <w:r w:rsidR="002531A8" w:rsidRPr="00ED02EA">
        <w:rPr>
          <w:rFonts w:cs="Times New Roman"/>
          <w:szCs w:val="24"/>
          <w:lang w:val="en-US"/>
        </w:rPr>
        <w:t xml:space="preserve">an expression in some particular sense in the way in which a general theory is expected to do so, the purpose of language-games is to provide us with points </w:t>
      </w:r>
      <w:r w:rsidR="00231578" w:rsidRPr="00ED02EA">
        <w:rPr>
          <w:rFonts w:cs="Times New Roman"/>
          <w:szCs w:val="24"/>
          <w:lang w:val="en-US"/>
        </w:rPr>
        <w:t>of</w:t>
      </w:r>
      <w:r w:rsidR="002531A8" w:rsidRPr="00ED02EA">
        <w:rPr>
          <w:rFonts w:cs="Times New Roman"/>
          <w:szCs w:val="24"/>
          <w:lang w:val="en-US"/>
        </w:rPr>
        <w:t xml:space="preserve"> reference for the description of actual fluctuating uses by way of comparison.</w:t>
      </w:r>
      <w:r w:rsidR="00ED02EA">
        <w:rPr>
          <w:rStyle w:val="FootnoteReference"/>
          <w:rFonts w:cs="Times New Roman"/>
          <w:szCs w:val="24"/>
          <w:lang w:val="en-US"/>
        </w:rPr>
        <w:footnoteReference w:id="9"/>
      </w:r>
      <w:r w:rsidR="002531A8" w:rsidRPr="00ED02EA">
        <w:rPr>
          <w:rFonts w:cs="Times New Roman"/>
          <w:szCs w:val="24"/>
          <w:lang w:val="en-US"/>
        </w:rPr>
        <w:t xml:space="preserve"> </w:t>
      </w:r>
      <w:r w:rsidR="00130A58" w:rsidRPr="00ED02EA">
        <w:rPr>
          <w:rFonts w:cs="Times New Roman"/>
          <w:szCs w:val="24"/>
          <w:lang w:val="en-US"/>
        </w:rPr>
        <w:t xml:space="preserve"> </w:t>
      </w:r>
    </w:p>
    <w:p w14:paraId="4CF78D52" w14:textId="77777777" w:rsidR="00ED02EA" w:rsidRPr="00ED02EA" w:rsidRDefault="00ED02EA" w:rsidP="00ED02EA">
      <w:pPr>
        <w:pStyle w:val="ListParagraph"/>
        <w:spacing w:line="240" w:lineRule="auto"/>
        <w:ind w:left="567" w:right="567"/>
        <w:rPr>
          <w:rFonts w:cs="Times New Roman"/>
          <w:szCs w:val="24"/>
          <w:lang w:val="en-US"/>
        </w:rPr>
      </w:pPr>
    </w:p>
    <w:p w14:paraId="32203FCC" w14:textId="5A2850AE" w:rsidR="00957895" w:rsidRPr="00B319DA" w:rsidRDefault="00200681" w:rsidP="00B319DA">
      <w:pPr>
        <w:pStyle w:val="ListParagraph"/>
        <w:spacing w:line="480" w:lineRule="auto"/>
        <w:ind w:left="0" w:firstLine="708"/>
        <w:rPr>
          <w:rFonts w:cs="Times New Roman"/>
          <w:szCs w:val="24"/>
          <w:lang w:val="en-US"/>
        </w:rPr>
      </w:pPr>
      <w:r w:rsidRPr="00B319DA">
        <w:rPr>
          <w:rFonts w:cs="Times New Roman"/>
          <w:szCs w:val="24"/>
          <w:lang w:val="en-US"/>
        </w:rPr>
        <w:t>I propose to have a look</w:t>
      </w:r>
      <w:r w:rsidR="002531A8" w:rsidRPr="00B319DA">
        <w:rPr>
          <w:rFonts w:cs="Times New Roman"/>
          <w:szCs w:val="24"/>
          <w:lang w:val="en-US"/>
        </w:rPr>
        <w:t xml:space="preserve"> </w:t>
      </w:r>
      <w:r w:rsidR="00231578" w:rsidRPr="00B319DA">
        <w:rPr>
          <w:rFonts w:cs="Times New Roman"/>
          <w:szCs w:val="24"/>
          <w:lang w:val="en-US"/>
        </w:rPr>
        <w:t xml:space="preserve">now </w:t>
      </w:r>
      <w:r w:rsidRPr="00B319DA">
        <w:rPr>
          <w:rFonts w:cs="Times New Roman"/>
          <w:szCs w:val="24"/>
          <w:lang w:val="en-US"/>
        </w:rPr>
        <w:t xml:space="preserve">at ‘Freedom and Resentment’ (1962), </w:t>
      </w:r>
      <w:r w:rsidR="002531A8" w:rsidRPr="00B319DA">
        <w:rPr>
          <w:rFonts w:cs="Times New Roman"/>
          <w:szCs w:val="24"/>
          <w:lang w:val="en-US"/>
        </w:rPr>
        <w:t>Strawson’s</w:t>
      </w:r>
      <w:r w:rsidRPr="00B319DA">
        <w:rPr>
          <w:rFonts w:cs="Times New Roman"/>
          <w:szCs w:val="24"/>
          <w:lang w:val="en-US"/>
        </w:rPr>
        <w:t xml:space="preserve"> most widely discussed paper today.</w:t>
      </w:r>
      <w:r w:rsidR="001C6D89">
        <w:rPr>
          <w:rStyle w:val="FootnoteReference"/>
          <w:rFonts w:cs="Times New Roman"/>
          <w:szCs w:val="24"/>
          <w:lang w:val="en-US"/>
        </w:rPr>
        <w:footnoteReference w:id="10"/>
      </w:r>
      <w:r w:rsidRPr="00B319DA">
        <w:rPr>
          <w:rFonts w:cs="Times New Roman"/>
          <w:szCs w:val="24"/>
          <w:lang w:val="en-US"/>
        </w:rPr>
        <w:t xml:space="preserve"> </w:t>
      </w:r>
      <w:r w:rsidR="00B344D9" w:rsidRPr="00B319DA">
        <w:rPr>
          <w:rFonts w:cs="Times New Roman"/>
          <w:szCs w:val="24"/>
          <w:lang w:val="en-US"/>
        </w:rPr>
        <w:t xml:space="preserve">In that paper, he </w:t>
      </w:r>
      <w:r w:rsidR="00ED02EA">
        <w:rPr>
          <w:rFonts w:cs="Times New Roman"/>
          <w:szCs w:val="24"/>
          <w:lang w:val="en-US"/>
        </w:rPr>
        <w:t>writes</w:t>
      </w:r>
      <w:r w:rsidR="00B344D9" w:rsidRPr="00B319DA">
        <w:rPr>
          <w:rFonts w:cs="Times New Roman"/>
          <w:szCs w:val="24"/>
          <w:lang w:val="en-US"/>
        </w:rPr>
        <w:t xml:space="preserve"> that simplified ways of handling the complex field of phenomena that he is discussing (freedom, responsibility, reactive attitudes, etc.) are of use to him </w:t>
      </w:r>
      <w:r w:rsidR="00AC15D5" w:rsidRPr="00B319DA">
        <w:rPr>
          <w:rFonts w:cs="Times New Roman"/>
          <w:szCs w:val="24"/>
          <w:lang w:val="en-US"/>
        </w:rPr>
        <w:t>if</w:t>
      </w:r>
      <w:r w:rsidR="00B344D9" w:rsidRPr="00B319DA">
        <w:rPr>
          <w:rFonts w:cs="Times New Roman"/>
          <w:szCs w:val="24"/>
          <w:lang w:val="en-US"/>
        </w:rPr>
        <w:t xml:space="preserve"> they help to </w:t>
      </w:r>
      <w:proofErr w:type="spellStart"/>
      <w:r w:rsidR="000D75D5" w:rsidRPr="00B319DA">
        <w:rPr>
          <w:rFonts w:cs="Times New Roman"/>
          <w:szCs w:val="24"/>
          <w:lang w:val="en-US"/>
        </w:rPr>
        <w:t>emphasi</w:t>
      </w:r>
      <w:r w:rsidR="00786EE8" w:rsidRPr="00B319DA">
        <w:rPr>
          <w:rFonts w:cs="Times New Roman"/>
          <w:szCs w:val="24"/>
          <w:lang w:val="en-US"/>
        </w:rPr>
        <w:t>s</w:t>
      </w:r>
      <w:r w:rsidR="000D75D5" w:rsidRPr="00B319DA">
        <w:rPr>
          <w:rFonts w:cs="Times New Roman"/>
          <w:szCs w:val="24"/>
          <w:lang w:val="en-US"/>
        </w:rPr>
        <w:t>e</w:t>
      </w:r>
      <w:proofErr w:type="spellEnd"/>
      <w:r w:rsidR="00B344D9" w:rsidRPr="00B319DA">
        <w:rPr>
          <w:rFonts w:cs="Times New Roman"/>
          <w:szCs w:val="24"/>
          <w:lang w:val="en-US"/>
        </w:rPr>
        <w:t xml:space="preserve"> </w:t>
      </w:r>
      <w:r w:rsidR="00DF0181" w:rsidRPr="00B319DA">
        <w:rPr>
          <w:rFonts w:cs="Times New Roman"/>
          <w:szCs w:val="24"/>
          <w:lang w:val="en-US"/>
        </w:rPr>
        <w:t>the importance that we attach to the attitudes of other people towards us.</w:t>
      </w:r>
      <w:r w:rsidR="00ED02EA">
        <w:rPr>
          <w:rStyle w:val="FootnoteReference"/>
          <w:rFonts w:cs="Times New Roman"/>
          <w:szCs w:val="24"/>
          <w:lang w:val="en-US"/>
        </w:rPr>
        <w:footnoteReference w:id="11"/>
      </w:r>
      <w:r w:rsidR="009408C8" w:rsidRPr="00B319DA">
        <w:rPr>
          <w:rFonts w:cs="Times New Roman"/>
          <w:szCs w:val="24"/>
          <w:lang w:val="en-US"/>
        </w:rPr>
        <w:t xml:space="preserve"> He admits that </w:t>
      </w:r>
      <w:r w:rsidR="00160421" w:rsidRPr="00B319DA">
        <w:rPr>
          <w:rFonts w:cs="Times New Roman"/>
          <w:szCs w:val="24"/>
          <w:lang w:val="en-US"/>
        </w:rPr>
        <w:t>the forms, the range and intensity of these attitudes vary widely, but takes resentment and gratitude to be ‘a usefully opposed pair’.</w:t>
      </w:r>
      <w:r w:rsidR="00ED02EA">
        <w:rPr>
          <w:rStyle w:val="FootnoteReference"/>
          <w:rFonts w:cs="Times New Roman"/>
          <w:szCs w:val="24"/>
          <w:lang w:val="en-US"/>
        </w:rPr>
        <w:footnoteReference w:id="12"/>
      </w:r>
      <w:r w:rsidR="00160421" w:rsidRPr="00B319DA">
        <w:rPr>
          <w:rFonts w:cs="Times New Roman"/>
          <w:szCs w:val="24"/>
          <w:lang w:val="en-US"/>
        </w:rPr>
        <w:t xml:space="preserve"> </w:t>
      </w:r>
      <w:r w:rsidR="00FB213E" w:rsidRPr="00B319DA">
        <w:rPr>
          <w:rFonts w:cs="Times New Roman"/>
          <w:szCs w:val="24"/>
          <w:lang w:val="en-US"/>
        </w:rPr>
        <w:t xml:space="preserve">He asks </w:t>
      </w:r>
      <w:r w:rsidR="00AA6929" w:rsidRPr="00B319DA">
        <w:rPr>
          <w:rFonts w:cs="Times New Roman"/>
          <w:szCs w:val="24"/>
          <w:lang w:val="en-US"/>
        </w:rPr>
        <w:t>‘</w:t>
      </w:r>
      <w:r w:rsidR="00FB213E" w:rsidRPr="00B319DA">
        <w:rPr>
          <w:rFonts w:cs="Times New Roman"/>
          <w:szCs w:val="24"/>
          <w:lang w:val="en-US"/>
        </w:rPr>
        <w:t>wh</w:t>
      </w:r>
      <w:r w:rsidR="00AA6929" w:rsidRPr="00B319DA">
        <w:rPr>
          <w:rFonts w:cs="Times New Roman"/>
          <w:szCs w:val="24"/>
          <w:lang w:val="en-US"/>
        </w:rPr>
        <w:t>at sorts of special considerations might be expected to modify or mollify this feeling [resentment] or remove it altogether’, and adds that ‘It needs no saying how multifarious these considerations are. But, for my purpose, I think they can be roughly divided into two kinds’.</w:t>
      </w:r>
      <w:r w:rsidR="00ED02EA">
        <w:rPr>
          <w:rStyle w:val="FootnoteReference"/>
          <w:rFonts w:cs="Times New Roman"/>
          <w:szCs w:val="24"/>
          <w:lang w:val="en-US"/>
        </w:rPr>
        <w:footnoteReference w:id="13"/>
      </w:r>
      <w:r w:rsidR="00AA6929" w:rsidRPr="00B319DA">
        <w:rPr>
          <w:rFonts w:cs="Times New Roman"/>
          <w:szCs w:val="24"/>
          <w:lang w:val="en-US"/>
        </w:rPr>
        <w:t xml:space="preserve"> Strawson distinguishes between </w:t>
      </w:r>
      <w:r w:rsidR="006A4355" w:rsidRPr="00B319DA">
        <w:rPr>
          <w:rFonts w:cs="Times New Roman"/>
          <w:szCs w:val="24"/>
          <w:lang w:val="en-US"/>
        </w:rPr>
        <w:t xml:space="preserve">the personal reactive attitude of resentment (my reaction to </w:t>
      </w:r>
      <w:r w:rsidR="00AC15D5" w:rsidRPr="00B319DA">
        <w:rPr>
          <w:rFonts w:cs="Times New Roman"/>
          <w:szCs w:val="24"/>
          <w:lang w:val="en-US"/>
        </w:rPr>
        <w:t>a person’s</w:t>
      </w:r>
      <w:r w:rsidR="006A4355" w:rsidRPr="00B319DA">
        <w:rPr>
          <w:rFonts w:cs="Times New Roman"/>
          <w:szCs w:val="24"/>
          <w:lang w:val="en-US"/>
        </w:rPr>
        <w:t xml:space="preserve"> ill will</w:t>
      </w:r>
      <w:r w:rsidR="00AC15D5" w:rsidRPr="00B319DA">
        <w:rPr>
          <w:rFonts w:cs="Times New Roman"/>
          <w:szCs w:val="24"/>
          <w:lang w:val="en-US"/>
        </w:rPr>
        <w:t xml:space="preserve"> towards me</w:t>
      </w:r>
      <w:r w:rsidR="006A4355" w:rsidRPr="00B319DA">
        <w:rPr>
          <w:rFonts w:cs="Times New Roman"/>
          <w:szCs w:val="24"/>
          <w:lang w:val="en-US"/>
        </w:rPr>
        <w:t>), the impersonal reactive attitude of indignation (</w:t>
      </w:r>
      <w:r w:rsidR="00AC15D5" w:rsidRPr="00B319DA">
        <w:rPr>
          <w:rFonts w:cs="Times New Roman"/>
          <w:szCs w:val="24"/>
          <w:lang w:val="en-US"/>
        </w:rPr>
        <w:t>my</w:t>
      </w:r>
      <w:r w:rsidR="006A4355" w:rsidRPr="00B319DA">
        <w:rPr>
          <w:rFonts w:cs="Times New Roman"/>
          <w:szCs w:val="24"/>
          <w:lang w:val="en-US"/>
        </w:rPr>
        <w:t xml:space="preserve"> reaction to </w:t>
      </w:r>
      <w:r w:rsidR="00AC15D5" w:rsidRPr="00B319DA">
        <w:rPr>
          <w:rFonts w:cs="Times New Roman"/>
          <w:szCs w:val="24"/>
          <w:lang w:val="en-US"/>
        </w:rPr>
        <w:t xml:space="preserve">a person’s ill will towards </w:t>
      </w:r>
      <w:r w:rsidR="006A4355" w:rsidRPr="00B319DA">
        <w:rPr>
          <w:rFonts w:cs="Times New Roman"/>
          <w:szCs w:val="24"/>
          <w:lang w:val="en-US"/>
        </w:rPr>
        <w:t xml:space="preserve">a third party) and the self-reactive attitude of guilt (my reaction to my own ill will). These neat distinctions between resentment, indignation and guilt are not meant to describe the actual use of these terms in its actual complexity. Rather, Strawson self-consciously provides a </w:t>
      </w:r>
      <w:r w:rsidR="006A4355" w:rsidRPr="00B319DA">
        <w:rPr>
          <w:rFonts w:cs="Times New Roman"/>
          <w:szCs w:val="24"/>
          <w:lang w:val="en-US"/>
        </w:rPr>
        <w:lastRenderedPageBreak/>
        <w:t>‘picture’</w:t>
      </w:r>
      <w:r w:rsidR="00ED02EA">
        <w:rPr>
          <w:rStyle w:val="FootnoteReference"/>
          <w:rFonts w:cs="Times New Roman"/>
          <w:szCs w:val="24"/>
          <w:lang w:val="en-US"/>
        </w:rPr>
        <w:footnoteReference w:id="14"/>
      </w:r>
      <w:r w:rsidR="006A4355" w:rsidRPr="00B319DA">
        <w:rPr>
          <w:rFonts w:cs="Times New Roman"/>
          <w:szCs w:val="24"/>
          <w:lang w:val="en-US"/>
        </w:rPr>
        <w:t xml:space="preserve"> that highlights certain connections between these reactive attitudes while ignoring others</w:t>
      </w:r>
      <w:r w:rsidR="00663582" w:rsidRPr="00B319DA">
        <w:rPr>
          <w:rFonts w:cs="Times New Roman"/>
          <w:szCs w:val="24"/>
          <w:lang w:val="en-US"/>
        </w:rPr>
        <w:t>: ‘I am aware that in presenting the argument as I have done, neglecting the ever-interesting varieties of case, I have presented nothing more than a schema […]’.</w:t>
      </w:r>
      <w:r w:rsidR="00ED02EA">
        <w:rPr>
          <w:rStyle w:val="FootnoteReference"/>
          <w:rFonts w:cs="Times New Roman"/>
          <w:szCs w:val="24"/>
          <w:lang w:val="en-US"/>
        </w:rPr>
        <w:footnoteReference w:id="15"/>
      </w:r>
      <w:r w:rsidR="00663582" w:rsidRPr="00B319DA">
        <w:rPr>
          <w:rFonts w:cs="Times New Roman"/>
          <w:szCs w:val="24"/>
          <w:lang w:val="en-US"/>
        </w:rPr>
        <w:t xml:space="preserve"> </w:t>
      </w:r>
      <w:r w:rsidR="00231578" w:rsidRPr="00B319DA">
        <w:rPr>
          <w:rFonts w:cs="Times New Roman"/>
          <w:szCs w:val="24"/>
          <w:lang w:val="en-US"/>
        </w:rPr>
        <w:t xml:space="preserve">Thus, simplification and </w:t>
      </w:r>
      <w:proofErr w:type="spellStart"/>
      <w:r w:rsidR="000D75D5" w:rsidRPr="00B319DA">
        <w:rPr>
          <w:rFonts w:cs="Times New Roman"/>
          <w:szCs w:val="24"/>
          <w:lang w:val="en-US"/>
        </w:rPr>
        <w:t>ideali</w:t>
      </w:r>
      <w:r w:rsidR="00786EE8" w:rsidRPr="00B319DA">
        <w:rPr>
          <w:rFonts w:cs="Times New Roman"/>
          <w:szCs w:val="24"/>
          <w:lang w:val="en-US"/>
        </w:rPr>
        <w:t>s</w:t>
      </w:r>
      <w:r w:rsidR="000D75D5" w:rsidRPr="00B319DA">
        <w:rPr>
          <w:rFonts w:cs="Times New Roman"/>
          <w:szCs w:val="24"/>
          <w:lang w:val="en-US"/>
        </w:rPr>
        <w:t>ation</w:t>
      </w:r>
      <w:proofErr w:type="spellEnd"/>
      <w:r w:rsidR="00231578" w:rsidRPr="00B319DA">
        <w:rPr>
          <w:rFonts w:cs="Times New Roman"/>
          <w:szCs w:val="24"/>
          <w:lang w:val="en-US"/>
        </w:rPr>
        <w:t xml:space="preserve">, </w:t>
      </w:r>
      <w:r w:rsidR="00AA495F" w:rsidRPr="00B319DA">
        <w:rPr>
          <w:rFonts w:cs="Times New Roman"/>
          <w:szCs w:val="24"/>
          <w:lang w:val="en-US"/>
        </w:rPr>
        <w:t>the importance of</w:t>
      </w:r>
      <w:r w:rsidR="00231578" w:rsidRPr="00B319DA">
        <w:rPr>
          <w:rFonts w:cs="Times New Roman"/>
          <w:szCs w:val="24"/>
          <w:lang w:val="en-US"/>
        </w:rPr>
        <w:t xml:space="preserve"> problem-relativity</w:t>
      </w:r>
      <w:r w:rsidR="00AA495F" w:rsidRPr="00B319DA">
        <w:rPr>
          <w:rFonts w:cs="Times New Roman"/>
          <w:szCs w:val="24"/>
          <w:lang w:val="en-US"/>
        </w:rPr>
        <w:t xml:space="preserve"> and the idea that philosophers provide poles of description or pictures, which Kuusela finds lacking in ordinary language philosophy, are all present in Strawson’s work.</w:t>
      </w:r>
    </w:p>
    <w:p w14:paraId="1A3C425D" w14:textId="0A0655B9" w:rsidR="009B4967" w:rsidRPr="00B319DA" w:rsidRDefault="00AA495F" w:rsidP="00B319DA">
      <w:pPr>
        <w:pStyle w:val="ListParagraph"/>
        <w:spacing w:line="480" w:lineRule="auto"/>
        <w:ind w:left="0" w:firstLine="708"/>
        <w:rPr>
          <w:rFonts w:cs="Times New Roman"/>
          <w:szCs w:val="24"/>
          <w:lang w:val="en-US"/>
        </w:rPr>
      </w:pPr>
      <w:r w:rsidRPr="00B319DA">
        <w:rPr>
          <w:rFonts w:cs="Times New Roman"/>
          <w:szCs w:val="24"/>
          <w:lang w:val="en-US"/>
        </w:rPr>
        <w:t xml:space="preserve">My </w:t>
      </w:r>
      <w:r w:rsidR="005B5612" w:rsidRPr="00B319DA">
        <w:rPr>
          <w:rFonts w:cs="Times New Roman"/>
          <w:szCs w:val="24"/>
          <w:lang w:val="en-US"/>
        </w:rPr>
        <w:t>second</w:t>
      </w:r>
      <w:r w:rsidRPr="00B319DA">
        <w:rPr>
          <w:rFonts w:cs="Times New Roman"/>
          <w:szCs w:val="24"/>
          <w:lang w:val="en-US"/>
        </w:rPr>
        <w:t xml:space="preserve"> set of examples concerns the suggestion that ordinary language philosophers avoid the construction of ideal languages and concepts for the purpose of philosophical clarification.</w:t>
      </w:r>
      <w:r w:rsidR="005B7EF7" w:rsidRPr="00B319DA">
        <w:rPr>
          <w:rFonts w:cs="Times New Roman"/>
          <w:szCs w:val="24"/>
          <w:lang w:val="en-US"/>
        </w:rPr>
        <w:t xml:space="preserve"> I believe that the famous concepts of ‘reactive’ and ‘objective’</w:t>
      </w:r>
      <w:r w:rsidRPr="00B319DA">
        <w:rPr>
          <w:rFonts w:cs="Times New Roman"/>
          <w:szCs w:val="24"/>
          <w:lang w:val="en-US"/>
        </w:rPr>
        <w:t xml:space="preserve"> </w:t>
      </w:r>
      <w:r w:rsidR="005B7EF7" w:rsidRPr="00B319DA">
        <w:rPr>
          <w:rFonts w:cs="Times New Roman"/>
          <w:szCs w:val="24"/>
          <w:lang w:val="en-US"/>
        </w:rPr>
        <w:t xml:space="preserve">attitudes, as introduced in ‘Freedom and Resentment’, can be understood in this way. According to Kuusela, the methodological toolkits of Wittgenstein and Carnap, but not those of ordinary language philosophers, include ‘the construction of simpler clarificatory concepts and definitions that can be substituted </w:t>
      </w:r>
      <w:r w:rsidR="008A5D44" w:rsidRPr="00B319DA">
        <w:rPr>
          <w:rFonts w:cs="Times New Roman"/>
          <w:szCs w:val="24"/>
          <w:lang w:val="en-US"/>
        </w:rPr>
        <w:t xml:space="preserve">[temporarily in Wittgenstein’s case, more permanently in Carnap’s] </w:t>
      </w:r>
      <w:r w:rsidR="005B7EF7" w:rsidRPr="00B319DA">
        <w:rPr>
          <w:rFonts w:cs="Times New Roman"/>
          <w:szCs w:val="24"/>
          <w:lang w:val="en-US"/>
        </w:rPr>
        <w:t>for more complex problematic concepts’.</w:t>
      </w:r>
      <w:r w:rsidR="00ED02EA">
        <w:rPr>
          <w:rStyle w:val="FootnoteReference"/>
          <w:rFonts w:cs="Times New Roman"/>
          <w:szCs w:val="24"/>
          <w:lang w:val="en-US"/>
        </w:rPr>
        <w:footnoteReference w:id="16"/>
      </w:r>
      <w:r w:rsidR="005B7EF7" w:rsidRPr="00B319DA">
        <w:rPr>
          <w:rFonts w:cs="Times New Roman"/>
          <w:szCs w:val="24"/>
          <w:lang w:val="en-US"/>
        </w:rPr>
        <w:t xml:space="preserve"> An example of this procedure can be found</w:t>
      </w:r>
      <w:r w:rsidR="003B225E" w:rsidRPr="00B319DA">
        <w:rPr>
          <w:rFonts w:cs="Times New Roman"/>
          <w:szCs w:val="24"/>
          <w:lang w:val="en-US"/>
        </w:rPr>
        <w:t xml:space="preserve"> </w:t>
      </w:r>
      <w:r w:rsidR="005B7EF7" w:rsidRPr="00B319DA">
        <w:rPr>
          <w:rFonts w:cs="Times New Roman"/>
          <w:szCs w:val="24"/>
          <w:lang w:val="en-US"/>
        </w:rPr>
        <w:t xml:space="preserve">in Strawson’s paper ‘Social Morality and Individual Ideal’ (1961). </w:t>
      </w:r>
      <w:r w:rsidR="008A5D44" w:rsidRPr="00B319DA">
        <w:rPr>
          <w:rFonts w:cs="Times New Roman"/>
          <w:szCs w:val="24"/>
          <w:lang w:val="en-US"/>
        </w:rPr>
        <w:t>In this somewhat neglected paper</w:t>
      </w:r>
      <w:r w:rsidR="005B7EF7" w:rsidRPr="00B319DA">
        <w:rPr>
          <w:rFonts w:cs="Times New Roman"/>
          <w:szCs w:val="24"/>
          <w:lang w:val="en-US"/>
        </w:rPr>
        <w:t xml:space="preserve">, Strawson </w:t>
      </w:r>
      <w:r w:rsidR="008A5D44" w:rsidRPr="00B319DA">
        <w:rPr>
          <w:rFonts w:cs="Times New Roman"/>
          <w:szCs w:val="24"/>
          <w:lang w:val="en-US"/>
        </w:rPr>
        <w:t xml:space="preserve">distinguishes between what he calls ‘the region of the ethical’ and ‘the region of the moral’. The former is the region of individual ideals, </w:t>
      </w:r>
      <w:r w:rsidR="009B4967" w:rsidRPr="00B319DA">
        <w:rPr>
          <w:rFonts w:cs="Times New Roman"/>
          <w:szCs w:val="24"/>
          <w:lang w:val="en-US"/>
        </w:rPr>
        <w:t xml:space="preserve">but </w:t>
      </w:r>
      <w:r w:rsidR="008A5D44" w:rsidRPr="00B319DA">
        <w:rPr>
          <w:rFonts w:cs="Times New Roman"/>
          <w:szCs w:val="24"/>
          <w:lang w:val="en-US"/>
        </w:rPr>
        <w:t xml:space="preserve">the latter is more difficult to </w:t>
      </w:r>
      <w:proofErr w:type="spellStart"/>
      <w:r w:rsidR="000D75D5" w:rsidRPr="00B319DA">
        <w:rPr>
          <w:rFonts w:cs="Times New Roman"/>
          <w:szCs w:val="24"/>
          <w:lang w:val="en-US"/>
        </w:rPr>
        <w:t>characteri</w:t>
      </w:r>
      <w:r w:rsidR="00814B2E" w:rsidRPr="00B319DA">
        <w:rPr>
          <w:rFonts w:cs="Times New Roman"/>
          <w:szCs w:val="24"/>
          <w:lang w:val="en-US"/>
        </w:rPr>
        <w:t>s</w:t>
      </w:r>
      <w:r w:rsidR="000D75D5" w:rsidRPr="00B319DA">
        <w:rPr>
          <w:rFonts w:cs="Times New Roman"/>
          <w:szCs w:val="24"/>
          <w:lang w:val="en-US"/>
        </w:rPr>
        <w:t>e</w:t>
      </w:r>
      <w:proofErr w:type="spellEnd"/>
      <w:r w:rsidR="008A5D44" w:rsidRPr="00B319DA">
        <w:rPr>
          <w:rFonts w:cs="Times New Roman"/>
          <w:szCs w:val="24"/>
          <w:lang w:val="en-US"/>
        </w:rPr>
        <w:t xml:space="preserve">. </w:t>
      </w:r>
      <w:r w:rsidR="009B4967" w:rsidRPr="00B319DA">
        <w:rPr>
          <w:rFonts w:cs="Times New Roman"/>
          <w:szCs w:val="24"/>
          <w:lang w:val="en-US"/>
        </w:rPr>
        <w:t>Strawson writes:</w:t>
      </w:r>
    </w:p>
    <w:p w14:paraId="14CAA7AE" w14:textId="77777777" w:rsidR="006441F2" w:rsidRPr="00B319DA" w:rsidRDefault="006441F2" w:rsidP="001A7E22">
      <w:pPr>
        <w:pStyle w:val="ListParagraph"/>
        <w:spacing w:line="240" w:lineRule="auto"/>
        <w:ind w:left="0" w:firstLine="708"/>
        <w:rPr>
          <w:rFonts w:cs="Times New Roman"/>
          <w:szCs w:val="24"/>
          <w:lang w:val="en-US"/>
        </w:rPr>
      </w:pPr>
    </w:p>
    <w:p w14:paraId="3D8F7309" w14:textId="77777777" w:rsidR="00AA495F" w:rsidRPr="00B319DA" w:rsidRDefault="009B4967" w:rsidP="001A7E22">
      <w:pPr>
        <w:spacing w:line="240" w:lineRule="auto"/>
        <w:ind w:left="567" w:right="567"/>
        <w:rPr>
          <w:rFonts w:cs="Times New Roman"/>
          <w:szCs w:val="24"/>
          <w:lang w:val="en-US"/>
        </w:rPr>
      </w:pPr>
      <w:r w:rsidRPr="00B319DA">
        <w:rPr>
          <w:rFonts w:cs="Times New Roman"/>
          <w:szCs w:val="24"/>
          <w:lang w:val="en-US"/>
        </w:rPr>
        <w:t>We might begin by locating the sphere of morality here. It is the sphere of the observance of rules, such that the existence of some such set of rules is a condition of the existence of a society. This is a minimal interpretation of morality. It represents it as what might literally be called a kind of public convenience: of the first importance as a condition of everything that matters, but only as a condition of everything that matters, not as something that matters in itself.</w:t>
      </w:r>
    </w:p>
    <w:p w14:paraId="433CFC48" w14:textId="7FB4F32B" w:rsidR="009B4967" w:rsidRPr="00B319DA" w:rsidRDefault="009B4967" w:rsidP="001A7E22">
      <w:pPr>
        <w:spacing w:line="240" w:lineRule="auto"/>
        <w:ind w:left="567" w:right="567"/>
        <w:rPr>
          <w:rFonts w:cs="Times New Roman"/>
          <w:szCs w:val="24"/>
          <w:lang w:val="en-US"/>
        </w:rPr>
      </w:pPr>
      <w:r w:rsidRPr="00B319DA">
        <w:rPr>
          <w:rFonts w:cs="Times New Roman"/>
          <w:szCs w:val="24"/>
          <w:lang w:val="en-US"/>
        </w:rPr>
        <w:lastRenderedPageBreak/>
        <w:t xml:space="preserve">I am disposed to see considerable merit in this minimal conception of morality. By this I mean not that it is really, or nearly, an adequate conception – only that it is a useful analytical idea. There would be objections to claiming that it was an adequate conception. One objection might be simply expressed by saying that, after all, being moral is something that does matter in itself […] There is a lot in this objection. But it is not an objection to </w:t>
      </w:r>
      <w:r w:rsidRPr="00B319DA">
        <w:rPr>
          <w:rFonts w:cs="Times New Roman"/>
          <w:i/>
          <w:szCs w:val="24"/>
          <w:lang w:val="en-US"/>
        </w:rPr>
        <w:t xml:space="preserve">using </w:t>
      </w:r>
      <w:r w:rsidRPr="00B319DA">
        <w:rPr>
          <w:rFonts w:cs="Times New Roman"/>
          <w:szCs w:val="24"/>
          <w:lang w:val="en-US"/>
        </w:rPr>
        <w:t xml:space="preserve">the minimal idea of morality. We might for example argue that there was an intricate interplay between ideal pictures of man on the one hand and the rule-requirements of social </w:t>
      </w:r>
      <w:proofErr w:type="spellStart"/>
      <w:r w:rsidR="000D75D5" w:rsidRPr="00B319DA">
        <w:rPr>
          <w:rFonts w:cs="Times New Roman"/>
          <w:szCs w:val="24"/>
          <w:lang w:val="en-US"/>
        </w:rPr>
        <w:t>organi</w:t>
      </w:r>
      <w:r w:rsidR="00814B2E" w:rsidRPr="00B319DA">
        <w:rPr>
          <w:rFonts w:cs="Times New Roman"/>
          <w:szCs w:val="24"/>
          <w:lang w:val="en-US"/>
        </w:rPr>
        <w:t>s</w:t>
      </w:r>
      <w:r w:rsidR="000D75D5" w:rsidRPr="00B319DA">
        <w:rPr>
          <w:rFonts w:cs="Times New Roman"/>
          <w:szCs w:val="24"/>
          <w:lang w:val="en-US"/>
        </w:rPr>
        <w:t>ation</w:t>
      </w:r>
      <w:proofErr w:type="spellEnd"/>
      <w:r w:rsidRPr="00B319DA">
        <w:rPr>
          <w:rFonts w:cs="Times New Roman"/>
          <w:szCs w:val="24"/>
          <w:lang w:val="en-US"/>
        </w:rPr>
        <w:t xml:space="preserve"> on the other; and that one’s ordinary and vague conception of morality was the product of this interplay. This would be one way – I do not say the right way – of using the minimal idea of morality to try to get clearer about the ordinary idea.</w:t>
      </w:r>
      <w:r w:rsidR="00ED02EA">
        <w:rPr>
          <w:rStyle w:val="FootnoteReference"/>
          <w:rFonts w:cs="Times New Roman"/>
          <w:szCs w:val="24"/>
          <w:lang w:val="en-US"/>
        </w:rPr>
        <w:footnoteReference w:id="17"/>
      </w:r>
      <w:r w:rsidRPr="00B319DA">
        <w:rPr>
          <w:rFonts w:cs="Times New Roman"/>
          <w:szCs w:val="24"/>
          <w:lang w:val="en-US"/>
        </w:rPr>
        <w:t xml:space="preserve"> </w:t>
      </w:r>
    </w:p>
    <w:p w14:paraId="15A73219" w14:textId="77777777" w:rsidR="006441F2" w:rsidRPr="00B319DA" w:rsidRDefault="006441F2" w:rsidP="001A7E22">
      <w:pPr>
        <w:spacing w:line="240" w:lineRule="auto"/>
        <w:ind w:left="708"/>
        <w:rPr>
          <w:rFonts w:cs="Times New Roman"/>
          <w:szCs w:val="24"/>
          <w:lang w:val="en-US"/>
        </w:rPr>
      </w:pPr>
    </w:p>
    <w:p w14:paraId="4A3997B0" w14:textId="660360B2" w:rsidR="009B4967" w:rsidRPr="00B319DA" w:rsidRDefault="002E5F21" w:rsidP="00B319DA">
      <w:pPr>
        <w:spacing w:line="480" w:lineRule="auto"/>
        <w:rPr>
          <w:rFonts w:cs="Times New Roman"/>
          <w:szCs w:val="24"/>
          <w:lang w:val="en-US"/>
        </w:rPr>
      </w:pPr>
      <w:r w:rsidRPr="00B319DA">
        <w:rPr>
          <w:rFonts w:cs="Times New Roman"/>
          <w:szCs w:val="24"/>
          <w:lang w:val="en-US"/>
        </w:rPr>
        <w:t>The minimal conception of morality is a constructed concept, simpler and more exact th</w:t>
      </w:r>
      <w:r w:rsidR="00C65E97" w:rsidRPr="00B319DA">
        <w:rPr>
          <w:rFonts w:cs="Times New Roman"/>
          <w:szCs w:val="24"/>
          <w:lang w:val="en-US"/>
        </w:rPr>
        <w:t xml:space="preserve">an the ordinary concept of morality, which is more complex and vague. The idea is not to permanently replace our ordinary concept with the minimal one, but to use the latter for purposes of philosophical clarification. Again, we see that </w:t>
      </w:r>
      <w:proofErr w:type="spellStart"/>
      <w:r w:rsidR="000945FE" w:rsidRPr="00B319DA">
        <w:rPr>
          <w:rFonts w:cs="Times New Roman"/>
          <w:szCs w:val="24"/>
          <w:lang w:val="en-US"/>
        </w:rPr>
        <w:t>Kuusela’s</w:t>
      </w:r>
      <w:proofErr w:type="spellEnd"/>
      <w:r w:rsidR="000945FE" w:rsidRPr="00B319DA">
        <w:rPr>
          <w:rFonts w:cs="Times New Roman"/>
          <w:szCs w:val="24"/>
          <w:lang w:val="en-US"/>
        </w:rPr>
        <w:t xml:space="preserve"> </w:t>
      </w:r>
      <w:proofErr w:type="spellStart"/>
      <w:r w:rsidR="000D75D5" w:rsidRPr="00B319DA">
        <w:rPr>
          <w:rFonts w:cs="Times New Roman"/>
          <w:szCs w:val="24"/>
          <w:lang w:val="en-US"/>
        </w:rPr>
        <w:t>characteri</w:t>
      </w:r>
      <w:r w:rsidR="00814B2E" w:rsidRPr="00B319DA">
        <w:rPr>
          <w:rFonts w:cs="Times New Roman"/>
          <w:szCs w:val="24"/>
          <w:lang w:val="en-US"/>
        </w:rPr>
        <w:t>s</w:t>
      </w:r>
      <w:r w:rsidR="000D75D5" w:rsidRPr="00B319DA">
        <w:rPr>
          <w:rFonts w:cs="Times New Roman"/>
          <w:szCs w:val="24"/>
          <w:lang w:val="en-US"/>
        </w:rPr>
        <w:t>ation</w:t>
      </w:r>
      <w:proofErr w:type="spellEnd"/>
      <w:r w:rsidR="000945FE" w:rsidRPr="00B319DA">
        <w:rPr>
          <w:rFonts w:cs="Times New Roman"/>
          <w:szCs w:val="24"/>
          <w:lang w:val="en-US"/>
        </w:rPr>
        <w:t xml:space="preserve"> of the ordinary language approach does not seem to apply to Strawson’s work. </w:t>
      </w:r>
    </w:p>
    <w:p w14:paraId="1E7D1408" w14:textId="2FE40932" w:rsidR="00A356B9" w:rsidRPr="00B319DA" w:rsidRDefault="000945FE" w:rsidP="00B319DA">
      <w:pPr>
        <w:spacing w:line="480" w:lineRule="auto"/>
        <w:rPr>
          <w:rFonts w:cs="Times New Roman"/>
          <w:szCs w:val="24"/>
          <w:lang w:val="en-US"/>
        </w:rPr>
      </w:pPr>
      <w:r w:rsidRPr="00B319DA">
        <w:rPr>
          <w:rFonts w:cs="Times New Roman"/>
          <w:szCs w:val="24"/>
          <w:lang w:val="en-US"/>
        </w:rPr>
        <w:tab/>
        <w:t xml:space="preserve">As I </w:t>
      </w:r>
      <w:r w:rsidR="006B77F3" w:rsidRPr="00B319DA">
        <w:rPr>
          <w:rFonts w:cs="Times New Roman"/>
          <w:szCs w:val="24"/>
          <w:lang w:val="en-US"/>
        </w:rPr>
        <w:t>stressed</w:t>
      </w:r>
      <w:r w:rsidRPr="00B319DA">
        <w:rPr>
          <w:rFonts w:cs="Times New Roman"/>
          <w:szCs w:val="24"/>
          <w:lang w:val="en-US"/>
        </w:rPr>
        <w:t xml:space="preserve"> above, my examples are not meant to settle the issue.</w:t>
      </w:r>
      <w:r w:rsidR="00277B3C" w:rsidRPr="00B319DA">
        <w:rPr>
          <w:rFonts w:cs="Times New Roman"/>
          <w:szCs w:val="24"/>
          <w:lang w:val="en-US"/>
        </w:rPr>
        <w:t xml:space="preserve"> There are at least two reasons why they cannot do so. </w:t>
      </w:r>
      <w:r w:rsidRPr="00B319DA">
        <w:rPr>
          <w:rFonts w:cs="Times New Roman"/>
          <w:szCs w:val="24"/>
          <w:lang w:val="en-US"/>
        </w:rPr>
        <w:t>First, Kuusela focuses on ‘Carnap’s Views on Constructed Systems versus Natural Languages in Analytic Philosophy’</w:t>
      </w:r>
      <w:r w:rsidR="006B77F3" w:rsidRPr="00B319DA">
        <w:rPr>
          <w:rFonts w:cs="Times New Roman"/>
          <w:szCs w:val="24"/>
          <w:lang w:val="en-US"/>
        </w:rPr>
        <w:t>,</w:t>
      </w:r>
      <w:r w:rsidR="001A7E22">
        <w:rPr>
          <w:rStyle w:val="FootnoteReference"/>
          <w:rFonts w:cs="Times New Roman"/>
          <w:szCs w:val="24"/>
          <w:lang w:val="en-US"/>
        </w:rPr>
        <w:footnoteReference w:id="18"/>
      </w:r>
      <w:r w:rsidR="006B77F3" w:rsidRPr="00B319DA">
        <w:rPr>
          <w:rFonts w:cs="Times New Roman"/>
          <w:szCs w:val="24"/>
          <w:lang w:val="en-US"/>
        </w:rPr>
        <w:t xml:space="preserve"> and he occasionally mentions </w:t>
      </w:r>
      <w:r w:rsidR="00AC2B1F" w:rsidRPr="00B319DA">
        <w:rPr>
          <w:rFonts w:cs="Times New Roman"/>
          <w:szCs w:val="24"/>
          <w:lang w:val="en-US"/>
        </w:rPr>
        <w:t>‘Construction and Analysis’.</w:t>
      </w:r>
      <w:r w:rsidR="001A7E22">
        <w:rPr>
          <w:rStyle w:val="FootnoteReference"/>
          <w:rFonts w:cs="Times New Roman"/>
          <w:szCs w:val="24"/>
          <w:lang w:val="en-US"/>
        </w:rPr>
        <w:footnoteReference w:id="19"/>
      </w:r>
      <w:r w:rsidR="00AC2B1F" w:rsidRPr="00B319DA">
        <w:rPr>
          <w:rFonts w:cs="Times New Roman"/>
          <w:szCs w:val="24"/>
          <w:lang w:val="en-US"/>
        </w:rPr>
        <w:t xml:space="preserve"> He </w:t>
      </w:r>
      <w:r w:rsidR="00076924" w:rsidRPr="00B319DA">
        <w:rPr>
          <w:rFonts w:cs="Times New Roman"/>
          <w:szCs w:val="24"/>
          <w:lang w:val="en-US"/>
        </w:rPr>
        <w:t>regards</w:t>
      </w:r>
      <w:r w:rsidR="00AC2B1F" w:rsidRPr="00B319DA">
        <w:rPr>
          <w:rFonts w:cs="Times New Roman"/>
          <w:szCs w:val="24"/>
          <w:lang w:val="en-US"/>
        </w:rPr>
        <w:t xml:space="preserve"> the methodological views in these texts a</w:t>
      </w:r>
      <w:r w:rsidR="00076924" w:rsidRPr="00B319DA">
        <w:rPr>
          <w:rFonts w:cs="Times New Roman"/>
          <w:szCs w:val="24"/>
          <w:lang w:val="en-US"/>
        </w:rPr>
        <w:t>s</w:t>
      </w:r>
      <w:r w:rsidR="00AC2B1F" w:rsidRPr="00B319DA">
        <w:rPr>
          <w:rFonts w:cs="Times New Roman"/>
          <w:szCs w:val="24"/>
          <w:lang w:val="en-US"/>
        </w:rPr>
        <w:t xml:space="preserve"> largely similar, and I agree.</w:t>
      </w:r>
      <w:r w:rsidR="00997447" w:rsidRPr="00B319DA">
        <w:rPr>
          <w:rStyle w:val="FootnoteReference"/>
          <w:rFonts w:cs="Times New Roman"/>
          <w:szCs w:val="24"/>
          <w:lang w:val="en-US"/>
        </w:rPr>
        <w:footnoteReference w:id="20"/>
      </w:r>
      <w:r w:rsidR="00AC2B1F" w:rsidRPr="00B319DA">
        <w:rPr>
          <w:rFonts w:cs="Times New Roman"/>
          <w:szCs w:val="24"/>
          <w:lang w:val="en-US"/>
        </w:rPr>
        <w:t xml:space="preserve"> </w:t>
      </w:r>
      <w:r w:rsidR="00410346" w:rsidRPr="00B319DA">
        <w:rPr>
          <w:rFonts w:cs="Times New Roman"/>
          <w:szCs w:val="24"/>
          <w:lang w:val="en-US"/>
        </w:rPr>
        <w:t xml:space="preserve">Still, </w:t>
      </w:r>
      <w:r w:rsidR="00AC2B1F" w:rsidRPr="00B319DA">
        <w:rPr>
          <w:rFonts w:cs="Times New Roman"/>
          <w:szCs w:val="24"/>
          <w:lang w:val="en-US"/>
        </w:rPr>
        <w:t xml:space="preserve">one might worry </w:t>
      </w:r>
      <w:r w:rsidR="00277B3C" w:rsidRPr="00B319DA">
        <w:rPr>
          <w:rFonts w:cs="Times New Roman"/>
          <w:szCs w:val="24"/>
          <w:lang w:val="en-US"/>
        </w:rPr>
        <w:t xml:space="preserve">about possible differences between </w:t>
      </w:r>
      <w:r w:rsidR="00AC2B1F" w:rsidRPr="00B319DA">
        <w:rPr>
          <w:rFonts w:cs="Times New Roman"/>
          <w:szCs w:val="24"/>
          <w:lang w:val="en-US"/>
        </w:rPr>
        <w:t xml:space="preserve">these views </w:t>
      </w:r>
      <w:r w:rsidR="00277B3C" w:rsidRPr="00B319DA">
        <w:rPr>
          <w:rFonts w:cs="Times New Roman"/>
          <w:szCs w:val="24"/>
          <w:lang w:val="en-US"/>
        </w:rPr>
        <w:t>and</w:t>
      </w:r>
      <w:r w:rsidR="00AC2B1F" w:rsidRPr="00B319DA">
        <w:rPr>
          <w:rFonts w:cs="Times New Roman"/>
          <w:szCs w:val="24"/>
          <w:lang w:val="en-US"/>
        </w:rPr>
        <w:t xml:space="preserve"> later or earlier views. In order to mitigate </w:t>
      </w:r>
      <w:r w:rsidR="00410346" w:rsidRPr="00B319DA">
        <w:rPr>
          <w:rFonts w:cs="Times New Roman"/>
          <w:szCs w:val="24"/>
          <w:lang w:val="en-US"/>
        </w:rPr>
        <w:t xml:space="preserve">these </w:t>
      </w:r>
      <w:r w:rsidR="00277B3C" w:rsidRPr="00B319DA">
        <w:rPr>
          <w:rFonts w:cs="Times New Roman"/>
          <w:szCs w:val="24"/>
          <w:lang w:val="en-US"/>
        </w:rPr>
        <w:t xml:space="preserve">worries </w:t>
      </w:r>
      <w:r w:rsidR="00AC2B1F" w:rsidRPr="00B319DA">
        <w:rPr>
          <w:rFonts w:cs="Times New Roman"/>
          <w:szCs w:val="24"/>
          <w:lang w:val="en-US"/>
        </w:rPr>
        <w:t>about methodological differences within</w:t>
      </w:r>
      <w:r w:rsidR="00AC2B1F" w:rsidRPr="00B319DA">
        <w:rPr>
          <w:rFonts w:cs="Times New Roman"/>
          <w:i/>
          <w:szCs w:val="24"/>
          <w:lang w:val="en-US"/>
        </w:rPr>
        <w:t xml:space="preserve"> </w:t>
      </w:r>
      <w:r w:rsidR="00AC2B1F" w:rsidRPr="00B319DA">
        <w:rPr>
          <w:rFonts w:cs="Times New Roman"/>
          <w:szCs w:val="24"/>
          <w:lang w:val="en-US"/>
        </w:rPr>
        <w:t xml:space="preserve">Strawson’s </w:t>
      </w:r>
      <w:r w:rsidR="00AC2B1F" w:rsidRPr="00B319DA">
        <w:rPr>
          <w:rFonts w:cs="Times New Roman"/>
          <w:i/>
          <w:szCs w:val="24"/>
          <w:lang w:val="en-US"/>
        </w:rPr>
        <w:t>oeuvre</w:t>
      </w:r>
      <w:r w:rsidR="00AC2B1F" w:rsidRPr="00B319DA">
        <w:rPr>
          <w:rFonts w:cs="Times New Roman"/>
          <w:szCs w:val="24"/>
          <w:lang w:val="en-US"/>
        </w:rPr>
        <w:t>, my examples were</w:t>
      </w:r>
      <w:r w:rsidR="00AC15D5" w:rsidRPr="00B319DA">
        <w:rPr>
          <w:rFonts w:cs="Times New Roman"/>
          <w:szCs w:val="24"/>
          <w:lang w:val="en-US"/>
        </w:rPr>
        <w:t xml:space="preserve"> </w:t>
      </w:r>
      <w:r w:rsidR="00AC2B1F" w:rsidRPr="00B319DA">
        <w:rPr>
          <w:rFonts w:cs="Times New Roman"/>
          <w:szCs w:val="24"/>
          <w:lang w:val="en-US"/>
        </w:rPr>
        <w:t xml:space="preserve">taken from texts published between 1956 and 1963. </w:t>
      </w:r>
      <w:r w:rsidR="00410346" w:rsidRPr="00B319DA">
        <w:rPr>
          <w:rFonts w:cs="Times New Roman"/>
          <w:szCs w:val="24"/>
          <w:lang w:val="en-US"/>
        </w:rPr>
        <w:t>But it</w:t>
      </w:r>
      <w:r w:rsidR="00277B3C" w:rsidRPr="00B319DA">
        <w:rPr>
          <w:rFonts w:cs="Times New Roman"/>
          <w:szCs w:val="24"/>
          <w:lang w:val="en-US"/>
        </w:rPr>
        <w:t xml:space="preserve"> cannot </w:t>
      </w:r>
      <w:r w:rsidR="00410346" w:rsidRPr="00B319DA">
        <w:rPr>
          <w:rFonts w:cs="Times New Roman"/>
          <w:szCs w:val="24"/>
          <w:lang w:val="en-US"/>
        </w:rPr>
        <w:t xml:space="preserve">yet </w:t>
      </w:r>
      <w:r w:rsidR="00277B3C" w:rsidRPr="00B319DA">
        <w:rPr>
          <w:rFonts w:cs="Times New Roman"/>
          <w:szCs w:val="24"/>
          <w:lang w:val="en-US"/>
        </w:rPr>
        <w:t xml:space="preserve">be excluded, although it might seem unlikely, that Strawson’s position in the texts discussed by Kuusela differs from his position in </w:t>
      </w:r>
      <w:r w:rsidR="00410346" w:rsidRPr="00B319DA">
        <w:rPr>
          <w:rFonts w:cs="Times New Roman"/>
          <w:szCs w:val="24"/>
          <w:lang w:val="en-US"/>
        </w:rPr>
        <w:t>the works discussed above</w:t>
      </w:r>
      <w:r w:rsidR="00277B3C" w:rsidRPr="00B319DA">
        <w:rPr>
          <w:rFonts w:cs="Times New Roman"/>
          <w:szCs w:val="24"/>
          <w:lang w:val="en-US"/>
        </w:rPr>
        <w:t xml:space="preserve">. </w:t>
      </w:r>
      <w:r w:rsidR="00277B3C" w:rsidRPr="00B319DA">
        <w:rPr>
          <w:rFonts w:cs="Times New Roman"/>
          <w:szCs w:val="24"/>
          <w:lang w:val="en-US"/>
        </w:rPr>
        <w:lastRenderedPageBreak/>
        <w:t xml:space="preserve">Second, one could point at the possibility of a discrepancy between Strawson’s philosophical practice and his methodological work. </w:t>
      </w:r>
      <w:r w:rsidR="006B77F3" w:rsidRPr="00B319DA">
        <w:rPr>
          <w:rFonts w:cs="Times New Roman"/>
          <w:szCs w:val="24"/>
          <w:lang w:val="en-US"/>
        </w:rPr>
        <w:t xml:space="preserve">My examples may be thought to concern Strawson’s philosophical practice, but he might not have practiced what he was preaching in explicitly methodological work. </w:t>
      </w:r>
      <w:r w:rsidR="003B225E" w:rsidRPr="00B319DA">
        <w:rPr>
          <w:rFonts w:cs="Times New Roman"/>
          <w:szCs w:val="24"/>
          <w:lang w:val="en-US"/>
        </w:rPr>
        <w:t>Although it is significant that Strawson’s philosophical practice does not seem to qualify as ordinary language philosophy as described by Kuusela, it remains to be shown that h</w:t>
      </w:r>
      <w:r w:rsidR="00AF775F" w:rsidRPr="00B319DA">
        <w:rPr>
          <w:rFonts w:cs="Times New Roman"/>
          <w:szCs w:val="24"/>
          <w:lang w:val="en-US"/>
        </w:rPr>
        <w:t>is methodological work</w:t>
      </w:r>
      <w:r w:rsidR="003B225E" w:rsidRPr="00B319DA">
        <w:rPr>
          <w:rFonts w:cs="Times New Roman"/>
          <w:szCs w:val="24"/>
          <w:lang w:val="en-US"/>
        </w:rPr>
        <w:t xml:space="preserve"> </w:t>
      </w:r>
      <w:r w:rsidR="00AF775F" w:rsidRPr="00B319DA">
        <w:rPr>
          <w:rFonts w:cs="Times New Roman"/>
          <w:szCs w:val="24"/>
          <w:lang w:val="en-US"/>
        </w:rPr>
        <w:t xml:space="preserve">is not representative of ordinary language philosophy </w:t>
      </w:r>
      <w:r w:rsidR="00076924" w:rsidRPr="00B319DA">
        <w:rPr>
          <w:rFonts w:cs="Times New Roman"/>
          <w:szCs w:val="24"/>
          <w:lang w:val="en-US"/>
        </w:rPr>
        <w:t xml:space="preserve">in that sense </w:t>
      </w:r>
      <w:r w:rsidR="00AF775F" w:rsidRPr="00B319DA">
        <w:rPr>
          <w:rFonts w:cs="Times New Roman"/>
          <w:szCs w:val="24"/>
          <w:lang w:val="en-US"/>
        </w:rPr>
        <w:t>either</w:t>
      </w:r>
      <w:r w:rsidR="003B225E" w:rsidRPr="00B319DA">
        <w:rPr>
          <w:rFonts w:cs="Times New Roman"/>
          <w:szCs w:val="24"/>
          <w:lang w:val="en-US"/>
        </w:rPr>
        <w:t xml:space="preserve">. </w:t>
      </w:r>
      <w:r w:rsidR="00277B3C" w:rsidRPr="00B319DA">
        <w:rPr>
          <w:rFonts w:cs="Times New Roman"/>
          <w:szCs w:val="24"/>
          <w:lang w:val="en-US"/>
        </w:rPr>
        <w:t>In light of these two worries, I suggest t</w:t>
      </w:r>
      <w:r w:rsidR="006B2317">
        <w:rPr>
          <w:rFonts w:cs="Times New Roman"/>
          <w:szCs w:val="24"/>
          <w:lang w:val="en-US"/>
        </w:rPr>
        <w:t>aking</w:t>
      </w:r>
      <w:r w:rsidR="00277B3C" w:rsidRPr="00B319DA">
        <w:rPr>
          <w:rFonts w:cs="Times New Roman"/>
          <w:szCs w:val="24"/>
          <w:lang w:val="en-US"/>
        </w:rPr>
        <w:t xml:space="preserve"> a closer look at the texts </w:t>
      </w:r>
      <w:proofErr w:type="spellStart"/>
      <w:r w:rsidR="00277B3C" w:rsidRPr="00B319DA">
        <w:rPr>
          <w:rFonts w:cs="Times New Roman"/>
          <w:szCs w:val="24"/>
          <w:lang w:val="en-US"/>
        </w:rPr>
        <w:t>Kuusela</w:t>
      </w:r>
      <w:proofErr w:type="spellEnd"/>
      <w:r w:rsidR="00277B3C" w:rsidRPr="00B319DA">
        <w:rPr>
          <w:rFonts w:cs="Times New Roman"/>
          <w:szCs w:val="24"/>
          <w:lang w:val="en-US"/>
        </w:rPr>
        <w:t xml:space="preserve"> is focusing</w:t>
      </w:r>
      <w:r w:rsidR="006B2317">
        <w:rPr>
          <w:rFonts w:cs="Times New Roman"/>
          <w:szCs w:val="24"/>
          <w:lang w:val="en-US"/>
        </w:rPr>
        <w:t xml:space="preserve"> on to see whether a </w:t>
      </w:r>
      <w:r w:rsidR="006B77F3" w:rsidRPr="00B319DA">
        <w:rPr>
          <w:rFonts w:cs="Times New Roman"/>
          <w:szCs w:val="24"/>
          <w:lang w:val="en-US"/>
        </w:rPr>
        <w:t xml:space="preserve">reading of these texts </w:t>
      </w:r>
      <w:r w:rsidR="006B2317">
        <w:rPr>
          <w:rFonts w:cs="Times New Roman"/>
          <w:szCs w:val="24"/>
          <w:lang w:val="en-US"/>
        </w:rPr>
        <w:t>can be developed that</w:t>
      </w:r>
      <w:r w:rsidR="006B77F3" w:rsidRPr="00B319DA">
        <w:rPr>
          <w:rFonts w:cs="Times New Roman"/>
          <w:szCs w:val="24"/>
          <w:lang w:val="en-US"/>
        </w:rPr>
        <w:t xml:space="preserve"> is consistent </w:t>
      </w:r>
      <w:r w:rsidR="003B225E" w:rsidRPr="00B319DA">
        <w:rPr>
          <w:rFonts w:cs="Times New Roman"/>
          <w:szCs w:val="24"/>
          <w:lang w:val="en-US"/>
        </w:rPr>
        <w:t xml:space="preserve">and coherent </w:t>
      </w:r>
      <w:r w:rsidR="006B77F3" w:rsidRPr="00B319DA">
        <w:rPr>
          <w:rFonts w:cs="Times New Roman"/>
          <w:szCs w:val="24"/>
          <w:lang w:val="en-US"/>
        </w:rPr>
        <w:t>with Strawson’s philosophical practice at the time</w:t>
      </w:r>
      <w:r w:rsidR="006B2317">
        <w:rPr>
          <w:rFonts w:cs="Times New Roman"/>
          <w:szCs w:val="24"/>
          <w:lang w:val="en-US"/>
        </w:rPr>
        <w:t>.</w:t>
      </w:r>
    </w:p>
    <w:p w14:paraId="3F762942" w14:textId="77777777" w:rsidR="007D7397" w:rsidRPr="00B319DA" w:rsidRDefault="007D7397" w:rsidP="00B319DA">
      <w:pPr>
        <w:spacing w:line="480" w:lineRule="auto"/>
        <w:rPr>
          <w:rFonts w:cs="Times New Roman"/>
          <w:szCs w:val="24"/>
          <w:lang w:val="en-US"/>
        </w:rPr>
      </w:pPr>
    </w:p>
    <w:p w14:paraId="3319A537" w14:textId="77777777" w:rsidR="007D7397" w:rsidRPr="00B319DA" w:rsidRDefault="00023A72" w:rsidP="00B319DA">
      <w:pPr>
        <w:pStyle w:val="ListParagraph"/>
        <w:numPr>
          <w:ilvl w:val="0"/>
          <w:numId w:val="1"/>
        </w:numPr>
        <w:spacing w:line="480" w:lineRule="auto"/>
        <w:rPr>
          <w:rFonts w:cs="Times New Roman"/>
          <w:smallCaps/>
          <w:szCs w:val="24"/>
          <w:lang w:val="en-US"/>
        </w:rPr>
      </w:pPr>
      <w:r w:rsidRPr="00B319DA">
        <w:rPr>
          <w:rFonts w:cs="Times New Roman"/>
          <w:smallCaps/>
          <w:szCs w:val="24"/>
          <w:lang w:val="en-US"/>
        </w:rPr>
        <w:t>The Role of Constructed Concepts</w:t>
      </w:r>
    </w:p>
    <w:p w14:paraId="79E3F975" w14:textId="19A59760" w:rsidR="00023A72" w:rsidRPr="00B319DA" w:rsidRDefault="00E91B9E" w:rsidP="00B319DA">
      <w:pPr>
        <w:pStyle w:val="ListParagraph"/>
        <w:spacing w:line="480" w:lineRule="auto"/>
        <w:ind w:left="0"/>
        <w:rPr>
          <w:rFonts w:cs="Times New Roman"/>
          <w:szCs w:val="24"/>
          <w:lang w:val="en-US"/>
        </w:rPr>
      </w:pPr>
      <w:r w:rsidRPr="00B319DA">
        <w:rPr>
          <w:rFonts w:cs="Times New Roman"/>
          <w:szCs w:val="24"/>
          <w:lang w:val="en-US"/>
        </w:rPr>
        <w:t>Strawson’s discussion with Carnap is rich and multifaceted.</w:t>
      </w:r>
      <w:r w:rsidR="00482B41" w:rsidRPr="00B319DA">
        <w:rPr>
          <w:rFonts w:cs="Times New Roman"/>
          <w:szCs w:val="24"/>
          <w:lang w:val="en-US"/>
        </w:rPr>
        <w:t xml:space="preserve"> I will focus on three issues, already mention</w:t>
      </w:r>
      <w:r w:rsidR="00AC15D5" w:rsidRPr="00B319DA">
        <w:rPr>
          <w:rFonts w:cs="Times New Roman"/>
          <w:szCs w:val="24"/>
          <w:lang w:val="en-US"/>
        </w:rPr>
        <w:t>ed</w:t>
      </w:r>
      <w:r w:rsidR="00482B41" w:rsidRPr="00B319DA">
        <w:rPr>
          <w:rFonts w:cs="Times New Roman"/>
          <w:szCs w:val="24"/>
          <w:lang w:val="en-US"/>
        </w:rPr>
        <w:t xml:space="preserve"> in the previous section, where Kuusela sees a crucial difference between Wittgenstein’s later methods on the one hand and Strawson’s methods, as </w:t>
      </w:r>
      <w:r w:rsidR="00A84F4C" w:rsidRPr="00B319DA">
        <w:rPr>
          <w:rFonts w:cs="Times New Roman"/>
          <w:szCs w:val="24"/>
          <w:lang w:val="en-US"/>
        </w:rPr>
        <w:t>set out</w:t>
      </w:r>
      <w:r w:rsidR="00482B41" w:rsidRPr="00B319DA">
        <w:rPr>
          <w:rFonts w:cs="Times New Roman"/>
          <w:szCs w:val="24"/>
          <w:lang w:val="en-US"/>
        </w:rPr>
        <w:t xml:space="preserve"> in his discussion with Carnap</w:t>
      </w:r>
      <w:r w:rsidR="00686275" w:rsidRPr="00B319DA">
        <w:rPr>
          <w:rFonts w:cs="Times New Roman"/>
          <w:szCs w:val="24"/>
          <w:lang w:val="en-US"/>
        </w:rPr>
        <w:t>,</w:t>
      </w:r>
      <w:r w:rsidR="00482B41" w:rsidRPr="00B319DA">
        <w:rPr>
          <w:rFonts w:cs="Times New Roman"/>
          <w:szCs w:val="24"/>
          <w:lang w:val="en-US"/>
        </w:rPr>
        <w:t xml:space="preserve"> on the other. </w:t>
      </w:r>
      <w:r w:rsidR="00165530" w:rsidRPr="00B319DA">
        <w:rPr>
          <w:rFonts w:cs="Times New Roman"/>
          <w:szCs w:val="24"/>
          <w:lang w:val="en-US"/>
        </w:rPr>
        <w:t>Kuusela suggest</w:t>
      </w:r>
      <w:r w:rsidR="00482B41" w:rsidRPr="00B319DA">
        <w:rPr>
          <w:rFonts w:cs="Times New Roman"/>
          <w:szCs w:val="24"/>
          <w:lang w:val="en-US"/>
        </w:rPr>
        <w:t>s</w:t>
      </w:r>
      <w:r w:rsidR="00165530" w:rsidRPr="00B319DA">
        <w:rPr>
          <w:rFonts w:cs="Times New Roman"/>
          <w:szCs w:val="24"/>
          <w:lang w:val="en-US"/>
        </w:rPr>
        <w:t xml:space="preserve"> that </w:t>
      </w:r>
      <w:r w:rsidR="00E11BAD" w:rsidRPr="00B319DA">
        <w:rPr>
          <w:rFonts w:cs="Times New Roman"/>
          <w:szCs w:val="24"/>
          <w:lang w:val="en-US"/>
        </w:rPr>
        <w:t>ordinary language philosophers</w:t>
      </w:r>
      <w:r w:rsidR="00482B41" w:rsidRPr="00B319DA">
        <w:rPr>
          <w:rFonts w:cs="Times New Roman"/>
          <w:szCs w:val="24"/>
          <w:lang w:val="en-US"/>
        </w:rPr>
        <w:t xml:space="preserve"> (</w:t>
      </w:r>
      <w:bookmarkStart w:id="1" w:name="_Hlk46837017"/>
      <w:r w:rsidR="00482B41" w:rsidRPr="00B319DA">
        <w:rPr>
          <w:rFonts w:cs="Times New Roman"/>
          <w:szCs w:val="24"/>
          <w:lang w:val="en-US"/>
        </w:rPr>
        <w:t>1) avoid the construction of ideal languages and concepts for the purpose of philosophical clarification,</w:t>
      </w:r>
      <w:r w:rsidR="00165530" w:rsidRPr="00B319DA">
        <w:rPr>
          <w:rFonts w:cs="Times New Roman"/>
          <w:szCs w:val="24"/>
          <w:lang w:val="en-US"/>
        </w:rPr>
        <w:t xml:space="preserve"> (</w:t>
      </w:r>
      <w:r w:rsidR="00482B41" w:rsidRPr="00B319DA">
        <w:rPr>
          <w:rFonts w:cs="Times New Roman"/>
          <w:szCs w:val="24"/>
          <w:lang w:val="en-US"/>
        </w:rPr>
        <w:t>2</w:t>
      </w:r>
      <w:r w:rsidR="00165530" w:rsidRPr="00B319DA">
        <w:rPr>
          <w:rFonts w:cs="Times New Roman"/>
          <w:szCs w:val="24"/>
          <w:lang w:val="en-US"/>
        </w:rPr>
        <w:t>) attempt to clarify the uses of natural language in their actual complexity, and (</w:t>
      </w:r>
      <w:r w:rsidR="00482B41" w:rsidRPr="00B319DA">
        <w:rPr>
          <w:rFonts w:cs="Times New Roman"/>
          <w:szCs w:val="24"/>
          <w:lang w:val="en-US"/>
        </w:rPr>
        <w:t>3</w:t>
      </w:r>
      <w:r w:rsidR="00165530" w:rsidRPr="00B319DA">
        <w:rPr>
          <w:rFonts w:cs="Times New Roman"/>
          <w:szCs w:val="24"/>
          <w:lang w:val="en-US"/>
        </w:rPr>
        <w:t>)</w:t>
      </w:r>
      <w:r w:rsidR="00482B41" w:rsidRPr="00B319DA">
        <w:rPr>
          <w:rFonts w:cs="Times New Roman"/>
          <w:szCs w:val="24"/>
          <w:lang w:val="en-US"/>
        </w:rPr>
        <w:t xml:space="preserve"> cannot </w:t>
      </w:r>
      <w:r w:rsidR="00023A72" w:rsidRPr="00B319DA">
        <w:rPr>
          <w:rFonts w:cs="Times New Roman"/>
          <w:szCs w:val="24"/>
          <w:lang w:val="en-US"/>
        </w:rPr>
        <w:t xml:space="preserve">account for the fact that problem-relativity is essential to philosophical clarifications. </w:t>
      </w:r>
      <w:bookmarkEnd w:id="1"/>
      <w:r w:rsidR="00376C99" w:rsidRPr="00B319DA">
        <w:rPr>
          <w:rFonts w:cs="Times New Roman"/>
          <w:szCs w:val="24"/>
          <w:lang w:val="en-US"/>
        </w:rPr>
        <w:t xml:space="preserve">I will argue that, in </w:t>
      </w:r>
      <w:r w:rsidR="00023A72" w:rsidRPr="00B319DA">
        <w:rPr>
          <w:rFonts w:cs="Times New Roman"/>
          <w:szCs w:val="24"/>
          <w:lang w:val="en-US"/>
        </w:rPr>
        <w:t>these three</w:t>
      </w:r>
      <w:r w:rsidR="00E11BAD" w:rsidRPr="00B319DA">
        <w:rPr>
          <w:rFonts w:cs="Times New Roman"/>
          <w:szCs w:val="24"/>
          <w:lang w:val="en-US"/>
        </w:rPr>
        <w:t xml:space="preserve"> </w:t>
      </w:r>
      <w:r w:rsidR="00376C99" w:rsidRPr="00B319DA">
        <w:rPr>
          <w:rFonts w:cs="Times New Roman"/>
          <w:szCs w:val="24"/>
          <w:lang w:val="en-US"/>
        </w:rPr>
        <w:t>cases, Strawson’s methods are closer to Wittgenstein than Kuusela think</w:t>
      </w:r>
      <w:r w:rsidR="00023A72" w:rsidRPr="00B319DA">
        <w:rPr>
          <w:rFonts w:cs="Times New Roman"/>
          <w:szCs w:val="24"/>
          <w:lang w:val="en-US"/>
        </w:rPr>
        <w:t>s</w:t>
      </w:r>
      <w:r w:rsidR="00376C99" w:rsidRPr="00B319DA">
        <w:rPr>
          <w:rFonts w:cs="Times New Roman"/>
          <w:szCs w:val="24"/>
          <w:lang w:val="en-US"/>
        </w:rPr>
        <w:t>.</w:t>
      </w:r>
      <w:r w:rsidR="00023A72" w:rsidRPr="00B319DA">
        <w:rPr>
          <w:rFonts w:cs="Times New Roman"/>
          <w:szCs w:val="24"/>
          <w:lang w:val="en-US"/>
        </w:rPr>
        <w:t xml:space="preserve"> </w:t>
      </w:r>
      <w:r w:rsidR="00376C99" w:rsidRPr="00B319DA">
        <w:rPr>
          <w:rFonts w:cs="Times New Roman"/>
          <w:szCs w:val="24"/>
          <w:lang w:val="en-US"/>
        </w:rPr>
        <w:t xml:space="preserve"> </w:t>
      </w:r>
      <w:r w:rsidR="00023A72" w:rsidRPr="00B319DA">
        <w:rPr>
          <w:rFonts w:cs="Times New Roman"/>
          <w:szCs w:val="24"/>
          <w:lang w:val="en-US"/>
        </w:rPr>
        <w:t xml:space="preserve">I will start in this section with the role of constructed concepts, </w:t>
      </w:r>
      <w:r w:rsidR="006B2317">
        <w:rPr>
          <w:rFonts w:cs="Times New Roman"/>
          <w:szCs w:val="24"/>
          <w:lang w:val="en-US"/>
        </w:rPr>
        <w:t xml:space="preserve">while </w:t>
      </w:r>
      <w:r w:rsidR="00023A72" w:rsidRPr="00B319DA">
        <w:rPr>
          <w:rFonts w:cs="Times New Roman"/>
          <w:szCs w:val="24"/>
          <w:lang w:val="en-US"/>
        </w:rPr>
        <w:t xml:space="preserve">the second and third issues will be discussed in sections four and five respectively.  </w:t>
      </w:r>
    </w:p>
    <w:p w14:paraId="39E5EC79" w14:textId="20A77C90" w:rsidR="00BC1A63" w:rsidRPr="00B319DA" w:rsidRDefault="00023A72" w:rsidP="00B319DA">
      <w:pPr>
        <w:pStyle w:val="ListParagraph"/>
        <w:spacing w:line="480" w:lineRule="auto"/>
        <w:ind w:left="0" w:firstLine="708"/>
        <w:rPr>
          <w:rFonts w:cs="Times New Roman"/>
          <w:szCs w:val="24"/>
          <w:lang w:val="en-US"/>
        </w:rPr>
      </w:pPr>
      <w:r w:rsidRPr="00B319DA">
        <w:rPr>
          <w:rFonts w:cs="Times New Roman"/>
          <w:szCs w:val="24"/>
          <w:lang w:val="en-US"/>
        </w:rPr>
        <w:t>Is there a place for constructed concepts in Strawson’s ordinary language philosophy? A</w:t>
      </w:r>
      <w:r w:rsidR="00E91B9E" w:rsidRPr="00B319DA">
        <w:rPr>
          <w:rFonts w:cs="Times New Roman"/>
          <w:szCs w:val="24"/>
          <w:lang w:val="en-US"/>
        </w:rPr>
        <w:t>ccording to Kuusela,</w:t>
      </w:r>
      <w:r w:rsidR="00F91E74" w:rsidRPr="00B319DA">
        <w:rPr>
          <w:rFonts w:cs="Times New Roman"/>
          <w:szCs w:val="24"/>
          <w:lang w:val="en-US"/>
        </w:rPr>
        <w:t xml:space="preserve"> Wittgenstein’s later methods </w:t>
      </w:r>
      <w:r w:rsidR="006264F0" w:rsidRPr="00B319DA">
        <w:rPr>
          <w:rFonts w:cs="Times New Roman"/>
          <w:szCs w:val="24"/>
          <w:lang w:val="en-US"/>
        </w:rPr>
        <w:t xml:space="preserve">of logical clarification (grammatical rules, language-games and quasi-ethnology) are ‘continuous with calculus-based logical methods but </w:t>
      </w:r>
      <w:r w:rsidR="006264F0" w:rsidRPr="00B319DA">
        <w:rPr>
          <w:rFonts w:cs="Times New Roman"/>
          <w:szCs w:val="24"/>
          <w:lang w:val="en-US"/>
        </w:rPr>
        <w:lastRenderedPageBreak/>
        <w:t>extend logic beyond them’</w:t>
      </w:r>
      <w:r w:rsidR="007C2385" w:rsidRPr="00B319DA">
        <w:rPr>
          <w:rFonts w:cs="Times New Roman"/>
          <w:szCs w:val="24"/>
          <w:lang w:val="en-US"/>
        </w:rPr>
        <w:t>.</w:t>
      </w:r>
      <w:r w:rsidR="00446C70">
        <w:rPr>
          <w:rStyle w:val="FootnoteReference"/>
          <w:rFonts w:cs="Times New Roman"/>
          <w:szCs w:val="24"/>
          <w:lang w:val="en-US"/>
        </w:rPr>
        <w:footnoteReference w:id="21"/>
      </w:r>
      <w:r w:rsidR="006264F0" w:rsidRPr="00B319DA">
        <w:rPr>
          <w:rFonts w:cs="Times New Roman"/>
          <w:szCs w:val="24"/>
          <w:lang w:val="en-US"/>
        </w:rPr>
        <w:t xml:space="preserve"> Wittgenstein extends the scope or reach of logic, but continues to hold on </w:t>
      </w:r>
      <w:r w:rsidR="00A24139" w:rsidRPr="00B319DA">
        <w:rPr>
          <w:rFonts w:cs="Times New Roman"/>
          <w:szCs w:val="24"/>
          <w:lang w:val="en-US"/>
        </w:rPr>
        <w:t xml:space="preserve">to </w:t>
      </w:r>
      <w:r w:rsidR="006264F0" w:rsidRPr="00B319DA">
        <w:rPr>
          <w:rFonts w:cs="Times New Roman"/>
          <w:szCs w:val="24"/>
          <w:lang w:val="en-US"/>
        </w:rPr>
        <w:t>an idea that is central to ideal language approaches, namely that philosophical problems are to be resolved by means of logical clarification.</w:t>
      </w:r>
      <w:r w:rsidR="00446C70">
        <w:rPr>
          <w:rStyle w:val="FootnoteReference"/>
          <w:rFonts w:cs="Times New Roman"/>
          <w:szCs w:val="24"/>
          <w:lang w:val="en-US"/>
        </w:rPr>
        <w:footnoteReference w:id="22"/>
      </w:r>
      <w:r w:rsidR="006264F0" w:rsidRPr="00B319DA">
        <w:rPr>
          <w:rFonts w:cs="Times New Roman"/>
          <w:szCs w:val="24"/>
          <w:lang w:val="en-US"/>
        </w:rPr>
        <w:t xml:space="preserve"> Whereas Wittgenstein’s later methods can fruitfully be regarded as an </w:t>
      </w:r>
      <w:r w:rsidR="006264F0" w:rsidRPr="00B319DA">
        <w:rPr>
          <w:rFonts w:cs="Times New Roman"/>
          <w:i/>
          <w:szCs w:val="24"/>
          <w:lang w:val="en-US"/>
        </w:rPr>
        <w:t>extension</w:t>
      </w:r>
      <w:r w:rsidR="006264F0" w:rsidRPr="00B319DA">
        <w:rPr>
          <w:rFonts w:cs="Times New Roman"/>
          <w:szCs w:val="24"/>
          <w:lang w:val="en-US"/>
        </w:rPr>
        <w:t xml:space="preserve"> of the ideal language approach, Strawso</w:t>
      </w:r>
      <w:r w:rsidR="007C2385" w:rsidRPr="00B319DA">
        <w:rPr>
          <w:rFonts w:cs="Times New Roman"/>
          <w:szCs w:val="24"/>
          <w:lang w:val="en-US"/>
        </w:rPr>
        <w:t xml:space="preserve">n is said to </w:t>
      </w:r>
      <w:r w:rsidR="007C2385" w:rsidRPr="00B319DA">
        <w:rPr>
          <w:rFonts w:cs="Times New Roman"/>
          <w:i/>
          <w:szCs w:val="24"/>
          <w:lang w:val="en-US"/>
        </w:rPr>
        <w:t xml:space="preserve">dismiss </w:t>
      </w:r>
      <w:r w:rsidR="007C2385" w:rsidRPr="00B319DA">
        <w:rPr>
          <w:rFonts w:cs="Times New Roman"/>
          <w:szCs w:val="24"/>
          <w:lang w:val="en-US"/>
        </w:rPr>
        <w:t>this approach</w:t>
      </w:r>
      <w:r w:rsidR="00EF10B3">
        <w:rPr>
          <w:rFonts w:cs="Times New Roman"/>
          <w:szCs w:val="24"/>
          <w:lang w:val="en-US"/>
        </w:rPr>
        <w:t>,</w:t>
      </w:r>
      <w:r w:rsidR="00446C70">
        <w:rPr>
          <w:rStyle w:val="FootnoteReference"/>
          <w:rFonts w:cs="Times New Roman"/>
          <w:szCs w:val="24"/>
          <w:lang w:val="en-US"/>
        </w:rPr>
        <w:footnoteReference w:id="23"/>
      </w:r>
      <w:r w:rsidR="007C2385" w:rsidRPr="00B319DA">
        <w:rPr>
          <w:rFonts w:cs="Times New Roman"/>
          <w:szCs w:val="24"/>
          <w:lang w:val="en-US"/>
        </w:rPr>
        <w:t xml:space="preserve"> </w:t>
      </w:r>
      <w:proofErr w:type="spellStart"/>
      <w:r w:rsidR="000D75D5" w:rsidRPr="00B319DA">
        <w:rPr>
          <w:rFonts w:cs="Times New Roman"/>
          <w:szCs w:val="24"/>
          <w:lang w:val="en-US"/>
        </w:rPr>
        <w:t>critici</w:t>
      </w:r>
      <w:r w:rsidR="00022AE6" w:rsidRPr="00B319DA">
        <w:rPr>
          <w:rFonts w:cs="Times New Roman"/>
          <w:szCs w:val="24"/>
          <w:lang w:val="en-US"/>
        </w:rPr>
        <w:t>s</w:t>
      </w:r>
      <w:r w:rsidR="00EF10B3">
        <w:rPr>
          <w:rFonts w:cs="Times New Roman"/>
          <w:szCs w:val="24"/>
          <w:lang w:val="en-US"/>
        </w:rPr>
        <w:t>ing</w:t>
      </w:r>
      <w:proofErr w:type="spellEnd"/>
      <w:r w:rsidR="007C2385" w:rsidRPr="00B319DA">
        <w:rPr>
          <w:rFonts w:cs="Times New Roman"/>
          <w:szCs w:val="24"/>
          <w:lang w:val="en-US"/>
        </w:rPr>
        <w:t xml:space="preserve"> ‘ideal language philosophy generally for its employment of calculus-based logic as a metalanguage in clarification’. For Wittgenstein, by contrast, ‘there is no problem with the employment of this kind of metalanguage as such, even if a logical calculus may in particular cases (in relation to some specific problems) prove too rigid for successful clarification’.</w:t>
      </w:r>
      <w:r w:rsidR="00446C70">
        <w:rPr>
          <w:rStyle w:val="FootnoteReference"/>
          <w:rFonts w:cs="Times New Roman"/>
          <w:szCs w:val="24"/>
          <w:lang w:val="en-US"/>
        </w:rPr>
        <w:footnoteReference w:id="24"/>
      </w:r>
      <w:r w:rsidR="007C2385" w:rsidRPr="00B319DA">
        <w:rPr>
          <w:rFonts w:cs="Times New Roman"/>
          <w:szCs w:val="24"/>
          <w:lang w:val="en-US"/>
        </w:rPr>
        <w:t xml:space="preserve"> </w:t>
      </w:r>
    </w:p>
    <w:p w14:paraId="44ADB83F" w14:textId="08C03C35" w:rsidR="00136D35" w:rsidRPr="00B319DA" w:rsidRDefault="009C0F77" w:rsidP="00B319DA">
      <w:pPr>
        <w:pStyle w:val="ListParagraph"/>
        <w:spacing w:line="480" w:lineRule="auto"/>
        <w:ind w:left="0"/>
        <w:rPr>
          <w:rFonts w:cs="Times New Roman"/>
          <w:szCs w:val="24"/>
          <w:lang w:val="en-US"/>
        </w:rPr>
      </w:pPr>
      <w:r w:rsidRPr="00B319DA">
        <w:rPr>
          <w:rFonts w:cs="Times New Roman"/>
          <w:szCs w:val="24"/>
          <w:lang w:val="en-US"/>
        </w:rPr>
        <w:tab/>
        <w:t xml:space="preserve">Kuusela’s </w:t>
      </w:r>
      <w:r w:rsidR="00034990" w:rsidRPr="00B319DA">
        <w:rPr>
          <w:rFonts w:cs="Times New Roman"/>
          <w:szCs w:val="24"/>
          <w:lang w:val="en-US"/>
        </w:rPr>
        <w:t>interpretation of Strawson is</w:t>
      </w:r>
      <w:r w:rsidRPr="00B319DA">
        <w:rPr>
          <w:rFonts w:cs="Times New Roman"/>
          <w:szCs w:val="24"/>
          <w:lang w:val="en-US"/>
        </w:rPr>
        <w:t xml:space="preserve"> based</w:t>
      </w:r>
      <w:r w:rsidR="007C2385" w:rsidRPr="00B319DA">
        <w:rPr>
          <w:rFonts w:cs="Times New Roman"/>
          <w:szCs w:val="24"/>
          <w:lang w:val="en-US"/>
        </w:rPr>
        <w:t xml:space="preserve"> partly</w:t>
      </w:r>
      <w:r w:rsidRPr="00B319DA">
        <w:rPr>
          <w:rFonts w:cs="Times New Roman"/>
          <w:szCs w:val="24"/>
          <w:lang w:val="en-US"/>
        </w:rPr>
        <w:t xml:space="preserve"> on th</w:t>
      </w:r>
      <w:r w:rsidR="006441F2" w:rsidRPr="00B319DA">
        <w:rPr>
          <w:rFonts w:cs="Times New Roman"/>
          <w:szCs w:val="24"/>
          <w:lang w:val="en-US"/>
        </w:rPr>
        <w:t xml:space="preserve">is </w:t>
      </w:r>
      <w:r w:rsidRPr="00B319DA">
        <w:rPr>
          <w:rFonts w:cs="Times New Roman"/>
          <w:szCs w:val="24"/>
          <w:lang w:val="en-US"/>
        </w:rPr>
        <w:t>passage:</w:t>
      </w:r>
    </w:p>
    <w:p w14:paraId="57821E01" w14:textId="77777777" w:rsidR="006441F2" w:rsidRPr="00B319DA" w:rsidRDefault="006441F2" w:rsidP="00446C70">
      <w:pPr>
        <w:pStyle w:val="ListParagraph"/>
        <w:spacing w:line="240" w:lineRule="auto"/>
        <w:ind w:left="0"/>
        <w:rPr>
          <w:rFonts w:cs="Times New Roman"/>
          <w:szCs w:val="24"/>
          <w:lang w:val="en-US"/>
        </w:rPr>
      </w:pPr>
    </w:p>
    <w:p w14:paraId="35C5F364" w14:textId="77777777" w:rsidR="00343D45" w:rsidRPr="00B319DA" w:rsidRDefault="00343D45" w:rsidP="00446C70">
      <w:pPr>
        <w:pStyle w:val="ListParagraph"/>
        <w:spacing w:line="240" w:lineRule="auto"/>
        <w:ind w:left="567" w:right="567"/>
        <w:rPr>
          <w:rFonts w:cs="Times New Roman"/>
          <w:szCs w:val="24"/>
          <w:lang w:val="en-US"/>
        </w:rPr>
      </w:pPr>
      <w:r w:rsidRPr="00B319DA">
        <w:rPr>
          <w:rFonts w:cs="Times New Roman"/>
          <w:szCs w:val="24"/>
          <w:lang w:val="en-US"/>
        </w:rPr>
        <w:t xml:space="preserve">It is precisely the purpose of the reconstruction […] to solve or dispel problems and difficulties so rooted [that is, rooted in the use of unconstructed concepts]. But how can this purpose be achieved unless extra-systematic points of contact are made, not just at the one or two points necessary to fix the interpretation of the constructed concepts, but at </w:t>
      </w:r>
      <w:r w:rsidRPr="00B319DA">
        <w:rPr>
          <w:rFonts w:cs="Times New Roman"/>
          <w:i/>
          <w:szCs w:val="24"/>
          <w:lang w:val="en-US"/>
        </w:rPr>
        <w:t xml:space="preserve">every </w:t>
      </w:r>
      <w:r w:rsidRPr="00B319DA">
        <w:rPr>
          <w:rFonts w:cs="Times New Roman"/>
          <w:szCs w:val="24"/>
          <w:lang w:val="en-US"/>
        </w:rPr>
        <w:t>point where the relevant problems and difficulties concerning the unconstructed concepts arise? That is to say</w:t>
      </w:r>
      <w:r w:rsidR="00F91E74" w:rsidRPr="00B319DA">
        <w:rPr>
          <w:rFonts w:cs="Times New Roman"/>
          <w:szCs w:val="24"/>
          <w:lang w:val="en-US"/>
        </w:rPr>
        <w:t xml:space="preserve">, if the clear mode of functioning of the constructed concepts is to cast light on problems and difficulties rooted in the unclear mode of functioning of the unconstructed concepts, then precisely the way in which the constructed concepts are connected with and depart from the unconstructed concepts must be plainly shown. And how can this be achieved without accurately describing the modes of functioning of the unconstructed concepts? But this is precisely the task of describing the logical behaviour of the linguistic expressions of natural languages, and may </w:t>
      </w:r>
      <w:r w:rsidR="00F91E74" w:rsidRPr="00B319DA">
        <w:rPr>
          <w:rFonts w:cs="Times New Roman"/>
          <w:i/>
          <w:szCs w:val="24"/>
          <w:lang w:val="en-US"/>
        </w:rPr>
        <w:t xml:space="preserve">by itself </w:t>
      </w:r>
      <w:r w:rsidR="00F91E74" w:rsidRPr="00B319DA">
        <w:rPr>
          <w:rFonts w:cs="Times New Roman"/>
          <w:szCs w:val="24"/>
          <w:lang w:val="en-US"/>
        </w:rPr>
        <w:t xml:space="preserve">achieve the sought-for resolution of the problems and difficulties rooted in the elusive, deceptive mode of functioning of unconstructed concepts. </w:t>
      </w:r>
    </w:p>
    <w:p w14:paraId="061713CE" w14:textId="2FBA6A4F" w:rsidR="009C0F77" w:rsidRPr="00B319DA" w:rsidRDefault="00F91E74" w:rsidP="00446C70">
      <w:pPr>
        <w:pStyle w:val="ListParagraph"/>
        <w:spacing w:line="240" w:lineRule="auto"/>
        <w:ind w:left="567" w:right="567"/>
        <w:rPr>
          <w:rFonts w:cs="Times New Roman"/>
          <w:szCs w:val="24"/>
          <w:lang w:val="en-US"/>
        </w:rPr>
      </w:pPr>
      <w:r w:rsidRPr="00B319DA">
        <w:rPr>
          <w:rFonts w:cs="Times New Roman"/>
          <w:szCs w:val="24"/>
          <w:lang w:val="en-US"/>
        </w:rPr>
        <w:t xml:space="preserve">[…] </w:t>
      </w:r>
      <w:r w:rsidR="009C0F77" w:rsidRPr="00B319DA">
        <w:rPr>
          <w:rFonts w:cs="Times New Roman"/>
          <w:szCs w:val="24"/>
          <w:lang w:val="en-US"/>
        </w:rPr>
        <w:t>Moreover, the general usefulness of systems of constructed concepts as objects of comparison with the unconstructed concepts in which our problems are rooted is necessarily limited. For the types or modes of logical behaviour which ordinary concepts exhibit are extremely diverse. To detect and distinguish them is a task in which one may well be hindered rather than helped by fixing one’s eye too firmly on the limited range of types of logical behaviour which the concepts in a formal system can there be shown to display.</w:t>
      </w:r>
      <w:r w:rsidR="00446C70">
        <w:rPr>
          <w:rStyle w:val="FootnoteReference"/>
          <w:rFonts w:cs="Times New Roman"/>
          <w:szCs w:val="24"/>
          <w:lang w:val="en-US"/>
        </w:rPr>
        <w:footnoteReference w:id="25"/>
      </w:r>
      <w:r w:rsidR="009C0F77" w:rsidRPr="00B319DA">
        <w:rPr>
          <w:rFonts w:cs="Times New Roman"/>
          <w:szCs w:val="24"/>
          <w:lang w:val="en-US"/>
        </w:rPr>
        <w:t xml:space="preserve"> </w:t>
      </w:r>
    </w:p>
    <w:p w14:paraId="3E5F7C76" w14:textId="77777777" w:rsidR="006441F2" w:rsidRPr="00B319DA" w:rsidRDefault="006441F2" w:rsidP="00446C70">
      <w:pPr>
        <w:pStyle w:val="ListParagraph"/>
        <w:spacing w:line="240" w:lineRule="auto"/>
        <w:ind w:left="708"/>
        <w:rPr>
          <w:rFonts w:cs="Times New Roman"/>
          <w:szCs w:val="24"/>
          <w:lang w:val="en-US"/>
        </w:rPr>
      </w:pPr>
    </w:p>
    <w:p w14:paraId="70367E4D" w14:textId="77777777" w:rsidR="007C2385" w:rsidRPr="00B319DA" w:rsidRDefault="007C2385" w:rsidP="00B319DA">
      <w:pPr>
        <w:pStyle w:val="ListParagraph"/>
        <w:spacing w:line="480" w:lineRule="auto"/>
        <w:ind w:left="0"/>
        <w:rPr>
          <w:rFonts w:cs="Times New Roman"/>
          <w:szCs w:val="24"/>
          <w:lang w:val="en-US"/>
        </w:rPr>
      </w:pPr>
      <w:r w:rsidRPr="00B319DA">
        <w:rPr>
          <w:rFonts w:cs="Times New Roman"/>
          <w:szCs w:val="24"/>
          <w:lang w:val="en-US"/>
        </w:rPr>
        <w:t xml:space="preserve">Kuusela comments </w:t>
      </w:r>
      <w:r w:rsidR="000C482B" w:rsidRPr="00B319DA">
        <w:rPr>
          <w:rFonts w:cs="Times New Roman"/>
          <w:szCs w:val="24"/>
          <w:lang w:val="en-US"/>
        </w:rPr>
        <w:t xml:space="preserve">on this passage </w:t>
      </w:r>
      <w:r w:rsidRPr="00B319DA">
        <w:rPr>
          <w:rFonts w:cs="Times New Roman"/>
          <w:szCs w:val="24"/>
          <w:lang w:val="en-US"/>
        </w:rPr>
        <w:t>as follows:</w:t>
      </w:r>
    </w:p>
    <w:p w14:paraId="75983C17" w14:textId="77777777" w:rsidR="006441F2" w:rsidRPr="00B319DA" w:rsidRDefault="006441F2" w:rsidP="00446C70">
      <w:pPr>
        <w:pStyle w:val="ListParagraph"/>
        <w:spacing w:line="240" w:lineRule="auto"/>
        <w:ind w:left="0"/>
        <w:rPr>
          <w:rFonts w:cs="Times New Roman"/>
          <w:szCs w:val="24"/>
          <w:lang w:val="en-US"/>
        </w:rPr>
      </w:pPr>
    </w:p>
    <w:p w14:paraId="6C4642C0" w14:textId="17C645A5" w:rsidR="007C2385" w:rsidRPr="00B319DA" w:rsidRDefault="007C2385" w:rsidP="00446C70">
      <w:pPr>
        <w:pStyle w:val="ListParagraph"/>
        <w:spacing w:line="240" w:lineRule="auto"/>
        <w:ind w:left="567" w:right="567"/>
        <w:rPr>
          <w:rFonts w:cs="Times New Roman"/>
          <w:szCs w:val="24"/>
          <w:lang w:val="en-US"/>
        </w:rPr>
      </w:pPr>
      <w:r w:rsidRPr="00B319DA">
        <w:rPr>
          <w:rFonts w:cs="Times New Roman"/>
          <w:szCs w:val="24"/>
          <w:lang w:val="en-US"/>
        </w:rPr>
        <w:t xml:space="preserve">[…] because the description of everyday uses already suffices, on Strawson’s account, to clarify any unclarities relating to the logic of everyday concepts, there is ultimately no need for constructionism. </w:t>
      </w:r>
      <w:r w:rsidR="006441F2" w:rsidRPr="00B319DA">
        <w:rPr>
          <w:rFonts w:cs="Times New Roman"/>
          <w:szCs w:val="24"/>
          <w:lang w:val="en-US"/>
        </w:rPr>
        <w:t>[…] in Strawson’s view, the ideal language approach is at best dependent on the ordinary language approach, but ultimately constitutes an unnecessary and roundabout way of clarifying the uses of natural language. ‘The description of the modes of functioning of actually employed linguistic expressions […] is simply the least clouded form of a procedure’ for logical clarification (Strawson 1963: 517). Evidently, this is not to outline any genuine possibilities for collaboration, but to dismiss the other approach.</w:t>
      </w:r>
      <w:r w:rsidR="00446C70">
        <w:rPr>
          <w:rStyle w:val="FootnoteReference"/>
          <w:rFonts w:cs="Times New Roman"/>
          <w:szCs w:val="24"/>
          <w:lang w:val="en-US"/>
        </w:rPr>
        <w:footnoteReference w:id="26"/>
      </w:r>
      <w:r w:rsidR="006441F2" w:rsidRPr="00B319DA">
        <w:rPr>
          <w:rFonts w:cs="Times New Roman"/>
          <w:szCs w:val="24"/>
          <w:lang w:val="en-US"/>
        </w:rPr>
        <w:t xml:space="preserve"> </w:t>
      </w:r>
    </w:p>
    <w:p w14:paraId="5E7BBE74" w14:textId="77777777" w:rsidR="006441F2" w:rsidRPr="00B319DA" w:rsidRDefault="006441F2" w:rsidP="00446C70">
      <w:pPr>
        <w:pStyle w:val="ListParagraph"/>
        <w:spacing w:line="240" w:lineRule="auto"/>
        <w:ind w:left="708"/>
        <w:rPr>
          <w:rFonts w:cs="Times New Roman"/>
          <w:szCs w:val="24"/>
          <w:lang w:val="en-US"/>
        </w:rPr>
      </w:pPr>
    </w:p>
    <w:p w14:paraId="3F440182" w14:textId="1A0187E3" w:rsidR="00996830" w:rsidRPr="00B319DA" w:rsidRDefault="00D70036" w:rsidP="00B319DA">
      <w:pPr>
        <w:pStyle w:val="ListParagraph"/>
        <w:spacing w:line="480" w:lineRule="auto"/>
        <w:ind w:left="0"/>
        <w:rPr>
          <w:rFonts w:cs="Times New Roman"/>
          <w:szCs w:val="24"/>
          <w:lang w:val="en-US"/>
        </w:rPr>
      </w:pPr>
      <w:r w:rsidRPr="00B319DA">
        <w:rPr>
          <w:rFonts w:cs="Times New Roman"/>
          <w:szCs w:val="24"/>
          <w:lang w:val="en-US"/>
        </w:rPr>
        <w:t xml:space="preserve">Does Strawson dismiss the ideal language approach here? Strawson writes that </w:t>
      </w:r>
      <w:r w:rsidR="00D408B9" w:rsidRPr="00B319DA">
        <w:rPr>
          <w:rFonts w:cs="Times New Roman"/>
          <w:szCs w:val="24"/>
          <w:lang w:val="en-US"/>
        </w:rPr>
        <w:t xml:space="preserve">‘the </w:t>
      </w:r>
      <w:r w:rsidR="00D408B9" w:rsidRPr="00B319DA">
        <w:rPr>
          <w:rFonts w:cs="Times New Roman"/>
          <w:i/>
          <w:szCs w:val="24"/>
          <w:lang w:val="en-US"/>
        </w:rPr>
        <w:t xml:space="preserve">general </w:t>
      </w:r>
      <w:r w:rsidR="00D408B9" w:rsidRPr="00B319DA">
        <w:rPr>
          <w:rFonts w:cs="Times New Roman"/>
          <w:szCs w:val="24"/>
          <w:lang w:val="en-US"/>
        </w:rPr>
        <w:t xml:space="preserve">usefulness of </w:t>
      </w:r>
      <w:r w:rsidR="00D408B9" w:rsidRPr="00B319DA">
        <w:rPr>
          <w:rFonts w:cs="Times New Roman"/>
          <w:i/>
          <w:szCs w:val="24"/>
          <w:lang w:val="en-US"/>
        </w:rPr>
        <w:t xml:space="preserve">systems </w:t>
      </w:r>
      <w:r w:rsidR="00D408B9" w:rsidRPr="00B319DA">
        <w:rPr>
          <w:rFonts w:cs="Times New Roman"/>
          <w:szCs w:val="24"/>
          <w:lang w:val="en-US"/>
        </w:rPr>
        <w:t>of constructed concepts […] is necessarily limited’</w:t>
      </w:r>
      <w:r w:rsidR="00B36078" w:rsidRPr="00B319DA">
        <w:rPr>
          <w:rFonts w:cs="Times New Roman"/>
          <w:szCs w:val="24"/>
          <w:lang w:val="en-US"/>
        </w:rPr>
        <w:t xml:space="preserve"> (my italics)</w:t>
      </w:r>
      <w:r w:rsidR="00D408B9" w:rsidRPr="00B319DA">
        <w:rPr>
          <w:rFonts w:cs="Times New Roman"/>
          <w:szCs w:val="24"/>
          <w:lang w:val="en-US"/>
        </w:rPr>
        <w:t xml:space="preserve">. It is noteworthy that he means </w:t>
      </w:r>
      <w:r w:rsidR="00D408B9" w:rsidRPr="00B319DA">
        <w:rPr>
          <w:rFonts w:cs="Times New Roman"/>
          <w:i/>
          <w:szCs w:val="24"/>
          <w:lang w:val="en-US"/>
        </w:rPr>
        <w:t xml:space="preserve">formal </w:t>
      </w:r>
      <w:r w:rsidR="00D408B9" w:rsidRPr="00B319DA">
        <w:rPr>
          <w:rFonts w:cs="Times New Roman"/>
          <w:szCs w:val="24"/>
          <w:lang w:val="en-US"/>
        </w:rPr>
        <w:t>systems which use the ‘apparatus of modern logic and in which the concepts forming the subject-matter of the system are introduced by means of axioms and definitions</w:t>
      </w:r>
      <w:r w:rsidR="00996830" w:rsidRPr="00B319DA">
        <w:rPr>
          <w:rFonts w:cs="Times New Roman"/>
          <w:szCs w:val="24"/>
          <w:lang w:val="en-US"/>
        </w:rPr>
        <w:t>’</w:t>
      </w:r>
      <w:r w:rsidR="00D408B9" w:rsidRPr="00B319DA">
        <w:rPr>
          <w:rFonts w:cs="Times New Roman"/>
          <w:szCs w:val="24"/>
          <w:lang w:val="en-US"/>
        </w:rPr>
        <w:t>.</w:t>
      </w:r>
      <w:r w:rsidR="00446C70">
        <w:rPr>
          <w:rStyle w:val="FootnoteReference"/>
          <w:rFonts w:cs="Times New Roman"/>
          <w:szCs w:val="24"/>
          <w:lang w:val="en-US"/>
        </w:rPr>
        <w:footnoteReference w:id="27"/>
      </w:r>
      <w:r w:rsidR="00D408B9" w:rsidRPr="00B319DA">
        <w:rPr>
          <w:rFonts w:cs="Times New Roman"/>
          <w:szCs w:val="24"/>
          <w:lang w:val="en-US"/>
        </w:rPr>
        <w:t xml:space="preserve"> The idea here i</w:t>
      </w:r>
      <w:r w:rsidR="00686275" w:rsidRPr="00B319DA">
        <w:rPr>
          <w:rFonts w:cs="Times New Roman"/>
          <w:szCs w:val="24"/>
          <w:lang w:val="en-US"/>
        </w:rPr>
        <w:t xml:space="preserve">s </w:t>
      </w:r>
      <w:r w:rsidR="00D408B9" w:rsidRPr="00B319DA">
        <w:rPr>
          <w:rFonts w:cs="Times New Roman"/>
          <w:szCs w:val="24"/>
          <w:lang w:val="en-US"/>
        </w:rPr>
        <w:t>that it is an illusion to think that formal system</w:t>
      </w:r>
      <w:r w:rsidR="00996830" w:rsidRPr="00B319DA">
        <w:rPr>
          <w:rFonts w:cs="Times New Roman"/>
          <w:szCs w:val="24"/>
          <w:lang w:val="en-US"/>
        </w:rPr>
        <w:t>s</w:t>
      </w:r>
      <w:r w:rsidR="00D408B9" w:rsidRPr="00B319DA">
        <w:rPr>
          <w:rFonts w:cs="Times New Roman"/>
          <w:szCs w:val="24"/>
          <w:lang w:val="en-US"/>
        </w:rPr>
        <w:t xml:space="preserve"> of constructed concepts could be generally useful, that is, useful </w:t>
      </w:r>
      <w:r w:rsidR="00996830" w:rsidRPr="00B319DA">
        <w:rPr>
          <w:rFonts w:cs="Times New Roman"/>
          <w:szCs w:val="24"/>
          <w:lang w:val="en-US"/>
        </w:rPr>
        <w:t xml:space="preserve">for the clarification of </w:t>
      </w:r>
      <w:r w:rsidR="00996830" w:rsidRPr="00B319DA">
        <w:rPr>
          <w:rFonts w:cs="Times New Roman"/>
          <w:i/>
          <w:szCs w:val="24"/>
          <w:lang w:val="en-US"/>
        </w:rPr>
        <w:t>all</w:t>
      </w:r>
      <w:r w:rsidR="00996830" w:rsidRPr="00B319DA">
        <w:rPr>
          <w:rFonts w:cs="Times New Roman"/>
          <w:szCs w:val="24"/>
          <w:lang w:val="en-US"/>
        </w:rPr>
        <w:t xml:space="preserve"> philosophical problems. This does not imply what Kuusela takes this passage to imply, namely that the use of calculus-based logic as a metalanguage in philosophical clarification is problematic as such, and that the use of constructed concepts more generally ‘ultimately constitutes an unnecessary and roundabout way of clarifying the uses of natural language’.</w:t>
      </w:r>
    </w:p>
    <w:p w14:paraId="2EFAC134" w14:textId="77777777" w:rsidR="00B677FD" w:rsidRPr="00B319DA" w:rsidRDefault="00996830" w:rsidP="00B319DA">
      <w:pPr>
        <w:pStyle w:val="ListParagraph"/>
        <w:spacing w:line="480" w:lineRule="auto"/>
        <w:ind w:left="0"/>
        <w:rPr>
          <w:rFonts w:cs="Times New Roman"/>
          <w:szCs w:val="24"/>
          <w:lang w:val="en-US"/>
        </w:rPr>
      </w:pPr>
      <w:r w:rsidRPr="00B319DA">
        <w:rPr>
          <w:rFonts w:cs="Times New Roman"/>
          <w:szCs w:val="24"/>
          <w:lang w:val="en-US"/>
        </w:rPr>
        <w:tab/>
        <w:t xml:space="preserve">The latter claim is based on </w:t>
      </w:r>
      <w:r w:rsidR="00691FD5" w:rsidRPr="00B319DA">
        <w:rPr>
          <w:rFonts w:cs="Times New Roman"/>
          <w:szCs w:val="24"/>
          <w:lang w:val="en-US"/>
        </w:rPr>
        <w:t xml:space="preserve">Strawson’s requirement that ‘the way in which the constructed concepts are connected with and depart from the unconstructed concepts must be plainly shown’ (to which I will come back in </w:t>
      </w:r>
      <w:r w:rsidR="00020591" w:rsidRPr="00B319DA">
        <w:rPr>
          <w:rFonts w:cs="Times New Roman"/>
          <w:szCs w:val="24"/>
          <w:lang w:val="en-US"/>
        </w:rPr>
        <w:t>section</w:t>
      </w:r>
      <w:r w:rsidR="00F96037" w:rsidRPr="00B319DA">
        <w:rPr>
          <w:rFonts w:cs="Times New Roman"/>
          <w:szCs w:val="24"/>
          <w:lang w:val="en-US"/>
        </w:rPr>
        <w:t xml:space="preserve"> f</w:t>
      </w:r>
      <w:r w:rsidR="00686275" w:rsidRPr="00B319DA">
        <w:rPr>
          <w:rFonts w:cs="Times New Roman"/>
          <w:szCs w:val="24"/>
          <w:lang w:val="en-US"/>
        </w:rPr>
        <w:t>ive</w:t>
      </w:r>
      <w:r w:rsidR="00691FD5" w:rsidRPr="00B319DA">
        <w:rPr>
          <w:rFonts w:cs="Times New Roman"/>
          <w:szCs w:val="24"/>
          <w:lang w:val="en-US"/>
        </w:rPr>
        <w:t xml:space="preserve">) </w:t>
      </w:r>
      <w:r w:rsidR="00B677FD" w:rsidRPr="00B319DA">
        <w:rPr>
          <w:rFonts w:cs="Times New Roman"/>
          <w:szCs w:val="24"/>
          <w:lang w:val="en-US"/>
        </w:rPr>
        <w:t>in combination with</w:t>
      </w:r>
      <w:r w:rsidR="00691FD5" w:rsidRPr="00B319DA">
        <w:rPr>
          <w:rFonts w:cs="Times New Roman"/>
          <w:szCs w:val="24"/>
          <w:lang w:val="en-US"/>
        </w:rPr>
        <w:t xml:space="preserve"> the thought that ‘the general usefulness of systems of constructed concepts […] is necessarily limited’. The usefulness of constructed concepts is necessarily limited, Kuusela thinks, because whenever we</w:t>
      </w:r>
      <w:r w:rsidR="00B677FD" w:rsidRPr="00B319DA">
        <w:rPr>
          <w:rFonts w:cs="Times New Roman"/>
          <w:szCs w:val="24"/>
          <w:lang w:val="en-US"/>
        </w:rPr>
        <w:t xml:space="preserve"> </w:t>
      </w:r>
      <w:r w:rsidR="00B677FD" w:rsidRPr="00B319DA">
        <w:rPr>
          <w:rFonts w:cs="Times New Roman"/>
          <w:szCs w:val="24"/>
          <w:lang w:val="en-US"/>
        </w:rPr>
        <w:lastRenderedPageBreak/>
        <w:t>want to</w:t>
      </w:r>
      <w:r w:rsidR="00691FD5" w:rsidRPr="00B319DA">
        <w:rPr>
          <w:rFonts w:cs="Times New Roman"/>
          <w:szCs w:val="24"/>
          <w:lang w:val="en-US"/>
        </w:rPr>
        <w:t xml:space="preserve"> use a constructed concept for philosophical clarification, the relation with </w:t>
      </w:r>
      <w:r w:rsidR="00B677FD" w:rsidRPr="00B319DA">
        <w:rPr>
          <w:rFonts w:cs="Times New Roman"/>
          <w:szCs w:val="24"/>
          <w:lang w:val="en-US"/>
        </w:rPr>
        <w:t xml:space="preserve">the </w:t>
      </w:r>
      <w:r w:rsidR="00691FD5" w:rsidRPr="00B319DA">
        <w:rPr>
          <w:rFonts w:cs="Times New Roman"/>
          <w:szCs w:val="24"/>
          <w:lang w:val="en-US"/>
        </w:rPr>
        <w:t xml:space="preserve">unconstructed concept </w:t>
      </w:r>
      <w:r w:rsidR="00B677FD" w:rsidRPr="00B319DA">
        <w:rPr>
          <w:rFonts w:cs="Times New Roman"/>
          <w:szCs w:val="24"/>
          <w:lang w:val="en-US"/>
        </w:rPr>
        <w:t xml:space="preserve">that we want to clarify </w:t>
      </w:r>
      <w:r w:rsidR="00691FD5" w:rsidRPr="00B319DA">
        <w:rPr>
          <w:rFonts w:cs="Times New Roman"/>
          <w:szCs w:val="24"/>
          <w:lang w:val="en-US"/>
        </w:rPr>
        <w:t xml:space="preserve">must be spelled out, and </w:t>
      </w:r>
      <w:r w:rsidR="00B677FD" w:rsidRPr="00B319DA">
        <w:rPr>
          <w:rFonts w:cs="Times New Roman"/>
          <w:szCs w:val="24"/>
          <w:lang w:val="en-US"/>
        </w:rPr>
        <w:t xml:space="preserve">once we have elucidated the way of functioning of the unconstructed concept, we have clarified what we had to clarify, and the need for the constructed concept disappears. </w:t>
      </w:r>
    </w:p>
    <w:p w14:paraId="64D2ADB9" w14:textId="7229A591" w:rsidR="00996830" w:rsidRPr="00B319DA" w:rsidRDefault="00B677FD" w:rsidP="00B319DA">
      <w:pPr>
        <w:pStyle w:val="ListParagraph"/>
        <w:spacing w:line="480" w:lineRule="auto"/>
        <w:ind w:left="0" w:firstLine="708"/>
        <w:rPr>
          <w:rFonts w:cs="Times New Roman"/>
          <w:szCs w:val="24"/>
          <w:lang w:val="en-US"/>
        </w:rPr>
      </w:pPr>
      <w:r w:rsidRPr="00B319DA">
        <w:rPr>
          <w:rFonts w:cs="Times New Roman"/>
          <w:szCs w:val="24"/>
          <w:lang w:val="en-US"/>
        </w:rPr>
        <w:t xml:space="preserve">Instead of linking ‘necessarily limited’ to the previous paragraph in the text, however, I suggest </w:t>
      </w:r>
      <w:r w:rsidR="00EF10B3">
        <w:rPr>
          <w:rFonts w:cs="Times New Roman"/>
          <w:szCs w:val="24"/>
          <w:lang w:val="en-US"/>
        </w:rPr>
        <w:t>linking</w:t>
      </w:r>
      <w:r w:rsidRPr="00B319DA">
        <w:rPr>
          <w:rFonts w:cs="Times New Roman"/>
          <w:szCs w:val="24"/>
          <w:lang w:val="en-US"/>
        </w:rPr>
        <w:t xml:space="preserve"> it to what immediately follows, namely the thought that ‘the types or modes of logical behaviour which ordinary concepts exhibit are extremely diverse’. </w:t>
      </w:r>
      <w:r w:rsidR="00C87E9B" w:rsidRPr="00B319DA">
        <w:rPr>
          <w:rFonts w:cs="Times New Roman"/>
          <w:szCs w:val="24"/>
          <w:lang w:val="en-US"/>
        </w:rPr>
        <w:t xml:space="preserve">The concepts occurring in a </w:t>
      </w:r>
      <w:r w:rsidR="00A84F4C" w:rsidRPr="00B319DA">
        <w:rPr>
          <w:rFonts w:cs="Times New Roman"/>
          <w:szCs w:val="24"/>
          <w:lang w:val="en-US"/>
        </w:rPr>
        <w:t xml:space="preserve">particular </w:t>
      </w:r>
      <w:r w:rsidR="00D85F39" w:rsidRPr="00B319DA">
        <w:rPr>
          <w:rFonts w:cs="Times New Roman"/>
          <w:szCs w:val="24"/>
          <w:lang w:val="en-US"/>
        </w:rPr>
        <w:t>formal system cannot capture all types of logical behaviour, and that is why the general usefulness of such systems is necessarily limited. Kuusela ascribes this thought to Wittgenstein:</w:t>
      </w:r>
    </w:p>
    <w:p w14:paraId="015F7724" w14:textId="77777777" w:rsidR="00D85F39" w:rsidRPr="00B319DA" w:rsidRDefault="00D85F39" w:rsidP="00446C70">
      <w:pPr>
        <w:spacing w:line="240" w:lineRule="auto"/>
        <w:ind w:left="708"/>
        <w:rPr>
          <w:rFonts w:cs="Times New Roman"/>
          <w:szCs w:val="24"/>
          <w:lang w:val="en-US"/>
        </w:rPr>
      </w:pPr>
    </w:p>
    <w:p w14:paraId="466A46E4" w14:textId="5072FB33" w:rsidR="00D85F39" w:rsidRPr="00B319DA" w:rsidRDefault="00D85F39" w:rsidP="00446C70">
      <w:pPr>
        <w:spacing w:line="240" w:lineRule="auto"/>
        <w:ind w:left="567" w:right="567"/>
        <w:rPr>
          <w:rFonts w:cs="Times New Roman"/>
          <w:szCs w:val="24"/>
          <w:lang w:val="en-US"/>
        </w:rPr>
      </w:pPr>
      <w:r w:rsidRPr="00B319DA">
        <w:rPr>
          <w:rFonts w:cs="Times New Roman"/>
          <w:szCs w:val="24"/>
          <w:lang w:val="en-US"/>
        </w:rPr>
        <w:t xml:space="preserve">[The method of language-games] constitutes an </w:t>
      </w:r>
      <w:r w:rsidRPr="00B319DA">
        <w:rPr>
          <w:rFonts w:cs="Times New Roman"/>
          <w:i/>
          <w:szCs w:val="24"/>
          <w:lang w:val="en-US"/>
        </w:rPr>
        <w:t xml:space="preserve">extension </w:t>
      </w:r>
      <w:r w:rsidRPr="00B319DA">
        <w:rPr>
          <w:rFonts w:cs="Times New Roman"/>
          <w:szCs w:val="24"/>
          <w:lang w:val="en-US"/>
        </w:rPr>
        <w:t xml:space="preserve">of logic to new areas where calculus-based methods cease to be useful. As Wittgenstein </w:t>
      </w:r>
      <w:r w:rsidR="000D75D5" w:rsidRPr="00B319DA">
        <w:rPr>
          <w:rFonts w:cs="Times New Roman"/>
          <w:szCs w:val="24"/>
          <w:lang w:val="en-US"/>
        </w:rPr>
        <w:t>emphasizes</w:t>
      </w:r>
      <w:r w:rsidRPr="00B319DA">
        <w:rPr>
          <w:rFonts w:cs="Times New Roman"/>
          <w:szCs w:val="24"/>
          <w:lang w:val="en-US"/>
        </w:rPr>
        <w:t>, it is crucial to choose the right method […] for particular clarificatory tasks. A calculus may be a good way to study another calculus, and calculus-based methods might be the most suitable clarificatory tools in tasks connected with mathematics and geometry in areas of logic that merge with metamathematics. But this does not show what the best methods would be for clarifying the concepts and expressions of natural language.</w:t>
      </w:r>
    </w:p>
    <w:p w14:paraId="762E761D" w14:textId="23568911" w:rsidR="00D85F39" w:rsidRPr="00B319DA" w:rsidRDefault="00D85F39" w:rsidP="00446C70">
      <w:pPr>
        <w:spacing w:line="240" w:lineRule="auto"/>
        <w:ind w:left="567" w:right="567"/>
        <w:rPr>
          <w:rFonts w:cs="Times New Roman"/>
          <w:szCs w:val="24"/>
          <w:lang w:val="en-US"/>
        </w:rPr>
      </w:pPr>
      <w:r w:rsidRPr="00B319DA">
        <w:rPr>
          <w:rFonts w:cs="Times New Roman"/>
          <w:szCs w:val="24"/>
          <w:lang w:val="en-US"/>
        </w:rPr>
        <w:t>[…] Logical methods (in plural) might still be the right way to approach philosophical problems, even if there is no single privileged logical method.</w:t>
      </w:r>
      <w:r w:rsidR="00446C70">
        <w:rPr>
          <w:rStyle w:val="FootnoteReference"/>
          <w:rFonts w:cs="Times New Roman"/>
          <w:szCs w:val="24"/>
          <w:lang w:val="en-US"/>
        </w:rPr>
        <w:footnoteReference w:id="28"/>
      </w:r>
      <w:r w:rsidRPr="00B319DA">
        <w:rPr>
          <w:rFonts w:cs="Times New Roman"/>
          <w:szCs w:val="24"/>
          <w:lang w:val="en-US"/>
        </w:rPr>
        <w:t xml:space="preserve"> </w:t>
      </w:r>
    </w:p>
    <w:p w14:paraId="6F76214E" w14:textId="77777777" w:rsidR="00D85F39" w:rsidRPr="00B319DA" w:rsidRDefault="00D85F39" w:rsidP="00446C70">
      <w:pPr>
        <w:spacing w:line="240" w:lineRule="auto"/>
        <w:ind w:left="708"/>
        <w:rPr>
          <w:rFonts w:cs="Times New Roman"/>
          <w:szCs w:val="24"/>
          <w:lang w:val="en-US"/>
        </w:rPr>
      </w:pPr>
    </w:p>
    <w:p w14:paraId="21E8A765" w14:textId="77777777" w:rsidR="00D85F39" w:rsidRPr="00B319DA" w:rsidRDefault="00242212" w:rsidP="00B319DA">
      <w:pPr>
        <w:spacing w:line="480" w:lineRule="auto"/>
        <w:rPr>
          <w:rFonts w:cs="Times New Roman"/>
          <w:szCs w:val="24"/>
          <w:lang w:val="en-US"/>
        </w:rPr>
      </w:pPr>
      <w:r w:rsidRPr="00B319DA">
        <w:rPr>
          <w:rFonts w:cs="Times New Roman"/>
          <w:szCs w:val="24"/>
          <w:lang w:val="en-US"/>
        </w:rPr>
        <w:t>W</w:t>
      </w:r>
      <w:r w:rsidR="00D7479F" w:rsidRPr="00B319DA">
        <w:rPr>
          <w:rFonts w:cs="Times New Roman"/>
          <w:szCs w:val="24"/>
          <w:lang w:val="en-US"/>
        </w:rPr>
        <w:t xml:space="preserve">hen Strawson writes that the general usefulness of systems of constructed concepts is necessarily limited, </w:t>
      </w:r>
      <w:r w:rsidRPr="00B319DA">
        <w:rPr>
          <w:rFonts w:cs="Times New Roman"/>
          <w:szCs w:val="24"/>
          <w:lang w:val="en-US"/>
        </w:rPr>
        <w:t xml:space="preserve">I believe that </w:t>
      </w:r>
      <w:r w:rsidR="00D7479F" w:rsidRPr="00B319DA">
        <w:rPr>
          <w:rFonts w:cs="Times New Roman"/>
          <w:szCs w:val="24"/>
          <w:lang w:val="en-US"/>
        </w:rPr>
        <w:t xml:space="preserve">he means precisely this: that </w:t>
      </w:r>
      <w:r w:rsidR="00DD5AAD" w:rsidRPr="00B319DA">
        <w:rPr>
          <w:rFonts w:cs="Times New Roman"/>
          <w:szCs w:val="24"/>
          <w:lang w:val="en-US"/>
        </w:rPr>
        <w:t xml:space="preserve">clarification by means of </w:t>
      </w:r>
      <w:r w:rsidR="002E16A0" w:rsidRPr="00B319DA">
        <w:rPr>
          <w:rFonts w:cs="Times New Roman"/>
          <w:szCs w:val="24"/>
          <w:lang w:val="en-US"/>
        </w:rPr>
        <w:t xml:space="preserve">formal </w:t>
      </w:r>
      <w:r w:rsidR="00DD5AAD" w:rsidRPr="00B319DA">
        <w:rPr>
          <w:rFonts w:cs="Times New Roman"/>
          <w:szCs w:val="24"/>
          <w:lang w:val="en-US"/>
        </w:rPr>
        <w:t xml:space="preserve">systems of constructed concepts </w:t>
      </w:r>
      <w:r w:rsidR="00D7479F" w:rsidRPr="00B319DA">
        <w:rPr>
          <w:rFonts w:cs="Times New Roman"/>
          <w:szCs w:val="24"/>
          <w:lang w:val="en-US"/>
        </w:rPr>
        <w:t>is no</w:t>
      </w:r>
      <w:r w:rsidR="00DD5AAD" w:rsidRPr="00B319DA">
        <w:rPr>
          <w:rFonts w:cs="Times New Roman"/>
          <w:szCs w:val="24"/>
          <w:lang w:val="en-US"/>
        </w:rPr>
        <w:t>t the</w:t>
      </w:r>
      <w:r w:rsidR="00D7479F" w:rsidRPr="00B319DA">
        <w:rPr>
          <w:rFonts w:cs="Times New Roman"/>
          <w:szCs w:val="24"/>
          <w:lang w:val="en-US"/>
        </w:rPr>
        <w:t xml:space="preserve"> single privileged logical method. </w:t>
      </w:r>
      <w:r w:rsidR="000B76FA" w:rsidRPr="00B319DA">
        <w:rPr>
          <w:rFonts w:cs="Times New Roman"/>
          <w:szCs w:val="24"/>
          <w:lang w:val="en-US"/>
        </w:rPr>
        <w:t>Strawson repeats this point</w:t>
      </w:r>
      <w:r w:rsidR="00DD5AAD" w:rsidRPr="00B319DA">
        <w:rPr>
          <w:rFonts w:cs="Times New Roman"/>
          <w:szCs w:val="24"/>
          <w:lang w:val="en-US"/>
        </w:rPr>
        <w:t xml:space="preserve"> in the following passages:</w:t>
      </w:r>
    </w:p>
    <w:p w14:paraId="756AA37B" w14:textId="77777777" w:rsidR="00DD5AAD" w:rsidRPr="00B319DA" w:rsidRDefault="00DD5AAD" w:rsidP="00446C70">
      <w:pPr>
        <w:spacing w:line="240" w:lineRule="auto"/>
        <w:ind w:left="708"/>
        <w:rPr>
          <w:rFonts w:cs="Times New Roman"/>
          <w:szCs w:val="24"/>
          <w:lang w:val="en-US"/>
        </w:rPr>
      </w:pPr>
    </w:p>
    <w:p w14:paraId="170EA511" w14:textId="71FB92BB" w:rsidR="00DD5AAD" w:rsidRPr="00B319DA" w:rsidRDefault="0020639D" w:rsidP="00446C70">
      <w:pPr>
        <w:spacing w:line="240" w:lineRule="auto"/>
        <w:ind w:left="567" w:right="567"/>
        <w:rPr>
          <w:rFonts w:cs="Times New Roman"/>
          <w:szCs w:val="24"/>
          <w:lang w:val="en-US"/>
        </w:rPr>
      </w:pPr>
      <w:r w:rsidRPr="00B319DA">
        <w:rPr>
          <w:rFonts w:cs="Times New Roman"/>
          <w:szCs w:val="24"/>
          <w:lang w:val="en-US"/>
        </w:rPr>
        <w:t xml:space="preserve">Why should it be presupposed that </w:t>
      </w:r>
      <w:r w:rsidRPr="00B319DA">
        <w:rPr>
          <w:rFonts w:cs="Times New Roman"/>
          <w:i/>
          <w:szCs w:val="24"/>
          <w:lang w:val="en-US"/>
        </w:rPr>
        <w:t xml:space="preserve">the only way </w:t>
      </w:r>
      <w:r w:rsidRPr="00B319DA">
        <w:rPr>
          <w:rFonts w:cs="Times New Roman"/>
          <w:szCs w:val="24"/>
          <w:lang w:val="en-US"/>
        </w:rPr>
        <w:t xml:space="preserve">to gain understanding of the words which express the philosophically puzzling concepts was to translate sentences in which they occurred into sentences in which they did not occur? The belief in the </w:t>
      </w:r>
      <w:r w:rsidRPr="00B319DA">
        <w:rPr>
          <w:rFonts w:cs="Times New Roman"/>
          <w:i/>
          <w:szCs w:val="24"/>
          <w:lang w:val="en-US"/>
        </w:rPr>
        <w:t xml:space="preserve">exclusive </w:t>
      </w:r>
      <w:r w:rsidRPr="00B319DA">
        <w:rPr>
          <w:rFonts w:cs="Times New Roman"/>
          <w:szCs w:val="24"/>
          <w:lang w:val="en-US"/>
        </w:rPr>
        <w:t xml:space="preserve">efficacy of this method is just the troublesome legacy of discredited </w:t>
      </w:r>
      <w:r w:rsidRPr="00B319DA">
        <w:rPr>
          <w:rFonts w:cs="Times New Roman"/>
          <w:szCs w:val="24"/>
          <w:lang w:val="en-US"/>
        </w:rPr>
        <w:lastRenderedPageBreak/>
        <w:t xml:space="preserve">theories. […] It is </w:t>
      </w:r>
      <w:r w:rsidRPr="00B319DA">
        <w:rPr>
          <w:rFonts w:cs="Times New Roman"/>
          <w:i/>
          <w:szCs w:val="24"/>
          <w:lang w:val="en-US"/>
        </w:rPr>
        <w:t xml:space="preserve">too narrow, </w:t>
      </w:r>
      <w:r w:rsidRPr="00B319DA">
        <w:rPr>
          <w:rFonts w:cs="Times New Roman"/>
          <w:szCs w:val="24"/>
          <w:lang w:val="en-US"/>
        </w:rPr>
        <w:t xml:space="preserve">because </w:t>
      </w:r>
      <w:r w:rsidR="00B97067" w:rsidRPr="00B319DA">
        <w:rPr>
          <w:rFonts w:cs="Times New Roman"/>
          <w:szCs w:val="24"/>
          <w:lang w:val="en-US"/>
        </w:rPr>
        <w:t xml:space="preserve">it </w:t>
      </w:r>
      <w:r w:rsidRPr="00B319DA">
        <w:rPr>
          <w:rFonts w:cs="Times New Roman"/>
          <w:szCs w:val="24"/>
          <w:lang w:val="en-US"/>
        </w:rPr>
        <w:t>neglects altogether very many different features of the functioning of language […]</w:t>
      </w:r>
      <w:r w:rsidR="00446C70">
        <w:rPr>
          <w:rStyle w:val="FootnoteReference"/>
          <w:rFonts w:cs="Times New Roman"/>
          <w:szCs w:val="24"/>
          <w:lang w:val="en-US"/>
        </w:rPr>
        <w:footnoteReference w:id="29"/>
      </w:r>
      <w:r w:rsidRPr="00B319DA">
        <w:rPr>
          <w:rFonts w:cs="Times New Roman"/>
          <w:szCs w:val="24"/>
          <w:lang w:val="en-US"/>
        </w:rPr>
        <w:t xml:space="preserve"> </w:t>
      </w:r>
    </w:p>
    <w:p w14:paraId="27DF2890" w14:textId="77777777" w:rsidR="00D57B47" w:rsidRPr="00B319DA" w:rsidRDefault="00D57B47" w:rsidP="00446C70">
      <w:pPr>
        <w:spacing w:line="240" w:lineRule="auto"/>
        <w:ind w:left="567" w:right="567"/>
        <w:rPr>
          <w:rFonts w:cs="Times New Roman"/>
          <w:szCs w:val="24"/>
          <w:lang w:val="en-US"/>
        </w:rPr>
      </w:pPr>
    </w:p>
    <w:p w14:paraId="3723D64F" w14:textId="2D6A474C" w:rsidR="00CF4B2D" w:rsidRPr="00B319DA" w:rsidRDefault="00CF4B2D" w:rsidP="00446C70">
      <w:pPr>
        <w:spacing w:line="240" w:lineRule="auto"/>
        <w:ind w:left="567" w:right="567"/>
        <w:rPr>
          <w:rFonts w:cs="Times New Roman"/>
          <w:szCs w:val="24"/>
          <w:lang w:val="en-US"/>
        </w:rPr>
      </w:pPr>
      <w:r w:rsidRPr="00B319DA">
        <w:rPr>
          <w:rFonts w:cs="Times New Roman"/>
          <w:szCs w:val="24"/>
          <w:lang w:val="en-US"/>
        </w:rPr>
        <w:t xml:space="preserve">The living creatures of language […] are still seen as performing a range of functions of immense diversity, whereas </w:t>
      </w:r>
      <w:r w:rsidRPr="00B319DA">
        <w:rPr>
          <w:rFonts w:cs="Times New Roman"/>
          <w:i/>
          <w:szCs w:val="24"/>
          <w:lang w:val="en-US"/>
        </w:rPr>
        <w:t xml:space="preserve">only a few of these functions </w:t>
      </w:r>
      <w:r w:rsidRPr="00B319DA">
        <w:rPr>
          <w:rFonts w:cs="Times New Roman"/>
          <w:szCs w:val="24"/>
          <w:lang w:val="en-US"/>
        </w:rPr>
        <w:t>can be imitated by the logical machines built by the constructionist.</w:t>
      </w:r>
      <w:r w:rsidR="00446C70">
        <w:rPr>
          <w:rStyle w:val="FootnoteReference"/>
          <w:rFonts w:cs="Times New Roman"/>
          <w:szCs w:val="24"/>
          <w:lang w:val="en-US"/>
        </w:rPr>
        <w:footnoteReference w:id="30"/>
      </w:r>
      <w:r w:rsidRPr="00B319DA">
        <w:rPr>
          <w:rFonts w:cs="Times New Roman"/>
          <w:szCs w:val="24"/>
          <w:lang w:val="en-US"/>
        </w:rPr>
        <w:t xml:space="preserve"> </w:t>
      </w:r>
    </w:p>
    <w:p w14:paraId="74E15ECD" w14:textId="77777777" w:rsidR="00D57B47" w:rsidRPr="00B319DA" w:rsidRDefault="00D57B47" w:rsidP="00446C70">
      <w:pPr>
        <w:spacing w:line="240" w:lineRule="auto"/>
        <w:ind w:left="567" w:right="567"/>
        <w:rPr>
          <w:rFonts w:cs="Times New Roman"/>
          <w:szCs w:val="24"/>
          <w:lang w:val="en-US"/>
        </w:rPr>
      </w:pPr>
    </w:p>
    <w:p w14:paraId="04FED0F8" w14:textId="68C7298D" w:rsidR="00CF4B2D" w:rsidRPr="00B319DA" w:rsidRDefault="00CF4B2D" w:rsidP="00446C70">
      <w:pPr>
        <w:spacing w:line="240" w:lineRule="auto"/>
        <w:ind w:left="567" w:right="567"/>
        <w:rPr>
          <w:rFonts w:cs="Times New Roman"/>
          <w:szCs w:val="24"/>
          <w:lang w:val="en-US"/>
        </w:rPr>
      </w:pPr>
      <w:r w:rsidRPr="00B319DA">
        <w:rPr>
          <w:rFonts w:cs="Times New Roman"/>
          <w:szCs w:val="24"/>
          <w:lang w:val="en-US"/>
        </w:rPr>
        <w:t xml:space="preserve">Model objects of linguistic comparison may help us to understand the given objects; but it is dogmatism to maintain that the construction of model objects is </w:t>
      </w:r>
      <w:r w:rsidRPr="00B319DA">
        <w:rPr>
          <w:rFonts w:cs="Times New Roman"/>
          <w:i/>
          <w:szCs w:val="24"/>
          <w:lang w:val="en-US"/>
        </w:rPr>
        <w:t xml:space="preserve">the best or the only means </w:t>
      </w:r>
      <w:r w:rsidRPr="00B319DA">
        <w:rPr>
          <w:rFonts w:cs="Times New Roman"/>
          <w:szCs w:val="24"/>
          <w:lang w:val="en-US"/>
        </w:rPr>
        <w:t>of achieving such understanding.</w:t>
      </w:r>
      <w:r w:rsidR="00446C70">
        <w:rPr>
          <w:rStyle w:val="FootnoteReference"/>
          <w:rFonts w:cs="Times New Roman"/>
          <w:szCs w:val="24"/>
          <w:lang w:val="en-US"/>
        </w:rPr>
        <w:footnoteReference w:id="31"/>
      </w:r>
      <w:r w:rsidRPr="00B319DA">
        <w:rPr>
          <w:rFonts w:cs="Times New Roman"/>
          <w:szCs w:val="24"/>
          <w:lang w:val="en-US"/>
        </w:rPr>
        <w:t xml:space="preserve"> </w:t>
      </w:r>
    </w:p>
    <w:p w14:paraId="3EA35C30" w14:textId="77777777" w:rsidR="00D57B47" w:rsidRPr="00B319DA" w:rsidRDefault="00D57B47" w:rsidP="00446C70">
      <w:pPr>
        <w:spacing w:line="240" w:lineRule="auto"/>
        <w:ind w:left="567" w:right="567"/>
        <w:rPr>
          <w:rFonts w:cs="Times New Roman"/>
          <w:szCs w:val="24"/>
          <w:lang w:val="en-US"/>
        </w:rPr>
      </w:pPr>
    </w:p>
    <w:p w14:paraId="1C1469B8" w14:textId="31906F59" w:rsidR="00CF4B2D" w:rsidRPr="00B319DA" w:rsidRDefault="00CF4B2D" w:rsidP="00446C70">
      <w:pPr>
        <w:spacing w:line="240" w:lineRule="auto"/>
        <w:ind w:left="567" w:right="567"/>
        <w:rPr>
          <w:rFonts w:cs="Times New Roman"/>
          <w:szCs w:val="24"/>
          <w:lang w:val="en-US"/>
        </w:rPr>
      </w:pPr>
      <w:r w:rsidRPr="00B319DA">
        <w:rPr>
          <w:rFonts w:cs="Times New Roman"/>
          <w:szCs w:val="24"/>
          <w:lang w:val="en-US"/>
        </w:rPr>
        <w:t xml:space="preserve">It is </w:t>
      </w:r>
      <w:r w:rsidRPr="00B319DA">
        <w:rPr>
          <w:rFonts w:cs="Times New Roman"/>
          <w:i/>
          <w:szCs w:val="24"/>
          <w:lang w:val="en-US"/>
        </w:rPr>
        <w:t xml:space="preserve">only when the claim to exclusiveness is made </w:t>
      </w:r>
      <w:r w:rsidRPr="00B319DA">
        <w:rPr>
          <w:rFonts w:cs="Times New Roman"/>
          <w:szCs w:val="24"/>
          <w:lang w:val="en-US"/>
        </w:rPr>
        <w:t>on behalf of the constructionist method, and of particular constructions, that one must begin to query the enlightenment [that the method may bring].</w:t>
      </w:r>
      <w:r w:rsidR="00446C70">
        <w:rPr>
          <w:rStyle w:val="FootnoteReference"/>
          <w:rFonts w:cs="Times New Roman"/>
          <w:szCs w:val="24"/>
          <w:lang w:val="en-US"/>
        </w:rPr>
        <w:footnoteReference w:id="32"/>
      </w:r>
      <w:r w:rsidRPr="00B319DA">
        <w:rPr>
          <w:rFonts w:cs="Times New Roman"/>
          <w:szCs w:val="24"/>
          <w:lang w:val="en-US"/>
        </w:rPr>
        <w:t xml:space="preserve"> </w:t>
      </w:r>
    </w:p>
    <w:p w14:paraId="562867DF" w14:textId="77777777" w:rsidR="00DD5AAD" w:rsidRPr="00B319DA" w:rsidRDefault="00DD5AAD" w:rsidP="00446C70">
      <w:pPr>
        <w:spacing w:line="240" w:lineRule="auto"/>
        <w:ind w:left="708"/>
        <w:rPr>
          <w:rFonts w:cs="Times New Roman"/>
          <w:szCs w:val="24"/>
          <w:lang w:val="en-US"/>
        </w:rPr>
      </w:pPr>
    </w:p>
    <w:p w14:paraId="6725C068" w14:textId="77777777" w:rsidR="00EC5053" w:rsidRPr="00B319DA" w:rsidRDefault="00791AEB" w:rsidP="00B319DA">
      <w:pPr>
        <w:pStyle w:val="ListParagraph"/>
        <w:spacing w:line="480" w:lineRule="auto"/>
        <w:ind w:left="0"/>
        <w:rPr>
          <w:rFonts w:cs="Times New Roman"/>
          <w:szCs w:val="24"/>
          <w:lang w:val="en-US"/>
        </w:rPr>
      </w:pPr>
      <w:r w:rsidRPr="00B319DA">
        <w:rPr>
          <w:rFonts w:cs="Times New Roman"/>
          <w:szCs w:val="24"/>
          <w:lang w:val="en-US"/>
        </w:rPr>
        <w:t>T</w:t>
      </w:r>
      <w:r w:rsidR="00EC5053" w:rsidRPr="00B319DA">
        <w:rPr>
          <w:rFonts w:cs="Times New Roman"/>
          <w:szCs w:val="24"/>
          <w:lang w:val="en-US"/>
        </w:rPr>
        <w:t xml:space="preserve">he use of </w:t>
      </w:r>
      <w:r w:rsidR="0087293D" w:rsidRPr="00B319DA">
        <w:rPr>
          <w:rFonts w:cs="Times New Roman"/>
          <w:szCs w:val="24"/>
          <w:lang w:val="en-US"/>
        </w:rPr>
        <w:t xml:space="preserve">formal systems of </w:t>
      </w:r>
      <w:r w:rsidR="00EC5053" w:rsidRPr="00B319DA">
        <w:rPr>
          <w:rFonts w:cs="Times New Roman"/>
          <w:szCs w:val="24"/>
          <w:lang w:val="en-US"/>
        </w:rPr>
        <w:t xml:space="preserve">constructed concepts </w:t>
      </w:r>
      <w:r w:rsidR="00077B92" w:rsidRPr="00B319DA">
        <w:rPr>
          <w:rFonts w:cs="Times New Roman"/>
          <w:szCs w:val="24"/>
          <w:lang w:val="en-US"/>
        </w:rPr>
        <w:t xml:space="preserve">is not the single privileged logical method, but it </w:t>
      </w:r>
      <w:r w:rsidR="00EC5053" w:rsidRPr="00B319DA">
        <w:rPr>
          <w:rFonts w:cs="Times New Roman"/>
          <w:szCs w:val="24"/>
          <w:lang w:val="en-US"/>
        </w:rPr>
        <w:t xml:space="preserve">may often be helpful for </w:t>
      </w:r>
      <w:r w:rsidR="00CB29F3" w:rsidRPr="00B319DA">
        <w:rPr>
          <w:rFonts w:cs="Times New Roman"/>
          <w:szCs w:val="24"/>
          <w:lang w:val="en-US"/>
        </w:rPr>
        <w:t xml:space="preserve">the </w:t>
      </w:r>
      <w:r w:rsidR="00EC5053" w:rsidRPr="00B319DA">
        <w:rPr>
          <w:rFonts w:cs="Times New Roman"/>
          <w:szCs w:val="24"/>
          <w:lang w:val="en-US"/>
        </w:rPr>
        <w:t>purpose of philosophical clarification.</w:t>
      </w:r>
      <w:r w:rsidR="0087293D" w:rsidRPr="00B319DA">
        <w:rPr>
          <w:rFonts w:cs="Times New Roman"/>
          <w:szCs w:val="24"/>
          <w:lang w:val="en-US"/>
        </w:rPr>
        <w:t xml:space="preserve"> Formal or informal, constructed concepts or systems </w:t>
      </w:r>
      <w:r w:rsidR="000C482B" w:rsidRPr="00B319DA">
        <w:rPr>
          <w:rFonts w:cs="Times New Roman"/>
          <w:szCs w:val="24"/>
          <w:lang w:val="en-US"/>
        </w:rPr>
        <w:t>thereof</w:t>
      </w:r>
      <w:r w:rsidR="0087293D" w:rsidRPr="00B319DA">
        <w:rPr>
          <w:rFonts w:cs="Times New Roman"/>
          <w:szCs w:val="24"/>
          <w:lang w:val="en-US"/>
        </w:rPr>
        <w:t xml:space="preserve"> </w:t>
      </w:r>
      <w:r w:rsidRPr="00B319DA">
        <w:rPr>
          <w:rFonts w:cs="Times New Roman"/>
          <w:szCs w:val="24"/>
          <w:lang w:val="en-US"/>
        </w:rPr>
        <w:t>could</w:t>
      </w:r>
      <w:r w:rsidR="0087293D" w:rsidRPr="00B319DA">
        <w:rPr>
          <w:rFonts w:cs="Times New Roman"/>
          <w:szCs w:val="24"/>
          <w:lang w:val="en-US"/>
        </w:rPr>
        <w:t xml:space="preserve"> help to clarify philosophical problems, and </w:t>
      </w:r>
      <w:r w:rsidR="00CB29F3" w:rsidRPr="00B319DA">
        <w:rPr>
          <w:rFonts w:cs="Times New Roman"/>
          <w:szCs w:val="24"/>
          <w:lang w:val="en-US"/>
        </w:rPr>
        <w:t>Strawson’s</w:t>
      </w:r>
      <w:r w:rsidR="00EC5053" w:rsidRPr="00B319DA">
        <w:rPr>
          <w:rFonts w:cs="Times New Roman"/>
          <w:szCs w:val="24"/>
          <w:lang w:val="en-US"/>
        </w:rPr>
        <w:t xml:space="preserve"> own minimal conception of morality is an example. </w:t>
      </w:r>
    </w:p>
    <w:p w14:paraId="2E53534A" w14:textId="61891298" w:rsidR="00DF22BC" w:rsidRPr="00B319DA" w:rsidRDefault="0087293D" w:rsidP="00B319DA">
      <w:pPr>
        <w:pStyle w:val="ListParagraph"/>
        <w:spacing w:line="480" w:lineRule="auto"/>
        <w:ind w:left="0"/>
        <w:rPr>
          <w:rFonts w:cs="Times New Roman"/>
          <w:szCs w:val="24"/>
          <w:lang w:val="en-US"/>
        </w:rPr>
      </w:pPr>
      <w:r w:rsidRPr="00B319DA">
        <w:rPr>
          <w:rFonts w:cs="Times New Roman"/>
          <w:szCs w:val="24"/>
          <w:lang w:val="en-US"/>
        </w:rPr>
        <w:tab/>
      </w:r>
      <w:r w:rsidR="00DF22BC" w:rsidRPr="00B319DA">
        <w:rPr>
          <w:rFonts w:cs="Times New Roman"/>
          <w:szCs w:val="24"/>
          <w:lang w:val="en-US"/>
        </w:rPr>
        <w:t>Kuusela does not deny that, according to Strawson, constructed concepts may be helpful</w:t>
      </w:r>
      <w:r w:rsidR="00AB6FAF" w:rsidRPr="00B319DA">
        <w:rPr>
          <w:rFonts w:cs="Times New Roman"/>
          <w:szCs w:val="24"/>
          <w:lang w:val="en-US"/>
        </w:rPr>
        <w:t>. To deny this would be to contradict Strawson, who explicitly maintains that ‘the construction of a model object of linguistic comparison may be of great help’.</w:t>
      </w:r>
      <w:r w:rsidR="00446C70">
        <w:rPr>
          <w:rStyle w:val="FootnoteReference"/>
          <w:rFonts w:cs="Times New Roman"/>
          <w:szCs w:val="24"/>
          <w:lang w:val="en-US"/>
        </w:rPr>
        <w:footnoteReference w:id="33"/>
      </w:r>
      <w:r w:rsidR="00DF22BC" w:rsidRPr="00B319DA">
        <w:rPr>
          <w:rFonts w:cs="Times New Roman"/>
          <w:szCs w:val="24"/>
          <w:lang w:val="en-US"/>
        </w:rPr>
        <w:t xml:space="preserve"> </w:t>
      </w:r>
      <w:proofErr w:type="spellStart"/>
      <w:r w:rsidR="00AB6FAF" w:rsidRPr="00B319DA">
        <w:rPr>
          <w:rFonts w:cs="Times New Roman"/>
          <w:szCs w:val="24"/>
          <w:lang w:val="en-US"/>
        </w:rPr>
        <w:t>Kuusela’s</w:t>
      </w:r>
      <w:proofErr w:type="spellEnd"/>
      <w:r w:rsidR="00012296" w:rsidRPr="00B319DA">
        <w:rPr>
          <w:rFonts w:cs="Times New Roman"/>
          <w:szCs w:val="24"/>
          <w:lang w:val="en-US"/>
        </w:rPr>
        <w:t xml:space="preserve"> point is, rather, that even in cases where Strawson thinks that constructed concepts may be helpful, the use of such concepts is ‘unnecessary and roundabout’: there is ‘ultimately no need</w:t>
      </w:r>
      <w:r w:rsidR="00012296" w:rsidRPr="00B319DA">
        <w:rPr>
          <w:rFonts w:cs="Times New Roman"/>
          <w:i/>
          <w:szCs w:val="24"/>
          <w:lang w:val="en-US"/>
        </w:rPr>
        <w:t xml:space="preserve"> </w:t>
      </w:r>
      <w:r w:rsidR="00012296" w:rsidRPr="00B319DA">
        <w:rPr>
          <w:rFonts w:cs="Times New Roman"/>
          <w:szCs w:val="24"/>
          <w:lang w:val="en-US"/>
        </w:rPr>
        <w:t>for constructionism</w:t>
      </w:r>
      <w:r w:rsidR="00791AEB" w:rsidRPr="00B319DA">
        <w:rPr>
          <w:rFonts w:cs="Times New Roman"/>
          <w:szCs w:val="24"/>
          <w:lang w:val="en-US"/>
        </w:rPr>
        <w:t>’</w:t>
      </w:r>
      <w:r w:rsidR="00012296" w:rsidRPr="00B319DA">
        <w:rPr>
          <w:rFonts w:cs="Times New Roman"/>
          <w:szCs w:val="24"/>
          <w:lang w:val="en-US"/>
        </w:rPr>
        <w:t xml:space="preserve"> because </w:t>
      </w:r>
      <w:r w:rsidR="00791AEB" w:rsidRPr="00B319DA">
        <w:rPr>
          <w:rFonts w:cs="Times New Roman"/>
          <w:szCs w:val="24"/>
          <w:lang w:val="en-US"/>
        </w:rPr>
        <w:t>‘</w:t>
      </w:r>
      <w:r w:rsidR="00012296" w:rsidRPr="00B319DA">
        <w:rPr>
          <w:rFonts w:cs="Times New Roman"/>
          <w:szCs w:val="24"/>
          <w:lang w:val="en-US"/>
        </w:rPr>
        <w:t xml:space="preserve">the description of everyday uses already suffices, </w:t>
      </w:r>
      <w:r w:rsidR="00791AEB" w:rsidRPr="00B319DA">
        <w:rPr>
          <w:rFonts w:cs="Times New Roman"/>
          <w:szCs w:val="24"/>
          <w:lang w:val="en-US"/>
        </w:rPr>
        <w:t>on</w:t>
      </w:r>
      <w:r w:rsidR="00012296" w:rsidRPr="00B319DA">
        <w:rPr>
          <w:rFonts w:cs="Times New Roman"/>
          <w:szCs w:val="24"/>
          <w:lang w:val="en-US"/>
        </w:rPr>
        <w:t xml:space="preserve"> Strawson</w:t>
      </w:r>
      <w:r w:rsidR="00791AEB" w:rsidRPr="00B319DA">
        <w:rPr>
          <w:rFonts w:cs="Times New Roman"/>
          <w:szCs w:val="24"/>
          <w:lang w:val="en-US"/>
        </w:rPr>
        <w:t>’s account</w:t>
      </w:r>
      <w:r w:rsidR="00012296" w:rsidRPr="00B319DA">
        <w:rPr>
          <w:rFonts w:cs="Times New Roman"/>
          <w:szCs w:val="24"/>
          <w:lang w:val="en-US"/>
        </w:rPr>
        <w:t xml:space="preserve">, to clarify any unclarities relating to the logic of everyday concepts’. </w:t>
      </w:r>
      <w:r w:rsidR="00791AEB" w:rsidRPr="00B319DA">
        <w:rPr>
          <w:rFonts w:cs="Times New Roman"/>
          <w:szCs w:val="24"/>
          <w:lang w:val="en-US"/>
        </w:rPr>
        <w:t>It is certainly true that</w:t>
      </w:r>
      <w:r w:rsidR="00077B92" w:rsidRPr="00B319DA">
        <w:rPr>
          <w:rFonts w:cs="Times New Roman"/>
          <w:szCs w:val="24"/>
          <w:lang w:val="en-US"/>
        </w:rPr>
        <w:t>, for Strawson, the use of constructed concepts will be unnecessary</w:t>
      </w:r>
      <w:r w:rsidR="00EF10B3">
        <w:rPr>
          <w:rFonts w:cs="Times New Roman"/>
          <w:szCs w:val="24"/>
          <w:lang w:val="en-US"/>
        </w:rPr>
        <w:t xml:space="preserve"> in many cases</w:t>
      </w:r>
      <w:r w:rsidR="00077B92" w:rsidRPr="00B319DA">
        <w:rPr>
          <w:rFonts w:cs="Times New Roman"/>
          <w:szCs w:val="24"/>
          <w:lang w:val="en-US"/>
        </w:rPr>
        <w:t xml:space="preserve">. If we do not assume that constructionism is the best or the only means of achieving understanding, alternative means will often be available. As Strawson writes, ‘the task of describing the logical </w:t>
      </w:r>
      <w:r w:rsidR="00077B92" w:rsidRPr="00B319DA">
        <w:rPr>
          <w:rFonts w:cs="Times New Roman"/>
          <w:szCs w:val="24"/>
          <w:lang w:val="en-US"/>
        </w:rPr>
        <w:lastRenderedPageBreak/>
        <w:t xml:space="preserve">behaviour of the linguistic expressions of natural languages’ ‘may </w:t>
      </w:r>
      <w:r w:rsidR="00077B92" w:rsidRPr="00B319DA">
        <w:rPr>
          <w:rFonts w:cs="Times New Roman"/>
          <w:i/>
          <w:szCs w:val="24"/>
          <w:lang w:val="en-US"/>
        </w:rPr>
        <w:t>by itself</w:t>
      </w:r>
      <w:r w:rsidR="00077B92" w:rsidRPr="00B319DA">
        <w:rPr>
          <w:rFonts w:cs="Times New Roman"/>
          <w:szCs w:val="24"/>
          <w:lang w:val="en-US"/>
        </w:rPr>
        <w:t xml:space="preserve"> achieve the sought-for resolution’ of a philosophical problem. ‘May’ indicates a possibility, however, and Strawson’s phrase does not exclude the possibility that, in some cases, the description of everyday uses will </w:t>
      </w:r>
      <w:r w:rsidR="00077B92" w:rsidRPr="00B319DA">
        <w:rPr>
          <w:rFonts w:cs="Times New Roman"/>
          <w:i/>
          <w:szCs w:val="24"/>
          <w:lang w:val="en-US"/>
        </w:rPr>
        <w:t xml:space="preserve">not </w:t>
      </w:r>
      <w:r w:rsidR="00077B92" w:rsidRPr="00B319DA">
        <w:rPr>
          <w:rFonts w:cs="Times New Roman"/>
          <w:szCs w:val="24"/>
          <w:lang w:val="en-US"/>
        </w:rPr>
        <w:t>suffice</w:t>
      </w:r>
      <w:r w:rsidR="00242212" w:rsidRPr="00B319DA">
        <w:rPr>
          <w:rFonts w:cs="Times New Roman"/>
          <w:szCs w:val="24"/>
          <w:lang w:val="en-US"/>
        </w:rPr>
        <w:t xml:space="preserve"> or even be necessary</w:t>
      </w:r>
      <w:r w:rsidR="00077B92" w:rsidRPr="00B319DA">
        <w:rPr>
          <w:rFonts w:cs="Times New Roman"/>
          <w:szCs w:val="24"/>
          <w:lang w:val="en-US"/>
        </w:rPr>
        <w:t xml:space="preserve">, and </w:t>
      </w:r>
      <w:r w:rsidR="00EF10B3">
        <w:rPr>
          <w:rFonts w:cs="Times New Roman"/>
          <w:szCs w:val="24"/>
          <w:lang w:val="en-US"/>
        </w:rPr>
        <w:t xml:space="preserve">that </w:t>
      </w:r>
      <w:r w:rsidR="00077B92" w:rsidRPr="00B319DA">
        <w:rPr>
          <w:rFonts w:cs="Times New Roman"/>
          <w:szCs w:val="24"/>
          <w:lang w:val="en-US"/>
        </w:rPr>
        <w:t xml:space="preserve">constructing concepts </w:t>
      </w:r>
      <w:r w:rsidR="00077B92" w:rsidRPr="00B319DA">
        <w:rPr>
          <w:rFonts w:cs="Times New Roman"/>
          <w:i/>
          <w:szCs w:val="24"/>
          <w:lang w:val="en-US"/>
        </w:rPr>
        <w:t xml:space="preserve">will </w:t>
      </w:r>
      <w:r w:rsidR="00077B92" w:rsidRPr="00B319DA">
        <w:rPr>
          <w:rFonts w:cs="Times New Roman"/>
          <w:szCs w:val="24"/>
          <w:lang w:val="en-US"/>
        </w:rPr>
        <w:t xml:space="preserve">be necessary to resolve the problem. </w:t>
      </w:r>
    </w:p>
    <w:p w14:paraId="4DAEFAE0" w14:textId="47931CD9" w:rsidR="00CB29F3" w:rsidRPr="00B319DA" w:rsidRDefault="00077B92" w:rsidP="00B319DA">
      <w:pPr>
        <w:pStyle w:val="ListParagraph"/>
        <w:spacing w:line="480" w:lineRule="auto"/>
        <w:ind w:left="0"/>
        <w:rPr>
          <w:rFonts w:cs="Times New Roman"/>
          <w:szCs w:val="24"/>
          <w:lang w:val="en-US"/>
        </w:rPr>
      </w:pPr>
      <w:r w:rsidRPr="00B319DA">
        <w:rPr>
          <w:rFonts w:cs="Times New Roman"/>
          <w:szCs w:val="24"/>
          <w:lang w:val="en-US"/>
        </w:rPr>
        <w:tab/>
      </w:r>
      <w:r w:rsidR="00165530" w:rsidRPr="00B319DA">
        <w:rPr>
          <w:rFonts w:cs="Times New Roman"/>
          <w:szCs w:val="24"/>
          <w:lang w:val="en-US"/>
        </w:rPr>
        <w:t xml:space="preserve">My disagreement with Kuusela </w:t>
      </w:r>
      <w:r w:rsidR="000B76FA" w:rsidRPr="00B319DA">
        <w:rPr>
          <w:rFonts w:cs="Times New Roman"/>
          <w:szCs w:val="24"/>
          <w:lang w:val="en-US"/>
        </w:rPr>
        <w:t xml:space="preserve">turns around Strawson’s use of ‘necessarily limited’. According to Kuusela, Strawson thinks that, for </w:t>
      </w:r>
      <w:r w:rsidR="00B97067" w:rsidRPr="00B319DA">
        <w:rPr>
          <w:rFonts w:cs="Times New Roman"/>
          <w:szCs w:val="24"/>
          <w:lang w:val="en-US"/>
        </w:rPr>
        <w:t>every</w:t>
      </w:r>
      <w:r w:rsidR="000B76FA" w:rsidRPr="00B319DA">
        <w:rPr>
          <w:rFonts w:cs="Times New Roman"/>
          <w:szCs w:val="24"/>
          <w:lang w:val="en-US"/>
        </w:rPr>
        <w:t xml:space="preserve"> philosophical problem</w:t>
      </w:r>
      <w:r w:rsidR="00B97067" w:rsidRPr="00B319DA">
        <w:rPr>
          <w:rFonts w:cs="Times New Roman"/>
          <w:szCs w:val="24"/>
          <w:lang w:val="en-US"/>
        </w:rPr>
        <w:t xml:space="preserve"> </w:t>
      </w:r>
      <w:r w:rsidR="00B97067" w:rsidRPr="00B319DA">
        <w:rPr>
          <w:rFonts w:cs="Times New Roman"/>
          <w:i/>
          <w:szCs w:val="24"/>
          <w:lang w:val="en-US"/>
        </w:rPr>
        <w:t>x</w:t>
      </w:r>
      <w:r w:rsidR="000B76FA" w:rsidRPr="00B319DA">
        <w:rPr>
          <w:rFonts w:cs="Times New Roman"/>
          <w:i/>
          <w:szCs w:val="24"/>
          <w:lang w:val="en-US"/>
        </w:rPr>
        <w:t xml:space="preserve">, </w:t>
      </w:r>
      <w:r w:rsidR="000B76FA" w:rsidRPr="00B319DA">
        <w:rPr>
          <w:rFonts w:cs="Times New Roman"/>
          <w:szCs w:val="24"/>
          <w:lang w:val="en-US"/>
        </w:rPr>
        <w:t xml:space="preserve">the use of constructed concepts and, more generally, of simple and exact descriptions in order to </w:t>
      </w:r>
      <w:r w:rsidR="00754695" w:rsidRPr="00B319DA">
        <w:rPr>
          <w:rFonts w:cs="Times New Roman"/>
          <w:szCs w:val="24"/>
          <w:lang w:val="en-US"/>
        </w:rPr>
        <w:t>resolve</w:t>
      </w:r>
      <w:r w:rsidR="000B76FA" w:rsidRPr="00B319DA">
        <w:rPr>
          <w:rFonts w:cs="Times New Roman"/>
          <w:szCs w:val="24"/>
          <w:lang w:val="en-US"/>
        </w:rPr>
        <w:t xml:space="preserve"> the problem will be unnecessary and roundabout</w:t>
      </w:r>
      <w:r w:rsidR="00754695" w:rsidRPr="00B319DA">
        <w:rPr>
          <w:rFonts w:cs="Times New Roman"/>
          <w:szCs w:val="24"/>
          <w:lang w:val="en-US"/>
        </w:rPr>
        <w:t xml:space="preserve">: ‘Strawson’s point is that a simple and exact description can </w:t>
      </w:r>
      <w:r w:rsidR="00754695" w:rsidRPr="00B319DA">
        <w:rPr>
          <w:rFonts w:cs="Times New Roman"/>
          <w:i/>
          <w:szCs w:val="24"/>
          <w:lang w:val="en-US"/>
        </w:rPr>
        <w:t>never</w:t>
      </w:r>
      <w:r w:rsidR="00754695" w:rsidRPr="00B319DA">
        <w:rPr>
          <w:rFonts w:cs="Times New Roman"/>
          <w:szCs w:val="24"/>
          <w:lang w:val="en-US"/>
        </w:rPr>
        <w:t xml:space="preserve"> constitute an accurate description of a complex actual use of an expression, so that the usefulness of such descriptions is necessarily limited’.</w:t>
      </w:r>
      <w:r w:rsidR="009579E7">
        <w:rPr>
          <w:rStyle w:val="FootnoteReference"/>
          <w:rFonts w:cs="Times New Roman"/>
          <w:szCs w:val="24"/>
          <w:lang w:val="en-US"/>
        </w:rPr>
        <w:footnoteReference w:id="34"/>
      </w:r>
      <w:r w:rsidR="00754695" w:rsidRPr="00B319DA">
        <w:rPr>
          <w:rFonts w:cs="Times New Roman"/>
          <w:szCs w:val="24"/>
          <w:lang w:val="en-US"/>
        </w:rPr>
        <w:t xml:space="preserve"> My own reading </w:t>
      </w:r>
      <w:proofErr w:type="spellStart"/>
      <w:r w:rsidR="000D75D5" w:rsidRPr="00B319DA">
        <w:rPr>
          <w:rFonts w:cs="Times New Roman"/>
          <w:szCs w:val="24"/>
          <w:lang w:val="en-US"/>
        </w:rPr>
        <w:t>emphasi</w:t>
      </w:r>
      <w:r w:rsidR="00814B2E" w:rsidRPr="00B319DA">
        <w:rPr>
          <w:rFonts w:cs="Times New Roman"/>
          <w:szCs w:val="24"/>
          <w:lang w:val="en-US"/>
        </w:rPr>
        <w:t>s</w:t>
      </w:r>
      <w:r w:rsidR="000D75D5" w:rsidRPr="00B319DA">
        <w:rPr>
          <w:rFonts w:cs="Times New Roman"/>
          <w:szCs w:val="24"/>
          <w:lang w:val="en-US"/>
        </w:rPr>
        <w:t>es</w:t>
      </w:r>
      <w:proofErr w:type="spellEnd"/>
      <w:r w:rsidR="00754695" w:rsidRPr="00B319DA">
        <w:rPr>
          <w:rFonts w:cs="Times New Roman"/>
          <w:szCs w:val="24"/>
          <w:lang w:val="en-US"/>
        </w:rPr>
        <w:t xml:space="preserve"> Strawson’s use of the phrase ‘</w:t>
      </w:r>
      <w:r w:rsidR="00754695" w:rsidRPr="00B319DA">
        <w:rPr>
          <w:rFonts w:cs="Times New Roman"/>
          <w:i/>
          <w:szCs w:val="24"/>
          <w:lang w:val="en-US"/>
        </w:rPr>
        <w:t xml:space="preserve">general </w:t>
      </w:r>
      <w:r w:rsidR="00754695" w:rsidRPr="00B319DA">
        <w:rPr>
          <w:rFonts w:cs="Times New Roman"/>
          <w:szCs w:val="24"/>
          <w:lang w:val="en-US"/>
        </w:rPr>
        <w:t xml:space="preserve">usefulness’. He does not exclude that, for some philosophical problems, the use of constructed concepts and, more generally, of simple and exact descriptions will be necessary in order to resolve the problem. Rather, he </w:t>
      </w:r>
      <w:r w:rsidR="00FF3774" w:rsidRPr="00B319DA">
        <w:rPr>
          <w:rFonts w:cs="Times New Roman"/>
          <w:szCs w:val="24"/>
          <w:lang w:val="en-US"/>
        </w:rPr>
        <w:t>finds</w:t>
      </w:r>
      <w:r w:rsidR="00754695" w:rsidRPr="00B319DA">
        <w:rPr>
          <w:rFonts w:cs="Times New Roman"/>
          <w:szCs w:val="24"/>
          <w:lang w:val="en-US"/>
        </w:rPr>
        <w:t xml:space="preserve"> it dogmatic to think that constructionism must be useful </w:t>
      </w:r>
      <w:r w:rsidR="00754695" w:rsidRPr="00B319DA">
        <w:rPr>
          <w:rFonts w:cs="Times New Roman"/>
          <w:i/>
          <w:szCs w:val="24"/>
          <w:lang w:val="en-US"/>
        </w:rPr>
        <w:t xml:space="preserve">in general, </w:t>
      </w:r>
      <w:r w:rsidR="00754695" w:rsidRPr="00B319DA">
        <w:rPr>
          <w:rFonts w:cs="Times New Roman"/>
          <w:szCs w:val="24"/>
          <w:lang w:val="en-US"/>
        </w:rPr>
        <w:t xml:space="preserve">that it must be useful to resolve </w:t>
      </w:r>
      <w:r w:rsidR="00754695" w:rsidRPr="00B319DA">
        <w:rPr>
          <w:rFonts w:cs="Times New Roman"/>
          <w:i/>
          <w:szCs w:val="24"/>
          <w:lang w:val="en-US"/>
        </w:rPr>
        <w:t xml:space="preserve">all </w:t>
      </w:r>
      <w:r w:rsidR="00754695" w:rsidRPr="00B319DA">
        <w:rPr>
          <w:rFonts w:cs="Times New Roman"/>
          <w:szCs w:val="24"/>
          <w:lang w:val="en-US"/>
        </w:rPr>
        <w:t>philosophical problems.</w:t>
      </w:r>
      <w:r w:rsidR="00CC5D8B" w:rsidRPr="00B319DA">
        <w:rPr>
          <w:rStyle w:val="FootnoteReference"/>
          <w:rFonts w:cs="Times New Roman"/>
          <w:szCs w:val="24"/>
          <w:lang w:val="en-US"/>
        </w:rPr>
        <w:footnoteReference w:id="35"/>
      </w:r>
      <w:r w:rsidR="00754695" w:rsidRPr="00B319DA">
        <w:rPr>
          <w:rFonts w:cs="Times New Roman"/>
          <w:szCs w:val="24"/>
          <w:lang w:val="en-US"/>
        </w:rPr>
        <w:t xml:space="preserve"> </w:t>
      </w:r>
      <w:r w:rsidR="00907A32" w:rsidRPr="00B319DA">
        <w:rPr>
          <w:rFonts w:cs="Times New Roman"/>
          <w:szCs w:val="24"/>
          <w:lang w:val="en-US"/>
        </w:rPr>
        <w:t>Thus, he is</w:t>
      </w:r>
      <w:r w:rsidR="00754695" w:rsidRPr="00B319DA">
        <w:rPr>
          <w:rFonts w:cs="Times New Roman"/>
          <w:szCs w:val="24"/>
          <w:lang w:val="en-US"/>
        </w:rPr>
        <w:t xml:space="preserve"> </w:t>
      </w:r>
      <w:r w:rsidR="00907A32" w:rsidRPr="00B319DA">
        <w:rPr>
          <w:rFonts w:cs="Times New Roman"/>
          <w:szCs w:val="24"/>
          <w:lang w:val="en-US"/>
        </w:rPr>
        <w:t xml:space="preserve">concerned about exactly the kind of dogmatism against which Wittgenstein’s later methods are directed according to </w:t>
      </w:r>
      <w:proofErr w:type="spellStart"/>
      <w:r w:rsidR="00907A32" w:rsidRPr="00B319DA">
        <w:rPr>
          <w:rFonts w:cs="Times New Roman"/>
          <w:szCs w:val="24"/>
          <w:lang w:val="en-US"/>
        </w:rPr>
        <w:t>Kuusela</w:t>
      </w:r>
      <w:proofErr w:type="spellEnd"/>
      <w:r w:rsidR="00907A32" w:rsidRPr="00B319DA">
        <w:rPr>
          <w:rFonts w:cs="Times New Roman"/>
          <w:szCs w:val="24"/>
          <w:lang w:val="en-US"/>
        </w:rPr>
        <w:t>.</w:t>
      </w:r>
      <w:r w:rsidR="00D11921">
        <w:rPr>
          <w:rStyle w:val="FootnoteReference"/>
          <w:rFonts w:cs="Times New Roman"/>
          <w:szCs w:val="24"/>
          <w:lang w:val="en-US"/>
        </w:rPr>
        <w:footnoteReference w:id="36"/>
      </w:r>
      <w:r w:rsidR="00907A32" w:rsidRPr="00B319DA">
        <w:rPr>
          <w:rFonts w:cs="Times New Roman"/>
          <w:szCs w:val="24"/>
          <w:lang w:val="en-US"/>
        </w:rPr>
        <w:t xml:space="preserve"> My interpretation locates Strawson’s methodological views much closer to Wittgenstein’s later </w:t>
      </w:r>
      <w:r w:rsidR="00907A32" w:rsidRPr="00B319DA">
        <w:rPr>
          <w:rFonts w:cs="Times New Roman"/>
          <w:szCs w:val="24"/>
          <w:lang w:val="en-US"/>
        </w:rPr>
        <w:lastRenderedPageBreak/>
        <w:t xml:space="preserve">methods than Kuusela allows for. Apart from being supported by </w:t>
      </w:r>
      <w:r w:rsidR="00242212" w:rsidRPr="00B319DA">
        <w:rPr>
          <w:rFonts w:cs="Times New Roman"/>
          <w:szCs w:val="24"/>
          <w:lang w:val="en-US"/>
        </w:rPr>
        <w:t>Strawson’s methodological work</w:t>
      </w:r>
      <w:r w:rsidR="00907A32" w:rsidRPr="00B319DA">
        <w:rPr>
          <w:rFonts w:cs="Times New Roman"/>
          <w:szCs w:val="24"/>
          <w:lang w:val="en-US"/>
        </w:rPr>
        <w:t xml:space="preserve">, it has the advantage of cohering well with his philosophical practice. </w:t>
      </w:r>
    </w:p>
    <w:p w14:paraId="4CDB37AB" w14:textId="77777777" w:rsidR="00791AEB" w:rsidRPr="00B319DA" w:rsidRDefault="00791AEB" w:rsidP="00B319DA">
      <w:pPr>
        <w:pStyle w:val="ListParagraph"/>
        <w:spacing w:line="480" w:lineRule="auto"/>
        <w:ind w:left="0"/>
        <w:rPr>
          <w:rFonts w:cs="Times New Roman"/>
          <w:szCs w:val="24"/>
          <w:lang w:val="en-US"/>
        </w:rPr>
      </w:pPr>
    </w:p>
    <w:p w14:paraId="10F3823A" w14:textId="77777777" w:rsidR="00023A72" w:rsidRPr="00B319DA" w:rsidRDefault="00907A32" w:rsidP="00B319DA">
      <w:pPr>
        <w:pStyle w:val="ListParagraph"/>
        <w:numPr>
          <w:ilvl w:val="0"/>
          <w:numId w:val="1"/>
        </w:numPr>
        <w:spacing w:line="480" w:lineRule="auto"/>
        <w:rPr>
          <w:rFonts w:cs="Times New Roman"/>
          <w:smallCaps/>
          <w:szCs w:val="24"/>
          <w:lang w:val="en-US"/>
        </w:rPr>
      </w:pPr>
      <w:r w:rsidRPr="00B319DA">
        <w:rPr>
          <w:rFonts w:cs="Times New Roman"/>
          <w:smallCaps/>
          <w:szCs w:val="24"/>
          <w:lang w:val="en-US"/>
        </w:rPr>
        <w:t xml:space="preserve">The Description of Actual Language Use </w:t>
      </w:r>
    </w:p>
    <w:p w14:paraId="68D79C25" w14:textId="25CC30DE" w:rsidR="00791AEB" w:rsidRPr="00B319DA" w:rsidRDefault="004B5EFC" w:rsidP="00B319DA">
      <w:pPr>
        <w:pStyle w:val="ListParagraph"/>
        <w:spacing w:line="480" w:lineRule="auto"/>
        <w:ind w:left="0"/>
        <w:rPr>
          <w:rFonts w:cs="Times New Roman"/>
          <w:szCs w:val="24"/>
          <w:lang w:val="en-US"/>
        </w:rPr>
      </w:pPr>
      <w:r w:rsidRPr="00B319DA">
        <w:rPr>
          <w:rFonts w:cs="Times New Roman"/>
          <w:szCs w:val="24"/>
          <w:lang w:val="en-US"/>
        </w:rPr>
        <w:t>If the use of constructed concepts is necessarily limited as a philosophical method, then what is the alternative</w:t>
      </w:r>
      <w:r w:rsidR="0049288C" w:rsidRPr="00B319DA">
        <w:rPr>
          <w:rFonts w:cs="Times New Roman"/>
          <w:szCs w:val="24"/>
          <w:lang w:val="en-US"/>
        </w:rPr>
        <w:t xml:space="preserve"> for ordinary language philosophers</w:t>
      </w:r>
      <w:r w:rsidRPr="00B319DA">
        <w:rPr>
          <w:rFonts w:cs="Times New Roman"/>
          <w:szCs w:val="24"/>
          <w:lang w:val="en-US"/>
        </w:rPr>
        <w:t>?</w:t>
      </w:r>
      <w:r w:rsidR="00AB6FAF" w:rsidRPr="00B319DA">
        <w:rPr>
          <w:rFonts w:cs="Times New Roman"/>
          <w:szCs w:val="24"/>
          <w:lang w:val="en-US"/>
        </w:rPr>
        <w:t xml:space="preserve"> In short, </w:t>
      </w:r>
      <w:r w:rsidR="00654BE4" w:rsidRPr="00B319DA">
        <w:rPr>
          <w:rFonts w:cs="Times New Roman"/>
          <w:szCs w:val="24"/>
          <w:lang w:val="en-US"/>
        </w:rPr>
        <w:t>the alternative is ‘to describe […] the actual conduct of actual words’.</w:t>
      </w:r>
      <w:r w:rsidR="003921C7">
        <w:rPr>
          <w:rStyle w:val="FootnoteReference"/>
          <w:rFonts w:cs="Times New Roman"/>
          <w:szCs w:val="24"/>
          <w:lang w:val="en-US"/>
        </w:rPr>
        <w:footnoteReference w:id="37"/>
      </w:r>
      <w:r w:rsidR="00654BE4" w:rsidRPr="00B319DA">
        <w:rPr>
          <w:rFonts w:cs="Times New Roman"/>
          <w:szCs w:val="24"/>
          <w:lang w:val="en-US"/>
        </w:rPr>
        <w:t xml:space="preserve"> But this </w:t>
      </w:r>
      <w:r w:rsidR="00B97067" w:rsidRPr="00B319DA">
        <w:rPr>
          <w:rFonts w:cs="Times New Roman"/>
          <w:szCs w:val="24"/>
          <w:lang w:val="en-US"/>
        </w:rPr>
        <w:t>statement</w:t>
      </w:r>
      <w:r w:rsidR="00654BE4" w:rsidRPr="00B319DA">
        <w:rPr>
          <w:rFonts w:cs="Times New Roman"/>
          <w:szCs w:val="24"/>
          <w:lang w:val="en-US"/>
        </w:rPr>
        <w:t>, simple as it may seem, is open to</w:t>
      </w:r>
      <w:r w:rsidR="0049288C" w:rsidRPr="00B319DA">
        <w:rPr>
          <w:rFonts w:cs="Times New Roman"/>
          <w:szCs w:val="24"/>
          <w:lang w:val="en-US"/>
        </w:rPr>
        <w:t xml:space="preserve"> very</w:t>
      </w:r>
      <w:r w:rsidR="00654BE4" w:rsidRPr="00B319DA">
        <w:rPr>
          <w:rFonts w:cs="Times New Roman"/>
          <w:szCs w:val="24"/>
          <w:lang w:val="en-US"/>
        </w:rPr>
        <w:t xml:space="preserve"> different readings. </w:t>
      </w:r>
      <w:r w:rsidRPr="00B319DA">
        <w:rPr>
          <w:rFonts w:cs="Times New Roman"/>
          <w:szCs w:val="24"/>
          <w:lang w:val="en-US"/>
        </w:rPr>
        <w:t xml:space="preserve"> </w:t>
      </w:r>
    </w:p>
    <w:p w14:paraId="328E36AC" w14:textId="345FDD53" w:rsidR="0049288C" w:rsidRPr="00B319DA" w:rsidRDefault="00654BE4" w:rsidP="00B319DA">
      <w:pPr>
        <w:pStyle w:val="ListParagraph"/>
        <w:spacing w:line="480" w:lineRule="auto"/>
        <w:ind w:left="0"/>
        <w:rPr>
          <w:rFonts w:cs="Times New Roman"/>
          <w:szCs w:val="24"/>
          <w:lang w:val="en-US"/>
        </w:rPr>
      </w:pPr>
      <w:r w:rsidRPr="00B319DA">
        <w:rPr>
          <w:rFonts w:cs="Times New Roman"/>
          <w:szCs w:val="24"/>
          <w:lang w:val="en-US"/>
        </w:rPr>
        <w:tab/>
        <w:t xml:space="preserve">According to Kuusela, it means that </w:t>
      </w:r>
      <w:r w:rsidR="006F530E" w:rsidRPr="00B319DA">
        <w:rPr>
          <w:rFonts w:cs="Times New Roman"/>
          <w:szCs w:val="24"/>
          <w:lang w:val="en-US"/>
        </w:rPr>
        <w:t>Strawson, and ordinary language philosophers more generally,</w:t>
      </w:r>
      <w:r w:rsidRPr="00B319DA">
        <w:rPr>
          <w:rFonts w:cs="Times New Roman"/>
          <w:szCs w:val="24"/>
          <w:lang w:val="en-US"/>
        </w:rPr>
        <w:t xml:space="preserve"> </w:t>
      </w:r>
      <w:r w:rsidR="006F530E" w:rsidRPr="00B319DA">
        <w:rPr>
          <w:rFonts w:cs="Times New Roman"/>
          <w:szCs w:val="24"/>
          <w:lang w:val="en-US"/>
        </w:rPr>
        <w:t>intend</w:t>
      </w:r>
      <w:r w:rsidRPr="00B319DA">
        <w:rPr>
          <w:rFonts w:cs="Times New Roman"/>
          <w:szCs w:val="24"/>
          <w:lang w:val="en-US"/>
        </w:rPr>
        <w:t xml:space="preserve"> to describe the actual uses of language in ‘their actual complexity’.</w:t>
      </w:r>
      <w:r w:rsidR="003921C7">
        <w:rPr>
          <w:rStyle w:val="FootnoteReference"/>
          <w:rFonts w:cs="Times New Roman"/>
          <w:szCs w:val="24"/>
          <w:lang w:val="en-US"/>
        </w:rPr>
        <w:footnoteReference w:id="38"/>
      </w:r>
      <w:r w:rsidRPr="00B319DA">
        <w:rPr>
          <w:rFonts w:cs="Times New Roman"/>
          <w:szCs w:val="24"/>
          <w:lang w:val="en-US"/>
        </w:rPr>
        <w:t xml:space="preserve"> If that is what Strawson </w:t>
      </w:r>
      <w:r w:rsidR="006F530E" w:rsidRPr="00B319DA">
        <w:rPr>
          <w:rFonts w:cs="Times New Roman"/>
          <w:szCs w:val="24"/>
          <w:lang w:val="en-US"/>
        </w:rPr>
        <w:t>and</w:t>
      </w:r>
      <w:r w:rsidRPr="00B319DA">
        <w:rPr>
          <w:rFonts w:cs="Times New Roman"/>
          <w:szCs w:val="24"/>
          <w:lang w:val="en-US"/>
        </w:rPr>
        <w:t xml:space="preserve"> ordinary language philosophers </w:t>
      </w:r>
      <w:r w:rsidR="006F530E" w:rsidRPr="00B319DA">
        <w:rPr>
          <w:rFonts w:cs="Times New Roman"/>
          <w:szCs w:val="24"/>
          <w:lang w:val="en-US"/>
        </w:rPr>
        <w:t>think they should be</w:t>
      </w:r>
      <w:r w:rsidRPr="00B319DA">
        <w:rPr>
          <w:rFonts w:cs="Times New Roman"/>
          <w:szCs w:val="24"/>
          <w:lang w:val="en-US"/>
        </w:rPr>
        <w:t xml:space="preserve"> doing, it seems almost impossible for </w:t>
      </w:r>
      <w:r w:rsidR="006F530E" w:rsidRPr="00B319DA">
        <w:rPr>
          <w:rFonts w:cs="Times New Roman"/>
          <w:szCs w:val="24"/>
          <w:lang w:val="en-US"/>
        </w:rPr>
        <w:t>them</w:t>
      </w:r>
      <w:r w:rsidRPr="00B319DA">
        <w:rPr>
          <w:rFonts w:cs="Times New Roman"/>
          <w:szCs w:val="24"/>
          <w:lang w:val="en-US"/>
        </w:rPr>
        <w:t xml:space="preserve"> to avoid </w:t>
      </w:r>
      <w:r w:rsidR="00254961" w:rsidRPr="00B319DA">
        <w:rPr>
          <w:rFonts w:cs="Times New Roman"/>
          <w:szCs w:val="24"/>
          <w:lang w:val="en-US"/>
        </w:rPr>
        <w:t>losing the ideals of simplicity and exactness</w:t>
      </w:r>
      <w:r w:rsidR="006F530E" w:rsidRPr="00B319DA">
        <w:rPr>
          <w:rFonts w:cs="Times New Roman"/>
          <w:szCs w:val="24"/>
          <w:lang w:val="en-US"/>
        </w:rPr>
        <w:t xml:space="preserve">. As we have seen, Wittgenstein </w:t>
      </w:r>
      <w:r w:rsidR="0049288C" w:rsidRPr="00B319DA">
        <w:rPr>
          <w:rFonts w:cs="Times New Roman"/>
          <w:szCs w:val="24"/>
          <w:lang w:val="en-US"/>
        </w:rPr>
        <w:t xml:space="preserve">does not purport to describe actual language use in its actual complexity. Rather, the situation is like describing the shape of a colour patch with blurred contours by means of a sharply drawn picture. </w:t>
      </w:r>
      <w:r w:rsidR="00020591" w:rsidRPr="00B319DA">
        <w:rPr>
          <w:rFonts w:cs="Times New Roman"/>
          <w:szCs w:val="24"/>
          <w:lang w:val="en-US"/>
        </w:rPr>
        <w:t>Logical clarifications highlight ‘specific aspects or facets of language use’,</w:t>
      </w:r>
      <w:r w:rsidR="003921C7">
        <w:rPr>
          <w:rStyle w:val="FootnoteReference"/>
          <w:rFonts w:cs="Times New Roman"/>
          <w:szCs w:val="24"/>
          <w:lang w:val="en-US"/>
        </w:rPr>
        <w:footnoteReference w:id="39"/>
      </w:r>
      <w:r w:rsidR="00020591" w:rsidRPr="00B319DA">
        <w:rPr>
          <w:rFonts w:cs="Times New Roman"/>
          <w:szCs w:val="24"/>
          <w:lang w:val="en-US"/>
        </w:rPr>
        <w:t xml:space="preserve"> more specifically those aspects </w:t>
      </w:r>
      <w:r w:rsidR="00685948" w:rsidRPr="00B319DA">
        <w:rPr>
          <w:rFonts w:cs="Times New Roman"/>
          <w:szCs w:val="24"/>
          <w:lang w:val="en-US"/>
        </w:rPr>
        <w:t>‘</w:t>
      </w:r>
      <w:r w:rsidR="00020591" w:rsidRPr="00B319DA">
        <w:rPr>
          <w:rFonts w:cs="Times New Roman"/>
          <w:szCs w:val="24"/>
          <w:lang w:val="en-US"/>
        </w:rPr>
        <w:t xml:space="preserve">that are relevant </w:t>
      </w:r>
      <w:r w:rsidR="00685948" w:rsidRPr="00B319DA">
        <w:rPr>
          <w:rFonts w:cs="Times New Roman"/>
          <w:szCs w:val="24"/>
          <w:lang w:val="en-US"/>
        </w:rPr>
        <w:t>to the resolution of the particular problems at hand’.</w:t>
      </w:r>
      <w:r w:rsidR="003921C7">
        <w:rPr>
          <w:rStyle w:val="FootnoteReference"/>
          <w:rFonts w:cs="Times New Roman"/>
          <w:szCs w:val="24"/>
          <w:lang w:val="en-US"/>
        </w:rPr>
        <w:footnoteReference w:id="40"/>
      </w:r>
      <w:r w:rsidR="00685948" w:rsidRPr="00B319DA">
        <w:rPr>
          <w:rFonts w:cs="Times New Roman"/>
          <w:szCs w:val="24"/>
          <w:lang w:val="en-US"/>
        </w:rPr>
        <w:t xml:space="preserve"> I</w:t>
      </w:r>
      <w:r w:rsidR="00EF10B3">
        <w:rPr>
          <w:rFonts w:cs="Times New Roman"/>
          <w:szCs w:val="24"/>
          <w:lang w:val="en-US"/>
        </w:rPr>
        <w:t xml:space="preserve">n section five, I </w:t>
      </w:r>
      <w:r w:rsidR="00685948" w:rsidRPr="00B319DA">
        <w:rPr>
          <w:rFonts w:cs="Times New Roman"/>
          <w:szCs w:val="24"/>
          <w:lang w:val="en-US"/>
        </w:rPr>
        <w:t>will say more about the problem-relativity of logical clarifications. For now, the important point is that Wittgenstein’s logical clarifications are not meant to describe actual language use in its actual complexity. With regard to this issue, as with regard to the role of constructed concepts in philosophical clarification (see previous section),</w:t>
      </w:r>
      <w:r w:rsidR="0049288C" w:rsidRPr="00B319DA">
        <w:rPr>
          <w:rFonts w:cs="Times New Roman"/>
          <w:szCs w:val="24"/>
          <w:lang w:val="en-US"/>
        </w:rPr>
        <w:t xml:space="preserve"> I </w:t>
      </w:r>
      <w:r w:rsidR="00685948" w:rsidRPr="00B319DA">
        <w:rPr>
          <w:rFonts w:cs="Times New Roman"/>
          <w:szCs w:val="24"/>
          <w:lang w:val="en-US"/>
        </w:rPr>
        <w:t xml:space="preserve">again </w:t>
      </w:r>
      <w:r w:rsidR="0049288C" w:rsidRPr="00B319DA">
        <w:rPr>
          <w:rFonts w:cs="Times New Roman"/>
          <w:szCs w:val="24"/>
          <w:lang w:val="en-US"/>
        </w:rPr>
        <w:t>think that Strawson’s methods are very close to Wittgenstein’s methods.</w:t>
      </w:r>
    </w:p>
    <w:p w14:paraId="14D4284C" w14:textId="4D2CD11C" w:rsidR="00FE2AD7" w:rsidRPr="00B319DA" w:rsidRDefault="0049288C" w:rsidP="00B319DA">
      <w:pPr>
        <w:pStyle w:val="ListParagraph"/>
        <w:spacing w:line="480" w:lineRule="auto"/>
        <w:ind w:left="0"/>
        <w:rPr>
          <w:rFonts w:cs="Times New Roman"/>
          <w:szCs w:val="24"/>
          <w:lang w:val="en-US"/>
        </w:rPr>
      </w:pPr>
      <w:r w:rsidRPr="00B319DA">
        <w:rPr>
          <w:rFonts w:cs="Times New Roman"/>
          <w:szCs w:val="24"/>
          <w:lang w:val="en-US"/>
        </w:rPr>
        <w:lastRenderedPageBreak/>
        <w:tab/>
      </w:r>
      <w:r w:rsidR="00020591" w:rsidRPr="00B319DA">
        <w:rPr>
          <w:rFonts w:cs="Times New Roman"/>
          <w:szCs w:val="24"/>
          <w:lang w:val="en-US"/>
        </w:rPr>
        <w:t>It is significant</w:t>
      </w:r>
      <w:r w:rsidR="00034990" w:rsidRPr="00B319DA">
        <w:rPr>
          <w:rFonts w:cs="Times New Roman"/>
          <w:szCs w:val="24"/>
          <w:lang w:val="en-US"/>
        </w:rPr>
        <w:t xml:space="preserve"> </w:t>
      </w:r>
      <w:r w:rsidR="00020591" w:rsidRPr="00B319DA">
        <w:rPr>
          <w:rFonts w:cs="Times New Roman"/>
          <w:szCs w:val="24"/>
          <w:lang w:val="en-US"/>
        </w:rPr>
        <w:t xml:space="preserve">that Strawson never uses </w:t>
      </w:r>
      <w:r w:rsidR="00034990" w:rsidRPr="00B319DA">
        <w:rPr>
          <w:rFonts w:cs="Times New Roman"/>
          <w:szCs w:val="24"/>
          <w:lang w:val="en-US"/>
        </w:rPr>
        <w:t>Kuusela’s</w:t>
      </w:r>
      <w:r w:rsidR="00020591" w:rsidRPr="00B319DA">
        <w:rPr>
          <w:rFonts w:cs="Times New Roman"/>
          <w:szCs w:val="24"/>
          <w:lang w:val="en-US"/>
        </w:rPr>
        <w:t xml:space="preserve"> phrase ‘in its/their actual complexity’. </w:t>
      </w:r>
      <w:r w:rsidR="00685948" w:rsidRPr="00B319DA">
        <w:rPr>
          <w:rFonts w:cs="Times New Roman"/>
          <w:szCs w:val="24"/>
          <w:lang w:val="en-US"/>
        </w:rPr>
        <w:t>Let us have a look</w:t>
      </w:r>
      <w:r w:rsidR="000C482B" w:rsidRPr="00B319DA">
        <w:rPr>
          <w:rFonts w:cs="Times New Roman"/>
          <w:szCs w:val="24"/>
          <w:lang w:val="en-US"/>
        </w:rPr>
        <w:t xml:space="preserve"> </w:t>
      </w:r>
      <w:r w:rsidR="00685948" w:rsidRPr="00B319DA">
        <w:rPr>
          <w:rFonts w:cs="Times New Roman"/>
          <w:szCs w:val="24"/>
          <w:lang w:val="en-US"/>
        </w:rPr>
        <w:t>at Strawson</w:t>
      </w:r>
      <w:r w:rsidR="006B16AF" w:rsidRPr="00B319DA">
        <w:rPr>
          <w:rFonts w:cs="Times New Roman"/>
          <w:szCs w:val="24"/>
          <w:lang w:val="en-US"/>
        </w:rPr>
        <w:t>’s description</w:t>
      </w:r>
      <w:r w:rsidR="00685948" w:rsidRPr="00B319DA">
        <w:rPr>
          <w:rFonts w:cs="Times New Roman"/>
          <w:szCs w:val="24"/>
          <w:lang w:val="en-US"/>
        </w:rPr>
        <w:t xml:space="preserve"> </w:t>
      </w:r>
      <w:r w:rsidR="006B16AF" w:rsidRPr="00B319DA">
        <w:rPr>
          <w:rFonts w:cs="Times New Roman"/>
          <w:szCs w:val="24"/>
          <w:lang w:val="en-US"/>
        </w:rPr>
        <w:t>of</w:t>
      </w:r>
      <w:r w:rsidR="00FE2AD7" w:rsidRPr="00B319DA">
        <w:rPr>
          <w:rFonts w:cs="Times New Roman"/>
          <w:szCs w:val="24"/>
          <w:lang w:val="en-US"/>
        </w:rPr>
        <w:t xml:space="preserve"> the procedures of ordinary language philosophers. Here is the passage </w:t>
      </w:r>
      <w:r w:rsidR="00B97067" w:rsidRPr="00B319DA">
        <w:rPr>
          <w:rFonts w:cs="Times New Roman"/>
          <w:szCs w:val="24"/>
          <w:lang w:val="en-US"/>
        </w:rPr>
        <w:t>in</w:t>
      </w:r>
      <w:r w:rsidR="00FE2AD7" w:rsidRPr="00B319DA">
        <w:rPr>
          <w:rFonts w:cs="Times New Roman"/>
          <w:szCs w:val="24"/>
          <w:lang w:val="en-US"/>
        </w:rPr>
        <w:t xml:space="preserve"> which the expression ‘the actual conduct of actual words’</w:t>
      </w:r>
      <w:r w:rsidR="00B97067" w:rsidRPr="00B319DA">
        <w:rPr>
          <w:rFonts w:cs="Times New Roman"/>
          <w:szCs w:val="24"/>
          <w:lang w:val="en-US"/>
        </w:rPr>
        <w:t xml:space="preserve"> occurs</w:t>
      </w:r>
      <w:r w:rsidR="00FE2AD7" w:rsidRPr="00B319DA">
        <w:rPr>
          <w:rFonts w:cs="Times New Roman"/>
          <w:szCs w:val="24"/>
          <w:lang w:val="en-US"/>
        </w:rPr>
        <w:t>:</w:t>
      </w:r>
    </w:p>
    <w:p w14:paraId="2A1AADD9" w14:textId="77777777" w:rsidR="00FE2AD7" w:rsidRPr="003921C7" w:rsidRDefault="00FE2AD7" w:rsidP="003921C7">
      <w:pPr>
        <w:pStyle w:val="ListParagraph"/>
        <w:spacing w:line="240" w:lineRule="auto"/>
        <w:ind w:left="0"/>
        <w:rPr>
          <w:rFonts w:cs="Times New Roman"/>
          <w:szCs w:val="24"/>
          <w:lang w:val="en-US"/>
        </w:rPr>
      </w:pPr>
    </w:p>
    <w:p w14:paraId="5C8C272F" w14:textId="63D38EBB" w:rsidR="00FE2AD7" w:rsidRPr="003921C7" w:rsidRDefault="00FE2AD7" w:rsidP="003921C7">
      <w:pPr>
        <w:pStyle w:val="ListParagraph"/>
        <w:spacing w:line="240" w:lineRule="auto"/>
        <w:ind w:left="567" w:right="567"/>
        <w:rPr>
          <w:rFonts w:cs="Times New Roman"/>
          <w:szCs w:val="24"/>
          <w:lang w:val="en-US"/>
        </w:rPr>
      </w:pPr>
      <w:r w:rsidRPr="003921C7">
        <w:rPr>
          <w:rFonts w:cs="Times New Roman"/>
          <w:szCs w:val="24"/>
          <w:lang w:val="en-US"/>
        </w:rPr>
        <w:t>[…] it [the method of ordinary language philosophy] consists in the attempt to describe the complex patterns of logical behaviour which the concepts of daily life exhibit. It is not a matter of prescribing the model conduct of model words, but of describing the actual conduct of actual words.</w:t>
      </w:r>
      <w:r w:rsidR="003921C7">
        <w:rPr>
          <w:rStyle w:val="FootnoteReference"/>
          <w:rFonts w:cs="Times New Roman"/>
          <w:szCs w:val="24"/>
          <w:lang w:val="en-US"/>
        </w:rPr>
        <w:footnoteReference w:id="41"/>
      </w:r>
      <w:r w:rsidRPr="003921C7">
        <w:rPr>
          <w:rFonts w:cs="Times New Roman"/>
          <w:szCs w:val="24"/>
          <w:lang w:val="en-US"/>
        </w:rPr>
        <w:t xml:space="preserve"> </w:t>
      </w:r>
    </w:p>
    <w:p w14:paraId="07C82F9D" w14:textId="77777777" w:rsidR="00FE2AD7" w:rsidRPr="003921C7" w:rsidRDefault="00FE2AD7" w:rsidP="003921C7">
      <w:pPr>
        <w:pStyle w:val="ListParagraph"/>
        <w:spacing w:line="240" w:lineRule="auto"/>
        <w:ind w:left="708"/>
        <w:rPr>
          <w:rFonts w:cs="Times New Roman"/>
          <w:szCs w:val="24"/>
          <w:lang w:val="en-US"/>
        </w:rPr>
      </w:pPr>
    </w:p>
    <w:p w14:paraId="25D73EFA" w14:textId="77777777" w:rsidR="00032872" w:rsidRPr="00B319DA" w:rsidRDefault="00032872" w:rsidP="00B319DA">
      <w:pPr>
        <w:pStyle w:val="ListParagraph"/>
        <w:spacing w:line="480" w:lineRule="auto"/>
        <w:ind w:left="0"/>
        <w:rPr>
          <w:rFonts w:cs="Times New Roman"/>
          <w:szCs w:val="24"/>
          <w:lang w:val="en-US"/>
        </w:rPr>
      </w:pPr>
      <w:r w:rsidRPr="00B319DA">
        <w:rPr>
          <w:rFonts w:cs="Times New Roman"/>
          <w:szCs w:val="24"/>
          <w:lang w:val="en-US"/>
        </w:rPr>
        <w:t xml:space="preserve">To describe the actual conduct of actual words is to describe the complex patterns of </w:t>
      </w:r>
      <w:r w:rsidRPr="00B319DA">
        <w:rPr>
          <w:rFonts w:cs="Times New Roman"/>
          <w:i/>
          <w:szCs w:val="24"/>
          <w:lang w:val="en-US"/>
        </w:rPr>
        <w:t xml:space="preserve">logical </w:t>
      </w:r>
      <w:r w:rsidRPr="00B319DA">
        <w:rPr>
          <w:rFonts w:cs="Times New Roman"/>
          <w:szCs w:val="24"/>
          <w:lang w:val="en-US"/>
        </w:rPr>
        <w:t>behaviour which the concepts of daily life exhibit. The qualifi</w:t>
      </w:r>
      <w:r w:rsidR="006B16AF" w:rsidRPr="00B319DA">
        <w:rPr>
          <w:rFonts w:cs="Times New Roman"/>
          <w:szCs w:val="24"/>
          <w:lang w:val="en-US"/>
        </w:rPr>
        <w:t>cation</w:t>
      </w:r>
      <w:r w:rsidRPr="00B319DA">
        <w:rPr>
          <w:rFonts w:cs="Times New Roman"/>
          <w:szCs w:val="24"/>
          <w:lang w:val="en-US"/>
        </w:rPr>
        <w:t xml:space="preserve"> ‘logical’ is important, and it is used by Strawson in several other passages that </w:t>
      </w:r>
      <w:r w:rsidR="00DD358F" w:rsidRPr="00B319DA">
        <w:rPr>
          <w:rFonts w:cs="Times New Roman"/>
          <w:szCs w:val="24"/>
          <w:lang w:val="en-US"/>
        </w:rPr>
        <w:t>I have quoted above</w:t>
      </w:r>
      <w:r w:rsidRPr="00B319DA">
        <w:rPr>
          <w:rFonts w:cs="Times New Roman"/>
          <w:szCs w:val="24"/>
          <w:lang w:val="en-US"/>
        </w:rPr>
        <w:t>.</w:t>
      </w:r>
      <w:r w:rsidR="00DD358F" w:rsidRPr="00B319DA">
        <w:rPr>
          <w:rFonts w:cs="Times New Roman"/>
          <w:szCs w:val="24"/>
          <w:lang w:val="en-US"/>
        </w:rPr>
        <w:t xml:space="preserve"> Recall that</w:t>
      </w:r>
      <w:r w:rsidRPr="00B319DA">
        <w:rPr>
          <w:rFonts w:cs="Times New Roman"/>
          <w:szCs w:val="24"/>
          <w:lang w:val="en-US"/>
        </w:rPr>
        <w:t xml:space="preserve"> </w:t>
      </w:r>
      <w:r w:rsidR="00DD358F" w:rsidRPr="00B319DA">
        <w:rPr>
          <w:rFonts w:cs="Times New Roman"/>
          <w:szCs w:val="24"/>
          <w:lang w:val="en-US"/>
        </w:rPr>
        <w:t xml:space="preserve">the task of ordinary language philosophers is ‘the task of describing the </w:t>
      </w:r>
      <w:r w:rsidR="00DD358F" w:rsidRPr="00B319DA">
        <w:rPr>
          <w:rFonts w:cs="Times New Roman"/>
          <w:i/>
          <w:szCs w:val="24"/>
          <w:lang w:val="en-US"/>
        </w:rPr>
        <w:t xml:space="preserve">logical </w:t>
      </w:r>
      <w:r w:rsidR="00DD358F" w:rsidRPr="00B319DA">
        <w:rPr>
          <w:rFonts w:cs="Times New Roman"/>
          <w:szCs w:val="24"/>
          <w:lang w:val="en-US"/>
        </w:rPr>
        <w:t>behaviour of the linguistic expressions of natural languages’. Recall</w:t>
      </w:r>
      <w:r w:rsidRPr="00B319DA">
        <w:rPr>
          <w:rFonts w:cs="Times New Roman"/>
          <w:szCs w:val="24"/>
          <w:lang w:val="en-US"/>
        </w:rPr>
        <w:t xml:space="preserve"> the claim</w:t>
      </w:r>
      <w:r w:rsidR="00DD358F" w:rsidRPr="00B319DA">
        <w:rPr>
          <w:rFonts w:cs="Times New Roman"/>
          <w:szCs w:val="24"/>
          <w:lang w:val="en-US"/>
        </w:rPr>
        <w:t xml:space="preserve"> </w:t>
      </w:r>
      <w:r w:rsidRPr="00B319DA">
        <w:rPr>
          <w:rFonts w:cs="Times New Roman"/>
          <w:szCs w:val="24"/>
          <w:lang w:val="en-US"/>
        </w:rPr>
        <w:t xml:space="preserve">that ‘the types or modes of </w:t>
      </w:r>
      <w:r w:rsidRPr="00B319DA">
        <w:rPr>
          <w:rFonts w:cs="Times New Roman"/>
          <w:i/>
          <w:szCs w:val="24"/>
          <w:lang w:val="en-US"/>
        </w:rPr>
        <w:t xml:space="preserve">logical </w:t>
      </w:r>
      <w:r w:rsidRPr="00B319DA">
        <w:rPr>
          <w:rFonts w:cs="Times New Roman"/>
          <w:szCs w:val="24"/>
          <w:lang w:val="en-US"/>
        </w:rPr>
        <w:t xml:space="preserve">behaviour which ordinary concepts exhibit are extremely diverse’, and that ‘to detect and distinguish them is a task in which one may well be hindered […] by fixing one’s eye too firmly on the limited range of types of </w:t>
      </w:r>
      <w:r w:rsidRPr="00B319DA">
        <w:rPr>
          <w:rFonts w:cs="Times New Roman"/>
          <w:i/>
          <w:szCs w:val="24"/>
          <w:lang w:val="en-US"/>
        </w:rPr>
        <w:t xml:space="preserve">logical </w:t>
      </w:r>
      <w:r w:rsidRPr="00B319DA">
        <w:rPr>
          <w:rFonts w:cs="Times New Roman"/>
          <w:szCs w:val="24"/>
          <w:lang w:val="en-US"/>
        </w:rPr>
        <w:t>behaviour which the concepts occurring in a formal system can there be shown to display’ (</w:t>
      </w:r>
      <w:r w:rsidR="00DD5A0B" w:rsidRPr="00B319DA">
        <w:rPr>
          <w:rFonts w:cs="Times New Roman"/>
          <w:szCs w:val="24"/>
          <w:lang w:val="en-US"/>
        </w:rPr>
        <w:t>my italics).</w:t>
      </w:r>
    </w:p>
    <w:p w14:paraId="4D97C55A" w14:textId="0B7F5D94" w:rsidR="00032872" w:rsidRPr="00B319DA" w:rsidRDefault="00ED4AD2" w:rsidP="00B319DA">
      <w:pPr>
        <w:pStyle w:val="ListParagraph"/>
        <w:spacing w:line="480" w:lineRule="auto"/>
        <w:ind w:left="0"/>
        <w:rPr>
          <w:rFonts w:cs="Times New Roman"/>
          <w:szCs w:val="24"/>
          <w:lang w:val="en-US"/>
        </w:rPr>
      </w:pPr>
      <w:r w:rsidRPr="00B319DA">
        <w:rPr>
          <w:rFonts w:cs="Times New Roman"/>
          <w:szCs w:val="24"/>
          <w:lang w:val="en-US"/>
        </w:rPr>
        <w:tab/>
        <w:t xml:space="preserve">I believe that Strawson’s frequent use of ‘logical’ suggests that, like Wittgenstein, he regards philosophical methods as methods of logic. </w:t>
      </w:r>
      <w:r w:rsidR="00E771CB" w:rsidRPr="00B319DA">
        <w:rPr>
          <w:rFonts w:cs="Times New Roman"/>
          <w:szCs w:val="24"/>
          <w:lang w:val="en-US"/>
        </w:rPr>
        <w:t xml:space="preserve">Admittedly, this does not settle the issue. One might hold that the logical behaviour of expressions in natural language can be described in many different ways. </w:t>
      </w:r>
      <w:r w:rsidRPr="00B319DA">
        <w:rPr>
          <w:rFonts w:cs="Times New Roman"/>
          <w:szCs w:val="24"/>
          <w:lang w:val="en-US"/>
        </w:rPr>
        <w:t xml:space="preserve">At least, the question about </w:t>
      </w:r>
      <w:r w:rsidRPr="00B319DA">
        <w:rPr>
          <w:rFonts w:cs="Times New Roman"/>
          <w:i/>
          <w:szCs w:val="24"/>
          <w:lang w:val="en-US"/>
        </w:rPr>
        <w:t xml:space="preserve">how </w:t>
      </w:r>
      <w:r w:rsidRPr="00B319DA">
        <w:rPr>
          <w:rFonts w:cs="Times New Roman"/>
          <w:szCs w:val="24"/>
          <w:lang w:val="en-US"/>
        </w:rPr>
        <w:t>the actual conduct of actual words should be described, by which kind of method, is left open. Kuusela reads Strawson’s phrase ‘describing the logical behaviour of the linguistic expressions of natural languages’ as ‘describing actual language use in its actual complexity’, thereby foreclosing a possible (and</w:t>
      </w:r>
      <w:r w:rsidR="000A2D2E" w:rsidRPr="00B319DA">
        <w:rPr>
          <w:rFonts w:cs="Times New Roman"/>
          <w:szCs w:val="24"/>
          <w:lang w:val="en-US"/>
        </w:rPr>
        <w:t xml:space="preserve">, </w:t>
      </w:r>
      <w:r w:rsidR="000A2D2E" w:rsidRPr="00B319DA">
        <w:rPr>
          <w:rFonts w:cs="Times New Roman"/>
          <w:szCs w:val="24"/>
          <w:lang w:val="en-US"/>
        </w:rPr>
        <w:lastRenderedPageBreak/>
        <w:t xml:space="preserve">in my view, the most plausible) interpretation, namely ‘describing actual language use in simple and exact ways by way of logical methods’. </w:t>
      </w:r>
    </w:p>
    <w:p w14:paraId="527AE0F1" w14:textId="76E5DD55" w:rsidR="00FE2AD7" w:rsidRPr="00B319DA" w:rsidRDefault="000A2D2E" w:rsidP="00B319DA">
      <w:pPr>
        <w:pStyle w:val="ListParagraph"/>
        <w:spacing w:line="480" w:lineRule="auto"/>
        <w:ind w:left="0"/>
        <w:rPr>
          <w:rFonts w:cs="Times New Roman"/>
          <w:szCs w:val="24"/>
          <w:lang w:val="en-US"/>
        </w:rPr>
      </w:pPr>
      <w:r w:rsidRPr="00B319DA">
        <w:rPr>
          <w:rFonts w:cs="Times New Roman"/>
          <w:szCs w:val="24"/>
          <w:lang w:val="en-US"/>
        </w:rPr>
        <w:tab/>
        <w:t xml:space="preserve">It may be thought that ‘description’ points in the direction of </w:t>
      </w:r>
      <w:r w:rsidR="00254961" w:rsidRPr="00B319DA">
        <w:rPr>
          <w:rFonts w:cs="Times New Roman"/>
          <w:szCs w:val="24"/>
          <w:lang w:val="en-US"/>
        </w:rPr>
        <w:t>non-logical clarifications</w:t>
      </w:r>
      <w:r w:rsidRPr="00B319DA">
        <w:rPr>
          <w:rFonts w:cs="Times New Roman"/>
          <w:szCs w:val="24"/>
          <w:lang w:val="en-US"/>
        </w:rPr>
        <w:t xml:space="preserve">, but this is not so. Kuusela himself uses </w:t>
      </w:r>
      <w:r w:rsidR="001F55E8" w:rsidRPr="00B319DA">
        <w:rPr>
          <w:rFonts w:cs="Times New Roman"/>
          <w:szCs w:val="24"/>
          <w:lang w:val="en-US"/>
        </w:rPr>
        <w:t>‘</w:t>
      </w:r>
      <w:r w:rsidRPr="00B319DA">
        <w:rPr>
          <w:rFonts w:cs="Times New Roman"/>
          <w:szCs w:val="24"/>
          <w:lang w:val="en-US"/>
        </w:rPr>
        <w:t>description</w:t>
      </w:r>
      <w:r w:rsidR="001F55E8" w:rsidRPr="00B319DA">
        <w:rPr>
          <w:rFonts w:cs="Times New Roman"/>
          <w:szCs w:val="24"/>
          <w:lang w:val="en-US"/>
        </w:rPr>
        <w:t>’ and ‘describe’ in the case</w:t>
      </w:r>
      <w:r w:rsidRPr="00B319DA">
        <w:rPr>
          <w:rFonts w:cs="Times New Roman"/>
          <w:szCs w:val="24"/>
          <w:lang w:val="en-US"/>
        </w:rPr>
        <w:t xml:space="preserve"> </w:t>
      </w:r>
      <w:r w:rsidR="001F55E8" w:rsidRPr="00B319DA">
        <w:rPr>
          <w:rFonts w:cs="Times New Roman"/>
          <w:szCs w:val="24"/>
          <w:lang w:val="en-US"/>
        </w:rPr>
        <w:t xml:space="preserve">of </w:t>
      </w:r>
      <w:r w:rsidRPr="00B319DA">
        <w:rPr>
          <w:rFonts w:cs="Times New Roman"/>
          <w:szCs w:val="24"/>
          <w:lang w:val="en-US"/>
        </w:rPr>
        <w:t>logical clarifications</w:t>
      </w:r>
      <w:r w:rsidR="001F55E8" w:rsidRPr="00B319DA">
        <w:rPr>
          <w:rFonts w:cs="Times New Roman"/>
          <w:szCs w:val="24"/>
          <w:lang w:val="en-US"/>
        </w:rPr>
        <w:t xml:space="preserve"> (‘</w:t>
      </w:r>
      <w:r w:rsidR="001F55E8" w:rsidRPr="00B319DA">
        <w:rPr>
          <w:rFonts w:cs="Times New Roman"/>
          <w:i/>
          <w:szCs w:val="24"/>
          <w:lang w:val="en-US"/>
        </w:rPr>
        <w:t>describing</w:t>
      </w:r>
      <w:r w:rsidR="001F55E8" w:rsidRPr="00B319DA">
        <w:rPr>
          <w:rFonts w:cs="Times New Roman"/>
          <w:szCs w:val="24"/>
          <w:lang w:val="en-US"/>
        </w:rPr>
        <w:t xml:space="preserve"> the shape of a colour patch with blurred contours by means of a sharply drawn picture’). Kuusela seems to assume that, according to Strawson, </w:t>
      </w:r>
      <w:r w:rsidR="00E771CB" w:rsidRPr="00B319DA">
        <w:rPr>
          <w:rFonts w:cs="Times New Roman"/>
          <w:szCs w:val="24"/>
          <w:lang w:val="en-US"/>
        </w:rPr>
        <w:t>actual language use</w:t>
      </w:r>
      <w:r w:rsidR="001F55E8" w:rsidRPr="00B319DA">
        <w:rPr>
          <w:rFonts w:cs="Times New Roman"/>
          <w:szCs w:val="24"/>
          <w:lang w:val="en-US"/>
        </w:rPr>
        <w:t xml:space="preserve"> is to be described in its actual complexity. I contend that Strawson at least leaves open the possibility, and sometimes even explicitly suggests, that it is to be described </w:t>
      </w:r>
      <w:r w:rsidR="00E771CB" w:rsidRPr="00B319DA">
        <w:rPr>
          <w:rFonts w:cs="Times New Roman"/>
          <w:szCs w:val="24"/>
          <w:lang w:val="en-US"/>
        </w:rPr>
        <w:t xml:space="preserve">in simple and exact ways </w:t>
      </w:r>
      <w:r w:rsidR="001F55E8" w:rsidRPr="00B319DA">
        <w:rPr>
          <w:rFonts w:cs="Times New Roman"/>
          <w:szCs w:val="24"/>
          <w:lang w:val="en-US"/>
        </w:rPr>
        <w:t xml:space="preserve">by way of logical methods. </w:t>
      </w:r>
      <w:r w:rsidR="009D6D41" w:rsidRPr="00B319DA">
        <w:rPr>
          <w:rFonts w:cs="Times New Roman"/>
          <w:szCs w:val="24"/>
          <w:lang w:val="en-US"/>
        </w:rPr>
        <w:t xml:space="preserve">Immediately following the already quoted passage in which Strawson </w:t>
      </w:r>
      <w:proofErr w:type="spellStart"/>
      <w:r w:rsidR="00DB1CBA" w:rsidRPr="00B319DA">
        <w:rPr>
          <w:rFonts w:cs="Times New Roman"/>
          <w:szCs w:val="24"/>
          <w:lang w:val="en-US"/>
        </w:rPr>
        <w:t>emphasi</w:t>
      </w:r>
      <w:r w:rsidR="00814B2E" w:rsidRPr="00B319DA">
        <w:rPr>
          <w:rFonts w:cs="Times New Roman"/>
          <w:szCs w:val="24"/>
          <w:lang w:val="en-US"/>
        </w:rPr>
        <w:t>s</w:t>
      </w:r>
      <w:r w:rsidR="00DB1CBA" w:rsidRPr="00B319DA">
        <w:rPr>
          <w:rFonts w:cs="Times New Roman"/>
          <w:szCs w:val="24"/>
          <w:lang w:val="en-US"/>
        </w:rPr>
        <w:t>es</w:t>
      </w:r>
      <w:proofErr w:type="spellEnd"/>
      <w:r w:rsidR="009D6D41" w:rsidRPr="00B319DA">
        <w:rPr>
          <w:rFonts w:cs="Times New Roman"/>
          <w:szCs w:val="24"/>
          <w:lang w:val="en-US"/>
        </w:rPr>
        <w:t xml:space="preserve"> that the modes of logical behaviour of ordinary concepts are extremely diverse, and that a formal system cannot capture all types of logical behaviour, he writes: </w:t>
      </w:r>
    </w:p>
    <w:p w14:paraId="4F144FD2" w14:textId="77777777" w:rsidR="009D6D41" w:rsidRPr="00B319DA" w:rsidRDefault="009D6D41" w:rsidP="003921C7">
      <w:pPr>
        <w:spacing w:line="240" w:lineRule="auto"/>
        <w:rPr>
          <w:rFonts w:cs="Times New Roman"/>
          <w:szCs w:val="24"/>
          <w:lang w:val="en-US"/>
        </w:rPr>
      </w:pPr>
    </w:p>
    <w:p w14:paraId="59471610" w14:textId="18765FEB" w:rsidR="009D6D41" w:rsidRPr="00B319DA" w:rsidRDefault="009D6D41" w:rsidP="003921C7">
      <w:pPr>
        <w:spacing w:line="240" w:lineRule="auto"/>
        <w:ind w:left="567" w:right="567"/>
        <w:rPr>
          <w:rFonts w:cs="Times New Roman"/>
          <w:szCs w:val="24"/>
          <w:lang w:val="en-US"/>
        </w:rPr>
      </w:pPr>
      <w:r w:rsidRPr="00B319DA">
        <w:rPr>
          <w:rFonts w:cs="Times New Roman"/>
          <w:szCs w:val="24"/>
          <w:lang w:val="en-US"/>
        </w:rPr>
        <w:t>This is not to say that the metavocabulary of description and classification should not itself be made as systematic as possible. (</w:t>
      </w:r>
      <w:r w:rsidRPr="00B319DA">
        <w:rPr>
          <w:rFonts w:cs="Times New Roman"/>
          <w:i/>
          <w:szCs w:val="24"/>
          <w:lang w:val="en-US"/>
        </w:rPr>
        <w:t xml:space="preserve">This </w:t>
      </w:r>
      <w:r w:rsidRPr="00B319DA">
        <w:rPr>
          <w:rFonts w:cs="Times New Roman"/>
          <w:szCs w:val="24"/>
          <w:lang w:val="en-US"/>
        </w:rPr>
        <w:t>aim, it need hardly be said, is entirely independent of formal systematisation of the concepts which the metavocabulary is used to discuss.</w:t>
      </w:r>
      <w:r w:rsidR="00DA65AF" w:rsidRPr="00B319DA">
        <w:rPr>
          <w:rFonts w:cs="Times New Roman"/>
          <w:szCs w:val="24"/>
          <w:lang w:val="en-US"/>
        </w:rPr>
        <w:t>)</w:t>
      </w:r>
      <w:r w:rsidR="003921C7">
        <w:rPr>
          <w:rStyle w:val="FootnoteReference"/>
          <w:rFonts w:cs="Times New Roman"/>
          <w:szCs w:val="24"/>
          <w:lang w:val="en-US"/>
        </w:rPr>
        <w:footnoteReference w:id="42"/>
      </w:r>
      <w:r w:rsidRPr="00B319DA">
        <w:rPr>
          <w:rFonts w:cs="Times New Roman"/>
          <w:szCs w:val="24"/>
          <w:lang w:val="en-US"/>
        </w:rPr>
        <w:t xml:space="preserve"> </w:t>
      </w:r>
    </w:p>
    <w:p w14:paraId="1726376F" w14:textId="77777777" w:rsidR="00DA65AF" w:rsidRPr="00B319DA" w:rsidRDefault="00DA65AF" w:rsidP="003921C7">
      <w:pPr>
        <w:pStyle w:val="ListParagraph"/>
        <w:spacing w:line="240" w:lineRule="auto"/>
        <w:ind w:left="0"/>
        <w:rPr>
          <w:rFonts w:cs="Times New Roman"/>
          <w:szCs w:val="24"/>
          <w:lang w:val="en-US"/>
        </w:rPr>
      </w:pPr>
    </w:p>
    <w:p w14:paraId="30296C13" w14:textId="3F72FF45" w:rsidR="00DA65AF" w:rsidRPr="00B319DA" w:rsidRDefault="00DA65AF" w:rsidP="00B319DA">
      <w:pPr>
        <w:pStyle w:val="ListParagraph"/>
        <w:spacing w:line="480" w:lineRule="auto"/>
        <w:ind w:left="0"/>
        <w:rPr>
          <w:rFonts w:cs="Times New Roman"/>
          <w:szCs w:val="24"/>
          <w:lang w:val="en-US"/>
        </w:rPr>
      </w:pPr>
      <w:r w:rsidRPr="00B319DA">
        <w:rPr>
          <w:rFonts w:cs="Times New Roman"/>
          <w:szCs w:val="24"/>
          <w:lang w:val="en-US"/>
        </w:rPr>
        <w:t xml:space="preserve">Here, Strawson distinguishes between the </w:t>
      </w:r>
      <w:proofErr w:type="spellStart"/>
      <w:r w:rsidR="00DB1CBA" w:rsidRPr="00B319DA">
        <w:rPr>
          <w:rFonts w:cs="Times New Roman"/>
          <w:szCs w:val="24"/>
          <w:lang w:val="en-US"/>
        </w:rPr>
        <w:t>systemati</w:t>
      </w:r>
      <w:r w:rsidR="00B42C23" w:rsidRPr="00B319DA">
        <w:rPr>
          <w:rFonts w:cs="Times New Roman"/>
          <w:szCs w:val="24"/>
          <w:lang w:val="en-US"/>
        </w:rPr>
        <w:t>s</w:t>
      </w:r>
      <w:r w:rsidR="00DB1CBA" w:rsidRPr="00B319DA">
        <w:rPr>
          <w:rFonts w:cs="Times New Roman"/>
          <w:szCs w:val="24"/>
          <w:lang w:val="en-US"/>
        </w:rPr>
        <w:t>ation</w:t>
      </w:r>
      <w:proofErr w:type="spellEnd"/>
      <w:r w:rsidRPr="00B319DA">
        <w:rPr>
          <w:rFonts w:cs="Times New Roman"/>
          <w:szCs w:val="24"/>
          <w:lang w:val="en-US"/>
        </w:rPr>
        <w:t xml:space="preserve"> of the concepts that are the philosopher’s </w:t>
      </w:r>
      <w:r w:rsidRPr="00B319DA">
        <w:rPr>
          <w:rFonts w:cs="Times New Roman"/>
          <w:i/>
          <w:szCs w:val="24"/>
          <w:lang w:val="en-US"/>
        </w:rPr>
        <w:t xml:space="preserve">object of investigation </w:t>
      </w:r>
      <w:r w:rsidRPr="00B319DA">
        <w:rPr>
          <w:rFonts w:cs="Times New Roman"/>
          <w:szCs w:val="24"/>
          <w:lang w:val="en-US"/>
        </w:rPr>
        <w:t xml:space="preserve">and the </w:t>
      </w:r>
      <w:proofErr w:type="spellStart"/>
      <w:r w:rsidR="00DB1CBA" w:rsidRPr="00B319DA">
        <w:rPr>
          <w:rFonts w:cs="Times New Roman"/>
          <w:szCs w:val="24"/>
          <w:lang w:val="en-US"/>
        </w:rPr>
        <w:t>systemati</w:t>
      </w:r>
      <w:r w:rsidR="00B42C23" w:rsidRPr="00B319DA">
        <w:rPr>
          <w:rFonts w:cs="Times New Roman"/>
          <w:szCs w:val="24"/>
          <w:lang w:val="en-US"/>
        </w:rPr>
        <w:t>s</w:t>
      </w:r>
      <w:r w:rsidR="00DB1CBA" w:rsidRPr="00B319DA">
        <w:rPr>
          <w:rFonts w:cs="Times New Roman"/>
          <w:szCs w:val="24"/>
          <w:lang w:val="en-US"/>
        </w:rPr>
        <w:t>ation</w:t>
      </w:r>
      <w:proofErr w:type="spellEnd"/>
      <w:r w:rsidRPr="00B319DA">
        <w:rPr>
          <w:rFonts w:cs="Times New Roman"/>
          <w:szCs w:val="24"/>
          <w:lang w:val="en-US"/>
        </w:rPr>
        <w:t xml:space="preserve"> of the </w:t>
      </w:r>
      <w:proofErr w:type="spellStart"/>
      <w:r w:rsidRPr="00B319DA">
        <w:rPr>
          <w:rFonts w:cs="Times New Roman"/>
          <w:i/>
          <w:szCs w:val="24"/>
          <w:lang w:val="en-US"/>
        </w:rPr>
        <w:t>metavocabulary</w:t>
      </w:r>
      <w:proofErr w:type="spellEnd"/>
      <w:r w:rsidRPr="00B319DA">
        <w:rPr>
          <w:rFonts w:cs="Times New Roman"/>
          <w:i/>
          <w:szCs w:val="24"/>
          <w:lang w:val="en-US"/>
        </w:rPr>
        <w:t xml:space="preserve"> of description</w:t>
      </w:r>
      <w:r w:rsidRPr="00B319DA">
        <w:rPr>
          <w:rFonts w:cs="Times New Roman"/>
          <w:szCs w:val="24"/>
          <w:lang w:val="en-US"/>
        </w:rPr>
        <w:t>. Philosophers should not seek to make their object of investigation, actual language use, more simple or exact than it actually is</w:t>
      </w:r>
      <w:r w:rsidR="00EF10B3">
        <w:rPr>
          <w:rFonts w:cs="Times New Roman"/>
          <w:szCs w:val="24"/>
          <w:lang w:val="en-US"/>
        </w:rPr>
        <w:t>, as</w:t>
      </w:r>
      <w:r w:rsidRPr="00B319DA">
        <w:rPr>
          <w:rFonts w:cs="Times New Roman"/>
          <w:szCs w:val="24"/>
          <w:lang w:val="en-US"/>
        </w:rPr>
        <w:t xml:space="preserve"> </w:t>
      </w:r>
      <w:r w:rsidR="00EF10B3">
        <w:rPr>
          <w:rFonts w:cs="Times New Roman"/>
          <w:szCs w:val="24"/>
          <w:lang w:val="en-US"/>
        </w:rPr>
        <w:t>d</w:t>
      </w:r>
      <w:r w:rsidRPr="00B319DA">
        <w:rPr>
          <w:rFonts w:cs="Times New Roman"/>
          <w:szCs w:val="24"/>
          <w:lang w:val="en-US"/>
        </w:rPr>
        <w:t>oing so would be to turn characteristics essential to their methods (simplicity and exactness) into essential features of their objects of investigation (the expressions of natural language). Strawson warns against the problem of falsification that plag</w:t>
      </w:r>
      <w:r w:rsidR="00F900E1" w:rsidRPr="00B319DA">
        <w:rPr>
          <w:rFonts w:cs="Times New Roman"/>
          <w:szCs w:val="24"/>
          <w:lang w:val="en-US"/>
        </w:rPr>
        <w:t>u</w:t>
      </w:r>
      <w:r w:rsidRPr="00B319DA">
        <w:rPr>
          <w:rFonts w:cs="Times New Roman"/>
          <w:szCs w:val="24"/>
          <w:lang w:val="en-US"/>
        </w:rPr>
        <w:t>es</w:t>
      </w:r>
      <w:r w:rsidR="00F900E1" w:rsidRPr="00B319DA">
        <w:rPr>
          <w:rFonts w:cs="Times New Roman"/>
          <w:szCs w:val="24"/>
          <w:lang w:val="en-US"/>
        </w:rPr>
        <w:t xml:space="preserve"> ideal language philosoph</w:t>
      </w:r>
      <w:r w:rsidR="001A1BA6" w:rsidRPr="00B319DA">
        <w:rPr>
          <w:rFonts w:cs="Times New Roman"/>
          <w:szCs w:val="24"/>
          <w:lang w:val="en-US"/>
        </w:rPr>
        <w:t>y</w:t>
      </w:r>
      <w:r w:rsidR="00F900E1" w:rsidRPr="00B319DA">
        <w:rPr>
          <w:rFonts w:cs="Times New Roman"/>
          <w:szCs w:val="24"/>
          <w:lang w:val="en-US"/>
        </w:rPr>
        <w:t>. (See, in that respect, also his suggestion that behind the claims of constructionists ‘may lie</w:t>
      </w:r>
      <w:r w:rsidRPr="00B319DA">
        <w:rPr>
          <w:rFonts w:cs="Times New Roman"/>
          <w:szCs w:val="24"/>
          <w:lang w:val="en-US"/>
        </w:rPr>
        <w:t xml:space="preserve"> </w:t>
      </w:r>
      <w:r w:rsidR="00F900E1" w:rsidRPr="00B319DA">
        <w:rPr>
          <w:rFonts w:cs="Times New Roman"/>
          <w:szCs w:val="24"/>
          <w:lang w:val="en-US"/>
        </w:rPr>
        <w:t xml:space="preserve">a </w:t>
      </w:r>
      <w:r w:rsidR="00DB1CBA" w:rsidRPr="00B319DA">
        <w:rPr>
          <w:rFonts w:cs="Times New Roman"/>
          <w:szCs w:val="24"/>
          <w:lang w:val="en-US"/>
        </w:rPr>
        <w:t>formalizing</w:t>
      </w:r>
      <w:r w:rsidR="00F900E1" w:rsidRPr="00B319DA">
        <w:rPr>
          <w:rFonts w:cs="Times New Roman"/>
          <w:szCs w:val="24"/>
          <w:lang w:val="en-US"/>
        </w:rPr>
        <w:t xml:space="preserve"> mystique: the belief that the </w:t>
      </w:r>
      <w:r w:rsidR="00F900E1" w:rsidRPr="00B319DA">
        <w:rPr>
          <w:rFonts w:cs="Times New Roman"/>
          <w:szCs w:val="24"/>
          <w:lang w:val="en-US"/>
        </w:rPr>
        <w:lastRenderedPageBreak/>
        <w:t xml:space="preserve">model systems embody the </w:t>
      </w:r>
      <w:r w:rsidR="00F900E1" w:rsidRPr="00B319DA">
        <w:rPr>
          <w:rFonts w:cs="Times New Roman"/>
          <w:i/>
          <w:szCs w:val="24"/>
          <w:lang w:val="en-US"/>
        </w:rPr>
        <w:t xml:space="preserve">real </w:t>
      </w:r>
      <w:r w:rsidR="00F900E1" w:rsidRPr="00B319DA">
        <w:rPr>
          <w:rFonts w:cs="Times New Roman"/>
          <w:szCs w:val="24"/>
          <w:lang w:val="en-US"/>
        </w:rPr>
        <w:t>structure of our concepts, hidden from us by the untidiness of our actual practice’.</w:t>
      </w:r>
      <w:r w:rsidR="003921C7">
        <w:rPr>
          <w:rStyle w:val="FootnoteReference"/>
          <w:rFonts w:cs="Times New Roman"/>
          <w:szCs w:val="24"/>
          <w:lang w:val="en-US"/>
        </w:rPr>
        <w:footnoteReference w:id="43"/>
      </w:r>
      <w:r w:rsidR="00F900E1" w:rsidRPr="00B319DA">
        <w:rPr>
          <w:rFonts w:cs="Times New Roman"/>
          <w:szCs w:val="24"/>
          <w:lang w:val="en-US"/>
        </w:rPr>
        <w:t xml:space="preserve">) </w:t>
      </w:r>
    </w:p>
    <w:p w14:paraId="4023EB12" w14:textId="1D06A404" w:rsidR="00FB6C41" w:rsidRPr="00B319DA" w:rsidRDefault="00F900E1" w:rsidP="00B319DA">
      <w:pPr>
        <w:pStyle w:val="ListParagraph"/>
        <w:spacing w:line="480" w:lineRule="auto"/>
        <w:ind w:left="0"/>
        <w:rPr>
          <w:rFonts w:cs="Times New Roman"/>
          <w:szCs w:val="24"/>
          <w:lang w:val="en-US"/>
        </w:rPr>
      </w:pPr>
      <w:r w:rsidRPr="00B319DA">
        <w:rPr>
          <w:rFonts w:cs="Times New Roman"/>
          <w:szCs w:val="24"/>
          <w:lang w:val="en-US"/>
        </w:rPr>
        <w:tab/>
        <w:t xml:space="preserve">When </w:t>
      </w:r>
      <w:r w:rsidR="00FB6C41" w:rsidRPr="00B319DA">
        <w:rPr>
          <w:rFonts w:cs="Times New Roman"/>
          <w:szCs w:val="24"/>
          <w:lang w:val="en-US"/>
        </w:rPr>
        <w:t>Strawson</w:t>
      </w:r>
      <w:r w:rsidRPr="00B319DA">
        <w:rPr>
          <w:rFonts w:cs="Times New Roman"/>
          <w:szCs w:val="24"/>
          <w:lang w:val="en-US"/>
        </w:rPr>
        <w:t xml:space="preserve"> </w:t>
      </w:r>
      <w:r w:rsidR="005B01F3" w:rsidRPr="00B319DA">
        <w:rPr>
          <w:rFonts w:cs="Times New Roman"/>
          <w:szCs w:val="24"/>
          <w:lang w:val="en-US"/>
        </w:rPr>
        <w:t>writes</w:t>
      </w:r>
      <w:r w:rsidRPr="00B319DA">
        <w:rPr>
          <w:rFonts w:cs="Times New Roman"/>
          <w:szCs w:val="24"/>
          <w:lang w:val="en-US"/>
        </w:rPr>
        <w:t xml:space="preserve"> that philosophers should describe ‘the actual conduct of actual words’ instead of ‘the model conduct of model words’,</w:t>
      </w:r>
      <w:r w:rsidR="003921C7">
        <w:rPr>
          <w:rStyle w:val="FootnoteReference"/>
          <w:rFonts w:cs="Times New Roman"/>
          <w:szCs w:val="24"/>
          <w:lang w:val="en-US"/>
        </w:rPr>
        <w:footnoteReference w:id="44"/>
      </w:r>
      <w:r w:rsidRPr="00B319DA">
        <w:rPr>
          <w:rFonts w:cs="Times New Roman"/>
          <w:szCs w:val="24"/>
          <w:lang w:val="en-US"/>
        </w:rPr>
        <w:t xml:space="preserve"> his primary concern is with the problem of falsification, </w:t>
      </w:r>
      <w:r w:rsidR="00EF10B3">
        <w:rPr>
          <w:rFonts w:cs="Times New Roman"/>
          <w:szCs w:val="24"/>
          <w:lang w:val="en-US"/>
        </w:rPr>
        <w:t xml:space="preserve">that is, </w:t>
      </w:r>
      <w:r w:rsidRPr="00B319DA">
        <w:rPr>
          <w:rFonts w:cs="Times New Roman"/>
          <w:szCs w:val="24"/>
          <w:lang w:val="en-US"/>
        </w:rPr>
        <w:t xml:space="preserve">the problem of making the philosopher’s object of investigation more simple and exact than it is by changing it from actual language and actual words to a model language and model words. He is not thereby </w:t>
      </w:r>
      <w:r w:rsidR="00D604E8" w:rsidRPr="00B319DA">
        <w:rPr>
          <w:rFonts w:cs="Times New Roman"/>
          <w:szCs w:val="24"/>
          <w:lang w:val="en-US"/>
        </w:rPr>
        <w:t xml:space="preserve">losing the ideals of simplicity and exactness, because these are not ideals that the objects of description should meet, but ideals concerning </w:t>
      </w:r>
      <w:r w:rsidR="00FB6C41" w:rsidRPr="00B319DA">
        <w:rPr>
          <w:rFonts w:cs="Times New Roman"/>
          <w:szCs w:val="24"/>
          <w:lang w:val="en-US"/>
        </w:rPr>
        <w:t xml:space="preserve">the </w:t>
      </w:r>
      <w:r w:rsidR="00FB6C41" w:rsidRPr="00B319DA">
        <w:rPr>
          <w:rFonts w:cs="Times New Roman"/>
          <w:i/>
          <w:szCs w:val="24"/>
          <w:lang w:val="en-US"/>
        </w:rPr>
        <w:t>method</w:t>
      </w:r>
      <w:r w:rsidR="00FB6C41" w:rsidRPr="00B319DA">
        <w:rPr>
          <w:rFonts w:cs="Times New Roman"/>
          <w:szCs w:val="24"/>
          <w:lang w:val="en-US"/>
        </w:rPr>
        <w:t xml:space="preserve"> of describing actual language. As Strawson writes, ‘it is certainly not </w:t>
      </w:r>
      <w:r w:rsidR="00FB6C41" w:rsidRPr="00B319DA">
        <w:rPr>
          <w:rFonts w:cs="Times New Roman"/>
          <w:i/>
          <w:szCs w:val="24"/>
          <w:lang w:val="en-US"/>
        </w:rPr>
        <w:t xml:space="preserve">enough </w:t>
      </w:r>
      <w:r w:rsidR="00FB6C41" w:rsidRPr="00B319DA">
        <w:rPr>
          <w:rFonts w:cs="Times New Roman"/>
          <w:szCs w:val="24"/>
          <w:lang w:val="en-US"/>
        </w:rPr>
        <w:t xml:space="preserve">to say that he [the ordinary language philosopher] should describe the functioning of actually employed linguistic expressions. For simply to say this would not be to give any indication of the </w:t>
      </w:r>
      <w:r w:rsidR="00FB6C41" w:rsidRPr="00B319DA">
        <w:rPr>
          <w:rFonts w:cs="Times New Roman"/>
          <w:i/>
          <w:szCs w:val="24"/>
          <w:lang w:val="en-US"/>
        </w:rPr>
        <w:t xml:space="preserve">sort of description </w:t>
      </w:r>
      <w:r w:rsidR="00FB6C41" w:rsidRPr="00B319DA">
        <w:rPr>
          <w:rFonts w:cs="Times New Roman"/>
          <w:szCs w:val="24"/>
          <w:lang w:val="en-US"/>
        </w:rPr>
        <w:t>he should provide’.</w:t>
      </w:r>
      <w:r w:rsidR="003921C7">
        <w:rPr>
          <w:rStyle w:val="FootnoteReference"/>
          <w:rFonts w:cs="Times New Roman"/>
          <w:szCs w:val="24"/>
          <w:lang w:val="en-US"/>
        </w:rPr>
        <w:footnoteReference w:id="45"/>
      </w:r>
    </w:p>
    <w:p w14:paraId="3CFDE708" w14:textId="5AB6EC83" w:rsidR="00F900E1" w:rsidRPr="00B319DA" w:rsidRDefault="00FB6C41" w:rsidP="00B319DA">
      <w:pPr>
        <w:pStyle w:val="ListParagraph"/>
        <w:spacing w:line="480" w:lineRule="auto"/>
        <w:ind w:left="0"/>
        <w:rPr>
          <w:rFonts w:cs="Times New Roman"/>
          <w:szCs w:val="24"/>
          <w:lang w:val="en-US"/>
        </w:rPr>
      </w:pPr>
      <w:r w:rsidRPr="00B319DA">
        <w:rPr>
          <w:rFonts w:cs="Times New Roman"/>
          <w:szCs w:val="24"/>
          <w:lang w:val="en-US"/>
        </w:rPr>
        <w:tab/>
        <w:t xml:space="preserve"> Why think that Strawson wanted to provide logical (simple</w:t>
      </w:r>
      <w:r w:rsidR="001A1BA6" w:rsidRPr="00B319DA">
        <w:rPr>
          <w:rFonts w:cs="Times New Roman"/>
          <w:szCs w:val="24"/>
          <w:lang w:val="en-US"/>
        </w:rPr>
        <w:t xml:space="preserve"> and </w:t>
      </w:r>
      <w:r w:rsidRPr="00B319DA">
        <w:rPr>
          <w:rFonts w:cs="Times New Roman"/>
          <w:szCs w:val="24"/>
          <w:lang w:val="en-US"/>
        </w:rPr>
        <w:t xml:space="preserve">exact) descriptions of actual language use? First, there are examples from his philosophical practice, as outlined in section 2. Second, he </w:t>
      </w:r>
      <w:r w:rsidR="005B01F3" w:rsidRPr="00B319DA">
        <w:rPr>
          <w:rFonts w:cs="Times New Roman"/>
          <w:szCs w:val="24"/>
          <w:lang w:val="en-US"/>
        </w:rPr>
        <w:t>claims</w:t>
      </w:r>
      <w:r w:rsidRPr="00B319DA">
        <w:rPr>
          <w:rFonts w:cs="Times New Roman"/>
          <w:szCs w:val="24"/>
          <w:lang w:val="en-US"/>
        </w:rPr>
        <w:t xml:space="preserve"> that the vocabulary of describing actual language use should be as systematic as possible. </w:t>
      </w:r>
      <w:r w:rsidR="00C83C8C" w:rsidRPr="00B319DA">
        <w:rPr>
          <w:rFonts w:cs="Times New Roman"/>
          <w:szCs w:val="24"/>
          <w:lang w:val="en-US"/>
        </w:rPr>
        <w:t>Third</w:t>
      </w:r>
      <w:r w:rsidRPr="00B319DA">
        <w:rPr>
          <w:rFonts w:cs="Times New Roman"/>
          <w:szCs w:val="24"/>
          <w:lang w:val="en-US"/>
        </w:rPr>
        <w:t xml:space="preserve">, </w:t>
      </w:r>
      <w:r w:rsidR="004D3434" w:rsidRPr="00B319DA">
        <w:rPr>
          <w:rFonts w:cs="Times New Roman"/>
          <w:szCs w:val="24"/>
          <w:lang w:val="en-US"/>
        </w:rPr>
        <w:t xml:space="preserve">Strawson uses the word ‘picture’ (as he does in ‘Freedom and Resentment’, see section 2) in his explicitly methodological work: </w:t>
      </w:r>
    </w:p>
    <w:p w14:paraId="73950168" w14:textId="77777777" w:rsidR="000A2D2E" w:rsidRPr="00B319DA" w:rsidRDefault="000A2D2E" w:rsidP="003921C7">
      <w:pPr>
        <w:pStyle w:val="ListParagraph"/>
        <w:spacing w:line="240" w:lineRule="auto"/>
        <w:ind w:left="0"/>
        <w:rPr>
          <w:rFonts w:cs="Times New Roman"/>
          <w:szCs w:val="24"/>
          <w:lang w:val="en-US"/>
        </w:rPr>
      </w:pPr>
    </w:p>
    <w:p w14:paraId="3663FB60" w14:textId="31F617D8" w:rsidR="00685948" w:rsidRPr="00B319DA" w:rsidRDefault="00685948" w:rsidP="003921C7">
      <w:pPr>
        <w:spacing w:line="240" w:lineRule="auto"/>
        <w:ind w:left="567" w:right="567"/>
        <w:rPr>
          <w:rFonts w:cs="Times New Roman"/>
          <w:szCs w:val="24"/>
          <w:lang w:val="en-US"/>
        </w:rPr>
      </w:pPr>
      <w:r w:rsidRPr="00B319DA">
        <w:rPr>
          <w:rFonts w:cs="Times New Roman"/>
          <w:szCs w:val="24"/>
          <w:lang w:val="en-US"/>
        </w:rPr>
        <w:t>And it is in the actual use of the linguistic expressions for the concepts concerned, and nowhere else, that we find the data from which we can draw this accurate picture.</w:t>
      </w:r>
      <w:r w:rsidR="003921C7">
        <w:rPr>
          <w:rStyle w:val="FootnoteReference"/>
          <w:rFonts w:cs="Times New Roman"/>
          <w:szCs w:val="24"/>
          <w:lang w:val="en-US"/>
        </w:rPr>
        <w:footnoteReference w:id="46"/>
      </w:r>
      <w:r w:rsidRPr="00B319DA">
        <w:rPr>
          <w:rFonts w:cs="Times New Roman"/>
          <w:szCs w:val="24"/>
          <w:lang w:val="en-US"/>
        </w:rPr>
        <w:t xml:space="preserve"> </w:t>
      </w:r>
    </w:p>
    <w:p w14:paraId="34AF70CF" w14:textId="77777777" w:rsidR="005B5612" w:rsidRPr="00B319DA" w:rsidRDefault="005B5612" w:rsidP="003921C7">
      <w:pPr>
        <w:spacing w:line="240" w:lineRule="auto"/>
        <w:ind w:left="708"/>
        <w:rPr>
          <w:rFonts w:cs="Times New Roman"/>
          <w:szCs w:val="24"/>
          <w:lang w:val="en-US"/>
        </w:rPr>
      </w:pPr>
    </w:p>
    <w:p w14:paraId="4987945C" w14:textId="7CE4661C" w:rsidR="00C20297" w:rsidRPr="00B319DA" w:rsidRDefault="004D3434" w:rsidP="00B319DA">
      <w:pPr>
        <w:spacing w:line="480" w:lineRule="auto"/>
        <w:rPr>
          <w:rFonts w:cs="Times New Roman"/>
          <w:szCs w:val="24"/>
          <w:lang w:val="en-US"/>
        </w:rPr>
      </w:pPr>
      <w:r w:rsidRPr="00B319DA">
        <w:rPr>
          <w:rFonts w:cs="Times New Roman"/>
          <w:szCs w:val="24"/>
          <w:lang w:val="en-US"/>
        </w:rPr>
        <w:t>Ordinary language philosophers draw pictures</w:t>
      </w:r>
      <w:r w:rsidR="00C20297" w:rsidRPr="00B319DA">
        <w:rPr>
          <w:rFonts w:cs="Times New Roman"/>
          <w:szCs w:val="24"/>
          <w:lang w:val="en-US"/>
        </w:rPr>
        <w:t xml:space="preserve"> for logical clarification</w:t>
      </w:r>
      <w:r w:rsidRPr="00B319DA">
        <w:rPr>
          <w:rFonts w:cs="Times New Roman"/>
          <w:szCs w:val="24"/>
          <w:lang w:val="en-US"/>
        </w:rPr>
        <w:t xml:space="preserve">, </w:t>
      </w:r>
      <w:r w:rsidR="00C20297" w:rsidRPr="00B319DA">
        <w:rPr>
          <w:rFonts w:cs="Times New Roman"/>
          <w:szCs w:val="24"/>
          <w:lang w:val="en-US"/>
        </w:rPr>
        <w:t>much like Wittgenstein does</w:t>
      </w:r>
      <w:r w:rsidRPr="00B319DA">
        <w:rPr>
          <w:rFonts w:cs="Times New Roman"/>
          <w:szCs w:val="24"/>
          <w:lang w:val="en-US"/>
        </w:rPr>
        <w:t xml:space="preserve">. Of course, these pictures must not be based on misconceptions, as </w:t>
      </w:r>
      <w:proofErr w:type="spellStart"/>
      <w:r w:rsidRPr="00B319DA">
        <w:rPr>
          <w:rFonts w:cs="Times New Roman"/>
          <w:szCs w:val="24"/>
          <w:lang w:val="en-US"/>
        </w:rPr>
        <w:t>Kuusela</w:t>
      </w:r>
      <w:proofErr w:type="spellEnd"/>
      <w:r w:rsidRPr="00B319DA">
        <w:rPr>
          <w:rFonts w:cs="Times New Roman"/>
          <w:szCs w:val="24"/>
          <w:lang w:val="en-US"/>
        </w:rPr>
        <w:t xml:space="preserve"> </w:t>
      </w:r>
      <w:r w:rsidR="005B01F3" w:rsidRPr="00B319DA">
        <w:rPr>
          <w:rFonts w:cs="Times New Roman"/>
          <w:szCs w:val="24"/>
          <w:lang w:val="en-US"/>
        </w:rPr>
        <w:t>notes</w:t>
      </w:r>
      <w:r w:rsidRPr="00B319DA">
        <w:rPr>
          <w:rFonts w:cs="Times New Roman"/>
          <w:szCs w:val="24"/>
          <w:lang w:val="en-US"/>
        </w:rPr>
        <w:t xml:space="preserve"> with </w:t>
      </w:r>
      <w:r w:rsidRPr="00B319DA">
        <w:rPr>
          <w:rFonts w:cs="Times New Roman"/>
          <w:szCs w:val="24"/>
          <w:lang w:val="en-US"/>
        </w:rPr>
        <w:lastRenderedPageBreak/>
        <w:t>regard to Wittgenstein’s methods.</w:t>
      </w:r>
      <w:r w:rsidR="003921C7">
        <w:rPr>
          <w:rStyle w:val="FootnoteReference"/>
          <w:rFonts w:cs="Times New Roman"/>
          <w:szCs w:val="24"/>
          <w:lang w:val="en-US"/>
        </w:rPr>
        <w:footnoteReference w:id="47"/>
      </w:r>
      <w:r w:rsidRPr="00B319DA">
        <w:rPr>
          <w:rFonts w:cs="Times New Roman"/>
          <w:szCs w:val="24"/>
          <w:lang w:val="en-US"/>
        </w:rPr>
        <w:t xml:space="preserve"> The same point is made here by Strawson, who </w:t>
      </w:r>
      <w:proofErr w:type="spellStart"/>
      <w:r w:rsidR="00DB1CBA" w:rsidRPr="00B319DA">
        <w:rPr>
          <w:rFonts w:cs="Times New Roman"/>
          <w:szCs w:val="24"/>
          <w:lang w:val="en-US"/>
        </w:rPr>
        <w:t>emphasi</w:t>
      </w:r>
      <w:r w:rsidR="005B01F3" w:rsidRPr="00B319DA">
        <w:rPr>
          <w:rFonts w:cs="Times New Roman"/>
          <w:szCs w:val="24"/>
          <w:lang w:val="en-US"/>
        </w:rPr>
        <w:t>s</w:t>
      </w:r>
      <w:r w:rsidR="00DB1CBA" w:rsidRPr="00B319DA">
        <w:rPr>
          <w:rFonts w:cs="Times New Roman"/>
          <w:szCs w:val="24"/>
          <w:lang w:val="en-US"/>
        </w:rPr>
        <w:t>es</w:t>
      </w:r>
      <w:proofErr w:type="spellEnd"/>
      <w:r w:rsidRPr="00B319DA">
        <w:rPr>
          <w:rFonts w:cs="Times New Roman"/>
          <w:szCs w:val="24"/>
          <w:lang w:val="en-US"/>
        </w:rPr>
        <w:t xml:space="preserve"> that the philosopher’s picture must be accurate, not in conflict with the data of actual use.</w:t>
      </w:r>
    </w:p>
    <w:p w14:paraId="71535B1F" w14:textId="2E128FA5" w:rsidR="00C20297" w:rsidRPr="00B319DA" w:rsidRDefault="00C20297" w:rsidP="00B319DA">
      <w:pPr>
        <w:spacing w:line="480" w:lineRule="auto"/>
        <w:rPr>
          <w:rFonts w:cs="Times New Roman"/>
          <w:szCs w:val="24"/>
          <w:lang w:val="en-US"/>
        </w:rPr>
      </w:pPr>
      <w:r w:rsidRPr="00B319DA">
        <w:rPr>
          <w:rFonts w:cs="Times New Roman"/>
          <w:szCs w:val="24"/>
          <w:lang w:val="en-US"/>
        </w:rPr>
        <w:tab/>
        <w:t>F</w:t>
      </w:r>
      <w:r w:rsidR="00C83C8C" w:rsidRPr="00B319DA">
        <w:rPr>
          <w:rFonts w:cs="Times New Roman"/>
          <w:szCs w:val="24"/>
          <w:lang w:val="en-US"/>
        </w:rPr>
        <w:t>ourth</w:t>
      </w:r>
      <w:r w:rsidRPr="00B319DA">
        <w:rPr>
          <w:rFonts w:cs="Times New Roman"/>
          <w:szCs w:val="24"/>
          <w:lang w:val="en-US"/>
        </w:rPr>
        <w:t>, consider the following passage:</w:t>
      </w:r>
    </w:p>
    <w:p w14:paraId="25DB9BF7" w14:textId="77777777" w:rsidR="00C20297" w:rsidRPr="00B319DA" w:rsidRDefault="00C20297" w:rsidP="003921C7">
      <w:pPr>
        <w:spacing w:line="240" w:lineRule="auto"/>
        <w:rPr>
          <w:rFonts w:cs="Times New Roman"/>
          <w:szCs w:val="24"/>
          <w:lang w:val="en-US"/>
        </w:rPr>
      </w:pPr>
    </w:p>
    <w:p w14:paraId="74FB1530" w14:textId="57C58931" w:rsidR="00C20297" w:rsidRPr="00B319DA" w:rsidRDefault="00C20297" w:rsidP="003921C7">
      <w:pPr>
        <w:spacing w:line="240" w:lineRule="auto"/>
        <w:ind w:left="567" w:right="567"/>
        <w:rPr>
          <w:rFonts w:cs="Times New Roman"/>
          <w:szCs w:val="24"/>
          <w:lang w:val="en-US"/>
        </w:rPr>
      </w:pPr>
      <w:r w:rsidRPr="00B319DA">
        <w:rPr>
          <w:rFonts w:cs="Times New Roman"/>
          <w:szCs w:val="24"/>
          <w:lang w:val="en-US"/>
        </w:rPr>
        <w:t>For evidently there is a difference between constructing a segment of artificial language and systematically describing the workings of a slice of natural language. One must not exaggerate the difference. The task of tracing patterns in living language is difficult, and would be almost impossible if one were not allowed to do a little regimenting.</w:t>
      </w:r>
      <w:r w:rsidR="003921C7">
        <w:rPr>
          <w:rStyle w:val="FootnoteReference"/>
          <w:rFonts w:cs="Times New Roman"/>
          <w:szCs w:val="24"/>
          <w:lang w:val="en-US"/>
        </w:rPr>
        <w:footnoteReference w:id="48"/>
      </w:r>
      <w:r w:rsidRPr="00B319DA">
        <w:rPr>
          <w:rFonts w:cs="Times New Roman"/>
          <w:szCs w:val="24"/>
          <w:lang w:val="en-US"/>
        </w:rPr>
        <w:t xml:space="preserve"> </w:t>
      </w:r>
    </w:p>
    <w:p w14:paraId="5F68D70F" w14:textId="77777777" w:rsidR="00C20297" w:rsidRPr="00B319DA" w:rsidRDefault="00C20297" w:rsidP="003921C7">
      <w:pPr>
        <w:spacing w:line="240" w:lineRule="auto"/>
        <w:ind w:left="708"/>
        <w:rPr>
          <w:rFonts w:cs="Times New Roman"/>
          <w:szCs w:val="24"/>
          <w:lang w:val="en-US"/>
        </w:rPr>
      </w:pPr>
    </w:p>
    <w:p w14:paraId="540F47C5" w14:textId="7C7C9DBF" w:rsidR="00C20297" w:rsidRPr="00B319DA" w:rsidRDefault="00C20297" w:rsidP="00B319DA">
      <w:pPr>
        <w:spacing w:line="480" w:lineRule="auto"/>
        <w:rPr>
          <w:rFonts w:cs="Times New Roman"/>
          <w:szCs w:val="24"/>
          <w:lang w:val="en-US"/>
        </w:rPr>
      </w:pPr>
      <w:r w:rsidRPr="00B319DA">
        <w:rPr>
          <w:rFonts w:cs="Times New Roman"/>
          <w:szCs w:val="24"/>
          <w:lang w:val="en-US"/>
        </w:rPr>
        <w:t xml:space="preserve">Ordinary language philosophers describe actual language in a </w:t>
      </w:r>
      <w:r w:rsidRPr="00B319DA">
        <w:rPr>
          <w:rFonts w:cs="Times New Roman"/>
          <w:i/>
          <w:szCs w:val="24"/>
          <w:lang w:val="en-US"/>
        </w:rPr>
        <w:t xml:space="preserve">systematic </w:t>
      </w:r>
      <w:r w:rsidRPr="00B319DA">
        <w:rPr>
          <w:rFonts w:cs="Times New Roman"/>
          <w:szCs w:val="24"/>
          <w:lang w:val="en-US"/>
        </w:rPr>
        <w:t xml:space="preserve">way, their task is to </w:t>
      </w:r>
      <w:r w:rsidRPr="00B319DA">
        <w:rPr>
          <w:rFonts w:cs="Times New Roman"/>
          <w:i/>
          <w:szCs w:val="24"/>
          <w:lang w:val="en-US"/>
        </w:rPr>
        <w:t xml:space="preserve">trace patterns, </w:t>
      </w:r>
      <w:r w:rsidRPr="00B319DA">
        <w:rPr>
          <w:rFonts w:cs="Times New Roman"/>
          <w:szCs w:val="24"/>
          <w:lang w:val="en-US"/>
        </w:rPr>
        <w:t>a</w:t>
      </w:r>
      <w:r w:rsidR="00B91789" w:rsidRPr="00B319DA">
        <w:rPr>
          <w:rFonts w:cs="Times New Roman"/>
          <w:szCs w:val="24"/>
          <w:lang w:val="en-US"/>
        </w:rPr>
        <w:t xml:space="preserve"> task which would be almost impossible without </w:t>
      </w:r>
      <w:r w:rsidR="00B91789" w:rsidRPr="00B319DA">
        <w:rPr>
          <w:rFonts w:cs="Times New Roman"/>
          <w:i/>
          <w:szCs w:val="24"/>
          <w:lang w:val="en-US"/>
        </w:rPr>
        <w:t xml:space="preserve">regimenting. </w:t>
      </w:r>
      <w:r w:rsidR="00B91789" w:rsidRPr="00B319DA">
        <w:rPr>
          <w:rFonts w:cs="Times New Roman"/>
          <w:szCs w:val="24"/>
          <w:lang w:val="en-US"/>
        </w:rPr>
        <w:t>It is difficult to see how this fits with Kuusela’s claim</w:t>
      </w:r>
      <w:r w:rsidR="00912D34" w:rsidRPr="00B319DA">
        <w:rPr>
          <w:rFonts w:cs="Times New Roman"/>
          <w:szCs w:val="24"/>
          <w:lang w:val="en-US"/>
        </w:rPr>
        <w:t>s</w:t>
      </w:r>
      <w:r w:rsidR="00B91789" w:rsidRPr="00B319DA">
        <w:rPr>
          <w:rFonts w:cs="Times New Roman"/>
          <w:szCs w:val="24"/>
          <w:lang w:val="en-US"/>
        </w:rPr>
        <w:t xml:space="preserve"> that ‘Strawson’s point is that a simple and exact description can never</w:t>
      </w:r>
      <w:r w:rsidR="00B91789" w:rsidRPr="00B319DA">
        <w:rPr>
          <w:rFonts w:cs="Times New Roman"/>
          <w:i/>
          <w:szCs w:val="24"/>
          <w:lang w:val="en-US"/>
        </w:rPr>
        <w:t xml:space="preserve"> </w:t>
      </w:r>
      <w:r w:rsidR="00B91789" w:rsidRPr="00B319DA">
        <w:rPr>
          <w:rFonts w:cs="Times New Roman"/>
          <w:szCs w:val="24"/>
          <w:lang w:val="en-US"/>
        </w:rPr>
        <w:t>constitute an accurate description of a complex actual use of an expression’</w:t>
      </w:r>
      <w:r w:rsidR="00E66556" w:rsidRPr="00B319DA">
        <w:rPr>
          <w:rFonts w:cs="Times New Roman"/>
          <w:szCs w:val="24"/>
          <w:lang w:val="en-US"/>
        </w:rPr>
        <w:t xml:space="preserve"> </w:t>
      </w:r>
      <w:r w:rsidR="00912D34" w:rsidRPr="00B319DA">
        <w:rPr>
          <w:rFonts w:cs="Times New Roman"/>
          <w:szCs w:val="24"/>
          <w:lang w:val="en-US"/>
        </w:rPr>
        <w:t xml:space="preserve">and that Strawson ‘neglect[s] the possibility of </w:t>
      </w:r>
      <w:r w:rsidR="00DB1CBA" w:rsidRPr="00B319DA">
        <w:rPr>
          <w:rFonts w:cs="Times New Roman"/>
          <w:szCs w:val="24"/>
          <w:lang w:val="en-US"/>
        </w:rPr>
        <w:t>idealization</w:t>
      </w:r>
      <w:r w:rsidR="000A72F2" w:rsidRPr="00B319DA">
        <w:rPr>
          <w:rFonts w:cs="Times New Roman"/>
          <w:szCs w:val="24"/>
          <w:lang w:val="en-US"/>
        </w:rPr>
        <w:t>’</w:t>
      </w:r>
      <w:r w:rsidR="00E66556" w:rsidRPr="00B319DA">
        <w:rPr>
          <w:rFonts w:cs="Times New Roman"/>
          <w:szCs w:val="24"/>
          <w:lang w:val="en-US"/>
        </w:rPr>
        <w:t>.</w:t>
      </w:r>
      <w:r w:rsidR="003921C7">
        <w:rPr>
          <w:rStyle w:val="FootnoteReference"/>
          <w:rFonts w:cs="Times New Roman"/>
          <w:szCs w:val="24"/>
          <w:lang w:val="en-US"/>
        </w:rPr>
        <w:footnoteReference w:id="49"/>
      </w:r>
      <w:r w:rsidR="00E66556" w:rsidRPr="00B319DA">
        <w:rPr>
          <w:rFonts w:cs="Times New Roman"/>
          <w:szCs w:val="24"/>
          <w:lang w:val="en-US"/>
        </w:rPr>
        <w:t xml:space="preserve"> </w:t>
      </w:r>
      <w:proofErr w:type="spellStart"/>
      <w:r w:rsidR="00E66556" w:rsidRPr="00B319DA">
        <w:rPr>
          <w:rFonts w:cs="Times New Roman"/>
          <w:szCs w:val="24"/>
          <w:lang w:val="en-US"/>
        </w:rPr>
        <w:t>Kuusela</w:t>
      </w:r>
      <w:proofErr w:type="spellEnd"/>
      <w:r w:rsidR="00E66556" w:rsidRPr="00B319DA">
        <w:rPr>
          <w:rFonts w:cs="Times New Roman"/>
          <w:szCs w:val="24"/>
          <w:lang w:val="en-US"/>
        </w:rPr>
        <w:t xml:space="preserve"> </w:t>
      </w:r>
      <w:r w:rsidR="00C064EA" w:rsidRPr="00B319DA">
        <w:rPr>
          <w:rFonts w:cs="Times New Roman"/>
          <w:szCs w:val="24"/>
          <w:lang w:val="en-US"/>
        </w:rPr>
        <w:t>mentions</w:t>
      </w:r>
      <w:r w:rsidR="00E66556" w:rsidRPr="00B319DA">
        <w:rPr>
          <w:rFonts w:cs="Times New Roman"/>
          <w:szCs w:val="24"/>
          <w:lang w:val="en-US"/>
        </w:rPr>
        <w:t xml:space="preserve"> Strawson’s use of ‘regimenting’, but he </w:t>
      </w:r>
      <w:r w:rsidR="008C40D0" w:rsidRPr="00B319DA">
        <w:rPr>
          <w:rFonts w:cs="Times New Roman"/>
          <w:szCs w:val="24"/>
          <w:lang w:val="en-US"/>
        </w:rPr>
        <w:t>takes Strawson to tacitly admit something that is denied in other descriptions of his method</w:t>
      </w:r>
      <w:r w:rsidR="00E66556" w:rsidRPr="00B319DA">
        <w:rPr>
          <w:rFonts w:cs="Times New Roman"/>
          <w:szCs w:val="24"/>
          <w:lang w:val="en-US"/>
        </w:rPr>
        <w:t xml:space="preserve">: if ordinary language philosophy is almost impossible without regimenting, ‘clarifications by ordinary language philosophers do not differ in principle from analyses and explications by ideal language philosophers in that both are </w:t>
      </w:r>
      <w:r w:rsidR="00DB1CBA" w:rsidRPr="00B319DA">
        <w:rPr>
          <w:rFonts w:cs="Times New Roman"/>
          <w:szCs w:val="24"/>
          <w:lang w:val="en-US"/>
        </w:rPr>
        <w:t>recognized</w:t>
      </w:r>
      <w:r w:rsidR="00E66556" w:rsidRPr="00B319DA">
        <w:rPr>
          <w:rFonts w:cs="Times New Roman"/>
          <w:szCs w:val="24"/>
          <w:lang w:val="en-US"/>
        </w:rPr>
        <w:t xml:space="preserve"> as involving abstractions from features of actual language use’.</w:t>
      </w:r>
      <w:r w:rsidR="009702A4">
        <w:rPr>
          <w:rStyle w:val="FootnoteReference"/>
          <w:rFonts w:cs="Times New Roman"/>
          <w:szCs w:val="24"/>
          <w:lang w:val="en-US"/>
        </w:rPr>
        <w:footnoteReference w:id="50"/>
      </w:r>
      <w:r w:rsidR="00E66556" w:rsidRPr="00B319DA">
        <w:rPr>
          <w:rFonts w:cs="Times New Roman"/>
          <w:szCs w:val="24"/>
          <w:lang w:val="en-US"/>
        </w:rPr>
        <w:t xml:space="preserve"> </w:t>
      </w:r>
      <w:r w:rsidR="008B4741" w:rsidRPr="00B319DA">
        <w:rPr>
          <w:rFonts w:cs="Times New Roman"/>
          <w:szCs w:val="24"/>
          <w:lang w:val="en-US"/>
        </w:rPr>
        <w:t xml:space="preserve">According to my reading, Strawson’s use of ‘regimenting’ is </w:t>
      </w:r>
      <w:r w:rsidR="008D1FF7" w:rsidRPr="00B319DA">
        <w:rPr>
          <w:rFonts w:cs="Times New Roman"/>
          <w:szCs w:val="24"/>
          <w:lang w:val="en-US"/>
        </w:rPr>
        <w:t xml:space="preserve">not </w:t>
      </w:r>
      <w:r w:rsidR="008C40D0" w:rsidRPr="00B319DA">
        <w:rPr>
          <w:rFonts w:cs="Times New Roman"/>
          <w:szCs w:val="24"/>
          <w:lang w:val="en-US"/>
        </w:rPr>
        <w:t xml:space="preserve">in tension with other descriptions of his method. </w:t>
      </w:r>
      <w:r w:rsidR="008B4741" w:rsidRPr="00B319DA">
        <w:rPr>
          <w:rFonts w:cs="Times New Roman"/>
          <w:szCs w:val="24"/>
          <w:lang w:val="en-US"/>
        </w:rPr>
        <w:t xml:space="preserve">The methods of both ideal and ordinary language philosophers involve abstractions from features of actual language use. Strawson’s ordinary language philosophy should be regarded as an </w:t>
      </w:r>
      <w:r w:rsidR="008B4741" w:rsidRPr="00B319DA">
        <w:rPr>
          <w:rFonts w:cs="Times New Roman"/>
          <w:i/>
          <w:szCs w:val="24"/>
          <w:lang w:val="en-US"/>
        </w:rPr>
        <w:t xml:space="preserve">extension </w:t>
      </w:r>
      <w:r w:rsidR="008B4741" w:rsidRPr="00B319DA">
        <w:rPr>
          <w:rFonts w:cs="Times New Roman"/>
          <w:szCs w:val="24"/>
          <w:lang w:val="en-US"/>
        </w:rPr>
        <w:t xml:space="preserve">rather than as a </w:t>
      </w:r>
      <w:r w:rsidR="008B4741" w:rsidRPr="00B319DA">
        <w:rPr>
          <w:rFonts w:cs="Times New Roman"/>
          <w:i/>
          <w:szCs w:val="24"/>
          <w:lang w:val="en-US"/>
        </w:rPr>
        <w:t xml:space="preserve">dismissal </w:t>
      </w:r>
      <w:r w:rsidR="008B4741" w:rsidRPr="00B319DA">
        <w:rPr>
          <w:rFonts w:cs="Times New Roman"/>
          <w:szCs w:val="24"/>
          <w:lang w:val="en-US"/>
        </w:rPr>
        <w:t>of ideal language philosophy</w:t>
      </w:r>
      <w:r w:rsidR="00BC2892" w:rsidRPr="00B319DA">
        <w:rPr>
          <w:rFonts w:cs="Times New Roman"/>
          <w:szCs w:val="24"/>
          <w:lang w:val="en-US"/>
        </w:rPr>
        <w:t>: c</w:t>
      </w:r>
      <w:r w:rsidR="008B4741" w:rsidRPr="00B319DA">
        <w:rPr>
          <w:rFonts w:cs="Times New Roman"/>
          <w:szCs w:val="24"/>
          <w:lang w:val="en-US"/>
        </w:rPr>
        <w:t xml:space="preserve">larification by way of formal </w:t>
      </w:r>
      <w:r w:rsidR="008B4741" w:rsidRPr="00B319DA">
        <w:rPr>
          <w:rFonts w:cs="Times New Roman"/>
          <w:szCs w:val="24"/>
          <w:lang w:val="en-US"/>
        </w:rPr>
        <w:lastRenderedPageBreak/>
        <w:t xml:space="preserve">systems of constructed concepts </w:t>
      </w:r>
      <w:r w:rsidR="00BC2892" w:rsidRPr="00B319DA">
        <w:rPr>
          <w:rFonts w:cs="Times New Roman"/>
          <w:szCs w:val="24"/>
          <w:lang w:val="en-US"/>
        </w:rPr>
        <w:t xml:space="preserve">may be legitimate, but it </w:t>
      </w:r>
      <w:r w:rsidR="008B4741" w:rsidRPr="00B319DA">
        <w:rPr>
          <w:rFonts w:cs="Times New Roman"/>
          <w:szCs w:val="24"/>
          <w:lang w:val="en-US"/>
        </w:rPr>
        <w:t xml:space="preserve">is not the only method of logical clarification.  </w:t>
      </w:r>
    </w:p>
    <w:p w14:paraId="69412AED" w14:textId="77777777" w:rsidR="00BC2892" w:rsidRPr="00B319DA" w:rsidRDefault="00BC2892" w:rsidP="00B319DA">
      <w:pPr>
        <w:spacing w:line="480" w:lineRule="auto"/>
        <w:rPr>
          <w:rFonts w:cs="Times New Roman"/>
          <w:szCs w:val="24"/>
          <w:lang w:val="en-US"/>
        </w:rPr>
      </w:pPr>
      <w:r w:rsidRPr="00B319DA">
        <w:rPr>
          <w:rFonts w:cs="Times New Roman"/>
          <w:szCs w:val="24"/>
          <w:lang w:val="en-US"/>
        </w:rPr>
        <w:tab/>
        <w:t xml:space="preserve">Again, my interpretation of Strawson locates his methodological views much closer to Wittgenstein than Kuusela allows for. It is at least equally well supported by Strawson’s methodological texts as Kuusela’s interpretation, and it has the additional advantage of cohering well with his philosophical practice. </w:t>
      </w:r>
    </w:p>
    <w:p w14:paraId="0418C88D" w14:textId="77777777" w:rsidR="00907A32" w:rsidRPr="00B319DA" w:rsidRDefault="00907A32" w:rsidP="00B319DA">
      <w:pPr>
        <w:pStyle w:val="ListParagraph"/>
        <w:spacing w:line="480" w:lineRule="auto"/>
        <w:ind w:left="0"/>
        <w:rPr>
          <w:rFonts w:cs="Times New Roman"/>
          <w:i/>
          <w:szCs w:val="24"/>
          <w:lang w:val="en-US"/>
        </w:rPr>
      </w:pPr>
    </w:p>
    <w:p w14:paraId="45D285C4" w14:textId="77777777" w:rsidR="005B5612" w:rsidRPr="00B319DA" w:rsidRDefault="00A346AF" w:rsidP="00B319DA">
      <w:pPr>
        <w:pStyle w:val="ListParagraph"/>
        <w:numPr>
          <w:ilvl w:val="0"/>
          <w:numId w:val="1"/>
        </w:numPr>
        <w:spacing w:line="480" w:lineRule="auto"/>
        <w:rPr>
          <w:rFonts w:cs="Times New Roman"/>
          <w:smallCaps/>
          <w:szCs w:val="24"/>
          <w:lang w:val="en-US"/>
        </w:rPr>
      </w:pPr>
      <w:r w:rsidRPr="00B319DA">
        <w:rPr>
          <w:rFonts w:cs="Times New Roman"/>
          <w:smallCaps/>
          <w:szCs w:val="24"/>
          <w:lang w:val="en-US"/>
        </w:rPr>
        <w:t xml:space="preserve">The </w:t>
      </w:r>
      <w:r w:rsidR="005B5612" w:rsidRPr="00B319DA">
        <w:rPr>
          <w:rFonts w:cs="Times New Roman"/>
          <w:smallCaps/>
          <w:szCs w:val="24"/>
          <w:lang w:val="en-US"/>
        </w:rPr>
        <w:t>Problem-</w:t>
      </w:r>
      <w:r w:rsidRPr="00B319DA">
        <w:rPr>
          <w:rFonts w:cs="Times New Roman"/>
          <w:smallCaps/>
          <w:szCs w:val="24"/>
          <w:lang w:val="en-US"/>
        </w:rPr>
        <w:t>R</w:t>
      </w:r>
      <w:r w:rsidR="005B5612" w:rsidRPr="00B319DA">
        <w:rPr>
          <w:rFonts w:cs="Times New Roman"/>
          <w:smallCaps/>
          <w:szCs w:val="24"/>
          <w:lang w:val="en-US"/>
        </w:rPr>
        <w:t>elativity</w:t>
      </w:r>
      <w:r w:rsidRPr="00B319DA">
        <w:rPr>
          <w:rFonts w:cs="Times New Roman"/>
          <w:smallCaps/>
          <w:szCs w:val="24"/>
          <w:lang w:val="en-US"/>
        </w:rPr>
        <w:t xml:space="preserve"> of Logical Clarifications</w:t>
      </w:r>
    </w:p>
    <w:p w14:paraId="3862810D" w14:textId="6C4155BB" w:rsidR="00302F58" w:rsidRPr="00B319DA" w:rsidRDefault="00A346AF" w:rsidP="00B319DA">
      <w:pPr>
        <w:pStyle w:val="ListParagraph"/>
        <w:spacing w:line="480" w:lineRule="auto"/>
        <w:ind w:left="0"/>
        <w:rPr>
          <w:rFonts w:cs="Times New Roman"/>
          <w:szCs w:val="24"/>
          <w:lang w:val="en-US"/>
        </w:rPr>
      </w:pPr>
      <w:r w:rsidRPr="00B319DA">
        <w:rPr>
          <w:rFonts w:cs="Times New Roman"/>
          <w:szCs w:val="24"/>
          <w:lang w:val="en-US"/>
        </w:rPr>
        <w:t xml:space="preserve">I have mentioned a few times now that, according to </w:t>
      </w:r>
      <w:proofErr w:type="spellStart"/>
      <w:r w:rsidRPr="00B319DA">
        <w:rPr>
          <w:rFonts w:cs="Times New Roman"/>
          <w:szCs w:val="24"/>
          <w:lang w:val="en-US"/>
        </w:rPr>
        <w:t>Kuusela</w:t>
      </w:r>
      <w:proofErr w:type="spellEnd"/>
      <w:r w:rsidRPr="00B319DA">
        <w:rPr>
          <w:rFonts w:cs="Times New Roman"/>
          <w:szCs w:val="24"/>
          <w:lang w:val="en-US"/>
        </w:rPr>
        <w:t xml:space="preserve">, Wittgenstein </w:t>
      </w:r>
      <w:proofErr w:type="spellStart"/>
      <w:r w:rsidR="00DB1CBA" w:rsidRPr="00B319DA">
        <w:rPr>
          <w:rFonts w:cs="Times New Roman"/>
          <w:szCs w:val="24"/>
          <w:lang w:val="en-US"/>
        </w:rPr>
        <w:t>emphasi</w:t>
      </w:r>
      <w:r w:rsidR="00F83D5C" w:rsidRPr="00B319DA">
        <w:rPr>
          <w:rFonts w:cs="Times New Roman"/>
          <w:szCs w:val="24"/>
          <w:lang w:val="en-US"/>
        </w:rPr>
        <w:t>s</w:t>
      </w:r>
      <w:r w:rsidR="00DB1CBA" w:rsidRPr="00B319DA">
        <w:rPr>
          <w:rFonts w:cs="Times New Roman"/>
          <w:szCs w:val="24"/>
          <w:lang w:val="en-US"/>
        </w:rPr>
        <w:t>es</w:t>
      </w:r>
      <w:proofErr w:type="spellEnd"/>
      <w:r w:rsidRPr="00B319DA">
        <w:rPr>
          <w:rFonts w:cs="Times New Roman"/>
          <w:szCs w:val="24"/>
          <w:lang w:val="en-US"/>
        </w:rPr>
        <w:t xml:space="preserve"> the problem-relativity of philosophical clarifications. </w:t>
      </w:r>
      <w:r w:rsidR="00302F58" w:rsidRPr="00B319DA">
        <w:rPr>
          <w:rFonts w:cs="Times New Roman"/>
          <w:szCs w:val="24"/>
          <w:lang w:val="en-US"/>
        </w:rPr>
        <w:t>Kuusela takes problem-relativity to be absolutely crucial to Wittgenstein’s philosophical method</w:t>
      </w:r>
      <w:r w:rsidR="004D09A5">
        <w:rPr>
          <w:rFonts w:cs="Times New Roman"/>
          <w:szCs w:val="24"/>
          <w:lang w:val="en-US"/>
        </w:rPr>
        <w:t>s</w:t>
      </w:r>
      <w:r w:rsidR="00302F58" w:rsidRPr="00B319DA">
        <w:rPr>
          <w:rFonts w:cs="Times New Roman"/>
          <w:szCs w:val="24"/>
          <w:lang w:val="en-US"/>
        </w:rPr>
        <w:t>.</w:t>
      </w:r>
      <w:r w:rsidR="004D09A5">
        <w:rPr>
          <w:rStyle w:val="FootnoteReference"/>
          <w:rFonts w:cs="Times New Roman"/>
          <w:szCs w:val="24"/>
          <w:lang w:val="en-US"/>
        </w:rPr>
        <w:footnoteReference w:id="51"/>
      </w:r>
      <w:r w:rsidR="00302F58" w:rsidRPr="00B319DA">
        <w:rPr>
          <w:rFonts w:cs="Times New Roman"/>
          <w:szCs w:val="24"/>
          <w:lang w:val="en-US"/>
        </w:rPr>
        <w:t xml:space="preserve"> Indeed, the very ‘purpose of a logical account is to order or </w:t>
      </w:r>
      <w:r w:rsidR="00DB1CBA" w:rsidRPr="00B319DA">
        <w:rPr>
          <w:rFonts w:cs="Times New Roman"/>
          <w:szCs w:val="24"/>
          <w:lang w:val="en-US"/>
        </w:rPr>
        <w:t>organize</w:t>
      </w:r>
      <w:r w:rsidR="00302F58" w:rsidRPr="00B319DA">
        <w:rPr>
          <w:rFonts w:cs="Times New Roman"/>
          <w:szCs w:val="24"/>
          <w:lang w:val="en-US"/>
        </w:rPr>
        <w:t xml:space="preserve"> the facts relating to a case in such a way that we can make sense of them’.</w:t>
      </w:r>
      <w:r w:rsidR="004D09A5">
        <w:rPr>
          <w:rStyle w:val="FootnoteReference"/>
          <w:rFonts w:cs="Times New Roman"/>
          <w:szCs w:val="24"/>
          <w:lang w:val="en-US"/>
        </w:rPr>
        <w:footnoteReference w:id="52"/>
      </w:r>
      <w:r w:rsidR="00302F58" w:rsidRPr="00B319DA">
        <w:rPr>
          <w:rFonts w:cs="Times New Roman"/>
          <w:szCs w:val="24"/>
          <w:lang w:val="en-US"/>
        </w:rPr>
        <w:t xml:space="preserve"> Logical clarifications are complete if they explain what is </w:t>
      </w:r>
      <w:r w:rsidR="00302F58" w:rsidRPr="00B319DA">
        <w:rPr>
          <w:rFonts w:cs="Times New Roman"/>
          <w:i/>
          <w:szCs w:val="24"/>
          <w:lang w:val="en-US"/>
        </w:rPr>
        <w:t xml:space="preserve">relevant </w:t>
      </w:r>
      <w:r w:rsidR="00302F58" w:rsidRPr="00B319DA">
        <w:rPr>
          <w:rFonts w:cs="Times New Roman"/>
          <w:szCs w:val="24"/>
          <w:lang w:val="en-US"/>
        </w:rPr>
        <w:t xml:space="preserve">to </w:t>
      </w:r>
      <w:r w:rsidR="00302F58" w:rsidRPr="00B319DA">
        <w:rPr>
          <w:rFonts w:cs="Times New Roman"/>
          <w:i/>
          <w:szCs w:val="24"/>
          <w:lang w:val="en-US"/>
        </w:rPr>
        <w:t xml:space="preserve">the question at hand, </w:t>
      </w:r>
      <w:r w:rsidR="00302F58" w:rsidRPr="00B319DA">
        <w:rPr>
          <w:rFonts w:cs="Times New Roman"/>
          <w:szCs w:val="24"/>
          <w:lang w:val="en-US"/>
        </w:rPr>
        <w:t>and what is relevant depends on what is considered problematic.</w:t>
      </w:r>
      <w:r w:rsidR="004D09A5">
        <w:rPr>
          <w:rStyle w:val="FootnoteReference"/>
          <w:rFonts w:cs="Times New Roman"/>
          <w:szCs w:val="24"/>
          <w:lang w:val="en-US"/>
        </w:rPr>
        <w:footnoteReference w:id="53"/>
      </w:r>
    </w:p>
    <w:p w14:paraId="35FDA930" w14:textId="77777777" w:rsidR="00302F58" w:rsidRPr="00B319DA" w:rsidRDefault="00302F58" w:rsidP="004D09A5">
      <w:pPr>
        <w:pStyle w:val="ListParagraph"/>
        <w:spacing w:line="240" w:lineRule="auto"/>
        <w:ind w:left="0"/>
        <w:rPr>
          <w:rFonts w:cs="Times New Roman"/>
          <w:szCs w:val="24"/>
          <w:lang w:val="en-US"/>
        </w:rPr>
      </w:pPr>
    </w:p>
    <w:p w14:paraId="5F506BA1" w14:textId="477DC3F3" w:rsidR="002D5FE1" w:rsidRPr="00B319DA" w:rsidRDefault="00302F58" w:rsidP="004D09A5">
      <w:pPr>
        <w:pStyle w:val="ListParagraph"/>
        <w:spacing w:line="240" w:lineRule="auto"/>
        <w:ind w:left="567" w:right="567"/>
        <w:rPr>
          <w:rFonts w:cs="Times New Roman"/>
          <w:szCs w:val="24"/>
          <w:lang w:val="en-US"/>
        </w:rPr>
      </w:pPr>
      <w:r w:rsidRPr="00B319DA">
        <w:rPr>
          <w:rFonts w:cs="Times New Roman"/>
          <w:szCs w:val="24"/>
          <w:lang w:val="en-US"/>
        </w:rPr>
        <w:t>On Wittgenstein’s account, a clarification is complete insofar as it clarifies those particular unclarities that it was intended to clarify. There is no such thing, however, as the clarification of every possible unclarity relating to a concept or issue, because the notion ‘every possible unclarity’ cannot be specified abstractly but is open-ended. New unclarities may always arise or be imagined.</w:t>
      </w:r>
      <w:r w:rsidR="004D09A5">
        <w:rPr>
          <w:rStyle w:val="FootnoteReference"/>
          <w:rFonts w:cs="Times New Roman"/>
          <w:szCs w:val="24"/>
          <w:lang w:val="en-US"/>
        </w:rPr>
        <w:footnoteReference w:id="54"/>
      </w:r>
      <w:r w:rsidRPr="00B319DA">
        <w:rPr>
          <w:rFonts w:cs="Times New Roman"/>
          <w:szCs w:val="24"/>
          <w:lang w:val="en-US"/>
        </w:rPr>
        <w:t xml:space="preserve"> </w:t>
      </w:r>
    </w:p>
    <w:p w14:paraId="2B3DED7C" w14:textId="77777777" w:rsidR="00302F58" w:rsidRPr="00B319DA" w:rsidRDefault="00302F58" w:rsidP="004D09A5">
      <w:pPr>
        <w:pStyle w:val="ListParagraph"/>
        <w:spacing w:line="240" w:lineRule="auto"/>
        <w:ind w:left="0"/>
        <w:rPr>
          <w:rFonts w:cs="Times New Roman"/>
          <w:szCs w:val="24"/>
          <w:lang w:val="en-US"/>
        </w:rPr>
      </w:pPr>
    </w:p>
    <w:p w14:paraId="01CC7A67" w14:textId="263A1B49" w:rsidR="0050238E" w:rsidRPr="00B319DA" w:rsidRDefault="00ED1AF1" w:rsidP="00B319DA">
      <w:pPr>
        <w:pStyle w:val="ListParagraph"/>
        <w:spacing w:line="480" w:lineRule="auto"/>
        <w:ind w:left="0"/>
        <w:rPr>
          <w:rFonts w:cs="Times New Roman"/>
          <w:szCs w:val="24"/>
          <w:lang w:val="en-US"/>
        </w:rPr>
      </w:pPr>
      <w:r w:rsidRPr="00B319DA">
        <w:rPr>
          <w:rFonts w:cs="Times New Roman"/>
          <w:szCs w:val="24"/>
          <w:lang w:val="en-US"/>
        </w:rPr>
        <w:t>Two remarks are in order here. First, an ordering that enables us to make sense of the facts must be sensitive to the facts.</w:t>
      </w:r>
      <w:r w:rsidR="004D09A5">
        <w:rPr>
          <w:rStyle w:val="FootnoteReference"/>
          <w:rFonts w:cs="Times New Roman"/>
          <w:szCs w:val="24"/>
          <w:lang w:val="en-US"/>
        </w:rPr>
        <w:footnoteReference w:id="55"/>
      </w:r>
      <w:r w:rsidRPr="00B319DA">
        <w:rPr>
          <w:rFonts w:cs="Times New Roman"/>
          <w:szCs w:val="24"/>
          <w:lang w:val="en-US"/>
        </w:rPr>
        <w:t xml:space="preserve"> It must not be based on misconceptions.</w:t>
      </w:r>
      <w:r w:rsidR="004D09A5">
        <w:rPr>
          <w:rStyle w:val="FootnoteReference"/>
          <w:rFonts w:cs="Times New Roman"/>
          <w:szCs w:val="24"/>
          <w:lang w:val="en-US"/>
        </w:rPr>
        <w:footnoteReference w:id="56"/>
      </w:r>
      <w:r w:rsidRPr="00B319DA">
        <w:rPr>
          <w:rFonts w:cs="Times New Roman"/>
          <w:szCs w:val="24"/>
          <w:lang w:val="en-US"/>
        </w:rPr>
        <w:t xml:space="preserve"> If it is, it can at most yield the mistaken </w:t>
      </w:r>
      <w:r w:rsidRPr="00B319DA">
        <w:rPr>
          <w:rFonts w:cs="Times New Roman"/>
          <w:i/>
          <w:szCs w:val="24"/>
          <w:lang w:val="en-US"/>
        </w:rPr>
        <w:t xml:space="preserve">belief </w:t>
      </w:r>
      <w:r w:rsidRPr="00B319DA">
        <w:rPr>
          <w:rFonts w:cs="Times New Roman"/>
          <w:szCs w:val="24"/>
          <w:lang w:val="en-US"/>
        </w:rPr>
        <w:t>that the problem has been successfully dealt with.</w:t>
      </w:r>
      <w:r w:rsidR="004D09A5">
        <w:rPr>
          <w:rStyle w:val="FootnoteReference"/>
          <w:rFonts w:cs="Times New Roman"/>
          <w:szCs w:val="24"/>
          <w:lang w:val="en-US"/>
        </w:rPr>
        <w:footnoteReference w:id="57"/>
      </w:r>
      <w:r w:rsidRPr="00B319DA">
        <w:rPr>
          <w:rFonts w:cs="Times New Roman"/>
          <w:szCs w:val="24"/>
          <w:lang w:val="en-US"/>
        </w:rPr>
        <w:t xml:space="preserve"> Second, ‘individual </w:t>
      </w:r>
      <w:r w:rsidRPr="00B319DA">
        <w:rPr>
          <w:rFonts w:cs="Times New Roman"/>
          <w:szCs w:val="24"/>
          <w:lang w:val="en-US"/>
        </w:rPr>
        <w:lastRenderedPageBreak/>
        <w:t>philosophical problems may typically constitute larger interconnected networks of problems, where it is not possible to solve one without solving many’.</w:t>
      </w:r>
      <w:r w:rsidR="004D09A5">
        <w:rPr>
          <w:rStyle w:val="FootnoteReference"/>
          <w:rFonts w:cs="Times New Roman"/>
          <w:szCs w:val="24"/>
          <w:lang w:val="en-US"/>
        </w:rPr>
        <w:footnoteReference w:id="58"/>
      </w:r>
      <w:r w:rsidRPr="00B319DA">
        <w:rPr>
          <w:rFonts w:cs="Times New Roman"/>
          <w:szCs w:val="24"/>
          <w:lang w:val="en-US"/>
        </w:rPr>
        <w:t xml:space="preserve"> </w:t>
      </w:r>
    </w:p>
    <w:p w14:paraId="1C80786B" w14:textId="5C08CFEF" w:rsidR="00673FE3" w:rsidRPr="00B319DA" w:rsidRDefault="00673FE3" w:rsidP="00B319DA">
      <w:pPr>
        <w:pStyle w:val="ListParagraph"/>
        <w:spacing w:line="480" w:lineRule="auto"/>
        <w:ind w:left="0"/>
        <w:rPr>
          <w:rFonts w:cs="Times New Roman"/>
          <w:szCs w:val="24"/>
          <w:lang w:val="en-US"/>
        </w:rPr>
      </w:pPr>
      <w:r w:rsidRPr="00B319DA">
        <w:rPr>
          <w:rFonts w:cs="Times New Roman"/>
          <w:szCs w:val="24"/>
          <w:lang w:val="en-US"/>
        </w:rPr>
        <w:tab/>
        <w:t xml:space="preserve">Problem-relativity is essential to Wittgenstein’s methods and to the idea of logical clarifications in general. By contrast, Kuusela claims that Strawson ‘does not think that problem-relativity is </w:t>
      </w:r>
      <w:r w:rsidRPr="00B319DA">
        <w:rPr>
          <w:rFonts w:cs="Times New Roman"/>
          <w:i/>
          <w:szCs w:val="24"/>
          <w:lang w:val="en-US"/>
        </w:rPr>
        <w:t xml:space="preserve">essential </w:t>
      </w:r>
      <w:r w:rsidRPr="00B319DA">
        <w:rPr>
          <w:rFonts w:cs="Times New Roman"/>
          <w:szCs w:val="24"/>
          <w:lang w:val="en-US"/>
        </w:rPr>
        <w:t>to understanding the completeness and correctness of philosophical clarifications. At this crucial point Strawson’s view does not seem compatible with Wittgenstein’s’.</w:t>
      </w:r>
      <w:r w:rsidR="004D09A5">
        <w:rPr>
          <w:rStyle w:val="FootnoteReference"/>
          <w:rFonts w:cs="Times New Roman"/>
          <w:szCs w:val="24"/>
          <w:lang w:val="en-US"/>
        </w:rPr>
        <w:footnoteReference w:id="59"/>
      </w:r>
    </w:p>
    <w:p w14:paraId="079860CB" w14:textId="623DB6E7" w:rsidR="00673FE3" w:rsidRPr="00B319DA" w:rsidRDefault="00673FE3" w:rsidP="00B319DA">
      <w:pPr>
        <w:pStyle w:val="ListParagraph"/>
        <w:spacing w:line="480" w:lineRule="auto"/>
        <w:ind w:left="0"/>
        <w:rPr>
          <w:rFonts w:cs="Times New Roman"/>
          <w:szCs w:val="24"/>
          <w:lang w:val="en-US"/>
        </w:rPr>
      </w:pPr>
      <w:r w:rsidRPr="00B319DA">
        <w:rPr>
          <w:rFonts w:cs="Times New Roman"/>
          <w:szCs w:val="24"/>
          <w:lang w:val="en-US"/>
        </w:rPr>
        <w:tab/>
        <w:t xml:space="preserve">It is important not to misunderstand Kuusela’s point. </w:t>
      </w:r>
      <w:r w:rsidR="00F147EF" w:rsidRPr="00B319DA">
        <w:rPr>
          <w:rFonts w:cs="Times New Roman"/>
          <w:szCs w:val="24"/>
          <w:lang w:val="en-US"/>
        </w:rPr>
        <w:t xml:space="preserve">We have seen in section two that, in ‘Freedom and Resentment’, Strawson explicitly </w:t>
      </w:r>
      <w:proofErr w:type="spellStart"/>
      <w:r w:rsidR="00DB1CBA" w:rsidRPr="00B319DA">
        <w:rPr>
          <w:rFonts w:cs="Times New Roman"/>
          <w:szCs w:val="24"/>
          <w:lang w:val="en-US"/>
        </w:rPr>
        <w:t>recogni</w:t>
      </w:r>
      <w:r w:rsidR="00F83D5C" w:rsidRPr="00B319DA">
        <w:rPr>
          <w:rFonts w:cs="Times New Roman"/>
          <w:szCs w:val="24"/>
          <w:lang w:val="en-US"/>
        </w:rPr>
        <w:t>s</w:t>
      </w:r>
      <w:r w:rsidR="00DB1CBA" w:rsidRPr="00B319DA">
        <w:rPr>
          <w:rFonts w:cs="Times New Roman"/>
          <w:szCs w:val="24"/>
          <w:lang w:val="en-US"/>
        </w:rPr>
        <w:t>es</w:t>
      </w:r>
      <w:proofErr w:type="spellEnd"/>
      <w:r w:rsidR="00F147EF" w:rsidRPr="00B319DA">
        <w:rPr>
          <w:rFonts w:cs="Times New Roman"/>
          <w:szCs w:val="24"/>
          <w:lang w:val="en-US"/>
        </w:rPr>
        <w:t xml:space="preserve"> the problem-relativity of his investigations. Similarly, Strawson </w:t>
      </w:r>
      <w:r w:rsidR="00D57B47" w:rsidRPr="00B319DA">
        <w:rPr>
          <w:rFonts w:cs="Times New Roman"/>
          <w:szCs w:val="24"/>
          <w:lang w:val="en-US"/>
        </w:rPr>
        <w:t>mentions problem-relativity in his methodological work:</w:t>
      </w:r>
    </w:p>
    <w:p w14:paraId="7BC5ED89" w14:textId="77777777" w:rsidR="009E63D6" w:rsidRPr="00B319DA" w:rsidRDefault="009E63D6" w:rsidP="004D09A5">
      <w:pPr>
        <w:pStyle w:val="ListParagraph"/>
        <w:spacing w:line="240" w:lineRule="auto"/>
        <w:ind w:left="0"/>
        <w:rPr>
          <w:rFonts w:cs="Times New Roman"/>
          <w:szCs w:val="24"/>
          <w:lang w:val="en-US"/>
        </w:rPr>
      </w:pPr>
    </w:p>
    <w:p w14:paraId="73369DE6" w14:textId="76CA8167" w:rsidR="009E63D6" w:rsidRPr="00B319DA" w:rsidRDefault="009E63D6" w:rsidP="004D09A5">
      <w:pPr>
        <w:pStyle w:val="ListParagraph"/>
        <w:spacing w:line="240" w:lineRule="auto"/>
        <w:ind w:left="567" w:right="567"/>
        <w:rPr>
          <w:rFonts w:cs="Times New Roman"/>
          <w:szCs w:val="24"/>
          <w:lang w:val="en-US"/>
        </w:rPr>
      </w:pPr>
      <w:r w:rsidRPr="00B319DA">
        <w:rPr>
          <w:rFonts w:cs="Times New Roman"/>
          <w:szCs w:val="24"/>
          <w:lang w:val="en-US"/>
        </w:rPr>
        <w:t xml:space="preserve">[…] it is certainly not </w:t>
      </w:r>
      <w:r w:rsidRPr="00B319DA">
        <w:rPr>
          <w:rFonts w:cs="Times New Roman"/>
          <w:i/>
          <w:szCs w:val="24"/>
          <w:lang w:val="en-US"/>
        </w:rPr>
        <w:t xml:space="preserve">enough </w:t>
      </w:r>
      <w:r w:rsidRPr="00B319DA">
        <w:rPr>
          <w:rFonts w:cs="Times New Roman"/>
          <w:szCs w:val="24"/>
          <w:lang w:val="en-US"/>
        </w:rPr>
        <w:t>to say that he [the ordinary language philosopher] should describe the functioning of actually employed linguistic expressions. For simply to say this would not be to give any indication of the sort of description he should provide. That indication is given when it is shown how description of the right sort may bear upon our conceptual confusions and problems.</w:t>
      </w:r>
      <w:r w:rsidR="004D09A5">
        <w:rPr>
          <w:rStyle w:val="FootnoteReference"/>
          <w:rFonts w:cs="Times New Roman"/>
          <w:szCs w:val="24"/>
          <w:lang w:val="en-US"/>
        </w:rPr>
        <w:footnoteReference w:id="60"/>
      </w:r>
      <w:r w:rsidRPr="00B319DA">
        <w:rPr>
          <w:rFonts w:cs="Times New Roman"/>
          <w:szCs w:val="24"/>
          <w:lang w:val="en-US"/>
        </w:rPr>
        <w:t xml:space="preserve"> </w:t>
      </w:r>
    </w:p>
    <w:p w14:paraId="11546796" w14:textId="77777777" w:rsidR="009E63D6" w:rsidRPr="00B319DA" w:rsidRDefault="009E63D6" w:rsidP="004D09A5">
      <w:pPr>
        <w:spacing w:line="240" w:lineRule="auto"/>
        <w:rPr>
          <w:rFonts w:cs="Times New Roman"/>
          <w:szCs w:val="24"/>
          <w:lang w:val="en-US"/>
        </w:rPr>
      </w:pPr>
    </w:p>
    <w:p w14:paraId="6E168FAD" w14:textId="22CEDFA8" w:rsidR="009E63D6" w:rsidRPr="00B319DA" w:rsidRDefault="009E63D6" w:rsidP="00B319DA">
      <w:pPr>
        <w:spacing w:line="480" w:lineRule="auto"/>
        <w:rPr>
          <w:rFonts w:cs="Times New Roman"/>
          <w:szCs w:val="24"/>
          <w:lang w:val="en-US"/>
        </w:rPr>
      </w:pPr>
      <w:r w:rsidRPr="00B319DA">
        <w:rPr>
          <w:rFonts w:cs="Times New Roman"/>
          <w:szCs w:val="24"/>
          <w:lang w:val="en-US"/>
        </w:rPr>
        <w:t xml:space="preserve">The idea here seems to be that logical clarification (‘description of the right sort’) is complete when it helps us to resolve our conceptual problems. The task of ordinary language philosophers is not to describe </w:t>
      </w:r>
      <w:r w:rsidRPr="00B319DA">
        <w:rPr>
          <w:rFonts w:cs="Times New Roman"/>
          <w:i/>
          <w:szCs w:val="24"/>
          <w:lang w:val="en-US"/>
        </w:rPr>
        <w:t>all</w:t>
      </w:r>
      <w:r w:rsidRPr="00B319DA">
        <w:rPr>
          <w:rFonts w:cs="Times New Roman"/>
          <w:szCs w:val="24"/>
          <w:lang w:val="en-US"/>
        </w:rPr>
        <w:t xml:space="preserve"> features of the use of problematic expressions, but only those that are </w:t>
      </w:r>
      <w:r w:rsidRPr="00B319DA">
        <w:rPr>
          <w:rFonts w:cs="Times New Roman"/>
          <w:i/>
          <w:szCs w:val="24"/>
          <w:lang w:val="en-US"/>
        </w:rPr>
        <w:t>relevant</w:t>
      </w:r>
      <w:r w:rsidRPr="00B319DA">
        <w:rPr>
          <w:rFonts w:cs="Times New Roman"/>
          <w:szCs w:val="24"/>
          <w:lang w:val="en-US"/>
        </w:rPr>
        <w:t xml:space="preserve"> to the resolution of the philosophical problem at hand. Kuusela </w:t>
      </w:r>
      <w:r w:rsidR="00845A86" w:rsidRPr="00B319DA">
        <w:rPr>
          <w:rFonts w:cs="Times New Roman"/>
          <w:szCs w:val="24"/>
          <w:lang w:val="en-US"/>
        </w:rPr>
        <w:t xml:space="preserve">comments on </w:t>
      </w:r>
      <w:r w:rsidRPr="00B319DA">
        <w:rPr>
          <w:rFonts w:cs="Times New Roman"/>
          <w:szCs w:val="24"/>
          <w:lang w:val="en-US"/>
        </w:rPr>
        <w:t>Strawson’s references to problem-relativity:</w:t>
      </w:r>
    </w:p>
    <w:p w14:paraId="7292C3CD" w14:textId="77777777" w:rsidR="009E63D6" w:rsidRPr="00B319DA" w:rsidRDefault="009E63D6" w:rsidP="00B319DA">
      <w:pPr>
        <w:spacing w:line="480" w:lineRule="auto"/>
        <w:rPr>
          <w:rFonts w:cs="Times New Roman"/>
          <w:szCs w:val="24"/>
          <w:lang w:val="en-US"/>
        </w:rPr>
      </w:pPr>
    </w:p>
    <w:p w14:paraId="036E754E" w14:textId="71DAD87E" w:rsidR="009E63D6" w:rsidRPr="00B319DA" w:rsidRDefault="009E63D6" w:rsidP="004D09A5">
      <w:pPr>
        <w:spacing w:line="240" w:lineRule="auto"/>
        <w:ind w:left="567" w:right="567"/>
        <w:rPr>
          <w:rFonts w:cs="Times New Roman"/>
          <w:szCs w:val="24"/>
          <w:lang w:val="en-US"/>
        </w:rPr>
      </w:pPr>
      <w:r w:rsidRPr="00B319DA">
        <w:rPr>
          <w:rFonts w:cs="Times New Roman"/>
          <w:szCs w:val="24"/>
          <w:lang w:val="en-US"/>
        </w:rPr>
        <w:t>It is notable that Strawson himself, too, acknowledges that not all features of the actual employment of linguistic expressions are always important for philosophical clarification</w:t>
      </w:r>
      <w:r w:rsidR="00845A86" w:rsidRPr="00B319DA">
        <w:rPr>
          <w:rFonts w:cs="Times New Roman"/>
          <w:szCs w:val="24"/>
          <w:lang w:val="en-US"/>
        </w:rPr>
        <w:t xml:space="preserve">. Commenting on the elucidation of the use of everyday expressions, he [Strawson] says: ‘Of course, not all features of the use of these expressions will be relevant to the philosopher’s task’ (Strawson </w:t>
      </w:r>
      <w:r w:rsidR="00D535BF" w:rsidRPr="00B319DA">
        <w:rPr>
          <w:rFonts w:cs="Times New Roman"/>
          <w:szCs w:val="24"/>
          <w:lang w:val="en-US"/>
        </w:rPr>
        <w:t>2011</w:t>
      </w:r>
      <w:r w:rsidR="00845A86" w:rsidRPr="00B319DA">
        <w:rPr>
          <w:rFonts w:cs="Times New Roman"/>
          <w:szCs w:val="24"/>
          <w:lang w:val="en-US"/>
        </w:rPr>
        <w:t xml:space="preserve">: 34). This may seem like stating </w:t>
      </w:r>
      <w:r w:rsidR="00845A86" w:rsidRPr="00B319DA">
        <w:rPr>
          <w:rFonts w:cs="Times New Roman"/>
          <w:szCs w:val="24"/>
          <w:lang w:val="en-US"/>
        </w:rPr>
        <w:lastRenderedPageBreak/>
        <w:t xml:space="preserve">the obvious, but it is also to implicitly admit something essential for the ideal language approach, namely, that complete faithfulness in describing the uses of natural language, or the description of all aspects of the use of an expression, may not always be desirable – or even possible – in philosophy. Rather, as I will argue with Wittgenstein, what is important for the resolution of philosophical problems is that everything </w:t>
      </w:r>
      <w:r w:rsidR="00845A86" w:rsidRPr="00B319DA">
        <w:rPr>
          <w:rFonts w:cs="Times New Roman"/>
          <w:i/>
          <w:szCs w:val="24"/>
          <w:lang w:val="en-US"/>
        </w:rPr>
        <w:t xml:space="preserve">relevant </w:t>
      </w:r>
      <w:r w:rsidR="00845A86" w:rsidRPr="00B319DA">
        <w:rPr>
          <w:rFonts w:cs="Times New Roman"/>
          <w:szCs w:val="24"/>
          <w:lang w:val="en-US"/>
        </w:rPr>
        <w:t>for the problems is accounted for.</w:t>
      </w:r>
      <w:r w:rsidR="004D09A5">
        <w:rPr>
          <w:rStyle w:val="FootnoteReference"/>
          <w:rFonts w:cs="Times New Roman"/>
          <w:szCs w:val="24"/>
          <w:lang w:val="en-US"/>
        </w:rPr>
        <w:footnoteReference w:id="61"/>
      </w:r>
      <w:r w:rsidR="00845A86" w:rsidRPr="00B319DA">
        <w:rPr>
          <w:rFonts w:cs="Times New Roman"/>
          <w:szCs w:val="24"/>
          <w:lang w:val="en-US"/>
        </w:rPr>
        <w:t xml:space="preserve"> </w:t>
      </w:r>
    </w:p>
    <w:p w14:paraId="3F96DF1E" w14:textId="77777777" w:rsidR="00845A86" w:rsidRPr="00B319DA" w:rsidRDefault="00845A86" w:rsidP="00B319DA">
      <w:pPr>
        <w:spacing w:line="480" w:lineRule="auto"/>
        <w:ind w:left="708"/>
        <w:rPr>
          <w:rFonts w:cs="Times New Roman"/>
          <w:szCs w:val="24"/>
          <w:lang w:val="en-US"/>
        </w:rPr>
      </w:pPr>
    </w:p>
    <w:p w14:paraId="19FA5B11" w14:textId="5DF8144C" w:rsidR="00845A86" w:rsidRPr="00B319DA" w:rsidRDefault="00845A86" w:rsidP="00B319DA">
      <w:pPr>
        <w:spacing w:line="480" w:lineRule="auto"/>
        <w:rPr>
          <w:rFonts w:cs="Times New Roman"/>
          <w:szCs w:val="24"/>
          <w:lang w:val="en-US"/>
        </w:rPr>
      </w:pPr>
      <w:r w:rsidRPr="00B319DA">
        <w:rPr>
          <w:rFonts w:cs="Times New Roman"/>
          <w:szCs w:val="24"/>
          <w:lang w:val="en-US"/>
        </w:rPr>
        <w:t>Kuusela’s point is not that Strawson does not mention problem-relativity. Rather, it is that Strawson’s references to problem-relativity cannot be reconciled with his methodological commitment to ordinary language philosophy. That commitment, Kuusela suggests, involves the idea that philosophers should be completely faithful in describing the uses of natural language, which means that they should describe ‘</w:t>
      </w:r>
      <w:r w:rsidRPr="00B319DA">
        <w:rPr>
          <w:rFonts w:cs="Times New Roman"/>
          <w:i/>
          <w:szCs w:val="24"/>
          <w:lang w:val="en-US"/>
        </w:rPr>
        <w:t xml:space="preserve">all </w:t>
      </w:r>
      <w:r w:rsidRPr="00B319DA">
        <w:rPr>
          <w:rFonts w:cs="Times New Roman"/>
          <w:szCs w:val="24"/>
          <w:lang w:val="en-US"/>
        </w:rPr>
        <w:t>aspects of the use of an expression’</w:t>
      </w:r>
      <w:r w:rsidR="006B16AF" w:rsidRPr="00B319DA">
        <w:rPr>
          <w:rFonts w:cs="Times New Roman"/>
          <w:szCs w:val="24"/>
          <w:lang w:val="en-US"/>
        </w:rPr>
        <w:t xml:space="preserve"> (my italics)</w:t>
      </w:r>
      <w:r w:rsidR="003006C2" w:rsidRPr="00B319DA">
        <w:rPr>
          <w:rFonts w:cs="Times New Roman"/>
          <w:szCs w:val="24"/>
          <w:lang w:val="en-US"/>
        </w:rPr>
        <w:t xml:space="preserve">, not just those that are relevant to the resolution of a particular problem. One cannot have it both ways. Either one fully </w:t>
      </w:r>
      <w:proofErr w:type="spellStart"/>
      <w:r w:rsidR="00DB1CBA" w:rsidRPr="00B319DA">
        <w:rPr>
          <w:rFonts w:cs="Times New Roman"/>
          <w:szCs w:val="24"/>
          <w:lang w:val="en-US"/>
        </w:rPr>
        <w:t>recogni</w:t>
      </w:r>
      <w:r w:rsidR="00F83D5C" w:rsidRPr="00B319DA">
        <w:rPr>
          <w:rFonts w:cs="Times New Roman"/>
          <w:szCs w:val="24"/>
          <w:lang w:val="en-US"/>
        </w:rPr>
        <w:t>s</w:t>
      </w:r>
      <w:r w:rsidR="00DB1CBA" w:rsidRPr="00B319DA">
        <w:rPr>
          <w:rFonts w:cs="Times New Roman"/>
          <w:szCs w:val="24"/>
          <w:lang w:val="en-US"/>
        </w:rPr>
        <w:t>es</w:t>
      </w:r>
      <w:proofErr w:type="spellEnd"/>
      <w:r w:rsidR="003006C2" w:rsidRPr="00B319DA">
        <w:rPr>
          <w:rFonts w:cs="Times New Roman"/>
          <w:szCs w:val="24"/>
          <w:lang w:val="en-US"/>
        </w:rPr>
        <w:t xml:space="preserve">, in the spirit of ideal language philosophy, the importance of </w:t>
      </w:r>
      <w:proofErr w:type="spellStart"/>
      <w:r w:rsidR="00DB1CBA" w:rsidRPr="00B319DA">
        <w:rPr>
          <w:rFonts w:cs="Times New Roman"/>
          <w:szCs w:val="24"/>
          <w:lang w:val="en-US"/>
        </w:rPr>
        <w:t>ideali</w:t>
      </w:r>
      <w:r w:rsidR="00F83D5C" w:rsidRPr="00B319DA">
        <w:rPr>
          <w:rFonts w:cs="Times New Roman"/>
          <w:szCs w:val="24"/>
          <w:lang w:val="en-US"/>
        </w:rPr>
        <w:t>s</w:t>
      </w:r>
      <w:r w:rsidR="00DB1CBA" w:rsidRPr="00B319DA">
        <w:rPr>
          <w:rFonts w:cs="Times New Roman"/>
          <w:szCs w:val="24"/>
          <w:lang w:val="en-US"/>
        </w:rPr>
        <w:t>ation</w:t>
      </w:r>
      <w:proofErr w:type="spellEnd"/>
      <w:r w:rsidR="003006C2" w:rsidRPr="00B319DA">
        <w:rPr>
          <w:rFonts w:cs="Times New Roman"/>
          <w:szCs w:val="24"/>
          <w:lang w:val="en-US"/>
        </w:rPr>
        <w:t xml:space="preserve"> and problem-relativity; or one opts, in the spirit of ordinary language philosophy, for the description of all aspects of the use of an expression. </w:t>
      </w:r>
    </w:p>
    <w:p w14:paraId="3484547F" w14:textId="1E2CB3D8" w:rsidR="00EF6EDD" w:rsidRPr="00B319DA" w:rsidRDefault="003006C2" w:rsidP="00B319DA">
      <w:pPr>
        <w:spacing w:line="480" w:lineRule="auto"/>
        <w:rPr>
          <w:rFonts w:cs="Times New Roman"/>
          <w:szCs w:val="24"/>
          <w:lang w:val="en-US"/>
        </w:rPr>
      </w:pPr>
      <w:r w:rsidRPr="00B319DA">
        <w:rPr>
          <w:rFonts w:cs="Times New Roman"/>
          <w:szCs w:val="24"/>
          <w:lang w:val="en-US"/>
        </w:rPr>
        <w:tab/>
        <w:t xml:space="preserve">Why does Kuusela think that ordinary language philosophers, including Strawson, cannot fully </w:t>
      </w:r>
      <w:proofErr w:type="spellStart"/>
      <w:r w:rsidR="00DB1CBA" w:rsidRPr="00B319DA">
        <w:rPr>
          <w:rFonts w:cs="Times New Roman"/>
          <w:szCs w:val="24"/>
          <w:lang w:val="en-US"/>
        </w:rPr>
        <w:t>recogni</w:t>
      </w:r>
      <w:r w:rsidR="00022AE6" w:rsidRPr="00B319DA">
        <w:rPr>
          <w:rFonts w:cs="Times New Roman"/>
          <w:szCs w:val="24"/>
          <w:lang w:val="en-US"/>
        </w:rPr>
        <w:t>s</w:t>
      </w:r>
      <w:r w:rsidR="00DB1CBA" w:rsidRPr="00B319DA">
        <w:rPr>
          <w:rFonts w:cs="Times New Roman"/>
          <w:szCs w:val="24"/>
          <w:lang w:val="en-US"/>
        </w:rPr>
        <w:t>e</w:t>
      </w:r>
      <w:proofErr w:type="spellEnd"/>
      <w:r w:rsidRPr="00B319DA">
        <w:rPr>
          <w:rFonts w:cs="Times New Roman"/>
          <w:szCs w:val="24"/>
          <w:lang w:val="en-US"/>
        </w:rPr>
        <w:t xml:space="preserve"> the importance of problem-relativity? First, Strawson writes that</w:t>
      </w:r>
    </w:p>
    <w:p w14:paraId="53AA6440" w14:textId="77777777" w:rsidR="00EF6EDD" w:rsidRPr="004D09A5" w:rsidRDefault="00EF6EDD" w:rsidP="004D09A5">
      <w:pPr>
        <w:spacing w:line="240" w:lineRule="auto"/>
        <w:rPr>
          <w:rFonts w:cs="Times New Roman"/>
          <w:szCs w:val="24"/>
          <w:lang w:val="en-US"/>
        </w:rPr>
      </w:pPr>
    </w:p>
    <w:p w14:paraId="4AD4DC77" w14:textId="3E5282CA" w:rsidR="00EF6EDD" w:rsidRPr="004D09A5" w:rsidRDefault="00EF6EDD" w:rsidP="004D09A5">
      <w:pPr>
        <w:spacing w:line="240" w:lineRule="auto"/>
        <w:ind w:left="567" w:right="567"/>
        <w:rPr>
          <w:rFonts w:cs="Times New Roman"/>
          <w:szCs w:val="24"/>
          <w:lang w:val="en-US"/>
        </w:rPr>
      </w:pPr>
      <w:r w:rsidRPr="004D09A5">
        <w:rPr>
          <w:rFonts w:cs="Times New Roman"/>
          <w:szCs w:val="24"/>
          <w:lang w:val="en-US"/>
        </w:rPr>
        <w:t xml:space="preserve">[…] it would itself be a paradox to represent the whole task of philosophy as the correction of philosophical mistakes. Even if such mistakes provide the initial impulse to this conceptual anatomy, the enterprise then acquires its own momentum and may be pursued for its own sake. There may be pure research as well as </w:t>
      </w:r>
      <w:r w:rsidRPr="004D09A5">
        <w:rPr>
          <w:rFonts w:cs="Times New Roman"/>
          <w:i/>
          <w:szCs w:val="24"/>
          <w:lang w:val="en-US"/>
        </w:rPr>
        <w:t xml:space="preserve">ad hoc </w:t>
      </w:r>
      <w:r w:rsidRPr="004D09A5">
        <w:rPr>
          <w:rFonts w:cs="Times New Roman"/>
          <w:szCs w:val="24"/>
          <w:lang w:val="en-US"/>
        </w:rPr>
        <w:t>therapy. So the philosopher may undertake a more detailed examination, a more systematic ordering and description, of speech-forms, of types of discourse, of types of concept, than would be necessary simply to relieve the pressures of paradox.</w:t>
      </w:r>
      <w:r w:rsidR="004D09A5">
        <w:rPr>
          <w:rStyle w:val="FootnoteReference"/>
          <w:rFonts w:cs="Times New Roman"/>
          <w:szCs w:val="24"/>
          <w:lang w:val="en-US"/>
        </w:rPr>
        <w:footnoteReference w:id="62"/>
      </w:r>
      <w:r w:rsidRPr="004D09A5">
        <w:rPr>
          <w:rFonts w:cs="Times New Roman"/>
          <w:szCs w:val="24"/>
          <w:lang w:val="en-US"/>
        </w:rPr>
        <w:t xml:space="preserve"> </w:t>
      </w:r>
    </w:p>
    <w:p w14:paraId="631AACAD" w14:textId="77777777" w:rsidR="00EF6EDD" w:rsidRPr="004D09A5" w:rsidRDefault="00EF6EDD" w:rsidP="004D09A5">
      <w:pPr>
        <w:spacing w:line="240" w:lineRule="auto"/>
        <w:ind w:left="708"/>
        <w:rPr>
          <w:rFonts w:cs="Times New Roman"/>
          <w:szCs w:val="24"/>
          <w:lang w:val="en-US"/>
        </w:rPr>
      </w:pPr>
    </w:p>
    <w:p w14:paraId="115F54D3" w14:textId="3814707B" w:rsidR="00314A94" w:rsidRPr="00B319DA" w:rsidRDefault="001A1BA6" w:rsidP="00B319DA">
      <w:pPr>
        <w:spacing w:line="480" w:lineRule="auto"/>
        <w:rPr>
          <w:rFonts w:cs="Times New Roman"/>
          <w:szCs w:val="24"/>
          <w:lang w:val="en-US"/>
        </w:rPr>
      </w:pPr>
      <w:r w:rsidRPr="00B319DA">
        <w:rPr>
          <w:rFonts w:cs="Times New Roman"/>
          <w:szCs w:val="24"/>
          <w:lang w:val="en-US"/>
        </w:rPr>
        <w:t xml:space="preserve">This passage, to which </w:t>
      </w:r>
      <w:proofErr w:type="spellStart"/>
      <w:r w:rsidR="00EF6EDD" w:rsidRPr="00B319DA">
        <w:rPr>
          <w:rFonts w:cs="Times New Roman"/>
          <w:szCs w:val="24"/>
          <w:lang w:val="en-US"/>
        </w:rPr>
        <w:t>Kuusela</w:t>
      </w:r>
      <w:proofErr w:type="spellEnd"/>
      <w:r w:rsidR="00EF6EDD" w:rsidRPr="00B319DA">
        <w:rPr>
          <w:rFonts w:cs="Times New Roman"/>
          <w:szCs w:val="24"/>
          <w:lang w:val="en-US"/>
        </w:rPr>
        <w:t xml:space="preserve"> refers,</w:t>
      </w:r>
      <w:r w:rsidR="004D09A5">
        <w:rPr>
          <w:rStyle w:val="FootnoteReference"/>
          <w:rFonts w:cs="Times New Roman"/>
          <w:szCs w:val="24"/>
          <w:lang w:val="en-US"/>
        </w:rPr>
        <w:footnoteReference w:id="63"/>
      </w:r>
      <w:r w:rsidR="00EF6EDD" w:rsidRPr="00B319DA">
        <w:rPr>
          <w:rFonts w:cs="Times New Roman"/>
          <w:szCs w:val="24"/>
          <w:lang w:val="en-US"/>
        </w:rPr>
        <w:t xml:space="preserve"> might seem to support the idea that Strawson </w:t>
      </w:r>
      <w:r w:rsidR="00331DD5" w:rsidRPr="00B319DA">
        <w:rPr>
          <w:rFonts w:cs="Times New Roman"/>
          <w:szCs w:val="24"/>
          <w:lang w:val="en-US"/>
        </w:rPr>
        <w:t xml:space="preserve">does not </w:t>
      </w:r>
      <w:proofErr w:type="spellStart"/>
      <w:r w:rsidR="00DB1CBA" w:rsidRPr="00B319DA">
        <w:rPr>
          <w:rFonts w:cs="Times New Roman"/>
          <w:szCs w:val="24"/>
          <w:lang w:val="en-US"/>
        </w:rPr>
        <w:t>recogni</w:t>
      </w:r>
      <w:r w:rsidR="00022AE6" w:rsidRPr="00B319DA">
        <w:rPr>
          <w:rFonts w:cs="Times New Roman"/>
          <w:szCs w:val="24"/>
          <w:lang w:val="en-US"/>
        </w:rPr>
        <w:t>s</w:t>
      </w:r>
      <w:r w:rsidR="00DB1CBA" w:rsidRPr="00B319DA">
        <w:rPr>
          <w:rFonts w:cs="Times New Roman"/>
          <w:szCs w:val="24"/>
          <w:lang w:val="en-US"/>
        </w:rPr>
        <w:t>e</w:t>
      </w:r>
      <w:proofErr w:type="spellEnd"/>
      <w:r w:rsidR="00EF6EDD" w:rsidRPr="00B319DA">
        <w:rPr>
          <w:rFonts w:cs="Times New Roman"/>
          <w:szCs w:val="24"/>
          <w:lang w:val="en-US"/>
        </w:rPr>
        <w:t xml:space="preserve"> the importance of problem-relativity. The Wittgensteinian therapist, </w:t>
      </w:r>
      <w:r w:rsidR="00314A94" w:rsidRPr="00B319DA">
        <w:rPr>
          <w:rFonts w:cs="Times New Roman"/>
          <w:szCs w:val="24"/>
          <w:lang w:val="en-US"/>
        </w:rPr>
        <w:t>for whom</w:t>
      </w:r>
      <w:r w:rsidR="00EF6EDD" w:rsidRPr="00B319DA">
        <w:rPr>
          <w:rFonts w:cs="Times New Roman"/>
          <w:szCs w:val="24"/>
          <w:lang w:val="en-US"/>
        </w:rPr>
        <w:t xml:space="preserve"> </w:t>
      </w:r>
      <w:r w:rsidR="00EF6EDD" w:rsidRPr="00B319DA">
        <w:rPr>
          <w:rFonts w:cs="Times New Roman"/>
          <w:szCs w:val="24"/>
          <w:lang w:val="en-US"/>
        </w:rPr>
        <w:lastRenderedPageBreak/>
        <w:t xml:space="preserve">problem-relativity is essential, is contrasted with the </w:t>
      </w:r>
      <w:proofErr w:type="spellStart"/>
      <w:r w:rsidR="00EF6EDD" w:rsidRPr="00B319DA">
        <w:rPr>
          <w:rFonts w:cs="Times New Roman"/>
          <w:szCs w:val="24"/>
          <w:lang w:val="en-US"/>
        </w:rPr>
        <w:t>Strawsonian</w:t>
      </w:r>
      <w:proofErr w:type="spellEnd"/>
      <w:r w:rsidRPr="00B319DA">
        <w:rPr>
          <w:rFonts w:cs="Times New Roman"/>
          <w:szCs w:val="24"/>
          <w:lang w:val="en-US"/>
        </w:rPr>
        <w:t xml:space="preserve"> </w:t>
      </w:r>
      <w:proofErr w:type="spellStart"/>
      <w:r w:rsidRPr="00B319DA">
        <w:rPr>
          <w:rFonts w:cs="Times New Roman"/>
          <w:szCs w:val="24"/>
          <w:lang w:val="en-US"/>
        </w:rPr>
        <w:t>systemati</w:t>
      </w:r>
      <w:r w:rsidR="00F83D5C" w:rsidRPr="00B319DA">
        <w:rPr>
          <w:rFonts w:cs="Times New Roman"/>
          <w:szCs w:val="24"/>
          <w:lang w:val="en-US"/>
        </w:rPr>
        <w:t>s</w:t>
      </w:r>
      <w:r w:rsidRPr="00B319DA">
        <w:rPr>
          <w:rFonts w:cs="Times New Roman"/>
          <w:szCs w:val="24"/>
          <w:lang w:val="en-US"/>
        </w:rPr>
        <w:t>er</w:t>
      </w:r>
      <w:proofErr w:type="spellEnd"/>
      <w:r w:rsidR="00EF6EDD" w:rsidRPr="00B319DA">
        <w:rPr>
          <w:rFonts w:cs="Times New Roman"/>
          <w:szCs w:val="24"/>
          <w:lang w:val="en-US"/>
        </w:rPr>
        <w:t xml:space="preserve">, who </w:t>
      </w:r>
      <w:proofErr w:type="spellStart"/>
      <w:r w:rsidR="00DB1CBA" w:rsidRPr="00B319DA">
        <w:rPr>
          <w:rFonts w:cs="Times New Roman"/>
          <w:szCs w:val="24"/>
          <w:lang w:val="en-US"/>
        </w:rPr>
        <w:t>recogni</w:t>
      </w:r>
      <w:r w:rsidR="00022AE6" w:rsidRPr="00B319DA">
        <w:rPr>
          <w:rFonts w:cs="Times New Roman"/>
          <w:szCs w:val="24"/>
          <w:lang w:val="en-US"/>
        </w:rPr>
        <w:t>s</w:t>
      </w:r>
      <w:r w:rsidR="00DB1CBA" w:rsidRPr="00B319DA">
        <w:rPr>
          <w:rFonts w:cs="Times New Roman"/>
          <w:szCs w:val="24"/>
          <w:lang w:val="en-US"/>
        </w:rPr>
        <w:t>es</w:t>
      </w:r>
      <w:proofErr w:type="spellEnd"/>
      <w:r w:rsidR="00EF6EDD" w:rsidRPr="00B319DA">
        <w:rPr>
          <w:rFonts w:cs="Times New Roman"/>
          <w:szCs w:val="24"/>
          <w:lang w:val="en-US"/>
        </w:rPr>
        <w:t xml:space="preserve"> the possibility of pure research ‘for its own sake’. </w:t>
      </w:r>
      <w:r w:rsidR="00314A94" w:rsidRPr="00B319DA">
        <w:rPr>
          <w:rFonts w:cs="Times New Roman"/>
          <w:szCs w:val="24"/>
          <w:lang w:val="en-US"/>
        </w:rPr>
        <w:t>I do not think</w:t>
      </w:r>
      <w:r w:rsidRPr="00B319DA">
        <w:rPr>
          <w:rFonts w:cs="Times New Roman"/>
          <w:szCs w:val="24"/>
          <w:lang w:val="en-US"/>
        </w:rPr>
        <w:t xml:space="preserve">, however, </w:t>
      </w:r>
      <w:r w:rsidR="00314A94" w:rsidRPr="00B319DA">
        <w:rPr>
          <w:rFonts w:cs="Times New Roman"/>
          <w:szCs w:val="24"/>
          <w:lang w:val="en-US"/>
        </w:rPr>
        <w:t xml:space="preserve">that </w:t>
      </w:r>
      <w:r w:rsidR="00AA7D19" w:rsidRPr="00B319DA">
        <w:rPr>
          <w:rFonts w:cs="Times New Roman"/>
          <w:szCs w:val="24"/>
          <w:lang w:val="en-US"/>
        </w:rPr>
        <w:t xml:space="preserve">the idea of </w:t>
      </w:r>
      <w:r w:rsidR="00314A94" w:rsidRPr="00B319DA">
        <w:rPr>
          <w:rFonts w:cs="Times New Roman"/>
          <w:szCs w:val="24"/>
          <w:lang w:val="en-US"/>
        </w:rPr>
        <w:t xml:space="preserve">pure research for its own sake implies </w:t>
      </w:r>
      <w:r w:rsidR="00AA7D19" w:rsidRPr="00B319DA">
        <w:rPr>
          <w:rFonts w:cs="Times New Roman"/>
          <w:szCs w:val="24"/>
          <w:lang w:val="en-US"/>
        </w:rPr>
        <w:t xml:space="preserve">that this research </w:t>
      </w:r>
      <w:r w:rsidR="006B16AF" w:rsidRPr="00B319DA">
        <w:rPr>
          <w:rFonts w:cs="Times New Roman"/>
          <w:szCs w:val="24"/>
          <w:lang w:val="en-US"/>
        </w:rPr>
        <w:t>is not</w:t>
      </w:r>
      <w:r w:rsidR="00AA7D19" w:rsidRPr="00B319DA">
        <w:rPr>
          <w:rFonts w:cs="Times New Roman"/>
          <w:szCs w:val="24"/>
          <w:lang w:val="en-US"/>
        </w:rPr>
        <w:t xml:space="preserve"> </w:t>
      </w:r>
      <w:r w:rsidR="00314A94" w:rsidRPr="00B319DA">
        <w:rPr>
          <w:rFonts w:cs="Times New Roman"/>
          <w:szCs w:val="24"/>
          <w:lang w:val="en-US"/>
        </w:rPr>
        <w:t>problem-relative</w:t>
      </w:r>
      <w:r w:rsidR="00C83C8C" w:rsidRPr="00B319DA">
        <w:rPr>
          <w:rFonts w:cs="Times New Roman"/>
          <w:szCs w:val="24"/>
          <w:lang w:val="en-US"/>
        </w:rPr>
        <w:t xml:space="preserve"> in the relevant sense</w:t>
      </w:r>
      <w:r w:rsidR="00314A94" w:rsidRPr="00B319DA">
        <w:rPr>
          <w:rFonts w:cs="Times New Roman"/>
          <w:szCs w:val="24"/>
          <w:lang w:val="en-US"/>
        </w:rPr>
        <w:t xml:space="preserve">. As we have seen, </w:t>
      </w:r>
      <w:proofErr w:type="spellStart"/>
      <w:r w:rsidR="00314A94" w:rsidRPr="00B319DA">
        <w:rPr>
          <w:rFonts w:cs="Times New Roman"/>
          <w:szCs w:val="24"/>
          <w:lang w:val="en-US"/>
        </w:rPr>
        <w:t>Kuusela</w:t>
      </w:r>
      <w:proofErr w:type="spellEnd"/>
      <w:r w:rsidR="00314A94" w:rsidRPr="00B319DA">
        <w:rPr>
          <w:rFonts w:cs="Times New Roman"/>
          <w:szCs w:val="24"/>
          <w:lang w:val="en-US"/>
        </w:rPr>
        <w:t xml:space="preserve"> </w:t>
      </w:r>
      <w:proofErr w:type="spellStart"/>
      <w:r w:rsidR="00DB1CBA" w:rsidRPr="00B319DA">
        <w:rPr>
          <w:rFonts w:cs="Times New Roman"/>
          <w:szCs w:val="24"/>
          <w:lang w:val="en-US"/>
        </w:rPr>
        <w:t>recogni</w:t>
      </w:r>
      <w:r w:rsidR="00022AE6" w:rsidRPr="00B319DA">
        <w:rPr>
          <w:rFonts w:cs="Times New Roman"/>
          <w:szCs w:val="24"/>
          <w:lang w:val="en-US"/>
        </w:rPr>
        <w:t>s</w:t>
      </w:r>
      <w:r w:rsidR="00DB1CBA" w:rsidRPr="00B319DA">
        <w:rPr>
          <w:rFonts w:cs="Times New Roman"/>
          <w:szCs w:val="24"/>
          <w:lang w:val="en-US"/>
        </w:rPr>
        <w:t>es</w:t>
      </w:r>
      <w:proofErr w:type="spellEnd"/>
      <w:r w:rsidR="00314A94" w:rsidRPr="00B319DA">
        <w:rPr>
          <w:rFonts w:cs="Times New Roman"/>
          <w:szCs w:val="24"/>
          <w:lang w:val="en-US"/>
        </w:rPr>
        <w:t xml:space="preserve"> that individual philosophical problems may constitute larger interconnected networks. It is often impossible to specify whether a clarification elucidates one problem or more. Moreover, although I agree with Kuusela that resolving ‘every possible unclarity’ is impossible, </w:t>
      </w:r>
      <w:r w:rsidR="00331DD5" w:rsidRPr="00B319DA">
        <w:rPr>
          <w:rFonts w:cs="Times New Roman"/>
          <w:szCs w:val="24"/>
          <w:lang w:val="en-US"/>
        </w:rPr>
        <w:t xml:space="preserve">there is no reason to limit </w:t>
      </w:r>
      <w:r w:rsidR="00163EE4" w:rsidRPr="00B319DA">
        <w:rPr>
          <w:rFonts w:cs="Times New Roman"/>
          <w:szCs w:val="24"/>
          <w:lang w:val="en-US"/>
        </w:rPr>
        <w:t xml:space="preserve">(and Kuusela does not limit) </w:t>
      </w:r>
      <w:r w:rsidR="00331DD5" w:rsidRPr="00B319DA">
        <w:rPr>
          <w:rFonts w:cs="Times New Roman"/>
          <w:szCs w:val="24"/>
          <w:lang w:val="en-US"/>
        </w:rPr>
        <w:t>the notion of problem-relativity</w:t>
      </w:r>
      <w:r w:rsidR="00314A94" w:rsidRPr="00B319DA">
        <w:rPr>
          <w:rFonts w:cs="Times New Roman"/>
          <w:szCs w:val="24"/>
          <w:lang w:val="en-US"/>
        </w:rPr>
        <w:t xml:space="preserve"> </w:t>
      </w:r>
      <w:r w:rsidR="00675C03" w:rsidRPr="00B319DA">
        <w:rPr>
          <w:rFonts w:cs="Times New Roman"/>
          <w:szCs w:val="24"/>
          <w:lang w:val="en-US"/>
        </w:rPr>
        <w:t>to very specific actual</w:t>
      </w:r>
      <w:r w:rsidR="00163EE4" w:rsidRPr="00B319DA">
        <w:rPr>
          <w:rFonts w:cs="Times New Roman"/>
          <w:szCs w:val="24"/>
          <w:lang w:val="en-US"/>
        </w:rPr>
        <w:t xml:space="preserve"> problems</w:t>
      </w:r>
      <w:r w:rsidR="00331DD5" w:rsidRPr="00B319DA">
        <w:rPr>
          <w:rFonts w:cs="Times New Roman"/>
          <w:szCs w:val="24"/>
          <w:lang w:val="en-US"/>
        </w:rPr>
        <w:t>. I</w:t>
      </w:r>
      <w:r w:rsidR="00675C03" w:rsidRPr="00B319DA">
        <w:rPr>
          <w:rFonts w:cs="Times New Roman"/>
          <w:szCs w:val="24"/>
          <w:lang w:val="en-US"/>
        </w:rPr>
        <w:t xml:space="preserve">t is often possible to </w:t>
      </w:r>
      <w:r w:rsidR="00675C03" w:rsidRPr="00B319DA">
        <w:rPr>
          <w:rFonts w:cs="Times New Roman"/>
          <w:i/>
          <w:szCs w:val="24"/>
          <w:lang w:val="en-US"/>
        </w:rPr>
        <w:t>foresee</w:t>
      </w:r>
      <w:r w:rsidR="00675C03" w:rsidRPr="00B319DA">
        <w:rPr>
          <w:rFonts w:cs="Times New Roman"/>
          <w:szCs w:val="24"/>
          <w:lang w:val="en-US"/>
        </w:rPr>
        <w:t xml:space="preserve"> the kinds of problems that philosophers will run into (even if these problems have not been actually formulated), and sometimes the resolution of these problems does not require addressing the very specific problem at hand, but the provision of a map with the help of which a whole area of problems might disappear. </w:t>
      </w:r>
      <w:r w:rsidR="00163EE4" w:rsidRPr="00B319DA">
        <w:rPr>
          <w:rFonts w:cs="Times New Roman"/>
          <w:szCs w:val="24"/>
          <w:lang w:val="en-US"/>
        </w:rPr>
        <w:t xml:space="preserve">The latter qualifies, in my view, as ‘pure research’ in Strawson’s sense, that is, as a ‘more systematic ordering’ different from </w:t>
      </w:r>
      <w:r w:rsidR="00163EE4" w:rsidRPr="00B319DA">
        <w:rPr>
          <w:rFonts w:cs="Times New Roman"/>
          <w:i/>
          <w:szCs w:val="24"/>
          <w:lang w:val="en-US"/>
        </w:rPr>
        <w:t xml:space="preserve">ad hoc </w:t>
      </w:r>
      <w:r w:rsidR="00163EE4" w:rsidRPr="00B319DA">
        <w:rPr>
          <w:rFonts w:cs="Times New Roman"/>
          <w:szCs w:val="24"/>
          <w:lang w:val="en-US"/>
        </w:rPr>
        <w:t xml:space="preserve">therapy. </w:t>
      </w:r>
    </w:p>
    <w:p w14:paraId="1145CC51" w14:textId="7083F5E0" w:rsidR="00675C03" w:rsidRPr="00B319DA" w:rsidRDefault="00675C03" w:rsidP="00B319DA">
      <w:pPr>
        <w:spacing w:line="480" w:lineRule="auto"/>
        <w:rPr>
          <w:rFonts w:cs="Times New Roman"/>
          <w:szCs w:val="24"/>
          <w:lang w:val="en-US"/>
        </w:rPr>
      </w:pPr>
      <w:r w:rsidRPr="00B319DA">
        <w:rPr>
          <w:rFonts w:cs="Times New Roman"/>
          <w:szCs w:val="24"/>
          <w:lang w:val="en-US"/>
        </w:rPr>
        <w:tab/>
        <w:t>I believe that this broad notion of problem-relativity is present in Wittgenstein’s later philosophical methods. He famously contends that a philosophical problem has the form ‘I don’t know my way about’.</w:t>
      </w:r>
      <w:r w:rsidR="004D09A5">
        <w:rPr>
          <w:rStyle w:val="FootnoteReference"/>
          <w:rFonts w:cs="Times New Roman"/>
          <w:szCs w:val="24"/>
          <w:lang w:val="en-US"/>
        </w:rPr>
        <w:footnoteReference w:id="64"/>
      </w:r>
      <w:r w:rsidRPr="00B319DA">
        <w:rPr>
          <w:rFonts w:cs="Times New Roman"/>
          <w:szCs w:val="24"/>
          <w:lang w:val="en-US"/>
        </w:rPr>
        <w:t xml:space="preserve"> If someone does not know their way about, we can give definite directions, but </w:t>
      </w:r>
      <w:r w:rsidR="00140BF2" w:rsidRPr="00B319DA">
        <w:rPr>
          <w:rFonts w:cs="Times New Roman"/>
          <w:szCs w:val="24"/>
          <w:lang w:val="en-US"/>
        </w:rPr>
        <w:t xml:space="preserve">giving them a </w:t>
      </w:r>
      <w:r w:rsidR="00D242C8" w:rsidRPr="00B319DA">
        <w:rPr>
          <w:rFonts w:cs="Times New Roman"/>
          <w:szCs w:val="24"/>
          <w:lang w:val="en-US"/>
        </w:rPr>
        <w:t>map</w:t>
      </w:r>
      <w:r w:rsidR="00140BF2" w:rsidRPr="00B319DA">
        <w:rPr>
          <w:rFonts w:cs="Times New Roman"/>
          <w:szCs w:val="24"/>
          <w:lang w:val="en-US"/>
        </w:rPr>
        <w:t xml:space="preserve"> of the area may also be very helpful. A </w:t>
      </w:r>
      <w:r w:rsidR="00D242C8" w:rsidRPr="00B319DA">
        <w:rPr>
          <w:rFonts w:cs="Times New Roman"/>
          <w:szCs w:val="24"/>
          <w:lang w:val="en-US"/>
        </w:rPr>
        <w:t>map</w:t>
      </w:r>
      <w:r w:rsidR="00140BF2" w:rsidRPr="00B319DA">
        <w:rPr>
          <w:rFonts w:cs="Times New Roman"/>
          <w:szCs w:val="24"/>
          <w:lang w:val="en-US"/>
        </w:rPr>
        <w:t xml:space="preserve"> describes an area in a</w:t>
      </w:r>
      <w:r w:rsidR="00C83C8C" w:rsidRPr="00B319DA">
        <w:rPr>
          <w:rFonts w:cs="Times New Roman"/>
          <w:szCs w:val="24"/>
          <w:lang w:val="en-US"/>
        </w:rPr>
        <w:t xml:space="preserve">n </w:t>
      </w:r>
      <w:proofErr w:type="spellStart"/>
      <w:r w:rsidR="00DB1CBA" w:rsidRPr="00B319DA">
        <w:rPr>
          <w:rFonts w:cs="Times New Roman"/>
          <w:szCs w:val="24"/>
          <w:lang w:val="en-US"/>
        </w:rPr>
        <w:t>ideali</w:t>
      </w:r>
      <w:r w:rsidR="00F83D5C" w:rsidRPr="00B319DA">
        <w:rPr>
          <w:rFonts w:cs="Times New Roman"/>
          <w:szCs w:val="24"/>
          <w:lang w:val="en-US"/>
        </w:rPr>
        <w:t>s</w:t>
      </w:r>
      <w:r w:rsidR="00DB1CBA" w:rsidRPr="00B319DA">
        <w:rPr>
          <w:rFonts w:cs="Times New Roman"/>
          <w:szCs w:val="24"/>
          <w:lang w:val="en-US"/>
        </w:rPr>
        <w:t>ed</w:t>
      </w:r>
      <w:proofErr w:type="spellEnd"/>
      <w:r w:rsidR="00C83C8C" w:rsidRPr="00B319DA">
        <w:rPr>
          <w:rFonts w:cs="Times New Roman"/>
          <w:szCs w:val="24"/>
          <w:lang w:val="en-US"/>
        </w:rPr>
        <w:t xml:space="preserve"> </w:t>
      </w:r>
      <w:r w:rsidR="00140BF2" w:rsidRPr="00B319DA">
        <w:rPr>
          <w:rFonts w:cs="Times New Roman"/>
          <w:szCs w:val="24"/>
          <w:lang w:val="en-US"/>
        </w:rPr>
        <w:t xml:space="preserve">way: certain aspects are highlighted, others are left out. The </w:t>
      </w:r>
      <w:r w:rsidR="00D242C8" w:rsidRPr="00B319DA">
        <w:rPr>
          <w:rFonts w:cs="Times New Roman"/>
          <w:szCs w:val="24"/>
          <w:lang w:val="en-US"/>
        </w:rPr>
        <w:t>map</w:t>
      </w:r>
      <w:r w:rsidR="00140BF2" w:rsidRPr="00B319DA">
        <w:rPr>
          <w:rFonts w:cs="Times New Roman"/>
          <w:szCs w:val="24"/>
          <w:lang w:val="en-US"/>
        </w:rPr>
        <w:t xml:space="preserve"> is accurate not </w:t>
      </w:r>
      <w:r w:rsidR="00AA7D19" w:rsidRPr="00B319DA">
        <w:rPr>
          <w:rFonts w:cs="Times New Roman"/>
          <w:szCs w:val="24"/>
          <w:lang w:val="en-US"/>
        </w:rPr>
        <w:t xml:space="preserve">if </w:t>
      </w:r>
      <w:r w:rsidR="00140BF2" w:rsidRPr="00B319DA">
        <w:rPr>
          <w:rFonts w:cs="Times New Roman"/>
          <w:szCs w:val="24"/>
          <w:lang w:val="en-US"/>
        </w:rPr>
        <w:t xml:space="preserve">it represents everything in full detail, but if it helps people to find their way about. </w:t>
      </w:r>
      <w:proofErr w:type="spellStart"/>
      <w:r w:rsidR="00140BF2" w:rsidRPr="00B319DA">
        <w:rPr>
          <w:rFonts w:cs="Times New Roman"/>
          <w:szCs w:val="24"/>
          <w:lang w:val="en-US"/>
        </w:rPr>
        <w:t>Wittgensteinian</w:t>
      </w:r>
      <w:proofErr w:type="spellEnd"/>
      <w:r w:rsidR="00140BF2" w:rsidRPr="00B319DA">
        <w:rPr>
          <w:rFonts w:cs="Times New Roman"/>
          <w:szCs w:val="24"/>
          <w:lang w:val="en-US"/>
        </w:rPr>
        <w:t xml:space="preserve"> ‘perspicuous representations’</w:t>
      </w:r>
      <w:r w:rsidR="004D09A5">
        <w:rPr>
          <w:rStyle w:val="FootnoteReference"/>
          <w:rFonts w:cs="Times New Roman"/>
          <w:szCs w:val="24"/>
          <w:lang w:val="en-US"/>
        </w:rPr>
        <w:footnoteReference w:id="65"/>
      </w:r>
      <w:r w:rsidR="00140BF2" w:rsidRPr="00B319DA">
        <w:rPr>
          <w:rFonts w:cs="Times New Roman"/>
          <w:szCs w:val="24"/>
          <w:lang w:val="en-US"/>
        </w:rPr>
        <w:t xml:space="preserve"> may be more like definite directions or more like </w:t>
      </w:r>
      <w:r w:rsidR="00D242C8" w:rsidRPr="00B319DA">
        <w:rPr>
          <w:rFonts w:cs="Times New Roman"/>
          <w:szCs w:val="24"/>
          <w:lang w:val="en-US"/>
        </w:rPr>
        <w:t>maps</w:t>
      </w:r>
      <w:r w:rsidR="00140BF2" w:rsidRPr="00B319DA">
        <w:rPr>
          <w:rFonts w:cs="Times New Roman"/>
          <w:szCs w:val="24"/>
          <w:lang w:val="en-US"/>
        </w:rPr>
        <w:t>.</w:t>
      </w:r>
      <w:r w:rsidR="001C6D89">
        <w:rPr>
          <w:rStyle w:val="FootnoteReference"/>
          <w:rFonts w:cs="Times New Roman"/>
          <w:szCs w:val="24"/>
          <w:lang w:val="en-US"/>
        </w:rPr>
        <w:footnoteReference w:id="66"/>
      </w:r>
      <w:r w:rsidR="00140BF2" w:rsidRPr="00B319DA">
        <w:rPr>
          <w:rFonts w:cs="Times New Roman"/>
          <w:szCs w:val="24"/>
          <w:lang w:val="en-US"/>
        </w:rPr>
        <w:t xml:space="preserve"> For examples of the latter, think about the </w:t>
      </w:r>
      <w:proofErr w:type="spellStart"/>
      <w:r w:rsidR="00140BF2" w:rsidRPr="00B319DA">
        <w:rPr>
          <w:rFonts w:cs="Times New Roman"/>
          <w:szCs w:val="24"/>
          <w:lang w:val="en-US"/>
        </w:rPr>
        <w:t>colour</w:t>
      </w:r>
      <w:proofErr w:type="spellEnd"/>
      <w:r w:rsidR="00140BF2" w:rsidRPr="00B319DA">
        <w:rPr>
          <w:rFonts w:cs="Times New Roman"/>
          <w:szCs w:val="24"/>
          <w:lang w:val="en-US"/>
        </w:rPr>
        <w:t xml:space="preserve">-octahedron and Wittgenstein’s </w:t>
      </w:r>
      <w:r w:rsidR="00140BF2" w:rsidRPr="00B319DA">
        <w:rPr>
          <w:rFonts w:cs="Times New Roman"/>
          <w:szCs w:val="24"/>
          <w:lang w:val="en-US"/>
        </w:rPr>
        <w:lastRenderedPageBreak/>
        <w:t>‘plan for the treatment of psychological concepts’</w:t>
      </w:r>
      <w:r w:rsidR="0003326F" w:rsidRPr="00B319DA">
        <w:rPr>
          <w:rFonts w:cs="Times New Roman"/>
          <w:szCs w:val="24"/>
          <w:lang w:val="en-US"/>
        </w:rPr>
        <w:t>,</w:t>
      </w:r>
      <w:r w:rsidR="004D09A5">
        <w:rPr>
          <w:rStyle w:val="FootnoteReference"/>
          <w:rFonts w:cs="Times New Roman"/>
          <w:szCs w:val="24"/>
          <w:lang w:val="en-US"/>
        </w:rPr>
        <w:footnoteReference w:id="67"/>
      </w:r>
      <w:r w:rsidR="0003326F" w:rsidRPr="00B319DA">
        <w:rPr>
          <w:rFonts w:cs="Times New Roman"/>
          <w:szCs w:val="24"/>
          <w:lang w:val="en-US"/>
        </w:rPr>
        <w:t xml:space="preserve"> in relation to which he explicitly states that he strives ‘for a view of the whole’.</w:t>
      </w:r>
      <w:r w:rsidR="004D09A5">
        <w:rPr>
          <w:rStyle w:val="FootnoteReference"/>
          <w:rFonts w:cs="Times New Roman"/>
          <w:szCs w:val="24"/>
          <w:lang w:val="en-US"/>
        </w:rPr>
        <w:footnoteReference w:id="68"/>
      </w:r>
      <w:r w:rsidR="0003326F" w:rsidRPr="00B319DA">
        <w:rPr>
          <w:rFonts w:cs="Times New Roman"/>
          <w:szCs w:val="24"/>
          <w:lang w:val="en-US"/>
        </w:rPr>
        <w:t xml:space="preserve"> Striving for a view of the whole is compatible with </w:t>
      </w:r>
      <w:proofErr w:type="spellStart"/>
      <w:r w:rsidR="00DB1CBA" w:rsidRPr="00B319DA">
        <w:rPr>
          <w:rFonts w:cs="Times New Roman"/>
          <w:szCs w:val="24"/>
          <w:lang w:val="en-US"/>
        </w:rPr>
        <w:t>recogni</w:t>
      </w:r>
      <w:r w:rsidR="00F83D5C" w:rsidRPr="00B319DA">
        <w:rPr>
          <w:rFonts w:cs="Times New Roman"/>
          <w:szCs w:val="24"/>
          <w:lang w:val="en-US"/>
        </w:rPr>
        <w:t>s</w:t>
      </w:r>
      <w:r w:rsidR="00DB1CBA" w:rsidRPr="00B319DA">
        <w:rPr>
          <w:rFonts w:cs="Times New Roman"/>
          <w:szCs w:val="24"/>
          <w:lang w:val="en-US"/>
        </w:rPr>
        <w:t>ing</w:t>
      </w:r>
      <w:proofErr w:type="spellEnd"/>
      <w:r w:rsidR="0003326F" w:rsidRPr="00B319DA">
        <w:rPr>
          <w:rFonts w:cs="Times New Roman"/>
          <w:szCs w:val="24"/>
          <w:lang w:val="en-US"/>
        </w:rPr>
        <w:t xml:space="preserve"> the importance of problem-relativity, but only if problem-relativity is understood in a rather broad sense: the same </w:t>
      </w:r>
      <w:r w:rsidR="00D242C8" w:rsidRPr="00B319DA">
        <w:rPr>
          <w:rFonts w:cs="Times New Roman"/>
          <w:szCs w:val="24"/>
          <w:lang w:val="en-US"/>
        </w:rPr>
        <w:t>map</w:t>
      </w:r>
      <w:r w:rsidR="0003326F" w:rsidRPr="00B319DA">
        <w:rPr>
          <w:rFonts w:cs="Times New Roman"/>
          <w:szCs w:val="24"/>
          <w:lang w:val="en-US"/>
        </w:rPr>
        <w:t xml:space="preserve"> may help to resolve many different philosophical problems, both actual and foreseen.</w:t>
      </w:r>
    </w:p>
    <w:p w14:paraId="3DBBF29A" w14:textId="780A3CCC" w:rsidR="003006C2" w:rsidRPr="00B319DA" w:rsidRDefault="0003326F" w:rsidP="00B319DA">
      <w:pPr>
        <w:spacing w:line="480" w:lineRule="auto"/>
        <w:rPr>
          <w:rFonts w:cs="Times New Roman"/>
          <w:szCs w:val="24"/>
          <w:lang w:val="en-US"/>
        </w:rPr>
      </w:pPr>
      <w:r w:rsidRPr="00B319DA">
        <w:rPr>
          <w:rFonts w:cs="Times New Roman"/>
          <w:szCs w:val="24"/>
          <w:lang w:val="en-US"/>
        </w:rPr>
        <w:tab/>
        <w:t xml:space="preserve">If problem-relativity is </w:t>
      </w:r>
      <w:r w:rsidR="008E2DEC" w:rsidRPr="00B319DA">
        <w:rPr>
          <w:rFonts w:cs="Times New Roman"/>
          <w:szCs w:val="24"/>
          <w:lang w:val="en-US"/>
        </w:rPr>
        <w:t>understood in a broad way, as I think it should if we want to understand Wittgenstein correctly, then Strawson is not committed to deny</w:t>
      </w:r>
      <w:r w:rsidR="00EF10B3">
        <w:rPr>
          <w:rFonts w:cs="Times New Roman"/>
          <w:szCs w:val="24"/>
          <w:lang w:val="en-US"/>
        </w:rPr>
        <w:t>ing</w:t>
      </w:r>
      <w:r w:rsidR="008E2DEC" w:rsidRPr="00B319DA">
        <w:rPr>
          <w:rFonts w:cs="Times New Roman"/>
          <w:szCs w:val="24"/>
          <w:lang w:val="en-US"/>
        </w:rPr>
        <w:t xml:space="preserve"> that it is essential to philosophical clarification. Here is another passage in which Strawson uses the phrase ‘for its own sake’: </w:t>
      </w:r>
    </w:p>
    <w:p w14:paraId="6E56DA1B" w14:textId="77777777" w:rsidR="008E2DEC" w:rsidRPr="00B319DA" w:rsidRDefault="008E2DEC" w:rsidP="001C2AE1">
      <w:pPr>
        <w:spacing w:line="240" w:lineRule="auto"/>
        <w:rPr>
          <w:rFonts w:cs="Times New Roman"/>
          <w:szCs w:val="24"/>
          <w:lang w:val="en-US"/>
        </w:rPr>
      </w:pPr>
    </w:p>
    <w:p w14:paraId="14FA27AF" w14:textId="3CC08897" w:rsidR="008E2DEC" w:rsidRPr="00B319DA" w:rsidRDefault="008E2DEC" w:rsidP="001C2AE1">
      <w:pPr>
        <w:spacing w:line="240" w:lineRule="auto"/>
        <w:ind w:left="567" w:right="567"/>
        <w:rPr>
          <w:rFonts w:cs="Times New Roman"/>
          <w:szCs w:val="24"/>
          <w:lang w:val="en-US"/>
        </w:rPr>
      </w:pPr>
      <w:r w:rsidRPr="00B319DA">
        <w:rPr>
          <w:rFonts w:cs="Times New Roman"/>
          <w:szCs w:val="24"/>
          <w:lang w:val="en-US"/>
        </w:rPr>
        <w:t xml:space="preserve">[The] examination of current concepts and types of discourse to which paradox and complexity so commonly give the initial impulse, can be pursued with no particular therapeutic purpose, but for its own sake. </w:t>
      </w:r>
      <w:r w:rsidRPr="00B319DA">
        <w:rPr>
          <w:rFonts w:cs="Times New Roman"/>
          <w:i/>
          <w:szCs w:val="24"/>
          <w:lang w:val="en-US"/>
        </w:rPr>
        <w:t xml:space="preserve">This is not to say that puzzlement is not in question here. </w:t>
      </w:r>
      <w:r w:rsidRPr="00B319DA">
        <w:rPr>
          <w:rFonts w:cs="Times New Roman"/>
          <w:szCs w:val="24"/>
          <w:lang w:val="en-US"/>
        </w:rPr>
        <w:t>One can, without feeling any particular temptation to mistaken assimilations, simply be aware that one does not clearly understand how some type of expression functions, in comparison with others.</w:t>
      </w:r>
      <w:r w:rsidR="001C2AE1">
        <w:rPr>
          <w:rStyle w:val="FootnoteReference"/>
          <w:rFonts w:cs="Times New Roman"/>
          <w:szCs w:val="24"/>
          <w:lang w:val="en-US"/>
        </w:rPr>
        <w:footnoteReference w:id="69"/>
      </w:r>
      <w:r w:rsidRPr="00B319DA">
        <w:rPr>
          <w:rFonts w:cs="Times New Roman"/>
          <w:szCs w:val="24"/>
          <w:lang w:val="en-US"/>
        </w:rPr>
        <w:t xml:space="preserve"> </w:t>
      </w:r>
    </w:p>
    <w:p w14:paraId="5BD13160" w14:textId="77777777" w:rsidR="00314A94" w:rsidRPr="00B319DA" w:rsidRDefault="00314A94" w:rsidP="001C2AE1">
      <w:pPr>
        <w:spacing w:line="240" w:lineRule="auto"/>
        <w:rPr>
          <w:rFonts w:cs="Times New Roman"/>
          <w:szCs w:val="24"/>
          <w:lang w:val="en-US"/>
        </w:rPr>
      </w:pPr>
    </w:p>
    <w:p w14:paraId="036010B0" w14:textId="2FF1DE98" w:rsidR="008E2DEC" w:rsidRPr="00B319DA" w:rsidRDefault="008E2DEC" w:rsidP="00B319DA">
      <w:pPr>
        <w:spacing w:line="480" w:lineRule="auto"/>
        <w:rPr>
          <w:rFonts w:cs="Times New Roman"/>
          <w:szCs w:val="24"/>
          <w:lang w:val="en-US"/>
        </w:rPr>
      </w:pPr>
      <w:r w:rsidRPr="00B319DA">
        <w:rPr>
          <w:rFonts w:cs="Times New Roman"/>
          <w:szCs w:val="24"/>
          <w:lang w:val="en-US"/>
        </w:rPr>
        <w:t xml:space="preserve">Strawson makes clear that ‘for its own sake’ is compatible with problem-relativity in a broad sense. </w:t>
      </w:r>
      <w:r w:rsidR="00296A0B" w:rsidRPr="00B319DA">
        <w:rPr>
          <w:rFonts w:cs="Times New Roman"/>
          <w:szCs w:val="24"/>
          <w:lang w:val="en-US"/>
        </w:rPr>
        <w:t>If someone does not have an overview, or does not clearly understand how some type of expression functions in comparison to others, this is a problem in the relevant sense. Compare some of Wittgenstein’s problems: ‘What kind of connexions and analogies exist between seeing and hearing? Between seeing and touching? Between seeing and smelling?’</w:t>
      </w:r>
      <w:r w:rsidR="001C2AE1">
        <w:rPr>
          <w:rFonts w:cs="Times New Roman"/>
          <w:szCs w:val="24"/>
          <w:lang w:val="en-US"/>
        </w:rPr>
        <w:t>.</w:t>
      </w:r>
      <w:r w:rsidR="001C2AE1">
        <w:rPr>
          <w:rStyle w:val="FootnoteReference"/>
          <w:rFonts w:cs="Times New Roman"/>
          <w:szCs w:val="24"/>
          <w:lang w:val="en-US"/>
        </w:rPr>
        <w:footnoteReference w:id="70"/>
      </w:r>
    </w:p>
    <w:p w14:paraId="176CD721" w14:textId="00135C9C" w:rsidR="00F96037" w:rsidRPr="00B319DA" w:rsidRDefault="00296A0B" w:rsidP="00B319DA">
      <w:pPr>
        <w:spacing w:line="480" w:lineRule="auto"/>
        <w:rPr>
          <w:rFonts w:cs="Times New Roman"/>
          <w:szCs w:val="24"/>
          <w:lang w:val="en-US"/>
        </w:rPr>
      </w:pPr>
      <w:r w:rsidRPr="00B319DA">
        <w:rPr>
          <w:rFonts w:cs="Times New Roman"/>
          <w:szCs w:val="24"/>
          <w:lang w:val="en-US"/>
        </w:rPr>
        <w:tab/>
        <w:t xml:space="preserve">I do not wish to deny that there are differences between Wittgenstein and Strawson concerning the problem-relativity of their investigations. I </w:t>
      </w:r>
      <w:r w:rsidR="00EF10B3">
        <w:rPr>
          <w:rFonts w:cs="Times New Roman"/>
          <w:szCs w:val="24"/>
          <w:lang w:val="en-US"/>
        </w:rPr>
        <w:t xml:space="preserve">do </w:t>
      </w:r>
      <w:r w:rsidRPr="00B319DA">
        <w:rPr>
          <w:rFonts w:cs="Times New Roman"/>
          <w:szCs w:val="24"/>
          <w:lang w:val="en-US"/>
        </w:rPr>
        <w:t xml:space="preserve">believe, though, that Strawson’s reference to research for its own sake does not </w:t>
      </w:r>
      <w:r w:rsidR="00821B21" w:rsidRPr="00B319DA">
        <w:rPr>
          <w:rFonts w:cs="Times New Roman"/>
          <w:szCs w:val="24"/>
          <w:lang w:val="en-US"/>
        </w:rPr>
        <w:t xml:space="preserve">make it impossible for him to hold, as he </w:t>
      </w:r>
      <w:r w:rsidR="00821B21" w:rsidRPr="00B319DA">
        <w:rPr>
          <w:rFonts w:cs="Times New Roman"/>
          <w:szCs w:val="24"/>
          <w:lang w:val="en-US"/>
        </w:rPr>
        <w:lastRenderedPageBreak/>
        <w:t xml:space="preserve">explicitly seems to do in both his philosophical practice and his methodological work, that philosophical investigations are problem-relative. </w:t>
      </w:r>
    </w:p>
    <w:p w14:paraId="4585C064" w14:textId="1FC2FF6D" w:rsidR="00F96037" w:rsidRPr="00B319DA" w:rsidRDefault="00F96037" w:rsidP="00B319DA">
      <w:pPr>
        <w:spacing w:line="480" w:lineRule="auto"/>
        <w:ind w:firstLine="708"/>
        <w:rPr>
          <w:rFonts w:cs="Times New Roman"/>
          <w:szCs w:val="24"/>
          <w:lang w:val="en-US"/>
        </w:rPr>
      </w:pPr>
      <w:r w:rsidRPr="00B319DA">
        <w:rPr>
          <w:rFonts w:cs="Times New Roman"/>
          <w:szCs w:val="24"/>
          <w:lang w:val="en-US"/>
        </w:rPr>
        <w:t>Apart from Strawson’s reference to research for its own sake, t</w:t>
      </w:r>
      <w:r w:rsidR="00302DE8" w:rsidRPr="00B319DA">
        <w:rPr>
          <w:rFonts w:cs="Times New Roman"/>
          <w:szCs w:val="24"/>
          <w:lang w:val="en-US"/>
        </w:rPr>
        <w:t>here is a second reas</w:t>
      </w:r>
      <w:r w:rsidRPr="00B319DA">
        <w:rPr>
          <w:rFonts w:cs="Times New Roman"/>
          <w:szCs w:val="24"/>
          <w:lang w:val="en-US"/>
        </w:rPr>
        <w:t xml:space="preserve">on why Kuusela thinks that Strawson cannot fully or unambiguously embrace the importance of problem-relativity. The reason has to do with the idea, mentioned in section </w:t>
      </w:r>
      <w:r w:rsidR="00D35B3D" w:rsidRPr="00B319DA">
        <w:rPr>
          <w:rFonts w:cs="Times New Roman"/>
          <w:szCs w:val="24"/>
          <w:lang w:val="en-US"/>
        </w:rPr>
        <w:t>three</w:t>
      </w:r>
      <w:r w:rsidRPr="00B319DA">
        <w:rPr>
          <w:rFonts w:cs="Times New Roman"/>
          <w:szCs w:val="24"/>
          <w:lang w:val="en-US"/>
        </w:rPr>
        <w:t xml:space="preserve"> and ascribed to Strawson by Kuusela, that the use of constructed concepts, and of </w:t>
      </w:r>
      <w:proofErr w:type="spellStart"/>
      <w:r w:rsidR="00DB1CBA" w:rsidRPr="00B319DA">
        <w:rPr>
          <w:rFonts w:cs="Times New Roman"/>
          <w:szCs w:val="24"/>
          <w:lang w:val="en-US"/>
        </w:rPr>
        <w:t>ideali</w:t>
      </w:r>
      <w:r w:rsidR="00F83D5C" w:rsidRPr="00B319DA">
        <w:rPr>
          <w:rFonts w:cs="Times New Roman"/>
          <w:szCs w:val="24"/>
          <w:lang w:val="en-US"/>
        </w:rPr>
        <w:t>s</w:t>
      </w:r>
      <w:r w:rsidR="00DB1CBA" w:rsidRPr="00B319DA">
        <w:rPr>
          <w:rFonts w:cs="Times New Roman"/>
          <w:szCs w:val="24"/>
          <w:lang w:val="en-US"/>
        </w:rPr>
        <w:t>ed</w:t>
      </w:r>
      <w:proofErr w:type="spellEnd"/>
      <w:r w:rsidRPr="00B319DA">
        <w:rPr>
          <w:rFonts w:cs="Times New Roman"/>
          <w:szCs w:val="24"/>
          <w:lang w:val="en-US"/>
        </w:rPr>
        <w:t xml:space="preserve"> means of clarification more generally, ‘ultimately constitutes an unnecessary and roundabout way of clarifying the uses of natural language’. This claim is based on Strawson’s requirement that ‘the way in which the constructed concepts are connected with and depart from the unconstructed concepts must be plainly shown</w:t>
      </w:r>
      <w:r w:rsidR="004362A6" w:rsidRPr="00B319DA">
        <w:rPr>
          <w:rFonts w:cs="Times New Roman"/>
          <w:szCs w:val="24"/>
          <w:lang w:val="en-US"/>
        </w:rPr>
        <w:t>. And how can this be achieved without accurately describing the modes of functioning of the unconstructed concepts?’</w:t>
      </w:r>
      <w:r w:rsidR="001C2AE1">
        <w:rPr>
          <w:rFonts w:cs="Times New Roman"/>
          <w:szCs w:val="24"/>
          <w:lang w:val="en-US"/>
        </w:rPr>
        <w:t>.</w:t>
      </w:r>
      <w:r w:rsidR="001C2AE1">
        <w:rPr>
          <w:rStyle w:val="FootnoteReference"/>
          <w:rFonts w:cs="Times New Roman"/>
          <w:szCs w:val="24"/>
          <w:lang w:val="en-US"/>
        </w:rPr>
        <w:footnoteReference w:id="71"/>
      </w:r>
      <w:r w:rsidR="004362A6" w:rsidRPr="00B319DA">
        <w:rPr>
          <w:rFonts w:cs="Times New Roman"/>
          <w:szCs w:val="24"/>
          <w:lang w:val="en-US"/>
        </w:rPr>
        <w:t xml:space="preserve"> </w:t>
      </w:r>
      <w:proofErr w:type="spellStart"/>
      <w:r w:rsidR="004362A6" w:rsidRPr="00B319DA">
        <w:rPr>
          <w:rFonts w:cs="Times New Roman"/>
          <w:szCs w:val="24"/>
          <w:lang w:val="en-US"/>
        </w:rPr>
        <w:t>Kuusela</w:t>
      </w:r>
      <w:proofErr w:type="spellEnd"/>
      <w:r w:rsidR="004362A6" w:rsidRPr="00B319DA">
        <w:rPr>
          <w:rFonts w:cs="Times New Roman"/>
          <w:szCs w:val="24"/>
          <w:lang w:val="en-US"/>
        </w:rPr>
        <w:t xml:space="preserve"> argues that </w:t>
      </w:r>
      <w:r w:rsidR="00EF10B3">
        <w:rPr>
          <w:rFonts w:cs="Times New Roman"/>
          <w:szCs w:val="24"/>
          <w:lang w:val="en-US"/>
        </w:rPr>
        <w:t xml:space="preserve">this </w:t>
      </w:r>
      <w:r w:rsidR="004362A6" w:rsidRPr="00B319DA">
        <w:rPr>
          <w:rFonts w:cs="Times New Roman"/>
          <w:szCs w:val="24"/>
          <w:lang w:val="en-US"/>
        </w:rPr>
        <w:t>requirement is not justified because logical clarifications are problem-relative:</w:t>
      </w:r>
    </w:p>
    <w:p w14:paraId="37328708" w14:textId="77777777" w:rsidR="004362A6" w:rsidRPr="00B319DA" w:rsidRDefault="004362A6" w:rsidP="001C2AE1">
      <w:pPr>
        <w:spacing w:line="240" w:lineRule="auto"/>
        <w:rPr>
          <w:rFonts w:cs="Times New Roman"/>
          <w:szCs w:val="24"/>
          <w:lang w:val="en-US"/>
        </w:rPr>
      </w:pPr>
    </w:p>
    <w:p w14:paraId="28731B6B" w14:textId="719D6461" w:rsidR="004362A6" w:rsidRPr="00B319DA" w:rsidRDefault="004362A6" w:rsidP="001C2AE1">
      <w:pPr>
        <w:spacing w:line="240" w:lineRule="auto"/>
        <w:ind w:left="567" w:right="567"/>
        <w:rPr>
          <w:rFonts w:cs="Times New Roman"/>
          <w:szCs w:val="24"/>
          <w:lang w:val="en-US"/>
        </w:rPr>
      </w:pPr>
      <w:r w:rsidRPr="00B319DA">
        <w:rPr>
          <w:rFonts w:cs="Times New Roman"/>
          <w:szCs w:val="24"/>
          <w:lang w:val="en-US"/>
        </w:rPr>
        <w:t>This requirement is not justified because what matters for philosophical clarification is not that the relation of constructed concepts to everyday concepts is made clear in all respects. Rather, what is important is that the constructed concepts clarify those aspects and features of use and those conceptual relations that are relevant for the problems at hand.</w:t>
      </w:r>
      <w:r w:rsidR="001C2AE1">
        <w:rPr>
          <w:rStyle w:val="FootnoteReference"/>
          <w:rFonts w:cs="Times New Roman"/>
          <w:szCs w:val="24"/>
          <w:lang w:val="en-US"/>
        </w:rPr>
        <w:footnoteReference w:id="72"/>
      </w:r>
    </w:p>
    <w:p w14:paraId="62EFA5B8" w14:textId="77777777" w:rsidR="004362A6" w:rsidRPr="00B319DA" w:rsidRDefault="004362A6" w:rsidP="001C2AE1">
      <w:pPr>
        <w:spacing w:line="240" w:lineRule="auto"/>
        <w:ind w:left="708"/>
        <w:rPr>
          <w:rFonts w:cs="Times New Roman"/>
          <w:szCs w:val="24"/>
          <w:lang w:val="en-US"/>
        </w:rPr>
      </w:pPr>
    </w:p>
    <w:p w14:paraId="1EB5797C" w14:textId="1BE88D81" w:rsidR="004362A6" w:rsidRPr="00B319DA" w:rsidRDefault="00684BD6" w:rsidP="00B319DA">
      <w:pPr>
        <w:spacing w:line="480" w:lineRule="auto"/>
        <w:rPr>
          <w:rFonts w:cs="Times New Roman"/>
          <w:szCs w:val="24"/>
          <w:lang w:val="en-US"/>
        </w:rPr>
      </w:pPr>
      <w:r w:rsidRPr="00B319DA">
        <w:rPr>
          <w:rFonts w:cs="Times New Roman"/>
          <w:szCs w:val="24"/>
          <w:lang w:val="en-US"/>
        </w:rPr>
        <w:t xml:space="preserve">I </w:t>
      </w:r>
      <w:r w:rsidR="00AA7D19" w:rsidRPr="00B319DA">
        <w:rPr>
          <w:rFonts w:cs="Times New Roman"/>
          <w:szCs w:val="24"/>
          <w:lang w:val="en-US"/>
        </w:rPr>
        <w:t>disagree with</w:t>
      </w:r>
      <w:r w:rsidRPr="00B319DA">
        <w:rPr>
          <w:rFonts w:cs="Times New Roman"/>
          <w:szCs w:val="24"/>
          <w:lang w:val="en-US"/>
        </w:rPr>
        <w:t xml:space="preserve"> Kuusela’s paraphrase of Strawson’s requirem</w:t>
      </w:r>
      <w:r w:rsidR="00AA7D19" w:rsidRPr="00B319DA">
        <w:rPr>
          <w:rFonts w:cs="Times New Roman"/>
          <w:szCs w:val="24"/>
          <w:lang w:val="en-US"/>
        </w:rPr>
        <w:t>ent</w:t>
      </w:r>
      <w:r w:rsidRPr="00B319DA">
        <w:rPr>
          <w:rFonts w:cs="Times New Roman"/>
          <w:szCs w:val="24"/>
          <w:lang w:val="en-US"/>
        </w:rPr>
        <w:t xml:space="preserve">. The requirement is </w:t>
      </w:r>
      <w:r w:rsidRPr="00B319DA">
        <w:rPr>
          <w:rFonts w:cs="Times New Roman"/>
          <w:i/>
          <w:szCs w:val="24"/>
          <w:lang w:val="en-US"/>
        </w:rPr>
        <w:t xml:space="preserve">not </w:t>
      </w:r>
      <w:r w:rsidRPr="00B319DA">
        <w:rPr>
          <w:rFonts w:cs="Times New Roman"/>
          <w:szCs w:val="24"/>
          <w:lang w:val="en-US"/>
        </w:rPr>
        <w:t xml:space="preserve">that the relation of constructed concepts to everyday concepts must be made clear </w:t>
      </w:r>
      <w:r w:rsidRPr="00B319DA">
        <w:rPr>
          <w:rFonts w:cs="Times New Roman"/>
          <w:i/>
          <w:szCs w:val="24"/>
          <w:lang w:val="en-US"/>
        </w:rPr>
        <w:t xml:space="preserve">in all respects </w:t>
      </w:r>
      <w:r w:rsidRPr="00B319DA">
        <w:rPr>
          <w:rFonts w:cs="Times New Roman"/>
          <w:szCs w:val="24"/>
          <w:lang w:val="en-US"/>
        </w:rPr>
        <w:t xml:space="preserve">or, as Kuusela puts it in a </w:t>
      </w:r>
      <w:r w:rsidR="008A7CA7">
        <w:rPr>
          <w:rFonts w:cs="Times New Roman"/>
          <w:szCs w:val="24"/>
          <w:lang w:val="en-US"/>
        </w:rPr>
        <w:t xml:space="preserve">previously quoted </w:t>
      </w:r>
      <w:r w:rsidRPr="00B319DA">
        <w:rPr>
          <w:rFonts w:cs="Times New Roman"/>
          <w:szCs w:val="24"/>
          <w:lang w:val="en-US"/>
        </w:rPr>
        <w:t xml:space="preserve">passage, that ‘the description of </w:t>
      </w:r>
      <w:r w:rsidRPr="00B319DA">
        <w:rPr>
          <w:rFonts w:cs="Times New Roman"/>
          <w:i/>
          <w:szCs w:val="24"/>
          <w:lang w:val="en-US"/>
        </w:rPr>
        <w:t>all</w:t>
      </w:r>
      <w:r w:rsidRPr="00B319DA">
        <w:rPr>
          <w:rFonts w:cs="Times New Roman"/>
          <w:szCs w:val="24"/>
          <w:lang w:val="en-US"/>
        </w:rPr>
        <w:t xml:space="preserve"> aspects of the use of an expression’ is ‘always desirable’</w:t>
      </w:r>
      <w:r w:rsidR="001C2AE1">
        <w:rPr>
          <w:rFonts w:cs="Times New Roman"/>
          <w:szCs w:val="24"/>
          <w:lang w:val="en-US"/>
        </w:rPr>
        <w:t xml:space="preserve"> </w:t>
      </w:r>
      <w:r w:rsidRPr="00B319DA">
        <w:rPr>
          <w:rFonts w:cs="Times New Roman"/>
          <w:szCs w:val="24"/>
          <w:lang w:val="en-US"/>
        </w:rPr>
        <w:t>in ordinary language philosophy.</w:t>
      </w:r>
      <w:r w:rsidR="001C2AE1">
        <w:rPr>
          <w:rStyle w:val="FootnoteReference"/>
          <w:rFonts w:cs="Times New Roman"/>
          <w:szCs w:val="24"/>
          <w:lang w:val="en-US"/>
        </w:rPr>
        <w:footnoteReference w:id="73"/>
      </w:r>
      <w:r w:rsidRPr="00B319DA">
        <w:rPr>
          <w:rFonts w:cs="Times New Roman"/>
          <w:szCs w:val="24"/>
          <w:lang w:val="en-US"/>
        </w:rPr>
        <w:t xml:space="preserve"> If this were Strawson’s requirement, then it would indeed be problematic: there would be a tension between (1) the idea that philosophical clarification is problem-relative, so that which specific aspects </w:t>
      </w:r>
      <w:r w:rsidRPr="00B319DA">
        <w:rPr>
          <w:rFonts w:cs="Times New Roman"/>
          <w:szCs w:val="24"/>
          <w:lang w:val="en-US"/>
        </w:rPr>
        <w:lastRenderedPageBreak/>
        <w:t xml:space="preserve">and features of use have to be clarified depends on the problem at hand, and (2) the idea that philosophical clarification necessarily involves the description of </w:t>
      </w:r>
      <w:r w:rsidRPr="00B319DA">
        <w:rPr>
          <w:rFonts w:cs="Times New Roman"/>
          <w:i/>
          <w:szCs w:val="24"/>
          <w:lang w:val="en-US"/>
        </w:rPr>
        <w:t xml:space="preserve">all </w:t>
      </w:r>
      <w:r w:rsidRPr="00B319DA">
        <w:rPr>
          <w:rFonts w:cs="Times New Roman"/>
          <w:szCs w:val="24"/>
          <w:lang w:val="en-US"/>
        </w:rPr>
        <w:t>aspects and features of use. Strawson could then be charged with failing to see that sometimes describing all uses is not necessary for the resolution of a problem</w:t>
      </w:r>
      <w:r w:rsidR="000B36B9" w:rsidRPr="00B319DA">
        <w:rPr>
          <w:rFonts w:cs="Times New Roman"/>
          <w:szCs w:val="24"/>
          <w:lang w:val="en-US"/>
        </w:rPr>
        <w:t xml:space="preserve">, that a simplified picture </w:t>
      </w:r>
      <w:r w:rsidR="008A7CA7">
        <w:rPr>
          <w:rFonts w:cs="Times New Roman"/>
          <w:szCs w:val="24"/>
          <w:lang w:val="en-US"/>
        </w:rPr>
        <w:t>can be</w:t>
      </w:r>
      <w:r w:rsidR="000B36B9" w:rsidRPr="00B319DA">
        <w:rPr>
          <w:rFonts w:cs="Times New Roman"/>
          <w:szCs w:val="24"/>
          <w:lang w:val="en-US"/>
        </w:rPr>
        <w:t xml:space="preserve"> enough. </w:t>
      </w:r>
    </w:p>
    <w:p w14:paraId="33024444" w14:textId="2A73EF71" w:rsidR="00F96037" w:rsidRPr="00B319DA" w:rsidRDefault="000B36B9" w:rsidP="00B319DA">
      <w:pPr>
        <w:spacing w:line="480" w:lineRule="auto"/>
        <w:rPr>
          <w:rFonts w:cs="Times New Roman"/>
          <w:szCs w:val="24"/>
          <w:lang w:val="en-US"/>
        </w:rPr>
      </w:pPr>
      <w:r w:rsidRPr="00B319DA">
        <w:rPr>
          <w:rFonts w:cs="Times New Roman"/>
          <w:szCs w:val="24"/>
          <w:lang w:val="en-US"/>
        </w:rPr>
        <w:tab/>
        <w:t xml:space="preserve">Strawson’s requirement is that ‘the way in which the constructed concepts are connected with and depart from the unconstructed concepts must be plainly shown’. </w:t>
      </w:r>
      <w:r w:rsidR="00BB2389" w:rsidRPr="00B319DA">
        <w:rPr>
          <w:rFonts w:cs="Times New Roman"/>
          <w:szCs w:val="24"/>
          <w:lang w:val="en-US"/>
        </w:rPr>
        <w:t xml:space="preserve">Kuusela takes this to imply that the similarities and differences between the constructed and unconstructed concepts must be </w:t>
      </w:r>
      <w:r w:rsidR="00AD2173" w:rsidRPr="00B319DA">
        <w:rPr>
          <w:rFonts w:cs="Times New Roman"/>
          <w:szCs w:val="24"/>
          <w:lang w:val="en-US"/>
        </w:rPr>
        <w:t xml:space="preserve">spelled out in all respects, but I do not think that the implication holds. </w:t>
      </w:r>
      <w:r w:rsidRPr="00B319DA">
        <w:rPr>
          <w:rFonts w:cs="Times New Roman"/>
          <w:szCs w:val="24"/>
          <w:lang w:val="en-US"/>
        </w:rPr>
        <w:t>Take Wittgenstein’s example of the colour patch:</w:t>
      </w:r>
    </w:p>
    <w:p w14:paraId="7901C3B6" w14:textId="77777777" w:rsidR="000B36B9" w:rsidRPr="00B319DA" w:rsidRDefault="000B36B9" w:rsidP="001C2AE1">
      <w:pPr>
        <w:spacing w:line="240" w:lineRule="auto"/>
        <w:rPr>
          <w:rFonts w:cs="Times New Roman"/>
          <w:szCs w:val="24"/>
          <w:lang w:val="en-US"/>
        </w:rPr>
      </w:pPr>
    </w:p>
    <w:p w14:paraId="53BE033E" w14:textId="792D2E4D" w:rsidR="000B36B9" w:rsidRPr="00B319DA" w:rsidRDefault="000B36B9" w:rsidP="001C2AE1">
      <w:pPr>
        <w:spacing w:line="240" w:lineRule="auto"/>
        <w:ind w:left="567" w:right="567"/>
        <w:rPr>
          <w:rFonts w:cs="Times New Roman"/>
          <w:szCs w:val="24"/>
          <w:lang w:val="en-US"/>
        </w:rPr>
      </w:pPr>
      <w:r w:rsidRPr="00B319DA">
        <w:rPr>
          <w:rFonts w:cs="Times New Roman"/>
          <w:szCs w:val="24"/>
          <w:lang w:val="en-US"/>
        </w:rPr>
        <w:t xml:space="preserve">I have a picture with blurred contours and complicated transitions. Next to it, I place a simple one, with clearly separated </w:t>
      </w:r>
      <w:proofErr w:type="spellStart"/>
      <w:r w:rsidRPr="00B319DA">
        <w:rPr>
          <w:rFonts w:cs="Times New Roman"/>
          <w:szCs w:val="24"/>
          <w:lang w:val="en-US"/>
        </w:rPr>
        <w:t>colours</w:t>
      </w:r>
      <w:proofErr w:type="spellEnd"/>
      <w:r w:rsidRPr="00B319DA">
        <w:rPr>
          <w:rFonts w:cs="Times New Roman"/>
          <w:szCs w:val="24"/>
          <w:lang w:val="en-US"/>
        </w:rPr>
        <w:t xml:space="preserve"> but related to it. I don’t say that the first is actually the second; but I invite someone to look at the second one, and expect that in doing this certain worries he has will disappear.</w:t>
      </w:r>
      <w:r w:rsidR="001C2AE1">
        <w:rPr>
          <w:rStyle w:val="FootnoteReference"/>
          <w:rFonts w:cs="Times New Roman"/>
          <w:szCs w:val="24"/>
          <w:lang w:val="en-US"/>
        </w:rPr>
        <w:footnoteReference w:id="74"/>
      </w:r>
      <w:r w:rsidRPr="00B319DA">
        <w:rPr>
          <w:rFonts w:cs="Times New Roman"/>
          <w:szCs w:val="24"/>
          <w:lang w:val="en-US"/>
        </w:rPr>
        <w:t xml:space="preserve"> </w:t>
      </w:r>
    </w:p>
    <w:p w14:paraId="3B8F518B" w14:textId="77777777" w:rsidR="00E80BC0" w:rsidRPr="00B319DA" w:rsidRDefault="00E80BC0" w:rsidP="001C2AE1">
      <w:pPr>
        <w:spacing w:line="240" w:lineRule="auto"/>
        <w:ind w:left="708"/>
        <w:rPr>
          <w:rFonts w:cs="Times New Roman"/>
          <w:szCs w:val="24"/>
          <w:lang w:val="en-US"/>
        </w:rPr>
      </w:pPr>
    </w:p>
    <w:p w14:paraId="04380A2E" w14:textId="77777777" w:rsidR="00E80BC0" w:rsidRPr="00B319DA" w:rsidRDefault="00E80BC0" w:rsidP="00B319DA">
      <w:pPr>
        <w:spacing w:line="480" w:lineRule="auto"/>
        <w:rPr>
          <w:rFonts w:cs="Times New Roman"/>
          <w:szCs w:val="24"/>
          <w:lang w:val="en-US"/>
        </w:rPr>
      </w:pPr>
      <w:r w:rsidRPr="00B319DA">
        <w:rPr>
          <w:rFonts w:cs="Times New Roman"/>
          <w:szCs w:val="24"/>
          <w:lang w:val="en-US"/>
        </w:rPr>
        <w:t xml:space="preserve">The relation between the first and the second picture is not spelled out, but it is plainly shown: if it were not clear that </w:t>
      </w:r>
      <w:r w:rsidR="00D242C8" w:rsidRPr="00B319DA">
        <w:rPr>
          <w:rFonts w:cs="Times New Roman"/>
          <w:szCs w:val="24"/>
          <w:lang w:val="en-US"/>
        </w:rPr>
        <w:t xml:space="preserve">and how </w:t>
      </w:r>
      <w:r w:rsidRPr="00B319DA">
        <w:rPr>
          <w:rFonts w:cs="Times New Roman"/>
          <w:szCs w:val="24"/>
          <w:lang w:val="en-US"/>
        </w:rPr>
        <w:t xml:space="preserve">the second picture is related to the first, then how could it make worries with the first picture disappear? Strawson’s requirement that the relation between unconstructed and constructed concepts be plainly shown </w:t>
      </w:r>
      <w:r w:rsidR="00AA7D19" w:rsidRPr="00B319DA">
        <w:rPr>
          <w:rFonts w:cs="Times New Roman"/>
          <w:szCs w:val="24"/>
          <w:lang w:val="en-US"/>
        </w:rPr>
        <w:t>may be</w:t>
      </w:r>
      <w:r w:rsidRPr="00B319DA">
        <w:rPr>
          <w:rFonts w:cs="Times New Roman"/>
          <w:szCs w:val="24"/>
          <w:lang w:val="en-US"/>
        </w:rPr>
        <w:t xml:space="preserve"> nothing more than this. The </w:t>
      </w:r>
      <w:r w:rsidR="000D0C6F" w:rsidRPr="00B319DA">
        <w:rPr>
          <w:rFonts w:cs="Times New Roman"/>
          <w:szCs w:val="24"/>
          <w:lang w:val="en-US"/>
        </w:rPr>
        <w:t xml:space="preserve">mode of functioning of the unconstructed concept is ‘accurately described’ </w:t>
      </w:r>
      <w:r w:rsidRPr="00B319DA">
        <w:rPr>
          <w:rFonts w:cs="Times New Roman"/>
          <w:szCs w:val="24"/>
          <w:lang w:val="en-US"/>
        </w:rPr>
        <w:t>not if all relations</w:t>
      </w:r>
      <w:r w:rsidR="000D0C6F" w:rsidRPr="00B319DA">
        <w:rPr>
          <w:rFonts w:cs="Times New Roman"/>
          <w:szCs w:val="24"/>
          <w:lang w:val="en-US"/>
        </w:rPr>
        <w:t xml:space="preserve"> to the constructed concept</w:t>
      </w:r>
      <w:r w:rsidRPr="00B319DA">
        <w:rPr>
          <w:rFonts w:cs="Times New Roman"/>
          <w:szCs w:val="24"/>
          <w:lang w:val="en-US"/>
        </w:rPr>
        <w:t xml:space="preserve"> are spelled out in all respects, but </w:t>
      </w:r>
      <w:r w:rsidR="000D0C6F" w:rsidRPr="00B319DA">
        <w:rPr>
          <w:rFonts w:cs="Times New Roman"/>
          <w:szCs w:val="24"/>
          <w:lang w:val="en-US"/>
        </w:rPr>
        <w:t xml:space="preserve">if the constructed concept </w:t>
      </w:r>
      <w:r w:rsidRPr="00B319DA">
        <w:rPr>
          <w:rFonts w:cs="Times New Roman"/>
          <w:szCs w:val="24"/>
          <w:lang w:val="en-US"/>
        </w:rPr>
        <w:t xml:space="preserve">makes salient those features of the </w:t>
      </w:r>
      <w:r w:rsidR="000D0C6F" w:rsidRPr="00B319DA">
        <w:rPr>
          <w:rFonts w:cs="Times New Roman"/>
          <w:szCs w:val="24"/>
          <w:lang w:val="en-US"/>
        </w:rPr>
        <w:t>unconstructed concept</w:t>
      </w:r>
      <w:r w:rsidRPr="00B319DA">
        <w:rPr>
          <w:rFonts w:cs="Times New Roman"/>
          <w:szCs w:val="24"/>
          <w:lang w:val="en-US"/>
        </w:rPr>
        <w:t xml:space="preserve"> that are relevant to the resolution of the problem. </w:t>
      </w:r>
      <w:r w:rsidR="00AC24A8" w:rsidRPr="00B319DA">
        <w:rPr>
          <w:rFonts w:cs="Times New Roman"/>
          <w:szCs w:val="24"/>
          <w:lang w:val="en-US"/>
        </w:rPr>
        <w:t xml:space="preserve">Thus, Strawson’s requirement does not stand in tension with a full acknowledgment of the importance of problem-relativity. </w:t>
      </w:r>
    </w:p>
    <w:p w14:paraId="4FC99771" w14:textId="759C8A39" w:rsidR="0049288C" w:rsidRPr="00B319DA" w:rsidRDefault="00AC24A8" w:rsidP="00B319DA">
      <w:pPr>
        <w:pStyle w:val="ListParagraph"/>
        <w:spacing w:line="480" w:lineRule="auto"/>
        <w:ind w:left="0"/>
        <w:rPr>
          <w:rFonts w:cs="Times New Roman"/>
          <w:szCs w:val="24"/>
          <w:lang w:val="en-US"/>
        </w:rPr>
      </w:pPr>
      <w:r w:rsidRPr="00B319DA">
        <w:rPr>
          <w:rFonts w:cs="Times New Roman"/>
          <w:szCs w:val="24"/>
          <w:lang w:val="en-US"/>
        </w:rPr>
        <w:tab/>
      </w:r>
      <w:r w:rsidR="00B24B4E" w:rsidRPr="00B319DA">
        <w:rPr>
          <w:rFonts w:cs="Times New Roman"/>
          <w:szCs w:val="24"/>
          <w:lang w:val="en-US"/>
        </w:rPr>
        <w:t xml:space="preserve"> </w:t>
      </w:r>
      <w:r w:rsidR="00321C66" w:rsidRPr="00B319DA">
        <w:rPr>
          <w:rFonts w:cs="Times New Roman"/>
          <w:szCs w:val="24"/>
          <w:lang w:val="en-US"/>
        </w:rPr>
        <w:t xml:space="preserve">Again, this means that, in my view, Strawson is </w:t>
      </w:r>
      <w:proofErr w:type="spellStart"/>
      <w:r w:rsidR="00DB1CBA" w:rsidRPr="00B319DA">
        <w:rPr>
          <w:rFonts w:cs="Times New Roman"/>
          <w:szCs w:val="24"/>
          <w:lang w:val="en-US"/>
        </w:rPr>
        <w:t>critici</w:t>
      </w:r>
      <w:r w:rsidR="00F83D5C" w:rsidRPr="00B319DA">
        <w:rPr>
          <w:rFonts w:cs="Times New Roman"/>
          <w:szCs w:val="24"/>
          <w:lang w:val="en-US"/>
        </w:rPr>
        <w:t>s</w:t>
      </w:r>
      <w:r w:rsidR="00DB1CBA" w:rsidRPr="00B319DA">
        <w:rPr>
          <w:rFonts w:cs="Times New Roman"/>
          <w:szCs w:val="24"/>
          <w:lang w:val="en-US"/>
        </w:rPr>
        <w:t>ing</w:t>
      </w:r>
      <w:proofErr w:type="spellEnd"/>
      <w:r w:rsidR="00321C66" w:rsidRPr="00B319DA">
        <w:rPr>
          <w:rFonts w:cs="Times New Roman"/>
          <w:szCs w:val="24"/>
          <w:lang w:val="en-US"/>
        </w:rPr>
        <w:t xml:space="preserve"> what he regards as a kind of dogmatism on the ideal language philosopher’s part. </w:t>
      </w:r>
      <w:r w:rsidR="00C77013" w:rsidRPr="00B319DA">
        <w:rPr>
          <w:rFonts w:cs="Times New Roman"/>
          <w:szCs w:val="24"/>
          <w:lang w:val="en-US"/>
        </w:rPr>
        <w:t xml:space="preserve">Precisely </w:t>
      </w:r>
      <w:r w:rsidR="00C77013" w:rsidRPr="00B319DA">
        <w:rPr>
          <w:rFonts w:cs="Times New Roman"/>
          <w:i/>
          <w:szCs w:val="24"/>
          <w:lang w:val="en-US"/>
        </w:rPr>
        <w:t xml:space="preserve">because </w:t>
      </w:r>
      <w:r w:rsidR="00C77013" w:rsidRPr="00B319DA">
        <w:rPr>
          <w:rFonts w:cs="Times New Roman"/>
          <w:szCs w:val="24"/>
          <w:lang w:val="en-US"/>
        </w:rPr>
        <w:t xml:space="preserve">Strawson </w:t>
      </w:r>
      <w:proofErr w:type="spellStart"/>
      <w:r w:rsidR="00DB1CBA" w:rsidRPr="00B319DA">
        <w:rPr>
          <w:rFonts w:cs="Times New Roman"/>
          <w:szCs w:val="24"/>
          <w:lang w:val="en-US"/>
        </w:rPr>
        <w:t>recogni</w:t>
      </w:r>
      <w:r w:rsidR="00F83D5C" w:rsidRPr="00B319DA">
        <w:rPr>
          <w:rFonts w:cs="Times New Roman"/>
          <w:szCs w:val="24"/>
          <w:lang w:val="en-US"/>
        </w:rPr>
        <w:t>s</w:t>
      </w:r>
      <w:r w:rsidR="00DB1CBA" w:rsidRPr="00B319DA">
        <w:rPr>
          <w:rFonts w:cs="Times New Roman"/>
          <w:szCs w:val="24"/>
          <w:lang w:val="en-US"/>
        </w:rPr>
        <w:t>es</w:t>
      </w:r>
      <w:proofErr w:type="spellEnd"/>
      <w:r w:rsidR="00C77013" w:rsidRPr="00B319DA">
        <w:rPr>
          <w:rFonts w:cs="Times New Roman"/>
          <w:szCs w:val="24"/>
          <w:lang w:val="en-US"/>
        </w:rPr>
        <w:t xml:space="preserve"> the </w:t>
      </w:r>
      <w:r w:rsidR="00C77013" w:rsidRPr="00B319DA">
        <w:rPr>
          <w:rFonts w:cs="Times New Roman"/>
          <w:szCs w:val="24"/>
          <w:lang w:val="en-US"/>
        </w:rPr>
        <w:lastRenderedPageBreak/>
        <w:t xml:space="preserve">problem-relativity of philosophical clarifications, nothing can be said </w:t>
      </w:r>
      <w:r w:rsidR="00C77013" w:rsidRPr="00B319DA">
        <w:rPr>
          <w:rFonts w:cs="Times New Roman"/>
          <w:i/>
          <w:szCs w:val="24"/>
          <w:lang w:val="en-US"/>
        </w:rPr>
        <w:t xml:space="preserve">in general, independently of the problem at hand, </w:t>
      </w:r>
      <w:r w:rsidR="00C77013" w:rsidRPr="00B319DA">
        <w:rPr>
          <w:rFonts w:cs="Times New Roman"/>
          <w:szCs w:val="24"/>
          <w:lang w:val="en-US"/>
        </w:rPr>
        <w:t xml:space="preserve">about the necessity of explaining the relation between constructed and unconstructed concepts, or between </w:t>
      </w:r>
      <w:proofErr w:type="spellStart"/>
      <w:r w:rsidR="00DB1CBA" w:rsidRPr="00B319DA">
        <w:rPr>
          <w:rFonts w:cs="Times New Roman"/>
          <w:szCs w:val="24"/>
          <w:lang w:val="en-US"/>
        </w:rPr>
        <w:t>ideali</w:t>
      </w:r>
      <w:r w:rsidR="00F83D5C" w:rsidRPr="00B319DA">
        <w:rPr>
          <w:rFonts w:cs="Times New Roman"/>
          <w:szCs w:val="24"/>
          <w:lang w:val="en-US"/>
        </w:rPr>
        <w:t>s</w:t>
      </w:r>
      <w:r w:rsidR="00DB1CBA" w:rsidRPr="00B319DA">
        <w:rPr>
          <w:rFonts w:cs="Times New Roman"/>
          <w:szCs w:val="24"/>
          <w:lang w:val="en-US"/>
        </w:rPr>
        <w:t>ed</w:t>
      </w:r>
      <w:proofErr w:type="spellEnd"/>
      <w:r w:rsidR="00C77013" w:rsidRPr="00B319DA">
        <w:rPr>
          <w:rFonts w:cs="Times New Roman"/>
          <w:szCs w:val="24"/>
          <w:lang w:val="en-US"/>
        </w:rPr>
        <w:t xml:space="preserve"> means of clarification and their non-</w:t>
      </w:r>
      <w:proofErr w:type="spellStart"/>
      <w:r w:rsidR="00DB1CBA" w:rsidRPr="00B319DA">
        <w:rPr>
          <w:rFonts w:cs="Times New Roman"/>
          <w:szCs w:val="24"/>
          <w:lang w:val="en-US"/>
        </w:rPr>
        <w:t>ideali</w:t>
      </w:r>
      <w:r w:rsidR="00F83D5C" w:rsidRPr="00B319DA">
        <w:rPr>
          <w:rFonts w:cs="Times New Roman"/>
          <w:szCs w:val="24"/>
          <w:lang w:val="en-US"/>
        </w:rPr>
        <w:t>s</w:t>
      </w:r>
      <w:r w:rsidR="00DB1CBA" w:rsidRPr="00B319DA">
        <w:rPr>
          <w:rFonts w:cs="Times New Roman"/>
          <w:szCs w:val="24"/>
          <w:lang w:val="en-US"/>
        </w:rPr>
        <w:t>ed</w:t>
      </w:r>
      <w:proofErr w:type="spellEnd"/>
      <w:r w:rsidR="00C77013" w:rsidRPr="00B319DA">
        <w:rPr>
          <w:rFonts w:cs="Times New Roman"/>
          <w:szCs w:val="24"/>
          <w:lang w:val="en-US"/>
        </w:rPr>
        <w:t xml:space="preserve"> counterparts.</w:t>
      </w:r>
      <w:r w:rsidR="00FA2C89" w:rsidRPr="00B319DA">
        <w:rPr>
          <w:rFonts w:cs="Times New Roman"/>
          <w:szCs w:val="24"/>
          <w:lang w:val="en-US"/>
        </w:rPr>
        <w:t xml:space="preserve"> </w:t>
      </w:r>
      <w:r w:rsidR="00AD2173" w:rsidRPr="00B319DA">
        <w:rPr>
          <w:rFonts w:cs="Times New Roman"/>
          <w:i/>
          <w:szCs w:val="24"/>
          <w:lang w:val="en-US"/>
        </w:rPr>
        <w:t>P</w:t>
      </w:r>
      <w:r w:rsidR="00FA2C89" w:rsidRPr="00B319DA">
        <w:rPr>
          <w:rFonts w:cs="Times New Roman"/>
          <w:i/>
          <w:szCs w:val="24"/>
          <w:lang w:val="en-US"/>
        </w:rPr>
        <w:t xml:space="preserve">ace </w:t>
      </w:r>
      <w:r w:rsidR="00FA2C89" w:rsidRPr="00B319DA">
        <w:rPr>
          <w:rFonts w:cs="Times New Roman"/>
          <w:szCs w:val="24"/>
          <w:lang w:val="en-US"/>
        </w:rPr>
        <w:t xml:space="preserve">Kuusela, I think that Strawson </w:t>
      </w:r>
      <w:r w:rsidR="00FA2C89" w:rsidRPr="00B319DA">
        <w:rPr>
          <w:rFonts w:cs="Times New Roman"/>
          <w:i/>
          <w:szCs w:val="24"/>
          <w:lang w:val="en-US"/>
        </w:rPr>
        <w:t xml:space="preserve">does </w:t>
      </w:r>
      <w:r w:rsidR="00FA2C89" w:rsidRPr="00B319DA">
        <w:rPr>
          <w:rFonts w:cs="Times New Roman"/>
          <w:szCs w:val="24"/>
          <w:lang w:val="en-US"/>
        </w:rPr>
        <w:t>regard problem-relativity as essential to understanding the completeness and correctness of philosophical clarifications, and that there is no irresolvable tension between (1) his recognition of the importance of problem-relativity and (2) his requirement that the relation between constructed and unconstructed concepts be plainly shown. The result is, again, that Strawson methods appear to be quite close to those of</w:t>
      </w:r>
      <w:r w:rsidR="000F60E4" w:rsidRPr="00B319DA">
        <w:rPr>
          <w:rFonts w:cs="Times New Roman"/>
          <w:szCs w:val="24"/>
          <w:lang w:val="en-US"/>
        </w:rPr>
        <w:t xml:space="preserve"> </w:t>
      </w:r>
      <w:r w:rsidR="00FA2C89" w:rsidRPr="00B319DA">
        <w:rPr>
          <w:rFonts w:cs="Times New Roman"/>
          <w:szCs w:val="24"/>
          <w:lang w:val="en-US"/>
        </w:rPr>
        <w:t xml:space="preserve">the later </w:t>
      </w:r>
      <w:r w:rsidR="000F60E4" w:rsidRPr="00B319DA">
        <w:rPr>
          <w:rFonts w:cs="Times New Roman"/>
          <w:szCs w:val="24"/>
          <w:lang w:val="en-US"/>
        </w:rPr>
        <w:t>Wittgenstein</w:t>
      </w:r>
      <w:r w:rsidR="00C77013" w:rsidRPr="00B319DA">
        <w:rPr>
          <w:rFonts w:cs="Times New Roman"/>
          <w:szCs w:val="24"/>
          <w:lang w:val="en-US"/>
        </w:rPr>
        <w:t>.</w:t>
      </w:r>
    </w:p>
    <w:p w14:paraId="03C3B115" w14:textId="77777777" w:rsidR="0049288C" w:rsidRPr="001C2AE1" w:rsidRDefault="0049288C" w:rsidP="001C2AE1">
      <w:pPr>
        <w:spacing w:line="480" w:lineRule="auto"/>
        <w:rPr>
          <w:rFonts w:cs="Times New Roman"/>
          <w:szCs w:val="24"/>
          <w:lang w:val="en-US"/>
        </w:rPr>
      </w:pPr>
    </w:p>
    <w:p w14:paraId="056D1CBE" w14:textId="77777777" w:rsidR="00C430D3" w:rsidRPr="00B319DA" w:rsidRDefault="00C430D3" w:rsidP="00B319DA">
      <w:pPr>
        <w:pStyle w:val="ListParagraph"/>
        <w:numPr>
          <w:ilvl w:val="0"/>
          <w:numId w:val="1"/>
        </w:numPr>
        <w:spacing w:line="480" w:lineRule="auto"/>
        <w:rPr>
          <w:rFonts w:cs="Times New Roman"/>
          <w:smallCaps/>
          <w:szCs w:val="24"/>
          <w:lang w:val="en-US"/>
        </w:rPr>
      </w:pPr>
      <w:r w:rsidRPr="00B319DA">
        <w:rPr>
          <w:rFonts w:cs="Times New Roman"/>
          <w:smallCaps/>
          <w:szCs w:val="24"/>
          <w:lang w:val="en-US"/>
        </w:rPr>
        <w:t>Wittgenstein, Strawson, and Ordinary Language Philosophy</w:t>
      </w:r>
    </w:p>
    <w:p w14:paraId="45F45BA5" w14:textId="6627D642" w:rsidR="000F069A" w:rsidRPr="00B319DA" w:rsidRDefault="000F069A" w:rsidP="00B319DA">
      <w:pPr>
        <w:pStyle w:val="ListParagraph"/>
        <w:spacing w:line="480" w:lineRule="auto"/>
        <w:ind w:left="0"/>
        <w:rPr>
          <w:rFonts w:cs="Times New Roman"/>
          <w:szCs w:val="24"/>
          <w:lang w:val="en-US"/>
        </w:rPr>
      </w:pPr>
      <w:r w:rsidRPr="00B319DA">
        <w:rPr>
          <w:rFonts w:cs="Times New Roman"/>
          <w:szCs w:val="24"/>
          <w:lang w:val="en-US"/>
        </w:rPr>
        <w:t xml:space="preserve">I </w:t>
      </w:r>
      <w:r w:rsidR="00D35B3D" w:rsidRPr="00B319DA">
        <w:rPr>
          <w:rFonts w:cs="Times New Roman"/>
          <w:szCs w:val="24"/>
          <w:lang w:val="en-US"/>
        </w:rPr>
        <w:t>have suggested</w:t>
      </w:r>
      <w:r w:rsidRPr="00B319DA">
        <w:rPr>
          <w:rFonts w:cs="Times New Roman"/>
          <w:szCs w:val="24"/>
          <w:lang w:val="en-US"/>
        </w:rPr>
        <w:t xml:space="preserve"> that Strawson, both in his philosophical practice and in his methodological work, (1) did not avoid the construction of </w:t>
      </w:r>
      <w:proofErr w:type="spellStart"/>
      <w:r w:rsidR="00DB1CBA" w:rsidRPr="00B319DA">
        <w:rPr>
          <w:rFonts w:cs="Times New Roman"/>
          <w:szCs w:val="24"/>
          <w:lang w:val="en-US"/>
        </w:rPr>
        <w:t>ideali</w:t>
      </w:r>
      <w:r w:rsidR="00D3094E" w:rsidRPr="00B319DA">
        <w:rPr>
          <w:rFonts w:cs="Times New Roman"/>
          <w:szCs w:val="24"/>
          <w:lang w:val="en-US"/>
        </w:rPr>
        <w:t>s</w:t>
      </w:r>
      <w:r w:rsidR="00DB1CBA" w:rsidRPr="00B319DA">
        <w:rPr>
          <w:rFonts w:cs="Times New Roman"/>
          <w:szCs w:val="24"/>
          <w:lang w:val="en-US"/>
        </w:rPr>
        <w:t>ed</w:t>
      </w:r>
      <w:proofErr w:type="spellEnd"/>
      <w:r w:rsidRPr="00B319DA">
        <w:rPr>
          <w:rFonts w:cs="Times New Roman"/>
          <w:szCs w:val="24"/>
          <w:lang w:val="en-US"/>
        </w:rPr>
        <w:t xml:space="preserve"> concepts for the purpose of philosophical clarification, (2) did not attempt to clarify the uses of natural language in their actual complexity, and (3) considered problem-relativity to be essential to philosophical clarification. In general, then, Strawson’s methods, both practiced and preached, are closer </w:t>
      </w:r>
      <w:r w:rsidR="00D3094E" w:rsidRPr="00B319DA">
        <w:rPr>
          <w:rFonts w:cs="Times New Roman"/>
          <w:szCs w:val="24"/>
          <w:lang w:val="en-US"/>
        </w:rPr>
        <w:t xml:space="preserve">to the later Wittgenstein’s methods </w:t>
      </w:r>
      <w:r w:rsidRPr="00B319DA">
        <w:rPr>
          <w:rFonts w:cs="Times New Roman"/>
          <w:szCs w:val="24"/>
          <w:lang w:val="en-US"/>
        </w:rPr>
        <w:t xml:space="preserve">than </w:t>
      </w:r>
      <w:proofErr w:type="spellStart"/>
      <w:r w:rsidRPr="00B319DA">
        <w:rPr>
          <w:rFonts w:cs="Times New Roman"/>
          <w:szCs w:val="24"/>
          <w:lang w:val="en-US"/>
        </w:rPr>
        <w:t>Kuusela</w:t>
      </w:r>
      <w:proofErr w:type="spellEnd"/>
      <w:r w:rsidRPr="00B319DA">
        <w:rPr>
          <w:rFonts w:cs="Times New Roman"/>
          <w:szCs w:val="24"/>
          <w:lang w:val="en-US"/>
        </w:rPr>
        <w:t xml:space="preserve"> thinks (which is not to say, of course, that there are no differences). </w:t>
      </w:r>
      <w:r w:rsidR="00337D11" w:rsidRPr="00B319DA">
        <w:rPr>
          <w:rFonts w:cs="Times New Roman"/>
          <w:szCs w:val="24"/>
          <w:lang w:val="en-US"/>
        </w:rPr>
        <w:t xml:space="preserve">Strawson, like Wittgenstein, avoids both the problem of falsification and the problem of </w:t>
      </w:r>
      <w:r w:rsidR="00D604E8" w:rsidRPr="00B319DA">
        <w:rPr>
          <w:rFonts w:cs="Times New Roman"/>
          <w:szCs w:val="24"/>
          <w:lang w:val="en-US"/>
        </w:rPr>
        <w:t>losing the ideals of simplicity and exactness</w:t>
      </w:r>
      <w:r w:rsidR="00337D11" w:rsidRPr="00B319DA">
        <w:rPr>
          <w:rFonts w:cs="Times New Roman"/>
          <w:szCs w:val="24"/>
          <w:lang w:val="en-US"/>
        </w:rPr>
        <w:t>.</w:t>
      </w:r>
    </w:p>
    <w:p w14:paraId="4A6CB2BD" w14:textId="4C350B2D" w:rsidR="00337D11" w:rsidRPr="00B319DA" w:rsidRDefault="00337D11" w:rsidP="00B319DA">
      <w:pPr>
        <w:pStyle w:val="ListParagraph"/>
        <w:spacing w:line="480" w:lineRule="auto"/>
        <w:ind w:left="0"/>
        <w:rPr>
          <w:rFonts w:cs="Times New Roman"/>
          <w:szCs w:val="24"/>
          <w:lang w:val="en-US"/>
        </w:rPr>
      </w:pPr>
      <w:r w:rsidRPr="00B319DA">
        <w:rPr>
          <w:rFonts w:cs="Times New Roman"/>
          <w:szCs w:val="24"/>
          <w:lang w:val="en-US"/>
        </w:rPr>
        <w:tab/>
        <w:t xml:space="preserve">If Strawson agrees with Wittgenstein on these points, </w:t>
      </w:r>
      <w:r w:rsidRPr="00B319DA">
        <w:rPr>
          <w:rFonts w:cs="Times New Roman"/>
          <w:i/>
          <w:szCs w:val="24"/>
          <w:lang w:val="en-US"/>
        </w:rPr>
        <w:t>and</w:t>
      </w:r>
      <w:r w:rsidRPr="00B319DA">
        <w:rPr>
          <w:rFonts w:cs="Times New Roman"/>
          <w:szCs w:val="24"/>
          <w:lang w:val="en-US"/>
        </w:rPr>
        <w:t xml:space="preserve"> if we accept </w:t>
      </w:r>
      <w:proofErr w:type="spellStart"/>
      <w:r w:rsidRPr="00B319DA">
        <w:rPr>
          <w:rFonts w:cs="Times New Roman"/>
          <w:szCs w:val="24"/>
          <w:lang w:val="en-US"/>
        </w:rPr>
        <w:t>Kuusela’s</w:t>
      </w:r>
      <w:proofErr w:type="spellEnd"/>
      <w:r w:rsidRPr="00B319DA">
        <w:rPr>
          <w:rFonts w:cs="Times New Roman"/>
          <w:szCs w:val="24"/>
          <w:lang w:val="en-US"/>
        </w:rPr>
        <w:t xml:space="preserve"> </w:t>
      </w:r>
      <w:proofErr w:type="spellStart"/>
      <w:r w:rsidR="00DB1CBA" w:rsidRPr="00B319DA">
        <w:rPr>
          <w:rFonts w:cs="Times New Roman"/>
          <w:szCs w:val="24"/>
          <w:lang w:val="en-US"/>
        </w:rPr>
        <w:t>characteri</w:t>
      </w:r>
      <w:r w:rsidR="00D3094E" w:rsidRPr="00B319DA">
        <w:rPr>
          <w:rFonts w:cs="Times New Roman"/>
          <w:szCs w:val="24"/>
          <w:lang w:val="en-US"/>
        </w:rPr>
        <w:t>s</w:t>
      </w:r>
      <w:r w:rsidR="00DB1CBA" w:rsidRPr="00B319DA">
        <w:rPr>
          <w:rFonts w:cs="Times New Roman"/>
          <w:szCs w:val="24"/>
          <w:lang w:val="en-US"/>
        </w:rPr>
        <w:t>ation</w:t>
      </w:r>
      <w:proofErr w:type="spellEnd"/>
      <w:r w:rsidRPr="00B319DA">
        <w:rPr>
          <w:rFonts w:cs="Times New Roman"/>
          <w:szCs w:val="24"/>
          <w:lang w:val="en-US"/>
        </w:rPr>
        <w:t xml:space="preserve"> of the difference between ordinary language philosophy and ideal language philosophy, then </w:t>
      </w:r>
      <w:r w:rsidR="00427016" w:rsidRPr="00B319DA">
        <w:rPr>
          <w:rFonts w:cs="Times New Roman"/>
          <w:szCs w:val="24"/>
          <w:lang w:val="en-US"/>
        </w:rPr>
        <w:t xml:space="preserve">neither </w:t>
      </w:r>
      <w:r w:rsidRPr="00B319DA">
        <w:rPr>
          <w:rFonts w:cs="Times New Roman"/>
          <w:szCs w:val="24"/>
          <w:lang w:val="en-US"/>
        </w:rPr>
        <w:t xml:space="preserve">Strawson </w:t>
      </w:r>
      <w:r w:rsidR="00427016" w:rsidRPr="00B319DA">
        <w:rPr>
          <w:rFonts w:cs="Times New Roman"/>
          <w:szCs w:val="24"/>
          <w:lang w:val="en-US"/>
        </w:rPr>
        <w:t>nor</w:t>
      </w:r>
      <w:r w:rsidRPr="00B319DA">
        <w:rPr>
          <w:rFonts w:cs="Times New Roman"/>
          <w:szCs w:val="24"/>
          <w:lang w:val="en-US"/>
        </w:rPr>
        <w:t xml:space="preserve"> Wittgenstein were ordinary language philosophers. This conclusion is difficult to accept, because their work is often regarded as </w:t>
      </w:r>
      <w:r w:rsidRPr="00B319DA">
        <w:rPr>
          <w:rFonts w:cs="Times New Roman"/>
          <w:i/>
          <w:szCs w:val="24"/>
          <w:lang w:val="en-US"/>
        </w:rPr>
        <w:t xml:space="preserve">paradigmatic </w:t>
      </w:r>
      <w:r w:rsidRPr="00B319DA">
        <w:rPr>
          <w:rFonts w:cs="Times New Roman"/>
          <w:szCs w:val="24"/>
          <w:lang w:val="en-US"/>
        </w:rPr>
        <w:t>for ordinary language philosophy</w:t>
      </w:r>
      <w:r w:rsidR="002463DB" w:rsidRPr="00B319DA">
        <w:rPr>
          <w:rFonts w:cs="Times New Roman"/>
          <w:szCs w:val="24"/>
          <w:lang w:val="en-US"/>
        </w:rPr>
        <w:t xml:space="preserve">. Their names are bound up with the very identity of ordinary </w:t>
      </w:r>
      <w:r w:rsidR="002463DB" w:rsidRPr="00B319DA">
        <w:rPr>
          <w:rFonts w:cs="Times New Roman"/>
          <w:szCs w:val="24"/>
          <w:lang w:val="en-US"/>
        </w:rPr>
        <w:lastRenderedPageBreak/>
        <w:t xml:space="preserve">language philosophy, and what ordinary language philosophy </w:t>
      </w:r>
      <w:r w:rsidR="002463DB" w:rsidRPr="00B319DA">
        <w:rPr>
          <w:rFonts w:cs="Times New Roman"/>
          <w:i/>
          <w:szCs w:val="24"/>
          <w:lang w:val="en-US"/>
        </w:rPr>
        <w:t xml:space="preserve">is </w:t>
      </w:r>
      <w:proofErr w:type="spellStart"/>
      <w:r w:rsidR="002463DB" w:rsidRPr="00B319DA">
        <w:rPr>
          <w:rFonts w:cs="Times New Roman"/>
          <w:szCs w:val="24"/>
          <w:lang w:val="en-US"/>
        </w:rPr>
        <w:t>is</w:t>
      </w:r>
      <w:proofErr w:type="spellEnd"/>
      <w:r w:rsidR="002463DB" w:rsidRPr="00B319DA">
        <w:rPr>
          <w:rFonts w:cs="Times New Roman"/>
          <w:szCs w:val="24"/>
          <w:lang w:val="en-US"/>
        </w:rPr>
        <w:t xml:space="preserve"> often explained by reference to their work. While there may in principle be room for arguing that one of the key figures commonly associated with ordinary language philosophy (such as Wittgenstein) was not in fact an ordinary language philosopher, because </w:t>
      </w:r>
      <w:r w:rsidR="008D4B04" w:rsidRPr="00B319DA">
        <w:rPr>
          <w:rFonts w:cs="Times New Roman"/>
          <w:szCs w:val="24"/>
          <w:lang w:val="en-US"/>
        </w:rPr>
        <w:t>his</w:t>
      </w:r>
      <w:r w:rsidR="002463DB" w:rsidRPr="00B319DA">
        <w:rPr>
          <w:rFonts w:cs="Times New Roman"/>
          <w:szCs w:val="24"/>
          <w:lang w:val="en-US"/>
        </w:rPr>
        <w:t xml:space="preserve"> work differs in crucial ways from that of other paradigmatic figures, arguing that </w:t>
      </w:r>
      <w:r w:rsidR="002463DB" w:rsidRPr="00B319DA">
        <w:rPr>
          <w:rFonts w:cs="Times New Roman"/>
          <w:i/>
          <w:szCs w:val="24"/>
          <w:lang w:val="en-US"/>
        </w:rPr>
        <w:t xml:space="preserve">two </w:t>
      </w:r>
      <w:r w:rsidR="002463DB" w:rsidRPr="00B319DA">
        <w:rPr>
          <w:rFonts w:cs="Times New Roman"/>
          <w:szCs w:val="24"/>
          <w:lang w:val="en-US"/>
        </w:rPr>
        <w:t xml:space="preserve">of them were not ordinary language philosophers immediately prompts a further question: ‘If </w:t>
      </w:r>
      <w:r w:rsidR="002463DB" w:rsidRPr="00B319DA">
        <w:rPr>
          <w:rFonts w:cs="Times New Roman"/>
          <w:i/>
          <w:szCs w:val="24"/>
          <w:lang w:val="en-US"/>
        </w:rPr>
        <w:t xml:space="preserve">they </w:t>
      </w:r>
      <w:r w:rsidR="002463DB" w:rsidRPr="00B319DA">
        <w:rPr>
          <w:rFonts w:cs="Times New Roman"/>
          <w:szCs w:val="24"/>
          <w:lang w:val="en-US"/>
        </w:rPr>
        <w:t xml:space="preserve">were not ordinary language philosophers, then who was?’ </w:t>
      </w:r>
      <w:r w:rsidR="00EE2B96" w:rsidRPr="00B319DA">
        <w:rPr>
          <w:rFonts w:cs="Times New Roman"/>
          <w:szCs w:val="24"/>
          <w:lang w:val="en-US"/>
        </w:rPr>
        <w:t xml:space="preserve">Ryle’s conception of philosophy as conceptual cartography suggests the possibility, indeed even the necessity, of </w:t>
      </w:r>
      <w:proofErr w:type="spellStart"/>
      <w:r w:rsidR="00DB1CBA" w:rsidRPr="00B319DA">
        <w:rPr>
          <w:rFonts w:cs="Times New Roman"/>
          <w:szCs w:val="24"/>
          <w:lang w:val="en-US"/>
        </w:rPr>
        <w:t>ideali</w:t>
      </w:r>
      <w:r w:rsidR="00D3094E" w:rsidRPr="00B319DA">
        <w:rPr>
          <w:rFonts w:cs="Times New Roman"/>
          <w:szCs w:val="24"/>
          <w:lang w:val="en-US"/>
        </w:rPr>
        <w:t>s</w:t>
      </w:r>
      <w:r w:rsidR="00DB1CBA" w:rsidRPr="00B319DA">
        <w:rPr>
          <w:rFonts w:cs="Times New Roman"/>
          <w:szCs w:val="24"/>
          <w:lang w:val="en-US"/>
        </w:rPr>
        <w:t>ation</w:t>
      </w:r>
      <w:proofErr w:type="spellEnd"/>
      <w:r w:rsidR="00EE2B96" w:rsidRPr="00B319DA">
        <w:rPr>
          <w:rFonts w:cs="Times New Roman"/>
          <w:szCs w:val="24"/>
          <w:lang w:val="en-US"/>
        </w:rPr>
        <w:t xml:space="preserve"> in philosophy.</w:t>
      </w:r>
      <w:r w:rsidR="00BB7029">
        <w:rPr>
          <w:rStyle w:val="FootnoteReference"/>
          <w:rFonts w:cs="Times New Roman"/>
          <w:szCs w:val="24"/>
          <w:lang w:val="en-US"/>
        </w:rPr>
        <w:footnoteReference w:id="75"/>
      </w:r>
      <w:r w:rsidR="005B04CB" w:rsidRPr="00B319DA">
        <w:rPr>
          <w:rFonts w:cs="Times New Roman"/>
          <w:szCs w:val="24"/>
          <w:lang w:val="en-US"/>
        </w:rPr>
        <w:t xml:space="preserve"> Austin famously remarked that ‘ordinary language is not the last word’</w:t>
      </w:r>
      <w:r w:rsidR="009637EE" w:rsidRPr="00B319DA">
        <w:rPr>
          <w:rFonts w:cs="Times New Roman"/>
          <w:szCs w:val="24"/>
          <w:lang w:val="en-US"/>
        </w:rPr>
        <w:t>.</w:t>
      </w:r>
      <w:r w:rsidR="00BB7029">
        <w:rPr>
          <w:rStyle w:val="FootnoteReference"/>
          <w:rFonts w:cs="Times New Roman"/>
          <w:szCs w:val="24"/>
          <w:lang w:val="en-US"/>
        </w:rPr>
        <w:footnoteReference w:id="76"/>
      </w:r>
      <w:r w:rsidR="009637EE" w:rsidRPr="00B319DA">
        <w:rPr>
          <w:rFonts w:cs="Times New Roman"/>
          <w:szCs w:val="24"/>
          <w:lang w:val="en-US"/>
        </w:rPr>
        <w:t xml:space="preserve"> Nat Hansen has argued</w:t>
      </w:r>
      <w:r w:rsidR="00BB7029">
        <w:rPr>
          <w:rFonts w:cs="Times New Roman"/>
          <w:szCs w:val="24"/>
          <w:lang w:val="en-US"/>
        </w:rPr>
        <w:t xml:space="preserve"> </w:t>
      </w:r>
      <w:r w:rsidR="009637EE" w:rsidRPr="00B319DA">
        <w:rPr>
          <w:rFonts w:cs="Times New Roman"/>
          <w:szCs w:val="24"/>
          <w:lang w:val="en-US"/>
        </w:rPr>
        <w:t xml:space="preserve">that Austin and Stanley </w:t>
      </w:r>
      <w:r w:rsidR="00427016" w:rsidRPr="00B319DA">
        <w:rPr>
          <w:rFonts w:cs="Times New Roman"/>
          <w:szCs w:val="24"/>
          <w:lang w:val="en-US"/>
        </w:rPr>
        <w:t>Cavell</w:t>
      </w:r>
      <w:r w:rsidR="00BB7029">
        <w:rPr>
          <w:rFonts w:cs="Times New Roman"/>
          <w:szCs w:val="24"/>
          <w:lang w:val="en-US"/>
        </w:rPr>
        <w:t xml:space="preserve"> </w:t>
      </w:r>
      <w:r w:rsidR="009637EE" w:rsidRPr="00B319DA">
        <w:rPr>
          <w:rFonts w:cs="Times New Roman"/>
          <w:szCs w:val="24"/>
          <w:lang w:val="en-US"/>
        </w:rPr>
        <w:t xml:space="preserve">should not be understood as providing </w:t>
      </w:r>
      <w:r w:rsidR="009B609F" w:rsidRPr="00B319DA">
        <w:rPr>
          <w:rFonts w:cs="Times New Roman"/>
          <w:szCs w:val="24"/>
          <w:lang w:val="en-US"/>
        </w:rPr>
        <w:t>d</w:t>
      </w:r>
      <w:r w:rsidR="009637EE" w:rsidRPr="00B319DA">
        <w:rPr>
          <w:rFonts w:cs="Times New Roman"/>
          <w:szCs w:val="24"/>
          <w:lang w:val="en-US"/>
        </w:rPr>
        <w:t xml:space="preserve">escriptions of </w:t>
      </w:r>
      <w:r w:rsidR="009B609F" w:rsidRPr="00B319DA">
        <w:rPr>
          <w:rFonts w:cs="Times New Roman"/>
          <w:szCs w:val="24"/>
          <w:lang w:val="en-US"/>
        </w:rPr>
        <w:t xml:space="preserve">actual </w:t>
      </w:r>
      <w:r w:rsidR="009637EE" w:rsidRPr="00B319DA">
        <w:rPr>
          <w:rFonts w:cs="Times New Roman"/>
          <w:szCs w:val="24"/>
          <w:lang w:val="en-US"/>
        </w:rPr>
        <w:t>language use, but as making metalinguistic proposals.</w:t>
      </w:r>
      <w:r w:rsidR="00BB7029">
        <w:rPr>
          <w:rStyle w:val="FootnoteReference"/>
          <w:rFonts w:cs="Times New Roman"/>
          <w:szCs w:val="24"/>
          <w:lang w:val="en-US"/>
        </w:rPr>
        <w:footnoteReference w:id="77"/>
      </w:r>
      <w:r w:rsidR="009637EE" w:rsidRPr="00B319DA">
        <w:rPr>
          <w:rFonts w:cs="Times New Roman"/>
          <w:szCs w:val="24"/>
          <w:lang w:val="en-US"/>
        </w:rPr>
        <w:t xml:space="preserve"> Both are open to the ‘constant need to […] revise and to supersede the classifications’ of ordinary language.</w:t>
      </w:r>
      <w:r w:rsidR="00BB7029">
        <w:rPr>
          <w:rStyle w:val="FootnoteReference"/>
          <w:rFonts w:cs="Times New Roman"/>
          <w:szCs w:val="24"/>
          <w:lang w:val="en-US"/>
        </w:rPr>
        <w:footnoteReference w:id="78"/>
      </w:r>
    </w:p>
    <w:p w14:paraId="4711E8C8" w14:textId="74AE6AF3" w:rsidR="005A1F97" w:rsidRPr="00B319DA" w:rsidRDefault="009637EE" w:rsidP="00B319DA">
      <w:pPr>
        <w:pStyle w:val="ListParagraph"/>
        <w:spacing w:line="480" w:lineRule="auto"/>
        <w:ind w:left="0"/>
        <w:rPr>
          <w:rFonts w:cs="Times New Roman"/>
          <w:szCs w:val="24"/>
          <w:lang w:val="en-US"/>
        </w:rPr>
      </w:pPr>
      <w:r w:rsidRPr="00B319DA">
        <w:rPr>
          <w:rFonts w:cs="Times New Roman"/>
          <w:szCs w:val="24"/>
          <w:lang w:val="en-US"/>
        </w:rPr>
        <w:tab/>
        <w:t xml:space="preserve">If there is truth in this, it becomes doubtful whether </w:t>
      </w:r>
      <w:r w:rsidRPr="00B319DA">
        <w:rPr>
          <w:rFonts w:cs="Times New Roman"/>
          <w:i/>
          <w:szCs w:val="24"/>
          <w:lang w:val="en-US"/>
        </w:rPr>
        <w:t xml:space="preserve">any </w:t>
      </w:r>
      <w:r w:rsidRPr="00B319DA">
        <w:rPr>
          <w:rFonts w:cs="Times New Roman"/>
          <w:szCs w:val="24"/>
          <w:lang w:val="en-US"/>
        </w:rPr>
        <w:t xml:space="preserve">of the philosophers </w:t>
      </w:r>
      <w:r w:rsidR="006E522C" w:rsidRPr="00B319DA">
        <w:rPr>
          <w:rFonts w:cs="Times New Roman"/>
          <w:szCs w:val="24"/>
          <w:lang w:val="en-US"/>
        </w:rPr>
        <w:t xml:space="preserve">traditionally </w:t>
      </w:r>
      <w:r w:rsidRPr="00B319DA">
        <w:rPr>
          <w:rFonts w:cs="Times New Roman"/>
          <w:szCs w:val="24"/>
          <w:lang w:val="en-US"/>
        </w:rPr>
        <w:t>associated with ordinary language philosophy</w:t>
      </w:r>
      <w:r w:rsidR="006E522C" w:rsidRPr="00B319DA">
        <w:rPr>
          <w:rFonts w:cs="Times New Roman"/>
          <w:szCs w:val="24"/>
          <w:lang w:val="en-US"/>
        </w:rPr>
        <w:t xml:space="preserve">, or more specifically whether any of the philosophers associated with ordinary language philosophy by Kuusela (Strawson, Austin, Ryle) </w:t>
      </w:r>
      <w:r w:rsidRPr="00B319DA">
        <w:rPr>
          <w:rFonts w:cs="Times New Roman"/>
          <w:szCs w:val="24"/>
          <w:lang w:val="en-US"/>
        </w:rPr>
        <w:t>would qualify as ordinary language philosopher</w:t>
      </w:r>
      <w:r w:rsidR="00A0227A" w:rsidRPr="00B319DA">
        <w:rPr>
          <w:rFonts w:cs="Times New Roman"/>
          <w:szCs w:val="24"/>
          <w:lang w:val="en-US"/>
        </w:rPr>
        <w:t>s</w:t>
      </w:r>
      <w:r w:rsidRPr="00B319DA">
        <w:rPr>
          <w:rFonts w:cs="Times New Roman"/>
          <w:szCs w:val="24"/>
          <w:lang w:val="en-US"/>
        </w:rPr>
        <w:t xml:space="preserve"> in Kuusela’s sense. </w:t>
      </w:r>
      <w:r w:rsidR="005A1F97" w:rsidRPr="00B319DA">
        <w:rPr>
          <w:rFonts w:cs="Times New Roman"/>
          <w:szCs w:val="24"/>
          <w:lang w:val="en-US"/>
        </w:rPr>
        <w:t>One option</w:t>
      </w:r>
      <w:r w:rsidR="00427016" w:rsidRPr="00B319DA">
        <w:rPr>
          <w:rFonts w:cs="Times New Roman"/>
          <w:szCs w:val="24"/>
          <w:lang w:val="en-US"/>
        </w:rPr>
        <w:t xml:space="preserve"> is </w:t>
      </w:r>
      <w:r w:rsidR="005A1F97" w:rsidRPr="00B319DA">
        <w:rPr>
          <w:rFonts w:cs="Times New Roman"/>
          <w:szCs w:val="24"/>
          <w:lang w:val="en-US"/>
        </w:rPr>
        <w:t xml:space="preserve">to claim that none (or almost none) of the philosophers traditionally associated with ordinary language philosophy were </w:t>
      </w:r>
      <w:r w:rsidR="005A1F97" w:rsidRPr="00B319DA">
        <w:rPr>
          <w:rFonts w:cs="Times New Roman"/>
          <w:i/>
          <w:szCs w:val="24"/>
          <w:lang w:val="en-US"/>
        </w:rPr>
        <w:t xml:space="preserve">really </w:t>
      </w:r>
      <w:r w:rsidR="005A1F97" w:rsidRPr="00B319DA">
        <w:rPr>
          <w:rFonts w:cs="Times New Roman"/>
          <w:szCs w:val="24"/>
          <w:lang w:val="en-US"/>
        </w:rPr>
        <w:t xml:space="preserve">ordinary language philosophers. The more attractive option, in my view, is to adapt </w:t>
      </w:r>
      <w:proofErr w:type="spellStart"/>
      <w:r w:rsidR="005A1F97" w:rsidRPr="00B319DA">
        <w:rPr>
          <w:rFonts w:cs="Times New Roman"/>
          <w:szCs w:val="24"/>
          <w:lang w:val="en-US"/>
        </w:rPr>
        <w:t>Kuusela’s</w:t>
      </w:r>
      <w:proofErr w:type="spellEnd"/>
      <w:r w:rsidR="005A1F97" w:rsidRPr="00B319DA">
        <w:rPr>
          <w:rFonts w:cs="Times New Roman"/>
          <w:szCs w:val="24"/>
          <w:lang w:val="en-US"/>
        </w:rPr>
        <w:t xml:space="preserve"> </w:t>
      </w:r>
      <w:proofErr w:type="spellStart"/>
      <w:r w:rsidR="00DB1CBA" w:rsidRPr="00B319DA">
        <w:rPr>
          <w:rFonts w:cs="Times New Roman"/>
          <w:szCs w:val="24"/>
          <w:lang w:val="en-US"/>
        </w:rPr>
        <w:t>characteri</w:t>
      </w:r>
      <w:r w:rsidR="00D3094E" w:rsidRPr="00B319DA">
        <w:rPr>
          <w:rFonts w:cs="Times New Roman"/>
          <w:szCs w:val="24"/>
          <w:lang w:val="en-US"/>
        </w:rPr>
        <w:t>s</w:t>
      </w:r>
      <w:r w:rsidR="00DB1CBA" w:rsidRPr="00B319DA">
        <w:rPr>
          <w:rFonts w:cs="Times New Roman"/>
          <w:szCs w:val="24"/>
          <w:lang w:val="en-US"/>
        </w:rPr>
        <w:t>ation</w:t>
      </w:r>
      <w:proofErr w:type="spellEnd"/>
      <w:r w:rsidR="005A1F97" w:rsidRPr="00B319DA">
        <w:rPr>
          <w:rFonts w:cs="Times New Roman"/>
          <w:szCs w:val="24"/>
          <w:lang w:val="en-US"/>
        </w:rPr>
        <w:t xml:space="preserve"> of the distinction between ideal and ordinary language philosophy in such a way that ‘ordinary language philosophy’ remains a significant label for a class that includes at least the later Wittgenstein, Strawson, Austin and Ryle. Of </w:t>
      </w:r>
      <w:r w:rsidR="005A1F97" w:rsidRPr="00B319DA">
        <w:rPr>
          <w:rFonts w:cs="Times New Roman"/>
          <w:szCs w:val="24"/>
          <w:lang w:val="en-US"/>
        </w:rPr>
        <w:lastRenderedPageBreak/>
        <w:t xml:space="preserve">course, to group these philosophers under one label is in no way to deny the differences between them. </w:t>
      </w:r>
    </w:p>
    <w:p w14:paraId="151C1E9F" w14:textId="14C1F4A4" w:rsidR="002479E8" w:rsidRPr="00B319DA" w:rsidRDefault="00E9608B" w:rsidP="00B319DA">
      <w:pPr>
        <w:pStyle w:val="ListParagraph"/>
        <w:spacing w:line="480" w:lineRule="auto"/>
        <w:ind w:left="0" w:firstLine="708"/>
        <w:rPr>
          <w:rFonts w:cs="Times New Roman"/>
          <w:szCs w:val="24"/>
          <w:lang w:val="en-US"/>
        </w:rPr>
      </w:pPr>
      <w:r w:rsidRPr="00B319DA">
        <w:rPr>
          <w:rFonts w:cs="Times New Roman"/>
          <w:szCs w:val="24"/>
          <w:lang w:val="en-US"/>
        </w:rPr>
        <w:t xml:space="preserve">I cannot develop a full defense of a particular way of distinguishing between the two schools here. </w:t>
      </w:r>
      <w:r w:rsidR="008A7CA7">
        <w:rPr>
          <w:rFonts w:cs="Times New Roman"/>
          <w:szCs w:val="24"/>
          <w:lang w:val="en-US"/>
        </w:rPr>
        <w:t>Nevertheless, a</w:t>
      </w:r>
      <w:r w:rsidRPr="00B319DA">
        <w:rPr>
          <w:rFonts w:cs="Times New Roman"/>
          <w:szCs w:val="24"/>
          <w:lang w:val="en-US"/>
        </w:rPr>
        <w:t>s I have tried to show, it cannot be maintained that ordinary language philosophers, in contrast to ideal language philosophers, reject the use of constructed concepts, want to describe actual language use in its actual complexity and cannot account for the problem-relativity of philosophical problems. Both ordinary and ideal language methods should be thought of as logical rather than empirical methods</w:t>
      </w:r>
      <w:r w:rsidRPr="00B319DA">
        <w:rPr>
          <w:rFonts w:cs="Times New Roman"/>
          <w:i/>
          <w:szCs w:val="24"/>
          <w:lang w:val="en-US"/>
        </w:rPr>
        <w:t xml:space="preserve">, </w:t>
      </w:r>
      <w:r w:rsidRPr="00B319DA">
        <w:rPr>
          <w:rFonts w:cs="Times New Roman"/>
          <w:szCs w:val="24"/>
          <w:lang w:val="en-US"/>
        </w:rPr>
        <w:t xml:space="preserve">both aim to describe thought and language. </w:t>
      </w:r>
      <w:r w:rsidR="002479E8" w:rsidRPr="00B319DA">
        <w:rPr>
          <w:rFonts w:cs="Times New Roman"/>
          <w:szCs w:val="24"/>
          <w:lang w:val="en-US"/>
        </w:rPr>
        <w:t>The most</w:t>
      </w:r>
      <w:r w:rsidRPr="00B319DA">
        <w:rPr>
          <w:rFonts w:cs="Times New Roman"/>
          <w:szCs w:val="24"/>
          <w:lang w:val="en-US"/>
        </w:rPr>
        <w:t xml:space="preserve"> plausible way of distinguishing between them, I </w:t>
      </w:r>
      <w:r w:rsidR="00B359D8">
        <w:rPr>
          <w:rFonts w:cs="Times New Roman"/>
          <w:szCs w:val="24"/>
          <w:lang w:val="en-US"/>
        </w:rPr>
        <w:t>believe</w:t>
      </w:r>
      <w:r w:rsidRPr="00B319DA">
        <w:rPr>
          <w:rFonts w:cs="Times New Roman"/>
          <w:szCs w:val="24"/>
          <w:lang w:val="en-US"/>
        </w:rPr>
        <w:t xml:space="preserve">, is to </w:t>
      </w:r>
      <w:r w:rsidR="002479E8" w:rsidRPr="00B319DA">
        <w:rPr>
          <w:rFonts w:cs="Times New Roman"/>
          <w:szCs w:val="24"/>
          <w:lang w:val="en-US"/>
        </w:rPr>
        <w:t>see ordinary language philosophy as an extension of ideal language philosophy, parallel to the way in which Kuusela sees Wittgenstein’s methods as an extension of ideal language methods</w:t>
      </w:r>
      <w:r w:rsidR="00CA6318" w:rsidRPr="00B319DA">
        <w:rPr>
          <w:rFonts w:cs="Times New Roman"/>
          <w:szCs w:val="24"/>
          <w:lang w:val="en-US"/>
        </w:rPr>
        <w:t xml:space="preserve">. </w:t>
      </w:r>
      <w:r w:rsidR="002479E8" w:rsidRPr="00B319DA">
        <w:rPr>
          <w:rFonts w:cs="Times New Roman"/>
          <w:szCs w:val="24"/>
          <w:lang w:val="en-US"/>
        </w:rPr>
        <w:t>Whether the philosophical methods of Austin and Ryle can be understood in this way remains to be shown on another occasion</w:t>
      </w:r>
      <w:r w:rsidR="006637B8" w:rsidRPr="00B319DA">
        <w:rPr>
          <w:rFonts w:cs="Times New Roman"/>
          <w:szCs w:val="24"/>
          <w:lang w:val="en-US"/>
        </w:rPr>
        <w:t>, but I have given some reasons to think that there is room for developing such an argument</w:t>
      </w:r>
      <w:r w:rsidR="002479E8" w:rsidRPr="00B319DA">
        <w:rPr>
          <w:rFonts w:cs="Times New Roman"/>
          <w:szCs w:val="24"/>
          <w:lang w:val="en-US"/>
        </w:rPr>
        <w:t xml:space="preserve">. </w:t>
      </w:r>
    </w:p>
    <w:p w14:paraId="72CF64B1" w14:textId="0EC260AA" w:rsidR="002463DB" w:rsidRPr="00B319DA" w:rsidRDefault="002479E8" w:rsidP="00B319DA">
      <w:pPr>
        <w:pStyle w:val="ListParagraph"/>
        <w:spacing w:line="480" w:lineRule="auto"/>
        <w:ind w:left="0" w:firstLine="708"/>
        <w:rPr>
          <w:rFonts w:cs="Times New Roman"/>
          <w:szCs w:val="24"/>
          <w:lang w:val="en-US"/>
        </w:rPr>
      </w:pPr>
      <w:r w:rsidRPr="00B319DA">
        <w:rPr>
          <w:rFonts w:cs="Times New Roman"/>
          <w:szCs w:val="24"/>
          <w:lang w:val="en-US"/>
        </w:rPr>
        <w:t>If ordinary language philosophy can be understood as an extension of ideal language philosophy, it is much closer to the latter than Kuusela thinks.</w:t>
      </w:r>
      <w:r w:rsidR="006637B8" w:rsidRPr="00B319DA">
        <w:rPr>
          <w:rFonts w:cs="Times New Roman"/>
          <w:szCs w:val="24"/>
          <w:lang w:val="en-US"/>
        </w:rPr>
        <w:t xml:space="preserve"> This understanding of the relation between ordinary and ideal language philosophy </w:t>
      </w:r>
      <w:r w:rsidR="00646FBA" w:rsidRPr="00B319DA">
        <w:rPr>
          <w:rFonts w:cs="Times New Roman"/>
          <w:szCs w:val="24"/>
          <w:lang w:val="en-US"/>
        </w:rPr>
        <w:t>not only allows us to keep using ‘ordinary language philosophy’ as a significant label, it also helps to make sense of the way in which Strawson himself sees the relation</w:t>
      </w:r>
      <w:r w:rsidR="00CA6318" w:rsidRPr="00B319DA">
        <w:rPr>
          <w:rFonts w:cs="Times New Roman"/>
          <w:szCs w:val="24"/>
          <w:lang w:val="en-US"/>
        </w:rPr>
        <w:t xml:space="preserve">: ‘[Ordinary language philosophy] involves continued close attention to the forms of common speech, together with a vastly altered and </w:t>
      </w:r>
      <w:r w:rsidR="00CA6318" w:rsidRPr="00B319DA">
        <w:rPr>
          <w:rFonts w:cs="Times New Roman"/>
          <w:i/>
          <w:szCs w:val="24"/>
          <w:lang w:val="en-US"/>
        </w:rPr>
        <w:t>extended conception of the nature and techniques of analysis</w:t>
      </w:r>
      <w:r w:rsidR="00CA6318" w:rsidRPr="00B319DA">
        <w:rPr>
          <w:rFonts w:cs="Times New Roman"/>
          <w:szCs w:val="24"/>
          <w:lang w:val="en-US"/>
        </w:rPr>
        <w:t>’.</w:t>
      </w:r>
      <w:r w:rsidR="00B359D8">
        <w:rPr>
          <w:rStyle w:val="FootnoteReference"/>
          <w:rFonts w:cs="Times New Roman"/>
          <w:szCs w:val="24"/>
          <w:lang w:val="en-US"/>
        </w:rPr>
        <w:footnoteReference w:id="79"/>
      </w:r>
      <w:r w:rsidR="00CA6318" w:rsidRPr="00B319DA">
        <w:rPr>
          <w:rFonts w:cs="Times New Roman"/>
          <w:szCs w:val="24"/>
          <w:lang w:val="en-US"/>
        </w:rPr>
        <w:t xml:space="preserve"> Finally, i</w:t>
      </w:r>
      <w:r w:rsidR="00646FBA" w:rsidRPr="00B319DA">
        <w:rPr>
          <w:rFonts w:cs="Times New Roman"/>
          <w:szCs w:val="24"/>
          <w:lang w:val="en-US"/>
        </w:rPr>
        <w:t>t is unsurprising from my perspective</w:t>
      </w:r>
      <w:r w:rsidR="00413A44" w:rsidRPr="00B319DA">
        <w:rPr>
          <w:rFonts w:cs="Times New Roman"/>
          <w:szCs w:val="24"/>
          <w:lang w:val="en-US"/>
        </w:rPr>
        <w:t xml:space="preserve"> (but difficult to understand from Kuusela’s perspective) </w:t>
      </w:r>
      <w:r w:rsidR="00646FBA" w:rsidRPr="00B319DA">
        <w:rPr>
          <w:rFonts w:cs="Times New Roman"/>
          <w:szCs w:val="24"/>
          <w:lang w:val="en-US"/>
        </w:rPr>
        <w:t xml:space="preserve">that, according to Strawson, considering some of the things which Carnap says will ‘show how thin (despite appearances) may be the </w:t>
      </w:r>
      <w:r w:rsidR="00646FBA" w:rsidRPr="00B319DA">
        <w:rPr>
          <w:rFonts w:cs="Times New Roman"/>
          <w:szCs w:val="24"/>
          <w:lang w:val="en-US"/>
        </w:rPr>
        <w:lastRenderedPageBreak/>
        <w:t>barrier which divides the philosopher who constructs systems from the philosopher who describes the workings of ordinary language’.</w:t>
      </w:r>
      <w:r w:rsidR="00B359D8">
        <w:rPr>
          <w:rStyle w:val="FootnoteReference"/>
          <w:rFonts w:cs="Times New Roman"/>
          <w:szCs w:val="24"/>
          <w:lang w:val="en-US"/>
        </w:rPr>
        <w:footnoteReference w:id="80"/>
      </w:r>
      <w:r w:rsidR="00B359D8">
        <w:rPr>
          <w:rStyle w:val="FootnoteReference"/>
          <w:rFonts w:cs="Times New Roman"/>
          <w:szCs w:val="24"/>
          <w:lang w:val="en-US"/>
        </w:rPr>
        <w:footnoteReference w:id="81"/>
      </w:r>
      <w:r w:rsidR="00646FBA" w:rsidRPr="00B319DA">
        <w:rPr>
          <w:rFonts w:cs="Times New Roman"/>
          <w:szCs w:val="24"/>
          <w:lang w:val="en-US"/>
        </w:rPr>
        <w:t xml:space="preserve"> </w:t>
      </w:r>
    </w:p>
    <w:p w14:paraId="159D5EC4" w14:textId="51494A96" w:rsidR="006E0072" w:rsidRPr="00B319DA" w:rsidRDefault="006E0072" w:rsidP="00B319DA">
      <w:pPr>
        <w:pStyle w:val="ListParagraph"/>
        <w:spacing w:line="480" w:lineRule="auto"/>
        <w:ind w:left="0" w:firstLine="708"/>
        <w:rPr>
          <w:rFonts w:cs="Times New Roman"/>
          <w:b/>
          <w:szCs w:val="24"/>
          <w:lang w:val="en-US"/>
        </w:rPr>
      </w:pPr>
    </w:p>
    <w:p w14:paraId="03BF3DFA" w14:textId="77777777" w:rsidR="006E0072" w:rsidRPr="00B319DA" w:rsidRDefault="006E0072" w:rsidP="00B319DA">
      <w:pPr>
        <w:pStyle w:val="ListParagraph"/>
        <w:spacing w:line="480" w:lineRule="auto"/>
        <w:ind w:left="0" w:firstLine="708"/>
        <w:rPr>
          <w:rFonts w:cs="Times New Roman"/>
          <w:b/>
          <w:szCs w:val="24"/>
          <w:lang w:val="en-US"/>
        </w:rPr>
      </w:pPr>
    </w:p>
    <w:p w14:paraId="347F333C" w14:textId="77777777" w:rsidR="00337D11" w:rsidRPr="00B319DA" w:rsidRDefault="00337D11" w:rsidP="00B319DA">
      <w:pPr>
        <w:pStyle w:val="ListParagraph"/>
        <w:spacing w:line="480" w:lineRule="auto"/>
        <w:ind w:left="0"/>
        <w:rPr>
          <w:rFonts w:cs="Times New Roman"/>
          <w:smallCaps/>
          <w:szCs w:val="24"/>
          <w:lang w:val="en-US"/>
        </w:rPr>
      </w:pPr>
      <w:r w:rsidRPr="00B319DA">
        <w:rPr>
          <w:rFonts w:cs="Times New Roman"/>
          <w:smallCaps/>
          <w:szCs w:val="24"/>
          <w:lang w:val="en-US"/>
        </w:rPr>
        <w:t>References</w:t>
      </w:r>
    </w:p>
    <w:p w14:paraId="0EDD4EAE" w14:textId="5A40FFFE" w:rsidR="008921FA" w:rsidRDefault="008921FA" w:rsidP="00B319DA">
      <w:pPr>
        <w:pStyle w:val="ListParagraph"/>
        <w:spacing w:line="480" w:lineRule="auto"/>
        <w:ind w:left="284" w:hanging="284"/>
        <w:rPr>
          <w:rFonts w:cs="Times New Roman"/>
          <w:szCs w:val="24"/>
          <w:lang w:val="en-US"/>
        </w:rPr>
      </w:pPr>
      <w:r w:rsidRPr="00B319DA">
        <w:rPr>
          <w:rFonts w:cs="Times New Roman"/>
          <w:szCs w:val="24"/>
          <w:lang w:val="en-US"/>
        </w:rPr>
        <w:t>Austin</w:t>
      </w:r>
      <w:r w:rsidR="00F42849" w:rsidRPr="00B319DA">
        <w:rPr>
          <w:rFonts w:cs="Times New Roman"/>
          <w:szCs w:val="24"/>
          <w:lang w:val="en-US"/>
        </w:rPr>
        <w:t>, J.L.</w:t>
      </w:r>
      <w:r w:rsidRPr="00B319DA">
        <w:rPr>
          <w:rFonts w:cs="Times New Roman"/>
          <w:szCs w:val="24"/>
          <w:lang w:val="en-US"/>
        </w:rPr>
        <w:t xml:space="preserve"> </w:t>
      </w:r>
      <w:r w:rsidR="005E6AE9" w:rsidRPr="00B319DA">
        <w:rPr>
          <w:rFonts w:cs="Times New Roman"/>
          <w:szCs w:val="24"/>
          <w:lang w:val="en-US"/>
        </w:rPr>
        <w:t>(</w:t>
      </w:r>
      <w:r w:rsidRPr="00B319DA">
        <w:rPr>
          <w:rFonts w:cs="Times New Roman"/>
          <w:szCs w:val="24"/>
          <w:lang w:val="en-US"/>
        </w:rPr>
        <w:t>1956</w:t>
      </w:r>
      <w:r w:rsidR="005E6AE9" w:rsidRPr="00B319DA">
        <w:rPr>
          <w:rFonts w:cs="Times New Roman"/>
          <w:szCs w:val="24"/>
          <w:lang w:val="en-US"/>
        </w:rPr>
        <w:t>)</w:t>
      </w:r>
      <w:r w:rsidR="00726AC0" w:rsidRPr="00B319DA">
        <w:rPr>
          <w:rFonts w:cs="Times New Roman"/>
          <w:szCs w:val="24"/>
          <w:lang w:val="en-US"/>
        </w:rPr>
        <w:t>.</w:t>
      </w:r>
      <w:r w:rsidR="00F42849" w:rsidRPr="00B319DA">
        <w:rPr>
          <w:rFonts w:cs="Times New Roman"/>
          <w:szCs w:val="24"/>
          <w:lang w:val="en-US"/>
        </w:rPr>
        <w:t xml:space="preserve"> </w:t>
      </w:r>
      <w:r w:rsidR="00726AC0" w:rsidRPr="00B319DA">
        <w:rPr>
          <w:rFonts w:cs="Times New Roman"/>
          <w:szCs w:val="24"/>
          <w:lang w:val="en-US"/>
        </w:rPr>
        <w:t>“</w:t>
      </w:r>
      <w:r w:rsidR="00F42849" w:rsidRPr="00B319DA">
        <w:rPr>
          <w:rFonts w:cs="Times New Roman"/>
          <w:szCs w:val="24"/>
          <w:lang w:val="en-US"/>
        </w:rPr>
        <w:t>A Plea for Excuses</w:t>
      </w:r>
      <w:r w:rsidR="00726AC0" w:rsidRPr="00B319DA">
        <w:rPr>
          <w:rFonts w:cs="Times New Roman"/>
          <w:szCs w:val="24"/>
          <w:lang w:val="en-US"/>
        </w:rPr>
        <w:t>”</w:t>
      </w:r>
      <w:r w:rsidR="00F42849" w:rsidRPr="00B319DA">
        <w:rPr>
          <w:rFonts w:cs="Times New Roman"/>
          <w:szCs w:val="24"/>
          <w:lang w:val="en-US"/>
        </w:rPr>
        <w:t xml:space="preserve">. </w:t>
      </w:r>
      <w:r w:rsidR="00F42849" w:rsidRPr="00B319DA">
        <w:rPr>
          <w:rFonts w:cs="Times New Roman"/>
          <w:i/>
          <w:szCs w:val="24"/>
          <w:lang w:val="en-US"/>
        </w:rPr>
        <w:t xml:space="preserve">Proceedings of the Aristotelian Society </w:t>
      </w:r>
      <w:r w:rsidR="00F42849" w:rsidRPr="00B319DA">
        <w:rPr>
          <w:rFonts w:cs="Times New Roman"/>
          <w:szCs w:val="24"/>
          <w:lang w:val="en-US"/>
        </w:rPr>
        <w:t>57: 1-30.</w:t>
      </w:r>
    </w:p>
    <w:p w14:paraId="0AA990A3" w14:textId="796F777A" w:rsidR="001C6D89" w:rsidRPr="001C6D89" w:rsidRDefault="001C6D89" w:rsidP="00B319DA">
      <w:pPr>
        <w:pStyle w:val="ListParagraph"/>
        <w:spacing w:line="480" w:lineRule="auto"/>
        <w:ind w:left="284" w:hanging="284"/>
        <w:rPr>
          <w:rFonts w:cs="Times New Roman"/>
          <w:szCs w:val="24"/>
          <w:lang w:val="en-US"/>
        </w:rPr>
      </w:pPr>
      <w:r>
        <w:rPr>
          <w:rFonts w:cs="Times New Roman"/>
          <w:szCs w:val="24"/>
          <w:lang w:val="en-US"/>
        </w:rPr>
        <w:t xml:space="preserve">Bengtson, A.B. (2019) “Responsibility, Reactive Attitudes and Very General Facts of Human Nature”. </w:t>
      </w:r>
      <w:r>
        <w:rPr>
          <w:rFonts w:cs="Times New Roman"/>
          <w:i/>
          <w:iCs/>
          <w:szCs w:val="24"/>
          <w:lang w:val="en-US"/>
        </w:rPr>
        <w:t xml:space="preserve">Philosophical Investigations </w:t>
      </w:r>
      <w:r>
        <w:rPr>
          <w:rFonts w:cs="Times New Roman"/>
          <w:szCs w:val="24"/>
          <w:lang w:val="en-US"/>
        </w:rPr>
        <w:t>42: 281-304.</w:t>
      </w:r>
    </w:p>
    <w:p w14:paraId="5B20206F" w14:textId="6DD5413F" w:rsidR="00D535BF" w:rsidRPr="00B319DA" w:rsidRDefault="00D535BF" w:rsidP="00B319DA">
      <w:pPr>
        <w:pStyle w:val="ListParagraph"/>
        <w:spacing w:line="480" w:lineRule="auto"/>
        <w:ind w:left="284" w:hanging="284"/>
        <w:rPr>
          <w:rFonts w:cs="Times New Roman"/>
          <w:szCs w:val="24"/>
          <w:lang w:val="en-US"/>
        </w:rPr>
      </w:pPr>
      <w:r w:rsidRPr="00B319DA">
        <w:rPr>
          <w:rFonts w:cs="Times New Roman"/>
          <w:szCs w:val="24"/>
          <w:lang w:val="en-US"/>
        </w:rPr>
        <w:t>Carnap</w:t>
      </w:r>
      <w:r w:rsidR="00D16B42" w:rsidRPr="00B319DA">
        <w:rPr>
          <w:rFonts w:cs="Times New Roman"/>
          <w:szCs w:val="24"/>
          <w:lang w:val="en-US"/>
        </w:rPr>
        <w:t xml:space="preserve">, </w:t>
      </w:r>
      <w:r w:rsidR="005E6AE9" w:rsidRPr="00B319DA">
        <w:rPr>
          <w:rFonts w:cs="Times New Roman"/>
          <w:szCs w:val="24"/>
          <w:lang w:val="en-US"/>
        </w:rPr>
        <w:t>R.</w:t>
      </w:r>
      <w:r w:rsidR="00D16B42" w:rsidRPr="00B319DA">
        <w:rPr>
          <w:rFonts w:cs="Times New Roman"/>
          <w:szCs w:val="24"/>
          <w:lang w:val="en-US"/>
        </w:rPr>
        <w:t xml:space="preserve"> </w:t>
      </w:r>
      <w:r w:rsidR="005E6AE9" w:rsidRPr="00B319DA">
        <w:rPr>
          <w:rFonts w:cs="Times New Roman"/>
          <w:szCs w:val="24"/>
          <w:lang w:val="en-US"/>
        </w:rPr>
        <w:t>(</w:t>
      </w:r>
      <w:r w:rsidR="00D16B42" w:rsidRPr="00B319DA">
        <w:rPr>
          <w:rFonts w:cs="Times New Roman"/>
          <w:szCs w:val="24"/>
          <w:lang w:val="en-US"/>
        </w:rPr>
        <w:t>1963</w:t>
      </w:r>
      <w:r w:rsidR="005E6AE9" w:rsidRPr="00B319DA">
        <w:rPr>
          <w:rFonts w:cs="Times New Roman"/>
          <w:szCs w:val="24"/>
          <w:lang w:val="en-US"/>
        </w:rPr>
        <w:t>)</w:t>
      </w:r>
      <w:r w:rsidR="00726AC0" w:rsidRPr="00B319DA">
        <w:rPr>
          <w:rFonts w:cs="Times New Roman"/>
          <w:szCs w:val="24"/>
          <w:lang w:val="en-US"/>
        </w:rPr>
        <w:t>.</w:t>
      </w:r>
      <w:r w:rsidR="00D16B42" w:rsidRPr="00B319DA">
        <w:rPr>
          <w:rFonts w:cs="Times New Roman"/>
          <w:szCs w:val="24"/>
          <w:lang w:val="en-US"/>
        </w:rPr>
        <w:t xml:space="preserve"> </w:t>
      </w:r>
      <w:r w:rsidR="00726AC0" w:rsidRPr="00B319DA">
        <w:rPr>
          <w:rFonts w:cs="Times New Roman"/>
          <w:szCs w:val="24"/>
          <w:lang w:val="en-US"/>
        </w:rPr>
        <w:t>“</w:t>
      </w:r>
      <w:r w:rsidR="000D128E" w:rsidRPr="00B319DA">
        <w:rPr>
          <w:rFonts w:cs="Times New Roman"/>
          <w:szCs w:val="24"/>
          <w:lang w:val="en-US"/>
        </w:rPr>
        <w:t>Replies and Systematic Expositions</w:t>
      </w:r>
      <w:r w:rsidR="00726AC0" w:rsidRPr="00B319DA">
        <w:rPr>
          <w:rFonts w:cs="Times New Roman"/>
          <w:szCs w:val="24"/>
          <w:lang w:val="en-US"/>
        </w:rPr>
        <w:t>”</w:t>
      </w:r>
      <w:r w:rsidR="00D16B42" w:rsidRPr="00B319DA">
        <w:rPr>
          <w:rFonts w:cs="Times New Roman"/>
          <w:szCs w:val="24"/>
          <w:lang w:val="en-US"/>
        </w:rPr>
        <w:t>. In P</w:t>
      </w:r>
      <w:r w:rsidR="005E6AE9" w:rsidRPr="00B319DA">
        <w:rPr>
          <w:rFonts w:cs="Times New Roman"/>
          <w:szCs w:val="24"/>
          <w:lang w:val="en-US"/>
        </w:rPr>
        <w:t>.</w:t>
      </w:r>
      <w:r w:rsidR="00D16B42" w:rsidRPr="00B319DA">
        <w:rPr>
          <w:rFonts w:cs="Times New Roman"/>
          <w:szCs w:val="24"/>
          <w:lang w:val="en-US"/>
        </w:rPr>
        <w:t>A</w:t>
      </w:r>
      <w:r w:rsidR="005E6AE9" w:rsidRPr="00B319DA">
        <w:rPr>
          <w:rFonts w:cs="Times New Roman"/>
          <w:szCs w:val="24"/>
          <w:lang w:val="en-US"/>
        </w:rPr>
        <w:t>.</w:t>
      </w:r>
      <w:r w:rsidR="00D16B42" w:rsidRPr="00B319DA">
        <w:rPr>
          <w:rFonts w:cs="Times New Roman"/>
          <w:szCs w:val="24"/>
          <w:lang w:val="en-US"/>
        </w:rPr>
        <w:t xml:space="preserve"> </w:t>
      </w:r>
      <w:proofErr w:type="spellStart"/>
      <w:r w:rsidR="00D16B42" w:rsidRPr="00B319DA">
        <w:rPr>
          <w:rFonts w:cs="Times New Roman"/>
          <w:szCs w:val="24"/>
          <w:lang w:val="en-US"/>
        </w:rPr>
        <w:t>Schilpp</w:t>
      </w:r>
      <w:proofErr w:type="spellEnd"/>
      <w:r w:rsidR="005E6AE9" w:rsidRPr="00B319DA">
        <w:rPr>
          <w:rFonts w:cs="Times New Roman"/>
          <w:szCs w:val="24"/>
          <w:lang w:val="en-US"/>
        </w:rPr>
        <w:t xml:space="preserve"> (</w:t>
      </w:r>
      <w:r w:rsidR="00D16B42" w:rsidRPr="00B319DA">
        <w:rPr>
          <w:rFonts w:cs="Times New Roman"/>
          <w:szCs w:val="24"/>
          <w:lang w:val="en-US"/>
        </w:rPr>
        <w:t>ed.</w:t>
      </w:r>
      <w:r w:rsidR="005E6AE9" w:rsidRPr="00B319DA">
        <w:rPr>
          <w:rFonts w:cs="Times New Roman"/>
          <w:szCs w:val="24"/>
          <w:lang w:val="en-US"/>
        </w:rPr>
        <w:t>)</w:t>
      </w:r>
      <w:r w:rsidR="00726AC0" w:rsidRPr="00B319DA">
        <w:rPr>
          <w:rFonts w:cs="Times New Roman"/>
          <w:szCs w:val="24"/>
          <w:lang w:val="en-US"/>
        </w:rPr>
        <w:t>,</w:t>
      </w:r>
      <w:r w:rsidR="00D16B42" w:rsidRPr="00B319DA">
        <w:rPr>
          <w:rFonts w:cs="Times New Roman"/>
          <w:szCs w:val="24"/>
          <w:lang w:val="en-US"/>
        </w:rPr>
        <w:t xml:space="preserve"> </w:t>
      </w:r>
      <w:r w:rsidR="00D16B42" w:rsidRPr="00B319DA">
        <w:rPr>
          <w:rFonts w:cs="Times New Roman"/>
          <w:i/>
          <w:szCs w:val="24"/>
          <w:lang w:val="en-US"/>
        </w:rPr>
        <w:t xml:space="preserve">The Philosophy of Rudolf Carnap. </w:t>
      </w:r>
      <w:r w:rsidR="00D16B42" w:rsidRPr="00B319DA">
        <w:rPr>
          <w:rFonts w:cs="Times New Roman"/>
          <w:szCs w:val="24"/>
          <w:lang w:val="en-US"/>
        </w:rPr>
        <w:t>LaSalle (Ill.)</w:t>
      </w:r>
      <w:r w:rsidR="00726AC0" w:rsidRPr="00B319DA">
        <w:rPr>
          <w:rFonts w:cs="Times New Roman"/>
          <w:szCs w:val="24"/>
          <w:lang w:val="en-US"/>
        </w:rPr>
        <w:t>:</w:t>
      </w:r>
      <w:r w:rsidR="00D16B42" w:rsidRPr="00B319DA">
        <w:rPr>
          <w:rFonts w:cs="Times New Roman"/>
          <w:szCs w:val="24"/>
          <w:lang w:val="en-US"/>
        </w:rPr>
        <w:t xml:space="preserve"> Open Court, pp. </w:t>
      </w:r>
      <w:r w:rsidR="000D128E" w:rsidRPr="00B319DA">
        <w:rPr>
          <w:rFonts w:cs="Times New Roman"/>
          <w:szCs w:val="24"/>
          <w:lang w:val="en-US"/>
        </w:rPr>
        <w:t>859</w:t>
      </w:r>
      <w:r w:rsidR="00D16B42" w:rsidRPr="00B319DA">
        <w:rPr>
          <w:rFonts w:cs="Times New Roman"/>
          <w:szCs w:val="24"/>
          <w:lang w:val="en-US"/>
        </w:rPr>
        <w:t>-</w:t>
      </w:r>
      <w:r w:rsidR="000D128E" w:rsidRPr="00B319DA">
        <w:rPr>
          <w:rFonts w:cs="Times New Roman"/>
          <w:szCs w:val="24"/>
          <w:lang w:val="en-US"/>
        </w:rPr>
        <w:t>1013</w:t>
      </w:r>
      <w:r w:rsidR="00D16B42" w:rsidRPr="00B319DA">
        <w:rPr>
          <w:rFonts w:cs="Times New Roman"/>
          <w:szCs w:val="24"/>
          <w:lang w:val="en-US"/>
        </w:rPr>
        <w:t>.</w:t>
      </w:r>
      <w:r w:rsidRPr="00B319DA">
        <w:rPr>
          <w:rFonts w:cs="Times New Roman"/>
          <w:szCs w:val="24"/>
          <w:lang w:val="en-US"/>
        </w:rPr>
        <w:t xml:space="preserve"> </w:t>
      </w:r>
    </w:p>
    <w:p w14:paraId="7A891724" w14:textId="583BBADB" w:rsidR="008921FA" w:rsidRDefault="008921FA" w:rsidP="00B319DA">
      <w:pPr>
        <w:pStyle w:val="ListParagraph"/>
        <w:spacing w:line="480" w:lineRule="auto"/>
        <w:ind w:left="284" w:hanging="284"/>
        <w:rPr>
          <w:rFonts w:cs="Times New Roman"/>
          <w:szCs w:val="24"/>
          <w:lang w:val="en-US"/>
        </w:rPr>
      </w:pPr>
      <w:r w:rsidRPr="00B319DA">
        <w:rPr>
          <w:rFonts w:cs="Times New Roman"/>
          <w:szCs w:val="24"/>
          <w:lang w:val="en-US"/>
        </w:rPr>
        <w:t>Cavell</w:t>
      </w:r>
      <w:r w:rsidR="00D16B42" w:rsidRPr="00B319DA">
        <w:rPr>
          <w:rFonts w:cs="Times New Roman"/>
          <w:szCs w:val="24"/>
          <w:lang w:val="en-US"/>
        </w:rPr>
        <w:t>, S</w:t>
      </w:r>
      <w:r w:rsidR="005E6AE9" w:rsidRPr="00B319DA">
        <w:rPr>
          <w:rFonts w:cs="Times New Roman"/>
          <w:szCs w:val="24"/>
          <w:lang w:val="en-US"/>
        </w:rPr>
        <w:t>.</w:t>
      </w:r>
      <w:r w:rsidR="00726AC0" w:rsidRPr="00B319DA">
        <w:rPr>
          <w:rFonts w:cs="Times New Roman"/>
          <w:szCs w:val="24"/>
          <w:lang w:val="en-US"/>
        </w:rPr>
        <w:t xml:space="preserve"> </w:t>
      </w:r>
      <w:r w:rsidR="005E6AE9" w:rsidRPr="00B319DA">
        <w:rPr>
          <w:rFonts w:cs="Times New Roman"/>
          <w:szCs w:val="24"/>
          <w:lang w:val="en-US"/>
        </w:rPr>
        <w:t>(</w:t>
      </w:r>
      <w:r w:rsidRPr="00B319DA">
        <w:rPr>
          <w:rFonts w:cs="Times New Roman"/>
          <w:szCs w:val="24"/>
          <w:lang w:val="en-US"/>
        </w:rPr>
        <w:t>1958</w:t>
      </w:r>
      <w:r w:rsidR="005E6AE9" w:rsidRPr="00B319DA">
        <w:rPr>
          <w:rFonts w:cs="Times New Roman"/>
          <w:szCs w:val="24"/>
          <w:lang w:val="en-US"/>
        </w:rPr>
        <w:t>)</w:t>
      </w:r>
      <w:r w:rsidR="00726AC0" w:rsidRPr="00B319DA">
        <w:rPr>
          <w:rFonts w:cs="Times New Roman"/>
          <w:szCs w:val="24"/>
          <w:lang w:val="en-US"/>
        </w:rPr>
        <w:t>.</w:t>
      </w:r>
      <w:r w:rsidR="00D16B42" w:rsidRPr="00B319DA">
        <w:rPr>
          <w:rFonts w:cs="Times New Roman"/>
          <w:szCs w:val="24"/>
          <w:lang w:val="en-US"/>
        </w:rPr>
        <w:t xml:space="preserve"> </w:t>
      </w:r>
      <w:r w:rsidR="00726AC0" w:rsidRPr="00B319DA">
        <w:rPr>
          <w:rFonts w:cs="Times New Roman"/>
          <w:szCs w:val="24"/>
          <w:lang w:val="en-US"/>
        </w:rPr>
        <w:t>“</w:t>
      </w:r>
      <w:r w:rsidR="00D16B42" w:rsidRPr="00B319DA">
        <w:rPr>
          <w:rFonts w:cs="Times New Roman"/>
          <w:szCs w:val="24"/>
          <w:lang w:val="en-US"/>
        </w:rPr>
        <w:t>Must We Mean What We Say?</w:t>
      </w:r>
      <w:r w:rsidR="00726AC0" w:rsidRPr="00B319DA">
        <w:rPr>
          <w:rFonts w:cs="Times New Roman"/>
          <w:szCs w:val="24"/>
          <w:lang w:val="en-US"/>
        </w:rPr>
        <w:t>”</w:t>
      </w:r>
      <w:r w:rsidR="00D16B42" w:rsidRPr="00B319DA">
        <w:rPr>
          <w:rFonts w:cs="Times New Roman"/>
          <w:szCs w:val="24"/>
          <w:lang w:val="en-US"/>
        </w:rPr>
        <w:t xml:space="preserve"> </w:t>
      </w:r>
      <w:r w:rsidR="00D16B42" w:rsidRPr="00B319DA">
        <w:rPr>
          <w:rFonts w:cs="Times New Roman"/>
          <w:i/>
          <w:szCs w:val="24"/>
          <w:lang w:val="en-US"/>
        </w:rPr>
        <w:t xml:space="preserve">Inquiry </w:t>
      </w:r>
      <w:r w:rsidR="00D16B42" w:rsidRPr="00B319DA">
        <w:rPr>
          <w:rFonts w:cs="Times New Roman"/>
          <w:szCs w:val="24"/>
          <w:lang w:val="en-US"/>
        </w:rPr>
        <w:t>1: 172-212.</w:t>
      </w:r>
    </w:p>
    <w:p w14:paraId="2974763E" w14:textId="375FECF8" w:rsidR="001C6D89" w:rsidRPr="004610EA" w:rsidRDefault="001C6D89" w:rsidP="001C6D89">
      <w:pPr>
        <w:pStyle w:val="ListParagraph"/>
        <w:spacing w:line="480" w:lineRule="auto"/>
        <w:ind w:left="284" w:hanging="284"/>
        <w:rPr>
          <w:rFonts w:cs="Times New Roman"/>
          <w:szCs w:val="24"/>
          <w:lang w:val="en-US"/>
        </w:rPr>
      </w:pPr>
      <w:r w:rsidRPr="004610EA">
        <w:rPr>
          <w:rFonts w:cs="Times New Roman"/>
          <w:szCs w:val="24"/>
          <w:lang w:val="en-US"/>
        </w:rPr>
        <w:t>De Mesel, B. (2014) “Surveyable Repr</w:t>
      </w:r>
      <w:r w:rsidR="00DF2E9E" w:rsidRPr="004610EA">
        <w:rPr>
          <w:rFonts w:cs="Times New Roman"/>
          <w:szCs w:val="24"/>
          <w:lang w:val="en-US"/>
        </w:rPr>
        <w:t>e</w:t>
      </w:r>
      <w:r w:rsidRPr="004610EA">
        <w:rPr>
          <w:rFonts w:cs="Times New Roman"/>
          <w:szCs w:val="24"/>
          <w:lang w:val="en-US"/>
        </w:rPr>
        <w:t xml:space="preserve">sentations, the ‘Lecture on Ethics’ and Moral Philosophy”. </w:t>
      </w:r>
      <w:r w:rsidRPr="004610EA">
        <w:rPr>
          <w:rFonts w:cs="Times New Roman"/>
          <w:i/>
          <w:iCs/>
          <w:szCs w:val="24"/>
          <w:lang w:val="en-US"/>
        </w:rPr>
        <w:t xml:space="preserve">Nordic Wittgenstein Review </w:t>
      </w:r>
      <w:r w:rsidRPr="004610EA">
        <w:rPr>
          <w:rFonts w:cs="Times New Roman"/>
          <w:szCs w:val="24"/>
          <w:lang w:val="en-US"/>
        </w:rPr>
        <w:t>3 : 41-69.</w:t>
      </w:r>
    </w:p>
    <w:p w14:paraId="0FF825D0" w14:textId="306BCF6F" w:rsidR="001C6D89" w:rsidRPr="001C6D89" w:rsidRDefault="001C6D89" w:rsidP="00B319DA">
      <w:pPr>
        <w:pStyle w:val="ListParagraph"/>
        <w:spacing w:line="480" w:lineRule="auto"/>
        <w:ind w:left="284" w:hanging="284"/>
        <w:rPr>
          <w:rFonts w:cs="Times New Roman"/>
          <w:szCs w:val="24"/>
          <w:lang w:val="en-US"/>
        </w:rPr>
      </w:pPr>
      <w:r w:rsidRPr="001C6D89">
        <w:rPr>
          <w:rFonts w:cs="Times New Roman"/>
          <w:szCs w:val="24"/>
          <w:lang w:val="en-US"/>
        </w:rPr>
        <w:t>De Mesel, B. (2018) “Are Our</w:t>
      </w:r>
      <w:r>
        <w:rPr>
          <w:rFonts w:cs="Times New Roman"/>
          <w:szCs w:val="24"/>
          <w:lang w:val="en-US"/>
        </w:rPr>
        <w:t xml:space="preserve"> Moral Responsibility Practices Justified? Wittgenstein, Strawson and Justification in ‘Freedom and Resentment’”. </w:t>
      </w:r>
      <w:r>
        <w:rPr>
          <w:rFonts w:cs="Times New Roman"/>
          <w:i/>
          <w:iCs/>
          <w:szCs w:val="24"/>
          <w:lang w:val="en-US"/>
        </w:rPr>
        <w:t xml:space="preserve">British Journal for the History of Philosophy </w:t>
      </w:r>
      <w:r>
        <w:rPr>
          <w:rFonts w:cs="Times New Roman"/>
          <w:szCs w:val="24"/>
          <w:lang w:val="en-US"/>
        </w:rPr>
        <w:t>26: 603-614.</w:t>
      </w:r>
    </w:p>
    <w:p w14:paraId="57865C29" w14:textId="59CD9809" w:rsidR="001C6D89" w:rsidRPr="001C6D89" w:rsidRDefault="001C6D89" w:rsidP="00B319DA">
      <w:pPr>
        <w:pStyle w:val="ListParagraph"/>
        <w:spacing w:line="480" w:lineRule="auto"/>
        <w:ind w:left="284" w:hanging="284"/>
        <w:rPr>
          <w:rFonts w:cs="Times New Roman"/>
          <w:szCs w:val="24"/>
          <w:lang w:val="en-US"/>
        </w:rPr>
      </w:pPr>
      <w:r w:rsidRPr="001C6D89">
        <w:rPr>
          <w:rFonts w:cs="Times New Roman"/>
          <w:szCs w:val="24"/>
          <w:lang w:val="en-US"/>
        </w:rPr>
        <w:t>De Mesel, B. (2021a) “P.F. Strawson Was</w:t>
      </w:r>
      <w:r>
        <w:rPr>
          <w:rFonts w:cs="Times New Roman"/>
          <w:szCs w:val="24"/>
          <w:lang w:val="en-US"/>
        </w:rPr>
        <w:t xml:space="preserve"> Neither an Externalist nor an Internalist About Moral Responsibility”. </w:t>
      </w:r>
      <w:r>
        <w:rPr>
          <w:rFonts w:cs="Times New Roman"/>
          <w:i/>
          <w:iCs/>
          <w:szCs w:val="24"/>
          <w:lang w:val="en-US"/>
        </w:rPr>
        <w:t xml:space="preserve">European Journal of Philosophy </w:t>
      </w:r>
      <w:r>
        <w:rPr>
          <w:rFonts w:cs="Times New Roman"/>
          <w:szCs w:val="24"/>
          <w:lang w:val="en-US"/>
        </w:rPr>
        <w:t>29: 199-214.</w:t>
      </w:r>
    </w:p>
    <w:p w14:paraId="4DDDE2A7" w14:textId="349745F1" w:rsidR="001C6D89" w:rsidRPr="001C6D89" w:rsidRDefault="001C6D89" w:rsidP="00B319DA">
      <w:pPr>
        <w:pStyle w:val="ListParagraph"/>
        <w:spacing w:line="480" w:lineRule="auto"/>
        <w:ind w:left="284" w:hanging="284"/>
        <w:rPr>
          <w:rFonts w:cs="Times New Roman"/>
          <w:szCs w:val="24"/>
          <w:lang w:val="en-US"/>
        </w:rPr>
      </w:pPr>
      <w:r w:rsidRPr="001C6D89">
        <w:rPr>
          <w:rFonts w:cs="Times New Roman"/>
          <w:szCs w:val="24"/>
          <w:lang w:val="en-US"/>
        </w:rPr>
        <w:t>De Mesel, B. (2021b) “</w:t>
      </w:r>
      <w:r>
        <w:rPr>
          <w:rFonts w:cs="Times New Roman"/>
          <w:szCs w:val="24"/>
          <w:lang w:val="en-US"/>
        </w:rPr>
        <w:t xml:space="preserve">Being and Holding Responsible. Reconciling the Disputants Through a Meaning-Based </w:t>
      </w:r>
      <w:proofErr w:type="spellStart"/>
      <w:r>
        <w:rPr>
          <w:rFonts w:cs="Times New Roman"/>
          <w:szCs w:val="24"/>
          <w:lang w:val="en-US"/>
        </w:rPr>
        <w:t>Strawsonian</w:t>
      </w:r>
      <w:proofErr w:type="spellEnd"/>
      <w:r>
        <w:rPr>
          <w:rFonts w:cs="Times New Roman"/>
          <w:szCs w:val="24"/>
          <w:lang w:val="en-US"/>
        </w:rPr>
        <w:t xml:space="preserve"> Account”. </w:t>
      </w:r>
      <w:r>
        <w:rPr>
          <w:rFonts w:cs="Times New Roman"/>
          <w:i/>
          <w:iCs/>
          <w:szCs w:val="24"/>
          <w:lang w:val="en-US"/>
        </w:rPr>
        <w:t xml:space="preserve">Philosophical Studies, </w:t>
      </w:r>
      <w:r>
        <w:rPr>
          <w:rFonts w:cs="Times New Roman"/>
          <w:szCs w:val="24"/>
          <w:lang w:val="en-US"/>
        </w:rPr>
        <w:t xml:space="preserve">Online First. </w:t>
      </w:r>
    </w:p>
    <w:p w14:paraId="7849B197" w14:textId="6FEB830B" w:rsidR="008921FA" w:rsidRDefault="008921FA" w:rsidP="00B319DA">
      <w:pPr>
        <w:pStyle w:val="ListParagraph"/>
        <w:spacing w:line="480" w:lineRule="auto"/>
        <w:ind w:left="284" w:hanging="284"/>
        <w:rPr>
          <w:rFonts w:cs="Times New Roman"/>
          <w:szCs w:val="24"/>
          <w:lang w:val="en-US"/>
        </w:rPr>
      </w:pPr>
      <w:r w:rsidRPr="00B319DA">
        <w:rPr>
          <w:rFonts w:cs="Times New Roman"/>
          <w:szCs w:val="24"/>
          <w:lang w:val="en-US"/>
        </w:rPr>
        <w:t>Hansen</w:t>
      </w:r>
      <w:r w:rsidR="00D16B42" w:rsidRPr="00B319DA">
        <w:rPr>
          <w:rFonts w:cs="Times New Roman"/>
          <w:szCs w:val="24"/>
          <w:lang w:val="en-US"/>
        </w:rPr>
        <w:t>, N</w:t>
      </w:r>
      <w:r w:rsidR="005E6AE9" w:rsidRPr="00B319DA">
        <w:rPr>
          <w:rFonts w:cs="Times New Roman"/>
          <w:szCs w:val="24"/>
          <w:lang w:val="en-US"/>
        </w:rPr>
        <w:t>.</w:t>
      </w:r>
      <w:r w:rsidR="00726AC0" w:rsidRPr="00B319DA">
        <w:rPr>
          <w:rFonts w:cs="Times New Roman"/>
          <w:szCs w:val="24"/>
          <w:lang w:val="en-US"/>
        </w:rPr>
        <w:t xml:space="preserve"> </w:t>
      </w:r>
      <w:r w:rsidR="005E6AE9" w:rsidRPr="00B319DA">
        <w:rPr>
          <w:rFonts w:cs="Times New Roman"/>
          <w:szCs w:val="24"/>
          <w:lang w:val="en-US"/>
        </w:rPr>
        <w:t>(</w:t>
      </w:r>
      <w:r w:rsidRPr="00B319DA">
        <w:rPr>
          <w:rFonts w:cs="Times New Roman"/>
          <w:szCs w:val="24"/>
          <w:lang w:val="en-US"/>
        </w:rPr>
        <w:t>2019</w:t>
      </w:r>
      <w:r w:rsidR="005E6AE9" w:rsidRPr="00B319DA">
        <w:rPr>
          <w:rFonts w:cs="Times New Roman"/>
          <w:szCs w:val="24"/>
          <w:lang w:val="en-US"/>
        </w:rPr>
        <w:t>)</w:t>
      </w:r>
      <w:r w:rsidR="00726AC0" w:rsidRPr="00B319DA">
        <w:rPr>
          <w:rFonts w:cs="Times New Roman"/>
          <w:szCs w:val="24"/>
          <w:lang w:val="en-US"/>
        </w:rPr>
        <w:t>.</w:t>
      </w:r>
      <w:r w:rsidR="00D16B42" w:rsidRPr="00B319DA">
        <w:rPr>
          <w:rFonts w:cs="Times New Roman"/>
          <w:szCs w:val="24"/>
          <w:lang w:val="en-US"/>
        </w:rPr>
        <w:t xml:space="preserve"> </w:t>
      </w:r>
      <w:r w:rsidR="00726AC0" w:rsidRPr="00B319DA">
        <w:rPr>
          <w:rFonts w:cs="Times New Roman"/>
          <w:szCs w:val="24"/>
          <w:lang w:val="en-US"/>
        </w:rPr>
        <w:t>“</w:t>
      </w:r>
      <w:r w:rsidR="00D16B42" w:rsidRPr="00B319DA">
        <w:rPr>
          <w:rFonts w:cs="Times New Roman"/>
          <w:szCs w:val="24"/>
          <w:lang w:val="en-US"/>
        </w:rPr>
        <w:t>Metalinguistic Proposals</w:t>
      </w:r>
      <w:r w:rsidR="00726AC0" w:rsidRPr="00B319DA">
        <w:rPr>
          <w:rFonts w:cs="Times New Roman"/>
          <w:szCs w:val="24"/>
          <w:lang w:val="en-US"/>
        </w:rPr>
        <w:t>”</w:t>
      </w:r>
      <w:r w:rsidR="00D16B42" w:rsidRPr="00B319DA">
        <w:rPr>
          <w:rFonts w:cs="Times New Roman"/>
          <w:szCs w:val="24"/>
          <w:lang w:val="en-US"/>
        </w:rPr>
        <w:t xml:space="preserve">. </w:t>
      </w:r>
      <w:r w:rsidR="00D16B42" w:rsidRPr="00B319DA">
        <w:rPr>
          <w:rFonts w:cs="Times New Roman"/>
          <w:i/>
          <w:szCs w:val="24"/>
          <w:lang w:val="en-US"/>
        </w:rPr>
        <w:t>Inquiry</w:t>
      </w:r>
      <w:r w:rsidR="005E6AE9" w:rsidRPr="00B319DA">
        <w:rPr>
          <w:rFonts w:cs="Times New Roman"/>
          <w:i/>
          <w:szCs w:val="24"/>
          <w:lang w:val="en-US"/>
        </w:rPr>
        <w:t xml:space="preserve"> </w:t>
      </w:r>
      <w:r w:rsidR="005E6AE9" w:rsidRPr="00B319DA">
        <w:rPr>
          <w:rFonts w:cs="Times New Roman"/>
          <w:szCs w:val="24"/>
          <w:lang w:val="en-US"/>
        </w:rPr>
        <w:t>64 : 1-19.</w:t>
      </w:r>
      <w:r w:rsidR="00D16B42" w:rsidRPr="00B319DA">
        <w:rPr>
          <w:rFonts w:cs="Times New Roman"/>
          <w:szCs w:val="24"/>
          <w:lang w:val="en-US"/>
        </w:rPr>
        <w:t xml:space="preserve"> </w:t>
      </w:r>
    </w:p>
    <w:p w14:paraId="390F3F99" w14:textId="399169C6" w:rsidR="001C6D89" w:rsidRPr="00D75CD9" w:rsidRDefault="001C6D89" w:rsidP="00B319DA">
      <w:pPr>
        <w:pStyle w:val="ListParagraph"/>
        <w:spacing w:line="480" w:lineRule="auto"/>
        <w:ind w:left="284" w:hanging="284"/>
        <w:rPr>
          <w:rFonts w:cs="Times New Roman"/>
          <w:szCs w:val="24"/>
          <w:lang w:val="en-US"/>
        </w:rPr>
      </w:pPr>
      <w:proofErr w:type="spellStart"/>
      <w:r w:rsidRPr="00D75CD9">
        <w:rPr>
          <w:rFonts w:cs="Times New Roman"/>
          <w:szCs w:val="24"/>
          <w:lang w:val="en-US"/>
        </w:rPr>
        <w:lastRenderedPageBreak/>
        <w:t>Heyndels</w:t>
      </w:r>
      <w:proofErr w:type="spellEnd"/>
      <w:r w:rsidRPr="00D75CD9">
        <w:rPr>
          <w:rFonts w:cs="Times New Roman"/>
          <w:szCs w:val="24"/>
          <w:lang w:val="en-US"/>
        </w:rPr>
        <w:t xml:space="preserve">, S. (2019) </w:t>
      </w:r>
      <w:r w:rsidR="00D75CD9" w:rsidRPr="00D75CD9">
        <w:rPr>
          <w:rFonts w:cs="Times New Roman"/>
          <w:szCs w:val="24"/>
          <w:lang w:val="en-US"/>
        </w:rPr>
        <w:t>“Strawson’s Method i</w:t>
      </w:r>
      <w:r w:rsidR="00D75CD9">
        <w:rPr>
          <w:rFonts w:cs="Times New Roman"/>
          <w:szCs w:val="24"/>
          <w:lang w:val="en-US"/>
        </w:rPr>
        <w:t xml:space="preserve">n ‘Freedom and Resentment’”. </w:t>
      </w:r>
      <w:r w:rsidR="00D75CD9">
        <w:rPr>
          <w:rFonts w:cs="Times New Roman"/>
          <w:i/>
          <w:iCs/>
          <w:szCs w:val="24"/>
          <w:lang w:val="en-US"/>
        </w:rPr>
        <w:t xml:space="preserve">The Journal of Ethics </w:t>
      </w:r>
      <w:r w:rsidR="00D75CD9">
        <w:rPr>
          <w:rFonts w:cs="Times New Roman"/>
          <w:szCs w:val="24"/>
          <w:lang w:val="en-US"/>
        </w:rPr>
        <w:t>23: 407-423.</w:t>
      </w:r>
    </w:p>
    <w:p w14:paraId="4688213C" w14:textId="40861D2A" w:rsidR="00601EFD" w:rsidRPr="00B319DA" w:rsidRDefault="00601EFD" w:rsidP="00B319DA">
      <w:pPr>
        <w:pStyle w:val="ListParagraph"/>
        <w:spacing w:line="480" w:lineRule="auto"/>
        <w:ind w:left="284" w:hanging="284"/>
        <w:rPr>
          <w:rFonts w:cs="Times New Roman"/>
          <w:szCs w:val="24"/>
          <w:lang w:val="en-US"/>
        </w:rPr>
      </w:pPr>
      <w:proofErr w:type="spellStart"/>
      <w:r w:rsidRPr="004610EA">
        <w:rPr>
          <w:rFonts w:cs="Times New Roman"/>
          <w:szCs w:val="24"/>
          <w:lang w:val="en-US"/>
        </w:rPr>
        <w:t>Kuusela</w:t>
      </w:r>
      <w:proofErr w:type="spellEnd"/>
      <w:r w:rsidRPr="004610EA">
        <w:rPr>
          <w:rFonts w:cs="Times New Roman"/>
          <w:szCs w:val="24"/>
          <w:lang w:val="en-US"/>
        </w:rPr>
        <w:t>, O</w:t>
      </w:r>
      <w:r w:rsidR="005E6AE9" w:rsidRPr="004610EA">
        <w:rPr>
          <w:rFonts w:cs="Times New Roman"/>
          <w:szCs w:val="24"/>
          <w:lang w:val="en-US"/>
        </w:rPr>
        <w:t>.</w:t>
      </w:r>
      <w:r w:rsidRPr="004610EA">
        <w:rPr>
          <w:rFonts w:cs="Times New Roman"/>
          <w:szCs w:val="24"/>
          <w:lang w:val="en-US"/>
        </w:rPr>
        <w:t xml:space="preserve"> </w:t>
      </w:r>
      <w:r w:rsidR="005E6AE9" w:rsidRPr="004610EA">
        <w:rPr>
          <w:rFonts w:cs="Times New Roman"/>
          <w:szCs w:val="24"/>
          <w:lang w:val="en-US"/>
        </w:rPr>
        <w:t>(</w:t>
      </w:r>
      <w:r w:rsidRPr="004610EA">
        <w:rPr>
          <w:rFonts w:cs="Times New Roman"/>
          <w:szCs w:val="24"/>
          <w:lang w:val="en-US"/>
        </w:rPr>
        <w:t>2008</w:t>
      </w:r>
      <w:r w:rsidR="005E6AE9" w:rsidRPr="004610EA">
        <w:rPr>
          <w:rFonts w:cs="Times New Roman"/>
          <w:szCs w:val="24"/>
          <w:lang w:val="en-US"/>
        </w:rPr>
        <w:t>)</w:t>
      </w:r>
      <w:r w:rsidR="00726AC0" w:rsidRPr="004610EA">
        <w:rPr>
          <w:rFonts w:cs="Times New Roman"/>
          <w:szCs w:val="24"/>
          <w:lang w:val="en-US"/>
        </w:rPr>
        <w:t>.</w:t>
      </w:r>
      <w:r w:rsidRPr="004610EA">
        <w:rPr>
          <w:rFonts w:cs="Times New Roman"/>
          <w:szCs w:val="24"/>
          <w:lang w:val="en-US"/>
        </w:rPr>
        <w:t xml:space="preserve"> </w:t>
      </w:r>
      <w:r w:rsidRPr="00B319DA">
        <w:rPr>
          <w:rFonts w:cs="Times New Roman"/>
          <w:i/>
          <w:szCs w:val="24"/>
          <w:lang w:val="en-US"/>
        </w:rPr>
        <w:t xml:space="preserve">The Struggle Against Dogmatism. Wittgenstein and the Concept of Philosophy. </w:t>
      </w:r>
      <w:r w:rsidRPr="00B319DA">
        <w:rPr>
          <w:rFonts w:cs="Times New Roman"/>
          <w:szCs w:val="24"/>
          <w:lang w:val="en-US"/>
        </w:rPr>
        <w:t>Cambridge (MA)</w:t>
      </w:r>
      <w:r w:rsidR="00726AC0" w:rsidRPr="00B319DA">
        <w:rPr>
          <w:rFonts w:cs="Times New Roman"/>
          <w:szCs w:val="24"/>
          <w:lang w:val="en-US"/>
        </w:rPr>
        <w:t>:</w:t>
      </w:r>
      <w:r w:rsidRPr="00B319DA">
        <w:rPr>
          <w:rFonts w:cs="Times New Roman"/>
          <w:szCs w:val="24"/>
          <w:lang w:val="en-US"/>
        </w:rPr>
        <w:t xml:space="preserve"> Harvard University Press.</w:t>
      </w:r>
    </w:p>
    <w:p w14:paraId="3E2EF540" w14:textId="60CED6DF" w:rsidR="00337D11" w:rsidRPr="00B319DA" w:rsidRDefault="00D535BF" w:rsidP="00B319DA">
      <w:pPr>
        <w:pStyle w:val="ListParagraph"/>
        <w:spacing w:line="480" w:lineRule="auto"/>
        <w:ind w:left="284" w:hanging="284"/>
        <w:rPr>
          <w:rFonts w:cs="Times New Roman"/>
          <w:szCs w:val="24"/>
          <w:lang w:val="en-US"/>
        </w:rPr>
      </w:pPr>
      <w:r w:rsidRPr="00B319DA">
        <w:rPr>
          <w:rFonts w:cs="Times New Roman"/>
          <w:szCs w:val="24"/>
          <w:lang w:val="en-US"/>
        </w:rPr>
        <w:t>Kuusela</w:t>
      </w:r>
      <w:r w:rsidR="00D16B42" w:rsidRPr="00B319DA">
        <w:rPr>
          <w:rFonts w:cs="Times New Roman"/>
          <w:szCs w:val="24"/>
          <w:lang w:val="en-US"/>
        </w:rPr>
        <w:t>, O</w:t>
      </w:r>
      <w:r w:rsidR="005E6AE9" w:rsidRPr="00B319DA">
        <w:rPr>
          <w:rFonts w:cs="Times New Roman"/>
          <w:szCs w:val="24"/>
          <w:lang w:val="en-US"/>
        </w:rPr>
        <w:t>.</w:t>
      </w:r>
      <w:r w:rsidRPr="00B319DA">
        <w:rPr>
          <w:rFonts w:cs="Times New Roman"/>
          <w:szCs w:val="24"/>
          <w:lang w:val="en-US"/>
        </w:rPr>
        <w:t xml:space="preserve"> </w:t>
      </w:r>
      <w:r w:rsidR="005E6AE9" w:rsidRPr="00B319DA">
        <w:rPr>
          <w:rFonts w:cs="Times New Roman"/>
          <w:szCs w:val="24"/>
          <w:lang w:val="en-US"/>
        </w:rPr>
        <w:t>(</w:t>
      </w:r>
      <w:r w:rsidRPr="00B319DA">
        <w:rPr>
          <w:rFonts w:cs="Times New Roman"/>
          <w:szCs w:val="24"/>
          <w:lang w:val="en-US"/>
        </w:rPr>
        <w:t>2019</w:t>
      </w:r>
      <w:r w:rsidR="005E6AE9" w:rsidRPr="00B319DA">
        <w:rPr>
          <w:rFonts w:cs="Times New Roman"/>
          <w:szCs w:val="24"/>
          <w:lang w:val="en-US"/>
        </w:rPr>
        <w:t>)</w:t>
      </w:r>
      <w:r w:rsidR="00726AC0" w:rsidRPr="00B319DA">
        <w:rPr>
          <w:rFonts w:cs="Times New Roman"/>
          <w:szCs w:val="24"/>
          <w:lang w:val="en-US"/>
        </w:rPr>
        <w:t>.</w:t>
      </w:r>
      <w:r w:rsidR="00D16B42" w:rsidRPr="00B319DA">
        <w:rPr>
          <w:rFonts w:cs="Times New Roman"/>
          <w:szCs w:val="24"/>
          <w:lang w:val="en-US"/>
        </w:rPr>
        <w:t xml:space="preserve"> </w:t>
      </w:r>
      <w:r w:rsidR="00D16B42" w:rsidRPr="00B319DA">
        <w:rPr>
          <w:rFonts w:cs="Times New Roman"/>
          <w:i/>
          <w:szCs w:val="24"/>
          <w:lang w:val="en-US"/>
        </w:rPr>
        <w:t xml:space="preserve">Wittgenstein on Logic as the Method of Philosophy. </w:t>
      </w:r>
      <w:r w:rsidR="00D16B42" w:rsidRPr="00B319DA">
        <w:rPr>
          <w:rFonts w:cs="Times New Roman"/>
          <w:szCs w:val="24"/>
          <w:lang w:val="en-US"/>
        </w:rPr>
        <w:t>Oxford</w:t>
      </w:r>
      <w:r w:rsidR="00726AC0" w:rsidRPr="00B319DA">
        <w:rPr>
          <w:rFonts w:cs="Times New Roman"/>
          <w:szCs w:val="24"/>
          <w:lang w:val="en-US"/>
        </w:rPr>
        <w:t>:</w:t>
      </w:r>
      <w:r w:rsidR="00D16B42" w:rsidRPr="00B319DA">
        <w:rPr>
          <w:rFonts w:cs="Times New Roman"/>
          <w:szCs w:val="24"/>
          <w:lang w:val="en-US"/>
        </w:rPr>
        <w:t xml:space="preserve"> Oxford University Press.</w:t>
      </w:r>
    </w:p>
    <w:p w14:paraId="2A837AC8" w14:textId="38443429" w:rsidR="008921FA" w:rsidRPr="00B319DA" w:rsidRDefault="008921FA" w:rsidP="00B319DA">
      <w:pPr>
        <w:pStyle w:val="ListParagraph"/>
        <w:spacing w:line="480" w:lineRule="auto"/>
        <w:ind w:left="284" w:hanging="284"/>
        <w:rPr>
          <w:rFonts w:cs="Times New Roman"/>
          <w:szCs w:val="24"/>
          <w:lang w:val="en-US"/>
        </w:rPr>
      </w:pPr>
      <w:r w:rsidRPr="00B319DA">
        <w:rPr>
          <w:rFonts w:cs="Times New Roman"/>
          <w:szCs w:val="24"/>
          <w:lang w:val="en-US"/>
        </w:rPr>
        <w:t>Ryle</w:t>
      </w:r>
      <w:r w:rsidR="00D16B42" w:rsidRPr="00B319DA">
        <w:rPr>
          <w:rFonts w:cs="Times New Roman"/>
          <w:szCs w:val="24"/>
          <w:lang w:val="en-US"/>
        </w:rPr>
        <w:t>, G</w:t>
      </w:r>
      <w:r w:rsidR="005E6AE9" w:rsidRPr="00B319DA">
        <w:rPr>
          <w:rFonts w:cs="Times New Roman"/>
          <w:szCs w:val="24"/>
          <w:lang w:val="en-US"/>
        </w:rPr>
        <w:t>.</w:t>
      </w:r>
      <w:r w:rsidRPr="00B319DA">
        <w:rPr>
          <w:rFonts w:cs="Times New Roman"/>
          <w:szCs w:val="24"/>
          <w:lang w:val="en-US"/>
        </w:rPr>
        <w:t xml:space="preserve"> </w:t>
      </w:r>
      <w:r w:rsidR="005E6AE9" w:rsidRPr="00B319DA">
        <w:rPr>
          <w:rFonts w:cs="Times New Roman"/>
          <w:szCs w:val="24"/>
          <w:lang w:val="en-US"/>
        </w:rPr>
        <w:t>(</w:t>
      </w:r>
      <w:r w:rsidRPr="00B319DA">
        <w:rPr>
          <w:rFonts w:cs="Times New Roman"/>
          <w:szCs w:val="24"/>
          <w:lang w:val="en-US"/>
        </w:rPr>
        <w:t>2009 [1953]</w:t>
      </w:r>
      <w:r w:rsidR="005E6AE9" w:rsidRPr="00B319DA">
        <w:rPr>
          <w:rFonts w:cs="Times New Roman"/>
          <w:szCs w:val="24"/>
          <w:lang w:val="en-US"/>
        </w:rPr>
        <w:t>)</w:t>
      </w:r>
      <w:r w:rsidR="00726AC0" w:rsidRPr="00B319DA">
        <w:rPr>
          <w:rFonts w:cs="Times New Roman"/>
          <w:szCs w:val="24"/>
          <w:lang w:val="en-US"/>
        </w:rPr>
        <w:t>.</w:t>
      </w:r>
      <w:r w:rsidR="00D16B42" w:rsidRPr="00B319DA">
        <w:rPr>
          <w:rFonts w:cs="Times New Roman"/>
          <w:szCs w:val="24"/>
          <w:lang w:val="en-US"/>
        </w:rPr>
        <w:t xml:space="preserve"> </w:t>
      </w:r>
      <w:r w:rsidR="00726AC0" w:rsidRPr="00B319DA">
        <w:rPr>
          <w:rFonts w:cs="Times New Roman"/>
          <w:szCs w:val="24"/>
          <w:lang w:val="en-US"/>
        </w:rPr>
        <w:t>“</w:t>
      </w:r>
      <w:r w:rsidR="00D16B42" w:rsidRPr="00B319DA">
        <w:rPr>
          <w:rFonts w:cs="Times New Roman"/>
          <w:szCs w:val="24"/>
          <w:lang w:val="en-US"/>
        </w:rPr>
        <w:t>Ordinary Language</w:t>
      </w:r>
      <w:r w:rsidR="00726AC0" w:rsidRPr="00B319DA">
        <w:rPr>
          <w:rFonts w:cs="Times New Roman"/>
          <w:szCs w:val="24"/>
          <w:lang w:val="en-US"/>
        </w:rPr>
        <w:t>”</w:t>
      </w:r>
      <w:r w:rsidR="00D16B42" w:rsidRPr="00B319DA">
        <w:rPr>
          <w:rFonts w:cs="Times New Roman"/>
          <w:szCs w:val="24"/>
          <w:lang w:val="en-US"/>
        </w:rPr>
        <w:t xml:space="preserve">. In </w:t>
      </w:r>
      <w:r w:rsidR="00D16B42" w:rsidRPr="00B319DA">
        <w:rPr>
          <w:rFonts w:cs="Times New Roman"/>
          <w:i/>
          <w:szCs w:val="24"/>
          <w:lang w:val="en-US"/>
        </w:rPr>
        <w:t xml:space="preserve">Collected Essays 1929-1968. </w:t>
      </w:r>
      <w:r w:rsidR="00D16B42" w:rsidRPr="00B319DA">
        <w:rPr>
          <w:rFonts w:cs="Times New Roman"/>
          <w:szCs w:val="24"/>
          <w:lang w:val="en-US"/>
        </w:rPr>
        <w:t>London</w:t>
      </w:r>
      <w:r w:rsidR="00726AC0" w:rsidRPr="00B319DA">
        <w:rPr>
          <w:rFonts w:cs="Times New Roman"/>
          <w:szCs w:val="24"/>
          <w:lang w:val="en-US"/>
        </w:rPr>
        <w:t>:</w:t>
      </w:r>
      <w:r w:rsidR="00D16B42" w:rsidRPr="00B319DA">
        <w:rPr>
          <w:rFonts w:cs="Times New Roman"/>
          <w:szCs w:val="24"/>
          <w:lang w:val="en-US"/>
        </w:rPr>
        <w:t xml:space="preserve"> Routledge</w:t>
      </w:r>
      <w:r w:rsidR="00726AC0" w:rsidRPr="00B319DA">
        <w:rPr>
          <w:rFonts w:cs="Times New Roman"/>
          <w:szCs w:val="24"/>
          <w:lang w:val="en-US"/>
        </w:rPr>
        <w:t>, pp. 314-331.</w:t>
      </w:r>
    </w:p>
    <w:p w14:paraId="110A1F07" w14:textId="72D36C7A" w:rsidR="00997447" w:rsidRPr="00B319DA" w:rsidRDefault="00997447" w:rsidP="00B319DA">
      <w:pPr>
        <w:pStyle w:val="ListParagraph"/>
        <w:spacing w:line="480" w:lineRule="auto"/>
        <w:ind w:left="284" w:hanging="284"/>
        <w:rPr>
          <w:rFonts w:cs="Times New Roman"/>
          <w:szCs w:val="24"/>
          <w:lang w:val="en-US"/>
        </w:rPr>
      </w:pPr>
      <w:r w:rsidRPr="00B319DA">
        <w:rPr>
          <w:rFonts w:cs="Times New Roman"/>
          <w:szCs w:val="24"/>
          <w:lang w:val="en-US"/>
        </w:rPr>
        <w:t xml:space="preserve">Strawson, P.F. </w:t>
      </w:r>
      <w:r w:rsidR="005E6AE9" w:rsidRPr="00B319DA">
        <w:rPr>
          <w:rFonts w:cs="Times New Roman"/>
          <w:szCs w:val="24"/>
          <w:lang w:val="en-US"/>
        </w:rPr>
        <w:t>(</w:t>
      </w:r>
      <w:r w:rsidRPr="00B319DA">
        <w:rPr>
          <w:rFonts w:cs="Times New Roman"/>
          <w:szCs w:val="24"/>
          <w:lang w:val="en-US"/>
        </w:rPr>
        <w:t>1959</w:t>
      </w:r>
      <w:r w:rsidR="005E6AE9" w:rsidRPr="00B319DA">
        <w:rPr>
          <w:rFonts w:cs="Times New Roman"/>
          <w:szCs w:val="24"/>
          <w:lang w:val="en-US"/>
        </w:rPr>
        <w:t>)</w:t>
      </w:r>
      <w:r w:rsidR="00726AC0" w:rsidRPr="00B319DA">
        <w:rPr>
          <w:rFonts w:cs="Times New Roman"/>
          <w:szCs w:val="24"/>
          <w:lang w:val="en-US"/>
        </w:rPr>
        <w:t>.</w:t>
      </w:r>
      <w:r w:rsidRPr="00B319DA">
        <w:rPr>
          <w:rFonts w:cs="Times New Roman"/>
          <w:szCs w:val="24"/>
          <w:lang w:val="en-US"/>
        </w:rPr>
        <w:t xml:space="preserve"> </w:t>
      </w:r>
      <w:r w:rsidRPr="00B319DA">
        <w:rPr>
          <w:rFonts w:cs="Times New Roman"/>
          <w:i/>
          <w:szCs w:val="24"/>
          <w:lang w:val="en-US"/>
        </w:rPr>
        <w:t xml:space="preserve">Individuals. An Essay in Descriptive Metaphysics. </w:t>
      </w:r>
      <w:r w:rsidRPr="00B319DA">
        <w:rPr>
          <w:rFonts w:cs="Times New Roman"/>
          <w:szCs w:val="24"/>
          <w:lang w:val="en-US"/>
        </w:rPr>
        <w:t>London</w:t>
      </w:r>
      <w:r w:rsidR="00726AC0" w:rsidRPr="00B319DA">
        <w:rPr>
          <w:rFonts w:cs="Times New Roman"/>
          <w:szCs w:val="24"/>
          <w:lang w:val="en-US"/>
        </w:rPr>
        <w:t>:</w:t>
      </w:r>
      <w:r w:rsidRPr="00B319DA">
        <w:rPr>
          <w:rFonts w:cs="Times New Roman"/>
          <w:szCs w:val="24"/>
          <w:lang w:val="en-US"/>
        </w:rPr>
        <w:t xml:space="preserve"> Routledge. </w:t>
      </w:r>
    </w:p>
    <w:p w14:paraId="4C551740" w14:textId="4F855C02" w:rsidR="00997447" w:rsidRPr="00B319DA" w:rsidRDefault="00D535BF" w:rsidP="00B319DA">
      <w:pPr>
        <w:pStyle w:val="ListParagraph"/>
        <w:spacing w:line="480" w:lineRule="auto"/>
        <w:ind w:left="284" w:hanging="284"/>
        <w:rPr>
          <w:rFonts w:cs="Times New Roman"/>
          <w:szCs w:val="24"/>
          <w:lang w:val="en-US"/>
        </w:rPr>
      </w:pPr>
      <w:r w:rsidRPr="00B319DA">
        <w:rPr>
          <w:rFonts w:cs="Times New Roman"/>
          <w:szCs w:val="24"/>
          <w:lang w:val="en-US"/>
        </w:rPr>
        <w:t>Strawson</w:t>
      </w:r>
      <w:r w:rsidR="005A3221" w:rsidRPr="00B319DA">
        <w:rPr>
          <w:rFonts w:cs="Times New Roman"/>
          <w:szCs w:val="24"/>
          <w:lang w:val="en-US"/>
        </w:rPr>
        <w:t>, P.F.</w:t>
      </w:r>
      <w:r w:rsidR="005E6AE9" w:rsidRPr="00B319DA">
        <w:rPr>
          <w:rFonts w:cs="Times New Roman"/>
          <w:szCs w:val="24"/>
          <w:lang w:val="en-US"/>
        </w:rPr>
        <w:t xml:space="preserve"> (</w:t>
      </w:r>
      <w:r w:rsidRPr="00B319DA">
        <w:rPr>
          <w:rFonts w:cs="Times New Roman"/>
          <w:szCs w:val="24"/>
          <w:lang w:val="en-US"/>
        </w:rPr>
        <w:t>1963</w:t>
      </w:r>
      <w:r w:rsidR="005E6AE9" w:rsidRPr="00B319DA">
        <w:rPr>
          <w:rFonts w:cs="Times New Roman"/>
          <w:szCs w:val="24"/>
          <w:lang w:val="en-US"/>
        </w:rPr>
        <w:t>)</w:t>
      </w:r>
      <w:r w:rsidR="00726AC0" w:rsidRPr="00B319DA">
        <w:rPr>
          <w:rFonts w:cs="Times New Roman"/>
          <w:szCs w:val="24"/>
          <w:lang w:val="en-US"/>
        </w:rPr>
        <w:t>.</w:t>
      </w:r>
      <w:r w:rsidR="005A3221" w:rsidRPr="00B319DA">
        <w:rPr>
          <w:rFonts w:cs="Times New Roman"/>
          <w:szCs w:val="24"/>
          <w:lang w:val="en-US"/>
        </w:rPr>
        <w:t xml:space="preserve"> </w:t>
      </w:r>
      <w:r w:rsidR="00726AC0" w:rsidRPr="00B319DA">
        <w:rPr>
          <w:rFonts w:cs="Times New Roman"/>
          <w:szCs w:val="24"/>
          <w:lang w:val="en-US"/>
        </w:rPr>
        <w:t>“</w:t>
      </w:r>
      <w:r w:rsidR="005A3221" w:rsidRPr="00B319DA">
        <w:rPr>
          <w:rFonts w:cs="Times New Roman"/>
          <w:szCs w:val="24"/>
          <w:lang w:val="en-US"/>
        </w:rPr>
        <w:t>Carnap’s View on Constructed Systems Versus Natural Languages in Analytic Philosophy</w:t>
      </w:r>
      <w:r w:rsidR="00726AC0" w:rsidRPr="00B319DA">
        <w:rPr>
          <w:rFonts w:cs="Times New Roman"/>
          <w:szCs w:val="24"/>
          <w:lang w:val="en-US"/>
        </w:rPr>
        <w:t>”</w:t>
      </w:r>
      <w:r w:rsidR="005A3221" w:rsidRPr="00B319DA">
        <w:rPr>
          <w:rFonts w:cs="Times New Roman"/>
          <w:szCs w:val="24"/>
          <w:lang w:val="en-US"/>
        </w:rPr>
        <w:t>. In P</w:t>
      </w:r>
      <w:r w:rsidR="005E6AE9" w:rsidRPr="00B319DA">
        <w:rPr>
          <w:rFonts w:cs="Times New Roman"/>
          <w:szCs w:val="24"/>
          <w:lang w:val="en-US"/>
        </w:rPr>
        <w:t>.</w:t>
      </w:r>
      <w:r w:rsidR="005A3221" w:rsidRPr="00B319DA">
        <w:rPr>
          <w:rFonts w:cs="Times New Roman"/>
          <w:szCs w:val="24"/>
          <w:lang w:val="en-US"/>
        </w:rPr>
        <w:t>A</w:t>
      </w:r>
      <w:r w:rsidR="005E6AE9" w:rsidRPr="00B319DA">
        <w:rPr>
          <w:rFonts w:cs="Times New Roman"/>
          <w:szCs w:val="24"/>
          <w:lang w:val="en-US"/>
        </w:rPr>
        <w:t>.</w:t>
      </w:r>
      <w:r w:rsidR="005A3221" w:rsidRPr="00B319DA">
        <w:rPr>
          <w:rFonts w:cs="Times New Roman"/>
          <w:szCs w:val="24"/>
          <w:lang w:val="en-US"/>
        </w:rPr>
        <w:t xml:space="preserve"> </w:t>
      </w:r>
      <w:proofErr w:type="spellStart"/>
      <w:r w:rsidR="005A3221" w:rsidRPr="00B319DA">
        <w:rPr>
          <w:rFonts w:cs="Times New Roman"/>
          <w:szCs w:val="24"/>
          <w:lang w:val="en-US"/>
        </w:rPr>
        <w:t>Schilpp</w:t>
      </w:r>
      <w:proofErr w:type="spellEnd"/>
      <w:r w:rsidR="005E6AE9" w:rsidRPr="00B319DA">
        <w:rPr>
          <w:rFonts w:cs="Times New Roman"/>
          <w:szCs w:val="24"/>
          <w:lang w:val="en-US"/>
        </w:rPr>
        <w:t xml:space="preserve"> (</w:t>
      </w:r>
      <w:r w:rsidR="005A3221" w:rsidRPr="00B319DA">
        <w:rPr>
          <w:rFonts w:cs="Times New Roman"/>
          <w:szCs w:val="24"/>
          <w:lang w:val="en-US"/>
        </w:rPr>
        <w:t>ed.</w:t>
      </w:r>
      <w:r w:rsidR="005E6AE9" w:rsidRPr="00B319DA">
        <w:rPr>
          <w:rFonts w:cs="Times New Roman"/>
          <w:szCs w:val="24"/>
          <w:lang w:val="en-US"/>
        </w:rPr>
        <w:t>)</w:t>
      </w:r>
      <w:r w:rsidR="00726AC0" w:rsidRPr="00B319DA">
        <w:rPr>
          <w:rFonts w:cs="Times New Roman"/>
          <w:szCs w:val="24"/>
          <w:lang w:val="en-US"/>
        </w:rPr>
        <w:t>,</w:t>
      </w:r>
      <w:r w:rsidR="005A3221" w:rsidRPr="00B319DA">
        <w:rPr>
          <w:rFonts w:cs="Times New Roman"/>
          <w:szCs w:val="24"/>
          <w:lang w:val="en-US"/>
        </w:rPr>
        <w:t xml:space="preserve"> </w:t>
      </w:r>
      <w:r w:rsidR="005A3221" w:rsidRPr="00B319DA">
        <w:rPr>
          <w:rFonts w:cs="Times New Roman"/>
          <w:i/>
          <w:szCs w:val="24"/>
          <w:lang w:val="en-US"/>
        </w:rPr>
        <w:t xml:space="preserve">The Philosophy of Rudolf Carnap. </w:t>
      </w:r>
      <w:r w:rsidR="005A3221" w:rsidRPr="00B319DA">
        <w:rPr>
          <w:rFonts w:cs="Times New Roman"/>
          <w:szCs w:val="24"/>
          <w:lang w:val="en-US"/>
        </w:rPr>
        <w:t>LaSalle (Ill.)</w:t>
      </w:r>
      <w:r w:rsidR="00726AC0" w:rsidRPr="00B319DA">
        <w:rPr>
          <w:rFonts w:cs="Times New Roman"/>
          <w:szCs w:val="24"/>
          <w:lang w:val="en-US"/>
        </w:rPr>
        <w:t>:</w:t>
      </w:r>
      <w:r w:rsidR="005A3221" w:rsidRPr="00B319DA">
        <w:rPr>
          <w:rFonts w:cs="Times New Roman"/>
          <w:szCs w:val="24"/>
          <w:lang w:val="en-US"/>
        </w:rPr>
        <w:t xml:space="preserve"> Open Court, pp. 503-518.</w:t>
      </w:r>
    </w:p>
    <w:p w14:paraId="7769C591" w14:textId="2A5852F2" w:rsidR="00D535BF" w:rsidRPr="00B319DA" w:rsidRDefault="00D535BF" w:rsidP="00B319DA">
      <w:pPr>
        <w:pStyle w:val="ListParagraph"/>
        <w:spacing w:line="480" w:lineRule="auto"/>
        <w:ind w:left="284" w:hanging="284"/>
        <w:rPr>
          <w:rFonts w:cs="Times New Roman"/>
          <w:szCs w:val="24"/>
          <w:lang w:val="en-US"/>
        </w:rPr>
      </w:pPr>
      <w:r w:rsidRPr="00B319DA">
        <w:rPr>
          <w:rFonts w:cs="Times New Roman"/>
          <w:szCs w:val="24"/>
          <w:lang w:val="en-US"/>
        </w:rPr>
        <w:t>Strawson</w:t>
      </w:r>
      <w:r w:rsidR="005A3221" w:rsidRPr="00B319DA">
        <w:rPr>
          <w:rFonts w:cs="Times New Roman"/>
          <w:szCs w:val="24"/>
          <w:lang w:val="en-US"/>
        </w:rPr>
        <w:t xml:space="preserve">, P.F. </w:t>
      </w:r>
      <w:r w:rsidR="005E6AE9" w:rsidRPr="00B319DA">
        <w:rPr>
          <w:rFonts w:cs="Times New Roman"/>
          <w:szCs w:val="24"/>
          <w:lang w:val="en-US"/>
        </w:rPr>
        <w:t>(</w:t>
      </w:r>
      <w:r w:rsidRPr="00B319DA">
        <w:rPr>
          <w:rFonts w:cs="Times New Roman"/>
          <w:szCs w:val="24"/>
          <w:lang w:val="en-US"/>
        </w:rPr>
        <w:t>1974a [1962]</w:t>
      </w:r>
      <w:r w:rsidR="005E6AE9" w:rsidRPr="00B319DA">
        <w:rPr>
          <w:rFonts w:cs="Times New Roman"/>
          <w:szCs w:val="24"/>
          <w:lang w:val="en-US"/>
        </w:rPr>
        <w:t>)</w:t>
      </w:r>
      <w:r w:rsidR="00726AC0" w:rsidRPr="00B319DA">
        <w:rPr>
          <w:rFonts w:cs="Times New Roman"/>
          <w:szCs w:val="24"/>
          <w:lang w:val="en-US"/>
        </w:rPr>
        <w:t>.</w:t>
      </w:r>
      <w:r w:rsidR="005A3221" w:rsidRPr="00B319DA">
        <w:rPr>
          <w:rFonts w:cs="Times New Roman"/>
          <w:szCs w:val="24"/>
          <w:lang w:val="en-US"/>
        </w:rPr>
        <w:t xml:space="preserve"> </w:t>
      </w:r>
      <w:r w:rsidR="00726AC0" w:rsidRPr="00B319DA">
        <w:rPr>
          <w:rFonts w:cs="Times New Roman"/>
          <w:szCs w:val="24"/>
          <w:lang w:val="en-US"/>
        </w:rPr>
        <w:t>“</w:t>
      </w:r>
      <w:r w:rsidR="005A3221" w:rsidRPr="00B319DA">
        <w:rPr>
          <w:rFonts w:cs="Times New Roman"/>
          <w:szCs w:val="24"/>
          <w:lang w:val="en-US"/>
        </w:rPr>
        <w:t>Freedom and Resentment</w:t>
      </w:r>
      <w:r w:rsidR="00726AC0" w:rsidRPr="00B319DA">
        <w:rPr>
          <w:rFonts w:cs="Times New Roman"/>
          <w:szCs w:val="24"/>
          <w:lang w:val="en-US"/>
        </w:rPr>
        <w:t>”</w:t>
      </w:r>
      <w:r w:rsidR="005A3221" w:rsidRPr="00B319DA">
        <w:rPr>
          <w:rFonts w:cs="Times New Roman"/>
          <w:szCs w:val="24"/>
          <w:lang w:val="en-US"/>
        </w:rPr>
        <w:t xml:space="preserve">. In </w:t>
      </w:r>
      <w:r w:rsidR="005A3221" w:rsidRPr="00B319DA">
        <w:rPr>
          <w:rFonts w:cs="Times New Roman"/>
          <w:i/>
          <w:szCs w:val="24"/>
          <w:lang w:val="en-US"/>
        </w:rPr>
        <w:t xml:space="preserve">Freedom and Resentment and Other Essays. </w:t>
      </w:r>
      <w:r w:rsidR="005A3221" w:rsidRPr="00B319DA">
        <w:rPr>
          <w:rFonts w:cs="Times New Roman"/>
          <w:szCs w:val="24"/>
          <w:lang w:val="en-US"/>
        </w:rPr>
        <w:t>London</w:t>
      </w:r>
      <w:r w:rsidR="00726AC0" w:rsidRPr="00B319DA">
        <w:rPr>
          <w:rFonts w:cs="Times New Roman"/>
          <w:szCs w:val="24"/>
          <w:lang w:val="en-US"/>
        </w:rPr>
        <w:t>:</w:t>
      </w:r>
      <w:r w:rsidR="005A3221" w:rsidRPr="00B319DA">
        <w:rPr>
          <w:rFonts w:cs="Times New Roman"/>
          <w:szCs w:val="24"/>
          <w:lang w:val="en-US"/>
        </w:rPr>
        <w:t xml:space="preserve"> Routledge, pp. 1-28.</w:t>
      </w:r>
    </w:p>
    <w:p w14:paraId="2FCD4B48" w14:textId="7A39BF54" w:rsidR="005A3221" w:rsidRPr="00B319DA" w:rsidRDefault="00D535BF" w:rsidP="00B319DA">
      <w:pPr>
        <w:pStyle w:val="ListParagraph"/>
        <w:spacing w:line="480" w:lineRule="auto"/>
        <w:ind w:left="284" w:hanging="284"/>
        <w:rPr>
          <w:rFonts w:cs="Times New Roman"/>
          <w:szCs w:val="24"/>
          <w:lang w:val="en-US"/>
        </w:rPr>
      </w:pPr>
      <w:r w:rsidRPr="00B319DA">
        <w:rPr>
          <w:rFonts w:cs="Times New Roman"/>
          <w:szCs w:val="24"/>
          <w:lang w:val="en-US"/>
        </w:rPr>
        <w:t>Strawson</w:t>
      </w:r>
      <w:r w:rsidR="005A3221" w:rsidRPr="00B319DA">
        <w:rPr>
          <w:rFonts w:cs="Times New Roman"/>
          <w:szCs w:val="24"/>
          <w:lang w:val="en-US"/>
        </w:rPr>
        <w:t>, P.F.</w:t>
      </w:r>
      <w:r w:rsidRPr="00B319DA">
        <w:rPr>
          <w:rFonts w:cs="Times New Roman"/>
          <w:szCs w:val="24"/>
          <w:lang w:val="en-US"/>
        </w:rPr>
        <w:t xml:space="preserve"> </w:t>
      </w:r>
      <w:r w:rsidR="005E6AE9" w:rsidRPr="00B319DA">
        <w:rPr>
          <w:rFonts w:cs="Times New Roman"/>
          <w:szCs w:val="24"/>
          <w:lang w:val="en-US"/>
        </w:rPr>
        <w:t>(</w:t>
      </w:r>
      <w:r w:rsidRPr="00B319DA">
        <w:rPr>
          <w:rFonts w:cs="Times New Roman"/>
          <w:szCs w:val="24"/>
          <w:lang w:val="en-US"/>
        </w:rPr>
        <w:t>1974b [1961]</w:t>
      </w:r>
      <w:r w:rsidR="005E6AE9" w:rsidRPr="00B319DA">
        <w:rPr>
          <w:rFonts w:cs="Times New Roman"/>
          <w:szCs w:val="24"/>
          <w:lang w:val="en-US"/>
        </w:rPr>
        <w:t>)</w:t>
      </w:r>
      <w:r w:rsidR="00726AC0" w:rsidRPr="00B319DA">
        <w:rPr>
          <w:rFonts w:cs="Times New Roman"/>
          <w:szCs w:val="24"/>
          <w:lang w:val="en-US"/>
        </w:rPr>
        <w:t>.</w:t>
      </w:r>
      <w:r w:rsidR="005A3221" w:rsidRPr="00B319DA">
        <w:rPr>
          <w:rFonts w:cs="Times New Roman"/>
          <w:szCs w:val="24"/>
          <w:lang w:val="en-US"/>
        </w:rPr>
        <w:t xml:space="preserve"> </w:t>
      </w:r>
      <w:r w:rsidR="00726AC0" w:rsidRPr="00B319DA">
        <w:rPr>
          <w:rFonts w:cs="Times New Roman"/>
          <w:szCs w:val="24"/>
          <w:lang w:val="en-US"/>
        </w:rPr>
        <w:t>“</w:t>
      </w:r>
      <w:r w:rsidR="005A3221" w:rsidRPr="00B319DA">
        <w:rPr>
          <w:rFonts w:cs="Times New Roman"/>
          <w:szCs w:val="24"/>
          <w:lang w:val="en-US"/>
        </w:rPr>
        <w:t>Social Morality and Individual Ideal</w:t>
      </w:r>
      <w:r w:rsidR="00726AC0" w:rsidRPr="00B319DA">
        <w:rPr>
          <w:rFonts w:cs="Times New Roman"/>
          <w:szCs w:val="24"/>
          <w:lang w:val="en-US"/>
        </w:rPr>
        <w:t>”</w:t>
      </w:r>
      <w:r w:rsidR="005A3221" w:rsidRPr="00B319DA">
        <w:rPr>
          <w:rFonts w:cs="Times New Roman"/>
          <w:szCs w:val="24"/>
          <w:lang w:val="en-US"/>
        </w:rPr>
        <w:t xml:space="preserve">. In </w:t>
      </w:r>
      <w:r w:rsidR="005A3221" w:rsidRPr="00B319DA">
        <w:rPr>
          <w:rFonts w:cs="Times New Roman"/>
          <w:i/>
          <w:szCs w:val="24"/>
          <w:lang w:val="en-US"/>
        </w:rPr>
        <w:t xml:space="preserve">Freedom and Resentment and Other Essays. </w:t>
      </w:r>
      <w:r w:rsidR="005A3221" w:rsidRPr="00B319DA">
        <w:rPr>
          <w:rFonts w:cs="Times New Roman"/>
          <w:szCs w:val="24"/>
          <w:lang w:val="en-US"/>
        </w:rPr>
        <w:t>London</w:t>
      </w:r>
      <w:r w:rsidR="00726AC0" w:rsidRPr="00B319DA">
        <w:rPr>
          <w:rFonts w:cs="Times New Roman"/>
          <w:szCs w:val="24"/>
          <w:lang w:val="en-US"/>
        </w:rPr>
        <w:t>:</w:t>
      </w:r>
      <w:r w:rsidR="005A3221" w:rsidRPr="00B319DA">
        <w:rPr>
          <w:rFonts w:cs="Times New Roman"/>
          <w:szCs w:val="24"/>
          <w:lang w:val="en-US"/>
        </w:rPr>
        <w:t xml:space="preserve"> Routledge, pp. 29-49.</w:t>
      </w:r>
    </w:p>
    <w:p w14:paraId="71CDC984" w14:textId="26E733FD" w:rsidR="00D535BF" w:rsidRPr="00B319DA" w:rsidRDefault="00D535BF" w:rsidP="00B319DA">
      <w:pPr>
        <w:pStyle w:val="ListParagraph"/>
        <w:spacing w:line="480" w:lineRule="auto"/>
        <w:ind w:left="284" w:hanging="284"/>
        <w:rPr>
          <w:rFonts w:cs="Times New Roman"/>
          <w:szCs w:val="24"/>
          <w:lang w:val="en-US"/>
        </w:rPr>
      </w:pPr>
      <w:r w:rsidRPr="00B319DA">
        <w:rPr>
          <w:rFonts w:cs="Times New Roman"/>
          <w:szCs w:val="24"/>
          <w:lang w:val="en-US"/>
        </w:rPr>
        <w:t>Strawson</w:t>
      </w:r>
      <w:r w:rsidR="005A3221" w:rsidRPr="00B319DA">
        <w:rPr>
          <w:rFonts w:cs="Times New Roman"/>
          <w:szCs w:val="24"/>
          <w:lang w:val="en-US"/>
        </w:rPr>
        <w:t>, P.F.</w:t>
      </w:r>
      <w:r w:rsidRPr="00B319DA">
        <w:rPr>
          <w:rFonts w:cs="Times New Roman"/>
          <w:szCs w:val="24"/>
          <w:lang w:val="en-US"/>
        </w:rPr>
        <w:t xml:space="preserve"> </w:t>
      </w:r>
      <w:r w:rsidR="005E6AE9" w:rsidRPr="00B319DA">
        <w:rPr>
          <w:rFonts w:cs="Times New Roman"/>
          <w:szCs w:val="24"/>
          <w:lang w:val="en-US"/>
        </w:rPr>
        <w:t>(</w:t>
      </w:r>
      <w:r w:rsidRPr="00B319DA">
        <w:rPr>
          <w:rFonts w:cs="Times New Roman"/>
          <w:szCs w:val="24"/>
          <w:lang w:val="en-US"/>
        </w:rPr>
        <w:t>2011 [1956]</w:t>
      </w:r>
      <w:r w:rsidR="005E6AE9" w:rsidRPr="00B319DA">
        <w:rPr>
          <w:rFonts w:cs="Times New Roman"/>
          <w:szCs w:val="24"/>
          <w:lang w:val="en-US"/>
        </w:rPr>
        <w:t>)</w:t>
      </w:r>
      <w:r w:rsidR="00726AC0" w:rsidRPr="00B319DA">
        <w:rPr>
          <w:rFonts w:cs="Times New Roman"/>
          <w:szCs w:val="24"/>
          <w:lang w:val="en-US"/>
        </w:rPr>
        <w:t>.</w:t>
      </w:r>
      <w:r w:rsidR="005A3221" w:rsidRPr="00B319DA">
        <w:rPr>
          <w:rFonts w:cs="Times New Roman"/>
          <w:szCs w:val="24"/>
          <w:lang w:val="en-US"/>
        </w:rPr>
        <w:t xml:space="preserve"> </w:t>
      </w:r>
      <w:r w:rsidR="00726AC0" w:rsidRPr="00B319DA">
        <w:rPr>
          <w:rFonts w:cs="Times New Roman"/>
          <w:szCs w:val="24"/>
          <w:lang w:val="en-US"/>
        </w:rPr>
        <w:t>“</w:t>
      </w:r>
      <w:r w:rsidR="005A3221" w:rsidRPr="00B319DA">
        <w:rPr>
          <w:rFonts w:cs="Times New Roman"/>
          <w:szCs w:val="24"/>
          <w:lang w:val="en-US"/>
        </w:rPr>
        <w:t>Construction and Analysis</w:t>
      </w:r>
      <w:r w:rsidR="00726AC0" w:rsidRPr="00B319DA">
        <w:rPr>
          <w:rFonts w:cs="Times New Roman"/>
          <w:szCs w:val="24"/>
          <w:lang w:val="en-US"/>
        </w:rPr>
        <w:t>”</w:t>
      </w:r>
      <w:r w:rsidR="005A3221" w:rsidRPr="00B319DA">
        <w:rPr>
          <w:rFonts w:cs="Times New Roman"/>
          <w:szCs w:val="24"/>
          <w:lang w:val="en-US"/>
        </w:rPr>
        <w:t xml:space="preserve">. In </w:t>
      </w:r>
      <w:r w:rsidR="005A3221" w:rsidRPr="00B319DA">
        <w:rPr>
          <w:rFonts w:cs="Times New Roman"/>
          <w:i/>
          <w:szCs w:val="24"/>
          <w:lang w:val="en-US"/>
        </w:rPr>
        <w:t xml:space="preserve">Philosophical Writings. </w:t>
      </w:r>
      <w:r w:rsidR="005A3221" w:rsidRPr="00B319DA">
        <w:rPr>
          <w:rFonts w:cs="Times New Roman"/>
          <w:szCs w:val="24"/>
          <w:lang w:val="en-US"/>
        </w:rPr>
        <w:t>Oxford</w:t>
      </w:r>
      <w:r w:rsidR="00726AC0" w:rsidRPr="00B319DA">
        <w:rPr>
          <w:rFonts w:cs="Times New Roman"/>
          <w:szCs w:val="24"/>
          <w:lang w:val="en-US"/>
        </w:rPr>
        <w:t xml:space="preserve">: </w:t>
      </w:r>
      <w:r w:rsidR="005A3221" w:rsidRPr="00B319DA">
        <w:rPr>
          <w:rFonts w:cs="Times New Roman"/>
          <w:szCs w:val="24"/>
          <w:lang w:val="en-US"/>
        </w:rPr>
        <w:t>Oxford University Press, pp. 30-38.</w:t>
      </w:r>
    </w:p>
    <w:p w14:paraId="7EB8CE47" w14:textId="16DB9A30" w:rsidR="00D535BF" w:rsidRPr="00B319DA" w:rsidRDefault="005A3221" w:rsidP="00B319DA">
      <w:pPr>
        <w:pStyle w:val="ListParagraph"/>
        <w:spacing w:line="480" w:lineRule="auto"/>
        <w:ind w:left="284" w:hanging="284"/>
        <w:rPr>
          <w:rFonts w:cs="Times New Roman"/>
          <w:szCs w:val="24"/>
          <w:lang w:val="en-US"/>
        </w:rPr>
      </w:pPr>
      <w:r w:rsidRPr="00B319DA">
        <w:rPr>
          <w:rFonts w:cs="Times New Roman"/>
          <w:szCs w:val="24"/>
          <w:lang w:val="en-US"/>
        </w:rPr>
        <w:t>Wittgenstein, L</w:t>
      </w:r>
      <w:r w:rsidR="005E6AE9" w:rsidRPr="00B319DA">
        <w:rPr>
          <w:rFonts w:cs="Times New Roman"/>
          <w:szCs w:val="24"/>
          <w:lang w:val="en-US"/>
        </w:rPr>
        <w:t>.</w:t>
      </w:r>
      <w:r w:rsidRPr="00B319DA">
        <w:rPr>
          <w:rFonts w:cs="Times New Roman"/>
          <w:szCs w:val="24"/>
          <w:lang w:val="en-US"/>
        </w:rPr>
        <w:t xml:space="preserve"> </w:t>
      </w:r>
      <w:r w:rsidR="005E6AE9" w:rsidRPr="00B319DA">
        <w:rPr>
          <w:rFonts w:cs="Times New Roman"/>
          <w:szCs w:val="24"/>
          <w:lang w:val="en-US"/>
        </w:rPr>
        <w:t>(</w:t>
      </w:r>
      <w:r w:rsidRPr="00B319DA">
        <w:rPr>
          <w:rFonts w:cs="Times New Roman"/>
          <w:szCs w:val="24"/>
          <w:lang w:val="en-US"/>
        </w:rPr>
        <w:t>1975</w:t>
      </w:r>
      <w:r w:rsidR="005E6AE9" w:rsidRPr="00B319DA">
        <w:rPr>
          <w:rFonts w:cs="Times New Roman"/>
          <w:szCs w:val="24"/>
          <w:lang w:val="en-US"/>
        </w:rPr>
        <w:t>)</w:t>
      </w:r>
      <w:r w:rsidR="00726AC0" w:rsidRPr="00B319DA">
        <w:rPr>
          <w:rFonts w:cs="Times New Roman"/>
          <w:szCs w:val="24"/>
          <w:lang w:val="en-US"/>
        </w:rPr>
        <w:t>.</w:t>
      </w:r>
      <w:r w:rsidRPr="00B319DA">
        <w:rPr>
          <w:rFonts w:cs="Times New Roman"/>
          <w:szCs w:val="24"/>
          <w:lang w:val="en-US"/>
        </w:rPr>
        <w:t xml:space="preserve"> </w:t>
      </w:r>
      <w:r w:rsidRPr="00B319DA">
        <w:rPr>
          <w:rFonts w:cs="Times New Roman"/>
          <w:i/>
          <w:szCs w:val="24"/>
          <w:lang w:val="en-US"/>
        </w:rPr>
        <w:t xml:space="preserve">Philosophical Remarks. </w:t>
      </w:r>
      <w:r w:rsidRPr="00B319DA">
        <w:rPr>
          <w:rFonts w:cs="Times New Roman"/>
          <w:szCs w:val="24"/>
          <w:lang w:val="en-US"/>
        </w:rPr>
        <w:t>Oxford</w:t>
      </w:r>
      <w:r w:rsidR="00726AC0" w:rsidRPr="00B319DA">
        <w:rPr>
          <w:rFonts w:cs="Times New Roman"/>
          <w:szCs w:val="24"/>
          <w:lang w:val="en-US"/>
        </w:rPr>
        <w:t>:</w:t>
      </w:r>
      <w:r w:rsidRPr="00B319DA">
        <w:rPr>
          <w:rFonts w:cs="Times New Roman"/>
          <w:szCs w:val="24"/>
          <w:lang w:val="en-US"/>
        </w:rPr>
        <w:t xml:space="preserve"> Blackwell.</w:t>
      </w:r>
    </w:p>
    <w:p w14:paraId="12CE676B" w14:textId="31EDFA04" w:rsidR="00D535BF" w:rsidRPr="00B319DA" w:rsidRDefault="00D535BF" w:rsidP="00B319DA">
      <w:pPr>
        <w:pStyle w:val="ListParagraph"/>
        <w:spacing w:line="480" w:lineRule="auto"/>
        <w:ind w:left="284" w:hanging="284"/>
        <w:rPr>
          <w:rFonts w:cs="Times New Roman"/>
          <w:szCs w:val="24"/>
          <w:lang w:val="en-US"/>
        </w:rPr>
      </w:pPr>
      <w:r w:rsidRPr="00B319DA">
        <w:rPr>
          <w:rFonts w:cs="Times New Roman"/>
          <w:szCs w:val="24"/>
          <w:lang w:val="en-US"/>
        </w:rPr>
        <w:t>Wittgenstein</w:t>
      </w:r>
      <w:r w:rsidR="005A3221" w:rsidRPr="00B319DA">
        <w:rPr>
          <w:rFonts w:cs="Times New Roman"/>
          <w:szCs w:val="24"/>
          <w:lang w:val="en-US"/>
        </w:rPr>
        <w:t xml:space="preserve">, </w:t>
      </w:r>
      <w:r w:rsidR="005E6AE9" w:rsidRPr="00B319DA">
        <w:rPr>
          <w:rFonts w:cs="Times New Roman"/>
          <w:szCs w:val="24"/>
          <w:lang w:val="en-US"/>
        </w:rPr>
        <w:t>L.</w:t>
      </w:r>
      <w:r w:rsidR="005A3221" w:rsidRPr="00B319DA">
        <w:rPr>
          <w:rFonts w:cs="Times New Roman"/>
          <w:szCs w:val="24"/>
          <w:lang w:val="en-US"/>
        </w:rPr>
        <w:t xml:space="preserve"> </w:t>
      </w:r>
      <w:r w:rsidR="005E6AE9" w:rsidRPr="00B319DA">
        <w:rPr>
          <w:rFonts w:cs="Times New Roman"/>
          <w:szCs w:val="24"/>
          <w:lang w:val="en-US"/>
        </w:rPr>
        <w:t>(</w:t>
      </w:r>
      <w:r w:rsidR="005A3221" w:rsidRPr="00B319DA">
        <w:rPr>
          <w:rFonts w:cs="Times New Roman"/>
          <w:szCs w:val="24"/>
          <w:lang w:val="en-US"/>
        </w:rPr>
        <w:t>1980a</w:t>
      </w:r>
      <w:r w:rsidR="005E6AE9" w:rsidRPr="00B319DA">
        <w:rPr>
          <w:rFonts w:cs="Times New Roman"/>
          <w:szCs w:val="24"/>
          <w:lang w:val="en-US"/>
        </w:rPr>
        <w:t>)</w:t>
      </w:r>
      <w:r w:rsidR="00726AC0" w:rsidRPr="00B319DA">
        <w:rPr>
          <w:rFonts w:cs="Times New Roman"/>
          <w:szCs w:val="24"/>
          <w:lang w:val="en-US"/>
        </w:rPr>
        <w:t>.</w:t>
      </w:r>
      <w:r w:rsidR="005A3221" w:rsidRPr="00B319DA">
        <w:rPr>
          <w:rFonts w:cs="Times New Roman"/>
          <w:szCs w:val="24"/>
          <w:lang w:val="en-US"/>
        </w:rPr>
        <w:t xml:space="preserve"> </w:t>
      </w:r>
      <w:r w:rsidR="005A3221" w:rsidRPr="00B319DA">
        <w:rPr>
          <w:rFonts w:cs="Times New Roman"/>
          <w:i/>
          <w:szCs w:val="24"/>
          <w:lang w:val="en-US"/>
        </w:rPr>
        <w:t xml:space="preserve">Remarks on the Philosophy of Psychology. Volume 1. </w:t>
      </w:r>
      <w:r w:rsidR="005A3221" w:rsidRPr="00B319DA">
        <w:rPr>
          <w:rFonts w:cs="Times New Roman"/>
          <w:szCs w:val="24"/>
          <w:lang w:val="en-US"/>
        </w:rPr>
        <w:t>Oxford</w:t>
      </w:r>
      <w:r w:rsidR="00726AC0" w:rsidRPr="00B319DA">
        <w:rPr>
          <w:rFonts w:cs="Times New Roman"/>
          <w:szCs w:val="24"/>
          <w:lang w:val="en-US"/>
        </w:rPr>
        <w:t xml:space="preserve">: </w:t>
      </w:r>
      <w:r w:rsidR="005A3221" w:rsidRPr="00B319DA">
        <w:rPr>
          <w:rFonts w:cs="Times New Roman"/>
          <w:szCs w:val="24"/>
          <w:lang w:val="en-US"/>
        </w:rPr>
        <w:t>Blackwell.</w:t>
      </w:r>
    </w:p>
    <w:p w14:paraId="13621D76" w14:textId="2C3A0C3C" w:rsidR="00D535BF" w:rsidRPr="00B319DA" w:rsidRDefault="00D535BF" w:rsidP="00B319DA">
      <w:pPr>
        <w:pStyle w:val="ListParagraph"/>
        <w:spacing w:line="480" w:lineRule="auto"/>
        <w:ind w:left="284" w:hanging="284"/>
        <w:rPr>
          <w:rFonts w:cs="Times New Roman"/>
          <w:szCs w:val="24"/>
          <w:lang w:val="en-US"/>
        </w:rPr>
      </w:pPr>
      <w:r w:rsidRPr="00B319DA">
        <w:rPr>
          <w:rFonts w:cs="Times New Roman"/>
          <w:szCs w:val="24"/>
          <w:lang w:val="en-US"/>
        </w:rPr>
        <w:t>Wittgenstein</w:t>
      </w:r>
      <w:r w:rsidR="005A3221" w:rsidRPr="00B319DA">
        <w:rPr>
          <w:rFonts w:cs="Times New Roman"/>
          <w:szCs w:val="24"/>
          <w:lang w:val="en-US"/>
        </w:rPr>
        <w:t>, L</w:t>
      </w:r>
      <w:r w:rsidR="005E6AE9" w:rsidRPr="00B319DA">
        <w:rPr>
          <w:rFonts w:cs="Times New Roman"/>
          <w:szCs w:val="24"/>
          <w:lang w:val="en-US"/>
        </w:rPr>
        <w:t>.</w:t>
      </w:r>
      <w:r w:rsidR="005A3221" w:rsidRPr="00B319DA">
        <w:rPr>
          <w:rFonts w:cs="Times New Roman"/>
          <w:szCs w:val="24"/>
          <w:lang w:val="en-US"/>
        </w:rPr>
        <w:t xml:space="preserve"> </w:t>
      </w:r>
      <w:r w:rsidR="005E6AE9" w:rsidRPr="00B319DA">
        <w:rPr>
          <w:rFonts w:cs="Times New Roman"/>
          <w:szCs w:val="24"/>
          <w:lang w:val="en-US"/>
        </w:rPr>
        <w:t>(</w:t>
      </w:r>
      <w:r w:rsidR="005A3221" w:rsidRPr="00B319DA">
        <w:rPr>
          <w:rFonts w:cs="Times New Roman"/>
          <w:szCs w:val="24"/>
          <w:lang w:val="en-US"/>
        </w:rPr>
        <w:t>1980b</w:t>
      </w:r>
      <w:r w:rsidR="005E6AE9" w:rsidRPr="00B319DA">
        <w:rPr>
          <w:rFonts w:cs="Times New Roman"/>
          <w:szCs w:val="24"/>
          <w:lang w:val="en-US"/>
        </w:rPr>
        <w:t>)</w:t>
      </w:r>
      <w:r w:rsidR="00726AC0" w:rsidRPr="00B319DA">
        <w:rPr>
          <w:rFonts w:cs="Times New Roman"/>
          <w:szCs w:val="24"/>
          <w:lang w:val="en-US"/>
        </w:rPr>
        <w:t>.</w:t>
      </w:r>
      <w:r w:rsidR="005A3221" w:rsidRPr="00B319DA">
        <w:rPr>
          <w:rFonts w:cs="Times New Roman"/>
          <w:szCs w:val="24"/>
          <w:lang w:val="en-US"/>
        </w:rPr>
        <w:t xml:space="preserve"> </w:t>
      </w:r>
      <w:r w:rsidR="005A3221" w:rsidRPr="00B319DA">
        <w:rPr>
          <w:rFonts w:cs="Times New Roman"/>
          <w:i/>
          <w:szCs w:val="24"/>
          <w:lang w:val="en-US"/>
        </w:rPr>
        <w:t xml:space="preserve">Remarks on the Philosophy of Psychology. Volume 2. </w:t>
      </w:r>
      <w:r w:rsidR="005A3221" w:rsidRPr="00B319DA">
        <w:rPr>
          <w:rFonts w:cs="Times New Roman"/>
          <w:szCs w:val="24"/>
          <w:lang w:val="en-US"/>
        </w:rPr>
        <w:t>Oxford</w:t>
      </w:r>
      <w:r w:rsidR="00726AC0" w:rsidRPr="00B319DA">
        <w:rPr>
          <w:rFonts w:cs="Times New Roman"/>
          <w:szCs w:val="24"/>
          <w:lang w:val="en-US"/>
        </w:rPr>
        <w:t xml:space="preserve">: </w:t>
      </w:r>
      <w:r w:rsidR="005A3221" w:rsidRPr="00B319DA">
        <w:rPr>
          <w:rFonts w:cs="Times New Roman"/>
          <w:szCs w:val="24"/>
          <w:lang w:val="en-US"/>
        </w:rPr>
        <w:t xml:space="preserve">Blackwell. </w:t>
      </w:r>
      <w:r w:rsidRPr="00B319DA">
        <w:rPr>
          <w:rFonts w:cs="Times New Roman"/>
          <w:szCs w:val="24"/>
          <w:lang w:val="en-US"/>
        </w:rPr>
        <w:t xml:space="preserve"> </w:t>
      </w:r>
    </w:p>
    <w:p w14:paraId="51DD8373" w14:textId="4CECC7BA" w:rsidR="0004060A" w:rsidRPr="00B319DA" w:rsidRDefault="0004060A" w:rsidP="00B319DA">
      <w:pPr>
        <w:pStyle w:val="ListParagraph"/>
        <w:spacing w:line="480" w:lineRule="auto"/>
        <w:ind w:left="284" w:hanging="284"/>
        <w:rPr>
          <w:rFonts w:cs="Times New Roman"/>
          <w:szCs w:val="24"/>
          <w:lang w:val="en-US"/>
        </w:rPr>
      </w:pPr>
      <w:r w:rsidRPr="00B319DA">
        <w:rPr>
          <w:rFonts w:cs="Times New Roman"/>
          <w:szCs w:val="24"/>
          <w:lang w:val="en-US"/>
        </w:rPr>
        <w:lastRenderedPageBreak/>
        <w:t>Wittgenstein, L</w:t>
      </w:r>
      <w:r w:rsidR="005E6AE9" w:rsidRPr="00B319DA">
        <w:rPr>
          <w:rFonts w:cs="Times New Roman"/>
          <w:szCs w:val="24"/>
          <w:lang w:val="en-US"/>
        </w:rPr>
        <w:t>.</w:t>
      </w:r>
      <w:r w:rsidRPr="00B319DA">
        <w:rPr>
          <w:rFonts w:cs="Times New Roman"/>
          <w:szCs w:val="24"/>
          <w:lang w:val="en-US"/>
        </w:rPr>
        <w:t xml:space="preserve"> </w:t>
      </w:r>
      <w:r w:rsidR="005E6AE9" w:rsidRPr="00B319DA">
        <w:rPr>
          <w:rFonts w:cs="Times New Roman"/>
          <w:szCs w:val="24"/>
          <w:lang w:val="en-US"/>
        </w:rPr>
        <w:t>(</w:t>
      </w:r>
      <w:r w:rsidRPr="00B319DA">
        <w:rPr>
          <w:rFonts w:cs="Times New Roman"/>
          <w:szCs w:val="24"/>
          <w:lang w:val="en-US"/>
        </w:rPr>
        <w:t>2000</w:t>
      </w:r>
      <w:r w:rsidR="005E6AE9" w:rsidRPr="00B319DA">
        <w:rPr>
          <w:rFonts w:cs="Times New Roman"/>
          <w:szCs w:val="24"/>
          <w:lang w:val="en-US"/>
        </w:rPr>
        <w:t>)</w:t>
      </w:r>
      <w:r w:rsidR="00726AC0" w:rsidRPr="00B319DA">
        <w:rPr>
          <w:rFonts w:cs="Times New Roman"/>
          <w:szCs w:val="24"/>
          <w:lang w:val="en-US"/>
        </w:rPr>
        <w:t>.</w:t>
      </w:r>
      <w:r w:rsidRPr="00B319DA">
        <w:rPr>
          <w:rFonts w:cs="Times New Roman"/>
          <w:szCs w:val="24"/>
          <w:lang w:val="en-US"/>
        </w:rPr>
        <w:t xml:space="preserve"> </w:t>
      </w:r>
      <w:r w:rsidRPr="00B319DA">
        <w:rPr>
          <w:rFonts w:cs="Times New Roman"/>
          <w:i/>
          <w:szCs w:val="24"/>
          <w:lang w:val="en-US"/>
        </w:rPr>
        <w:t xml:space="preserve">Wittgenstein’s </w:t>
      </w:r>
      <w:proofErr w:type="spellStart"/>
      <w:r w:rsidRPr="00B319DA">
        <w:rPr>
          <w:rFonts w:cs="Times New Roman"/>
          <w:i/>
          <w:szCs w:val="24"/>
          <w:lang w:val="en-US"/>
        </w:rPr>
        <w:t>Nachlass</w:t>
      </w:r>
      <w:proofErr w:type="spellEnd"/>
      <w:r w:rsidRPr="00B319DA">
        <w:rPr>
          <w:rFonts w:cs="Times New Roman"/>
          <w:i/>
          <w:szCs w:val="24"/>
          <w:lang w:val="en-US"/>
        </w:rPr>
        <w:t xml:space="preserve">. The Bergen Electronic Edition. </w:t>
      </w:r>
      <w:r w:rsidRPr="00B319DA">
        <w:rPr>
          <w:rFonts w:cs="Times New Roman"/>
          <w:szCs w:val="24"/>
          <w:lang w:val="en-US"/>
        </w:rPr>
        <w:t>Edited by The Wittgenstein Archives at the University of Bergen. Oxford</w:t>
      </w:r>
      <w:r w:rsidR="00726AC0" w:rsidRPr="00B319DA">
        <w:rPr>
          <w:rFonts w:cs="Times New Roman"/>
          <w:szCs w:val="24"/>
          <w:lang w:val="en-US"/>
        </w:rPr>
        <w:t>:</w:t>
      </w:r>
      <w:r w:rsidRPr="00B319DA">
        <w:rPr>
          <w:rFonts w:cs="Times New Roman"/>
          <w:szCs w:val="24"/>
          <w:lang w:val="en-US"/>
        </w:rPr>
        <w:t xml:space="preserve"> Oxford University Press. Quotations by manuscript (MS) or typescript (TS) number.</w:t>
      </w:r>
    </w:p>
    <w:p w14:paraId="66E33EBF" w14:textId="3747E439" w:rsidR="00C430D3" w:rsidRDefault="005A3221" w:rsidP="00B319DA">
      <w:pPr>
        <w:pStyle w:val="ListParagraph"/>
        <w:spacing w:line="480" w:lineRule="auto"/>
        <w:ind w:left="284" w:hanging="284"/>
        <w:rPr>
          <w:rFonts w:cs="Times New Roman"/>
          <w:szCs w:val="24"/>
          <w:lang w:val="en-US"/>
        </w:rPr>
      </w:pPr>
      <w:r w:rsidRPr="00B319DA">
        <w:rPr>
          <w:rFonts w:cs="Times New Roman"/>
          <w:szCs w:val="24"/>
          <w:lang w:val="en-US"/>
        </w:rPr>
        <w:t>Wittgenstein, L</w:t>
      </w:r>
      <w:r w:rsidR="005E6AE9" w:rsidRPr="00B319DA">
        <w:rPr>
          <w:rFonts w:cs="Times New Roman"/>
          <w:szCs w:val="24"/>
          <w:lang w:val="en-US"/>
        </w:rPr>
        <w:t>.</w:t>
      </w:r>
      <w:r w:rsidRPr="00B319DA">
        <w:rPr>
          <w:rFonts w:cs="Times New Roman"/>
          <w:szCs w:val="24"/>
          <w:lang w:val="en-US"/>
        </w:rPr>
        <w:t xml:space="preserve"> </w:t>
      </w:r>
      <w:r w:rsidR="005E6AE9" w:rsidRPr="00B319DA">
        <w:rPr>
          <w:rFonts w:cs="Times New Roman"/>
          <w:szCs w:val="24"/>
          <w:lang w:val="en-US"/>
        </w:rPr>
        <w:t>(</w:t>
      </w:r>
      <w:r w:rsidRPr="00B319DA">
        <w:rPr>
          <w:rFonts w:cs="Times New Roman"/>
          <w:szCs w:val="24"/>
          <w:lang w:val="en-US"/>
        </w:rPr>
        <w:t>2009 [1953]</w:t>
      </w:r>
      <w:r w:rsidR="005E6AE9" w:rsidRPr="00B319DA">
        <w:rPr>
          <w:rFonts w:cs="Times New Roman"/>
          <w:szCs w:val="24"/>
          <w:lang w:val="en-US"/>
        </w:rPr>
        <w:t>)</w:t>
      </w:r>
      <w:r w:rsidR="00726AC0" w:rsidRPr="00B319DA">
        <w:rPr>
          <w:rFonts w:cs="Times New Roman"/>
          <w:szCs w:val="24"/>
          <w:lang w:val="en-US"/>
        </w:rPr>
        <w:t>.</w:t>
      </w:r>
      <w:r w:rsidRPr="00B319DA">
        <w:rPr>
          <w:rFonts w:cs="Times New Roman"/>
          <w:szCs w:val="24"/>
          <w:lang w:val="en-US"/>
        </w:rPr>
        <w:t xml:space="preserve"> </w:t>
      </w:r>
      <w:r w:rsidRPr="00B319DA">
        <w:rPr>
          <w:rFonts w:cs="Times New Roman"/>
          <w:i/>
          <w:szCs w:val="24"/>
          <w:lang w:val="en-US"/>
        </w:rPr>
        <w:t xml:space="preserve">Philosophical Investigations. </w:t>
      </w:r>
      <w:r w:rsidRPr="00B319DA">
        <w:rPr>
          <w:rFonts w:cs="Times New Roman"/>
          <w:szCs w:val="24"/>
          <w:lang w:val="en-US"/>
        </w:rPr>
        <w:t>Oxford</w:t>
      </w:r>
      <w:r w:rsidR="00726AC0" w:rsidRPr="00B319DA">
        <w:rPr>
          <w:rFonts w:cs="Times New Roman"/>
          <w:szCs w:val="24"/>
          <w:lang w:val="en-US"/>
        </w:rPr>
        <w:t>:</w:t>
      </w:r>
      <w:r w:rsidRPr="00B319DA">
        <w:rPr>
          <w:rFonts w:cs="Times New Roman"/>
          <w:szCs w:val="24"/>
          <w:lang w:val="en-US"/>
        </w:rPr>
        <w:t xml:space="preserve"> Wiley-Blackwell. </w:t>
      </w:r>
    </w:p>
    <w:p w14:paraId="5C0B3300" w14:textId="34B06E1A" w:rsidR="00B319DA" w:rsidRDefault="00B319DA" w:rsidP="00B319DA">
      <w:pPr>
        <w:pStyle w:val="ListParagraph"/>
        <w:spacing w:line="480" w:lineRule="auto"/>
        <w:ind w:left="284" w:hanging="284"/>
        <w:rPr>
          <w:rFonts w:cs="Times New Roman"/>
          <w:szCs w:val="24"/>
          <w:lang w:val="en-US"/>
        </w:rPr>
      </w:pPr>
    </w:p>
    <w:p w14:paraId="6F7CB2E2" w14:textId="1DE78755" w:rsidR="00B319DA" w:rsidRDefault="00B319DA" w:rsidP="00B319DA">
      <w:pPr>
        <w:pStyle w:val="ListParagraph"/>
        <w:spacing w:line="480" w:lineRule="auto"/>
        <w:ind w:left="284" w:hanging="284"/>
        <w:rPr>
          <w:rFonts w:cs="Times New Roman"/>
          <w:szCs w:val="24"/>
          <w:lang w:val="en-US"/>
        </w:rPr>
      </w:pPr>
    </w:p>
    <w:p w14:paraId="563F8BD6" w14:textId="37FD6A7C" w:rsidR="00B319DA" w:rsidRPr="00ED02EA" w:rsidRDefault="00B319DA" w:rsidP="00B319DA">
      <w:pPr>
        <w:pStyle w:val="ListParagraph"/>
        <w:spacing w:line="480" w:lineRule="auto"/>
        <w:ind w:left="284" w:hanging="284"/>
        <w:rPr>
          <w:rFonts w:cs="Times New Roman"/>
          <w:szCs w:val="24"/>
        </w:rPr>
      </w:pPr>
      <w:r w:rsidRPr="00ED02EA">
        <w:rPr>
          <w:rFonts w:cs="Times New Roman"/>
          <w:szCs w:val="24"/>
        </w:rPr>
        <w:t xml:space="preserve">Andreas </w:t>
      </w:r>
      <w:proofErr w:type="spellStart"/>
      <w:r w:rsidRPr="00ED02EA">
        <w:rPr>
          <w:rFonts w:cs="Times New Roman"/>
          <w:szCs w:val="24"/>
        </w:rPr>
        <w:t>Vesaliusstraat</w:t>
      </w:r>
      <w:proofErr w:type="spellEnd"/>
      <w:r w:rsidRPr="00ED02EA">
        <w:rPr>
          <w:rFonts w:cs="Times New Roman"/>
          <w:szCs w:val="24"/>
        </w:rPr>
        <w:t xml:space="preserve"> 2 – box 3225</w:t>
      </w:r>
    </w:p>
    <w:p w14:paraId="0FEAF6BC" w14:textId="18204AEA" w:rsidR="00B319DA" w:rsidRPr="00ED02EA" w:rsidRDefault="00B319DA" w:rsidP="00B319DA">
      <w:pPr>
        <w:pStyle w:val="ListParagraph"/>
        <w:spacing w:line="480" w:lineRule="auto"/>
        <w:ind w:left="284" w:hanging="284"/>
        <w:rPr>
          <w:rFonts w:cs="Times New Roman"/>
          <w:szCs w:val="24"/>
        </w:rPr>
      </w:pPr>
      <w:r w:rsidRPr="00ED02EA">
        <w:rPr>
          <w:rFonts w:cs="Times New Roman"/>
          <w:szCs w:val="24"/>
        </w:rPr>
        <w:t>3000 Leuven</w:t>
      </w:r>
    </w:p>
    <w:p w14:paraId="29E6AC2E" w14:textId="0542510D" w:rsidR="00B319DA" w:rsidRPr="00ED02EA" w:rsidRDefault="00B319DA" w:rsidP="00B319DA">
      <w:pPr>
        <w:pStyle w:val="ListParagraph"/>
        <w:spacing w:line="480" w:lineRule="auto"/>
        <w:ind w:left="284" w:hanging="284"/>
        <w:rPr>
          <w:rFonts w:cs="Times New Roman"/>
          <w:szCs w:val="24"/>
        </w:rPr>
      </w:pPr>
      <w:r w:rsidRPr="00ED02EA">
        <w:rPr>
          <w:rFonts w:cs="Times New Roman"/>
          <w:szCs w:val="24"/>
        </w:rPr>
        <w:t>Belgium</w:t>
      </w:r>
    </w:p>
    <w:p w14:paraId="5C2C0A5B" w14:textId="4896A3E8" w:rsidR="00B319DA" w:rsidRPr="00ED02EA" w:rsidRDefault="0096629B" w:rsidP="00B319DA">
      <w:pPr>
        <w:pStyle w:val="ListParagraph"/>
        <w:spacing w:line="480" w:lineRule="auto"/>
        <w:ind w:left="284" w:hanging="284"/>
        <w:rPr>
          <w:rFonts w:cs="Times New Roman"/>
          <w:szCs w:val="24"/>
        </w:rPr>
      </w:pPr>
      <w:hyperlink r:id="rId8" w:history="1">
        <w:r w:rsidR="00B319DA" w:rsidRPr="00ED02EA">
          <w:rPr>
            <w:rStyle w:val="Hyperlink"/>
            <w:rFonts w:cs="Times New Roman"/>
            <w:color w:val="auto"/>
            <w:szCs w:val="24"/>
            <w:u w:val="none"/>
          </w:rPr>
          <w:t>benjamin.demesel@kuleuven.be</w:t>
        </w:r>
      </w:hyperlink>
      <w:r w:rsidR="00B319DA" w:rsidRPr="00ED02EA">
        <w:rPr>
          <w:rFonts w:cs="Times New Roman"/>
          <w:szCs w:val="24"/>
        </w:rPr>
        <w:t xml:space="preserve"> </w:t>
      </w:r>
    </w:p>
    <w:sectPr w:rsidR="00B319DA" w:rsidRPr="00ED02EA">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04F4C" w14:textId="77777777" w:rsidR="007226B5" w:rsidRDefault="007226B5" w:rsidP="002E1F09">
      <w:pPr>
        <w:spacing w:line="240" w:lineRule="auto"/>
      </w:pPr>
      <w:r>
        <w:separator/>
      </w:r>
    </w:p>
  </w:endnote>
  <w:endnote w:type="continuationSeparator" w:id="0">
    <w:p w14:paraId="342A8B29" w14:textId="77777777" w:rsidR="007226B5" w:rsidRDefault="007226B5" w:rsidP="002E1F0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1369620"/>
      <w:docPartObj>
        <w:docPartGallery w:val="Page Numbers (Bottom of Page)"/>
        <w:docPartUnique/>
      </w:docPartObj>
    </w:sdtPr>
    <w:sdtEndPr>
      <w:rPr>
        <w:noProof/>
      </w:rPr>
    </w:sdtEndPr>
    <w:sdtContent>
      <w:p w14:paraId="5231905A" w14:textId="77777777" w:rsidR="007226B5" w:rsidRDefault="007226B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27BB478" w14:textId="77777777" w:rsidR="007226B5" w:rsidRDefault="007226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F8950" w14:textId="77777777" w:rsidR="007226B5" w:rsidRDefault="007226B5" w:rsidP="002E1F09">
      <w:pPr>
        <w:spacing w:line="240" w:lineRule="auto"/>
      </w:pPr>
      <w:r>
        <w:separator/>
      </w:r>
    </w:p>
  </w:footnote>
  <w:footnote w:type="continuationSeparator" w:id="0">
    <w:p w14:paraId="08C088AE" w14:textId="77777777" w:rsidR="007226B5" w:rsidRDefault="007226B5" w:rsidP="002E1F09">
      <w:pPr>
        <w:spacing w:line="240" w:lineRule="auto"/>
      </w:pPr>
      <w:r>
        <w:continuationSeparator/>
      </w:r>
    </w:p>
  </w:footnote>
  <w:footnote w:id="1">
    <w:p w14:paraId="35E45648" w14:textId="2BB3F8E3" w:rsidR="00BE7DB5" w:rsidRPr="00BE7DB5" w:rsidRDefault="00BE7DB5">
      <w:pPr>
        <w:pStyle w:val="FootnoteText"/>
        <w:rPr>
          <w:lang w:val="en-US"/>
        </w:rPr>
      </w:pPr>
      <w:r>
        <w:rPr>
          <w:rStyle w:val="FootnoteReference"/>
        </w:rPr>
        <w:footnoteRef/>
      </w:r>
      <w:r w:rsidRPr="00BE7DB5">
        <w:rPr>
          <w:lang w:val="en-US"/>
        </w:rPr>
        <w:t xml:space="preserve"> </w:t>
      </w:r>
      <w:proofErr w:type="spellStart"/>
      <w:r>
        <w:rPr>
          <w:lang w:val="en-US"/>
        </w:rPr>
        <w:t>Kuusela</w:t>
      </w:r>
      <w:proofErr w:type="spellEnd"/>
      <w:r>
        <w:rPr>
          <w:lang w:val="en-US"/>
        </w:rPr>
        <w:t xml:space="preserve"> (2019: 220).</w:t>
      </w:r>
    </w:p>
  </w:footnote>
  <w:footnote w:id="2">
    <w:p w14:paraId="03030169" w14:textId="6B7FF784" w:rsidR="00BE7DB5" w:rsidRPr="00BE7DB5" w:rsidRDefault="00BE7DB5">
      <w:pPr>
        <w:pStyle w:val="FootnoteText"/>
        <w:rPr>
          <w:lang w:val="en-US"/>
        </w:rPr>
      </w:pPr>
      <w:r>
        <w:rPr>
          <w:rStyle w:val="FootnoteReference"/>
        </w:rPr>
        <w:footnoteRef/>
      </w:r>
      <w:r w:rsidRPr="00BE7DB5">
        <w:rPr>
          <w:lang w:val="en-US"/>
        </w:rPr>
        <w:t xml:space="preserve"> </w:t>
      </w:r>
      <w:proofErr w:type="spellStart"/>
      <w:r>
        <w:rPr>
          <w:lang w:val="en-US"/>
        </w:rPr>
        <w:t>Kuusela</w:t>
      </w:r>
      <w:proofErr w:type="spellEnd"/>
      <w:r>
        <w:rPr>
          <w:lang w:val="en-US"/>
        </w:rPr>
        <w:t xml:space="preserve"> (2019: 125).</w:t>
      </w:r>
    </w:p>
  </w:footnote>
  <w:footnote w:id="3">
    <w:p w14:paraId="4D827DE8" w14:textId="4C0C22A5" w:rsidR="00BE7DB5" w:rsidRPr="00BE7DB5" w:rsidRDefault="00BE7DB5">
      <w:pPr>
        <w:pStyle w:val="FootnoteText"/>
        <w:rPr>
          <w:lang w:val="en-US"/>
        </w:rPr>
      </w:pPr>
      <w:r>
        <w:rPr>
          <w:rStyle w:val="FootnoteReference"/>
        </w:rPr>
        <w:footnoteRef/>
      </w:r>
      <w:r w:rsidRPr="00BE7DB5">
        <w:rPr>
          <w:lang w:val="en-US"/>
        </w:rPr>
        <w:t xml:space="preserve"> </w:t>
      </w:r>
      <w:proofErr w:type="spellStart"/>
      <w:r>
        <w:rPr>
          <w:lang w:val="en-US"/>
        </w:rPr>
        <w:t>Kuusela</w:t>
      </w:r>
      <w:proofErr w:type="spellEnd"/>
      <w:r>
        <w:rPr>
          <w:lang w:val="en-US"/>
        </w:rPr>
        <w:t xml:space="preserve"> (2019: 238).</w:t>
      </w:r>
    </w:p>
  </w:footnote>
  <w:footnote w:id="4">
    <w:p w14:paraId="7DDC1601" w14:textId="1E2946E9" w:rsidR="00BE7DB5" w:rsidRPr="00BE7DB5" w:rsidRDefault="00BE7DB5">
      <w:pPr>
        <w:pStyle w:val="FootnoteText"/>
        <w:rPr>
          <w:lang w:val="en-US"/>
        </w:rPr>
      </w:pPr>
      <w:r>
        <w:rPr>
          <w:rStyle w:val="FootnoteReference"/>
        </w:rPr>
        <w:footnoteRef/>
      </w:r>
      <w:r w:rsidRPr="00BE7DB5">
        <w:rPr>
          <w:lang w:val="en-US"/>
        </w:rPr>
        <w:t xml:space="preserve"> </w:t>
      </w:r>
      <w:r>
        <w:rPr>
          <w:lang w:val="en-US"/>
        </w:rPr>
        <w:t>See Wittgenstein (2009: §131) on ‘objects of comparison’.</w:t>
      </w:r>
    </w:p>
  </w:footnote>
  <w:footnote w:id="5">
    <w:p w14:paraId="0B3AFA70" w14:textId="575E3ADC" w:rsidR="00BE7DB5" w:rsidRPr="00BE7DB5" w:rsidRDefault="00BE7DB5">
      <w:pPr>
        <w:pStyle w:val="FootnoteText"/>
        <w:rPr>
          <w:lang w:val="en-US"/>
        </w:rPr>
      </w:pPr>
      <w:r>
        <w:rPr>
          <w:rStyle w:val="FootnoteReference"/>
        </w:rPr>
        <w:footnoteRef/>
      </w:r>
      <w:r w:rsidRPr="00BE7DB5">
        <w:rPr>
          <w:lang w:val="en-US"/>
        </w:rPr>
        <w:t xml:space="preserve"> </w:t>
      </w:r>
      <w:proofErr w:type="spellStart"/>
      <w:r>
        <w:rPr>
          <w:lang w:val="en-US"/>
        </w:rPr>
        <w:t>Kuusela</w:t>
      </w:r>
      <w:proofErr w:type="spellEnd"/>
      <w:r>
        <w:rPr>
          <w:lang w:val="en-US"/>
        </w:rPr>
        <w:t xml:space="preserve"> (2019: 171).</w:t>
      </w:r>
    </w:p>
  </w:footnote>
  <w:footnote w:id="6">
    <w:p w14:paraId="47AFCFA7" w14:textId="4065ABE2" w:rsidR="00BE7DB5" w:rsidRPr="00BE7DB5" w:rsidRDefault="00BE7DB5">
      <w:pPr>
        <w:pStyle w:val="FootnoteText"/>
        <w:rPr>
          <w:lang w:val="en-US"/>
        </w:rPr>
      </w:pPr>
      <w:r>
        <w:rPr>
          <w:rStyle w:val="FootnoteReference"/>
        </w:rPr>
        <w:footnoteRef/>
      </w:r>
      <w:r w:rsidRPr="00BE7DB5">
        <w:rPr>
          <w:lang w:val="en-US"/>
        </w:rPr>
        <w:t xml:space="preserve"> </w:t>
      </w:r>
      <w:proofErr w:type="spellStart"/>
      <w:r>
        <w:rPr>
          <w:lang w:val="en-US"/>
        </w:rPr>
        <w:t>Kuusela</w:t>
      </w:r>
      <w:proofErr w:type="spellEnd"/>
      <w:r>
        <w:rPr>
          <w:lang w:val="en-US"/>
        </w:rPr>
        <w:t xml:space="preserve"> (2019: 220, 223, 235).</w:t>
      </w:r>
    </w:p>
  </w:footnote>
  <w:footnote w:id="7">
    <w:p w14:paraId="7104F17C" w14:textId="402CF292" w:rsidR="00BE7DB5" w:rsidRPr="00BE7DB5" w:rsidRDefault="00BE7DB5">
      <w:pPr>
        <w:pStyle w:val="FootnoteText"/>
        <w:rPr>
          <w:lang w:val="en-US"/>
        </w:rPr>
      </w:pPr>
      <w:r>
        <w:rPr>
          <w:rStyle w:val="FootnoteReference"/>
        </w:rPr>
        <w:footnoteRef/>
      </w:r>
      <w:r w:rsidRPr="00BE7DB5">
        <w:rPr>
          <w:lang w:val="en-US"/>
        </w:rPr>
        <w:t xml:space="preserve"> </w:t>
      </w:r>
      <w:proofErr w:type="spellStart"/>
      <w:r>
        <w:rPr>
          <w:lang w:val="en-US"/>
        </w:rPr>
        <w:t>Kuusela</w:t>
      </w:r>
      <w:proofErr w:type="spellEnd"/>
      <w:r>
        <w:rPr>
          <w:lang w:val="en-US"/>
        </w:rPr>
        <w:t xml:space="preserve"> (2019: 221-222).</w:t>
      </w:r>
    </w:p>
  </w:footnote>
  <w:footnote w:id="8">
    <w:p w14:paraId="005916B8" w14:textId="45AE8DD9" w:rsidR="00ED02EA" w:rsidRPr="00ED02EA" w:rsidRDefault="00ED02EA">
      <w:pPr>
        <w:pStyle w:val="FootnoteText"/>
        <w:rPr>
          <w:lang w:val="en-US"/>
        </w:rPr>
      </w:pPr>
      <w:r>
        <w:rPr>
          <w:rStyle w:val="FootnoteReference"/>
        </w:rPr>
        <w:footnoteRef/>
      </w:r>
      <w:r w:rsidRPr="00ED02EA">
        <w:rPr>
          <w:lang w:val="en-US"/>
        </w:rPr>
        <w:t xml:space="preserve"> </w:t>
      </w:r>
      <w:proofErr w:type="spellStart"/>
      <w:r>
        <w:rPr>
          <w:lang w:val="en-US"/>
        </w:rPr>
        <w:t>Kuusela</w:t>
      </w:r>
      <w:proofErr w:type="spellEnd"/>
      <w:r>
        <w:rPr>
          <w:lang w:val="en-US"/>
        </w:rPr>
        <w:t xml:space="preserve"> (2019: 233).</w:t>
      </w:r>
    </w:p>
  </w:footnote>
  <w:footnote w:id="9">
    <w:p w14:paraId="418BD6D2" w14:textId="235D666A" w:rsidR="00ED02EA" w:rsidRPr="00ED02EA" w:rsidRDefault="00ED02EA">
      <w:pPr>
        <w:pStyle w:val="FootnoteText"/>
        <w:rPr>
          <w:lang w:val="en-US"/>
        </w:rPr>
      </w:pPr>
      <w:r>
        <w:rPr>
          <w:rStyle w:val="FootnoteReference"/>
        </w:rPr>
        <w:footnoteRef/>
      </w:r>
      <w:r w:rsidRPr="00ED02EA">
        <w:rPr>
          <w:lang w:val="en-US"/>
        </w:rPr>
        <w:t xml:space="preserve"> </w:t>
      </w:r>
      <w:proofErr w:type="spellStart"/>
      <w:r>
        <w:rPr>
          <w:lang w:val="en-US"/>
        </w:rPr>
        <w:t>Kuusela</w:t>
      </w:r>
      <w:proofErr w:type="spellEnd"/>
      <w:r>
        <w:rPr>
          <w:lang w:val="en-US"/>
        </w:rPr>
        <w:t xml:space="preserve"> (2019: 172).</w:t>
      </w:r>
    </w:p>
  </w:footnote>
  <w:footnote w:id="10">
    <w:p w14:paraId="57AC04B1" w14:textId="5C0383C1" w:rsidR="001C6D89" w:rsidRPr="001C6D89" w:rsidRDefault="001C6D89">
      <w:pPr>
        <w:pStyle w:val="FootnoteText"/>
        <w:rPr>
          <w:lang w:val="en-US"/>
        </w:rPr>
      </w:pPr>
      <w:r>
        <w:rPr>
          <w:rStyle w:val="FootnoteReference"/>
        </w:rPr>
        <w:footnoteRef/>
      </w:r>
      <w:r w:rsidRPr="001C6D89">
        <w:rPr>
          <w:lang w:val="en-US"/>
        </w:rPr>
        <w:t xml:space="preserve"> </w:t>
      </w:r>
      <w:r>
        <w:rPr>
          <w:lang w:val="en-US"/>
        </w:rPr>
        <w:t xml:space="preserve">On Strawson’s method in ‘Freedom and Resentment’, see </w:t>
      </w:r>
      <w:proofErr w:type="spellStart"/>
      <w:r>
        <w:rPr>
          <w:lang w:val="en-US"/>
        </w:rPr>
        <w:t>Heyndels</w:t>
      </w:r>
      <w:proofErr w:type="spellEnd"/>
      <w:r>
        <w:rPr>
          <w:lang w:val="en-US"/>
        </w:rPr>
        <w:t xml:space="preserve"> (2019). I have argued in a series of papers that ‘Freedom and Resentment’ is deeply </w:t>
      </w:r>
      <w:proofErr w:type="spellStart"/>
      <w:r>
        <w:rPr>
          <w:lang w:val="en-US"/>
        </w:rPr>
        <w:t>Wittgensteinian</w:t>
      </w:r>
      <w:proofErr w:type="spellEnd"/>
      <w:r>
        <w:rPr>
          <w:lang w:val="en-US"/>
        </w:rPr>
        <w:t xml:space="preserve">; see De Mesel (2018, 2021a, 2021b). For another </w:t>
      </w:r>
      <w:proofErr w:type="spellStart"/>
      <w:r>
        <w:rPr>
          <w:lang w:val="en-US"/>
        </w:rPr>
        <w:t>Wittgensteinian</w:t>
      </w:r>
      <w:proofErr w:type="spellEnd"/>
      <w:r>
        <w:rPr>
          <w:lang w:val="en-US"/>
        </w:rPr>
        <w:t xml:space="preserve"> reading of ‘Freedom and Resentment’, see Bengtson (2019).</w:t>
      </w:r>
    </w:p>
  </w:footnote>
  <w:footnote w:id="11">
    <w:p w14:paraId="0015325A" w14:textId="50C261CB" w:rsidR="00ED02EA" w:rsidRPr="00ED02EA" w:rsidRDefault="00ED02EA">
      <w:pPr>
        <w:pStyle w:val="FootnoteText"/>
        <w:rPr>
          <w:lang w:val="en-US"/>
        </w:rPr>
      </w:pPr>
      <w:r>
        <w:rPr>
          <w:rStyle w:val="FootnoteReference"/>
        </w:rPr>
        <w:footnoteRef/>
      </w:r>
      <w:r w:rsidRPr="00ED02EA">
        <w:rPr>
          <w:lang w:val="en-US"/>
        </w:rPr>
        <w:t xml:space="preserve"> </w:t>
      </w:r>
      <w:r>
        <w:rPr>
          <w:lang w:val="en-US"/>
        </w:rPr>
        <w:t>Strawson (1974a: 5).</w:t>
      </w:r>
    </w:p>
  </w:footnote>
  <w:footnote w:id="12">
    <w:p w14:paraId="77A4011D" w14:textId="00D96BF1" w:rsidR="00ED02EA" w:rsidRPr="00ED02EA" w:rsidRDefault="00ED02EA">
      <w:pPr>
        <w:pStyle w:val="FootnoteText"/>
        <w:rPr>
          <w:lang w:val="en-US"/>
        </w:rPr>
      </w:pPr>
      <w:r>
        <w:rPr>
          <w:rStyle w:val="FootnoteReference"/>
        </w:rPr>
        <w:footnoteRef/>
      </w:r>
      <w:r w:rsidRPr="00ED02EA">
        <w:rPr>
          <w:lang w:val="en-US"/>
        </w:rPr>
        <w:t xml:space="preserve"> </w:t>
      </w:r>
      <w:r>
        <w:rPr>
          <w:lang w:val="en-US"/>
        </w:rPr>
        <w:t>Strawson (1974a: 7).</w:t>
      </w:r>
    </w:p>
  </w:footnote>
  <w:footnote w:id="13">
    <w:p w14:paraId="5566F1D9" w14:textId="74FFBE41" w:rsidR="00ED02EA" w:rsidRPr="00ED02EA" w:rsidRDefault="00ED02EA">
      <w:pPr>
        <w:pStyle w:val="FootnoteText"/>
        <w:rPr>
          <w:lang w:val="en-US"/>
        </w:rPr>
      </w:pPr>
      <w:r>
        <w:rPr>
          <w:rStyle w:val="FootnoteReference"/>
        </w:rPr>
        <w:footnoteRef/>
      </w:r>
      <w:r w:rsidRPr="00ED02EA">
        <w:rPr>
          <w:lang w:val="en-US"/>
        </w:rPr>
        <w:t xml:space="preserve"> </w:t>
      </w:r>
      <w:r>
        <w:rPr>
          <w:lang w:val="en-US"/>
        </w:rPr>
        <w:t>Strawson (1974a: 7).</w:t>
      </w:r>
    </w:p>
  </w:footnote>
  <w:footnote w:id="14">
    <w:p w14:paraId="1100B559" w14:textId="02F4B046" w:rsidR="00ED02EA" w:rsidRPr="00ED02EA" w:rsidRDefault="00ED02EA">
      <w:pPr>
        <w:pStyle w:val="FootnoteText"/>
        <w:rPr>
          <w:lang w:val="en-US"/>
        </w:rPr>
      </w:pPr>
      <w:r>
        <w:rPr>
          <w:rStyle w:val="FootnoteReference"/>
        </w:rPr>
        <w:footnoteRef/>
      </w:r>
      <w:r w:rsidRPr="00ED02EA">
        <w:rPr>
          <w:lang w:val="en-US"/>
        </w:rPr>
        <w:t xml:space="preserve"> </w:t>
      </w:r>
      <w:r>
        <w:rPr>
          <w:lang w:val="en-US"/>
        </w:rPr>
        <w:t>Strawson (1974a: 16).</w:t>
      </w:r>
    </w:p>
  </w:footnote>
  <w:footnote w:id="15">
    <w:p w14:paraId="2C542FC0" w14:textId="4AE0F35A" w:rsidR="00ED02EA" w:rsidRPr="00ED02EA" w:rsidRDefault="00ED02EA">
      <w:pPr>
        <w:pStyle w:val="FootnoteText"/>
        <w:rPr>
          <w:lang w:val="en-US"/>
        </w:rPr>
      </w:pPr>
      <w:r>
        <w:rPr>
          <w:rStyle w:val="FootnoteReference"/>
        </w:rPr>
        <w:footnoteRef/>
      </w:r>
      <w:r w:rsidRPr="00ED02EA">
        <w:rPr>
          <w:lang w:val="en-US"/>
        </w:rPr>
        <w:t xml:space="preserve"> </w:t>
      </w:r>
      <w:r>
        <w:rPr>
          <w:lang w:val="en-US"/>
        </w:rPr>
        <w:t>Strawson (1974a: 20).</w:t>
      </w:r>
    </w:p>
  </w:footnote>
  <w:footnote w:id="16">
    <w:p w14:paraId="68028B06" w14:textId="57A1AAA1" w:rsidR="00ED02EA" w:rsidRPr="00ED02EA" w:rsidRDefault="00ED02EA">
      <w:pPr>
        <w:pStyle w:val="FootnoteText"/>
        <w:rPr>
          <w:lang w:val="en-US"/>
        </w:rPr>
      </w:pPr>
      <w:r>
        <w:rPr>
          <w:rStyle w:val="FootnoteReference"/>
        </w:rPr>
        <w:footnoteRef/>
      </w:r>
      <w:r w:rsidRPr="00ED02EA">
        <w:rPr>
          <w:lang w:val="en-US"/>
        </w:rPr>
        <w:t xml:space="preserve"> </w:t>
      </w:r>
      <w:proofErr w:type="spellStart"/>
      <w:r>
        <w:rPr>
          <w:lang w:val="en-US"/>
        </w:rPr>
        <w:t>Kuusela</w:t>
      </w:r>
      <w:proofErr w:type="spellEnd"/>
      <w:r>
        <w:rPr>
          <w:lang w:val="en-US"/>
        </w:rPr>
        <w:t xml:space="preserve"> (2019: 240).</w:t>
      </w:r>
    </w:p>
  </w:footnote>
  <w:footnote w:id="17">
    <w:p w14:paraId="6E8F9024" w14:textId="7DAD62D1" w:rsidR="00ED02EA" w:rsidRPr="00ED02EA" w:rsidRDefault="00ED02EA">
      <w:pPr>
        <w:pStyle w:val="FootnoteText"/>
        <w:rPr>
          <w:lang w:val="en-US"/>
        </w:rPr>
      </w:pPr>
      <w:r>
        <w:rPr>
          <w:rStyle w:val="FootnoteReference"/>
        </w:rPr>
        <w:footnoteRef/>
      </w:r>
      <w:r w:rsidRPr="00ED02EA">
        <w:rPr>
          <w:lang w:val="en-US"/>
        </w:rPr>
        <w:t xml:space="preserve"> </w:t>
      </w:r>
      <w:r>
        <w:rPr>
          <w:lang w:val="en-US"/>
        </w:rPr>
        <w:t>Strawson (1974b: 34-35).</w:t>
      </w:r>
    </w:p>
  </w:footnote>
  <w:footnote w:id="18">
    <w:p w14:paraId="55184751" w14:textId="4B67829E" w:rsidR="001A7E22" w:rsidRPr="001A7E22" w:rsidRDefault="001A7E22">
      <w:pPr>
        <w:pStyle w:val="FootnoteText"/>
        <w:rPr>
          <w:lang w:val="en-US"/>
        </w:rPr>
      </w:pPr>
      <w:r>
        <w:rPr>
          <w:rStyle w:val="FootnoteReference"/>
        </w:rPr>
        <w:footnoteRef/>
      </w:r>
      <w:r w:rsidRPr="001A7E22">
        <w:rPr>
          <w:lang w:val="en-US"/>
        </w:rPr>
        <w:t xml:space="preserve"> </w:t>
      </w:r>
      <w:r>
        <w:rPr>
          <w:lang w:val="en-US"/>
        </w:rPr>
        <w:t>Strawson (1963).</w:t>
      </w:r>
    </w:p>
  </w:footnote>
  <w:footnote w:id="19">
    <w:p w14:paraId="710D678A" w14:textId="3E29D2E1" w:rsidR="001A7E22" w:rsidRPr="001A7E22" w:rsidRDefault="001A7E22">
      <w:pPr>
        <w:pStyle w:val="FootnoteText"/>
        <w:rPr>
          <w:lang w:val="en-US"/>
        </w:rPr>
      </w:pPr>
      <w:r>
        <w:rPr>
          <w:rStyle w:val="FootnoteReference"/>
        </w:rPr>
        <w:footnoteRef/>
      </w:r>
      <w:r w:rsidRPr="001A7E22">
        <w:rPr>
          <w:lang w:val="en-US"/>
        </w:rPr>
        <w:t xml:space="preserve"> </w:t>
      </w:r>
      <w:r>
        <w:rPr>
          <w:lang w:val="en-US"/>
        </w:rPr>
        <w:t>Strawson (2011), originally published in 1956.</w:t>
      </w:r>
    </w:p>
  </w:footnote>
  <w:footnote w:id="20">
    <w:p w14:paraId="210FCA11" w14:textId="77777777" w:rsidR="00997447" w:rsidRPr="00997447" w:rsidRDefault="00997447">
      <w:pPr>
        <w:pStyle w:val="FootnoteText"/>
        <w:rPr>
          <w:lang w:val="en-US"/>
        </w:rPr>
      </w:pPr>
      <w:r>
        <w:rPr>
          <w:rStyle w:val="FootnoteReference"/>
        </w:rPr>
        <w:footnoteRef/>
      </w:r>
      <w:r w:rsidRPr="00997447">
        <w:rPr>
          <w:lang w:val="en-US"/>
        </w:rPr>
        <w:t xml:space="preserve"> </w:t>
      </w:r>
      <w:r>
        <w:rPr>
          <w:lang w:val="en-US"/>
        </w:rPr>
        <w:t xml:space="preserve">I also think that these views are largely similar to </w:t>
      </w:r>
      <w:r w:rsidR="005E26DB">
        <w:rPr>
          <w:lang w:val="en-US"/>
        </w:rPr>
        <w:t xml:space="preserve">(and at least compatible with) </w:t>
      </w:r>
      <w:r>
        <w:rPr>
          <w:lang w:val="en-US"/>
        </w:rPr>
        <w:t xml:space="preserve">the views expressed in </w:t>
      </w:r>
      <w:r w:rsidR="00C9133B">
        <w:rPr>
          <w:lang w:val="en-US"/>
        </w:rPr>
        <w:t xml:space="preserve">the </w:t>
      </w:r>
      <w:r>
        <w:rPr>
          <w:lang w:val="en-US"/>
        </w:rPr>
        <w:t>introduction to</w:t>
      </w:r>
      <w:r w:rsidR="005E26DB">
        <w:rPr>
          <w:i/>
          <w:lang w:val="en-US"/>
        </w:rPr>
        <w:t xml:space="preserve"> Individuals</w:t>
      </w:r>
      <w:r>
        <w:rPr>
          <w:i/>
          <w:lang w:val="en-US"/>
        </w:rPr>
        <w:t xml:space="preserve">, </w:t>
      </w:r>
      <w:r>
        <w:rPr>
          <w:lang w:val="en-US"/>
        </w:rPr>
        <w:t>where Strawson coins the term ‘descriptive metaphysics’</w:t>
      </w:r>
      <w:r w:rsidR="005E26DB">
        <w:rPr>
          <w:lang w:val="en-US"/>
        </w:rPr>
        <w:t>. Descriptive metaphysics, he says, ‘does not differ [from conceptual analysis] in kind of intention, but only in scope and generality’ (Strawson 1959: 9).</w:t>
      </w:r>
      <w:r>
        <w:rPr>
          <w:lang w:val="en-US"/>
        </w:rPr>
        <w:t xml:space="preserve"> For reasons of space, I cannot discuss </w:t>
      </w:r>
      <w:r w:rsidR="00A84F4C">
        <w:rPr>
          <w:lang w:val="en-US"/>
        </w:rPr>
        <w:t>descriptive metaphysics</w:t>
      </w:r>
      <w:r>
        <w:rPr>
          <w:lang w:val="en-US"/>
        </w:rPr>
        <w:t xml:space="preserve"> here. </w:t>
      </w:r>
    </w:p>
  </w:footnote>
  <w:footnote w:id="21">
    <w:p w14:paraId="4C9A313C" w14:textId="6832EE4C" w:rsidR="00446C70" w:rsidRPr="00446C70" w:rsidRDefault="00446C70">
      <w:pPr>
        <w:pStyle w:val="FootnoteText"/>
        <w:rPr>
          <w:lang w:val="en-US"/>
        </w:rPr>
      </w:pPr>
      <w:r>
        <w:rPr>
          <w:rStyle w:val="FootnoteReference"/>
        </w:rPr>
        <w:footnoteRef/>
      </w:r>
      <w:r w:rsidRPr="00446C70">
        <w:rPr>
          <w:lang w:val="en-US"/>
        </w:rPr>
        <w:t xml:space="preserve"> </w:t>
      </w:r>
      <w:proofErr w:type="spellStart"/>
      <w:r>
        <w:rPr>
          <w:lang w:val="en-US"/>
        </w:rPr>
        <w:t>Kuusela</w:t>
      </w:r>
      <w:proofErr w:type="spellEnd"/>
      <w:r>
        <w:rPr>
          <w:lang w:val="en-US"/>
        </w:rPr>
        <w:t xml:space="preserve"> (2019: 2).</w:t>
      </w:r>
    </w:p>
  </w:footnote>
  <w:footnote w:id="22">
    <w:p w14:paraId="358CF53F" w14:textId="15FF6CD1" w:rsidR="00446C70" w:rsidRPr="00446C70" w:rsidRDefault="00446C70">
      <w:pPr>
        <w:pStyle w:val="FootnoteText"/>
        <w:rPr>
          <w:lang w:val="en-US"/>
        </w:rPr>
      </w:pPr>
      <w:r>
        <w:rPr>
          <w:rStyle w:val="FootnoteReference"/>
        </w:rPr>
        <w:footnoteRef/>
      </w:r>
      <w:r w:rsidRPr="00446C70">
        <w:rPr>
          <w:lang w:val="en-US"/>
        </w:rPr>
        <w:t xml:space="preserve"> </w:t>
      </w:r>
      <w:proofErr w:type="spellStart"/>
      <w:r>
        <w:rPr>
          <w:lang w:val="en-US"/>
        </w:rPr>
        <w:t>Kuusela</w:t>
      </w:r>
      <w:proofErr w:type="spellEnd"/>
      <w:r>
        <w:rPr>
          <w:lang w:val="en-US"/>
        </w:rPr>
        <w:t xml:space="preserve"> (2019: 177).</w:t>
      </w:r>
    </w:p>
  </w:footnote>
  <w:footnote w:id="23">
    <w:p w14:paraId="12CA1C11" w14:textId="3216D078" w:rsidR="00446C70" w:rsidRPr="00446C70" w:rsidRDefault="00446C70">
      <w:pPr>
        <w:pStyle w:val="FootnoteText"/>
        <w:rPr>
          <w:lang w:val="en-US"/>
        </w:rPr>
      </w:pPr>
      <w:r>
        <w:rPr>
          <w:rStyle w:val="FootnoteReference"/>
        </w:rPr>
        <w:footnoteRef/>
      </w:r>
      <w:r w:rsidRPr="00446C70">
        <w:rPr>
          <w:lang w:val="en-US"/>
        </w:rPr>
        <w:t xml:space="preserve"> </w:t>
      </w:r>
      <w:proofErr w:type="spellStart"/>
      <w:r>
        <w:rPr>
          <w:lang w:val="en-US"/>
        </w:rPr>
        <w:t>Kuusela</w:t>
      </w:r>
      <w:proofErr w:type="spellEnd"/>
      <w:r>
        <w:rPr>
          <w:lang w:val="en-US"/>
        </w:rPr>
        <w:t xml:space="preserve"> (2019: 228).</w:t>
      </w:r>
    </w:p>
  </w:footnote>
  <w:footnote w:id="24">
    <w:p w14:paraId="29BEC5C7" w14:textId="18A49281" w:rsidR="00446C70" w:rsidRPr="00446C70" w:rsidRDefault="00446C70">
      <w:pPr>
        <w:pStyle w:val="FootnoteText"/>
        <w:rPr>
          <w:lang w:val="en-US"/>
        </w:rPr>
      </w:pPr>
      <w:r>
        <w:rPr>
          <w:rStyle w:val="FootnoteReference"/>
        </w:rPr>
        <w:footnoteRef/>
      </w:r>
      <w:r w:rsidRPr="00446C70">
        <w:rPr>
          <w:lang w:val="en-US"/>
        </w:rPr>
        <w:t xml:space="preserve"> </w:t>
      </w:r>
      <w:proofErr w:type="spellStart"/>
      <w:r>
        <w:rPr>
          <w:lang w:val="en-US"/>
        </w:rPr>
        <w:t>Kuusela</w:t>
      </w:r>
      <w:proofErr w:type="spellEnd"/>
      <w:r>
        <w:rPr>
          <w:lang w:val="en-US"/>
        </w:rPr>
        <w:t xml:space="preserve"> (2019: 236).</w:t>
      </w:r>
    </w:p>
  </w:footnote>
  <w:footnote w:id="25">
    <w:p w14:paraId="44AA874E" w14:textId="68416486" w:rsidR="00446C70" w:rsidRPr="00446C70" w:rsidRDefault="00446C70">
      <w:pPr>
        <w:pStyle w:val="FootnoteText"/>
        <w:rPr>
          <w:lang w:val="en-US"/>
        </w:rPr>
      </w:pPr>
      <w:r>
        <w:rPr>
          <w:rStyle w:val="FootnoteReference"/>
        </w:rPr>
        <w:footnoteRef/>
      </w:r>
      <w:r w:rsidRPr="00446C70">
        <w:rPr>
          <w:lang w:val="en-US"/>
        </w:rPr>
        <w:t xml:space="preserve"> </w:t>
      </w:r>
      <w:r>
        <w:rPr>
          <w:lang w:val="en-US"/>
        </w:rPr>
        <w:t>Strawson (1963: 513).</w:t>
      </w:r>
    </w:p>
  </w:footnote>
  <w:footnote w:id="26">
    <w:p w14:paraId="52E6D937" w14:textId="5F2E8C39" w:rsidR="00446C70" w:rsidRPr="00446C70" w:rsidRDefault="00446C70">
      <w:pPr>
        <w:pStyle w:val="FootnoteText"/>
        <w:rPr>
          <w:lang w:val="en-US"/>
        </w:rPr>
      </w:pPr>
      <w:r>
        <w:rPr>
          <w:rStyle w:val="FootnoteReference"/>
        </w:rPr>
        <w:footnoteRef/>
      </w:r>
      <w:r w:rsidRPr="00446C70">
        <w:rPr>
          <w:lang w:val="en-US"/>
        </w:rPr>
        <w:t xml:space="preserve"> </w:t>
      </w:r>
      <w:proofErr w:type="spellStart"/>
      <w:r>
        <w:rPr>
          <w:lang w:val="en-US"/>
        </w:rPr>
        <w:t>Kuusela</w:t>
      </w:r>
      <w:proofErr w:type="spellEnd"/>
      <w:r>
        <w:rPr>
          <w:lang w:val="en-US"/>
        </w:rPr>
        <w:t xml:space="preserve"> (2019: 228).</w:t>
      </w:r>
    </w:p>
  </w:footnote>
  <w:footnote w:id="27">
    <w:p w14:paraId="0D4CB75D" w14:textId="3444C771" w:rsidR="00446C70" w:rsidRPr="00446C70" w:rsidRDefault="00446C70">
      <w:pPr>
        <w:pStyle w:val="FootnoteText"/>
        <w:rPr>
          <w:lang w:val="en-US"/>
        </w:rPr>
      </w:pPr>
      <w:r>
        <w:rPr>
          <w:rStyle w:val="FootnoteReference"/>
        </w:rPr>
        <w:footnoteRef/>
      </w:r>
      <w:r w:rsidRPr="00446C70">
        <w:rPr>
          <w:lang w:val="en-US"/>
        </w:rPr>
        <w:t xml:space="preserve"> </w:t>
      </w:r>
      <w:r>
        <w:rPr>
          <w:lang w:val="en-US"/>
        </w:rPr>
        <w:t>Strawson (1963: 503).</w:t>
      </w:r>
    </w:p>
  </w:footnote>
  <w:footnote w:id="28">
    <w:p w14:paraId="32231DA5" w14:textId="794691DB" w:rsidR="00446C70" w:rsidRPr="00446C70" w:rsidRDefault="00446C70">
      <w:pPr>
        <w:pStyle w:val="FootnoteText"/>
        <w:rPr>
          <w:lang w:val="en-US"/>
        </w:rPr>
      </w:pPr>
      <w:r>
        <w:rPr>
          <w:rStyle w:val="FootnoteReference"/>
        </w:rPr>
        <w:footnoteRef/>
      </w:r>
      <w:r w:rsidRPr="00446C70">
        <w:rPr>
          <w:lang w:val="en-US"/>
        </w:rPr>
        <w:t xml:space="preserve"> </w:t>
      </w:r>
      <w:proofErr w:type="spellStart"/>
      <w:r>
        <w:rPr>
          <w:lang w:val="en-US"/>
        </w:rPr>
        <w:t>Kuusela</w:t>
      </w:r>
      <w:proofErr w:type="spellEnd"/>
      <w:r>
        <w:rPr>
          <w:lang w:val="en-US"/>
        </w:rPr>
        <w:t xml:space="preserve"> (2019: 143-145).</w:t>
      </w:r>
    </w:p>
  </w:footnote>
  <w:footnote w:id="29">
    <w:p w14:paraId="2193F963" w14:textId="44D31C90" w:rsidR="00446C70" w:rsidRPr="00446C70" w:rsidRDefault="00446C70">
      <w:pPr>
        <w:pStyle w:val="FootnoteText"/>
        <w:rPr>
          <w:lang w:val="en-US"/>
        </w:rPr>
      </w:pPr>
      <w:r>
        <w:rPr>
          <w:rStyle w:val="FootnoteReference"/>
        </w:rPr>
        <w:footnoteRef/>
      </w:r>
      <w:r w:rsidRPr="00446C70">
        <w:rPr>
          <w:lang w:val="en-US"/>
        </w:rPr>
        <w:t xml:space="preserve"> </w:t>
      </w:r>
      <w:r>
        <w:rPr>
          <w:lang w:val="en-US"/>
        </w:rPr>
        <w:t>Strawson (2011: 34), my italics.</w:t>
      </w:r>
    </w:p>
  </w:footnote>
  <w:footnote w:id="30">
    <w:p w14:paraId="360D6D65" w14:textId="56DE68E0" w:rsidR="00446C70" w:rsidRPr="00446C70" w:rsidRDefault="00446C70">
      <w:pPr>
        <w:pStyle w:val="FootnoteText"/>
        <w:rPr>
          <w:lang w:val="en-US"/>
        </w:rPr>
      </w:pPr>
      <w:r>
        <w:rPr>
          <w:rStyle w:val="FootnoteReference"/>
        </w:rPr>
        <w:footnoteRef/>
      </w:r>
      <w:r w:rsidRPr="00446C70">
        <w:rPr>
          <w:lang w:val="en-US"/>
        </w:rPr>
        <w:t xml:space="preserve"> </w:t>
      </w:r>
      <w:r>
        <w:rPr>
          <w:lang w:val="en-US"/>
        </w:rPr>
        <w:t>Strawson (2011: 37), my italics.</w:t>
      </w:r>
    </w:p>
  </w:footnote>
  <w:footnote w:id="31">
    <w:p w14:paraId="20C638C2" w14:textId="3DC92618" w:rsidR="00446C70" w:rsidRPr="00446C70" w:rsidRDefault="00446C70">
      <w:pPr>
        <w:pStyle w:val="FootnoteText"/>
        <w:rPr>
          <w:lang w:val="en-US"/>
        </w:rPr>
      </w:pPr>
      <w:r>
        <w:rPr>
          <w:rStyle w:val="FootnoteReference"/>
        </w:rPr>
        <w:footnoteRef/>
      </w:r>
      <w:r w:rsidRPr="00446C70">
        <w:rPr>
          <w:lang w:val="en-US"/>
        </w:rPr>
        <w:t xml:space="preserve"> </w:t>
      </w:r>
      <w:r>
        <w:rPr>
          <w:lang w:val="en-US"/>
        </w:rPr>
        <w:t>Strawson (1963: 517), my italics.</w:t>
      </w:r>
    </w:p>
  </w:footnote>
  <w:footnote w:id="32">
    <w:p w14:paraId="6C2FD3B7" w14:textId="77C3E761" w:rsidR="00446C70" w:rsidRPr="00446C70" w:rsidRDefault="00446C70">
      <w:pPr>
        <w:pStyle w:val="FootnoteText"/>
        <w:rPr>
          <w:lang w:val="en-US"/>
        </w:rPr>
      </w:pPr>
      <w:r>
        <w:rPr>
          <w:rStyle w:val="FootnoteReference"/>
        </w:rPr>
        <w:footnoteRef/>
      </w:r>
      <w:r w:rsidRPr="00446C70">
        <w:rPr>
          <w:lang w:val="en-US"/>
        </w:rPr>
        <w:t xml:space="preserve"> </w:t>
      </w:r>
      <w:r>
        <w:rPr>
          <w:lang w:val="en-US"/>
        </w:rPr>
        <w:t>Strawson (1963: 518), my italics.</w:t>
      </w:r>
    </w:p>
  </w:footnote>
  <w:footnote w:id="33">
    <w:p w14:paraId="30D525E7" w14:textId="045271F0" w:rsidR="00446C70" w:rsidRPr="00446C70" w:rsidRDefault="00446C70">
      <w:pPr>
        <w:pStyle w:val="FootnoteText"/>
        <w:rPr>
          <w:lang w:val="en-US"/>
        </w:rPr>
      </w:pPr>
      <w:r>
        <w:rPr>
          <w:rStyle w:val="FootnoteReference"/>
        </w:rPr>
        <w:footnoteRef/>
      </w:r>
      <w:r w:rsidRPr="00446C70">
        <w:rPr>
          <w:lang w:val="en-US"/>
        </w:rPr>
        <w:t xml:space="preserve"> </w:t>
      </w:r>
      <w:r>
        <w:rPr>
          <w:lang w:val="en-US"/>
        </w:rPr>
        <w:t>Strawson (1963: 513).</w:t>
      </w:r>
    </w:p>
  </w:footnote>
  <w:footnote w:id="34">
    <w:p w14:paraId="51BFC56E" w14:textId="1EB07B15" w:rsidR="009579E7" w:rsidRPr="009579E7" w:rsidRDefault="009579E7">
      <w:pPr>
        <w:pStyle w:val="FootnoteText"/>
        <w:rPr>
          <w:lang w:val="en-US"/>
        </w:rPr>
      </w:pPr>
      <w:r>
        <w:rPr>
          <w:rStyle w:val="FootnoteReference"/>
        </w:rPr>
        <w:footnoteRef/>
      </w:r>
      <w:r w:rsidRPr="009579E7">
        <w:rPr>
          <w:lang w:val="en-US"/>
        </w:rPr>
        <w:t xml:space="preserve"> </w:t>
      </w:r>
      <w:proofErr w:type="spellStart"/>
      <w:r>
        <w:rPr>
          <w:lang w:val="en-US"/>
        </w:rPr>
        <w:t>Kuusela</w:t>
      </w:r>
      <w:proofErr w:type="spellEnd"/>
      <w:r>
        <w:rPr>
          <w:lang w:val="en-US"/>
        </w:rPr>
        <w:t xml:space="preserve"> (2019: 234), my italics.</w:t>
      </w:r>
    </w:p>
  </w:footnote>
  <w:footnote w:id="35">
    <w:p w14:paraId="75C7BE1F" w14:textId="77777777" w:rsidR="00CC5D8B" w:rsidRPr="00CC5D8B" w:rsidRDefault="00CC5D8B">
      <w:pPr>
        <w:pStyle w:val="FootnoteText"/>
        <w:rPr>
          <w:lang w:val="en-US"/>
        </w:rPr>
      </w:pPr>
      <w:r>
        <w:rPr>
          <w:rStyle w:val="FootnoteReference"/>
        </w:rPr>
        <w:footnoteRef/>
      </w:r>
      <w:r w:rsidRPr="00CC5D8B">
        <w:rPr>
          <w:lang w:val="en-US"/>
        </w:rPr>
        <w:t xml:space="preserve"> </w:t>
      </w:r>
      <w:r>
        <w:rPr>
          <w:lang w:val="en-US"/>
        </w:rPr>
        <w:t xml:space="preserve">Whether this dogmatic idea can really be attributed to Carnap is unclear. In his reply to Strawson, Carnap writes that ‘the use of symbolic logic and of a constructed language system with explicit syntactical and semantical rules is the most elaborate and most efficient method. For philosophical explications the use of this method is advisable only in special cases, but not generally’ (Carnap 1963: 986). It would be interesting to investigate </w:t>
      </w:r>
      <w:r w:rsidR="000D128E">
        <w:rPr>
          <w:lang w:val="en-US"/>
        </w:rPr>
        <w:t xml:space="preserve">in detail </w:t>
      </w:r>
      <w:r>
        <w:rPr>
          <w:lang w:val="en-US"/>
        </w:rPr>
        <w:t>to what extent Strawson’s criticism of Carnap is based upon an accurate understanding of Carnap’s position.</w:t>
      </w:r>
      <w:r w:rsidR="00213D62">
        <w:rPr>
          <w:lang w:val="en-US"/>
        </w:rPr>
        <w:t xml:space="preserve"> See</w:t>
      </w:r>
      <w:r w:rsidR="000D128E">
        <w:rPr>
          <w:lang w:val="en-US"/>
        </w:rPr>
        <w:t xml:space="preserve"> </w:t>
      </w:r>
      <w:r w:rsidR="00213D62">
        <w:rPr>
          <w:lang w:val="en-US"/>
        </w:rPr>
        <w:t>also</w:t>
      </w:r>
      <w:r w:rsidR="00F516AC">
        <w:rPr>
          <w:lang w:val="en-US"/>
        </w:rPr>
        <w:t xml:space="preserve"> </w:t>
      </w:r>
      <w:r w:rsidR="00213D62">
        <w:rPr>
          <w:lang w:val="en-US"/>
        </w:rPr>
        <w:t xml:space="preserve">Carnap’s claim that ‘We constructionists should not claim that our method is the only one for the solution of philosophical problems, or necessarily the best in all cases’ (Carnap 1963: 989). </w:t>
      </w:r>
      <w:r>
        <w:rPr>
          <w:lang w:val="en-US"/>
        </w:rPr>
        <w:t xml:space="preserve">Because my focus in this paper is on Strawson’s </w:t>
      </w:r>
      <w:r w:rsidR="00213D62">
        <w:rPr>
          <w:lang w:val="en-US"/>
        </w:rPr>
        <w:t>views</w:t>
      </w:r>
      <w:r w:rsidR="0073376E">
        <w:rPr>
          <w:lang w:val="en-US"/>
        </w:rPr>
        <w:t xml:space="preserve"> rather than on </w:t>
      </w:r>
      <w:r w:rsidR="000C482B">
        <w:rPr>
          <w:lang w:val="en-US"/>
        </w:rPr>
        <w:t>(</w:t>
      </w:r>
      <w:r w:rsidR="0073376E">
        <w:rPr>
          <w:lang w:val="en-US"/>
        </w:rPr>
        <w:t>his interpretation of</w:t>
      </w:r>
      <w:r w:rsidR="000C482B">
        <w:rPr>
          <w:lang w:val="en-US"/>
        </w:rPr>
        <w:t>)</w:t>
      </w:r>
      <w:r w:rsidR="0073376E">
        <w:rPr>
          <w:lang w:val="en-US"/>
        </w:rPr>
        <w:t xml:space="preserve"> Carnap</w:t>
      </w:r>
      <w:r>
        <w:rPr>
          <w:lang w:val="en-US"/>
        </w:rPr>
        <w:t>, I cannot go into th</w:t>
      </w:r>
      <w:r w:rsidR="00213D62">
        <w:rPr>
          <w:lang w:val="en-US"/>
        </w:rPr>
        <w:t>is</w:t>
      </w:r>
      <w:r>
        <w:rPr>
          <w:lang w:val="en-US"/>
        </w:rPr>
        <w:t xml:space="preserve"> </w:t>
      </w:r>
      <w:r w:rsidR="00274702">
        <w:rPr>
          <w:lang w:val="en-US"/>
        </w:rPr>
        <w:t>issue here</w:t>
      </w:r>
      <w:r>
        <w:rPr>
          <w:lang w:val="en-US"/>
        </w:rPr>
        <w:t xml:space="preserve">. </w:t>
      </w:r>
    </w:p>
  </w:footnote>
  <w:footnote w:id="36">
    <w:p w14:paraId="71C6962B" w14:textId="20AB05DB" w:rsidR="00D11921" w:rsidRPr="00D11921" w:rsidRDefault="00D11921">
      <w:pPr>
        <w:pStyle w:val="FootnoteText"/>
        <w:rPr>
          <w:lang w:val="en-US"/>
        </w:rPr>
      </w:pPr>
      <w:r>
        <w:rPr>
          <w:rStyle w:val="FootnoteReference"/>
        </w:rPr>
        <w:footnoteRef/>
      </w:r>
      <w:r w:rsidRPr="00D11921">
        <w:rPr>
          <w:lang w:val="en-US"/>
        </w:rPr>
        <w:t xml:space="preserve"> </w:t>
      </w:r>
      <w:r>
        <w:rPr>
          <w:lang w:val="en-US"/>
        </w:rPr>
        <w:t xml:space="preserve">On Wittgenstein and dogmatism, see </w:t>
      </w:r>
      <w:proofErr w:type="spellStart"/>
      <w:r>
        <w:rPr>
          <w:lang w:val="en-US"/>
        </w:rPr>
        <w:t>Kuusela</w:t>
      </w:r>
      <w:proofErr w:type="spellEnd"/>
      <w:r>
        <w:rPr>
          <w:lang w:val="en-US"/>
        </w:rPr>
        <w:t xml:space="preserve"> (2008).</w:t>
      </w:r>
    </w:p>
  </w:footnote>
  <w:footnote w:id="37">
    <w:p w14:paraId="67B813A6" w14:textId="56E26F85" w:rsidR="003921C7" w:rsidRPr="003921C7" w:rsidRDefault="003921C7">
      <w:pPr>
        <w:pStyle w:val="FootnoteText"/>
        <w:rPr>
          <w:lang w:val="en-US"/>
        </w:rPr>
      </w:pPr>
      <w:r>
        <w:rPr>
          <w:rStyle w:val="FootnoteReference"/>
        </w:rPr>
        <w:footnoteRef/>
      </w:r>
      <w:r w:rsidRPr="004D09A5">
        <w:rPr>
          <w:lang w:val="en-US"/>
        </w:rPr>
        <w:t xml:space="preserve"> </w:t>
      </w:r>
      <w:r>
        <w:rPr>
          <w:lang w:val="en-US"/>
        </w:rPr>
        <w:t>Strawson (1963: 503).</w:t>
      </w:r>
    </w:p>
  </w:footnote>
  <w:footnote w:id="38">
    <w:p w14:paraId="0F586B9F" w14:textId="52B5C7EA" w:rsidR="003921C7" w:rsidRPr="003921C7" w:rsidRDefault="003921C7">
      <w:pPr>
        <w:pStyle w:val="FootnoteText"/>
        <w:rPr>
          <w:lang w:val="en-US"/>
        </w:rPr>
      </w:pPr>
      <w:r>
        <w:rPr>
          <w:rStyle w:val="FootnoteReference"/>
        </w:rPr>
        <w:footnoteRef/>
      </w:r>
      <w:r w:rsidRPr="004D09A5">
        <w:rPr>
          <w:lang w:val="en-US"/>
        </w:rPr>
        <w:t xml:space="preserve"> </w:t>
      </w:r>
      <w:proofErr w:type="spellStart"/>
      <w:r>
        <w:rPr>
          <w:lang w:val="en-US"/>
        </w:rPr>
        <w:t>Kuusela</w:t>
      </w:r>
      <w:proofErr w:type="spellEnd"/>
      <w:r>
        <w:rPr>
          <w:lang w:val="en-US"/>
        </w:rPr>
        <w:t xml:space="preserve"> (2019: 220, 223, 235).</w:t>
      </w:r>
    </w:p>
  </w:footnote>
  <w:footnote w:id="39">
    <w:p w14:paraId="78C0665F" w14:textId="78A88BCD" w:rsidR="003921C7" w:rsidRPr="003921C7" w:rsidRDefault="003921C7">
      <w:pPr>
        <w:pStyle w:val="FootnoteText"/>
        <w:rPr>
          <w:lang w:val="en-US"/>
        </w:rPr>
      </w:pPr>
      <w:r>
        <w:rPr>
          <w:rStyle w:val="FootnoteReference"/>
        </w:rPr>
        <w:footnoteRef/>
      </w:r>
      <w:r w:rsidRPr="004D09A5">
        <w:rPr>
          <w:lang w:val="en-US"/>
        </w:rPr>
        <w:t xml:space="preserve"> </w:t>
      </w:r>
      <w:proofErr w:type="spellStart"/>
      <w:r>
        <w:rPr>
          <w:lang w:val="en-US"/>
        </w:rPr>
        <w:t>Kuusela</w:t>
      </w:r>
      <w:proofErr w:type="spellEnd"/>
      <w:r>
        <w:rPr>
          <w:lang w:val="en-US"/>
        </w:rPr>
        <w:t xml:space="preserve"> (2019: 167).</w:t>
      </w:r>
    </w:p>
  </w:footnote>
  <w:footnote w:id="40">
    <w:p w14:paraId="0F72F607" w14:textId="2ED0626D" w:rsidR="003921C7" w:rsidRPr="003921C7" w:rsidRDefault="003921C7">
      <w:pPr>
        <w:pStyle w:val="FootnoteText"/>
        <w:rPr>
          <w:lang w:val="en-US"/>
        </w:rPr>
      </w:pPr>
      <w:r>
        <w:rPr>
          <w:rStyle w:val="FootnoteReference"/>
        </w:rPr>
        <w:footnoteRef/>
      </w:r>
      <w:r w:rsidRPr="004D09A5">
        <w:rPr>
          <w:lang w:val="en-US"/>
        </w:rPr>
        <w:t xml:space="preserve"> </w:t>
      </w:r>
      <w:proofErr w:type="spellStart"/>
      <w:r>
        <w:rPr>
          <w:lang w:val="en-US"/>
        </w:rPr>
        <w:t>Kuusela</w:t>
      </w:r>
      <w:proofErr w:type="spellEnd"/>
      <w:r>
        <w:rPr>
          <w:lang w:val="en-US"/>
        </w:rPr>
        <w:t xml:space="preserve"> (2019: 129).</w:t>
      </w:r>
    </w:p>
  </w:footnote>
  <w:footnote w:id="41">
    <w:p w14:paraId="31F6FFCE" w14:textId="671676AC" w:rsidR="003921C7" w:rsidRPr="003921C7" w:rsidRDefault="003921C7">
      <w:pPr>
        <w:pStyle w:val="FootnoteText"/>
        <w:rPr>
          <w:lang w:val="en-US"/>
        </w:rPr>
      </w:pPr>
      <w:r>
        <w:rPr>
          <w:rStyle w:val="FootnoteReference"/>
        </w:rPr>
        <w:footnoteRef/>
      </w:r>
      <w:r w:rsidRPr="004D09A5">
        <w:rPr>
          <w:lang w:val="en-US"/>
        </w:rPr>
        <w:t xml:space="preserve"> </w:t>
      </w:r>
      <w:r>
        <w:rPr>
          <w:lang w:val="en-US"/>
        </w:rPr>
        <w:t>Strawson (1963: 503).</w:t>
      </w:r>
    </w:p>
  </w:footnote>
  <w:footnote w:id="42">
    <w:p w14:paraId="1F4A1346" w14:textId="786010EE" w:rsidR="003921C7" w:rsidRPr="003921C7" w:rsidRDefault="003921C7">
      <w:pPr>
        <w:pStyle w:val="FootnoteText"/>
        <w:rPr>
          <w:lang w:val="en-US"/>
        </w:rPr>
      </w:pPr>
      <w:r>
        <w:rPr>
          <w:rStyle w:val="FootnoteReference"/>
        </w:rPr>
        <w:footnoteRef/>
      </w:r>
      <w:r w:rsidRPr="004D09A5">
        <w:rPr>
          <w:lang w:val="en-US"/>
        </w:rPr>
        <w:t xml:space="preserve"> </w:t>
      </w:r>
      <w:r>
        <w:rPr>
          <w:lang w:val="en-US"/>
        </w:rPr>
        <w:t>Strawson (1963: 513).</w:t>
      </w:r>
    </w:p>
  </w:footnote>
  <w:footnote w:id="43">
    <w:p w14:paraId="12147321" w14:textId="5AA52D2E" w:rsidR="003921C7" w:rsidRPr="003921C7" w:rsidRDefault="003921C7">
      <w:pPr>
        <w:pStyle w:val="FootnoteText"/>
        <w:rPr>
          <w:lang w:val="en-US"/>
        </w:rPr>
      </w:pPr>
      <w:r>
        <w:rPr>
          <w:rStyle w:val="FootnoteReference"/>
        </w:rPr>
        <w:footnoteRef/>
      </w:r>
      <w:r w:rsidRPr="004D09A5">
        <w:rPr>
          <w:lang w:val="en-US"/>
        </w:rPr>
        <w:t xml:space="preserve"> </w:t>
      </w:r>
      <w:r>
        <w:rPr>
          <w:lang w:val="en-US"/>
        </w:rPr>
        <w:t>Strawson (1963: 518).</w:t>
      </w:r>
    </w:p>
  </w:footnote>
  <w:footnote w:id="44">
    <w:p w14:paraId="5F764B10" w14:textId="70715DE1" w:rsidR="003921C7" w:rsidRPr="003921C7" w:rsidRDefault="003921C7">
      <w:pPr>
        <w:pStyle w:val="FootnoteText"/>
        <w:rPr>
          <w:lang w:val="en-US"/>
        </w:rPr>
      </w:pPr>
      <w:r>
        <w:rPr>
          <w:rStyle w:val="FootnoteReference"/>
        </w:rPr>
        <w:footnoteRef/>
      </w:r>
      <w:r w:rsidRPr="004D09A5">
        <w:rPr>
          <w:lang w:val="en-US"/>
        </w:rPr>
        <w:t xml:space="preserve"> </w:t>
      </w:r>
      <w:r>
        <w:rPr>
          <w:lang w:val="en-US"/>
        </w:rPr>
        <w:t>Strawson (1963: 503).</w:t>
      </w:r>
    </w:p>
  </w:footnote>
  <w:footnote w:id="45">
    <w:p w14:paraId="038D464B" w14:textId="79834E97" w:rsidR="003921C7" w:rsidRPr="003921C7" w:rsidRDefault="003921C7">
      <w:pPr>
        <w:pStyle w:val="FootnoteText"/>
        <w:rPr>
          <w:lang w:val="en-US"/>
        </w:rPr>
      </w:pPr>
      <w:r>
        <w:rPr>
          <w:rStyle w:val="FootnoteReference"/>
        </w:rPr>
        <w:footnoteRef/>
      </w:r>
      <w:r w:rsidRPr="004D09A5">
        <w:rPr>
          <w:lang w:val="en-US"/>
        </w:rPr>
        <w:t xml:space="preserve"> </w:t>
      </w:r>
      <w:r>
        <w:rPr>
          <w:lang w:val="en-US"/>
        </w:rPr>
        <w:t>Strawson (1963: 518).</w:t>
      </w:r>
    </w:p>
  </w:footnote>
  <w:footnote w:id="46">
    <w:p w14:paraId="4A6A5172" w14:textId="65776F4F" w:rsidR="003921C7" w:rsidRPr="003921C7" w:rsidRDefault="003921C7">
      <w:pPr>
        <w:pStyle w:val="FootnoteText"/>
        <w:rPr>
          <w:lang w:val="en-US"/>
        </w:rPr>
      </w:pPr>
      <w:r>
        <w:rPr>
          <w:rStyle w:val="FootnoteReference"/>
        </w:rPr>
        <w:footnoteRef/>
      </w:r>
      <w:r w:rsidRPr="004D09A5">
        <w:rPr>
          <w:lang w:val="en-US"/>
        </w:rPr>
        <w:t xml:space="preserve"> </w:t>
      </w:r>
      <w:r>
        <w:rPr>
          <w:lang w:val="en-US"/>
        </w:rPr>
        <w:t>Strawson (2011: 37).</w:t>
      </w:r>
    </w:p>
  </w:footnote>
  <w:footnote w:id="47">
    <w:p w14:paraId="431A4E98" w14:textId="359DAC36" w:rsidR="003921C7" w:rsidRPr="003921C7" w:rsidRDefault="003921C7">
      <w:pPr>
        <w:pStyle w:val="FootnoteText"/>
        <w:rPr>
          <w:lang w:val="en-US"/>
        </w:rPr>
      </w:pPr>
      <w:r>
        <w:rPr>
          <w:rStyle w:val="FootnoteReference"/>
        </w:rPr>
        <w:footnoteRef/>
      </w:r>
      <w:r w:rsidRPr="004D09A5">
        <w:rPr>
          <w:lang w:val="en-US"/>
        </w:rPr>
        <w:t xml:space="preserve"> </w:t>
      </w:r>
      <w:proofErr w:type="spellStart"/>
      <w:r>
        <w:rPr>
          <w:lang w:val="en-US"/>
        </w:rPr>
        <w:t>Kuusela</w:t>
      </w:r>
      <w:proofErr w:type="spellEnd"/>
      <w:r>
        <w:rPr>
          <w:lang w:val="en-US"/>
        </w:rPr>
        <w:t xml:space="preserve"> (2019: 238).</w:t>
      </w:r>
    </w:p>
  </w:footnote>
  <w:footnote w:id="48">
    <w:p w14:paraId="56694C0E" w14:textId="1B639E88" w:rsidR="003921C7" w:rsidRPr="003921C7" w:rsidRDefault="003921C7">
      <w:pPr>
        <w:pStyle w:val="FootnoteText"/>
        <w:rPr>
          <w:lang w:val="en-US"/>
        </w:rPr>
      </w:pPr>
      <w:r>
        <w:rPr>
          <w:rStyle w:val="FootnoteReference"/>
        </w:rPr>
        <w:footnoteRef/>
      </w:r>
      <w:r w:rsidRPr="004D09A5">
        <w:rPr>
          <w:lang w:val="en-US"/>
        </w:rPr>
        <w:t xml:space="preserve"> </w:t>
      </w:r>
      <w:r>
        <w:rPr>
          <w:lang w:val="en-US"/>
        </w:rPr>
        <w:t>Strawson (2011: 37).</w:t>
      </w:r>
    </w:p>
  </w:footnote>
  <w:footnote w:id="49">
    <w:p w14:paraId="611FB886" w14:textId="61997A79" w:rsidR="003921C7" w:rsidRPr="003921C7" w:rsidRDefault="003921C7">
      <w:pPr>
        <w:pStyle w:val="FootnoteText"/>
        <w:rPr>
          <w:lang w:val="en-US"/>
        </w:rPr>
      </w:pPr>
      <w:r>
        <w:rPr>
          <w:rStyle w:val="FootnoteReference"/>
        </w:rPr>
        <w:footnoteRef/>
      </w:r>
      <w:r w:rsidRPr="003921C7">
        <w:rPr>
          <w:lang w:val="en-US"/>
        </w:rPr>
        <w:t xml:space="preserve"> </w:t>
      </w:r>
      <w:proofErr w:type="spellStart"/>
      <w:r>
        <w:rPr>
          <w:lang w:val="en-US"/>
        </w:rPr>
        <w:t>Kuusela</w:t>
      </w:r>
      <w:proofErr w:type="spellEnd"/>
      <w:r>
        <w:rPr>
          <w:lang w:val="en-US"/>
        </w:rPr>
        <w:t xml:space="preserve"> (2019: 234-235). See also </w:t>
      </w:r>
      <w:proofErr w:type="spellStart"/>
      <w:r>
        <w:rPr>
          <w:lang w:val="en-US"/>
        </w:rPr>
        <w:t>Kuusela</w:t>
      </w:r>
      <w:proofErr w:type="spellEnd"/>
      <w:r>
        <w:rPr>
          <w:lang w:val="en-US"/>
        </w:rPr>
        <w:t xml:space="preserve"> (2019: 238): ‘[Strawson] ignores the possibility of idealization’.</w:t>
      </w:r>
    </w:p>
  </w:footnote>
  <w:footnote w:id="50">
    <w:p w14:paraId="72F6EF0E" w14:textId="6485CFAA" w:rsidR="009702A4" w:rsidRPr="009702A4" w:rsidRDefault="009702A4">
      <w:pPr>
        <w:pStyle w:val="FootnoteText"/>
        <w:rPr>
          <w:lang w:val="en-US"/>
        </w:rPr>
      </w:pPr>
      <w:r>
        <w:rPr>
          <w:rStyle w:val="FootnoteReference"/>
        </w:rPr>
        <w:footnoteRef/>
      </w:r>
      <w:r w:rsidRPr="004610EA">
        <w:rPr>
          <w:lang w:val="en-US"/>
        </w:rPr>
        <w:t xml:space="preserve"> </w:t>
      </w:r>
      <w:proofErr w:type="spellStart"/>
      <w:r>
        <w:rPr>
          <w:lang w:val="en-US"/>
        </w:rPr>
        <w:t>Kuusela</w:t>
      </w:r>
      <w:proofErr w:type="spellEnd"/>
      <w:r>
        <w:rPr>
          <w:lang w:val="en-US"/>
        </w:rPr>
        <w:t xml:space="preserve"> (2019: 229).</w:t>
      </w:r>
    </w:p>
  </w:footnote>
  <w:footnote w:id="51">
    <w:p w14:paraId="5C6323FF" w14:textId="541D81BC" w:rsidR="004D09A5" w:rsidRPr="004D09A5" w:rsidRDefault="004D09A5">
      <w:pPr>
        <w:pStyle w:val="FootnoteText"/>
        <w:rPr>
          <w:lang w:val="en-US"/>
        </w:rPr>
      </w:pPr>
      <w:r>
        <w:rPr>
          <w:rStyle w:val="FootnoteReference"/>
        </w:rPr>
        <w:footnoteRef/>
      </w:r>
      <w:r w:rsidRPr="004610EA">
        <w:rPr>
          <w:lang w:val="en-US"/>
        </w:rPr>
        <w:t xml:space="preserve"> </w:t>
      </w:r>
      <w:proofErr w:type="spellStart"/>
      <w:r>
        <w:rPr>
          <w:lang w:val="en-US"/>
        </w:rPr>
        <w:t>Kuusela</w:t>
      </w:r>
      <w:proofErr w:type="spellEnd"/>
      <w:r>
        <w:rPr>
          <w:lang w:val="en-US"/>
        </w:rPr>
        <w:t xml:space="preserve"> (2019: 146).</w:t>
      </w:r>
    </w:p>
  </w:footnote>
  <w:footnote w:id="52">
    <w:p w14:paraId="29CB5730" w14:textId="586372E1" w:rsidR="004D09A5" w:rsidRPr="004D09A5" w:rsidRDefault="004D09A5">
      <w:pPr>
        <w:pStyle w:val="FootnoteText"/>
        <w:rPr>
          <w:lang w:val="en-US"/>
        </w:rPr>
      </w:pPr>
      <w:r>
        <w:rPr>
          <w:rStyle w:val="FootnoteReference"/>
        </w:rPr>
        <w:footnoteRef/>
      </w:r>
      <w:r w:rsidRPr="004610EA">
        <w:rPr>
          <w:lang w:val="en-US"/>
        </w:rPr>
        <w:t xml:space="preserve"> </w:t>
      </w:r>
      <w:proofErr w:type="spellStart"/>
      <w:r>
        <w:rPr>
          <w:lang w:val="en-US"/>
        </w:rPr>
        <w:t>Kuusela</w:t>
      </w:r>
      <w:proofErr w:type="spellEnd"/>
      <w:r>
        <w:rPr>
          <w:lang w:val="en-US"/>
        </w:rPr>
        <w:t xml:space="preserve"> (2019: 188).</w:t>
      </w:r>
    </w:p>
  </w:footnote>
  <w:footnote w:id="53">
    <w:p w14:paraId="217362D5" w14:textId="020A9D4D" w:rsidR="004D09A5" w:rsidRPr="004D09A5" w:rsidRDefault="004D09A5">
      <w:pPr>
        <w:pStyle w:val="FootnoteText"/>
        <w:rPr>
          <w:lang w:val="en-US"/>
        </w:rPr>
      </w:pPr>
      <w:r>
        <w:rPr>
          <w:rStyle w:val="FootnoteReference"/>
        </w:rPr>
        <w:footnoteRef/>
      </w:r>
      <w:r w:rsidRPr="004610EA">
        <w:rPr>
          <w:lang w:val="en-US"/>
        </w:rPr>
        <w:t xml:space="preserve"> </w:t>
      </w:r>
      <w:proofErr w:type="spellStart"/>
      <w:r>
        <w:rPr>
          <w:lang w:val="en-US"/>
        </w:rPr>
        <w:t>Kuusela</w:t>
      </w:r>
      <w:proofErr w:type="spellEnd"/>
      <w:r>
        <w:rPr>
          <w:lang w:val="en-US"/>
        </w:rPr>
        <w:t xml:space="preserve"> (2019: 218).</w:t>
      </w:r>
    </w:p>
  </w:footnote>
  <w:footnote w:id="54">
    <w:p w14:paraId="09BA1D30" w14:textId="5B939310" w:rsidR="004D09A5" w:rsidRPr="004D09A5" w:rsidRDefault="004D09A5">
      <w:pPr>
        <w:pStyle w:val="FootnoteText"/>
        <w:rPr>
          <w:lang w:val="en-US"/>
        </w:rPr>
      </w:pPr>
      <w:r>
        <w:rPr>
          <w:rStyle w:val="FootnoteReference"/>
        </w:rPr>
        <w:footnoteRef/>
      </w:r>
      <w:r w:rsidRPr="004610EA">
        <w:rPr>
          <w:lang w:val="en-US"/>
        </w:rPr>
        <w:t xml:space="preserve"> </w:t>
      </w:r>
      <w:proofErr w:type="spellStart"/>
      <w:r>
        <w:rPr>
          <w:lang w:val="en-US"/>
        </w:rPr>
        <w:t>Kuusela</w:t>
      </w:r>
      <w:proofErr w:type="spellEnd"/>
      <w:r>
        <w:rPr>
          <w:lang w:val="en-US"/>
        </w:rPr>
        <w:t xml:space="preserve"> (2019: 233).</w:t>
      </w:r>
    </w:p>
  </w:footnote>
  <w:footnote w:id="55">
    <w:p w14:paraId="461CE48B" w14:textId="1EEBC3C0" w:rsidR="004D09A5" w:rsidRPr="004D09A5" w:rsidRDefault="004D09A5">
      <w:pPr>
        <w:pStyle w:val="FootnoteText"/>
        <w:rPr>
          <w:lang w:val="en-US"/>
        </w:rPr>
      </w:pPr>
      <w:r>
        <w:rPr>
          <w:rStyle w:val="FootnoteReference"/>
        </w:rPr>
        <w:footnoteRef/>
      </w:r>
      <w:r w:rsidRPr="004610EA">
        <w:rPr>
          <w:lang w:val="en-US"/>
        </w:rPr>
        <w:t xml:space="preserve"> </w:t>
      </w:r>
      <w:proofErr w:type="spellStart"/>
      <w:r>
        <w:rPr>
          <w:lang w:val="en-US"/>
        </w:rPr>
        <w:t>Kuusela</w:t>
      </w:r>
      <w:proofErr w:type="spellEnd"/>
      <w:r>
        <w:rPr>
          <w:lang w:val="en-US"/>
        </w:rPr>
        <w:t xml:space="preserve"> (2019: 205).</w:t>
      </w:r>
    </w:p>
  </w:footnote>
  <w:footnote w:id="56">
    <w:p w14:paraId="247562CE" w14:textId="167EFC32" w:rsidR="004D09A5" w:rsidRPr="004D09A5" w:rsidRDefault="004D09A5">
      <w:pPr>
        <w:pStyle w:val="FootnoteText"/>
        <w:rPr>
          <w:lang w:val="en-US"/>
        </w:rPr>
      </w:pPr>
      <w:r>
        <w:rPr>
          <w:rStyle w:val="FootnoteReference"/>
        </w:rPr>
        <w:footnoteRef/>
      </w:r>
      <w:r w:rsidRPr="004610EA">
        <w:rPr>
          <w:lang w:val="en-US"/>
        </w:rPr>
        <w:t xml:space="preserve"> </w:t>
      </w:r>
      <w:proofErr w:type="spellStart"/>
      <w:r>
        <w:rPr>
          <w:lang w:val="en-US"/>
        </w:rPr>
        <w:t>Kuusela</w:t>
      </w:r>
      <w:proofErr w:type="spellEnd"/>
      <w:r>
        <w:rPr>
          <w:lang w:val="en-US"/>
        </w:rPr>
        <w:t xml:space="preserve"> (2019: 238).</w:t>
      </w:r>
    </w:p>
  </w:footnote>
  <w:footnote w:id="57">
    <w:p w14:paraId="26755DD9" w14:textId="2A7DB192" w:rsidR="004D09A5" w:rsidRPr="004D09A5" w:rsidRDefault="004D09A5">
      <w:pPr>
        <w:pStyle w:val="FootnoteText"/>
        <w:rPr>
          <w:lang w:val="en-US"/>
        </w:rPr>
      </w:pPr>
      <w:r>
        <w:rPr>
          <w:rStyle w:val="FootnoteReference"/>
        </w:rPr>
        <w:footnoteRef/>
      </w:r>
      <w:r w:rsidRPr="004610EA">
        <w:rPr>
          <w:lang w:val="en-US"/>
        </w:rPr>
        <w:t xml:space="preserve"> </w:t>
      </w:r>
      <w:proofErr w:type="spellStart"/>
      <w:r>
        <w:rPr>
          <w:lang w:val="en-US"/>
        </w:rPr>
        <w:t>Kuusela</w:t>
      </w:r>
      <w:proofErr w:type="spellEnd"/>
      <w:r>
        <w:rPr>
          <w:lang w:val="en-US"/>
        </w:rPr>
        <w:t xml:space="preserve"> (2019: 279).</w:t>
      </w:r>
    </w:p>
  </w:footnote>
  <w:footnote w:id="58">
    <w:p w14:paraId="20EC903B" w14:textId="2F24E312" w:rsidR="004D09A5" w:rsidRPr="004D09A5" w:rsidRDefault="004D09A5">
      <w:pPr>
        <w:pStyle w:val="FootnoteText"/>
        <w:rPr>
          <w:lang w:val="en-US"/>
        </w:rPr>
      </w:pPr>
      <w:r>
        <w:rPr>
          <w:rStyle w:val="FootnoteReference"/>
        </w:rPr>
        <w:footnoteRef/>
      </w:r>
      <w:r w:rsidRPr="004610EA">
        <w:rPr>
          <w:lang w:val="en-US"/>
        </w:rPr>
        <w:t xml:space="preserve"> </w:t>
      </w:r>
      <w:proofErr w:type="spellStart"/>
      <w:r>
        <w:rPr>
          <w:lang w:val="en-US"/>
        </w:rPr>
        <w:t>Kuusela</w:t>
      </w:r>
      <w:proofErr w:type="spellEnd"/>
      <w:r>
        <w:rPr>
          <w:lang w:val="en-US"/>
        </w:rPr>
        <w:t xml:space="preserve"> (2019: 279).</w:t>
      </w:r>
    </w:p>
  </w:footnote>
  <w:footnote w:id="59">
    <w:p w14:paraId="054F9DE1" w14:textId="4C62C855" w:rsidR="004D09A5" w:rsidRPr="004D09A5" w:rsidRDefault="004D09A5">
      <w:pPr>
        <w:pStyle w:val="FootnoteText"/>
        <w:rPr>
          <w:lang w:val="en-US"/>
        </w:rPr>
      </w:pPr>
      <w:r>
        <w:rPr>
          <w:rStyle w:val="FootnoteReference"/>
        </w:rPr>
        <w:footnoteRef/>
      </w:r>
      <w:r w:rsidRPr="004610EA">
        <w:rPr>
          <w:lang w:val="en-US"/>
        </w:rPr>
        <w:t xml:space="preserve"> </w:t>
      </w:r>
      <w:proofErr w:type="spellStart"/>
      <w:r>
        <w:rPr>
          <w:lang w:val="en-US"/>
        </w:rPr>
        <w:t>Kuusela</w:t>
      </w:r>
      <w:proofErr w:type="spellEnd"/>
      <w:r>
        <w:rPr>
          <w:lang w:val="en-US"/>
        </w:rPr>
        <w:t xml:space="preserve"> (2019: 279).</w:t>
      </w:r>
    </w:p>
  </w:footnote>
  <w:footnote w:id="60">
    <w:p w14:paraId="735C049F" w14:textId="66341305" w:rsidR="004D09A5" w:rsidRPr="004610EA" w:rsidRDefault="004D09A5">
      <w:pPr>
        <w:pStyle w:val="FootnoteText"/>
        <w:rPr>
          <w:lang w:val="de-DE"/>
        </w:rPr>
      </w:pPr>
      <w:r>
        <w:rPr>
          <w:rStyle w:val="FootnoteReference"/>
        </w:rPr>
        <w:footnoteRef/>
      </w:r>
      <w:r w:rsidRPr="004610EA">
        <w:rPr>
          <w:lang w:val="de-DE"/>
        </w:rPr>
        <w:t xml:space="preserve"> Strawson (1963: 518).</w:t>
      </w:r>
    </w:p>
  </w:footnote>
  <w:footnote w:id="61">
    <w:p w14:paraId="00B3598C" w14:textId="3488741A" w:rsidR="004D09A5" w:rsidRPr="004610EA" w:rsidRDefault="004D09A5">
      <w:pPr>
        <w:pStyle w:val="FootnoteText"/>
        <w:rPr>
          <w:lang w:val="de-DE"/>
        </w:rPr>
      </w:pPr>
      <w:r>
        <w:rPr>
          <w:rStyle w:val="FootnoteReference"/>
        </w:rPr>
        <w:footnoteRef/>
      </w:r>
      <w:r w:rsidRPr="004610EA">
        <w:rPr>
          <w:lang w:val="de-DE"/>
        </w:rPr>
        <w:t xml:space="preserve"> Kuusela (2019: 228).</w:t>
      </w:r>
    </w:p>
  </w:footnote>
  <w:footnote w:id="62">
    <w:p w14:paraId="24C16E12" w14:textId="2536B1DF" w:rsidR="004D09A5" w:rsidRPr="004610EA" w:rsidRDefault="004D09A5">
      <w:pPr>
        <w:pStyle w:val="FootnoteText"/>
        <w:rPr>
          <w:lang w:val="de-DE"/>
        </w:rPr>
      </w:pPr>
      <w:r>
        <w:rPr>
          <w:rStyle w:val="FootnoteReference"/>
        </w:rPr>
        <w:footnoteRef/>
      </w:r>
      <w:r w:rsidRPr="004610EA">
        <w:rPr>
          <w:lang w:val="de-DE"/>
        </w:rPr>
        <w:t xml:space="preserve"> Strawson (2011: 35-36).</w:t>
      </w:r>
    </w:p>
  </w:footnote>
  <w:footnote w:id="63">
    <w:p w14:paraId="38B3DF04" w14:textId="452B7508" w:rsidR="004D09A5" w:rsidRPr="004610EA" w:rsidRDefault="004D09A5">
      <w:pPr>
        <w:pStyle w:val="FootnoteText"/>
        <w:rPr>
          <w:lang w:val="de-DE"/>
        </w:rPr>
      </w:pPr>
      <w:r>
        <w:rPr>
          <w:rStyle w:val="FootnoteReference"/>
        </w:rPr>
        <w:footnoteRef/>
      </w:r>
      <w:r w:rsidRPr="004610EA">
        <w:rPr>
          <w:lang w:val="de-DE"/>
        </w:rPr>
        <w:t xml:space="preserve"> Kuusela (2019: 279).</w:t>
      </w:r>
    </w:p>
  </w:footnote>
  <w:footnote w:id="64">
    <w:p w14:paraId="45DF0166" w14:textId="3DB570E0" w:rsidR="004D09A5" w:rsidRPr="004610EA" w:rsidRDefault="004D09A5">
      <w:pPr>
        <w:pStyle w:val="FootnoteText"/>
        <w:rPr>
          <w:lang w:val="de-DE"/>
        </w:rPr>
      </w:pPr>
      <w:r>
        <w:rPr>
          <w:rStyle w:val="FootnoteReference"/>
        </w:rPr>
        <w:footnoteRef/>
      </w:r>
      <w:r w:rsidRPr="004610EA">
        <w:rPr>
          <w:lang w:val="de-DE"/>
        </w:rPr>
        <w:t xml:space="preserve"> Wittgenstein (2009: §123).</w:t>
      </w:r>
    </w:p>
  </w:footnote>
  <w:footnote w:id="65">
    <w:p w14:paraId="1977C4E4" w14:textId="288DEF02" w:rsidR="004D09A5" w:rsidRPr="004D09A5" w:rsidRDefault="004D09A5">
      <w:pPr>
        <w:pStyle w:val="FootnoteText"/>
        <w:rPr>
          <w:lang w:val="en-US"/>
        </w:rPr>
      </w:pPr>
      <w:r>
        <w:rPr>
          <w:rStyle w:val="FootnoteReference"/>
        </w:rPr>
        <w:footnoteRef/>
      </w:r>
      <w:r w:rsidRPr="004610EA">
        <w:rPr>
          <w:lang w:val="en-US"/>
        </w:rPr>
        <w:t xml:space="preserve"> </w:t>
      </w:r>
      <w:r>
        <w:rPr>
          <w:lang w:val="en-US"/>
        </w:rPr>
        <w:t>Wittgenstein (2009: §122).</w:t>
      </w:r>
    </w:p>
  </w:footnote>
  <w:footnote w:id="66">
    <w:p w14:paraId="117C7AAE" w14:textId="3E68EBBC" w:rsidR="001C6D89" w:rsidRPr="001C6D89" w:rsidRDefault="001C6D89">
      <w:pPr>
        <w:pStyle w:val="FootnoteText"/>
        <w:rPr>
          <w:lang w:val="en-US"/>
        </w:rPr>
      </w:pPr>
      <w:r>
        <w:rPr>
          <w:rStyle w:val="FootnoteReference"/>
        </w:rPr>
        <w:footnoteRef/>
      </w:r>
      <w:r w:rsidRPr="001C6D89">
        <w:rPr>
          <w:lang w:val="en-US"/>
        </w:rPr>
        <w:t xml:space="preserve"> For my interpretation of W</w:t>
      </w:r>
      <w:r>
        <w:rPr>
          <w:lang w:val="en-US"/>
        </w:rPr>
        <w:t>ittgenstein’s notion of ‘perspicuous representations’, see De Mesel (2014).</w:t>
      </w:r>
    </w:p>
  </w:footnote>
  <w:footnote w:id="67">
    <w:p w14:paraId="76DC2E07" w14:textId="340E4F9B" w:rsidR="004D09A5" w:rsidRPr="001C6D89" w:rsidRDefault="004D09A5" w:rsidP="004D09A5">
      <w:pPr>
        <w:pStyle w:val="FootnoteText"/>
        <w:rPr>
          <w:lang w:val="de-DE"/>
        </w:rPr>
      </w:pPr>
      <w:r>
        <w:rPr>
          <w:rStyle w:val="FootnoteReference"/>
        </w:rPr>
        <w:footnoteRef/>
      </w:r>
      <w:r w:rsidRPr="001C6D89">
        <w:rPr>
          <w:lang w:val="de-DE"/>
        </w:rPr>
        <w:t xml:space="preserve"> Wittgenstein (1975: 278) and Wittgenstein (1980b: §63, §148).</w:t>
      </w:r>
    </w:p>
  </w:footnote>
  <w:footnote w:id="68">
    <w:p w14:paraId="68E6CE24" w14:textId="392667A5" w:rsidR="004D09A5" w:rsidRPr="001C6D89" w:rsidRDefault="004D09A5">
      <w:pPr>
        <w:pStyle w:val="FootnoteText"/>
        <w:rPr>
          <w:lang w:val="de-DE"/>
        </w:rPr>
      </w:pPr>
      <w:r>
        <w:rPr>
          <w:rStyle w:val="FootnoteReference"/>
        </w:rPr>
        <w:footnoteRef/>
      </w:r>
      <w:r w:rsidRPr="001C6D89">
        <w:rPr>
          <w:lang w:val="de-DE"/>
        </w:rPr>
        <w:t xml:space="preserve"> Wittgenstein (1980a: §895).</w:t>
      </w:r>
    </w:p>
  </w:footnote>
  <w:footnote w:id="69">
    <w:p w14:paraId="7A5C3804" w14:textId="1D861AD8" w:rsidR="001C2AE1" w:rsidRPr="001C2AE1" w:rsidRDefault="001C2AE1">
      <w:pPr>
        <w:pStyle w:val="FootnoteText"/>
        <w:rPr>
          <w:lang w:val="en-US"/>
        </w:rPr>
      </w:pPr>
      <w:r>
        <w:rPr>
          <w:rStyle w:val="FootnoteReference"/>
        </w:rPr>
        <w:footnoteRef/>
      </w:r>
      <w:r w:rsidRPr="004610EA">
        <w:rPr>
          <w:lang w:val="en-US"/>
        </w:rPr>
        <w:t xml:space="preserve"> </w:t>
      </w:r>
      <w:r>
        <w:rPr>
          <w:lang w:val="en-US"/>
        </w:rPr>
        <w:t xml:space="preserve">Strawson (1963: 517), my italics. </w:t>
      </w:r>
    </w:p>
  </w:footnote>
  <w:footnote w:id="70">
    <w:p w14:paraId="0B01751B" w14:textId="53C4008A" w:rsidR="001C2AE1" w:rsidRPr="001C2AE1" w:rsidRDefault="001C2AE1">
      <w:pPr>
        <w:pStyle w:val="FootnoteText"/>
        <w:rPr>
          <w:lang w:val="en-US"/>
        </w:rPr>
      </w:pPr>
      <w:r>
        <w:rPr>
          <w:rStyle w:val="FootnoteReference"/>
        </w:rPr>
        <w:footnoteRef/>
      </w:r>
      <w:r w:rsidRPr="004610EA">
        <w:rPr>
          <w:lang w:val="en-US"/>
        </w:rPr>
        <w:t xml:space="preserve"> </w:t>
      </w:r>
      <w:r>
        <w:rPr>
          <w:lang w:val="en-US"/>
        </w:rPr>
        <w:t>Wittgenstein (1980b: §60).</w:t>
      </w:r>
    </w:p>
  </w:footnote>
  <w:footnote w:id="71">
    <w:p w14:paraId="6DBEF1EA" w14:textId="58259FD8" w:rsidR="001C2AE1" w:rsidRPr="001C2AE1" w:rsidRDefault="001C2AE1">
      <w:pPr>
        <w:pStyle w:val="FootnoteText"/>
        <w:rPr>
          <w:lang w:val="en-US"/>
        </w:rPr>
      </w:pPr>
      <w:r>
        <w:rPr>
          <w:rStyle w:val="FootnoteReference"/>
        </w:rPr>
        <w:footnoteRef/>
      </w:r>
      <w:r w:rsidRPr="004610EA">
        <w:rPr>
          <w:lang w:val="en-US"/>
        </w:rPr>
        <w:t xml:space="preserve"> </w:t>
      </w:r>
      <w:r>
        <w:rPr>
          <w:lang w:val="en-US"/>
        </w:rPr>
        <w:t>Strawson (1963: 513).</w:t>
      </w:r>
    </w:p>
  </w:footnote>
  <w:footnote w:id="72">
    <w:p w14:paraId="00791A53" w14:textId="2B11783A" w:rsidR="001C2AE1" w:rsidRPr="001C2AE1" w:rsidRDefault="001C2AE1">
      <w:pPr>
        <w:pStyle w:val="FootnoteText"/>
        <w:rPr>
          <w:lang w:val="en-US"/>
        </w:rPr>
      </w:pPr>
      <w:r>
        <w:rPr>
          <w:rStyle w:val="FootnoteReference"/>
        </w:rPr>
        <w:footnoteRef/>
      </w:r>
      <w:r w:rsidRPr="004610EA">
        <w:rPr>
          <w:lang w:val="en-US"/>
        </w:rPr>
        <w:t xml:space="preserve"> </w:t>
      </w:r>
      <w:proofErr w:type="spellStart"/>
      <w:r>
        <w:rPr>
          <w:lang w:val="en-US"/>
        </w:rPr>
        <w:t>Kuusela</w:t>
      </w:r>
      <w:proofErr w:type="spellEnd"/>
      <w:r>
        <w:rPr>
          <w:lang w:val="en-US"/>
        </w:rPr>
        <w:t xml:space="preserve"> (2019: 234).</w:t>
      </w:r>
    </w:p>
  </w:footnote>
  <w:footnote w:id="73">
    <w:p w14:paraId="0D241214" w14:textId="5D7263D7" w:rsidR="001C2AE1" w:rsidRPr="001C2AE1" w:rsidRDefault="001C2AE1">
      <w:pPr>
        <w:pStyle w:val="FootnoteText"/>
        <w:rPr>
          <w:lang w:val="en-US"/>
        </w:rPr>
      </w:pPr>
      <w:r>
        <w:rPr>
          <w:rStyle w:val="FootnoteReference"/>
        </w:rPr>
        <w:footnoteRef/>
      </w:r>
      <w:r w:rsidRPr="004610EA">
        <w:rPr>
          <w:lang w:val="en-US"/>
        </w:rPr>
        <w:t xml:space="preserve"> </w:t>
      </w:r>
      <w:proofErr w:type="spellStart"/>
      <w:r>
        <w:rPr>
          <w:lang w:val="en-US"/>
        </w:rPr>
        <w:t>Kuusela</w:t>
      </w:r>
      <w:proofErr w:type="spellEnd"/>
      <w:r>
        <w:rPr>
          <w:lang w:val="en-US"/>
        </w:rPr>
        <w:t xml:space="preserve"> (2019: 228).</w:t>
      </w:r>
    </w:p>
  </w:footnote>
  <w:footnote w:id="74">
    <w:p w14:paraId="0B3C14BF" w14:textId="5228901B" w:rsidR="001C2AE1" w:rsidRPr="001C2AE1" w:rsidRDefault="001C2AE1">
      <w:pPr>
        <w:pStyle w:val="FootnoteText"/>
        <w:rPr>
          <w:lang w:val="en-US"/>
        </w:rPr>
      </w:pPr>
      <w:r>
        <w:rPr>
          <w:rStyle w:val="FootnoteReference"/>
        </w:rPr>
        <w:footnoteRef/>
      </w:r>
      <w:r w:rsidRPr="004610EA">
        <w:rPr>
          <w:lang w:val="en-US"/>
        </w:rPr>
        <w:t xml:space="preserve"> </w:t>
      </w:r>
      <w:r>
        <w:rPr>
          <w:lang w:val="en-US"/>
        </w:rPr>
        <w:t>Wittgenstein (2000: TS 213: 258).</w:t>
      </w:r>
    </w:p>
  </w:footnote>
  <w:footnote w:id="75">
    <w:p w14:paraId="40B0DAA5" w14:textId="7EC49C20" w:rsidR="00BB7029" w:rsidRPr="00BB7029" w:rsidRDefault="00BB7029">
      <w:pPr>
        <w:pStyle w:val="FootnoteText"/>
        <w:rPr>
          <w:lang w:val="en-US"/>
        </w:rPr>
      </w:pPr>
      <w:r>
        <w:rPr>
          <w:rStyle w:val="FootnoteReference"/>
        </w:rPr>
        <w:footnoteRef/>
      </w:r>
      <w:r w:rsidRPr="004610EA">
        <w:rPr>
          <w:lang w:val="en-US"/>
        </w:rPr>
        <w:t xml:space="preserve"> </w:t>
      </w:r>
      <w:r>
        <w:rPr>
          <w:lang w:val="en-US"/>
        </w:rPr>
        <w:t>Ryle (2009 [19</w:t>
      </w:r>
      <w:r w:rsidR="009F16B6">
        <w:rPr>
          <w:lang w:val="en-US"/>
        </w:rPr>
        <w:t>53</w:t>
      </w:r>
      <w:r>
        <w:rPr>
          <w:lang w:val="en-US"/>
        </w:rPr>
        <w:t>]).</w:t>
      </w:r>
    </w:p>
  </w:footnote>
  <w:footnote w:id="76">
    <w:p w14:paraId="444D822C" w14:textId="19B61BB3" w:rsidR="00BB7029" w:rsidRPr="00BB7029" w:rsidRDefault="00BB7029">
      <w:pPr>
        <w:pStyle w:val="FootnoteText"/>
        <w:rPr>
          <w:lang w:val="en-US"/>
        </w:rPr>
      </w:pPr>
      <w:r>
        <w:rPr>
          <w:rStyle w:val="FootnoteReference"/>
        </w:rPr>
        <w:footnoteRef/>
      </w:r>
      <w:r w:rsidRPr="004610EA">
        <w:rPr>
          <w:lang w:val="en-US"/>
        </w:rPr>
        <w:t xml:space="preserve"> </w:t>
      </w:r>
      <w:r>
        <w:rPr>
          <w:lang w:val="en-US"/>
        </w:rPr>
        <w:t>Austin (1956: 11).</w:t>
      </w:r>
    </w:p>
  </w:footnote>
  <w:footnote w:id="77">
    <w:p w14:paraId="180E360D" w14:textId="6CF419DE" w:rsidR="00BB7029" w:rsidRPr="00BB7029" w:rsidRDefault="00BB7029">
      <w:pPr>
        <w:pStyle w:val="FootnoteText"/>
        <w:rPr>
          <w:lang w:val="en-US"/>
        </w:rPr>
      </w:pPr>
      <w:r>
        <w:rPr>
          <w:rStyle w:val="FootnoteReference"/>
        </w:rPr>
        <w:footnoteRef/>
      </w:r>
      <w:r w:rsidRPr="004610EA">
        <w:rPr>
          <w:lang w:val="en-US"/>
        </w:rPr>
        <w:t xml:space="preserve"> </w:t>
      </w:r>
      <w:r>
        <w:rPr>
          <w:lang w:val="en-US"/>
        </w:rPr>
        <w:t>Hansen (2019), Cavell (1958).</w:t>
      </w:r>
    </w:p>
  </w:footnote>
  <w:footnote w:id="78">
    <w:p w14:paraId="7CF7B65E" w14:textId="7B321AA4" w:rsidR="00BB7029" w:rsidRPr="00BB7029" w:rsidRDefault="00BB7029">
      <w:pPr>
        <w:pStyle w:val="FootnoteText"/>
        <w:rPr>
          <w:lang w:val="en-US"/>
        </w:rPr>
      </w:pPr>
      <w:r>
        <w:rPr>
          <w:rStyle w:val="FootnoteReference"/>
        </w:rPr>
        <w:footnoteRef/>
      </w:r>
      <w:r w:rsidRPr="004610EA">
        <w:rPr>
          <w:lang w:val="en-US"/>
        </w:rPr>
        <w:t xml:space="preserve"> </w:t>
      </w:r>
      <w:r>
        <w:rPr>
          <w:lang w:val="en-US"/>
        </w:rPr>
        <w:t>Austin (1956: 12); see also Hansen (2019: 15).</w:t>
      </w:r>
    </w:p>
  </w:footnote>
  <w:footnote w:id="79">
    <w:p w14:paraId="09E76F81" w14:textId="39494543" w:rsidR="00B359D8" w:rsidRPr="00B359D8" w:rsidRDefault="00B359D8">
      <w:pPr>
        <w:pStyle w:val="FootnoteText"/>
        <w:rPr>
          <w:lang w:val="en-US"/>
        </w:rPr>
      </w:pPr>
      <w:r>
        <w:rPr>
          <w:rStyle w:val="FootnoteReference"/>
        </w:rPr>
        <w:footnoteRef/>
      </w:r>
      <w:r w:rsidRPr="004610EA">
        <w:rPr>
          <w:lang w:val="en-US"/>
        </w:rPr>
        <w:t xml:space="preserve"> </w:t>
      </w:r>
      <w:r>
        <w:rPr>
          <w:lang w:val="en-US"/>
        </w:rPr>
        <w:t xml:space="preserve">Strawson (2011: 32), my italics. </w:t>
      </w:r>
    </w:p>
  </w:footnote>
  <w:footnote w:id="80">
    <w:p w14:paraId="4D6AA6ED" w14:textId="04ED6269" w:rsidR="00B359D8" w:rsidRPr="00B359D8" w:rsidRDefault="00B359D8">
      <w:pPr>
        <w:pStyle w:val="FootnoteText"/>
        <w:rPr>
          <w:lang w:val="en-US"/>
        </w:rPr>
      </w:pPr>
      <w:r>
        <w:rPr>
          <w:rStyle w:val="FootnoteReference"/>
        </w:rPr>
        <w:footnoteRef/>
      </w:r>
      <w:r w:rsidRPr="004610EA">
        <w:rPr>
          <w:lang w:val="en-US"/>
        </w:rPr>
        <w:t xml:space="preserve"> </w:t>
      </w:r>
      <w:r>
        <w:rPr>
          <w:lang w:val="en-US"/>
        </w:rPr>
        <w:t>Strawson (1963: 507).</w:t>
      </w:r>
    </w:p>
  </w:footnote>
  <w:footnote w:id="81">
    <w:p w14:paraId="52031447" w14:textId="0B5A9342" w:rsidR="00B359D8" w:rsidRPr="00615AEE" w:rsidRDefault="00B359D8">
      <w:pPr>
        <w:pStyle w:val="FootnoteText"/>
        <w:rPr>
          <w:lang w:val="en-US"/>
        </w:rPr>
      </w:pPr>
      <w:r>
        <w:rPr>
          <w:rStyle w:val="FootnoteReference"/>
        </w:rPr>
        <w:footnoteRef/>
      </w:r>
      <w:r w:rsidRPr="00615AEE">
        <w:rPr>
          <w:lang w:val="en-US"/>
        </w:rPr>
        <w:t xml:space="preserve"> </w:t>
      </w:r>
      <w:r w:rsidR="00615AEE" w:rsidRPr="00615AEE">
        <w:rPr>
          <w:lang w:val="en-US"/>
        </w:rPr>
        <w:t xml:space="preserve">Many thanks to </w:t>
      </w:r>
      <w:proofErr w:type="spellStart"/>
      <w:r w:rsidR="00615AEE" w:rsidRPr="00615AEE">
        <w:rPr>
          <w:lang w:val="en-US"/>
        </w:rPr>
        <w:t>Oskari</w:t>
      </w:r>
      <w:proofErr w:type="spellEnd"/>
      <w:r w:rsidR="00615AEE" w:rsidRPr="00615AEE">
        <w:rPr>
          <w:lang w:val="en-US"/>
        </w:rPr>
        <w:t xml:space="preserve"> </w:t>
      </w:r>
      <w:proofErr w:type="spellStart"/>
      <w:r w:rsidR="00615AEE" w:rsidRPr="00615AEE">
        <w:rPr>
          <w:lang w:val="en-US"/>
        </w:rPr>
        <w:t>Kuusela</w:t>
      </w:r>
      <w:proofErr w:type="spellEnd"/>
      <w:r w:rsidR="00615AEE" w:rsidRPr="00615AEE">
        <w:rPr>
          <w:lang w:val="en-US"/>
        </w:rPr>
        <w:t xml:space="preserve"> a</w:t>
      </w:r>
      <w:r w:rsidR="00615AEE">
        <w:rPr>
          <w:lang w:val="en-US"/>
        </w:rPr>
        <w:t xml:space="preserve">nd </w:t>
      </w:r>
      <w:proofErr w:type="spellStart"/>
      <w:r w:rsidR="00615AEE">
        <w:rPr>
          <w:lang w:val="en-US"/>
        </w:rPr>
        <w:t>Sybren</w:t>
      </w:r>
      <w:proofErr w:type="spellEnd"/>
      <w:r w:rsidR="00615AEE">
        <w:rPr>
          <w:lang w:val="en-US"/>
        </w:rPr>
        <w:t xml:space="preserve"> </w:t>
      </w:r>
      <w:proofErr w:type="spellStart"/>
      <w:r w:rsidR="00615AEE">
        <w:rPr>
          <w:lang w:val="en-US"/>
        </w:rPr>
        <w:t>Heyndels</w:t>
      </w:r>
      <w:proofErr w:type="spellEnd"/>
      <w:r w:rsidR="00615AEE">
        <w:rPr>
          <w:lang w:val="en-US"/>
        </w:rPr>
        <w:t xml:space="preserve"> for helpful comments on earlier drafts of this article</w:t>
      </w:r>
      <w:r w:rsidR="002E59E4">
        <w:rPr>
          <w:lang w:val="en-US"/>
        </w:rPr>
        <w:t xml:space="preserve">, and to Alex </w:t>
      </w:r>
      <w:proofErr w:type="spellStart"/>
      <w:r w:rsidR="002E59E4">
        <w:rPr>
          <w:lang w:val="en-US"/>
        </w:rPr>
        <w:t>Chituc</w:t>
      </w:r>
      <w:proofErr w:type="spellEnd"/>
      <w:r w:rsidR="002E59E4">
        <w:rPr>
          <w:lang w:val="en-US"/>
        </w:rPr>
        <w:t xml:space="preserve"> for proofreading.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E7CCF" w14:textId="754D053A" w:rsidR="0096629B" w:rsidRDefault="0096629B" w:rsidP="0096629B">
    <w:pPr>
      <w:pStyle w:val="Header"/>
      <w:rPr>
        <w:lang w:val="en-US"/>
      </w:rPr>
    </w:pPr>
    <w:r>
      <w:rPr>
        <w:lang w:val="en-US"/>
      </w:rPr>
      <w:t xml:space="preserve">This is the preprint version of an article published in </w:t>
    </w:r>
    <w:r>
      <w:rPr>
        <w:lang w:val="en-US"/>
      </w:rPr>
      <w:t>Philosophical Investigations</w:t>
    </w:r>
    <w:r>
      <w:rPr>
        <w:lang w:val="en-US"/>
      </w:rPr>
      <w:t xml:space="preserve"> </w:t>
    </w:r>
    <w:r>
      <w:rPr>
        <w:lang w:val="en-US"/>
      </w:rPr>
      <w:t>45</w:t>
    </w:r>
    <w:r>
      <w:rPr>
        <w:lang w:val="en-US"/>
      </w:rPr>
      <w:t xml:space="preserve"> (</w:t>
    </w:r>
    <w:r>
      <w:rPr>
        <w:lang w:val="en-US"/>
      </w:rPr>
      <w:t>2</w:t>
    </w:r>
    <w:r>
      <w:rPr>
        <w:lang w:val="en-US"/>
      </w:rPr>
      <w:t>), 1</w:t>
    </w:r>
    <w:r>
      <w:rPr>
        <w:lang w:val="en-US"/>
      </w:rPr>
      <w:t>75</w:t>
    </w:r>
    <w:r>
      <w:rPr>
        <w:lang w:val="en-US"/>
      </w:rPr>
      <w:t>-</w:t>
    </w:r>
    <w:r>
      <w:rPr>
        <w:lang w:val="en-US"/>
      </w:rPr>
      <w:t>199</w:t>
    </w:r>
    <w:r>
      <w:rPr>
        <w:lang w:val="en-US"/>
      </w:rPr>
      <w:t xml:space="preserve">. The final publication is available at Wiley Online: </w:t>
    </w:r>
    <w:r w:rsidRPr="0096629B">
      <w:rPr>
        <w:lang w:val="en-US"/>
      </w:rPr>
      <w:t>https://onlinelibrary.wiley.com/doi/10.1111/phin.12336</w:t>
    </w:r>
    <w:r>
      <w:rPr>
        <w:lang w:val="en-US"/>
      </w:rPr>
      <w:t>. Please cite the published version only.</w:t>
    </w:r>
  </w:p>
  <w:p w14:paraId="76FB099A" w14:textId="07BEC6E1" w:rsidR="0096629B" w:rsidRPr="0096629B" w:rsidRDefault="0096629B">
    <w:pPr>
      <w:pStyle w:val="Header"/>
      <w:rPr>
        <w:lang w:val="en-US"/>
      </w:rPr>
    </w:pPr>
  </w:p>
  <w:p w14:paraId="37F40E27" w14:textId="77777777" w:rsidR="0096629B" w:rsidRPr="0096629B" w:rsidRDefault="0096629B">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13D63"/>
    <w:multiLevelType w:val="multilevel"/>
    <w:tmpl w:val="8D00AAF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02B40B5"/>
    <w:multiLevelType w:val="hybridMultilevel"/>
    <w:tmpl w:val="522E37E8"/>
    <w:lvl w:ilvl="0" w:tplc="EBF849E6">
      <w:start w:val="11"/>
      <w:numFmt w:val="bullet"/>
      <w:lvlText w:val=""/>
      <w:lvlJc w:val="left"/>
      <w:pPr>
        <w:ind w:left="1068" w:hanging="360"/>
      </w:pPr>
      <w:rPr>
        <w:rFonts w:ascii="Wingdings" w:eastAsiaTheme="minorHAnsi" w:hAnsi="Wingdings" w:cstheme="minorBidi"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 w15:restartNumberingAfterBreak="0">
    <w:nsid w:val="328D128A"/>
    <w:multiLevelType w:val="hybridMultilevel"/>
    <w:tmpl w:val="1754409A"/>
    <w:lvl w:ilvl="0" w:tplc="B772FE16">
      <w:start w:val="1"/>
      <w:numFmt w:val="decimal"/>
      <w:lvlText w:val="%1."/>
      <w:lvlJc w:val="left"/>
      <w:pPr>
        <w:ind w:left="1068" w:hanging="360"/>
      </w:pPr>
      <w:rPr>
        <w:rFonts w:hint="default"/>
      </w:rPr>
    </w:lvl>
    <w:lvl w:ilvl="1" w:tplc="08130019">
      <w:start w:val="1"/>
      <w:numFmt w:val="lowerLetter"/>
      <w:lvlText w:val="%2."/>
      <w:lvlJc w:val="left"/>
      <w:pPr>
        <w:ind w:left="1788" w:hanging="360"/>
      </w:pPr>
    </w:lvl>
    <w:lvl w:ilvl="2" w:tplc="0813001B">
      <w:start w:val="1"/>
      <w:numFmt w:val="lowerRoman"/>
      <w:lvlText w:val="%3."/>
      <w:lvlJc w:val="right"/>
      <w:pPr>
        <w:ind w:left="2508" w:hanging="180"/>
      </w:pPr>
    </w:lvl>
    <w:lvl w:ilvl="3" w:tplc="0813000F">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3" w15:restartNumberingAfterBreak="0">
    <w:nsid w:val="378D62B7"/>
    <w:multiLevelType w:val="hybridMultilevel"/>
    <w:tmpl w:val="896C939A"/>
    <w:lvl w:ilvl="0" w:tplc="124EA39E">
      <w:start w:val="3"/>
      <w:numFmt w:val="bullet"/>
      <w:lvlText w:val=""/>
      <w:lvlJc w:val="left"/>
      <w:pPr>
        <w:ind w:left="1068" w:hanging="360"/>
      </w:pPr>
      <w:rPr>
        <w:rFonts w:ascii="Symbol" w:eastAsiaTheme="minorHAnsi" w:hAnsi="Symbol" w:cstheme="minorBidi"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4" w15:restartNumberingAfterBreak="0">
    <w:nsid w:val="385A03B4"/>
    <w:multiLevelType w:val="hybridMultilevel"/>
    <w:tmpl w:val="5BD8EC32"/>
    <w:lvl w:ilvl="0" w:tplc="EBCA264A">
      <w:numFmt w:val="bullet"/>
      <w:lvlText w:val=""/>
      <w:lvlJc w:val="left"/>
      <w:pPr>
        <w:ind w:left="644" w:hanging="360"/>
      </w:pPr>
      <w:rPr>
        <w:rFonts w:ascii="Symbol" w:eastAsiaTheme="minorHAnsi" w:hAnsi="Symbol" w:cs="Times New Roman" w:hint="default"/>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5" w15:restartNumberingAfterBreak="0">
    <w:nsid w:val="424F0FDD"/>
    <w:multiLevelType w:val="hybridMultilevel"/>
    <w:tmpl w:val="86D047EC"/>
    <w:lvl w:ilvl="0" w:tplc="4344F4CA">
      <w:start w:val="3"/>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52D32B9B"/>
    <w:multiLevelType w:val="hybridMultilevel"/>
    <w:tmpl w:val="CFE04358"/>
    <w:lvl w:ilvl="0" w:tplc="9A12173A">
      <w:start w:val="16"/>
      <w:numFmt w:val="bullet"/>
      <w:lvlText w:val=""/>
      <w:lvlJc w:val="left"/>
      <w:pPr>
        <w:ind w:left="720" w:hanging="360"/>
      </w:pPr>
      <w:rPr>
        <w:rFonts w:ascii="Symbol" w:eastAsiaTheme="minorHAnsi" w:hAnsi="Symbol" w:cstheme="minorBidi" w:hint="default"/>
      </w:rPr>
    </w:lvl>
    <w:lvl w:ilvl="1" w:tplc="08130001">
      <w:start w:val="1"/>
      <w:numFmt w:val="bullet"/>
      <w:lvlText w:val=""/>
      <w:lvlJc w:val="left"/>
      <w:pPr>
        <w:ind w:left="1440" w:hanging="360"/>
      </w:pPr>
      <w:rPr>
        <w:rFonts w:ascii="Symbol" w:hAnsi="Symbo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543132EC"/>
    <w:multiLevelType w:val="hybridMultilevel"/>
    <w:tmpl w:val="B7363EB6"/>
    <w:lvl w:ilvl="0" w:tplc="4ECA033E">
      <w:start w:val="3"/>
      <w:numFmt w:val="bullet"/>
      <w:lvlText w:val=""/>
      <w:lvlJc w:val="left"/>
      <w:pPr>
        <w:ind w:left="360" w:hanging="360"/>
      </w:pPr>
      <w:rPr>
        <w:rFonts w:ascii="Symbol" w:eastAsiaTheme="minorHAnsi" w:hAnsi="Symbol" w:cstheme="minorBid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584A4A32"/>
    <w:multiLevelType w:val="hybridMultilevel"/>
    <w:tmpl w:val="5C664DC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9" w15:restartNumberingAfterBreak="0">
    <w:nsid w:val="678D5FEE"/>
    <w:multiLevelType w:val="hybridMultilevel"/>
    <w:tmpl w:val="F69EAF38"/>
    <w:lvl w:ilvl="0" w:tplc="34228880">
      <w:start w:val="3"/>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6BF97AC9"/>
    <w:multiLevelType w:val="hybridMultilevel"/>
    <w:tmpl w:val="92183C0E"/>
    <w:lvl w:ilvl="0" w:tplc="EBF849E6">
      <w:start w:val="11"/>
      <w:numFmt w:val="bullet"/>
      <w:lvlText w:val=""/>
      <w:lvlJc w:val="left"/>
      <w:pPr>
        <w:ind w:left="1068"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6E952AC8"/>
    <w:multiLevelType w:val="multilevel"/>
    <w:tmpl w:val="20DCFE52"/>
    <w:lvl w:ilvl="0">
      <w:start w:val="1"/>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1"/>
  </w:num>
  <w:num w:numId="2">
    <w:abstractNumId w:val="2"/>
  </w:num>
  <w:num w:numId="3">
    <w:abstractNumId w:val="5"/>
  </w:num>
  <w:num w:numId="4">
    <w:abstractNumId w:val="7"/>
  </w:num>
  <w:num w:numId="5">
    <w:abstractNumId w:val="9"/>
  </w:num>
  <w:num w:numId="6">
    <w:abstractNumId w:val="1"/>
  </w:num>
  <w:num w:numId="7">
    <w:abstractNumId w:val="10"/>
  </w:num>
  <w:num w:numId="8">
    <w:abstractNumId w:val="3"/>
  </w:num>
  <w:num w:numId="9">
    <w:abstractNumId w:val="0"/>
  </w:num>
  <w:num w:numId="10">
    <w:abstractNumId w:val="6"/>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1E0"/>
    <w:rsid w:val="00012296"/>
    <w:rsid w:val="0001623F"/>
    <w:rsid w:val="00020591"/>
    <w:rsid w:val="00022AE6"/>
    <w:rsid w:val="00023A72"/>
    <w:rsid w:val="00032872"/>
    <w:rsid w:val="0003326F"/>
    <w:rsid w:val="00034990"/>
    <w:rsid w:val="000374B8"/>
    <w:rsid w:val="0004060A"/>
    <w:rsid w:val="00053153"/>
    <w:rsid w:val="00076924"/>
    <w:rsid w:val="00077B92"/>
    <w:rsid w:val="00077D8E"/>
    <w:rsid w:val="000945FE"/>
    <w:rsid w:val="000A2D2E"/>
    <w:rsid w:val="000A72F2"/>
    <w:rsid w:val="000B36B9"/>
    <w:rsid w:val="000B76FA"/>
    <w:rsid w:val="000C482B"/>
    <w:rsid w:val="000D0C6F"/>
    <w:rsid w:val="000D128E"/>
    <w:rsid w:val="000D75D5"/>
    <w:rsid w:val="000E3456"/>
    <w:rsid w:val="000E6E94"/>
    <w:rsid w:val="000F069A"/>
    <w:rsid w:val="000F3EA0"/>
    <w:rsid w:val="000F60E4"/>
    <w:rsid w:val="00107F11"/>
    <w:rsid w:val="0011450D"/>
    <w:rsid w:val="00115AC9"/>
    <w:rsid w:val="00130A58"/>
    <w:rsid w:val="001326AE"/>
    <w:rsid w:val="00136D35"/>
    <w:rsid w:val="00140BF2"/>
    <w:rsid w:val="00157330"/>
    <w:rsid w:val="00160421"/>
    <w:rsid w:val="00163EE4"/>
    <w:rsid w:val="001651F8"/>
    <w:rsid w:val="00165530"/>
    <w:rsid w:val="001725AD"/>
    <w:rsid w:val="001838C0"/>
    <w:rsid w:val="00183D70"/>
    <w:rsid w:val="00190978"/>
    <w:rsid w:val="00190DCB"/>
    <w:rsid w:val="00194C64"/>
    <w:rsid w:val="00196DC9"/>
    <w:rsid w:val="001A1BA6"/>
    <w:rsid w:val="001A7E22"/>
    <w:rsid w:val="001B1C86"/>
    <w:rsid w:val="001C2AE1"/>
    <w:rsid w:val="001C6D89"/>
    <w:rsid w:val="001F55E8"/>
    <w:rsid w:val="00200681"/>
    <w:rsid w:val="00200AD1"/>
    <w:rsid w:val="00206082"/>
    <w:rsid w:val="0020639D"/>
    <w:rsid w:val="00207E5F"/>
    <w:rsid w:val="00213D62"/>
    <w:rsid w:val="00231578"/>
    <w:rsid w:val="00242212"/>
    <w:rsid w:val="002463DB"/>
    <w:rsid w:val="002479E8"/>
    <w:rsid w:val="00251D35"/>
    <w:rsid w:val="002531A8"/>
    <w:rsid w:val="00254961"/>
    <w:rsid w:val="00273899"/>
    <w:rsid w:val="00274702"/>
    <w:rsid w:val="00277B3C"/>
    <w:rsid w:val="00296A0B"/>
    <w:rsid w:val="002B0D64"/>
    <w:rsid w:val="002D5FE1"/>
    <w:rsid w:val="002E16A0"/>
    <w:rsid w:val="002E1F09"/>
    <w:rsid w:val="002E59E4"/>
    <w:rsid w:val="002E5F21"/>
    <w:rsid w:val="003006C2"/>
    <w:rsid w:val="00302DE8"/>
    <w:rsid w:val="00302F58"/>
    <w:rsid w:val="00314A94"/>
    <w:rsid w:val="00317703"/>
    <w:rsid w:val="00321C66"/>
    <w:rsid w:val="00331DD5"/>
    <w:rsid w:val="00337D11"/>
    <w:rsid w:val="00343D45"/>
    <w:rsid w:val="00360416"/>
    <w:rsid w:val="00376C99"/>
    <w:rsid w:val="00391C8E"/>
    <w:rsid w:val="003921C7"/>
    <w:rsid w:val="003A7A0F"/>
    <w:rsid w:val="003B225E"/>
    <w:rsid w:val="003B4E96"/>
    <w:rsid w:val="003D79B7"/>
    <w:rsid w:val="00407F26"/>
    <w:rsid w:val="00410346"/>
    <w:rsid w:val="00413A44"/>
    <w:rsid w:val="00427016"/>
    <w:rsid w:val="004362A6"/>
    <w:rsid w:val="00446C70"/>
    <w:rsid w:val="004470AB"/>
    <w:rsid w:val="00447FB7"/>
    <w:rsid w:val="00450FDF"/>
    <w:rsid w:val="004610EA"/>
    <w:rsid w:val="00467C9B"/>
    <w:rsid w:val="00480DAC"/>
    <w:rsid w:val="00482B41"/>
    <w:rsid w:val="0049288C"/>
    <w:rsid w:val="004979C2"/>
    <w:rsid w:val="004B5EFC"/>
    <w:rsid w:val="004C3EA9"/>
    <w:rsid w:val="004C5490"/>
    <w:rsid w:val="004D09A5"/>
    <w:rsid w:val="004D3434"/>
    <w:rsid w:val="004D51D1"/>
    <w:rsid w:val="004F1A3F"/>
    <w:rsid w:val="0050238E"/>
    <w:rsid w:val="00514C08"/>
    <w:rsid w:val="0053029A"/>
    <w:rsid w:val="005422BC"/>
    <w:rsid w:val="00550A86"/>
    <w:rsid w:val="005876DA"/>
    <w:rsid w:val="005A1F97"/>
    <w:rsid w:val="005A3221"/>
    <w:rsid w:val="005B01F3"/>
    <w:rsid w:val="005B04CB"/>
    <w:rsid w:val="005B5612"/>
    <w:rsid w:val="005B7EF7"/>
    <w:rsid w:val="005E1285"/>
    <w:rsid w:val="005E26DB"/>
    <w:rsid w:val="005E6AE9"/>
    <w:rsid w:val="005F45BF"/>
    <w:rsid w:val="00601EFD"/>
    <w:rsid w:val="00615AEE"/>
    <w:rsid w:val="006264F0"/>
    <w:rsid w:val="00631B33"/>
    <w:rsid w:val="00642716"/>
    <w:rsid w:val="006441F2"/>
    <w:rsid w:val="00646FBA"/>
    <w:rsid w:val="00654BE4"/>
    <w:rsid w:val="00663582"/>
    <w:rsid w:val="006637B8"/>
    <w:rsid w:val="00673FE3"/>
    <w:rsid w:val="00675C03"/>
    <w:rsid w:val="00684BD6"/>
    <w:rsid w:val="00685948"/>
    <w:rsid w:val="00686275"/>
    <w:rsid w:val="00691FD5"/>
    <w:rsid w:val="006A3979"/>
    <w:rsid w:val="006A4355"/>
    <w:rsid w:val="006B16AF"/>
    <w:rsid w:val="006B2317"/>
    <w:rsid w:val="006B77F3"/>
    <w:rsid w:val="006C6F6B"/>
    <w:rsid w:val="006D271A"/>
    <w:rsid w:val="006E0072"/>
    <w:rsid w:val="006E522C"/>
    <w:rsid w:val="006F530E"/>
    <w:rsid w:val="007226B5"/>
    <w:rsid w:val="00726AC0"/>
    <w:rsid w:val="0073376E"/>
    <w:rsid w:val="00754695"/>
    <w:rsid w:val="00754803"/>
    <w:rsid w:val="00761550"/>
    <w:rsid w:val="007633E4"/>
    <w:rsid w:val="00776880"/>
    <w:rsid w:val="00786EE8"/>
    <w:rsid w:val="00791AEB"/>
    <w:rsid w:val="00791F96"/>
    <w:rsid w:val="007C2385"/>
    <w:rsid w:val="007C2CDB"/>
    <w:rsid w:val="007C6E14"/>
    <w:rsid w:val="007D7397"/>
    <w:rsid w:val="007E2260"/>
    <w:rsid w:val="007F4268"/>
    <w:rsid w:val="00814B2E"/>
    <w:rsid w:val="008169CA"/>
    <w:rsid w:val="00821B21"/>
    <w:rsid w:val="008271E0"/>
    <w:rsid w:val="00845A86"/>
    <w:rsid w:val="00852165"/>
    <w:rsid w:val="00866A3B"/>
    <w:rsid w:val="008702B9"/>
    <w:rsid w:val="0087293D"/>
    <w:rsid w:val="00890D22"/>
    <w:rsid w:val="008921C8"/>
    <w:rsid w:val="008921FA"/>
    <w:rsid w:val="00893E28"/>
    <w:rsid w:val="0089541E"/>
    <w:rsid w:val="008A5D44"/>
    <w:rsid w:val="008A7CA7"/>
    <w:rsid w:val="008B4741"/>
    <w:rsid w:val="008B537F"/>
    <w:rsid w:val="008C40D0"/>
    <w:rsid w:val="008D1FF7"/>
    <w:rsid w:val="008D4B04"/>
    <w:rsid w:val="008E2DEC"/>
    <w:rsid w:val="00905737"/>
    <w:rsid w:val="00907A32"/>
    <w:rsid w:val="00912D34"/>
    <w:rsid w:val="009201F3"/>
    <w:rsid w:val="00935895"/>
    <w:rsid w:val="009408C8"/>
    <w:rsid w:val="009510F7"/>
    <w:rsid w:val="00957895"/>
    <w:rsid w:val="009579E7"/>
    <w:rsid w:val="009637EE"/>
    <w:rsid w:val="0096629B"/>
    <w:rsid w:val="009702A4"/>
    <w:rsid w:val="00975982"/>
    <w:rsid w:val="00980C57"/>
    <w:rsid w:val="00996830"/>
    <w:rsid w:val="00997447"/>
    <w:rsid w:val="009B4658"/>
    <w:rsid w:val="009B4967"/>
    <w:rsid w:val="009B4F40"/>
    <w:rsid w:val="009B609F"/>
    <w:rsid w:val="009B72E0"/>
    <w:rsid w:val="009C0F77"/>
    <w:rsid w:val="009D6D41"/>
    <w:rsid w:val="009D7D33"/>
    <w:rsid w:val="009E63D6"/>
    <w:rsid w:val="009F16B6"/>
    <w:rsid w:val="00A0227A"/>
    <w:rsid w:val="00A022C7"/>
    <w:rsid w:val="00A02436"/>
    <w:rsid w:val="00A24139"/>
    <w:rsid w:val="00A34389"/>
    <w:rsid w:val="00A346AF"/>
    <w:rsid w:val="00A356B9"/>
    <w:rsid w:val="00A555C6"/>
    <w:rsid w:val="00A84F4C"/>
    <w:rsid w:val="00A877B0"/>
    <w:rsid w:val="00AA3A9B"/>
    <w:rsid w:val="00AA495F"/>
    <w:rsid w:val="00AA6929"/>
    <w:rsid w:val="00AA7D19"/>
    <w:rsid w:val="00AB184E"/>
    <w:rsid w:val="00AB1FC4"/>
    <w:rsid w:val="00AB6FAF"/>
    <w:rsid w:val="00AC15D5"/>
    <w:rsid w:val="00AC24A8"/>
    <w:rsid w:val="00AC2B1F"/>
    <w:rsid w:val="00AD2173"/>
    <w:rsid w:val="00AF5852"/>
    <w:rsid w:val="00AF775F"/>
    <w:rsid w:val="00B163BE"/>
    <w:rsid w:val="00B24B4E"/>
    <w:rsid w:val="00B319DA"/>
    <w:rsid w:val="00B344D9"/>
    <w:rsid w:val="00B359D8"/>
    <w:rsid w:val="00B36078"/>
    <w:rsid w:val="00B42C23"/>
    <w:rsid w:val="00B677FD"/>
    <w:rsid w:val="00B73321"/>
    <w:rsid w:val="00B74962"/>
    <w:rsid w:val="00B85BD7"/>
    <w:rsid w:val="00B91789"/>
    <w:rsid w:val="00B97067"/>
    <w:rsid w:val="00BB2389"/>
    <w:rsid w:val="00BB7029"/>
    <w:rsid w:val="00BC1A63"/>
    <w:rsid w:val="00BC2892"/>
    <w:rsid w:val="00BD5FD6"/>
    <w:rsid w:val="00BE7DB5"/>
    <w:rsid w:val="00C064EA"/>
    <w:rsid w:val="00C066CE"/>
    <w:rsid w:val="00C103F4"/>
    <w:rsid w:val="00C17B02"/>
    <w:rsid w:val="00C20297"/>
    <w:rsid w:val="00C430D3"/>
    <w:rsid w:val="00C56B24"/>
    <w:rsid w:val="00C602BD"/>
    <w:rsid w:val="00C65E97"/>
    <w:rsid w:val="00C77013"/>
    <w:rsid w:val="00C77622"/>
    <w:rsid w:val="00C83C8C"/>
    <w:rsid w:val="00C87E9B"/>
    <w:rsid w:val="00C9133B"/>
    <w:rsid w:val="00CA6318"/>
    <w:rsid w:val="00CB29F3"/>
    <w:rsid w:val="00CC5D8B"/>
    <w:rsid w:val="00CE60A4"/>
    <w:rsid w:val="00CF4B2D"/>
    <w:rsid w:val="00D11921"/>
    <w:rsid w:val="00D16B42"/>
    <w:rsid w:val="00D242C8"/>
    <w:rsid w:val="00D3094E"/>
    <w:rsid w:val="00D35B3D"/>
    <w:rsid w:val="00D408B9"/>
    <w:rsid w:val="00D412D5"/>
    <w:rsid w:val="00D459A5"/>
    <w:rsid w:val="00D535BF"/>
    <w:rsid w:val="00D57B47"/>
    <w:rsid w:val="00D604E8"/>
    <w:rsid w:val="00D70036"/>
    <w:rsid w:val="00D7266D"/>
    <w:rsid w:val="00D7479F"/>
    <w:rsid w:val="00D75CD9"/>
    <w:rsid w:val="00D85F39"/>
    <w:rsid w:val="00D87E53"/>
    <w:rsid w:val="00DA4F65"/>
    <w:rsid w:val="00DA65AF"/>
    <w:rsid w:val="00DA7E24"/>
    <w:rsid w:val="00DB1CBA"/>
    <w:rsid w:val="00DC283F"/>
    <w:rsid w:val="00DD358F"/>
    <w:rsid w:val="00DD5A0B"/>
    <w:rsid w:val="00DD5AAD"/>
    <w:rsid w:val="00DE150C"/>
    <w:rsid w:val="00DE3C8C"/>
    <w:rsid w:val="00DF0181"/>
    <w:rsid w:val="00DF22BC"/>
    <w:rsid w:val="00DF2E9E"/>
    <w:rsid w:val="00E042DA"/>
    <w:rsid w:val="00E04F04"/>
    <w:rsid w:val="00E11BAD"/>
    <w:rsid w:val="00E16833"/>
    <w:rsid w:val="00E64977"/>
    <w:rsid w:val="00E66556"/>
    <w:rsid w:val="00E7107F"/>
    <w:rsid w:val="00E771CB"/>
    <w:rsid w:val="00E80BC0"/>
    <w:rsid w:val="00E91B9E"/>
    <w:rsid w:val="00E9608B"/>
    <w:rsid w:val="00EB2060"/>
    <w:rsid w:val="00EC5053"/>
    <w:rsid w:val="00ED02EA"/>
    <w:rsid w:val="00ED1AF1"/>
    <w:rsid w:val="00ED4AD2"/>
    <w:rsid w:val="00EE2B96"/>
    <w:rsid w:val="00EF10B3"/>
    <w:rsid w:val="00EF6EDD"/>
    <w:rsid w:val="00F06BE3"/>
    <w:rsid w:val="00F147EF"/>
    <w:rsid w:val="00F31439"/>
    <w:rsid w:val="00F42849"/>
    <w:rsid w:val="00F50008"/>
    <w:rsid w:val="00F516AC"/>
    <w:rsid w:val="00F762E4"/>
    <w:rsid w:val="00F83D5C"/>
    <w:rsid w:val="00F900E1"/>
    <w:rsid w:val="00F91E74"/>
    <w:rsid w:val="00F96037"/>
    <w:rsid w:val="00FA2C89"/>
    <w:rsid w:val="00FB0D9D"/>
    <w:rsid w:val="00FB213E"/>
    <w:rsid w:val="00FB42F2"/>
    <w:rsid w:val="00FB6C41"/>
    <w:rsid w:val="00FD09FE"/>
    <w:rsid w:val="00FE2AD7"/>
    <w:rsid w:val="00FF377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F4FA8A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nl-BE"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1F09"/>
    <w:pPr>
      <w:tabs>
        <w:tab w:val="center" w:pos="4536"/>
        <w:tab w:val="right" w:pos="9072"/>
      </w:tabs>
      <w:spacing w:line="240" w:lineRule="auto"/>
    </w:pPr>
  </w:style>
  <w:style w:type="character" w:customStyle="1" w:styleId="HeaderChar">
    <w:name w:val="Header Char"/>
    <w:basedOn w:val="DefaultParagraphFont"/>
    <w:link w:val="Header"/>
    <w:uiPriority w:val="99"/>
    <w:rsid w:val="002E1F09"/>
  </w:style>
  <w:style w:type="paragraph" w:styleId="Footer">
    <w:name w:val="footer"/>
    <w:basedOn w:val="Normal"/>
    <w:link w:val="FooterChar"/>
    <w:uiPriority w:val="99"/>
    <w:unhideWhenUsed/>
    <w:rsid w:val="002E1F09"/>
    <w:pPr>
      <w:tabs>
        <w:tab w:val="center" w:pos="4536"/>
        <w:tab w:val="right" w:pos="9072"/>
      </w:tabs>
      <w:spacing w:line="240" w:lineRule="auto"/>
    </w:pPr>
  </w:style>
  <w:style w:type="character" w:customStyle="1" w:styleId="FooterChar">
    <w:name w:val="Footer Char"/>
    <w:basedOn w:val="DefaultParagraphFont"/>
    <w:link w:val="Footer"/>
    <w:uiPriority w:val="99"/>
    <w:rsid w:val="002E1F09"/>
  </w:style>
  <w:style w:type="paragraph" w:styleId="ListParagraph">
    <w:name w:val="List Paragraph"/>
    <w:basedOn w:val="Normal"/>
    <w:uiPriority w:val="34"/>
    <w:qFormat/>
    <w:rsid w:val="009D7D33"/>
    <w:pPr>
      <w:ind w:left="720"/>
      <w:contextualSpacing/>
    </w:pPr>
  </w:style>
  <w:style w:type="character" w:styleId="CommentReference">
    <w:name w:val="annotation reference"/>
    <w:basedOn w:val="DefaultParagraphFont"/>
    <w:uiPriority w:val="99"/>
    <w:semiHidden/>
    <w:unhideWhenUsed/>
    <w:rsid w:val="00FE2AD7"/>
    <w:rPr>
      <w:sz w:val="16"/>
      <w:szCs w:val="16"/>
    </w:rPr>
  </w:style>
  <w:style w:type="paragraph" w:styleId="CommentText">
    <w:name w:val="annotation text"/>
    <w:basedOn w:val="Normal"/>
    <w:link w:val="CommentTextChar"/>
    <w:uiPriority w:val="99"/>
    <w:semiHidden/>
    <w:unhideWhenUsed/>
    <w:rsid w:val="00FE2AD7"/>
    <w:pPr>
      <w:spacing w:line="240" w:lineRule="auto"/>
    </w:pPr>
    <w:rPr>
      <w:rFonts w:cs="Times New Roman"/>
      <w:sz w:val="20"/>
      <w:szCs w:val="20"/>
    </w:rPr>
  </w:style>
  <w:style w:type="character" w:customStyle="1" w:styleId="CommentTextChar">
    <w:name w:val="Comment Text Char"/>
    <w:basedOn w:val="DefaultParagraphFont"/>
    <w:link w:val="CommentText"/>
    <w:uiPriority w:val="99"/>
    <w:semiHidden/>
    <w:rsid w:val="00FE2AD7"/>
    <w:rPr>
      <w:rFonts w:cs="Times New Roman"/>
      <w:sz w:val="20"/>
      <w:szCs w:val="20"/>
    </w:rPr>
  </w:style>
  <w:style w:type="paragraph" w:styleId="BalloonText">
    <w:name w:val="Balloon Text"/>
    <w:basedOn w:val="Normal"/>
    <w:link w:val="BalloonTextChar"/>
    <w:uiPriority w:val="99"/>
    <w:semiHidden/>
    <w:unhideWhenUsed/>
    <w:rsid w:val="00FE2AD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2AD7"/>
    <w:rPr>
      <w:rFonts w:ascii="Segoe UI" w:hAnsi="Segoe UI" w:cs="Segoe UI"/>
      <w:sz w:val="18"/>
      <w:szCs w:val="18"/>
    </w:rPr>
  </w:style>
  <w:style w:type="paragraph" w:styleId="FootnoteText">
    <w:name w:val="footnote text"/>
    <w:basedOn w:val="Normal"/>
    <w:link w:val="FootnoteTextChar"/>
    <w:uiPriority w:val="99"/>
    <w:semiHidden/>
    <w:unhideWhenUsed/>
    <w:rsid w:val="00997447"/>
    <w:pPr>
      <w:spacing w:line="240" w:lineRule="auto"/>
    </w:pPr>
    <w:rPr>
      <w:sz w:val="20"/>
      <w:szCs w:val="20"/>
    </w:rPr>
  </w:style>
  <w:style w:type="character" w:customStyle="1" w:styleId="FootnoteTextChar">
    <w:name w:val="Footnote Text Char"/>
    <w:basedOn w:val="DefaultParagraphFont"/>
    <w:link w:val="FootnoteText"/>
    <w:uiPriority w:val="99"/>
    <w:semiHidden/>
    <w:rsid w:val="00997447"/>
    <w:rPr>
      <w:sz w:val="20"/>
      <w:szCs w:val="20"/>
    </w:rPr>
  </w:style>
  <w:style w:type="character" w:styleId="FootnoteReference">
    <w:name w:val="footnote reference"/>
    <w:basedOn w:val="DefaultParagraphFont"/>
    <w:uiPriority w:val="99"/>
    <w:semiHidden/>
    <w:unhideWhenUsed/>
    <w:rsid w:val="00997447"/>
    <w:rPr>
      <w:vertAlign w:val="superscript"/>
    </w:rPr>
  </w:style>
  <w:style w:type="paragraph" w:styleId="CommentSubject">
    <w:name w:val="annotation subject"/>
    <w:basedOn w:val="CommentText"/>
    <w:next w:val="CommentText"/>
    <w:link w:val="CommentSubjectChar"/>
    <w:uiPriority w:val="99"/>
    <w:semiHidden/>
    <w:unhideWhenUsed/>
    <w:rsid w:val="009B72E0"/>
    <w:rPr>
      <w:rFonts w:cstheme="minorBidi"/>
      <w:b/>
      <w:bCs/>
    </w:rPr>
  </w:style>
  <w:style w:type="character" w:customStyle="1" w:styleId="CommentSubjectChar">
    <w:name w:val="Comment Subject Char"/>
    <w:basedOn w:val="CommentTextChar"/>
    <w:link w:val="CommentSubject"/>
    <w:uiPriority w:val="99"/>
    <w:semiHidden/>
    <w:rsid w:val="009B72E0"/>
    <w:rPr>
      <w:rFonts w:cs="Times New Roman"/>
      <w:b/>
      <w:bCs/>
      <w:sz w:val="20"/>
      <w:szCs w:val="20"/>
    </w:rPr>
  </w:style>
  <w:style w:type="character" w:styleId="Hyperlink">
    <w:name w:val="Hyperlink"/>
    <w:basedOn w:val="DefaultParagraphFont"/>
    <w:uiPriority w:val="99"/>
    <w:unhideWhenUsed/>
    <w:rsid w:val="00B319DA"/>
    <w:rPr>
      <w:color w:val="0563C1" w:themeColor="hyperlink"/>
      <w:u w:val="single"/>
    </w:rPr>
  </w:style>
  <w:style w:type="character" w:styleId="UnresolvedMention">
    <w:name w:val="Unresolved Mention"/>
    <w:basedOn w:val="DefaultParagraphFont"/>
    <w:uiPriority w:val="99"/>
    <w:semiHidden/>
    <w:unhideWhenUsed/>
    <w:rsid w:val="00B319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934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njamin.demesel@kuleuven.b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E0B659-4BA7-43FF-B7F8-38EEC6095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9251</Words>
  <Characters>50884</Characters>
  <Application>Microsoft Office Word</Application>
  <DocSecurity>0</DocSecurity>
  <Lines>424</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2022-08-30T07:19:00Z</dcterms:created>
  <dcterms:modified xsi:type="dcterms:W3CDTF">2022-08-30T07:19:00Z</dcterms:modified>
</cp:coreProperties>
</file>