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2B0" w14:textId="100371FE" w:rsidR="00113590" w:rsidRPr="00F21A36" w:rsidRDefault="00113590" w:rsidP="00B02715">
      <w:pPr>
        <w:spacing w:line="480" w:lineRule="auto"/>
        <w:jc w:val="center"/>
        <w:rPr>
          <w:color w:val="FF0000"/>
          <w:lang w:val="en-US"/>
        </w:rPr>
      </w:pPr>
      <w:r w:rsidRPr="00F21A36">
        <w:rPr>
          <w:color w:val="FF0000"/>
          <w:lang w:val="en-US"/>
        </w:rPr>
        <w:t>This is the author’s accepted manuscript. Please do not cite. The published manuscript can be found at:</w:t>
      </w:r>
    </w:p>
    <w:p w14:paraId="6F38D671" w14:textId="4892F4A1" w:rsidR="00113590" w:rsidRPr="00F21A36" w:rsidRDefault="00F21A36" w:rsidP="00B02715">
      <w:pPr>
        <w:spacing w:line="480" w:lineRule="auto"/>
        <w:jc w:val="center"/>
        <w:rPr>
          <w:color w:val="4472C4" w:themeColor="accent1"/>
          <w:lang w:val="en-US"/>
        </w:rPr>
      </w:pPr>
      <w:hyperlink r:id="rId8" w:history="1">
        <w:r w:rsidRPr="00F21A36">
          <w:rPr>
            <w:rStyle w:val="Hyperlink"/>
            <w:color w:val="4472C4" w:themeColor="accent1"/>
            <w:u w:val="none"/>
            <w:lang w:val="en-US"/>
          </w:rPr>
          <w:t>https://www.d</w:t>
        </w:r>
        <w:r w:rsidRPr="00F21A36">
          <w:rPr>
            <w:rStyle w:val="Hyperlink"/>
            <w:color w:val="4472C4" w:themeColor="accent1"/>
            <w:u w:val="none"/>
            <w:lang w:val="en-US"/>
          </w:rPr>
          <w:t>e</w:t>
        </w:r>
        <w:r w:rsidRPr="00F21A36">
          <w:rPr>
            <w:rStyle w:val="Hyperlink"/>
            <w:color w:val="4472C4" w:themeColor="accent1"/>
            <w:u w:val="none"/>
            <w:lang w:val="en-US"/>
          </w:rPr>
          <w:t>gruyter.com/document/doi/10.1515/sats-2019-0025/html</w:t>
        </w:r>
      </w:hyperlink>
    </w:p>
    <w:p w14:paraId="48BF9A6E" w14:textId="77777777" w:rsidR="00F21A36" w:rsidRDefault="00F21A36" w:rsidP="00B02715">
      <w:pPr>
        <w:spacing w:line="480" w:lineRule="auto"/>
        <w:jc w:val="center"/>
        <w:rPr>
          <w:u w:val="single"/>
          <w:lang w:val="en-US"/>
        </w:rPr>
      </w:pPr>
    </w:p>
    <w:p w14:paraId="0282437C" w14:textId="6A85C8B4" w:rsidR="00B02715" w:rsidRPr="00E27B11" w:rsidRDefault="00B02715" w:rsidP="00B02715">
      <w:pPr>
        <w:spacing w:line="480" w:lineRule="auto"/>
        <w:jc w:val="center"/>
        <w:rPr>
          <w:u w:val="single"/>
          <w:lang w:val="en-US"/>
        </w:rPr>
      </w:pPr>
      <w:r w:rsidRPr="00E27B11">
        <w:rPr>
          <w:u w:val="single"/>
          <w:lang w:val="en-US"/>
        </w:rPr>
        <w:t xml:space="preserve">Harm as </w:t>
      </w:r>
      <w:r>
        <w:rPr>
          <w:u w:val="single"/>
          <w:lang w:val="en-US"/>
        </w:rPr>
        <w:t xml:space="preserve">negative prudential </w:t>
      </w:r>
      <w:r w:rsidRPr="00E27B11">
        <w:rPr>
          <w:u w:val="single"/>
          <w:lang w:val="en-US"/>
        </w:rPr>
        <w:t xml:space="preserve">value: A non-comparative </w:t>
      </w:r>
      <w:r>
        <w:rPr>
          <w:u w:val="single"/>
          <w:lang w:val="en-US"/>
        </w:rPr>
        <w:t>account</w:t>
      </w:r>
      <w:r w:rsidRPr="00E27B11">
        <w:rPr>
          <w:u w:val="single"/>
          <w:lang w:val="en-US"/>
        </w:rPr>
        <w:t xml:space="preserve"> of harm</w:t>
      </w:r>
    </w:p>
    <w:p w14:paraId="6112C4A8" w14:textId="625784FF" w:rsidR="00996344" w:rsidRPr="00E27B11" w:rsidRDefault="000C4A1E" w:rsidP="00F70EB1">
      <w:pPr>
        <w:spacing w:line="480" w:lineRule="auto"/>
        <w:jc w:val="center"/>
        <w:rPr>
          <w:lang w:val="en-US"/>
        </w:rPr>
      </w:pPr>
      <w:r w:rsidRPr="00E27B11">
        <w:rPr>
          <w:lang w:val="en-US"/>
        </w:rPr>
        <w:t>Abstract</w:t>
      </w:r>
    </w:p>
    <w:p w14:paraId="5A15B69A" w14:textId="5C163003" w:rsidR="00E57B7A" w:rsidRDefault="00E57B7A" w:rsidP="00F70EB1">
      <w:pPr>
        <w:spacing w:line="480" w:lineRule="auto"/>
        <w:ind w:left="720"/>
        <w:rPr>
          <w:lang w:val="en-US"/>
        </w:rPr>
      </w:pPr>
      <w:r w:rsidRPr="00E57B7A">
        <w:rPr>
          <w:lang w:val="en-US"/>
        </w:rPr>
        <w:t>In recent attempts</w:t>
      </w:r>
      <w:r w:rsidR="001C6635">
        <w:rPr>
          <w:lang w:val="en-US"/>
        </w:rPr>
        <w:t xml:space="preserve"> to </w:t>
      </w:r>
      <w:r w:rsidR="000F1B76">
        <w:rPr>
          <w:lang w:val="en-US"/>
        </w:rPr>
        <w:t>define ‘harm’</w:t>
      </w:r>
      <w:r w:rsidRPr="00E57B7A">
        <w:rPr>
          <w:lang w:val="en-US"/>
        </w:rPr>
        <w:t xml:space="preserve">, the most </w:t>
      </w:r>
      <w:r w:rsidR="00444A3D">
        <w:rPr>
          <w:lang w:val="en-US"/>
        </w:rPr>
        <w:t xml:space="preserve">promising </w:t>
      </w:r>
      <w:r w:rsidR="0089739B">
        <w:rPr>
          <w:lang w:val="en-US"/>
        </w:rPr>
        <w:t xml:space="preserve">approach </w:t>
      </w:r>
      <w:r w:rsidR="00BF41C1">
        <w:rPr>
          <w:lang w:val="en-US"/>
        </w:rPr>
        <w:t>has often been</w:t>
      </w:r>
      <w:r w:rsidR="00444A3D">
        <w:rPr>
          <w:lang w:val="en-US"/>
        </w:rPr>
        <w:t xml:space="preserve"> </w:t>
      </w:r>
      <w:r w:rsidR="000F1B76">
        <w:rPr>
          <w:lang w:val="en-US"/>
        </w:rPr>
        <w:t>thought</w:t>
      </w:r>
      <w:r w:rsidR="00444A3D">
        <w:rPr>
          <w:lang w:val="en-US"/>
        </w:rPr>
        <w:t xml:space="preserve"> to be the </w:t>
      </w:r>
      <w:r w:rsidRPr="00E57B7A">
        <w:rPr>
          <w:lang w:val="en-US"/>
        </w:rPr>
        <w:t>cou</w:t>
      </w:r>
      <w:r w:rsidR="00444A3D">
        <w:rPr>
          <w:lang w:val="en-US"/>
        </w:rPr>
        <w:t>nterfactual comparative account</w:t>
      </w:r>
      <w:r w:rsidRPr="00E57B7A">
        <w:rPr>
          <w:lang w:val="en-US"/>
        </w:rPr>
        <w:t xml:space="preserve"> of harm. </w:t>
      </w:r>
      <w:r w:rsidR="003A19DB">
        <w:rPr>
          <w:lang w:val="en-US"/>
        </w:rPr>
        <w:t>Nevertheless</w:t>
      </w:r>
      <w:r w:rsidRPr="00E57B7A">
        <w:rPr>
          <w:lang w:val="en-US"/>
        </w:rPr>
        <w:t xml:space="preserve">, </w:t>
      </w:r>
      <w:r w:rsidR="00444A3D">
        <w:rPr>
          <w:lang w:val="en-US"/>
        </w:rPr>
        <w:t xml:space="preserve">this account faces serious difficulties. </w:t>
      </w:r>
      <w:r w:rsidR="0089739B">
        <w:rPr>
          <w:lang w:val="en-US"/>
        </w:rPr>
        <w:t>Moreover</w:t>
      </w:r>
      <w:r w:rsidRPr="00E57B7A">
        <w:rPr>
          <w:lang w:val="en-US"/>
        </w:rPr>
        <w:t>, it has</w:t>
      </w:r>
      <w:r w:rsidR="000F1B76">
        <w:rPr>
          <w:lang w:val="en-US"/>
        </w:rPr>
        <w:t xml:space="preserve"> </w:t>
      </w:r>
      <w:r w:rsidRPr="00E57B7A">
        <w:rPr>
          <w:lang w:val="en-US"/>
        </w:rPr>
        <w:t xml:space="preserve">been argued that </w:t>
      </w:r>
      <w:r w:rsidR="0089739B">
        <w:rPr>
          <w:lang w:val="en-US"/>
        </w:rPr>
        <w:t>‘harm’</w:t>
      </w:r>
      <w:r w:rsidR="00444A3D">
        <w:rPr>
          <w:lang w:val="en-US"/>
        </w:rPr>
        <w:t xml:space="preserve"> cannot be defined without reference to a substantive theory of well-being</w:t>
      </w:r>
      <w:r w:rsidR="0089739B">
        <w:rPr>
          <w:lang w:val="en-US"/>
        </w:rPr>
        <w:t>, which is itself a fraught issue</w:t>
      </w:r>
      <w:r w:rsidR="00AD06F5">
        <w:rPr>
          <w:lang w:val="en-US"/>
        </w:rPr>
        <w:t>. T</w:t>
      </w:r>
      <w:r w:rsidR="00444A3D">
        <w:rPr>
          <w:lang w:val="en-US"/>
        </w:rPr>
        <w:t xml:space="preserve">his has led to the call for the concept to </w:t>
      </w:r>
      <w:r w:rsidRPr="00E57B7A">
        <w:rPr>
          <w:lang w:val="en-US"/>
        </w:rPr>
        <w:t xml:space="preserve">simply be dropped from </w:t>
      </w:r>
      <w:r w:rsidR="00444A3D">
        <w:rPr>
          <w:lang w:val="en-US"/>
        </w:rPr>
        <w:t>the</w:t>
      </w:r>
      <w:r w:rsidRPr="00E57B7A">
        <w:rPr>
          <w:lang w:val="en-US"/>
        </w:rPr>
        <w:t xml:space="preserve"> moral lexicon</w:t>
      </w:r>
      <w:r w:rsidR="0083049B">
        <w:rPr>
          <w:lang w:val="en-US"/>
        </w:rPr>
        <w:t xml:space="preserve"> altogether</w:t>
      </w:r>
      <w:r w:rsidRPr="00444A3D">
        <w:rPr>
          <w:lang w:val="en-US"/>
        </w:rPr>
        <w:t>.</w:t>
      </w:r>
      <w:r w:rsidR="00444A3D">
        <w:rPr>
          <w:lang w:val="en-US"/>
        </w:rPr>
        <w:t xml:space="preserve"> </w:t>
      </w:r>
      <w:r w:rsidRPr="00444A3D">
        <w:rPr>
          <w:lang w:val="en-US"/>
        </w:rPr>
        <w:t xml:space="preserve">I </w:t>
      </w:r>
      <w:r w:rsidR="00CB56AA">
        <w:rPr>
          <w:lang w:val="en-US"/>
        </w:rPr>
        <w:t>reject this call, arguing</w:t>
      </w:r>
      <w:r w:rsidRPr="00444A3D">
        <w:rPr>
          <w:lang w:val="en-US"/>
        </w:rPr>
        <w:t xml:space="preserve"> that </w:t>
      </w:r>
      <w:r w:rsidR="0083049B">
        <w:rPr>
          <w:lang w:val="en-US"/>
        </w:rPr>
        <w:t xml:space="preserve">the </w:t>
      </w:r>
      <w:r w:rsidRPr="00444A3D">
        <w:rPr>
          <w:lang w:val="en-US"/>
        </w:rPr>
        <w:t>non-comparative</w:t>
      </w:r>
      <w:r w:rsidR="00AD06F5">
        <w:rPr>
          <w:lang w:val="en-US"/>
        </w:rPr>
        <w:t xml:space="preserve"> approach to defining harm </w:t>
      </w:r>
      <w:r w:rsidR="00444A3D" w:rsidRPr="00444A3D">
        <w:rPr>
          <w:lang w:val="en-US"/>
        </w:rPr>
        <w:t>has not been suffici</w:t>
      </w:r>
      <w:r w:rsidR="00762C11">
        <w:rPr>
          <w:lang w:val="en-US"/>
        </w:rPr>
        <w:t>ently explored</w:t>
      </w:r>
      <w:r w:rsidR="00444A3D" w:rsidRPr="00444A3D">
        <w:rPr>
          <w:lang w:val="en-US"/>
        </w:rPr>
        <w:t xml:space="preserve">. </w:t>
      </w:r>
      <w:r w:rsidR="001C6635">
        <w:rPr>
          <w:lang w:val="en-US"/>
        </w:rPr>
        <w:t xml:space="preserve">I </w:t>
      </w:r>
      <w:r w:rsidR="00915F1C">
        <w:rPr>
          <w:lang w:val="en-US"/>
        </w:rPr>
        <w:t xml:space="preserve">then </w:t>
      </w:r>
      <w:r w:rsidR="00444A3D">
        <w:rPr>
          <w:lang w:val="en-US"/>
        </w:rPr>
        <w:t xml:space="preserve">develop </w:t>
      </w:r>
      <w:r w:rsidR="00915F1C">
        <w:rPr>
          <w:lang w:val="en-US"/>
        </w:rPr>
        <w:t xml:space="preserve">such an account </w:t>
      </w:r>
      <w:r w:rsidR="001C6635">
        <w:rPr>
          <w:lang w:val="en-US"/>
        </w:rPr>
        <w:t xml:space="preserve">that </w:t>
      </w:r>
      <w:r w:rsidR="00444A3D">
        <w:rPr>
          <w:lang w:val="en-US"/>
        </w:rPr>
        <w:t>avoids the difficultie</w:t>
      </w:r>
      <w:r w:rsidR="0089739B">
        <w:rPr>
          <w:lang w:val="en-US"/>
        </w:rPr>
        <w:t>s faced by comparative accounts</w:t>
      </w:r>
      <w:r w:rsidR="000F1B76">
        <w:rPr>
          <w:lang w:val="en-US"/>
        </w:rPr>
        <w:t xml:space="preserve"> whilst</w:t>
      </w:r>
      <w:r w:rsidR="00444A3D">
        <w:rPr>
          <w:lang w:val="en-US"/>
        </w:rPr>
        <w:t xml:space="preserve"> </w:t>
      </w:r>
      <w:r w:rsidR="00762C11">
        <w:rPr>
          <w:lang w:val="en-US"/>
        </w:rPr>
        <w:t>not presupposing</w:t>
      </w:r>
      <w:r w:rsidR="00444A3D">
        <w:rPr>
          <w:lang w:val="en-US"/>
        </w:rPr>
        <w:t xml:space="preserve"> a substantive the</w:t>
      </w:r>
      <w:r w:rsidR="001C6635">
        <w:rPr>
          <w:lang w:val="en-US"/>
        </w:rPr>
        <w:t xml:space="preserve">ory of well-being. </w:t>
      </w:r>
      <w:r w:rsidR="00444A3D">
        <w:rPr>
          <w:lang w:val="en-US"/>
        </w:rPr>
        <w:t xml:space="preserve">I conclude that </w:t>
      </w:r>
      <w:r w:rsidR="0089739B">
        <w:rPr>
          <w:lang w:val="en-US"/>
        </w:rPr>
        <w:t>this definition renders a</w:t>
      </w:r>
      <w:r w:rsidR="00444A3D">
        <w:rPr>
          <w:lang w:val="en-US"/>
        </w:rPr>
        <w:t xml:space="preserve"> concept of harm </w:t>
      </w:r>
      <w:r w:rsidR="0089739B">
        <w:rPr>
          <w:lang w:val="en-US"/>
        </w:rPr>
        <w:t xml:space="preserve">that </w:t>
      </w:r>
      <w:r w:rsidR="00444A3D" w:rsidRPr="0089739B">
        <w:rPr>
          <w:i/>
          <w:lang w:val="en-US"/>
        </w:rPr>
        <w:t>can</w:t>
      </w:r>
      <w:r w:rsidR="00444A3D">
        <w:rPr>
          <w:lang w:val="en-US"/>
        </w:rPr>
        <w:t xml:space="preserve"> </w:t>
      </w:r>
      <w:r w:rsidR="0089739B">
        <w:rPr>
          <w:lang w:val="en-US"/>
        </w:rPr>
        <w:t xml:space="preserve">be </w:t>
      </w:r>
      <w:r w:rsidR="00444A3D">
        <w:rPr>
          <w:lang w:val="en-US"/>
        </w:rPr>
        <w:t xml:space="preserve">meaningfully </w:t>
      </w:r>
      <w:r w:rsidR="00CB56AA">
        <w:rPr>
          <w:lang w:val="en-US"/>
        </w:rPr>
        <w:t xml:space="preserve">employed </w:t>
      </w:r>
      <w:r w:rsidR="00444A3D">
        <w:rPr>
          <w:lang w:val="en-US"/>
        </w:rPr>
        <w:t xml:space="preserve">in our moral discourse. </w:t>
      </w:r>
      <w:r w:rsidRPr="00E57B7A">
        <w:rPr>
          <w:lang w:val="en-US"/>
        </w:rPr>
        <w:t xml:space="preserve"> </w:t>
      </w:r>
    </w:p>
    <w:p w14:paraId="79F025CA" w14:textId="46151D72" w:rsidR="00392957" w:rsidRDefault="00392957" w:rsidP="00F70EB1">
      <w:pPr>
        <w:spacing w:line="480" w:lineRule="auto"/>
        <w:rPr>
          <w:lang w:val="en-US"/>
        </w:rPr>
      </w:pPr>
      <w:r>
        <w:rPr>
          <w:lang w:val="en-US"/>
        </w:rPr>
        <w:t>Keywords</w:t>
      </w:r>
    </w:p>
    <w:p w14:paraId="18E14082" w14:textId="5AC30648" w:rsidR="00392957" w:rsidRPr="00E27B11" w:rsidRDefault="00915F1C" w:rsidP="00F70EB1">
      <w:pPr>
        <w:spacing w:line="480" w:lineRule="auto"/>
        <w:rPr>
          <w:lang w:val="en-US"/>
        </w:rPr>
      </w:pPr>
      <w:r>
        <w:rPr>
          <w:lang w:val="en-US"/>
        </w:rPr>
        <w:t>Harm;</w:t>
      </w:r>
      <w:r w:rsidR="00392957" w:rsidRPr="00444A3D">
        <w:rPr>
          <w:lang w:val="en-US"/>
        </w:rPr>
        <w:t xml:space="preserve"> </w:t>
      </w:r>
      <w:r w:rsidR="00F575D2">
        <w:rPr>
          <w:lang w:val="en-US"/>
        </w:rPr>
        <w:t xml:space="preserve">defining harm; </w:t>
      </w:r>
      <w:r w:rsidR="00FD679E" w:rsidRPr="00444A3D">
        <w:rPr>
          <w:lang w:val="en-US"/>
        </w:rPr>
        <w:t>non-comparative account;</w:t>
      </w:r>
      <w:r w:rsidR="00672AF0" w:rsidRPr="00444A3D">
        <w:rPr>
          <w:lang w:val="en-US"/>
        </w:rPr>
        <w:t xml:space="preserve"> </w:t>
      </w:r>
      <w:r w:rsidR="001C6635">
        <w:rPr>
          <w:lang w:val="en-US"/>
        </w:rPr>
        <w:t>negative prudential value; prudential constitution</w:t>
      </w:r>
    </w:p>
    <w:p w14:paraId="07041674" w14:textId="77777777" w:rsidR="00BF41C1" w:rsidRDefault="00BF41C1" w:rsidP="00F70EB1">
      <w:pPr>
        <w:pStyle w:val="ListParagraph"/>
        <w:spacing w:line="480" w:lineRule="auto"/>
        <w:ind w:left="1080"/>
        <w:rPr>
          <w:lang w:val="en-US"/>
        </w:rPr>
      </w:pPr>
    </w:p>
    <w:p w14:paraId="280F4D3B" w14:textId="0DF18EE8" w:rsidR="00996344" w:rsidRPr="00E27B11" w:rsidRDefault="00996344" w:rsidP="00F70EB1">
      <w:pPr>
        <w:pStyle w:val="ListParagraph"/>
        <w:numPr>
          <w:ilvl w:val="0"/>
          <w:numId w:val="6"/>
        </w:numPr>
        <w:spacing w:line="480" w:lineRule="auto"/>
        <w:rPr>
          <w:lang w:val="en-US"/>
        </w:rPr>
      </w:pPr>
      <w:r w:rsidRPr="00E27B11">
        <w:rPr>
          <w:lang w:val="en-US"/>
        </w:rPr>
        <w:t>Introduction</w:t>
      </w:r>
    </w:p>
    <w:p w14:paraId="63088A14" w14:textId="5F48F922" w:rsidR="00F45F37" w:rsidRPr="004726AC" w:rsidRDefault="00996344" w:rsidP="00F70EB1">
      <w:pPr>
        <w:spacing w:line="480" w:lineRule="auto"/>
        <w:ind w:firstLine="720"/>
        <w:rPr>
          <w:lang w:val="en-US"/>
        </w:rPr>
      </w:pPr>
      <w:r w:rsidRPr="00E27B11">
        <w:rPr>
          <w:lang w:val="en-US"/>
        </w:rPr>
        <w:lastRenderedPageBreak/>
        <w:t>The definition of harm has recently come un</w:t>
      </w:r>
      <w:r w:rsidR="00BA0041">
        <w:rPr>
          <w:lang w:val="en-US"/>
        </w:rPr>
        <w:t>der the spotlight</w:t>
      </w:r>
      <w:r w:rsidR="00DF7D1F" w:rsidRPr="00DF7D1F">
        <w:rPr>
          <w:vertAlign w:val="superscript"/>
          <w:lang w:val="en-US"/>
        </w:rPr>
        <w:footnoteReference w:id="1"/>
      </w:r>
      <w:r w:rsidR="00DF7D1F">
        <w:rPr>
          <w:lang w:val="en-US"/>
        </w:rPr>
        <w:t>, since, d</w:t>
      </w:r>
      <w:r w:rsidRPr="00E27B11">
        <w:rPr>
          <w:lang w:val="en-US"/>
        </w:rPr>
        <w:t xml:space="preserve">espite </w:t>
      </w:r>
      <w:r w:rsidR="00F575D2">
        <w:rPr>
          <w:lang w:val="en-US"/>
        </w:rPr>
        <w:t>ubiquitous</w:t>
      </w:r>
      <w:r w:rsidR="00F575D2" w:rsidRPr="00E27B11">
        <w:rPr>
          <w:lang w:val="en-US"/>
        </w:rPr>
        <w:t xml:space="preserve"> </w:t>
      </w:r>
      <w:r w:rsidRPr="00E27B11">
        <w:rPr>
          <w:lang w:val="en-US"/>
        </w:rPr>
        <w:t>injunctions against harming in both common-sense morality and ethical theory, s</w:t>
      </w:r>
      <w:r w:rsidR="001C6635">
        <w:rPr>
          <w:lang w:val="en-US"/>
        </w:rPr>
        <w:t xml:space="preserve">urprisingly little has </w:t>
      </w:r>
      <w:r w:rsidRPr="00E27B11">
        <w:rPr>
          <w:lang w:val="en-US"/>
        </w:rPr>
        <w:t xml:space="preserve">been said about what </w:t>
      </w:r>
      <w:r w:rsidR="003E2364">
        <w:rPr>
          <w:lang w:val="en-US"/>
        </w:rPr>
        <w:t>it is</w:t>
      </w:r>
      <w:r w:rsidRPr="00E27B11">
        <w:rPr>
          <w:lang w:val="en-US"/>
        </w:rPr>
        <w:t>.</w:t>
      </w:r>
      <w:r w:rsidRPr="00E27B11">
        <w:rPr>
          <w:vertAlign w:val="superscript"/>
          <w:lang w:val="en-US"/>
        </w:rPr>
        <w:t xml:space="preserve"> </w:t>
      </w:r>
      <w:r w:rsidRPr="00E27B11">
        <w:rPr>
          <w:vertAlign w:val="superscript"/>
          <w:lang w:val="en-US"/>
        </w:rPr>
        <w:footnoteReference w:id="2"/>
      </w:r>
      <w:r w:rsidRPr="00E27B11">
        <w:rPr>
          <w:lang w:val="en-US"/>
        </w:rPr>
        <w:t xml:space="preserve"> </w:t>
      </w:r>
      <w:r w:rsidR="00F575D2">
        <w:rPr>
          <w:lang w:val="en-US"/>
        </w:rPr>
        <w:t>T</w:t>
      </w:r>
      <w:r w:rsidR="00D65380">
        <w:rPr>
          <w:lang w:val="en-US"/>
        </w:rPr>
        <w:t>he meaning of ‘</w:t>
      </w:r>
      <w:r w:rsidR="007928AE" w:rsidRPr="00E27B11">
        <w:rPr>
          <w:lang w:val="en-US"/>
        </w:rPr>
        <w:t>ha</w:t>
      </w:r>
      <w:r w:rsidR="00D65380">
        <w:rPr>
          <w:lang w:val="en-US"/>
        </w:rPr>
        <w:t>rm’</w:t>
      </w:r>
      <w:r w:rsidR="00391DF5" w:rsidRPr="00E27B11">
        <w:rPr>
          <w:lang w:val="en-US"/>
        </w:rPr>
        <w:t xml:space="preserve"> is </w:t>
      </w:r>
      <w:r w:rsidR="004726AC">
        <w:rPr>
          <w:lang w:val="en-US"/>
        </w:rPr>
        <w:t>generally</w:t>
      </w:r>
      <w:r w:rsidR="00DF7D1F">
        <w:rPr>
          <w:lang w:val="en-US"/>
        </w:rPr>
        <w:t xml:space="preserve"> </w:t>
      </w:r>
      <w:r w:rsidR="00391DF5" w:rsidRPr="00E27B11">
        <w:rPr>
          <w:lang w:val="en-US"/>
        </w:rPr>
        <w:t>left up to our intuition</w:t>
      </w:r>
      <w:r w:rsidR="00E230F7">
        <w:rPr>
          <w:lang w:val="en-US"/>
        </w:rPr>
        <w:t>s</w:t>
      </w:r>
      <w:r w:rsidR="007928AE" w:rsidRPr="00E27B11">
        <w:rPr>
          <w:lang w:val="en-US"/>
        </w:rPr>
        <w:t>, potentially further exacerbating ethical disputes</w:t>
      </w:r>
      <w:r w:rsidRPr="00E27B11">
        <w:rPr>
          <w:lang w:val="en-US"/>
        </w:rPr>
        <w:t xml:space="preserve">. </w:t>
      </w:r>
      <w:proofErr w:type="gramStart"/>
      <w:r w:rsidR="000F1B76">
        <w:rPr>
          <w:lang w:val="en-US"/>
        </w:rPr>
        <w:t>A</w:t>
      </w:r>
      <w:r w:rsidR="007F412F" w:rsidRPr="00E27B11">
        <w:rPr>
          <w:lang w:val="en-US"/>
        </w:rPr>
        <w:t xml:space="preserve"> number of</w:t>
      </w:r>
      <w:proofErr w:type="gramEnd"/>
      <w:r w:rsidR="00E230F7">
        <w:rPr>
          <w:lang w:val="en-US"/>
        </w:rPr>
        <w:t xml:space="preserve"> definitions </w:t>
      </w:r>
      <w:r w:rsidRPr="00E27B11">
        <w:rPr>
          <w:lang w:val="en-US"/>
        </w:rPr>
        <w:t>have been proposed</w:t>
      </w:r>
      <w:r w:rsidR="00721496" w:rsidRPr="00E27B11">
        <w:rPr>
          <w:lang w:val="en-US"/>
        </w:rPr>
        <w:t xml:space="preserve">, but none </w:t>
      </w:r>
      <w:r w:rsidR="00DF7D1F">
        <w:rPr>
          <w:lang w:val="en-US"/>
        </w:rPr>
        <w:t>has</w:t>
      </w:r>
      <w:r w:rsidR="00721496" w:rsidRPr="00E27B11">
        <w:rPr>
          <w:lang w:val="en-US"/>
        </w:rPr>
        <w:t xml:space="preserve"> gone uncontested.</w:t>
      </w:r>
      <w:r w:rsidRPr="00E27B11">
        <w:rPr>
          <w:lang w:val="en-US"/>
        </w:rPr>
        <w:t xml:space="preserve"> This has </w:t>
      </w:r>
      <w:r w:rsidR="007928AE" w:rsidRPr="00E27B11">
        <w:rPr>
          <w:lang w:val="en-US"/>
        </w:rPr>
        <w:t>led</w:t>
      </w:r>
      <w:r w:rsidRPr="00E27B11">
        <w:rPr>
          <w:lang w:val="en-US"/>
        </w:rPr>
        <w:t xml:space="preserve"> Bradley </w:t>
      </w:r>
      <w:r w:rsidR="003F7AF1" w:rsidRPr="00E27B11">
        <w:rPr>
          <w:lang w:val="en-US"/>
        </w:rPr>
        <w:t>(2012)</w:t>
      </w:r>
      <w:r w:rsidRPr="00E27B11">
        <w:rPr>
          <w:lang w:val="en-US"/>
        </w:rPr>
        <w:t xml:space="preserve"> to argue that the concept should be dropped from </w:t>
      </w:r>
      <w:r w:rsidR="00E230F7">
        <w:rPr>
          <w:lang w:val="en-US"/>
        </w:rPr>
        <w:t>our</w:t>
      </w:r>
      <w:r w:rsidRPr="00E27B11">
        <w:rPr>
          <w:lang w:val="en-US"/>
        </w:rPr>
        <w:t xml:space="preserve"> moral lexicon altogether.</w:t>
      </w:r>
      <w:r w:rsidRPr="00E27B11">
        <w:rPr>
          <w:rStyle w:val="FootnoteReference"/>
          <w:lang w:val="en-US"/>
        </w:rPr>
        <w:footnoteReference w:id="3"/>
      </w:r>
      <w:r w:rsidRPr="00E27B11">
        <w:rPr>
          <w:lang w:val="en-US"/>
        </w:rPr>
        <w:t xml:space="preserve"> I will work from the assumption that Bradley’s call is premature and impracticable. Not only do </w:t>
      </w:r>
      <w:r w:rsidR="002B6D0C" w:rsidRPr="00E27B11">
        <w:rPr>
          <w:lang w:val="en-US"/>
        </w:rPr>
        <w:t xml:space="preserve">the </w:t>
      </w:r>
      <w:r w:rsidR="00BA5888" w:rsidRPr="00E27B11">
        <w:rPr>
          <w:lang w:val="en-US"/>
        </w:rPr>
        <w:t xml:space="preserve">shortcomings </w:t>
      </w:r>
      <w:r w:rsidR="002E3F4C">
        <w:rPr>
          <w:lang w:val="en-US"/>
        </w:rPr>
        <w:t xml:space="preserve">of </w:t>
      </w:r>
      <w:r w:rsidR="002B6D0C" w:rsidRPr="00E27B11">
        <w:rPr>
          <w:lang w:val="en-US"/>
        </w:rPr>
        <w:t xml:space="preserve">current definitions not </w:t>
      </w:r>
      <w:r w:rsidRPr="00E27B11">
        <w:rPr>
          <w:lang w:val="en-US"/>
        </w:rPr>
        <w:t xml:space="preserve">preclude the possibility of </w:t>
      </w:r>
      <w:r w:rsidR="001539BC" w:rsidRPr="00E27B11">
        <w:rPr>
          <w:lang w:val="en-US"/>
        </w:rPr>
        <w:t xml:space="preserve">adequately </w:t>
      </w:r>
      <w:r w:rsidR="00F575D2">
        <w:rPr>
          <w:lang w:val="en-US"/>
        </w:rPr>
        <w:t>defining harm</w:t>
      </w:r>
      <w:r w:rsidR="006120D9">
        <w:rPr>
          <w:lang w:val="en-US"/>
        </w:rPr>
        <w:t>, but</w:t>
      </w:r>
      <w:r w:rsidRPr="00E27B11">
        <w:rPr>
          <w:lang w:val="en-US"/>
        </w:rPr>
        <w:t xml:space="preserve"> it is hard to know </w:t>
      </w:r>
      <w:r w:rsidR="001539BC" w:rsidRPr="00E27B11">
        <w:rPr>
          <w:lang w:val="en-US"/>
        </w:rPr>
        <w:t>how</w:t>
      </w:r>
      <w:r w:rsidR="002B6D0C" w:rsidRPr="00E27B11">
        <w:rPr>
          <w:lang w:val="en-US"/>
        </w:rPr>
        <w:t xml:space="preserve"> </w:t>
      </w:r>
      <w:r w:rsidRPr="00E27B11">
        <w:rPr>
          <w:lang w:val="en-US"/>
        </w:rPr>
        <w:t xml:space="preserve">moral </w:t>
      </w:r>
      <w:r w:rsidR="00BC1841" w:rsidRPr="00E27B11">
        <w:rPr>
          <w:lang w:val="en-US"/>
        </w:rPr>
        <w:t>theorizing</w:t>
      </w:r>
      <w:r w:rsidRPr="00E27B11">
        <w:rPr>
          <w:lang w:val="en-US"/>
        </w:rPr>
        <w:t xml:space="preserve"> </w:t>
      </w:r>
      <w:r w:rsidR="00913401">
        <w:rPr>
          <w:lang w:val="en-US"/>
        </w:rPr>
        <w:t>could</w:t>
      </w:r>
      <w:r w:rsidRPr="00E27B11">
        <w:rPr>
          <w:lang w:val="en-US"/>
        </w:rPr>
        <w:t xml:space="preserve"> proceed </w:t>
      </w:r>
      <w:r w:rsidR="00585B35">
        <w:rPr>
          <w:lang w:val="en-US"/>
        </w:rPr>
        <w:t xml:space="preserve">without </w:t>
      </w:r>
      <w:r w:rsidR="00B2773E">
        <w:rPr>
          <w:lang w:val="en-US"/>
        </w:rPr>
        <w:t>it</w:t>
      </w:r>
      <w:r w:rsidR="000F1B76">
        <w:rPr>
          <w:color w:val="4472C4" w:themeColor="accent1"/>
          <w:lang w:val="en-US"/>
        </w:rPr>
        <w:t xml:space="preserve">. </w:t>
      </w:r>
      <w:r w:rsidR="0036355F" w:rsidRPr="004726AC">
        <w:rPr>
          <w:lang w:val="en-US"/>
        </w:rPr>
        <w:t xml:space="preserve">Moreover, of the </w:t>
      </w:r>
      <w:r w:rsidR="00B2773E">
        <w:rPr>
          <w:lang w:val="en-US"/>
        </w:rPr>
        <w:t>three prominent accounts</w:t>
      </w:r>
      <w:r w:rsidR="00051823">
        <w:rPr>
          <w:lang w:val="en-US"/>
        </w:rPr>
        <w:t xml:space="preserve"> genera</w:t>
      </w:r>
      <w:r w:rsidR="00F575D2">
        <w:rPr>
          <w:lang w:val="en-US"/>
        </w:rPr>
        <w:t>lly discussed</w:t>
      </w:r>
      <w:r w:rsidR="0036355F" w:rsidRPr="004726AC">
        <w:rPr>
          <w:lang w:val="en-US"/>
        </w:rPr>
        <w:t>—</w:t>
      </w:r>
      <w:r w:rsidR="00B2773E">
        <w:rPr>
          <w:lang w:val="en-US"/>
        </w:rPr>
        <w:t xml:space="preserve">the </w:t>
      </w:r>
      <w:r w:rsidR="0036355F" w:rsidRPr="004726AC">
        <w:rPr>
          <w:lang w:val="en-US"/>
        </w:rPr>
        <w:t xml:space="preserve">non-comparative, temporal comparative, and counterfactual comparative </w:t>
      </w:r>
      <w:r w:rsidR="006120D9">
        <w:rPr>
          <w:lang w:val="en-US"/>
        </w:rPr>
        <w:t>accounts</w:t>
      </w:r>
      <w:r w:rsidR="00051823">
        <w:rPr>
          <w:lang w:val="en-US"/>
        </w:rPr>
        <w:t>—</w:t>
      </w:r>
      <w:r w:rsidR="0036355F" w:rsidRPr="004726AC">
        <w:rPr>
          <w:lang w:val="en-US"/>
        </w:rPr>
        <w:t xml:space="preserve">the latter two </w:t>
      </w:r>
      <w:r w:rsidR="00247797">
        <w:rPr>
          <w:lang w:val="en-US"/>
        </w:rPr>
        <w:t>have dominated the discussion.</w:t>
      </w:r>
      <w:r w:rsidR="0036355F" w:rsidRPr="004726AC">
        <w:rPr>
          <w:lang w:val="en-US"/>
        </w:rPr>
        <w:t xml:space="preserve"> I will </w:t>
      </w:r>
      <w:r w:rsidR="00762C11">
        <w:rPr>
          <w:lang w:val="en-US"/>
        </w:rPr>
        <w:t>argue</w:t>
      </w:r>
      <w:r w:rsidR="0036355F" w:rsidRPr="004726AC">
        <w:rPr>
          <w:lang w:val="en-US"/>
        </w:rPr>
        <w:t xml:space="preserve"> that the merits </w:t>
      </w:r>
      <w:r w:rsidR="00913401">
        <w:rPr>
          <w:lang w:val="en-US"/>
        </w:rPr>
        <w:t>of such an</w:t>
      </w:r>
      <w:r w:rsidR="0036355F" w:rsidRPr="004726AC">
        <w:rPr>
          <w:lang w:val="en-US"/>
        </w:rPr>
        <w:t xml:space="preserve"> approach have not been sufficiently explored. </w:t>
      </w:r>
      <w:r w:rsidR="00656E97" w:rsidRPr="004726AC">
        <w:rPr>
          <w:lang w:val="en-US"/>
        </w:rPr>
        <w:t>Thi</w:t>
      </w:r>
      <w:r w:rsidR="009777DB">
        <w:rPr>
          <w:lang w:val="en-US"/>
        </w:rPr>
        <w:t xml:space="preserve">s, in addition to the considerable </w:t>
      </w:r>
      <w:r w:rsidR="00656E97" w:rsidRPr="004726AC">
        <w:rPr>
          <w:lang w:val="en-US"/>
        </w:rPr>
        <w:t xml:space="preserve">problems faced by </w:t>
      </w:r>
      <w:r w:rsidR="00B87E8B">
        <w:rPr>
          <w:lang w:val="en-US"/>
        </w:rPr>
        <w:t>comparative</w:t>
      </w:r>
      <w:r w:rsidR="00656E97" w:rsidRPr="004726AC">
        <w:rPr>
          <w:lang w:val="en-US"/>
        </w:rPr>
        <w:t xml:space="preserve"> approaches, leads me to propose a non-comparative ac</w:t>
      </w:r>
      <w:r w:rsidR="004F0358" w:rsidRPr="004726AC">
        <w:rPr>
          <w:lang w:val="en-US"/>
        </w:rPr>
        <w:t xml:space="preserve">count of </w:t>
      </w:r>
      <w:r w:rsidR="003D23B3">
        <w:rPr>
          <w:lang w:val="en-US"/>
        </w:rPr>
        <w:t>harm.</w:t>
      </w:r>
      <w:r w:rsidR="004F0358" w:rsidRPr="00A4052E">
        <w:rPr>
          <w:lang w:val="en-US"/>
        </w:rPr>
        <w:t xml:space="preserve"> </w:t>
      </w:r>
      <w:r w:rsidR="00B2773E">
        <w:rPr>
          <w:lang w:val="en-US"/>
        </w:rPr>
        <w:t>I argue that it</w:t>
      </w:r>
      <w:r w:rsidR="004F0358" w:rsidRPr="00A4052E">
        <w:rPr>
          <w:lang w:val="en-US"/>
        </w:rPr>
        <w:t xml:space="preserve"> </w:t>
      </w:r>
      <w:r w:rsidR="00656E97" w:rsidRPr="00A4052E">
        <w:rPr>
          <w:lang w:val="en-US"/>
        </w:rPr>
        <w:t>avoids these problems</w:t>
      </w:r>
      <w:r w:rsidR="00EF21FE" w:rsidRPr="00A4052E">
        <w:rPr>
          <w:lang w:val="en-US"/>
        </w:rPr>
        <w:t>,</w:t>
      </w:r>
      <w:r w:rsidR="00656E97" w:rsidRPr="00A4052E">
        <w:rPr>
          <w:lang w:val="en-US"/>
        </w:rPr>
        <w:t xml:space="preserve"> </w:t>
      </w:r>
      <w:r w:rsidR="004940DD" w:rsidRPr="00A4052E">
        <w:rPr>
          <w:lang w:val="en-US"/>
        </w:rPr>
        <w:t xml:space="preserve">accords with our intuitive ascriptions of </w:t>
      </w:r>
      <w:r w:rsidR="00B2773E">
        <w:rPr>
          <w:lang w:val="en-US"/>
        </w:rPr>
        <w:t>harm</w:t>
      </w:r>
      <w:r w:rsidR="007A0877" w:rsidRPr="00A4052E">
        <w:rPr>
          <w:lang w:val="en-US"/>
        </w:rPr>
        <w:t xml:space="preserve">, </w:t>
      </w:r>
      <w:r w:rsidR="003D23B3">
        <w:rPr>
          <w:lang w:val="en-US"/>
        </w:rPr>
        <w:t xml:space="preserve">and </w:t>
      </w:r>
      <w:r w:rsidR="00762C11">
        <w:rPr>
          <w:lang w:val="en-US"/>
        </w:rPr>
        <w:t>does not presuppose a s</w:t>
      </w:r>
      <w:r w:rsidR="00B2773E">
        <w:rPr>
          <w:lang w:val="en-US"/>
        </w:rPr>
        <w:t xml:space="preserve">ubstantive theory of well-being. </w:t>
      </w:r>
    </w:p>
    <w:p w14:paraId="174D422F" w14:textId="0AB53C5E" w:rsidR="00F511C6" w:rsidRDefault="00F511C6" w:rsidP="00F70EB1">
      <w:pPr>
        <w:spacing w:line="480" w:lineRule="auto"/>
        <w:rPr>
          <w:color w:val="FF0000"/>
          <w:lang w:val="en-US"/>
        </w:rPr>
      </w:pPr>
    </w:p>
    <w:p w14:paraId="76238584" w14:textId="0EF89349" w:rsidR="00F511C6" w:rsidRPr="00F96F77" w:rsidRDefault="0094495E" w:rsidP="00F70EB1">
      <w:pPr>
        <w:pStyle w:val="ListParagraph"/>
        <w:numPr>
          <w:ilvl w:val="0"/>
          <w:numId w:val="6"/>
        </w:numPr>
        <w:spacing w:line="480" w:lineRule="auto"/>
        <w:rPr>
          <w:lang w:val="en-US"/>
        </w:rPr>
      </w:pPr>
      <w:r w:rsidRPr="00F96F77">
        <w:rPr>
          <w:lang w:val="en-US"/>
        </w:rPr>
        <w:t>Groundwork</w:t>
      </w:r>
    </w:p>
    <w:p w14:paraId="2FBBF698" w14:textId="109084A3" w:rsidR="00133EF6" w:rsidRPr="00F96F77" w:rsidRDefault="003F2D94" w:rsidP="00F70EB1">
      <w:pPr>
        <w:pStyle w:val="ListParagraph"/>
        <w:spacing w:line="480" w:lineRule="auto"/>
        <w:ind w:left="0" w:firstLine="437"/>
        <w:rPr>
          <w:lang w:val="en-US"/>
        </w:rPr>
      </w:pPr>
      <w:r>
        <w:rPr>
          <w:lang w:val="en-US"/>
        </w:rPr>
        <w:t>My focus will</w:t>
      </w:r>
      <w:r w:rsidR="00F96F77" w:rsidRPr="00762C11">
        <w:rPr>
          <w:lang w:val="en-US"/>
        </w:rPr>
        <w:t xml:space="preserve"> </w:t>
      </w:r>
      <w:r w:rsidR="00247797">
        <w:rPr>
          <w:lang w:val="en-US"/>
        </w:rPr>
        <w:t xml:space="preserve">be </w:t>
      </w:r>
      <w:r w:rsidR="00811D97" w:rsidRPr="00762C11">
        <w:rPr>
          <w:lang w:val="en-US"/>
        </w:rPr>
        <w:t>on determining what it is</w:t>
      </w:r>
      <w:r w:rsidR="00C5685C" w:rsidRPr="00762C11">
        <w:rPr>
          <w:lang w:val="en-US"/>
        </w:rPr>
        <w:t xml:space="preserve"> for someone</w:t>
      </w:r>
      <w:r w:rsidR="002E3F4C" w:rsidRPr="00762C11">
        <w:rPr>
          <w:vertAlign w:val="superscript"/>
          <w:lang w:val="en-US"/>
        </w:rPr>
        <w:footnoteReference w:id="4"/>
      </w:r>
      <w:r w:rsidR="009777DB">
        <w:rPr>
          <w:lang w:val="en-US"/>
        </w:rPr>
        <w:t xml:space="preserve"> </w:t>
      </w:r>
      <w:r w:rsidR="00304B28" w:rsidRPr="00762C11">
        <w:rPr>
          <w:lang w:val="en-US"/>
        </w:rPr>
        <w:t xml:space="preserve">to </w:t>
      </w:r>
      <w:r w:rsidR="00B2773E">
        <w:rPr>
          <w:lang w:val="en-US"/>
        </w:rPr>
        <w:t>undergo</w:t>
      </w:r>
      <w:r w:rsidR="00C5685C" w:rsidRPr="00762C11">
        <w:rPr>
          <w:lang w:val="en-US"/>
        </w:rPr>
        <w:t xml:space="preserve"> harm</w:t>
      </w:r>
      <w:r>
        <w:rPr>
          <w:lang w:val="en-US"/>
        </w:rPr>
        <w:t>, since</w:t>
      </w:r>
      <w:r w:rsidR="00304B28" w:rsidRPr="00F96F77">
        <w:rPr>
          <w:lang w:val="en-US"/>
        </w:rPr>
        <w:t xml:space="preserve"> </w:t>
      </w:r>
      <w:r w:rsidR="00B5753C">
        <w:rPr>
          <w:lang w:val="en-US"/>
        </w:rPr>
        <w:t xml:space="preserve">the </w:t>
      </w:r>
      <w:r w:rsidR="006A66D3">
        <w:rPr>
          <w:lang w:val="en-US"/>
        </w:rPr>
        <w:t xml:space="preserve">moral </w:t>
      </w:r>
      <w:r w:rsidR="00B5753C">
        <w:rPr>
          <w:lang w:val="en-US"/>
        </w:rPr>
        <w:t>significance of ‘harm’</w:t>
      </w:r>
      <w:r w:rsidR="00795488">
        <w:rPr>
          <w:lang w:val="en-US"/>
        </w:rPr>
        <w:t xml:space="preserve"> as a concept </w:t>
      </w:r>
      <w:r w:rsidR="006A66D3">
        <w:rPr>
          <w:lang w:val="en-US"/>
        </w:rPr>
        <w:t>arguably</w:t>
      </w:r>
      <w:r w:rsidR="00795488">
        <w:rPr>
          <w:lang w:val="en-US"/>
        </w:rPr>
        <w:t xml:space="preserve"> lies </w:t>
      </w:r>
      <w:r w:rsidR="00304B28" w:rsidRPr="00F96F77">
        <w:rPr>
          <w:lang w:val="en-US"/>
        </w:rPr>
        <w:t xml:space="preserve">in the fact that we </w:t>
      </w:r>
      <w:r w:rsidR="00B2773E">
        <w:rPr>
          <w:lang w:val="en-US"/>
        </w:rPr>
        <w:t>take it to be</w:t>
      </w:r>
      <w:r w:rsidR="00304B28" w:rsidRPr="00F96F77">
        <w:rPr>
          <w:lang w:val="en-US"/>
        </w:rPr>
        <w:t xml:space="preserve"> bad to be harmed. </w:t>
      </w:r>
      <w:r w:rsidR="003D23B3">
        <w:rPr>
          <w:lang w:val="en-US"/>
        </w:rPr>
        <w:t xml:space="preserve">Being harmed is something </w:t>
      </w:r>
      <w:r w:rsidR="00B2773E">
        <w:rPr>
          <w:lang w:val="en-US"/>
        </w:rPr>
        <w:t>we want to avoid</w:t>
      </w:r>
      <w:r w:rsidR="003D23B3">
        <w:rPr>
          <w:lang w:val="en-US"/>
        </w:rPr>
        <w:t xml:space="preserve">, and hence we develop prohibitions against </w:t>
      </w:r>
      <w:r w:rsidR="00B2773E">
        <w:rPr>
          <w:lang w:val="en-US"/>
        </w:rPr>
        <w:t>it</w:t>
      </w:r>
      <w:r w:rsidR="003D23B3">
        <w:rPr>
          <w:lang w:val="en-US"/>
        </w:rPr>
        <w:t xml:space="preserve">. </w:t>
      </w:r>
      <w:r w:rsidR="002C1FB1" w:rsidRPr="00F96F77">
        <w:rPr>
          <w:lang w:val="en-US"/>
        </w:rPr>
        <w:t xml:space="preserve">What it </w:t>
      </w:r>
      <w:r w:rsidR="00F96F77">
        <w:rPr>
          <w:lang w:val="en-US"/>
        </w:rPr>
        <w:lastRenderedPageBreak/>
        <w:t>is</w:t>
      </w:r>
      <w:r w:rsidR="002C1FB1" w:rsidRPr="00F96F77">
        <w:rPr>
          <w:lang w:val="en-US"/>
        </w:rPr>
        <w:t xml:space="preserve"> to </w:t>
      </w:r>
      <w:r w:rsidR="002C1FB1" w:rsidRPr="003D23B3">
        <w:rPr>
          <w:i/>
          <w:lang w:val="en-US"/>
        </w:rPr>
        <w:t>be</w:t>
      </w:r>
      <w:r w:rsidR="002C1FB1" w:rsidRPr="00F96F77">
        <w:rPr>
          <w:lang w:val="en-US"/>
        </w:rPr>
        <w:t xml:space="preserve"> harmed is </w:t>
      </w:r>
      <w:r w:rsidR="002C1FB1" w:rsidRPr="00BC1898">
        <w:rPr>
          <w:lang w:val="en-US"/>
        </w:rPr>
        <w:t xml:space="preserve">conceptually prior to </w:t>
      </w:r>
      <w:r w:rsidR="009050FA" w:rsidRPr="00BC1898">
        <w:rPr>
          <w:lang w:val="en-US"/>
        </w:rPr>
        <w:t xml:space="preserve">what it is to </w:t>
      </w:r>
      <w:r w:rsidR="009050FA" w:rsidRPr="00B2773E">
        <w:rPr>
          <w:i/>
          <w:lang w:val="en-US"/>
        </w:rPr>
        <w:t>cause</w:t>
      </w:r>
      <w:r w:rsidR="009050FA" w:rsidRPr="00BC1898">
        <w:rPr>
          <w:lang w:val="en-US"/>
        </w:rPr>
        <w:t xml:space="preserve"> harm.</w:t>
      </w:r>
      <w:r w:rsidR="00F511C6" w:rsidRPr="00BC1898">
        <w:rPr>
          <w:lang w:val="en-US"/>
        </w:rPr>
        <w:t xml:space="preserve"> </w:t>
      </w:r>
      <w:r w:rsidR="00595E22" w:rsidRPr="00BC1898">
        <w:rPr>
          <w:lang w:val="en-US"/>
        </w:rPr>
        <w:t xml:space="preserve"> ‘</w:t>
      </w:r>
      <w:r>
        <w:rPr>
          <w:lang w:val="en-US"/>
        </w:rPr>
        <w:t>H</w:t>
      </w:r>
      <w:r w:rsidR="00671610" w:rsidRPr="00BC1898">
        <w:rPr>
          <w:lang w:val="en-US"/>
        </w:rPr>
        <w:t xml:space="preserve">arming’ </w:t>
      </w:r>
      <w:r>
        <w:rPr>
          <w:lang w:val="en-US"/>
        </w:rPr>
        <w:t>here is</w:t>
      </w:r>
      <w:r w:rsidR="00671610" w:rsidRPr="00BC1898">
        <w:rPr>
          <w:lang w:val="en-US"/>
        </w:rPr>
        <w:t xml:space="preserve"> equivalent to </w:t>
      </w:r>
      <w:r w:rsidR="00671610" w:rsidRPr="00996281">
        <w:rPr>
          <w:i/>
          <w:lang w:val="en-US"/>
        </w:rPr>
        <w:t>causing</w:t>
      </w:r>
      <w:r w:rsidR="00671610" w:rsidRPr="00BC1898">
        <w:rPr>
          <w:lang w:val="en-US"/>
        </w:rPr>
        <w:t xml:space="preserve"> someone to </w:t>
      </w:r>
      <w:r w:rsidR="0078564C" w:rsidRPr="00996281">
        <w:rPr>
          <w:i/>
          <w:lang w:val="en-US"/>
        </w:rPr>
        <w:t xml:space="preserve">be </w:t>
      </w:r>
      <w:r w:rsidR="009050FA" w:rsidRPr="00996281">
        <w:rPr>
          <w:i/>
          <w:lang w:val="en-US"/>
        </w:rPr>
        <w:t>harmed</w:t>
      </w:r>
      <w:r w:rsidR="00671610" w:rsidRPr="00BC1898">
        <w:rPr>
          <w:lang w:val="en-US"/>
        </w:rPr>
        <w:t>.</w:t>
      </w:r>
      <w:r w:rsidR="00F607D1" w:rsidRPr="00BC1898">
        <w:rPr>
          <w:lang w:val="en-US"/>
        </w:rPr>
        <w:t xml:space="preserve"> </w:t>
      </w:r>
      <w:r w:rsidR="0078564C" w:rsidRPr="00BC1898">
        <w:rPr>
          <w:lang w:val="en-US"/>
        </w:rPr>
        <w:t xml:space="preserve">For most purposes, this equivalence is sufficient; however, there are instances </w:t>
      </w:r>
      <w:r w:rsidR="00A176D3" w:rsidRPr="00BC1898">
        <w:rPr>
          <w:lang w:val="en-US"/>
        </w:rPr>
        <w:t>where</w:t>
      </w:r>
      <w:r w:rsidR="00846F3B">
        <w:rPr>
          <w:lang w:val="en-US"/>
        </w:rPr>
        <w:t xml:space="preserve"> this is not the case</w:t>
      </w:r>
      <w:r w:rsidR="00A176D3" w:rsidRPr="00726B33">
        <w:rPr>
          <w:lang w:val="en-US"/>
        </w:rPr>
        <w:t xml:space="preserve">. </w:t>
      </w:r>
      <w:r w:rsidR="00996281">
        <w:rPr>
          <w:lang w:val="en-US"/>
        </w:rPr>
        <w:t>The</w:t>
      </w:r>
      <w:r w:rsidR="001F7A7C" w:rsidRPr="00BC1898">
        <w:rPr>
          <w:lang w:val="en-US"/>
        </w:rPr>
        <w:t xml:space="preserve"> distinction </w:t>
      </w:r>
      <w:r w:rsidR="001F7CA6" w:rsidRPr="00BC1898">
        <w:rPr>
          <w:lang w:val="en-US"/>
        </w:rPr>
        <w:t xml:space="preserve">between </w:t>
      </w:r>
      <w:r w:rsidR="009050FA" w:rsidRPr="00BC1898">
        <w:rPr>
          <w:lang w:val="en-US"/>
        </w:rPr>
        <w:t>‘</w:t>
      </w:r>
      <w:r w:rsidR="001F7CA6" w:rsidRPr="00BC1898">
        <w:rPr>
          <w:lang w:val="en-US"/>
        </w:rPr>
        <w:t>being harmed</w:t>
      </w:r>
      <w:r w:rsidR="009050FA" w:rsidRPr="00BC1898">
        <w:rPr>
          <w:lang w:val="en-US"/>
        </w:rPr>
        <w:t>’</w:t>
      </w:r>
      <w:r w:rsidR="001F7CA6" w:rsidRPr="00BC1898">
        <w:rPr>
          <w:lang w:val="en-US"/>
        </w:rPr>
        <w:t xml:space="preserve"> and </w:t>
      </w:r>
      <w:r w:rsidR="009050FA" w:rsidRPr="00BC1898">
        <w:rPr>
          <w:lang w:val="en-US"/>
        </w:rPr>
        <w:t>‘</w:t>
      </w:r>
      <w:r w:rsidR="001F7CA6" w:rsidRPr="00BC1898">
        <w:rPr>
          <w:lang w:val="en-US"/>
        </w:rPr>
        <w:t>harming</w:t>
      </w:r>
      <w:r w:rsidR="009050FA" w:rsidRPr="00BC1898">
        <w:rPr>
          <w:lang w:val="en-US"/>
        </w:rPr>
        <w:t>’</w:t>
      </w:r>
      <w:r w:rsidR="001F7CA6" w:rsidRPr="00BC1898">
        <w:rPr>
          <w:lang w:val="en-US"/>
        </w:rPr>
        <w:t xml:space="preserve"> </w:t>
      </w:r>
      <w:r w:rsidR="001F7A7C" w:rsidRPr="00BC1898">
        <w:rPr>
          <w:lang w:val="en-US"/>
        </w:rPr>
        <w:t xml:space="preserve">is not always maintained </w:t>
      </w:r>
      <w:r w:rsidR="00B2773E">
        <w:rPr>
          <w:lang w:val="en-US"/>
        </w:rPr>
        <w:t>in</w:t>
      </w:r>
      <w:r w:rsidR="001F7A7C" w:rsidRPr="00BC1898">
        <w:rPr>
          <w:lang w:val="en-US"/>
        </w:rPr>
        <w:t xml:space="preserve"> the literature</w:t>
      </w:r>
      <w:r w:rsidR="00C243DE">
        <w:rPr>
          <w:lang w:val="en-US"/>
        </w:rPr>
        <w:t>,</w:t>
      </w:r>
      <w:r w:rsidR="001F7CA6" w:rsidRPr="00BC1898">
        <w:rPr>
          <w:lang w:val="en-US"/>
        </w:rPr>
        <w:t xml:space="preserve"> </w:t>
      </w:r>
      <w:r w:rsidR="00996281">
        <w:rPr>
          <w:lang w:val="en-US"/>
        </w:rPr>
        <w:t xml:space="preserve">which means that it is </w:t>
      </w:r>
      <w:r w:rsidR="009777DB">
        <w:rPr>
          <w:lang w:val="en-US"/>
        </w:rPr>
        <w:t>sometimes not</w:t>
      </w:r>
      <w:r w:rsidR="0066559B" w:rsidRPr="00BC1898">
        <w:rPr>
          <w:lang w:val="en-US"/>
        </w:rPr>
        <w:t xml:space="preserve"> clear whether accounts of harm are accounts of </w:t>
      </w:r>
      <w:r w:rsidR="0066559B" w:rsidRPr="0049367D">
        <w:rPr>
          <w:i/>
          <w:lang w:val="en-US"/>
        </w:rPr>
        <w:t>being</w:t>
      </w:r>
      <w:r w:rsidR="0066559B" w:rsidRPr="00C243DE">
        <w:rPr>
          <w:i/>
          <w:lang w:val="en-US"/>
        </w:rPr>
        <w:t xml:space="preserve"> harmed</w:t>
      </w:r>
      <w:r w:rsidR="0066559B" w:rsidRPr="00BC1898">
        <w:rPr>
          <w:lang w:val="en-US"/>
        </w:rPr>
        <w:t xml:space="preserve"> or </w:t>
      </w:r>
      <w:r w:rsidR="0066559B" w:rsidRPr="00C243DE">
        <w:rPr>
          <w:i/>
          <w:lang w:val="en-US"/>
        </w:rPr>
        <w:t>causing harm</w:t>
      </w:r>
      <w:r w:rsidR="0066559B" w:rsidRPr="00BC1898">
        <w:rPr>
          <w:lang w:val="en-US"/>
        </w:rPr>
        <w:t xml:space="preserve">, </w:t>
      </w:r>
      <w:r w:rsidR="0043302D">
        <w:rPr>
          <w:lang w:val="en-US"/>
        </w:rPr>
        <w:t>n</w:t>
      </w:r>
      <w:r w:rsidR="00996281">
        <w:rPr>
          <w:lang w:val="en-US"/>
        </w:rPr>
        <w:t>or</w:t>
      </w:r>
      <w:r w:rsidR="009050FA" w:rsidRPr="00BC1898">
        <w:rPr>
          <w:lang w:val="en-US"/>
        </w:rPr>
        <w:t xml:space="preserve"> whether </w:t>
      </w:r>
      <w:r w:rsidR="00B2773E">
        <w:rPr>
          <w:lang w:val="en-US"/>
        </w:rPr>
        <w:t>criticisms</w:t>
      </w:r>
      <w:r w:rsidR="009050FA" w:rsidRPr="00BC1898">
        <w:rPr>
          <w:lang w:val="en-US"/>
        </w:rPr>
        <w:t xml:space="preserve"> </w:t>
      </w:r>
      <w:r w:rsidR="009777DB">
        <w:rPr>
          <w:lang w:val="en-US"/>
        </w:rPr>
        <w:t xml:space="preserve">hinge on their implications for </w:t>
      </w:r>
      <w:r w:rsidR="00F96F77" w:rsidRPr="00BC1898">
        <w:rPr>
          <w:lang w:val="en-US"/>
        </w:rPr>
        <w:t>be</w:t>
      </w:r>
      <w:r w:rsidR="009777DB">
        <w:rPr>
          <w:lang w:val="en-US"/>
        </w:rPr>
        <w:t>ing</w:t>
      </w:r>
      <w:r w:rsidR="00C0343C">
        <w:rPr>
          <w:lang w:val="en-US"/>
        </w:rPr>
        <w:t xml:space="preserve"> harmed</w:t>
      </w:r>
      <w:r w:rsidR="009050FA" w:rsidRPr="00F96F77">
        <w:rPr>
          <w:lang w:val="en-US"/>
        </w:rPr>
        <w:t xml:space="preserve"> or </w:t>
      </w:r>
      <w:r w:rsidR="00F96F77" w:rsidRPr="00F96F77">
        <w:rPr>
          <w:lang w:val="en-US"/>
        </w:rPr>
        <w:t>harm</w:t>
      </w:r>
      <w:r w:rsidR="00C0343C">
        <w:rPr>
          <w:lang w:val="en-US"/>
        </w:rPr>
        <w:t>ing</w:t>
      </w:r>
      <w:r w:rsidR="00C00D51">
        <w:rPr>
          <w:lang w:val="en-US"/>
        </w:rPr>
        <w:t>, further contributing to the c</w:t>
      </w:r>
      <w:r w:rsidR="003E09F7">
        <w:rPr>
          <w:lang w:val="en-US"/>
        </w:rPr>
        <w:t xml:space="preserve">onceptual muddle </w:t>
      </w:r>
      <w:r w:rsidR="00B766E2">
        <w:rPr>
          <w:lang w:val="en-US"/>
        </w:rPr>
        <w:t>around</w:t>
      </w:r>
      <w:r w:rsidR="003E09F7">
        <w:rPr>
          <w:lang w:val="en-US"/>
        </w:rPr>
        <w:t xml:space="preserve"> harm</w:t>
      </w:r>
      <w:r w:rsidR="00996281">
        <w:rPr>
          <w:lang w:val="en-US"/>
        </w:rPr>
        <w:t>.</w:t>
      </w:r>
    </w:p>
    <w:p w14:paraId="20DFCDBC" w14:textId="72C9EDC2" w:rsidR="007357FE" w:rsidRDefault="00B766E2" w:rsidP="00F70EB1">
      <w:pPr>
        <w:pStyle w:val="ListParagraph"/>
        <w:spacing w:line="480" w:lineRule="auto"/>
        <w:ind w:left="0" w:firstLine="437"/>
        <w:rPr>
          <w:color w:val="4472C4" w:themeColor="accent1"/>
          <w:lang w:val="en-US"/>
        </w:rPr>
      </w:pPr>
      <w:r>
        <w:rPr>
          <w:lang w:val="en-US"/>
        </w:rPr>
        <w:t>Bradley (2012) raises another</w:t>
      </w:r>
      <w:r w:rsidR="0054595A">
        <w:rPr>
          <w:lang w:val="en-US"/>
        </w:rPr>
        <w:t xml:space="preserve"> important distinction</w:t>
      </w:r>
      <w:r>
        <w:rPr>
          <w:lang w:val="en-US"/>
        </w:rPr>
        <w:t xml:space="preserve">—the distinction between </w:t>
      </w:r>
      <w:r w:rsidR="00880322" w:rsidRPr="00D80E0F">
        <w:rPr>
          <w:lang w:val="en-US"/>
        </w:rPr>
        <w:t>‘intrinsic’ and ‘extrinsic’ harm</w:t>
      </w:r>
      <w:r w:rsidR="00C62AFD">
        <w:rPr>
          <w:lang w:val="en-US"/>
        </w:rPr>
        <w:t>s. I</w:t>
      </w:r>
      <w:r w:rsidR="00880322" w:rsidRPr="00D80E0F">
        <w:rPr>
          <w:lang w:val="en-US"/>
        </w:rPr>
        <w:t xml:space="preserve">ntrinsic harms are </w:t>
      </w:r>
      <w:r w:rsidR="005D1C4A">
        <w:rPr>
          <w:lang w:val="en-US"/>
        </w:rPr>
        <w:t>harmful</w:t>
      </w:r>
      <w:r w:rsidR="00880322" w:rsidRPr="00D80E0F">
        <w:rPr>
          <w:lang w:val="en-US"/>
        </w:rPr>
        <w:t xml:space="preserve"> for their own sake—</w:t>
      </w:r>
      <w:proofErr w:type="gramStart"/>
      <w:r w:rsidR="00880322" w:rsidRPr="00D80E0F">
        <w:rPr>
          <w:lang w:val="en-US"/>
        </w:rPr>
        <w:t>e.g.</w:t>
      </w:r>
      <w:proofErr w:type="gramEnd"/>
      <w:r w:rsidR="00880322" w:rsidRPr="00D80E0F">
        <w:rPr>
          <w:lang w:val="en-US"/>
        </w:rPr>
        <w:t xml:space="preserve"> pain. </w:t>
      </w:r>
      <w:r w:rsidR="00C62AFD">
        <w:rPr>
          <w:lang w:val="en-US"/>
        </w:rPr>
        <w:t xml:space="preserve">We tend </w:t>
      </w:r>
      <w:r w:rsidR="005D1C4A">
        <w:rPr>
          <w:lang w:val="en-US"/>
        </w:rPr>
        <w:t xml:space="preserve">to </w:t>
      </w:r>
      <w:r w:rsidR="00B2773E">
        <w:rPr>
          <w:lang w:val="en-US"/>
        </w:rPr>
        <w:t>take</w:t>
      </w:r>
      <w:r w:rsidR="005D1C4A">
        <w:rPr>
          <w:lang w:val="en-US"/>
        </w:rPr>
        <w:t xml:space="preserve"> pain </w:t>
      </w:r>
      <w:r w:rsidR="00B2773E">
        <w:rPr>
          <w:lang w:val="en-US"/>
        </w:rPr>
        <w:t>to be</w:t>
      </w:r>
      <w:r w:rsidR="005D1C4A">
        <w:rPr>
          <w:lang w:val="en-US"/>
        </w:rPr>
        <w:t xml:space="preserve"> harmful </w:t>
      </w:r>
      <w:proofErr w:type="gramStart"/>
      <w:r w:rsidR="00B2773E">
        <w:rPr>
          <w:lang w:val="en-US"/>
        </w:rPr>
        <w:t xml:space="preserve">in itself </w:t>
      </w:r>
      <w:r w:rsidR="005D1C4A">
        <w:rPr>
          <w:lang w:val="en-US"/>
        </w:rPr>
        <w:t>and</w:t>
      </w:r>
      <w:proofErr w:type="gramEnd"/>
      <w:r w:rsidR="005D1C4A">
        <w:rPr>
          <w:lang w:val="en-US"/>
        </w:rPr>
        <w:t xml:space="preserve"> not because of what it brings about</w:t>
      </w:r>
      <w:r w:rsidR="00C62AFD">
        <w:rPr>
          <w:lang w:val="en-US"/>
        </w:rPr>
        <w:t xml:space="preserve">. </w:t>
      </w:r>
      <w:r w:rsidR="00880322" w:rsidRPr="00D80E0F">
        <w:rPr>
          <w:lang w:val="en-US"/>
        </w:rPr>
        <w:t>Extrinsic harms</w:t>
      </w:r>
      <w:r w:rsidR="00CE5E9D">
        <w:rPr>
          <w:lang w:val="en-US"/>
        </w:rPr>
        <w:t xml:space="preserve"> </w:t>
      </w:r>
      <w:r w:rsidR="005D1C4A">
        <w:rPr>
          <w:lang w:val="en-US"/>
        </w:rPr>
        <w:t>are harmful because of what they bring about</w:t>
      </w:r>
      <w:r w:rsidR="00DC082F">
        <w:rPr>
          <w:lang w:val="en-US"/>
        </w:rPr>
        <w:t>. A</w:t>
      </w:r>
      <w:r w:rsidR="005D1C4A">
        <w:rPr>
          <w:lang w:val="en-US"/>
        </w:rPr>
        <w:t xml:space="preserve">n example </w:t>
      </w:r>
      <w:r w:rsidR="00DC082F">
        <w:rPr>
          <w:lang w:val="en-US"/>
        </w:rPr>
        <w:t xml:space="preserve">that Bradley uses is that of smoking—smoking is harmful because of what it </w:t>
      </w:r>
      <w:r w:rsidR="002F3BE7">
        <w:rPr>
          <w:lang w:val="en-US"/>
        </w:rPr>
        <w:t xml:space="preserve">potentially </w:t>
      </w:r>
      <w:r w:rsidR="00624164">
        <w:rPr>
          <w:lang w:val="en-US"/>
        </w:rPr>
        <w:t>causes</w:t>
      </w:r>
      <w:r w:rsidR="00DC082F">
        <w:rPr>
          <w:lang w:val="en-US"/>
        </w:rPr>
        <w:t xml:space="preserve">, </w:t>
      </w:r>
      <w:proofErr w:type="gramStart"/>
      <w:r w:rsidR="00DC082F">
        <w:rPr>
          <w:lang w:val="en-US"/>
        </w:rPr>
        <w:t>i.e.</w:t>
      </w:r>
      <w:proofErr w:type="gramEnd"/>
      <w:r w:rsidR="00DC082F">
        <w:rPr>
          <w:lang w:val="en-US"/>
        </w:rPr>
        <w:t xml:space="preserve"> intrinsic harms. </w:t>
      </w:r>
      <w:r w:rsidR="00167C8C" w:rsidRPr="00367712">
        <w:rPr>
          <w:lang w:val="en-US"/>
        </w:rPr>
        <w:t xml:space="preserve">Bradley goes on to claim that intrinsic harms are inherently bad for those </w:t>
      </w:r>
      <w:r w:rsidR="002D0BDF">
        <w:rPr>
          <w:lang w:val="en-US"/>
        </w:rPr>
        <w:t>experiencing them; h</w:t>
      </w:r>
      <w:r w:rsidR="00D6434D" w:rsidRPr="00367712">
        <w:rPr>
          <w:lang w:val="en-US"/>
        </w:rPr>
        <w:t xml:space="preserve">ence, </w:t>
      </w:r>
      <w:r w:rsidR="002F3BE7">
        <w:rPr>
          <w:lang w:val="en-US"/>
        </w:rPr>
        <w:t>claims about</w:t>
      </w:r>
      <w:r w:rsidR="00D6434D" w:rsidRPr="00367712">
        <w:rPr>
          <w:lang w:val="en-US"/>
        </w:rPr>
        <w:t xml:space="preserve"> intrinsic harm</w:t>
      </w:r>
      <w:r w:rsidR="002F3BE7">
        <w:rPr>
          <w:lang w:val="en-US"/>
        </w:rPr>
        <w:t xml:space="preserve">s </w:t>
      </w:r>
      <w:r w:rsidR="00D6434D" w:rsidRPr="00367712">
        <w:rPr>
          <w:lang w:val="en-US"/>
        </w:rPr>
        <w:t xml:space="preserve">are </w:t>
      </w:r>
      <w:r w:rsidR="002F3BE7">
        <w:rPr>
          <w:lang w:val="en-US"/>
        </w:rPr>
        <w:t xml:space="preserve">simply </w:t>
      </w:r>
      <w:r w:rsidR="00D6434D" w:rsidRPr="00367712">
        <w:rPr>
          <w:lang w:val="en-US"/>
        </w:rPr>
        <w:t>claim</w:t>
      </w:r>
      <w:r w:rsidR="002F3BE7">
        <w:rPr>
          <w:lang w:val="en-US"/>
        </w:rPr>
        <w:t>s</w:t>
      </w:r>
      <w:r w:rsidR="00D6434D" w:rsidRPr="00367712">
        <w:rPr>
          <w:lang w:val="en-US"/>
        </w:rPr>
        <w:t xml:space="preserve"> about well-being</w:t>
      </w:r>
      <w:r w:rsidR="00DC082F">
        <w:rPr>
          <w:lang w:val="en-US"/>
        </w:rPr>
        <w:t xml:space="preserve">—intrinsic harms </w:t>
      </w:r>
      <w:r w:rsidR="00252CD3">
        <w:rPr>
          <w:lang w:val="en-US"/>
        </w:rPr>
        <w:t>entail</w:t>
      </w:r>
      <w:r w:rsidR="00DC082F">
        <w:rPr>
          <w:lang w:val="en-US"/>
        </w:rPr>
        <w:t xml:space="preserve"> negative well-being</w:t>
      </w:r>
      <w:r w:rsidR="00D6434D" w:rsidRPr="00367712">
        <w:rPr>
          <w:lang w:val="en-US"/>
        </w:rPr>
        <w:t xml:space="preserve">. </w:t>
      </w:r>
      <w:r w:rsidR="002F3BE7">
        <w:rPr>
          <w:lang w:val="en-US"/>
        </w:rPr>
        <w:t xml:space="preserve">The problem </w:t>
      </w:r>
      <w:r w:rsidR="0065089D" w:rsidRPr="00367712">
        <w:rPr>
          <w:lang w:val="en-US"/>
        </w:rPr>
        <w:t>is that what consti</w:t>
      </w:r>
      <w:r w:rsidR="00367712" w:rsidRPr="00367712">
        <w:rPr>
          <w:lang w:val="en-US"/>
        </w:rPr>
        <w:t xml:space="preserve">tutes well-being </w:t>
      </w:r>
      <w:r w:rsidR="002F3BE7">
        <w:rPr>
          <w:lang w:val="en-US"/>
        </w:rPr>
        <w:t>is a</w:t>
      </w:r>
      <w:r w:rsidR="0065089D" w:rsidRPr="00367712">
        <w:rPr>
          <w:lang w:val="en-US"/>
        </w:rPr>
        <w:t xml:space="preserve"> contentious issue</w:t>
      </w:r>
      <w:r w:rsidR="0065089D" w:rsidRPr="002A7AED">
        <w:rPr>
          <w:lang w:val="en-US"/>
        </w:rPr>
        <w:t xml:space="preserve">. </w:t>
      </w:r>
      <w:r w:rsidR="00E46327">
        <w:rPr>
          <w:lang w:val="en-US"/>
        </w:rPr>
        <w:t>Bradley</w:t>
      </w:r>
      <w:r w:rsidR="00BE56D3" w:rsidRPr="002A7AED">
        <w:rPr>
          <w:lang w:val="en-US"/>
        </w:rPr>
        <w:t xml:space="preserve"> thinks that we cannot have a useful concept of ‘intrinsic harm’ that cut</w:t>
      </w:r>
      <w:r w:rsidR="00AC73D1">
        <w:rPr>
          <w:lang w:val="en-US"/>
        </w:rPr>
        <w:t>s</w:t>
      </w:r>
      <w:r w:rsidR="00BE56D3" w:rsidRPr="002A7AED">
        <w:rPr>
          <w:lang w:val="en-US"/>
        </w:rPr>
        <w:t xml:space="preserve"> across substantive claims </w:t>
      </w:r>
      <w:r w:rsidR="005066EC">
        <w:rPr>
          <w:lang w:val="en-US"/>
        </w:rPr>
        <w:t>about</w:t>
      </w:r>
      <w:r w:rsidR="00BE56D3" w:rsidRPr="002A7AED">
        <w:rPr>
          <w:lang w:val="en-US"/>
        </w:rPr>
        <w:t xml:space="preserve"> well-being, making it useless for “axio</w:t>
      </w:r>
      <w:r w:rsidR="002A7AED" w:rsidRPr="002A7AED">
        <w:rPr>
          <w:lang w:val="en-US"/>
        </w:rPr>
        <w:t xml:space="preserve">logically-neutral” moral </w:t>
      </w:r>
      <w:r w:rsidR="002F3BE7">
        <w:rPr>
          <w:lang w:val="en-US"/>
        </w:rPr>
        <w:t>theorizing (</w:t>
      </w:r>
      <w:r w:rsidR="00BB5FCD">
        <w:rPr>
          <w:lang w:val="en-US"/>
        </w:rPr>
        <w:t>2012, 394)</w:t>
      </w:r>
      <w:r w:rsidR="00BE56D3" w:rsidRPr="002A7AED">
        <w:rPr>
          <w:lang w:val="en-US"/>
        </w:rPr>
        <w:t xml:space="preserve">. </w:t>
      </w:r>
      <w:r w:rsidR="007357FE" w:rsidRPr="002A7AED">
        <w:rPr>
          <w:lang w:val="en-US"/>
        </w:rPr>
        <w:t>(</w:t>
      </w:r>
      <w:r w:rsidR="002F3BE7">
        <w:rPr>
          <w:lang w:val="en-US"/>
        </w:rPr>
        <w:t>H</w:t>
      </w:r>
      <w:r w:rsidR="007357FE" w:rsidRPr="002A7AED">
        <w:rPr>
          <w:lang w:val="en-US"/>
        </w:rPr>
        <w:t xml:space="preserve">e sees non-comparative accounts of harm essentially </w:t>
      </w:r>
      <w:r w:rsidR="00E46327">
        <w:rPr>
          <w:lang w:val="en-US"/>
        </w:rPr>
        <w:t xml:space="preserve">as </w:t>
      </w:r>
      <w:r w:rsidR="000F605D">
        <w:rPr>
          <w:lang w:val="en-US"/>
        </w:rPr>
        <w:t>claims</w:t>
      </w:r>
      <w:r w:rsidR="007357FE" w:rsidRPr="002A7AED">
        <w:rPr>
          <w:lang w:val="en-US"/>
        </w:rPr>
        <w:t xml:space="preserve"> about intrinsic harm.) </w:t>
      </w:r>
    </w:p>
    <w:p w14:paraId="48C434C2" w14:textId="3FE46649" w:rsidR="000324A8" w:rsidRDefault="00DC082F" w:rsidP="00F70EB1">
      <w:pPr>
        <w:pStyle w:val="ListParagraph"/>
        <w:spacing w:line="480" w:lineRule="auto"/>
        <w:ind w:left="0" w:firstLine="437"/>
        <w:rPr>
          <w:color w:val="4472C4" w:themeColor="accent1"/>
          <w:lang w:val="en-US"/>
        </w:rPr>
      </w:pPr>
      <w:r>
        <w:rPr>
          <w:lang w:val="en-US"/>
        </w:rPr>
        <w:t xml:space="preserve">Consequently, </w:t>
      </w:r>
      <w:r w:rsidR="007357FE" w:rsidRPr="002A7AED">
        <w:rPr>
          <w:lang w:val="en-US"/>
        </w:rPr>
        <w:t xml:space="preserve">recent </w:t>
      </w:r>
      <w:r w:rsidR="002F3BE7">
        <w:rPr>
          <w:lang w:val="en-US"/>
        </w:rPr>
        <w:t>accounts of</w:t>
      </w:r>
      <w:r w:rsidR="000E525D" w:rsidRPr="002A7AED">
        <w:rPr>
          <w:lang w:val="en-US"/>
        </w:rPr>
        <w:t xml:space="preserve"> ‘harm’ </w:t>
      </w:r>
      <w:r w:rsidR="002F3BE7">
        <w:rPr>
          <w:lang w:val="en-US"/>
        </w:rPr>
        <w:t>are</w:t>
      </w:r>
      <w:r w:rsidR="000E525D" w:rsidRPr="002A7AED">
        <w:rPr>
          <w:lang w:val="en-US"/>
        </w:rPr>
        <w:t xml:space="preserve"> </w:t>
      </w:r>
      <w:r w:rsidR="00B5470B">
        <w:rPr>
          <w:lang w:val="en-US"/>
        </w:rPr>
        <w:t xml:space="preserve">often </w:t>
      </w:r>
      <w:r>
        <w:rPr>
          <w:lang w:val="en-US"/>
        </w:rPr>
        <w:t>characterized as</w:t>
      </w:r>
      <w:r w:rsidR="000E525D" w:rsidRPr="002A7AED">
        <w:rPr>
          <w:lang w:val="en-US"/>
        </w:rPr>
        <w:t xml:space="preserve"> attempt</w:t>
      </w:r>
      <w:r>
        <w:rPr>
          <w:lang w:val="en-US"/>
        </w:rPr>
        <w:t>s</w:t>
      </w:r>
      <w:r w:rsidR="000E525D" w:rsidRPr="002A7AED">
        <w:rPr>
          <w:lang w:val="en-US"/>
        </w:rPr>
        <w:t xml:space="preserve"> to develop an account of </w:t>
      </w:r>
      <w:r w:rsidR="00B5470B">
        <w:rPr>
          <w:lang w:val="en-US"/>
        </w:rPr>
        <w:t>extrinsic harm</w:t>
      </w:r>
      <w:r w:rsidR="007357FE" w:rsidRPr="002A7AED">
        <w:rPr>
          <w:lang w:val="en-US"/>
        </w:rPr>
        <w:t>.</w:t>
      </w:r>
      <w:r w:rsidR="00ED5AE6">
        <w:rPr>
          <w:lang w:val="en-US"/>
        </w:rPr>
        <w:t xml:space="preserve"> Here,</w:t>
      </w:r>
      <w:r w:rsidR="003F690B">
        <w:rPr>
          <w:lang w:val="en-US"/>
        </w:rPr>
        <w:t xml:space="preserve"> definition</w:t>
      </w:r>
      <w:r w:rsidR="00ED5AE6">
        <w:rPr>
          <w:lang w:val="en-US"/>
        </w:rPr>
        <w:t>s</w:t>
      </w:r>
      <w:r w:rsidR="003F690B">
        <w:rPr>
          <w:lang w:val="en-US"/>
        </w:rPr>
        <w:t xml:space="preserve"> of harm</w:t>
      </w:r>
      <w:r w:rsidR="007357FE" w:rsidRPr="002A7AED">
        <w:rPr>
          <w:lang w:val="en-US"/>
        </w:rPr>
        <w:t xml:space="preserve"> </w:t>
      </w:r>
      <w:r w:rsidR="00ED5AE6">
        <w:rPr>
          <w:lang w:val="en-US"/>
        </w:rPr>
        <w:t>are proposed that determine</w:t>
      </w:r>
      <w:r w:rsidR="007357FE" w:rsidRPr="002A7AED">
        <w:rPr>
          <w:lang w:val="en-US"/>
        </w:rPr>
        <w:t xml:space="preserve"> what it </w:t>
      </w:r>
      <w:r w:rsidR="00252CD3">
        <w:rPr>
          <w:lang w:val="en-US"/>
        </w:rPr>
        <w:t>is</w:t>
      </w:r>
      <w:r w:rsidR="007357FE" w:rsidRPr="002A7AED">
        <w:rPr>
          <w:lang w:val="en-US"/>
        </w:rPr>
        <w:t xml:space="preserve"> to </w:t>
      </w:r>
      <w:r w:rsidR="007357FE" w:rsidRPr="00252CD3">
        <w:rPr>
          <w:lang w:val="en-US"/>
        </w:rPr>
        <w:t>be harmed</w:t>
      </w:r>
      <w:r w:rsidR="007357FE" w:rsidRPr="0049367D">
        <w:rPr>
          <w:lang w:val="en-US"/>
        </w:rPr>
        <w:t xml:space="preserve"> without</w:t>
      </w:r>
      <w:r w:rsidR="007357FE" w:rsidRPr="002A7AED">
        <w:rPr>
          <w:lang w:val="en-US"/>
        </w:rPr>
        <w:t xml:space="preserve"> reference to the inherent badne</w:t>
      </w:r>
      <w:r w:rsidR="00C21EBF">
        <w:rPr>
          <w:lang w:val="en-US"/>
        </w:rPr>
        <w:t>ss of the resultant state</w:t>
      </w:r>
      <w:r w:rsidR="007357FE" w:rsidRPr="002A7AED">
        <w:rPr>
          <w:lang w:val="en-US"/>
        </w:rPr>
        <w:t xml:space="preserve">. </w:t>
      </w:r>
      <w:r w:rsidR="00ED5AE6">
        <w:rPr>
          <w:lang w:val="en-US"/>
        </w:rPr>
        <w:t>In the resulting</w:t>
      </w:r>
      <w:r w:rsidR="00432329" w:rsidRPr="002A7AED">
        <w:rPr>
          <w:lang w:val="en-US"/>
        </w:rPr>
        <w:t xml:space="preserve"> </w:t>
      </w:r>
      <w:r w:rsidR="003F690B">
        <w:rPr>
          <w:lang w:val="en-US"/>
        </w:rPr>
        <w:t>comparative</w:t>
      </w:r>
      <w:r w:rsidR="00432329" w:rsidRPr="002A7AED">
        <w:rPr>
          <w:lang w:val="en-US"/>
        </w:rPr>
        <w:t xml:space="preserve"> theories, a person’s resultant state is compared to a relevant, alternative one. </w:t>
      </w:r>
      <w:r w:rsidR="00357789" w:rsidRPr="002A7AED">
        <w:rPr>
          <w:lang w:val="en-US"/>
        </w:rPr>
        <w:t>If</w:t>
      </w:r>
      <w:r w:rsidR="00ED5AE6">
        <w:rPr>
          <w:lang w:val="en-US"/>
        </w:rPr>
        <w:t xml:space="preserve"> it</w:t>
      </w:r>
      <w:r w:rsidR="00432329" w:rsidRPr="002A7AED">
        <w:rPr>
          <w:lang w:val="en-US"/>
        </w:rPr>
        <w:t xml:space="preserve"> can be said to be </w:t>
      </w:r>
      <w:r w:rsidR="00432329" w:rsidRPr="003F690B">
        <w:rPr>
          <w:lang w:val="en-US"/>
        </w:rPr>
        <w:t>worse</w:t>
      </w:r>
      <w:r w:rsidR="00432329" w:rsidRPr="002A7AED">
        <w:rPr>
          <w:lang w:val="en-US"/>
        </w:rPr>
        <w:t xml:space="preserve"> than the alternative, she </w:t>
      </w:r>
      <w:r w:rsidR="003F690B">
        <w:rPr>
          <w:lang w:val="en-US"/>
        </w:rPr>
        <w:t>has been</w:t>
      </w:r>
      <w:r w:rsidR="00432329" w:rsidRPr="002A7AED">
        <w:rPr>
          <w:lang w:val="en-US"/>
        </w:rPr>
        <w:t xml:space="preserve"> harmed.</w:t>
      </w:r>
      <w:r w:rsidR="002A7AED">
        <w:rPr>
          <w:color w:val="4472C4" w:themeColor="accent1"/>
          <w:lang w:val="en-US"/>
        </w:rPr>
        <w:t xml:space="preserve"> </w:t>
      </w:r>
      <w:r w:rsidR="00ED5AE6" w:rsidRPr="00ED5AE6">
        <w:rPr>
          <w:lang w:val="en-US"/>
        </w:rPr>
        <w:t>S</w:t>
      </w:r>
      <w:r w:rsidR="002A7AED" w:rsidRPr="00ED5AE6">
        <w:rPr>
          <w:lang w:val="en-US"/>
        </w:rPr>
        <w:t>h</w:t>
      </w:r>
      <w:r w:rsidR="002A7AED" w:rsidRPr="002A7AED">
        <w:rPr>
          <w:lang w:val="en-US"/>
        </w:rPr>
        <w:t xml:space="preserve">e is harmed in virtue of being left in a worse state, not in </w:t>
      </w:r>
      <w:r w:rsidR="00252CD3">
        <w:rPr>
          <w:lang w:val="en-US"/>
        </w:rPr>
        <w:t xml:space="preserve">virtue of </w:t>
      </w:r>
      <w:r w:rsidR="002A7AED" w:rsidRPr="002A7AED">
        <w:rPr>
          <w:lang w:val="en-US"/>
        </w:rPr>
        <w:t>being left in an intrinsically bad state.</w:t>
      </w:r>
      <w:r w:rsidR="00432329" w:rsidRPr="002A7AED">
        <w:rPr>
          <w:lang w:val="en-US"/>
        </w:rPr>
        <w:t xml:space="preserve"> </w:t>
      </w:r>
      <w:r w:rsidR="00432329" w:rsidRPr="004E76FE">
        <w:rPr>
          <w:lang w:val="en-US"/>
        </w:rPr>
        <w:t>Various problems arise</w:t>
      </w:r>
      <w:r w:rsidR="00E71142">
        <w:rPr>
          <w:lang w:val="en-US"/>
        </w:rPr>
        <w:t>.</w:t>
      </w:r>
      <w:r w:rsidR="00432329" w:rsidRPr="004E76FE">
        <w:rPr>
          <w:lang w:val="en-US"/>
        </w:rPr>
        <w:t xml:space="preserve"> </w:t>
      </w:r>
      <w:r w:rsidR="00E71142">
        <w:rPr>
          <w:lang w:val="en-US"/>
        </w:rPr>
        <w:t>Especially p</w:t>
      </w:r>
      <w:r w:rsidR="00252CD3">
        <w:rPr>
          <w:lang w:val="en-US"/>
        </w:rPr>
        <w:t>roblematic</w:t>
      </w:r>
      <w:r w:rsidR="007477A2" w:rsidRPr="004E76FE">
        <w:rPr>
          <w:lang w:val="en-US"/>
        </w:rPr>
        <w:t xml:space="preserve"> is that </w:t>
      </w:r>
      <w:r w:rsidR="00E71142">
        <w:rPr>
          <w:lang w:val="en-US"/>
        </w:rPr>
        <w:t>comparative theories</w:t>
      </w:r>
      <w:r w:rsidR="00973B3D" w:rsidRPr="004E76FE">
        <w:rPr>
          <w:lang w:val="en-US"/>
        </w:rPr>
        <w:t xml:space="preserve"> assu</w:t>
      </w:r>
      <w:r w:rsidR="003760C4">
        <w:rPr>
          <w:lang w:val="en-US"/>
        </w:rPr>
        <w:t>me that being left ‘worse off’</w:t>
      </w:r>
      <w:r w:rsidR="00973B3D" w:rsidRPr="004E76FE">
        <w:rPr>
          <w:lang w:val="en-US"/>
        </w:rPr>
        <w:t xml:space="preserve"> is an extrinsic harm </w:t>
      </w:r>
      <w:r w:rsidR="00252CD3">
        <w:rPr>
          <w:lang w:val="en-US"/>
        </w:rPr>
        <w:t>in virtue of the fact that</w:t>
      </w:r>
      <w:r w:rsidR="00481E2A">
        <w:rPr>
          <w:lang w:val="en-US"/>
        </w:rPr>
        <w:t xml:space="preserve"> this </w:t>
      </w:r>
      <w:r w:rsidR="00213E02">
        <w:rPr>
          <w:lang w:val="en-US"/>
        </w:rPr>
        <w:t xml:space="preserve">(potentially) </w:t>
      </w:r>
      <w:r w:rsidR="00352BC0">
        <w:rPr>
          <w:lang w:val="en-US"/>
        </w:rPr>
        <w:t>bring</w:t>
      </w:r>
      <w:r w:rsidR="00252CD3">
        <w:rPr>
          <w:lang w:val="en-US"/>
        </w:rPr>
        <w:t>s</w:t>
      </w:r>
      <w:r w:rsidR="00352BC0">
        <w:rPr>
          <w:lang w:val="en-US"/>
        </w:rPr>
        <w:t xml:space="preserve"> </w:t>
      </w:r>
      <w:r w:rsidR="00481E2A">
        <w:rPr>
          <w:lang w:val="en-US"/>
        </w:rPr>
        <w:t>about some or</w:t>
      </w:r>
      <w:r w:rsidR="00973B3D" w:rsidRPr="004E76FE">
        <w:rPr>
          <w:lang w:val="en-US"/>
        </w:rPr>
        <w:t xml:space="preserve"> other intrinsic harm (</w:t>
      </w:r>
      <w:proofErr w:type="gramStart"/>
      <w:r w:rsidR="00973B3D" w:rsidRPr="004E76FE">
        <w:rPr>
          <w:lang w:val="en-US"/>
        </w:rPr>
        <w:t>i.e.</w:t>
      </w:r>
      <w:proofErr w:type="gramEnd"/>
      <w:r w:rsidR="00973B3D" w:rsidRPr="004E76FE">
        <w:rPr>
          <w:lang w:val="en-US"/>
        </w:rPr>
        <w:t xml:space="preserve"> </w:t>
      </w:r>
      <w:r w:rsidR="00E13AAF" w:rsidRPr="004E76FE">
        <w:rPr>
          <w:lang w:val="en-US"/>
        </w:rPr>
        <w:t xml:space="preserve">‘being </w:t>
      </w:r>
      <w:r w:rsidR="00E13AAF" w:rsidRPr="004E76FE">
        <w:rPr>
          <w:lang w:val="en-US"/>
        </w:rPr>
        <w:lastRenderedPageBreak/>
        <w:t xml:space="preserve">harmed’ essentially </w:t>
      </w:r>
      <w:r w:rsidR="00252CD3">
        <w:rPr>
          <w:lang w:val="en-US"/>
        </w:rPr>
        <w:t>consists in</w:t>
      </w:r>
      <w:r w:rsidR="00E13AAF" w:rsidRPr="004E76FE">
        <w:rPr>
          <w:lang w:val="en-US"/>
        </w:rPr>
        <w:t xml:space="preserve"> having one’s well-being reduced in </w:t>
      </w:r>
      <w:r w:rsidR="00C1340A">
        <w:rPr>
          <w:lang w:val="en-US"/>
        </w:rPr>
        <w:t>the</w:t>
      </w:r>
      <w:r w:rsidR="00E13AAF" w:rsidRPr="004E76FE">
        <w:rPr>
          <w:lang w:val="en-US"/>
        </w:rPr>
        <w:t xml:space="preserve"> appropriate way</w:t>
      </w:r>
      <w:r w:rsidR="006441FC" w:rsidRPr="004E76FE">
        <w:rPr>
          <w:lang w:val="en-US"/>
        </w:rPr>
        <w:t>—temporally or counterfactually</w:t>
      </w:r>
      <w:r w:rsidR="00973B3D" w:rsidRPr="004E76FE">
        <w:rPr>
          <w:lang w:val="en-US"/>
        </w:rPr>
        <w:t xml:space="preserve">). </w:t>
      </w:r>
      <w:r w:rsidR="003F690B">
        <w:rPr>
          <w:lang w:val="en-US"/>
        </w:rPr>
        <w:t>T</w:t>
      </w:r>
      <w:r w:rsidR="00973B3D" w:rsidRPr="004E76FE">
        <w:rPr>
          <w:lang w:val="en-US"/>
        </w:rPr>
        <w:t>his</w:t>
      </w:r>
      <w:r w:rsidR="00252CD3">
        <w:rPr>
          <w:lang w:val="en-US"/>
        </w:rPr>
        <w:t xml:space="preserve"> assumption</w:t>
      </w:r>
      <w:r w:rsidR="00973B3D" w:rsidRPr="004E76FE">
        <w:rPr>
          <w:lang w:val="en-US"/>
        </w:rPr>
        <w:t xml:space="preserve"> does not always pan out, and the literature is replete with examples where </w:t>
      </w:r>
      <w:r w:rsidR="004709FD" w:rsidRPr="004E76FE">
        <w:rPr>
          <w:lang w:val="en-US"/>
        </w:rPr>
        <w:t>subjects intuitively seem</w:t>
      </w:r>
      <w:r w:rsidR="00366CE5" w:rsidRPr="004E76FE">
        <w:rPr>
          <w:lang w:val="en-US"/>
        </w:rPr>
        <w:t xml:space="preserve"> to have been </w:t>
      </w:r>
      <w:r w:rsidR="00366CE5" w:rsidRPr="00757B78">
        <w:rPr>
          <w:lang w:val="en-US"/>
        </w:rPr>
        <w:t xml:space="preserve">harmed without </w:t>
      </w:r>
      <w:r w:rsidR="004709FD" w:rsidRPr="00757B78">
        <w:rPr>
          <w:lang w:val="en-US"/>
        </w:rPr>
        <w:t>being left</w:t>
      </w:r>
      <w:r w:rsidR="00E2029C">
        <w:rPr>
          <w:lang w:val="en-US"/>
        </w:rPr>
        <w:t xml:space="preserve"> </w:t>
      </w:r>
      <w:r w:rsidR="004709FD" w:rsidRPr="00757B78">
        <w:rPr>
          <w:lang w:val="en-US"/>
        </w:rPr>
        <w:t>worse off</w:t>
      </w:r>
      <w:r w:rsidR="008F1028" w:rsidRPr="00757B78">
        <w:rPr>
          <w:lang w:val="en-US"/>
        </w:rPr>
        <w:t xml:space="preserve"> </w:t>
      </w:r>
      <w:r w:rsidR="00C1340A">
        <w:rPr>
          <w:lang w:val="en-US"/>
        </w:rPr>
        <w:t xml:space="preserve">(temporally or counterfactually) </w:t>
      </w:r>
      <w:r w:rsidR="00C91733">
        <w:rPr>
          <w:lang w:val="en-US"/>
        </w:rPr>
        <w:t>or are left worse off</w:t>
      </w:r>
      <w:r w:rsidR="00C1340A">
        <w:rPr>
          <w:lang w:val="en-US"/>
        </w:rPr>
        <w:t xml:space="preserve"> </w:t>
      </w:r>
      <w:r w:rsidR="00252CD3" w:rsidRPr="00252CD3">
        <w:rPr>
          <w:lang w:val="en-US"/>
        </w:rPr>
        <w:t>(temporally or counterfactually)</w:t>
      </w:r>
      <w:r w:rsidR="00252CD3">
        <w:rPr>
          <w:lang w:val="en-US"/>
        </w:rPr>
        <w:t xml:space="preserve"> </w:t>
      </w:r>
      <w:r w:rsidR="008F1028" w:rsidRPr="00757B78">
        <w:rPr>
          <w:lang w:val="en-US"/>
        </w:rPr>
        <w:t>without seemingly being harmed</w:t>
      </w:r>
      <w:r w:rsidR="00973B3D" w:rsidRPr="00757B78">
        <w:rPr>
          <w:lang w:val="en-US"/>
        </w:rPr>
        <w:t xml:space="preserve">. </w:t>
      </w:r>
    </w:p>
    <w:p w14:paraId="368DAD11" w14:textId="685AC052" w:rsidR="00432329" w:rsidRDefault="00C91733" w:rsidP="00F70EB1">
      <w:pPr>
        <w:pStyle w:val="ListParagraph"/>
        <w:spacing w:line="480" w:lineRule="auto"/>
        <w:ind w:left="0" w:firstLine="437"/>
        <w:rPr>
          <w:lang w:val="en-US"/>
        </w:rPr>
      </w:pPr>
      <w:r>
        <w:rPr>
          <w:lang w:val="en-US"/>
        </w:rPr>
        <w:t>Surprisingly</w:t>
      </w:r>
      <w:r w:rsidR="00432329" w:rsidRPr="00BE17AA">
        <w:rPr>
          <w:lang w:val="en-US"/>
        </w:rPr>
        <w:t>, there has been little engagement with non-comparative approach</w:t>
      </w:r>
      <w:r w:rsidR="00BE17AA" w:rsidRPr="00BE17AA">
        <w:rPr>
          <w:lang w:val="en-US"/>
        </w:rPr>
        <w:t>es</w:t>
      </w:r>
      <w:r w:rsidR="00432329" w:rsidRPr="00BE17AA">
        <w:rPr>
          <w:lang w:val="en-US"/>
        </w:rPr>
        <w:t xml:space="preserve"> and littl</w:t>
      </w:r>
      <w:r w:rsidR="003F690B">
        <w:rPr>
          <w:lang w:val="en-US"/>
        </w:rPr>
        <w:t>e, if any, testing of the claim by Bradley (2012)</w:t>
      </w:r>
      <w:r w:rsidR="00BE17AA" w:rsidRPr="00BE17AA">
        <w:rPr>
          <w:lang w:val="en-US"/>
        </w:rPr>
        <w:t xml:space="preserve"> </w:t>
      </w:r>
      <w:r w:rsidR="00432329" w:rsidRPr="00BE17AA">
        <w:rPr>
          <w:lang w:val="en-US"/>
        </w:rPr>
        <w:t xml:space="preserve">that such an approach cannot avoid </w:t>
      </w:r>
      <w:r w:rsidR="004C02CE" w:rsidRPr="00BE17AA">
        <w:rPr>
          <w:lang w:val="en-US"/>
        </w:rPr>
        <w:t>presupposing</w:t>
      </w:r>
      <w:r w:rsidR="00CE5908" w:rsidRPr="00BE17AA">
        <w:rPr>
          <w:lang w:val="en-US"/>
        </w:rPr>
        <w:t xml:space="preserve"> a </w:t>
      </w:r>
      <w:r w:rsidR="00432329" w:rsidRPr="00BE17AA">
        <w:rPr>
          <w:lang w:val="en-US"/>
        </w:rPr>
        <w:t>substantive theory of well-being</w:t>
      </w:r>
      <w:r w:rsidR="00463C6C" w:rsidRPr="00BE17AA">
        <w:rPr>
          <w:lang w:val="en-US"/>
        </w:rPr>
        <w:t xml:space="preserve">. </w:t>
      </w:r>
      <w:r>
        <w:rPr>
          <w:lang w:val="en-US"/>
        </w:rPr>
        <w:t xml:space="preserve">Below, </w:t>
      </w:r>
      <w:r w:rsidR="00252CD3">
        <w:rPr>
          <w:lang w:val="en-US"/>
        </w:rPr>
        <w:t>I attempt</w:t>
      </w:r>
      <w:r w:rsidR="00E66BBB" w:rsidRPr="00BE17AA">
        <w:rPr>
          <w:lang w:val="en-US"/>
        </w:rPr>
        <w:t xml:space="preserve"> to do just that</w:t>
      </w:r>
      <w:r>
        <w:rPr>
          <w:lang w:val="en-US"/>
        </w:rPr>
        <w:t>.</w:t>
      </w:r>
      <w:r w:rsidR="00432329" w:rsidRPr="00BE17AA">
        <w:rPr>
          <w:lang w:val="en-US"/>
        </w:rPr>
        <w:t xml:space="preserve"> </w:t>
      </w:r>
    </w:p>
    <w:p w14:paraId="79076707" w14:textId="77777777" w:rsidR="00633E50" w:rsidRPr="00BE17AA" w:rsidRDefault="00633E50" w:rsidP="00F70EB1">
      <w:pPr>
        <w:pStyle w:val="ListParagraph"/>
        <w:spacing w:line="480" w:lineRule="auto"/>
        <w:ind w:left="0" w:firstLine="437"/>
        <w:rPr>
          <w:strike/>
          <w:lang w:val="en-US"/>
        </w:rPr>
      </w:pPr>
    </w:p>
    <w:p w14:paraId="5C75A78A" w14:textId="4159F2A7" w:rsidR="0094495E" w:rsidRPr="00CF2954" w:rsidRDefault="0094495E" w:rsidP="00F70EB1">
      <w:pPr>
        <w:pStyle w:val="ListParagraph"/>
        <w:numPr>
          <w:ilvl w:val="0"/>
          <w:numId w:val="6"/>
        </w:numPr>
        <w:spacing w:line="480" w:lineRule="auto"/>
        <w:rPr>
          <w:lang w:val="en-US"/>
        </w:rPr>
      </w:pPr>
      <w:r w:rsidRPr="00CF2954">
        <w:rPr>
          <w:lang w:val="en-US"/>
        </w:rPr>
        <w:t>The case for a</w:t>
      </w:r>
      <w:r w:rsidR="00C91733">
        <w:rPr>
          <w:lang w:val="en-US"/>
        </w:rPr>
        <w:t xml:space="preserve"> non-comparative account</w:t>
      </w:r>
    </w:p>
    <w:p w14:paraId="304EF7D7" w14:textId="03F71560" w:rsidR="005C0EF1" w:rsidRPr="009861C7" w:rsidRDefault="0052435B" w:rsidP="00F70EB1">
      <w:pPr>
        <w:spacing w:line="480" w:lineRule="auto"/>
        <w:ind w:firstLine="720"/>
        <w:rPr>
          <w:color w:val="4472C4" w:themeColor="accent1"/>
          <w:lang w:val="en-US"/>
        </w:rPr>
      </w:pPr>
      <w:r>
        <w:rPr>
          <w:lang w:val="en-US"/>
        </w:rPr>
        <w:t>The t</w:t>
      </w:r>
      <w:r w:rsidR="009D1775" w:rsidRPr="00CF2954">
        <w:rPr>
          <w:lang w:val="en-US"/>
        </w:rPr>
        <w:t xml:space="preserve">wo </w:t>
      </w:r>
      <w:r w:rsidR="003760C4">
        <w:rPr>
          <w:lang w:val="en-US"/>
        </w:rPr>
        <w:t>prevalent</w:t>
      </w:r>
      <w:r w:rsidR="00D37DD5" w:rsidRPr="00CF2954">
        <w:rPr>
          <w:lang w:val="en-US"/>
        </w:rPr>
        <w:t xml:space="preserve"> </w:t>
      </w:r>
      <w:r w:rsidR="003760C4">
        <w:rPr>
          <w:lang w:val="en-US"/>
        </w:rPr>
        <w:t>‘comparative’</w:t>
      </w:r>
      <w:r w:rsidR="009D1775" w:rsidRPr="00CF2954">
        <w:rPr>
          <w:lang w:val="en-US"/>
        </w:rPr>
        <w:t xml:space="preserve"> approaches to defining harm </w:t>
      </w:r>
      <w:r>
        <w:rPr>
          <w:lang w:val="en-US"/>
        </w:rPr>
        <w:t>are the</w:t>
      </w:r>
      <w:r w:rsidR="00D37DD5" w:rsidRPr="00CF2954">
        <w:rPr>
          <w:lang w:val="en-US"/>
        </w:rPr>
        <w:t xml:space="preserve"> temporal comparative </w:t>
      </w:r>
      <w:r>
        <w:rPr>
          <w:lang w:val="en-US"/>
        </w:rPr>
        <w:t xml:space="preserve">account </w:t>
      </w:r>
      <w:r w:rsidR="00D37DD5" w:rsidRPr="00CF2954">
        <w:rPr>
          <w:lang w:val="en-US"/>
        </w:rPr>
        <w:t>and the counterfac</w:t>
      </w:r>
      <w:r>
        <w:rPr>
          <w:lang w:val="en-US"/>
        </w:rPr>
        <w:t>tual comparative account</w:t>
      </w:r>
      <w:r w:rsidR="00D37DD5" w:rsidRPr="00CF2954">
        <w:rPr>
          <w:lang w:val="en-US"/>
        </w:rPr>
        <w:t xml:space="preserve">. </w:t>
      </w:r>
      <w:r w:rsidR="003862B0" w:rsidRPr="00CF2954">
        <w:rPr>
          <w:lang w:val="en-US"/>
        </w:rPr>
        <w:t xml:space="preserve">The </w:t>
      </w:r>
      <w:r w:rsidR="000036BE" w:rsidRPr="00CF2954">
        <w:rPr>
          <w:lang w:val="en-US"/>
        </w:rPr>
        <w:t xml:space="preserve">temporal comparative account suggests that a subject (S) is harmed by </w:t>
      </w:r>
      <w:r w:rsidR="00CF2954" w:rsidRPr="00CF2954">
        <w:rPr>
          <w:lang w:val="en-US"/>
        </w:rPr>
        <w:t>something</w:t>
      </w:r>
      <w:r w:rsidR="000036BE" w:rsidRPr="00CF2954">
        <w:rPr>
          <w:lang w:val="en-US"/>
        </w:rPr>
        <w:t xml:space="preserve"> if she can be said</w:t>
      </w:r>
      <w:r w:rsidR="005C0EF1" w:rsidRPr="00CF2954">
        <w:rPr>
          <w:lang w:val="en-US"/>
        </w:rPr>
        <w:t xml:space="preserve"> to be worse off</w:t>
      </w:r>
      <w:r w:rsidR="00F94662" w:rsidRPr="00CF2954">
        <w:rPr>
          <w:lang w:val="en-US"/>
        </w:rPr>
        <w:t xml:space="preserve"> for</w:t>
      </w:r>
      <w:r w:rsidR="000036BE" w:rsidRPr="00CF2954">
        <w:rPr>
          <w:lang w:val="en-US"/>
        </w:rPr>
        <w:t xml:space="preserve"> it than she was prior to </w:t>
      </w:r>
      <w:r w:rsidR="00F94662" w:rsidRPr="00CF2954">
        <w:rPr>
          <w:lang w:val="en-US"/>
        </w:rPr>
        <w:t>it</w:t>
      </w:r>
      <w:r w:rsidR="000036BE" w:rsidRPr="00CF2954">
        <w:rPr>
          <w:lang w:val="en-US"/>
        </w:rPr>
        <w:t xml:space="preserve">. </w:t>
      </w:r>
      <w:r w:rsidR="0019180A">
        <w:rPr>
          <w:lang w:val="en-US"/>
        </w:rPr>
        <w:t>O</w:t>
      </w:r>
      <w:r w:rsidR="005C0EF1" w:rsidRPr="00CF2954">
        <w:rPr>
          <w:lang w:val="en-US"/>
        </w:rPr>
        <w:t>n the counterfactual comparative account</w:t>
      </w:r>
      <w:r w:rsidR="00F94662" w:rsidRPr="00CF2954">
        <w:rPr>
          <w:lang w:val="en-US"/>
        </w:rPr>
        <w:t>,</w:t>
      </w:r>
      <w:r w:rsidR="005C0EF1" w:rsidRPr="00CF2954">
        <w:rPr>
          <w:lang w:val="en-US"/>
        </w:rPr>
        <w:t xml:space="preserve"> S’s situation is compared to</w:t>
      </w:r>
      <w:r w:rsidR="00F94662" w:rsidRPr="00CF2954">
        <w:rPr>
          <w:lang w:val="en-US"/>
        </w:rPr>
        <w:t xml:space="preserve"> what it would have been</w:t>
      </w:r>
      <w:r w:rsidR="005C0EF1" w:rsidRPr="00CF2954">
        <w:rPr>
          <w:lang w:val="en-US"/>
        </w:rPr>
        <w:t xml:space="preserve"> had </w:t>
      </w:r>
      <w:r w:rsidR="00252CD3">
        <w:rPr>
          <w:lang w:val="en-US"/>
        </w:rPr>
        <w:t>the</w:t>
      </w:r>
      <w:r w:rsidR="000036BE" w:rsidRPr="00CF2954">
        <w:rPr>
          <w:lang w:val="en-US"/>
        </w:rPr>
        <w:t xml:space="preserve"> </w:t>
      </w:r>
      <w:r w:rsidR="003760C4">
        <w:rPr>
          <w:lang w:val="en-US"/>
        </w:rPr>
        <w:t>‘something’</w:t>
      </w:r>
      <w:r w:rsidR="00CF2954" w:rsidRPr="00CF2954">
        <w:rPr>
          <w:lang w:val="en-US"/>
        </w:rPr>
        <w:t xml:space="preserve"> not </w:t>
      </w:r>
      <w:r w:rsidR="00252CD3">
        <w:rPr>
          <w:lang w:val="en-US"/>
        </w:rPr>
        <w:t>been the case</w:t>
      </w:r>
      <w:r w:rsidR="00341C70" w:rsidRPr="00CF2954">
        <w:rPr>
          <w:lang w:val="en-US"/>
        </w:rPr>
        <w:t>. I</w:t>
      </w:r>
      <w:r w:rsidR="005C0EF1" w:rsidRPr="00CF2954">
        <w:rPr>
          <w:lang w:val="en-US"/>
        </w:rPr>
        <w:t xml:space="preserve">f S </w:t>
      </w:r>
      <w:r w:rsidR="0019180A">
        <w:rPr>
          <w:lang w:val="en-US"/>
        </w:rPr>
        <w:t>is</w:t>
      </w:r>
      <w:r w:rsidR="005C0EF1" w:rsidRPr="00CF2954">
        <w:rPr>
          <w:lang w:val="en-US"/>
        </w:rPr>
        <w:t xml:space="preserve"> worse off than she would have been</w:t>
      </w:r>
      <w:r w:rsidR="00CF2954" w:rsidRPr="00CF2954">
        <w:rPr>
          <w:lang w:val="en-US"/>
        </w:rPr>
        <w:t xml:space="preserve"> in its absence</w:t>
      </w:r>
      <w:r w:rsidR="005C0EF1" w:rsidRPr="00CF2954">
        <w:rPr>
          <w:lang w:val="en-US"/>
        </w:rPr>
        <w:t xml:space="preserve">, she has suffered a harm.  </w:t>
      </w:r>
      <w:r w:rsidR="006A01C6" w:rsidRPr="00CF2954">
        <w:rPr>
          <w:lang w:val="en-US"/>
        </w:rPr>
        <w:t xml:space="preserve">Ostensibly, </w:t>
      </w:r>
      <w:proofErr w:type="gramStart"/>
      <w:r w:rsidR="006A01C6" w:rsidRPr="00CF2954">
        <w:rPr>
          <w:lang w:val="en-US"/>
        </w:rPr>
        <w:t>both of the</w:t>
      </w:r>
      <w:r w:rsidR="00F94662" w:rsidRPr="00CF2954">
        <w:rPr>
          <w:lang w:val="en-US"/>
        </w:rPr>
        <w:t>se</w:t>
      </w:r>
      <w:proofErr w:type="gramEnd"/>
      <w:r w:rsidR="006A01C6" w:rsidRPr="00CF2954">
        <w:rPr>
          <w:lang w:val="en-US"/>
        </w:rPr>
        <w:t xml:space="preserve"> accounts are compatible with different conceptions of well-being</w:t>
      </w:r>
      <w:r w:rsidR="00902CD8">
        <w:rPr>
          <w:lang w:val="en-US"/>
        </w:rPr>
        <w:t>—</w:t>
      </w:r>
      <w:r w:rsidR="000036BE" w:rsidRPr="00CF2954">
        <w:rPr>
          <w:lang w:val="en-US"/>
        </w:rPr>
        <w:t>neither definition makes reference to</w:t>
      </w:r>
      <w:r w:rsidR="00CF2954">
        <w:rPr>
          <w:lang w:val="en-US"/>
        </w:rPr>
        <w:t xml:space="preserve"> the </w:t>
      </w:r>
      <w:r w:rsidR="00420F25">
        <w:rPr>
          <w:lang w:val="en-US"/>
        </w:rPr>
        <w:t>inherent</w:t>
      </w:r>
      <w:r w:rsidR="000036BE" w:rsidRPr="00CF2954">
        <w:rPr>
          <w:lang w:val="en-US"/>
        </w:rPr>
        <w:t xml:space="preserve"> bad</w:t>
      </w:r>
      <w:r w:rsidR="00CF2954">
        <w:rPr>
          <w:lang w:val="en-US"/>
        </w:rPr>
        <w:t xml:space="preserve">ness of </w:t>
      </w:r>
      <w:r w:rsidR="0019180A">
        <w:rPr>
          <w:lang w:val="en-US"/>
        </w:rPr>
        <w:t>S’s</w:t>
      </w:r>
      <w:r w:rsidR="000036BE" w:rsidRPr="00CF2954">
        <w:rPr>
          <w:lang w:val="en-US"/>
        </w:rPr>
        <w:t xml:space="preserve"> state</w:t>
      </w:r>
      <w:r w:rsidR="0019180A">
        <w:rPr>
          <w:lang w:val="en-US"/>
        </w:rPr>
        <w:t>s</w:t>
      </w:r>
      <w:r w:rsidR="00F5218C" w:rsidRPr="00872B18">
        <w:rPr>
          <w:lang w:val="en-US"/>
        </w:rPr>
        <w:t xml:space="preserve">. </w:t>
      </w:r>
      <w:r w:rsidR="00F00784">
        <w:rPr>
          <w:lang w:val="en-US"/>
        </w:rPr>
        <w:t>But</w:t>
      </w:r>
      <w:r w:rsidR="00F5218C" w:rsidRPr="000E65A9">
        <w:rPr>
          <w:lang w:val="en-US"/>
        </w:rPr>
        <w:t xml:space="preserve"> it is </w:t>
      </w:r>
      <w:r w:rsidR="003F22A5">
        <w:rPr>
          <w:lang w:val="en-US"/>
        </w:rPr>
        <w:t>un</w:t>
      </w:r>
      <w:r w:rsidR="00F5218C" w:rsidRPr="000E65A9">
        <w:rPr>
          <w:lang w:val="en-US"/>
        </w:rPr>
        <w:t xml:space="preserve">clear how </w:t>
      </w:r>
      <w:r w:rsidR="00AF3FAB" w:rsidRPr="000E65A9">
        <w:rPr>
          <w:lang w:val="en-US"/>
        </w:rPr>
        <w:t xml:space="preserve">far </w:t>
      </w:r>
      <w:r w:rsidR="0026704E">
        <w:rPr>
          <w:lang w:val="en-US"/>
        </w:rPr>
        <w:t>this apparent axiological neutrality</w:t>
      </w:r>
      <w:r w:rsidR="00F5218C" w:rsidRPr="000E65A9">
        <w:rPr>
          <w:lang w:val="en-US"/>
        </w:rPr>
        <w:t xml:space="preserve"> </w:t>
      </w:r>
      <w:r w:rsidR="00AF3FAB" w:rsidRPr="000E65A9">
        <w:rPr>
          <w:lang w:val="en-US"/>
        </w:rPr>
        <w:t>can take us</w:t>
      </w:r>
      <w:r w:rsidR="00F5218C" w:rsidRPr="000E65A9">
        <w:rPr>
          <w:lang w:val="en-US"/>
        </w:rPr>
        <w:t xml:space="preserve">. </w:t>
      </w:r>
      <w:r w:rsidR="0019180A">
        <w:rPr>
          <w:lang w:val="en-US"/>
        </w:rPr>
        <w:t>D</w:t>
      </w:r>
      <w:r w:rsidR="00F5218C" w:rsidRPr="000E65A9">
        <w:rPr>
          <w:lang w:val="en-US"/>
        </w:rPr>
        <w:t>etermi</w:t>
      </w:r>
      <w:r w:rsidR="003C64F2" w:rsidRPr="000E65A9">
        <w:rPr>
          <w:lang w:val="en-US"/>
        </w:rPr>
        <w:t>ning whether someone is worse off</w:t>
      </w:r>
      <w:r w:rsidR="00F5218C" w:rsidRPr="000E65A9">
        <w:rPr>
          <w:lang w:val="en-US"/>
        </w:rPr>
        <w:t xml:space="preserve"> </w:t>
      </w:r>
      <w:r w:rsidR="00C21EBF">
        <w:rPr>
          <w:lang w:val="en-US"/>
        </w:rPr>
        <w:t>entails</w:t>
      </w:r>
      <w:r w:rsidR="00F5218C" w:rsidRPr="000E65A9">
        <w:rPr>
          <w:lang w:val="en-US"/>
        </w:rPr>
        <w:t xml:space="preserve"> making </w:t>
      </w:r>
      <w:proofErr w:type="gramStart"/>
      <w:r w:rsidR="00F5218C" w:rsidRPr="000E65A9">
        <w:rPr>
          <w:lang w:val="en-US"/>
        </w:rPr>
        <w:t>some kind of evaluation</w:t>
      </w:r>
      <w:proofErr w:type="gramEnd"/>
      <w:r w:rsidR="00F5218C" w:rsidRPr="000E65A9">
        <w:rPr>
          <w:lang w:val="en-US"/>
        </w:rPr>
        <w:t xml:space="preserve"> based on what constitutes being b</w:t>
      </w:r>
      <w:r w:rsidR="00F94662" w:rsidRPr="000E65A9">
        <w:rPr>
          <w:lang w:val="en-US"/>
        </w:rPr>
        <w:t>etter and worse off, which</w:t>
      </w:r>
      <w:r w:rsidR="003C64F2" w:rsidRPr="000E65A9">
        <w:rPr>
          <w:lang w:val="en-US"/>
        </w:rPr>
        <w:t xml:space="preserve"> </w:t>
      </w:r>
      <w:r w:rsidR="00F5218C" w:rsidRPr="000E65A9">
        <w:rPr>
          <w:lang w:val="en-US"/>
        </w:rPr>
        <w:t xml:space="preserve">necessitates reference to </w:t>
      </w:r>
      <w:r w:rsidR="00D56024" w:rsidRPr="000E65A9">
        <w:rPr>
          <w:lang w:val="en-US"/>
        </w:rPr>
        <w:t xml:space="preserve">a substantive theory of </w:t>
      </w:r>
      <w:r w:rsidR="00F5218C" w:rsidRPr="000E65A9">
        <w:rPr>
          <w:lang w:val="en-US"/>
        </w:rPr>
        <w:t xml:space="preserve">well-being. </w:t>
      </w:r>
      <w:r w:rsidR="00AF3FAB" w:rsidRPr="000E65A9">
        <w:rPr>
          <w:lang w:val="en-US"/>
        </w:rPr>
        <w:t xml:space="preserve">Hence, </w:t>
      </w:r>
      <w:r w:rsidR="00420F25">
        <w:rPr>
          <w:lang w:val="en-US"/>
        </w:rPr>
        <w:t>neither of</w:t>
      </w:r>
      <w:r w:rsidR="00AF3FAB" w:rsidRPr="000E65A9">
        <w:rPr>
          <w:lang w:val="en-US"/>
        </w:rPr>
        <w:t xml:space="preserve"> these comparative accounts </w:t>
      </w:r>
      <w:r w:rsidR="00C21EBF">
        <w:rPr>
          <w:lang w:val="en-US"/>
        </w:rPr>
        <w:t>deliver a concept</w:t>
      </w:r>
      <w:r w:rsidR="00AF3FAB" w:rsidRPr="000E65A9">
        <w:rPr>
          <w:lang w:val="en-US"/>
        </w:rPr>
        <w:t xml:space="preserve"> of harm that can be </w:t>
      </w:r>
      <w:r w:rsidR="00072B4E">
        <w:rPr>
          <w:lang w:val="en-US"/>
        </w:rPr>
        <w:t xml:space="preserve">consistently </w:t>
      </w:r>
      <w:r w:rsidR="00AF3FAB" w:rsidRPr="000E65A9">
        <w:rPr>
          <w:lang w:val="en-US"/>
        </w:rPr>
        <w:t xml:space="preserve">applied </w:t>
      </w:r>
      <w:r w:rsidR="009861C7" w:rsidRPr="000E65A9">
        <w:rPr>
          <w:lang w:val="en-US"/>
        </w:rPr>
        <w:t>independently of</w:t>
      </w:r>
      <w:r w:rsidR="00AF3FAB" w:rsidRPr="000E65A9">
        <w:rPr>
          <w:lang w:val="en-US"/>
        </w:rPr>
        <w:t xml:space="preserve"> axiological </w:t>
      </w:r>
      <w:r w:rsidR="00CE3E72" w:rsidRPr="000E65A9">
        <w:rPr>
          <w:lang w:val="en-US"/>
        </w:rPr>
        <w:t>commitments</w:t>
      </w:r>
      <w:r w:rsidR="009861C7" w:rsidRPr="000E65A9">
        <w:rPr>
          <w:lang w:val="en-US"/>
        </w:rPr>
        <w:t>,</w:t>
      </w:r>
      <w:r w:rsidR="00845098" w:rsidRPr="000E65A9">
        <w:rPr>
          <w:lang w:val="en-US"/>
        </w:rPr>
        <w:t xml:space="preserve"> calling into question claims that </w:t>
      </w:r>
      <w:r w:rsidR="0019180A">
        <w:rPr>
          <w:lang w:val="en-US"/>
        </w:rPr>
        <w:t>they</w:t>
      </w:r>
      <w:r w:rsidR="00845098" w:rsidRPr="000E65A9">
        <w:rPr>
          <w:lang w:val="en-US"/>
        </w:rPr>
        <w:t xml:space="preserve"> are axiologically neutral</w:t>
      </w:r>
      <w:r w:rsidR="0026704E">
        <w:rPr>
          <w:lang w:val="en-US"/>
        </w:rPr>
        <w:t xml:space="preserve"> in any useful sense</w:t>
      </w:r>
      <w:r w:rsidR="009861C7" w:rsidRPr="000E65A9">
        <w:rPr>
          <w:lang w:val="en-US"/>
        </w:rPr>
        <w:t>.</w:t>
      </w:r>
      <w:r w:rsidR="003F22A5" w:rsidRPr="003F22A5">
        <w:rPr>
          <w:rStyle w:val="FootnoteReference"/>
          <w:lang w:val="en-US"/>
        </w:rPr>
        <w:t xml:space="preserve"> </w:t>
      </w:r>
      <w:r w:rsidR="003F22A5">
        <w:rPr>
          <w:rStyle w:val="FootnoteReference"/>
          <w:lang w:val="en-US"/>
        </w:rPr>
        <w:footnoteReference w:id="5"/>
      </w:r>
      <w:r w:rsidR="0039135F" w:rsidRPr="00872B18">
        <w:rPr>
          <w:lang w:val="en-US"/>
        </w:rPr>
        <w:t xml:space="preserve"> </w:t>
      </w:r>
    </w:p>
    <w:p w14:paraId="7292DE60" w14:textId="50C896F6" w:rsidR="0000234D" w:rsidRPr="00B501B3" w:rsidRDefault="0026704E" w:rsidP="00F70EB1">
      <w:pPr>
        <w:spacing w:line="480" w:lineRule="auto"/>
        <w:ind w:firstLine="720"/>
        <w:rPr>
          <w:lang w:val="en-US"/>
        </w:rPr>
      </w:pPr>
      <w:r>
        <w:rPr>
          <w:lang w:val="en-US"/>
        </w:rPr>
        <w:lastRenderedPageBreak/>
        <w:t>Mainly, however, b</w:t>
      </w:r>
      <w:r w:rsidR="000036BE" w:rsidRPr="00B501B3">
        <w:rPr>
          <w:lang w:val="en-US"/>
        </w:rPr>
        <w:t xml:space="preserve">oth </w:t>
      </w:r>
      <w:r>
        <w:rPr>
          <w:lang w:val="en-US"/>
        </w:rPr>
        <w:t xml:space="preserve">accounts </w:t>
      </w:r>
      <w:r w:rsidR="000036BE" w:rsidRPr="00B501B3">
        <w:rPr>
          <w:lang w:val="en-US"/>
        </w:rPr>
        <w:t xml:space="preserve">are </w:t>
      </w:r>
      <w:r w:rsidR="00072B4E">
        <w:rPr>
          <w:lang w:val="en-US"/>
        </w:rPr>
        <w:t>criticized</w:t>
      </w:r>
      <w:r w:rsidR="000036BE" w:rsidRPr="00B501B3">
        <w:rPr>
          <w:lang w:val="en-US"/>
        </w:rPr>
        <w:t xml:space="preserve"> </w:t>
      </w:r>
      <w:r w:rsidR="00420F25">
        <w:rPr>
          <w:lang w:val="en-US"/>
        </w:rPr>
        <w:t>for being</w:t>
      </w:r>
      <w:r w:rsidR="000036BE" w:rsidRPr="00B501B3">
        <w:rPr>
          <w:lang w:val="en-US"/>
        </w:rPr>
        <w:t xml:space="preserve"> extensionally inadequate. T</w:t>
      </w:r>
      <w:r w:rsidR="00056BF0" w:rsidRPr="00B501B3">
        <w:rPr>
          <w:lang w:val="en-US"/>
        </w:rPr>
        <w:t xml:space="preserve">he temporal comparative account </w:t>
      </w:r>
      <w:r w:rsidR="0019180A">
        <w:rPr>
          <w:lang w:val="en-US"/>
        </w:rPr>
        <w:t xml:space="preserve">does not </w:t>
      </w:r>
      <w:r>
        <w:rPr>
          <w:lang w:val="en-US"/>
        </w:rPr>
        <w:t>allow</w:t>
      </w:r>
      <w:r w:rsidR="00870A88" w:rsidRPr="00B501B3">
        <w:rPr>
          <w:lang w:val="en-US"/>
        </w:rPr>
        <w:t xml:space="preserve"> for harm in cases where someone is already badly off</w:t>
      </w:r>
      <w:r w:rsidR="003F22A5">
        <w:rPr>
          <w:lang w:val="en-US"/>
        </w:rPr>
        <w:t>,</w:t>
      </w:r>
      <w:r w:rsidR="00F0024C" w:rsidRPr="00B501B3">
        <w:rPr>
          <w:lang w:val="en-US"/>
        </w:rPr>
        <w:t xml:space="preserve"> </w:t>
      </w:r>
      <w:r w:rsidR="00F00784">
        <w:rPr>
          <w:lang w:val="en-US"/>
        </w:rPr>
        <w:t>n</w:t>
      </w:r>
      <w:r w:rsidR="000036BE" w:rsidRPr="00B501B3">
        <w:rPr>
          <w:lang w:val="en-US"/>
        </w:rPr>
        <w:t>or, by extension,</w:t>
      </w:r>
      <w:r w:rsidR="00F0024C" w:rsidRPr="00B501B3">
        <w:rPr>
          <w:lang w:val="en-US"/>
        </w:rPr>
        <w:t xml:space="preserve"> for </w:t>
      </w:r>
      <w:r w:rsidR="00F743F0" w:rsidRPr="00B501B3">
        <w:rPr>
          <w:lang w:val="en-US"/>
        </w:rPr>
        <w:t xml:space="preserve">(some) </w:t>
      </w:r>
      <w:r w:rsidR="00F0024C" w:rsidRPr="00B501B3">
        <w:rPr>
          <w:lang w:val="en-US"/>
        </w:rPr>
        <w:t xml:space="preserve">congenital </w:t>
      </w:r>
      <w:r w:rsidR="00F0024C" w:rsidRPr="00301A74">
        <w:rPr>
          <w:lang w:val="en-US"/>
        </w:rPr>
        <w:t>harms (</w:t>
      </w:r>
      <w:proofErr w:type="spellStart"/>
      <w:r w:rsidR="00301A74">
        <w:rPr>
          <w:lang w:val="en-US"/>
        </w:rPr>
        <w:t>Holtug</w:t>
      </w:r>
      <w:proofErr w:type="spellEnd"/>
      <w:r w:rsidR="00301A74">
        <w:rPr>
          <w:lang w:val="en-US"/>
        </w:rPr>
        <w:t xml:space="preserve"> 2002</w:t>
      </w:r>
      <w:r w:rsidR="00C775FB" w:rsidRPr="00301A74">
        <w:rPr>
          <w:lang w:val="en-US"/>
        </w:rPr>
        <w:t xml:space="preserve">; </w:t>
      </w:r>
      <w:proofErr w:type="spellStart"/>
      <w:r w:rsidR="00F0024C" w:rsidRPr="00301A74">
        <w:rPr>
          <w:lang w:val="en-US"/>
        </w:rPr>
        <w:t>Hanser</w:t>
      </w:r>
      <w:proofErr w:type="spellEnd"/>
      <w:r w:rsidR="00F0024C" w:rsidRPr="00B501B3">
        <w:rPr>
          <w:lang w:val="en-US"/>
        </w:rPr>
        <w:t xml:space="preserve"> 2008; Thomson 2011; Shiffrin 2012). </w:t>
      </w:r>
      <w:r w:rsidR="00420F25">
        <w:rPr>
          <w:lang w:val="en-US"/>
        </w:rPr>
        <w:t>It also</w:t>
      </w:r>
      <w:r w:rsidR="00FE76C5" w:rsidRPr="00B501B3">
        <w:rPr>
          <w:lang w:val="en-US"/>
        </w:rPr>
        <w:t xml:space="preserve"> struggles </w:t>
      </w:r>
      <w:r w:rsidR="009B262E">
        <w:rPr>
          <w:lang w:val="en-US"/>
        </w:rPr>
        <w:t>with</w:t>
      </w:r>
      <w:r w:rsidR="00FE76C5" w:rsidRPr="00B501B3">
        <w:rPr>
          <w:lang w:val="en-US"/>
        </w:rPr>
        <w:t xml:space="preserve"> apparently harmful events that leave their subject</w:t>
      </w:r>
      <w:r w:rsidR="00C230C8" w:rsidRPr="00B501B3">
        <w:rPr>
          <w:lang w:val="en-US"/>
        </w:rPr>
        <w:t>s</w:t>
      </w:r>
      <w:r w:rsidR="00FE76C5" w:rsidRPr="00B501B3">
        <w:rPr>
          <w:lang w:val="en-US"/>
        </w:rPr>
        <w:t xml:space="preserve"> better off (Ha</w:t>
      </w:r>
      <w:r w:rsidR="0052083B">
        <w:rPr>
          <w:lang w:val="en-US"/>
        </w:rPr>
        <w:t>rman 2004; Shiffrin 1999, 2012),</w:t>
      </w:r>
      <w:r w:rsidR="00FE76C5" w:rsidRPr="00B501B3">
        <w:rPr>
          <w:rStyle w:val="FootnoteReference"/>
          <w:lang w:val="en-US"/>
        </w:rPr>
        <w:footnoteReference w:id="6"/>
      </w:r>
      <w:r w:rsidR="00FE76C5" w:rsidRPr="00B501B3">
        <w:rPr>
          <w:lang w:val="en-US"/>
        </w:rPr>
        <w:t xml:space="preserve"> </w:t>
      </w:r>
      <w:r w:rsidR="0052083B">
        <w:rPr>
          <w:lang w:val="en-US"/>
        </w:rPr>
        <w:t>a</w:t>
      </w:r>
      <w:r w:rsidR="009B262E">
        <w:rPr>
          <w:lang w:val="en-US"/>
        </w:rPr>
        <w:t>nd with</w:t>
      </w:r>
      <w:r w:rsidR="00635474">
        <w:rPr>
          <w:lang w:val="en-US"/>
        </w:rPr>
        <w:t xml:space="preserve"> “preventative harms”—</w:t>
      </w:r>
      <w:r w:rsidR="00960B52" w:rsidRPr="00B501B3">
        <w:rPr>
          <w:lang w:val="en-US"/>
        </w:rPr>
        <w:t xml:space="preserve">harms where </w:t>
      </w:r>
      <w:r w:rsidR="005944EE">
        <w:rPr>
          <w:lang w:val="en-US"/>
        </w:rPr>
        <w:t>someone</w:t>
      </w:r>
      <w:r w:rsidR="00960B52" w:rsidRPr="00B501B3">
        <w:rPr>
          <w:lang w:val="en-US"/>
        </w:rPr>
        <w:t xml:space="preserve"> is prevented from receiving a benefit</w:t>
      </w:r>
      <w:r w:rsidR="00960B52" w:rsidRPr="00072B4E">
        <w:rPr>
          <w:rStyle w:val="FootnoteReference"/>
          <w:lang w:val="en-US"/>
        </w:rPr>
        <w:footnoteReference w:id="7"/>
      </w:r>
      <w:r w:rsidR="00C230C8" w:rsidRPr="00B501B3">
        <w:rPr>
          <w:lang w:val="en-US"/>
        </w:rPr>
        <w:t xml:space="preserve"> (</w:t>
      </w:r>
      <w:proofErr w:type="spellStart"/>
      <w:r w:rsidR="00C230C8" w:rsidRPr="00B501B3">
        <w:rPr>
          <w:lang w:val="en-US"/>
        </w:rPr>
        <w:t>Holtug</w:t>
      </w:r>
      <w:proofErr w:type="spellEnd"/>
      <w:r w:rsidR="00C230C8" w:rsidRPr="00B501B3">
        <w:rPr>
          <w:lang w:val="en-US"/>
        </w:rPr>
        <w:t xml:space="preserve"> 2002; </w:t>
      </w:r>
      <w:proofErr w:type="spellStart"/>
      <w:r w:rsidR="00C230C8" w:rsidRPr="00B501B3">
        <w:rPr>
          <w:lang w:val="en-US"/>
        </w:rPr>
        <w:t>Hanser</w:t>
      </w:r>
      <w:proofErr w:type="spellEnd"/>
      <w:r w:rsidR="00C230C8" w:rsidRPr="00B501B3">
        <w:rPr>
          <w:lang w:val="en-US"/>
        </w:rPr>
        <w:t xml:space="preserve"> 2008). </w:t>
      </w:r>
      <w:r w:rsidR="0000234D" w:rsidRPr="00B501B3">
        <w:rPr>
          <w:lang w:val="en-US"/>
        </w:rPr>
        <w:t xml:space="preserve">Nor can </w:t>
      </w:r>
      <w:r w:rsidR="00BB0E9B" w:rsidRPr="00B501B3">
        <w:rPr>
          <w:lang w:val="en-US"/>
        </w:rPr>
        <w:t xml:space="preserve">it account for the harm of </w:t>
      </w:r>
      <w:r w:rsidR="00BB0E9B" w:rsidRPr="0050691C">
        <w:rPr>
          <w:lang w:val="en-US"/>
        </w:rPr>
        <w:t>death</w:t>
      </w:r>
      <w:r w:rsidR="00BB0E9B" w:rsidRPr="00B501B3">
        <w:rPr>
          <w:lang w:val="en-US"/>
        </w:rPr>
        <w:t xml:space="preserve"> </w:t>
      </w:r>
      <w:r w:rsidR="00635474">
        <w:rPr>
          <w:lang w:val="en-US"/>
        </w:rPr>
        <w:t xml:space="preserve">since </w:t>
      </w:r>
      <w:r w:rsidR="00BB0E9B" w:rsidRPr="00B501B3">
        <w:rPr>
          <w:lang w:val="en-US"/>
        </w:rPr>
        <w:t>it is unclear</w:t>
      </w:r>
      <w:r w:rsidR="005944EE">
        <w:rPr>
          <w:lang w:val="en-US"/>
        </w:rPr>
        <w:t xml:space="preserve"> how death leaves one </w:t>
      </w:r>
      <w:r w:rsidR="00635474">
        <w:rPr>
          <w:lang w:val="en-US"/>
        </w:rPr>
        <w:t>‘</w:t>
      </w:r>
      <w:r w:rsidR="005944EE">
        <w:rPr>
          <w:lang w:val="en-US"/>
        </w:rPr>
        <w:t>worse off</w:t>
      </w:r>
      <w:r w:rsidR="00263535">
        <w:rPr>
          <w:lang w:val="en-US"/>
        </w:rPr>
        <w:t>’ and some do not consider death a harm</w:t>
      </w:r>
      <w:r w:rsidR="00644429">
        <w:rPr>
          <w:lang w:val="en-US"/>
        </w:rPr>
        <w:t xml:space="preserve"> (</w:t>
      </w:r>
      <w:r w:rsidR="002F2A58">
        <w:rPr>
          <w:lang w:val="en-US"/>
        </w:rPr>
        <w:t xml:space="preserve">see </w:t>
      </w:r>
      <w:r w:rsidR="00644429">
        <w:rPr>
          <w:lang w:val="en-US"/>
        </w:rPr>
        <w:t>McMahan (2002)).</w:t>
      </w:r>
      <w:r w:rsidR="004733DD" w:rsidRPr="00B501B3">
        <w:rPr>
          <w:lang w:val="en-US"/>
        </w:rPr>
        <w:t xml:space="preserve"> </w:t>
      </w:r>
      <w:r w:rsidR="001236C6" w:rsidRPr="00B501B3">
        <w:rPr>
          <w:lang w:val="en-US"/>
        </w:rPr>
        <w:t>Shiffrin (1999; 2012)</w:t>
      </w:r>
      <w:r w:rsidR="005944EE">
        <w:rPr>
          <w:lang w:val="en-US"/>
        </w:rPr>
        <w:t xml:space="preserve"> also</w:t>
      </w:r>
      <w:r w:rsidR="002F2A58">
        <w:rPr>
          <w:lang w:val="en-US"/>
        </w:rPr>
        <w:t xml:space="preserve"> holds</w:t>
      </w:r>
      <w:r w:rsidR="001236C6" w:rsidRPr="00B501B3">
        <w:rPr>
          <w:lang w:val="en-US"/>
        </w:rPr>
        <w:t xml:space="preserve"> that harming </w:t>
      </w:r>
      <w:r w:rsidR="003F22A5">
        <w:rPr>
          <w:lang w:val="en-US"/>
        </w:rPr>
        <w:t>through failing</w:t>
      </w:r>
      <w:r w:rsidR="00635474">
        <w:rPr>
          <w:lang w:val="en-US"/>
        </w:rPr>
        <w:t xml:space="preserve"> to prevent</w:t>
      </w:r>
      <w:r w:rsidR="001236C6" w:rsidRPr="00B501B3">
        <w:rPr>
          <w:lang w:val="en-US"/>
        </w:rPr>
        <w:t xml:space="preserve"> harm</w:t>
      </w:r>
      <w:r w:rsidR="003F22A5">
        <w:rPr>
          <w:lang w:val="en-US"/>
        </w:rPr>
        <w:t xml:space="preserve"> from occurring</w:t>
      </w:r>
      <w:r w:rsidR="001236C6" w:rsidRPr="00B501B3">
        <w:rPr>
          <w:lang w:val="en-US"/>
        </w:rPr>
        <w:t xml:space="preserve"> (“omissions”), cannot be </w:t>
      </w:r>
      <w:r w:rsidR="00616F20">
        <w:rPr>
          <w:lang w:val="en-US"/>
        </w:rPr>
        <w:t>accommodated</w:t>
      </w:r>
      <w:r w:rsidR="001236C6" w:rsidRPr="00B501B3">
        <w:rPr>
          <w:lang w:val="en-US"/>
        </w:rPr>
        <w:t xml:space="preserve"> on this view.</w:t>
      </w:r>
      <w:r w:rsidR="00B501B3" w:rsidRPr="00B501B3">
        <w:rPr>
          <w:rStyle w:val="FootnoteReference"/>
          <w:lang w:val="en-US"/>
        </w:rPr>
        <w:footnoteReference w:id="8"/>
      </w:r>
      <w:r w:rsidR="001236C6" w:rsidRPr="00B501B3">
        <w:rPr>
          <w:lang w:val="en-US"/>
        </w:rPr>
        <w:t xml:space="preserve"> </w:t>
      </w:r>
    </w:p>
    <w:p w14:paraId="70B68722" w14:textId="4C27304A" w:rsidR="00E03A76" w:rsidRPr="00B501B3" w:rsidRDefault="00263535" w:rsidP="00F70EB1">
      <w:pPr>
        <w:spacing w:line="480" w:lineRule="auto"/>
        <w:ind w:firstLine="720"/>
        <w:rPr>
          <w:lang w:val="en-US"/>
        </w:rPr>
      </w:pPr>
      <w:r>
        <w:rPr>
          <w:lang w:val="en-US"/>
        </w:rPr>
        <w:t>T</w:t>
      </w:r>
      <w:r w:rsidR="0000234D" w:rsidRPr="00B501B3">
        <w:rPr>
          <w:lang w:val="en-US"/>
        </w:rPr>
        <w:t xml:space="preserve">he counterfactual comparative account (in various guises) is often </w:t>
      </w:r>
      <w:r w:rsidR="00635474">
        <w:rPr>
          <w:lang w:val="en-US"/>
        </w:rPr>
        <w:t>presented as</w:t>
      </w:r>
      <w:r w:rsidR="0000234D" w:rsidRPr="00B501B3">
        <w:rPr>
          <w:lang w:val="en-US"/>
        </w:rPr>
        <w:t xml:space="preserve"> a more </w:t>
      </w:r>
      <w:r w:rsidR="00E03A76" w:rsidRPr="00B501B3">
        <w:rPr>
          <w:lang w:val="en-US"/>
        </w:rPr>
        <w:t>viable</w:t>
      </w:r>
      <w:r w:rsidR="0000234D" w:rsidRPr="00B501B3">
        <w:rPr>
          <w:lang w:val="en-US"/>
        </w:rPr>
        <w:t xml:space="preserve"> alternative </w:t>
      </w:r>
      <w:r w:rsidR="00E03A76" w:rsidRPr="00B501B3">
        <w:rPr>
          <w:lang w:val="en-US"/>
        </w:rPr>
        <w:t>(</w:t>
      </w:r>
      <w:proofErr w:type="gramStart"/>
      <w:r w:rsidR="00C230C8" w:rsidRPr="00B501B3">
        <w:rPr>
          <w:lang w:val="en-US"/>
        </w:rPr>
        <w:t>e.g.</w:t>
      </w:r>
      <w:proofErr w:type="gramEnd"/>
      <w:r w:rsidR="00C230C8" w:rsidRPr="00B501B3">
        <w:rPr>
          <w:lang w:val="en-US"/>
        </w:rPr>
        <w:t xml:space="preserve"> </w:t>
      </w:r>
      <w:r w:rsidR="00E03A76" w:rsidRPr="00B501B3">
        <w:rPr>
          <w:lang w:val="en-US"/>
        </w:rPr>
        <w:t xml:space="preserve">Feinberg 1984; Feldman 1991; McMahan 2002; Thomson 2011; Bradley 2012; </w:t>
      </w:r>
      <w:proofErr w:type="spellStart"/>
      <w:r w:rsidR="00E03A76" w:rsidRPr="00B501B3">
        <w:rPr>
          <w:lang w:val="en-US"/>
        </w:rPr>
        <w:t>Feit</w:t>
      </w:r>
      <w:proofErr w:type="spellEnd"/>
      <w:r w:rsidR="00E03A76" w:rsidRPr="00B501B3">
        <w:rPr>
          <w:lang w:val="en-US"/>
        </w:rPr>
        <w:t xml:space="preserve"> 2015; </w:t>
      </w:r>
      <w:proofErr w:type="spellStart"/>
      <w:r w:rsidR="00E03A76" w:rsidRPr="00B501B3">
        <w:rPr>
          <w:lang w:val="en-US"/>
        </w:rPr>
        <w:t>Kloksiem</w:t>
      </w:r>
      <w:proofErr w:type="spellEnd"/>
      <w:r w:rsidR="00E03A76" w:rsidRPr="00B501B3">
        <w:rPr>
          <w:lang w:val="en-US"/>
        </w:rPr>
        <w:t xml:space="preserve"> 2013; Petersen 2014; Hanna, 2016; </w:t>
      </w:r>
      <w:r w:rsidR="00056E11" w:rsidRPr="004727A7">
        <w:rPr>
          <w:lang w:val="en-US"/>
        </w:rPr>
        <w:t xml:space="preserve">Purves </w:t>
      </w:r>
      <w:r w:rsidR="00056E11" w:rsidRPr="00C55113">
        <w:rPr>
          <w:lang w:val="en-US"/>
        </w:rPr>
        <w:t>2018</w:t>
      </w:r>
      <w:r w:rsidR="00E03A76" w:rsidRPr="00C55113">
        <w:rPr>
          <w:lang w:val="en-US"/>
        </w:rPr>
        <w:t>).</w:t>
      </w:r>
      <w:r w:rsidR="00E03A76" w:rsidRPr="00B501B3">
        <w:rPr>
          <w:lang w:val="en-US"/>
        </w:rPr>
        <w:t xml:space="preserve"> </w:t>
      </w:r>
      <w:r w:rsidR="00B501B3" w:rsidRPr="00B501B3">
        <w:rPr>
          <w:lang w:val="en-US"/>
        </w:rPr>
        <w:t>Here, S is</w:t>
      </w:r>
      <w:r w:rsidR="00E03A76" w:rsidRPr="00B501B3">
        <w:rPr>
          <w:lang w:val="en-US"/>
        </w:rPr>
        <w:t xml:space="preserve"> harmed if she finds herself worse off for an event than she </w:t>
      </w:r>
      <w:r w:rsidR="00375D28" w:rsidRPr="00B501B3">
        <w:rPr>
          <w:lang w:val="en-US"/>
        </w:rPr>
        <w:t>would</w:t>
      </w:r>
      <w:r w:rsidR="00030130" w:rsidRPr="00B501B3">
        <w:rPr>
          <w:lang w:val="en-US"/>
        </w:rPr>
        <w:t xml:space="preserve"> have been had it not occurred</w:t>
      </w:r>
      <w:r w:rsidR="00E03A76" w:rsidRPr="00B501B3">
        <w:rPr>
          <w:lang w:val="en-US"/>
        </w:rPr>
        <w:t>.</w:t>
      </w:r>
      <w:r w:rsidR="00030130" w:rsidRPr="00B501B3">
        <w:rPr>
          <w:lang w:val="en-US"/>
        </w:rPr>
        <w:t xml:space="preserve"> </w:t>
      </w:r>
      <w:r w:rsidR="00E03A76" w:rsidRPr="00B501B3">
        <w:rPr>
          <w:lang w:val="en-US"/>
        </w:rPr>
        <w:t xml:space="preserve"> </w:t>
      </w:r>
      <w:r>
        <w:rPr>
          <w:lang w:val="en-US"/>
        </w:rPr>
        <w:t>This</w:t>
      </w:r>
      <w:r w:rsidR="00823B34" w:rsidRPr="00B501B3">
        <w:rPr>
          <w:lang w:val="en-US"/>
        </w:rPr>
        <w:t xml:space="preserve"> allows for harm to those who are already badly off</w:t>
      </w:r>
      <w:r w:rsidR="00844A92">
        <w:rPr>
          <w:lang w:val="en-US"/>
        </w:rPr>
        <w:t>, those</w:t>
      </w:r>
      <w:r w:rsidR="00333725" w:rsidRPr="00B501B3">
        <w:rPr>
          <w:lang w:val="en-US"/>
        </w:rPr>
        <w:t xml:space="preserve"> </w:t>
      </w:r>
      <w:r w:rsidR="00823B34" w:rsidRPr="00B501B3">
        <w:rPr>
          <w:lang w:val="en-US"/>
        </w:rPr>
        <w:t>who are left better off</w:t>
      </w:r>
      <w:r w:rsidR="00375D28" w:rsidRPr="00B501B3">
        <w:rPr>
          <w:lang w:val="en-US"/>
        </w:rPr>
        <w:t xml:space="preserve"> </w:t>
      </w:r>
      <w:r w:rsidR="00B501B3" w:rsidRPr="00B501B3">
        <w:rPr>
          <w:lang w:val="en-US"/>
        </w:rPr>
        <w:t xml:space="preserve">(in some </w:t>
      </w:r>
      <w:r w:rsidR="00844A92">
        <w:rPr>
          <w:lang w:val="en-US"/>
        </w:rPr>
        <w:t>instances</w:t>
      </w:r>
      <w:r w:rsidR="00B501B3" w:rsidRPr="00B501B3">
        <w:rPr>
          <w:lang w:val="en-US"/>
        </w:rPr>
        <w:t>)</w:t>
      </w:r>
      <w:r w:rsidR="00844A92">
        <w:rPr>
          <w:lang w:val="en-US"/>
        </w:rPr>
        <w:t>,</w:t>
      </w:r>
      <w:r w:rsidR="00823B34" w:rsidRPr="00B501B3">
        <w:rPr>
          <w:lang w:val="en-US"/>
        </w:rPr>
        <w:t xml:space="preserve"> </w:t>
      </w:r>
      <w:r w:rsidR="00844A92">
        <w:rPr>
          <w:lang w:val="en-US"/>
        </w:rPr>
        <w:t>and those</w:t>
      </w:r>
      <w:r w:rsidR="00B501B3" w:rsidRPr="00B501B3">
        <w:rPr>
          <w:lang w:val="en-US"/>
        </w:rPr>
        <w:t xml:space="preserve"> whose situation</w:t>
      </w:r>
      <w:r w:rsidR="00B96EAC" w:rsidRPr="00B501B3">
        <w:rPr>
          <w:lang w:val="en-US"/>
        </w:rPr>
        <w:t xml:space="preserve"> remains unchanged</w:t>
      </w:r>
      <w:r w:rsidR="00576D70">
        <w:rPr>
          <w:lang w:val="en-US"/>
        </w:rPr>
        <w:t>.</w:t>
      </w:r>
      <w:r w:rsidR="00B96EAC" w:rsidRPr="004B00A7">
        <w:rPr>
          <w:rStyle w:val="FootnoteReference"/>
          <w:lang w:val="en-US"/>
        </w:rPr>
        <w:footnoteReference w:id="9"/>
      </w:r>
      <w:r w:rsidR="00823B34" w:rsidRPr="00B501B3">
        <w:rPr>
          <w:lang w:val="en-US"/>
        </w:rPr>
        <w:t xml:space="preserve"> </w:t>
      </w:r>
      <w:r w:rsidR="00375D28" w:rsidRPr="00B501B3">
        <w:rPr>
          <w:lang w:val="en-US"/>
        </w:rPr>
        <w:t xml:space="preserve">It is also </w:t>
      </w:r>
      <w:r w:rsidR="00333725" w:rsidRPr="00B501B3">
        <w:rPr>
          <w:lang w:val="en-US"/>
        </w:rPr>
        <w:t>claimed</w:t>
      </w:r>
      <w:r w:rsidR="00B96EAC" w:rsidRPr="00B501B3">
        <w:rPr>
          <w:lang w:val="en-US"/>
        </w:rPr>
        <w:t xml:space="preserve"> that counterfactual comparison allows for </w:t>
      </w:r>
      <w:r w:rsidR="00AB1513" w:rsidRPr="00B501B3">
        <w:rPr>
          <w:lang w:val="en-US"/>
        </w:rPr>
        <w:t>preventative</w:t>
      </w:r>
      <w:r w:rsidR="00375D28" w:rsidRPr="00B501B3">
        <w:rPr>
          <w:lang w:val="en-US"/>
        </w:rPr>
        <w:t xml:space="preserve"> harm,</w:t>
      </w:r>
      <w:r w:rsidR="00E41CFC">
        <w:rPr>
          <w:lang w:val="en-US"/>
        </w:rPr>
        <w:t xml:space="preserve"> and</w:t>
      </w:r>
      <w:r w:rsidR="00375D28" w:rsidRPr="00B501B3">
        <w:rPr>
          <w:lang w:val="en-US"/>
        </w:rPr>
        <w:t xml:space="preserve"> </w:t>
      </w:r>
      <w:r w:rsidR="00E41CFC">
        <w:rPr>
          <w:lang w:val="en-US"/>
        </w:rPr>
        <w:t xml:space="preserve">harm through </w:t>
      </w:r>
      <w:r w:rsidR="00375D28" w:rsidRPr="00B501B3">
        <w:rPr>
          <w:lang w:val="en-US"/>
        </w:rPr>
        <w:t>omission and</w:t>
      </w:r>
      <w:r w:rsidR="00333725" w:rsidRPr="00B501B3">
        <w:rPr>
          <w:lang w:val="en-US"/>
        </w:rPr>
        <w:t xml:space="preserve"> </w:t>
      </w:r>
      <w:r w:rsidR="00AB1513" w:rsidRPr="00B501B3">
        <w:rPr>
          <w:lang w:val="en-US"/>
        </w:rPr>
        <w:t>death</w:t>
      </w:r>
      <w:r w:rsidR="00576D70">
        <w:rPr>
          <w:lang w:val="en-US"/>
        </w:rPr>
        <w:t>.</w:t>
      </w:r>
      <w:r w:rsidR="00DF027E" w:rsidRPr="00B501B3">
        <w:rPr>
          <w:rStyle w:val="FootnoteReference"/>
          <w:lang w:val="en-US"/>
        </w:rPr>
        <w:footnoteReference w:id="10"/>
      </w:r>
      <w:r w:rsidR="00135E61" w:rsidRPr="00B501B3">
        <w:rPr>
          <w:lang w:val="en-US"/>
        </w:rPr>
        <w:t xml:space="preserve"> (</w:t>
      </w:r>
      <w:r w:rsidR="00E41CFC">
        <w:rPr>
          <w:lang w:val="en-US"/>
        </w:rPr>
        <w:t>N</w:t>
      </w:r>
      <w:r w:rsidR="00DF027E" w:rsidRPr="00B501B3">
        <w:rPr>
          <w:lang w:val="en-US"/>
        </w:rPr>
        <w:t xml:space="preserve">evertheless, work still needs to be done </w:t>
      </w:r>
      <w:r w:rsidR="004733DD" w:rsidRPr="00B501B3">
        <w:rPr>
          <w:lang w:val="en-US"/>
        </w:rPr>
        <w:t xml:space="preserve">to </w:t>
      </w:r>
      <w:r w:rsidR="004B00A7">
        <w:rPr>
          <w:lang w:val="en-US"/>
        </w:rPr>
        <w:t>determine which counterfactual existence particular deaths are to be compared to</w:t>
      </w:r>
      <w:r w:rsidR="00E41CFC">
        <w:rPr>
          <w:lang w:val="en-US"/>
        </w:rPr>
        <w:t>.</w:t>
      </w:r>
      <w:r w:rsidR="00DF027E" w:rsidRPr="004B00A7">
        <w:rPr>
          <w:vertAlign w:val="superscript"/>
          <w:lang w:val="en-US"/>
        </w:rPr>
        <w:footnoteReference w:id="11"/>
      </w:r>
      <w:r w:rsidR="00DF027E" w:rsidRPr="00B501B3">
        <w:rPr>
          <w:lang w:val="en-US"/>
        </w:rPr>
        <w:t xml:space="preserve"> </w:t>
      </w:r>
      <w:r w:rsidR="00135E61" w:rsidRPr="00B501B3">
        <w:rPr>
          <w:lang w:val="en-US"/>
        </w:rPr>
        <w:t>)</w:t>
      </w:r>
      <w:r w:rsidR="00AB1513" w:rsidRPr="00B501B3">
        <w:rPr>
          <w:lang w:val="en-US"/>
        </w:rPr>
        <w:t xml:space="preserve"> </w:t>
      </w:r>
      <w:r w:rsidR="00635474">
        <w:rPr>
          <w:lang w:val="en-US"/>
        </w:rPr>
        <w:t>E</w:t>
      </w:r>
      <w:r w:rsidR="00375D28" w:rsidRPr="00B501B3">
        <w:rPr>
          <w:lang w:val="en-US"/>
        </w:rPr>
        <w:t xml:space="preserve">ven if </w:t>
      </w:r>
      <w:r w:rsidR="00726C38" w:rsidRPr="00B501B3">
        <w:rPr>
          <w:lang w:val="en-US"/>
        </w:rPr>
        <w:t xml:space="preserve">all of these </w:t>
      </w:r>
      <w:r w:rsidR="003F22A5">
        <w:rPr>
          <w:lang w:val="en-US"/>
        </w:rPr>
        <w:t>claims</w:t>
      </w:r>
      <w:r w:rsidR="00375D28" w:rsidRPr="00B501B3">
        <w:rPr>
          <w:lang w:val="en-US"/>
        </w:rPr>
        <w:t xml:space="preserve"> </w:t>
      </w:r>
      <w:r w:rsidR="00E41CFC">
        <w:rPr>
          <w:lang w:val="en-US"/>
        </w:rPr>
        <w:t>are</w:t>
      </w:r>
      <w:r w:rsidR="00375D28" w:rsidRPr="00B501B3">
        <w:rPr>
          <w:lang w:val="en-US"/>
        </w:rPr>
        <w:t xml:space="preserve"> conceded, t</w:t>
      </w:r>
      <w:r w:rsidR="00135E61" w:rsidRPr="00B501B3">
        <w:rPr>
          <w:lang w:val="en-US"/>
        </w:rPr>
        <w:t xml:space="preserve">here </w:t>
      </w:r>
      <w:r w:rsidR="00635474">
        <w:rPr>
          <w:lang w:val="en-US"/>
        </w:rPr>
        <w:t xml:space="preserve">still </w:t>
      </w:r>
      <w:r w:rsidR="00135E61" w:rsidRPr="00B501B3">
        <w:rPr>
          <w:lang w:val="en-US"/>
        </w:rPr>
        <w:t>remain see</w:t>
      </w:r>
      <w:r w:rsidR="00333725" w:rsidRPr="00B501B3">
        <w:rPr>
          <w:lang w:val="en-US"/>
        </w:rPr>
        <w:t xml:space="preserve">mingly legitimate </w:t>
      </w:r>
      <w:r w:rsidR="00E41CFC">
        <w:rPr>
          <w:lang w:val="en-US"/>
        </w:rPr>
        <w:t>instances</w:t>
      </w:r>
      <w:r w:rsidR="00333725" w:rsidRPr="00B501B3">
        <w:rPr>
          <w:lang w:val="en-US"/>
        </w:rPr>
        <w:t xml:space="preserve"> of harm</w:t>
      </w:r>
      <w:r w:rsidR="00135E61" w:rsidRPr="00B501B3">
        <w:rPr>
          <w:lang w:val="en-US"/>
        </w:rPr>
        <w:t xml:space="preserve"> that </w:t>
      </w:r>
      <w:r w:rsidR="00E41CFC">
        <w:rPr>
          <w:lang w:val="en-US"/>
        </w:rPr>
        <w:t>the</w:t>
      </w:r>
      <w:r w:rsidR="00135E61" w:rsidRPr="00B501B3">
        <w:rPr>
          <w:lang w:val="en-US"/>
        </w:rPr>
        <w:t xml:space="preserve"> </w:t>
      </w:r>
      <w:r w:rsidR="00135E61" w:rsidRPr="00B501B3">
        <w:rPr>
          <w:lang w:val="en-US"/>
        </w:rPr>
        <w:lastRenderedPageBreak/>
        <w:t>view</w:t>
      </w:r>
      <w:r w:rsidR="00E41CFC">
        <w:rPr>
          <w:lang w:val="en-US"/>
        </w:rPr>
        <w:t xml:space="preserve"> cannot accommodate</w:t>
      </w:r>
      <w:r w:rsidR="00135E61" w:rsidRPr="00B501B3">
        <w:rPr>
          <w:lang w:val="en-US"/>
        </w:rPr>
        <w:t xml:space="preserve">. </w:t>
      </w:r>
      <w:r w:rsidR="00A35E79" w:rsidRPr="00B501B3">
        <w:rPr>
          <w:lang w:val="en-US"/>
        </w:rPr>
        <w:t>C</w:t>
      </w:r>
      <w:r w:rsidR="0002122B" w:rsidRPr="00B501B3">
        <w:rPr>
          <w:lang w:val="en-US"/>
        </w:rPr>
        <w:t>ongenital harming</w:t>
      </w:r>
      <w:r w:rsidR="00A35E79" w:rsidRPr="00B501B3">
        <w:rPr>
          <w:lang w:val="en-US"/>
        </w:rPr>
        <w:t xml:space="preserve"> remain</w:t>
      </w:r>
      <w:r w:rsidR="0002122B" w:rsidRPr="00B501B3">
        <w:rPr>
          <w:lang w:val="en-US"/>
        </w:rPr>
        <w:t>s</w:t>
      </w:r>
      <w:r w:rsidR="00A35E79" w:rsidRPr="00B501B3">
        <w:rPr>
          <w:lang w:val="en-US"/>
        </w:rPr>
        <w:t xml:space="preserve"> problematic </w:t>
      </w:r>
      <w:proofErr w:type="gramStart"/>
      <w:r w:rsidR="00A35E79" w:rsidRPr="00B501B3">
        <w:rPr>
          <w:lang w:val="en-US"/>
        </w:rPr>
        <w:t>in light of</w:t>
      </w:r>
      <w:proofErr w:type="gramEnd"/>
      <w:r w:rsidR="00A35E79" w:rsidRPr="00B501B3">
        <w:rPr>
          <w:lang w:val="en-US"/>
        </w:rPr>
        <w:t xml:space="preserve"> </w:t>
      </w:r>
      <w:proofErr w:type="spellStart"/>
      <w:r w:rsidR="00375D28" w:rsidRPr="00B501B3">
        <w:rPr>
          <w:lang w:val="en-US"/>
        </w:rPr>
        <w:t>Parf</w:t>
      </w:r>
      <w:r w:rsidR="001B7ED6">
        <w:rPr>
          <w:lang w:val="en-US"/>
        </w:rPr>
        <w:t>it’s</w:t>
      </w:r>
      <w:proofErr w:type="spellEnd"/>
      <w:r w:rsidR="001B7ED6">
        <w:rPr>
          <w:lang w:val="en-US"/>
        </w:rPr>
        <w:t xml:space="preserve"> origin view</w:t>
      </w:r>
      <w:r w:rsidR="003F0179" w:rsidRPr="00B501B3">
        <w:rPr>
          <w:rStyle w:val="FootnoteReference"/>
          <w:lang w:val="en-US"/>
        </w:rPr>
        <w:footnoteReference w:id="12"/>
      </w:r>
      <w:r w:rsidR="003F0179" w:rsidRPr="00B501B3">
        <w:rPr>
          <w:lang w:val="en-US"/>
        </w:rPr>
        <w:t xml:space="preserve"> (</w:t>
      </w:r>
      <w:proofErr w:type="spellStart"/>
      <w:r w:rsidR="003F0179" w:rsidRPr="00B501B3">
        <w:rPr>
          <w:lang w:val="en-US"/>
        </w:rPr>
        <w:t>Hanser</w:t>
      </w:r>
      <w:proofErr w:type="spellEnd"/>
      <w:r w:rsidR="003F0179" w:rsidRPr="00B501B3">
        <w:rPr>
          <w:lang w:val="en-US"/>
        </w:rPr>
        <w:t xml:space="preserve"> 2008; Sh</w:t>
      </w:r>
      <w:r>
        <w:rPr>
          <w:lang w:val="en-US"/>
        </w:rPr>
        <w:t xml:space="preserve">iffrin 2012). </w:t>
      </w:r>
      <w:proofErr w:type="spellStart"/>
      <w:r w:rsidR="00375D28" w:rsidRPr="00B501B3">
        <w:rPr>
          <w:lang w:val="en-US"/>
        </w:rPr>
        <w:t>Parf</w:t>
      </w:r>
      <w:r w:rsidR="003F0179" w:rsidRPr="00B501B3">
        <w:rPr>
          <w:lang w:val="en-US"/>
        </w:rPr>
        <w:t>it’s</w:t>
      </w:r>
      <w:proofErr w:type="spellEnd"/>
      <w:r w:rsidR="003F0179" w:rsidRPr="00B501B3">
        <w:rPr>
          <w:lang w:val="en-US"/>
        </w:rPr>
        <w:t xml:space="preserve"> </w:t>
      </w:r>
      <w:r w:rsidR="00C55113">
        <w:rPr>
          <w:lang w:val="en-US"/>
        </w:rPr>
        <w:t xml:space="preserve">(1987) </w:t>
      </w:r>
      <w:r w:rsidR="003F0179" w:rsidRPr="00B501B3">
        <w:rPr>
          <w:lang w:val="en-US"/>
        </w:rPr>
        <w:t>non-identity problem</w:t>
      </w:r>
      <w:r w:rsidR="0002122B" w:rsidRPr="00B501B3">
        <w:rPr>
          <w:lang w:val="en-US"/>
        </w:rPr>
        <w:t xml:space="preserve"> </w:t>
      </w:r>
      <w:r>
        <w:rPr>
          <w:lang w:val="en-US"/>
        </w:rPr>
        <w:t xml:space="preserve">also </w:t>
      </w:r>
      <w:r w:rsidR="0002122B" w:rsidRPr="00B501B3">
        <w:rPr>
          <w:lang w:val="en-US"/>
        </w:rPr>
        <w:t>arises</w:t>
      </w:r>
      <w:r>
        <w:rPr>
          <w:lang w:val="en-US"/>
        </w:rPr>
        <w:t>, where t</w:t>
      </w:r>
      <w:r w:rsidR="00DB4544" w:rsidRPr="00B501B3">
        <w:rPr>
          <w:lang w:val="en-US"/>
        </w:rPr>
        <w:t>he very harming event allows for the existence of the harmed person in the first place</w:t>
      </w:r>
      <w:r w:rsidR="00E41CFC">
        <w:rPr>
          <w:lang w:val="en-US"/>
        </w:rPr>
        <w:t>.</w:t>
      </w:r>
      <w:r w:rsidR="00DB4544" w:rsidRPr="00B501B3" w:rsidDel="00DB4544">
        <w:rPr>
          <w:rStyle w:val="FootnoteReference"/>
          <w:lang w:val="en-US"/>
        </w:rPr>
        <w:t xml:space="preserve"> </w:t>
      </w:r>
      <w:r w:rsidR="008452AD" w:rsidRPr="00B501B3">
        <w:rPr>
          <w:lang w:val="en-US"/>
        </w:rPr>
        <w:t xml:space="preserve"> </w:t>
      </w:r>
    </w:p>
    <w:p w14:paraId="320B93F7" w14:textId="2F5381BF" w:rsidR="001F69D5" w:rsidRPr="00B501B3" w:rsidRDefault="00263535" w:rsidP="00F70EB1">
      <w:pPr>
        <w:spacing w:line="480" w:lineRule="auto"/>
        <w:ind w:firstLine="720"/>
        <w:rPr>
          <w:lang w:val="en-US"/>
        </w:rPr>
      </w:pPr>
      <w:r>
        <w:rPr>
          <w:lang w:val="en-US"/>
        </w:rPr>
        <w:t>T</w:t>
      </w:r>
      <w:r w:rsidR="00877791" w:rsidRPr="00B501B3">
        <w:rPr>
          <w:lang w:val="en-US"/>
        </w:rPr>
        <w:t xml:space="preserve">wo </w:t>
      </w:r>
      <w:r w:rsidR="00E41CFC">
        <w:rPr>
          <w:lang w:val="en-US"/>
        </w:rPr>
        <w:t xml:space="preserve">further </w:t>
      </w:r>
      <w:r w:rsidR="00877791" w:rsidRPr="00B501B3">
        <w:rPr>
          <w:lang w:val="en-US"/>
        </w:rPr>
        <w:t xml:space="preserve">problems </w:t>
      </w:r>
      <w:r>
        <w:rPr>
          <w:lang w:val="en-US"/>
        </w:rPr>
        <w:t>are</w:t>
      </w:r>
      <w:r w:rsidR="00877791" w:rsidRPr="00B501B3">
        <w:rPr>
          <w:lang w:val="en-US"/>
        </w:rPr>
        <w:t xml:space="preserve"> especially </w:t>
      </w:r>
      <w:r>
        <w:rPr>
          <w:lang w:val="en-US"/>
        </w:rPr>
        <w:t>intractable</w:t>
      </w:r>
      <w:r w:rsidR="00877791" w:rsidRPr="00B501B3">
        <w:rPr>
          <w:lang w:val="en-US"/>
        </w:rPr>
        <w:t xml:space="preserve"> for the counterfact</w:t>
      </w:r>
      <w:r w:rsidR="00E41CFC">
        <w:rPr>
          <w:lang w:val="en-US"/>
        </w:rPr>
        <w:t>ual comparative account</w:t>
      </w:r>
      <w:r w:rsidR="00B501B3" w:rsidRPr="00B501B3">
        <w:rPr>
          <w:lang w:val="en-US"/>
        </w:rPr>
        <w:t xml:space="preserve">: </w:t>
      </w:r>
      <w:r w:rsidR="005D634C" w:rsidRPr="00B501B3">
        <w:rPr>
          <w:lang w:val="en-US"/>
        </w:rPr>
        <w:t xml:space="preserve">1) </w:t>
      </w:r>
      <w:r w:rsidR="00B501B3" w:rsidRPr="00B501B3">
        <w:rPr>
          <w:lang w:val="en-US"/>
        </w:rPr>
        <w:t>I</w:t>
      </w:r>
      <w:r w:rsidR="00877791" w:rsidRPr="00B501B3">
        <w:rPr>
          <w:lang w:val="en-US"/>
        </w:rPr>
        <w:t>t entails that harm occur</w:t>
      </w:r>
      <w:r w:rsidR="00C438BA" w:rsidRPr="00B501B3">
        <w:rPr>
          <w:lang w:val="en-US"/>
        </w:rPr>
        <w:t>s</w:t>
      </w:r>
      <w:r w:rsidR="00877791" w:rsidRPr="00B501B3">
        <w:rPr>
          <w:lang w:val="en-US"/>
        </w:rPr>
        <w:t xml:space="preserve"> in </w:t>
      </w:r>
      <w:r w:rsidR="005D634C" w:rsidRPr="00B501B3">
        <w:rPr>
          <w:lang w:val="en-US"/>
        </w:rPr>
        <w:t>‘failure-to-benefit’</w:t>
      </w:r>
      <w:r w:rsidR="00854DB6">
        <w:rPr>
          <w:lang w:val="en-US"/>
        </w:rPr>
        <w:t xml:space="preserve"> cases (Shiffrin 1999,</w:t>
      </w:r>
      <w:r w:rsidR="00877791" w:rsidRPr="00B501B3">
        <w:rPr>
          <w:lang w:val="en-US"/>
        </w:rPr>
        <w:t xml:space="preserve"> 2012; Bradley 2012; </w:t>
      </w:r>
      <w:r w:rsidR="00877791" w:rsidRPr="00A2005F">
        <w:rPr>
          <w:lang w:val="en-US"/>
        </w:rPr>
        <w:t>Petersen 2014</w:t>
      </w:r>
      <w:r w:rsidR="00387869" w:rsidRPr="00A2005F">
        <w:rPr>
          <w:lang w:val="en-US"/>
        </w:rPr>
        <w:t xml:space="preserve">; </w:t>
      </w:r>
      <w:r w:rsidR="00387869" w:rsidRPr="004E6524">
        <w:rPr>
          <w:lang w:val="en-US"/>
        </w:rPr>
        <w:t>Purves 2018</w:t>
      </w:r>
      <w:r w:rsidR="00877791" w:rsidRPr="004E6524">
        <w:rPr>
          <w:lang w:val="en-US"/>
        </w:rPr>
        <w:t>),</w:t>
      </w:r>
      <w:r w:rsidR="00C438BA" w:rsidRPr="004E6524">
        <w:rPr>
          <w:lang w:val="en-US"/>
        </w:rPr>
        <w:t xml:space="preserve"> and</w:t>
      </w:r>
      <w:r w:rsidR="00C438BA" w:rsidRPr="00B501B3">
        <w:rPr>
          <w:lang w:val="en-US"/>
        </w:rPr>
        <w:t xml:space="preserve"> 2</w:t>
      </w:r>
      <w:r w:rsidR="00B501B3" w:rsidRPr="00B501B3">
        <w:rPr>
          <w:lang w:val="en-US"/>
        </w:rPr>
        <w:t>) i</w:t>
      </w:r>
      <w:r w:rsidR="00877791" w:rsidRPr="00B501B3">
        <w:rPr>
          <w:lang w:val="en-US"/>
        </w:rPr>
        <w:t xml:space="preserve">t is unable to deal with instances of overdetermination and pre-emption (McMahan 2002; Norcross 2005; </w:t>
      </w:r>
      <w:proofErr w:type="spellStart"/>
      <w:r w:rsidR="00877791" w:rsidRPr="00B501B3">
        <w:rPr>
          <w:lang w:val="en-US"/>
        </w:rPr>
        <w:t>Hanser</w:t>
      </w:r>
      <w:proofErr w:type="spellEnd"/>
      <w:r w:rsidR="00877791" w:rsidRPr="00B501B3">
        <w:rPr>
          <w:lang w:val="en-US"/>
        </w:rPr>
        <w:t xml:space="preserve"> 2008; Bradley 2012; Shiffrin 2012; Petersen 2014</w:t>
      </w:r>
      <w:r w:rsidR="00A2005F">
        <w:rPr>
          <w:lang w:val="en-US"/>
        </w:rPr>
        <w:t>;</w:t>
      </w:r>
      <w:r w:rsidR="00A2005F" w:rsidRPr="00A2005F">
        <w:rPr>
          <w:lang w:val="en-US"/>
        </w:rPr>
        <w:t xml:space="preserve"> </w:t>
      </w:r>
      <w:r w:rsidR="00854DB6">
        <w:rPr>
          <w:lang w:val="en-US"/>
        </w:rPr>
        <w:t>Johansson</w:t>
      </w:r>
      <w:r w:rsidR="00A2005F" w:rsidRPr="00B501B3">
        <w:rPr>
          <w:lang w:val="en-US"/>
        </w:rPr>
        <w:t xml:space="preserve"> 2017</w:t>
      </w:r>
      <w:r w:rsidR="00877791" w:rsidRPr="00B501B3">
        <w:rPr>
          <w:lang w:val="en-US"/>
        </w:rPr>
        <w:t>). In failure-to-benefit cases, someone is harmed every time that he is not benefitted when he could</w:t>
      </w:r>
      <w:r w:rsidR="00375D28" w:rsidRPr="00B501B3">
        <w:rPr>
          <w:lang w:val="en-US"/>
        </w:rPr>
        <w:t xml:space="preserve"> </w:t>
      </w:r>
      <w:r>
        <w:rPr>
          <w:lang w:val="en-US"/>
        </w:rPr>
        <w:t>have been (</w:t>
      </w:r>
      <w:proofErr w:type="gramStart"/>
      <w:r>
        <w:rPr>
          <w:lang w:val="en-US"/>
        </w:rPr>
        <w:t>e.g.</w:t>
      </w:r>
      <w:proofErr w:type="gramEnd"/>
      <w:r w:rsidR="00877791" w:rsidRPr="00B501B3">
        <w:rPr>
          <w:lang w:val="en-US"/>
        </w:rPr>
        <w:t xml:space="preserve"> </w:t>
      </w:r>
      <w:r w:rsidR="003F22A5">
        <w:rPr>
          <w:lang w:val="en-US"/>
        </w:rPr>
        <w:t>any s</w:t>
      </w:r>
      <w:r w:rsidR="00877791" w:rsidRPr="00B501B3">
        <w:rPr>
          <w:lang w:val="en-US"/>
        </w:rPr>
        <w:t>tranger</w:t>
      </w:r>
      <w:r w:rsidR="003F22A5">
        <w:rPr>
          <w:lang w:val="en-US"/>
        </w:rPr>
        <w:t xml:space="preserve"> I come across</w:t>
      </w:r>
      <w:r w:rsidR="00877791" w:rsidRPr="00B501B3">
        <w:rPr>
          <w:lang w:val="en-US"/>
        </w:rPr>
        <w:t xml:space="preserve"> is harmed when I do n</w:t>
      </w:r>
      <w:r>
        <w:rPr>
          <w:lang w:val="en-US"/>
        </w:rPr>
        <w:t>ot give him the spare $10 in my pocket)</w:t>
      </w:r>
      <w:r w:rsidR="00877791" w:rsidRPr="00B501B3">
        <w:rPr>
          <w:lang w:val="en-US"/>
        </w:rPr>
        <w:t>.</w:t>
      </w:r>
      <w:r w:rsidR="00521F16" w:rsidRPr="00B501B3">
        <w:rPr>
          <w:lang w:val="en-US"/>
        </w:rPr>
        <w:t xml:space="preserve"> </w:t>
      </w:r>
      <w:r w:rsidR="00E41CFC">
        <w:rPr>
          <w:lang w:val="en-US"/>
        </w:rPr>
        <w:t>The p</w:t>
      </w:r>
      <w:r w:rsidR="00877791" w:rsidRPr="00B501B3">
        <w:rPr>
          <w:lang w:val="en-US"/>
        </w:rPr>
        <w:t xml:space="preserve">re-emption </w:t>
      </w:r>
      <w:r w:rsidR="00E41CFC">
        <w:rPr>
          <w:lang w:val="en-US"/>
        </w:rPr>
        <w:t xml:space="preserve">problem arises when </w:t>
      </w:r>
      <w:r w:rsidR="00877791" w:rsidRPr="00B501B3">
        <w:rPr>
          <w:lang w:val="en-US"/>
        </w:rPr>
        <w:t>two intuitively harmful events bef</w:t>
      </w:r>
      <w:r w:rsidR="0034796C" w:rsidRPr="00B501B3">
        <w:rPr>
          <w:lang w:val="en-US"/>
        </w:rPr>
        <w:t xml:space="preserve">all a subject </w:t>
      </w:r>
      <w:r w:rsidR="00877791" w:rsidRPr="00B501B3">
        <w:rPr>
          <w:lang w:val="en-US"/>
        </w:rPr>
        <w:t xml:space="preserve">closely together, where the second has either a similar or worse outcome for her </w:t>
      </w:r>
      <w:r>
        <w:rPr>
          <w:lang w:val="en-US"/>
        </w:rPr>
        <w:t>than the first. T</w:t>
      </w:r>
      <w:r w:rsidR="00877791" w:rsidRPr="00B501B3">
        <w:rPr>
          <w:lang w:val="en-US"/>
        </w:rPr>
        <w:t>he first event is rendered not-harmful due to the existence of the second.</w:t>
      </w:r>
      <w:r w:rsidR="00333725" w:rsidRPr="00B501B3">
        <w:rPr>
          <w:rStyle w:val="FootnoteReference"/>
          <w:lang w:val="en-US"/>
        </w:rPr>
        <w:t xml:space="preserve"> </w:t>
      </w:r>
      <w:r w:rsidR="00333725" w:rsidRPr="00B501B3">
        <w:rPr>
          <w:rStyle w:val="FootnoteReference"/>
          <w:lang w:val="en-US"/>
        </w:rPr>
        <w:footnoteReference w:id="13"/>
      </w:r>
      <w:r w:rsidR="00333725" w:rsidRPr="00B501B3">
        <w:rPr>
          <w:vertAlign w:val="superscript"/>
          <w:lang w:val="en-US"/>
        </w:rPr>
        <w:t>;</w:t>
      </w:r>
      <w:r w:rsidR="00877791" w:rsidRPr="00B501B3">
        <w:rPr>
          <w:vertAlign w:val="superscript"/>
          <w:lang w:val="en-US"/>
        </w:rPr>
        <w:footnoteReference w:id="14"/>
      </w:r>
      <w:r w:rsidR="00683F21" w:rsidRPr="00B501B3">
        <w:rPr>
          <w:lang w:val="en-US"/>
        </w:rPr>
        <w:t xml:space="preserve"> </w:t>
      </w:r>
    </w:p>
    <w:p w14:paraId="3952458E" w14:textId="1424BD08" w:rsidR="0068413B" w:rsidRPr="00B501B3" w:rsidRDefault="00F6332A" w:rsidP="00F70EB1">
      <w:pPr>
        <w:spacing w:line="480" w:lineRule="auto"/>
        <w:ind w:firstLine="720"/>
        <w:rPr>
          <w:lang w:val="en-US"/>
        </w:rPr>
      </w:pPr>
      <w:proofErr w:type="gramStart"/>
      <w:r>
        <w:rPr>
          <w:lang w:val="en-US"/>
        </w:rPr>
        <w:t>In light of</w:t>
      </w:r>
      <w:proofErr w:type="gramEnd"/>
      <w:r>
        <w:rPr>
          <w:lang w:val="en-US"/>
        </w:rPr>
        <w:t xml:space="preserve"> the</w:t>
      </w:r>
      <w:r w:rsidR="001D41AF" w:rsidRPr="00B501B3">
        <w:rPr>
          <w:lang w:val="en-US"/>
        </w:rPr>
        <w:t xml:space="preserve"> </w:t>
      </w:r>
      <w:r>
        <w:rPr>
          <w:lang w:val="en-US"/>
        </w:rPr>
        <w:t xml:space="preserve">problems faced by comparative accounts of harm, </w:t>
      </w:r>
      <w:r w:rsidR="00683F21" w:rsidRPr="00B501B3">
        <w:rPr>
          <w:lang w:val="en-US"/>
        </w:rPr>
        <w:t xml:space="preserve">one would think that non-comparative </w:t>
      </w:r>
      <w:r w:rsidR="00FA7205">
        <w:rPr>
          <w:lang w:val="en-US"/>
        </w:rPr>
        <w:t>approaches</w:t>
      </w:r>
      <w:r w:rsidR="001D41AF" w:rsidRPr="00B501B3">
        <w:rPr>
          <w:lang w:val="en-US"/>
        </w:rPr>
        <w:t xml:space="preserve"> </w:t>
      </w:r>
      <w:r w:rsidR="00F30BD3" w:rsidRPr="00B501B3">
        <w:rPr>
          <w:lang w:val="en-US"/>
        </w:rPr>
        <w:t>ha</w:t>
      </w:r>
      <w:r w:rsidR="00B501B3" w:rsidRPr="00B501B3">
        <w:rPr>
          <w:lang w:val="en-US"/>
        </w:rPr>
        <w:t xml:space="preserve">ve been comprehensively refuted, especially </w:t>
      </w:r>
      <w:r w:rsidR="00375D28" w:rsidRPr="00B501B3">
        <w:rPr>
          <w:lang w:val="en-US"/>
        </w:rPr>
        <w:t>since</w:t>
      </w:r>
      <w:r w:rsidR="00683F21" w:rsidRPr="00B501B3">
        <w:rPr>
          <w:lang w:val="en-US"/>
        </w:rPr>
        <w:t xml:space="preserve"> </w:t>
      </w:r>
      <w:r w:rsidR="00FA7205">
        <w:rPr>
          <w:lang w:val="en-US"/>
        </w:rPr>
        <w:t>these</w:t>
      </w:r>
      <w:r w:rsidR="00E625FC" w:rsidRPr="00B501B3">
        <w:rPr>
          <w:lang w:val="en-US"/>
        </w:rPr>
        <w:t xml:space="preserve"> seem </w:t>
      </w:r>
      <w:r w:rsidR="002F068D">
        <w:rPr>
          <w:lang w:val="en-US"/>
        </w:rPr>
        <w:t>quite</w:t>
      </w:r>
      <w:r w:rsidR="00E625FC" w:rsidRPr="00B501B3">
        <w:rPr>
          <w:lang w:val="en-US"/>
        </w:rPr>
        <w:t xml:space="preserve"> </w:t>
      </w:r>
      <w:r w:rsidR="002F068D">
        <w:rPr>
          <w:lang w:val="en-US"/>
        </w:rPr>
        <w:t>intuitive—</w:t>
      </w:r>
      <w:r w:rsidR="00683F21" w:rsidRPr="00B501B3">
        <w:rPr>
          <w:lang w:val="en-US"/>
        </w:rPr>
        <w:t xml:space="preserve">someone is </w:t>
      </w:r>
      <w:r w:rsidR="00F30BD3" w:rsidRPr="00B501B3">
        <w:rPr>
          <w:lang w:val="en-US"/>
        </w:rPr>
        <w:t xml:space="preserve">harmed </w:t>
      </w:r>
      <w:r w:rsidR="004E4C5D" w:rsidRPr="00B501B3">
        <w:rPr>
          <w:lang w:val="en-US"/>
        </w:rPr>
        <w:t>because of what happens to her</w:t>
      </w:r>
      <w:r w:rsidR="00854DB6">
        <w:rPr>
          <w:lang w:val="en-US"/>
        </w:rPr>
        <w:t>,</w:t>
      </w:r>
      <w:r w:rsidR="004E4C5D" w:rsidRPr="00B501B3">
        <w:rPr>
          <w:lang w:val="en-US"/>
        </w:rPr>
        <w:t xml:space="preserve"> regardless of her </w:t>
      </w:r>
      <w:r w:rsidR="00F61F62">
        <w:rPr>
          <w:lang w:val="en-US"/>
        </w:rPr>
        <w:t>foregoing</w:t>
      </w:r>
      <w:r w:rsidR="00C03291">
        <w:rPr>
          <w:lang w:val="en-US"/>
        </w:rPr>
        <w:t xml:space="preserve"> or counterfactual situation</w:t>
      </w:r>
      <w:r w:rsidR="00683F21" w:rsidRPr="00B501B3">
        <w:rPr>
          <w:lang w:val="en-US"/>
        </w:rPr>
        <w:t xml:space="preserve">. Surprisingly, </w:t>
      </w:r>
      <w:r w:rsidR="00E625FC" w:rsidRPr="00B501B3">
        <w:rPr>
          <w:lang w:val="en-US"/>
        </w:rPr>
        <w:t xml:space="preserve">there is very little by way of </w:t>
      </w:r>
      <w:proofErr w:type="gramStart"/>
      <w:r w:rsidR="00E625FC" w:rsidRPr="00B501B3">
        <w:rPr>
          <w:lang w:val="en-US"/>
        </w:rPr>
        <w:t>consciously-developed</w:t>
      </w:r>
      <w:proofErr w:type="gramEnd"/>
      <w:r w:rsidR="00E625FC" w:rsidRPr="00B501B3">
        <w:rPr>
          <w:lang w:val="en-US"/>
        </w:rPr>
        <w:t xml:space="preserve">, non-comparative </w:t>
      </w:r>
      <w:r w:rsidR="00B501B3" w:rsidRPr="00B501B3">
        <w:rPr>
          <w:lang w:val="en-US"/>
        </w:rPr>
        <w:t>definitions</w:t>
      </w:r>
      <w:r w:rsidR="00E625FC" w:rsidRPr="00B501B3">
        <w:rPr>
          <w:lang w:val="en-US"/>
        </w:rPr>
        <w:t xml:space="preserve"> of </w:t>
      </w:r>
      <w:r w:rsidR="00F30BD3" w:rsidRPr="00B501B3">
        <w:rPr>
          <w:lang w:val="en-US"/>
        </w:rPr>
        <w:t>harm</w:t>
      </w:r>
      <w:r w:rsidR="00E625FC" w:rsidRPr="00B501B3">
        <w:rPr>
          <w:lang w:val="en-US"/>
        </w:rPr>
        <w:t xml:space="preserve">. </w:t>
      </w:r>
      <w:r w:rsidR="00B501B3" w:rsidRPr="00B501B3">
        <w:rPr>
          <w:lang w:val="en-US"/>
        </w:rPr>
        <w:t>Moreover</w:t>
      </w:r>
      <w:r w:rsidR="0068413B" w:rsidRPr="00B501B3">
        <w:rPr>
          <w:lang w:val="en-US"/>
        </w:rPr>
        <w:t xml:space="preserve">, </w:t>
      </w:r>
      <w:r w:rsidR="00A54123">
        <w:rPr>
          <w:lang w:val="en-US"/>
        </w:rPr>
        <w:t xml:space="preserve">such approaches are generally </w:t>
      </w:r>
      <w:r w:rsidR="00854DB6">
        <w:rPr>
          <w:lang w:val="en-US"/>
        </w:rPr>
        <w:t xml:space="preserve">more or less </w:t>
      </w:r>
      <w:r w:rsidR="00A54123">
        <w:rPr>
          <w:lang w:val="en-US"/>
        </w:rPr>
        <w:t xml:space="preserve">dismissed </w:t>
      </w:r>
      <w:r w:rsidR="00854DB6">
        <w:rPr>
          <w:lang w:val="en-US"/>
        </w:rPr>
        <w:t>out-of-</w:t>
      </w:r>
      <w:r w:rsidR="0068413B" w:rsidRPr="00B501B3">
        <w:rPr>
          <w:lang w:val="en-US"/>
        </w:rPr>
        <w:t xml:space="preserve">hand. </w:t>
      </w:r>
    </w:p>
    <w:p w14:paraId="3F05F002" w14:textId="6BA270FF" w:rsidR="001F34E7" w:rsidRPr="001A7BDE" w:rsidRDefault="001E4D8D" w:rsidP="00F70EB1">
      <w:pPr>
        <w:spacing w:line="480" w:lineRule="auto"/>
        <w:ind w:firstLine="720"/>
        <w:rPr>
          <w:lang w:val="en-US"/>
        </w:rPr>
      </w:pPr>
      <w:r w:rsidRPr="0010307D">
        <w:rPr>
          <w:lang w:val="en-US"/>
        </w:rPr>
        <w:lastRenderedPageBreak/>
        <w:t>Two</w:t>
      </w:r>
      <w:r w:rsidRPr="001322EB">
        <w:rPr>
          <w:lang w:val="en-US"/>
        </w:rPr>
        <w:t xml:space="preserve"> accounts</w:t>
      </w:r>
      <w:r w:rsidRPr="004B4814">
        <w:rPr>
          <w:lang w:val="en-US"/>
        </w:rPr>
        <w:t xml:space="preserve"> </w:t>
      </w:r>
      <w:r w:rsidR="00683F21" w:rsidRPr="004B4814">
        <w:rPr>
          <w:lang w:val="en-US"/>
        </w:rPr>
        <w:t xml:space="preserve">are </w:t>
      </w:r>
      <w:r w:rsidR="00A54123">
        <w:rPr>
          <w:lang w:val="en-US"/>
        </w:rPr>
        <w:t>usually</w:t>
      </w:r>
      <w:r w:rsidR="00683F21" w:rsidRPr="004B4814">
        <w:rPr>
          <w:lang w:val="en-US"/>
        </w:rPr>
        <w:t xml:space="preserve"> mentioned when there is talk of </w:t>
      </w:r>
      <w:r w:rsidR="009133C7">
        <w:rPr>
          <w:lang w:val="en-US"/>
        </w:rPr>
        <w:t>non-comparative</w:t>
      </w:r>
      <w:r w:rsidR="00A54123">
        <w:rPr>
          <w:lang w:val="en-US"/>
        </w:rPr>
        <w:t xml:space="preserve"> </w:t>
      </w:r>
      <w:r w:rsidR="008725EB">
        <w:rPr>
          <w:lang w:val="en-US"/>
        </w:rPr>
        <w:t xml:space="preserve">accounts: </w:t>
      </w:r>
      <w:r w:rsidR="00F61F62">
        <w:rPr>
          <w:lang w:val="en-US"/>
        </w:rPr>
        <w:t xml:space="preserve">those of </w:t>
      </w:r>
      <w:r w:rsidR="0068413B" w:rsidRPr="004B4814">
        <w:rPr>
          <w:lang w:val="en-US"/>
        </w:rPr>
        <w:t xml:space="preserve">Harman </w:t>
      </w:r>
      <w:r w:rsidR="00854DB6">
        <w:rPr>
          <w:lang w:val="en-US"/>
        </w:rPr>
        <w:t>(2004, 2009) and Shiffrin (1999,</w:t>
      </w:r>
      <w:r w:rsidR="0068413B" w:rsidRPr="004B4814">
        <w:rPr>
          <w:lang w:val="en-US"/>
        </w:rPr>
        <w:t xml:space="preserve"> 2012)</w:t>
      </w:r>
      <w:r w:rsidR="001322EB">
        <w:rPr>
          <w:lang w:val="en-US"/>
        </w:rPr>
        <w:t xml:space="preserve"> (</w:t>
      </w:r>
      <w:proofErr w:type="gramStart"/>
      <w:r w:rsidR="001322EB">
        <w:rPr>
          <w:lang w:val="en-US"/>
        </w:rPr>
        <w:t>e.g.</w:t>
      </w:r>
      <w:proofErr w:type="gramEnd"/>
      <w:r w:rsidR="001322EB">
        <w:rPr>
          <w:lang w:val="en-US"/>
        </w:rPr>
        <w:t xml:space="preserve"> </w:t>
      </w:r>
      <w:proofErr w:type="spellStart"/>
      <w:r w:rsidR="001322EB">
        <w:rPr>
          <w:lang w:val="en-US"/>
        </w:rPr>
        <w:t>Hanser</w:t>
      </w:r>
      <w:proofErr w:type="spellEnd"/>
      <w:r w:rsidR="001322EB">
        <w:rPr>
          <w:lang w:val="en-US"/>
        </w:rPr>
        <w:t xml:space="preserve"> 2008; Bradley 2012</w:t>
      </w:r>
      <w:r w:rsidR="00A4052E">
        <w:rPr>
          <w:lang w:val="en-US"/>
        </w:rPr>
        <w:t>; Gardner 2015</w:t>
      </w:r>
      <w:r w:rsidR="00CD6149">
        <w:rPr>
          <w:lang w:val="en-US"/>
        </w:rPr>
        <w:t xml:space="preserve">, </w:t>
      </w:r>
      <w:r w:rsidR="00CD6149" w:rsidRPr="00AF2BCE">
        <w:rPr>
          <w:lang w:val="en-US"/>
        </w:rPr>
        <w:t>2017</w:t>
      </w:r>
      <w:r w:rsidR="00A4052E" w:rsidRPr="00AF2BCE">
        <w:rPr>
          <w:rStyle w:val="FootnoteReference"/>
          <w:lang w:val="en-US"/>
        </w:rPr>
        <w:footnoteReference w:id="15"/>
      </w:r>
      <w:r w:rsidR="001322EB" w:rsidRPr="00AF2BCE">
        <w:rPr>
          <w:lang w:val="en-US"/>
        </w:rPr>
        <w:t>)</w:t>
      </w:r>
      <w:r w:rsidR="0068413B" w:rsidRPr="00AF2BCE">
        <w:rPr>
          <w:lang w:val="en-US"/>
        </w:rPr>
        <w:t>.</w:t>
      </w:r>
      <w:r w:rsidR="0068413B" w:rsidRPr="004B4814">
        <w:rPr>
          <w:lang w:val="en-US"/>
        </w:rPr>
        <w:t xml:space="preserve"> </w:t>
      </w:r>
      <w:r w:rsidR="00A3203D">
        <w:rPr>
          <w:lang w:val="en-US"/>
        </w:rPr>
        <w:t>Essentially</w:t>
      </w:r>
      <w:r w:rsidR="009F090D" w:rsidRPr="004B4814">
        <w:rPr>
          <w:lang w:val="en-US"/>
        </w:rPr>
        <w:t xml:space="preserve">, both </w:t>
      </w:r>
      <w:r w:rsidR="0034321E" w:rsidRPr="004B4814">
        <w:rPr>
          <w:lang w:val="en-US"/>
        </w:rPr>
        <w:t xml:space="preserve">consider </w:t>
      </w:r>
      <w:r w:rsidR="00AF2BCE">
        <w:rPr>
          <w:lang w:val="en-US"/>
        </w:rPr>
        <w:t>S</w:t>
      </w:r>
      <w:r w:rsidR="0034321E" w:rsidRPr="004B4814">
        <w:rPr>
          <w:lang w:val="en-US"/>
        </w:rPr>
        <w:t xml:space="preserve"> to </w:t>
      </w:r>
      <w:r w:rsidR="001D41AF" w:rsidRPr="004B4814">
        <w:rPr>
          <w:lang w:val="en-US"/>
        </w:rPr>
        <w:t>be harmed</w:t>
      </w:r>
      <w:r w:rsidR="0034321E" w:rsidRPr="004B4814">
        <w:rPr>
          <w:lang w:val="en-US"/>
        </w:rPr>
        <w:t xml:space="preserve"> when </w:t>
      </w:r>
      <w:r w:rsidR="00AF2BCE">
        <w:rPr>
          <w:lang w:val="en-US"/>
        </w:rPr>
        <w:t>s</w:t>
      </w:r>
      <w:r w:rsidR="0034321E" w:rsidRPr="004B4814">
        <w:rPr>
          <w:lang w:val="en-US"/>
        </w:rPr>
        <w:t xml:space="preserve">he is </w:t>
      </w:r>
      <w:r w:rsidRPr="004B4814">
        <w:rPr>
          <w:lang w:val="en-US"/>
        </w:rPr>
        <w:t>caused to fare</w:t>
      </w:r>
      <w:r w:rsidR="0034321E" w:rsidRPr="004B4814">
        <w:rPr>
          <w:lang w:val="en-US"/>
        </w:rPr>
        <w:t xml:space="preserve"> badly. </w:t>
      </w:r>
      <w:r w:rsidR="00E65485" w:rsidRPr="004B4814">
        <w:rPr>
          <w:lang w:val="en-US"/>
        </w:rPr>
        <w:t>F</w:t>
      </w:r>
      <w:r w:rsidRPr="004B4814">
        <w:rPr>
          <w:lang w:val="en-US"/>
        </w:rPr>
        <w:t xml:space="preserve">aring badly </w:t>
      </w:r>
      <w:r w:rsidR="00E65485" w:rsidRPr="004B4814">
        <w:rPr>
          <w:lang w:val="en-US"/>
        </w:rPr>
        <w:t>is</w:t>
      </w:r>
      <w:r w:rsidR="001322EB">
        <w:rPr>
          <w:lang w:val="en-US"/>
        </w:rPr>
        <w:t xml:space="preserve"> ‘</w:t>
      </w:r>
      <w:r w:rsidR="00E625FC" w:rsidRPr="004B4814">
        <w:rPr>
          <w:lang w:val="en-US"/>
        </w:rPr>
        <w:t xml:space="preserve">bad in </w:t>
      </w:r>
      <w:r w:rsidR="00E65485" w:rsidRPr="004B4814">
        <w:rPr>
          <w:lang w:val="en-US"/>
        </w:rPr>
        <w:t>itself</w:t>
      </w:r>
      <w:r w:rsidR="001322EB">
        <w:rPr>
          <w:lang w:val="en-US"/>
        </w:rPr>
        <w:t>’</w:t>
      </w:r>
      <w:r w:rsidR="00E625FC" w:rsidRPr="004B4814">
        <w:rPr>
          <w:lang w:val="en-US"/>
        </w:rPr>
        <w:t>, and</w:t>
      </w:r>
      <w:r w:rsidRPr="004B4814">
        <w:rPr>
          <w:lang w:val="en-US"/>
        </w:rPr>
        <w:t>,</w:t>
      </w:r>
      <w:r w:rsidR="00E625FC" w:rsidRPr="004B4814">
        <w:rPr>
          <w:lang w:val="en-US"/>
        </w:rPr>
        <w:t xml:space="preserve"> accordingly</w:t>
      </w:r>
      <w:r w:rsidRPr="004B4814">
        <w:rPr>
          <w:lang w:val="en-US"/>
        </w:rPr>
        <w:t>,</w:t>
      </w:r>
      <w:r w:rsidR="00E625FC" w:rsidRPr="004B4814">
        <w:rPr>
          <w:lang w:val="en-US"/>
        </w:rPr>
        <w:t xml:space="preserve"> the focus is on whether </w:t>
      </w:r>
      <w:r w:rsidR="00AF2BCE">
        <w:rPr>
          <w:lang w:val="en-US"/>
        </w:rPr>
        <w:t>S</w:t>
      </w:r>
      <w:r w:rsidR="00E625FC" w:rsidRPr="004B4814">
        <w:rPr>
          <w:lang w:val="en-US"/>
        </w:rPr>
        <w:t xml:space="preserve"> is badly off irrespective of </w:t>
      </w:r>
      <w:r w:rsidR="00AF2BCE">
        <w:rPr>
          <w:lang w:val="en-US"/>
        </w:rPr>
        <w:t>her</w:t>
      </w:r>
      <w:r w:rsidR="00E625FC" w:rsidRPr="004B4814">
        <w:rPr>
          <w:lang w:val="en-US"/>
        </w:rPr>
        <w:t xml:space="preserve"> prior </w:t>
      </w:r>
      <w:r w:rsidR="00E65485" w:rsidRPr="004B4814">
        <w:rPr>
          <w:lang w:val="en-US"/>
        </w:rPr>
        <w:t>or</w:t>
      </w:r>
      <w:r w:rsidR="00E625FC" w:rsidRPr="004B4814">
        <w:rPr>
          <w:lang w:val="en-US"/>
        </w:rPr>
        <w:t xml:space="preserve"> </w:t>
      </w:r>
      <w:r w:rsidRPr="004B4814">
        <w:rPr>
          <w:lang w:val="en-US"/>
        </w:rPr>
        <w:t>counterfactual</w:t>
      </w:r>
      <w:r w:rsidR="00E625FC" w:rsidRPr="004B4814">
        <w:rPr>
          <w:lang w:val="en-US"/>
        </w:rPr>
        <w:t xml:space="preserve"> state</w:t>
      </w:r>
      <w:r w:rsidR="00E65485" w:rsidRPr="004B4814">
        <w:rPr>
          <w:lang w:val="en-US"/>
        </w:rPr>
        <w:t>s</w:t>
      </w:r>
      <w:r w:rsidR="00E625FC" w:rsidRPr="004B4814">
        <w:rPr>
          <w:lang w:val="en-US"/>
        </w:rPr>
        <w:t xml:space="preserve">. </w:t>
      </w:r>
      <w:r w:rsidR="00A3203D">
        <w:rPr>
          <w:lang w:val="en-US"/>
        </w:rPr>
        <w:t>The most basic</w:t>
      </w:r>
      <w:r w:rsidR="009F2C7F" w:rsidRPr="004B4814">
        <w:rPr>
          <w:lang w:val="en-US"/>
        </w:rPr>
        <w:t xml:space="preserve"> </w:t>
      </w:r>
      <w:r w:rsidR="00AF2BCE">
        <w:rPr>
          <w:lang w:val="en-US"/>
        </w:rPr>
        <w:t xml:space="preserve">non-comparative accounts </w:t>
      </w:r>
      <w:r w:rsidR="009F2C7F" w:rsidRPr="004B4814">
        <w:rPr>
          <w:lang w:val="en-US"/>
        </w:rPr>
        <w:t>s</w:t>
      </w:r>
      <w:r w:rsidR="00A3203D">
        <w:rPr>
          <w:lang w:val="en-US"/>
        </w:rPr>
        <w:t>imply list</w:t>
      </w:r>
      <w:r w:rsidR="009F2C7F" w:rsidRPr="004B4814">
        <w:rPr>
          <w:lang w:val="en-US"/>
        </w:rPr>
        <w:t xml:space="preserve"> examples of harms rather than defining the concept (</w:t>
      </w:r>
      <w:proofErr w:type="gramStart"/>
      <w:r w:rsidR="009F2C7F" w:rsidRPr="004B4814">
        <w:rPr>
          <w:lang w:val="en-US"/>
        </w:rPr>
        <w:t>e.g.</w:t>
      </w:r>
      <w:proofErr w:type="gramEnd"/>
      <w:r w:rsidR="009F2C7F" w:rsidRPr="004B4814">
        <w:rPr>
          <w:lang w:val="en-US"/>
        </w:rPr>
        <w:t xml:space="preserve"> Harman </w:t>
      </w:r>
      <w:r w:rsidR="00AF2BCE">
        <w:rPr>
          <w:lang w:val="en-US"/>
        </w:rPr>
        <w:t>(</w:t>
      </w:r>
      <w:r w:rsidR="009F2C7F" w:rsidRPr="004B4814">
        <w:rPr>
          <w:lang w:val="en-US"/>
        </w:rPr>
        <w:t>2004</w:t>
      </w:r>
      <w:r w:rsidR="00AF2BCE">
        <w:rPr>
          <w:lang w:val="en-US"/>
        </w:rPr>
        <w:t>)</w:t>
      </w:r>
      <w:r w:rsidR="009F2C7F" w:rsidRPr="004B4814">
        <w:rPr>
          <w:lang w:val="en-US"/>
        </w:rPr>
        <w:t xml:space="preserve"> with</w:t>
      </w:r>
      <w:r w:rsidR="009D769E" w:rsidRPr="004B4814">
        <w:rPr>
          <w:lang w:val="en-US"/>
        </w:rPr>
        <w:t xml:space="preserve"> </w:t>
      </w:r>
      <w:r w:rsidR="009F2C7F" w:rsidRPr="004B4814">
        <w:rPr>
          <w:lang w:val="en-US"/>
        </w:rPr>
        <w:t xml:space="preserve">“pain, early death </w:t>
      </w:r>
      <w:r w:rsidR="009D769E" w:rsidRPr="004B4814">
        <w:rPr>
          <w:lang w:val="en-US"/>
        </w:rPr>
        <w:t xml:space="preserve">bodily damage </w:t>
      </w:r>
      <w:r w:rsidR="00CB3A3E" w:rsidRPr="004B4814">
        <w:rPr>
          <w:lang w:val="en-US"/>
        </w:rPr>
        <w:t>and</w:t>
      </w:r>
      <w:r w:rsidR="009F2C7F" w:rsidRPr="004B4814">
        <w:rPr>
          <w:lang w:val="en-US"/>
        </w:rPr>
        <w:t xml:space="preserve"> </w:t>
      </w:r>
      <w:r w:rsidR="009D769E" w:rsidRPr="004B4814">
        <w:rPr>
          <w:lang w:val="en-US"/>
        </w:rPr>
        <w:t>deformation</w:t>
      </w:r>
      <w:r w:rsidR="009F2C7F" w:rsidRPr="004B4814">
        <w:rPr>
          <w:lang w:val="en-US"/>
        </w:rPr>
        <w:t xml:space="preserve">”). This leads to the criticism that such </w:t>
      </w:r>
      <w:r w:rsidR="00B501B3" w:rsidRPr="004B4814">
        <w:rPr>
          <w:lang w:val="en-US"/>
        </w:rPr>
        <w:t>accounts</w:t>
      </w:r>
      <w:r w:rsidR="009F2C7F" w:rsidRPr="004B4814">
        <w:rPr>
          <w:lang w:val="en-US"/>
        </w:rPr>
        <w:t xml:space="preserve"> ca</w:t>
      </w:r>
      <w:r w:rsidR="00863E7E">
        <w:rPr>
          <w:lang w:val="en-US"/>
        </w:rPr>
        <w:t>nnot unify ‘harm’</w:t>
      </w:r>
      <w:r w:rsidR="004B4814" w:rsidRPr="004B4814">
        <w:rPr>
          <w:lang w:val="en-US"/>
        </w:rPr>
        <w:t xml:space="preserve">, as they do not </w:t>
      </w:r>
      <w:r w:rsidR="004B4814">
        <w:rPr>
          <w:lang w:val="en-US"/>
        </w:rPr>
        <w:t>specify</w:t>
      </w:r>
      <w:r w:rsidR="009F2C7F" w:rsidRPr="004B4814">
        <w:rPr>
          <w:lang w:val="en-US"/>
        </w:rPr>
        <w:t xml:space="preserve"> what all of the items on the list have in common</w:t>
      </w:r>
      <w:r w:rsidR="00A3203D">
        <w:rPr>
          <w:lang w:val="en-US"/>
        </w:rPr>
        <w:t xml:space="preserve"> (</w:t>
      </w:r>
      <w:proofErr w:type="gramStart"/>
      <w:r w:rsidR="00A3203D">
        <w:rPr>
          <w:lang w:val="en-US"/>
        </w:rPr>
        <w:t>e.g.</w:t>
      </w:r>
      <w:proofErr w:type="gramEnd"/>
      <w:r w:rsidR="00A3203D">
        <w:rPr>
          <w:lang w:val="en-US"/>
        </w:rPr>
        <w:t xml:space="preserve"> Bradley, 2012)</w:t>
      </w:r>
      <w:r w:rsidR="009F2C7F" w:rsidRPr="00035C67">
        <w:rPr>
          <w:lang w:val="en-US"/>
        </w:rPr>
        <w:t xml:space="preserve">. </w:t>
      </w:r>
      <w:r w:rsidR="009F2C7F" w:rsidRPr="0076462A">
        <w:rPr>
          <w:lang w:val="en-US"/>
        </w:rPr>
        <w:t xml:space="preserve"> </w:t>
      </w:r>
      <w:r w:rsidR="001F34E7" w:rsidRPr="0076462A">
        <w:rPr>
          <w:lang w:val="en-US"/>
        </w:rPr>
        <w:t xml:space="preserve">Harman (2009) tries to unify her list by stipulating that </w:t>
      </w:r>
      <w:r w:rsidR="00787307">
        <w:rPr>
          <w:lang w:val="en-US"/>
        </w:rPr>
        <w:t>S</w:t>
      </w:r>
      <w:r w:rsidR="001F34E7" w:rsidRPr="0076462A">
        <w:rPr>
          <w:lang w:val="en-US"/>
        </w:rPr>
        <w:t xml:space="preserve"> is harmed if he is caused to be in a bad state. </w:t>
      </w:r>
      <w:r w:rsidR="0076462A" w:rsidRPr="0076462A">
        <w:rPr>
          <w:lang w:val="en-US"/>
        </w:rPr>
        <w:t xml:space="preserve"> Inevitably,</w:t>
      </w:r>
      <w:r w:rsidR="00DE5AA4">
        <w:rPr>
          <w:lang w:val="en-US"/>
        </w:rPr>
        <w:t xml:space="preserve"> this</w:t>
      </w:r>
      <w:r w:rsidR="0076462A" w:rsidRPr="0076462A">
        <w:rPr>
          <w:lang w:val="en-US"/>
        </w:rPr>
        <w:t xml:space="preserve"> </w:t>
      </w:r>
      <w:r w:rsidR="00DE5AA4">
        <w:rPr>
          <w:lang w:val="en-US"/>
        </w:rPr>
        <w:t>elicits</w:t>
      </w:r>
      <w:r w:rsidR="00D4625D" w:rsidRPr="0076462A">
        <w:rPr>
          <w:lang w:val="en-US"/>
        </w:rPr>
        <w:t xml:space="preserve"> counterexamples where someone is </w:t>
      </w:r>
      <w:r w:rsidR="001A24E3">
        <w:rPr>
          <w:lang w:val="en-US"/>
        </w:rPr>
        <w:t>caused to be in a bad state</w:t>
      </w:r>
      <w:r w:rsidR="00D4625D" w:rsidRPr="0076462A">
        <w:rPr>
          <w:lang w:val="en-US"/>
        </w:rPr>
        <w:t xml:space="preserve"> but </w:t>
      </w:r>
      <w:r w:rsidR="00E65485" w:rsidRPr="0076462A">
        <w:rPr>
          <w:lang w:val="en-US"/>
        </w:rPr>
        <w:t>is</w:t>
      </w:r>
      <w:r w:rsidR="00D4625D" w:rsidRPr="0076462A">
        <w:rPr>
          <w:lang w:val="en-US"/>
        </w:rPr>
        <w:t xml:space="preserve"> not plausibly harmed (</w:t>
      </w:r>
      <w:proofErr w:type="gramStart"/>
      <w:r w:rsidR="00787307">
        <w:rPr>
          <w:lang w:val="en-US"/>
        </w:rPr>
        <w:t>e.g.</w:t>
      </w:r>
      <w:proofErr w:type="gramEnd"/>
      <w:r w:rsidR="00787307">
        <w:rPr>
          <w:lang w:val="en-US"/>
        </w:rPr>
        <w:t xml:space="preserve"> </w:t>
      </w:r>
      <w:proofErr w:type="spellStart"/>
      <w:r w:rsidR="00D4625D" w:rsidRPr="0076462A">
        <w:rPr>
          <w:lang w:val="en-US"/>
        </w:rPr>
        <w:t>Hanser</w:t>
      </w:r>
      <w:proofErr w:type="spellEnd"/>
      <w:r w:rsidR="00D4625D" w:rsidRPr="0076462A">
        <w:rPr>
          <w:lang w:val="en-US"/>
        </w:rPr>
        <w:t xml:space="preserve"> 2008</w:t>
      </w:r>
      <w:r w:rsidR="00787307">
        <w:rPr>
          <w:lang w:val="en-US"/>
        </w:rPr>
        <w:t>; Gardner 2015</w:t>
      </w:r>
      <w:r w:rsidR="00D4625D" w:rsidRPr="001A7BDE">
        <w:rPr>
          <w:lang w:val="en-US"/>
        </w:rPr>
        <w:t xml:space="preserve">). </w:t>
      </w:r>
      <w:r w:rsidR="00A3203D">
        <w:rPr>
          <w:lang w:val="en-US"/>
        </w:rPr>
        <w:t>Furthermore</w:t>
      </w:r>
      <w:r w:rsidR="00B846AE">
        <w:rPr>
          <w:lang w:val="en-US"/>
        </w:rPr>
        <w:t xml:space="preserve">, </w:t>
      </w:r>
      <w:r w:rsidR="00D4625D" w:rsidRPr="001A7BDE">
        <w:rPr>
          <w:lang w:val="en-US"/>
        </w:rPr>
        <w:t>Harman’s</w:t>
      </w:r>
      <w:r w:rsidR="001F34E7" w:rsidRPr="001A7BDE">
        <w:rPr>
          <w:lang w:val="en-US"/>
        </w:rPr>
        <w:t xml:space="preserve"> </w:t>
      </w:r>
      <w:r w:rsidR="007A3B8A" w:rsidRPr="001A7BDE">
        <w:rPr>
          <w:lang w:val="en-US"/>
        </w:rPr>
        <w:t>formulation cannot distinguish between</w:t>
      </w:r>
      <w:r w:rsidR="00787307">
        <w:rPr>
          <w:lang w:val="en-US"/>
        </w:rPr>
        <w:t xml:space="preserve"> pro tanto</w:t>
      </w:r>
      <w:r w:rsidR="001F34E7" w:rsidRPr="001A7BDE">
        <w:rPr>
          <w:lang w:val="en-US"/>
        </w:rPr>
        <w:t xml:space="preserve"> </w:t>
      </w:r>
      <w:r w:rsidR="001A24E3">
        <w:rPr>
          <w:lang w:val="en-US"/>
        </w:rPr>
        <w:t>and</w:t>
      </w:r>
      <w:r w:rsidR="00787307">
        <w:rPr>
          <w:lang w:val="en-US"/>
        </w:rPr>
        <w:t xml:space="preserve"> overall</w:t>
      </w:r>
      <w:r w:rsidR="001F34E7" w:rsidRPr="001A7BDE">
        <w:rPr>
          <w:lang w:val="en-US"/>
        </w:rPr>
        <w:t xml:space="preserve"> harm</w:t>
      </w:r>
      <w:r w:rsidR="00A3203D">
        <w:rPr>
          <w:lang w:val="en-US"/>
        </w:rPr>
        <w:t>, where</w:t>
      </w:r>
      <w:r w:rsidR="001F34E7" w:rsidRPr="001A7BDE">
        <w:rPr>
          <w:lang w:val="en-US"/>
        </w:rPr>
        <w:t xml:space="preserve"> </w:t>
      </w:r>
      <w:r w:rsidR="00787307">
        <w:rPr>
          <w:lang w:val="en-US"/>
        </w:rPr>
        <w:t>S</w:t>
      </w:r>
      <w:r w:rsidR="001F34E7" w:rsidRPr="001A7BDE">
        <w:rPr>
          <w:lang w:val="en-US"/>
        </w:rPr>
        <w:t xml:space="preserve"> is </w:t>
      </w:r>
      <w:r w:rsidR="001A24E3">
        <w:rPr>
          <w:lang w:val="en-US"/>
        </w:rPr>
        <w:t>caused to be in a bad state</w:t>
      </w:r>
      <w:r w:rsidR="001F34E7" w:rsidRPr="001A7BDE">
        <w:rPr>
          <w:lang w:val="en-US"/>
        </w:rPr>
        <w:t xml:space="preserve"> but e</w:t>
      </w:r>
      <w:r w:rsidR="001A24E3">
        <w:rPr>
          <w:lang w:val="en-US"/>
        </w:rPr>
        <w:t>nds up being better off overall</w:t>
      </w:r>
      <w:r w:rsidR="00DE5AA4">
        <w:rPr>
          <w:lang w:val="en-US"/>
        </w:rPr>
        <w:t xml:space="preserve"> (Bradley, </w:t>
      </w:r>
      <w:r w:rsidR="00DE5AA4" w:rsidRPr="001A7BDE">
        <w:rPr>
          <w:lang w:val="en-US"/>
        </w:rPr>
        <w:t>2012)</w:t>
      </w:r>
      <w:r w:rsidR="001F34E7" w:rsidRPr="001A7BDE">
        <w:rPr>
          <w:lang w:val="en-US"/>
        </w:rPr>
        <w:t>.</w:t>
      </w:r>
      <w:r w:rsidR="00B846AE">
        <w:rPr>
          <w:rStyle w:val="FootnoteReference"/>
          <w:lang w:val="en-US"/>
        </w:rPr>
        <w:footnoteReference w:id="16"/>
      </w:r>
      <w:r w:rsidR="00A3203D">
        <w:rPr>
          <w:lang w:val="en-US"/>
        </w:rPr>
        <w:t xml:space="preserve"> </w:t>
      </w:r>
      <w:r w:rsidR="00B846AE">
        <w:t xml:space="preserve">The bad state is a pro tanto harm, but not an overall one. </w:t>
      </w:r>
      <w:r w:rsidR="00787307">
        <w:rPr>
          <w:lang w:val="en-US"/>
        </w:rPr>
        <w:t xml:space="preserve">Harman </w:t>
      </w:r>
      <w:r w:rsidR="00E207AB">
        <w:rPr>
          <w:lang w:val="en-US"/>
        </w:rPr>
        <w:t>also seems unable to allow for preventative harms and the harm of death.</w:t>
      </w:r>
    </w:p>
    <w:p w14:paraId="40BF7294" w14:textId="3D7024E0" w:rsidR="001D2F9C" w:rsidRPr="001A7BDE" w:rsidRDefault="000C5F01" w:rsidP="00F70EB1">
      <w:pPr>
        <w:spacing w:line="480" w:lineRule="auto"/>
        <w:ind w:firstLine="720"/>
        <w:rPr>
          <w:lang w:val="en-US"/>
        </w:rPr>
      </w:pPr>
      <w:r w:rsidRPr="001A7BDE">
        <w:rPr>
          <w:lang w:val="en-US"/>
        </w:rPr>
        <w:t xml:space="preserve">The other </w:t>
      </w:r>
      <w:r w:rsidR="00E207AB">
        <w:rPr>
          <w:lang w:val="en-US"/>
        </w:rPr>
        <w:t>prominent</w:t>
      </w:r>
      <w:r w:rsidRPr="001A7BDE">
        <w:rPr>
          <w:lang w:val="en-US"/>
        </w:rPr>
        <w:t xml:space="preserve"> non-comparative </w:t>
      </w:r>
      <w:r w:rsidR="00E207AB">
        <w:rPr>
          <w:lang w:val="en-US"/>
        </w:rPr>
        <w:t>account</w:t>
      </w:r>
      <w:r w:rsidR="00DE5AA4">
        <w:rPr>
          <w:lang w:val="en-US"/>
        </w:rPr>
        <w:t xml:space="preserve"> discussed</w:t>
      </w:r>
      <w:r w:rsidR="00E207AB">
        <w:rPr>
          <w:lang w:val="en-US"/>
        </w:rPr>
        <w:t xml:space="preserve"> is</w:t>
      </w:r>
      <w:r w:rsidR="001A24E3">
        <w:rPr>
          <w:lang w:val="en-US"/>
        </w:rPr>
        <w:t xml:space="preserve"> that of Shiffrin (1999,</w:t>
      </w:r>
      <w:r w:rsidRPr="001A7BDE">
        <w:rPr>
          <w:lang w:val="en-US"/>
        </w:rPr>
        <w:t xml:space="preserve"> 2012), </w:t>
      </w:r>
      <w:r w:rsidR="001D2F9C" w:rsidRPr="001A7BDE">
        <w:rPr>
          <w:lang w:val="en-US"/>
        </w:rPr>
        <w:t xml:space="preserve">who </w:t>
      </w:r>
      <w:r w:rsidR="00AD3482" w:rsidRPr="001A7BDE">
        <w:rPr>
          <w:lang w:val="en-US"/>
        </w:rPr>
        <w:t>defines</w:t>
      </w:r>
      <w:r w:rsidR="001D2F9C" w:rsidRPr="001A7BDE">
        <w:rPr>
          <w:lang w:val="en-US"/>
        </w:rPr>
        <w:t xml:space="preserve"> harm as that which runs counter to what </w:t>
      </w:r>
      <w:r w:rsidR="00787307">
        <w:rPr>
          <w:lang w:val="en-US"/>
        </w:rPr>
        <w:t>S</w:t>
      </w:r>
      <w:r w:rsidR="001D2F9C" w:rsidRPr="001A7BDE">
        <w:rPr>
          <w:lang w:val="en-US"/>
        </w:rPr>
        <w:t xml:space="preserve"> rationally wills. Here, harm “involves conditions that generate a significant chasm or conflict between one’s will and one’s experience, one’s life more broadly understood</w:t>
      </w:r>
      <w:r w:rsidR="002A546C">
        <w:rPr>
          <w:lang w:val="en-US"/>
        </w:rPr>
        <w:t>, or one’s circumstances” (1999,</w:t>
      </w:r>
      <w:r w:rsidR="001D2F9C" w:rsidRPr="001A7BDE">
        <w:rPr>
          <w:lang w:val="en-US"/>
        </w:rPr>
        <w:t xml:space="preserve"> 123). Bradley</w:t>
      </w:r>
      <w:r w:rsidRPr="001A7BDE">
        <w:rPr>
          <w:lang w:val="en-US"/>
        </w:rPr>
        <w:t xml:space="preserve"> </w:t>
      </w:r>
      <w:r w:rsidR="008B725E">
        <w:rPr>
          <w:lang w:val="en-US"/>
        </w:rPr>
        <w:t xml:space="preserve">(2012) </w:t>
      </w:r>
      <w:r w:rsidR="001D2F9C" w:rsidRPr="001A7BDE">
        <w:rPr>
          <w:lang w:val="en-US"/>
        </w:rPr>
        <w:t xml:space="preserve">rejects this </w:t>
      </w:r>
      <w:r w:rsidR="001D2F9C" w:rsidRPr="001A7BDE">
        <w:rPr>
          <w:lang w:val="en-US"/>
        </w:rPr>
        <w:lastRenderedPageBreak/>
        <w:t xml:space="preserve">approach on the grounds </w:t>
      </w:r>
      <w:r w:rsidR="001D2F9C" w:rsidRPr="00815B77">
        <w:rPr>
          <w:lang w:val="en-US"/>
        </w:rPr>
        <w:t>that 1) one ca</w:t>
      </w:r>
      <w:r w:rsidR="005B4E9D" w:rsidRPr="00815B77">
        <w:rPr>
          <w:lang w:val="en-US"/>
        </w:rPr>
        <w:t>n rationally will to be harmed</w:t>
      </w:r>
      <w:r w:rsidR="001D2F9C" w:rsidRPr="00815B77">
        <w:rPr>
          <w:lang w:val="en-US"/>
        </w:rPr>
        <w:t>, and</w:t>
      </w:r>
      <w:r w:rsidR="001D2F9C" w:rsidRPr="001A7BDE">
        <w:rPr>
          <w:lang w:val="en-US"/>
        </w:rPr>
        <w:t xml:space="preserve"> 2) Shiffrin’s definition entails that only </w:t>
      </w:r>
      <w:r w:rsidR="008B725E">
        <w:rPr>
          <w:lang w:val="en-US"/>
        </w:rPr>
        <w:t>rational creatures can be harmed</w:t>
      </w:r>
      <w:r w:rsidR="001D2F9C" w:rsidRPr="001A7BDE">
        <w:rPr>
          <w:lang w:val="en-US"/>
        </w:rPr>
        <w:t>.</w:t>
      </w:r>
      <w:r w:rsidR="005B4E9D" w:rsidRPr="001A7BDE">
        <w:rPr>
          <w:rStyle w:val="FootnoteReference"/>
          <w:lang w:val="en-US"/>
        </w:rPr>
        <w:footnoteReference w:id="17"/>
      </w:r>
    </w:p>
    <w:p w14:paraId="2756ECAB" w14:textId="34602824" w:rsidR="00BC681A" w:rsidRDefault="008B725E" w:rsidP="00F70EB1">
      <w:pPr>
        <w:spacing w:line="480" w:lineRule="auto"/>
        <w:ind w:firstLine="720"/>
        <w:rPr>
          <w:lang w:val="en-US"/>
        </w:rPr>
      </w:pPr>
      <w:r>
        <w:rPr>
          <w:lang w:val="en-US"/>
        </w:rPr>
        <w:t>I</w:t>
      </w:r>
      <w:r w:rsidR="00F80F44" w:rsidRPr="007C3724">
        <w:rPr>
          <w:lang w:val="en-US"/>
        </w:rPr>
        <w:t xml:space="preserve">t </w:t>
      </w:r>
      <w:r w:rsidR="00787307">
        <w:rPr>
          <w:lang w:val="en-US"/>
        </w:rPr>
        <w:t>should be</w:t>
      </w:r>
      <w:r w:rsidR="00F80F44" w:rsidRPr="007C3724">
        <w:rPr>
          <w:lang w:val="en-US"/>
        </w:rPr>
        <w:t xml:space="preserve"> clear that the</w:t>
      </w:r>
      <w:r w:rsidR="00787307">
        <w:rPr>
          <w:lang w:val="en-US"/>
        </w:rPr>
        <w:t xml:space="preserve"> main stumbling blocks</w:t>
      </w:r>
      <w:r w:rsidR="00F80F44" w:rsidRPr="007C3724">
        <w:rPr>
          <w:lang w:val="en-US"/>
        </w:rPr>
        <w:t xml:space="preserve"> </w:t>
      </w:r>
      <w:r w:rsidR="00787307">
        <w:rPr>
          <w:lang w:val="en-US"/>
        </w:rPr>
        <w:t xml:space="preserve">for </w:t>
      </w:r>
      <w:r w:rsidR="00F80F44" w:rsidRPr="007C3724">
        <w:rPr>
          <w:lang w:val="en-US"/>
        </w:rPr>
        <w:t xml:space="preserve">non-comparative approaches </w:t>
      </w:r>
      <w:r w:rsidR="00787307">
        <w:rPr>
          <w:lang w:val="en-US"/>
        </w:rPr>
        <w:t>are:</w:t>
      </w:r>
      <w:r w:rsidR="003C7C6E" w:rsidRPr="007C3724">
        <w:rPr>
          <w:lang w:val="en-US"/>
        </w:rPr>
        <w:t xml:space="preserve"> </w:t>
      </w:r>
      <w:r w:rsidR="00787307">
        <w:rPr>
          <w:lang w:val="en-US"/>
        </w:rPr>
        <w:t xml:space="preserve">1) </w:t>
      </w:r>
      <w:r w:rsidR="00F80F44" w:rsidRPr="007C3724">
        <w:rPr>
          <w:lang w:val="en-US"/>
        </w:rPr>
        <w:t>providing a unified conception of harm</w:t>
      </w:r>
      <w:r w:rsidR="00112C67">
        <w:rPr>
          <w:lang w:val="en-US"/>
        </w:rPr>
        <w:t xml:space="preserve"> that includes all entities liable to harm</w:t>
      </w:r>
      <w:r w:rsidR="00F80F44" w:rsidRPr="007C3724">
        <w:rPr>
          <w:lang w:val="en-US"/>
        </w:rPr>
        <w:t xml:space="preserve">, 2) </w:t>
      </w:r>
      <w:r w:rsidR="003C7C6E" w:rsidRPr="007C3724">
        <w:rPr>
          <w:lang w:val="en-US"/>
        </w:rPr>
        <w:t>distinguish</w:t>
      </w:r>
      <w:r w:rsidR="00787307">
        <w:rPr>
          <w:lang w:val="en-US"/>
        </w:rPr>
        <w:t>ing between pro tanto</w:t>
      </w:r>
      <w:r w:rsidR="003C7C6E" w:rsidRPr="007C3724">
        <w:rPr>
          <w:lang w:val="en-US"/>
        </w:rPr>
        <w:t xml:space="preserve"> </w:t>
      </w:r>
      <w:r w:rsidR="00787307">
        <w:rPr>
          <w:lang w:val="en-US"/>
        </w:rPr>
        <w:t>and</w:t>
      </w:r>
      <w:r w:rsidR="003C7C6E" w:rsidRPr="007C3724">
        <w:rPr>
          <w:lang w:val="en-US"/>
        </w:rPr>
        <w:t xml:space="preserve"> </w:t>
      </w:r>
      <w:r w:rsidR="00787307">
        <w:rPr>
          <w:lang w:val="en-US"/>
        </w:rPr>
        <w:t>overall</w:t>
      </w:r>
      <w:r w:rsidR="003C7C6E" w:rsidRPr="007C3724">
        <w:rPr>
          <w:lang w:val="en-US"/>
        </w:rPr>
        <w:t xml:space="preserve"> harm</w:t>
      </w:r>
      <w:r w:rsidR="00F80F44" w:rsidRPr="007C3724">
        <w:rPr>
          <w:lang w:val="en-US"/>
        </w:rPr>
        <w:t xml:space="preserve">, and 3) </w:t>
      </w:r>
      <w:r w:rsidR="002F778E">
        <w:rPr>
          <w:lang w:val="en-US"/>
        </w:rPr>
        <w:t>a</w:t>
      </w:r>
      <w:r w:rsidR="00015A10">
        <w:rPr>
          <w:lang w:val="en-US"/>
        </w:rPr>
        <w:t>ccount</w:t>
      </w:r>
      <w:r w:rsidR="00787307">
        <w:rPr>
          <w:lang w:val="en-US"/>
        </w:rPr>
        <w:t>ing</w:t>
      </w:r>
      <w:r w:rsidR="00476475" w:rsidRPr="007C3724">
        <w:rPr>
          <w:lang w:val="en-US"/>
        </w:rPr>
        <w:t xml:space="preserve"> for </w:t>
      </w:r>
      <w:r w:rsidR="007A3B8A" w:rsidRPr="007C3724">
        <w:rPr>
          <w:lang w:val="en-US"/>
        </w:rPr>
        <w:t>preventative harms and death</w:t>
      </w:r>
      <w:r w:rsidR="00F80F44" w:rsidRPr="007C3724">
        <w:rPr>
          <w:lang w:val="en-US"/>
        </w:rPr>
        <w:t xml:space="preserve">. Yet, as </w:t>
      </w:r>
      <w:r w:rsidR="005B4E9D" w:rsidRPr="007C3724">
        <w:rPr>
          <w:lang w:val="en-US"/>
        </w:rPr>
        <w:t>discussed above, the</w:t>
      </w:r>
      <w:r w:rsidR="00604C27">
        <w:rPr>
          <w:lang w:val="en-US"/>
        </w:rPr>
        <w:t xml:space="preserve"> </w:t>
      </w:r>
      <w:proofErr w:type="gramStart"/>
      <w:r w:rsidR="00604C27">
        <w:rPr>
          <w:lang w:val="en-US"/>
        </w:rPr>
        <w:t>currently</w:t>
      </w:r>
      <w:r w:rsidR="003C32BD">
        <w:rPr>
          <w:lang w:val="en-US"/>
        </w:rPr>
        <w:t>-</w:t>
      </w:r>
      <w:r w:rsidR="007E36C5" w:rsidRPr="007C3724">
        <w:rPr>
          <w:lang w:val="en-US"/>
        </w:rPr>
        <w:t>favored</w:t>
      </w:r>
      <w:proofErr w:type="gramEnd"/>
      <w:r w:rsidR="005B4E9D" w:rsidRPr="007C3724">
        <w:rPr>
          <w:lang w:val="en-US"/>
        </w:rPr>
        <w:t xml:space="preserve"> </w:t>
      </w:r>
      <w:r w:rsidR="003C7C6E" w:rsidRPr="007C3724">
        <w:rPr>
          <w:lang w:val="en-US"/>
        </w:rPr>
        <w:t>counterfactual comparative account</w:t>
      </w:r>
      <w:r w:rsidR="0032527B" w:rsidRPr="007C3724">
        <w:rPr>
          <w:lang w:val="en-US"/>
        </w:rPr>
        <w:t xml:space="preserve"> struggles </w:t>
      </w:r>
      <w:r w:rsidR="00A207D1" w:rsidRPr="007C3724">
        <w:rPr>
          <w:lang w:val="en-US"/>
        </w:rPr>
        <w:t>with</w:t>
      </w:r>
      <w:r w:rsidR="0032527B" w:rsidRPr="007C3724">
        <w:rPr>
          <w:lang w:val="en-US"/>
        </w:rPr>
        <w:t xml:space="preserve"> </w:t>
      </w:r>
      <w:r w:rsidR="001A7BDE" w:rsidRPr="007C3724">
        <w:rPr>
          <w:lang w:val="en-US"/>
        </w:rPr>
        <w:t>congenital harm</w:t>
      </w:r>
      <w:r w:rsidR="009639A5">
        <w:rPr>
          <w:lang w:val="en-US"/>
        </w:rPr>
        <w:t>s</w:t>
      </w:r>
      <w:r w:rsidR="00727186">
        <w:rPr>
          <w:lang w:val="en-US"/>
        </w:rPr>
        <w:t xml:space="preserve">, the </w:t>
      </w:r>
      <w:r w:rsidR="0032527B" w:rsidRPr="007C3724">
        <w:rPr>
          <w:lang w:val="en-US"/>
        </w:rPr>
        <w:t xml:space="preserve">non-identity </w:t>
      </w:r>
      <w:r w:rsidR="00727186">
        <w:rPr>
          <w:lang w:val="en-US"/>
        </w:rPr>
        <w:t>problem</w:t>
      </w:r>
      <w:r w:rsidR="00A207D1" w:rsidRPr="007C3724">
        <w:rPr>
          <w:lang w:val="en-US"/>
        </w:rPr>
        <w:t>,</w:t>
      </w:r>
      <w:r w:rsidR="0032527B" w:rsidRPr="007C3724">
        <w:rPr>
          <w:lang w:val="en-US"/>
        </w:rPr>
        <w:t xml:space="preserve"> the failure-to-benefit </w:t>
      </w:r>
      <w:r w:rsidR="00727186">
        <w:rPr>
          <w:lang w:val="en-US"/>
        </w:rPr>
        <w:t xml:space="preserve">problem, </w:t>
      </w:r>
      <w:r w:rsidR="0032527B" w:rsidRPr="007C3724">
        <w:rPr>
          <w:lang w:val="en-US"/>
        </w:rPr>
        <w:t xml:space="preserve">and </w:t>
      </w:r>
      <w:r w:rsidR="00727186">
        <w:rPr>
          <w:lang w:val="en-US"/>
        </w:rPr>
        <w:t>the pre-emption problem</w:t>
      </w:r>
      <w:r w:rsidR="003C7C6E" w:rsidRPr="007C3724">
        <w:rPr>
          <w:lang w:val="en-US"/>
        </w:rPr>
        <w:t>.</w:t>
      </w:r>
      <w:r w:rsidR="00A207D1" w:rsidRPr="007C3724">
        <w:rPr>
          <w:lang w:val="en-US"/>
        </w:rPr>
        <w:t xml:space="preserve"> </w:t>
      </w:r>
      <w:r w:rsidR="00604C27">
        <w:rPr>
          <w:lang w:val="en-US"/>
        </w:rPr>
        <w:t xml:space="preserve">Work also needs to be done to accommodate the harm of death. </w:t>
      </w:r>
      <w:r w:rsidR="00ED2BDA">
        <w:rPr>
          <w:lang w:val="en-US"/>
        </w:rPr>
        <w:t>Moreover</w:t>
      </w:r>
      <w:r w:rsidR="00A207D1" w:rsidRPr="00015A10">
        <w:rPr>
          <w:lang w:val="en-US"/>
        </w:rPr>
        <w:t xml:space="preserve">, </w:t>
      </w:r>
      <w:r w:rsidR="001A7BDE" w:rsidRPr="00015A10">
        <w:rPr>
          <w:lang w:val="en-US"/>
        </w:rPr>
        <w:t xml:space="preserve">it is not clear </w:t>
      </w:r>
      <w:r w:rsidR="00BA6FAE">
        <w:rPr>
          <w:lang w:val="en-US"/>
        </w:rPr>
        <w:t xml:space="preserve">that this account is robustly </w:t>
      </w:r>
      <w:r w:rsidR="00A207D1" w:rsidRPr="00015A10">
        <w:rPr>
          <w:lang w:val="en-US"/>
        </w:rPr>
        <w:t>axiological</w:t>
      </w:r>
      <w:r w:rsidR="00BA6FAE">
        <w:rPr>
          <w:lang w:val="en-US"/>
        </w:rPr>
        <w:t>ly</w:t>
      </w:r>
      <w:r w:rsidR="00A207D1" w:rsidRPr="00015A10">
        <w:rPr>
          <w:lang w:val="en-US"/>
        </w:rPr>
        <w:t xml:space="preserve"> neutral</w:t>
      </w:r>
      <w:r w:rsidR="00BA6FAE">
        <w:rPr>
          <w:lang w:val="en-US"/>
        </w:rPr>
        <w:t xml:space="preserve"> in </w:t>
      </w:r>
      <w:r w:rsidR="009639A5">
        <w:rPr>
          <w:lang w:val="en-US"/>
        </w:rPr>
        <w:t>any useful sense</w:t>
      </w:r>
      <w:r w:rsidR="00A207D1" w:rsidRPr="00015A10">
        <w:rPr>
          <w:lang w:val="en-US"/>
        </w:rPr>
        <w:t>.</w:t>
      </w:r>
      <w:r w:rsidR="003C7C6E" w:rsidRPr="00015A10">
        <w:rPr>
          <w:lang w:val="en-US"/>
        </w:rPr>
        <w:t xml:space="preserve"> </w:t>
      </w:r>
      <w:r w:rsidR="009639A5">
        <w:rPr>
          <w:lang w:val="en-US"/>
        </w:rPr>
        <w:t>Hence</w:t>
      </w:r>
      <w:r w:rsidR="007C3724" w:rsidRPr="007C3724">
        <w:rPr>
          <w:lang w:val="en-US"/>
        </w:rPr>
        <w:t xml:space="preserve">, </w:t>
      </w:r>
      <w:r w:rsidR="00B4698F" w:rsidRPr="007C3724">
        <w:rPr>
          <w:lang w:val="en-US"/>
        </w:rPr>
        <w:t xml:space="preserve">it makes sense to explore </w:t>
      </w:r>
      <w:r w:rsidR="00FD64E7">
        <w:rPr>
          <w:lang w:val="en-US"/>
        </w:rPr>
        <w:t xml:space="preserve">the </w:t>
      </w:r>
      <w:r w:rsidR="00B4698F" w:rsidRPr="007C3724">
        <w:rPr>
          <w:lang w:val="en-US"/>
        </w:rPr>
        <w:t xml:space="preserve">non-comparative </w:t>
      </w:r>
      <w:r w:rsidR="00FD64E7">
        <w:rPr>
          <w:lang w:val="en-US"/>
        </w:rPr>
        <w:t>approach</w:t>
      </w:r>
      <w:r w:rsidR="00B4698F" w:rsidRPr="007C3724">
        <w:rPr>
          <w:lang w:val="en-US"/>
        </w:rPr>
        <w:t xml:space="preserve"> </w:t>
      </w:r>
      <w:r w:rsidR="007C3724" w:rsidRPr="007C3724">
        <w:rPr>
          <w:lang w:val="en-US"/>
        </w:rPr>
        <w:t xml:space="preserve">more </w:t>
      </w:r>
      <w:r w:rsidR="009639A5">
        <w:rPr>
          <w:lang w:val="en-US"/>
        </w:rPr>
        <w:t>comprehensively.</w:t>
      </w:r>
    </w:p>
    <w:p w14:paraId="49FF83BF" w14:textId="77777777" w:rsidR="009639A5" w:rsidRDefault="009639A5" w:rsidP="00F70EB1">
      <w:pPr>
        <w:spacing w:line="480" w:lineRule="auto"/>
        <w:ind w:firstLine="720"/>
        <w:rPr>
          <w:lang w:val="en-US"/>
        </w:rPr>
      </w:pPr>
    </w:p>
    <w:p w14:paraId="1963B52C" w14:textId="75E87ED3" w:rsidR="003A4E31" w:rsidRPr="00E27B11" w:rsidRDefault="009639A5" w:rsidP="00F70EB1">
      <w:pPr>
        <w:pStyle w:val="ListParagraph"/>
        <w:numPr>
          <w:ilvl w:val="0"/>
          <w:numId w:val="6"/>
        </w:numPr>
        <w:spacing w:line="480" w:lineRule="auto"/>
        <w:rPr>
          <w:lang w:val="en-US"/>
        </w:rPr>
      </w:pPr>
      <w:r>
        <w:rPr>
          <w:lang w:val="en-US"/>
        </w:rPr>
        <w:t>P</w:t>
      </w:r>
      <w:r w:rsidR="003A4E31" w:rsidRPr="00E27B11">
        <w:rPr>
          <w:lang w:val="en-US"/>
        </w:rPr>
        <w:t>rudential value</w:t>
      </w:r>
    </w:p>
    <w:p w14:paraId="21EFA3F2" w14:textId="79A972C0" w:rsidR="007D2291" w:rsidRPr="00B13C68" w:rsidRDefault="009639A5" w:rsidP="00292496">
      <w:pPr>
        <w:spacing w:line="480" w:lineRule="auto"/>
        <w:ind w:firstLine="720"/>
        <w:rPr>
          <w:lang w:val="en-US"/>
        </w:rPr>
      </w:pPr>
      <w:r>
        <w:rPr>
          <w:lang w:val="en-US"/>
        </w:rPr>
        <w:t>O</w:t>
      </w:r>
      <w:r w:rsidR="00B66661" w:rsidRPr="00B56471">
        <w:rPr>
          <w:lang w:val="en-US"/>
        </w:rPr>
        <w:t xml:space="preserve">ne of the problems faced by non-comparative accounts is providing a unified description of harms </w:t>
      </w:r>
      <w:r w:rsidR="00B56471" w:rsidRPr="00B56471">
        <w:rPr>
          <w:lang w:val="en-US"/>
        </w:rPr>
        <w:t>that also allows for the possibility that something may be</w:t>
      </w:r>
      <w:r>
        <w:rPr>
          <w:lang w:val="en-US"/>
        </w:rPr>
        <w:t xml:space="preserve"> a</w:t>
      </w:r>
      <w:r w:rsidR="00B56471" w:rsidRPr="00B56471">
        <w:rPr>
          <w:lang w:val="en-US"/>
        </w:rPr>
        <w:t xml:space="preserve"> </w:t>
      </w:r>
      <w:r>
        <w:rPr>
          <w:i/>
          <w:lang w:val="en-US"/>
        </w:rPr>
        <w:t xml:space="preserve">pro tanto </w:t>
      </w:r>
      <w:r>
        <w:rPr>
          <w:lang w:val="en-US"/>
        </w:rPr>
        <w:t>but not an overall</w:t>
      </w:r>
      <w:r w:rsidR="00111DF1">
        <w:rPr>
          <w:lang w:val="en-US"/>
        </w:rPr>
        <w:t xml:space="preserve"> harm</w:t>
      </w:r>
      <w:r w:rsidR="00B56471" w:rsidRPr="00B56471">
        <w:rPr>
          <w:lang w:val="en-US"/>
        </w:rPr>
        <w:t xml:space="preserve">. </w:t>
      </w:r>
      <w:r>
        <w:rPr>
          <w:lang w:val="en-US"/>
        </w:rPr>
        <w:t>W</w:t>
      </w:r>
      <w:r w:rsidR="00B56471">
        <w:rPr>
          <w:lang w:val="en-US"/>
        </w:rPr>
        <w:t xml:space="preserve">e can overcome this problem by </w:t>
      </w:r>
      <w:r>
        <w:rPr>
          <w:lang w:val="en-US"/>
        </w:rPr>
        <w:t>changing the perspective from which harms are attributed</w:t>
      </w:r>
      <w:r w:rsidR="00D71E99">
        <w:rPr>
          <w:lang w:val="en-US"/>
        </w:rPr>
        <w:t>, which will also allow us to unify harms</w:t>
      </w:r>
      <w:r w:rsidR="00B56471">
        <w:rPr>
          <w:lang w:val="en-US"/>
        </w:rPr>
        <w:t>.</w:t>
      </w:r>
      <w:r w:rsidR="00E25C9A">
        <w:rPr>
          <w:lang w:val="en-US"/>
        </w:rPr>
        <w:t xml:space="preserve"> </w:t>
      </w:r>
      <w:r w:rsidR="00E25C9A" w:rsidRPr="00E25C9A">
        <w:rPr>
          <w:lang w:val="en-US"/>
        </w:rPr>
        <w:t xml:space="preserve">Arguably, the most prominent feature that all instances of being harmed have in common is that </w:t>
      </w:r>
      <w:r w:rsidR="00E35240">
        <w:rPr>
          <w:lang w:val="en-US"/>
        </w:rPr>
        <w:t>it</w:t>
      </w:r>
      <w:r w:rsidR="00E25C9A" w:rsidRPr="00E25C9A">
        <w:rPr>
          <w:lang w:val="en-US"/>
        </w:rPr>
        <w:t xml:space="preserve"> is </w:t>
      </w:r>
      <w:r w:rsidR="00E25C9A" w:rsidRPr="00E25C9A">
        <w:rPr>
          <w:i/>
          <w:lang w:val="en-US"/>
        </w:rPr>
        <w:t xml:space="preserve">bad </w:t>
      </w:r>
      <w:r w:rsidR="00E25C9A" w:rsidRPr="00E25C9A">
        <w:rPr>
          <w:lang w:val="en-US"/>
        </w:rPr>
        <w:t xml:space="preserve">in some way </w:t>
      </w:r>
      <w:r w:rsidR="00E25C9A" w:rsidRPr="00A570E0">
        <w:rPr>
          <w:lang w:val="en-US"/>
        </w:rPr>
        <w:t>for</w:t>
      </w:r>
      <w:r w:rsidR="00E25C9A" w:rsidRPr="00E25C9A">
        <w:rPr>
          <w:lang w:val="en-US"/>
        </w:rPr>
        <w:t xml:space="preserve"> </w:t>
      </w:r>
      <w:r w:rsidR="00E25C9A" w:rsidRPr="00A570E0">
        <w:rPr>
          <w:i/>
          <w:lang w:val="en-US"/>
        </w:rPr>
        <w:t>those affected by it</w:t>
      </w:r>
      <w:r w:rsidR="00E25C9A" w:rsidRPr="00E25C9A">
        <w:rPr>
          <w:lang w:val="en-US"/>
        </w:rPr>
        <w:t xml:space="preserve">. Whatever else we mean when we say that </w:t>
      </w:r>
      <w:r w:rsidR="00E35240">
        <w:rPr>
          <w:lang w:val="en-US"/>
        </w:rPr>
        <w:t>S</w:t>
      </w:r>
      <w:r w:rsidR="00E25C9A" w:rsidRPr="00E25C9A">
        <w:rPr>
          <w:lang w:val="en-US"/>
        </w:rPr>
        <w:t xml:space="preserve"> has been harmed, we also mean that something bad has happened </w:t>
      </w:r>
      <w:r w:rsidR="00E25C9A" w:rsidRPr="00887000">
        <w:rPr>
          <w:i/>
          <w:lang w:val="en-US"/>
        </w:rPr>
        <w:t xml:space="preserve">to </w:t>
      </w:r>
      <w:r w:rsidR="00E35240">
        <w:rPr>
          <w:i/>
          <w:lang w:val="en-US"/>
        </w:rPr>
        <w:t>S</w:t>
      </w:r>
      <w:r w:rsidR="00E25C9A" w:rsidRPr="00E25C9A">
        <w:rPr>
          <w:lang w:val="en-US"/>
        </w:rPr>
        <w:t>.</w:t>
      </w:r>
      <w:r w:rsidR="00111DF1">
        <w:rPr>
          <w:lang w:val="en-US"/>
        </w:rPr>
        <w:t xml:space="preserve"> </w:t>
      </w:r>
      <w:r w:rsidR="00981EBB">
        <w:rPr>
          <w:lang w:val="en-US"/>
        </w:rPr>
        <w:t xml:space="preserve">Hence, </w:t>
      </w:r>
      <w:r w:rsidR="00887000">
        <w:rPr>
          <w:lang w:val="en-US"/>
        </w:rPr>
        <w:t>‘</w:t>
      </w:r>
      <w:r w:rsidR="00981EBB">
        <w:rPr>
          <w:lang w:val="en-US"/>
        </w:rPr>
        <w:t>b</w:t>
      </w:r>
      <w:r w:rsidR="00887000">
        <w:rPr>
          <w:lang w:val="en-US"/>
        </w:rPr>
        <w:t>ad’</w:t>
      </w:r>
      <w:r w:rsidR="00C147CE" w:rsidRPr="00111DF1">
        <w:rPr>
          <w:lang w:val="en-US"/>
        </w:rPr>
        <w:t xml:space="preserve"> here </w:t>
      </w:r>
      <w:r w:rsidR="003805C3" w:rsidRPr="00111DF1">
        <w:rPr>
          <w:lang w:val="en-US"/>
        </w:rPr>
        <w:t>should</w:t>
      </w:r>
      <w:r w:rsidR="00C147CE" w:rsidRPr="00111DF1">
        <w:rPr>
          <w:lang w:val="en-US"/>
        </w:rPr>
        <w:t xml:space="preserve"> be understood in a </w:t>
      </w:r>
      <w:r w:rsidR="00132279" w:rsidRPr="00111DF1">
        <w:rPr>
          <w:lang w:val="en-US"/>
        </w:rPr>
        <w:t>subject-relative</w:t>
      </w:r>
      <w:r w:rsidR="005900D5" w:rsidRPr="00111DF1">
        <w:rPr>
          <w:lang w:val="en-US"/>
        </w:rPr>
        <w:t xml:space="preserve"> sense</w:t>
      </w:r>
      <w:r w:rsidR="00C147CE" w:rsidRPr="00111DF1">
        <w:rPr>
          <w:lang w:val="en-US"/>
        </w:rPr>
        <w:t xml:space="preserve">. </w:t>
      </w:r>
      <w:r w:rsidR="00DE7246" w:rsidRPr="00111DF1">
        <w:rPr>
          <w:lang w:val="en-US"/>
        </w:rPr>
        <w:t>The</w:t>
      </w:r>
      <w:r w:rsidR="00887000">
        <w:rPr>
          <w:lang w:val="en-US"/>
        </w:rPr>
        <w:t xml:space="preserve"> ‘badness’</w:t>
      </w:r>
      <w:r w:rsidR="008F6E0F" w:rsidRPr="00111DF1">
        <w:rPr>
          <w:lang w:val="en-US"/>
        </w:rPr>
        <w:t xml:space="preserve"> </w:t>
      </w:r>
      <w:r w:rsidR="00DE7246" w:rsidRPr="00111DF1">
        <w:rPr>
          <w:lang w:val="en-US"/>
        </w:rPr>
        <w:t xml:space="preserve">of bad things </w:t>
      </w:r>
      <w:r w:rsidR="00D71E99">
        <w:rPr>
          <w:lang w:val="en-US"/>
        </w:rPr>
        <w:t>here</w:t>
      </w:r>
      <w:r w:rsidR="00DE7246" w:rsidRPr="00111DF1">
        <w:rPr>
          <w:lang w:val="en-US"/>
        </w:rPr>
        <w:t xml:space="preserve"> </w:t>
      </w:r>
      <w:r w:rsidR="00D71E99">
        <w:rPr>
          <w:lang w:val="en-US"/>
        </w:rPr>
        <w:t>lie</w:t>
      </w:r>
      <w:r w:rsidR="008F6E0F" w:rsidRPr="00111DF1">
        <w:rPr>
          <w:lang w:val="en-US"/>
        </w:rPr>
        <w:t xml:space="preserve"> in </w:t>
      </w:r>
      <w:r w:rsidR="00D71E99">
        <w:rPr>
          <w:lang w:val="en-US"/>
        </w:rPr>
        <w:t>what</w:t>
      </w:r>
      <w:r w:rsidR="00FB500E">
        <w:rPr>
          <w:lang w:val="en-US"/>
        </w:rPr>
        <w:t xml:space="preserve"> they hold</w:t>
      </w:r>
      <w:r w:rsidR="00142FB5" w:rsidRPr="00111DF1">
        <w:rPr>
          <w:lang w:val="en-US"/>
        </w:rPr>
        <w:t xml:space="preserve"> </w:t>
      </w:r>
      <w:r w:rsidR="00FB500E">
        <w:rPr>
          <w:lang w:val="en-US"/>
        </w:rPr>
        <w:t>for</w:t>
      </w:r>
      <w:r w:rsidR="008F6E0F" w:rsidRPr="00111DF1">
        <w:rPr>
          <w:lang w:val="en-US"/>
        </w:rPr>
        <w:t xml:space="preserve"> </w:t>
      </w:r>
      <w:r w:rsidR="00DE7246" w:rsidRPr="00111DF1">
        <w:rPr>
          <w:lang w:val="en-US"/>
        </w:rPr>
        <w:t xml:space="preserve">their </w:t>
      </w:r>
      <w:r w:rsidR="008F6E0F" w:rsidRPr="00111DF1">
        <w:rPr>
          <w:lang w:val="en-US"/>
        </w:rPr>
        <w:t xml:space="preserve">subjects. </w:t>
      </w:r>
      <w:r w:rsidR="00BB6271" w:rsidRPr="00111DF1">
        <w:rPr>
          <w:lang w:val="en-US"/>
        </w:rPr>
        <w:t xml:space="preserve">Not all bad things are </w:t>
      </w:r>
      <w:r w:rsidR="00B952B0" w:rsidRPr="00111DF1">
        <w:rPr>
          <w:lang w:val="en-US"/>
        </w:rPr>
        <w:t>bad in this way</w:t>
      </w:r>
      <w:r w:rsidR="005325D8">
        <w:rPr>
          <w:lang w:val="en-US"/>
        </w:rPr>
        <w:t>. One may describe a movie as ‘bad</w:t>
      </w:r>
      <w:proofErr w:type="gramStart"/>
      <w:r w:rsidR="005325D8">
        <w:rPr>
          <w:lang w:val="en-US"/>
        </w:rPr>
        <w:t>’</w:t>
      </w:r>
      <w:proofErr w:type="gramEnd"/>
      <w:r w:rsidR="00956A1D" w:rsidRPr="00111DF1">
        <w:rPr>
          <w:lang w:val="en-US"/>
        </w:rPr>
        <w:t xml:space="preserve"> but </w:t>
      </w:r>
      <w:r w:rsidR="000C6517" w:rsidRPr="00111DF1">
        <w:rPr>
          <w:lang w:val="en-US"/>
        </w:rPr>
        <w:t>this</w:t>
      </w:r>
      <w:r w:rsidR="00956A1D" w:rsidRPr="00111DF1">
        <w:rPr>
          <w:lang w:val="en-US"/>
        </w:rPr>
        <w:t xml:space="preserve"> </w:t>
      </w:r>
      <w:r w:rsidR="005900D5" w:rsidRPr="00111DF1">
        <w:rPr>
          <w:lang w:val="en-US"/>
        </w:rPr>
        <w:t xml:space="preserve">is not to say that it </w:t>
      </w:r>
      <w:r w:rsidR="008577F5" w:rsidRPr="00111DF1">
        <w:rPr>
          <w:lang w:val="en-US"/>
        </w:rPr>
        <w:t xml:space="preserve">is </w:t>
      </w:r>
      <w:r w:rsidR="00B952B0" w:rsidRPr="00111DF1">
        <w:rPr>
          <w:lang w:val="en-US"/>
        </w:rPr>
        <w:t xml:space="preserve">bad </w:t>
      </w:r>
      <w:r w:rsidR="00B952B0" w:rsidRPr="00111DF1">
        <w:rPr>
          <w:i/>
          <w:lang w:val="en-US"/>
        </w:rPr>
        <w:t>for</w:t>
      </w:r>
      <w:r w:rsidR="00B952B0" w:rsidRPr="00111DF1">
        <w:rPr>
          <w:lang w:val="en-US"/>
        </w:rPr>
        <w:t xml:space="preserve"> anyone</w:t>
      </w:r>
      <w:r w:rsidR="00956A1D" w:rsidRPr="00111DF1">
        <w:rPr>
          <w:lang w:val="en-US"/>
        </w:rPr>
        <w:t xml:space="preserve">. This </w:t>
      </w:r>
      <w:r w:rsidR="008577F5" w:rsidRPr="00111DF1">
        <w:rPr>
          <w:lang w:val="en-US"/>
        </w:rPr>
        <w:t xml:space="preserve">much </w:t>
      </w:r>
      <w:r w:rsidR="00956A1D" w:rsidRPr="00111DF1">
        <w:rPr>
          <w:lang w:val="en-US"/>
        </w:rPr>
        <w:t xml:space="preserve">is </w:t>
      </w:r>
      <w:r w:rsidR="00AC6993">
        <w:rPr>
          <w:lang w:val="en-US"/>
        </w:rPr>
        <w:t xml:space="preserve">relatively </w:t>
      </w:r>
      <w:proofErr w:type="gramStart"/>
      <w:r w:rsidR="00956A1D" w:rsidRPr="00111DF1">
        <w:rPr>
          <w:lang w:val="en-US"/>
        </w:rPr>
        <w:t>uncontroversial</w:t>
      </w:r>
      <w:r w:rsidR="002F778E">
        <w:rPr>
          <w:lang w:val="en-US"/>
        </w:rPr>
        <w:t>—harm</w:t>
      </w:r>
      <w:proofErr w:type="gramEnd"/>
      <w:r w:rsidR="008577F5" w:rsidRPr="00111DF1">
        <w:rPr>
          <w:lang w:val="en-US"/>
        </w:rPr>
        <w:t xml:space="preserve"> consist</w:t>
      </w:r>
      <w:r w:rsidR="00312F77" w:rsidRPr="00111DF1">
        <w:rPr>
          <w:lang w:val="en-US"/>
        </w:rPr>
        <w:t>s</w:t>
      </w:r>
      <w:r w:rsidR="008577F5" w:rsidRPr="00111DF1">
        <w:rPr>
          <w:lang w:val="en-US"/>
        </w:rPr>
        <w:t xml:space="preserve"> </w:t>
      </w:r>
      <w:r w:rsidR="002F778E">
        <w:rPr>
          <w:lang w:val="en-US"/>
        </w:rPr>
        <w:t xml:space="preserve">in </w:t>
      </w:r>
      <w:r w:rsidR="008577F5" w:rsidRPr="00111DF1">
        <w:rPr>
          <w:lang w:val="en-US"/>
        </w:rPr>
        <w:t xml:space="preserve">such things that are bad for </w:t>
      </w:r>
      <w:r w:rsidR="00142FB5" w:rsidRPr="00111DF1">
        <w:rPr>
          <w:lang w:val="en-US"/>
        </w:rPr>
        <w:t>those</w:t>
      </w:r>
      <w:r w:rsidR="00F84E7E" w:rsidRPr="00111DF1">
        <w:rPr>
          <w:lang w:val="en-US"/>
        </w:rPr>
        <w:t xml:space="preserve"> liable to </w:t>
      </w:r>
      <w:r w:rsidR="00E35240">
        <w:rPr>
          <w:lang w:val="en-US"/>
        </w:rPr>
        <w:t>it</w:t>
      </w:r>
      <w:r w:rsidR="00956A1D" w:rsidRPr="00000575">
        <w:rPr>
          <w:lang w:val="en-US"/>
        </w:rPr>
        <w:t>.</w:t>
      </w:r>
      <w:r w:rsidR="00F84E7E" w:rsidRPr="00000575">
        <w:rPr>
          <w:vertAlign w:val="superscript"/>
          <w:lang w:val="en-US"/>
        </w:rPr>
        <w:t xml:space="preserve"> </w:t>
      </w:r>
      <w:r w:rsidR="00CD3C41" w:rsidRPr="00000575">
        <w:rPr>
          <w:lang w:val="en-US"/>
        </w:rPr>
        <w:t xml:space="preserve"> </w:t>
      </w:r>
      <w:r w:rsidR="00D71E99">
        <w:rPr>
          <w:lang w:val="en-US"/>
        </w:rPr>
        <w:t>However, we still need to account for why ostensibly bad things may not be bad for S in a particular context</w:t>
      </w:r>
      <w:r w:rsidR="00850960">
        <w:rPr>
          <w:lang w:val="en-US"/>
        </w:rPr>
        <w:t xml:space="preserve">. </w:t>
      </w:r>
      <w:r w:rsidR="00D71E99">
        <w:rPr>
          <w:lang w:val="en-US"/>
        </w:rPr>
        <w:t xml:space="preserve">We can </w:t>
      </w:r>
      <w:r w:rsidR="00D71E99">
        <w:rPr>
          <w:lang w:val="en-US"/>
        </w:rPr>
        <w:lastRenderedPageBreak/>
        <w:t>do this by stipulating</w:t>
      </w:r>
      <w:r w:rsidR="00000575" w:rsidRPr="00000575">
        <w:rPr>
          <w:lang w:val="en-US"/>
        </w:rPr>
        <w:t xml:space="preserve"> </w:t>
      </w:r>
      <w:proofErr w:type="gramStart"/>
      <w:r w:rsidR="00000575" w:rsidRPr="00000575">
        <w:rPr>
          <w:lang w:val="en-US"/>
        </w:rPr>
        <w:t>that</w:t>
      </w:r>
      <w:r w:rsidR="00732586">
        <w:rPr>
          <w:lang w:val="en-US"/>
        </w:rPr>
        <w:t xml:space="preserve"> harms</w:t>
      </w:r>
      <w:proofErr w:type="gramEnd"/>
      <w:r w:rsidR="00732586">
        <w:rPr>
          <w:lang w:val="en-US"/>
        </w:rPr>
        <w:t xml:space="preserve"> </w:t>
      </w:r>
      <w:r w:rsidR="00415551">
        <w:rPr>
          <w:lang w:val="en-US"/>
        </w:rPr>
        <w:t>are</w:t>
      </w:r>
      <w:r w:rsidR="003F3F99" w:rsidRPr="00000575">
        <w:rPr>
          <w:lang w:val="en-US"/>
        </w:rPr>
        <w:t xml:space="preserve"> </w:t>
      </w:r>
      <w:r w:rsidR="00D71E99">
        <w:rPr>
          <w:lang w:val="en-US"/>
        </w:rPr>
        <w:t xml:space="preserve">also </w:t>
      </w:r>
      <w:r w:rsidR="002025B8">
        <w:rPr>
          <w:lang w:val="en-US"/>
        </w:rPr>
        <w:t>‘bad for’</w:t>
      </w:r>
      <w:r w:rsidR="00956A1D" w:rsidRPr="00000575">
        <w:rPr>
          <w:lang w:val="en-US"/>
        </w:rPr>
        <w:t xml:space="preserve"> </w:t>
      </w:r>
      <w:r w:rsidR="00732586">
        <w:rPr>
          <w:lang w:val="en-US"/>
        </w:rPr>
        <w:t>S</w:t>
      </w:r>
      <w:r w:rsidR="003F3F99" w:rsidRPr="00000575">
        <w:rPr>
          <w:lang w:val="en-US"/>
        </w:rPr>
        <w:t xml:space="preserve"> </w:t>
      </w:r>
      <w:r w:rsidR="00732586">
        <w:rPr>
          <w:lang w:val="en-US"/>
        </w:rPr>
        <w:t xml:space="preserve">in </w:t>
      </w:r>
      <w:r w:rsidR="00956A1D" w:rsidRPr="00000575">
        <w:rPr>
          <w:lang w:val="en-US"/>
        </w:rPr>
        <w:t xml:space="preserve">a </w:t>
      </w:r>
      <w:r w:rsidR="00956A1D" w:rsidRPr="00000575">
        <w:rPr>
          <w:i/>
          <w:lang w:val="en-US"/>
        </w:rPr>
        <w:t>subjective</w:t>
      </w:r>
      <w:r w:rsidR="00956A1D" w:rsidRPr="00000575">
        <w:rPr>
          <w:lang w:val="en-US"/>
        </w:rPr>
        <w:t xml:space="preserve"> </w:t>
      </w:r>
      <w:r w:rsidR="00956A1D" w:rsidRPr="00732586">
        <w:rPr>
          <w:i/>
          <w:lang w:val="en-US"/>
        </w:rPr>
        <w:t>sense</w:t>
      </w:r>
      <w:r w:rsidR="00956A1D" w:rsidRPr="00000575">
        <w:rPr>
          <w:lang w:val="en-US"/>
        </w:rPr>
        <w:t xml:space="preserve">: </w:t>
      </w:r>
      <w:r w:rsidR="00B952B0" w:rsidRPr="00000575">
        <w:rPr>
          <w:lang w:val="en-US"/>
        </w:rPr>
        <w:t>a harm is</w:t>
      </w:r>
      <w:r w:rsidR="003805C3" w:rsidRPr="00000575">
        <w:rPr>
          <w:lang w:val="en-US"/>
        </w:rPr>
        <w:t xml:space="preserve"> </w:t>
      </w:r>
      <w:r w:rsidR="00000575">
        <w:rPr>
          <w:lang w:val="en-US"/>
        </w:rPr>
        <w:t xml:space="preserve">something that is </w:t>
      </w:r>
      <w:r w:rsidR="003805C3" w:rsidRPr="00000575">
        <w:rPr>
          <w:lang w:val="en-US"/>
        </w:rPr>
        <w:t>bad for</w:t>
      </w:r>
      <w:r w:rsidR="00956A1D" w:rsidRPr="00000575">
        <w:rPr>
          <w:lang w:val="en-US"/>
        </w:rPr>
        <w:t xml:space="preserve"> </w:t>
      </w:r>
      <w:r w:rsidR="00732586">
        <w:rPr>
          <w:lang w:val="en-US"/>
        </w:rPr>
        <w:t>S</w:t>
      </w:r>
      <w:r w:rsidR="00132279" w:rsidRPr="00000575">
        <w:rPr>
          <w:lang w:val="en-US"/>
        </w:rPr>
        <w:t xml:space="preserve"> </w:t>
      </w:r>
      <w:r w:rsidR="00132279" w:rsidRPr="00000575">
        <w:rPr>
          <w:i/>
          <w:lang w:val="en-US"/>
        </w:rPr>
        <w:t xml:space="preserve">from </w:t>
      </w:r>
      <w:r w:rsidR="00732586">
        <w:rPr>
          <w:i/>
          <w:lang w:val="en-US"/>
        </w:rPr>
        <w:t>S’s</w:t>
      </w:r>
      <w:r w:rsidR="00665648" w:rsidRPr="00000575">
        <w:rPr>
          <w:i/>
          <w:lang w:val="en-US"/>
        </w:rPr>
        <w:t xml:space="preserve"> own perspective</w:t>
      </w:r>
      <w:r w:rsidR="00994E73">
        <w:rPr>
          <w:lang w:val="en-US"/>
        </w:rPr>
        <w:t xml:space="preserve">. Thus, </w:t>
      </w:r>
      <w:r w:rsidR="002B1C7D" w:rsidRPr="000A5362">
        <w:rPr>
          <w:lang w:val="en-US"/>
        </w:rPr>
        <w:t>harms are bad because those subject</w:t>
      </w:r>
      <w:r w:rsidR="00732586">
        <w:rPr>
          <w:lang w:val="en-US"/>
        </w:rPr>
        <w:t>ed</w:t>
      </w:r>
      <w:r w:rsidR="002B1C7D" w:rsidRPr="000A5362">
        <w:rPr>
          <w:lang w:val="en-US"/>
        </w:rPr>
        <w:t xml:space="preserve"> to them </w:t>
      </w:r>
      <w:r w:rsidR="00F94FCD">
        <w:rPr>
          <w:lang w:val="en-US"/>
        </w:rPr>
        <w:t>take</w:t>
      </w:r>
      <w:r w:rsidR="002B1C7D" w:rsidRPr="000A5362">
        <w:rPr>
          <w:lang w:val="en-US"/>
        </w:rPr>
        <w:t xml:space="preserve"> them to be bad</w:t>
      </w:r>
      <w:r w:rsidR="002B1C7D" w:rsidRPr="000B43C4">
        <w:rPr>
          <w:color w:val="4472C4" w:themeColor="accent1"/>
          <w:lang w:val="en-US"/>
        </w:rPr>
        <w:t>.</w:t>
      </w:r>
      <w:r w:rsidR="000A5362" w:rsidRPr="000A5362">
        <w:rPr>
          <w:vertAlign w:val="superscript"/>
          <w:lang w:val="en-US"/>
        </w:rPr>
        <w:footnoteReference w:id="18"/>
      </w:r>
      <w:r w:rsidR="002B1C7D" w:rsidRPr="000B43C4">
        <w:rPr>
          <w:color w:val="4472C4" w:themeColor="accent1"/>
          <w:lang w:val="en-US"/>
        </w:rPr>
        <w:t xml:space="preserve"> </w:t>
      </w:r>
      <w:r w:rsidR="000A2106" w:rsidRPr="000A5362">
        <w:rPr>
          <w:lang w:val="en-US"/>
        </w:rPr>
        <w:t>This claim is not as implausible as it may at first appear</w:t>
      </w:r>
      <w:r w:rsidR="000A2106" w:rsidRPr="00611B56">
        <w:rPr>
          <w:lang w:val="en-US"/>
        </w:rPr>
        <w:t xml:space="preserve">. </w:t>
      </w:r>
      <w:r w:rsidR="009B2A6F" w:rsidRPr="00611B56">
        <w:rPr>
          <w:lang w:val="en-US"/>
        </w:rPr>
        <w:t>Consider death.</w:t>
      </w:r>
      <w:r w:rsidR="009B2A6F" w:rsidRPr="00A53D85">
        <w:rPr>
          <w:lang w:val="en-US"/>
        </w:rPr>
        <w:t xml:space="preserve"> </w:t>
      </w:r>
      <w:r w:rsidR="003562F2" w:rsidRPr="00A53D85">
        <w:rPr>
          <w:lang w:val="en-US"/>
        </w:rPr>
        <w:t>Even though</w:t>
      </w:r>
      <w:r w:rsidR="009B2A6F" w:rsidRPr="00A53D85">
        <w:rPr>
          <w:lang w:val="en-US"/>
        </w:rPr>
        <w:t xml:space="preserve"> death is </w:t>
      </w:r>
      <w:r w:rsidR="00994E73">
        <w:rPr>
          <w:lang w:val="en-US"/>
        </w:rPr>
        <w:t>often</w:t>
      </w:r>
      <w:r w:rsidR="009B2A6F" w:rsidRPr="00A53D85">
        <w:rPr>
          <w:lang w:val="en-US"/>
        </w:rPr>
        <w:t xml:space="preserve"> co</w:t>
      </w:r>
      <w:r w:rsidR="00611B56">
        <w:rPr>
          <w:lang w:val="en-US"/>
        </w:rPr>
        <w:t xml:space="preserve">nsidered to be a great harm, </w:t>
      </w:r>
      <w:r w:rsidR="003562F2" w:rsidRPr="00A53D85">
        <w:rPr>
          <w:lang w:val="en-US"/>
        </w:rPr>
        <w:t>it</w:t>
      </w:r>
      <w:r w:rsidR="009B2A6F" w:rsidRPr="00A53D85">
        <w:rPr>
          <w:lang w:val="en-US"/>
        </w:rPr>
        <w:t xml:space="preserve"> may not </w:t>
      </w:r>
      <w:r w:rsidR="00516378" w:rsidRPr="00A53D85">
        <w:rPr>
          <w:lang w:val="en-US"/>
        </w:rPr>
        <w:t>come as</w:t>
      </w:r>
      <w:r w:rsidR="003562F2" w:rsidRPr="00A53D85">
        <w:rPr>
          <w:lang w:val="en-US"/>
        </w:rPr>
        <w:t xml:space="preserve"> a harm for someone </w:t>
      </w:r>
      <w:r w:rsidR="009B2A6F" w:rsidRPr="00A53D85">
        <w:rPr>
          <w:lang w:val="en-US"/>
        </w:rPr>
        <w:t>w</w:t>
      </w:r>
      <w:r w:rsidR="00611B56">
        <w:rPr>
          <w:lang w:val="en-US"/>
        </w:rPr>
        <w:t xml:space="preserve">ho is suffering from a terminal </w:t>
      </w:r>
      <w:r w:rsidR="009B2A6F" w:rsidRPr="00A53D85">
        <w:rPr>
          <w:lang w:val="en-US"/>
        </w:rPr>
        <w:t xml:space="preserve">illness </w:t>
      </w:r>
      <w:r w:rsidR="00611B56">
        <w:rPr>
          <w:lang w:val="en-US"/>
        </w:rPr>
        <w:t xml:space="preserve">and </w:t>
      </w:r>
      <w:r w:rsidR="009B2A6F" w:rsidRPr="00A53D85">
        <w:rPr>
          <w:lang w:val="en-US"/>
        </w:rPr>
        <w:t xml:space="preserve">who </w:t>
      </w:r>
      <w:r w:rsidR="007A4437">
        <w:rPr>
          <w:lang w:val="en-US"/>
        </w:rPr>
        <w:t>wants to</w:t>
      </w:r>
      <w:r w:rsidR="003562F2" w:rsidRPr="00A53D85">
        <w:rPr>
          <w:lang w:val="en-US"/>
        </w:rPr>
        <w:t xml:space="preserve"> die</w:t>
      </w:r>
      <w:r w:rsidR="001F1EBA" w:rsidRPr="00A53D85">
        <w:rPr>
          <w:lang w:val="en-US"/>
        </w:rPr>
        <w:t xml:space="preserve">. </w:t>
      </w:r>
      <w:r w:rsidR="00FF0264" w:rsidRPr="00A53D85">
        <w:rPr>
          <w:lang w:val="en-US"/>
        </w:rPr>
        <w:t xml:space="preserve">We </w:t>
      </w:r>
      <w:r w:rsidR="00611B56">
        <w:rPr>
          <w:lang w:val="en-US"/>
        </w:rPr>
        <w:t xml:space="preserve">often </w:t>
      </w:r>
      <w:r w:rsidR="00FF0264" w:rsidRPr="00A53D85">
        <w:rPr>
          <w:lang w:val="en-US"/>
        </w:rPr>
        <w:t>allow for the possibility that some</w:t>
      </w:r>
      <w:r w:rsidR="00B952B0" w:rsidRPr="00A53D85">
        <w:rPr>
          <w:lang w:val="en-US"/>
        </w:rPr>
        <w:t xml:space="preserve"> </w:t>
      </w:r>
      <w:r w:rsidR="00FF0264" w:rsidRPr="00A53D85">
        <w:rPr>
          <w:lang w:val="en-US"/>
        </w:rPr>
        <w:t>thing</w:t>
      </w:r>
      <w:r w:rsidR="00B952B0" w:rsidRPr="00A53D85">
        <w:rPr>
          <w:lang w:val="en-US"/>
        </w:rPr>
        <w:t>s</w:t>
      </w:r>
      <w:r w:rsidR="00FF0264" w:rsidRPr="00A53D85">
        <w:rPr>
          <w:lang w:val="en-US"/>
        </w:rPr>
        <w:t xml:space="preserve"> come as harm</w:t>
      </w:r>
      <w:r w:rsidR="00B952B0" w:rsidRPr="00A53D85">
        <w:rPr>
          <w:lang w:val="en-US"/>
        </w:rPr>
        <w:t>s</w:t>
      </w:r>
      <w:r w:rsidR="00FF0264" w:rsidRPr="00A53D85">
        <w:rPr>
          <w:lang w:val="en-US"/>
        </w:rPr>
        <w:t xml:space="preserve"> to some but not </w:t>
      </w:r>
      <w:r w:rsidR="0087502F">
        <w:rPr>
          <w:lang w:val="en-US"/>
        </w:rPr>
        <w:t xml:space="preserve">to </w:t>
      </w:r>
      <w:r w:rsidR="00FF0264" w:rsidRPr="00A53D85">
        <w:rPr>
          <w:lang w:val="en-US"/>
        </w:rPr>
        <w:t xml:space="preserve">others. </w:t>
      </w:r>
      <w:proofErr w:type="gramStart"/>
      <w:r w:rsidR="00516378" w:rsidRPr="00A53D85">
        <w:rPr>
          <w:lang w:val="en-US"/>
        </w:rPr>
        <w:t xml:space="preserve">This is </w:t>
      </w:r>
      <w:r w:rsidR="009A6F1E" w:rsidRPr="00A53D85">
        <w:rPr>
          <w:lang w:val="en-US"/>
        </w:rPr>
        <w:t>why</w:t>
      </w:r>
      <w:proofErr w:type="gramEnd"/>
      <w:r w:rsidR="009A6F1E" w:rsidRPr="00A53D85">
        <w:rPr>
          <w:lang w:val="en-US"/>
        </w:rPr>
        <w:t xml:space="preserve"> </w:t>
      </w:r>
      <w:r w:rsidR="009D4CE8">
        <w:rPr>
          <w:lang w:val="en-US"/>
        </w:rPr>
        <w:t xml:space="preserve">consent plays such an important </w:t>
      </w:r>
      <w:r w:rsidR="009A6F1E" w:rsidRPr="00A53D85">
        <w:rPr>
          <w:lang w:val="en-US"/>
        </w:rPr>
        <w:t xml:space="preserve">role when </w:t>
      </w:r>
      <w:r w:rsidR="00BF703A" w:rsidRPr="00A53D85">
        <w:rPr>
          <w:lang w:val="en-US"/>
        </w:rPr>
        <w:t xml:space="preserve">it comes to </w:t>
      </w:r>
      <w:r w:rsidR="009A6F1E" w:rsidRPr="00A53D85">
        <w:rPr>
          <w:lang w:val="en-US"/>
        </w:rPr>
        <w:t>assess</w:t>
      </w:r>
      <w:r w:rsidR="00BF703A" w:rsidRPr="00A53D85">
        <w:rPr>
          <w:lang w:val="en-US"/>
        </w:rPr>
        <w:t>ing</w:t>
      </w:r>
      <w:r w:rsidR="009A6F1E" w:rsidRPr="00A53D85">
        <w:rPr>
          <w:lang w:val="en-US"/>
        </w:rPr>
        <w:t xml:space="preserve"> the harmfulness </w:t>
      </w:r>
      <w:r w:rsidR="009D4CE8">
        <w:rPr>
          <w:lang w:val="en-US"/>
        </w:rPr>
        <w:t>of</w:t>
      </w:r>
      <w:r w:rsidR="009A6F1E" w:rsidRPr="002A546C">
        <w:rPr>
          <w:lang w:val="en-US"/>
        </w:rPr>
        <w:t xml:space="preserve"> </w:t>
      </w:r>
      <w:r w:rsidR="009D4CE8">
        <w:rPr>
          <w:lang w:val="en-US"/>
        </w:rPr>
        <w:t>some</w:t>
      </w:r>
      <w:r w:rsidR="009A6F1E" w:rsidRPr="002A546C">
        <w:rPr>
          <w:lang w:val="en-US"/>
        </w:rPr>
        <w:t xml:space="preserve"> event</w:t>
      </w:r>
      <w:r w:rsidR="009D4CE8">
        <w:rPr>
          <w:lang w:val="en-US"/>
        </w:rPr>
        <w:t>s</w:t>
      </w:r>
      <w:r w:rsidR="009A6F1E" w:rsidRPr="002A546C">
        <w:rPr>
          <w:lang w:val="en-US"/>
        </w:rPr>
        <w:t>.</w:t>
      </w:r>
      <w:r w:rsidR="009A6F1E" w:rsidRPr="00A53D85">
        <w:rPr>
          <w:lang w:val="en-US"/>
        </w:rPr>
        <w:t xml:space="preserve"> </w:t>
      </w:r>
      <w:r w:rsidR="00B638B8" w:rsidRPr="00A53D85">
        <w:rPr>
          <w:lang w:val="en-US"/>
        </w:rPr>
        <w:t>We</w:t>
      </w:r>
      <w:r w:rsidR="00611B56">
        <w:rPr>
          <w:lang w:val="en-US"/>
        </w:rPr>
        <w:t xml:space="preserve"> allow for the possibility that s</w:t>
      </w:r>
      <w:r w:rsidR="00D90BD8" w:rsidRPr="00A53D85">
        <w:rPr>
          <w:lang w:val="en-US"/>
        </w:rPr>
        <w:t>omeone</w:t>
      </w:r>
      <w:r w:rsidR="00B638B8" w:rsidRPr="00A53D85">
        <w:rPr>
          <w:lang w:val="en-US"/>
        </w:rPr>
        <w:t xml:space="preserve"> </w:t>
      </w:r>
      <w:r w:rsidR="007F075D" w:rsidRPr="00A53D85">
        <w:rPr>
          <w:lang w:val="en-US"/>
        </w:rPr>
        <w:t>may</w:t>
      </w:r>
      <w:r w:rsidR="00B638B8" w:rsidRPr="00A53D85">
        <w:rPr>
          <w:lang w:val="en-US"/>
        </w:rPr>
        <w:t xml:space="preserve"> consider</w:t>
      </w:r>
      <w:r w:rsidR="002A2441" w:rsidRPr="00A53D85">
        <w:rPr>
          <w:lang w:val="en-US"/>
        </w:rPr>
        <w:t xml:space="preserve"> the </w:t>
      </w:r>
      <w:r w:rsidR="000A5362" w:rsidRPr="00A53D85">
        <w:rPr>
          <w:lang w:val="en-US"/>
        </w:rPr>
        <w:t>negative effects</w:t>
      </w:r>
      <w:r w:rsidR="002A2441" w:rsidRPr="00A53D85">
        <w:rPr>
          <w:lang w:val="en-US"/>
        </w:rPr>
        <w:t xml:space="preserve"> </w:t>
      </w:r>
      <w:r w:rsidR="00905F9A">
        <w:rPr>
          <w:lang w:val="en-US"/>
        </w:rPr>
        <w:t>of something bad (</w:t>
      </w:r>
      <w:proofErr w:type="gramStart"/>
      <w:r w:rsidR="00905F9A">
        <w:rPr>
          <w:lang w:val="en-US"/>
        </w:rPr>
        <w:t>e.g.</w:t>
      </w:r>
      <w:proofErr w:type="gramEnd"/>
      <w:r w:rsidR="00905F9A">
        <w:rPr>
          <w:lang w:val="en-US"/>
        </w:rPr>
        <w:t xml:space="preserve"> </w:t>
      </w:r>
      <w:r w:rsidR="002A2441" w:rsidRPr="00A53D85">
        <w:rPr>
          <w:lang w:val="en-US"/>
        </w:rPr>
        <w:t>pain</w:t>
      </w:r>
      <w:r w:rsidR="00905F9A">
        <w:rPr>
          <w:lang w:val="en-US"/>
        </w:rPr>
        <w:t>)</w:t>
      </w:r>
      <w:r w:rsidR="002A2441" w:rsidRPr="00A53D85">
        <w:rPr>
          <w:lang w:val="en-US"/>
        </w:rPr>
        <w:t xml:space="preserve"> </w:t>
      </w:r>
      <w:r w:rsidR="00B638B8" w:rsidRPr="00A53D85">
        <w:rPr>
          <w:lang w:val="en-US"/>
        </w:rPr>
        <w:t>to</w:t>
      </w:r>
      <w:r w:rsidR="002A2441" w:rsidRPr="00A53D85">
        <w:rPr>
          <w:lang w:val="en-US"/>
        </w:rPr>
        <w:t xml:space="preserve"> </w:t>
      </w:r>
      <w:r w:rsidR="000A5362" w:rsidRPr="00A53D85">
        <w:rPr>
          <w:lang w:val="en-US"/>
        </w:rPr>
        <w:t>be outweighed by</w:t>
      </w:r>
      <w:r w:rsidR="00B638B8" w:rsidRPr="00A53D85">
        <w:rPr>
          <w:lang w:val="en-US"/>
        </w:rPr>
        <w:t xml:space="preserve"> its </w:t>
      </w:r>
      <w:r w:rsidR="000A5362" w:rsidRPr="00A53D85">
        <w:rPr>
          <w:lang w:val="en-US"/>
        </w:rPr>
        <w:t>benefits</w:t>
      </w:r>
      <w:r w:rsidR="002509BE">
        <w:rPr>
          <w:lang w:val="en-US"/>
        </w:rPr>
        <w:t xml:space="preserve">, which makes it </w:t>
      </w:r>
      <w:r w:rsidR="00C25191">
        <w:rPr>
          <w:lang w:val="en-US"/>
        </w:rPr>
        <w:t>not</w:t>
      </w:r>
      <w:r w:rsidR="00905F9A">
        <w:rPr>
          <w:lang w:val="en-US"/>
        </w:rPr>
        <w:t>-</w:t>
      </w:r>
      <w:r w:rsidR="002509BE">
        <w:rPr>
          <w:lang w:val="en-US"/>
        </w:rPr>
        <w:t>bad</w:t>
      </w:r>
      <w:r w:rsidR="00D61961">
        <w:rPr>
          <w:lang w:val="en-US"/>
        </w:rPr>
        <w:t xml:space="preserve"> </w:t>
      </w:r>
      <w:r w:rsidR="00D61961" w:rsidRPr="00C25191">
        <w:rPr>
          <w:i/>
          <w:lang w:val="en-US"/>
        </w:rPr>
        <w:t>for them</w:t>
      </w:r>
      <w:r w:rsidR="00B638B8" w:rsidRPr="00A53D85">
        <w:rPr>
          <w:lang w:val="en-US"/>
        </w:rPr>
        <w:t>.</w:t>
      </w:r>
      <w:r w:rsidR="000A5362" w:rsidRPr="002A546C">
        <w:rPr>
          <w:rStyle w:val="FootnoteReference"/>
          <w:lang w:val="en-US"/>
        </w:rPr>
        <w:t xml:space="preserve"> </w:t>
      </w:r>
      <w:r w:rsidR="00611B56">
        <w:rPr>
          <w:lang w:val="en-US"/>
        </w:rPr>
        <w:t>A</w:t>
      </w:r>
      <w:r w:rsidR="00B32CC2" w:rsidRPr="00CB490C">
        <w:rPr>
          <w:lang w:val="en-US"/>
        </w:rPr>
        <w:t xml:space="preserve"> surgeon does not harm </w:t>
      </w:r>
      <w:r w:rsidR="00611B56">
        <w:rPr>
          <w:lang w:val="en-US"/>
        </w:rPr>
        <w:t>a</w:t>
      </w:r>
      <w:r w:rsidR="00B32CC2" w:rsidRPr="00CB490C">
        <w:rPr>
          <w:lang w:val="en-US"/>
        </w:rPr>
        <w:t xml:space="preserve"> patient</w:t>
      </w:r>
      <w:r w:rsidR="00611B56">
        <w:rPr>
          <w:lang w:val="en-US"/>
        </w:rPr>
        <w:t xml:space="preserve"> that has</w:t>
      </w:r>
      <w:r w:rsidR="00B32CC2" w:rsidRPr="00CB490C">
        <w:rPr>
          <w:lang w:val="en-US"/>
        </w:rPr>
        <w:t xml:space="preserve"> consented to surgery in light of </w:t>
      </w:r>
      <w:r w:rsidR="00CB490C" w:rsidRPr="00CB490C">
        <w:rPr>
          <w:lang w:val="en-US"/>
        </w:rPr>
        <w:t>its</w:t>
      </w:r>
      <w:r w:rsidR="00B32CC2" w:rsidRPr="00CB490C">
        <w:rPr>
          <w:lang w:val="en-US"/>
        </w:rPr>
        <w:t xml:space="preserve"> </w:t>
      </w:r>
      <w:r w:rsidR="00CB490C" w:rsidRPr="00CB490C">
        <w:rPr>
          <w:lang w:val="en-US"/>
        </w:rPr>
        <w:t>benefits</w:t>
      </w:r>
      <w:r w:rsidR="00B32CC2" w:rsidRPr="00CB490C">
        <w:rPr>
          <w:lang w:val="en-US"/>
        </w:rPr>
        <w:t xml:space="preserve">.  </w:t>
      </w:r>
      <w:r w:rsidR="00092719">
        <w:rPr>
          <w:lang w:val="en-US"/>
        </w:rPr>
        <w:t>I</w:t>
      </w:r>
      <w:r w:rsidR="00B32CC2" w:rsidRPr="00CB490C">
        <w:rPr>
          <w:lang w:val="en-US"/>
        </w:rPr>
        <w:t xml:space="preserve">f </w:t>
      </w:r>
      <w:r w:rsidR="00C25191">
        <w:rPr>
          <w:lang w:val="en-US"/>
        </w:rPr>
        <w:t>the surgeon</w:t>
      </w:r>
      <w:r w:rsidR="00B32CC2" w:rsidRPr="00CB490C">
        <w:rPr>
          <w:lang w:val="en-US"/>
        </w:rPr>
        <w:t xml:space="preserve"> were to operate against </w:t>
      </w:r>
      <w:r w:rsidR="00BE7CE8">
        <w:rPr>
          <w:lang w:val="en-US"/>
        </w:rPr>
        <w:t>the patient’s</w:t>
      </w:r>
      <w:r w:rsidR="00B32CC2" w:rsidRPr="00CB490C">
        <w:rPr>
          <w:lang w:val="en-US"/>
        </w:rPr>
        <w:t xml:space="preserve"> will, she would be harming him, </w:t>
      </w:r>
      <w:r w:rsidR="003B7A52" w:rsidRPr="00CB490C">
        <w:rPr>
          <w:lang w:val="en-US"/>
        </w:rPr>
        <w:t>since</w:t>
      </w:r>
      <w:r w:rsidR="00B32CC2" w:rsidRPr="00CB490C">
        <w:rPr>
          <w:lang w:val="en-US"/>
        </w:rPr>
        <w:t xml:space="preserve"> she is inflicting something </w:t>
      </w:r>
      <w:r w:rsidR="00C25191">
        <w:rPr>
          <w:lang w:val="en-US"/>
        </w:rPr>
        <w:t>that</w:t>
      </w:r>
      <w:r w:rsidR="00B32CC2" w:rsidRPr="00CB490C">
        <w:rPr>
          <w:lang w:val="en-US"/>
        </w:rPr>
        <w:t xml:space="preserve"> is bad </w:t>
      </w:r>
      <w:r w:rsidR="00B32CC2" w:rsidRPr="00CB490C">
        <w:rPr>
          <w:i/>
          <w:lang w:val="en-US"/>
        </w:rPr>
        <w:t>for him</w:t>
      </w:r>
      <w:r w:rsidR="00B32CC2" w:rsidRPr="00CB490C">
        <w:rPr>
          <w:lang w:val="en-US"/>
        </w:rPr>
        <w:t>.</w:t>
      </w:r>
      <w:r w:rsidR="002F778E">
        <w:rPr>
          <w:rStyle w:val="FootnoteReference"/>
          <w:lang w:val="en-US"/>
        </w:rPr>
        <w:footnoteReference w:id="19"/>
      </w:r>
      <w:r w:rsidR="00B32CC2" w:rsidRPr="00CB490C">
        <w:rPr>
          <w:lang w:val="en-US"/>
        </w:rPr>
        <w:t xml:space="preserve"> </w:t>
      </w:r>
      <w:r w:rsidR="00C6574B" w:rsidRPr="00CB490C">
        <w:rPr>
          <w:lang w:val="en-US"/>
        </w:rPr>
        <w:t xml:space="preserve">This is what lies behind </w:t>
      </w:r>
      <w:r w:rsidR="00611B56">
        <w:rPr>
          <w:lang w:val="en-US"/>
        </w:rPr>
        <w:t>the</w:t>
      </w:r>
      <w:r w:rsidR="00C6574B" w:rsidRPr="00CB490C">
        <w:rPr>
          <w:lang w:val="en-US"/>
        </w:rPr>
        <w:t xml:space="preserve"> sense that we need to be able to distinguish between pro tanto versus overall harm</w:t>
      </w:r>
      <w:r w:rsidR="00E31EDD">
        <w:rPr>
          <w:lang w:val="en-US"/>
        </w:rPr>
        <w:t>s</w:t>
      </w:r>
      <w:r w:rsidR="00611B56">
        <w:rPr>
          <w:lang w:val="en-US"/>
        </w:rPr>
        <w:t xml:space="preserve"> in the first place</w:t>
      </w:r>
      <w:r w:rsidR="00C6574B" w:rsidRPr="00CB490C">
        <w:rPr>
          <w:lang w:val="en-US"/>
        </w:rPr>
        <w:t xml:space="preserve">. Some </w:t>
      </w:r>
      <w:r w:rsidR="00C6574B" w:rsidRPr="00B13C68">
        <w:rPr>
          <w:lang w:val="en-US"/>
        </w:rPr>
        <w:t xml:space="preserve">bad states </w:t>
      </w:r>
      <w:r w:rsidR="00C25191">
        <w:rPr>
          <w:lang w:val="en-US"/>
        </w:rPr>
        <w:t>may</w:t>
      </w:r>
      <w:r w:rsidR="00C6574B" w:rsidRPr="00B13C68">
        <w:rPr>
          <w:lang w:val="en-US"/>
        </w:rPr>
        <w:t xml:space="preserve"> </w:t>
      </w:r>
      <w:proofErr w:type="gramStart"/>
      <w:r w:rsidR="00C6574B" w:rsidRPr="00B13C68">
        <w:rPr>
          <w:lang w:val="en-US"/>
        </w:rPr>
        <w:t>not</w:t>
      </w:r>
      <w:proofErr w:type="gramEnd"/>
      <w:r w:rsidR="00C6574B" w:rsidRPr="00B13C68">
        <w:rPr>
          <w:lang w:val="en-US"/>
        </w:rPr>
        <w:t xml:space="preserve"> bad </w:t>
      </w:r>
      <w:r w:rsidR="00C6574B" w:rsidRPr="00B13C68">
        <w:rPr>
          <w:i/>
          <w:lang w:val="en-US"/>
        </w:rPr>
        <w:t>for us</w:t>
      </w:r>
      <w:r w:rsidR="00C6574B" w:rsidRPr="00B13C68">
        <w:rPr>
          <w:lang w:val="en-US"/>
        </w:rPr>
        <w:t xml:space="preserve">, because they </w:t>
      </w:r>
      <w:r w:rsidR="00982C40" w:rsidRPr="00B13C68">
        <w:rPr>
          <w:lang w:val="en-US"/>
        </w:rPr>
        <w:t>facilitate</w:t>
      </w:r>
      <w:r w:rsidR="00C6574B" w:rsidRPr="00B13C68">
        <w:rPr>
          <w:lang w:val="en-US"/>
        </w:rPr>
        <w:t xml:space="preserve"> something </w:t>
      </w:r>
      <w:r w:rsidR="00611B56">
        <w:rPr>
          <w:lang w:val="en-US"/>
        </w:rPr>
        <w:t>that</w:t>
      </w:r>
      <w:r w:rsidR="00C6574B" w:rsidRPr="00B13C68">
        <w:rPr>
          <w:lang w:val="en-US"/>
        </w:rPr>
        <w:t xml:space="preserve"> we value</w:t>
      </w:r>
      <w:r w:rsidR="00611B56">
        <w:rPr>
          <w:lang w:val="en-US"/>
        </w:rPr>
        <w:t xml:space="preserve"> more</w:t>
      </w:r>
      <w:r w:rsidR="00C6574B" w:rsidRPr="00B13C68">
        <w:rPr>
          <w:lang w:val="en-US"/>
        </w:rPr>
        <w:t>.</w:t>
      </w:r>
      <w:r w:rsidR="00CB490C" w:rsidRPr="00B13C68">
        <w:rPr>
          <w:lang w:val="en-US"/>
        </w:rPr>
        <w:t xml:space="preserve"> </w:t>
      </w:r>
      <w:r w:rsidR="00611B56">
        <w:rPr>
          <w:lang w:val="en-US"/>
        </w:rPr>
        <w:t>Thus, b</w:t>
      </w:r>
      <w:r w:rsidR="00CB490C" w:rsidRPr="00B13C68">
        <w:rPr>
          <w:lang w:val="en-US"/>
        </w:rPr>
        <w:t xml:space="preserve">y shifting our focus to </w:t>
      </w:r>
      <w:r w:rsidR="00CB490C" w:rsidRPr="00C955BF">
        <w:rPr>
          <w:i/>
          <w:lang w:val="en-US"/>
        </w:rPr>
        <w:t>subjective badness</w:t>
      </w:r>
      <w:r w:rsidR="00CB490C" w:rsidRPr="00B13C68">
        <w:rPr>
          <w:lang w:val="en-US"/>
        </w:rPr>
        <w:t xml:space="preserve"> w</w:t>
      </w:r>
      <w:r w:rsidR="00D90819">
        <w:rPr>
          <w:lang w:val="en-US"/>
        </w:rPr>
        <w:t xml:space="preserve">e </w:t>
      </w:r>
      <w:proofErr w:type="gramStart"/>
      <w:r w:rsidR="00D90819">
        <w:rPr>
          <w:lang w:val="en-US"/>
        </w:rPr>
        <w:t>are able to</w:t>
      </w:r>
      <w:proofErr w:type="gramEnd"/>
      <w:r w:rsidR="00D90819">
        <w:rPr>
          <w:lang w:val="en-US"/>
        </w:rPr>
        <w:t xml:space="preserve"> both unify harms and </w:t>
      </w:r>
      <w:r w:rsidR="00C25191">
        <w:rPr>
          <w:lang w:val="en-US"/>
        </w:rPr>
        <w:t xml:space="preserve">to </w:t>
      </w:r>
      <w:r w:rsidR="00D90819">
        <w:rPr>
          <w:lang w:val="en-US"/>
        </w:rPr>
        <w:t xml:space="preserve">allow for </w:t>
      </w:r>
      <w:r w:rsidR="00CB490C" w:rsidRPr="00B13C68">
        <w:rPr>
          <w:lang w:val="en-US"/>
        </w:rPr>
        <w:t xml:space="preserve">pro tanto </w:t>
      </w:r>
      <w:r w:rsidR="00611B56">
        <w:rPr>
          <w:lang w:val="en-US"/>
        </w:rPr>
        <w:t>versus overall harm</w:t>
      </w:r>
      <w:r w:rsidR="00CB490C" w:rsidRPr="00B13C68">
        <w:rPr>
          <w:lang w:val="en-US"/>
        </w:rPr>
        <w:t>.</w:t>
      </w:r>
      <w:r w:rsidR="00292496">
        <w:rPr>
          <w:lang w:val="en-US"/>
        </w:rPr>
        <w:t xml:space="preserve"> </w:t>
      </w:r>
      <w:r w:rsidR="00CB490C" w:rsidRPr="00B13C68">
        <w:rPr>
          <w:lang w:val="en-US"/>
        </w:rPr>
        <w:t>A</w:t>
      </w:r>
      <w:r w:rsidR="00B10DEB" w:rsidRPr="00B13C68">
        <w:rPr>
          <w:lang w:val="en-US"/>
        </w:rPr>
        <w:t xml:space="preserve">s a first </w:t>
      </w:r>
      <w:r w:rsidR="00CB490C" w:rsidRPr="00B13C68">
        <w:rPr>
          <w:lang w:val="en-US"/>
        </w:rPr>
        <w:t>pass, then</w:t>
      </w:r>
      <w:r w:rsidR="00B10DEB" w:rsidRPr="00B13C68">
        <w:rPr>
          <w:lang w:val="en-US"/>
        </w:rPr>
        <w:t xml:space="preserve">, </w:t>
      </w:r>
      <w:r w:rsidR="008D2A1E">
        <w:rPr>
          <w:lang w:val="en-US"/>
        </w:rPr>
        <w:t>my claim is</w:t>
      </w:r>
      <w:r w:rsidR="00611B56">
        <w:rPr>
          <w:lang w:val="en-US"/>
        </w:rPr>
        <w:t xml:space="preserve"> being</w:t>
      </w:r>
      <w:r w:rsidR="00B10DEB" w:rsidRPr="00B13C68">
        <w:rPr>
          <w:lang w:val="en-US"/>
        </w:rPr>
        <w:t xml:space="preserve"> harmed entails being </w:t>
      </w:r>
      <w:r w:rsidR="00CB490C" w:rsidRPr="00B13C68">
        <w:rPr>
          <w:lang w:val="en-US"/>
        </w:rPr>
        <w:t>subjected to</w:t>
      </w:r>
      <w:r w:rsidR="00B10DEB" w:rsidRPr="00B13C68">
        <w:rPr>
          <w:lang w:val="en-US"/>
        </w:rPr>
        <w:t xml:space="preserve"> that which we </w:t>
      </w:r>
      <w:r w:rsidR="00611B56">
        <w:rPr>
          <w:lang w:val="en-US"/>
        </w:rPr>
        <w:t xml:space="preserve">subjectively </w:t>
      </w:r>
      <w:r w:rsidR="00B10DEB" w:rsidRPr="00B13C68">
        <w:rPr>
          <w:lang w:val="en-US"/>
        </w:rPr>
        <w:t xml:space="preserve">disvalue. </w:t>
      </w:r>
    </w:p>
    <w:p w14:paraId="5929988F" w14:textId="239F9D01" w:rsidR="000F5FD1" w:rsidRPr="007C1536" w:rsidRDefault="008D29B5" w:rsidP="00F70EB1">
      <w:pPr>
        <w:spacing w:line="480" w:lineRule="auto"/>
        <w:ind w:firstLine="720"/>
        <w:rPr>
          <w:lang w:val="en-US"/>
        </w:rPr>
      </w:pPr>
      <w:r w:rsidRPr="007C1536">
        <w:rPr>
          <w:lang w:val="en-US"/>
        </w:rPr>
        <w:lastRenderedPageBreak/>
        <w:t xml:space="preserve">At this stage, my </w:t>
      </w:r>
      <w:r w:rsidR="00DA32E6">
        <w:rPr>
          <w:lang w:val="en-US"/>
        </w:rPr>
        <w:t>account</w:t>
      </w:r>
      <w:r w:rsidRPr="007C1536">
        <w:rPr>
          <w:lang w:val="en-US"/>
        </w:rPr>
        <w:t xml:space="preserve"> may </w:t>
      </w:r>
      <w:r w:rsidR="00292496">
        <w:rPr>
          <w:lang w:val="en-US"/>
        </w:rPr>
        <w:t>seem</w:t>
      </w:r>
      <w:r w:rsidRPr="007C1536">
        <w:rPr>
          <w:lang w:val="en-US"/>
        </w:rPr>
        <w:t xml:space="preserve"> </w:t>
      </w:r>
      <w:proofErr w:type="gramStart"/>
      <w:r w:rsidRPr="007C1536">
        <w:rPr>
          <w:lang w:val="en-US"/>
        </w:rPr>
        <w:t>si</w:t>
      </w:r>
      <w:r w:rsidR="00292496">
        <w:rPr>
          <w:lang w:val="en-US"/>
        </w:rPr>
        <w:t>milar to</w:t>
      </w:r>
      <w:proofErr w:type="gramEnd"/>
      <w:r w:rsidR="00292496">
        <w:rPr>
          <w:lang w:val="en-US"/>
        </w:rPr>
        <w:t xml:space="preserve"> that of Shiffrin</w:t>
      </w:r>
      <w:r w:rsidRPr="007C1536">
        <w:rPr>
          <w:lang w:val="en-US"/>
        </w:rPr>
        <w:t xml:space="preserve">. </w:t>
      </w:r>
      <w:r w:rsidR="004F1C38" w:rsidRPr="007C1536">
        <w:rPr>
          <w:lang w:val="en-US"/>
        </w:rPr>
        <w:t>However, m</w:t>
      </w:r>
      <w:r w:rsidR="00F602DD" w:rsidRPr="007C1536">
        <w:rPr>
          <w:lang w:val="en-US"/>
        </w:rPr>
        <w:t xml:space="preserve">y claim is </w:t>
      </w:r>
      <w:r w:rsidR="00F602DD" w:rsidRPr="007C1536">
        <w:rPr>
          <w:i/>
          <w:lang w:val="en-US"/>
        </w:rPr>
        <w:t>not</w:t>
      </w:r>
      <w:r w:rsidR="00F602DD" w:rsidRPr="007C1536">
        <w:rPr>
          <w:lang w:val="en-US"/>
        </w:rPr>
        <w:t xml:space="preserve"> that only beings who </w:t>
      </w:r>
      <w:proofErr w:type="gramStart"/>
      <w:r w:rsidR="00F602DD" w:rsidRPr="007C1536">
        <w:rPr>
          <w:lang w:val="en-US"/>
        </w:rPr>
        <w:t xml:space="preserve">can </w:t>
      </w:r>
      <w:r w:rsidR="00292496">
        <w:rPr>
          <w:lang w:val="en-US"/>
        </w:rPr>
        <w:t>rationally will</w:t>
      </w:r>
      <w:proofErr w:type="gramEnd"/>
      <w:r w:rsidR="00F82413">
        <w:rPr>
          <w:lang w:val="en-US"/>
        </w:rPr>
        <w:t xml:space="preserve"> </w:t>
      </w:r>
      <w:r w:rsidR="00F602DD" w:rsidRPr="007C1536">
        <w:rPr>
          <w:lang w:val="en-US"/>
        </w:rPr>
        <w:t xml:space="preserve">can be harmed. </w:t>
      </w:r>
      <w:r w:rsidR="008620D0" w:rsidRPr="007C1536">
        <w:rPr>
          <w:lang w:val="en-US"/>
        </w:rPr>
        <w:t xml:space="preserve">As </w:t>
      </w:r>
      <w:r w:rsidR="00457C80">
        <w:rPr>
          <w:lang w:val="en-US"/>
        </w:rPr>
        <w:t>mentioned</w:t>
      </w:r>
      <w:r w:rsidR="008620D0" w:rsidRPr="007C1536">
        <w:rPr>
          <w:lang w:val="en-US"/>
        </w:rPr>
        <w:t xml:space="preserve"> in </w:t>
      </w:r>
      <w:r w:rsidR="008620D0" w:rsidRPr="006609D9">
        <w:rPr>
          <w:lang w:val="en-US"/>
        </w:rPr>
        <w:t xml:space="preserve">footnote </w:t>
      </w:r>
      <w:r w:rsidR="00FF1AC6" w:rsidRPr="00FF1AC6">
        <w:rPr>
          <w:lang w:val="en-US"/>
        </w:rPr>
        <w:t>19</w:t>
      </w:r>
      <w:r w:rsidR="008620D0" w:rsidRPr="00FF1AC6">
        <w:rPr>
          <w:lang w:val="en-US"/>
        </w:rPr>
        <w:t xml:space="preserve"> a</w:t>
      </w:r>
      <w:r w:rsidR="008620D0" w:rsidRPr="006609D9">
        <w:rPr>
          <w:lang w:val="en-US"/>
        </w:rPr>
        <w:t>bove,</w:t>
      </w:r>
      <w:r w:rsidR="008620D0" w:rsidRPr="007C1536">
        <w:rPr>
          <w:lang w:val="en-US"/>
        </w:rPr>
        <w:t xml:space="preserve"> my claim is that all </w:t>
      </w:r>
      <w:r w:rsidR="00FF1AC6">
        <w:rPr>
          <w:lang w:val="en-US"/>
        </w:rPr>
        <w:t>entities</w:t>
      </w:r>
      <w:r w:rsidR="008620D0" w:rsidRPr="007C1536">
        <w:rPr>
          <w:lang w:val="en-US"/>
        </w:rPr>
        <w:t xml:space="preserve"> </w:t>
      </w:r>
      <w:r w:rsidR="004F1C38" w:rsidRPr="007C1536">
        <w:rPr>
          <w:lang w:val="en-US"/>
        </w:rPr>
        <w:t>that</w:t>
      </w:r>
      <w:r w:rsidR="00DA32E6">
        <w:rPr>
          <w:lang w:val="en-US"/>
        </w:rPr>
        <w:t xml:space="preserve"> can be described as ‘value-fixing kinds’</w:t>
      </w:r>
      <w:r w:rsidR="008620D0" w:rsidRPr="007C1536">
        <w:rPr>
          <w:lang w:val="en-US"/>
        </w:rPr>
        <w:t xml:space="preserve"> </w:t>
      </w:r>
      <w:r w:rsidR="00457C80">
        <w:rPr>
          <w:lang w:val="en-US"/>
        </w:rPr>
        <w:t>can be</w:t>
      </w:r>
      <w:r w:rsidR="008620D0" w:rsidRPr="007C1536">
        <w:rPr>
          <w:lang w:val="en-US"/>
        </w:rPr>
        <w:t xml:space="preserve"> harm</w:t>
      </w:r>
      <w:r w:rsidR="00457C80">
        <w:rPr>
          <w:lang w:val="en-US"/>
        </w:rPr>
        <w:t>ed</w:t>
      </w:r>
      <w:r w:rsidR="00FF1AC6">
        <w:rPr>
          <w:lang w:val="en-US"/>
        </w:rPr>
        <w:t>. F</w:t>
      </w:r>
      <w:r w:rsidR="008620D0" w:rsidRPr="007C1536">
        <w:rPr>
          <w:lang w:val="en-US"/>
        </w:rPr>
        <w:t xml:space="preserve">or a being to </w:t>
      </w:r>
      <w:r w:rsidR="00DA32E6">
        <w:rPr>
          <w:lang w:val="en-US"/>
        </w:rPr>
        <w:t>‘</w:t>
      </w:r>
      <w:r w:rsidR="008620D0" w:rsidRPr="007C1536">
        <w:rPr>
          <w:lang w:val="en-US"/>
        </w:rPr>
        <w:t>value</w:t>
      </w:r>
      <w:r w:rsidR="00DA32E6">
        <w:rPr>
          <w:lang w:val="en-US"/>
        </w:rPr>
        <w:t>’</w:t>
      </w:r>
      <w:r w:rsidR="008620D0" w:rsidRPr="007C1536">
        <w:rPr>
          <w:lang w:val="en-US"/>
        </w:rPr>
        <w:t xml:space="preserve"> a </w:t>
      </w:r>
      <w:proofErr w:type="gramStart"/>
      <w:r w:rsidR="008620D0" w:rsidRPr="007C1536">
        <w:rPr>
          <w:lang w:val="en-US"/>
        </w:rPr>
        <w:t>state of affairs</w:t>
      </w:r>
      <w:proofErr w:type="gramEnd"/>
      <w:r w:rsidR="008620D0" w:rsidRPr="007C1536">
        <w:rPr>
          <w:lang w:val="en-US"/>
        </w:rPr>
        <w:t xml:space="preserve">, it needs to have welfare—it must be possible for things to go better or worse for </w:t>
      </w:r>
      <w:r w:rsidR="00F25CCB">
        <w:rPr>
          <w:lang w:val="en-US"/>
        </w:rPr>
        <w:t>it</w:t>
      </w:r>
      <w:r w:rsidR="008620D0" w:rsidRPr="007C1536">
        <w:rPr>
          <w:lang w:val="en-US"/>
        </w:rPr>
        <w:t xml:space="preserve">. A cat has welfare in this way; a pebble does not. </w:t>
      </w:r>
      <w:r w:rsidR="00854496" w:rsidRPr="007C1536">
        <w:rPr>
          <w:lang w:val="en-US"/>
        </w:rPr>
        <w:t xml:space="preserve">However, </w:t>
      </w:r>
      <w:r w:rsidR="006B25C8">
        <w:rPr>
          <w:lang w:val="en-US"/>
        </w:rPr>
        <w:t>such a</w:t>
      </w:r>
      <w:r w:rsidR="004B5DB8">
        <w:rPr>
          <w:lang w:val="en-US"/>
        </w:rPr>
        <w:t xml:space="preserve"> being need not</w:t>
      </w:r>
      <w:r w:rsidR="00056078">
        <w:rPr>
          <w:lang w:val="en-US"/>
        </w:rPr>
        <w:t xml:space="preserve"> ‘rationally will’</w:t>
      </w:r>
      <w:r w:rsidR="000F3D2C" w:rsidRPr="007C1536">
        <w:rPr>
          <w:lang w:val="en-US"/>
        </w:rPr>
        <w:t xml:space="preserve"> </w:t>
      </w:r>
      <w:r w:rsidR="004B5DB8">
        <w:rPr>
          <w:lang w:val="en-US"/>
        </w:rPr>
        <w:t>its own faring</w:t>
      </w:r>
      <w:r w:rsidR="003D3E9D" w:rsidRPr="007C1536">
        <w:rPr>
          <w:lang w:val="en-US"/>
        </w:rPr>
        <w:t xml:space="preserve"> </w:t>
      </w:r>
      <w:r w:rsidR="000F3D2C" w:rsidRPr="007C1536">
        <w:rPr>
          <w:lang w:val="en-US"/>
        </w:rPr>
        <w:t xml:space="preserve">in the sense of cognitively </w:t>
      </w:r>
      <w:r w:rsidR="004B5DB8">
        <w:rPr>
          <w:lang w:val="en-US"/>
        </w:rPr>
        <w:t>assessing</w:t>
      </w:r>
      <w:r w:rsidR="000F3D2C" w:rsidRPr="007C1536">
        <w:rPr>
          <w:lang w:val="en-US"/>
        </w:rPr>
        <w:t xml:space="preserve"> </w:t>
      </w:r>
      <w:r w:rsidR="006B25C8">
        <w:rPr>
          <w:lang w:val="en-US"/>
        </w:rPr>
        <w:t>a situation</w:t>
      </w:r>
      <w:r w:rsidR="000F3D2C" w:rsidRPr="007C1536">
        <w:rPr>
          <w:lang w:val="en-US"/>
        </w:rPr>
        <w:t xml:space="preserve"> and explicitly entertaining a desired </w:t>
      </w:r>
      <w:proofErr w:type="gramStart"/>
      <w:r w:rsidR="000F3D2C" w:rsidRPr="007C1536">
        <w:rPr>
          <w:lang w:val="en-US"/>
        </w:rPr>
        <w:t>state of affairs</w:t>
      </w:r>
      <w:proofErr w:type="gramEnd"/>
      <w:r w:rsidR="000F3D2C" w:rsidRPr="007C1536">
        <w:rPr>
          <w:lang w:val="en-US"/>
        </w:rPr>
        <w:t xml:space="preserve"> in an</w:t>
      </w:r>
      <w:r w:rsidR="00FF1AC6">
        <w:rPr>
          <w:lang w:val="en-US"/>
        </w:rPr>
        <w:t>y</w:t>
      </w:r>
      <w:r w:rsidR="000F3D2C" w:rsidRPr="007C1536">
        <w:rPr>
          <w:lang w:val="en-US"/>
        </w:rPr>
        <w:t xml:space="preserve"> anthropomorphic sense. </w:t>
      </w:r>
      <w:r w:rsidR="00DA32E6">
        <w:rPr>
          <w:lang w:val="en-US"/>
        </w:rPr>
        <w:t>W</w:t>
      </w:r>
      <w:r w:rsidR="00D349AA" w:rsidRPr="007C1536">
        <w:rPr>
          <w:lang w:val="en-US"/>
        </w:rPr>
        <w:t>e</w:t>
      </w:r>
      <w:r w:rsidR="00FA07E6">
        <w:rPr>
          <w:lang w:val="en-US"/>
        </w:rPr>
        <w:t xml:space="preserve"> </w:t>
      </w:r>
      <w:r w:rsidR="00DB2E33">
        <w:rPr>
          <w:lang w:val="en-US"/>
        </w:rPr>
        <w:t>usually</w:t>
      </w:r>
      <w:r w:rsidR="00655C86">
        <w:rPr>
          <w:lang w:val="en-US"/>
        </w:rPr>
        <w:t xml:space="preserve"> take </w:t>
      </w:r>
      <w:r w:rsidR="00FA07E6">
        <w:rPr>
          <w:lang w:val="en-US"/>
        </w:rPr>
        <w:t>being</w:t>
      </w:r>
      <w:r w:rsidR="00655C86">
        <w:rPr>
          <w:lang w:val="en-US"/>
        </w:rPr>
        <w:t>s</w:t>
      </w:r>
      <w:r w:rsidR="00D349AA" w:rsidRPr="007C1536">
        <w:rPr>
          <w:lang w:val="en-US"/>
        </w:rPr>
        <w:t xml:space="preserve"> </w:t>
      </w:r>
      <w:r w:rsidR="00655C86">
        <w:rPr>
          <w:lang w:val="en-US"/>
        </w:rPr>
        <w:t>to have</w:t>
      </w:r>
      <w:r w:rsidR="00D349AA" w:rsidRPr="007C1536">
        <w:rPr>
          <w:lang w:val="en-US"/>
        </w:rPr>
        <w:t xml:space="preserve"> welfare </w:t>
      </w:r>
      <w:r w:rsidR="00FA07E6">
        <w:rPr>
          <w:lang w:val="en-US"/>
        </w:rPr>
        <w:t>when</w:t>
      </w:r>
      <w:r w:rsidR="00D349AA" w:rsidRPr="007C1536">
        <w:rPr>
          <w:lang w:val="en-US"/>
        </w:rPr>
        <w:t xml:space="preserve"> </w:t>
      </w:r>
      <w:r w:rsidR="00655C86">
        <w:rPr>
          <w:lang w:val="en-US"/>
        </w:rPr>
        <w:t xml:space="preserve">they </w:t>
      </w:r>
      <w:r w:rsidR="00D349AA" w:rsidRPr="007C1536">
        <w:rPr>
          <w:lang w:val="en-US"/>
        </w:rPr>
        <w:t xml:space="preserve">exhibit </w:t>
      </w:r>
      <w:r w:rsidR="00655C86">
        <w:rPr>
          <w:lang w:val="en-US"/>
        </w:rPr>
        <w:t>behavior that indicate</w:t>
      </w:r>
      <w:r w:rsidR="00FF1AC6">
        <w:rPr>
          <w:lang w:val="en-US"/>
        </w:rPr>
        <w:t>s</w:t>
      </w:r>
      <w:r w:rsidR="00FA07E6">
        <w:rPr>
          <w:lang w:val="en-US"/>
        </w:rPr>
        <w:t xml:space="preserve"> </w:t>
      </w:r>
      <w:r w:rsidR="00D349AA" w:rsidRPr="007C1536">
        <w:rPr>
          <w:lang w:val="en-US"/>
        </w:rPr>
        <w:t>preference</w:t>
      </w:r>
      <w:r w:rsidR="004B5DB8">
        <w:rPr>
          <w:lang w:val="en-US"/>
        </w:rPr>
        <w:t>s</w:t>
      </w:r>
      <w:r w:rsidR="00D349AA" w:rsidRPr="007C1536">
        <w:rPr>
          <w:lang w:val="en-US"/>
        </w:rPr>
        <w:t xml:space="preserve"> </w:t>
      </w:r>
      <w:r w:rsidR="00DB2E33">
        <w:rPr>
          <w:lang w:val="en-US"/>
        </w:rPr>
        <w:t>or</w:t>
      </w:r>
      <w:r w:rsidR="00D349AA" w:rsidRPr="007C1536">
        <w:rPr>
          <w:lang w:val="en-US"/>
        </w:rPr>
        <w:t xml:space="preserve"> aversion</w:t>
      </w:r>
      <w:r w:rsidR="00DB2E33">
        <w:rPr>
          <w:lang w:val="en-US"/>
        </w:rPr>
        <w:t>s</w:t>
      </w:r>
      <w:r w:rsidR="00D349AA" w:rsidRPr="007C1536">
        <w:rPr>
          <w:lang w:val="en-US"/>
        </w:rPr>
        <w:t xml:space="preserve">. </w:t>
      </w:r>
      <w:r w:rsidR="007877B0">
        <w:rPr>
          <w:lang w:val="en-US"/>
        </w:rPr>
        <w:t>Mice try</w:t>
      </w:r>
      <w:r w:rsidR="00DC0CE0">
        <w:rPr>
          <w:lang w:val="en-US"/>
        </w:rPr>
        <w:t xml:space="preserve"> </w:t>
      </w:r>
      <w:r w:rsidR="00E53751">
        <w:rPr>
          <w:lang w:val="en-US"/>
        </w:rPr>
        <w:t>not to be</w:t>
      </w:r>
      <w:r w:rsidR="00DC0CE0">
        <w:rPr>
          <w:lang w:val="en-US"/>
        </w:rPr>
        <w:t xml:space="preserve"> eaten</w:t>
      </w:r>
      <w:r w:rsidR="00E42535" w:rsidRPr="007C1536">
        <w:rPr>
          <w:lang w:val="en-US"/>
        </w:rPr>
        <w:t xml:space="preserve">. </w:t>
      </w:r>
      <w:r w:rsidR="007B640D" w:rsidRPr="007C1536">
        <w:rPr>
          <w:lang w:val="en-US"/>
        </w:rPr>
        <w:t xml:space="preserve">It does not seem a stretch to </w:t>
      </w:r>
      <w:r w:rsidR="00B46F10">
        <w:rPr>
          <w:lang w:val="en-US"/>
        </w:rPr>
        <w:t>say</w:t>
      </w:r>
      <w:r w:rsidR="007B640D" w:rsidRPr="007C1536">
        <w:rPr>
          <w:lang w:val="en-US"/>
        </w:rPr>
        <w:t xml:space="preserve"> that </w:t>
      </w:r>
      <w:r w:rsidR="007877B0">
        <w:rPr>
          <w:lang w:val="en-US"/>
        </w:rPr>
        <w:t xml:space="preserve">they </w:t>
      </w:r>
      <w:r w:rsidR="004F1C26" w:rsidRPr="007C1536">
        <w:rPr>
          <w:lang w:val="en-US"/>
        </w:rPr>
        <w:t>‘</w:t>
      </w:r>
      <w:r w:rsidR="00DC0CE0">
        <w:rPr>
          <w:lang w:val="en-US"/>
        </w:rPr>
        <w:t>disvalue</w:t>
      </w:r>
      <w:r w:rsidR="006621FA" w:rsidRPr="007C1536">
        <w:rPr>
          <w:lang w:val="en-US"/>
        </w:rPr>
        <w:t xml:space="preserve">’ being eaten. We can say that </w:t>
      </w:r>
      <w:r w:rsidR="00DB2E33">
        <w:rPr>
          <w:lang w:val="en-US"/>
        </w:rPr>
        <w:t xml:space="preserve">being </w:t>
      </w:r>
      <w:r w:rsidR="00DD701E" w:rsidRPr="007C1536">
        <w:rPr>
          <w:lang w:val="en-US"/>
        </w:rPr>
        <w:t>eaten</w:t>
      </w:r>
      <w:r w:rsidR="004F1C26" w:rsidRPr="007C1536">
        <w:rPr>
          <w:lang w:val="en-US"/>
        </w:rPr>
        <w:t xml:space="preserve"> is </w:t>
      </w:r>
      <w:r w:rsidR="004F1C26" w:rsidRPr="00DC0CE0">
        <w:rPr>
          <w:i/>
          <w:lang w:val="en-US"/>
        </w:rPr>
        <w:t>bad</w:t>
      </w:r>
      <w:r w:rsidR="004F1C26" w:rsidRPr="007C1536">
        <w:rPr>
          <w:lang w:val="en-US"/>
        </w:rPr>
        <w:t xml:space="preserve"> </w:t>
      </w:r>
      <w:r w:rsidR="004F1C26" w:rsidRPr="007877B0">
        <w:rPr>
          <w:i/>
          <w:lang w:val="en-US"/>
        </w:rPr>
        <w:t>for</w:t>
      </w:r>
      <w:r w:rsidR="004F1C26" w:rsidRPr="007C1536">
        <w:rPr>
          <w:lang w:val="en-US"/>
        </w:rPr>
        <w:t xml:space="preserve"> </w:t>
      </w:r>
      <w:r w:rsidR="00E53751">
        <w:rPr>
          <w:lang w:val="en-US"/>
        </w:rPr>
        <w:t>them</w:t>
      </w:r>
      <w:r w:rsidR="00DC0CE0">
        <w:rPr>
          <w:lang w:val="en-US"/>
        </w:rPr>
        <w:t xml:space="preserve">, without </w:t>
      </w:r>
      <w:r w:rsidR="002E7264">
        <w:rPr>
          <w:lang w:val="en-US"/>
        </w:rPr>
        <w:t xml:space="preserve">thereby presupposing that they somehow </w:t>
      </w:r>
      <w:r w:rsidR="007877B0">
        <w:rPr>
          <w:lang w:val="en-US"/>
        </w:rPr>
        <w:t>entertain explicit</w:t>
      </w:r>
      <w:r w:rsidR="00CE48B2">
        <w:rPr>
          <w:lang w:val="en-US"/>
        </w:rPr>
        <w:t xml:space="preserve">, </w:t>
      </w:r>
      <w:r w:rsidR="00FF1AC6">
        <w:rPr>
          <w:lang w:val="en-US"/>
        </w:rPr>
        <w:t xml:space="preserve">rational </w:t>
      </w:r>
      <w:r w:rsidR="002E7264">
        <w:rPr>
          <w:lang w:val="en-US"/>
        </w:rPr>
        <w:t>preference</w:t>
      </w:r>
      <w:r w:rsidR="007877B0">
        <w:rPr>
          <w:lang w:val="en-US"/>
        </w:rPr>
        <w:t>s</w:t>
      </w:r>
      <w:r w:rsidR="002E7264">
        <w:rPr>
          <w:lang w:val="en-US"/>
        </w:rPr>
        <w:t xml:space="preserve"> in this regard.  </w:t>
      </w:r>
      <w:r w:rsidR="00FF1AC6">
        <w:rPr>
          <w:lang w:val="en-US"/>
        </w:rPr>
        <w:t>M</w:t>
      </w:r>
      <w:r w:rsidR="002E7264">
        <w:rPr>
          <w:lang w:val="en-US"/>
        </w:rPr>
        <w:t xml:space="preserve">ice </w:t>
      </w:r>
      <w:r w:rsidR="00FF1AC6">
        <w:rPr>
          <w:lang w:val="en-US"/>
        </w:rPr>
        <w:t>simply need</w:t>
      </w:r>
      <w:r w:rsidR="002E7264">
        <w:rPr>
          <w:lang w:val="en-US"/>
        </w:rPr>
        <w:t xml:space="preserve"> to </w:t>
      </w:r>
      <w:r w:rsidR="00FF1AC6">
        <w:rPr>
          <w:lang w:val="en-US"/>
        </w:rPr>
        <w:t>tend to avoid</w:t>
      </w:r>
      <w:r w:rsidR="002E7264">
        <w:rPr>
          <w:lang w:val="en-US"/>
        </w:rPr>
        <w:t xml:space="preserve"> being eaten</w:t>
      </w:r>
      <w:r w:rsidR="002650B1">
        <w:rPr>
          <w:lang w:val="en-US"/>
        </w:rPr>
        <w:t xml:space="preserve">—and perhaps show distress when they do face such a </w:t>
      </w:r>
      <w:r w:rsidR="007877B0">
        <w:rPr>
          <w:lang w:val="en-US"/>
        </w:rPr>
        <w:t>situation—for this claim to be plausible</w:t>
      </w:r>
      <w:r w:rsidR="002650B1">
        <w:rPr>
          <w:lang w:val="en-US"/>
        </w:rPr>
        <w:t xml:space="preserve">. </w:t>
      </w:r>
      <w:r w:rsidR="00CD661F">
        <w:rPr>
          <w:lang w:val="en-US"/>
        </w:rPr>
        <w:t>T</w:t>
      </w:r>
      <w:r w:rsidR="004F1C26" w:rsidRPr="007C1536">
        <w:rPr>
          <w:lang w:val="en-US"/>
        </w:rPr>
        <w:t xml:space="preserve">o avoid </w:t>
      </w:r>
      <w:r w:rsidR="000B44C5">
        <w:rPr>
          <w:lang w:val="en-US"/>
        </w:rPr>
        <w:t xml:space="preserve">the </w:t>
      </w:r>
      <w:r w:rsidR="00FF1AC6">
        <w:rPr>
          <w:lang w:val="en-US"/>
        </w:rPr>
        <w:t>unnecessary</w:t>
      </w:r>
      <w:r w:rsidR="004F1C26" w:rsidRPr="007C1536">
        <w:rPr>
          <w:lang w:val="en-US"/>
        </w:rPr>
        <w:t xml:space="preserve"> </w:t>
      </w:r>
      <w:r w:rsidR="000B44C5">
        <w:rPr>
          <w:lang w:val="en-US"/>
        </w:rPr>
        <w:t xml:space="preserve">(and illegitimate) </w:t>
      </w:r>
      <w:r w:rsidR="004F1C26" w:rsidRPr="007C1536">
        <w:rPr>
          <w:lang w:val="en-US"/>
        </w:rPr>
        <w:t>cognitive connotations</w:t>
      </w:r>
      <w:r w:rsidR="00723CAD">
        <w:rPr>
          <w:lang w:val="en-US"/>
        </w:rPr>
        <w:t xml:space="preserve"> when talking about valuing and disvaluing in this </w:t>
      </w:r>
      <w:r w:rsidR="00CE48B2">
        <w:rPr>
          <w:lang w:val="en-US"/>
        </w:rPr>
        <w:t>way</w:t>
      </w:r>
      <w:r w:rsidR="004F1C26" w:rsidRPr="007C1536">
        <w:rPr>
          <w:lang w:val="en-US"/>
        </w:rPr>
        <w:t xml:space="preserve">, </w:t>
      </w:r>
      <w:r w:rsidR="00B46F10">
        <w:rPr>
          <w:lang w:val="en-US"/>
        </w:rPr>
        <w:t>my</w:t>
      </w:r>
      <w:r w:rsidR="004F1C26" w:rsidRPr="007C1536">
        <w:rPr>
          <w:lang w:val="en-US"/>
        </w:rPr>
        <w:t xml:space="preserve"> claim</w:t>
      </w:r>
      <w:r w:rsidR="00B46F10">
        <w:rPr>
          <w:lang w:val="en-US"/>
        </w:rPr>
        <w:t xml:space="preserve"> </w:t>
      </w:r>
      <w:r w:rsidR="003D3E9D" w:rsidRPr="007C1536">
        <w:rPr>
          <w:lang w:val="en-US"/>
        </w:rPr>
        <w:t xml:space="preserve">can be phrased </w:t>
      </w:r>
      <w:r w:rsidR="004F1C26" w:rsidRPr="007C1536">
        <w:rPr>
          <w:lang w:val="en-US"/>
        </w:rPr>
        <w:t xml:space="preserve">as follows: being eaten holds </w:t>
      </w:r>
      <w:r w:rsidR="004F1C26" w:rsidRPr="00336727">
        <w:rPr>
          <w:i/>
          <w:lang w:val="en-US"/>
        </w:rPr>
        <w:t>negative prudential value</w:t>
      </w:r>
      <w:r w:rsidR="004F1C26" w:rsidRPr="007C1536">
        <w:rPr>
          <w:lang w:val="en-US"/>
        </w:rPr>
        <w:t xml:space="preserve"> for </w:t>
      </w:r>
      <w:r w:rsidR="007877B0">
        <w:rPr>
          <w:lang w:val="en-US"/>
        </w:rPr>
        <w:t>mice</w:t>
      </w:r>
      <w:r w:rsidR="004F1C26" w:rsidRPr="007C1536">
        <w:rPr>
          <w:lang w:val="en-US"/>
        </w:rPr>
        <w:t xml:space="preserve">. </w:t>
      </w:r>
    </w:p>
    <w:p w14:paraId="3749DFF6" w14:textId="01D39BB4" w:rsidR="00D8605E" w:rsidRDefault="007B2485" w:rsidP="005108B4">
      <w:pPr>
        <w:spacing w:line="480" w:lineRule="auto"/>
        <w:ind w:firstLine="720"/>
        <w:rPr>
          <w:lang w:val="en-US"/>
        </w:rPr>
      </w:pPr>
      <w:r>
        <w:rPr>
          <w:lang w:val="en-US"/>
        </w:rPr>
        <w:t>R</w:t>
      </w:r>
      <w:r w:rsidR="00760DCA" w:rsidRPr="00580512">
        <w:rPr>
          <w:lang w:val="en-US"/>
        </w:rPr>
        <w:t>eference</w:t>
      </w:r>
      <w:r>
        <w:rPr>
          <w:lang w:val="en-US"/>
        </w:rPr>
        <w:t>s</w:t>
      </w:r>
      <w:r w:rsidR="00760DCA" w:rsidRPr="00580512">
        <w:rPr>
          <w:lang w:val="en-US"/>
        </w:rPr>
        <w:t xml:space="preserve"> to </w:t>
      </w:r>
      <w:r w:rsidR="00CD661F">
        <w:rPr>
          <w:lang w:val="en-US"/>
        </w:rPr>
        <w:t xml:space="preserve">that which holds negative prudential value for value-fixing-kinds should not be taken to refer only </w:t>
      </w:r>
      <w:r w:rsidR="00FF1AC6">
        <w:rPr>
          <w:lang w:val="en-US"/>
        </w:rPr>
        <w:t>that which is</w:t>
      </w:r>
      <w:r w:rsidR="00CD661F">
        <w:rPr>
          <w:lang w:val="en-US"/>
        </w:rPr>
        <w:t xml:space="preserve"> </w:t>
      </w:r>
      <w:r w:rsidR="00CD661F" w:rsidRPr="00723CAD">
        <w:rPr>
          <w:i/>
          <w:lang w:val="en-US"/>
        </w:rPr>
        <w:t>inherently</w:t>
      </w:r>
      <w:r w:rsidR="00CD661F">
        <w:rPr>
          <w:lang w:val="en-US"/>
        </w:rPr>
        <w:t xml:space="preserve"> bad for </w:t>
      </w:r>
      <w:r w:rsidR="00723CAD">
        <w:rPr>
          <w:lang w:val="en-US"/>
        </w:rPr>
        <w:t>them</w:t>
      </w:r>
      <w:r w:rsidR="00CD661F">
        <w:rPr>
          <w:lang w:val="en-US"/>
        </w:rPr>
        <w:t>.</w:t>
      </w:r>
      <w:r w:rsidR="0036028C">
        <w:rPr>
          <w:lang w:val="en-US"/>
        </w:rPr>
        <w:t xml:space="preserve"> I am not claiming that harm entails being s</w:t>
      </w:r>
      <w:r w:rsidR="00163195">
        <w:rPr>
          <w:lang w:val="en-US"/>
        </w:rPr>
        <w:t>ubjected to</w:t>
      </w:r>
      <w:r w:rsidR="00FF1AC6">
        <w:rPr>
          <w:lang w:val="en-US"/>
        </w:rPr>
        <w:t xml:space="preserve"> situations with given</w:t>
      </w:r>
      <w:r w:rsidR="00163195">
        <w:rPr>
          <w:lang w:val="en-US"/>
        </w:rPr>
        <w:t xml:space="preserve"> intrinsic</w:t>
      </w:r>
      <w:r w:rsidR="0036028C">
        <w:rPr>
          <w:lang w:val="en-US"/>
        </w:rPr>
        <w:t xml:space="preserve"> “bad-making-properties”</w:t>
      </w:r>
      <w:r w:rsidR="0036028C">
        <w:rPr>
          <w:rStyle w:val="FootnoteReference"/>
          <w:lang w:val="en-US"/>
        </w:rPr>
        <w:footnoteReference w:id="20"/>
      </w:r>
      <w:r w:rsidR="0036028C">
        <w:rPr>
          <w:lang w:val="en-US"/>
        </w:rPr>
        <w:t xml:space="preserve"> (although this </w:t>
      </w:r>
      <w:r w:rsidR="00FF1AC6">
        <w:rPr>
          <w:lang w:val="en-US"/>
        </w:rPr>
        <w:t>may</w:t>
      </w:r>
      <w:r w:rsidR="0036028C">
        <w:rPr>
          <w:lang w:val="en-US"/>
        </w:rPr>
        <w:t xml:space="preserve"> often be the case with non-human value-fixing-kinds).  </w:t>
      </w:r>
      <w:r w:rsidR="00723CAD">
        <w:rPr>
          <w:lang w:val="en-US"/>
        </w:rPr>
        <w:t xml:space="preserve">Something can hold negative prudential </w:t>
      </w:r>
      <w:r w:rsidR="00163195">
        <w:rPr>
          <w:lang w:val="en-US"/>
        </w:rPr>
        <w:t>value</w:t>
      </w:r>
      <w:r w:rsidR="00723CAD">
        <w:rPr>
          <w:lang w:val="en-US"/>
        </w:rPr>
        <w:t xml:space="preserve"> for S </w:t>
      </w:r>
      <w:r w:rsidR="00372D6F" w:rsidRPr="0036028C">
        <w:rPr>
          <w:lang w:val="en-US"/>
        </w:rPr>
        <w:t xml:space="preserve">irrespective </w:t>
      </w:r>
      <w:r w:rsidR="00FF1AC6">
        <w:rPr>
          <w:lang w:val="en-US"/>
        </w:rPr>
        <w:t xml:space="preserve">of </w:t>
      </w:r>
      <w:r w:rsidR="00723CAD">
        <w:rPr>
          <w:lang w:val="en-US"/>
        </w:rPr>
        <w:t>its</w:t>
      </w:r>
      <w:r w:rsidR="0036028C" w:rsidRPr="0036028C">
        <w:rPr>
          <w:lang w:val="en-US"/>
        </w:rPr>
        <w:t xml:space="preserve"> inherent</w:t>
      </w:r>
      <w:r w:rsidR="00372D6F" w:rsidRPr="0036028C">
        <w:rPr>
          <w:lang w:val="en-US"/>
        </w:rPr>
        <w:t xml:space="preserve"> good-making and bad-making properties.</w:t>
      </w:r>
      <w:r w:rsidR="00723CAD">
        <w:rPr>
          <w:lang w:val="en-US"/>
        </w:rPr>
        <w:t xml:space="preserve"> S</w:t>
      </w:r>
      <w:r w:rsidR="00372D6F" w:rsidRPr="00E36F73">
        <w:rPr>
          <w:lang w:val="en-US"/>
        </w:rPr>
        <w:t xml:space="preserve">omething </w:t>
      </w:r>
      <w:r w:rsidR="00892710">
        <w:rPr>
          <w:lang w:val="en-US"/>
        </w:rPr>
        <w:t>at t</w:t>
      </w:r>
      <w:r w:rsidR="00372D6F" w:rsidRPr="00E36F73">
        <w:rPr>
          <w:lang w:val="en-US"/>
        </w:rPr>
        <w:t xml:space="preserve"> </w:t>
      </w:r>
      <w:r w:rsidR="00FF1AC6">
        <w:rPr>
          <w:lang w:val="en-US"/>
        </w:rPr>
        <w:t>can have</w:t>
      </w:r>
      <w:r w:rsidR="00372D6F" w:rsidRPr="00E36F73">
        <w:rPr>
          <w:lang w:val="en-US"/>
        </w:rPr>
        <w:t xml:space="preserve"> </w:t>
      </w:r>
      <w:proofErr w:type="gramStart"/>
      <w:r w:rsidR="00372D6F" w:rsidRPr="00E36F73">
        <w:rPr>
          <w:lang w:val="en-US"/>
        </w:rPr>
        <w:t>particular</w:t>
      </w:r>
      <w:r w:rsidR="00E36F73" w:rsidRPr="00E36F73">
        <w:rPr>
          <w:lang w:val="en-US"/>
        </w:rPr>
        <w:t xml:space="preserve"> intrinsic</w:t>
      </w:r>
      <w:proofErr w:type="gramEnd"/>
      <w:r w:rsidR="00372D6F" w:rsidRPr="00E36F73">
        <w:rPr>
          <w:lang w:val="en-US"/>
        </w:rPr>
        <w:t xml:space="preserve"> g</w:t>
      </w:r>
      <w:r w:rsidR="00723CAD">
        <w:rPr>
          <w:lang w:val="en-US"/>
        </w:rPr>
        <w:t>ood-making properties for S</w:t>
      </w:r>
      <w:r w:rsidR="00FF1AC6">
        <w:rPr>
          <w:lang w:val="en-US"/>
        </w:rPr>
        <w:t xml:space="preserve"> and </w:t>
      </w:r>
      <w:r w:rsidR="00723CAD">
        <w:rPr>
          <w:lang w:val="en-US"/>
        </w:rPr>
        <w:t>still</w:t>
      </w:r>
      <w:r w:rsidR="0036028C">
        <w:rPr>
          <w:lang w:val="en-US"/>
        </w:rPr>
        <w:t xml:space="preserve"> </w:t>
      </w:r>
      <w:r w:rsidR="00163195">
        <w:rPr>
          <w:lang w:val="en-US"/>
        </w:rPr>
        <w:t>come as</w:t>
      </w:r>
      <w:r w:rsidR="00372D6F" w:rsidRPr="00E36F73">
        <w:rPr>
          <w:lang w:val="en-US"/>
        </w:rPr>
        <w:t xml:space="preserve"> a harm</w:t>
      </w:r>
      <w:r w:rsidR="0036028C">
        <w:rPr>
          <w:lang w:val="en-US"/>
        </w:rPr>
        <w:t xml:space="preserve"> </w:t>
      </w:r>
      <w:r w:rsidR="00163195">
        <w:rPr>
          <w:lang w:val="en-US"/>
        </w:rPr>
        <w:t xml:space="preserve">to </w:t>
      </w:r>
      <w:r w:rsidR="00723CAD">
        <w:rPr>
          <w:lang w:val="en-US"/>
        </w:rPr>
        <w:t>S</w:t>
      </w:r>
      <w:r w:rsidR="00372D6F" w:rsidRPr="000745F7">
        <w:rPr>
          <w:lang w:val="en-US"/>
        </w:rPr>
        <w:t xml:space="preserve">. </w:t>
      </w:r>
      <w:r w:rsidR="00961283">
        <w:rPr>
          <w:lang w:val="en-US"/>
        </w:rPr>
        <w:t>For example, S</w:t>
      </w:r>
      <w:r w:rsidR="00163195" w:rsidRPr="000745F7">
        <w:rPr>
          <w:lang w:val="en-US"/>
        </w:rPr>
        <w:t xml:space="preserve"> may take pleasure to be </w:t>
      </w:r>
      <w:proofErr w:type="gramStart"/>
      <w:r w:rsidR="00FF1AC6">
        <w:rPr>
          <w:lang w:val="en-US"/>
        </w:rPr>
        <w:t>good-making</w:t>
      </w:r>
      <w:proofErr w:type="gramEnd"/>
      <w:r w:rsidR="00163195" w:rsidRPr="000745F7">
        <w:rPr>
          <w:lang w:val="en-US"/>
        </w:rPr>
        <w:t xml:space="preserve">. Yet, this does not mean </w:t>
      </w:r>
      <w:r w:rsidR="00961283">
        <w:rPr>
          <w:lang w:val="en-US"/>
        </w:rPr>
        <w:t xml:space="preserve">something pleasurable </w:t>
      </w:r>
      <w:r w:rsidR="00163195" w:rsidRPr="000745F7">
        <w:rPr>
          <w:lang w:val="en-US"/>
        </w:rPr>
        <w:t xml:space="preserve">cannot come as a harm to </w:t>
      </w:r>
      <w:r w:rsidR="00961283">
        <w:rPr>
          <w:lang w:val="en-US"/>
        </w:rPr>
        <w:t>S</w:t>
      </w:r>
      <w:r w:rsidR="00163195" w:rsidRPr="000745F7">
        <w:rPr>
          <w:lang w:val="en-US"/>
        </w:rPr>
        <w:t xml:space="preserve">. </w:t>
      </w:r>
      <w:r w:rsidR="00961283">
        <w:rPr>
          <w:lang w:val="en-US"/>
        </w:rPr>
        <w:t>S</w:t>
      </w:r>
      <w:r w:rsidR="00163195" w:rsidRPr="000745F7">
        <w:rPr>
          <w:lang w:val="en-US"/>
        </w:rPr>
        <w:t xml:space="preserve"> may be presented with a delicious meal, which provides </w:t>
      </w:r>
      <w:r w:rsidR="00C92A02">
        <w:rPr>
          <w:lang w:val="en-US"/>
        </w:rPr>
        <w:t>her</w:t>
      </w:r>
      <w:r w:rsidR="00163195" w:rsidRPr="000745F7">
        <w:rPr>
          <w:lang w:val="en-US"/>
        </w:rPr>
        <w:t xml:space="preserve"> with great gastronomical pleasure. Yet, unbeknownst to </w:t>
      </w:r>
      <w:r w:rsidR="00961283">
        <w:rPr>
          <w:lang w:val="en-US"/>
        </w:rPr>
        <w:t>S</w:t>
      </w:r>
      <w:r w:rsidR="00163195" w:rsidRPr="000745F7">
        <w:rPr>
          <w:lang w:val="en-US"/>
        </w:rPr>
        <w:t xml:space="preserve">, </w:t>
      </w:r>
      <w:r w:rsidR="00961283">
        <w:rPr>
          <w:lang w:val="en-US"/>
        </w:rPr>
        <w:t>her</w:t>
      </w:r>
      <w:r w:rsidR="00163195" w:rsidRPr="000745F7">
        <w:rPr>
          <w:lang w:val="en-US"/>
        </w:rPr>
        <w:t xml:space="preserve"> </w:t>
      </w:r>
      <w:r w:rsidR="00FF1AC6">
        <w:rPr>
          <w:lang w:val="en-US"/>
        </w:rPr>
        <w:t xml:space="preserve">meal </w:t>
      </w:r>
      <w:r w:rsidR="00892710">
        <w:rPr>
          <w:lang w:val="en-US"/>
        </w:rPr>
        <w:t>is</w:t>
      </w:r>
      <w:r w:rsidR="00FF1AC6">
        <w:rPr>
          <w:lang w:val="en-US"/>
        </w:rPr>
        <w:t xml:space="preserve"> non-vegan, causing </w:t>
      </w:r>
      <w:r w:rsidR="00892710">
        <w:rPr>
          <w:lang w:val="en-US"/>
        </w:rPr>
        <w:t>S to</w:t>
      </w:r>
      <w:r w:rsidR="00AC5C02">
        <w:rPr>
          <w:lang w:val="en-US"/>
        </w:rPr>
        <w:t xml:space="preserve"> be s</w:t>
      </w:r>
      <w:r w:rsidR="00961283">
        <w:rPr>
          <w:lang w:val="en-US"/>
        </w:rPr>
        <w:t>ubjected to</w:t>
      </w:r>
      <w:r w:rsidR="00163195" w:rsidRPr="000745F7">
        <w:rPr>
          <w:lang w:val="en-US"/>
        </w:rPr>
        <w:t xml:space="preserve"> something </w:t>
      </w:r>
      <w:r w:rsidR="00FD2229">
        <w:rPr>
          <w:lang w:val="en-US"/>
        </w:rPr>
        <w:t xml:space="preserve">that holds negative prudential </w:t>
      </w:r>
      <w:r w:rsidR="00163195" w:rsidRPr="000745F7">
        <w:rPr>
          <w:lang w:val="en-US"/>
        </w:rPr>
        <w:t>value</w:t>
      </w:r>
      <w:r w:rsidR="00FD2229">
        <w:rPr>
          <w:lang w:val="en-US"/>
        </w:rPr>
        <w:t xml:space="preserve"> for </w:t>
      </w:r>
      <w:r w:rsidR="00961283">
        <w:rPr>
          <w:lang w:val="en-US"/>
        </w:rPr>
        <w:t>her</w:t>
      </w:r>
      <w:r w:rsidR="00163195" w:rsidRPr="000745F7">
        <w:rPr>
          <w:lang w:val="en-US"/>
        </w:rPr>
        <w:t xml:space="preserve">—eating animal products. </w:t>
      </w:r>
      <w:r w:rsidR="00961283">
        <w:rPr>
          <w:lang w:val="en-US"/>
        </w:rPr>
        <w:t>S’s</w:t>
      </w:r>
      <w:r w:rsidR="00163195" w:rsidRPr="000745F7">
        <w:rPr>
          <w:lang w:val="en-US"/>
        </w:rPr>
        <w:t xml:space="preserve"> gastronomical experience </w:t>
      </w:r>
      <w:r w:rsidR="00961283">
        <w:rPr>
          <w:lang w:val="en-US"/>
        </w:rPr>
        <w:t xml:space="preserve">is </w:t>
      </w:r>
      <w:r w:rsidR="00163195" w:rsidRPr="000745F7">
        <w:rPr>
          <w:lang w:val="en-US"/>
        </w:rPr>
        <w:lastRenderedPageBreak/>
        <w:t xml:space="preserve">both intrinsically good and a prudentially bad for </w:t>
      </w:r>
      <w:r w:rsidR="00961283">
        <w:rPr>
          <w:lang w:val="en-US"/>
        </w:rPr>
        <w:t>her</w:t>
      </w:r>
      <w:r w:rsidR="00163195" w:rsidRPr="000745F7">
        <w:rPr>
          <w:lang w:val="en-US"/>
        </w:rPr>
        <w:t>.</w:t>
      </w:r>
      <w:r w:rsidR="00163195" w:rsidRPr="000745F7">
        <w:rPr>
          <w:rStyle w:val="FootnoteReference"/>
          <w:lang w:val="en-US"/>
        </w:rPr>
        <w:footnoteReference w:id="21"/>
      </w:r>
      <w:r w:rsidR="00163195">
        <w:rPr>
          <w:lang w:val="en-US"/>
        </w:rPr>
        <w:t xml:space="preserve"> </w:t>
      </w:r>
      <w:r w:rsidR="00860D08">
        <w:rPr>
          <w:lang w:val="en-US"/>
        </w:rPr>
        <w:t>Hence, I distinguish betwe</w:t>
      </w:r>
      <w:r w:rsidR="00E06DF5" w:rsidRPr="00CD07A4">
        <w:rPr>
          <w:lang w:val="en-US"/>
        </w:rPr>
        <w:t xml:space="preserve">en </w:t>
      </w:r>
      <w:r w:rsidR="0043013C" w:rsidRPr="00CD07A4">
        <w:rPr>
          <w:lang w:val="en-US"/>
        </w:rPr>
        <w:t>intrinsic ‘goods’ and ‘</w:t>
      </w:r>
      <w:proofErr w:type="spellStart"/>
      <w:r w:rsidR="0043013C" w:rsidRPr="00CD07A4">
        <w:rPr>
          <w:lang w:val="en-US"/>
        </w:rPr>
        <w:t>bads</w:t>
      </w:r>
      <w:proofErr w:type="spellEnd"/>
      <w:r w:rsidR="0043013C" w:rsidRPr="00CD07A4">
        <w:rPr>
          <w:lang w:val="en-US"/>
        </w:rPr>
        <w:t>’</w:t>
      </w:r>
      <w:r w:rsidR="00E06DF5" w:rsidRPr="00CD07A4">
        <w:rPr>
          <w:lang w:val="en-US"/>
        </w:rPr>
        <w:t xml:space="preserve"> and prudential ‘goods’ and ‘</w:t>
      </w:r>
      <w:proofErr w:type="spellStart"/>
      <w:r w:rsidR="00E06DF5" w:rsidRPr="00CD07A4">
        <w:rPr>
          <w:lang w:val="en-US"/>
        </w:rPr>
        <w:t>bads</w:t>
      </w:r>
      <w:proofErr w:type="spellEnd"/>
      <w:r w:rsidR="00E06DF5" w:rsidRPr="00CD07A4">
        <w:rPr>
          <w:lang w:val="en-US"/>
        </w:rPr>
        <w:t>’</w:t>
      </w:r>
      <w:r w:rsidR="000A0476" w:rsidRPr="00CD07A4">
        <w:rPr>
          <w:lang w:val="en-US"/>
        </w:rPr>
        <w:t xml:space="preserve">. </w:t>
      </w:r>
      <w:r w:rsidR="00CD07A4" w:rsidRPr="00CD07A4">
        <w:rPr>
          <w:lang w:val="en-US"/>
        </w:rPr>
        <w:t>Whereas intrinsic good</w:t>
      </w:r>
      <w:r w:rsidR="00130E9D">
        <w:rPr>
          <w:lang w:val="en-US"/>
        </w:rPr>
        <w:t>s</w:t>
      </w:r>
      <w:r w:rsidR="00CD07A4" w:rsidRPr="00CD07A4">
        <w:rPr>
          <w:lang w:val="en-US"/>
        </w:rPr>
        <w:t xml:space="preserve"> and </w:t>
      </w:r>
      <w:proofErr w:type="spellStart"/>
      <w:r w:rsidR="00CD07A4" w:rsidRPr="00CD07A4">
        <w:rPr>
          <w:lang w:val="en-US"/>
        </w:rPr>
        <w:t>bads</w:t>
      </w:r>
      <w:proofErr w:type="spellEnd"/>
      <w:r w:rsidR="00CD07A4" w:rsidRPr="00CD07A4">
        <w:rPr>
          <w:lang w:val="en-US"/>
        </w:rPr>
        <w:t xml:space="preserve"> are those things that we </w:t>
      </w:r>
      <w:r w:rsidR="00CD07A4">
        <w:rPr>
          <w:lang w:val="en-US"/>
        </w:rPr>
        <w:t xml:space="preserve">value or disvalue for </w:t>
      </w:r>
      <w:r w:rsidR="003D0833">
        <w:rPr>
          <w:lang w:val="en-US"/>
        </w:rPr>
        <w:t>their own</w:t>
      </w:r>
      <w:r w:rsidR="00432BA8">
        <w:rPr>
          <w:lang w:val="en-US"/>
        </w:rPr>
        <w:t xml:space="preserve"> sake</w:t>
      </w:r>
      <w:r w:rsidR="003D0833">
        <w:rPr>
          <w:lang w:val="en-US"/>
        </w:rPr>
        <w:t xml:space="preserve">, </w:t>
      </w:r>
      <w:r w:rsidR="00D97153">
        <w:rPr>
          <w:lang w:val="en-US"/>
        </w:rPr>
        <w:t>prudential goods or</w:t>
      </w:r>
      <w:r w:rsidR="004D6BAA">
        <w:rPr>
          <w:lang w:val="en-US"/>
        </w:rPr>
        <w:t xml:space="preserve"> </w:t>
      </w:r>
      <w:proofErr w:type="spellStart"/>
      <w:r w:rsidR="004D6BAA">
        <w:rPr>
          <w:lang w:val="en-US"/>
        </w:rPr>
        <w:t>bads</w:t>
      </w:r>
      <w:proofErr w:type="spellEnd"/>
      <w:r w:rsidR="004D6BAA">
        <w:rPr>
          <w:lang w:val="en-US"/>
        </w:rPr>
        <w:t xml:space="preserve"> </w:t>
      </w:r>
      <w:r w:rsidR="003D0833">
        <w:rPr>
          <w:lang w:val="en-US"/>
        </w:rPr>
        <w:t>constitute</w:t>
      </w:r>
      <w:r w:rsidR="004D6BAA">
        <w:rPr>
          <w:lang w:val="en-US"/>
        </w:rPr>
        <w:t xml:space="preserve"> a broader category—these are things that </w:t>
      </w:r>
      <w:r w:rsidR="008E7130">
        <w:rPr>
          <w:lang w:val="en-US"/>
        </w:rPr>
        <w:t>hold</w:t>
      </w:r>
      <w:r w:rsidR="0018425F">
        <w:rPr>
          <w:lang w:val="en-US"/>
        </w:rPr>
        <w:t xml:space="preserve"> </w:t>
      </w:r>
      <w:r w:rsidR="004D6BAA">
        <w:rPr>
          <w:lang w:val="en-US"/>
        </w:rPr>
        <w:t xml:space="preserve">value </w:t>
      </w:r>
      <w:r w:rsidR="00D97153">
        <w:rPr>
          <w:lang w:val="en-US"/>
        </w:rPr>
        <w:t xml:space="preserve">for </w:t>
      </w:r>
      <w:r w:rsidR="008E7130">
        <w:rPr>
          <w:lang w:val="en-US"/>
        </w:rPr>
        <w:t xml:space="preserve">us for </w:t>
      </w:r>
      <w:r w:rsidR="00D97153">
        <w:rPr>
          <w:lang w:val="en-US"/>
        </w:rPr>
        <w:t>a variety of reasons</w:t>
      </w:r>
      <w:r w:rsidR="006A3C09">
        <w:rPr>
          <w:lang w:val="en-US"/>
        </w:rPr>
        <w:t xml:space="preserve">, both intrinsic and </w:t>
      </w:r>
      <w:r w:rsidR="006A3C09" w:rsidRPr="005108B4">
        <w:rPr>
          <w:lang w:val="en-US"/>
        </w:rPr>
        <w:t xml:space="preserve">extrinsic. </w:t>
      </w:r>
      <w:r w:rsidR="008E7130">
        <w:rPr>
          <w:lang w:val="en-US"/>
        </w:rPr>
        <w:t>T</w:t>
      </w:r>
      <w:r w:rsidR="000A0476" w:rsidRPr="005108B4">
        <w:rPr>
          <w:lang w:val="en-US"/>
        </w:rPr>
        <w:t xml:space="preserve">he value that </w:t>
      </w:r>
      <w:r w:rsidR="008E7130">
        <w:rPr>
          <w:lang w:val="en-US"/>
        </w:rPr>
        <w:t xml:space="preserve">prudential goods and </w:t>
      </w:r>
      <w:proofErr w:type="spellStart"/>
      <w:r w:rsidR="008E7130">
        <w:rPr>
          <w:lang w:val="en-US"/>
        </w:rPr>
        <w:t>bads</w:t>
      </w:r>
      <w:proofErr w:type="spellEnd"/>
      <w:r w:rsidR="008E7130">
        <w:rPr>
          <w:lang w:val="en-US"/>
        </w:rPr>
        <w:t xml:space="preserve"> hold for us</w:t>
      </w:r>
      <w:r w:rsidR="000A0476" w:rsidRPr="005108B4">
        <w:rPr>
          <w:lang w:val="en-US"/>
        </w:rPr>
        <w:t xml:space="preserve"> does not necessarily correlate with how they affect our well-being.</w:t>
      </w:r>
      <w:r w:rsidR="00432BA8">
        <w:rPr>
          <w:rStyle w:val="FootnoteReference"/>
          <w:lang w:val="en-US"/>
        </w:rPr>
        <w:footnoteReference w:id="22"/>
      </w:r>
    </w:p>
    <w:p w14:paraId="1EF3EF3F" w14:textId="1F29B4BC" w:rsidR="008E7130" w:rsidRDefault="003D317A" w:rsidP="00F70EB1">
      <w:pPr>
        <w:spacing w:line="480" w:lineRule="auto"/>
        <w:ind w:firstLine="720"/>
        <w:rPr>
          <w:lang w:val="en-US"/>
        </w:rPr>
      </w:pPr>
      <w:r>
        <w:rPr>
          <w:lang w:val="en-US"/>
        </w:rPr>
        <w:t>T</w:t>
      </w:r>
      <w:r w:rsidR="008E7130">
        <w:rPr>
          <w:lang w:val="en-US"/>
        </w:rPr>
        <w:t>he objection may be raised that I’m merely presenting a desire</w:t>
      </w:r>
      <w:r w:rsidR="006A1904">
        <w:rPr>
          <w:lang w:val="en-US"/>
        </w:rPr>
        <w:t>-</w:t>
      </w:r>
      <w:r w:rsidR="008E7130">
        <w:rPr>
          <w:lang w:val="en-US"/>
        </w:rPr>
        <w:t xml:space="preserve">satisfaction view of well-being. </w:t>
      </w:r>
      <w:r w:rsidR="00C92A27">
        <w:rPr>
          <w:lang w:val="en-US"/>
        </w:rPr>
        <w:t>This is not the ca</w:t>
      </w:r>
      <w:r w:rsidR="00FA03E9">
        <w:rPr>
          <w:lang w:val="en-US"/>
        </w:rPr>
        <w:t xml:space="preserve">se. As already explained, with prudential </w:t>
      </w:r>
      <w:proofErr w:type="spellStart"/>
      <w:r w:rsidR="00FA03E9">
        <w:rPr>
          <w:lang w:val="en-US"/>
        </w:rPr>
        <w:t>bads</w:t>
      </w:r>
      <w:proofErr w:type="spellEnd"/>
      <w:r w:rsidR="00C92A27">
        <w:rPr>
          <w:lang w:val="en-US"/>
        </w:rPr>
        <w:t xml:space="preserve"> I am not limiting harms to that which is </w:t>
      </w:r>
      <w:r w:rsidR="00FF7678">
        <w:rPr>
          <w:lang w:val="en-US"/>
        </w:rPr>
        <w:t>inherently</w:t>
      </w:r>
      <w:r w:rsidR="00C25395">
        <w:rPr>
          <w:lang w:val="en-US"/>
        </w:rPr>
        <w:t xml:space="preserve"> bad for us, and</w:t>
      </w:r>
      <w:r w:rsidR="00C92A27">
        <w:rPr>
          <w:lang w:val="en-US"/>
        </w:rPr>
        <w:t xml:space="preserve"> </w:t>
      </w:r>
      <w:r w:rsidR="00C25395">
        <w:rPr>
          <w:lang w:val="en-US"/>
        </w:rPr>
        <w:t xml:space="preserve">I am </w:t>
      </w:r>
      <w:r w:rsidR="00C92A27" w:rsidRPr="003F7DF2">
        <w:rPr>
          <w:lang w:val="en-US"/>
        </w:rPr>
        <w:t>leaving room for the possibility that that</w:t>
      </w:r>
      <w:r w:rsidR="009D0187">
        <w:rPr>
          <w:lang w:val="en-US"/>
        </w:rPr>
        <w:t xml:space="preserve"> which is inherently bad for us</w:t>
      </w:r>
      <w:r w:rsidR="00C92A27" w:rsidRPr="003F7DF2">
        <w:rPr>
          <w:lang w:val="en-US"/>
        </w:rPr>
        <w:t xml:space="preserve"> may not ultimately be prudentially </w:t>
      </w:r>
      <w:r w:rsidR="00F624B6" w:rsidRPr="003F7DF2">
        <w:rPr>
          <w:lang w:val="en-US"/>
        </w:rPr>
        <w:t>bad</w:t>
      </w:r>
      <w:r w:rsidR="00C92A27" w:rsidRPr="003F7DF2">
        <w:rPr>
          <w:lang w:val="en-US"/>
        </w:rPr>
        <w:t>.</w:t>
      </w:r>
      <w:r w:rsidR="009D0187">
        <w:rPr>
          <w:lang w:val="en-US"/>
        </w:rPr>
        <w:t xml:space="preserve"> For us</w:t>
      </w:r>
      <w:r w:rsidR="00C92A27" w:rsidRPr="003F7DF2">
        <w:rPr>
          <w:lang w:val="en-US"/>
        </w:rPr>
        <w:t xml:space="preserve"> </w:t>
      </w:r>
      <w:r w:rsidR="00A80590" w:rsidRPr="003F7DF2">
        <w:rPr>
          <w:lang w:val="en-US"/>
        </w:rPr>
        <w:t>My</w:t>
      </w:r>
      <w:r w:rsidR="00A80590">
        <w:rPr>
          <w:lang w:val="en-US"/>
        </w:rPr>
        <w:t xml:space="preserve"> claim is </w:t>
      </w:r>
      <w:r w:rsidR="00C25395">
        <w:rPr>
          <w:lang w:val="en-US"/>
        </w:rPr>
        <w:t xml:space="preserve">thus </w:t>
      </w:r>
      <w:r w:rsidR="00A80590">
        <w:rPr>
          <w:lang w:val="en-US"/>
        </w:rPr>
        <w:t xml:space="preserve">not that to be harmed is necessarily to experience negative well-being. </w:t>
      </w:r>
      <w:r w:rsidR="00C25395">
        <w:rPr>
          <w:lang w:val="en-US"/>
        </w:rPr>
        <w:t>Moreover, I am not claiming</w:t>
      </w:r>
      <w:r w:rsidR="00A80590">
        <w:rPr>
          <w:lang w:val="en-US"/>
        </w:rPr>
        <w:t xml:space="preserve"> that to have our desires met is to experience positive well-being. </w:t>
      </w:r>
      <w:r w:rsidR="00C92A27">
        <w:rPr>
          <w:lang w:val="en-US"/>
        </w:rPr>
        <w:t>If an</w:t>
      </w:r>
      <w:r w:rsidR="003F7DF2">
        <w:rPr>
          <w:lang w:val="en-US"/>
        </w:rPr>
        <w:t>ything, I am presenting a preference</w:t>
      </w:r>
      <w:r w:rsidR="00C92A27">
        <w:rPr>
          <w:lang w:val="en-US"/>
        </w:rPr>
        <w:t xml:space="preserve">-based view of what it is to be </w:t>
      </w:r>
      <w:r w:rsidR="00C92A27" w:rsidRPr="0020689F">
        <w:rPr>
          <w:lang w:val="en-US"/>
        </w:rPr>
        <w:t>harmed</w:t>
      </w:r>
      <w:r w:rsidR="00C92A27">
        <w:rPr>
          <w:lang w:val="en-US"/>
        </w:rPr>
        <w:t xml:space="preserve">, if we </w:t>
      </w:r>
      <w:r w:rsidR="00A80590">
        <w:rPr>
          <w:lang w:val="en-US"/>
        </w:rPr>
        <w:t>were</w:t>
      </w:r>
      <w:r w:rsidR="00C92A27">
        <w:rPr>
          <w:lang w:val="en-US"/>
        </w:rPr>
        <w:t xml:space="preserve"> to use a very </w:t>
      </w:r>
      <w:r w:rsidR="00C25395">
        <w:rPr>
          <w:lang w:val="en-US"/>
        </w:rPr>
        <w:t>broad</w:t>
      </w:r>
      <w:r w:rsidR="009F5433">
        <w:rPr>
          <w:lang w:val="en-US"/>
        </w:rPr>
        <w:t xml:space="preserve"> conception of ‘</w:t>
      </w:r>
      <w:r w:rsidR="00F24DBA">
        <w:rPr>
          <w:lang w:val="en-US"/>
        </w:rPr>
        <w:t>preference</w:t>
      </w:r>
      <w:r w:rsidR="009F5433">
        <w:rPr>
          <w:lang w:val="en-US"/>
        </w:rPr>
        <w:t>’</w:t>
      </w:r>
      <w:r w:rsidR="00F624B6">
        <w:rPr>
          <w:lang w:val="en-US"/>
        </w:rPr>
        <w:t xml:space="preserve">, </w:t>
      </w:r>
      <w:r w:rsidR="0020689F">
        <w:rPr>
          <w:lang w:val="en-US"/>
        </w:rPr>
        <w:t>which encompasses</w:t>
      </w:r>
      <w:r w:rsidR="00A80590">
        <w:rPr>
          <w:lang w:val="en-US"/>
        </w:rPr>
        <w:t xml:space="preserve"> </w:t>
      </w:r>
      <w:r w:rsidR="0020689F">
        <w:rPr>
          <w:lang w:val="en-US"/>
        </w:rPr>
        <w:t>all of the things</w:t>
      </w:r>
      <w:r w:rsidR="00A80590">
        <w:rPr>
          <w:lang w:val="en-US"/>
        </w:rPr>
        <w:t xml:space="preserve"> that we value or might value </w:t>
      </w:r>
      <w:r w:rsidR="0020689F">
        <w:rPr>
          <w:lang w:val="en-US"/>
        </w:rPr>
        <w:t>without necessarily (currently or ever) being aware o</w:t>
      </w:r>
      <w:r w:rsidR="009F5433">
        <w:rPr>
          <w:lang w:val="en-US"/>
        </w:rPr>
        <w:t>f our ‘</w:t>
      </w:r>
      <w:r w:rsidR="00F24DBA">
        <w:rPr>
          <w:lang w:val="en-US"/>
        </w:rPr>
        <w:t>preferences</w:t>
      </w:r>
      <w:r w:rsidR="009F5433">
        <w:rPr>
          <w:lang w:val="en-US"/>
        </w:rPr>
        <w:t>’</w:t>
      </w:r>
      <w:r w:rsidR="00900FDD">
        <w:rPr>
          <w:lang w:val="en-US"/>
        </w:rPr>
        <w:t>.</w:t>
      </w:r>
      <w:r w:rsidR="00900FDD">
        <w:rPr>
          <w:rStyle w:val="FootnoteReference"/>
          <w:lang w:val="en-US"/>
        </w:rPr>
        <w:footnoteReference w:id="23"/>
      </w:r>
    </w:p>
    <w:p w14:paraId="1A3C3C7D" w14:textId="27736C9E" w:rsidR="008D29B5" w:rsidRPr="00336727" w:rsidRDefault="00C25395" w:rsidP="00F70EB1">
      <w:pPr>
        <w:spacing w:line="480" w:lineRule="auto"/>
        <w:ind w:firstLine="720"/>
        <w:rPr>
          <w:lang w:val="en-US"/>
        </w:rPr>
      </w:pPr>
      <w:r>
        <w:rPr>
          <w:lang w:val="en-US"/>
        </w:rPr>
        <w:t>Provisionally,</w:t>
      </w:r>
      <w:r w:rsidR="005401BC" w:rsidRPr="00336727">
        <w:rPr>
          <w:lang w:val="en-US"/>
        </w:rPr>
        <w:t xml:space="preserve"> </w:t>
      </w:r>
      <w:r w:rsidR="00247E78" w:rsidRPr="00336727">
        <w:rPr>
          <w:lang w:val="en-US"/>
        </w:rPr>
        <w:t xml:space="preserve">I propose the following account of </w:t>
      </w:r>
      <w:r w:rsidR="00675AF9">
        <w:rPr>
          <w:lang w:val="en-US"/>
        </w:rPr>
        <w:t xml:space="preserve">being </w:t>
      </w:r>
      <w:r w:rsidR="00247E78" w:rsidRPr="00C25395">
        <w:rPr>
          <w:lang w:val="en-US"/>
        </w:rPr>
        <w:t>harmed</w:t>
      </w:r>
      <w:r w:rsidR="00247E78" w:rsidRPr="00336727">
        <w:rPr>
          <w:lang w:val="en-US"/>
        </w:rPr>
        <w:t>:</w:t>
      </w:r>
    </w:p>
    <w:p w14:paraId="759E8ECB" w14:textId="6D9864BB" w:rsidR="00FA03E9" w:rsidRDefault="00247E78" w:rsidP="00F70EB1">
      <w:pPr>
        <w:spacing w:line="480" w:lineRule="auto"/>
        <w:ind w:firstLine="720"/>
        <w:rPr>
          <w:lang w:val="en-US"/>
        </w:rPr>
      </w:pPr>
      <w:r w:rsidRPr="00F1788D">
        <w:rPr>
          <w:lang w:val="en-US"/>
        </w:rPr>
        <w:t>HARMED</w:t>
      </w:r>
      <w:r w:rsidR="007D2291" w:rsidRPr="00F1788D">
        <w:rPr>
          <w:lang w:val="en-US"/>
        </w:rPr>
        <w:t xml:space="preserve">: </w:t>
      </w:r>
      <w:r w:rsidR="000F526E" w:rsidRPr="00F1788D">
        <w:rPr>
          <w:lang w:val="en-US"/>
        </w:rPr>
        <w:t>T</w:t>
      </w:r>
      <w:r w:rsidR="00E552BE" w:rsidRPr="00F1788D">
        <w:rPr>
          <w:lang w:val="en-US"/>
        </w:rPr>
        <w:t>o be subjected to</w:t>
      </w:r>
      <w:r w:rsidR="007D2291" w:rsidRPr="00F1788D">
        <w:rPr>
          <w:lang w:val="en-US"/>
        </w:rPr>
        <w:t xml:space="preserve"> </w:t>
      </w:r>
      <w:r w:rsidR="00336727" w:rsidRPr="00F1788D">
        <w:rPr>
          <w:lang w:val="en-US"/>
        </w:rPr>
        <w:t>something</w:t>
      </w:r>
      <w:r w:rsidRPr="00F1788D">
        <w:rPr>
          <w:lang w:val="en-US"/>
        </w:rPr>
        <w:t xml:space="preserve"> </w:t>
      </w:r>
      <w:r w:rsidR="005401BC" w:rsidRPr="00F1788D">
        <w:rPr>
          <w:lang w:val="en-US"/>
        </w:rPr>
        <w:t>that</w:t>
      </w:r>
      <w:r w:rsidRPr="00F1788D">
        <w:rPr>
          <w:lang w:val="en-US"/>
        </w:rPr>
        <w:t xml:space="preserve"> </w:t>
      </w:r>
      <w:r w:rsidR="0099545D" w:rsidRPr="00F1788D">
        <w:rPr>
          <w:lang w:val="en-US"/>
        </w:rPr>
        <w:t>holds negative prudential value for one</w:t>
      </w:r>
      <w:r w:rsidR="009F5433">
        <w:rPr>
          <w:lang w:val="en-US"/>
        </w:rPr>
        <w:t>.</w:t>
      </w:r>
    </w:p>
    <w:p w14:paraId="0D251516" w14:textId="5BC6CB3A" w:rsidR="005401BC" w:rsidRPr="00686520" w:rsidRDefault="008A1C11" w:rsidP="00F70EB1">
      <w:pPr>
        <w:spacing w:line="480" w:lineRule="auto"/>
        <w:ind w:firstLine="720"/>
        <w:rPr>
          <w:lang w:val="en-US"/>
        </w:rPr>
      </w:pPr>
      <w:r w:rsidRPr="00686520">
        <w:rPr>
          <w:lang w:val="en-US"/>
        </w:rPr>
        <w:lastRenderedPageBreak/>
        <w:t xml:space="preserve">HARMED remains neutral about the reasons for </w:t>
      </w:r>
      <w:proofErr w:type="gramStart"/>
      <w:r w:rsidRPr="00686520">
        <w:rPr>
          <w:lang w:val="en-US"/>
        </w:rPr>
        <w:t xml:space="preserve">particular </w:t>
      </w:r>
      <w:proofErr w:type="spellStart"/>
      <w:r w:rsidRPr="00686520">
        <w:rPr>
          <w:lang w:val="en-US"/>
        </w:rPr>
        <w:t>disvaluations</w:t>
      </w:r>
      <w:proofErr w:type="spellEnd"/>
      <w:proofErr w:type="gramEnd"/>
      <w:r w:rsidRPr="00686520">
        <w:rPr>
          <w:lang w:val="en-US"/>
        </w:rPr>
        <w:t xml:space="preserve"> as well as whether or not such </w:t>
      </w:r>
      <w:proofErr w:type="spellStart"/>
      <w:r w:rsidR="00F71EE0">
        <w:rPr>
          <w:lang w:val="en-US"/>
        </w:rPr>
        <w:t>dis</w:t>
      </w:r>
      <w:r w:rsidRPr="00686520">
        <w:rPr>
          <w:lang w:val="en-US"/>
        </w:rPr>
        <w:t>valuations</w:t>
      </w:r>
      <w:proofErr w:type="spellEnd"/>
      <w:r w:rsidRPr="00686520">
        <w:rPr>
          <w:lang w:val="en-US"/>
        </w:rPr>
        <w:t xml:space="preserve"> are justified. This implies </w:t>
      </w:r>
      <w:r w:rsidR="0020689F">
        <w:rPr>
          <w:lang w:val="en-US"/>
        </w:rPr>
        <w:t>that S</w:t>
      </w:r>
      <w:r w:rsidRPr="00686520">
        <w:rPr>
          <w:lang w:val="en-US"/>
        </w:rPr>
        <w:t xml:space="preserve"> may end up being mistaken as to whether or not a given state of affairs is good or bad for him, </w:t>
      </w:r>
      <w:r w:rsidR="00686520" w:rsidRPr="00686520">
        <w:rPr>
          <w:lang w:val="en-US"/>
        </w:rPr>
        <w:t>from an objective perspective</w:t>
      </w:r>
      <w:r w:rsidRPr="00686520">
        <w:rPr>
          <w:lang w:val="en-US"/>
        </w:rPr>
        <w:t>.</w:t>
      </w:r>
      <w:r w:rsidRPr="00686520">
        <w:rPr>
          <w:vertAlign w:val="superscript"/>
          <w:lang w:val="en-US"/>
        </w:rPr>
        <w:footnoteReference w:id="24"/>
      </w:r>
      <w:r w:rsidRPr="00686520">
        <w:rPr>
          <w:lang w:val="en-US"/>
        </w:rPr>
        <w:t xml:space="preserve"> Such states of affairs remain </w:t>
      </w:r>
      <w:r w:rsidRPr="00686520">
        <w:rPr>
          <w:i/>
          <w:lang w:val="en-US"/>
        </w:rPr>
        <w:t>subjectively,</w:t>
      </w:r>
      <w:r w:rsidRPr="00686520">
        <w:rPr>
          <w:lang w:val="en-US"/>
        </w:rPr>
        <w:t xml:space="preserve"> </w:t>
      </w:r>
      <w:r w:rsidRPr="00686520">
        <w:rPr>
          <w:i/>
          <w:lang w:val="en-US"/>
        </w:rPr>
        <w:t>prudentially</w:t>
      </w:r>
      <w:r w:rsidRPr="00686520">
        <w:rPr>
          <w:lang w:val="en-US"/>
        </w:rPr>
        <w:t xml:space="preserve"> good or bad for </w:t>
      </w:r>
      <w:r w:rsidR="009F5433">
        <w:rPr>
          <w:lang w:val="en-US"/>
        </w:rPr>
        <w:t>S</w:t>
      </w:r>
      <w:r w:rsidRPr="00686520">
        <w:rPr>
          <w:lang w:val="en-US"/>
        </w:rPr>
        <w:t>, at least until he is given occasion to think otherwise.</w:t>
      </w:r>
      <w:r w:rsidRPr="00686520">
        <w:rPr>
          <w:vertAlign w:val="superscript"/>
          <w:lang w:val="en-US"/>
        </w:rPr>
        <w:footnoteReference w:id="25"/>
      </w:r>
      <w:r w:rsidRPr="00686520">
        <w:rPr>
          <w:lang w:val="en-US"/>
        </w:rPr>
        <w:t xml:space="preserve"> The corollary is that someone who is fully informed about a particular state of affairs cannot be mistaken regarding the harm that it affords him, unless there is reason to believe that he does not have the capacity to make such a judgement. Hence, I disagree with Bradley’s claim that one ca</w:t>
      </w:r>
      <w:r w:rsidR="003D6DAA">
        <w:rPr>
          <w:lang w:val="en-US"/>
        </w:rPr>
        <w:t>n rationally will to be harmed</w:t>
      </w:r>
      <w:r w:rsidRPr="00686520">
        <w:rPr>
          <w:lang w:val="en-US"/>
        </w:rPr>
        <w:t xml:space="preserve">. </w:t>
      </w:r>
    </w:p>
    <w:p w14:paraId="0873789E" w14:textId="07902DD1" w:rsidR="008A1C11" w:rsidRPr="008A1C11" w:rsidRDefault="008A1C11" w:rsidP="00F70EB1">
      <w:pPr>
        <w:spacing w:line="480" w:lineRule="auto"/>
        <w:ind w:firstLine="720"/>
        <w:rPr>
          <w:color w:val="4472C4" w:themeColor="accent1"/>
          <w:lang w:val="en-US"/>
        </w:rPr>
      </w:pPr>
      <w:r w:rsidRPr="00686520">
        <w:rPr>
          <w:lang w:val="en-US"/>
        </w:rPr>
        <w:t xml:space="preserve">The question </w:t>
      </w:r>
      <w:r w:rsidR="006A75AF">
        <w:rPr>
          <w:lang w:val="en-US"/>
        </w:rPr>
        <w:t>remains as to</w:t>
      </w:r>
      <w:r w:rsidRPr="00686520">
        <w:rPr>
          <w:lang w:val="en-US"/>
        </w:rPr>
        <w:t xml:space="preserve"> whether HARMED is extension</w:t>
      </w:r>
      <w:r w:rsidR="006A75AF">
        <w:rPr>
          <w:lang w:val="en-US"/>
        </w:rPr>
        <w:t xml:space="preserve">ally adequate. </w:t>
      </w:r>
      <w:r w:rsidRPr="00686520">
        <w:rPr>
          <w:lang w:val="en-US"/>
        </w:rPr>
        <w:t>But be</w:t>
      </w:r>
      <w:r w:rsidR="00D8605E" w:rsidRPr="00686520">
        <w:rPr>
          <w:lang w:val="en-US"/>
        </w:rPr>
        <w:t xml:space="preserve">fore </w:t>
      </w:r>
      <w:r w:rsidR="006A75AF">
        <w:rPr>
          <w:lang w:val="en-US"/>
        </w:rPr>
        <w:t>discussing this</w:t>
      </w:r>
      <w:r w:rsidR="00686520" w:rsidRPr="00686520">
        <w:rPr>
          <w:lang w:val="en-US"/>
        </w:rPr>
        <w:t xml:space="preserve">, </w:t>
      </w:r>
      <w:r w:rsidR="00497678">
        <w:rPr>
          <w:lang w:val="en-US"/>
        </w:rPr>
        <w:t>I want to assess the strengths of HARMED</w:t>
      </w:r>
      <w:r w:rsidRPr="00686520">
        <w:rPr>
          <w:lang w:val="en-US"/>
        </w:rPr>
        <w:t>.</w:t>
      </w:r>
      <w:r w:rsidR="00686520">
        <w:rPr>
          <w:lang w:val="en-US"/>
        </w:rPr>
        <w:t xml:space="preserve"> </w:t>
      </w:r>
    </w:p>
    <w:p w14:paraId="1915D267" w14:textId="3B0DB5CA" w:rsidR="00591143" w:rsidRDefault="00591143" w:rsidP="00F70EB1">
      <w:pPr>
        <w:spacing w:line="480" w:lineRule="auto"/>
        <w:rPr>
          <w:color w:val="4472C4" w:themeColor="accent1"/>
          <w:lang w:val="en-US"/>
        </w:rPr>
      </w:pPr>
      <w:r>
        <w:rPr>
          <w:color w:val="4472C4" w:themeColor="accent1"/>
          <w:lang w:val="en-US"/>
        </w:rPr>
        <w:t xml:space="preserve"> </w:t>
      </w:r>
    </w:p>
    <w:p w14:paraId="0FC5327C" w14:textId="17E25F16" w:rsidR="00E3676D" w:rsidRPr="003F4E15" w:rsidRDefault="00497678" w:rsidP="00F70EB1">
      <w:pPr>
        <w:pStyle w:val="ListParagraph"/>
        <w:numPr>
          <w:ilvl w:val="0"/>
          <w:numId w:val="6"/>
        </w:numPr>
        <w:spacing w:line="480" w:lineRule="auto"/>
        <w:rPr>
          <w:lang w:val="en-US"/>
        </w:rPr>
      </w:pPr>
      <w:r>
        <w:rPr>
          <w:lang w:val="en-US"/>
        </w:rPr>
        <w:t>Strengths</w:t>
      </w:r>
    </w:p>
    <w:p w14:paraId="7C47F780" w14:textId="2A91775A" w:rsidR="009F0D2A" w:rsidRDefault="004037F7" w:rsidP="00F70EB1">
      <w:pPr>
        <w:spacing w:line="480" w:lineRule="auto"/>
        <w:ind w:firstLine="720"/>
        <w:rPr>
          <w:lang w:val="en-US"/>
        </w:rPr>
      </w:pPr>
      <w:r w:rsidRPr="00E27B11">
        <w:rPr>
          <w:lang w:val="en-US"/>
        </w:rPr>
        <w:t>HARM</w:t>
      </w:r>
      <w:r w:rsidR="009F0D2A">
        <w:rPr>
          <w:lang w:val="en-US"/>
        </w:rPr>
        <w:t>ED</w:t>
      </w:r>
      <w:r w:rsidRPr="00E27B11">
        <w:rPr>
          <w:lang w:val="en-US"/>
        </w:rPr>
        <w:t xml:space="preserve"> </w:t>
      </w:r>
      <w:r w:rsidR="009F0D2A">
        <w:rPr>
          <w:lang w:val="en-US"/>
        </w:rPr>
        <w:t xml:space="preserve">avoids the problems </w:t>
      </w:r>
      <w:r w:rsidR="0020689F">
        <w:rPr>
          <w:lang w:val="en-US"/>
        </w:rPr>
        <w:t xml:space="preserve">faced by </w:t>
      </w:r>
      <w:r w:rsidR="00497678">
        <w:rPr>
          <w:lang w:val="en-US"/>
        </w:rPr>
        <w:t xml:space="preserve">both other non-comparative accounts and by </w:t>
      </w:r>
      <w:r w:rsidR="00F71EE0">
        <w:rPr>
          <w:lang w:val="en-US"/>
        </w:rPr>
        <w:t xml:space="preserve">comparative accounts. </w:t>
      </w:r>
      <w:r w:rsidR="0020689F">
        <w:rPr>
          <w:lang w:val="en-US"/>
        </w:rPr>
        <w:t>It</w:t>
      </w:r>
      <w:r w:rsidR="009F0D2A">
        <w:rPr>
          <w:lang w:val="en-US"/>
        </w:rPr>
        <w:t xml:space="preserve"> provide</w:t>
      </w:r>
      <w:r w:rsidR="0020689F">
        <w:rPr>
          <w:lang w:val="en-US"/>
        </w:rPr>
        <w:t>s</w:t>
      </w:r>
      <w:r w:rsidR="009F0D2A">
        <w:rPr>
          <w:lang w:val="en-US"/>
        </w:rPr>
        <w:t xml:space="preserve"> a unified account </w:t>
      </w:r>
      <w:r w:rsidR="00217CD5">
        <w:rPr>
          <w:lang w:val="en-US"/>
        </w:rPr>
        <w:t xml:space="preserve">of </w:t>
      </w:r>
      <w:r w:rsidR="008A1C11">
        <w:rPr>
          <w:lang w:val="en-US"/>
        </w:rPr>
        <w:t xml:space="preserve">harm </w:t>
      </w:r>
      <w:r w:rsidR="00497678">
        <w:rPr>
          <w:lang w:val="en-US"/>
        </w:rPr>
        <w:t>without</w:t>
      </w:r>
      <w:r w:rsidR="008A1C11" w:rsidRPr="008A1C11">
        <w:rPr>
          <w:lang w:val="en-US"/>
        </w:rPr>
        <w:t xml:space="preserve"> entail</w:t>
      </w:r>
      <w:r w:rsidR="00497678">
        <w:rPr>
          <w:lang w:val="en-US"/>
        </w:rPr>
        <w:t>ing</w:t>
      </w:r>
      <w:r w:rsidR="008A1C11" w:rsidRPr="008A1C11">
        <w:rPr>
          <w:lang w:val="en-US"/>
        </w:rPr>
        <w:t xml:space="preserve"> that only rational beings can be harmed. </w:t>
      </w:r>
      <w:r w:rsidR="00497678">
        <w:rPr>
          <w:lang w:val="en-US"/>
        </w:rPr>
        <w:t>A</w:t>
      </w:r>
      <w:r w:rsidR="005048AB">
        <w:rPr>
          <w:lang w:val="en-US"/>
        </w:rPr>
        <w:t xml:space="preserve"> value-fixing-kind</w:t>
      </w:r>
      <w:r w:rsidR="008A1C11" w:rsidRPr="008A1C11">
        <w:rPr>
          <w:lang w:val="en-US"/>
        </w:rPr>
        <w:t xml:space="preserve"> need </w:t>
      </w:r>
      <w:r w:rsidR="005048AB">
        <w:rPr>
          <w:lang w:val="en-US"/>
        </w:rPr>
        <w:t>not</w:t>
      </w:r>
      <w:r w:rsidR="008A1C11" w:rsidRPr="008A1C11">
        <w:rPr>
          <w:lang w:val="en-US"/>
        </w:rPr>
        <w:t xml:space="preserve"> have a cognitive understanding of </w:t>
      </w:r>
      <w:r w:rsidR="00F870E5">
        <w:rPr>
          <w:lang w:val="en-US"/>
        </w:rPr>
        <w:t>a</w:t>
      </w:r>
      <w:r w:rsidR="008A1C11" w:rsidRPr="008A1C11">
        <w:rPr>
          <w:lang w:val="en-US"/>
        </w:rPr>
        <w:t xml:space="preserve"> situation or a rational reason for </w:t>
      </w:r>
      <w:r w:rsidR="004D3187">
        <w:rPr>
          <w:lang w:val="en-US"/>
        </w:rPr>
        <w:t xml:space="preserve">taking it to </w:t>
      </w:r>
      <w:r w:rsidR="00D66F6E">
        <w:rPr>
          <w:lang w:val="en-US"/>
        </w:rPr>
        <w:t>hold</w:t>
      </w:r>
      <w:r w:rsidR="00F870E5">
        <w:rPr>
          <w:lang w:val="en-US"/>
        </w:rPr>
        <w:t xml:space="preserve"> </w:t>
      </w:r>
      <w:r w:rsidR="004D3187">
        <w:rPr>
          <w:lang w:val="en-US"/>
        </w:rPr>
        <w:t xml:space="preserve">negative </w:t>
      </w:r>
      <w:r w:rsidR="00F870E5">
        <w:rPr>
          <w:lang w:val="en-US"/>
        </w:rPr>
        <w:t xml:space="preserve">prudential </w:t>
      </w:r>
      <w:r w:rsidR="004D3187">
        <w:rPr>
          <w:lang w:val="en-US"/>
        </w:rPr>
        <w:t>value</w:t>
      </w:r>
      <w:r w:rsidR="00EA6452">
        <w:rPr>
          <w:lang w:val="en-US"/>
        </w:rPr>
        <w:t xml:space="preserve"> for it.</w:t>
      </w:r>
      <w:r w:rsidR="008A1C11" w:rsidRPr="008A1C11">
        <w:rPr>
          <w:lang w:val="en-US"/>
        </w:rPr>
        <w:t xml:space="preserve">  </w:t>
      </w:r>
      <w:r w:rsidR="008A1C11" w:rsidRPr="003D0833">
        <w:rPr>
          <w:lang w:val="en-US"/>
        </w:rPr>
        <w:t xml:space="preserve">If </w:t>
      </w:r>
      <w:r w:rsidR="00EA6452">
        <w:rPr>
          <w:lang w:val="en-US"/>
        </w:rPr>
        <w:t>S</w:t>
      </w:r>
      <w:r w:rsidR="008A1C11" w:rsidRPr="003D0833">
        <w:rPr>
          <w:lang w:val="en-US"/>
        </w:rPr>
        <w:t xml:space="preserve"> can </w:t>
      </w:r>
      <w:r w:rsidR="00497678">
        <w:rPr>
          <w:lang w:val="en-US"/>
        </w:rPr>
        <w:t>experience</w:t>
      </w:r>
      <w:r w:rsidR="00B2617B" w:rsidRPr="003D0833">
        <w:rPr>
          <w:lang w:val="en-US"/>
        </w:rPr>
        <w:t xml:space="preserve"> pain</w:t>
      </w:r>
      <w:r w:rsidR="00497678">
        <w:rPr>
          <w:lang w:val="en-US"/>
        </w:rPr>
        <w:t xml:space="preserve"> or distress </w:t>
      </w:r>
      <w:r w:rsidR="00D66F6E" w:rsidRPr="003D0833">
        <w:rPr>
          <w:lang w:val="en-US"/>
        </w:rPr>
        <w:t xml:space="preserve">and </w:t>
      </w:r>
      <w:r w:rsidR="00497678">
        <w:rPr>
          <w:lang w:val="en-US"/>
        </w:rPr>
        <w:t xml:space="preserve">if </w:t>
      </w:r>
      <w:r w:rsidR="00EA6452">
        <w:rPr>
          <w:lang w:val="en-US"/>
        </w:rPr>
        <w:t>S</w:t>
      </w:r>
      <w:r w:rsidR="00D66F6E" w:rsidRPr="003D0833">
        <w:rPr>
          <w:lang w:val="en-US"/>
        </w:rPr>
        <w:t xml:space="preserve"> </w:t>
      </w:r>
      <w:r w:rsidR="003D6DAA" w:rsidRPr="003D0833">
        <w:rPr>
          <w:lang w:val="en-US"/>
        </w:rPr>
        <w:t>tend</w:t>
      </w:r>
      <w:r w:rsidR="00497678">
        <w:rPr>
          <w:lang w:val="en-US"/>
        </w:rPr>
        <w:t>s</w:t>
      </w:r>
      <w:r w:rsidR="003D6DAA" w:rsidRPr="003D0833">
        <w:rPr>
          <w:lang w:val="en-US"/>
        </w:rPr>
        <w:t xml:space="preserve"> to</w:t>
      </w:r>
      <w:r w:rsidR="000F5FD1" w:rsidRPr="003D0833">
        <w:rPr>
          <w:lang w:val="en-US"/>
        </w:rPr>
        <w:t xml:space="preserve"> </w:t>
      </w:r>
      <w:r w:rsidR="00EA6452">
        <w:rPr>
          <w:lang w:val="en-US"/>
        </w:rPr>
        <w:t xml:space="preserve">avoid </w:t>
      </w:r>
      <w:r w:rsidR="00497678">
        <w:rPr>
          <w:lang w:val="en-US"/>
        </w:rPr>
        <w:t>these</w:t>
      </w:r>
      <w:r w:rsidR="00F870E5" w:rsidRPr="003D0833">
        <w:rPr>
          <w:lang w:val="en-US"/>
        </w:rPr>
        <w:t xml:space="preserve">, </w:t>
      </w:r>
      <w:r w:rsidR="003B632E">
        <w:rPr>
          <w:lang w:val="en-US"/>
        </w:rPr>
        <w:t>pain</w:t>
      </w:r>
      <w:r w:rsidR="00497678">
        <w:rPr>
          <w:lang w:val="en-US"/>
        </w:rPr>
        <w:t xml:space="preserve"> and distress</w:t>
      </w:r>
      <w:r w:rsidR="003B632E">
        <w:rPr>
          <w:lang w:val="en-US"/>
        </w:rPr>
        <w:t xml:space="preserve"> can plausibly be said to hold </w:t>
      </w:r>
      <w:r w:rsidR="00497678">
        <w:rPr>
          <w:lang w:val="en-US"/>
        </w:rPr>
        <w:t xml:space="preserve">negative prudential </w:t>
      </w:r>
      <w:r w:rsidR="003B632E">
        <w:rPr>
          <w:lang w:val="en-US"/>
        </w:rPr>
        <w:t xml:space="preserve">value for </w:t>
      </w:r>
      <w:r w:rsidR="00EA6452">
        <w:rPr>
          <w:lang w:val="en-US"/>
        </w:rPr>
        <w:t>S</w:t>
      </w:r>
      <w:r w:rsidR="008A1C11" w:rsidRPr="003B632E">
        <w:rPr>
          <w:lang w:val="en-US"/>
        </w:rPr>
        <w:t>.</w:t>
      </w:r>
      <w:r w:rsidR="008A1C11" w:rsidRPr="008A1C11">
        <w:rPr>
          <w:lang w:val="en-US"/>
        </w:rPr>
        <w:t xml:space="preserve"> This implies that a range of animals</w:t>
      </w:r>
      <w:r w:rsidR="00497678">
        <w:rPr>
          <w:lang w:val="en-US"/>
        </w:rPr>
        <w:t xml:space="preserve"> </w:t>
      </w:r>
      <w:r w:rsidR="008A1C11" w:rsidRPr="008A1C11">
        <w:rPr>
          <w:lang w:val="en-US"/>
        </w:rPr>
        <w:t xml:space="preserve">can </w:t>
      </w:r>
      <w:r w:rsidR="00497678">
        <w:rPr>
          <w:lang w:val="en-US"/>
        </w:rPr>
        <w:t>be</w:t>
      </w:r>
      <w:r w:rsidR="008A1C11" w:rsidRPr="008A1C11">
        <w:rPr>
          <w:lang w:val="en-US"/>
        </w:rPr>
        <w:t xml:space="preserve"> liable to harm.</w:t>
      </w:r>
      <w:r w:rsidR="008A1C11" w:rsidRPr="008A1C11">
        <w:rPr>
          <w:vertAlign w:val="superscript"/>
          <w:lang w:val="en-US"/>
        </w:rPr>
        <w:footnoteReference w:id="26"/>
      </w:r>
      <w:r w:rsidR="008A1C11" w:rsidRPr="008A1C11">
        <w:rPr>
          <w:lang w:val="en-US"/>
        </w:rPr>
        <w:t xml:space="preserve"> </w:t>
      </w:r>
      <w:r w:rsidR="00E24145">
        <w:rPr>
          <w:lang w:val="en-US"/>
        </w:rPr>
        <w:t>Yet</w:t>
      </w:r>
      <w:r w:rsidR="008A1C11" w:rsidRPr="008A1C11">
        <w:rPr>
          <w:lang w:val="en-US"/>
        </w:rPr>
        <w:t xml:space="preserve">, this also </w:t>
      </w:r>
      <w:r w:rsidR="008A1C11" w:rsidRPr="008A1C11">
        <w:rPr>
          <w:lang w:val="en-US"/>
        </w:rPr>
        <w:lastRenderedPageBreak/>
        <w:t xml:space="preserve">allows for the fact that humans are liable to a wider range of harms than other value-fixing-kinds, since humans are able to conceive of and value a wider range of </w:t>
      </w:r>
      <w:r w:rsidR="002E1D4F">
        <w:rPr>
          <w:lang w:val="en-US"/>
        </w:rPr>
        <w:t xml:space="preserve">goods and </w:t>
      </w:r>
      <w:proofErr w:type="spellStart"/>
      <w:r w:rsidR="002E1D4F">
        <w:rPr>
          <w:lang w:val="en-US"/>
        </w:rPr>
        <w:t>bads</w:t>
      </w:r>
      <w:proofErr w:type="spellEnd"/>
      <w:r w:rsidR="008A1C11" w:rsidRPr="008A1C11">
        <w:rPr>
          <w:lang w:val="en-US"/>
        </w:rPr>
        <w:t>. This seems right, as we readily allow that humans can be harmed in ways that animals cannot (</w:t>
      </w:r>
      <w:proofErr w:type="gramStart"/>
      <w:r w:rsidR="008A1C11" w:rsidRPr="008A1C11">
        <w:rPr>
          <w:lang w:val="en-US"/>
        </w:rPr>
        <w:t>e.g.</w:t>
      </w:r>
      <w:proofErr w:type="gramEnd"/>
      <w:r w:rsidR="008A1C11" w:rsidRPr="008A1C11">
        <w:rPr>
          <w:lang w:val="en-US"/>
        </w:rPr>
        <w:t xml:space="preserve"> being offended).</w:t>
      </w:r>
      <w:r w:rsidR="00B66F91">
        <w:rPr>
          <w:lang w:val="en-US"/>
        </w:rPr>
        <w:t xml:space="preserve"> </w:t>
      </w:r>
      <w:r w:rsidR="00E24145">
        <w:rPr>
          <w:lang w:val="en-US"/>
        </w:rPr>
        <w:t>In addition to unifying harms</w:t>
      </w:r>
      <w:r w:rsidR="009F0D2A">
        <w:rPr>
          <w:lang w:val="en-US"/>
        </w:rPr>
        <w:t xml:space="preserve">, </w:t>
      </w:r>
      <w:r w:rsidR="00C1459F">
        <w:rPr>
          <w:lang w:val="en-US"/>
        </w:rPr>
        <w:t xml:space="preserve">HARMED </w:t>
      </w:r>
      <w:r w:rsidR="00E24145">
        <w:rPr>
          <w:lang w:val="en-US"/>
        </w:rPr>
        <w:t xml:space="preserve">also </w:t>
      </w:r>
      <w:r w:rsidR="009F0D2A">
        <w:rPr>
          <w:lang w:val="en-US"/>
        </w:rPr>
        <w:t>allow</w:t>
      </w:r>
      <w:r w:rsidR="008A1C11">
        <w:rPr>
          <w:lang w:val="en-US"/>
        </w:rPr>
        <w:t>s</w:t>
      </w:r>
      <w:r w:rsidR="00E24145">
        <w:rPr>
          <w:lang w:val="en-US"/>
        </w:rPr>
        <w:t xml:space="preserve"> us to distinguish between pro tanto versus overall harm. An intrinsic</w:t>
      </w:r>
      <w:r w:rsidR="00701BD3">
        <w:rPr>
          <w:lang w:val="en-US"/>
        </w:rPr>
        <w:t xml:space="preserve"> bad</w:t>
      </w:r>
      <w:r w:rsidR="009F0D2A">
        <w:rPr>
          <w:lang w:val="en-US"/>
        </w:rPr>
        <w:t xml:space="preserve"> </w:t>
      </w:r>
      <w:r w:rsidR="00E24145">
        <w:rPr>
          <w:lang w:val="en-US"/>
        </w:rPr>
        <w:t xml:space="preserve">need not be harmful overall to S if </w:t>
      </w:r>
      <w:r w:rsidR="007D12E8">
        <w:rPr>
          <w:lang w:val="en-US"/>
        </w:rPr>
        <w:t>this</w:t>
      </w:r>
      <w:r w:rsidR="00E24145">
        <w:rPr>
          <w:lang w:val="en-US"/>
        </w:rPr>
        <w:t xml:space="preserve"> is outweighed by its prudential goodness. </w:t>
      </w:r>
      <w:proofErr w:type="spellStart"/>
      <w:r w:rsidR="00E24145">
        <w:rPr>
          <w:lang w:val="en-US"/>
        </w:rPr>
        <w:t>R</w:t>
      </w:r>
      <w:r w:rsidR="00C54E75">
        <w:rPr>
          <w:lang w:val="en-US"/>
        </w:rPr>
        <w:t>escuee</w:t>
      </w:r>
      <w:proofErr w:type="spellEnd"/>
      <w:r w:rsidR="00C54E75">
        <w:rPr>
          <w:lang w:val="en-US"/>
        </w:rPr>
        <w:t xml:space="preserve"> is not harmed by </w:t>
      </w:r>
      <w:r w:rsidR="00E24145">
        <w:rPr>
          <w:lang w:val="en-US"/>
        </w:rPr>
        <w:t>R</w:t>
      </w:r>
      <w:r w:rsidR="00C54E75">
        <w:rPr>
          <w:lang w:val="en-US"/>
        </w:rPr>
        <w:t xml:space="preserve">escuer </w:t>
      </w:r>
      <w:r w:rsidR="00E24145">
        <w:rPr>
          <w:lang w:val="en-US"/>
        </w:rPr>
        <w:t xml:space="preserve">who breaks his arm </w:t>
      </w:r>
      <w:proofErr w:type="gramStart"/>
      <w:r w:rsidR="00E24145">
        <w:rPr>
          <w:lang w:val="en-US"/>
        </w:rPr>
        <w:t>in order to</w:t>
      </w:r>
      <w:proofErr w:type="gramEnd"/>
      <w:r w:rsidR="00E24145">
        <w:rPr>
          <w:lang w:val="en-US"/>
        </w:rPr>
        <w:t xml:space="preserve"> rescue him because the prudential good</w:t>
      </w:r>
      <w:r w:rsidR="003260DD">
        <w:rPr>
          <w:lang w:val="en-US"/>
        </w:rPr>
        <w:t>ness</w:t>
      </w:r>
      <w:r w:rsidR="00E24145">
        <w:rPr>
          <w:lang w:val="en-US"/>
        </w:rPr>
        <w:t xml:space="preserve"> of having his life saved outweighs the </w:t>
      </w:r>
      <w:r w:rsidR="007D12E8">
        <w:rPr>
          <w:lang w:val="en-US"/>
        </w:rPr>
        <w:t xml:space="preserve">intrinsic </w:t>
      </w:r>
      <w:r w:rsidR="00E24145">
        <w:rPr>
          <w:lang w:val="en-US"/>
        </w:rPr>
        <w:t>bad</w:t>
      </w:r>
      <w:r w:rsidR="003260DD">
        <w:rPr>
          <w:lang w:val="en-US"/>
        </w:rPr>
        <w:t>ness of the pain.</w:t>
      </w:r>
      <w:r w:rsidR="00E24145">
        <w:rPr>
          <w:lang w:val="en-US"/>
        </w:rPr>
        <w:t xml:space="preserve"> </w:t>
      </w:r>
    </w:p>
    <w:p w14:paraId="74AA9A46" w14:textId="70E77E08" w:rsidR="00E765BA" w:rsidRDefault="00E3676D" w:rsidP="00F70EB1">
      <w:pPr>
        <w:spacing w:line="480" w:lineRule="auto"/>
        <w:ind w:firstLine="720"/>
        <w:rPr>
          <w:lang w:val="en-US"/>
        </w:rPr>
      </w:pPr>
      <w:r w:rsidRPr="00E27B11">
        <w:rPr>
          <w:lang w:val="en-US"/>
        </w:rPr>
        <w:t>HARM</w:t>
      </w:r>
      <w:r w:rsidR="00E042D0">
        <w:rPr>
          <w:lang w:val="en-US"/>
        </w:rPr>
        <w:t>ED</w:t>
      </w:r>
      <w:r w:rsidRPr="00E27B11">
        <w:rPr>
          <w:lang w:val="en-US"/>
        </w:rPr>
        <w:t xml:space="preserve"> </w:t>
      </w:r>
      <w:proofErr w:type="gramStart"/>
      <w:r w:rsidR="00E368C2">
        <w:rPr>
          <w:lang w:val="en-US"/>
        </w:rPr>
        <w:t>is</w:t>
      </w:r>
      <w:r w:rsidR="00331242">
        <w:rPr>
          <w:lang w:val="en-US"/>
        </w:rPr>
        <w:t xml:space="preserve"> able to</w:t>
      </w:r>
      <w:proofErr w:type="gramEnd"/>
      <w:r w:rsidR="00331242">
        <w:rPr>
          <w:lang w:val="en-US"/>
        </w:rPr>
        <w:t xml:space="preserve"> deal with </w:t>
      </w:r>
      <w:r w:rsidR="00900FDD">
        <w:rPr>
          <w:lang w:val="en-US"/>
        </w:rPr>
        <w:t>both</w:t>
      </w:r>
      <w:r w:rsidR="007D12E8">
        <w:rPr>
          <w:lang w:val="en-US"/>
        </w:rPr>
        <w:t xml:space="preserve"> death and preventative harms</w:t>
      </w:r>
      <w:r w:rsidR="00E042D0">
        <w:rPr>
          <w:lang w:val="en-US"/>
        </w:rPr>
        <w:t xml:space="preserve">.  </w:t>
      </w:r>
      <w:r w:rsidR="00900FDD">
        <w:rPr>
          <w:lang w:val="en-US"/>
        </w:rPr>
        <w:t>D</w:t>
      </w:r>
      <w:r w:rsidR="00E042D0" w:rsidRPr="00E27B11">
        <w:rPr>
          <w:lang w:val="en-US"/>
        </w:rPr>
        <w:t xml:space="preserve">eath comes as a harm to </w:t>
      </w:r>
      <w:r w:rsidR="00E042D0">
        <w:rPr>
          <w:lang w:val="en-US"/>
        </w:rPr>
        <w:t>those</w:t>
      </w:r>
      <w:r w:rsidR="00E042D0" w:rsidRPr="00E27B11">
        <w:rPr>
          <w:lang w:val="en-US"/>
        </w:rPr>
        <w:t xml:space="preserve"> </w:t>
      </w:r>
      <w:r w:rsidR="002570AD">
        <w:rPr>
          <w:lang w:val="en-US"/>
        </w:rPr>
        <w:t xml:space="preserve">for whom it holds </w:t>
      </w:r>
      <w:r w:rsidR="005536F0">
        <w:rPr>
          <w:lang w:val="en-US"/>
        </w:rPr>
        <w:t xml:space="preserve">negative prudential </w:t>
      </w:r>
      <w:r w:rsidR="002570AD">
        <w:rPr>
          <w:lang w:val="en-US"/>
        </w:rPr>
        <w:t>value</w:t>
      </w:r>
      <w:r w:rsidR="00B2617B">
        <w:rPr>
          <w:lang w:val="en-US"/>
        </w:rPr>
        <w:t>—</w:t>
      </w:r>
      <w:r w:rsidR="002B00B6">
        <w:rPr>
          <w:lang w:val="en-US"/>
        </w:rPr>
        <w:t>whether</w:t>
      </w:r>
      <w:r w:rsidR="00517A83">
        <w:rPr>
          <w:lang w:val="en-US"/>
        </w:rPr>
        <w:t xml:space="preserve"> due</w:t>
      </w:r>
      <w:r w:rsidR="002B00B6">
        <w:rPr>
          <w:lang w:val="en-US"/>
        </w:rPr>
        <w:t xml:space="preserve"> to</w:t>
      </w:r>
      <w:r w:rsidR="00517A83">
        <w:rPr>
          <w:lang w:val="en-US"/>
        </w:rPr>
        <w:t xml:space="preserve"> </w:t>
      </w:r>
      <w:r w:rsidR="002570AD">
        <w:rPr>
          <w:lang w:val="en-US"/>
        </w:rPr>
        <w:t xml:space="preserve">instinct </w:t>
      </w:r>
      <w:r w:rsidR="00B2617B">
        <w:rPr>
          <w:lang w:val="en-US"/>
        </w:rPr>
        <w:t>or existential reasons</w:t>
      </w:r>
      <w:r w:rsidR="00E042D0" w:rsidRPr="00E27B11">
        <w:rPr>
          <w:lang w:val="en-US"/>
        </w:rPr>
        <w:t xml:space="preserve">. </w:t>
      </w:r>
      <w:r w:rsidR="00EE15E8">
        <w:rPr>
          <w:lang w:val="en-US"/>
        </w:rPr>
        <w:t>It also allows</w:t>
      </w:r>
      <w:r w:rsidR="002570AD">
        <w:rPr>
          <w:lang w:val="en-US"/>
        </w:rPr>
        <w:t xml:space="preserve"> for the possibility that </w:t>
      </w:r>
      <w:r w:rsidR="00E042D0" w:rsidRPr="00E27B11">
        <w:rPr>
          <w:lang w:val="en-US"/>
        </w:rPr>
        <w:t xml:space="preserve">death </w:t>
      </w:r>
      <w:r w:rsidR="00517A83">
        <w:rPr>
          <w:lang w:val="en-US"/>
        </w:rPr>
        <w:t xml:space="preserve">does </w:t>
      </w:r>
      <w:r w:rsidR="00517A83" w:rsidRPr="00EE15E8">
        <w:rPr>
          <w:i/>
          <w:lang w:val="en-US"/>
        </w:rPr>
        <w:t>not</w:t>
      </w:r>
      <w:r w:rsidR="00517A83">
        <w:rPr>
          <w:lang w:val="en-US"/>
        </w:rPr>
        <w:t xml:space="preserve"> come as a harm to some</w:t>
      </w:r>
      <w:r w:rsidR="00E042D0" w:rsidRPr="00E27B11">
        <w:rPr>
          <w:lang w:val="en-US"/>
        </w:rPr>
        <w:t xml:space="preserve"> and </w:t>
      </w:r>
      <w:r w:rsidR="00F71EE0">
        <w:rPr>
          <w:lang w:val="en-US"/>
        </w:rPr>
        <w:t xml:space="preserve">may come as a harm </w:t>
      </w:r>
      <w:r w:rsidR="00EE15E8">
        <w:rPr>
          <w:lang w:val="en-US"/>
        </w:rPr>
        <w:t xml:space="preserve">even </w:t>
      </w:r>
      <w:r w:rsidR="00F71EE0">
        <w:rPr>
          <w:lang w:val="en-US"/>
        </w:rPr>
        <w:t xml:space="preserve">to those who </w:t>
      </w:r>
      <w:r w:rsidR="00A9490F">
        <w:rPr>
          <w:lang w:val="en-US"/>
        </w:rPr>
        <w:t>are</w:t>
      </w:r>
      <w:r w:rsidR="00E042D0" w:rsidRPr="00E27B11">
        <w:rPr>
          <w:lang w:val="en-US"/>
        </w:rPr>
        <w:t xml:space="preserve"> very badl</w:t>
      </w:r>
      <w:r w:rsidR="002570AD">
        <w:rPr>
          <w:lang w:val="en-US"/>
        </w:rPr>
        <w:t xml:space="preserve">y off. </w:t>
      </w:r>
      <w:r w:rsidR="00AE72B7">
        <w:rPr>
          <w:lang w:val="en-US"/>
        </w:rPr>
        <w:t xml:space="preserve">Some may prudentially value death, </w:t>
      </w:r>
      <w:proofErr w:type="gramStart"/>
      <w:r w:rsidR="00AE72B7">
        <w:rPr>
          <w:lang w:val="en-US"/>
        </w:rPr>
        <w:t>e.g.</w:t>
      </w:r>
      <w:proofErr w:type="gramEnd"/>
      <w:r w:rsidR="00AE72B7">
        <w:rPr>
          <w:lang w:val="en-US"/>
        </w:rPr>
        <w:t xml:space="preserve"> for bringing an end to suffering</w:t>
      </w:r>
      <w:r w:rsidR="002F4038">
        <w:rPr>
          <w:lang w:val="en-US"/>
        </w:rPr>
        <w:t>. On the other hand, i</w:t>
      </w:r>
      <w:r w:rsidR="002574C6">
        <w:rPr>
          <w:lang w:val="en-US"/>
        </w:rPr>
        <w:t>t</w:t>
      </w:r>
      <w:r w:rsidR="002570AD">
        <w:rPr>
          <w:lang w:val="en-US"/>
        </w:rPr>
        <w:t xml:space="preserve"> also</w:t>
      </w:r>
      <w:r w:rsidR="00517A83">
        <w:rPr>
          <w:lang w:val="en-US"/>
        </w:rPr>
        <w:t xml:space="preserve"> explain</w:t>
      </w:r>
      <w:r w:rsidR="002570AD">
        <w:rPr>
          <w:lang w:val="en-US"/>
        </w:rPr>
        <w:t>s</w:t>
      </w:r>
      <w:r w:rsidR="00517A83">
        <w:rPr>
          <w:lang w:val="en-US"/>
        </w:rPr>
        <w:t xml:space="preserve"> why death is often thought to be </w:t>
      </w:r>
      <w:r w:rsidR="002574C6">
        <w:rPr>
          <w:lang w:val="en-US"/>
        </w:rPr>
        <w:t>a very grave</w:t>
      </w:r>
      <w:r w:rsidR="00517A83">
        <w:rPr>
          <w:lang w:val="en-US"/>
        </w:rPr>
        <w:t xml:space="preserve"> harm—arguably</w:t>
      </w:r>
      <w:r w:rsidR="002574C6">
        <w:rPr>
          <w:lang w:val="en-US"/>
        </w:rPr>
        <w:t>,</w:t>
      </w:r>
      <w:r w:rsidR="00517A83">
        <w:rPr>
          <w:lang w:val="en-US"/>
        </w:rPr>
        <w:t xml:space="preserve"> </w:t>
      </w:r>
      <w:r w:rsidR="002570AD">
        <w:rPr>
          <w:lang w:val="en-US"/>
        </w:rPr>
        <w:t>value-fixing-kinds tend to</w:t>
      </w:r>
      <w:r w:rsidR="00517A83">
        <w:rPr>
          <w:lang w:val="en-US"/>
        </w:rPr>
        <w:t xml:space="preserve"> experience a strong</w:t>
      </w:r>
      <w:r w:rsidR="00331242">
        <w:rPr>
          <w:lang w:val="en-US"/>
        </w:rPr>
        <w:t>,</w:t>
      </w:r>
      <w:r w:rsidR="00517A83">
        <w:rPr>
          <w:lang w:val="en-US"/>
        </w:rPr>
        <w:t xml:space="preserve"> biological drive to survive</w:t>
      </w:r>
      <w:r w:rsidR="00331242">
        <w:rPr>
          <w:lang w:val="en-US"/>
        </w:rPr>
        <w:t xml:space="preserve"> (or, </w:t>
      </w:r>
      <w:r w:rsidR="00E765BA">
        <w:rPr>
          <w:lang w:val="en-US"/>
        </w:rPr>
        <w:t xml:space="preserve">perhaps </w:t>
      </w:r>
      <w:r w:rsidR="00331242">
        <w:rPr>
          <w:lang w:val="en-US"/>
        </w:rPr>
        <w:t>more accurately, for their genes to survive)</w:t>
      </w:r>
      <w:r w:rsidR="00517A83">
        <w:rPr>
          <w:lang w:val="en-US"/>
        </w:rPr>
        <w:t xml:space="preserve">. </w:t>
      </w:r>
      <w:r w:rsidR="00517A83" w:rsidRPr="00331242">
        <w:rPr>
          <w:i/>
          <w:lang w:val="en-US"/>
        </w:rPr>
        <w:t>Ceteris paribus</w:t>
      </w:r>
      <w:r w:rsidR="00517A83" w:rsidRPr="002570AD">
        <w:rPr>
          <w:lang w:val="en-US"/>
        </w:rPr>
        <w:t xml:space="preserve">, they </w:t>
      </w:r>
      <w:r w:rsidR="00E765BA" w:rsidRPr="002570AD">
        <w:rPr>
          <w:lang w:val="en-US"/>
        </w:rPr>
        <w:t>‘</w:t>
      </w:r>
      <w:r w:rsidR="008A1C11" w:rsidRPr="002570AD">
        <w:rPr>
          <w:lang w:val="en-US"/>
        </w:rPr>
        <w:t>want</w:t>
      </w:r>
      <w:r w:rsidR="00E765BA" w:rsidRPr="002570AD">
        <w:rPr>
          <w:lang w:val="en-US"/>
        </w:rPr>
        <w:t>’</w:t>
      </w:r>
      <w:r w:rsidR="00F81D0E" w:rsidRPr="002570AD">
        <w:rPr>
          <w:lang w:val="en-US"/>
        </w:rPr>
        <w:t xml:space="preserve"> to go</w:t>
      </w:r>
      <w:r w:rsidR="00F81D0E">
        <w:rPr>
          <w:lang w:val="en-US"/>
        </w:rPr>
        <w:t xml:space="preserve"> on existing</w:t>
      </w:r>
      <w:r w:rsidR="00331242">
        <w:rPr>
          <w:lang w:val="en-US"/>
        </w:rPr>
        <w:t xml:space="preserve"> and </w:t>
      </w:r>
      <w:r w:rsidR="00A9490F">
        <w:rPr>
          <w:lang w:val="en-US"/>
        </w:rPr>
        <w:t>resist</w:t>
      </w:r>
      <w:r w:rsidR="00331242">
        <w:rPr>
          <w:lang w:val="en-US"/>
        </w:rPr>
        <w:t xml:space="preserve"> anything that causes them not to. </w:t>
      </w:r>
    </w:p>
    <w:p w14:paraId="337EFFEC" w14:textId="5184587B" w:rsidR="00E042D0" w:rsidRDefault="007E46F0" w:rsidP="00F70EB1">
      <w:pPr>
        <w:spacing w:line="480" w:lineRule="auto"/>
        <w:ind w:firstLine="720"/>
        <w:rPr>
          <w:lang w:val="en-US"/>
        </w:rPr>
      </w:pPr>
      <w:r>
        <w:rPr>
          <w:lang w:val="en-US"/>
        </w:rPr>
        <w:t>Similarly with p</w:t>
      </w:r>
      <w:r w:rsidR="00331242">
        <w:rPr>
          <w:lang w:val="en-US"/>
        </w:rPr>
        <w:t>reventative harms</w:t>
      </w:r>
      <w:r>
        <w:rPr>
          <w:lang w:val="en-US"/>
        </w:rPr>
        <w:t>.</w:t>
      </w:r>
      <w:r w:rsidR="00331242">
        <w:rPr>
          <w:lang w:val="en-US"/>
        </w:rPr>
        <w:t xml:space="preserve"> </w:t>
      </w:r>
      <w:r>
        <w:rPr>
          <w:lang w:val="en-US"/>
        </w:rPr>
        <w:t>S</w:t>
      </w:r>
      <w:r w:rsidR="00331242">
        <w:rPr>
          <w:lang w:val="en-US"/>
        </w:rPr>
        <w:t xml:space="preserve"> is harmed when her life-saving medicati</w:t>
      </w:r>
      <w:r w:rsidR="00E765BA">
        <w:rPr>
          <w:lang w:val="en-US"/>
        </w:rPr>
        <w:t>on is stolen because this causes</w:t>
      </w:r>
      <w:r w:rsidR="00331242">
        <w:rPr>
          <w:lang w:val="en-US"/>
        </w:rPr>
        <w:t xml:space="preserve"> </w:t>
      </w:r>
      <w:r>
        <w:rPr>
          <w:lang w:val="en-US"/>
        </w:rPr>
        <w:t xml:space="preserve">a </w:t>
      </w:r>
      <w:proofErr w:type="gramStart"/>
      <w:r>
        <w:rPr>
          <w:lang w:val="en-US"/>
        </w:rPr>
        <w:t>state of affairs</w:t>
      </w:r>
      <w:proofErr w:type="gramEnd"/>
      <w:r w:rsidR="00331242">
        <w:rPr>
          <w:lang w:val="en-US"/>
        </w:rPr>
        <w:t xml:space="preserve"> that hol</w:t>
      </w:r>
      <w:r w:rsidR="00CA0CC6">
        <w:rPr>
          <w:lang w:val="en-US"/>
        </w:rPr>
        <w:t xml:space="preserve">ds </w:t>
      </w:r>
      <w:r w:rsidR="00F55B60">
        <w:rPr>
          <w:lang w:val="en-US"/>
        </w:rPr>
        <w:t xml:space="preserve">negative prudential </w:t>
      </w:r>
      <w:r w:rsidR="00CA0CC6">
        <w:rPr>
          <w:lang w:val="en-US"/>
        </w:rPr>
        <w:t>value for her—not</w:t>
      </w:r>
      <w:r w:rsidR="00AB35B1">
        <w:rPr>
          <w:lang w:val="en-US"/>
        </w:rPr>
        <w:t xml:space="preserve"> having her life saved</w:t>
      </w:r>
      <w:r w:rsidR="00331242" w:rsidRPr="000D71D0">
        <w:rPr>
          <w:lang w:val="en-US"/>
        </w:rPr>
        <w:t xml:space="preserve">. </w:t>
      </w:r>
      <w:r w:rsidR="00CF6947" w:rsidRPr="000D71D0">
        <w:rPr>
          <w:lang w:val="en-US"/>
        </w:rPr>
        <w:t xml:space="preserve">One may want to </w:t>
      </w:r>
      <w:r>
        <w:rPr>
          <w:lang w:val="en-US"/>
        </w:rPr>
        <w:t>counter</w:t>
      </w:r>
      <w:r w:rsidR="00410AA3" w:rsidRPr="000D71D0">
        <w:rPr>
          <w:lang w:val="en-US"/>
        </w:rPr>
        <w:t xml:space="preserve"> that the </w:t>
      </w:r>
      <w:r w:rsidR="0028791F">
        <w:rPr>
          <w:lang w:val="en-US"/>
        </w:rPr>
        <w:t>true</w:t>
      </w:r>
      <w:r w:rsidR="00410AA3" w:rsidRPr="000D71D0">
        <w:rPr>
          <w:lang w:val="en-US"/>
        </w:rPr>
        <w:t xml:space="preserve"> </w:t>
      </w:r>
      <w:proofErr w:type="spellStart"/>
      <w:r w:rsidR="00410AA3" w:rsidRPr="000D71D0">
        <w:rPr>
          <w:lang w:val="en-US"/>
        </w:rPr>
        <w:t>disvaluable</w:t>
      </w:r>
      <w:proofErr w:type="spellEnd"/>
      <w:r w:rsidR="00410AA3" w:rsidRPr="000D71D0">
        <w:rPr>
          <w:lang w:val="en-US"/>
        </w:rPr>
        <w:t xml:space="preserve"> state here is that </w:t>
      </w:r>
      <w:r w:rsidR="00F55B60">
        <w:rPr>
          <w:lang w:val="en-US"/>
        </w:rPr>
        <w:t>S dies</w:t>
      </w:r>
      <w:r w:rsidR="00410AA3" w:rsidRPr="000D71D0">
        <w:rPr>
          <w:lang w:val="en-US"/>
        </w:rPr>
        <w:t xml:space="preserve">. </w:t>
      </w:r>
      <w:r>
        <w:rPr>
          <w:lang w:val="en-US"/>
        </w:rPr>
        <w:t>Yet,</w:t>
      </w:r>
      <w:r w:rsidR="00410AA3" w:rsidRPr="000D71D0">
        <w:rPr>
          <w:lang w:val="en-US"/>
        </w:rPr>
        <w:t xml:space="preserve"> nothing </w:t>
      </w:r>
      <w:r w:rsidR="00CA0CC6">
        <w:rPr>
          <w:lang w:val="en-US"/>
        </w:rPr>
        <w:t>prevents us from delineating</w:t>
      </w:r>
      <w:r w:rsidR="00446CBD" w:rsidRPr="000D71D0">
        <w:rPr>
          <w:lang w:val="en-US"/>
        </w:rPr>
        <w:t xml:space="preserve"> </w:t>
      </w:r>
      <w:r w:rsidR="00CA0CC6">
        <w:rPr>
          <w:lang w:val="en-US"/>
        </w:rPr>
        <w:t xml:space="preserve">various harms and </w:t>
      </w:r>
      <w:r w:rsidR="00446CBD" w:rsidRPr="000D71D0">
        <w:rPr>
          <w:lang w:val="en-US"/>
        </w:rPr>
        <w:t xml:space="preserve">degrees </w:t>
      </w:r>
      <w:r w:rsidR="00CA0CC6">
        <w:rPr>
          <w:lang w:val="en-US"/>
        </w:rPr>
        <w:t>of harm</w:t>
      </w:r>
      <w:r w:rsidR="00446CBD" w:rsidRPr="000D71D0">
        <w:rPr>
          <w:lang w:val="en-US"/>
        </w:rPr>
        <w:t xml:space="preserve">. </w:t>
      </w:r>
      <w:r w:rsidR="00623661">
        <w:rPr>
          <w:lang w:val="en-US"/>
        </w:rPr>
        <w:t>The</w:t>
      </w:r>
      <w:r w:rsidR="00DB691C" w:rsidRPr="000D71D0">
        <w:rPr>
          <w:lang w:val="en-US"/>
        </w:rPr>
        <w:t xml:space="preserve"> primary harm here </w:t>
      </w:r>
      <w:r w:rsidR="00623661">
        <w:rPr>
          <w:lang w:val="en-US"/>
        </w:rPr>
        <w:t>may be that S</w:t>
      </w:r>
      <w:r w:rsidR="00DB691C" w:rsidRPr="000D71D0">
        <w:rPr>
          <w:lang w:val="en-US"/>
        </w:rPr>
        <w:t xml:space="preserve"> dies. </w:t>
      </w:r>
      <w:r w:rsidR="00623661">
        <w:rPr>
          <w:lang w:val="en-US"/>
        </w:rPr>
        <w:t>But it</w:t>
      </w:r>
      <w:r w:rsidR="009F226A" w:rsidRPr="000D71D0">
        <w:rPr>
          <w:lang w:val="en-US"/>
        </w:rPr>
        <w:t xml:space="preserve"> seems wrong to say that being prevented from having her life saved </w:t>
      </w:r>
      <w:r w:rsidR="00176D7E">
        <w:rPr>
          <w:lang w:val="en-US"/>
        </w:rPr>
        <w:t>i</w:t>
      </w:r>
      <w:r w:rsidR="009F226A" w:rsidRPr="000D71D0">
        <w:rPr>
          <w:lang w:val="en-US"/>
        </w:rPr>
        <w:t xml:space="preserve">s </w:t>
      </w:r>
      <w:r w:rsidR="00623661">
        <w:rPr>
          <w:lang w:val="en-US"/>
        </w:rPr>
        <w:t>inconsequential for S</w:t>
      </w:r>
      <w:r w:rsidR="009F226A" w:rsidRPr="000D71D0">
        <w:rPr>
          <w:lang w:val="en-US"/>
        </w:rPr>
        <w:t xml:space="preserve">. </w:t>
      </w:r>
      <w:r w:rsidR="00623661">
        <w:rPr>
          <w:lang w:val="en-US"/>
        </w:rPr>
        <w:t>S</w:t>
      </w:r>
      <w:r w:rsidR="009F226A" w:rsidRPr="000D71D0">
        <w:rPr>
          <w:lang w:val="en-US"/>
        </w:rPr>
        <w:t xml:space="preserve"> is </w:t>
      </w:r>
      <w:r w:rsidR="00F55B60">
        <w:rPr>
          <w:lang w:val="en-US"/>
        </w:rPr>
        <w:t xml:space="preserve">also </w:t>
      </w:r>
      <w:r w:rsidR="009F226A" w:rsidRPr="000D71D0">
        <w:rPr>
          <w:lang w:val="en-US"/>
        </w:rPr>
        <w:t xml:space="preserve">harmed in as far as being prevented from having her life saved </w:t>
      </w:r>
      <w:r w:rsidR="00623661">
        <w:rPr>
          <w:lang w:val="en-US"/>
        </w:rPr>
        <w:t>is bad for her</w:t>
      </w:r>
      <w:r w:rsidR="009E105C" w:rsidRPr="000D71D0">
        <w:rPr>
          <w:lang w:val="en-US"/>
        </w:rPr>
        <w:t xml:space="preserve">. </w:t>
      </w:r>
      <w:r w:rsidR="00AB02C8">
        <w:rPr>
          <w:lang w:val="en-US"/>
        </w:rPr>
        <w:t>Hence, t</w:t>
      </w:r>
      <w:r w:rsidR="009F226A" w:rsidRPr="000D71D0">
        <w:rPr>
          <w:lang w:val="en-US"/>
        </w:rPr>
        <w:t xml:space="preserve">he thieves harm </w:t>
      </w:r>
      <w:r w:rsidR="00623661">
        <w:rPr>
          <w:lang w:val="en-US"/>
        </w:rPr>
        <w:t>S</w:t>
      </w:r>
      <w:r w:rsidR="009F226A" w:rsidRPr="000D71D0">
        <w:rPr>
          <w:lang w:val="en-US"/>
        </w:rPr>
        <w:t xml:space="preserve"> in as far as they cause her to suffer the </w:t>
      </w:r>
      <w:r w:rsidR="00CA0CC6">
        <w:rPr>
          <w:lang w:val="en-US"/>
        </w:rPr>
        <w:t xml:space="preserve">derivative </w:t>
      </w:r>
      <w:r w:rsidR="009F226A" w:rsidRPr="000D71D0">
        <w:rPr>
          <w:lang w:val="en-US"/>
        </w:rPr>
        <w:t>harm of not having her life saved</w:t>
      </w:r>
      <w:r w:rsidR="009E105C" w:rsidRPr="000D71D0">
        <w:rPr>
          <w:lang w:val="en-US"/>
        </w:rPr>
        <w:t xml:space="preserve"> but not in as far as she suffers the harm of dying</w:t>
      </w:r>
      <w:r w:rsidR="009F226A" w:rsidRPr="000D71D0">
        <w:rPr>
          <w:lang w:val="en-US"/>
        </w:rPr>
        <w:t xml:space="preserve">. </w:t>
      </w:r>
      <w:r w:rsidR="002D2222" w:rsidRPr="000D71D0">
        <w:rPr>
          <w:lang w:val="en-US"/>
        </w:rPr>
        <w:t>T</w:t>
      </w:r>
      <w:r w:rsidR="009F226A" w:rsidRPr="000D71D0">
        <w:rPr>
          <w:lang w:val="en-US"/>
        </w:rPr>
        <w:t xml:space="preserve">his seems right. </w:t>
      </w:r>
      <w:r w:rsidR="002D2222" w:rsidRPr="000D71D0">
        <w:rPr>
          <w:lang w:val="en-US"/>
        </w:rPr>
        <w:t xml:space="preserve">While they cannot be said to be entirely responsible for </w:t>
      </w:r>
      <w:r w:rsidR="00F55B60">
        <w:rPr>
          <w:lang w:val="en-US"/>
        </w:rPr>
        <w:t>the harm that befalls S</w:t>
      </w:r>
      <w:r w:rsidR="002D2222" w:rsidRPr="000D71D0">
        <w:rPr>
          <w:lang w:val="en-US"/>
        </w:rPr>
        <w:t>, they also cannot be said to have played no hand in it.</w:t>
      </w:r>
      <w:r w:rsidR="00371817">
        <w:rPr>
          <w:lang w:val="en-US"/>
        </w:rPr>
        <w:t xml:space="preserve"> </w:t>
      </w:r>
    </w:p>
    <w:p w14:paraId="05BD7198" w14:textId="0C5E1318" w:rsidR="00B44ABE" w:rsidRPr="00E27B11" w:rsidRDefault="00D73B1E" w:rsidP="00F70EB1">
      <w:pPr>
        <w:spacing w:line="480" w:lineRule="auto"/>
        <w:ind w:firstLine="720"/>
        <w:rPr>
          <w:lang w:val="en-US"/>
        </w:rPr>
      </w:pPr>
      <w:r>
        <w:rPr>
          <w:lang w:val="en-US"/>
        </w:rPr>
        <w:lastRenderedPageBreak/>
        <w:t xml:space="preserve">HARMED also fares well when it comes to the other problems faced by the comparative accounts. </w:t>
      </w:r>
      <w:r w:rsidR="00623661">
        <w:rPr>
          <w:lang w:val="en-US"/>
        </w:rPr>
        <w:t>Congenital</w:t>
      </w:r>
      <w:r>
        <w:rPr>
          <w:lang w:val="en-US"/>
        </w:rPr>
        <w:t xml:space="preserve"> harm</w:t>
      </w:r>
      <w:r w:rsidR="00623661">
        <w:rPr>
          <w:lang w:val="en-US"/>
        </w:rPr>
        <w:t>s are harming</w:t>
      </w:r>
      <w:r w:rsidR="008D7D33">
        <w:rPr>
          <w:lang w:val="en-US"/>
        </w:rPr>
        <w:t xml:space="preserve"> in as far </w:t>
      </w:r>
      <w:r w:rsidR="00623661">
        <w:rPr>
          <w:lang w:val="en-US"/>
        </w:rPr>
        <w:t>the</w:t>
      </w:r>
      <w:r w:rsidR="008D7D33">
        <w:rPr>
          <w:lang w:val="en-US"/>
        </w:rPr>
        <w:t xml:space="preserve"> </w:t>
      </w:r>
      <w:r w:rsidR="0060188F">
        <w:rPr>
          <w:lang w:val="en-US"/>
        </w:rPr>
        <w:t xml:space="preserve">resultant circumstances hold negative prudential value for </w:t>
      </w:r>
      <w:r w:rsidR="00176D7E">
        <w:rPr>
          <w:lang w:val="en-US"/>
        </w:rPr>
        <w:t>those affected</w:t>
      </w:r>
      <w:r w:rsidR="00623661">
        <w:rPr>
          <w:lang w:val="en-US"/>
        </w:rPr>
        <w:t xml:space="preserve">, </w:t>
      </w:r>
      <w:r>
        <w:rPr>
          <w:lang w:val="en-US"/>
        </w:rPr>
        <w:t>regardless of</w:t>
      </w:r>
      <w:r w:rsidR="00F55B60">
        <w:rPr>
          <w:lang w:val="en-US"/>
        </w:rPr>
        <w:t xml:space="preserve"> their comparative states</w:t>
      </w:r>
      <w:r w:rsidR="00E765BA">
        <w:rPr>
          <w:lang w:val="en-US"/>
        </w:rPr>
        <w:t>.</w:t>
      </w:r>
      <w:r w:rsidR="000D51C0" w:rsidRPr="00E27B11">
        <w:rPr>
          <w:vertAlign w:val="superscript"/>
          <w:lang w:val="en-US"/>
        </w:rPr>
        <w:footnoteReference w:id="27"/>
      </w:r>
      <w:r w:rsidR="00DF3C6F" w:rsidRPr="00E27B11">
        <w:rPr>
          <w:lang w:val="en-US"/>
        </w:rPr>
        <w:t xml:space="preserve"> </w:t>
      </w:r>
      <w:r w:rsidR="00E765BA">
        <w:rPr>
          <w:lang w:val="en-US"/>
        </w:rPr>
        <w:t>In addition, p</w:t>
      </w:r>
      <w:r>
        <w:rPr>
          <w:lang w:val="en-US"/>
        </w:rPr>
        <w:t xml:space="preserve">re-emptive and overdetermined harms are not </w:t>
      </w:r>
      <w:r w:rsidR="00F55B60">
        <w:rPr>
          <w:lang w:val="en-US"/>
        </w:rPr>
        <w:t>necessarily</w:t>
      </w:r>
      <w:r w:rsidR="003E6ACC">
        <w:rPr>
          <w:lang w:val="en-US"/>
        </w:rPr>
        <w:t xml:space="preserve"> </w:t>
      </w:r>
      <w:r>
        <w:rPr>
          <w:lang w:val="en-US"/>
        </w:rPr>
        <w:t>r</w:t>
      </w:r>
      <w:r w:rsidR="000A753B">
        <w:rPr>
          <w:lang w:val="en-US"/>
        </w:rPr>
        <w:t>endered harmless</w:t>
      </w:r>
      <w:r>
        <w:rPr>
          <w:lang w:val="en-US"/>
        </w:rPr>
        <w:t>.</w:t>
      </w:r>
      <w:r w:rsidR="00042954">
        <w:rPr>
          <w:rStyle w:val="FootnoteReference"/>
          <w:lang w:val="en-US"/>
        </w:rPr>
        <w:footnoteReference w:id="28"/>
      </w:r>
      <w:r>
        <w:rPr>
          <w:lang w:val="en-US"/>
        </w:rPr>
        <w:t xml:space="preserve">  </w:t>
      </w:r>
    </w:p>
    <w:p w14:paraId="3A19E644" w14:textId="59B55EA6" w:rsidR="00EF38F5" w:rsidRDefault="00F55B60" w:rsidP="00F70EB1">
      <w:pPr>
        <w:spacing w:line="480" w:lineRule="auto"/>
        <w:ind w:firstLine="720"/>
        <w:rPr>
          <w:lang w:val="en-US"/>
        </w:rPr>
      </w:pPr>
      <w:r>
        <w:rPr>
          <w:lang w:val="en-US"/>
        </w:rPr>
        <w:t>T</w:t>
      </w:r>
      <w:r w:rsidR="00E765BA" w:rsidRPr="000D71D0">
        <w:rPr>
          <w:lang w:val="en-US"/>
        </w:rPr>
        <w:t xml:space="preserve">wo </w:t>
      </w:r>
      <w:r>
        <w:rPr>
          <w:lang w:val="en-US"/>
        </w:rPr>
        <w:t>of our problem cases</w:t>
      </w:r>
      <w:r w:rsidR="00D3771B" w:rsidRPr="000D71D0">
        <w:rPr>
          <w:lang w:val="en-US"/>
        </w:rPr>
        <w:t xml:space="preserve"> remain: </w:t>
      </w:r>
      <w:r w:rsidR="00DB0391" w:rsidRPr="000D71D0">
        <w:rPr>
          <w:lang w:val="en-US"/>
        </w:rPr>
        <w:t>omissions and failures</w:t>
      </w:r>
      <w:r w:rsidR="00DB0391" w:rsidRPr="006A36FF">
        <w:rPr>
          <w:lang w:val="en-US"/>
        </w:rPr>
        <w:t xml:space="preserve">-to-benefit. </w:t>
      </w:r>
      <w:r w:rsidR="000A753B">
        <w:rPr>
          <w:lang w:val="en-US"/>
        </w:rPr>
        <w:t>Difficulties here come</w:t>
      </w:r>
      <w:r w:rsidR="00CD6109">
        <w:rPr>
          <w:lang w:val="en-US"/>
        </w:rPr>
        <w:t xml:space="preserve"> down the fact that both involve failures </w:t>
      </w:r>
      <w:r w:rsidR="00950BD8">
        <w:rPr>
          <w:lang w:val="en-US"/>
        </w:rPr>
        <w:t>to act rather than overt action</w:t>
      </w:r>
      <w:r w:rsidR="00EA08AC">
        <w:rPr>
          <w:lang w:val="en-US"/>
        </w:rPr>
        <w:t>s</w:t>
      </w:r>
      <w:r w:rsidR="00CD6109">
        <w:rPr>
          <w:lang w:val="en-US"/>
        </w:rPr>
        <w:t xml:space="preserve">. </w:t>
      </w:r>
      <w:r w:rsidR="000A753B">
        <w:rPr>
          <w:lang w:val="en-US"/>
        </w:rPr>
        <w:t>I</w:t>
      </w:r>
      <w:r w:rsidR="00D2494D">
        <w:rPr>
          <w:lang w:val="en-US"/>
        </w:rPr>
        <w:t xml:space="preserve">t is not obvious </w:t>
      </w:r>
      <w:r w:rsidR="00D2494D" w:rsidRPr="003F4E15">
        <w:rPr>
          <w:lang w:val="en-US"/>
        </w:rPr>
        <w:t xml:space="preserve">that Bystander harms Pedestrian </w:t>
      </w:r>
      <w:r w:rsidR="00D919B0">
        <w:rPr>
          <w:lang w:val="en-US"/>
        </w:rPr>
        <w:t>in</w:t>
      </w:r>
      <w:r w:rsidR="00D2494D">
        <w:rPr>
          <w:lang w:val="en-US"/>
        </w:rPr>
        <w:t xml:space="preserve"> failing to save </w:t>
      </w:r>
      <w:r w:rsidR="00AA2FE7">
        <w:rPr>
          <w:lang w:val="en-US"/>
        </w:rPr>
        <w:t>him</w:t>
      </w:r>
      <w:r w:rsidR="00384395">
        <w:rPr>
          <w:lang w:val="en-US"/>
        </w:rPr>
        <w:t xml:space="preserve"> from being hit by a</w:t>
      </w:r>
      <w:r w:rsidR="00950BD8">
        <w:rPr>
          <w:lang w:val="en-US"/>
        </w:rPr>
        <w:t xml:space="preserve"> bus</w:t>
      </w:r>
      <w:r w:rsidR="00183338">
        <w:rPr>
          <w:lang w:val="en-US"/>
        </w:rPr>
        <w:t xml:space="preserve">, since </w:t>
      </w:r>
      <w:r w:rsidR="00107D41">
        <w:rPr>
          <w:lang w:val="en-US"/>
        </w:rPr>
        <w:t>much</w:t>
      </w:r>
      <w:r w:rsidR="00183338">
        <w:rPr>
          <w:lang w:val="en-US"/>
        </w:rPr>
        <w:t xml:space="preserve"> here turns on how we conceive of </w:t>
      </w:r>
      <w:proofErr w:type="spellStart"/>
      <w:r w:rsidR="00183338">
        <w:rPr>
          <w:lang w:val="en-US"/>
        </w:rPr>
        <w:t>‘cause</w:t>
      </w:r>
      <w:proofErr w:type="spellEnd"/>
      <w:r w:rsidR="00183338">
        <w:rPr>
          <w:lang w:val="en-US"/>
        </w:rPr>
        <w:t>’</w:t>
      </w:r>
      <w:r w:rsidR="00D2494D">
        <w:rPr>
          <w:lang w:val="en-US"/>
        </w:rPr>
        <w:t xml:space="preserve">. </w:t>
      </w:r>
      <w:r w:rsidR="00AB54AB">
        <w:rPr>
          <w:lang w:val="en-US"/>
        </w:rPr>
        <w:t xml:space="preserve">There </w:t>
      </w:r>
      <w:r w:rsidR="00AF2519">
        <w:rPr>
          <w:lang w:val="en-US"/>
        </w:rPr>
        <w:t>are</w:t>
      </w:r>
      <w:r w:rsidR="00AB54AB">
        <w:rPr>
          <w:lang w:val="en-US"/>
        </w:rPr>
        <w:t xml:space="preserve"> two possible </w:t>
      </w:r>
      <w:r w:rsidR="000A753B">
        <w:rPr>
          <w:lang w:val="en-US"/>
        </w:rPr>
        <w:t>responses</w:t>
      </w:r>
      <w:r w:rsidR="00CD6109">
        <w:rPr>
          <w:lang w:val="en-US"/>
        </w:rPr>
        <w:t xml:space="preserve">, whilst </w:t>
      </w:r>
      <w:r w:rsidR="00AA2FE7">
        <w:rPr>
          <w:lang w:val="en-US"/>
        </w:rPr>
        <w:t>retaining</w:t>
      </w:r>
      <w:r w:rsidR="00CD6109">
        <w:rPr>
          <w:lang w:val="en-US"/>
        </w:rPr>
        <w:t xml:space="preserve"> a largely intuitive notion of </w:t>
      </w:r>
      <w:proofErr w:type="spellStart"/>
      <w:r w:rsidR="00CD6109">
        <w:rPr>
          <w:lang w:val="en-US"/>
        </w:rPr>
        <w:t>‘cause</w:t>
      </w:r>
      <w:proofErr w:type="spellEnd"/>
      <w:r w:rsidR="00CD6109">
        <w:rPr>
          <w:lang w:val="en-US"/>
        </w:rPr>
        <w:t>’</w:t>
      </w:r>
      <w:r w:rsidR="00AB54AB">
        <w:rPr>
          <w:lang w:val="en-US"/>
        </w:rPr>
        <w:t xml:space="preserve">: </w:t>
      </w:r>
      <w:proofErr w:type="spellStart"/>
      <w:r w:rsidR="00183338">
        <w:rPr>
          <w:lang w:val="en-US"/>
        </w:rPr>
        <w:t>i</w:t>
      </w:r>
      <w:proofErr w:type="spellEnd"/>
      <w:r w:rsidR="00183338">
        <w:rPr>
          <w:lang w:val="en-US"/>
        </w:rPr>
        <w:t>) concede that Byst</w:t>
      </w:r>
      <w:r w:rsidR="00AB35B1">
        <w:rPr>
          <w:lang w:val="en-US"/>
        </w:rPr>
        <w:t xml:space="preserve">ander does not harm Pedestrian, since the disvalued state </w:t>
      </w:r>
      <w:r w:rsidR="000D71D0">
        <w:rPr>
          <w:lang w:val="en-US"/>
        </w:rPr>
        <w:t>is</w:t>
      </w:r>
      <w:r w:rsidR="00AB35B1">
        <w:rPr>
          <w:lang w:val="en-US"/>
        </w:rPr>
        <w:t xml:space="preserve"> caused by the bus</w:t>
      </w:r>
      <w:r w:rsidR="005C3D38">
        <w:rPr>
          <w:lang w:val="en-US"/>
        </w:rPr>
        <w:t xml:space="preserve"> and not Bystander</w:t>
      </w:r>
      <w:r w:rsidR="00AB35B1">
        <w:rPr>
          <w:lang w:val="en-US"/>
        </w:rPr>
        <w:t xml:space="preserve">; or, ii) </w:t>
      </w:r>
      <w:r w:rsidR="005173CD">
        <w:rPr>
          <w:lang w:val="en-US"/>
        </w:rPr>
        <w:t>specify</w:t>
      </w:r>
      <w:r w:rsidR="00AB35B1">
        <w:rPr>
          <w:lang w:val="en-US"/>
        </w:rPr>
        <w:t xml:space="preserve"> the disvalued state</w:t>
      </w:r>
      <w:r w:rsidR="005173CD">
        <w:rPr>
          <w:lang w:val="en-US"/>
        </w:rPr>
        <w:t>(s)</w:t>
      </w:r>
      <w:r w:rsidR="00AB35B1">
        <w:rPr>
          <w:lang w:val="en-US"/>
        </w:rPr>
        <w:t xml:space="preserve"> </w:t>
      </w:r>
      <w:r w:rsidR="005173CD">
        <w:rPr>
          <w:lang w:val="en-US"/>
        </w:rPr>
        <w:t xml:space="preserve">that results from Bystander’s actions </w:t>
      </w:r>
      <w:r w:rsidR="00763711">
        <w:rPr>
          <w:lang w:val="en-US"/>
        </w:rPr>
        <w:t xml:space="preserve">more </w:t>
      </w:r>
      <w:proofErr w:type="gramStart"/>
      <w:r w:rsidR="00763711">
        <w:rPr>
          <w:lang w:val="en-US"/>
        </w:rPr>
        <w:t>carefully</w:t>
      </w:r>
      <w:r w:rsidR="00D919B0">
        <w:rPr>
          <w:lang w:val="en-US"/>
        </w:rPr>
        <w:t>,</w:t>
      </w:r>
      <w:r w:rsidR="00763711">
        <w:rPr>
          <w:lang w:val="en-US"/>
        </w:rPr>
        <w:t xml:space="preserve"> </w:t>
      </w:r>
      <w:r w:rsidR="005173CD">
        <w:rPr>
          <w:lang w:val="en-US"/>
        </w:rPr>
        <w:t>and</w:t>
      </w:r>
      <w:proofErr w:type="gramEnd"/>
      <w:r w:rsidR="005173CD">
        <w:rPr>
          <w:lang w:val="en-US"/>
        </w:rPr>
        <w:t xml:space="preserve"> hold him responsible for harming Pedestrian accordingly. </w:t>
      </w:r>
      <w:r w:rsidR="00AD68E7">
        <w:rPr>
          <w:lang w:val="en-US"/>
        </w:rPr>
        <w:t xml:space="preserve">Bystander </w:t>
      </w:r>
      <w:r w:rsidR="00D919B0">
        <w:rPr>
          <w:lang w:val="en-US"/>
        </w:rPr>
        <w:t>may thus be</w:t>
      </w:r>
      <w:r w:rsidR="00AD68E7">
        <w:rPr>
          <w:lang w:val="en-US"/>
        </w:rPr>
        <w:t xml:space="preserve"> responsible for </w:t>
      </w:r>
      <w:r w:rsidR="00AD68E7" w:rsidRPr="000D71D0">
        <w:rPr>
          <w:i/>
          <w:lang w:val="en-US"/>
        </w:rPr>
        <w:t xml:space="preserve">failing </w:t>
      </w:r>
      <w:r w:rsidR="00763711" w:rsidRPr="000D71D0">
        <w:rPr>
          <w:i/>
          <w:lang w:val="en-US"/>
        </w:rPr>
        <w:t>to prevent harm</w:t>
      </w:r>
      <w:r w:rsidR="00763711">
        <w:rPr>
          <w:lang w:val="en-US"/>
        </w:rPr>
        <w:t xml:space="preserve"> </w:t>
      </w:r>
      <w:r w:rsidR="00AB3D8B">
        <w:rPr>
          <w:lang w:val="en-US"/>
        </w:rPr>
        <w:t xml:space="preserve">and </w:t>
      </w:r>
      <w:r w:rsidR="00D919B0">
        <w:rPr>
          <w:lang w:val="en-US"/>
        </w:rPr>
        <w:t xml:space="preserve">thus </w:t>
      </w:r>
      <w:r w:rsidR="001B2044">
        <w:rPr>
          <w:lang w:val="en-US"/>
        </w:rPr>
        <w:t xml:space="preserve">harms </w:t>
      </w:r>
      <w:r w:rsidR="00AA2FE7">
        <w:rPr>
          <w:lang w:val="en-US"/>
        </w:rPr>
        <w:t>Pedestrian</w:t>
      </w:r>
      <w:r w:rsidR="001B2044">
        <w:rPr>
          <w:lang w:val="en-US"/>
        </w:rPr>
        <w:t xml:space="preserve"> to the extent that this </w:t>
      </w:r>
      <w:r w:rsidR="00CD6109">
        <w:rPr>
          <w:lang w:val="en-US"/>
        </w:rPr>
        <w:t>inaction</w:t>
      </w:r>
      <w:r w:rsidR="001B2044">
        <w:rPr>
          <w:lang w:val="en-US"/>
        </w:rPr>
        <w:t xml:space="preserve"> holds negative prudential value for </w:t>
      </w:r>
      <w:r w:rsidR="0056358D">
        <w:rPr>
          <w:lang w:val="en-US"/>
        </w:rPr>
        <w:t>Pedestrian</w:t>
      </w:r>
      <w:r w:rsidR="00D919B0">
        <w:rPr>
          <w:lang w:val="en-US"/>
        </w:rPr>
        <w:t>.</w:t>
      </w:r>
      <w:r w:rsidR="00052DF7">
        <w:rPr>
          <w:rStyle w:val="FootnoteReference"/>
          <w:lang w:val="en-US"/>
        </w:rPr>
        <w:footnoteReference w:id="29"/>
      </w:r>
      <w:r w:rsidR="001B2044">
        <w:rPr>
          <w:lang w:val="en-US"/>
        </w:rPr>
        <w:t xml:space="preserve"> </w:t>
      </w:r>
      <w:r w:rsidR="004F5E63">
        <w:rPr>
          <w:lang w:val="en-US"/>
        </w:rPr>
        <w:t>Neither option is immediately counterintuitive</w:t>
      </w:r>
      <w:r w:rsidR="00DF1561">
        <w:rPr>
          <w:lang w:val="en-US"/>
        </w:rPr>
        <w:t>,</w:t>
      </w:r>
      <w:r w:rsidR="00D919B0">
        <w:rPr>
          <w:lang w:val="en-US"/>
        </w:rPr>
        <w:t xml:space="preserve"> which</w:t>
      </w:r>
      <w:r w:rsidR="005C3D38">
        <w:rPr>
          <w:lang w:val="en-US"/>
        </w:rPr>
        <w:t xml:space="preserve"> reflects the ambivalence that </w:t>
      </w:r>
      <w:r w:rsidR="00FA7680">
        <w:rPr>
          <w:lang w:val="en-US"/>
        </w:rPr>
        <w:t xml:space="preserve">often </w:t>
      </w:r>
      <w:r w:rsidR="00D919B0">
        <w:rPr>
          <w:lang w:val="en-US"/>
        </w:rPr>
        <w:t>arise</w:t>
      </w:r>
      <w:r w:rsidR="006A0B60">
        <w:rPr>
          <w:lang w:val="en-US"/>
        </w:rPr>
        <w:t>s with omissions</w:t>
      </w:r>
      <w:r w:rsidR="004F5E63">
        <w:rPr>
          <w:lang w:val="en-US"/>
        </w:rPr>
        <w:t>. Morally speaking, it seems wrong to</w:t>
      </w:r>
      <w:r w:rsidR="00000A82">
        <w:rPr>
          <w:lang w:val="en-US"/>
        </w:rPr>
        <w:t xml:space="preserve"> not</w:t>
      </w:r>
      <w:r w:rsidR="004F5E63">
        <w:rPr>
          <w:lang w:val="en-US"/>
        </w:rPr>
        <w:t xml:space="preserve"> prevent harm from occurring when one </w:t>
      </w:r>
      <w:r w:rsidR="00D919B0">
        <w:rPr>
          <w:lang w:val="en-US"/>
        </w:rPr>
        <w:t>can</w:t>
      </w:r>
      <w:r w:rsidR="004F5E63">
        <w:rPr>
          <w:lang w:val="en-US"/>
        </w:rPr>
        <w:t xml:space="preserve">. </w:t>
      </w:r>
      <w:r w:rsidR="00D919B0">
        <w:rPr>
          <w:lang w:val="en-US"/>
        </w:rPr>
        <w:t>Nevertheless</w:t>
      </w:r>
      <w:r w:rsidR="000F51CF">
        <w:rPr>
          <w:lang w:val="en-US"/>
        </w:rPr>
        <w:t xml:space="preserve">, </w:t>
      </w:r>
      <w:r w:rsidR="00433471">
        <w:rPr>
          <w:lang w:val="en-US"/>
        </w:rPr>
        <w:t xml:space="preserve">a plausible definition of </w:t>
      </w:r>
      <w:r w:rsidR="000F51CF">
        <w:rPr>
          <w:lang w:val="en-US"/>
        </w:rPr>
        <w:t>harm</w:t>
      </w:r>
      <w:r w:rsidR="00B15421">
        <w:rPr>
          <w:lang w:val="en-US"/>
        </w:rPr>
        <w:t xml:space="preserve"> </w:t>
      </w:r>
      <w:r w:rsidR="00433471">
        <w:rPr>
          <w:lang w:val="en-US"/>
        </w:rPr>
        <w:t xml:space="preserve">must be </w:t>
      </w:r>
      <w:r w:rsidR="00433471" w:rsidRPr="00433471">
        <w:rPr>
          <w:i/>
          <w:lang w:val="en-US"/>
        </w:rPr>
        <w:t>amoral</w:t>
      </w:r>
      <w:r w:rsidR="00433471">
        <w:rPr>
          <w:lang w:val="en-US"/>
        </w:rPr>
        <w:t xml:space="preserve"> and thus </w:t>
      </w:r>
      <w:r w:rsidR="00D919B0">
        <w:rPr>
          <w:lang w:val="en-US"/>
        </w:rPr>
        <w:t xml:space="preserve">not affected by our </w:t>
      </w:r>
      <w:r w:rsidR="00B15421">
        <w:rPr>
          <w:lang w:val="en-US"/>
        </w:rPr>
        <w:t>intuitions regarding wro</w:t>
      </w:r>
      <w:r w:rsidR="00015A93">
        <w:rPr>
          <w:lang w:val="en-US"/>
        </w:rPr>
        <w:t>ngness</w:t>
      </w:r>
      <w:r w:rsidR="00433471">
        <w:rPr>
          <w:lang w:val="en-US"/>
        </w:rPr>
        <w:t xml:space="preserve"> (see Bradley, 2012)</w:t>
      </w:r>
      <w:r w:rsidR="00B15421">
        <w:rPr>
          <w:lang w:val="en-US"/>
        </w:rPr>
        <w:t>.</w:t>
      </w:r>
      <w:r w:rsidR="00DF1561">
        <w:rPr>
          <w:rStyle w:val="FootnoteReference"/>
          <w:lang w:val="en-US"/>
        </w:rPr>
        <w:footnoteReference w:id="30"/>
      </w:r>
    </w:p>
    <w:p w14:paraId="574D2AAA" w14:textId="0F2DAB22" w:rsidR="00F3757B" w:rsidRDefault="00ED3F02" w:rsidP="00F70EB1">
      <w:pPr>
        <w:spacing w:line="480" w:lineRule="auto"/>
        <w:ind w:firstLine="720"/>
        <w:rPr>
          <w:lang w:val="en-US"/>
        </w:rPr>
      </w:pPr>
      <w:r>
        <w:rPr>
          <w:lang w:val="en-US"/>
        </w:rPr>
        <w:lastRenderedPageBreak/>
        <w:t xml:space="preserve">It is not obvious that the failure-to-benefit problem even </w:t>
      </w:r>
      <w:r w:rsidR="00ED67D0" w:rsidRPr="00606093">
        <w:rPr>
          <w:lang w:val="en-US"/>
        </w:rPr>
        <w:t>arise</w:t>
      </w:r>
      <w:r>
        <w:rPr>
          <w:lang w:val="en-US"/>
        </w:rPr>
        <w:t>s</w:t>
      </w:r>
      <w:r w:rsidR="00ED67D0" w:rsidRPr="00606093">
        <w:rPr>
          <w:lang w:val="en-US"/>
        </w:rPr>
        <w:t xml:space="preserve"> on </w:t>
      </w:r>
      <w:r w:rsidR="00FA7680">
        <w:rPr>
          <w:lang w:val="en-US"/>
        </w:rPr>
        <w:t>HARMED</w:t>
      </w:r>
      <w:r w:rsidR="00DE313A">
        <w:rPr>
          <w:lang w:val="en-US"/>
        </w:rPr>
        <w:t>.</w:t>
      </w:r>
      <w:r w:rsidR="00ED67D0">
        <w:rPr>
          <w:lang w:val="en-US"/>
        </w:rPr>
        <w:t xml:space="preserve"> </w:t>
      </w:r>
      <w:r w:rsidR="008D2077">
        <w:rPr>
          <w:lang w:val="en-US"/>
        </w:rPr>
        <w:t xml:space="preserve">On the counterfactual comparative account, taken as an account of ‘being harmed’, most of us are harmed most of the time, since others </w:t>
      </w:r>
      <w:r w:rsidR="00F1146A">
        <w:rPr>
          <w:lang w:val="en-US"/>
        </w:rPr>
        <w:t xml:space="preserve">constantly </w:t>
      </w:r>
      <w:r w:rsidR="008D2077">
        <w:rPr>
          <w:lang w:val="en-US"/>
        </w:rPr>
        <w:t xml:space="preserve">fail to benefit us </w:t>
      </w:r>
      <w:r w:rsidR="00F1146A">
        <w:rPr>
          <w:lang w:val="en-US"/>
        </w:rPr>
        <w:t>in some way</w:t>
      </w:r>
      <w:r w:rsidR="008D2077">
        <w:rPr>
          <w:lang w:val="en-US"/>
        </w:rPr>
        <w:t xml:space="preserve">. </w:t>
      </w:r>
      <w:r w:rsidR="00BF55CC">
        <w:rPr>
          <w:lang w:val="en-US"/>
        </w:rPr>
        <w:t xml:space="preserve">Taken as an account of ‘harming’, most of us harm others most of time, since there are a </w:t>
      </w:r>
      <w:proofErr w:type="gramStart"/>
      <w:r w:rsidR="00BF55CC">
        <w:rPr>
          <w:lang w:val="en-US"/>
        </w:rPr>
        <w:t>myriad ways</w:t>
      </w:r>
      <w:proofErr w:type="gramEnd"/>
      <w:r w:rsidR="00BF55CC">
        <w:rPr>
          <w:lang w:val="en-US"/>
        </w:rPr>
        <w:t xml:space="preserve"> in which we </w:t>
      </w:r>
      <w:r w:rsidR="00F1146A">
        <w:rPr>
          <w:lang w:val="en-US"/>
        </w:rPr>
        <w:t>fail to</w:t>
      </w:r>
      <w:r w:rsidR="00BF55CC">
        <w:rPr>
          <w:lang w:val="en-US"/>
        </w:rPr>
        <w:t xml:space="preserve"> benefit </w:t>
      </w:r>
      <w:r w:rsidR="00760AA5">
        <w:rPr>
          <w:lang w:val="en-US"/>
        </w:rPr>
        <w:t>others</w:t>
      </w:r>
      <w:r w:rsidR="00BF55CC">
        <w:rPr>
          <w:lang w:val="en-US"/>
        </w:rPr>
        <w:t xml:space="preserve"> at any giv</w:t>
      </w:r>
      <w:r>
        <w:rPr>
          <w:lang w:val="en-US"/>
        </w:rPr>
        <w:t xml:space="preserve">en time. The implausibility </w:t>
      </w:r>
      <w:r w:rsidR="00423556">
        <w:rPr>
          <w:lang w:val="en-US"/>
        </w:rPr>
        <w:t>here</w:t>
      </w:r>
      <w:r w:rsidR="00BF55CC">
        <w:rPr>
          <w:lang w:val="en-US"/>
        </w:rPr>
        <w:t xml:space="preserve"> stems from the fact that we </w:t>
      </w:r>
      <w:r w:rsidR="00423556">
        <w:rPr>
          <w:lang w:val="en-US"/>
        </w:rPr>
        <w:t xml:space="preserve">do not </w:t>
      </w:r>
      <w:r w:rsidR="00B67C5B">
        <w:rPr>
          <w:lang w:val="en-US"/>
        </w:rPr>
        <w:t xml:space="preserve">take </w:t>
      </w:r>
      <w:r w:rsidR="00BF55CC">
        <w:rPr>
          <w:lang w:val="en-US"/>
        </w:rPr>
        <w:t>har</w:t>
      </w:r>
      <w:r w:rsidR="00B67C5B">
        <w:rPr>
          <w:lang w:val="en-US"/>
        </w:rPr>
        <w:t>m</w:t>
      </w:r>
      <w:r w:rsidR="00BF55CC">
        <w:rPr>
          <w:lang w:val="en-US"/>
        </w:rPr>
        <w:t xml:space="preserve"> to entail </w:t>
      </w:r>
      <w:r w:rsidR="00052DF7">
        <w:rPr>
          <w:lang w:val="en-US"/>
        </w:rPr>
        <w:t xml:space="preserve">states of affairs that </w:t>
      </w:r>
      <w:r w:rsidR="006A3784">
        <w:rPr>
          <w:lang w:val="en-US"/>
        </w:rPr>
        <w:t xml:space="preserve">routinely </w:t>
      </w:r>
      <w:r w:rsidR="00052DF7">
        <w:rPr>
          <w:lang w:val="en-US"/>
        </w:rPr>
        <w:t>arise</w:t>
      </w:r>
      <w:r w:rsidR="00BF55CC">
        <w:rPr>
          <w:lang w:val="en-US"/>
        </w:rPr>
        <w:t xml:space="preserve"> from our ev</w:t>
      </w:r>
      <w:r w:rsidR="00052DF7">
        <w:rPr>
          <w:lang w:val="en-US"/>
        </w:rPr>
        <w:t>eryday dealings with one another</w:t>
      </w:r>
      <w:r w:rsidR="00364FBE">
        <w:rPr>
          <w:lang w:val="en-US"/>
        </w:rPr>
        <w:t xml:space="preserve"> </w:t>
      </w:r>
      <w:r w:rsidR="00DE313A">
        <w:rPr>
          <w:lang w:val="en-US"/>
        </w:rPr>
        <w:t xml:space="preserve">and </w:t>
      </w:r>
      <w:r w:rsidR="00364FBE">
        <w:rPr>
          <w:lang w:val="en-US"/>
        </w:rPr>
        <w:t xml:space="preserve">which we usually do not take to be </w:t>
      </w:r>
      <w:r w:rsidR="00DE313A">
        <w:rPr>
          <w:lang w:val="en-US"/>
        </w:rPr>
        <w:t>bad</w:t>
      </w:r>
      <w:r w:rsidR="00BF55CC">
        <w:rPr>
          <w:lang w:val="en-US"/>
        </w:rPr>
        <w:t xml:space="preserve">. </w:t>
      </w:r>
      <w:r w:rsidR="00EF0585">
        <w:rPr>
          <w:lang w:val="en-US"/>
        </w:rPr>
        <w:t xml:space="preserve">On HARMED, failures-to-benefit </w:t>
      </w:r>
      <w:r w:rsidR="00CB1342">
        <w:rPr>
          <w:lang w:val="en-US"/>
        </w:rPr>
        <w:t>are</w:t>
      </w:r>
      <w:r w:rsidR="00EF0585">
        <w:rPr>
          <w:lang w:val="en-US"/>
        </w:rPr>
        <w:t xml:space="preserve"> </w:t>
      </w:r>
      <w:r>
        <w:rPr>
          <w:lang w:val="en-US"/>
        </w:rPr>
        <w:t>harms</w:t>
      </w:r>
      <w:r w:rsidR="00EF0585">
        <w:rPr>
          <w:lang w:val="en-US"/>
        </w:rPr>
        <w:t xml:space="preserve"> </w:t>
      </w:r>
      <w:r w:rsidR="00760AA5">
        <w:rPr>
          <w:lang w:val="en-US"/>
        </w:rPr>
        <w:t xml:space="preserve">only </w:t>
      </w:r>
      <w:r w:rsidR="00EF0585">
        <w:rPr>
          <w:lang w:val="en-US"/>
        </w:rPr>
        <w:t xml:space="preserve">in as far as not being </w:t>
      </w:r>
      <w:r w:rsidR="00DE313A">
        <w:rPr>
          <w:lang w:val="en-US"/>
        </w:rPr>
        <w:t xml:space="preserve">thus </w:t>
      </w:r>
      <w:r w:rsidR="00EF0585">
        <w:rPr>
          <w:lang w:val="en-US"/>
        </w:rPr>
        <w:t xml:space="preserve">benefitted holds negative prudential value for those </w:t>
      </w:r>
      <w:r w:rsidR="00CB1342">
        <w:rPr>
          <w:lang w:val="en-US"/>
        </w:rPr>
        <w:t>affected</w:t>
      </w:r>
      <w:r w:rsidR="00EF0585">
        <w:rPr>
          <w:lang w:val="en-US"/>
        </w:rPr>
        <w:t xml:space="preserve">. </w:t>
      </w:r>
      <w:r w:rsidR="00CE7652">
        <w:rPr>
          <w:lang w:val="en-US"/>
        </w:rPr>
        <w:t xml:space="preserve">I would </w:t>
      </w:r>
      <w:r w:rsidR="00423556">
        <w:rPr>
          <w:lang w:val="en-US"/>
        </w:rPr>
        <w:t>contend</w:t>
      </w:r>
      <w:r w:rsidR="00CE7652">
        <w:rPr>
          <w:lang w:val="en-US"/>
        </w:rPr>
        <w:t xml:space="preserve"> that most of the ways in which others can benefit us do not entail the kinds of states of affairs the lack of which</w:t>
      </w:r>
      <w:r w:rsidR="00423556">
        <w:rPr>
          <w:lang w:val="en-US"/>
        </w:rPr>
        <w:t xml:space="preserve"> routinely</w:t>
      </w:r>
      <w:r w:rsidR="00CE7652">
        <w:rPr>
          <w:lang w:val="en-US"/>
        </w:rPr>
        <w:t xml:space="preserve"> holds negative prudential value for u</w:t>
      </w:r>
      <w:r w:rsidR="00052DF7">
        <w:rPr>
          <w:lang w:val="en-US"/>
        </w:rPr>
        <w:t xml:space="preserve">s. </w:t>
      </w:r>
      <w:r w:rsidR="00B6286D">
        <w:rPr>
          <w:lang w:val="en-US"/>
        </w:rPr>
        <w:t xml:space="preserve">It might be nice if the </w:t>
      </w:r>
      <w:r w:rsidR="000D1B39">
        <w:rPr>
          <w:lang w:val="en-US"/>
        </w:rPr>
        <w:t>diner</w:t>
      </w:r>
      <w:r w:rsidR="00B6286D">
        <w:rPr>
          <w:lang w:val="en-US"/>
        </w:rPr>
        <w:t xml:space="preserve"> at the next table buys me a </w:t>
      </w:r>
      <w:r w:rsidR="0062055F">
        <w:rPr>
          <w:lang w:val="en-US"/>
        </w:rPr>
        <w:t>meal</w:t>
      </w:r>
      <w:r w:rsidR="00B6286D">
        <w:rPr>
          <w:lang w:val="en-US"/>
        </w:rPr>
        <w:t xml:space="preserve">, but not being bought a </w:t>
      </w:r>
      <w:r w:rsidR="0062055F">
        <w:rPr>
          <w:lang w:val="en-US"/>
        </w:rPr>
        <w:t>meal</w:t>
      </w:r>
      <w:r w:rsidR="00B6286D">
        <w:rPr>
          <w:lang w:val="en-US"/>
        </w:rPr>
        <w:t xml:space="preserve"> by</w:t>
      </w:r>
      <w:r w:rsidR="00760AA5">
        <w:rPr>
          <w:lang w:val="en-US"/>
        </w:rPr>
        <w:t xml:space="preserve"> my</w:t>
      </w:r>
      <w:r w:rsidR="00B6286D">
        <w:rPr>
          <w:lang w:val="en-US"/>
        </w:rPr>
        <w:t xml:space="preserve"> fellow diners does not </w:t>
      </w:r>
      <w:r w:rsidR="00423556">
        <w:rPr>
          <w:lang w:val="en-US"/>
        </w:rPr>
        <w:t>usually</w:t>
      </w:r>
      <w:r w:rsidR="001D668E">
        <w:rPr>
          <w:lang w:val="en-US"/>
        </w:rPr>
        <w:t xml:space="preserve"> </w:t>
      </w:r>
      <w:r w:rsidR="00B6286D">
        <w:rPr>
          <w:lang w:val="en-US"/>
        </w:rPr>
        <w:t xml:space="preserve">hold negative prudential value for me. </w:t>
      </w:r>
    </w:p>
    <w:p w14:paraId="25D08BD0" w14:textId="1BBF36B8" w:rsidR="0050308C" w:rsidRDefault="00760AA5" w:rsidP="00F70EB1">
      <w:pPr>
        <w:spacing w:line="480" w:lineRule="auto"/>
        <w:ind w:firstLine="720"/>
        <w:rPr>
          <w:lang w:val="en-US"/>
        </w:rPr>
      </w:pPr>
      <w:r>
        <w:rPr>
          <w:lang w:val="en-US"/>
        </w:rPr>
        <w:t xml:space="preserve">There </w:t>
      </w:r>
      <w:proofErr w:type="gramStart"/>
      <w:r>
        <w:rPr>
          <w:lang w:val="en-US"/>
        </w:rPr>
        <w:t>are</w:t>
      </w:r>
      <w:proofErr w:type="gramEnd"/>
      <w:r>
        <w:rPr>
          <w:lang w:val="en-US"/>
        </w:rPr>
        <w:t xml:space="preserve"> a subset of failure-to-benefit</w:t>
      </w:r>
      <w:r w:rsidR="00DD4E37">
        <w:rPr>
          <w:lang w:val="en-US"/>
        </w:rPr>
        <w:t xml:space="preserve"> cases where it seems plausible to claim that </w:t>
      </w:r>
      <w:r w:rsidR="00423556">
        <w:rPr>
          <w:lang w:val="en-US"/>
        </w:rPr>
        <w:t>harm occurs</w:t>
      </w:r>
      <w:r w:rsidR="00F3757B">
        <w:rPr>
          <w:lang w:val="en-US"/>
        </w:rPr>
        <w:t xml:space="preserve">. These </w:t>
      </w:r>
      <w:r w:rsidR="00423556">
        <w:rPr>
          <w:lang w:val="en-US"/>
        </w:rPr>
        <w:t>are</w:t>
      </w:r>
      <w:r w:rsidR="00F3757B">
        <w:rPr>
          <w:lang w:val="en-US"/>
        </w:rPr>
        <w:t xml:space="preserve"> cases where </w:t>
      </w:r>
      <w:r w:rsidR="0062055F">
        <w:rPr>
          <w:lang w:val="en-US"/>
        </w:rPr>
        <w:t>S</w:t>
      </w:r>
      <w:r w:rsidR="00F3757B">
        <w:rPr>
          <w:lang w:val="en-US"/>
        </w:rPr>
        <w:t xml:space="preserve"> is already </w:t>
      </w:r>
      <w:r w:rsidR="00423556">
        <w:rPr>
          <w:lang w:val="en-US"/>
        </w:rPr>
        <w:t>badly off</w:t>
      </w:r>
      <w:r w:rsidR="00F3757B">
        <w:rPr>
          <w:lang w:val="en-US"/>
        </w:rPr>
        <w:t xml:space="preserve"> and where </w:t>
      </w:r>
      <w:r w:rsidR="008661B7">
        <w:rPr>
          <w:lang w:val="en-US"/>
        </w:rPr>
        <w:t>Z</w:t>
      </w:r>
      <w:r w:rsidR="00FA7680">
        <w:rPr>
          <w:lang w:val="en-US"/>
        </w:rPr>
        <w:t xml:space="preserve"> </w:t>
      </w:r>
      <w:r w:rsidR="00F3757B">
        <w:rPr>
          <w:lang w:val="en-US"/>
        </w:rPr>
        <w:t>fails t</w:t>
      </w:r>
      <w:r w:rsidR="00556F97">
        <w:rPr>
          <w:lang w:val="en-US"/>
        </w:rPr>
        <w:t xml:space="preserve">o </w:t>
      </w:r>
      <w:r w:rsidR="0062055F">
        <w:rPr>
          <w:lang w:val="en-US"/>
        </w:rPr>
        <w:t>help</w:t>
      </w:r>
      <w:r w:rsidR="00556F97">
        <w:rPr>
          <w:lang w:val="en-US"/>
        </w:rPr>
        <w:t xml:space="preserve"> whilst</w:t>
      </w:r>
      <w:r w:rsidR="00F3757B">
        <w:rPr>
          <w:lang w:val="en-US"/>
        </w:rPr>
        <w:t xml:space="preserve"> </w:t>
      </w:r>
      <w:r w:rsidR="00423556">
        <w:rPr>
          <w:lang w:val="en-US"/>
        </w:rPr>
        <w:t>being able to</w:t>
      </w:r>
      <w:r w:rsidR="00F3757B">
        <w:rPr>
          <w:lang w:val="en-US"/>
        </w:rPr>
        <w:t xml:space="preserve">. </w:t>
      </w:r>
      <w:r w:rsidR="00354978">
        <w:rPr>
          <w:lang w:val="en-US"/>
        </w:rPr>
        <w:t xml:space="preserve">If </w:t>
      </w:r>
      <w:r w:rsidR="0062055F">
        <w:rPr>
          <w:lang w:val="en-US"/>
        </w:rPr>
        <w:t>S is</w:t>
      </w:r>
      <w:r>
        <w:rPr>
          <w:lang w:val="en-US"/>
        </w:rPr>
        <w:t xml:space="preserve"> on the brink of starvation</w:t>
      </w:r>
      <w:r w:rsidR="00354978">
        <w:rPr>
          <w:lang w:val="en-US"/>
        </w:rPr>
        <w:t xml:space="preserve"> </w:t>
      </w:r>
      <w:r w:rsidR="008661B7">
        <w:rPr>
          <w:lang w:val="en-US"/>
        </w:rPr>
        <w:t>Z</w:t>
      </w:r>
      <w:r w:rsidR="00354978">
        <w:rPr>
          <w:lang w:val="en-US"/>
        </w:rPr>
        <w:t xml:space="preserve"> fails to buy </w:t>
      </w:r>
      <w:r w:rsidR="0062055F">
        <w:rPr>
          <w:lang w:val="en-US"/>
        </w:rPr>
        <w:t>him</w:t>
      </w:r>
      <w:r w:rsidR="00354978">
        <w:rPr>
          <w:lang w:val="en-US"/>
        </w:rPr>
        <w:t xml:space="preserve"> a </w:t>
      </w:r>
      <w:r w:rsidR="0062055F">
        <w:rPr>
          <w:lang w:val="en-US"/>
        </w:rPr>
        <w:t>meal</w:t>
      </w:r>
      <w:r w:rsidR="00354978">
        <w:rPr>
          <w:lang w:val="en-US"/>
        </w:rPr>
        <w:t xml:space="preserve">, </w:t>
      </w:r>
      <w:r w:rsidR="008661B7">
        <w:rPr>
          <w:lang w:val="en-US"/>
        </w:rPr>
        <w:t>Z</w:t>
      </w:r>
      <w:r w:rsidR="00354978">
        <w:rPr>
          <w:lang w:val="en-US"/>
        </w:rPr>
        <w:t xml:space="preserve"> may be said to </w:t>
      </w:r>
      <w:r>
        <w:rPr>
          <w:lang w:val="en-US"/>
        </w:rPr>
        <w:t xml:space="preserve">have </w:t>
      </w:r>
      <w:r w:rsidR="00354978">
        <w:rPr>
          <w:lang w:val="en-US"/>
        </w:rPr>
        <w:t>harm</w:t>
      </w:r>
      <w:r>
        <w:rPr>
          <w:lang w:val="en-US"/>
        </w:rPr>
        <w:t>ed</w:t>
      </w:r>
      <w:r w:rsidR="00354978">
        <w:rPr>
          <w:lang w:val="en-US"/>
        </w:rPr>
        <w:t xml:space="preserve"> </w:t>
      </w:r>
      <w:r w:rsidR="0062055F">
        <w:rPr>
          <w:lang w:val="en-US"/>
        </w:rPr>
        <w:t>S</w:t>
      </w:r>
      <w:r w:rsidR="00FA7680">
        <w:rPr>
          <w:lang w:val="en-US"/>
        </w:rPr>
        <w:t>, as starving to death</w:t>
      </w:r>
      <w:r w:rsidR="0062055F">
        <w:rPr>
          <w:lang w:val="en-US"/>
        </w:rPr>
        <w:t xml:space="preserve"> holds negative prudential value for S</w:t>
      </w:r>
      <w:r w:rsidR="00354978">
        <w:rPr>
          <w:lang w:val="en-US"/>
        </w:rPr>
        <w:t xml:space="preserve">. Yet, this </w:t>
      </w:r>
      <w:r w:rsidR="00423556">
        <w:rPr>
          <w:lang w:val="en-US"/>
        </w:rPr>
        <w:t>is</w:t>
      </w:r>
      <w:r w:rsidR="00354978">
        <w:rPr>
          <w:lang w:val="en-US"/>
        </w:rPr>
        <w:t xml:space="preserve"> an instance of failing to </w:t>
      </w:r>
      <w:r w:rsidR="00423556">
        <w:rPr>
          <w:lang w:val="en-US"/>
        </w:rPr>
        <w:t>prevent</w:t>
      </w:r>
      <w:r>
        <w:rPr>
          <w:lang w:val="en-US"/>
        </w:rPr>
        <w:t xml:space="preserve"> harm, </w:t>
      </w:r>
      <w:r w:rsidR="00354978">
        <w:rPr>
          <w:lang w:val="en-US"/>
        </w:rPr>
        <w:t xml:space="preserve">rather than </w:t>
      </w:r>
      <w:r w:rsidR="0062055F">
        <w:rPr>
          <w:lang w:val="en-US"/>
        </w:rPr>
        <w:t>a failure-to-benefit,</w:t>
      </w:r>
      <w:r w:rsidR="007D48AB">
        <w:rPr>
          <w:lang w:val="en-US"/>
        </w:rPr>
        <w:t xml:space="preserve"> </w:t>
      </w:r>
      <w:r w:rsidR="0062055F">
        <w:rPr>
          <w:lang w:val="en-US"/>
        </w:rPr>
        <w:t xml:space="preserve">making it </w:t>
      </w:r>
      <w:proofErr w:type="gramStart"/>
      <w:r w:rsidR="0062055F">
        <w:rPr>
          <w:lang w:val="en-US"/>
        </w:rPr>
        <w:t>similar to</w:t>
      </w:r>
      <w:proofErr w:type="gramEnd"/>
      <w:r w:rsidR="0062055F">
        <w:rPr>
          <w:lang w:val="en-US"/>
        </w:rPr>
        <w:t xml:space="preserve"> Pedestrian</w:t>
      </w:r>
      <w:r>
        <w:rPr>
          <w:lang w:val="en-US"/>
        </w:rPr>
        <w:t>, above</w:t>
      </w:r>
      <w:r w:rsidR="007D48AB">
        <w:rPr>
          <w:lang w:val="en-US"/>
        </w:rPr>
        <w:t xml:space="preserve">. </w:t>
      </w:r>
      <w:r w:rsidR="008661B7">
        <w:rPr>
          <w:lang w:val="en-US"/>
        </w:rPr>
        <w:t>Z</w:t>
      </w:r>
      <w:r w:rsidR="0087427E">
        <w:rPr>
          <w:lang w:val="en-US"/>
        </w:rPr>
        <w:t xml:space="preserve"> is not responsible for the harm that befalls </w:t>
      </w:r>
      <w:r w:rsidR="0062055F">
        <w:rPr>
          <w:lang w:val="en-US"/>
        </w:rPr>
        <w:t>S</w:t>
      </w:r>
      <w:r w:rsidR="0087427E">
        <w:rPr>
          <w:lang w:val="en-US"/>
        </w:rPr>
        <w:t xml:space="preserve"> to the extent that he would have been had he </w:t>
      </w:r>
      <w:r w:rsidR="00CE27D8">
        <w:rPr>
          <w:lang w:val="en-US"/>
        </w:rPr>
        <w:t xml:space="preserve">been responsible for </w:t>
      </w:r>
      <w:r w:rsidR="008661B7">
        <w:rPr>
          <w:lang w:val="en-US"/>
        </w:rPr>
        <w:t>starving S</w:t>
      </w:r>
      <w:r w:rsidR="006316C8">
        <w:rPr>
          <w:lang w:val="en-US"/>
        </w:rPr>
        <w:t xml:space="preserve">. </w:t>
      </w:r>
      <w:r w:rsidR="00423556">
        <w:rPr>
          <w:lang w:val="en-US"/>
        </w:rPr>
        <w:t>A</w:t>
      </w:r>
      <w:r w:rsidR="007216B8">
        <w:rPr>
          <w:lang w:val="en-US"/>
        </w:rPr>
        <w:t xml:space="preserve">s with Bus, the harmfulness of his inaction increases to the extent that </w:t>
      </w:r>
      <w:r w:rsidR="006316C8">
        <w:rPr>
          <w:lang w:val="en-US"/>
        </w:rPr>
        <w:t>S</w:t>
      </w:r>
      <w:r w:rsidR="007216B8">
        <w:rPr>
          <w:lang w:val="en-US"/>
        </w:rPr>
        <w:t xml:space="preserve"> </w:t>
      </w:r>
      <w:r w:rsidR="006316C8">
        <w:rPr>
          <w:lang w:val="en-US"/>
        </w:rPr>
        <w:t>had</w:t>
      </w:r>
      <w:r w:rsidR="007216B8">
        <w:rPr>
          <w:lang w:val="en-US"/>
        </w:rPr>
        <w:t xml:space="preserve"> the expectation that </w:t>
      </w:r>
      <w:r w:rsidR="008661B7">
        <w:rPr>
          <w:lang w:val="en-US"/>
        </w:rPr>
        <w:t>Z</w:t>
      </w:r>
      <w:r w:rsidR="007216B8">
        <w:rPr>
          <w:lang w:val="en-US"/>
        </w:rPr>
        <w:t xml:space="preserve"> would save </w:t>
      </w:r>
      <w:r w:rsidR="00DE313A">
        <w:rPr>
          <w:lang w:val="en-US"/>
        </w:rPr>
        <w:t>him</w:t>
      </w:r>
      <w:r w:rsidR="007216B8">
        <w:rPr>
          <w:lang w:val="en-US"/>
        </w:rPr>
        <w:t xml:space="preserve">. </w:t>
      </w:r>
    </w:p>
    <w:p w14:paraId="2F2BE70B" w14:textId="0FA5C122" w:rsidR="00EE05C0" w:rsidRDefault="00353343" w:rsidP="00F70EB1">
      <w:pPr>
        <w:spacing w:line="480" w:lineRule="auto"/>
        <w:ind w:firstLine="720"/>
        <w:rPr>
          <w:lang w:val="en-US"/>
        </w:rPr>
      </w:pPr>
      <w:r w:rsidRPr="00AE391A">
        <w:rPr>
          <w:lang w:val="en-US"/>
        </w:rPr>
        <w:t xml:space="preserve">There may be instances where </w:t>
      </w:r>
      <w:r w:rsidR="00DE313A">
        <w:rPr>
          <w:lang w:val="en-US"/>
        </w:rPr>
        <w:t>S</w:t>
      </w:r>
      <w:r w:rsidR="00EE05C0">
        <w:rPr>
          <w:lang w:val="en-US"/>
        </w:rPr>
        <w:t xml:space="preserve">, rather eccentrically, </w:t>
      </w:r>
      <w:r w:rsidRPr="00EE05C0">
        <w:rPr>
          <w:i/>
          <w:lang w:val="en-US"/>
        </w:rPr>
        <w:t>does</w:t>
      </w:r>
      <w:r w:rsidRPr="00AE391A">
        <w:rPr>
          <w:lang w:val="en-US"/>
        </w:rPr>
        <w:t xml:space="preserve"> pruden</w:t>
      </w:r>
      <w:r w:rsidR="00962138">
        <w:rPr>
          <w:lang w:val="en-US"/>
        </w:rPr>
        <w:t xml:space="preserve">tially disvalue not being bought a meal </w:t>
      </w:r>
      <w:r w:rsidR="00EE05C0">
        <w:rPr>
          <w:lang w:val="en-US"/>
        </w:rPr>
        <w:t>by random fellow diner</w:t>
      </w:r>
      <w:r w:rsidR="00556F97">
        <w:rPr>
          <w:lang w:val="en-US"/>
        </w:rPr>
        <w:t>s</w:t>
      </w:r>
      <w:r w:rsidRPr="00AE391A">
        <w:rPr>
          <w:lang w:val="en-US"/>
        </w:rPr>
        <w:t>.</w:t>
      </w:r>
      <w:r w:rsidR="00EE05C0">
        <w:rPr>
          <w:lang w:val="en-US"/>
        </w:rPr>
        <w:t xml:space="preserve"> This will entail both that </w:t>
      </w:r>
      <w:r w:rsidR="00DE313A">
        <w:rPr>
          <w:lang w:val="en-US"/>
        </w:rPr>
        <w:t>S</w:t>
      </w:r>
      <w:r w:rsidR="00EE05C0">
        <w:rPr>
          <w:lang w:val="en-US"/>
        </w:rPr>
        <w:t xml:space="preserve"> is harmed and that her fellow diners harm her.</w:t>
      </w:r>
      <w:r w:rsidRPr="00AE391A">
        <w:rPr>
          <w:lang w:val="en-US"/>
        </w:rPr>
        <w:t xml:space="preserve"> </w:t>
      </w:r>
      <w:r w:rsidR="00962138">
        <w:rPr>
          <w:lang w:val="en-US"/>
        </w:rPr>
        <w:t xml:space="preserve">I will say more on the issue of seemingly trivial harms below. For now, note that </w:t>
      </w:r>
      <w:r w:rsidR="00816E19">
        <w:rPr>
          <w:lang w:val="en-US"/>
        </w:rPr>
        <w:t xml:space="preserve">trivial or </w:t>
      </w:r>
      <w:r w:rsidR="00962138">
        <w:rPr>
          <w:lang w:val="en-US"/>
        </w:rPr>
        <w:t>eccentric harms</w:t>
      </w:r>
      <w:r w:rsidRPr="00AE391A">
        <w:rPr>
          <w:lang w:val="en-US"/>
        </w:rPr>
        <w:t xml:space="preserve"> </w:t>
      </w:r>
      <w:r w:rsidR="00816E19">
        <w:rPr>
          <w:lang w:val="en-US"/>
        </w:rPr>
        <w:t>are</w:t>
      </w:r>
      <w:r w:rsidRPr="00AE391A">
        <w:rPr>
          <w:lang w:val="en-US"/>
        </w:rPr>
        <w:t xml:space="preserve"> only problematic if we </w:t>
      </w:r>
      <w:r w:rsidR="00816E19">
        <w:rPr>
          <w:lang w:val="en-US"/>
        </w:rPr>
        <w:t>assume tha</w:t>
      </w:r>
      <w:r w:rsidRPr="00AE391A">
        <w:rPr>
          <w:lang w:val="en-US"/>
        </w:rPr>
        <w:t>t harm</w:t>
      </w:r>
      <w:r w:rsidR="00816E19">
        <w:rPr>
          <w:lang w:val="en-US"/>
        </w:rPr>
        <w:t>ing</w:t>
      </w:r>
      <w:r w:rsidRPr="00AE391A">
        <w:rPr>
          <w:lang w:val="en-US"/>
        </w:rPr>
        <w:t xml:space="preserve"> is always wrong—</w:t>
      </w:r>
      <w:proofErr w:type="gramStart"/>
      <w:r w:rsidRPr="00AE391A">
        <w:rPr>
          <w:lang w:val="en-US"/>
        </w:rPr>
        <w:t>i</w:t>
      </w:r>
      <w:r w:rsidR="003A6BAD">
        <w:rPr>
          <w:lang w:val="en-US"/>
        </w:rPr>
        <w:t>.e.</w:t>
      </w:r>
      <w:proofErr w:type="gramEnd"/>
      <w:r w:rsidR="003A6BAD">
        <w:rPr>
          <w:lang w:val="en-US"/>
        </w:rPr>
        <w:t xml:space="preserve"> if we already hold a </w:t>
      </w:r>
      <w:r w:rsidR="00F92C2E">
        <w:rPr>
          <w:lang w:val="en-US"/>
        </w:rPr>
        <w:t>moraliz</w:t>
      </w:r>
      <w:r w:rsidR="00F92C2E" w:rsidRPr="00AE391A">
        <w:rPr>
          <w:lang w:val="en-US"/>
        </w:rPr>
        <w:t>ed</w:t>
      </w:r>
      <w:r w:rsidRPr="00AE391A">
        <w:rPr>
          <w:lang w:val="en-US"/>
        </w:rPr>
        <w:t xml:space="preserve"> conception of harm. </w:t>
      </w:r>
      <w:r w:rsidR="00ED709C">
        <w:rPr>
          <w:lang w:val="en-US"/>
        </w:rPr>
        <w:t xml:space="preserve">But, as already discussed, our definition should be </w:t>
      </w:r>
      <w:r w:rsidRPr="00C84149">
        <w:rPr>
          <w:i/>
          <w:lang w:val="en-US"/>
        </w:rPr>
        <w:lastRenderedPageBreak/>
        <w:t>amoral</w:t>
      </w:r>
      <w:r w:rsidR="00EE05C0">
        <w:rPr>
          <w:lang w:val="en-US"/>
        </w:rPr>
        <w:t xml:space="preserve">. Hence, it is not problematic that our definition allows for </w:t>
      </w:r>
      <w:r w:rsidR="00A71BCF">
        <w:rPr>
          <w:lang w:val="en-US"/>
        </w:rPr>
        <w:t>harms tha</w:t>
      </w:r>
      <w:r w:rsidR="00DE313A">
        <w:rPr>
          <w:lang w:val="en-US"/>
        </w:rPr>
        <w:t xml:space="preserve">t </w:t>
      </w:r>
      <w:r w:rsidR="00816E19">
        <w:rPr>
          <w:lang w:val="en-US"/>
        </w:rPr>
        <w:t>are not</w:t>
      </w:r>
      <w:r w:rsidR="00EE05C0">
        <w:rPr>
          <w:lang w:val="en-US"/>
        </w:rPr>
        <w:t xml:space="preserve"> </w:t>
      </w:r>
      <w:r w:rsidR="003A6BAD">
        <w:rPr>
          <w:lang w:val="en-US"/>
        </w:rPr>
        <w:t xml:space="preserve">obviously </w:t>
      </w:r>
      <w:r w:rsidR="00EE05C0">
        <w:rPr>
          <w:lang w:val="en-US"/>
        </w:rPr>
        <w:t>mora</w:t>
      </w:r>
      <w:r w:rsidR="00816E19">
        <w:rPr>
          <w:lang w:val="en-US"/>
        </w:rPr>
        <w:t>l</w:t>
      </w:r>
      <w:r w:rsidR="00EE05C0">
        <w:rPr>
          <w:lang w:val="en-US"/>
        </w:rPr>
        <w:t>l</w:t>
      </w:r>
      <w:r w:rsidR="00816E19">
        <w:rPr>
          <w:lang w:val="en-US"/>
        </w:rPr>
        <w:t>y</w:t>
      </w:r>
      <w:r w:rsidR="00EE05C0">
        <w:rPr>
          <w:lang w:val="en-US"/>
        </w:rPr>
        <w:t xml:space="preserve"> wrong</w:t>
      </w:r>
      <w:r w:rsidR="00816E19">
        <w:rPr>
          <w:lang w:val="en-US"/>
        </w:rPr>
        <w:t xml:space="preserve">. The wrongness of </w:t>
      </w:r>
      <w:proofErr w:type="gramStart"/>
      <w:r w:rsidR="00816E19">
        <w:rPr>
          <w:lang w:val="en-US"/>
        </w:rPr>
        <w:t>particular harms</w:t>
      </w:r>
      <w:proofErr w:type="gramEnd"/>
      <w:r w:rsidR="00816E19">
        <w:rPr>
          <w:lang w:val="en-US"/>
        </w:rPr>
        <w:t xml:space="preserve"> will be established in terms of particular moral theories. Moreover, a</w:t>
      </w:r>
      <w:r w:rsidR="002A36E9">
        <w:rPr>
          <w:lang w:val="en-US"/>
        </w:rPr>
        <w:t xml:space="preserve">ny given moral theory </w:t>
      </w:r>
      <w:r w:rsidR="00816E19">
        <w:rPr>
          <w:lang w:val="en-US"/>
        </w:rPr>
        <w:t>needs to</w:t>
      </w:r>
      <w:r w:rsidR="002A36E9">
        <w:rPr>
          <w:lang w:val="en-US"/>
        </w:rPr>
        <w:t xml:space="preserve"> distinguish between justified and unjustified harms</w:t>
      </w:r>
      <w:r w:rsidR="0073472A">
        <w:rPr>
          <w:lang w:val="en-US"/>
        </w:rPr>
        <w:t xml:space="preserve"> (more on this below)</w:t>
      </w:r>
      <w:r w:rsidR="002A36E9">
        <w:rPr>
          <w:lang w:val="en-US"/>
        </w:rPr>
        <w:t xml:space="preserve">. Hence, we may conclude that the harm in this instance is justified, and that </w:t>
      </w:r>
      <w:r w:rsidR="00DE313A">
        <w:rPr>
          <w:lang w:val="en-US"/>
        </w:rPr>
        <w:t>S</w:t>
      </w:r>
      <w:r w:rsidR="002A36E9">
        <w:rPr>
          <w:lang w:val="en-US"/>
        </w:rPr>
        <w:t xml:space="preserve"> is not </w:t>
      </w:r>
      <w:r w:rsidR="002A36E9" w:rsidRPr="00041FB5">
        <w:rPr>
          <w:lang w:val="en-US"/>
        </w:rPr>
        <w:t>wronged</w:t>
      </w:r>
      <w:r w:rsidR="002A36E9">
        <w:rPr>
          <w:lang w:val="en-US"/>
        </w:rPr>
        <w:t>.</w:t>
      </w:r>
    </w:p>
    <w:p w14:paraId="40F0C2DD" w14:textId="392C64D5" w:rsidR="00417F00" w:rsidRDefault="00DB42A7" w:rsidP="00F70EB1">
      <w:pPr>
        <w:spacing w:line="480" w:lineRule="auto"/>
        <w:ind w:firstLine="720"/>
        <w:rPr>
          <w:lang w:val="en-US"/>
        </w:rPr>
      </w:pPr>
      <w:r w:rsidRPr="00702E9D">
        <w:rPr>
          <w:lang w:val="en-US"/>
        </w:rPr>
        <w:t>HARM</w:t>
      </w:r>
      <w:r w:rsidR="001B7863" w:rsidRPr="00702E9D">
        <w:rPr>
          <w:lang w:val="en-US"/>
        </w:rPr>
        <w:t>ED</w:t>
      </w:r>
      <w:r w:rsidR="00816E19">
        <w:rPr>
          <w:lang w:val="en-US"/>
        </w:rPr>
        <w:t xml:space="preserve"> </w:t>
      </w:r>
      <w:r w:rsidR="003945A9">
        <w:rPr>
          <w:lang w:val="en-US"/>
        </w:rPr>
        <w:t>manages to avoid the problems faced by the other accounts</w:t>
      </w:r>
      <w:r w:rsidR="00E06D2A" w:rsidRPr="002A36E9">
        <w:rPr>
          <w:lang w:val="en-US"/>
        </w:rPr>
        <w:t>.</w:t>
      </w:r>
      <w:r w:rsidR="00C62847">
        <w:rPr>
          <w:lang w:val="en-US"/>
        </w:rPr>
        <w:t xml:space="preserve"> </w:t>
      </w:r>
      <w:r w:rsidR="00816E19">
        <w:rPr>
          <w:lang w:val="en-US"/>
        </w:rPr>
        <w:t>But</w:t>
      </w:r>
      <w:r w:rsidR="00C62847">
        <w:rPr>
          <w:lang w:val="en-US"/>
        </w:rPr>
        <w:t xml:space="preserve"> there are obvious object</w:t>
      </w:r>
      <w:r w:rsidR="00EB5092">
        <w:rPr>
          <w:lang w:val="en-US"/>
        </w:rPr>
        <w:t xml:space="preserve">ions that can be levelled </w:t>
      </w:r>
      <w:r w:rsidR="00816E19">
        <w:rPr>
          <w:lang w:val="en-US"/>
        </w:rPr>
        <w:t>against</w:t>
      </w:r>
      <w:r w:rsidR="00EB5092">
        <w:rPr>
          <w:lang w:val="en-US"/>
        </w:rPr>
        <w:t xml:space="preserve"> it:</w:t>
      </w:r>
      <w:r w:rsidR="00417F00">
        <w:rPr>
          <w:lang w:val="en-US"/>
        </w:rPr>
        <w:t xml:space="preserve"> I</w:t>
      </w:r>
      <w:r w:rsidR="00C62847">
        <w:rPr>
          <w:lang w:val="en-US"/>
        </w:rPr>
        <w:t xml:space="preserve">t </w:t>
      </w:r>
      <w:r w:rsidR="00816E19">
        <w:rPr>
          <w:lang w:val="en-US"/>
        </w:rPr>
        <w:t>may be</w:t>
      </w:r>
      <w:r w:rsidR="0092660B" w:rsidRPr="00E27B11">
        <w:rPr>
          <w:lang w:val="en-US"/>
        </w:rPr>
        <w:t xml:space="preserve"> extensional</w:t>
      </w:r>
      <w:r w:rsidR="00660056" w:rsidRPr="00E27B11">
        <w:rPr>
          <w:lang w:val="en-US"/>
        </w:rPr>
        <w:t>ly inadequate</w:t>
      </w:r>
      <w:r w:rsidR="007709AD" w:rsidRPr="00E27B11">
        <w:rPr>
          <w:lang w:val="en-US"/>
        </w:rPr>
        <w:t xml:space="preserve"> in that it </w:t>
      </w:r>
      <w:r w:rsidR="00816E19">
        <w:rPr>
          <w:lang w:val="en-US"/>
        </w:rPr>
        <w:t xml:space="preserve">seemingly </w:t>
      </w:r>
      <w:r w:rsidR="007709AD" w:rsidRPr="00E27B11">
        <w:rPr>
          <w:lang w:val="en-US"/>
        </w:rPr>
        <w:t xml:space="preserve">allows for trivial </w:t>
      </w:r>
      <w:proofErr w:type="gramStart"/>
      <w:r w:rsidR="007709AD" w:rsidRPr="00E27B11">
        <w:rPr>
          <w:lang w:val="en-US"/>
        </w:rPr>
        <w:t>harms</w:t>
      </w:r>
      <w:proofErr w:type="gramEnd"/>
      <w:r w:rsidR="007709AD" w:rsidRPr="00E27B11">
        <w:rPr>
          <w:lang w:val="en-US"/>
        </w:rPr>
        <w:t xml:space="preserve"> and </w:t>
      </w:r>
      <w:r w:rsidR="00DE313A">
        <w:rPr>
          <w:lang w:val="en-US"/>
        </w:rPr>
        <w:t xml:space="preserve">it </w:t>
      </w:r>
      <w:r w:rsidR="007709AD" w:rsidRPr="00E27B11">
        <w:rPr>
          <w:lang w:val="en-US"/>
        </w:rPr>
        <w:t>does not al</w:t>
      </w:r>
      <w:r w:rsidR="00DE313A">
        <w:rPr>
          <w:lang w:val="en-US"/>
        </w:rPr>
        <w:t>low for ‘false negatives’</w:t>
      </w:r>
      <w:r w:rsidR="00816E19">
        <w:rPr>
          <w:lang w:val="en-US"/>
        </w:rPr>
        <w:t xml:space="preserve"> (</w:t>
      </w:r>
      <w:r w:rsidR="007709AD" w:rsidRPr="00E27B11">
        <w:rPr>
          <w:lang w:val="en-US"/>
        </w:rPr>
        <w:t>harms that subjects do not disvalue)</w:t>
      </w:r>
      <w:r w:rsidR="00660056" w:rsidRPr="00E27B11">
        <w:rPr>
          <w:lang w:val="en-US"/>
        </w:rPr>
        <w:t xml:space="preserve">. </w:t>
      </w:r>
      <w:r w:rsidR="000A1890" w:rsidRPr="00EB5092">
        <w:rPr>
          <w:lang w:val="en-US"/>
        </w:rPr>
        <w:t xml:space="preserve">There is also the </w:t>
      </w:r>
      <w:r w:rsidR="00E06D2A" w:rsidRPr="00EB5092">
        <w:rPr>
          <w:lang w:val="en-US"/>
        </w:rPr>
        <w:t xml:space="preserve">difficulty of determining what </w:t>
      </w:r>
      <w:r w:rsidR="00816E19">
        <w:rPr>
          <w:lang w:val="en-US"/>
        </w:rPr>
        <w:t xml:space="preserve">holds prudential disvalue for </w:t>
      </w:r>
      <w:r w:rsidR="00E06D2A" w:rsidRPr="00EB5092">
        <w:rPr>
          <w:lang w:val="en-US"/>
        </w:rPr>
        <w:t>subject</w:t>
      </w:r>
      <w:r w:rsidR="00C62847" w:rsidRPr="00EB5092">
        <w:rPr>
          <w:lang w:val="en-US"/>
        </w:rPr>
        <w:t>s with limited cognitive capacities and</w:t>
      </w:r>
      <w:r w:rsidR="001E6808" w:rsidRPr="00EB5092">
        <w:rPr>
          <w:lang w:val="en-US"/>
        </w:rPr>
        <w:t>/or</w:t>
      </w:r>
      <w:r w:rsidR="00C62847" w:rsidRPr="00EB5092">
        <w:rPr>
          <w:lang w:val="en-US"/>
        </w:rPr>
        <w:t xml:space="preserve"> who are unable to communicate</w:t>
      </w:r>
      <w:r w:rsidR="007709AD" w:rsidRPr="00EB5092">
        <w:rPr>
          <w:lang w:val="en-US"/>
        </w:rPr>
        <w:t xml:space="preserve">. </w:t>
      </w:r>
    </w:p>
    <w:p w14:paraId="186E2605" w14:textId="558A97DC" w:rsidR="001E6808" w:rsidRDefault="002A36E9" w:rsidP="00F70EB1">
      <w:pPr>
        <w:spacing w:line="480" w:lineRule="auto"/>
        <w:ind w:firstLine="720"/>
        <w:rPr>
          <w:lang w:val="en-US"/>
        </w:rPr>
      </w:pPr>
      <w:r>
        <w:rPr>
          <w:lang w:val="en-US"/>
        </w:rPr>
        <w:t xml:space="preserve"> </w:t>
      </w:r>
    </w:p>
    <w:p w14:paraId="6A9C5210" w14:textId="6953AAB9" w:rsidR="0060599D" w:rsidRPr="00E27B11" w:rsidRDefault="00AF1374" w:rsidP="00F70EB1">
      <w:pPr>
        <w:pStyle w:val="ListParagraph"/>
        <w:numPr>
          <w:ilvl w:val="0"/>
          <w:numId w:val="6"/>
        </w:numPr>
        <w:spacing w:line="480" w:lineRule="auto"/>
        <w:rPr>
          <w:lang w:val="en-US"/>
        </w:rPr>
      </w:pPr>
      <w:r w:rsidRPr="00E27B11">
        <w:rPr>
          <w:lang w:val="en-US"/>
        </w:rPr>
        <w:t>Objections</w:t>
      </w:r>
    </w:p>
    <w:p w14:paraId="14782F86" w14:textId="1520CAAB" w:rsidR="001A03DF" w:rsidRPr="00E27B11" w:rsidRDefault="00CB526D" w:rsidP="00F70EB1">
      <w:pPr>
        <w:spacing w:line="480" w:lineRule="auto"/>
        <w:ind w:firstLine="720"/>
        <w:rPr>
          <w:lang w:val="en-US"/>
        </w:rPr>
      </w:pPr>
      <w:r w:rsidRPr="00E27B11">
        <w:rPr>
          <w:lang w:val="en-US"/>
        </w:rPr>
        <w:t>HARM</w:t>
      </w:r>
      <w:r w:rsidR="00EC01BC">
        <w:rPr>
          <w:lang w:val="en-US"/>
        </w:rPr>
        <w:t>ED</w:t>
      </w:r>
      <w:r w:rsidRPr="00E27B11">
        <w:rPr>
          <w:b/>
          <w:lang w:val="en-US"/>
        </w:rPr>
        <w:t xml:space="preserve"> </w:t>
      </w:r>
      <w:r w:rsidR="00596AD9" w:rsidRPr="00E27B11">
        <w:rPr>
          <w:lang w:val="en-US"/>
        </w:rPr>
        <w:t>entails</w:t>
      </w:r>
      <w:r w:rsidRPr="00E27B11">
        <w:rPr>
          <w:lang w:val="en-US"/>
        </w:rPr>
        <w:t xml:space="preserve"> that</w:t>
      </w:r>
      <w:r w:rsidR="0060599D" w:rsidRPr="00E27B11">
        <w:rPr>
          <w:lang w:val="en-US"/>
        </w:rPr>
        <w:t xml:space="preserve">: 1) </w:t>
      </w:r>
      <w:r w:rsidRPr="00E27B11">
        <w:rPr>
          <w:lang w:val="en-US"/>
        </w:rPr>
        <w:t>one</w:t>
      </w:r>
      <w:r w:rsidR="0060599D" w:rsidRPr="00E27B11">
        <w:rPr>
          <w:lang w:val="en-US"/>
        </w:rPr>
        <w:t xml:space="preserve"> cannot be subject</w:t>
      </w:r>
      <w:r w:rsidR="00F92C2E">
        <w:rPr>
          <w:lang w:val="en-US"/>
        </w:rPr>
        <w:t>ed</w:t>
      </w:r>
      <w:r w:rsidR="0060599D" w:rsidRPr="00E27B11">
        <w:rPr>
          <w:lang w:val="en-US"/>
        </w:rPr>
        <w:t xml:space="preserve"> to a </w:t>
      </w:r>
      <w:proofErr w:type="gramStart"/>
      <w:r w:rsidR="0060599D" w:rsidRPr="00E27B11">
        <w:rPr>
          <w:lang w:val="en-US"/>
        </w:rPr>
        <w:t xml:space="preserve">state of </w:t>
      </w:r>
      <w:r w:rsidR="0060599D" w:rsidRPr="00814A47">
        <w:rPr>
          <w:lang w:val="en-US"/>
        </w:rPr>
        <w:t>affairs</w:t>
      </w:r>
      <w:proofErr w:type="gramEnd"/>
      <w:r w:rsidR="0060599D" w:rsidRPr="00814A47">
        <w:rPr>
          <w:lang w:val="en-US"/>
        </w:rPr>
        <w:t xml:space="preserve"> </w:t>
      </w:r>
      <w:r w:rsidRPr="00814A47">
        <w:rPr>
          <w:lang w:val="en-US"/>
        </w:rPr>
        <w:t xml:space="preserve">that </w:t>
      </w:r>
      <w:r w:rsidR="00814A47">
        <w:rPr>
          <w:lang w:val="en-US"/>
        </w:rPr>
        <w:t xml:space="preserve">holds negative </w:t>
      </w:r>
      <w:r w:rsidR="00145AAD" w:rsidRPr="00814A47">
        <w:rPr>
          <w:lang w:val="en-US"/>
        </w:rPr>
        <w:t>prudential</w:t>
      </w:r>
      <w:r w:rsidR="00814A47">
        <w:rPr>
          <w:lang w:val="en-US"/>
        </w:rPr>
        <w:t xml:space="preserve"> </w:t>
      </w:r>
      <w:r w:rsidR="00145AAD">
        <w:rPr>
          <w:lang w:val="en-US"/>
        </w:rPr>
        <w:t>value for one</w:t>
      </w:r>
      <w:r w:rsidR="0060599D" w:rsidRPr="00E27B11">
        <w:rPr>
          <w:lang w:val="en-US"/>
        </w:rPr>
        <w:t xml:space="preserve"> without being harmed</w:t>
      </w:r>
      <w:r w:rsidR="007F1F02" w:rsidRPr="00E27B11">
        <w:rPr>
          <w:lang w:val="en-US"/>
        </w:rPr>
        <w:t>, and 2) one cannot suffer a harm if one is not subject</w:t>
      </w:r>
      <w:r w:rsidR="00145AAD">
        <w:rPr>
          <w:lang w:val="en-US"/>
        </w:rPr>
        <w:t>ed</w:t>
      </w:r>
      <w:r w:rsidR="007F1F02" w:rsidRPr="00E27B11">
        <w:rPr>
          <w:lang w:val="en-US"/>
        </w:rPr>
        <w:t xml:space="preserve"> to an event or state of affairs </w:t>
      </w:r>
      <w:r w:rsidR="00145AAD">
        <w:rPr>
          <w:lang w:val="en-US"/>
        </w:rPr>
        <w:t xml:space="preserve">that holds </w:t>
      </w:r>
      <w:r w:rsidR="00814A47">
        <w:rPr>
          <w:lang w:val="en-US"/>
        </w:rPr>
        <w:t xml:space="preserve">negative prudential </w:t>
      </w:r>
      <w:r w:rsidR="00145AAD">
        <w:rPr>
          <w:lang w:val="en-US"/>
        </w:rPr>
        <w:t>value for one</w:t>
      </w:r>
      <w:r w:rsidR="007F1F02" w:rsidRPr="00E27B11">
        <w:rPr>
          <w:lang w:val="en-US"/>
        </w:rPr>
        <w:t xml:space="preserve">. </w:t>
      </w:r>
      <w:r w:rsidR="00F02618" w:rsidRPr="00E27B11">
        <w:rPr>
          <w:lang w:val="en-US"/>
        </w:rPr>
        <w:t xml:space="preserve"> </w:t>
      </w:r>
      <w:proofErr w:type="gramStart"/>
      <w:r w:rsidR="00F02618" w:rsidRPr="00E27B11">
        <w:rPr>
          <w:lang w:val="en-US"/>
        </w:rPr>
        <w:t>Both of these</w:t>
      </w:r>
      <w:proofErr w:type="gramEnd"/>
      <w:r w:rsidR="00F02618" w:rsidRPr="00E27B11">
        <w:rPr>
          <w:lang w:val="en-US"/>
        </w:rPr>
        <w:t xml:space="preserve"> are potentially </w:t>
      </w:r>
      <w:r w:rsidR="00145CC3">
        <w:rPr>
          <w:lang w:val="en-US"/>
        </w:rPr>
        <w:t>problematic</w:t>
      </w:r>
      <w:r w:rsidR="00F02618" w:rsidRPr="00E27B11">
        <w:rPr>
          <w:lang w:val="en-US"/>
        </w:rPr>
        <w:t xml:space="preserve">. </w:t>
      </w:r>
    </w:p>
    <w:p w14:paraId="61898323" w14:textId="1356645D" w:rsidR="0060599D" w:rsidRDefault="007F1F02" w:rsidP="00F70EB1">
      <w:pPr>
        <w:spacing w:line="480" w:lineRule="auto"/>
        <w:ind w:firstLine="720"/>
        <w:rPr>
          <w:lang w:val="en-US"/>
        </w:rPr>
      </w:pPr>
      <w:r w:rsidRPr="000C6847">
        <w:rPr>
          <w:lang w:val="en-US"/>
        </w:rPr>
        <w:t>Entailment</w:t>
      </w:r>
      <w:r w:rsidRPr="00E27B11">
        <w:rPr>
          <w:lang w:val="en-US"/>
        </w:rPr>
        <w:t xml:space="preserve"> 1</w:t>
      </w:r>
      <w:r w:rsidR="00F02618" w:rsidRPr="00E27B11">
        <w:rPr>
          <w:lang w:val="en-US"/>
        </w:rPr>
        <w:t xml:space="preserve">) allows for the criticism that the definition </w:t>
      </w:r>
      <w:r w:rsidR="001A03DF" w:rsidRPr="00E27B11">
        <w:rPr>
          <w:lang w:val="en-US"/>
        </w:rPr>
        <w:t>overextends</w:t>
      </w:r>
      <w:r w:rsidR="00F02618" w:rsidRPr="00E27B11">
        <w:rPr>
          <w:lang w:val="en-US"/>
        </w:rPr>
        <w:t xml:space="preserve"> the concept of harm in that someone may prudentially disvalue </w:t>
      </w:r>
      <w:r w:rsidR="00417F00">
        <w:rPr>
          <w:lang w:val="en-US"/>
        </w:rPr>
        <w:t>something trivial</w:t>
      </w:r>
      <w:r w:rsidR="00F02618" w:rsidRPr="00E27B11">
        <w:rPr>
          <w:lang w:val="en-US"/>
        </w:rPr>
        <w:t xml:space="preserve"> </w:t>
      </w:r>
      <w:r w:rsidR="006F1DED">
        <w:rPr>
          <w:lang w:val="en-US"/>
        </w:rPr>
        <w:t>from a third-party perspective.</w:t>
      </w:r>
      <w:r w:rsidR="00F02618" w:rsidRPr="00E27B11">
        <w:rPr>
          <w:lang w:val="en-US"/>
        </w:rPr>
        <w:t xml:space="preserve"> </w:t>
      </w:r>
      <w:r w:rsidR="00DC0E8F">
        <w:rPr>
          <w:lang w:val="en-US"/>
        </w:rPr>
        <w:t>As</w:t>
      </w:r>
      <w:r w:rsidR="002A36E9">
        <w:rPr>
          <w:lang w:val="en-US"/>
        </w:rPr>
        <w:t xml:space="preserve"> </w:t>
      </w:r>
      <w:r w:rsidR="00417F00">
        <w:rPr>
          <w:lang w:val="en-US"/>
        </w:rPr>
        <w:t>discussed</w:t>
      </w:r>
      <w:r w:rsidR="002A36E9">
        <w:rPr>
          <w:lang w:val="en-US"/>
        </w:rPr>
        <w:t>,</w:t>
      </w:r>
      <w:r w:rsidR="001A03DF" w:rsidRPr="00E27B11">
        <w:rPr>
          <w:lang w:val="en-US"/>
        </w:rPr>
        <w:t xml:space="preserve"> </w:t>
      </w:r>
      <w:r w:rsidR="002E6473" w:rsidRPr="00E27B11">
        <w:rPr>
          <w:lang w:val="en-US"/>
        </w:rPr>
        <w:t xml:space="preserve">this </w:t>
      </w:r>
      <w:r w:rsidR="001A03DF" w:rsidRPr="00E27B11">
        <w:rPr>
          <w:lang w:val="en-US"/>
        </w:rPr>
        <w:t>is only</w:t>
      </w:r>
      <w:r w:rsidR="002E6473" w:rsidRPr="00E27B11">
        <w:rPr>
          <w:lang w:val="en-US"/>
        </w:rPr>
        <w:t xml:space="preserve"> problematic if we already </w:t>
      </w:r>
      <w:r w:rsidR="00145CC3" w:rsidRPr="00E27B11">
        <w:rPr>
          <w:lang w:val="en-US"/>
        </w:rPr>
        <w:t>moralize</w:t>
      </w:r>
      <w:r w:rsidR="002E6473" w:rsidRPr="00E27B11">
        <w:rPr>
          <w:lang w:val="en-US"/>
        </w:rPr>
        <w:t xml:space="preserve"> the concept of harm</w:t>
      </w:r>
      <w:r w:rsidR="00596AD9" w:rsidRPr="00E27B11">
        <w:rPr>
          <w:lang w:val="en-US"/>
        </w:rPr>
        <w:t>.</w:t>
      </w:r>
      <w:r w:rsidR="00B61910">
        <w:rPr>
          <w:lang w:val="en-US"/>
        </w:rPr>
        <w:t xml:space="preserve"> On an amoral understanding</w:t>
      </w:r>
      <w:r w:rsidR="002E6473" w:rsidRPr="00E27B11">
        <w:rPr>
          <w:lang w:val="en-US"/>
        </w:rPr>
        <w:t xml:space="preserve">, the possibility of picking out </w:t>
      </w:r>
      <w:r w:rsidR="00B61910">
        <w:rPr>
          <w:lang w:val="en-US"/>
        </w:rPr>
        <w:t xml:space="preserve">seemingly </w:t>
      </w:r>
      <w:r w:rsidR="002E6473" w:rsidRPr="00E27B11">
        <w:rPr>
          <w:lang w:val="en-US"/>
        </w:rPr>
        <w:t xml:space="preserve">trivial harms becomes less problematic. </w:t>
      </w:r>
      <w:r w:rsidR="00DC0E8F">
        <w:rPr>
          <w:lang w:val="en-US"/>
        </w:rPr>
        <w:t xml:space="preserve">Moreover, </w:t>
      </w:r>
      <w:r w:rsidR="002A36E9">
        <w:rPr>
          <w:lang w:val="en-US"/>
        </w:rPr>
        <w:t xml:space="preserve">this </w:t>
      </w:r>
      <w:r w:rsidR="00B61910">
        <w:rPr>
          <w:lang w:val="en-US"/>
        </w:rPr>
        <w:t>possibility</w:t>
      </w:r>
      <w:r w:rsidR="001268CA">
        <w:rPr>
          <w:lang w:val="en-US"/>
        </w:rPr>
        <w:t xml:space="preserve"> can be </w:t>
      </w:r>
      <w:r w:rsidR="002A36E9">
        <w:rPr>
          <w:lang w:val="en-US"/>
        </w:rPr>
        <w:t xml:space="preserve">a strength of HARMED, as it allows for the great variety of ways in which </w:t>
      </w:r>
      <w:r w:rsidR="00B61910">
        <w:rPr>
          <w:lang w:val="en-US"/>
        </w:rPr>
        <w:t>value-fixing-kinds</w:t>
      </w:r>
      <w:r w:rsidR="00211CBB">
        <w:rPr>
          <w:lang w:val="en-US"/>
        </w:rPr>
        <w:t>, especially humans,</w:t>
      </w:r>
      <w:r w:rsidR="002A36E9">
        <w:rPr>
          <w:lang w:val="en-US"/>
        </w:rPr>
        <w:t xml:space="preserve"> can be harmed</w:t>
      </w:r>
      <w:r w:rsidR="00DC0E8F">
        <w:rPr>
          <w:lang w:val="en-US"/>
        </w:rPr>
        <w:t>.</w:t>
      </w:r>
      <w:r w:rsidR="002A36E9">
        <w:rPr>
          <w:lang w:val="en-US"/>
        </w:rPr>
        <w:t xml:space="preserve"> Think of an agoraphobic who experiences distress when being made to step outside. </w:t>
      </w:r>
      <w:r w:rsidR="00DC0E8F">
        <w:rPr>
          <w:lang w:val="en-US"/>
        </w:rPr>
        <w:t>To most,</w:t>
      </w:r>
      <w:r w:rsidR="002A36E9">
        <w:rPr>
          <w:lang w:val="en-US"/>
        </w:rPr>
        <w:t xml:space="preserve"> stepping outside </w:t>
      </w:r>
      <w:r w:rsidR="00B61910">
        <w:rPr>
          <w:lang w:val="en-US"/>
        </w:rPr>
        <w:t>may seem</w:t>
      </w:r>
      <w:r w:rsidR="002A36E9">
        <w:rPr>
          <w:lang w:val="en-US"/>
        </w:rPr>
        <w:t xml:space="preserve"> trifling. Yet, it is plausible to say that it comes as a harm </w:t>
      </w:r>
      <w:r w:rsidR="00417F00">
        <w:rPr>
          <w:lang w:val="en-US"/>
        </w:rPr>
        <w:t>A</w:t>
      </w:r>
      <w:r w:rsidR="00B61910">
        <w:rPr>
          <w:lang w:val="en-US"/>
        </w:rPr>
        <w:t>goraphobic</w:t>
      </w:r>
      <w:r w:rsidR="002A36E9">
        <w:rPr>
          <w:lang w:val="en-US"/>
        </w:rPr>
        <w:t xml:space="preserve">. </w:t>
      </w:r>
      <w:r w:rsidR="00DC0E8F">
        <w:rPr>
          <w:lang w:val="en-US"/>
        </w:rPr>
        <w:t>The</w:t>
      </w:r>
      <w:r w:rsidR="00DE53E9">
        <w:rPr>
          <w:lang w:val="en-US"/>
        </w:rPr>
        <w:t xml:space="preserve"> harm </w:t>
      </w:r>
      <w:r w:rsidR="00DC0E8F">
        <w:rPr>
          <w:lang w:val="en-US"/>
        </w:rPr>
        <w:t>may be</w:t>
      </w:r>
      <w:r w:rsidR="00DE53E9">
        <w:rPr>
          <w:lang w:val="en-US"/>
        </w:rPr>
        <w:t xml:space="preserve"> justified</w:t>
      </w:r>
      <w:r w:rsidR="00417F00">
        <w:rPr>
          <w:lang w:val="en-US"/>
        </w:rPr>
        <w:t xml:space="preserve"> (perhaps </w:t>
      </w:r>
      <w:r w:rsidR="00417F00">
        <w:rPr>
          <w:lang w:val="en-US"/>
        </w:rPr>
        <w:lastRenderedPageBreak/>
        <w:t xml:space="preserve">this is a radical </w:t>
      </w:r>
      <w:r w:rsidR="00DE53E9">
        <w:rPr>
          <w:lang w:val="en-US"/>
        </w:rPr>
        <w:t xml:space="preserve">form of therapy); however, this does not detract from </w:t>
      </w:r>
      <w:r w:rsidR="00417F00">
        <w:rPr>
          <w:lang w:val="en-US"/>
        </w:rPr>
        <w:t>Agoraphobic’s</w:t>
      </w:r>
      <w:r w:rsidR="00DC0E8F">
        <w:rPr>
          <w:lang w:val="en-US"/>
        </w:rPr>
        <w:t xml:space="preserve"> experience of harm</w:t>
      </w:r>
      <w:r w:rsidR="00DE53E9">
        <w:rPr>
          <w:lang w:val="en-US"/>
        </w:rPr>
        <w:t xml:space="preserve">. </w:t>
      </w:r>
      <w:r w:rsidR="00DC0E8F">
        <w:rPr>
          <w:lang w:val="en-US"/>
        </w:rPr>
        <w:t>Moreover</w:t>
      </w:r>
      <w:r w:rsidR="00C046B3">
        <w:rPr>
          <w:lang w:val="en-US"/>
        </w:rPr>
        <w:t>,</w:t>
      </w:r>
      <w:r w:rsidR="00020177" w:rsidRPr="00E27B11">
        <w:rPr>
          <w:lang w:val="en-US"/>
        </w:rPr>
        <w:t xml:space="preserve"> 1) need not</w:t>
      </w:r>
      <w:r w:rsidR="00340D5E" w:rsidRPr="00E27B11">
        <w:rPr>
          <w:lang w:val="en-US"/>
        </w:rPr>
        <w:t xml:space="preserve"> </w:t>
      </w:r>
      <w:r w:rsidR="000A1BB4" w:rsidRPr="00E27B11">
        <w:rPr>
          <w:lang w:val="en-US"/>
        </w:rPr>
        <w:t xml:space="preserve">undermine </w:t>
      </w:r>
      <w:r w:rsidR="00DE53E9">
        <w:rPr>
          <w:lang w:val="en-US"/>
        </w:rPr>
        <w:t>HARMED’</w:t>
      </w:r>
      <w:r w:rsidR="009D669E" w:rsidRPr="00E27B11">
        <w:rPr>
          <w:lang w:val="en-US"/>
        </w:rPr>
        <w:t>s</w:t>
      </w:r>
      <w:r w:rsidR="000A1BB4" w:rsidRPr="00E27B11">
        <w:rPr>
          <w:lang w:val="en-US"/>
        </w:rPr>
        <w:t xml:space="preserve"> value as</w:t>
      </w:r>
      <w:r w:rsidR="00DC0E8F">
        <w:rPr>
          <w:lang w:val="en-US"/>
        </w:rPr>
        <w:t xml:space="preserve"> a normative concept—</w:t>
      </w:r>
      <w:r w:rsidR="00AE57DB">
        <w:rPr>
          <w:lang w:val="en-US"/>
        </w:rPr>
        <w:t>a</w:t>
      </w:r>
      <w:r w:rsidR="000A1BB4" w:rsidRPr="00E27B11">
        <w:rPr>
          <w:lang w:val="en-US"/>
        </w:rPr>
        <w:t xml:space="preserve">ll that is needed to preserve the credibility of a normative theory that </w:t>
      </w:r>
      <w:r w:rsidR="00EB49F8" w:rsidRPr="00E27B11">
        <w:rPr>
          <w:lang w:val="en-US"/>
        </w:rPr>
        <w:t>moralizes</w:t>
      </w:r>
      <w:r w:rsidR="000A1BB4" w:rsidRPr="00E27B11">
        <w:rPr>
          <w:lang w:val="en-US"/>
        </w:rPr>
        <w:t xml:space="preserve"> harm is to develop a concept of </w:t>
      </w:r>
      <w:r w:rsidR="000A1BB4" w:rsidRPr="00E27B11">
        <w:rPr>
          <w:i/>
          <w:lang w:val="en-US"/>
        </w:rPr>
        <w:t>justified harm</w:t>
      </w:r>
      <w:r w:rsidR="00C046B3">
        <w:rPr>
          <w:lang w:val="en-US"/>
        </w:rPr>
        <w:t>, which most moral theories already do</w:t>
      </w:r>
      <w:r w:rsidR="000A1BB4" w:rsidRPr="00E27B11">
        <w:rPr>
          <w:lang w:val="en-US"/>
        </w:rPr>
        <w:t>.</w:t>
      </w:r>
      <w:r w:rsidR="003373B4" w:rsidRPr="00E27B11">
        <w:rPr>
          <w:vertAlign w:val="superscript"/>
          <w:lang w:val="en-US"/>
        </w:rPr>
        <w:footnoteReference w:id="31"/>
      </w:r>
      <w:r w:rsidR="003373B4" w:rsidRPr="00E27B11">
        <w:rPr>
          <w:lang w:val="en-US"/>
        </w:rPr>
        <w:t xml:space="preserve"> </w:t>
      </w:r>
      <w:r w:rsidR="00574125" w:rsidRPr="00E27B11">
        <w:rPr>
          <w:lang w:val="en-US"/>
        </w:rPr>
        <w:t>This allow</w:t>
      </w:r>
      <w:r w:rsidR="00967F95">
        <w:rPr>
          <w:lang w:val="en-US"/>
        </w:rPr>
        <w:t>s</w:t>
      </w:r>
      <w:r w:rsidR="000A1BB4" w:rsidRPr="00E27B11">
        <w:rPr>
          <w:lang w:val="en-US"/>
        </w:rPr>
        <w:t xml:space="preserve"> </w:t>
      </w:r>
      <w:r w:rsidR="00574125" w:rsidRPr="00E27B11">
        <w:rPr>
          <w:lang w:val="en-US"/>
        </w:rPr>
        <w:t xml:space="preserve">subjective </w:t>
      </w:r>
      <w:r w:rsidR="00E42444">
        <w:rPr>
          <w:lang w:val="en-US"/>
        </w:rPr>
        <w:t xml:space="preserve">harm </w:t>
      </w:r>
      <w:r w:rsidR="00574125" w:rsidRPr="00E27B11">
        <w:rPr>
          <w:lang w:val="en-US"/>
        </w:rPr>
        <w:t>claims to</w:t>
      </w:r>
      <w:r w:rsidR="009D669E" w:rsidRPr="00E27B11">
        <w:rPr>
          <w:lang w:val="en-US"/>
        </w:rPr>
        <w:t xml:space="preserve"> be </w:t>
      </w:r>
      <w:r w:rsidR="0086481E" w:rsidRPr="00E27B11">
        <w:rPr>
          <w:lang w:val="en-US"/>
        </w:rPr>
        <w:t>morally evaluated</w:t>
      </w:r>
      <w:r w:rsidR="009D669E" w:rsidRPr="00E27B11">
        <w:rPr>
          <w:lang w:val="en-US"/>
        </w:rPr>
        <w:t xml:space="preserve"> </w:t>
      </w:r>
      <w:r w:rsidR="00574125" w:rsidRPr="00E27B11">
        <w:rPr>
          <w:lang w:val="en-US"/>
        </w:rPr>
        <w:t xml:space="preserve">in </w:t>
      </w:r>
      <w:r w:rsidR="0086481E" w:rsidRPr="00E27B11">
        <w:rPr>
          <w:lang w:val="en-US"/>
        </w:rPr>
        <w:t>terms of whether or not the</w:t>
      </w:r>
      <w:r w:rsidR="005B4C80" w:rsidRPr="00E27B11">
        <w:rPr>
          <w:lang w:val="en-US"/>
        </w:rPr>
        <w:t xml:space="preserve"> harm inflicted is jus</w:t>
      </w:r>
      <w:r w:rsidR="00E42444">
        <w:rPr>
          <w:lang w:val="en-US"/>
        </w:rPr>
        <w:t>tified</w:t>
      </w:r>
      <w:r w:rsidR="005B4C80" w:rsidRPr="00E27B11">
        <w:rPr>
          <w:lang w:val="en-US"/>
        </w:rPr>
        <w:t>.</w:t>
      </w:r>
      <w:r w:rsidR="009D669E" w:rsidRPr="00E27B11">
        <w:rPr>
          <w:rStyle w:val="FootnoteReference"/>
          <w:lang w:val="en-US"/>
        </w:rPr>
        <w:t xml:space="preserve"> </w:t>
      </w:r>
      <w:r w:rsidR="00EB48B3" w:rsidRPr="00E27B11">
        <w:rPr>
          <w:lang w:val="en-US"/>
        </w:rPr>
        <w:t xml:space="preserve">The details of how this is to be </w:t>
      </w:r>
      <w:r w:rsidR="00F849BA">
        <w:rPr>
          <w:lang w:val="en-US"/>
        </w:rPr>
        <w:t>fleshed out</w:t>
      </w:r>
      <w:r w:rsidR="00EB48B3" w:rsidRPr="00E27B11">
        <w:rPr>
          <w:lang w:val="en-US"/>
        </w:rPr>
        <w:t xml:space="preserve"> fall</w:t>
      </w:r>
      <w:r w:rsidR="00B4073F" w:rsidRPr="00E27B11">
        <w:rPr>
          <w:lang w:val="en-US"/>
        </w:rPr>
        <w:t xml:space="preserve"> under the scope of </w:t>
      </w:r>
      <w:r w:rsidR="009D669E" w:rsidRPr="00E27B11">
        <w:rPr>
          <w:lang w:val="en-US"/>
        </w:rPr>
        <w:t>particular</w:t>
      </w:r>
      <w:r w:rsidR="00B4073F" w:rsidRPr="00E27B11">
        <w:rPr>
          <w:lang w:val="en-US"/>
        </w:rPr>
        <w:t xml:space="preserve"> moral </w:t>
      </w:r>
      <w:r w:rsidR="009D669E" w:rsidRPr="00E27B11">
        <w:rPr>
          <w:lang w:val="en-US"/>
        </w:rPr>
        <w:t>theories</w:t>
      </w:r>
      <w:r w:rsidR="00ED17CB">
        <w:rPr>
          <w:lang w:val="en-US"/>
        </w:rPr>
        <w:t>.</w:t>
      </w:r>
    </w:p>
    <w:p w14:paraId="7CFD6022" w14:textId="22DA7866" w:rsidR="00DC0E8F" w:rsidRPr="00E27B11" w:rsidRDefault="00DC0E8F" w:rsidP="00F70EB1">
      <w:pPr>
        <w:spacing w:line="480" w:lineRule="auto"/>
        <w:ind w:firstLine="720"/>
        <w:rPr>
          <w:lang w:val="en-US"/>
        </w:rPr>
      </w:pPr>
      <w:r>
        <w:rPr>
          <w:lang w:val="en-US"/>
        </w:rPr>
        <w:t xml:space="preserve">Nevertheless, it is true that HARMED does not allow for value-fixing-kinds themselves (again, primarily humans) to distinguish between </w:t>
      </w:r>
      <w:r w:rsidRPr="00FA0A64">
        <w:rPr>
          <w:i/>
          <w:lang w:val="en-US"/>
        </w:rPr>
        <w:t>subjectively</w:t>
      </w:r>
      <w:r>
        <w:rPr>
          <w:lang w:val="en-US"/>
        </w:rPr>
        <w:t xml:space="preserve"> trivial disvalued states and harms. Hence, it </w:t>
      </w:r>
      <w:r w:rsidR="00FA0A64">
        <w:rPr>
          <w:lang w:val="en-US"/>
        </w:rPr>
        <w:t>needs to</w:t>
      </w:r>
      <w:r>
        <w:rPr>
          <w:lang w:val="en-US"/>
        </w:rPr>
        <w:t xml:space="preserve"> be amended </w:t>
      </w:r>
      <w:proofErr w:type="gramStart"/>
      <w:r w:rsidR="00E42444">
        <w:rPr>
          <w:lang w:val="en-US"/>
        </w:rPr>
        <w:t xml:space="preserve">so as </w:t>
      </w:r>
      <w:r>
        <w:rPr>
          <w:lang w:val="en-US"/>
        </w:rPr>
        <w:t>to</w:t>
      </w:r>
      <w:proofErr w:type="gramEnd"/>
      <w:r>
        <w:rPr>
          <w:lang w:val="en-US"/>
        </w:rPr>
        <w:t xml:space="preserve"> include only </w:t>
      </w:r>
      <w:r w:rsidR="00DB356E">
        <w:rPr>
          <w:lang w:val="en-US"/>
        </w:rPr>
        <w:t>that which is</w:t>
      </w:r>
      <w:r>
        <w:rPr>
          <w:lang w:val="en-US"/>
        </w:rPr>
        <w:t xml:space="preserve"> (subjectively) ‘significantly’ disvalued. This does not preclude the possibility </w:t>
      </w:r>
      <w:r w:rsidR="0086086D">
        <w:rPr>
          <w:lang w:val="en-US"/>
        </w:rPr>
        <w:t>things</w:t>
      </w:r>
      <w:r>
        <w:rPr>
          <w:lang w:val="en-US"/>
        </w:rPr>
        <w:t xml:space="preserve"> which </w:t>
      </w:r>
      <w:r w:rsidR="0086086D">
        <w:rPr>
          <w:lang w:val="en-US"/>
        </w:rPr>
        <w:t>are</w:t>
      </w:r>
      <w:r>
        <w:rPr>
          <w:lang w:val="en-US"/>
        </w:rPr>
        <w:t xml:space="preserve"> </w:t>
      </w:r>
      <w:r w:rsidR="0086086D">
        <w:rPr>
          <w:lang w:val="en-US"/>
        </w:rPr>
        <w:t>apparently trivial can</w:t>
      </w:r>
      <w:r>
        <w:rPr>
          <w:lang w:val="en-US"/>
        </w:rPr>
        <w:t xml:space="preserve"> </w:t>
      </w:r>
      <w:r w:rsidR="0086086D">
        <w:rPr>
          <w:lang w:val="en-US"/>
        </w:rPr>
        <w:t>count</w:t>
      </w:r>
      <w:r w:rsidR="00C15411">
        <w:rPr>
          <w:lang w:val="en-US"/>
        </w:rPr>
        <w:t xml:space="preserve"> as harms, but it does allow for a subjective distinction between </w:t>
      </w:r>
      <w:r w:rsidR="00DB356E">
        <w:rPr>
          <w:lang w:val="en-US"/>
        </w:rPr>
        <w:t xml:space="preserve">mere </w:t>
      </w:r>
      <w:r w:rsidR="00C15411">
        <w:rPr>
          <w:lang w:val="en-US"/>
        </w:rPr>
        <w:t xml:space="preserve">inconveniences and irritations, and harm. </w:t>
      </w:r>
    </w:p>
    <w:p w14:paraId="7E1D38ED" w14:textId="1B83C16C" w:rsidR="00FF0A40" w:rsidRDefault="00EB48B3" w:rsidP="00F70EB1">
      <w:pPr>
        <w:spacing w:line="480" w:lineRule="auto"/>
        <w:ind w:firstLine="720"/>
        <w:rPr>
          <w:lang w:val="en-US"/>
        </w:rPr>
      </w:pPr>
      <w:r w:rsidRPr="0019435F">
        <w:rPr>
          <w:lang w:val="en-US"/>
        </w:rPr>
        <w:t>E</w:t>
      </w:r>
      <w:r w:rsidR="00361EA1" w:rsidRPr="0019435F">
        <w:rPr>
          <w:lang w:val="en-US"/>
        </w:rPr>
        <w:t>ntailment</w:t>
      </w:r>
      <w:r w:rsidR="007F1F02" w:rsidRPr="0019435F">
        <w:rPr>
          <w:lang w:val="en-US"/>
        </w:rPr>
        <w:t xml:space="preserve"> 2</w:t>
      </w:r>
      <w:r w:rsidR="00361EA1" w:rsidRPr="0019435F">
        <w:rPr>
          <w:lang w:val="en-US"/>
        </w:rPr>
        <w:t>)</w:t>
      </w:r>
      <w:r w:rsidRPr="0019435F">
        <w:rPr>
          <w:lang w:val="en-US"/>
        </w:rPr>
        <w:t xml:space="preserve"> is</w:t>
      </w:r>
      <w:r w:rsidRPr="00E27B11">
        <w:rPr>
          <w:lang w:val="en-US"/>
        </w:rPr>
        <w:t xml:space="preserve"> more problematic</w:t>
      </w:r>
      <w:r w:rsidR="00361EA1" w:rsidRPr="00E27B11">
        <w:rPr>
          <w:lang w:val="en-US"/>
        </w:rPr>
        <w:t xml:space="preserve">: </w:t>
      </w:r>
      <w:r w:rsidR="00C15411">
        <w:rPr>
          <w:lang w:val="en-US"/>
        </w:rPr>
        <w:t>S</w:t>
      </w:r>
      <w:r w:rsidR="00361EA1" w:rsidRPr="00E27B11">
        <w:rPr>
          <w:lang w:val="en-US"/>
        </w:rPr>
        <w:t xml:space="preserve"> </w:t>
      </w:r>
      <w:r w:rsidR="0060599D" w:rsidRPr="00E27B11">
        <w:rPr>
          <w:lang w:val="en-US"/>
        </w:rPr>
        <w:t xml:space="preserve">cannot suffer a harm if </w:t>
      </w:r>
      <w:r w:rsidR="001270AA" w:rsidRPr="00E27B11">
        <w:rPr>
          <w:lang w:val="en-US"/>
        </w:rPr>
        <w:t xml:space="preserve">the </w:t>
      </w:r>
      <w:r w:rsidR="00ED17CB">
        <w:rPr>
          <w:lang w:val="en-US"/>
        </w:rPr>
        <w:t xml:space="preserve">event or </w:t>
      </w:r>
      <w:proofErr w:type="gramStart"/>
      <w:r w:rsidR="001270AA" w:rsidRPr="00E27B11">
        <w:rPr>
          <w:lang w:val="en-US"/>
        </w:rPr>
        <w:t>state of</w:t>
      </w:r>
      <w:r w:rsidR="0060599D" w:rsidRPr="00E27B11">
        <w:rPr>
          <w:lang w:val="en-US"/>
        </w:rPr>
        <w:t xml:space="preserve"> affairs</w:t>
      </w:r>
      <w:proofErr w:type="gramEnd"/>
      <w:r w:rsidR="0060599D" w:rsidRPr="00E27B11">
        <w:rPr>
          <w:lang w:val="en-US"/>
        </w:rPr>
        <w:t xml:space="preserve"> </w:t>
      </w:r>
      <w:r w:rsidRPr="00E27B11">
        <w:rPr>
          <w:lang w:val="en-US"/>
        </w:rPr>
        <w:t xml:space="preserve">at issue </w:t>
      </w:r>
      <w:r w:rsidR="0060599D" w:rsidRPr="00E27B11">
        <w:rPr>
          <w:lang w:val="en-US"/>
        </w:rPr>
        <w:t xml:space="preserve">does not hold </w:t>
      </w:r>
      <w:r w:rsidR="00C66D66">
        <w:rPr>
          <w:lang w:val="en-US"/>
        </w:rPr>
        <w:t xml:space="preserve">significant </w:t>
      </w:r>
      <w:r w:rsidR="0060599D" w:rsidRPr="00E27B11">
        <w:rPr>
          <w:lang w:val="en-US"/>
        </w:rPr>
        <w:t>prudential disvalue</w:t>
      </w:r>
      <w:r w:rsidR="00C66D66">
        <w:rPr>
          <w:lang w:val="en-US"/>
        </w:rPr>
        <w:t xml:space="preserve"> for</w:t>
      </w:r>
      <w:r w:rsidR="0060599D" w:rsidRPr="00E27B11">
        <w:rPr>
          <w:lang w:val="en-US"/>
        </w:rPr>
        <w:t xml:space="preserve"> </w:t>
      </w:r>
      <w:r w:rsidR="00C15411">
        <w:rPr>
          <w:lang w:val="en-US"/>
        </w:rPr>
        <w:t>S</w:t>
      </w:r>
      <w:r w:rsidR="00824AE0" w:rsidRPr="00E27B11">
        <w:rPr>
          <w:lang w:val="en-US"/>
        </w:rPr>
        <w:t xml:space="preserve">. </w:t>
      </w:r>
      <w:r w:rsidR="00C15411">
        <w:rPr>
          <w:lang w:val="en-US"/>
        </w:rPr>
        <w:t>It may be objected</w:t>
      </w:r>
      <w:r w:rsidR="00824AE0" w:rsidRPr="00E27B11">
        <w:rPr>
          <w:lang w:val="en-US"/>
        </w:rPr>
        <w:t xml:space="preserve"> that this under</w:t>
      </w:r>
      <w:r w:rsidR="004048B4" w:rsidRPr="00E27B11">
        <w:rPr>
          <w:lang w:val="en-US"/>
        </w:rPr>
        <w:t>-</w:t>
      </w:r>
      <w:r w:rsidR="003F74F7">
        <w:rPr>
          <w:lang w:val="en-US"/>
        </w:rPr>
        <w:t>ascribes</w:t>
      </w:r>
      <w:r w:rsidR="004048B4" w:rsidRPr="00E27B11">
        <w:rPr>
          <w:lang w:val="en-US"/>
        </w:rPr>
        <w:t xml:space="preserve"> harm, as</w:t>
      </w:r>
      <w:r w:rsidRPr="00E27B11">
        <w:rPr>
          <w:lang w:val="en-US"/>
        </w:rPr>
        <w:t xml:space="preserve"> it seems</w:t>
      </w:r>
      <w:r w:rsidR="00824AE0" w:rsidRPr="00E27B11">
        <w:rPr>
          <w:lang w:val="en-US"/>
        </w:rPr>
        <w:t xml:space="preserve"> </w:t>
      </w:r>
      <w:r w:rsidR="004048B4" w:rsidRPr="00E27B11">
        <w:rPr>
          <w:lang w:val="en-US"/>
        </w:rPr>
        <w:t>possible</w:t>
      </w:r>
      <w:r w:rsidR="00824AE0" w:rsidRPr="00E27B11">
        <w:rPr>
          <w:lang w:val="en-US"/>
        </w:rPr>
        <w:t xml:space="preserve"> to harm beings </w:t>
      </w:r>
      <w:r w:rsidR="00C15411">
        <w:rPr>
          <w:lang w:val="en-US"/>
        </w:rPr>
        <w:t>in ways that they cannot appreciate</w:t>
      </w:r>
      <w:r w:rsidRPr="00E27B11">
        <w:rPr>
          <w:lang w:val="en-US"/>
        </w:rPr>
        <w:t>. This could be due to</w:t>
      </w:r>
      <w:r w:rsidR="006722AE">
        <w:rPr>
          <w:lang w:val="en-US"/>
        </w:rPr>
        <w:t xml:space="preserve"> </w:t>
      </w:r>
      <w:r w:rsidR="006722AE" w:rsidRPr="00E27B11">
        <w:rPr>
          <w:lang w:val="en-US"/>
        </w:rPr>
        <w:t>epistemological</w:t>
      </w:r>
      <w:r w:rsidR="006722AE">
        <w:rPr>
          <w:lang w:val="en-US"/>
        </w:rPr>
        <w:t>,</w:t>
      </w:r>
      <w:r w:rsidR="006722AE" w:rsidRPr="00E27B11">
        <w:rPr>
          <w:lang w:val="en-US"/>
        </w:rPr>
        <w:t xml:space="preserve"> </w:t>
      </w:r>
      <w:r w:rsidR="00824AE0" w:rsidRPr="00E27B11">
        <w:rPr>
          <w:lang w:val="en-US"/>
        </w:rPr>
        <w:t>cognitive</w:t>
      </w:r>
      <w:r w:rsidR="001270AA" w:rsidRPr="00E27B11">
        <w:rPr>
          <w:lang w:val="en-US"/>
        </w:rPr>
        <w:t xml:space="preserve">, </w:t>
      </w:r>
      <w:r w:rsidR="006722AE" w:rsidRPr="00AE57DB">
        <w:rPr>
          <w:lang w:val="en-US"/>
        </w:rPr>
        <w:t xml:space="preserve">or constitutive </w:t>
      </w:r>
      <w:r w:rsidR="00824AE0" w:rsidRPr="00AE57DB">
        <w:rPr>
          <w:lang w:val="en-US"/>
        </w:rPr>
        <w:t>limitations</w:t>
      </w:r>
      <w:r w:rsidRPr="00E27B11">
        <w:rPr>
          <w:lang w:val="en-US"/>
        </w:rPr>
        <w:t xml:space="preserve">, as one may find in the cases of </w:t>
      </w:r>
      <w:r w:rsidR="00824AE0" w:rsidRPr="00E27B11">
        <w:rPr>
          <w:lang w:val="en-US"/>
        </w:rPr>
        <w:t xml:space="preserve">children, the </w:t>
      </w:r>
      <w:r w:rsidRPr="00E27B11">
        <w:rPr>
          <w:lang w:val="en-US"/>
        </w:rPr>
        <w:t xml:space="preserve">severely </w:t>
      </w:r>
      <w:r w:rsidR="00824AE0" w:rsidRPr="00E27B11">
        <w:rPr>
          <w:lang w:val="en-US"/>
        </w:rPr>
        <w:t xml:space="preserve">cognitively impaired, animals, and perhaps even extreme cases of </w:t>
      </w:r>
      <w:r w:rsidR="00C66D66">
        <w:rPr>
          <w:lang w:val="en-US"/>
        </w:rPr>
        <w:t>can be called</w:t>
      </w:r>
      <w:r w:rsidR="00824AE0" w:rsidRPr="00E27B11">
        <w:rPr>
          <w:lang w:val="en-US"/>
        </w:rPr>
        <w:t xml:space="preserve"> </w:t>
      </w:r>
      <w:r w:rsidR="00C15411">
        <w:rPr>
          <w:lang w:val="en-US"/>
        </w:rPr>
        <w:t>‘</w:t>
      </w:r>
      <w:r w:rsidR="00824AE0" w:rsidRPr="00E27B11">
        <w:rPr>
          <w:lang w:val="en-US"/>
        </w:rPr>
        <w:t>false consciousness</w:t>
      </w:r>
      <w:r w:rsidR="00C15411">
        <w:rPr>
          <w:lang w:val="en-US"/>
        </w:rPr>
        <w:t>’ (</w:t>
      </w:r>
      <w:r w:rsidR="00824AE0" w:rsidRPr="00E27B11">
        <w:rPr>
          <w:lang w:val="en-US"/>
        </w:rPr>
        <w:t>where</w:t>
      </w:r>
      <w:r w:rsidR="0032489C" w:rsidRPr="00E27B11">
        <w:rPr>
          <w:lang w:val="en-US"/>
        </w:rPr>
        <w:t xml:space="preserve"> someone is cognitively able to make </w:t>
      </w:r>
      <w:r w:rsidR="00946B44" w:rsidRPr="00E27B11">
        <w:rPr>
          <w:lang w:val="en-US"/>
        </w:rPr>
        <w:t>credible</w:t>
      </w:r>
      <w:r w:rsidR="009D669E" w:rsidRPr="00E27B11">
        <w:rPr>
          <w:lang w:val="en-US"/>
        </w:rPr>
        <w:t xml:space="preserve"> harm-judgements</w:t>
      </w:r>
      <w:r w:rsidR="0032489C" w:rsidRPr="00E27B11">
        <w:rPr>
          <w:lang w:val="en-US"/>
        </w:rPr>
        <w:t xml:space="preserve"> but has severely limited </w:t>
      </w:r>
      <w:r w:rsidR="00C66D66">
        <w:rPr>
          <w:lang w:val="en-US"/>
        </w:rPr>
        <w:t xml:space="preserve">access to </w:t>
      </w:r>
      <w:r w:rsidR="0032489C" w:rsidRPr="00E27B11">
        <w:rPr>
          <w:lang w:val="en-US"/>
        </w:rPr>
        <w:t xml:space="preserve">epistemological facts </w:t>
      </w:r>
      <w:r w:rsidRPr="00E27B11">
        <w:rPr>
          <w:lang w:val="en-US"/>
        </w:rPr>
        <w:t>or is under psychological duress</w:t>
      </w:r>
      <w:r w:rsidR="0032489C" w:rsidRPr="006722AE">
        <w:rPr>
          <w:lang w:val="en-US"/>
        </w:rPr>
        <w:t>).</w:t>
      </w:r>
      <w:r w:rsidR="00946B44" w:rsidRPr="006722AE">
        <w:rPr>
          <w:rStyle w:val="FootnoteReference"/>
          <w:lang w:val="en-US"/>
        </w:rPr>
        <w:footnoteReference w:id="32"/>
      </w:r>
      <w:r w:rsidR="00573415" w:rsidRPr="006722AE">
        <w:rPr>
          <w:lang w:val="en-US"/>
        </w:rPr>
        <w:t xml:space="preserve"> </w:t>
      </w:r>
      <w:r w:rsidR="0032489C" w:rsidRPr="006722AE">
        <w:rPr>
          <w:lang w:val="en-US"/>
        </w:rPr>
        <w:t xml:space="preserve">It </w:t>
      </w:r>
      <w:r w:rsidR="003F74F7">
        <w:rPr>
          <w:lang w:val="en-US"/>
        </w:rPr>
        <w:t xml:space="preserve">is </w:t>
      </w:r>
      <w:r w:rsidR="001E03CF" w:rsidRPr="006722AE">
        <w:rPr>
          <w:lang w:val="en-US"/>
        </w:rPr>
        <w:t xml:space="preserve">also </w:t>
      </w:r>
      <w:r w:rsidR="0032489C" w:rsidRPr="006722AE">
        <w:rPr>
          <w:lang w:val="en-US"/>
        </w:rPr>
        <w:t xml:space="preserve">possible to subject </w:t>
      </w:r>
      <w:r w:rsidR="00EC01BC" w:rsidRPr="006722AE">
        <w:rPr>
          <w:lang w:val="en-US"/>
        </w:rPr>
        <w:t xml:space="preserve">rational adults </w:t>
      </w:r>
      <w:r w:rsidR="0032489C" w:rsidRPr="006722AE">
        <w:rPr>
          <w:lang w:val="en-US"/>
        </w:rPr>
        <w:t xml:space="preserve">to </w:t>
      </w:r>
      <w:r w:rsidR="00C15411">
        <w:rPr>
          <w:lang w:val="en-US"/>
        </w:rPr>
        <w:t>things</w:t>
      </w:r>
      <w:r w:rsidR="0032489C" w:rsidRPr="006722AE">
        <w:rPr>
          <w:lang w:val="en-US"/>
        </w:rPr>
        <w:t xml:space="preserve"> that </w:t>
      </w:r>
      <w:r w:rsidR="008042D2" w:rsidRPr="006722AE">
        <w:rPr>
          <w:lang w:val="en-US"/>
        </w:rPr>
        <w:t xml:space="preserve">they </w:t>
      </w:r>
      <w:r w:rsidR="00C15411" w:rsidRPr="006722AE">
        <w:rPr>
          <w:lang w:val="en-US"/>
        </w:rPr>
        <w:t xml:space="preserve">have </w:t>
      </w:r>
      <w:r w:rsidR="00297054" w:rsidRPr="006722AE">
        <w:rPr>
          <w:lang w:val="en-US"/>
        </w:rPr>
        <w:t xml:space="preserve">simply </w:t>
      </w:r>
      <w:r w:rsidR="00C15411">
        <w:rPr>
          <w:lang w:val="en-US"/>
        </w:rPr>
        <w:t>never</w:t>
      </w:r>
      <w:r w:rsidR="00297054" w:rsidRPr="006722AE">
        <w:rPr>
          <w:lang w:val="en-US"/>
        </w:rPr>
        <w:t xml:space="preserve"> </w:t>
      </w:r>
      <w:r w:rsidR="00AE57DB">
        <w:rPr>
          <w:lang w:val="en-US"/>
        </w:rPr>
        <w:t>encountered (</w:t>
      </w:r>
      <w:r w:rsidR="00EC01BC" w:rsidRPr="006722AE">
        <w:rPr>
          <w:lang w:val="en-US"/>
        </w:rPr>
        <w:t xml:space="preserve">or </w:t>
      </w:r>
      <w:r w:rsidR="00C15411">
        <w:rPr>
          <w:lang w:val="en-US"/>
        </w:rPr>
        <w:t>that</w:t>
      </w:r>
      <w:r w:rsidR="00EC01BC" w:rsidRPr="006722AE">
        <w:rPr>
          <w:lang w:val="en-US"/>
        </w:rPr>
        <w:t xml:space="preserve"> have no evolutionary precedent</w:t>
      </w:r>
      <w:r w:rsidR="00AE57DB">
        <w:rPr>
          <w:lang w:val="en-US"/>
        </w:rPr>
        <w:t>).</w:t>
      </w:r>
      <w:r w:rsidR="00EC0014" w:rsidRPr="006722AE">
        <w:rPr>
          <w:lang w:val="en-US"/>
        </w:rPr>
        <w:t xml:space="preserve"> </w:t>
      </w:r>
      <w:r w:rsidR="00AE57DB">
        <w:rPr>
          <w:lang w:val="en-US"/>
        </w:rPr>
        <w:t>(D</w:t>
      </w:r>
      <w:r w:rsidR="004A672D" w:rsidRPr="006722AE">
        <w:rPr>
          <w:lang w:val="en-US"/>
        </w:rPr>
        <w:t xml:space="preserve">o I prudentially disvalue having my browsing history </w:t>
      </w:r>
      <w:r w:rsidR="00ED17CB" w:rsidRPr="006722AE">
        <w:rPr>
          <w:lang w:val="en-US"/>
        </w:rPr>
        <w:t>run through a particular algorithm</w:t>
      </w:r>
      <w:r w:rsidR="004A672D" w:rsidRPr="006722AE">
        <w:rPr>
          <w:lang w:val="en-US"/>
        </w:rPr>
        <w:t>?</w:t>
      </w:r>
      <w:r w:rsidR="00AE57DB">
        <w:rPr>
          <w:lang w:val="en-US"/>
        </w:rPr>
        <w:t>)</w:t>
      </w:r>
      <w:r w:rsidR="00626BB0" w:rsidRPr="006722AE">
        <w:rPr>
          <w:lang w:val="en-US"/>
        </w:rPr>
        <w:t xml:space="preserve"> </w:t>
      </w:r>
      <w:r w:rsidR="00C15411">
        <w:rPr>
          <w:lang w:val="en-US"/>
        </w:rPr>
        <w:t>T</w:t>
      </w:r>
      <w:r w:rsidR="00297054" w:rsidRPr="006722AE">
        <w:rPr>
          <w:lang w:val="en-US"/>
        </w:rPr>
        <w:t>hese</w:t>
      </w:r>
      <w:r w:rsidR="0032489C" w:rsidRPr="006722AE">
        <w:rPr>
          <w:lang w:val="en-US"/>
        </w:rPr>
        <w:t xml:space="preserve"> objection</w:t>
      </w:r>
      <w:r w:rsidR="00297054" w:rsidRPr="006722AE">
        <w:rPr>
          <w:lang w:val="en-US"/>
        </w:rPr>
        <w:t>s</w:t>
      </w:r>
      <w:r w:rsidR="0032489C" w:rsidRPr="006722AE">
        <w:rPr>
          <w:lang w:val="en-US"/>
        </w:rPr>
        <w:t xml:space="preserve"> need not be problematic for HARM</w:t>
      </w:r>
      <w:r w:rsidR="00626BB0" w:rsidRPr="006722AE">
        <w:rPr>
          <w:lang w:val="en-US"/>
        </w:rPr>
        <w:t>ED</w:t>
      </w:r>
      <w:r w:rsidR="006722AE" w:rsidRPr="006722AE">
        <w:rPr>
          <w:lang w:val="en-US"/>
        </w:rPr>
        <w:t xml:space="preserve">, </w:t>
      </w:r>
      <w:r w:rsidR="00C15411">
        <w:rPr>
          <w:lang w:val="en-US"/>
        </w:rPr>
        <w:t>partly</w:t>
      </w:r>
      <w:r w:rsidR="0032489C" w:rsidRPr="006722AE">
        <w:rPr>
          <w:lang w:val="en-US"/>
        </w:rPr>
        <w:t xml:space="preserve"> because </w:t>
      </w:r>
      <w:r w:rsidR="00C15411">
        <w:rPr>
          <w:lang w:val="en-US"/>
        </w:rPr>
        <w:t>it</w:t>
      </w:r>
      <w:r w:rsidR="0032489C" w:rsidRPr="006722AE">
        <w:rPr>
          <w:lang w:val="en-US"/>
        </w:rPr>
        <w:t xml:space="preserve"> does </w:t>
      </w:r>
      <w:r w:rsidR="0032489C" w:rsidRPr="006722AE">
        <w:rPr>
          <w:lang w:val="en-US"/>
        </w:rPr>
        <w:lastRenderedPageBreak/>
        <w:t>not place a time limit on harm judgements.</w:t>
      </w:r>
      <w:r w:rsidR="0032489C" w:rsidRPr="00FE0F16">
        <w:rPr>
          <w:lang w:val="en-US"/>
        </w:rPr>
        <w:t xml:space="preserve"> </w:t>
      </w:r>
      <w:r w:rsidR="00C15411">
        <w:rPr>
          <w:lang w:val="en-US"/>
        </w:rPr>
        <w:t>In</w:t>
      </w:r>
      <w:r w:rsidR="00D7697A">
        <w:rPr>
          <w:lang w:val="en-US"/>
        </w:rPr>
        <w:t xml:space="preserve"> cases of harm to children, false consciousness</w:t>
      </w:r>
      <w:r w:rsidR="00D87498" w:rsidRPr="00E27B11">
        <w:rPr>
          <w:lang w:val="en-US"/>
        </w:rPr>
        <w:t xml:space="preserve">, </w:t>
      </w:r>
      <w:r w:rsidR="006722AE">
        <w:rPr>
          <w:lang w:val="en-US"/>
        </w:rPr>
        <w:t>and as-yet-</w:t>
      </w:r>
      <w:r w:rsidR="00C15411">
        <w:rPr>
          <w:lang w:val="en-US"/>
        </w:rPr>
        <w:t>un</w:t>
      </w:r>
      <w:r w:rsidR="00C24183">
        <w:rPr>
          <w:lang w:val="en-US"/>
        </w:rPr>
        <w:t>encountered</w:t>
      </w:r>
      <w:r w:rsidR="00FB7C13" w:rsidRPr="00E27B11">
        <w:rPr>
          <w:lang w:val="en-US"/>
        </w:rPr>
        <w:t xml:space="preserve"> harms, </w:t>
      </w:r>
      <w:r w:rsidR="00D87498" w:rsidRPr="00E27B11">
        <w:rPr>
          <w:lang w:val="en-US"/>
        </w:rPr>
        <w:t xml:space="preserve">harm judgements can be made retroactively, given the development of the cognitive capacity to value </w:t>
      </w:r>
      <w:r w:rsidR="00C15411">
        <w:rPr>
          <w:lang w:val="en-US"/>
        </w:rPr>
        <w:t>such events</w:t>
      </w:r>
      <w:r w:rsidR="00D87498" w:rsidRPr="00E27B11">
        <w:rPr>
          <w:lang w:val="en-US"/>
        </w:rPr>
        <w:t xml:space="preserve"> and/or access to </w:t>
      </w:r>
      <w:r w:rsidR="00C15411">
        <w:rPr>
          <w:lang w:val="en-US"/>
        </w:rPr>
        <w:t xml:space="preserve">relevant </w:t>
      </w:r>
      <w:r w:rsidR="00D87498" w:rsidRPr="00E27B11">
        <w:rPr>
          <w:lang w:val="en-US"/>
        </w:rPr>
        <w:t xml:space="preserve">information. </w:t>
      </w:r>
      <w:r w:rsidR="00C15411">
        <w:rPr>
          <w:lang w:val="en-US"/>
        </w:rPr>
        <w:t>Hence</w:t>
      </w:r>
      <w:r w:rsidR="00626BB0">
        <w:rPr>
          <w:lang w:val="en-US"/>
        </w:rPr>
        <w:t xml:space="preserve">, it </w:t>
      </w:r>
      <w:r w:rsidR="007E0997">
        <w:rPr>
          <w:lang w:val="en-US"/>
        </w:rPr>
        <w:t>is</w:t>
      </w:r>
      <w:r w:rsidR="00626BB0">
        <w:rPr>
          <w:lang w:val="en-US"/>
        </w:rPr>
        <w:t xml:space="preserve"> possible to suffer harm while not immedia</w:t>
      </w:r>
      <w:r w:rsidR="008103B1">
        <w:rPr>
          <w:lang w:val="en-US"/>
        </w:rPr>
        <w:t>tely appreciating it</w:t>
      </w:r>
      <w:r w:rsidR="00626BB0">
        <w:rPr>
          <w:lang w:val="en-US"/>
        </w:rPr>
        <w:t xml:space="preserve">. </w:t>
      </w:r>
      <w:r w:rsidR="00D7697A">
        <w:rPr>
          <w:lang w:val="en-US"/>
        </w:rPr>
        <w:t>But</w:t>
      </w:r>
      <w:r w:rsidR="00C24183">
        <w:rPr>
          <w:lang w:val="en-US"/>
        </w:rPr>
        <w:t xml:space="preserve"> this is not yet e</w:t>
      </w:r>
      <w:r w:rsidR="00806D26">
        <w:rPr>
          <w:lang w:val="en-US"/>
        </w:rPr>
        <w:t xml:space="preserve">ntirely satisfactory. It </w:t>
      </w:r>
      <w:r w:rsidR="00D7697A">
        <w:rPr>
          <w:lang w:val="en-US"/>
        </w:rPr>
        <w:t>is not</w:t>
      </w:r>
      <w:r w:rsidR="00806D26">
        <w:rPr>
          <w:lang w:val="en-US"/>
        </w:rPr>
        <w:t xml:space="preserve"> plausible </w:t>
      </w:r>
      <w:r w:rsidR="005076D2">
        <w:rPr>
          <w:lang w:val="en-US"/>
        </w:rPr>
        <w:t>to</w:t>
      </w:r>
      <w:r w:rsidR="00806D26">
        <w:rPr>
          <w:lang w:val="en-US"/>
        </w:rPr>
        <w:t xml:space="preserve"> say that someone who is subjected to </w:t>
      </w:r>
      <w:r w:rsidR="005076D2">
        <w:rPr>
          <w:lang w:val="en-US"/>
        </w:rPr>
        <w:t>sexual</w:t>
      </w:r>
      <w:r w:rsidR="00806D26">
        <w:rPr>
          <w:lang w:val="en-US"/>
        </w:rPr>
        <w:t xml:space="preserve"> abuse as a child is not harmed until such time as she is able to appreciate </w:t>
      </w:r>
      <w:r w:rsidR="005076D2">
        <w:rPr>
          <w:lang w:val="en-US"/>
        </w:rPr>
        <w:t xml:space="preserve">the nature and ramifications of the situation. </w:t>
      </w:r>
      <w:r w:rsidR="00C15411">
        <w:rPr>
          <w:lang w:val="en-US"/>
        </w:rPr>
        <w:t>Moreover</w:t>
      </w:r>
      <w:r w:rsidR="0094300E">
        <w:rPr>
          <w:lang w:val="en-US"/>
        </w:rPr>
        <w:t xml:space="preserve">, </w:t>
      </w:r>
      <w:r w:rsidR="00D87498" w:rsidRPr="00E27B11">
        <w:rPr>
          <w:lang w:val="en-US"/>
        </w:rPr>
        <w:t xml:space="preserve">there </w:t>
      </w:r>
      <w:r w:rsidR="0094300E">
        <w:rPr>
          <w:lang w:val="en-US"/>
        </w:rPr>
        <w:t xml:space="preserve">are cases such as those of the severely </w:t>
      </w:r>
      <w:r w:rsidR="007E242F" w:rsidRPr="00E27B11">
        <w:rPr>
          <w:lang w:val="en-US"/>
        </w:rPr>
        <w:t xml:space="preserve">cognitively impaired, </w:t>
      </w:r>
      <w:r w:rsidR="00D87498" w:rsidRPr="00E27B11">
        <w:rPr>
          <w:lang w:val="en-US"/>
        </w:rPr>
        <w:t xml:space="preserve">animals (to </w:t>
      </w:r>
      <w:r w:rsidR="006E7EF5" w:rsidRPr="00E27B11">
        <w:rPr>
          <w:lang w:val="en-US"/>
        </w:rPr>
        <w:t>varying</w:t>
      </w:r>
      <w:r w:rsidR="008042D2" w:rsidRPr="00E27B11">
        <w:rPr>
          <w:lang w:val="en-US"/>
        </w:rPr>
        <w:t xml:space="preserve"> degrees</w:t>
      </w:r>
      <w:r w:rsidR="00D87498" w:rsidRPr="00E27B11">
        <w:rPr>
          <w:lang w:val="en-US"/>
        </w:rPr>
        <w:t>)</w:t>
      </w:r>
      <w:r w:rsidR="007E242F" w:rsidRPr="00E27B11">
        <w:rPr>
          <w:lang w:val="en-US"/>
        </w:rPr>
        <w:t xml:space="preserve">, and </w:t>
      </w:r>
      <w:r w:rsidR="00D7697A">
        <w:rPr>
          <w:lang w:val="en-US"/>
        </w:rPr>
        <w:t>‘intractable’</w:t>
      </w:r>
      <w:r w:rsidR="007E242F" w:rsidRPr="00E27B11">
        <w:rPr>
          <w:lang w:val="en-US"/>
        </w:rPr>
        <w:t xml:space="preserve"> fa</w:t>
      </w:r>
      <w:r w:rsidR="00D7697A">
        <w:rPr>
          <w:lang w:val="en-US"/>
        </w:rPr>
        <w:t>lse-</w:t>
      </w:r>
      <w:r w:rsidR="007E242F" w:rsidRPr="00E27B11">
        <w:rPr>
          <w:lang w:val="en-US"/>
        </w:rPr>
        <w:t>consciousness cases</w:t>
      </w:r>
      <w:r w:rsidR="00D7697A">
        <w:rPr>
          <w:lang w:val="en-US"/>
        </w:rPr>
        <w:t xml:space="preserve"> where the situation may never be appreciated</w:t>
      </w:r>
      <w:r w:rsidR="00D87498" w:rsidRPr="00E27B11">
        <w:rPr>
          <w:lang w:val="en-US"/>
        </w:rPr>
        <w:t xml:space="preserve">. </w:t>
      </w:r>
      <w:r w:rsidR="008103B1">
        <w:rPr>
          <w:lang w:val="en-US"/>
        </w:rPr>
        <w:t xml:space="preserve">This problem can partially </w:t>
      </w:r>
      <w:proofErr w:type="gramStart"/>
      <w:r w:rsidR="008103B1">
        <w:rPr>
          <w:lang w:val="en-US"/>
        </w:rPr>
        <w:t>addressed</w:t>
      </w:r>
      <w:proofErr w:type="gramEnd"/>
      <w:r w:rsidR="008103B1">
        <w:rPr>
          <w:lang w:val="en-US"/>
        </w:rPr>
        <w:t xml:space="preserve"> through the provision made above for non-cognitive </w:t>
      </w:r>
      <w:r w:rsidR="00CC6193">
        <w:rPr>
          <w:lang w:val="en-US"/>
        </w:rPr>
        <w:t>‘</w:t>
      </w:r>
      <w:r w:rsidR="008103B1">
        <w:rPr>
          <w:lang w:val="en-US"/>
        </w:rPr>
        <w:t>valuing</w:t>
      </w:r>
      <w:r w:rsidR="00CC6193">
        <w:rPr>
          <w:lang w:val="en-US"/>
        </w:rPr>
        <w:t>’</w:t>
      </w:r>
      <w:r w:rsidR="008103B1">
        <w:rPr>
          <w:lang w:val="en-US"/>
        </w:rPr>
        <w:t xml:space="preserve">. </w:t>
      </w:r>
      <w:r w:rsidR="007A6267">
        <w:rPr>
          <w:lang w:val="en-US"/>
        </w:rPr>
        <w:t>A</w:t>
      </w:r>
      <w:r w:rsidR="001B6917" w:rsidRPr="00E27B11">
        <w:rPr>
          <w:lang w:val="en-US"/>
        </w:rPr>
        <w:t xml:space="preserve"> </w:t>
      </w:r>
      <w:r w:rsidR="008103B1">
        <w:rPr>
          <w:lang w:val="en-US"/>
        </w:rPr>
        <w:t>value-fixing-kind</w:t>
      </w:r>
      <w:r w:rsidR="007B7B07">
        <w:rPr>
          <w:lang w:val="en-US"/>
        </w:rPr>
        <w:t xml:space="preserve"> (especially animals)</w:t>
      </w:r>
      <w:r w:rsidR="001B6917" w:rsidRPr="00E27B11">
        <w:rPr>
          <w:lang w:val="en-US"/>
        </w:rPr>
        <w:t xml:space="preserve"> can instinctively disvalue </w:t>
      </w:r>
      <w:r w:rsidR="007A6267">
        <w:rPr>
          <w:lang w:val="en-US"/>
        </w:rPr>
        <w:t>something</w:t>
      </w:r>
      <w:r w:rsidR="001B6917" w:rsidRPr="00E27B11">
        <w:rPr>
          <w:lang w:val="en-US"/>
        </w:rPr>
        <w:t xml:space="preserve"> without needing </w:t>
      </w:r>
      <w:r w:rsidR="007A6267">
        <w:rPr>
          <w:lang w:val="en-US"/>
        </w:rPr>
        <w:t xml:space="preserve">to have a </w:t>
      </w:r>
      <w:r w:rsidR="001B6917" w:rsidRPr="00E27B11">
        <w:rPr>
          <w:lang w:val="en-US"/>
        </w:rPr>
        <w:t xml:space="preserve">cognitive grasp of </w:t>
      </w:r>
      <w:r w:rsidR="007A6267">
        <w:rPr>
          <w:lang w:val="en-US"/>
        </w:rPr>
        <w:t>it</w:t>
      </w:r>
      <w:r w:rsidR="001B6917" w:rsidRPr="00E27B11">
        <w:rPr>
          <w:lang w:val="en-US"/>
        </w:rPr>
        <w:t>.</w:t>
      </w:r>
      <w:r w:rsidR="00CF7517" w:rsidRPr="00E27B11">
        <w:rPr>
          <w:rStyle w:val="FootnoteReference"/>
          <w:lang w:val="en-US"/>
        </w:rPr>
        <w:footnoteReference w:id="33"/>
      </w:r>
      <w:r w:rsidR="001B6917" w:rsidRPr="00E27B11">
        <w:rPr>
          <w:lang w:val="en-US"/>
        </w:rPr>
        <w:t xml:space="preserve"> </w:t>
      </w:r>
    </w:p>
    <w:p w14:paraId="67E15FA0" w14:textId="4D9F6D0E" w:rsidR="00FB7A68" w:rsidRDefault="00FF0A40" w:rsidP="00F70EB1">
      <w:pPr>
        <w:spacing w:line="480" w:lineRule="auto"/>
        <w:ind w:firstLine="720"/>
        <w:rPr>
          <w:lang w:val="en-US"/>
        </w:rPr>
      </w:pPr>
      <w:r w:rsidRPr="007B7B07">
        <w:rPr>
          <w:lang w:val="en-US"/>
        </w:rPr>
        <w:t>Yet</w:t>
      </w:r>
      <w:r>
        <w:rPr>
          <w:lang w:val="en-US"/>
        </w:rPr>
        <w:t xml:space="preserve">, we are still faced with the problem of apparent harms that those affected are unable to appreciate, given their </w:t>
      </w:r>
      <w:proofErr w:type="gramStart"/>
      <w:r w:rsidR="00EE6E06">
        <w:rPr>
          <w:lang w:val="en-US"/>
        </w:rPr>
        <w:t xml:space="preserve">particular </w:t>
      </w:r>
      <w:r w:rsidR="00234087">
        <w:rPr>
          <w:lang w:val="en-US"/>
        </w:rPr>
        <w:t>situation</w:t>
      </w:r>
      <w:proofErr w:type="gramEnd"/>
      <w:r w:rsidR="00FB7A68">
        <w:rPr>
          <w:lang w:val="en-US"/>
        </w:rPr>
        <w:t xml:space="preserve"> or the nature of the harm</w:t>
      </w:r>
      <w:r>
        <w:rPr>
          <w:lang w:val="en-US"/>
        </w:rPr>
        <w:t xml:space="preserve">. </w:t>
      </w:r>
      <w:r w:rsidR="00EE6E06">
        <w:rPr>
          <w:lang w:val="en-US"/>
        </w:rPr>
        <w:t>S</w:t>
      </w:r>
      <w:r>
        <w:rPr>
          <w:lang w:val="en-US"/>
        </w:rPr>
        <w:t>omeone who is severely cognitively impaired, for example, can be harmed in ways t</w:t>
      </w:r>
      <w:r w:rsidR="00EE6E06">
        <w:rPr>
          <w:lang w:val="en-US"/>
        </w:rPr>
        <w:t xml:space="preserve">hat </w:t>
      </w:r>
      <w:r w:rsidR="005D17BA">
        <w:rPr>
          <w:lang w:val="en-US"/>
        </w:rPr>
        <w:t>he</w:t>
      </w:r>
      <w:r w:rsidR="00EE6E06">
        <w:rPr>
          <w:lang w:val="en-US"/>
        </w:rPr>
        <w:t xml:space="preserve"> </w:t>
      </w:r>
      <w:r w:rsidR="00D866B4">
        <w:rPr>
          <w:lang w:val="en-US"/>
        </w:rPr>
        <w:t>cannot</w:t>
      </w:r>
      <w:r w:rsidR="006D0FED">
        <w:rPr>
          <w:lang w:val="en-US"/>
        </w:rPr>
        <w:t xml:space="preserve"> </w:t>
      </w:r>
      <w:r w:rsidR="00EE6E06">
        <w:rPr>
          <w:lang w:val="en-US"/>
        </w:rPr>
        <w:t>appreciate</w:t>
      </w:r>
      <w:r>
        <w:rPr>
          <w:lang w:val="en-US"/>
        </w:rPr>
        <w:t xml:space="preserve">. </w:t>
      </w:r>
      <w:r w:rsidR="00704FB6">
        <w:rPr>
          <w:lang w:val="en-US"/>
        </w:rPr>
        <w:t>He</w:t>
      </w:r>
      <w:r>
        <w:rPr>
          <w:lang w:val="en-US"/>
        </w:rPr>
        <w:t xml:space="preserve"> may be exploited </w:t>
      </w:r>
      <w:r w:rsidR="00FF5F36">
        <w:rPr>
          <w:lang w:val="en-US"/>
        </w:rPr>
        <w:t>f</w:t>
      </w:r>
      <w:r w:rsidR="000F1B76">
        <w:rPr>
          <w:lang w:val="en-US"/>
        </w:rPr>
        <w:t xml:space="preserve">or medical research, </w:t>
      </w:r>
      <w:r w:rsidR="00FB7A68">
        <w:rPr>
          <w:lang w:val="en-US"/>
        </w:rPr>
        <w:t>even while not experiencing</w:t>
      </w:r>
      <w:r w:rsidR="00FF5F36">
        <w:rPr>
          <w:lang w:val="en-US"/>
        </w:rPr>
        <w:t xml:space="preserve"> any discomfort. </w:t>
      </w:r>
      <w:r w:rsidR="00D7697A">
        <w:rPr>
          <w:lang w:val="en-US"/>
        </w:rPr>
        <w:t>W</w:t>
      </w:r>
      <w:r w:rsidR="00586660" w:rsidRPr="002755A4">
        <w:rPr>
          <w:lang w:val="en-US"/>
        </w:rPr>
        <w:t xml:space="preserve">hereas the subjectivity of HARMED is a strength </w:t>
      </w:r>
      <w:r w:rsidR="00FB7A68">
        <w:rPr>
          <w:lang w:val="en-US"/>
        </w:rPr>
        <w:t>in avoiding</w:t>
      </w:r>
      <w:r w:rsidR="00D7697A">
        <w:rPr>
          <w:lang w:val="en-US"/>
        </w:rPr>
        <w:t xml:space="preserve"> the problem</w:t>
      </w:r>
      <w:r w:rsidR="0064586D" w:rsidRPr="002755A4">
        <w:rPr>
          <w:lang w:val="en-US"/>
        </w:rPr>
        <w:t xml:space="preserve"> </w:t>
      </w:r>
      <w:r w:rsidR="00D7697A">
        <w:rPr>
          <w:lang w:val="en-US"/>
        </w:rPr>
        <w:t>of</w:t>
      </w:r>
      <w:r w:rsidR="006862C1" w:rsidRPr="002755A4">
        <w:rPr>
          <w:lang w:val="en-US"/>
        </w:rPr>
        <w:t xml:space="preserve"> </w:t>
      </w:r>
      <w:r w:rsidR="00EE6E06">
        <w:rPr>
          <w:lang w:val="en-US"/>
        </w:rPr>
        <w:t xml:space="preserve">objectively </w:t>
      </w:r>
      <w:r w:rsidR="00D7697A">
        <w:rPr>
          <w:lang w:val="en-US"/>
        </w:rPr>
        <w:t>developing a conception of</w:t>
      </w:r>
      <w:r w:rsidR="006862C1" w:rsidRPr="002755A4">
        <w:rPr>
          <w:lang w:val="en-US"/>
        </w:rPr>
        <w:t xml:space="preserve"> </w:t>
      </w:r>
      <w:r w:rsidR="00EE6E06">
        <w:rPr>
          <w:lang w:val="en-US"/>
        </w:rPr>
        <w:t>‘bad for’ that covers all possible instances of harm</w:t>
      </w:r>
      <w:r w:rsidR="00FB7A68">
        <w:rPr>
          <w:lang w:val="en-US"/>
        </w:rPr>
        <w:t xml:space="preserve"> across all value-fixing-kinds</w:t>
      </w:r>
      <w:r w:rsidR="006862C1" w:rsidRPr="002755A4">
        <w:rPr>
          <w:lang w:val="en-US"/>
        </w:rPr>
        <w:t xml:space="preserve">, </w:t>
      </w:r>
      <w:r w:rsidR="00EE6E06">
        <w:rPr>
          <w:lang w:val="en-US"/>
        </w:rPr>
        <w:t xml:space="preserve">it </w:t>
      </w:r>
      <w:r w:rsidR="00FB7A68">
        <w:rPr>
          <w:lang w:val="en-US"/>
        </w:rPr>
        <w:t>now</w:t>
      </w:r>
      <w:r w:rsidR="00D7697A">
        <w:rPr>
          <w:lang w:val="en-US"/>
        </w:rPr>
        <w:t xml:space="preserve"> </w:t>
      </w:r>
      <w:r w:rsidR="00EE6E06">
        <w:rPr>
          <w:lang w:val="en-US"/>
        </w:rPr>
        <w:t>faces the</w:t>
      </w:r>
      <w:r w:rsidR="006862C1" w:rsidRPr="002755A4">
        <w:rPr>
          <w:lang w:val="en-US"/>
        </w:rPr>
        <w:t xml:space="preserve"> problem </w:t>
      </w:r>
      <w:r w:rsidR="00D7697A">
        <w:rPr>
          <w:lang w:val="en-US"/>
        </w:rPr>
        <w:t xml:space="preserve">of </w:t>
      </w:r>
      <w:r w:rsidR="00E51A26">
        <w:rPr>
          <w:lang w:val="en-US"/>
        </w:rPr>
        <w:t>instances where</w:t>
      </w:r>
      <w:r w:rsidR="007812AE" w:rsidRPr="002755A4">
        <w:rPr>
          <w:lang w:val="en-US"/>
        </w:rPr>
        <w:t xml:space="preserve"> </w:t>
      </w:r>
      <w:r w:rsidR="00867092">
        <w:rPr>
          <w:lang w:val="en-US"/>
        </w:rPr>
        <w:t xml:space="preserve">someone is unable to </w:t>
      </w:r>
      <w:r w:rsidR="007812AE" w:rsidRPr="002755A4">
        <w:rPr>
          <w:lang w:val="en-US"/>
        </w:rPr>
        <w:t xml:space="preserve">appreciate when things are </w:t>
      </w:r>
      <w:r w:rsidR="00867092">
        <w:rPr>
          <w:lang w:val="en-US"/>
        </w:rPr>
        <w:t>plausibl</w:t>
      </w:r>
      <w:r w:rsidR="00D7697A">
        <w:rPr>
          <w:lang w:val="en-US"/>
        </w:rPr>
        <w:t>y</w:t>
      </w:r>
      <w:r w:rsidR="00867092">
        <w:rPr>
          <w:lang w:val="en-US"/>
        </w:rPr>
        <w:t xml:space="preserve"> </w:t>
      </w:r>
      <w:r w:rsidR="007812AE" w:rsidRPr="002755A4">
        <w:rPr>
          <w:lang w:val="en-US"/>
        </w:rPr>
        <w:t>going badly</w:t>
      </w:r>
      <w:r w:rsidR="00867092">
        <w:rPr>
          <w:lang w:val="en-US"/>
        </w:rPr>
        <w:t xml:space="preserve"> for </w:t>
      </w:r>
      <w:r w:rsidR="00492CED">
        <w:rPr>
          <w:lang w:val="en-US"/>
        </w:rPr>
        <w:t>him</w:t>
      </w:r>
      <w:r w:rsidR="007812AE" w:rsidRPr="002755A4">
        <w:rPr>
          <w:lang w:val="en-US"/>
        </w:rPr>
        <w:t>.</w:t>
      </w:r>
      <w:r w:rsidR="007812AE">
        <w:rPr>
          <w:lang w:val="en-US"/>
        </w:rPr>
        <w:t xml:space="preserve"> </w:t>
      </w:r>
      <w:r w:rsidR="006D0FED">
        <w:rPr>
          <w:lang w:val="en-US"/>
        </w:rPr>
        <w:t>Looking at the nature of value-fixing-kinds can be of help here.</w:t>
      </w:r>
      <w:r w:rsidR="00D7697A">
        <w:rPr>
          <w:lang w:val="en-US"/>
        </w:rPr>
        <w:t xml:space="preserve"> As already argued, o</w:t>
      </w:r>
      <w:r w:rsidR="00E51A26">
        <w:rPr>
          <w:lang w:val="en-US"/>
        </w:rPr>
        <w:t xml:space="preserve">ne </w:t>
      </w:r>
      <w:r w:rsidR="006D0FED">
        <w:rPr>
          <w:lang w:val="en-US"/>
        </w:rPr>
        <w:t>can experience</w:t>
      </w:r>
      <w:r w:rsidR="00E51A26">
        <w:rPr>
          <w:lang w:val="en-US"/>
        </w:rPr>
        <w:t xml:space="preserve"> harm if one is a value-fixing-</w:t>
      </w:r>
      <w:r w:rsidR="006D0FED">
        <w:rPr>
          <w:lang w:val="en-US"/>
        </w:rPr>
        <w:t>kind</w:t>
      </w:r>
      <w:r w:rsidR="00D7697A">
        <w:rPr>
          <w:lang w:val="en-US"/>
        </w:rPr>
        <w:t>—</w:t>
      </w:r>
      <w:r w:rsidR="00942FA6">
        <w:rPr>
          <w:lang w:val="en-US"/>
        </w:rPr>
        <w:t xml:space="preserve">if </w:t>
      </w:r>
      <w:r w:rsidR="00E51A26">
        <w:rPr>
          <w:lang w:val="en-US"/>
        </w:rPr>
        <w:t>o</w:t>
      </w:r>
      <w:r w:rsidR="00D7697A">
        <w:rPr>
          <w:lang w:val="en-US"/>
        </w:rPr>
        <w:t>ne has welfare—</w:t>
      </w:r>
      <w:r w:rsidR="00E51A26">
        <w:rPr>
          <w:lang w:val="en-US"/>
        </w:rPr>
        <w:t xml:space="preserve">which means that one has the kind of constitution that </w:t>
      </w:r>
      <w:r w:rsidR="006D0FED">
        <w:rPr>
          <w:lang w:val="en-US"/>
        </w:rPr>
        <w:t>allows things to go better or worse for one</w:t>
      </w:r>
      <w:r w:rsidR="00E51A26">
        <w:rPr>
          <w:lang w:val="en-US"/>
        </w:rPr>
        <w:t xml:space="preserve">. </w:t>
      </w:r>
      <w:r w:rsidR="006D0FED">
        <w:rPr>
          <w:lang w:val="en-US"/>
        </w:rPr>
        <w:t>For all value-fixing-kinds, t</w:t>
      </w:r>
      <w:r w:rsidR="00E51A26">
        <w:rPr>
          <w:lang w:val="en-US"/>
        </w:rPr>
        <w:t xml:space="preserve">his constitution </w:t>
      </w:r>
      <w:r w:rsidR="006D0FED">
        <w:rPr>
          <w:lang w:val="en-US"/>
        </w:rPr>
        <w:t>is</w:t>
      </w:r>
      <w:r w:rsidR="00E51A26">
        <w:rPr>
          <w:lang w:val="en-US"/>
        </w:rPr>
        <w:t xml:space="preserve"> due to evolutionary heritage and </w:t>
      </w:r>
      <w:r w:rsidR="00530471">
        <w:rPr>
          <w:lang w:val="en-US"/>
        </w:rPr>
        <w:t xml:space="preserve">(non-cognitive) </w:t>
      </w:r>
      <w:r w:rsidR="00E36BE1">
        <w:rPr>
          <w:lang w:val="en-US"/>
        </w:rPr>
        <w:t>o</w:t>
      </w:r>
      <w:r w:rsidR="00C36ADE">
        <w:rPr>
          <w:lang w:val="en-US"/>
        </w:rPr>
        <w:t>ntogenetic</w:t>
      </w:r>
      <w:r w:rsidR="00226383">
        <w:rPr>
          <w:lang w:val="en-US"/>
        </w:rPr>
        <w:t xml:space="preserve"> factors</w:t>
      </w:r>
      <w:r w:rsidR="00E51A26">
        <w:rPr>
          <w:lang w:val="en-US"/>
        </w:rPr>
        <w:t>. Some value</w:t>
      </w:r>
      <w:r w:rsidR="00530471">
        <w:rPr>
          <w:lang w:val="en-US"/>
        </w:rPr>
        <w:t xml:space="preserve">-fixing-kinds (humans) are also prudentially constituted by cognitive </w:t>
      </w:r>
      <w:r w:rsidR="00E36BE1">
        <w:rPr>
          <w:lang w:val="en-US"/>
        </w:rPr>
        <w:t>o</w:t>
      </w:r>
      <w:r w:rsidR="00C36ADE">
        <w:rPr>
          <w:lang w:val="en-US"/>
        </w:rPr>
        <w:t>ntogenetic</w:t>
      </w:r>
      <w:r w:rsidR="00530471">
        <w:rPr>
          <w:lang w:val="en-US"/>
        </w:rPr>
        <w:t xml:space="preserve"> factors—they </w:t>
      </w:r>
      <w:r w:rsidR="006D0FED">
        <w:rPr>
          <w:lang w:val="en-US"/>
        </w:rPr>
        <w:t>come</w:t>
      </w:r>
      <w:r w:rsidR="00530471">
        <w:rPr>
          <w:lang w:val="en-US"/>
        </w:rPr>
        <w:t xml:space="preserve"> </w:t>
      </w:r>
      <w:r w:rsidR="00530471">
        <w:rPr>
          <w:lang w:val="en-US"/>
        </w:rPr>
        <w:lastRenderedPageBreak/>
        <w:t>to value</w:t>
      </w:r>
      <w:r w:rsidR="00942FA6">
        <w:rPr>
          <w:lang w:val="en-US"/>
        </w:rPr>
        <w:t xml:space="preserve"> </w:t>
      </w:r>
      <w:r w:rsidR="006D0FED">
        <w:rPr>
          <w:lang w:val="en-US"/>
        </w:rPr>
        <w:t>various things for</w:t>
      </w:r>
      <w:r w:rsidR="00A95FF0">
        <w:rPr>
          <w:lang w:val="en-US"/>
        </w:rPr>
        <w:t xml:space="preserve"> culturally-acquired</w:t>
      </w:r>
      <w:r w:rsidR="00942FA6">
        <w:rPr>
          <w:lang w:val="en-US"/>
        </w:rPr>
        <w:t xml:space="preserve"> reasons</w:t>
      </w:r>
      <w:r w:rsidR="00530471" w:rsidRPr="006D0FED">
        <w:rPr>
          <w:lang w:val="en-US"/>
        </w:rPr>
        <w:t xml:space="preserve">. </w:t>
      </w:r>
      <w:r w:rsidR="00D7697A">
        <w:rPr>
          <w:lang w:val="en-US"/>
        </w:rPr>
        <w:t>Call a</w:t>
      </w:r>
      <w:r w:rsidR="006D0FED" w:rsidRPr="006D0FED">
        <w:rPr>
          <w:lang w:val="en-US"/>
        </w:rPr>
        <w:t>ll of the</w:t>
      </w:r>
      <w:r w:rsidR="006D0FED">
        <w:rPr>
          <w:lang w:val="en-US"/>
        </w:rPr>
        <w:t>se</w:t>
      </w:r>
      <w:r w:rsidR="00D866B4" w:rsidRPr="006D0FED">
        <w:rPr>
          <w:lang w:val="en-US"/>
        </w:rPr>
        <w:t xml:space="preserve"> </w:t>
      </w:r>
      <w:r w:rsidR="00FB7A68">
        <w:rPr>
          <w:lang w:val="en-US"/>
        </w:rPr>
        <w:t>‘</w:t>
      </w:r>
      <w:r w:rsidR="00D866B4" w:rsidRPr="006D0FED">
        <w:rPr>
          <w:lang w:val="en-US"/>
        </w:rPr>
        <w:t>reasons</w:t>
      </w:r>
      <w:r w:rsidR="00FB7A68">
        <w:rPr>
          <w:lang w:val="en-US"/>
        </w:rPr>
        <w:t>’</w:t>
      </w:r>
      <w:r w:rsidR="00D866B4" w:rsidRPr="006D0FED">
        <w:rPr>
          <w:lang w:val="en-US"/>
        </w:rPr>
        <w:t xml:space="preserve"> that </w:t>
      </w:r>
      <w:r w:rsidR="00D7697A">
        <w:rPr>
          <w:lang w:val="en-US"/>
        </w:rPr>
        <w:t xml:space="preserve">cause </w:t>
      </w:r>
      <w:r w:rsidR="00D866B4" w:rsidRPr="006D0FED">
        <w:rPr>
          <w:lang w:val="en-US"/>
        </w:rPr>
        <w:t xml:space="preserve">value-fixing-kinds </w:t>
      </w:r>
      <w:r w:rsidR="00D7697A">
        <w:rPr>
          <w:lang w:val="en-US"/>
        </w:rPr>
        <w:t>to</w:t>
      </w:r>
      <w:r w:rsidR="00D866B4" w:rsidRPr="006D0FED">
        <w:rPr>
          <w:lang w:val="en-US"/>
        </w:rPr>
        <w:t xml:space="preserve"> </w:t>
      </w:r>
      <w:r w:rsidR="00D7697A">
        <w:rPr>
          <w:lang w:val="en-US"/>
        </w:rPr>
        <w:t>prudentially value and disvalue given</w:t>
      </w:r>
      <w:r w:rsidR="00D866B4" w:rsidRPr="006D0FED">
        <w:rPr>
          <w:lang w:val="en-US"/>
        </w:rPr>
        <w:t xml:space="preserve"> things their </w:t>
      </w:r>
      <w:r w:rsidR="00D866B4" w:rsidRPr="006D0FED">
        <w:rPr>
          <w:i/>
          <w:lang w:val="en-US"/>
        </w:rPr>
        <w:t>prudential constitution</w:t>
      </w:r>
      <w:r w:rsidR="00D866B4" w:rsidRPr="006D0FED">
        <w:rPr>
          <w:lang w:val="en-US"/>
        </w:rPr>
        <w:t>.</w:t>
      </w:r>
      <w:r w:rsidR="006D0FED">
        <w:rPr>
          <w:lang w:val="en-US"/>
        </w:rPr>
        <w:t xml:space="preserve"> </w:t>
      </w:r>
      <w:r w:rsidR="000773F2" w:rsidRPr="00590B2A">
        <w:rPr>
          <w:lang w:val="en-US"/>
        </w:rPr>
        <w:t xml:space="preserve">This </w:t>
      </w:r>
      <w:r w:rsidR="00FB7A68">
        <w:rPr>
          <w:lang w:val="en-US"/>
        </w:rPr>
        <w:t>will allow</w:t>
      </w:r>
      <w:r w:rsidR="00D7697A">
        <w:rPr>
          <w:lang w:val="en-US"/>
        </w:rPr>
        <w:t xml:space="preserve"> for </w:t>
      </w:r>
      <w:r w:rsidR="000773F2" w:rsidRPr="00590B2A">
        <w:rPr>
          <w:lang w:val="en-US"/>
        </w:rPr>
        <w:t>expand</w:t>
      </w:r>
      <w:r w:rsidR="00590B2A" w:rsidRPr="00590B2A">
        <w:rPr>
          <w:lang w:val="en-US"/>
        </w:rPr>
        <w:t>ing and refining</w:t>
      </w:r>
      <w:r w:rsidR="000773F2" w:rsidRPr="00590B2A">
        <w:rPr>
          <w:lang w:val="en-US"/>
        </w:rPr>
        <w:t xml:space="preserve"> </w:t>
      </w:r>
      <w:r w:rsidR="00590B2A" w:rsidRPr="00590B2A">
        <w:rPr>
          <w:lang w:val="en-US"/>
        </w:rPr>
        <w:t xml:space="preserve">HARMED </w:t>
      </w:r>
      <w:proofErr w:type="gramStart"/>
      <w:r w:rsidR="00590B2A" w:rsidRPr="00590B2A">
        <w:rPr>
          <w:lang w:val="en-US"/>
        </w:rPr>
        <w:t>in order</w:t>
      </w:r>
      <w:r w:rsidR="000773F2" w:rsidRPr="00590B2A">
        <w:rPr>
          <w:lang w:val="en-US"/>
        </w:rPr>
        <w:t xml:space="preserve"> to</w:t>
      </w:r>
      <w:proofErr w:type="gramEnd"/>
      <w:r w:rsidR="000773F2" w:rsidRPr="00590B2A">
        <w:rPr>
          <w:lang w:val="en-US"/>
        </w:rPr>
        <w:t xml:space="preserve"> </w:t>
      </w:r>
      <w:r w:rsidR="00590B2A" w:rsidRPr="00590B2A">
        <w:rPr>
          <w:lang w:val="en-US"/>
        </w:rPr>
        <w:t>better reflect the</w:t>
      </w:r>
      <w:r w:rsidR="000773F2" w:rsidRPr="00590B2A">
        <w:rPr>
          <w:lang w:val="en-US"/>
        </w:rPr>
        <w:t xml:space="preserve"> ways in </w:t>
      </w:r>
      <w:r w:rsidR="00E327D5">
        <w:rPr>
          <w:lang w:val="en-US"/>
        </w:rPr>
        <w:t xml:space="preserve">which </w:t>
      </w:r>
      <w:r w:rsidR="00590B2A" w:rsidRPr="00590B2A">
        <w:rPr>
          <w:lang w:val="en-US"/>
        </w:rPr>
        <w:t>things can hold</w:t>
      </w:r>
      <w:r w:rsidR="000773F2" w:rsidRPr="00590B2A">
        <w:rPr>
          <w:lang w:val="en-US"/>
        </w:rPr>
        <w:t xml:space="preserve"> negative prudential value </w:t>
      </w:r>
      <w:r w:rsidR="00590B2A">
        <w:rPr>
          <w:lang w:val="en-US"/>
        </w:rPr>
        <w:t xml:space="preserve">for </w:t>
      </w:r>
      <w:r w:rsidR="00A94C1F">
        <w:rPr>
          <w:lang w:val="en-US"/>
        </w:rPr>
        <w:t xml:space="preserve">all </w:t>
      </w:r>
      <w:r w:rsidR="00590B2A">
        <w:rPr>
          <w:lang w:val="en-US"/>
        </w:rPr>
        <w:t>value-fixing-kinds</w:t>
      </w:r>
      <w:r w:rsidR="00FB7A68">
        <w:rPr>
          <w:lang w:val="en-US"/>
        </w:rPr>
        <w:t xml:space="preserve">. </w:t>
      </w:r>
    </w:p>
    <w:p w14:paraId="171D5526" w14:textId="4C1D4D1A" w:rsidR="00077517" w:rsidRDefault="00FB7A68" w:rsidP="00F70EB1">
      <w:pPr>
        <w:spacing w:line="480" w:lineRule="auto"/>
        <w:ind w:firstLine="720"/>
        <w:rPr>
          <w:lang w:val="en-US"/>
        </w:rPr>
      </w:pPr>
      <w:r>
        <w:rPr>
          <w:lang w:val="en-US"/>
        </w:rPr>
        <w:t>Given the discussion above, HARMED can be refined as follows</w:t>
      </w:r>
      <w:r w:rsidR="00590B2A">
        <w:rPr>
          <w:lang w:val="en-US"/>
        </w:rPr>
        <w:t>:</w:t>
      </w:r>
    </w:p>
    <w:p w14:paraId="6E79E108" w14:textId="6AE50B35" w:rsidR="004B7EC4" w:rsidRPr="00077517" w:rsidRDefault="004B7EC4" w:rsidP="00F70EB1">
      <w:pPr>
        <w:spacing w:line="480" w:lineRule="auto"/>
        <w:ind w:firstLine="720"/>
        <w:rPr>
          <w:lang w:val="en-US"/>
        </w:rPr>
      </w:pPr>
      <w:r w:rsidRPr="00077517">
        <w:rPr>
          <w:lang w:val="en-US"/>
        </w:rPr>
        <w:t>HARM</w:t>
      </w:r>
      <w:r w:rsidR="004E0992" w:rsidRPr="00077517">
        <w:rPr>
          <w:lang w:val="en-US"/>
        </w:rPr>
        <w:t>ED</w:t>
      </w:r>
      <w:r w:rsidRPr="00077517">
        <w:rPr>
          <w:lang w:val="en-US"/>
        </w:rPr>
        <w:t xml:space="preserve">: </w:t>
      </w:r>
      <w:r w:rsidR="00A94C1F">
        <w:rPr>
          <w:lang w:val="en-US"/>
        </w:rPr>
        <w:t>Value-fixing-kind</w:t>
      </w:r>
      <w:r w:rsidRPr="00077517">
        <w:rPr>
          <w:lang w:val="en-US"/>
        </w:rPr>
        <w:t xml:space="preserve"> S </w:t>
      </w:r>
      <w:r w:rsidR="00F82A80" w:rsidRPr="00077517">
        <w:rPr>
          <w:lang w:val="en-US"/>
        </w:rPr>
        <w:t xml:space="preserve">is harmed by an event or </w:t>
      </w:r>
      <w:proofErr w:type="gramStart"/>
      <w:r w:rsidR="00F82A80" w:rsidRPr="00077517">
        <w:rPr>
          <w:lang w:val="en-US"/>
        </w:rPr>
        <w:t>state of affairs</w:t>
      </w:r>
      <w:proofErr w:type="gramEnd"/>
      <w:r w:rsidR="00CB50F0">
        <w:rPr>
          <w:lang w:val="en-US"/>
        </w:rPr>
        <w:t xml:space="preserve"> (E)</w:t>
      </w:r>
      <w:r w:rsidR="00F82A80" w:rsidRPr="00077517">
        <w:rPr>
          <w:lang w:val="en-US"/>
        </w:rPr>
        <w:t xml:space="preserve"> </w:t>
      </w:r>
      <w:proofErr w:type="spellStart"/>
      <w:r w:rsidRPr="00077517">
        <w:rPr>
          <w:lang w:val="en-US"/>
        </w:rPr>
        <w:t>iff</w:t>
      </w:r>
      <w:proofErr w:type="spellEnd"/>
      <w:r w:rsidRPr="00077517">
        <w:rPr>
          <w:lang w:val="en-US"/>
        </w:rPr>
        <w:t xml:space="preserve"> </w:t>
      </w:r>
    </w:p>
    <w:p w14:paraId="54BAD79B" w14:textId="18280EF4" w:rsidR="004B7EC4" w:rsidRPr="00077517" w:rsidRDefault="004B7EC4" w:rsidP="00F70EB1">
      <w:pPr>
        <w:numPr>
          <w:ilvl w:val="0"/>
          <w:numId w:val="15"/>
        </w:numPr>
        <w:spacing w:line="480" w:lineRule="auto"/>
        <w:rPr>
          <w:lang w:val="en-US"/>
        </w:rPr>
      </w:pPr>
      <w:r w:rsidRPr="00077517">
        <w:rPr>
          <w:lang w:val="en-US"/>
        </w:rPr>
        <w:t xml:space="preserve">S knows about </w:t>
      </w:r>
      <w:r w:rsidR="00CB50F0">
        <w:rPr>
          <w:lang w:val="en-US"/>
        </w:rPr>
        <w:t>E</w:t>
      </w:r>
      <w:r w:rsidRPr="00077517">
        <w:rPr>
          <w:lang w:val="en-US"/>
        </w:rPr>
        <w:t xml:space="preserve"> and </w:t>
      </w:r>
      <w:r w:rsidR="00CB50F0">
        <w:rPr>
          <w:lang w:val="en-US"/>
        </w:rPr>
        <w:t>E</w:t>
      </w:r>
      <w:r w:rsidRPr="00077517">
        <w:rPr>
          <w:lang w:val="en-US"/>
        </w:rPr>
        <w:t xml:space="preserve"> holds </w:t>
      </w:r>
      <w:r w:rsidR="00A96667">
        <w:rPr>
          <w:lang w:val="en-US"/>
        </w:rPr>
        <w:t xml:space="preserve">significant </w:t>
      </w:r>
      <w:r w:rsidR="00CB50F0">
        <w:rPr>
          <w:lang w:val="en-US"/>
        </w:rPr>
        <w:t xml:space="preserve">negative prudential </w:t>
      </w:r>
      <w:r w:rsidRPr="00077517">
        <w:rPr>
          <w:lang w:val="en-US"/>
        </w:rPr>
        <w:t>value for S, or</w:t>
      </w:r>
    </w:p>
    <w:p w14:paraId="1EEE3E23" w14:textId="38765CBB" w:rsidR="004B7EC4" w:rsidRPr="00077517" w:rsidRDefault="004B7EC4" w:rsidP="00F70EB1">
      <w:pPr>
        <w:numPr>
          <w:ilvl w:val="0"/>
          <w:numId w:val="15"/>
        </w:numPr>
        <w:spacing w:line="480" w:lineRule="auto"/>
        <w:rPr>
          <w:lang w:val="en-US"/>
        </w:rPr>
      </w:pPr>
      <w:r w:rsidRPr="00077517">
        <w:rPr>
          <w:lang w:val="en-US"/>
        </w:rPr>
        <w:t xml:space="preserve">S will find out about </w:t>
      </w:r>
      <w:r w:rsidR="00CB50F0">
        <w:rPr>
          <w:lang w:val="en-US"/>
        </w:rPr>
        <w:t>E</w:t>
      </w:r>
      <w:r w:rsidRPr="00077517">
        <w:rPr>
          <w:lang w:val="en-US"/>
        </w:rPr>
        <w:t xml:space="preserve"> in the future and </w:t>
      </w:r>
      <w:r w:rsidR="00CB50F0">
        <w:rPr>
          <w:lang w:val="en-US"/>
        </w:rPr>
        <w:t>E</w:t>
      </w:r>
      <w:r w:rsidRPr="00077517">
        <w:rPr>
          <w:lang w:val="en-US"/>
        </w:rPr>
        <w:t xml:space="preserve"> will then hold</w:t>
      </w:r>
      <w:r w:rsidR="00A96667">
        <w:rPr>
          <w:lang w:val="en-US"/>
        </w:rPr>
        <w:t xml:space="preserve"> significant</w:t>
      </w:r>
      <w:r w:rsidRPr="00077517">
        <w:rPr>
          <w:lang w:val="en-US"/>
        </w:rPr>
        <w:t xml:space="preserve"> </w:t>
      </w:r>
      <w:r w:rsidR="00CB50F0">
        <w:rPr>
          <w:lang w:val="en-US"/>
        </w:rPr>
        <w:t xml:space="preserve">negative prudential </w:t>
      </w:r>
      <w:r w:rsidRPr="00077517">
        <w:rPr>
          <w:lang w:val="en-US"/>
        </w:rPr>
        <w:t xml:space="preserve">value for S, or  </w:t>
      </w:r>
    </w:p>
    <w:p w14:paraId="34D27C9D" w14:textId="47AD3ABD" w:rsidR="004B7EC4" w:rsidRDefault="004B7EC4" w:rsidP="00F70EB1">
      <w:pPr>
        <w:numPr>
          <w:ilvl w:val="0"/>
          <w:numId w:val="15"/>
        </w:numPr>
        <w:spacing w:line="480" w:lineRule="auto"/>
        <w:rPr>
          <w:lang w:val="en-US"/>
        </w:rPr>
      </w:pPr>
      <w:r w:rsidRPr="00077517">
        <w:rPr>
          <w:lang w:val="en-US"/>
        </w:rPr>
        <w:t xml:space="preserve">If S </w:t>
      </w:r>
      <w:r w:rsidRPr="00A94C1F">
        <w:rPr>
          <w:i/>
          <w:iCs/>
          <w:lang w:val="en-US"/>
        </w:rPr>
        <w:t>were</w:t>
      </w:r>
      <w:r w:rsidRPr="00077517">
        <w:rPr>
          <w:i/>
          <w:iCs/>
          <w:lang w:val="en-US"/>
        </w:rPr>
        <w:t xml:space="preserve"> </w:t>
      </w:r>
      <w:r w:rsidRPr="00077517">
        <w:rPr>
          <w:lang w:val="en-US"/>
        </w:rPr>
        <w:t xml:space="preserve">to know about </w:t>
      </w:r>
      <w:r w:rsidR="00CB50F0">
        <w:rPr>
          <w:lang w:val="en-US"/>
        </w:rPr>
        <w:t>E</w:t>
      </w:r>
      <w:r w:rsidRPr="00077517">
        <w:rPr>
          <w:lang w:val="en-US"/>
        </w:rPr>
        <w:t xml:space="preserve"> and</w:t>
      </w:r>
      <w:r w:rsidR="008049B8">
        <w:rPr>
          <w:lang w:val="en-US"/>
        </w:rPr>
        <w:t>/or</w:t>
      </w:r>
      <w:r w:rsidRPr="00077517">
        <w:rPr>
          <w:lang w:val="en-US"/>
        </w:rPr>
        <w:t xml:space="preserve"> if S </w:t>
      </w:r>
      <w:r w:rsidRPr="00A94C1F">
        <w:rPr>
          <w:i/>
          <w:iCs/>
          <w:lang w:val="en-US"/>
        </w:rPr>
        <w:t>were</w:t>
      </w:r>
      <w:r w:rsidRPr="00077517">
        <w:rPr>
          <w:lang w:val="en-US"/>
        </w:rPr>
        <w:t xml:space="preserve"> able to make the relevant kinds of value judgments, </w:t>
      </w:r>
      <w:r w:rsidR="00CB50F0">
        <w:rPr>
          <w:lang w:val="en-US"/>
        </w:rPr>
        <w:t>E</w:t>
      </w:r>
      <w:r w:rsidRPr="00077517">
        <w:rPr>
          <w:lang w:val="en-US"/>
        </w:rPr>
        <w:t xml:space="preserve"> would hold </w:t>
      </w:r>
      <w:r w:rsidR="00A96667">
        <w:rPr>
          <w:lang w:val="en-US"/>
        </w:rPr>
        <w:t xml:space="preserve">significant </w:t>
      </w:r>
      <w:r w:rsidR="00CB50F0">
        <w:rPr>
          <w:lang w:val="en-US"/>
        </w:rPr>
        <w:t xml:space="preserve">negative prudential </w:t>
      </w:r>
      <w:r w:rsidRPr="00077517">
        <w:rPr>
          <w:lang w:val="en-US"/>
        </w:rPr>
        <w:t>value for S</w:t>
      </w:r>
      <w:r w:rsidR="002E7391" w:rsidRPr="002E7391">
        <w:rPr>
          <w:lang w:val="en-US"/>
        </w:rPr>
        <w:t>,</w:t>
      </w:r>
      <w:r w:rsidR="00A94C1F" w:rsidRPr="002E7391">
        <w:rPr>
          <w:lang w:val="en-US"/>
        </w:rPr>
        <w:t xml:space="preserve"> given S’s </w:t>
      </w:r>
      <w:r w:rsidR="00A96667">
        <w:rPr>
          <w:lang w:val="en-US"/>
        </w:rPr>
        <w:t xml:space="preserve">prudential </w:t>
      </w:r>
      <w:r w:rsidR="00A94C1F" w:rsidRPr="002E7391">
        <w:rPr>
          <w:lang w:val="en-US"/>
        </w:rPr>
        <w:t>constitution</w:t>
      </w:r>
      <w:r w:rsidRPr="002E7391">
        <w:rPr>
          <w:lang w:val="en-US"/>
        </w:rPr>
        <w:t>.</w:t>
      </w:r>
    </w:p>
    <w:p w14:paraId="710BF159" w14:textId="77777777" w:rsidR="00A96667" w:rsidRPr="002E7391" w:rsidRDefault="00A96667" w:rsidP="00A96667">
      <w:pPr>
        <w:spacing w:line="480" w:lineRule="auto"/>
        <w:ind w:left="1440"/>
        <w:rPr>
          <w:lang w:val="en-US"/>
        </w:rPr>
      </w:pPr>
    </w:p>
    <w:p w14:paraId="07D732FF" w14:textId="599385AD" w:rsidR="00F82A80" w:rsidRPr="007D6758" w:rsidRDefault="00291B9E" w:rsidP="00F70EB1">
      <w:pPr>
        <w:spacing w:line="480" w:lineRule="auto"/>
        <w:ind w:firstLine="720"/>
        <w:rPr>
          <w:lang w:val="en-US"/>
        </w:rPr>
      </w:pPr>
      <w:r>
        <w:rPr>
          <w:lang w:val="en-US"/>
        </w:rPr>
        <w:t xml:space="preserve">HARMED now entails </w:t>
      </w:r>
      <w:proofErr w:type="gramStart"/>
      <w:r>
        <w:rPr>
          <w:lang w:val="en-US"/>
        </w:rPr>
        <w:t>that situations</w:t>
      </w:r>
      <w:proofErr w:type="gramEnd"/>
      <w:r>
        <w:rPr>
          <w:lang w:val="en-US"/>
        </w:rPr>
        <w:t xml:space="preserve"> that S </w:t>
      </w:r>
      <w:r w:rsidR="00A96667">
        <w:rPr>
          <w:lang w:val="en-US"/>
        </w:rPr>
        <w:t xml:space="preserve">does not </w:t>
      </w:r>
      <w:r w:rsidR="00FB7A68">
        <w:rPr>
          <w:lang w:val="en-US"/>
        </w:rPr>
        <w:t xml:space="preserve">know about or does not </w:t>
      </w:r>
      <w:r w:rsidR="00AB48F6">
        <w:rPr>
          <w:lang w:val="en-US"/>
        </w:rPr>
        <w:t xml:space="preserve">fully </w:t>
      </w:r>
      <w:r w:rsidR="00A96667">
        <w:rPr>
          <w:lang w:val="en-US"/>
        </w:rPr>
        <w:t>appreciate can</w:t>
      </w:r>
      <w:r>
        <w:rPr>
          <w:lang w:val="en-US"/>
        </w:rPr>
        <w:t xml:space="preserve"> </w:t>
      </w:r>
      <w:r w:rsidR="00AB48F6">
        <w:rPr>
          <w:lang w:val="en-US"/>
        </w:rPr>
        <w:t xml:space="preserve">still </w:t>
      </w:r>
      <w:r>
        <w:rPr>
          <w:lang w:val="en-US"/>
        </w:rPr>
        <w:t xml:space="preserve">hold </w:t>
      </w:r>
      <w:r w:rsidR="00FB7A68">
        <w:rPr>
          <w:lang w:val="en-US"/>
        </w:rPr>
        <w:t xml:space="preserve">(significant) </w:t>
      </w:r>
      <w:r>
        <w:rPr>
          <w:lang w:val="en-US"/>
        </w:rPr>
        <w:t xml:space="preserve">negative prudential value for S, either because S will disvalue the </w:t>
      </w:r>
      <w:r w:rsidR="00FB7A68">
        <w:rPr>
          <w:lang w:val="en-US"/>
        </w:rPr>
        <w:t>situation</w:t>
      </w:r>
      <w:r>
        <w:rPr>
          <w:lang w:val="en-US"/>
        </w:rPr>
        <w:t xml:space="preserve"> (when more information becomes available to S) or </w:t>
      </w:r>
      <w:r w:rsidR="00A96667">
        <w:rPr>
          <w:lang w:val="en-US"/>
        </w:rPr>
        <w:t xml:space="preserve">S </w:t>
      </w:r>
      <w:r>
        <w:rPr>
          <w:lang w:val="en-US"/>
        </w:rPr>
        <w:t xml:space="preserve">will counterfactually disvalue the </w:t>
      </w:r>
      <w:r w:rsidR="00AB48F6">
        <w:rPr>
          <w:lang w:val="en-US"/>
        </w:rPr>
        <w:t>situation</w:t>
      </w:r>
      <w:r w:rsidR="00EB6DA8">
        <w:rPr>
          <w:lang w:val="en-US"/>
        </w:rPr>
        <w:t xml:space="preserve"> (</w:t>
      </w:r>
      <w:r>
        <w:rPr>
          <w:lang w:val="en-US"/>
        </w:rPr>
        <w:t xml:space="preserve">in the closest possible world where S is able to appreciate the situation, given </w:t>
      </w:r>
      <w:r w:rsidR="00A94C1F">
        <w:rPr>
          <w:lang w:val="en-US"/>
        </w:rPr>
        <w:t xml:space="preserve">S’s </w:t>
      </w:r>
      <w:r w:rsidR="00A94C1F" w:rsidRPr="00FB7A68">
        <w:rPr>
          <w:lang w:val="en-US"/>
        </w:rPr>
        <w:t>prudential constitution</w:t>
      </w:r>
      <w:r w:rsidR="00AB48F6">
        <w:rPr>
          <w:lang w:val="en-US"/>
        </w:rPr>
        <w:t>)</w:t>
      </w:r>
      <w:r>
        <w:rPr>
          <w:lang w:val="en-US"/>
        </w:rPr>
        <w:t xml:space="preserve">. </w:t>
      </w:r>
      <w:r w:rsidR="00A94C1F">
        <w:rPr>
          <w:lang w:val="en-US"/>
        </w:rPr>
        <w:t>The</w:t>
      </w:r>
      <w:r>
        <w:rPr>
          <w:lang w:val="en-US"/>
        </w:rPr>
        <w:t xml:space="preserve"> kinds of harms that can befall S are constrained</w:t>
      </w:r>
      <w:r w:rsidR="00395513">
        <w:rPr>
          <w:lang w:val="en-US"/>
        </w:rPr>
        <w:t xml:space="preserve"> b</w:t>
      </w:r>
      <w:r w:rsidR="00A94C1F">
        <w:rPr>
          <w:lang w:val="en-US"/>
        </w:rPr>
        <w:t>y the kind of being that S is</w:t>
      </w:r>
      <w:r w:rsidR="00EB6DA8">
        <w:rPr>
          <w:lang w:val="en-US"/>
        </w:rPr>
        <w:t xml:space="preserve"> (phylogenetically and ontogenetically)</w:t>
      </w:r>
      <w:r w:rsidR="00A94C1F">
        <w:rPr>
          <w:lang w:val="en-US"/>
        </w:rPr>
        <w:t>, and t</w:t>
      </w:r>
      <w:r w:rsidR="00395513">
        <w:rPr>
          <w:lang w:val="en-US"/>
        </w:rPr>
        <w:t xml:space="preserve">he closest possible world is where S is able to </w:t>
      </w:r>
      <w:r w:rsidR="0057020D">
        <w:rPr>
          <w:lang w:val="en-US"/>
        </w:rPr>
        <w:t xml:space="preserve">fully </w:t>
      </w:r>
      <w:r w:rsidR="00395513">
        <w:rPr>
          <w:lang w:val="en-US"/>
        </w:rPr>
        <w:t xml:space="preserve">appreciate the situation without </w:t>
      </w:r>
      <w:r w:rsidR="00395513" w:rsidRPr="007D6758">
        <w:rPr>
          <w:lang w:val="en-US"/>
        </w:rPr>
        <w:t xml:space="preserve">being </w:t>
      </w:r>
      <w:r w:rsidR="002B444D" w:rsidRPr="007D6758">
        <w:rPr>
          <w:lang w:val="en-US"/>
        </w:rPr>
        <w:t>a different kind of being</w:t>
      </w:r>
      <w:r w:rsidR="00ED27EE" w:rsidRPr="007D6758">
        <w:rPr>
          <w:lang w:val="en-US"/>
        </w:rPr>
        <w:t xml:space="preserve"> (or a different person)</w:t>
      </w:r>
      <w:r w:rsidR="002B444D" w:rsidRPr="007D6758">
        <w:rPr>
          <w:lang w:val="en-US"/>
        </w:rPr>
        <w:t>.</w:t>
      </w:r>
      <w:r w:rsidR="00EA21D9">
        <w:rPr>
          <w:lang w:val="en-US"/>
        </w:rPr>
        <w:t xml:space="preserve"> </w:t>
      </w:r>
      <w:r w:rsidR="00EA21D9" w:rsidRPr="00EA21D9">
        <w:rPr>
          <w:lang w:val="en-US"/>
        </w:rPr>
        <w:t xml:space="preserve">This </w:t>
      </w:r>
      <w:r w:rsidR="00FB7A68">
        <w:rPr>
          <w:lang w:val="en-US"/>
        </w:rPr>
        <w:t>formulation is admittedly vague, and i</w:t>
      </w:r>
      <w:r w:rsidR="00EA21D9" w:rsidRPr="00EA21D9">
        <w:rPr>
          <w:lang w:val="en-US"/>
        </w:rPr>
        <w:t xml:space="preserve">n cases where S cannot communicate, we essentially need to make </w:t>
      </w:r>
      <w:r w:rsidR="008049B8">
        <w:rPr>
          <w:lang w:val="en-US"/>
        </w:rPr>
        <w:t>an educated guess</w:t>
      </w:r>
      <w:r w:rsidR="00EA21D9" w:rsidRPr="00EA21D9">
        <w:rPr>
          <w:lang w:val="en-US"/>
        </w:rPr>
        <w:t xml:space="preserve"> as to S’</w:t>
      </w:r>
      <w:r w:rsidR="00857B64">
        <w:rPr>
          <w:lang w:val="en-US"/>
        </w:rPr>
        <w:t>s</w:t>
      </w:r>
      <w:r w:rsidR="00EA21D9" w:rsidRPr="00EA21D9">
        <w:rPr>
          <w:lang w:val="en-US"/>
        </w:rPr>
        <w:t xml:space="preserve"> prudential constitution, given what we know about </w:t>
      </w:r>
      <w:r w:rsidR="00857B64">
        <w:rPr>
          <w:lang w:val="en-US"/>
        </w:rPr>
        <w:t>S</w:t>
      </w:r>
      <w:r w:rsidR="00EA21D9" w:rsidRPr="00EA21D9">
        <w:rPr>
          <w:lang w:val="en-US"/>
        </w:rPr>
        <w:t>.</w:t>
      </w:r>
      <w:r w:rsidR="008049B8">
        <w:rPr>
          <w:rStyle w:val="FootnoteReference"/>
          <w:lang w:val="en-US"/>
        </w:rPr>
        <w:footnoteReference w:id="34"/>
      </w:r>
      <w:r w:rsidR="00EA21D9" w:rsidRPr="00EA21D9">
        <w:rPr>
          <w:lang w:val="en-US"/>
        </w:rPr>
        <w:t xml:space="preserve"> </w:t>
      </w:r>
      <w:r w:rsidR="00FB7A68">
        <w:rPr>
          <w:lang w:val="en-US"/>
        </w:rPr>
        <w:lastRenderedPageBreak/>
        <w:t xml:space="preserve">Nevertheless, </w:t>
      </w:r>
      <w:r w:rsidR="00710DEF">
        <w:rPr>
          <w:lang w:val="en-US"/>
        </w:rPr>
        <w:t>it</w:t>
      </w:r>
      <w:r w:rsidR="00EA21D9" w:rsidRPr="00EA21D9">
        <w:rPr>
          <w:lang w:val="en-US"/>
        </w:rPr>
        <w:t xml:space="preserve"> is an improvement on the current situation, where we attribute harm based on </w:t>
      </w:r>
      <w:proofErr w:type="spellStart"/>
      <w:r w:rsidR="00EA21D9" w:rsidRPr="00EA21D9">
        <w:rPr>
          <w:lang w:val="en-US"/>
        </w:rPr>
        <w:t>unanalysed</w:t>
      </w:r>
      <w:proofErr w:type="spellEnd"/>
      <w:r w:rsidR="00EA21D9" w:rsidRPr="00EA21D9">
        <w:rPr>
          <w:lang w:val="en-US"/>
        </w:rPr>
        <w:t xml:space="preserve"> intuition</w:t>
      </w:r>
      <w:r w:rsidR="00FB7A68">
        <w:rPr>
          <w:lang w:val="en-US"/>
        </w:rPr>
        <w:t>s</w:t>
      </w:r>
      <w:r w:rsidR="00EA21D9" w:rsidRPr="00EA21D9">
        <w:rPr>
          <w:lang w:val="en-US"/>
        </w:rPr>
        <w:t xml:space="preserve"> and/or </w:t>
      </w:r>
      <w:proofErr w:type="gramStart"/>
      <w:r w:rsidR="00EA21D9" w:rsidRPr="00EA21D9">
        <w:rPr>
          <w:lang w:val="en-US"/>
        </w:rPr>
        <w:t>particular theories</w:t>
      </w:r>
      <w:proofErr w:type="gramEnd"/>
      <w:r w:rsidR="00EA21D9" w:rsidRPr="00EA21D9">
        <w:rPr>
          <w:lang w:val="en-US"/>
        </w:rPr>
        <w:t xml:space="preserve"> of well-being.</w:t>
      </w:r>
      <w:r w:rsidR="00810194" w:rsidRPr="007D6758">
        <w:rPr>
          <w:lang w:val="en-US"/>
        </w:rPr>
        <w:t xml:space="preserve"> </w:t>
      </w:r>
      <w:r w:rsidR="009635C9">
        <w:rPr>
          <w:lang w:val="en-US"/>
        </w:rPr>
        <w:t>On HARMED, o</w:t>
      </w:r>
      <w:r w:rsidR="00EA21D9">
        <w:rPr>
          <w:lang w:val="en-US"/>
        </w:rPr>
        <w:t>ur</w:t>
      </w:r>
      <w:r w:rsidR="00810194" w:rsidRPr="007D6758">
        <w:rPr>
          <w:lang w:val="en-US"/>
        </w:rPr>
        <w:t xml:space="preserve"> guess</w:t>
      </w:r>
      <w:r w:rsidR="00EA21D9">
        <w:rPr>
          <w:lang w:val="en-US"/>
        </w:rPr>
        <w:t xml:space="preserve"> may be wrong</w:t>
      </w:r>
      <w:r w:rsidR="00810194" w:rsidRPr="007D6758">
        <w:rPr>
          <w:lang w:val="en-US"/>
        </w:rPr>
        <w:t xml:space="preserve">, </w:t>
      </w:r>
      <w:r w:rsidR="00EA21D9">
        <w:rPr>
          <w:lang w:val="en-US"/>
        </w:rPr>
        <w:t xml:space="preserve">but </w:t>
      </w:r>
      <w:r w:rsidR="00810194" w:rsidRPr="007D6758">
        <w:rPr>
          <w:lang w:val="en-US"/>
        </w:rPr>
        <w:t xml:space="preserve">we will have </w:t>
      </w:r>
      <w:r w:rsidR="00C46DB0" w:rsidRPr="007D6758">
        <w:rPr>
          <w:lang w:val="en-US"/>
        </w:rPr>
        <w:t xml:space="preserve">some </w:t>
      </w:r>
      <w:r w:rsidR="00810194" w:rsidRPr="007D6758">
        <w:rPr>
          <w:lang w:val="en-US"/>
        </w:rPr>
        <w:t>ground</w:t>
      </w:r>
      <w:r w:rsidR="00C46DB0" w:rsidRPr="007D6758">
        <w:rPr>
          <w:lang w:val="en-US"/>
        </w:rPr>
        <w:t>s</w:t>
      </w:r>
      <w:r w:rsidR="00810194" w:rsidRPr="007D6758">
        <w:rPr>
          <w:lang w:val="en-US"/>
        </w:rPr>
        <w:t xml:space="preserve"> for claiming that </w:t>
      </w:r>
      <w:r w:rsidR="009635C9">
        <w:rPr>
          <w:lang w:val="en-US"/>
        </w:rPr>
        <w:t>it is</w:t>
      </w:r>
      <w:r w:rsidR="00810194" w:rsidRPr="007D6758">
        <w:rPr>
          <w:lang w:val="en-US"/>
        </w:rPr>
        <w:t xml:space="preserve"> justified, given what we know </w:t>
      </w:r>
      <w:r w:rsidR="00EA21D9">
        <w:rPr>
          <w:lang w:val="en-US"/>
        </w:rPr>
        <w:t>about S or beings</w:t>
      </w:r>
      <w:r w:rsidR="00810194" w:rsidRPr="007D6758">
        <w:rPr>
          <w:lang w:val="en-US"/>
        </w:rPr>
        <w:t xml:space="preserve"> like S.</w:t>
      </w:r>
    </w:p>
    <w:p w14:paraId="502F2A50" w14:textId="2FC006C4" w:rsidR="00834AED" w:rsidRDefault="00FE5543" w:rsidP="00F70EB1">
      <w:pPr>
        <w:spacing w:line="480" w:lineRule="auto"/>
        <w:ind w:firstLine="720"/>
        <w:rPr>
          <w:lang w:val="en-US"/>
        </w:rPr>
      </w:pPr>
      <w:r>
        <w:rPr>
          <w:lang w:val="en-US"/>
        </w:rPr>
        <w:t xml:space="preserve">A </w:t>
      </w:r>
      <w:r w:rsidR="00EA21D9">
        <w:rPr>
          <w:lang w:val="en-US"/>
        </w:rPr>
        <w:t xml:space="preserve">problem that </w:t>
      </w:r>
      <w:r>
        <w:rPr>
          <w:lang w:val="en-US"/>
        </w:rPr>
        <w:t xml:space="preserve">remains </w:t>
      </w:r>
      <w:r w:rsidR="00EA21D9">
        <w:rPr>
          <w:lang w:val="en-US"/>
        </w:rPr>
        <w:t>arise</w:t>
      </w:r>
      <w:r>
        <w:rPr>
          <w:lang w:val="en-US"/>
        </w:rPr>
        <w:t>s</w:t>
      </w:r>
      <w:r w:rsidR="00EA21D9">
        <w:rPr>
          <w:lang w:val="en-US"/>
        </w:rPr>
        <w:t xml:space="preserve"> from not having a</w:t>
      </w:r>
      <w:r w:rsidR="00ED27EE" w:rsidRPr="007D6758">
        <w:rPr>
          <w:lang w:val="en-US"/>
        </w:rPr>
        <w:t xml:space="preserve"> time-limit on harm judgements: What h</w:t>
      </w:r>
      <w:r w:rsidR="00D76434" w:rsidRPr="007D6758">
        <w:rPr>
          <w:lang w:val="en-US"/>
        </w:rPr>
        <w:t>appens if specific harm judgements</w:t>
      </w:r>
      <w:r>
        <w:rPr>
          <w:lang w:val="en-US"/>
        </w:rPr>
        <w:t xml:space="preserve"> by </w:t>
      </w:r>
      <w:proofErr w:type="gramStart"/>
      <w:r>
        <w:rPr>
          <w:lang w:val="en-US"/>
        </w:rPr>
        <w:t>fully-informed</w:t>
      </w:r>
      <w:proofErr w:type="gramEnd"/>
      <w:r>
        <w:rPr>
          <w:lang w:val="en-US"/>
        </w:rPr>
        <w:t xml:space="preserve">, </w:t>
      </w:r>
      <w:r w:rsidR="007E089D" w:rsidRPr="007D6758">
        <w:rPr>
          <w:lang w:val="en-US"/>
        </w:rPr>
        <w:t>cognitively-competent</w:t>
      </w:r>
      <w:r w:rsidR="00D76434" w:rsidRPr="007D6758">
        <w:rPr>
          <w:lang w:val="en-US"/>
        </w:rPr>
        <w:t xml:space="preserve"> </w:t>
      </w:r>
      <w:r w:rsidR="007E089D" w:rsidRPr="007D6758">
        <w:rPr>
          <w:lang w:val="en-US"/>
        </w:rPr>
        <w:t xml:space="preserve">adults </w:t>
      </w:r>
      <w:r w:rsidR="00141443" w:rsidRPr="007D6758">
        <w:rPr>
          <w:lang w:val="en-US"/>
        </w:rPr>
        <w:t xml:space="preserve">are </w:t>
      </w:r>
      <w:r w:rsidR="00EA21D9">
        <w:rPr>
          <w:lang w:val="en-US"/>
        </w:rPr>
        <w:t>later retracted</w:t>
      </w:r>
      <w:r w:rsidR="00ED27EE" w:rsidRPr="007D6758">
        <w:rPr>
          <w:lang w:val="en-US"/>
        </w:rPr>
        <w:t>?</w:t>
      </w:r>
      <w:r w:rsidR="00D76434" w:rsidRPr="007D6758">
        <w:rPr>
          <w:lang w:val="en-US"/>
        </w:rPr>
        <w:t xml:space="preserve"> </w:t>
      </w:r>
      <w:r w:rsidR="00470DCC" w:rsidRPr="007D6758">
        <w:rPr>
          <w:lang w:val="en-US"/>
        </w:rPr>
        <w:t xml:space="preserve">S may judge an event as harmful at </w:t>
      </w:r>
      <w:r w:rsidR="00121839">
        <w:rPr>
          <w:lang w:val="en-US"/>
        </w:rPr>
        <w:t>t</w:t>
      </w:r>
      <w:r w:rsidR="00EA21D9">
        <w:rPr>
          <w:lang w:val="en-US"/>
        </w:rPr>
        <w:t>1</w:t>
      </w:r>
      <w:r w:rsidR="00470DCC" w:rsidRPr="007D6758">
        <w:rPr>
          <w:lang w:val="en-US"/>
        </w:rPr>
        <w:t xml:space="preserve"> but </w:t>
      </w:r>
      <w:r w:rsidR="00ED27EE" w:rsidRPr="007D6758">
        <w:rPr>
          <w:lang w:val="en-US"/>
        </w:rPr>
        <w:t>change his mind</w:t>
      </w:r>
      <w:r w:rsidR="00121839">
        <w:rPr>
          <w:lang w:val="en-US"/>
        </w:rPr>
        <w:t xml:space="preserve"> at t</w:t>
      </w:r>
      <w:r w:rsidR="00EA21D9">
        <w:rPr>
          <w:lang w:val="en-US"/>
        </w:rPr>
        <w:t>2</w:t>
      </w:r>
      <w:r w:rsidR="00470DCC" w:rsidRPr="007D6758">
        <w:rPr>
          <w:lang w:val="en-US"/>
        </w:rPr>
        <w:t xml:space="preserve">. </w:t>
      </w:r>
      <w:r w:rsidR="003D5881" w:rsidRPr="00834AED">
        <w:rPr>
          <w:lang w:val="en-US"/>
        </w:rPr>
        <w:t xml:space="preserve">This </w:t>
      </w:r>
      <w:r w:rsidR="00EA21D9" w:rsidRPr="00834AED">
        <w:rPr>
          <w:lang w:val="en-US"/>
        </w:rPr>
        <w:t>need not be problematic</w:t>
      </w:r>
      <w:r w:rsidR="003D5881" w:rsidRPr="00834AED">
        <w:rPr>
          <w:lang w:val="en-US"/>
        </w:rPr>
        <w:t xml:space="preserve">. </w:t>
      </w:r>
      <w:r w:rsidR="007E089D" w:rsidRPr="00834AED">
        <w:rPr>
          <w:lang w:val="en-US"/>
        </w:rPr>
        <w:t>T</w:t>
      </w:r>
      <w:r w:rsidR="00141443" w:rsidRPr="00834AED">
        <w:rPr>
          <w:lang w:val="en-US"/>
        </w:rPr>
        <w:t xml:space="preserve">here </w:t>
      </w:r>
      <w:r w:rsidR="00C36ADE" w:rsidRPr="00834AED">
        <w:rPr>
          <w:lang w:val="en-US"/>
        </w:rPr>
        <w:t>is</w:t>
      </w:r>
      <w:r w:rsidR="00141443" w:rsidRPr="00834AED">
        <w:rPr>
          <w:lang w:val="en-US"/>
        </w:rPr>
        <w:t xml:space="preserve"> no reason, in principle, why someone’s harm attributions</w:t>
      </w:r>
      <w:r w:rsidR="00EA21D9" w:rsidRPr="00834AED">
        <w:rPr>
          <w:lang w:val="en-US"/>
        </w:rPr>
        <w:t xml:space="preserve"> need to stay constant</w:t>
      </w:r>
      <w:r w:rsidR="00141443" w:rsidRPr="00834AED">
        <w:rPr>
          <w:lang w:val="en-US"/>
        </w:rPr>
        <w:t xml:space="preserve">. </w:t>
      </w:r>
      <w:r w:rsidR="00121839">
        <w:rPr>
          <w:lang w:val="en-US"/>
        </w:rPr>
        <w:t>S may come to new insights by t</w:t>
      </w:r>
      <w:r w:rsidR="0091544F" w:rsidRPr="00834AED">
        <w:rPr>
          <w:lang w:val="en-US"/>
        </w:rPr>
        <w:t>2</w:t>
      </w:r>
      <w:r w:rsidR="00AE5314" w:rsidRPr="00834AED">
        <w:rPr>
          <w:lang w:val="en-US"/>
        </w:rPr>
        <w:t xml:space="preserve"> and conclude </w:t>
      </w:r>
      <w:r w:rsidR="00EA21D9" w:rsidRPr="00834AED">
        <w:rPr>
          <w:lang w:val="en-US"/>
        </w:rPr>
        <w:t xml:space="preserve">he was </w:t>
      </w:r>
      <w:r w:rsidR="00121839">
        <w:rPr>
          <w:lang w:val="en-US"/>
        </w:rPr>
        <w:t>wrong at t</w:t>
      </w:r>
      <w:r w:rsidR="00EA21D9" w:rsidRPr="00834AED">
        <w:rPr>
          <w:lang w:val="en-US"/>
        </w:rPr>
        <w:t>1</w:t>
      </w:r>
      <w:r w:rsidR="00AE5314" w:rsidRPr="00834AED">
        <w:rPr>
          <w:lang w:val="en-US"/>
        </w:rPr>
        <w:t>.</w:t>
      </w:r>
      <w:r w:rsidR="00ED27EE" w:rsidRPr="007D6758">
        <w:rPr>
          <w:lang w:val="en-US"/>
        </w:rPr>
        <w:t xml:space="preserve"> </w:t>
      </w:r>
      <w:r w:rsidR="00EA21D9" w:rsidRPr="00E4264C">
        <w:rPr>
          <w:lang w:val="en-US"/>
        </w:rPr>
        <w:t>R</w:t>
      </w:r>
      <w:r w:rsidR="00380AE2" w:rsidRPr="00E4264C">
        <w:rPr>
          <w:lang w:val="en-US"/>
        </w:rPr>
        <w:t>etroactive</w:t>
      </w:r>
      <w:r w:rsidR="00EA21D9" w:rsidRPr="00E4264C">
        <w:rPr>
          <w:lang w:val="en-US"/>
        </w:rPr>
        <w:t xml:space="preserve">ly </w:t>
      </w:r>
      <w:r w:rsidR="001E7228">
        <w:rPr>
          <w:lang w:val="en-US"/>
        </w:rPr>
        <w:t>revised</w:t>
      </w:r>
      <w:r w:rsidR="00EA21D9" w:rsidRPr="00E4264C">
        <w:rPr>
          <w:lang w:val="en-US"/>
        </w:rPr>
        <w:t xml:space="preserve"> harm</w:t>
      </w:r>
      <w:r w:rsidR="00380AE2" w:rsidRPr="00E4264C">
        <w:rPr>
          <w:lang w:val="en-US"/>
        </w:rPr>
        <w:t xml:space="preserve"> judgements </w:t>
      </w:r>
      <w:r w:rsidR="00A4510E">
        <w:rPr>
          <w:lang w:val="en-US"/>
        </w:rPr>
        <w:t>can</w:t>
      </w:r>
      <w:r w:rsidR="00121839">
        <w:rPr>
          <w:lang w:val="en-US"/>
        </w:rPr>
        <w:t xml:space="preserve"> </w:t>
      </w:r>
      <w:r w:rsidR="00380AE2" w:rsidRPr="00E4264C">
        <w:rPr>
          <w:lang w:val="en-US"/>
        </w:rPr>
        <w:t xml:space="preserve">become problematic </w:t>
      </w:r>
      <w:r w:rsidR="00ED27EE" w:rsidRPr="00E4264C">
        <w:rPr>
          <w:lang w:val="en-US"/>
        </w:rPr>
        <w:t>when someone has been held accountable for the harm at</w:t>
      </w:r>
      <w:r w:rsidR="00A4510E">
        <w:rPr>
          <w:lang w:val="en-US"/>
        </w:rPr>
        <w:t xml:space="preserve"> t</w:t>
      </w:r>
      <w:r w:rsidR="00AE5314" w:rsidRPr="00E4264C">
        <w:rPr>
          <w:lang w:val="en-US"/>
        </w:rPr>
        <w:t>1</w:t>
      </w:r>
      <w:r w:rsidR="00A4510E">
        <w:rPr>
          <w:lang w:val="en-US"/>
        </w:rPr>
        <w:t xml:space="preserve"> and where S’s reassessment at t</w:t>
      </w:r>
      <w:r w:rsidR="00361883" w:rsidRPr="00834AED">
        <w:rPr>
          <w:lang w:val="en-US"/>
        </w:rPr>
        <w:t xml:space="preserve">2 </w:t>
      </w:r>
      <w:r w:rsidR="001E7228">
        <w:rPr>
          <w:lang w:val="en-US"/>
        </w:rPr>
        <w:t>hold</w:t>
      </w:r>
      <w:r w:rsidR="00A4510E">
        <w:rPr>
          <w:lang w:val="en-US"/>
        </w:rPr>
        <w:t>s</w:t>
      </w:r>
      <w:r w:rsidR="00361883" w:rsidRPr="00834AED">
        <w:rPr>
          <w:lang w:val="en-US"/>
        </w:rPr>
        <w:t xml:space="preserve"> significant moral (and perhaps legal) implications</w:t>
      </w:r>
      <w:r w:rsidR="001E7228">
        <w:rPr>
          <w:lang w:val="en-US"/>
        </w:rPr>
        <w:t xml:space="preserve"> </w:t>
      </w:r>
      <w:r w:rsidR="00866B87">
        <w:rPr>
          <w:lang w:val="en-US"/>
        </w:rPr>
        <w:t>for him.</w:t>
      </w:r>
    </w:p>
    <w:p w14:paraId="26559CCB" w14:textId="5D2E4D6D" w:rsidR="00C46DB0" w:rsidRDefault="00834AED" w:rsidP="00F70EB1">
      <w:pPr>
        <w:spacing w:line="480" w:lineRule="auto"/>
        <w:ind w:firstLine="720"/>
        <w:rPr>
          <w:lang w:val="en-US"/>
        </w:rPr>
      </w:pPr>
      <w:r>
        <w:rPr>
          <w:lang w:val="en-US"/>
        </w:rPr>
        <w:t>I</w:t>
      </w:r>
      <w:r w:rsidR="008E40EC" w:rsidRPr="007D6758">
        <w:rPr>
          <w:lang w:val="en-US"/>
        </w:rPr>
        <w:t>t is important to clarify just what such a</w:t>
      </w:r>
      <w:r w:rsidR="00866B87">
        <w:rPr>
          <w:lang w:val="en-US"/>
        </w:rPr>
        <w:t xml:space="preserve"> retraction</w:t>
      </w:r>
      <w:r w:rsidR="008E40EC" w:rsidRPr="007D6758">
        <w:rPr>
          <w:lang w:val="en-US"/>
        </w:rPr>
        <w:t xml:space="preserve"> would look like. </w:t>
      </w:r>
      <w:r w:rsidR="00E4264C">
        <w:rPr>
          <w:lang w:val="en-US"/>
        </w:rPr>
        <w:t>These would not be</w:t>
      </w:r>
      <w:r w:rsidR="008E40EC" w:rsidRPr="007D6758">
        <w:rPr>
          <w:lang w:val="en-US"/>
        </w:rPr>
        <w:t xml:space="preserve"> </w:t>
      </w:r>
      <w:r w:rsidR="00866B87">
        <w:rPr>
          <w:lang w:val="en-US"/>
        </w:rPr>
        <w:t>instances</w:t>
      </w:r>
      <w:r w:rsidR="000F0BC4" w:rsidRPr="007D6758">
        <w:rPr>
          <w:lang w:val="en-US"/>
        </w:rPr>
        <w:t xml:space="preserve"> where someone has learned to live with </w:t>
      </w:r>
      <w:r w:rsidR="007E089D" w:rsidRPr="007D6758">
        <w:rPr>
          <w:lang w:val="en-US"/>
        </w:rPr>
        <w:t>the consequences of a</w:t>
      </w:r>
      <w:r w:rsidR="001E7228">
        <w:rPr>
          <w:lang w:val="en-US"/>
        </w:rPr>
        <w:t xml:space="preserve"> harm</w:t>
      </w:r>
      <w:r w:rsidR="000F0BC4" w:rsidRPr="007D6758">
        <w:rPr>
          <w:lang w:val="en-US"/>
        </w:rPr>
        <w:t>. Take Harman’s (</w:t>
      </w:r>
      <w:r w:rsidR="004769FE" w:rsidRPr="007D6758">
        <w:rPr>
          <w:lang w:val="en-US"/>
        </w:rPr>
        <w:t>2004</w:t>
      </w:r>
      <w:r w:rsidR="000F0BC4" w:rsidRPr="007D6758">
        <w:rPr>
          <w:lang w:val="en-US"/>
        </w:rPr>
        <w:t xml:space="preserve">) case of a rape victim </w:t>
      </w:r>
      <w:r w:rsidR="00EF4435">
        <w:rPr>
          <w:lang w:val="en-US"/>
        </w:rPr>
        <w:t>(S</w:t>
      </w:r>
      <w:r w:rsidR="003D6E61" w:rsidRPr="007D6758">
        <w:rPr>
          <w:lang w:val="en-US"/>
        </w:rPr>
        <w:t xml:space="preserve">) </w:t>
      </w:r>
      <w:r w:rsidR="000F0BC4" w:rsidRPr="007D6758">
        <w:rPr>
          <w:lang w:val="en-US"/>
        </w:rPr>
        <w:t xml:space="preserve">who comes to love the child that results from the rape. </w:t>
      </w:r>
      <w:r w:rsidR="001E7228">
        <w:rPr>
          <w:lang w:val="en-US"/>
        </w:rPr>
        <w:t xml:space="preserve">Does her </w:t>
      </w:r>
      <w:r w:rsidR="00866B87">
        <w:rPr>
          <w:lang w:val="en-US"/>
        </w:rPr>
        <w:t>loving her child at</w:t>
      </w:r>
      <w:r w:rsidR="00491E3D">
        <w:rPr>
          <w:lang w:val="en-US"/>
        </w:rPr>
        <w:t xml:space="preserve"> t</w:t>
      </w:r>
      <w:r w:rsidR="007E089D" w:rsidRPr="007D6758">
        <w:rPr>
          <w:lang w:val="en-US"/>
        </w:rPr>
        <w:t xml:space="preserve">2 </w:t>
      </w:r>
      <w:r w:rsidR="00866B87">
        <w:rPr>
          <w:lang w:val="en-US"/>
        </w:rPr>
        <w:t xml:space="preserve">entail </w:t>
      </w:r>
      <w:r w:rsidR="00491E3D">
        <w:rPr>
          <w:lang w:val="en-US"/>
        </w:rPr>
        <w:t>that she was not harmed at t</w:t>
      </w:r>
      <w:r w:rsidR="007E089D" w:rsidRPr="007D6758">
        <w:rPr>
          <w:lang w:val="en-US"/>
        </w:rPr>
        <w:t xml:space="preserve">1? </w:t>
      </w:r>
      <w:r w:rsidR="00704A82" w:rsidRPr="007D6758">
        <w:rPr>
          <w:lang w:val="en-US"/>
        </w:rPr>
        <w:t>It need not. It is possible for s</w:t>
      </w:r>
      <w:r w:rsidR="000F0BC4" w:rsidRPr="007D6758">
        <w:rPr>
          <w:lang w:val="en-US"/>
        </w:rPr>
        <w:t xml:space="preserve">omething </w:t>
      </w:r>
      <w:r w:rsidR="00491E3D">
        <w:rPr>
          <w:lang w:val="en-US"/>
        </w:rPr>
        <w:t>to</w:t>
      </w:r>
      <w:r w:rsidR="000F0BC4" w:rsidRPr="007D6758">
        <w:rPr>
          <w:lang w:val="en-US"/>
        </w:rPr>
        <w:t xml:space="preserve"> come as a harm to someone even </w:t>
      </w:r>
      <w:r w:rsidR="00ED5197">
        <w:rPr>
          <w:lang w:val="en-US"/>
        </w:rPr>
        <w:t>if it</w:t>
      </w:r>
      <w:r w:rsidR="00704A82" w:rsidRPr="007D6758">
        <w:rPr>
          <w:lang w:val="en-US"/>
        </w:rPr>
        <w:t xml:space="preserve"> ends up</w:t>
      </w:r>
      <w:r w:rsidR="000F0BC4" w:rsidRPr="007D6758">
        <w:rPr>
          <w:lang w:val="en-US"/>
        </w:rPr>
        <w:t xml:space="preserve"> rendering </w:t>
      </w:r>
      <w:r w:rsidR="0088773D" w:rsidRPr="007D6758">
        <w:rPr>
          <w:lang w:val="en-US"/>
        </w:rPr>
        <w:t>her</w:t>
      </w:r>
      <w:r w:rsidR="001E7228">
        <w:rPr>
          <w:lang w:val="en-US"/>
        </w:rPr>
        <w:t xml:space="preserve"> benefits</w:t>
      </w:r>
      <w:r w:rsidR="000F0BC4" w:rsidRPr="007D6758">
        <w:rPr>
          <w:lang w:val="en-US"/>
        </w:rPr>
        <w:t>.</w:t>
      </w:r>
      <w:r w:rsidR="00EF4435">
        <w:rPr>
          <w:lang w:val="en-US"/>
        </w:rPr>
        <w:t xml:space="preserve"> </w:t>
      </w:r>
      <w:proofErr w:type="spellStart"/>
      <w:r w:rsidR="00EF4435">
        <w:rPr>
          <w:lang w:val="en-US"/>
        </w:rPr>
        <w:t>S</w:t>
      </w:r>
      <w:r w:rsidR="004769FE" w:rsidRPr="007D6758">
        <w:rPr>
          <w:lang w:val="en-US"/>
        </w:rPr>
        <w:t xml:space="preserve"> </w:t>
      </w:r>
      <w:r w:rsidR="00E4264C">
        <w:rPr>
          <w:lang w:val="en-US"/>
        </w:rPr>
        <w:t>can</w:t>
      </w:r>
      <w:proofErr w:type="spellEnd"/>
      <w:r w:rsidR="004769FE" w:rsidRPr="007D6758">
        <w:rPr>
          <w:lang w:val="en-US"/>
        </w:rPr>
        <w:t xml:space="preserve"> disvalue the rape and </w:t>
      </w:r>
      <w:r w:rsidR="00E4264C">
        <w:rPr>
          <w:lang w:val="en-US"/>
        </w:rPr>
        <w:t xml:space="preserve">resultant </w:t>
      </w:r>
      <w:r w:rsidR="004769FE" w:rsidRPr="007D6758">
        <w:rPr>
          <w:lang w:val="en-US"/>
        </w:rPr>
        <w:t xml:space="preserve">trauma even while loving her child and believing her life </w:t>
      </w:r>
      <w:r w:rsidR="001E7228">
        <w:rPr>
          <w:lang w:val="en-US"/>
        </w:rPr>
        <w:t>to be</w:t>
      </w:r>
      <w:r w:rsidR="004769FE" w:rsidRPr="007D6758">
        <w:rPr>
          <w:lang w:val="en-US"/>
        </w:rPr>
        <w:t xml:space="preserve"> better </w:t>
      </w:r>
      <w:r w:rsidR="00866B87">
        <w:rPr>
          <w:lang w:val="en-US"/>
        </w:rPr>
        <w:t>because of</w:t>
      </w:r>
      <w:r w:rsidR="001E7228">
        <w:rPr>
          <w:lang w:val="en-US"/>
        </w:rPr>
        <w:t xml:space="preserve"> </w:t>
      </w:r>
      <w:r w:rsidR="004769FE" w:rsidRPr="007D6758">
        <w:rPr>
          <w:lang w:val="en-US"/>
        </w:rPr>
        <w:t>the child.</w:t>
      </w:r>
      <w:r w:rsidR="003C7ABF" w:rsidRPr="007D6758">
        <w:rPr>
          <w:rStyle w:val="FootnoteReference"/>
          <w:lang w:val="en-US"/>
        </w:rPr>
        <w:footnoteReference w:id="35"/>
      </w:r>
      <w:r w:rsidR="000F0BC4" w:rsidRPr="007D6758">
        <w:rPr>
          <w:lang w:val="en-US"/>
        </w:rPr>
        <w:t xml:space="preserve"> </w:t>
      </w:r>
      <w:r w:rsidR="00866B87">
        <w:rPr>
          <w:lang w:val="en-US"/>
        </w:rPr>
        <w:t xml:space="preserve">HARMED allows for a fine-grained distinction where S can both significantly disvalue the rape and value the child. </w:t>
      </w:r>
      <w:r>
        <w:rPr>
          <w:lang w:val="en-US"/>
        </w:rPr>
        <w:t xml:space="preserve">The rapist </w:t>
      </w:r>
      <w:r w:rsidR="00361883" w:rsidRPr="007D6758">
        <w:rPr>
          <w:lang w:val="en-US"/>
        </w:rPr>
        <w:t xml:space="preserve">has still harmed </w:t>
      </w:r>
      <w:r w:rsidR="009C0ADC">
        <w:rPr>
          <w:lang w:val="en-US"/>
        </w:rPr>
        <w:t>S</w:t>
      </w:r>
      <w:r w:rsidR="00483720" w:rsidRPr="007D6758">
        <w:rPr>
          <w:lang w:val="en-US"/>
        </w:rPr>
        <w:t xml:space="preserve">. </w:t>
      </w:r>
      <w:proofErr w:type="gramStart"/>
      <w:r w:rsidR="00EF4435">
        <w:rPr>
          <w:lang w:val="en-US"/>
        </w:rPr>
        <w:t>Yet,</w:t>
      </w:r>
      <w:proofErr w:type="gramEnd"/>
      <w:r w:rsidR="00EF4435">
        <w:rPr>
          <w:lang w:val="en-US"/>
        </w:rPr>
        <w:t xml:space="preserve"> could S</w:t>
      </w:r>
      <w:r w:rsidR="0088773D" w:rsidRPr="007D6758">
        <w:rPr>
          <w:lang w:val="en-US"/>
        </w:rPr>
        <w:t xml:space="preserve"> </w:t>
      </w:r>
      <w:r w:rsidR="003D6E61" w:rsidRPr="007D6758">
        <w:rPr>
          <w:lang w:val="en-US"/>
        </w:rPr>
        <w:t>p</w:t>
      </w:r>
      <w:r w:rsidR="00C36ADE">
        <w:rPr>
          <w:lang w:val="en-US"/>
        </w:rPr>
        <w:t>ossibly</w:t>
      </w:r>
      <w:r w:rsidR="00087E86">
        <w:rPr>
          <w:lang w:val="en-US"/>
        </w:rPr>
        <w:t xml:space="preserve"> reasses</w:t>
      </w:r>
      <w:r w:rsidR="009C0ADC">
        <w:rPr>
          <w:lang w:val="en-US"/>
        </w:rPr>
        <w:t>s the events at t</w:t>
      </w:r>
      <w:r w:rsidR="00361883" w:rsidRPr="007D6758">
        <w:rPr>
          <w:lang w:val="en-US"/>
        </w:rPr>
        <w:t xml:space="preserve">1 and decide, </w:t>
      </w:r>
      <w:r w:rsidR="009C0ADC">
        <w:rPr>
          <w:lang w:val="en-US"/>
        </w:rPr>
        <w:t>given what she knows at t</w:t>
      </w:r>
      <w:r w:rsidR="00AD0685" w:rsidRPr="007D6758">
        <w:rPr>
          <w:lang w:val="en-US"/>
        </w:rPr>
        <w:t xml:space="preserve">2, </w:t>
      </w:r>
      <w:r w:rsidR="00361883" w:rsidRPr="007D6758">
        <w:rPr>
          <w:lang w:val="en-US"/>
        </w:rPr>
        <w:t>they were not a harm?</w:t>
      </w:r>
      <w:r w:rsidR="00AD0685" w:rsidRPr="007D6758">
        <w:rPr>
          <w:lang w:val="en-US"/>
        </w:rPr>
        <w:t xml:space="preserve"> </w:t>
      </w:r>
      <w:r w:rsidR="00087E86">
        <w:rPr>
          <w:lang w:val="en-US"/>
        </w:rPr>
        <w:t>In principle, she can, which</w:t>
      </w:r>
      <w:r w:rsidR="00A5591C" w:rsidRPr="007D6758">
        <w:rPr>
          <w:lang w:val="en-US"/>
        </w:rPr>
        <w:t xml:space="preserve"> would render</w:t>
      </w:r>
      <w:r w:rsidR="00C36ADE">
        <w:rPr>
          <w:lang w:val="en-US"/>
        </w:rPr>
        <w:t xml:space="preserve"> events at</w:t>
      </w:r>
      <w:r w:rsidR="009C0ADC">
        <w:rPr>
          <w:lang w:val="en-US"/>
        </w:rPr>
        <w:t xml:space="preserve"> t</w:t>
      </w:r>
      <w:r w:rsidR="00AA3E96">
        <w:rPr>
          <w:lang w:val="en-US"/>
        </w:rPr>
        <w:t xml:space="preserve">1 </w:t>
      </w:r>
      <w:proofErr w:type="gramStart"/>
      <w:r w:rsidR="00AA3E96">
        <w:rPr>
          <w:lang w:val="en-US"/>
        </w:rPr>
        <w:t>not</w:t>
      </w:r>
      <w:r w:rsidR="00A5591C" w:rsidRPr="007D6758">
        <w:rPr>
          <w:lang w:val="en-US"/>
        </w:rPr>
        <w:t>-harmful</w:t>
      </w:r>
      <w:proofErr w:type="gramEnd"/>
      <w:r w:rsidR="00A5591C" w:rsidRPr="007D6758">
        <w:rPr>
          <w:lang w:val="en-US"/>
        </w:rPr>
        <w:t>.</w:t>
      </w:r>
      <w:r w:rsidR="00EF4435">
        <w:rPr>
          <w:lang w:val="en-US"/>
        </w:rPr>
        <w:t xml:space="preserve"> S</w:t>
      </w:r>
      <w:r w:rsidR="004769FE" w:rsidRPr="007D6758">
        <w:rPr>
          <w:lang w:val="en-US"/>
        </w:rPr>
        <w:t xml:space="preserve"> may decide that </w:t>
      </w:r>
      <w:r w:rsidR="003D6E61" w:rsidRPr="007D6758">
        <w:rPr>
          <w:lang w:val="en-US"/>
        </w:rPr>
        <w:t xml:space="preserve">this </w:t>
      </w:r>
      <w:proofErr w:type="gramStart"/>
      <w:r w:rsidR="003D6E61" w:rsidRPr="007D6758">
        <w:rPr>
          <w:lang w:val="en-US"/>
        </w:rPr>
        <w:t>particular</w:t>
      </w:r>
      <w:r w:rsidR="00C36ADE">
        <w:rPr>
          <w:lang w:val="en-US"/>
        </w:rPr>
        <w:t xml:space="preserve"> child</w:t>
      </w:r>
      <w:proofErr w:type="gramEnd"/>
      <w:r w:rsidR="00C36ADE">
        <w:rPr>
          <w:lang w:val="en-US"/>
        </w:rPr>
        <w:t xml:space="preserve"> would not have been born</w:t>
      </w:r>
      <w:r w:rsidR="004769FE" w:rsidRPr="007D6758">
        <w:rPr>
          <w:lang w:val="en-US"/>
        </w:rPr>
        <w:t xml:space="preserve"> had the </w:t>
      </w:r>
      <w:r w:rsidR="004769FE" w:rsidRPr="007D6758">
        <w:rPr>
          <w:lang w:val="en-US"/>
        </w:rPr>
        <w:lastRenderedPageBreak/>
        <w:t>rape not occurred, and</w:t>
      </w:r>
      <w:r w:rsidR="003D6E61" w:rsidRPr="007D6758">
        <w:rPr>
          <w:lang w:val="en-US"/>
        </w:rPr>
        <w:t xml:space="preserve"> </w:t>
      </w:r>
      <w:r w:rsidR="00087E86">
        <w:rPr>
          <w:lang w:val="en-US"/>
        </w:rPr>
        <w:t xml:space="preserve">hence </w:t>
      </w:r>
      <w:r w:rsidR="0083049B">
        <w:rPr>
          <w:lang w:val="en-US"/>
        </w:rPr>
        <w:t>that,</w:t>
      </w:r>
      <w:r w:rsidR="004769FE" w:rsidRPr="007D6758">
        <w:rPr>
          <w:lang w:val="en-US"/>
        </w:rPr>
        <w:t xml:space="preserve"> on balance, she was not harmed.</w:t>
      </w:r>
      <w:r w:rsidR="00C45CA7" w:rsidRPr="007D6758">
        <w:rPr>
          <w:rStyle w:val="FootnoteReference"/>
          <w:lang w:val="en-US"/>
        </w:rPr>
        <w:footnoteReference w:id="36"/>
      </w:r>
      <w:r w:rsidR="00A5591C" w:rsidRPr="007D6758">
        <w:rPr>
          <w:lang w:val="en-US"/>
        </w:rPr>
        <w:t xml:space="preserve"> </w:t>
      </w:r>
      <w:r w:rsidR="00190A17" w:rsidRPr="007D6758">
        <w:rPr>
          <w:lang w:val="en-US"/>
        </w:rPr>
        <w:t>Th</w:t>
      </w:r>
      <w:r w:rsidR="00C36ADE">
        <w:rPr>
          <w:lang w:val="en-US"/>
        </w:rPr>
        <w:t>is seems incongruous, b</w:t>
      </w:r>
      <w:r w:rsidR="00190A17" w:rsidRPr="007D6758">
        <w:rPr>
          <w:lang w:val="en-US"/>
        </w:rPr>
        <w:t xml:space="preserve">ut </w:t>
      </w:r>
      <w:r w:rsidR="005019EA">
        <w:rPr>
          <w:lang w:val="en-US"/>
        </w:rPr>
        <w:t>the incongruity</w:t>
      </w:r>
      <w:r w:rsidR="00190A17" w:rsidRPr="007D6758">
        <w:rPr>
          <w:lang w:val="en-US"/>
        </w:rPr>
        <w:t xml:space="preserve"> </w:t>
      </w:r>
      <w:r w:rsidR="00AA3E96">
        <w:rPr>
          <w:lang w:val="en-US"/>
        </w:rPr>
        <w:t>may be</w:t>
      </w:r>
      <w:r w:rsidR="00190A17" w:rsidRPr="007D6758">
        <w:rPr>
          <w:lang w:val="en-US"/>
        </w:rPr>
        <w:t xml:space="preserve"> due to our intuitions regarding the likelihood that </w:t>
      </w:r>
      <w:r w:rsidR="00FD692D" w:rsidRPr="007D6758">
        <w:rPr>
          <w:lang w:val="en-US"/>
        </w:rPr>
        <w:t xml:space="preserve">such a reassessment will be made, </w:t>
      </w:r>
      <w:r w:rsidR="003D6E61" w:rsidRPr="007D6758">
        <w:rPr>
          <w:lang w:val="en-US"/>
        </w:rPr>
        <w:t xml:space="preserve">given the grievousness of the harm </w:t>
      </w:r>
      <w:r w:rsidR="00AA3E96">
        <w:rPr>
          <w:lang w:val="en-US"/>
        </w:rPr>
        <w:t>here</w:t>
      </w:r>
      <w:r w:rsidR="003D6E61" w:rsidRPr="007D6758">
        <w:rPr>
          <w:lang w:val="en-US"/>
        </w:rPr>
        <w:t xml:space="preserve">, </w:t>
      </w:r>
      <w:r w:rsidR="00FD692D" w:rsidRPr="007D6758">
        <w:rPr>
          <w:lang w:val="en-US"/>
        </w:rPr>
        <w:t>rather than the possibil</w:t>
      </w:r>
      <w:r w:rsidR="00B90B2E" w:rsidRPr="007D6758">
        <w:rPr>
          <w:lang w:val="en-US"/>
        </w:rPr>
        <w:t xml:space="preserve">ity of </w:t>
      </w:r>
      <w:r w:rsidR="00866B87">
        <w:rPr>
          <w:lang w:val="en-US"/>
        </w:rPr>
        <w:t>the</w:t>
      </w:r>
      <w:r w:rsidR="003D6E61" w:rsidRPr="007D6758">
        <w:rPr>
          <w:lang w:val="en-US"/>
        </w:rPr>
        <w:t xml:space="preserve"> reassessment itself.</w:t>
      </w:r>
      <w:r w:rsidR="00B90B2E" w:rsidRPr="007D6758">
        <w:rPr>
          <w:lang w:val="en-US"/>
        </w:rPr>
        <w:t xml:space="preserve"> </w:t>
      </w:r>
      <w:r w:rsidR="00AA3E96">
        <w:rPr>
          <w:lang w:val="en-US"/>
        </w:rPr>
        <w:t xml:space="preserve">There are cases where </w:t>
      </w:r>
      <w:r w:rsidR="00F90D92" w:rsidRPr="007D6758">
        <w:rPr>
          <w:lang w:val="en-US"/>
        </w:rPr>
        <w:t xml:space="preserve">reassessment appears less incongruous. </w:t>
      </w:r>
      <w:r w:rsidR="00054ADF">
        <w:rPr>
          <w:lang w:val="en-US"/>
        </w:rPr>
        <w:t>S</w:t>
      </w:r>
      <w:r w:rsidR="00E671FA" w:rsidRPr="007D6758">
        <w:rPr>
          <w:lang w:val="en-US"/>
        </w:rPr>
        <w:t>ay my</w:t>
      </w:r>
      <w:r w:rsidR="002B5075" w:rsidRPr="007D6758">
        <w:rPr>
          <w:lang w:val="en-US"/>
        </w:rPr>
        <w:t xml:space="preserve"> employer require</w:t>
      </w:r>
      <w:r w:rsidR="00E671FA" w:rsidRPr="007D6758">
        <w:rPr>
          <w:lang w:val="en-US"/>
        </w:rPr>
        <w:t>s</w:t>
      </w:r>
      <w:r w:rsidR="002B5075" w:rsidRPr="007D6758">
        <w:rPr>
          <w:lang w:val="en-US"/>
        </w:rPr>
        <w:t xml:space="preserve"> me </w:t>
      </w:r>
      <w:r w:rsidR="00E671FA" w:rsidRPr="007D6758">
        <w:rPr>
          <w:lang w:val="en-US"/>
        </w:rPr>
        <w:t xml:space="preserve">to </w:t>
      </w:r>
      <w:r w:rsidR="002B5075" w:rsidRPr="007D6758">
        <w:rPr>
          <w:lang w:val="en-US"/>
        </w:rPr>
        <w:t xml:space="preserve">have an annual </w:t>
      </w:r>
      <w:r w:rsidR="005019EA">
        <w:rPr>
          <w:lang w:val="en-US"/>
        </w:rPr>
        <w:t xml:space="preserve">influenza </w:t>
      </w:r>
      <w:r w:rsidR="002B5075" w:rsidRPr="007D6758">
        <w:rPr>
          <w:lang w:val="en-US"/>
        </w:rPr>
        <w:t xml:space="preserve">vaccine, which I </w:t>
      </w:r>
      <w:r w:rsidR="00E671FA" w:rsidRPr="007D6758">
        <w:rPr>
          <w:lang w:val="en-US"/>
        </w:rPr>
        <w:t xml:space="preserve">object to on the grounds </w:t>
      </w:r>
      <w:r w:rsidR="003D6E61" w:rsidRPr="007D6758">
        <w:rPr>
          <w:lang w:val="en-US"/>
        </w:rPr>
        <w:t>that this violates</w:t>
      </w:r>
      <w:r w:rsidR="00E671FA" w:rsidRPr="007D6758">
        <w:rPr>
          <w:lang w:val="en-US"/>
        </w:rPr>
        <w:t xml:space="preserve"> my</w:t>
      </w:r>
      <w:r w:rsidR="00866B87">
        <w:rPr>
          <w:lang w:val="en-US"/>
        </w:rPr>
        <w:t xml:space="preserve"> right</w:t>
      </w:r>
      <w:r w:rsidR="00E671FA" w:rsidRPr="007D6758">
        <w:rPr>
          <w:lang w:val="en-US"/>
        </w:rPr>
        <w:t xml:space="preserve"> </w:t>
      </w:r>
      <w:r w:rsidR="00866B87">
        <w:rPr>
          <w:lang w:val="en-US"/>
        </w:rPr>
        <w:t>to autonomy</w:t>
      </w:r>
      <w:r w:rsidR="00AA3E96">
        <w:rPr>
          <w:lang w:val="en-US"/>
        </w:rPr>
        <w:t xml:space="preserve">. </w:t>
      </w:r>
      <w:r w:rsidR="00E671FA" w:rsidRPr="007D6758">
        <w:rPr>
          <w:lang w:val="en-US"/>
        </w:rPr>
        <w:t>The annual shots come as a harm to me. O</w:t>
      </w:r>
      <w:r w:rsidR="00866B87">
        <w:rPr>
          <w:lang w:val="en-US"/>
        </w:rPr>
        <w:t>ne year,</w:t>
      </w:r>
      <w:r w:rsidR="00E671FA" w:rsidRPr="007D6758">
        <w:rPr>
          <w:lang w:val="en-US"/>
        </w:rPr>
        <w:t xml:space="preserve"> an especial</w:t>
      </w:r>
      <w:r w:rsidR="005019EA">
        <w:rPr>
          <w:lang w:val="en-US"/>
        </w:rPr>
        <w:t xml:space="preserve">ly deadly strain of influenza </w:t>
      </w:r>
      <w:r w:rsidR="00E671FA" w:rsidRPr="007D6758">
        <w:rPr>
          <w:lang w:val="en-US"/>
        </w:rPr>
        <w:t>breaks ou</w:t>
      </w:r>
      <w:r w:rsidR="00AA3E96">
        <w:rPr>
          <w:lang w:val="en-US"/>
        </w:rPr>
        <w:t xml:space="preserve">t, causing many deaths among </w:t>
      </w:r>
      <w:r w:rsidR="00866B87">
        <w:rPr>
          <w:lang w:val="en-US"/>
        </w:rPr>
        <w:t>the un</w:t>
      </w:r>
      <w:r w:rsidR="00E671FA" w:rsidRPr="007D6758">
        <w:rPr>
          <w:lang w:val="en-US"/>
        </w:rPr>
        <w:t xml:space="preserve">vaccinated. </w:t>
      </w:r>
      <w:r w:rsidR="002B5075" w:rsidRPr="007D6758">
        <w:rPr>
          <w:lang w:val="en-US"/>
        </w:rPr>
        <w:t xml:space="preserve"> </w:t>
      </w:r>
      <w:r w:rsidR="00AA3E96">
        <w:rPr>
          <w:lang w:val="en-US"/>
        </w:rPr>
        <w:t>Upon surviving</w:t>
      </w:r>
      <w:r w:rsidR="005F644A">
        <w:rPr>
          <w:lang w:val="en-US"/>
        </w:rPr>
        <w:t>, I reassess my judgement</w:t>
      </w:r>
      <w:r w:rsidR="00054ADF">
        <w:rPr>
          <w:lang w:val="en-US"/>
        </w:rPr>
        <w:t xml:space="preserve"> and conclude </w:t>
      </w:r>
      <w:r w:rsidR="005F644A">
        <w:rPr>
          <w:lang w:val="en-US"/>
        </w:rPr>
        <w:t>that the mandatory vaccinations</w:t>
      </w:r>
      <w:r w:rsidR="00054ADF">
        <w:rPr>
          <w:lang w:val="en-US"/>
        </w:rPr>
        <w:t xml:space="preserve"> were not a harm after all</w:t>
      </w:r>
      <w:r w:rsidR="00EC1AF5" w:rsidRPr="007D6758">
        <w:rPr>
          <w:lang w:val="en-US"/>
        </w:rPr>
        <w:t xml:space="preserve">. </w:t>
      </w:r>
      <w:r w:rsidR="005F644A">
        <w:rPr>
          <w:lang w:val="en-US"/>
        </w:rPr>
        <w:t>This reevaluation</w:t>
      </w:r>
      <w:r w:rsidR="00EC1AF5" w:rsidRPr="007D6758">
        <w:rPr>
          <w:lang w:val="en-US"/>
        </w:rPr>
        <w:t xml:space="preserve"> </w:t>
      </w:r>
      <w:r w:rsidR="005F644A">
        <w:rPr>
          <w:lang w:val="en-US"/>
        </w:rPr>
        <w:t>is</w:t>
      </w:r>
      <w:r w:rsidR="00A02764" w:rsidRPr="007D6758">
        <w:rPr>
          <w:lang w:val="en-US"/>
        </w:rPr>
        <w:t xml:space="preserve"> less coun</w:t>
      </w:r>
      <w:r w:rsidR="00AA3E96">
        <w:rPr>
          <w:lang w:val="en-US"/>
        </w:rPr>
        <w:t xml:space="preserve">terintuitive. </w:t>
      </w:r>
      <w:r w:rsidR="00054ADF">
        <w:rPr>
          <w:lang w:val="en-US"/>
        </w:rPr>
        <w:t>Sometimes</w:t>
      </w:r>
      <w:r w:rsidR="004E3E66" w:rsidRPr="007D6758">
        <w:rPr>
          <w:lang w:val="en-US"/>
        </w:rPr>
        <w:t xml:space="preserve"> </w:t>
      </w:r>
      <w:r w:rsidR="00054ADF">
        <w:rPr>
          <w:lang w:val="en-US"/>
        </w:rPr>
        <w:t xml:space="preserve">the </w:t>
      </w:r>
      <w:r w:rsidR="004E3E66" w:rsidRPr="007D6758">
        <w:rPr>
          <w:lang w:val="en-US"/>
        </w:rPr>
        <w:t>way that events unfold cast</w:t>
      </w:r>
      <w:r w:rsidR="00054ADF">
        <w:rPr>
          <w:lang w:val="en-US"/>
        </w:rPr>
        <w:t>s</w:t>
      </w:r>
      <w:r w:rsidR="004E3E66" w:rsidRPr="007D6758">
        <w:rPr>
          <w:lang w:val="en-US"/>
        </w:rPr>
        <w:t xml:space="preserve"> new light on earlier experiences. It seems right that we are able reevaluate </w:t>
      </w:r>
      <w:r w:rsidR="007D6758" w:rsidRPr="007D6758">
        <w:rPr>
          <w:lang w:val="en-US"/>
        </w:rPr>
        <w:t xml:space="preserve">our judgements </w:t>
      </w:r>
      <w:r w:rsidR="004E3E66" w:rsidRPr="007D6758">
        <w:rPr>
          <w:lang w:val="en-US"/>
        </w:rPr>
        <w:t xml:space="preserve">accordingly. </w:t>
      </w:r>
    </w:p>
    <w:p w14:paraId="48E1006F" w14:textId="77777777" w:rsidR="00054ADF" w:rsidRDefault="00054ADF" w:rsidP="00F70EB1">
      <w:pPr>
        <w:spacing w:line="480" w:lineRule="auto"/>
        <w:ind w:firstLine="720"/>
        <w:rPr>
          <w:lang w:val="en-US"/>
        </w:rPr>
      </w:pPr>
    </w:p>
    <w:p w14:paraId="3FAA6E8B" w14:textId="5AF823F5" w:rsidR="00361266" w:rsidRPr="00E27B11" w:rsidRDefault="00810194" w:rsidP="00F70EB1">
      <w:pPr>
        <w:pStyle w:val="ListParagraph"/>
        <w:numPr>
          <w:ilvl w:val="0"/>
          <w:numId w:val="6"/>
        </w:numPr>
        <w:spacing w:line="480" w:lineRule="auto"/>
        <w:rPr>
          <w:lang w:val="en-US"/>
        </w:rPr>
      </w:pPr>
      <w:r>
        <w:rPr>
          <w:lang w:val="en-US"/>
        </w:rPr>
        <w:t>C</w:t>
      </w:r>
      <w:r w:rsidR="00361266" w:rsidRPr="00E27B11">
        <w:rPr>
          <w:lang w:val="en-US"/>
        </w:rPr>
        <w:t>onclusion</w:t>
      </w:r>
    </w:p>
    <w:p w14:paraId="66AAA525" w14:textId="2B61824E" w:rsidR="00C64C0E" w:rsidRPr="00E27B11" w:rsidRDefault="005F644A" w:rsidP="00226383">
      <w:pPr>
        <w:spacing w:line="480" w:lineRule="auto"/>
        <w:ind w:firstLine="720"/>
        <w:rPr>
          <w:lang w:val="en-US"/>
        </w:rPr>
      </w:pPr>
      <w:r>
        <w:rPr>
          <w:lang w:val="en-US"/>
        </w:rPr>
        <w:t>I</w:t>
      </w:r>
      <w:r w:rsidR="001C5592" w:rsidRPr="00E27B11">
        <w:rPr>
          <w:lang w:val="en-US"/>
        </w:rPr>
        <w:t xml:space="preserve">t </w:t>
      </w:r>
      <w:r w:rsidR="00C36ADE">
        <w:rPr>
          <w:lang w:val="en-US"/>
        </w:rPr>
        <w:t>appears</w:t>
      </w:r>
      <w:r w:rsidR="001C5592" w:rsidRPr="00E27B11">
        <w:rPr>
          <w:lang w:val="en-US"/>
        </w:rPr>
        <w:t xml:space="preserve"> a plausible non-comparative definition of harm is possible. HARM</w:t>
      </w:r>
      <w:r w:rsidR="00810194">
        <w:rPr>
          <w:lang w:val="en-US"/>
        </w:rPr>
        <w:t>ED</w:t>
      </w:r>
      <w:r w:rsidR="001C5592" w:rsidRPr="00E27B11">
        <w:rPr>
          <w:lang w:val="en-US"/>
        </w:rPr>
        <w:t xml:space="preserve"> </w:t>
      </w:r>
      <w:r w:rsidR="00810194">
        <w:rPr>
          <w:lang w:val="en-US"/>
        </w:rPr>
        <w:t xml:space="preserve">is not only able to </w:t>
      </w:r>
      <w:r w:rsidR="007A0523">
        <w:rPr>
          <w:lang w:val="en-US"/>
        </w:rPr>
        <w:t>unify</w:t>
      </w:r>
      <w:r w:rsidR="00810194">
        <w:rPr>
          <w:lang w:val="en-US"/>
        </w:rPr>
        <w:t xml:space="preserve"> </w:t>
      </w:r>
      <w:proofErr w:type="gramStart"/>
      <w:r w:rsidR="00810194">
        <w:rPr>
          <w:lang w:val="en-US"/>
        </w:rPr>
        <w:t>harm</w:t>
      </w:r>
      <w:r w:rsidR="007A0523">
        <w:rPr>
          <w:lang w:val="en-US"/>
        </w:rPr>
        <w:t>s</w:t>
      </w:r>
      <w:r w:rsidR="00DA1407">
        <w:rPr>
          <w:lang w:val="en-US"/>
        </w:rPr>
        <w:t xml:space="preserve">, </w:t>
      </w:r>
      <w:r w:rsidR="00405963">
        <w:rPr>
          <w:lang w:val="en-US"/>
        </w:rPr>
        <w:t>but</w:t>
      </w:r>
      <w:proofErr w:type="gramEnd"/>
      <w:r w:rsidR="00405963">
        <w:rPr>
          <w:lang w:val="en-US"/>
        </w:rPr>
        <w:t xml:space="preserve"> </w:t>
      </w:r>
      <w:r w:rsidR="007A0523">
        <w:rPr>
          <w:lang w:val="en-US"/>
        </w:rPr>
        <w:t xml:space="preserve">can also </w:t>
      </w:r>
      <w:r w:rsidR="00DA1407">
        <w:rPr>
          <w:lang w:val="en-US"/>
        </w:rPr>
        <w:t>accommodate those</w:t>
      </w:r>
      <w:r w:rsidR="00810194">
        <w:rPr>
          <w:lang w:val="en-US"/>
        </w:rPr>
        <w:t xml:space="preserve"> problem cases that the alternative accounts struggle with. </w:t>
      </w:r>
      <w:r w:rsidR="00405963">
        <w:rPr>
          <w:lang w:val="en-US"/>
        </w:rPr>
        <w:t>I</w:t>
      </w:r>
      <w:r w:rsidR="00AF5A84">
        <w:rPr>
          <w:lang w:val="en-US"/>
        </w:rPr>
        <w:t>t</w:t>
      </w:r>
      <w:r w:rsidR="00074821" w:rsidRPr="00E27B11">
        <w:rPr>
          <w:lang w:val="en-US"/>
        </w:rPr>
        <w:t xml:space="preserve"> allows for the intuition that </w:t>
      </w:r>
      <w:r w:rsidR="00810194">
        <w:rPr>
          <w:lang w:val="en-US"/>
        </w:rPr>
        <w:t xml:space="preserve">being </w:t>
      </w:r>
      <w:r w:rsidR="00074821" w:rsidRPr="00E27B11">
        <w:rPr>
          <w:lang w:val="en-US"/>
        </w:rPr>
        <w:t>harm</w:t>
      </w:r>
      <w:r w:rsidR="00810194">
        <w:rPr>
          <w:lang w:val="en-US"/>
        </w:rPr>
        <w:t>ed</w:t>
      </w:r>
      <w:r w:rsidR="00074821" w:rsidRPr="00E27B11">
        <w:rPr>
          <w:lang w:val="en-US"/>
        </w:rPr>
        <w:t xml:space="preserve"> </w:t>
      </w:r>
      <w:r w:rsidR="00DA1407">
        <w:rPr>
          <w:lang w:val="en-US"/>
        </w:rPr>
        <w:t xml:space="preserve">somehow </w:t>
      </w:r>
      <w:r w:rsidR="00074821" w:rsidRPr="00E27B11">
        <w:rPr>
          <w:lang w:val="en-US"/>
        </w:rPr>
        <w:t xml:space="preserve">entails </w:t>
      </w:r>
      <w:r w:rsidR="00CA4213">
        <w:rPr>
          <w:lang w:val="en-US"/>
        </w:rPr>
        <w:t xml:space="preserve">having </w:t>
      </w:r>
      <w:r w:rsidR="00AF5A84">
        <w:rPr>
          <w:lang w:val="en-US"/>
        </w:rPr>
        <w:t xml:space="preserve">things </w:t>
      </w:r>
      <w:r w:rsidR="00CA4213">
        <w:rPr>
          <w:lang w:val="en-US"/>
        </w:rPr>
        <w:t>go</w:t>
      </w:r>
      <w:r w:rsidR="00810194">
        <w:rPr>
          <w:lang w:val="en-US"/>
        </w:rPr>
        <w:t xml:space="preserve"> </w:t>
      </w:r>
      <w:r w:rsidR="00AF5A84" w:rsidRPr="00FE4CA4">
        <w:rPr>
          <w:lang w:val="en-US"/>
        </w:rPr>
        <w:t>badly for one</w:t>
      </w:r>
      <w:r w:rsidR="00DA1407" w:rsidRPr="00405963">
        <w:rPr>
          <w:lang w:val="en-US"/>
        </w:rPr>
        <w:t>,</w:t>
      </w:r>
      <w:r w:rsidR="00074821" w:rsidRPr="00405963">
        <w:rPr>
          <w:lang w:val="en-US"/>
        </w:rPr>
        <w:t xml:space="preserve"> without </w:t>
      </w:r>
      <w:r w:rsidR="00405963">
        <w:rPr>
          <w:lang w:val="en-US"/>
        </w:rPr>
        <w:t>necessitating that only t</w:t>
      </w:r>
      <w:r w:rsidR="0016118E">
        <w:rPr>
          <w:lang w:val="en-US"/>
        </w:rPr>
        <w:t xml:space="preserve">hat which is inherently bad </w:t>
      </w:r>
      <w:r w:rsidR="00405963">
        <w:rPr>
          <w:lang w:val="en-US"/>
        </w:rPr>
        <w:t>is harmful</w:t>
      </w:r>
      <w:r w:rsidR="00074821" w:rsidRPr="00FE4CA4">
        <w:rPr>
          <w:lang w:val="en-US"/>
        </w:rPr>
        <w:t xml:space="preserve">. </w:t>
      </w:r>
      <w:r w:rsidR="00810194" w:rsidRPr="00FE4CA4">
        <w:rPr>
          <w:lang w:val="en-US"/>
        </w:rPr>
        <w:t xml:space="preserve">It can distinguish between pro tanto and overall </w:t>
      </w:r>
      <w:r w:rsidR="00810194" w:rsidRPr="00405963">
        <w:rPr>
          <w:lang w:val="en-US"/>
        </w:rPr>
        <w:t>harm and does not presuppose a</w:t>
      </w:r>
      <w:r w:rsidR="00713BBE" w:rsidRPr="00405963">
        <w:rPr>
          <w:lang w:val="en-US"/>
        </w:rPr>
        <w:t xml:space="preserve"> substantive </w:t>
      </w:r>
      <w:r w:rsidR="00810194" w:rsidRPr="00405963">
        <w:rPr>
          <w:lang w:val="en-US"/>
        </w:rPr>
        <w:t>theory</w:t>
      </w:r>
      <w:r w:rsidR="00713BBE" w:rsidRPr="00405963">
        <w:rPr>
          <w:lang w:val="en-US"/>
        </w:rPr>
        <w:t xml:space="preserve"> of well-being</w:t>
      </w:r>
      <w:r w:rsidR="00810194" w:rsidRPr="00405963">
        <w:rPr>
          <w:lang w:val="en-US"/>
        </w:rPr>
        <w:t>.</w:t>
      </w:r>
      <w:r w:rsidR="0016118E">
        <w:rPr>
          <w:lang w:val="en-US"/>
        </w:rPr>
        <w:t xml:space="preserve"> I</w:t>
      </w:r>
      <w:r w:rsidR="00810194" w:rsidRPr="00FE4CA4">
        <w:rPr>
          <w:lang w:val="en-US"/>
        </w:rPr>
        <w:t xml:space="preserve">t entails </w:t>
      </w:r>
      <w:proofErr w:type="gramStart"/>
      <w:r w:rsidR="00810194" w:rsidRPr="00FE4CA4">
        <w:rPr>
          <w:lang w:val="en-US"/>
        </w:rPr>
        <w:t>that v</w:t>
      </w:r>
      <w:r w:rsidR="00AF5A84" w:rsidRPr="00FE4CA4">
        <w:rPr>
          <w:lang w:val="en-US"/>
        </w:rPr>
        <w:t>arious kinds of entities</w:t>
      </w:r>
      <w:proofErr w:type="gramEnd"/>
      <w:r w:rsidR="00AF5A84" w:rsidRPr="00FE4CA4">
        <w:rPr>
          <w:lang w:val="en-US"/>
        </w:rPr>
        <w:t xml:space="preserve"> can be </w:t>
      </w:r>
      <w:r w:rsidR="00405963">
        <w:rPr>
          <w:lang w:val="en-US"/>
        </w:rPr>
        <w:t>harmed,</w:t>
      </w:r>
      <w:r w:rsidR="00AF5A84" w:rsidRPr="00FE4CA4">
        <w:rPr>
          <w:lang w:val="en-US"/>
        </w:rPr>
        <w:t xml:space="preserve"> but</w:t>
      </w:r>
      <w:r w:rsidR="00DA1407">
        <w:rPr>
          <w:lang w:val="en-US"/>
        </w:rPr>
        <w:t xml:space="preserve"> </w:t>
      </w:r>
      <w:r w:rsidR="00405963">
        <w:rPr>
          <w:lang w:val="en-US"/>
        </w:rPr>
        <w:t xml:space="preserve">limits the </w:t>
      </w:r>
      <w:r w:rsidR="00CA4213">
        <w:rPr>
          <w:lang w:val="en-US"/>
        </w:rPr>
        <w:t>type</w:t>
      </w:r>
      <w:r w:rsidR="00405963">
        <w:rPr>
          <w:lang w:val="en-US"/>
        </w:rPr>
        <w:t xml:space="preserve"> of harm that can befall them </w:t>
      </w:r>
      <w:r w:rsidR="00D308B0">
        <w:rPr>
          <w:lang w:val="en-US"/>
        </w:rPr>
        <w:t>relative to the</w:t>
      </w:r>
      <w:r w:rsidR="00AF5A84" w:rsidRPr="00FE4CA4">
        <w:rPr>
          <w:lang w:val="en-US"/>
        </w:rPr>
        <w:t xml:space="preserve"> kinds of entities they are. </w:t>
      </w:r>
      <w:r w:rsidR="00F5067C" w:rsidRPr="00FE4CA4">
        <w:rPr>
          <w:lang w:val="en-US"/>
        </w:rPr>
        <w:t>Finally, HARMED a</w:t>
      </w:r>
      <w:r w:rsidR="00946D41" w:rsidRPr="00FE4CA4">
        <w:rPr>
          <w:lang w:val="en-US"/>
        </w:rPr>
        <w:t xml:space="preserve">lso explains why harms are the kinds of things that we tend to </w:t>
      </w:r>
      <w:r w:rsidR="00655E6A" w:rsidRPr="00FE4CA4">
        <w:rPr>
          <w:lang w:val="en-US"/>
        </w:rPr>
        <w:t>moralize</w:t>
      </w:r>
      <w:r w:rsidR="00946D41" w:rsidRPr="00FE4CA4">
        <w:rPr>
          <w:lang w:val="en-US"/>
        </w:rPr>
        <w:t>—</w:t>
      </w:r>
      <w:r w:rsidR="00F5067C" w:rsidRPr="00FE4CA4">
        <w:rPr>
          <w:lang w:val="en-US"/>
        </w:rPr>
        <w:t xml:space="preserve">they are </w:t>
      </w:r>
      <w:r w:rsidR="00946D41" w:rsidRPr="00405963">
        <w:rPr>
          <w:i/>
          <w:lang w:val="en-US"/>
        </w:rPr>
        <w:t>bad for</w:t>
      </w:r>
      <w:r w:rsidR="00946D41" w:rsidRPr="00FE4CA4">
        <w:rPr>
          <w:lang w:val="en-US"/>
        </w:rPr>
        <w:t xml:space="preserve"> </w:t>
      </w:r>
      <w:r w:rsidR="00054ADF">
        <w:rPr>
          <w:lang w:val="en-US"/>
        </w:rPr>
        <w:t>those</w:t>
      </w:r>
      <w:r w:rsidR="00946D41" w:rsidRPr="00FE4CA4">
        <w:rPr>
          <w:lang w:val="en-US"/>
        </w:rPr>
        <w:t xml:space="preserve"> affected</w:t>
      </w:r>
      <w:r w:rsidR="00C36ADE">
        <w:rPr>
          <w:lang w:val="en-US"/>
        </w:rPr>
        <w:t xml:space="preserve"> by them</w:t>
      </w:r>
      <w:r w:rsidR="00054ADF">
        <w:rPr>
          <w:lang w:val="en-US"/>
        </w:rPr>
        <w:t xml:space="preserve"> and are </w:t>
      </w:r>
      <w:r w:rsidR="00D308B0">
        <w:rPr>
          <w:lang w:val="en-US"/>
        </w:rPr>
        <w:t>better</w:t>
      </w:r>
      <w:r w:rsidR="00054ADF">
        <w:rPr>
          <w:lang w:val="en-US"/>
        </w:rPr>
        <w:t xml:space="preserve"> avoide</w:t>
      </w:r>
      <w:r w:rsidR="0016118E">
        <w:rPr>
          <w:lang w:val="en-US"/>
        </w:rPr>
        <w:t>d</w:t>
      </w:r>
      <w:r w:rsidR="007D7912">
        <w:rPr>
          <w:lang w:val="en-US"/>
        </w:rPr>
        <w:t xml:space="preserve">. </w:t>
      </w:r>
      <w:r w:rsidR="00C36ADE">
        <w:rPr>
          <w:lang w:val="en-US"/>
        </w:rPr>
        <w:t>If</w:t>
      </w:r>
      <w:r w:rsidR="003A4336" w:rsidRPr="00FE4CA4">
        <w:rPr>
          <w:lang w:val="en-US"/>
        </w:rPr>
        <w:t xml:space="preserve"> HARM</w:t>
      </w:r>
      <w:r w:rsidR="00F5067C" w:rsidRPr="00FE4CA4">
        <w:rPr>
          <w:lang w:val="en-US"/>
        </w:rPr>
        <w:t>ED</w:t>
      </w:r>
      <w:r w:rsidR="003A4336" w:rsidRPr="00FE4CA4">
        <w:rPr>
          <w:lang w:val="en-US"/>
        </w:rPr>
        <w:t xml:space="preserve"> is adequate, </w:t>
      </w:r>
      <w:r w:rsidR="007D7912">
        <w:rPr>
          <w:lang w:val="en-US"/>
        </w:rPr>
        <w:t>it allows for the retention of ‘harm’</w:t>
      </w:r>
      <w:r w:rsidR="003A4336" w:rsidRPr="00FE4CA4">
        <w:rPr>
          <w:lang w:val="en-US"/>
        </w:rPr>
        <w:t xml:space="preserve"> as a moral concept. Given the ubiquity of the concept in our moral discourse</w:t>
      </w:r>
      <w:r w:rsidR="00F5067C" w:rsidRPr="00FE4CA4">
        <w:rPr>
          <w:lang w:val="en-US"/>
        </w:rPr>
        <w:t xml:space="preserve"> and </w:t>
      </w:r>
      <w:r w:rsidR="00054ADF">
        <w:rPr>
          <w:lang w:val="en-US"/>
        </w:rPr>
        <w:t>its</w:t>
      </w:r>
      <w:r w:rsidR="00F5067C" w:rsidRPr="00FE4CA4">
        <w:rPr>
          <w:lang w:val="en-US"/>
        </w:rPr>
        <w:t xml:space="preserve"> intuitive </w:t>
      </w:r>
      <w:r w:rsidR="00AC7D29" w:rsidRPr="00FE4CA4">
        <w:rPr>
          <w:lang w:val="en-US"/>
        </w:rPr>
        <w:t>importance</w:t>
      </w:r>
      <w:r w:rsidR="003A4336" w:rsidRPr="00FE4CA4">
        <w:rPr>
          <w:lang w:val="en-US"/>
        </w:rPr>
        <w:t>, this is preferable to droppi</w:t>
      </w:r>
      <w:r w:rsidR="0016118E">
        <w:rPr>
          <w:lang w:val="en-US"/>
        </w:rPr>
        <w:t>ng the concept altogether</w:t>
      </w:r>
      <w:r w:rsidR="003E635D" w:rsidRPr="00FE4CA4">
        <w:rPr>
          <w:lang w:val="en-US"/>
        </w:rPr>
        <w:t>.</w:t>
      </w:r>
      <w:r w:rsidR="003E635D" w:rsidRPr="00E27B11">
        <w:rPr>
          <w:lang w:val="en-US"/>
        </w:rPr>
        <w:t xml:space="preserve"> </w:t>
      </w:r>
      <w:r w:rsidR="00C64C0E" w:rsidRPr="00E27B11">
        <w:rPr>
          <w:lang w:val="en-US"/>
        </w:rPr>
        <w:br w:type="page"/>
      </w:r>
    </w:p>
    <w:p w14:paraId="141B9727" w14:textId="1B2B766E" w:rsidR="00702E9D" w:rsidRDefault="00702E9D" w:rsidP="00F70EB1">
      <w:pPr>
        <w:pStyle w:val="Bibliography"/>
        <w:spacing w:line="480" w:lineRule="auto"/>
        <w:ind w:left="720" w:hanging="720"/>
        <w:rPr>
          <w:lang w:val="en-US"/>
        </w:rPr>
      </w:pPr>
      <w:r>
        <w:rPr>
          <w:lang w:val="en-US"/>
        </w:rPr>
        <w:lastRenderedPageBreak/>
        <w:t>References:</w:t>
      </w:r>
    </w:p>
    <w:p w14:paraId="54843D9B" w14:textId="68B4EA2D" w:rsidR="00437765" w:rsidRDefault="00C64C0E" w:rsidP="00F70EB1">
      <w:pPr>
        <w:pStyle w:val="Bibliography"/>
        <w:spacing w:line="480" w:lineRule="auto"/>
        <w:ind w:left="720" w:hanging="720"/>
        <w:rPr>
          <w:lang w:val="en-US"/>
        </w:rPr>
      </w:pPr>
      <w:r w:rsidRPr="00E27B11">
        <w:rPr>
          <w:lang w:val="en-US"/>
        </w:rPr>
        <w:fldChar w:fldCharType="begin"/>
      </w:r>
      <w:r w:rsidRPr="00E27B11">
        <w:rPr>
          <w:lang w:val="en-US"/>
        </w:rPr>
        <w:instrText xml:space="preserve"> BIBLIOGRAPHY  \l 1033 </w:instrText>
      </w:r>
      <w:r w:rsidRPr="00E27B11">
        <w:rPr>
          <w:lang w:val="en-US"/>
        </w:rPr>
        <w:fldChar w:fldCharType="separate"/>
      </w:r>
      <w:r w:rsidR="00437765" w:rsidRPr="00E27B11">
        <w:rPr>
          <w:lang w:val="en-US"/>
        </w:rPr>
        <w:t xml:space="preserve">Bradley, B. (2004). When Is Death Bad for the One Who Dies? </w:t>
      </w:r>
      <w:r w:rsidR="00437765" w:rsidRPr="00E27B11">
        <w:rPr>
          <w:i/>
          <w:iCs/>
          <w:lang w:val="en-US"/>
        </w:rPr>
        <w:t>Nous, 38</w:t>
      </w:r>
      <w:r w:rsidR="00437765" w:rsidRPr="00E27B11">
        <w:rPr>
          <w:lang w:val="en-US"/>
        </w:rPr>
        <w:t>(1), 1-28.</w:t>
      </w:r>
    </w:p>
    <w:p w14:paraId="7F88A100" w14:textId="41A98573" w:rsidR="00226383" w:rsidRDefault="00226383" w:rsidP="00226383">
      <w:pPr>
        <w:rPr>
          <w:lang w:val="en-US"/>
        </w:rPr>
      </w:pPr>
      <w:r>
        <w:rPr>
          <w:lang w:val="en-US"/>
        </w:rPr>
        <w:t xml:space="preserve">Bradley, B. (2009). </w:t>
      </w:r>
      <w:r w:rsidRPr="00226383">
        <w:rPr>
          <w:i/>
          <w:lang w:val="en-US"/>
        </w:rPr>
        <w:t>Well-being and Death.</w:t>
      </w:r>
      <w:r>
        <w:rPr>
          <w:lang w:val="en-US"/>
        </w:rPr>
        <w:t xml:space="preserve"> Oxford: Oxford University Press</w:t>
      </w:r>
    </w:p>
    <w:p w14:paraId="1F7171B5" w14:textId="77777777" w:rsidR="00226383" w:rsidRPr="00226383" w:rsidRDefault="00226383" w:rsidP="00226383">
      <w:pPr>
        <w:rPr>
          <w:lang w:val="en-US"/>
        </w:rPr>
      </w:pPr>
    </w:p>
    <w:p w14:paraId="703C52B9" w14:textId="77777777" w:rsidR="00437765" w:rsidRPr="00E27B11" w:rsidRDefault="00437765" w:rsidP="00F70EB1">
      <w:pPr>
        <w:pStyle w:val="Bibliography"/>
        <w:spacing w:line="480" w:lineRule="auto"/>
        <w:ind w:left="720" w:hanging="720"/>
        <w:rPr>
          <w:lang w:val="en-US"/>
        </w:rPr>
      </w:pPr>
      <w:r w:rsidRPr="00E27B11">
        <w:rPr>
          <w:lang w:val="en-US"/>
        </w:rPr>
        <w:t xml:space="preserve">Bradley, B. (2012). Doing Away with Harm. </w:t>
      </w:r>
      <w:r w:rsidRPr="00E27B11">
        <w:rPr>
          <w:i/>
          <w:iCs/>
          <w:lang w:val="en-US"/>
        </w:rPr>
        <w:t>Philosophy and Phenomenological Research, 85</w:t>
      </w:r>
      <w:r w:rsidRPr="00E27B11">
        <w:rPr>
          <w:lang w:val="en-US"/>
        </w:rPr>
        <w:t>(2), 390-412.</w:t>
      </w:r>
    </w:p>
    <w:p w14:paraId="553E873B" w14:textId="1C47DC17" w:rsidR="00437765" w:rsidRDefault="00437765" w:rsidP="00F70EB1">
      <w:pPr>
        <w:pStyle w:val="Bibliography"/>
        <w:spacing w:line="480" w:lineRule="auto"/>
        <w:ind w:left="720" w:hanging="720"/>
        <w:rPr>
          <w:lang w:val="en-US"/>
        </w:rPr>
      </w:pPr>
      <w:r w:rsidRPr="00E27B11">
        <w:rPr>
          <w:lang w:val="en-US"/>
        </w:rPr>
        <w:t xml:space="preserve">Feinberg, J. (1984). </w:t>
      </w:r>
      <w:r w:rsidRPr="00E27B11">
        <w:rPr>
          <w:i/>
          <w:iCs/>
          <w:lang w:val="en-US"/>
        </w:rPr>
        <w:t>The Moral Limits of the Criminal Law: Harm to Others</w:t>
      </w:r>
      <w:r w:rsidRPr="00E27B11">
        <w:rPr>
          <w:lang w:val="en-US"/>
        </w:rPr>
        <w:t xml:space="preserve"> (Vol. One). Oxford: Oxford University Press.</w:t>
      </w:r>
    </w:p>
    <w:p w14:paraId="0BD311C3" w14:textId="65581D8F" w:rsidR="009C5CBC" w:rsidRPr="009C5CBC" w:rsidRDefault="009C5CBC" w:rsidP="00F70EB1">
      <w:pPr>
        <w:spacing w:line="480" w:lineRule="auto"/>
        <w:rPr>
          <w:lang w:val="en-US"/>
        </w:rPr>
      </w:pPr>
      <w:r w:rsidRPr="00815B77">
        <w:rPr>
          <w:lang w:val="en-US"/>
        </w:rPr>
        <w:t xml:space="preserve">Feinberg, J. (1992) </w:t>
      </w:r>
      <w:r w:rsidRPr="00815B77">
        <w:rPr>
          <w:iCs/>
        </w:rPr>
        <w:t>Wrongful Life and the Counterfactual Element in Harming, in</w:t>
      </w:r>
      <w:r w:rsidRPr="00815B77">
        <w:rPr>
          <w:i/>
          <w:iCs/>
        </w:rPr>
        <w:t xml:space="preserve"> </w:t>
      </w:r>
      <w:r w:rsidR="00815B77" w:rsidRPr="00815B77">
        <w:rPr>
          <w:i/>
        </w:rPr>
        <w:t xml:space="preserve">Freedom and </w:t>
      </w:r>
      <w:r w:rsidR="00815B77" w:rsidRPr="00815B77">
        <w:rPr>
          <w:i/>
        </w:rPr>
        <w:tab/>
        <w:t>Fulfilment: Philosophical Essays</w:t>
      </w:r>
      <w:r w:rsidR="00815B77" w:rsidRPr="00815B77">
        <w:t xml:space="preserve">. Princeton: Princeton University Press, </w:t>
      </w:r>
      <w:r w:rsidRPr="00815B77">
        <w:t xml:space="preserve"> 3–37</w:t>
      </w:r>
      <w:r w:rsidR="00815B77" w:rsidRPr="00815B77">
        <w:t>.</w:t>
      </w:r>
      <w:r w:rsidRPr="009C5CBC">
        <w:t xml:space="preserve"> </w:t>
      </w:r>
    </w:p>
    <w:p w14:paraId="5AD6BE5F" w14:textId="77777777" w:rsidR="00437765" w:rsidRPr="00E27B11" w:rsidRDefault="00437765" w:rsidP="00F70EB1">
      <w:pPr>
        <w:pStyle w:val="Bibliography"/>
        <w:spacing w:line="480" w:lineRule="auto"/>
        <w:ind w:left="720" w:hanging="720"/>
        <w:rPr>
          <w:lang w:val="en-US"/>
        </w:rPr>
      </w:pPr>
      <w:r w:rsidRPr="00E27B11">
        <w:rPr>
          <w:lang w:val="en-US"/>
        </w:rPr>
        <w:t xml:space="preserve">Feit, N. (2015). Plural Harm. </w:t>
      </w:r>
      <w:r w:rsidRPr="00E27B11">
        <w:rPr>
          <w:i/>
          <w:iCs/>
          <w:lang w:val="en-US"/>
        </w:rPr>
        <w:t>Philosophy and Phenomenological Research, XC</w:t>
      </w:r>
      <w:r w:rsidRPr="00E27B11">
        <w:rPr>
          <w:lang w:val="en-US"/>
        </w:rPr>
        <w:t>(2). doi:10.1111/phpr.12033</w:t>
      </w:r>
    </w:p>
    <w:p w14:paraId="7B52177A" w14:textId="77777777" w:rsidR="00437765" w:rsidRPr="00E27B11" w:rsidRDefault="00437765" w:rsidP="00F70EB1">
      <w:pPr>
        <w:pStyle w:val="Bibliography"/>
        <w:spacing w:line="480" w:lineRule="auto"/>
        <w:ind w:left="720" w:hanging="720"/>
        <w:rPr>
          <w:lang w:val="en-US"/>
        </w:rPr>
      </w:pPr>
      <w:r w:rsidRPr="00E27B11">
        <w:rPr>
          <w:lang w:val="en-US"/>
        </w:rPr>
        <w:t xml:space="preserve">Feit, N. (2017). Harming by Failing to Benefit. </w:t>
      </w:r>
      <w:r w:rsidRPr="00E27B11">
        <w:rPr>
          <w:i/>
          <w:iCs/>
          <w:lang w:val="en-US"/>
        </w:rPr>
        <w:t>Ethical Theory and Moral Practice</w:t>
      </w:r>
      <w:r w:rsidRPr="00E27B11">
        <w:rPr>
          <w:lang w:val="en-US"/>
        </w:rPr>
        <w:t>. doi:10.1007/s10677-017-9838-6</w:t>
      </w:r>
    </w:p>
    <w:p w14:paraId="175BA2C7" w14:textId="41E55DEB" w:rsidR="00437765" w:rsidRDefault="00437765" w:rsidP="00F70EB1">
      <w:pPr>
        <w:pStyle w:val="Bibliography"/>
        <w:spacing w:line="480" w:lineRule="auto"/>
        <w:ind w:left="720" w:hanging="720"/>
        <w:rPr>
          <w:lang w:val="en-US"/>
        </w:rPr>
      </w:pPr>
      <w:r w:rsidRPr="00E27B11">
        <w:rPr>
          <w:lang w:val="en-US"/>
        </w:rPr>
        <w:t xml:space="preserve">Feldman, F. (1991). Some Puzzles About the Evil of Death. </w:t>
      </w:r>
      <w:r w:rsidRPr="00E27B11">
        <w:rPr>
          <w:i/>
          <w:iCs/>
          <w:lang w:val="en-US"/>
        </w:rPr>
        <w:t>The Philosophical Review, 100</w:t>
      </w:r>
      <w:r w:rsidRPr="00E27B11">
        <w:rPr>
          <w:lang w:val="en-US"/>
        </w:rPr>
        <w:t>(2), 205-227. Retrieved from http://www.jstor.org/stable/2185300</w:t>
      </w:r>
    </w:p>
    <w:p w14:paraId="1750CBD4" w14:textId="1514DD03" w:rsidR="0030230F" w:rsidRDefault="0030230F" w:rsidP="00F70EB1">
      <w:pPr>
        <w:spacing w:line="480" w:lineRule="auto"/>
      </w:pPr>
      <w:r>
        <w:rPr>
          <w:lang w:val="en-US"/>
        </w:rPr>
        <w:t xml:space="preserve">Gardner, M (2015) </w:t>
      </w:r>
      <w:r w:rsidRPr="0030230F">
        <w:rPr>
          <w:lang w:val="en-US"/>
        </w:rPr>
        <w:t>A harm based solu</w:t>
      </w:r>
      <w:r>
        <w:rPr>
          <w:lang w:val="en-US"/>
        </w:rPr>
        <w:t xml:space="preserve">tion to the non-identity problem. </w:t>
      </w:r>
      <w:r w:rsidRPr="0030230F">
        <w:rPr>
          <w:i/>
          <w:lang w:val="en-US"/>
        </w:rPr>
        <w:t>Ergo</w:t>
      </w:r>
      <w:r>
        <w:rPr>
          <w:lang w:val="en-US"/>
        </w:rPr>
        <w:t xml:space="preserve">, </w:t>
      </w:r>
      <w:r w:rsidRPr="0030230F">
        <w:rPr>
          <w:i/>
          <w:lang w:val="en-US"/>
        </w:rPr>
        <w:t>An Open Access Journal of Philosophy</w:t>
      </w:r>
      <w:r w:rsidR="00A4052E">
        <w:rPr>
          <w:lang w:val="en-US"/>
        </w:rPr>
        <w:t xml:space="preserve">. 2: 17. pp. 427-444. </w:t>
      </w:r>
      <w:r w:rsidRPr="0030230F">
        <w:t>DOI: 10.3998/ergo.12405314.0002.017</w:t>
      </w:r>
    </w:p>
    <w:p w14:paraId="5C6F85D1" w14:textId="38E48685" w:rsidR="0063112F" w:rsidRPr="0030230F" w:rsidRDefault="0063112F" w:rsidP="00F70EB1">
      <w:pPr>
        <w:spacing w:line="480" w:lineRule="auto"/>
        <w:rPr>
          <w:lang w:val="en-US"/>
        </w:rPr>
      </w:pPr>
      <w:r>
        <w:t xml:space="preserve">Gardner, M (2017) </w:t>
      </w:r>
      <w:r w:rsidRPr="0063112F">
        <w:t>When Good Things Happen to Harmed People</w:t>
      </w:r>
      <w:r>
        <w:t xml:space="preserve">. Ethical Theory and Moral Practice. </w:t>
      </w:r>
      <w:r w:rsidRPr="0063112F">
        <w:t>https://doi.org/10.1007/s10677-017-9840-z</w:t>
      </w:r>
    </w:p>
    <w:p w14:paraId="31805EB9" w14:textId="77777777" w:rsidR="00437765" w:rsidRPr="00E27B11" w:rsidRDefault="00437765" w:rsidP="00F70EB1">
      <w:pPr>
        <w:pStyle w:val="Bibliography"/>
        <w:spacing w:line="480" w:lineRule="auto"/>
        <w:ind w:left="720" w:hanging="720"/>
        <w:rPr>
          <w:lang w:val="en-US"/>
        </w:rPr>
      </w:pPr>
      <w:r w:rsidRPr="00E27B11">
        <w:rPr>
          <w:lang w:val="en-US"/>
        </w:rPr>
        <w:t xml:space="preserve">Gert, B. (1998). </w:t>
      </w:r>
      <w:r w:rsidRPr="00E27B11">
        <w:rPr>
          <w:i/>
          <w:iCs/>
          <w:lang w:val="en-US"/>
        </w:rPr>
        <w:t>Morality: Its Nature and Justification.</w:t>
      </w:r>
      <w:r w:rsidRPr="00E27B11">
        <w:rPr>
          <w:lang w:val="en-US"/>
        </w:rPr>
        <w:t xml:space="preserve"> Oxford: Oxford University Press.</w:t>
      </w:r>
    </w:p>
    <w:p w14:paraId="24BE9C0D" w14:textId="77777777" w:rsidR="00437765" w:rsidRPr="00E27B11" w:rsidRDefault="00437765" w:rsidP="00F70EB1">
      <w:pPr>
        <w:pStyle w:val="Bibliography"/>
        <w:spacing w:line="480" w:lineRule="auto"/>
        <w:ind w:left="720" w:hanging="720"/>
        <w:rPr>
          <w:lang w:val="en-US"/>
        </w:rPr>
      </w:pPr>
      <w:r w:rsidRPr="00E27B11">
        <w:rPr>
          <w:lang w:val="en-US"/>
        </w:rPr>
        <w:t xml:space="preserve">Hanna, N. (2016). Harm: Omission, Preemption, Freedom. </w:t>
      </w:r>
      <w:r w:rsidRPr="00E27B11">
        <w:rPr>
          <w:i/>
          <w:iCs/>
          <w:lang w:val="en-US"/>
        </w:rPr>
        <w:t>Philosophy and Phenomenological Research, 93</w:t>
      </w:r>
      <w:r w:rsidRPr="00E27B11">
        <w:rPr>
          <w:lang w:val="en-US"/>
        </w:rPr>
        <w:t>, 251-273. doi:doi:10.1111/phpr.12244</w:t>
      </w:r>
    </w:p>
    <w:p w14:paraId="3F756515" w14:textId="77777777" w:rsidR="00437765" w:rsidRPr="00E27B11" w:rsidRDefault="00437765" w:rsidP="00F70EB1">
      <w:pPr>
        <w:pStyle w:val="Bibliography"/>
        <w:spacing w:line="480" w:lineRule="auto"/>
        <w:ind w:left="720" w:hanging="720"/>
        <w:rPr>
          <w:lang w:val="en-US"/>
        </w:rPr>
      </w:pPr>
      <w:r w:rsidRPr="00E27B11">
        <w:rPr>
          <w:lang w:val="en-US"/>
        </w:rPr>
        <w:lastRenderedPageBreak/>
        <w:t xml:space="preserve">Hanser, M. (2008, September). The Metaphysics of Harm. </w:t>
      </w:r>
      <w:r w:rsidRPr="00E27B11">
        <w:rPr>
          <w:i/>
          <w:iCs/>
          <w:lang w:val="en-US"/>
        </w:rPr>
        <w:t>Philosophy and Phenomenological Research, LXXVII</w:t>
      </w:r>
      <w:r w:rsidRPr="00E27B11">
        <w:rPr>
          <w:lang w:val="en-US"/>
        </w:rPr>
        <w:t>(2).</w:t>
      </w:r>
    </w:p>
    <w:p w14:paraId="26FEFA5E" w14:textId="77777777" w:rsidR="00437765" w:rsidRPr="00E27B11" w:rsidRDefault="00437765" w:rsidP="00F70EB1">
      <w:pPr>
        <w:pStyle w:val="Bibliography"/>
        <w:spacing w:line="480" w:lineRule="auto"/>
        <w:ind w:left="720" w:hanging="720"/>
        <w:rPr>
          <w:lang w:val="en-US"/>
        </w:rPr>
      </w:pPr>
      <w:r w:rsidRPr="00E27B11">
        <w:rPr>
          <w:lang w:val="en-US"/>
        </w:rPr>
        <w:t xml:space="preserve">Harman, E. (2004). Can We Harm and Benefit in Creating? </w:t>
      </w:r>
      <w:r w:rsidRPr="00E27B11">
        <w:rPr>
          <w:i/>
          <w:iCs/>
          <w:lang w:val="en-US"/>
        </w:rPr>
        <w:t>Philosophical Perspectives</w:t>
      </w:r>
      <w:r w:rsidRPr="00E27B11">
        <w:rPr>
          <w:lang w:val="en-US"/>
        </w:rPr>
        <w:t>, 89-113. Retrieved from http://www.jstor.org.ez.sun.ac.za/stable/3840929</w:t>
      </w:r>
    </w:p>
    <w:p w14:paraId="1ED7A1B2" w14:textId="77777777" w:rsidR="00437765" w:rsidRPr="00E27B11" w:rsidRDefault="00437765" w:rsidP="00F70EB1">
      <w:pPr>
        <w:pStyle w:val="Bibliography"/>
        <w:spacing w:line="480" w:lineRule="auto"/>
        <w:ind w:left="720" w:hanging="720"/>
        <w:rPr>
          <w:lang w:val="en-US"/>
        </w:rPr>
      </w:pPr>
      <w:r w:rsidRPr="00E27B11">
        <w:rPr>
          <w:lang w:val="en-US"/>
        </w:rPr>
        <w:t xml:space="preserve">Harman, E. (2009). Harming as causing harm. In M. A. Wasserman (Ed.), </w:t>
      </w:r>
      <w:r w:rsidRPr="00E27B11">
        <w:rPr>
          <w:i/>
          <w:iCs/>
          <w:lang w:val="en-US"/>
        </w:rPr>
        <w:t>Harming Future Persons</w:t>
      </w:r>
      <w:r w:rsidRPr="00E27B11">
        <w:rPr>
          <w:lang w:val="en-US"/>
        </w:rPr>
        <w:t xml:space="preserve"> (pp. 137--154). Springer Verlag.</w:t>
      </w:r>
    </w:p>
    <w:p w14:paraId="5BAA5EA4" w14:textId="7C3F42AA" w:rsidR="00437765" w:rsidRPr="00E27B11" w:rsidRDefault="00437765" w:rsidP="00F70EB1">
      <w:pPr>
        <w:pStyle w:val="Bibliography"/>
        <w:spacing w:line="480" w:lineRule="auto"/>
        <w:ind w:left="720" w:hanging="720"/>
        <w:rPr>
          <w:lang w:val="en-US"/>
        </w:rPr>
      </w:pPr>
      <w:r w:rsidRPr="00E27B11">
        <w:rPr>
          <w:lang w:val="en-US"/>
        </w:rPr>
        <w:t xml:space="preserve">Holtug, N. (2002). The Harm Principle. </w:t>
      </w:r>
      <w:r w:rsidRPr="00E27B11">
        <w:rPr>
          <w:i/>
          <w:iCs/>
          <w:lang w:val="en-US"/>
        </w:rPr>
        <w:t>Ethical Theory and Moral Practice, 5</w:t>
      </w:r>
      <w:r w:rsidRPr="00E27B11">
        <w:rPr>
          <w:lang w:val="en-US"/>
        </w:rPr>
        <w:t>(4), pp. 357-389.</w:t>
      </w:r>
    </w:p>
    <w:p w14:paraId="7A0FDD3D" w14:textId="645FFC29" w:rsidR="00972B4B" w:rsidRDefault="00972B4B" w:rsidP="00F70EB1">
      <w:pPr>
        <w:pStyle w:val="Bibliography"/>
        <w:spacing w:line="480" w:lineRule="auto"/>
        <w:ind w:left="720" w:hanging="720"/>
      </w:pPr>
      <w:r>
        <w:t xml:space="preserve">Johansson, J. and Risberg, O. (2019) The Preemption Problem. </w:t>
      </w:r>
      <w:r w:rsidRPr="00972B4B">
        <w:rPr>
          <w:i/>
        </w:rPr>
        <w:t>Philosophical Studies</w:t>
      </w:r>
      <w:r>
        <w:t xml:space="preserve"> 176(2), 351-365. https://doi.org/10.1007/s11098-017-1019-x</w:t>
      </w:r>
    </w:p>
    <w:p w14:paraId="29040775" w14:textId="7BD396C9" w:rsidR="00437765" w:rsidRPr="00E27B11" w:rsidRDefault="004A2A7D" w:rsidP="00F70EB1">
      <w:pPr>
        <w:pStyle w:val="Bibliography"/>
        <w:spacing w:line="480" w:lineRule="auto"/>
        <w:ind w:left="720" w:hanging="720"/>
        <w:rPr>
          <w:lang w:val="en-US"/>
        </w:rPr>
      </w:pPr>
      <w:r>
        <w:rPr>
          <w:lang w:val="en-US"/>
        </w:rPr>
        <w:t>Kloksiem, J. (2012)</w:t>
      </w:r>
      <w:r w:rsidR="00437765" w:rsidRPr="00E27B11">
        <w:rPr>
          <w:lang w:val="en-US"/>
        </w:rPr>
        <w:t xml:space="preserve"> A defence of the counterfactual comparative account of harm. </w:t>
      </w:r>
      <w:r w:rsidR="00437765" w:rsidRPr="00E27B11">
        <w:rPr>
          <w:i/>
          <w:iCs/>
          <w:lang w:val="en-US"/>
        </w:rPr>
        <w:t>American Philosophical Quarterly, 49</w:t>
      </w:r>
      <w:r w:rsidR="00437765" w:rsidRPr="00E27B11">
        <w:rPr>
          <w:lang w:val="en-US"/>
        </w:rPr>
        <w:t xml:space="preserve">(4), 285-300. Retrieved from http://www.jstor.org/stable/23460806 </w:t>
      </w:r>
    </w:p>
    <w:p w14:paraId="5D3DC390" w14:textId="77777777" w:rsidR="00437765" w:rsidRPr="00E27B11" w:rsidRDefault="00437765" w:rsidP="00F70EB1">
      <w:pPr>
        <w:pStyle w:val="Bibliography"/>
        <w:spacing w:line="480" w:lineRule="auto"/>
        <w:ind w:left="720" w:hanging="720"/>
        <w:rPr>
          <w:lang w:val="en-US"/>
        </w:rPr>
      </w:pPr>
      <w:r w:rsidRPr="00E27B11">
        <w:rPr>
          <w:lang w:val="en-US"/>
        </w:rPr>
        <w:t xml:space="preserve">McMahan, J. (2002). </w:t>
      </w:r>
      <w:r w:rsidRPr="00E27B11">
        <w:rPr>
          <w:i/>
          <w:iCs/>
          <w:lang w:val="en-US"/>
        </w:rPr>
        <w:t>The Ethics of Killing. Problems at the Margins of Life.</w:t>
      </w:r>
      <w:r w:rsidRPr="00E27B11">
        <w:rPr>
          <w:lang w:val="en-US"/>
        </w:rPr>
        <w:t xml:space="preserve"> Oxford: Oxford University Press.</w:t>
      </w:r>
    </w:p>
    <w:p w14:paraId="60AB0054" w14:textId="77777777" w:rsidR="00437765" w:rsidRPr="00E27B11" w:rsidRDefault="00437765" w:rsidP="00F70EB1">
      <w:pPr>
        <w:pStyle w:val="Bibliography"/>
        <w:spacing w:line="480" w:lineRule="auto"/>
        <w:ind w:left="720" w:hanging="720"/>
        <w:rPr>
          <w:lang w:val="en-US"/>
        </w:rPr>
      </w:pPr>
      <w:r w:rsidRPr="00E27B11">
        <w:rPr>
          <w:lang w:val="en-US"/>
        </w:rPr>
        <w:t xml:space="preserve">Norcross, A. (2005). Harming in Context. </w:t>
      </w:r>
      <w:r w:rsidRPr="00E27B11">
        <w:rPr>
          <w:i/>
          <w:iCs/>
          <w:lang w:val="en-US"/>
        </w:rPr>
        <w:t>Philosophical Studies: An International Journal for Philosophy in the Analytic, 123</w:t>
      </w:r>
      <w:r w:rsidRPr="00E27B11">
        <w:rPr>
          <w:lang w:val="en-US"/>
        </w:rPr>
        <w:t>(1/2), 149-173. Retrieved from http://www.jstor.org/stable/4321577</w:t>
      </w:r>
    </w:p>
    <w:p w14:paraId="1B386F15" w14:textId="77777777" w:rsidR="00437765" w:rsidRPr="00E27B11" w:rsidRDefault="00437765" w:rsidP="00F70EB1">
      <w:pPr>
        <w:pStyle w:val="Bibliography"/>
        <w:spacing w:line="480" w:lineRule="auto"/>
        <w:ind w:left="720" w:hanging="720"/>
        <w:rPr>
          <w:lang w:val="en-US"/>
        </w:rPr>
      </w:pPr>
      <w:r w:rsidRPr="00E27B11">
        <w:rPr>
          <w:lang w:val="en-US"/>
        </w:rPr>
        <w:t xml:space="preserve">Parfit, D. (1987). </w:t>
      </w:r>
      <w:r w:rsidRPr="00E27B11">
        <w:rPr>
          <w:i/>
          <w:iCs/>
          <w:lang w:val="en-US"/>
        </w:rPr>
        <w:t>Reasons and Persons.</w:t>
      </w:r>
      <w:r w:rsidRPr="00E27B11">
        <w:rPr>
          <w:lang w:val="en-US"/>
        </w:rPr>
        <w:t xml:space="preserve"> Oxford: Oxford University Press.</w:t>
      </w:r>
    </w:p>
    <w:p w14:paraId="5F0A46ED" w14:textId="77777777" w:rsidR="00437765" w:rsidRPr="00E27B11" w:rsidRDefault="00437765" w:rsidP="00F70EB1">
      <w:pPr>
        <w:pStyle w:val="Bibliography"/>
        <w:spacing w:line="480" w:lineRule="auto"/>
        <w:ind w:left="720" w:hanging="720"/>
        <w:rPr>
          <w:lang w:val="en-US"/>
        </w:rPr>
      </w:pPr>
      <w:r w:rsidRPr="00E27B11">
        <w:rPr>
          <w:lang w:val="en-US"/>
        </w:rPr>
        <w:t xml:space="preserve">Petersen, T. S. (2014). Being Worse Off: But in Comparison with What? On the Baseline Problem of Harm and the Harm Principle. </w:t>
      </w:r>
      <w:r w:rsidRPr="00E27B11">
        <w:rPr>
          <w:i/>
          <w:iCs/>
          <w:lang w:val="en-US"/>
        </w:rPr>
        <w:t>Res Publica , 20</w:t>
      </w:r>
      <w:r w:rsidRPr="00E27B11">
        <w:rPr>
          <w:lang w:val="en-US"/>
        </w:rPr>
        <w:t>(2), 199-214.</w:t>
      </w:r>
    </w:p>
    <w:p w14:paraId="09EBC2C2" w14:textId="03F8DA8C" w:rsidR="00DF7D1F" w:rsidRDefault="00DF7D1F" w:rsidP="00F70EB1">
      <w:pPr>
        <w:pStyle w:val="Bibliography"/>
        <w:spacing w:line="480" w:lineRule="auto"/>
        <w:ind w:left="720" w:hanging="720"/>
        <w:rPr>
          <w:lang w:val="en-US"/>
        </w:rPr>
      </w:pPr>
      <w:r w:rsidRPr="00DF7D1F">
        <w:t xml:space="preserve">Purshouse, C. (2016), A Defence of the Counterfactual Account of Harm. </w:t>
      </w:r>
      <w:r w:rsidRPr="00F70EB1">
        <w:rPr>
          <w:i/>
        </w:rPr>
        <w:t>Bioethics</w:t>
      </w:r>
      <w:r w:rsidRPr="00DF7D1F">
        <w:t>, 30: 251-259. doi:</w:t>
      </w:r>
      <w:hyperlink r:id="rId9" w:history="1">
        <w:r w:rsidRPr="00DF7D1F">
          <w:rPr>
            <w:rStyle w:val="Hyperlink"/>
          </w:rPr>
          <w:t>10.1111/bioe.12207</w:t>
        </w:r>
      </w:hyperlink>
    </w:p>
    <w:p w14:paraId="1CFE31EF" w14:textId="27AF7E9F" w:rsidR="00437765" w:rsidRDefault="00437765" w:rsidP="00F70EB1">
      <w:pPr>
        <w:pStyle w:val="Bibliography"/>
        <w:spacing w:line="480" w:lineRule="auto"/>
        <w:ind w:left="720" w:hanging="720"/>
        <w:rPr>
          <w:lang w:val="en-US"/>
        </w:rPr>
      </w:pPr>
      <w:r w:rsidRPr="00E27B11">
        <w:rPr>
          <w:lang w:val="en-US"/>
        </w:rPr>
        <w:lastRenderedPageBreak/>
        <w:t xml:space="preserve">Purves, D. (2016). Accounting for the Harm of Death. </w:t>
      </w:r>
      <w:r w:rsidRPr="00E27B11">
        <w:rPr>
          <w:i/>
          <w:iCs/>
          <w:lang w:val="en-US"/>
        </w:rPr>
        <w:t>Pacific Philosophical Quarterly, 97</w:t>
      </w:r>
      <w:r w:rsidRPr="00E27B11">
        <w:rPr>
          <w:lang w:val="en-US"/>
        </w:rPr>
        <w:t>(1), 89-112. doi:DOI: 10.1111/papq.12031</w:t>
      </w:r>
    </w:p>
    <w:p w14:paraId="261C02CA" w14:textId="26EAB297" w:rsidR="00437B34" w:rsidRDefault="00437B34" w:rsidP="00F70EB1">
      <w:pPr>
        <w:spacing w:line="480" w:lineRule="auto"/>
        <w:rPr>
          <w:lang w:val="en-US"/>
        </w:rPr>
      </w:pPr>
      <w:r w:rsidRPr="00815B77">
        <w:rPr>
          <w:lang w:val="en-US"/>
        </w:rPr>
        <w:t>Purves, D. (2018) Harming as Making Wo</w:t>
      </w:r>
      <w:r w:rsidR="00523B9F" w:rsidRPr="00815B77">
        <w:rPr>
          <w:lang w:val="en-US"/>
        </w:rPr>
        <w:t xml:space="preserve">rse Off. </w:t>
      </w:r>
      <w:r w:rsidR="00523B9F" w:rsidRPr="00815B77">
        <w:rPr>
          <w:i/>
          <w:lang w:val="en-US"/>
        </w:rPr>
        <w:t>Philosophical Studies</w:t>
      </w:r>
      <w:r w:rsidR="00523B9F" w:rsidRPr="00815B77">
        <w:rPr>
          <w:lang w:val="en-US"/>
        </w:rPr>
        <w:t xml:space="preserve">, </w:t>
      </w:r>
      <w:r w:rsidR="00815B77">
        <w:rPr>
          <w:lang w:val="en-US"/>
        </w:rPr>
        <w:tab/>
      </w:r>
      <w:r w:rsidRPr="00815B77">
        <w:rPr>
          <w:lang w:val="en-US"/>
        </w:rPr>
        <w:t>https://doi.org/10.1007/s11098-018-1144-1</w:t>
      </w:r>
    </w:p>
    <w:p w14:paraId="66862E81" w14:textId="77777777" w:rsidR="00437765" w:rsidRPr="00E27B11" w:rsidRDefault="00437765" w:rsidP="00F70EB1">
      <w:pPr>
        <w:pStyle w:val="Bibliography"/>
        <w:spacing w:line="480" w:lineRule="auto"/>
        <w:ind w:left="720" w:hanging="720"/>
        <w:rPr>
          <w:lang w:val="en-US"/>
        </w:rPr>
      </w:pPr>
      <w:r w:rsidRPr="00E27B11">
        <w:rPr>
          <w:lang w:val="en-US"/>
        </w:rPr>
        <w:t xml:space="preserve">Shiffrin, S. V. (1999). Wrongful life, procreative responsibility, and the significance of harm. </w:t>
      </w:r>
      <w:r w:rsidRPr="00E27B11">
        <w:rPr>
          <w:i/>
          <w:iCs/>
          <w:lang w:val="en-US"/>
        </w:rPr>
        <w:t>Legal Theory, 5</w:t>
      </w:r>
      <w:r w:rsidRPr="00E27B11">
        <w:rPr>
          <w:lang w:val="en-US"/>
        </w:rPr>
        <w:t>, 117–148. doi:10.1017/S1352325299052015</w:t>
      </w:r>
    </w:p>
    <w:p w14:paraId="44B2FE2E" w14:textId="77777777" w:rsidR="00437765" w:rsidRPr="00E27B11" w:rsidRDefault="00437765" w:rsidP="00F70EB1">
      <w:pPr>
        <w:pStyle w:val="Bibliography"/>
        <w:spacing w:line="480" w:lineRule="auto"/>
        <w:ind w:left="720" w:hanging="720"/>
        <w:rPr>
          <w:lang w:val="en-US"/>
        </w:rPr>
      </w:pPr>
      <w:r w:rsidRPr="00E27B11">
        <w:rPr>
          <w:lang w:val="en-US"/>
        </w:rPr>
        <w:t xml:space="preserve">Shiffrin, S. V. (2012). Harm and Its Moral Significance. </w:t>
      </w:r>
      <w:r w:rsidRPr="00E27B11">
        <w:rPr>
          <w:i/>
          <w:iCs/>
          <w:lang w:val="en-US"/>
        </w:rPr>
        <w:t>Legal Theory, 18</w:t>
      </w:r>
      <w:r w:rsidRPr="00E27B11">
        <w:rPr>
          <w:lang w:val="en-US"/>
        </w:rPr>
        <w:t>, 357–398. doi:10.1017/S1352325212000080</w:t>
      </w:r>
    </w:p>
    <w:p w14:paraId="420ED80E" w14:textId="77777777" w:rsidR="00437765" w:rsidRPr="00E27B11" w:rsidRDefault="00437765" w:rsidP="00F70EB1">
      <w:pPr>
        <w:pStyle w:val="Bibliography"/>
        <w:spacing w:line="480" w:lineRule="auto"/>
        <w:ind w:left="720" w:hanging="720"/>
        <w:rPr>
          <w:lang w:val="en-US"/>
        </w:rPr>
      </w:pPr>
      <w:r w:rsidRPr="00E27B11">
        <w:rPr>
          <w:lang w:val="en-US"/>
        </w:rPr>
        <w:t xml:space="preserve">Thomson, J. J. (2008). </w:t>
      </w:r>
      <w:r w:rsidRPr="00E27B11">
        <w:rPr>
          <w:i/>
          <w:iCs/>
          <w:lang w:val="en-US"/>
        </w:rPr>
        <w:t>Normativity.</w:t>
      </w:r>
      <w:r w:rsidRPr="00E27B11">
        <w:rPr>
          <w:lang w:val="en-US"/>
        </w:rPr>
        <w:t xml:space="preserve"> Chicago: Open Court.</w:t>
      </w:r>
    </w:p>
    <w:p w14:paraId="4E837B1C" w14:textId="77777777" w:rsidR="00437765" w:rsidRPr="00E27B11" w:rsidRDefault="00437765" w:rsidP="00F70EB1">
      <w:pPr>
        <w:pStyle w:val="Bibliography"/>
        <w:spacing w:line="480" w:lineRule="auto"/>
        <w:ind w:left="720" w:hanging="720"/>
        <w:rPr>
          <w:lang w:val="en-US"/>
        </w:rPr>
      </w:pPr>
      <w:r w:rsidRPr="00E27B11">
        <w:rPr>
          <w:lang w:val="en-US"/>
        </w:rPr>
        <w:t xml:space="preserve">Thomson, J. J. (2011). More On The Metaphysics of Harm. </w:t>
      </w:r>
      <w:r w:rsidRPr="00E27B11">
        <w:rPr>
          <w:i/>
          <w:iCs/>
          <w:lang w:val="en-US"/>
        </w:rPr>
        <w:t>Philosophy and Phenomenological Research, 82</w:t>
      </w:r>
      <w:r w:rsidRPr="00E27B11">
        <w:rPr>
          <w:lang w:val="en-US"/>
        </w:rPr>
        <w:t>(2), 436-458. doi:http://www.jstor.org/stable/23035326</w:t>
      </w:r>
    </w:p>
    <w:p w14:paraId="6FCDA831" w14:textId="6CA06B5E" w:rsidR="000F0CDD" w:rsidRPr="00E27B11" w:rsidRDefault="00C64C0E" w:rsidP="00F70EB1">
      <w:pPr>
        <w:spacing w:line="480" w:lineRule="auto"/>
        <w:rPr>
          <w:lang w:val="en-US"/>
        </w:rPr>
      </w:pPr>
      <w:r w:rsidRPr="00E27B11">
        <w:rPr>
          <w:lang w:val="en-US"/>
        </w:rPr>
        <w:fldChar w:fldCharType="end"/>
      </w:r>
      <w:r w:rsidR="000F0CDD" w:rsidRPr="00E27B11">
        <w:rPr>
          <w:lang w:val="en-US"/>
        </w:rPr>
        <w:t xml:space="preserve"> </w:t>
      </w:r>
    </w:p>
    <w:sectPr w:rsidR="000F0CDD" w:rsidRPr="00E27B1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CBA1" w14:textId="77777777" w:rsidR="00050BCA" w:rsidRDefault="00050BCA" w:rsidP="00996344">
      <w:pPr>
        <w:spacing w:after="0" w:line="240" w:lineRule="auto"/>
      </w:pPr>
      <w:r>
        <w:separator/>
      </w:r>
    </w:p>
  </w:endnote>
  <w:endnote w:type="continuationSeparator" w:id="0">
    <w:p w14:paraId="61E2E398" w14:textId="77777777" w:rsidR="00050BCA" w:rsidRDefault="00050BCA" w:rsidP="0099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F65B" w14:textId="77777777" w:rsidR="005D17BA" w:rsidRDefault="005D1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108546"/>
      <w:docPartObj>
        <w:docPartGallery w:val="Page Numbers (Bottom of Page)"/>
        <w:docPartUnique/>
      </w:docPartObj>
    </w:sdtPr>
    <w:sdtEndPr>
      <w:rPr>
        <w:noProof/>
      </w:rPr>
    </w:sdtEndPr>
    <w:sdtContent>
      <w:p w14:paraId="697E3251" w14:textId="2392B1D4" w:rsidR="005D17BA" w:rsidRDefault="005D17BA">
        <w:pPr>
          <w:pStyle w:val="Footer"/>
          <w:jc w:val="right"/>
        </w:pPr>
        <w:r>
          <w:fldChar w:fldCharType="begin"/>
        </w:r>
        <w:r>
          <w:instrText xml:space="preserve"> PAGE   \* MERGEFORMAT </w:instrText>
        </w:r>
        <w:r>
          <w:fldChar w:fldCharType="separate"/>
        </w:r>
        <w:r w:rsidR="00700630">
          <w:rPr>
            <w:noProof/>
          </w:rPr>
          <w:t>1</w:t>
        </w:r>
        <w:r>
          <w:rPr>
            <w:noProof/>
          </w:rPr>
          <w:fldChar w:fldCharType="end"/>
        </w:r>
      </w:p>
    </w:sdtContent>
  </w:sdt>
  <w:p w14:paraId="2BAF6177" w14:textId="77777777" w:rsidR="005D17BA" w:rsidRPr="003D7AAE" w:rsidRDefault="005D17BA" w:rsidP="003D7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DA80" w14:textId="77777777" w:rsidR="005D17BA" w:rsidRDefault="005D1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7DCC" w14:textId="77777777" w:rsidR="00050BCA" w:rsidRDefault="00050BCA" w:rsidP="00996344">
      <w:pPr>
        <w:spacing w:after="0" w:line="240" w:lineRule="auto"/>
      </w:pPr>
      <w:r>
        <w:separator/>
      </w:r>
    </w:p>
  </w:footnote>
  <w:footnote w:type="continuationSeparator" w:id="0">
    <w:p w14:paraId="675B1DA3" w14:textId="77777777" w:rsidR="00050BCA" w:rsidRDefault="00050BCA" w:rsidP="00996344">
      <w:pPr>
        <w:spacing w:after="0" w:line="240" w:lineRule="auto"/>
      </w:pPr>
      <w:r>
        <w:continuationSeparator/>
      </w:r>
    </w:p>
  </w:footnote>
  <w:footnote w:id="1">
    <w:p w14:paraId="3EDEDFC2" w14:textId="2D8BEE7D" w:rsidR="005D17BA" w:rsidRPr="00523B9F" w:rsidRDefault="005D17BA" w:rsidP="004C62E9">
      <w:pPr>
        <w:pStyle w:val="FootnoteText"/>
      </w:pPr>
      <w:r w:rsidRPr="00783F5F">
        <w:rPr>
          <w:rStyle w:val="FootnoteReference"/>
        </w:rPr>
        <w:footnoteRef/>
      </w:r>
      <w:r>
        <w:t xml:space="preserve"> E.g. Feinberg</w:t>
      </w:r>
      <w:r w:rsidRPr="00783F5F">
        <w:t xml:space="preserve"> 1984;</w:t>
      </w:r>
      <w:r>
        <w:t xml:space="preserve"> </w:t>
      </w:r>
      <w:r>
        <w:rPr>
          <w:noProof/>
        </w:rPr>
        <w:t>Parfit 1987;</w:t>
      </w:r>
      <w:r w:rsidRPr="00783F5F">
        <w:t xml:space="preserve"> </w:t>
      </w:r>
      <w:r>
        <w:rPr>
          <w:noProof/>
        </w:rPr>
        <w:t>Shiffrin 1999,</w:t>
      </w:r>
      <w:r w:rsidRPr="00783F5F">
        <w:t xml:space="preserve"> </w:t>
      </w:r>
      <w:r>
        <w:rPr>
          <w:noProof/>
        </w:rPr>
        <w:t>2012;</w:t>
      </w:r>
      <w:r>
        <w:t xml:space="preserve"> </w:t>
      </w:r>
      <w:r>
        <w:rPr>
          <w:noProof/>
        </w:rPr>
        <w:t xml:space="preserve">Harman 2004, 2009; Norcross 2005; Hanser 2008, </w:t>
      </w:r>
      <w:r w:rsidRPr="00783F5F">
        <w:t xml:space="preserve"> </w:t>
      </w:r>
      <w:r>
        <w:rPr>
          <w:noProof/>
        </w:rPr>
        <w:t xml:space="preserve">2013; </w:t>
      </w:r>
      <w:r w:rsidRPr="00783F5F">
        <w:t xml:space="preserve"> </w:t>
      </w:r>
      <w:r>
        <w:rPr>
          <w:noProof/>
        </w:rPr>
        <w:t>Bradley 2012;</w:t>
      </w:r>
      <w:r w:rsidRPr="00783F5F">
        <w:t xml:space="preserve"> </w:t>
      </w:r>
      <w:r>
        <w:rPr>
          <w:noProof/>
        </w:rPr>
        <w:t xml:space="preserve">Thomson 2011; Kloksiem 2012; </w:t>
      </w:r>
      <w:r w:rsidRPr="00783F5F">
        <w:t xml:space="preserve"> </w:t>
      </w:r>
      <w:r>
        <w:rPr>
          <w:noProof/>
        </w:rPr>
        <w:t xml:space="preserve">Feit 2015, 2017; </w:t>
      </w:r>
      <w:r>
        <w:t xml:space="preserve">Gardner 2015; </w:t>
      </w:r>
      <w:r>
        <w:rPr>
          <w:noProof/>
        </w:rPr>
        <w:t xml:space="preserve">Hanna 2016; </w:t>
      </w:r>
      <w:proofErr w:type="spellStart"/>
      <w:r>
        <w:t>Purshouse</w:t>
      </w:r>
      <w:proofErr w:type="spellEnd"/>
      <w:r>
        <w:t xml:space="preserve"> 2016</w:t>
      </w:r>
      <w:r w:rsidRPr="00523B9F">
        <w:rPr>
          <w:noProof/>
        </w:rPr>
        <w:t xml:space="preserve">; </w:t>
      </w:r>
      <w:r w:rsidRPr="00F71E68">
        <w:rPr>
          <w:noProof/>
        </w:rPr>
        <w:t>Purves 2018</w:t>
      </w:r>
      <w:r>
        <w:rPr>
          <w:noProof/>
        </w:rPr>
        <w:t>.</w:t>
      </w:r>
      <w:r w:rsidRPr="00523B9F">
        <w:t xml:space="preserve">  </w:t>
      </w:r>
    </w:p>
  </w:footnote>
  <w:footnote w:id="2">
    <w:p w14:paraId="365752C1" w14:textId="649C2BB3" w:rsidR="005D17BA" w:rsidRDefault="005D17BA" w:rsidP="00F70EB1">
      <w:pPr>
        <w:pStyle w:val="FootnoteText"/>
        <w:spacing w:line="480" w:lineRule="auto"/>
      </w:pPr>
      <w:r>
        <w:rPr>
          <w:rStyle w:val="FootnoteReference"/>
        </w:rPr>
        <w:footnoteRef/>
      </w:r>
      <w:r>
        <w:t xml:space="preserve"> </w:t>
      </w:r>
      <w:r>
        <w:t xml:space="preserve">See </w:t>
      </w:r>
      <w:r>
        <w:rPr>
          <w:noProof/>
          <w:lang w:val="en-US"/>
        </w:rPr>
        <w:t>Gert (1998)</w:t>
      </w:r>
      <w:r>
        <w:t xml:space="preserve"> on the priority that common morality gives to harm and </w:t>
      </w:r>
      <w:r>
        <w:rPr>
          <w:noProof/>
          <w:lang w:val="en-US"/>
        </w:rPr>
        <w:t>Shiffrin (2012)</w:t>
      </w:r>
      <w:r>
        <w:rPr>
          <w:lang w:val="en-US"/>
        </w:rPr>
        <w:t xml:space="preserve"> for a discussion of the role that harm plays in ethical theory.</w:t>
      </w:r>
      <w:r w:rsidRPr="00967E8A">
        <w:rPr>
          <w:highlight w:val="cyan"/>
          <w:lang w:val="en-US"/>
        </w:rPr>
        <w:t xml:space="preserve"> </w:t>
      </w:r>
    </w:p>
  </w:footnote>
  <w:footnote w:id="3">
    <w:p w14:paraId="7CD21404" w14:textId="175BFD19" w:rsidR="005D17BA" w:rsidRPr="00196754" w:rsidRDefault="005D17BA" w:rsidP="00F70EB1">
      <w:pPr>
        <w:pStyle w:val="FootnoteText"/>
        <w:spacing w:line="480" w:lineRule="auto"/>
        <w:rPr>
          <w:lang w:val="en-US"/>
        </w:rPr>
      </w:pPr>
      <w:r>
        <w:rPr>
          <w:rStyle w:val="FootnoteReference"/>
        </w:rPr>
        <w:footnoteRef/>
      </w:r>
      <w:r>
        <w:t xml:space="preserve"> </w:t>
      </w:r>
      <w:r>
        <w:rPr>
          <w:lang w:val="en-US"/>
        </w:rPr>
        <w:t>Norcross (2005) makes a similar point</w:t>
      </w:r>
      <w:r w:rsidRPr="00010551">
        <w:rPr>
          <w:lang w:val="en-US"/>
        </w:rPr>
        <w:t>.</w:t>
      </w:r>
      <w:r>
        <w:rPr>
          <w:lang w:val="en-US"/>
        </w:rPr>
        <w:t xml:space="preserve"> </w:t>
      </w:r>
    </w:p>
  </w:footnote>
  <w:footnote w:id="4">
    <w:p w14:paraId="78A2900F" w14:textId="0E9BB7F7" w:rsidR="005D17BA" w:rsidRPr="00BC1898" w:rsidRDefault="005D17BA" w:rsidP="00F70EB1">
      <w:pPr>
        <w:pStyle w:val="FootnoteText"/>
        <w:spacing w:line="480" w:lineRule="auto"/>
        <w:rPr>
          <w:lang w:val="en-US"/>
        </w:rPr>
      </w:pPr>
      <w:r w:rsidRPr="00BC1898">
        <w:rPr>
          <w:rStyle w:val="FootnoteReference"/>
        </w:rPr>
        <w:footnoteRef/>
      </w:r>
      <w:r w:rsidRPr="00BC1898">
        <w:t xml:space="preserve"> </w:t>
      </w:r>
      <w:r w:rsidRPr="00BC1898">
        <w:t>Anthropocentric terms should be taken as referring to all entities liable to harm.</w:t>
      </w:r>
    </w:p>
  </w:footnote>
  <w:footnote w:id="5">
    <w:p w14:paraId="281E9F70" w14:textId="40CEE8E3" w:rsidR="005D17BA" w:rsidRPr="00E21497" w:rsidRDefault="005D17BA" w:rsidP="00F70EB1">
      <w:pPr>
        <w:pStyle w:val="FootnoteText"/>
        <w:spacing w:line="480" w:lineRule="auto"/>
        <w:rPr>
          <w:lang w:val="en-US"/>
        </w:rPr>
      </w:pPr>
      <w:r>
        <w:rPr>
          <w:rStyle w:val="FootnoteReference"/>
        </w:rPr>
        <w:footnoteRef/>
      </w:r>
      <w:r>
        <w:rPr>
          <w:lang w:val="en-US"/>
        </w:rPr>
        <w:t xml:space="preserve"> Also see Norcross (2005).</w:t>
      </w:r>
    </w:p>
  </w:footnote>
  <w:footnote w:id="6">
    <w:p w14:paraId="68B48AD4" w14:textId="5070AF51" w:rsidR="005D17BA" w:rsidRPr="00C21EBF" w:rsidRDefault="005D17BA" w:rsidP="00F70EB1">
      <w:pPr>
        <w:pStyle w:val="FootnoteText"/>
        <w:spacing w:line="480" w:lineRule="auto"/>
        <w:rPr>
          <w:lang w:val="en-US"/>
        </w:rPr>
      </w:pPr>
      <w:r w:rsidRPr="00301A74">
        <w:rPr>
          <w:rStyle w:val="FootnoteReference"/>
        </w:rPr>
        <w:footnoteRef/>
      </w:r>
      <w:r w:rsidRPr="00301A74">
        <w:t xml:space="preserve"> </w:t>
      </w:r>
      <w:r w:rsidRPr="00301A74">
        <w:rPr>
          <w:lang w:val="en-US"/>
        </w:rPr>
        <w:t>Harman</w:t>
      </w:r>
      <w:r>
        <w:rPr>
          <w:lang w:val="en-US"/>
        </w:rPr>
        <w:t>’s</w:t>
      </w:r>
      <w:r w:rsidRPr="00301A74">
        <w:rPr>
          <w:lang w:val="en-US"/>
        </w:rPr>
        <w:t xml:space="preserve"> (2004) </w:t>
      </w:r>
      <w:r>
        <w:rPr>
          <w:lang w:val="en-US"/>
        </w:rPr>
        <w:t xml:space="preserve">is the classic case here </w:t>
      </w:r>
      <w:r w:rsidRPr="00301A74">
        <w:rPr>
          <w:lang w:val="en-US"/>
        </w:rPr>
        <w:t>where someone undergoes lifesaving, but inva</w:t>
      </w:r>
      <w:r>
        <w:rPr>
          <w:lang w:val="en-US"/>
        </w:rPr>
        <w:t>sive surgery.</w:t>
      </w:r>
    </w:p>
  </w:footnote>
  <w:footnote w:id="7">
    <w:p w14:paraId="3BAC4AD7" w14:textId="6763197D" w:rsidR="005D17BA" w:rsidRPr="0000234D" w:rsidRDefault="005D17BA" w:rsidP="00F70EB1">
      <w:pPr>
        <w:pStyle w:val="FootnoteText"/>
        <w:spacing w:line="480" w:lineRule="auto"/>
        <w:rPr>
          <w:color w:val="4472C4" w:themeColor="accent1"/>
          <w:lang w:val="en-US"/>
        </w:rPr>
      </w:pPr>
      <w:r w:rsidRPr="00D11D30">
        <w:rPr>
          <w:rStyle w:val="FootnoteReference"/>
        </w:rPr>
        <w:footnoteRef/>
      </w:r>
      <w:r w:rsidRPr="00D11D30">
        <w:t xml:space="preserve"> </w:t>
      </w:r>
      <w:r>
        <w:rPr>
          <w:lang w:val="en-US"/>
        </w:rPr>
        <w:t xml:space="preserve">E.g., </w:t>
      </w:r>
      <w:r w:rsidRPr="00D11D30">
        <w:rPr>
          <w:lang w:val="en-US"/>
        </w:rPr>
        <w:t xml:space="preserve">life-saving medication is stolen </w:t>
      </w:r>
      <w:proofErr w:type="spellStart"/>
      <w:r w:rsidRPr="00D11D30">
        <w:rPr>
          <w:lang w:val="en-US"/>
        </w:rPr>
        <w:t>en</w:t>
      </w:r>
      <w:proofErr w:type="spellEnd"/>
      <w:r w:rsidRPr="00D11D30">
        <w:rPr>
          <w:lang w:val="en-US"/>
        </w:rPr>
        <w:t xml:space="preserve"> route to hospital, un</w:t>
      </w:r>
      <w:r>
        <w:rPr>
          <w:lang w:val="en-US"/>
        </w:rPr>
        <w:t>be</w:t>
      </w:r>
      <w:r w:rsidRPr="00D11D30">
        <w:rPr>
          <w:lang w:val="en-US"/>
        </w:rPr>
        <w:t>known</w:t>
      </w:r>
      <w:r>
        <w:rPr>
          <w:lang w:val="en-US"/>
        </w:rPr>
        <w:t>st</w:t>
      </w:r>
      <w:r w:rsidRPr="00D11D30">
        <w:rPr>
          <w:lang w:val="en-US"/>
        </w:rPr>
        <w:t xml:space="preserve"> to the dying</w:t>
      </w:r>
      <w:r>
        <w:rPr>
          <w:lang w:val="en-US"/>
        </w:rPr>
        <w:t xml:space="preserve"> recipient.</w:t>
      </w:r>
    </w:p>
  </w:footnote>
  <w:footnote w:id="8">
    <w:p w14:paraId="7CBBDB42" w14:textId="0C09F13D" w:rsidR="005D17BA" w:rsidRPr="00B501B3" w:rsidRDefault="005D17BA" w:rsidP="00F70EB1">
      <w:pPr>
        <w:pStyle w:val="FootnoteText"/>
        <w:spacing w:line="480" w:lineRule="auto"/>
        <w:rPr>
          <w:lang w:val="en-US"/>
        </w:rPr>
      </w:pPr>
      <w:r>
        <w:rPr>
          <w:rStyle w:val="FootnoteReference"/>
        </w:rPr>
        <w:footnoteRef/>
      </w:r>
      <w:r>
        <w:t xml:space="preserve">Even </w:t>
      </w:r>
      <w:proofErr w:type="spellStart"/>
      <w:r>
        <w:t>i</w:t>
      </w:r>
      <w:proofErr w:type="spellEnd"/>
      <w:r w:rsidRPr="00B501B3">
        <w:rPr>
          <w:lang w:val="en-US"/>
        </w:rPr>
        <w:t xml:space="preserve">f Bystander were deliberately to fail </w:t>
      </w:r>
      <w:r>
        <w:rPr>
          <w:lang w:val="en-US"/>
        </w:rPr>
        <w:t>saving</w:t>
      </w:r>
      <w:r w:rsidRPr="00B501B3">
        <w:rPr>
          <w:lang w:val="en-US"/>
        </w:rPr>
        <w:t xml:space="preserve"> Pedestrian from being hit by a bus, he does not harm him</w:t>
      </w:r>
      <w:r>
        <w:rPr>
          <w:lang w:val="en-US"/>
        </w:rPr>
        <w:t>, since it is the bus that leaves Pedestrian worse off than before.</w:t>
      </w:r>
    </w:p>
  </w:footnote>
  <w:footnote w:id="9">
    <w:p w14:paraId="17668FF6" w14:textId="65546568" w:rsidR="005D17BA" w:rsidRPr="00C55113" w:rsidRDefault="005D17BA" w:rsidP="00F70EB1">
      <w:pPr>
        <w:pStyle w:val="FootnoteText"/>
        <w:spacing w:line="480" w:lineRule="auto"/>
        <w:rPr>
          <w:lang w:val="en-US"/>
        </w:rPr>
      </w:pPr>
      <w:r>
        <w:rPr>
          <w:rStyle w:val="FootnoteReference"/>
        </w:rPr>
        <w:footnoteRef/>
      </w:r>
      <w:r>
        <w:t xml:space="preserve"> </w:t>
      </w:r>
      <w:r>
        <w:t xml:space="preserve">Although see </w:t>
      </w:r>
      <w:r>
        <w:rPr>
          <w:lang w:val="en-US"/>
        </w:rPr>
        <w:t>Norcross (2005).</w:t>
      </w:r>
    </w:p>
  </w:footnote>
  <w:footnote w:id="10">
    <w:p w14:paraId="6048670E" w14:textId="40DB0CB7" w:rsidR="005D17BA" w:rsidRPr="00C55113" w:rsidRDefault="005D17BA" w:rsidP="00F70EB1">
      <w:pPr>
        <w:pStyle w:val="FootnoteText"/>
        <w:spacing w:line="480" w:lineRule="auto"/>
        <w:rPr>
          <w:lang w:val="en-US"/>
        </w:rPr>
      </w:pPr>
      <w:r>
        <w:rPr>
          <w:rStyle w:val="FootnoteReference"/>
        </w:rPr>
        <w:footnoteRef/>
      </w:r>
      <w:r>
        <w:t xml:space="preserve"> </w:t>
      </w:r>
      <w:r w:rsidRPr="00DF027E">
        <w:rPr>
          <w:lang w:val="en-US"/>
        </w:rPr>
        <w:t xml:space="preserve">Feinberg </w:t>
      </w:r>
      <w:r>
        <w:rPr>
          <w:lang w:val="en-US"/>
        </w:rPr>
        <w:t>(</w:t>
      </w:r>
      <w:r w:rsidRPr="00DF027E">
        <w:rPr>
          <w:lang w:val="en-US"/>
        </w:rPr>
        <w:t>1984</w:t>
      </w:r>
      <w:r>
        <w:rPr>
          <w:lang w:val="en-US"/>
        </w:rPr>
        <w:t>)</w:t>
      </w:r>
      <w:r w:rsidRPr="00DF027E">
        <w:rPr>
          <w:lang w:val="en-US"/>
        </w:rPr>
        <w:t xml:space="preserve">; Feldman </w:t>
      </w:r>
      <w:r>
        <w:rPr>
          <w:lang w:val="en-US"/>
        </w:rPr>
        <w:t>(</w:t>
      </w:r>
      <w:r w:rsidRPr="00DF027E">
        <w:rPr>
          <w:lang w:val="en-US"/>
        </w:rPr>
        <w:t>1991</w:t>
      </w:r>
      <w:r>
        <w:rPr>
          <w:lang w:val="en-US"/>
        </w:rPr>
        <w:t>)</w:t>
      </w:r>
      <w:r w:rsidRPr="00DF027E">
        <w:rPr>
          <w:lang w:val="en-US"/>
        </w:rPr>
        <w:t xml:space="preserve">; McMahan </w:t>
      </w:r>
      <w:r>
        <w:rPr>
          <w:lang w:val="en-US"/>
        </w:rPr>
        <w:t>(</w:t>
      </w:r>
      <w:r w:rsidRPr="00DF027E">
        <w:rPr>
          <w:lang w:val="en-US"/>
        </w:rPr>
        <w:t>2002</w:t>
      </w:r>
      <w:r>
        <w:rPr>
          <w:lang w:val="en-US"/>
        </w:rPr>
        <w:t>)</w:t>
      </w:r>
      <w:r w:rsidRPr="00DF027E">
        <w:rPr>
          <w:lang w:val="en-US"/>
        </w:rPr>
        <w:t xml:space="preserve">; Bradley </w:t>
      </w:r>
      <w:r>
        <w:rPr>
          <w:lang w:val="en-US"/>
        </w:rPr>
        <w:t>(</w:t>
      </w:r>
      <w:r w:rsidRPr="00DF027E">
        <w:rPr>
          <w:lang w:val="en-US"/>
        </w:rPr>
        <w:t>2012</w:t>
      </w:r>
      <w:r>
        <w:rPr>
          <w:lang w:val="en-US"/>
        </w:rPr>
        <w:t>)</w:t>
      </w:r>
      <w:r w:rsidRPr="00DF027E">
        <w:rPr>
          <w:lang w:val="en-US"/>
        </w:rPr>
        <w:t xml:space="preserve">; </w:t>
      </w:r>
      <w:proofErr w:type="spellStart"/>
      <w:r w:rsidRPr="00DF027E">
        <w:rPr>
          <w:lang w:val="en-US"/>
        </w:rPr>
        <w:t>Feit</w:t>
      </w:r>
      <w:proofErr w:type="spellEnd"/>
      <w:r w:rsidRPr="00DF027E">
        <w:rPr>
          <w:lang w:val="en-US"/>
        </w:rPr>
        <w:t xml:space="preserve"> </w:t>
      </w:r>
      <w:r>
        <w:rPr>
          <w:lang w:val="en-US"/>
        </w:rPr>
        <w:t>(</w:t>
      </w:r>
      <w:r w:rsidRPr="00DF027E">
        <w:rPr>
          <w:lang w:val="en-US"/>
        </w:rPr>
        <w:t>2015</w:t>
      </w:r>
      <w:r>
        <w:rPr>
          <w:lang w:val="en-US"/>
        </w:rPr>
        <w:t>)</w:t>
      </w:r>
    </w:p>
  </w:footnote>
  <w:footnote w:id="11">
    <w:p w14:paraId="51169A0A" w14:textId="3A45BF7D" w:rsidR="005D17BA" w:rsidRPr="00797897" w:rsidRDefault="005D17BA" w:rsidP="00F70EB1">
      <w:pPr>
        <w:pStyle w:val="FootnoteText"/>
        <w:spacing w:line="480" w:lineRule="auto"/>
        <w:rPr>
          <w:lang w:val="en-US"/>
        </w:rPr>
      </w:pPr>
      <w:r>
        <w:rPr>
          <w:rStyle w:val="FootnoteReference"/>
        </w:rPr>
        <w:footnoteRef/>
      </w:r>
      <w:r>
        <w:t xml:space="preserve"> </w:t>
      </w:r>
      <w:r>
        <w:t xml:space="preserve">See, e.g., Feldman (1991), McMahan (2002), </w:t>
      </w:r>
      <w:r>
        <w:rPr>
          <w:noProof/>
        </w:rPr>
        <w:t>Bradley (2004)</w:t>
      </w:r>
      <w:r>
        <w:t xml:space="preserve">, </w:t>
      </w:r>
      <w:r w:rsidRPr="0089739B">
        <w:t xml:space="preserve">and </w:t>
      </w:r>
      <w:r w:rsidRPr="0089739B">
        <w:rPr>
          <w:lang w:val="en-US"/>
        </w:rPr>
        <w:t>Purves (2016)</w:t>
      </w:r>
      <w:r>
        <w:rPr>
          <w:lang w:val="en-US"/>
        </w:rPr>
        <w:t>.</w:t>
      </w:r>
    </w:p>
  </w:footnote>
  <w:footnote w:id="12">
    <w:p w14:paraId="0A1A024D" w14:textId="2F773021" w:rsidR="005D17BA" w:rsidRPr="00C55113" w:rsidRDefault="005D17BA" w:rsidP="00F70EB1">
      <w:pPr>
        <w:pStyle w:val="FootnoteText"/>
        <w:spacing w:line="480" w:lineRule="auto"/>
        <w:rPr>
          <w:lang w:val="en-US"/>
        </w:rPr>
      </w:pPr>
      <w:r>
        <w:rPr>
          <w:rStyle w:val="FootnoteReference"/>
        </w:rPr>
        <w:footnoteRef/>
      </w:r>
      <w:r>
        <w:t xml:space="preserve"> </w:t>
      </w:r>
      <w:r w:rsidRPr="003F0179">
        <w:rPr>
          <w:lang w:val="en-US"/>
        </w:rPr>
        <w:t>Here one’s identity necessarily relates to one’s genetic make-up such that it holds across all possible worlds</w:t>
      </w:r>
      <w:r>
        <w:rPr>
          <w:lang w:val="en-US"/>
        </w:rPr>
        <w:t>, and hence one could not have been born without a genetic congenital harm without being a different person</w:t>
      </w:r>
      <w:r w:rsidRPr="003F0179">
        <w:rPr>
          <w:lang w:val="en-US"/>
        </w:rPr>
        <w:t>.</w:t>
      </w:r>
    </w:p>
  </w:footnote>
  <w:footnote w:id="13">
    <w:p w14:paraId="5777AD0C" w14:textId="70203A71" w:rsidR="005D17BA" w:rsidRPr="000A6A42" w:rsidRDefault="005D17BA" w:rsidP="00F70EB1">
      <w:pPr>
        <w:pStyle w:val="FootnoteText"/>
        <w:spacing w:line="480" w:lineRule="auto"/>
        <w:rPr>
          <w:lang w:val="en-US"/>
        </w:rPr>
      </w:pPr>
      <w:r w:rsidRPr="008869F6">
        <w:rPr>
          <w:rStyle w:val="FootnoteReference"/>
        </w:rPr>
        <w:footnoteRef/>
      </w:r>
      <w:r w:rsidRPr="008869F6">
        <w:t xml:space="preserve"> </w:t>
      </w:r>
      <w:r w:rsidRPr="008869F6">
        <w:rPr>
          <w:lang w:val="en-US"/>
        </w:rPr>
        <w:t>Norcross (2005) gives the example of Bobby Kn</w:t>
      </w:r>
      <w:r>
        <w:rPr>
          <w:lang w:val="en-US"/>
        </w:rPr>
        <w:t>ight who crushes P</w:t>
      </w:r>
      <w:r w:rsidRPr="008869F6">
        <w:rPr>
          <w:lang w:val="en-US"/>
        </w:rPr>
        <w:t>hilosopher’s windpipe rather than dismembering her, which he would otherwise have done.</w:t>
      </w:r>
    </w:p>
  </w:footnote>
  <w:footnote w:id="14">
    <w:p w14:paraId="41C22231" w14:textId="06579FBD" w:rsidR="005D17BA" w:rsidRPr="000C1477" w:rsidRDefault="005D17BA" w:rsidP="00F70EB1">
      <w:pPr>
        <w:pStyle w:val="FootnoteText"/>
        <w:spacing w:line="480" w:lineRule="auto"/>
        <w:rPr>
          <w:lang w:val="en-US"/>
        </w:rPr>
      </w:pPr>
      <w:r>
        <w:rPr>
          <w:rStyle w:val="FootnoteReference"/>
        </w:rPr>
        <w:footnoteRef/>
      </w:r>
      <w:r>
        <w:t xml:space="preserve"> </w:t>
      </w:r>
      <w:r>
        <w:t>I</w:t>
      </w:r>
      <w:r w:rsidRPr="000C1477">
        <w:t xml:space="preserve">n overdetermination cases, </w:t>
      </w:r>
      <w:r>
        <w:t xml:space="preserve">two such events occur simultaneously and </w:t>
      </w:r>
      <w:r w:rsidRPr="000C1477">
        <w:t xml:space="preserve">both are rendered not-harmful due to the existence of the other. </w:t>
      </w:r>
    </w:p>
  </w:footnote>
  <w:footnote w:id="15">
    <w:p w14:paraId="0F550392" w14:textId="39BFCCF9" w:rsidR="005D17BA" w:rsidRPr="00A4052E" w:rsidRDefault="005D17BA" w:rsidP="00F70EB1">
      <w:pPr>
        <w:pStyle w:val="FootnoteText"/>
        <w:spacing w:line="480" w:lineRule="auto"/>
        <w:rPr>
          <w:lang w:val="en-US"/>
        </w:rPr>
      </w:pPr>
      <w:r w:rsidRPr="0079209D">
        <w:rPr>
          <w:rStyle w:val="FootnoteReference"/>
        </w:rPr>
        <w:footnoteRef/>
      </w:r>
      <w:r w:rsidRPr="0079209D">
        <w:t xml:space="preserve"> </w:t>
      </w:r>
      <w:r w:rsidRPr="0010307D">
        <w:rPr>
          <w:lang w:val="en-US"/>
        </w:rPr>
        <w:t>Gardner (2015) develops her own “</w:t>
      </w:r>
      <w:r>
        <w:rPr>
          <w:lang w:val="en-US"/>
        </w:rPr>
        <w:t>existence a</w:t>
      </w:r>
      <w:r w:rsidRPr="0010307D">
        <w:rPr>
          <w:lang w:val="en-US"/>
        </w:rPr>
        <w:t>ccount</w:t>
      </w:r>
      <w:r>
        <w:rPr>
          <w:lang w:val="en-US"/>
        </w:rPr>
        <w:t xml:space="preserve">” of harm which is essentially a hybrid between the non-comparative and counterfactual accounts. She attempts to allow for divergent substantive theories of well-being with a clause that specifies that condition T is a harm to S if there is a way in which S can be better or worse off to T </w:t>
      </w:r>
      <w:r w:rsidRPr="00E06833">
        <w:rPr>
          <w:i/>
          <w:lang w:val="en-US"/>
        </w:rPr>
        <w:t>in some respect</w:t>
      </w:r>
      <w:r>
        <w:rPr>
          <w:lang w:val="en-US"/>
        </w:rPr>
        <w:t xml:space="preserve">. Bradley (2012) argues that talking about respects of well-being in this way already presupposes a pluralistic theory of well-being and thus violates axiological-neutrality, and, accordingly, I will disregard theories that make such a move (also see </w:t>
      </w:r>
      <w:proofErr w:type="spellStart"/>
      <w:r>
        <w:rPr>
          <w:lang w:val="en-US"/>
        </w:rPr>
        <w:t>Hanser</w:t>
      </w:r>
      <w:proofErr w:type="spellEnd"/>
      <w:r>
        <w:rPr>
          <w:lang w:val="en-US"/>
        </w:rPr>
        <w:t xml:space="preserve">, 2008). </w:t>
      </w:r>
    </w:p>
  </w:footnote>
  <w:footnote w:id="16">
    <w:p w14:paraId="6D5A8FE1" w14:textId="5F73E9C8" w:rsidR="005D17BA" w:rsidRDefault="005D17BA">
      <w:pPr>
        <w:pStyle w:val="FootnoteText"/>
      </w:pPr>
      <w:r>
        <w:rPr>
          <w:rStyle w:val="FootnoteReference"/>
        </w:rPr>
        <w:footnoteRef/>
      </w:r>
      <w:r>
        <w:t xml:space="preserve"> </w:t>
      </w:r>
      <w:r>
        <w:t>The classic example that of Feinberg (1992) where</w:t>
      </w:r>
      <w:r w:rsidRPr="009C5CBC">
        <w:t xml:space="preserve"> a rescuer </w:t>
      </w:r>
      <w:r>
        <w:t>breaks</w:t>
      </w:r>
      <w:r w:rsidRPr="009C5CBC">
        <w:t xml:space="preserve"> a trapped </w:t>
      </w:r>
      <w:proofErr w:type="spellStart"/>
      <w:r w:rsidRPr="009C5CBC">
        <w:t>rescuee’s</w:t>
      </w:r>
      <w:proofErr w:type="spellEnd"/>
      <w:r w:rsidRPr="009C5CBC">
        <w:t xml:space="preserve"> arm in order to save him from drowning.</w:t>
      </w:r>
    </w:p>
  </w:footnote>
  <w:footnote w:id="17">
    <w:p w14:paraId="64705C84" w14:textId="7BAED9A3" w:rsidR="005D17BA" w:rsidRPr="005B4E9D" w:rsidRDefault="005D17BA" w:rsidP="00F70EB1">
      <w:pPr>
        <w:pStyle w:val="FootnoteText"/>
        <w:spacing w:line="480" w:lineRule="auto"/>
        <w:rPr>
          <w:lang w:val="en-US"/>
        </w:rPr>
      </w:pPr>
      <w:r>
        <w:rPr>
          <w:rStyle w:val="FootnoteReference"/>
        </w:rPr>
        <w:footnoteRef/>
      </w:r>
      <w:r>
        <w:t xml:space="preserve"> </w:t>
      </w:r>
      <w:r w:rsidRPr="005B4E9D">
        <w:rPr>
          <w:lang w:val="en-US"/>
        </w:rPr>
        <w:t>As I will discuss below, I disagree with 1).</w:t>
      </w:r>
    </w:p>
  </w:footnote>
  <w:footnote w:id="18">
    <w:p w14:paraId="255E1114" w14:textId="20FDA105" w:rsidR="005D17BA" w:rsidRPr="002B7902" w:rsidRDefault="005D17BA" w:rsidP="00F70EB1">
      <w:pPr>
        <w:pStyle w:val="FootnoteText"/>
        <w:spacing w:line="480" w:lineRule="auto"/>
        <w:rPr>
          <w:lang w:val="en-US"/>
        </w:rPr>
      </w:pPr>
      <w:r>
        <w:rPr>
          <w:rStyle w:val="FootnoteReference"/>
        </w:rPr>
        <w:footnoteRef/>
      </w:r>
      <w:r>
        <w:t xml:space="preserve"> </w:t>
      </w:r>
      <w:r>
        <w:t xml:space="preserve">This implies that only entities who </w:t>
      </w:r>
      <w:r w:rsidRPr="002025B8">
        <w:rPr>
          <w:i/>
        </w:rPr>
        <w:t>can</w:t>
      </w:r>
      <w:r>
        <w:t xml:space="preserve"> </w:t>
      </w:r>
      <w:r w:rsidRPr="002025B8">
        <w:t>value</w:t>
      </w:r>
      <w:r>
        <w:t xml:space="preserve"> states of affairs can be harmed. Contrast this with </w:t>
      </w:r>
      <w:r w:rsidRPr="002B7902">
        <w:t>Thompson (2011)</w:t>
      </w:r>
      <w:r>
        <w:t xml:space="preserve"> who </w:t>
      </w:r>
      <w:r w:rsidRPr="002B7902">
        <w:t xml:space="preserve">claims that all “goodness-fixing-kinds” </w:t>
      </w:r>
      <w:r>
        <w:t>(</w:t>
      </w:r>
      <w:r w:rsidRPr="002B7902">
        <w:t xml:space="preserve">see </w:t>
      </w:r>
      <w:r>
        <w:t>Thomson,</w:t>
      </w:r>
      <w:r w:rsidRPr="002B7902">
        <w:t xml:space="preserve"> 2008) </w:t>
      </w:r>
      <w:r>
        <w:t xml:space="preserve">can be harmed. Arguably, Thomson’s </w:t>
      </w:r>
      <w:r w:rsidRPr="002B7902">
        <w:rPr>
          <w:lang w:val="en-US"/>
        </w:rPr>
        <w:t xml:space="preserve">category of “goodness-fixing-kinds” is </w:t>
      </w:r>
      <w:r>
        <w:rPr>
          <w:lang w:val="en-US"/>
        </w:rPr>
        <w:t xml:space="preserve">much </w:t>
      </w:r>
      <w:r w:rsidRPr="002B7902">
        <w:rPr>
          <w:lang w:val="en-US"/>
        </w:rPr>
        <w:t>too wide</w:t>
      </w:r>
      <w:r>
        <w:rPr>
          <w:lang w:val="en-US"/>
        </w:rPr>
        <w:t xml:space="preserve">, in that it </w:t>
      </w:r>
      <w:r w:rsidRPr="002B7902">
        <w:rPr>
          <w:lang w:val="en-US"/>
        </w:rPr>
        <w:t>implies that we can harm</w:t>
      </w:r>
      <w:r>
        <w:rPr>
          <w:lang w:val="en-US"/>
        </w:rPr>
        <w:t xml:space="preserve"> not only human beings and cats but also toasters, since</w:t>
      </w:r>
      <w:r w:rsidRPr="002B7902">
        <w:rPr>
          <w:lang w:val="en-US"/>
        </w:rPr>
        <w:t xml:space="preserve"> there is a “good way” to be a toaster. </w:t>
      </w:r>
      <w:r>
        <w:rPr>
          <w:lang w:val="en-US"/>
        </w:rPr>
        <w:t xml:space="preserve">On my view, </w:t>
      </w:r>
      <w:r w:rsidRPr="002B7902">
        <w:rPr>
          <w:lang w:val="en-US"/>
        </w:rPr>
        <w:t xml:space="preserve">we cannot harm a toaster, but we </w:t>
      </w:r>
      <w:r w:rsidRPr="002025B8">
        <w:rPr>
          <w:i/>
          <w:lang w:val="en-US"/>
        </w:rPr>
        <w:t>can</w:t>
      </w:r>
      <w:r w:rsidRPr="002B7902">
        <w:rPr>
          <w:lang w:val="en-US"/>
        </w:rPr>
        <w:t xml:space="preserve"> harm human beings and other animals</w:t>
      </w:r>
      <w:r>
        <w:rPr>
          <w:lang w:val="en-US"/>
        </w:rPr>
        <w:t>. Call</w:t>
      </w:r>
      <w:r w:rsidRPr="002B7902">
        <w:rPr>
          <w:lang w:val="en-US"/>
        </w:rPr>
        <w:t xml:space="preserve"> such beings</w:t>
      </w:r>
      <w:r>
        <w:rPr>
          <w:lang w:val="en-US"/>
        </w:rPr>
        <w:t>:</w:t>
      </w:r>
      <w:r w:rsidRPr="002B7902">
        <w:rPr>
          <w:lang w:val="en-US"/>
        </w:rPr>
        <w:t xml:space="preserve"> “valu</w:t>
      </w:r>
      <w:r>
        <w:rPr>
          <w:lang w:val="en-US"/>
        </w:rPr>
        <w:t>e-fixing-kinds”. To my mind, we lose nothing in saying that toasters can be damaged but not harmed. On the other hand, with this approach, we gain the insight that harm has to do with that which is valuable to us.</w:t>
      </w:r>
    </w:p>
  </w:footnote>
  <w:footnote w:id="19">
    <w:p w14:paraId="0384B382" w14:textId="58BAC4E4" w:rsidR="005D17BA" w:rsidRPr="002F778E" w:rsidRDefault="005D17BA" w:rsidP="00F70EB1">
      <w:pPr>
        <w:pStyle w:val="FootnoteText"/>
        <w:spacing w:line="480" w:lineRule="auto"/>
        <w:rPr>
          <w:lang w:val="en-US"/>
        </w:rPr>
      </w:pPr>
      <w:r>
        <w:rPr>
          <w:rStyle w:val="FootnoteReference"/>
        </w:rPr>
        <w:footnoteRef/>
      </w:r>
      <w:r>
        <w:t xml:space="preserve"> </w:t>
      </w:r>
      <w:r w:rsidRPr="002F778E">
        <w:rPr>
          <w:lang w:val="en-US"/>
        </w:rPr>
        <w:t xml:space="preserve">While consent makes someone’s valuing of </w:t>
      </w:r>
      <w:r>
        <w:rPr>
          <w:lang w:val="en-US"/>
        </w:rPr>
        <w:t>something</w:t>
      </w:r>
      <w:r w:rsidRPr="002F778E">
        <w:rPr>
          <w:lang w:val="en-US"/>
        </w:rPr>
        <w:t xml:space="preserve"> clear, we also allow for cases where consent may be unobtainable. In an emergency, the surgeon may be permitted to operate without consent, </w:t>
      </w:r>
      <w:r>
        <w:rPr>
          <w:lang w:val="en-US"/>
        </w:rPr>
        <w:t>since w</w:t>
      </w:r>
      <w:r w:rsidRPr="002F778E">
        <w:rPr>
          <w:lang w:val="en-US"/>
        </w:rPr>
        <w:t>e assume that the patient w</w:t>
      </w:r>
      <w:r>
        <w:rPr>
          <w:lang w:val="en-US"/>
        </w:rPr>
        <w:t>ould have consented,</w:t>
      </w:r>
      <w:r w:rsidRPr="002F778E">
        <w:rPr>
          <w:lang w:val="en-US"/>
        </w:rPr>
        <w:t xml:space="preserve"> given the value that people generally attach to their lives.</w:t>
      </w:r>
      <w:r>
        <w:rPr>
          <w:lang w:val="en-US"/>
        </w:rPr>
        <w:t xml:space="preserve"> </w:t>
      </w:r>
    </w:p>
  </w:footnote>
  <w:footnote w:id="20">
    <w:p w14:paraId="3A304C2A" w14:textId="47042827" w:rsidR="005D17BA" w:rsidRDefault="005D17BA" w:rsidP="0036028C">
      <w:pPr>
        <w:pStyle w:val="FootnoteText"/>
      </w:pPr>
      <w:r>
        <w:rPr>
          <w:rStyle w:val="FootnoteReference"/>
        </w:rPr>
        <w:footnoteRef/>
      </w:r>
      <w:r>
        <w:t xml:space="preserve"> </w:t>
      </w:r>
      <w:r>
        <w:t xml:space="preserve">See </w:t>
      </w:r>
      <w:r w:rsidRPr="00226383">
        <w:t>Bradley (2009)</w:t>
      </w:r>
      <w:r>
        <w:t xml:space="preserve"> where he discusses well-being in terms of </w:t>
      </w:r>
      <w:r w:rsidRPr="0036028C">
        <w:rPr>
          <w:lang w:val="en-US"/>
        </w:rPr>
        <w:t xml:space="preserve">the value of one’s life </w:t>
      </w:r>
      <w:r>
        <w:rPr>
          <w:lang w:val="en-US"/>
        </w:rPr>
        <w:t>being</w:t>
      </w:r>
      <w:r w:rsidRPr="0036028C">
        <w:rPr>
          <w:lang w:val="en-US"/>
        </w:rPr>
        <w:t xml:space="preserve"> determined by the particular </w:t>
      </w:r>
      <w:r>
        <w:rPr>
          <w:lang w:val="en-US"/>
        </w:rPr>
        <w:t>“</w:t>
      </w:r>
      <w:r w:rsidRPr="0036028C">
        <w:rPr>
          <w:lang w:val="en-US"/>
        </w:rPr>
        <w:t>good-making</w:t>
      </w:r>
      <w:r>
        <w:rPr>
          <w:lang w:val="en-US"/>
        </w:rPr>
        <w:t>”</w:t>
      </w:r>
      <w:r w:rsidRPr="0036028C">
        <w:rPr>
          <w:lang w:val="en-US"/>
        </w:rPr>
        <w:t xml:space="preserve"> and </w:t>
      </w:r>
      <w:r>
        <w:rPr>
          <w:lang w:val="en-US"/>
        </w:rPr>
        <w:t>“</w:t>
      </w:r>
      <w:r w:rsidRPr="0036028C">
        <w:rPr>
          <w:lang w:val="en-US"/>
        </w:rPr>
        <w:t>bad-making</w:t>
      </w:r>
      <w:r>
        <w:rPr>
          <w:lang w:val="en-US"/>
        </w:rPr>
        <w:t>”</w:t>
      </w:r>
      <w:r w:rsidRPr="0036028C">
        <w:rPr>
          <w:lang w:val="en-US"/>
        </w:rPr>
        <w:t xml:space="preserve"> properties that obtain in it</w:t>
      </w:r>
      <w:r>
        <w:rPr>
          <w:lang w:val="en-US"/>
        </w:rPr>
        <w:t>.</w:t>
      </w:r>
    </w:p>
  </w:footnote>
  <w:footnote w:id="21">
    <w:p w14:paraId="4E6EE379" w14:textId="122473ED" w:rsidR="005D17BA" w:rsidRPr="003D6DAA" w:rsidRDefault="005D17BA" w:rsidP="00163195">
      <w:pPr>
        <w:pStyle w:val="FootnoteText"/>
        <w:rPr>
          <w:lang w:val="en-US"/>
        </w:rPr>
      </w:pPr>
      <w:r w:rsidRPr="006A1904">
        <w:rPr>
          <w:rStyle w:val="FootnoteReference"/>
        </w:rPr>
        <w:footnoteRef/>
      </w:r>
      <w:r w:rsidRPr="006A1904">
        <w:t xml:space="preserve"> </w:t>
      </w:r>
      <w:r w:rsidRPr="006A1904">
        <w:rPr>
          <w:lang w:val="en-US"/>
        </w:rPr>
        <w:t>S’s reasons for disvaluing the eating of animal products may ultimately come down to that w</w:t>
      </w:r>
      <w:r>
        <w:rPr>
          <w:lang w:val="en-US"/>
        </w:rPr>
        <w:t xml:space="preserve">hich </w:t>
      </w:r>
      <w:proofErr w:type="spellStart"/>
      <w:r>
        <w:rPr>
          <w:lang w:val="en-US"/>
        </w:rPr>
        <w:t>S</w:t>
      </w:r>
      <w:proofErr w:type="spellEnd"/>
      <w:r>
        <w:rPr>
          <w:lang w:val="en-US"/>
        </w:rPr>
        <w:t xml:space="preserve"> intrinsically disvalues. T</w:t>
      </w:r>
      <w:r w:rsidRPr="006A1904">
        <w:rPr>
          <w:lang w:val="en-US"/>
        </w:rPr>
        <w:t xml:space="preserve">he thought of the suffering of the animals involved </w:t>
      </w:r>
      <w:r>
        <w:rPr>
          <w:lang w:val="en-US"/>
        </w:rPr>
        <w:t xml:space="preserve">in food production </w:t>
      </w:r>
      <w:r w:rsidRPr="006A1904">
        <w:rPr>
          <w:lang w:val="en-US"/>
        </w:rPr>
        <w:t xml:space="preserve">may cause S </w:t>
      </w:r>
      <w:r>
        <w:rPr>
          <w:lang w:val="en-US"/>
        </w:rPr>
        <w:t>psychological distress</w:t>
      </w:r>
      <w:r w:rsidRPr="006A1904">
        <w:rPr>
          <w:lang w:val="en-US"/>
        </w:rPr>
        <w:t>. Nevertheless, this does not undermine the extrinsic nature of the harm that S suffers here, nor does it preclude the possibility that S disvalues the practice for reasons other than her own well-being.</w:t>
      </w:r>
    </w:p>
    <w:p w14:paraId="0F196709" w14:textId="77777777" w:rsidR="005D17BA" w:rsidRDefault="005D17BA" w:rsidP="00163195">
      <w:pPr>
        <w:pStyle w:val="FootnoteText"/>
      </w:pPr>
    </w:p>
  </w:footnote>
  <w:footnote w:id="22">
    <w:p w14:paraId="58D1F07D" w14:textId="552AF4C0" w:rsidR="005D17BA" w:rsidRPr="00432BA8" w:rsidRDefault="005D17BA">
      <w:pPr>
        <w:pStyle w:val="FootnoteText"/>
        <w:rPr>
          <w:lang w:val="en-US"/>
        </w:rPr>
      </w:pPr>
      <w:r>
        <w:rPr>
          <w:rStyle w:val="FootnoteReference"/>
        </w:rPr>
        <w:footnoteRef/>
      </w:r>
      <w:r>
        <w:t xml:space="preserve"> </w:t>
      </w:r>
      <w:r>
        <w:rPr>
          <w:lang w:val="en-US"/>
        </w:rPr>
        <w:t xml:space="preserve">I suspect that if we take value-fixing-kinds to be arranged in a continuum, from cognitively least sophisticated to cognitively most sophisticated, it will mostly be intrinsic </w:t>
      </w:r>
      <w:proofErr w:type="spellStart"/>
      <w:r>
        <w:rPr>
          <w:lang w:val="en-US"/>
        </w:rPr>
        <w:t>bads</w:t>
      </w:r>
      <w:proofErr w:type="spellEnd"/>
      <w:r>
        <w:rPr>
          <w:lang w:val="en-US"/>
        </w:rPr>
        <w:t xml:space="preserve"> that hold negative prudential value for those on the lower end of the scale. Humans, with greater cognitive capacity to entertain alternative possibilities and future outcomes, will have more extrinsic </w:t>
      </w:r>
      <w:proofErr w:type="spellStart"/>
      <w:r>
        <w:rPr>
          <w:lang w:val="en-US"/>
        </w:rPr>
        <w:t>bads</w:t>
      </w:r>
      <w:proofErr w:type="spellEnd"/>
      <w:r>
        <w:rPr>
          <w:lang w:val="en-US"/>
        </w:rPr>
        <w:t>.</w:t>
      </w:r>
    </w:p>
  </w:footnote>
  <w:footnote w:id="23">
    <w:p w14:paraId="46F59E56" w14:textId="403AB428" w:rsidR="005D17BA" w:rsidRPr="00900FDD" w:rsidRDefault="005D17BA">
      <w:pPr>
        <w:pStyle w:val="FootnoteText"/>
        <w:rPr>
          <w:lang w:val="en-US"/>
        </w:rPr>
      </w:pPr>
      <w:r>
        <w:rPr>
          <w:rStyle w:val="FootnoteReference"/>
        </w:rPr>
        <w:footnoteRef/>
      </w:r>
      <w:r>
        <w:t xml:space="preserve"> </w:t>
      </w:r>
      <w:r>
        <w:t>‘</w:t>
      </w:r>
      <w:r>
        <w:rPr>
          <w:lang w:val="en-US"/>
        </w:rPr>
        <w:t>Preference’ here would be synonymous with ‘desire’, ‘inclination’, ‘tendency toward’, ‘instinct’ and all of the ways in which value-fixing-kinds manifest partiality and predisposition. More on this below.</w:t>
      </w:r>
    </w:p>
  </w:footnote>
  <w:footnote w:id="24">
    <w:p w14:paraId="50E6E89D" w14:textId="0F212BD9" w:rsidR="005D17BA" w:rsidRPr="004E24FC" w:rsidRDefault="005D17BA" w:rsidP="00F70EB1">
      <w:pPr>
        <w:pStyle w:val="FootnoteText"/>
        <w:spacing w:line="480" w:lineRule="auto"/>
        <w:rPr>
          <w:lang w:val="en-US"/>
        </w:rPr>
      </w:pPr>
      <w:r>
        <w:rPr>
          <w:rStyle w:val="FootnoteReference"/>
        </w:rPr>
        <w:footnoteRef/>
      </w:r>
      <w:r>
        <w:t xml:space="preserve"> </w:t>
      </w:r>
      <w:r>
        <w:rPr>
          <w:lang w:val="en-US"/>
        </w:rPr>
        <w:t xml:space="preserve">Smoking may be bad for S from an objective perspective, but S may persist in </w:t>
      </w:r>
      <w:proofErr w:type="gramStart"/>
      <w:r>
        <w:rPr>
          <w:lang w:val="en-US"/>
        </w:rPr>
        <w:t>according</w:t>
      </w:r>
      <w:proofErr w:type="gramEnd"/>
      <w:r>
        <w:rPr>
          <w:lang w:val="en-US"/>
        </w:rPr>
        <w:t xml:space="preserve"> it positive prudential value. As such, it is not a harm for S.</w:t>
      </w:r>
    </w:p>
  </w:footnote>
  <w:footnote w:id="25">
    <w:p w14:paraId="4576B71C" w14:textId="54509AAA" w:rsidR="005D17BA" w:rsidRPr="00A562BF" w:rsidRDefault="005D17BA" w:rsidP="00F70EB1">
      <w:pPr>
        <w:pStyle w:val="FootnoteText"/>
        <w:spacing w:line="480" w:lineRule="auto"/>
        <w:rPr>
          <w:lang w:val="en-US"/>
        </w:rPr>
      </w:pPr>
      <w:r>
        <w:rPr>
          <w:rStyle w:val="FootnoteReference"/>
        </w:rPr>
        <w:footnoteRef/>
      </w:r>
      <w:r>
        <w:t xml:space="preserve"> </w:t>
      </w:r>
      <w:r>
        <w:rPr>
          <w:lang w:val="en-US"/>
        </w:rPr>
        <w:t>S may find that he was misinformed about the health effects of smoking and thus revise the prudential value he accords it when becoming aware of this. On the other hand, he may not care.</w:t>
      </w:r>
    </w:p>
  </w:footnote>
  <w:footnote w:id="26">
    <w:p w14:paraId="5E300851" w14:textId="03DCD8A9" w:rsidR="005D17BA" w:rsidRPr="00606E80" w:rsidRDefault="005D17BA" w:rsidP="00F70EB1">
      <w:pPr>
        <w:pStyle w:val="FootnoteText"/>
        <w:spacing w:line="480" w:lineRule="auto"/>
        <w:rPr>
          <w:lang w:val="en-US"/>
        </w:rPr>
      </w:pPr>
      <w:r>
        <w:rPr>
          <w:rStyle w:val="FootnoteReference"/>
        </w:rPr>
        <w:footnoteRef/>
      </w:r>
      <w:r>
        <w:t>As will be discussed, t</w:t>
      </w:r>
      <w:r>
        <w:rPr>
          <w:lang w:val="en-US"/>
        </w:rPr>
        <w:t xml:space="preserve">he source of their ‘valuation’ does not matter. A </w:t>
      </w:r>
      <w:proofErr w:type="gramStart"/>
      <w:r>
        <w:rPr>
          <w:lang w:val="en-US"/>
        </w:rPr>
        <w:t>state of affairs</w:t>
      </w:r>
      <w:proofErr w:type="gramEnd"/>
      <w:r>
        <w:rPr>
          <w:lang w:val="en-US"/>
        </w:rPr>
        <w:t xml:space="preserve"> can hold negative prudential value for a being purely due to its evolutionary heritage and ontogenetic make up.</w:t>
      </w:r>
    </w:p>
  </w:footnote>
  <w:footnote w:id="27">
    <w:p w14:paraId="6C06EA46" w14:textId="4308329C" w:rsidR="005D17BA" w:rsidRDefault="005D17BA" w:rsidP="00F70EB1">
      <w:pPr>
        <w:pStyle w:val="FootnoteText"/>
        <w:spacing w:line="480" w:lineRule="auto"/>
      </w:pPr>
      <w:r>
        <w:rPr>
          <w:rStyle w:val="FootnoteReference"/>
        </w:rPr>
        <w:footnoteRef/>
      </w:r>
      <w:r>
        <w:t xml:space="preserve"> </w:t>
      </w:r>
      <w:r>
        <w:t xml:space="preserve">This raises the question of how to determine whether or not future people will be harmed by our actions. In essence, we would need to guess at the value future people will accord their circumstances, given what we know about beings like them. </w:t>
      </w:r>
    </w:p>
  </w:footnote>
  <w:footnote w:id="28">
    <w:p w14:paraId="1A244C6C" w14:textId="77777777" w:rsidR="005D17BA" w:rsidRPr="00042954" w:rsidRDefault="005D17BA" w:rsidP="00042954">
      <w:pPr>
        <w:pStyle w:val="FootnoteText"/>
        <w:rPr>
          <w:lang w:val="en-US"/>
        </w:rPr>
      </w:pPr>
      <w:r>
        <w:rPr>
          <w:rStyle w:val="FootnoteReference"/>
        </w:rPr>
        <w:footnoteRef/>
      </w:r>
      <w:r>
        <w:t xml:space="preserve"> </w:t>
      </w:r>
      <w:r w:rsidRPr="00042954">
        <w:rPr>
          <w:lang w:val="en-US"/>
        </w:rPr>
        <w:t xml:space="preserve">In </w:t>
      </w:r>
      <w:r w:rsidRPr="00042954">
        <w:rPr>
          <w:i/>
          <w:lang w:val="en-US"/>
        </w:rPr>
        <w:t>Bobby Knight</w:t>
      </w:r>
      <w:r w:rsidRPr="00042954">
        <w:rPr>
          <w:lang w:val="en-US"/>
        </w:rPr>
        <w:t xml:space="preserve">, Philosopher is harmed in as far as having her windpipe crushed holds negative prudential value for her, irrespective of what Knight might have done.  </w:t>
      </w:r>
    </w:p>
    <w:p w14:paraId="100F336C" w14:textId="21B0E6CE" w:rsidR="005D17BA" w:rsidRPr="00042954" w:rsidRDefault="005D17BA">
      <w:pPr>
        <w:pStyle w:val="FootnoteText"/>
        <w:rPr>
          <w:lang w:val="en-US"/>
        </w:rPr>
      </w:pPr>
    </w:p>
  </w:footnote>
  <w:footnote w:id="29">
    <w:p w14:paraId="6273CCC1" w14:textId="5B6E4FD1" w:rsidR="005D17BA" w:rsidRPr="00052DF7" w:rsidRDefault="005D17BA" w:rsidP="00F70EB1">
      <w:pPr>
        <w:pStyle w:val="FootnoteText"/>
        <w:spacing w:line="480" w:lineRule="auto"/>
        <w:rPr>
          <w:lang w:val="en-US"/>
        </w:rPr>
      </w:pPr>
      <w:r>
        <w:rPr>
          <w:rStyle w:val="FootnoteReference"/>
        </w:rPr>
        <w:footnoteRef/>
      </w:r>
      <w:r>
        <w:t xml:space="preserve"> </w:t>
      </w:r>
      <w:r>
        <w:rPr>
          <w:lang w:val="en-US"/>
        </w:rPr>
        <w:t>This opens the possibility that, were Bystander known to Pedestrian, the harm could be greater in proportion to how much his betrayal of Pedestrian’s trust holds negative prudential value for Pedestrian.</w:t>
      </w:r>
    </w:p>
  </w:footnote>
  <w:footnote w:id="30">
    <w:p w14:paraId="0713F27B" w14:textId="64125264" w:rsidR="005D17BA" w:rsidRPr="00DF1561" w:rsidRDefault="005D17BA" w:rsidP="00F70EB1">
      <w:pPr>
        <w:pStyle w:val="FootnoteText"/>
        <w:spacing w:line="480" w:lineRule="auto"/>
        <w:rPr>
          <w:lang w:val="en-US"/>
        </w:rPr>
      </w:pPr>
      <w:r>
        <w:rPr>
          <w:rStyle w:val="FootnoteReference"/>
        </w:rPr>
        <w:footnoteRef/>
      </w:r>
      <w:r>
        <w:t xml:space="preserve"> </w:t>
      </w:r>
      <w:r>
        <w:rPr>
          <w:lang w:val="en-US"/>
        </w:rPr>
        <w:t xml:space="preserve">Of course, it is open to proponents of the temporal comparative account to make the same argument against this criticism. </w:t>
      </w:r>
    </w:p>
  </w:footnote>
  <w:footnote w:id="31">
    <w:p w14:paraId="636C02B9" w14:textId="444BB550" w:rsidR="005D17BA" w:rsidRPr="00361EA1" w:rsidRDefault="005D17BA" w:rsidP="00F70EB1">
      <w:pPr>
        <w:pStyle w:val="FootnoteText"/>
        <w:spacing w:line="480" w:lineRule="auto"/>
        <w:rPr>
          <w:lang w:val="en-US"/>
        </w:rPr>
      </w:pPr>
      <w:r>
        <w:rPr>
          <w:rStyle w:val="FootnoteReference"/>
        </w:rPr>
        <w:footnoteRef/>
      </w:r>
      <w:r>
        <w:rPr>
          <w:lang w:val="en-US"/>
        </w:rPr>
        <w:t xml:space="preserve">As with self-defense and the punishment of criminals, for example.  </w:t>
      </w:r>
    </w:p>
  </w:footnote>
  <w:footnote w:id="32">
    <w:p w14:paraId="02D401A0" w14:textId="3682EC42" w:rsidR="005D17BA" w:rsidRDefault="005D17BA" w:rsidP="00F70EB1">
      <w:pPr>
        <w:pStyle w:val="FootnoteText"/>
        <w:spacing w:line="480" w:lineRule="auto"/>
      </w:pPr>
      <w:r>
        <w:rPr>
          <w:rStyle w:val="FootnoteReference"/>
        </w:rPr>
        <w:footnoteRef/>
      </w:r>
      <w:r>
        <w:t xml:space="preserve"> </w:t>
      </w:r>
      <w:r>
        <w:t>Consider a remote island community that has accepted sexual activity with young children for generations and where such children either never get to know anything different or are entirely beholden to their abusers. Even as adults, their harm judgements may be considered problematic.</w:t>
      </w:r>
    </w:p>
  </w:footnote>
  <w:footnote w:id="33">
    <w:p w14:paraId="05A7E773" w14:textId="15F08C87" w:rsidR="005D17BA" w:rsidRPr="007B7B07" w:rsidRDefault="005D17BA" w:rsidP="00F70EB1">
      <w:pPr>
        <w:pStyle w:val="FootnoteText"/>
        <w:spacing w:line="480" w:lineRule="auto"/>
        <w:rPr>
          <w:lang w:val="en-US"/>
        </w:rPr>
      </w:pPr>
      <w:r>
        <w:rPr>
          <w:rStyle w:val="FootnoteReference"/>
        </w:rPr>
        <w:footnoteRef/>
      </w:r>
      <w:r>
        <w:t xml:space="preserve"> </w:t>
      </w:r>
      <w:r w:rsidRPr="00CF7517">
        <w:t xml:space="preserve">From a third-party perspective, prudential value “cues” such as </w:t>
      </w:r>
      <w:r>
        <w:t>avoidance and distress</w:t>
      </w:r>
      <w:r w:rsidRPr="00CF7517">
        <w:t xml:space="preserve"> </w:t>
      </w:r>
      <w:r>
        <w:t xml:space="preserve">can </w:t>
      </w:r>
      <w:r w:rsidRPr="00CF7517">
        <w:t>give us reason to believe that such a being is experiencing harm.</w:t>
      </w:r>
    </w:p>
  </w:footnote>
  <w:footnote w:id="34">
    <w:p w14:paraId="253739F6" w14:textId="61694441" w:rsidR="005D17BA" w:rsidRDefault="005D17BA">
      <w:pPr>
        <w:pStyle w:val="FootnoteText"/>
      </w:pPr>
      <w:r>
        <w:rPr>
          <w:rStyle w:val="FootnoteReference"/>
        </w:rPr>
        <w:footnoteRef/>
      </w:r>
      <w:r>
        <w:t xml:space="preserve"> </w:t>
      </w:r>
      <w:r>
        <w:t>Say S is a slug. We can infer that S can be harmed, at minimum, by being caused physical damage, by being caused to go hungry, and by being killed, given what we know about animals in general and slugs in particular. Animals tend to do their utmost to avoid these things. It seems unlikely that slugs can be subject to offence; hence, this does not form part of S’s prudential constitution. Nevertheless, we can revise this assumption in future</w:t>
      </w:r>
      <w:r w:rsidR="008722B0">
        <w:t xml:space="preserve">, if </w:t>
      </w:r>
      <w:r w:rsidR="00710DEF">
        <w:t>warranted</w:t>
      </w:r>
      <w:r>
        <w:t xml:space="preserve">.  </w:t>
      </w:r>
    </w:p>
  </w:footnote>
  <w:footnote w:id="35">
    <w:p w14:paraId="5AF45319" w14:textId="1B273FB4" w:rsidR="005D17BA" w:rsidRPr="003C7ABF" w:rsidRDefault="005D17BA" w:rsidP="00F70EB1">
      <w:pPr>
        <w:pStyle w:val="FootnoteText"/>
        <w:spacing w:line="480" w:lineRule="auto"/>
        <w:rPr>
          <w:lang w:val="en-US"/>
        </w:rPr>
      </w:pPr>
      <w:r>
        <w:rPr>
          <w:rStyle w:val="FootnoteReference"/>
        </w:rPr>
        <w:footnoteRef/>
      </w:r>
      <w:r>
        <w:t xml:space="preserve"> </w:t>
      </w:r>
      <w:r>
        <w:rPr>
          <w:lang w:val="en-US"/>
        </w:rPr>
        <w:t xml:space="preserve">This case is different from the surgery above in that the rape is not a pro tanto harm, but an overall one. </w:t>
      </w:r>
    </w:p>
  </w:footnote>
  <w:footnote w:id="36">
    <w:p w14:paraId="28CCAA85" w14:textId="45194249" w:rsidR="005D17BA" w:rsidRPr="00C45CA7" w:rsidRDefault="005D17BA" w:rsidP="00F70EB1">
      <w:pPr>
        <w:pStyle w:val="FootnoteText"/>
        <w:spacing w:line="480" w:lineRule="auto"/>
        <w:rPr>
          <w:lang w:val="en-US"/>
        </w:rPr>
      </w:pPr>
      <w:r>
        <w:rPr>
          <w:rStyle w:val="FootnoteReference"/>
        </w:rPr>
        <w:footnoteRef/>
      </w:r>
      <w:r>
        <w:t xml:space="preserve"> </w:t>
      </w:r>
      <w:r w:rsidR="005019EA">
        <w:rPr>
          <w:lang w:val="en-US"/>
        </w:rPr>
        <w:t>The harm at t1 becomes pro tanto</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B5FC" w14:textId="77777777" w:rsidR="005D17BA" w:rsidRDefault="005D1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3F9E" w14:textId="77777777" w:rsidR="005D17BA" w:rsidRDefault="005D1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B319" w14:textId="77777777" w:rsidR="005D17BA" w:rsidRDefault="005D1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419"/>
    <w:multiLevelType w:val="hybridMultilevel"/>
    <w:tmpl w:val="8E804AAA"/>
    <w:lvl w:ilvl="0" w:tplc="A53C68B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5AC567E"/>
    <w:multiLevelType w:val="hybridMultilevel"/>
    <w:tmpl w:val="E8CEE210"/>
    <w:lvl w:ilvl="0" w:tplc="6DBA01A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7B647D"/>
    <w:multiLevelType w:val="hybridMultilevel"/>
    <w:tmpl w:val="55CE1558"/>
    <w:lvl w:ilvl="0" w:tplc="B058A8D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14122AA7"/>
    <w:multiLevelType w:val="hybridMultilevel"/>
    <w:tmpl w:val="62BC497E"/>
    <w:lvl w:ilvl="0" w:tplc="F3D82C0E">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4" w15:restartNumberingAfterBreak="0">
    <w:nsid w:val="24F5092B"/>
    <w:multiLevelType w:val="hybridMultilevel"/>
    <w:tmpl w:val="FB4C2BAA"/>
    <w:lvl w:ilvl="0" w:tplc="6DBA01AA">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325E62"/>
    <w:multiLevelType w:val="hybridMultilevel"/>
    <w:tmpl w:val="567425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D4D2A50"/>
    <w:multiLevelType w:val="hybridMultilevel"/>
    <w:tmpl w:val="92F42A18"/>
    <w:lvl w:ilvl="0" w:tplc="F9084D8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529F6045"/>
    <w:multiLevelType w:val="hybridMultilevel"/>
    <w:tmpl w:val="57DCF442"/>
    <w:lvl w:ilvl="0" w:tplc="686A1AEC">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4464411"/>
    <w:multiLevelType w:val="hybridMultilevel"/>
    <w:tmpl w:val="56B4886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5E6734D"/>
    <w:multiLevelType w:val="hybridMultilevel"/>
    <w:tmpl w:val="E3D4E4F6"/>
    <w:lvl w:ilvl="0" w:tplc="75D87ED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731A0265"/>
    <w:multiLevelType w:val="hybridMultilevel"/>
    <w:tmpl w:val="07301104"/>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720" w:hanging="360"/>
      </w:pPr>
      <w:rPr>
        <w:rFonts w:ascii="Courier New" w:hAnsi="Courier New" w:cs="Courier New" w:hint="default"/>
      </w:rPr>
    </w:lvl>
    <w:lvl w:ilvl="2" w:tplc="1C090005" w:tentative="1">
      <w:start w:val="1"/>
      <w:numFmt w:val="bullet"/>
      <w:lvlText w:val=""/>
      <w:lvlJc w:val="left"/>
      <w:pPr>
        <w:ind w:left="1440" w:hanging="360"/>
      </w:pPr>
      <w:rPr>
        <w:rFonts w:ascii="Wingdings" w:hAnsi="Wingdings" w:hint="default"/>
      </w:rPr>
    </w:lvl>
    <w:lvl w:ilvl="3" w:tplc="1C090001" w:tentative="1">
      <w:start w:val="1"/>
      <w:numFmt w:val="bullet"/>
      <w:lvlText w:val=""/>
      <w:lvlJc w:val="left"/>
      <w:pPr>
        <w:ind w:left="2160" w:hanging="360"/>
      </w:pPr>
      <w:rPr>
        <w:rFonts w:ascii="Symbol" w:hAnsi="Symbol" w:hint="default"/>
      </w:rPr>
    </w:lvl>
    <w:lvl w:ilvl="4" w:tplc="1C090003" w:tentative="1">
      <w:start w:val="1"/>
      <w:numFmt w:val="bullet"/>
      <w:lvlText w:val="o"/>
      <w:lvlJc w:val="left"/>
      <w:pPr>
        <w:ind w:left="2880" w:hanging="360"/>
      </w:pPr>
      <w:rPr>
        <w:rFonts w:ascii="Courier New" w:hAnsi="Courier New" w:cs="Courier New" w:hint="default"/>
      </w:rPr>
    </w:lvl>
    <w:lvl w:ilvl="5" w:tplc="1C090005" w:tentative="1">
      <w:start w:val="1"/>
      <w:numFmt w:val="bullet"/>
      <w:lvlText w:val=""/>
      <w:lvlJc w:val="left"/>
      <w:pPr>
        <w:ind w:left="3600" w:hanging="360"/>
      </w:pPr>
      <w:rPr>
        <w:rFonts w:ascii="Wingdings" w:hAnsi="Wingdings" w:hint="default"/>
      </w:rPr>
    </w:lvl>
    <w:lvl w:ilvl="6" w:tplc="1C090001" w:tentative="1">
      <w:start w:val="1"/>
      <w:numFmt w:val="bullet"/>
      <w:lvlText w:val=""/>
      <w:lvlJc w:val="left"/>
      <w:pPr>
        <w:ind w:left="4320" w:hanging="360"/>
      </w:pPr>
      <w:rPr>
        <w:rFonts w:ascii="Symbol" w:hAnsi="Symbol" w:hint="default"/>
      </w:rPr>
    </w:lvl>
    <w:lvl w:ilvl="7" w:tplc="1C090003" w:tentative="1">
      <w:start w:val="1"/>
      <w:numFmt w:val="bullet"/>
      <w:lvlText w:val="o"/>
      <w:lvlJc w:val="left"/>
      <w:pPr>
        <w:ind w:left="5040" w:hanging="360"/>
      </w:pPr>
      <w:rPr>
        <w:rFonts w:ascii="Courier New" w:hAnsi="Courier New" w:cs="Courier New" w:hint="default"/>
      </w:rPr>
    </w:lvl>
    <w:lvl w:ilvl="8" w:tplc="1C090005" w:tentative="1">
      <w:start w:val="1"/>
      <w:numFmt w:val="bullet"/>
      <w:lvlText w:val=""/>
      <w:lvlJc w:val="left"/>
      <w:pPr>
        <w:ind w:left="5760" w:hanging="360"/>
      </w:pPr>
      <w:rPr>
        <w:rFonts w:ascii="Wingdings" w:hAnsi="Wingdings" w:hint="default"/>
      </w:rPr>
    </w:lvl>
  </w:abstractNum>
  <w:abstractNum w:abstractNumId="11" w15:restartNumberingAfterBreak="0">
    <w:nsid w:val="7361222A"/>
    <w:multiLevelType w:val="multilevel"/>
    <w:tmpl w:val="BF9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D90C59"/>
    <w:multiLevelType w:val="hybridMultilevel"/>
    <w:tmpl w:val="3FE6AF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8202664"/>
    <w:multiLevelType w:val="multilevel"/>
    <w:tmpl w:val="11E6E97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7C947A26"/>
    <w:multiLevelType w:val="hybridMultilevel"/>
    <w:tmpl w:val="B52E1290"/>
    <w:lvl w:ilvl="0" w:tplc="1C09000F">
      <w:start w:val="1"/>
      <w:numFmt w:val="decimal"/>
      <w:lvlText w:val="%1."/>
      <w:lvlJc w:val="left"/>
      <w:pPr>
        <w:ind w:left="765" w:hanging="360"/>
      </w:p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num w:numId="1">
    <w:abstractNumId w:val="2"/>
  </w:num>
  <w:num w:numId="2">
    <w:abstractNumId w:val="11"/>
  </w:num>
  <w:num w:numId="3">
    <w:abstractNumId w:val="6"/>
  </w:num>
  <w:num w:numId="4">
    <w:abstractNumId w:val="14"/>
  </w:num>
  <w:num w:numId="5">
    <w:abstractNumId w:val="5"/>
  </w:num>
  <w:num w:numId="6">
    <w:abstractNumId w:val="4"/>
  </w:num>
  <w:num w:numId="7">
    <w:abstractNumId w:val="1"/>
  </w:num>
  <w:num w:numId="8">
    <w:abstractNumId w:val="8"/>
  </w:num>
  <w:num w:numId="9">
    <w:abstractNumId w:val="0"/>
  </w:num>
  <w:num w:numId="10">
    <w:abstractNumId w:val="12"/>
  </w:num>
  <w:num w:numId="11">
    <w:abstractNumId w:val="10"/>
  </w:num>
  <w:num w:numId="12">
    <w:abstractNumId w:val="7"/>
  </w:num>
  <w:num w:numId="13">
    <w:abstractNumId w:val="3"/>
  </w:num>
  <w:num w:numId="14">
    <w:abstractNumId w:val="9"/>
  </w:num>
  <w:num w:numId="1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44"/>
    <w:rsid w:val="00000575"/>
    <w:rsid w:val="00000A82"/>
    <w:rsid w:val="0000234D"/>
    <w:rsid w:val="000036BE"/>
    <w:rsid w:val="000047B4"/>
    <w:rsid w:val="00004E2A"/>
    <w:rsid w:val="000060DE"/>
    <w:rsid w:val="000070D7"/>
    <w:rsid w:val="00007207"/>
    <w:rsid w:val="0000753C"/>
    <w:rsid w:val="00007B9B"/>
    <w:rsid w:val="00010551"/>
    <w:rsid w:val="00011E2C"/>
    <w:rsid w:val="00015A10"/>
    <w:rsid w:val="00015A93"/>
    <w:rsid w:val="000178B8"/>
    <w:rsid w:val="00017A1C"/>
    <w:rsid w:val="00020047"/>
    <w:rsid w:val="00020177"/>
    <w:rsid w:val="0002122B"/>
    <w:rsid w:val="0002213B"/>
    <w:rsid w:val="00022556"/>
    <w:rsid w:val="00022B44"/>
    <w:rsid w:val="00023B80"/>
    <w:rsid w:val="0002466F"/>
    <w:rsid w:val="000250C4"/>
    <w:rsid w:val="00025103"/>
    <w:rsid w:val="00027188"/>
    <w:rsid w:val="000274B2"/>
    <w:rsid w:val="00030107"/>
    <w:rsid w:val="00030130"/>
    <w:rsid w:val="00030233"/>
    <w:rsid w:val="0003105F"/>
    <w:rsid w:val="000324A8"/>
    <w:rsid w:val="000327C9"/>
    <w:rsid w:val="0003291A"/>
    <w:rsid w:val="00032BBC"/>
    <w:rsid w:val="00034B80"/>
    <w:rsid w:val="000350A1"/>
    <w:rsid w:val="0003542D"/>
    <w:rsid w:val="00035C67"/>
    <w:rsid w:val="0003616E"/>
    <w:rsid w:val="00036470"/>
    <w:rsid w:val="00036F39"/>
    <w:rsid w:val="0004045E"/>
    <w:rsid w:val="000414D9"/>
    <w:rsid w:val="0004178B"/>
    <w:rsid w:val="00041FB5"/>
    <w:rsid w:val="00042954"/>
    <w:rsid w:val="0004456B"/>
    <w:rsid w:val="00046834"/>
    <w:rsid w:val="00046E4D"/>
    <w:rsid w:val="00047E41"/>
    <w:rsid w:val="00050A79"/>
    <w:rsid w:val="00050BCA"/>
    <w:rsid w:val="0005106C"/>
    <w:rsid w:val="000515EA"/>
    <w:rsid w:val="00051823"/>
    <w:rsid w:val="00051E86"/>
    <w:rsid w:val="00052B46"/>
    <w:rsid w:val="00052DF7"/>
    <w:rsid w:val="000530EF"/>
    <w:rsid w:val="000533B5"/>
    <w:rsid w:val="000535B9"/>
    <w:rsid w:val="00053B34"/>
    <w:rsid w:val="00054479"/>
    <w:rsid w:val="00054599"/>
    <w:rsid w:val="00054ADF"/>
    <w:rsid w:val="00056078"/>
    <w:rsid w:val="00056BF0"/>
    <w:rsid w:val="00056E11"/>
    <w:rsid w:val="00060462"/>
    <w:rsid w:val="00061622"/>
    <w:rsid w:val="00061A8E"/>
    <w:rsid w:val="00062730"/>
    <w:rsid w:val="000636DA"/>
    <w:rsid w:val="0006795C"/>
    <w:rsid w:val="00067FE4"/>
    <w:rsid w:val="00071FB1"/>
    <w:rsid w:val="0007252E"/>
    <w:rsid w:val="00072B4E"/>
    <w:rsid w:val="00072C96"/>
    <w:rsid w:val="00073F46"/>
    <w:rsid w:val="000745F7"/>
    <w:rsid w:val="00074821"/>
    <w:rsid w:val="00074BCF"/>
    <w:rsid w:val="0007571A"/>
    <w:rsid w:val="000773F2"/>
    <w:rsid w:val="000774A4"/>
    <w:rsid w:val="00077517"/>
    <w:rsid w:val="000802D5"/>
    <w:rsid w:val="000816D5"/>
    <w:rsid w:val="000830EC"/>
    <w:rsid w:val="00083431"/>
    <w:rsid w:val="000854C6"/>
    <w:rsid w:val="00085CB0"/>
    <w:rsid w:val="00086162"/>
    <w:rsid w:val="00087E86"/>
    <w:rsid w:val="00090BE7"/>
    <w:rsid w:val="00092719"/>
    <w:rsid w:val="000932FA"/>
    <w:rsid w:val="0009425E"/>
    <w:rsid w:val="00096DE7"/>
    <w:rsid w:val="00096EB0"/>
    <w:rsid w:val="000972D4"/>
    <w:rsid w:val="000A0476"/>
    <w:rsid w:val="000A0957"/>
    <w:rsid w:val="000A1890"/>
    <w:rsid w:val="000A1BB4"/>
    <w:rsid w:val="000A2106"/>
    <w:rsid w:val="000A44F2"/>
    <w:rsid w:val="000A4F55"/>
    <w:rsid w:val="000A5098"/>
    <w:rsid w:val="000A5244"/>
    <w:rsid w:val="000A5362"/>
    <w:rsid w:val="000A6A42"/>
    <w:rsid w:val="000A753B"/>
    <w:rsid w:val="000A7883"/>
    <w:rsid w:val="000A79B8"/>
    <w:rsid w:val="000A7F53"/>
    <w:rsid w:val="000B0EE7"/>
    <w:rsid w:val="000B16F4"/>
    <w:rsid w:val="000B2A91"/>
    <w:rsid w:val="000B337D"/>
    <w:rsid w:val="000B4069"/>
    <w:rsid w:val="000B43C4"/>
    <w:rsid w:val="000B44C5"/>
    <w:rsid w:val="000B5A52"/>
    <w:rsid w:val="000B718B"/>
    <w:rsid w:val="000C1477"/>
    <w:rsid w:val="000C15A0"/>
    <w:rsid w:val="000C4A1E"/>
    <w:rsid w:val="000C5F01"/>
    <w:rsid w:val="000C6517"/>
    <w:rsid w:val="000C6847"/>
    <w:rsid w:val="000C74ED"/>
    <w:rsid w:val="000D1B39"/>
    <w:rsid w:val="000D270B"/>
    <w:rsid w:val="000D51C0"/>
    <w:rsid w:val="000D6BBE"/>
    <w:rsid w:val="000D71D0"/>
    <w:rsid w:val="000E0294"/>
    <w:rsid w:val="000E1EA5"/>
    <w:rsid w:val="000E26F9"/>
    <w:rsid w:val="000E3884"/>
    <w:rsid w:val="000E3EEC"/>
    <w:rsid w:val="000E44F2"/>
    <w:rsid w:val="000E452B"/>
    <w:rsid w:val="000E4DDE"/>
    <w:rsid w:val="000E525D"/>
    <w:rsid w:val="000E5648"/>
    <w:rsid w:val="000E5BBC"/>
    <w:rsid w:val="000E5F07"/>
    <w:rsid w:val="000E65A9"/>
    <w:rsid w:val="000E686C"/>
    <w:rsid w:val="000F0BC4"/>
    <w:rsid w:val="000F0CDD"/>
    <w:rsid w:val="000F1B76"/>
    <w:rsid w:val="000F322F"/>
    <w:rsid w:val="000F3D2C"/>
    <w:rsid w:val="000F4941"/>
    <w:rsid w:val="000F51CF"/>
    <w:rsid w:val="000F526E"/>
    <w:rsid w:val="000F5FD1"/>
    <w:rsid w:val="000F605D"/>
    <w:rsid w:val="000F7A8D"/>
    <w:rsid w:val="00100680"/>
    <w:rsid w:val="00101EF3"/>
    <w:rsid w:val="00102A67"/>
    <w:rsid w:val="00102AA4"/>
    <w:rsid w:val="0010307D"/>
    <w:rsid w:val="0010339A"/>
    <w:rsid w:val="00105145"/>
    <w:rsid w:val="0010568B"/>
    <w:rsid w:val="00107D41"/>
    <w:rsid w:val="0011092C"/>
    <w:rsid w:val="00111793"/>
    <w:rsid w:val="0011188F"/>
    <w:rsid w:val="00111DF1"/>
    <w:rsid w:val="00112C67"/>
    <w:rsid w:val="00113590"/>
    <w:rsid w:val="001151E9"/>
    <w:rsid w:val="00116618"/>
    <w:rsid w:val="001167F5"/>
    <w:rsid w:val="001171C7"/>
    <w:rsid w:val="00120A60"/>
    <w:rsid w:val="00120CA2"/>
    <w:rsid w:val="00120DF4"/>
    <w:rsid w:val="001214F1"/>
    <w:rsid w:val="00121839"/>
    <w:rsid w:val="001222DF"/>
    <w:rsid w:val="001236B7"/>
    <w:rsid w:val="001236C6"/>
    <w:rsid w:val="001237DC"/>
    <w:rsid w:val="001239FE"/>
    <w:rsid w:val="00124886"/>
    <w:rsid w:val="00126531"/>
    <w:rsid w:val="001268CA"/>
    <w:rsid w:val="00126BCE"/>
    <w:rsid w:val="001270AA"/>
    <w:rsid w:val="00130BD1"/>
    <w:rsid w:val="00130E42"/>
    <w:rsid w:val="00130E9D"/>
    <w:rsid w:val="00132279"/>
    <w:rsid w:val="001322EB"/>
    <w:rsid w:val="001322FB"/>
    <w:rsid w:val="0013301E"/>
    <w:rsid w:val="00133EF6"/>
    <w:rsid w:val="001344D8"/>
    <w:rsid w:val="0013584B"/>
    <w:rsid w:val="00135E61"/>
    <w:rsid w:val="00136B1E"/>
    <w:rsid w:val="001372BB"/>
    <w:rsid w:val="0013786A"/>
    <w:rsid w:val="00141443"/>
    <w:rsid w:val="00142442"/>
    <w:rsid w:val="0014279B"/>
    <w:rsid w:val="00142FB5"/>
    <w:rsid w:val="00145491"/>
    <w:rsid w:val="00145905"/>
    <w:rsid w:val="00145AAD"/>
    <w:rsid w:val="00145CC3"/>
    <w:rsid w:val="00146165"/>
    <w:rsid w:val="0015029A"/>
    <w:rsid w:val="001508CE"/>
    <w:rsid w:val="00151BE8"/>
    <w:rsid w:val="00153657"/>
    <w:rsid w:val="001539BC"/>
    <w:rsid w:val="001553D0"/>
    <w:rsid w:val="00155E93"/>
    <w:rsid w:val="0015644A"/>
    <w:rsid w:val="001567C7"/>
    <w:rsid w:val="00157713"/>
    <w:rsid w:val="0016118E"/>
    <w:rsid w:val="00163195"/>
    <w:rsid w:val="00163C04"/>
    <w:rsid w:val="00165390"/>
    <w:rsid w:val="00166F5B"/>
    <w:rsid w:val="00166FDC"/>
    <w:rsid w:val="00167737"/>
    <w:rsid w:val="00167C8C"/>
    <w:rsid w:val="0017111A"/>
    <w:rsid w:val="001717DA"/>
    <w:rsid w:val="00171D22"/>
    <w:rsid w:val="00171E22"/>
    <w:rsid w:val="001722C7"/>
    <w:rsid w:val="00173EAA"/>
    <w:rsid w:val="00174062"/>
    <w:rsid w:val="00176D7E"/>
    <w:rsid w:val="0018106D"/>
    <w:rsid w:val="00181D86"/>
    <w:rsid w:val="001820AF"/>
    <w:rsid w:val="0018230F"/>
    <w:rsid w:val="00182D44"/>
    <w:rsid w:val="00183338"/>
    <w:rsid w:val="00183781"/>
    <w:rsid w:val="00183FB4"/>
    <w:rsid w:val="0018425F"/>
    <w:rsid w:val="00184964"/>
    <w:rsid w:val="001859FA"/>
    <w:rsid w:val="00186174"/>
    <w:rsid w:val="001872C6"/>
    <w:rsid w:val="00190972"/>
    <w:rsid w:val="00190A17"/>
    <w:rsid w:val="00191043"/>
    <w:rsid w:val="0019180A"/>
    <w:rsid w:val="00192638"/>
    <w:rsid w:val="00192B19"/>
    <w:rsid w:val="0019393A"/>
    <w:rsid w:val="00193C28"/>
    <w:rsid w:val="001942DA"/>
    <w:rsid w:val="0019435F"/>
    <w:rsid w:val="00194409"/>
    <w:rsid w:val="00194D0E"/>
    <w:rsid w:val="00195617"/>
    <w:rsid w:val="0019618C"/>
    <w:rsid w:val="00196D66"/>
    <w:rsid w:val="00197644"/>
    <w:rsid w:val="001979B9"/>
    <w:rsid w:val="00197AE8"/>
    <w:rsid w:val="001A03DF"/>
    <w:rsid w:val="001A0459"/>
    <w:rsid w:val="001A1A3B"/>
    <w:rsid w:val="001A24E3"/>
    <w:rsid w:val="001A29B1"/>
    <w:rsid w:val="001A2BB4"/>
    <w:rsid w:val="001A3E4E"/>
    <w:rsid w:val="001A43D7"/>
    <w:rsid w:val="001A484D"/>
    <w:rsid w:val="001A49B4"/>
    <w:rsid w:val="001A626D"/>
    <w:rsid w:val="001A68CF"/>
    <w:rsid w:val="001A7BDE"/>
    <w:rsid w:val="001B113C"/>
    <w:rsid w:val="001B2044"/>
    <w:rsid w:val="001B27B1"/>
    <w:rsid w:val="001B3165"/>
    <w:rsid w:val="001B326C"/>
    <w:rsid w:val="001B3316"/>
    <w:rsid w:val="001B6917"/>
    <w:rsid w:val="001B7863"/>
    <w:rsid w:val="001B7ED6"/>
    <w:rsid w:val="001C0DF3"/>
    <w:rsid w:val="001C1709"/>
    <w:rsid w:val="001C18A5"/>
    <w:rsid w:val="001C29F3"/>
    <w:rsid w:val="001C347D"/>
    <w:rsid w:val="001C5250"/>
    <w:rsid w:val="001C5592"/>
    <w:rsid w:val="001C6635"/>
    <w:rsid w:val="001C6B4E"/>
    <w:rsid w:val="001C77B4"/>
    <w:rsid w:val="001C7CA8"/>
    <w:rsid w:val="001C7E9F"/>
    <w:rsid w:val="001D04F5"/>
    <w:rsid w:val="001D12F8"/>
    <w:rsid w:val="001D1318"/>
    <w:rsid w:val="001D18F8"/>
    <w:rsid w:val="001D2374"/>
    <w:rsid w:val="001D2F9C"/>
    <w:rsid w:val="001D3ACE"/>
    <w:rsid w:val="001D3FE5"/>
    <w:rsid w:val="001D41AF"/>
    <w:rsid w:val="001D43DF"/>
    <w:rsid w:val="001D668E"/>
    <w:rsid w:val="001D6BB6"/>
    <w:rsid w:val="001D765A"/>
    <w:rsid w:val="001E03CF"/>
    <w:rsid w:val="001E09DA"/>
    <w:rsid w:val="001E106E"/>
    <w:rsid w:val="001E23D6"/>
    <w:rsid w:val="001E4D8D"/>
    <w:rsid w:val="001E5459"/>
    <w:rsid w:val="001E5AFD"/>
    <w:rsid w:val="001E6808"/>
    <w:rsid w:val="001E7228"/>
    <w:rsid w:val="001F05DF"/>
    <w:rsid w:val="001F0995"/>
    <w:rsid w:val="001F1EBA"/>
    <w:rsid w:val="001F34E7"/>
    <w:rsid w:val="001F5BC5"/>
    <w:rsid w:val="001F69D5"/>
    <w:rsid w:val="001F76B9"/>
    <w:rsid w:val="001F76F9"/>
    <w:rsid w:val="001F7A7C"/>
    <w:rsid w:val="001F7CA6"/>
    <w:rsid w:val="00200841"/>
    <w:rsid w:val="00200B6C"/>
    <w:rsid w:val="00201F90"/>
    <w:rsid w:val="002025B8"/>
    <w:rsid w:val="002029EE"/>
    <w:rsid w:val="00203056"/>
    <w:rsid w:val="002048DA"/>
    <w:rsid w:val="00204D8D"/>
    <w:rsid w:val="00204E57"/>
    <w:rsid w:val="0020536A"/>
    <w:rsid w:val="0020575F"/>
    <w:rsid w:val="0020689F"/>
    <w:rsid w:val="00210156"/>
    <w:rsid w:val="00210B8A"/>
    <w:rsid w:val="00211CBB"/>
    <w:rsid w:val="00213E02"/>
    <w:rsid w:val="00214DEF"/>
    <w:rsid w:val="002167FC"/>
    <w:rsid w:val="00216C16"/>
    <w:rsid w:val="00217078"/>
    <w:rsid w:val="00217B18"/>
    <w:rsid w:val="00217C8D"/>
    <w:rsid w:val="00217CD5"/>
    <w:rsid w:val="00220243"/>
    <w:rsid w:val="00220331"/>
    <w:rsid w:val="002203CA"/>
    <w:rsid w:val="00220D0B"/>
    <w:rsid w:val="00222512"/>
    <w:rsid w:val="00222A6B"/>
    <w:rsid w:val="00222B93"/>
    <w:rsid w:val="00223B4E"/>
    <w:rsid w:val="00226383"/>
    <w:rsid w:val="0022700D"/>
    <w:rsid w:val="002278DD"/>
    <w:rsid w:val="00231EEC"/>
    <w:rsid w:val="00233FE9"/>
    <w:rsid w:val="00234087"/>
    <w:rsid w:val="002345A4"/>
    <w:rsid w:val="00236715"/>
    <w:rsid w:val="00236EE4"/>
    <w:rsid w:val="002373B8"/>
    <w:rsid w:val="002402B8"/>
    <w:rsid w:val="002402EA"/>
    <w:rsid w:val="00240406"/>
    <w:rsid w:val="00241C52"/>
    <w:rsid w:val="00242791"/>
    <w:rsid w:val="002435F1"/>
    <w:rsid w:val="00245FFC"/>
    <w:rsid w:val="002465B9"/>
    <w:rsid w:val="00247797"/>
    <w:rsid w:val="0024799F"/>
    <w:rsid w:val="00247E78"/>
    <w:rsid w:val="002509BE"/>
    <w:rsid w:val="002529BE"/>
    <w:rsid w:val="00252CD3"/>
    <w:rsid w:val="00254617"/>
    <w:rsid w:val="00254A0C"/>
    <w:rsid w:val="00256788"/>
    <w:rsid w:val="002570AD"/>
    <w:rsid w:val="002574C6"/>
    <w:rsid w:val="00257D31"/>
    <w:rsid w:val="00261C07"/>
    <w:rsid w:val="00263535"/>
    <w:rsid w:val="00263595"/>
    <w:rsid w:val="0026493F"/>
    <w:rsid w:val="002650B1"/>
    <w:rsid w:val="00266EAE"/>
    <w:rsid w:val="0026704E"/>
    <w:rsid w:val="00267FC2"/>
    <w:rsid w:val="00270669"/>
    <w:rsid w:val="002720CA"/>
    <w:rsid w:val="0027355A"/>
    <w:rsid w:val="00274756"/>
    <w:rsid w:val="00274CDA"/>
    <w:rsid w:val="0027522E"/>
    <w:rsid w:val="00275465"/>
    <w:rsid w:val="002755A4"/>
    <w:rsid w:val="00275E1B"/>
    <w:rsid w:val="00275FD4"/>
    <w:rsid w:val="00277111"/>
    <w:rsid w:val="00277147"/>
    <w:rsid w:val="00280D43"/>
    <w:rsid w:val="002816CD"/>
    <w:rsid w:val="002818D6"/>
    <w:rsid w:val="00282667"/>
    <w:rsid w:val="00282701"/>
    <w:rsid w:val="00284C95"/>
    <w:rsid w:val="00284DB9"/>
    <w:rsid w:val="0028644B"/>
    <w:rsid w:val="0028791F"/>
    <w:rsid w:val="002879CD"/>
    <w:rsid w:val="00287AAB"/>
    <w:rsid w:val="00291156"/>
    <w:rsid w:val="00291B9E"/>
    <w:rsid w:val="0029214C"/>
    <w:rsid w:val="00292496"/>
    <w:rsid w:val="00293633"/>
    <w:rsid w:val="00294210"/>
    <w:rsid w:val="00294745"/>
    <w:rsid w:val="002964F6"/>
    <w:rsid w:val="00296E3C"/>
    <w:rsid w:val="00296FF2"/>
    <w:rsid w:val="00297054"/>
    <w:rsid w:val="002973CD"/>
    <w:rsid w:val="002A1E3A"/>
    <w:rsid w:val="002A2118"/>
    <w:rsid w:val="002A2236"/>
    <w:rsid w:val="002A2441"/>
    <w:rsid w:val="002A2537"/>
    <w:rsid w:val="002A267B"/>
    <w:rsid w:val="002A36E5"/>
    <w:rsid w:val="002A36E9"/>
    <w:rsid w:val="002A3DE7"/>
    <w:rsid w:val="002A470B"/>
    <w:rsid w:val="002A4970"/>
    <w:rsid w:val="002A546C"/>
    <w:rsid w:val="002A5FD2"/>
    <w:rsid w:val="002A6403"/>
    <w:rsid w:val="002A7AED"/>
    <w:rsid w:val="002B00B6"/>
    <w:rsid w:val="002B1C7D"/>
    <w:rsid w:val="002B36A3"/>
    <w:rsid w:val="002B3912"/>
    <w:rsid w:val="002B3AFC"/>
    <w:rsid w:val="002B444D"/>
    <w:rsid w:val="002B5075"/>
    <w:rsid w:val="002B5EC8"/>
    <w:rsid w:val="002B6D0C"/>
    <w:rsid w:val="002B7902"/>
    <w:rsid w:val="002B7C79"/>
    <w:rsid w:val="002C0E0C"/>
    <w:rsid w:val="002C1089"/>
    <w:rsid w:val="002C1FB1"/>
    <w:rsid w:val="002C454A"/>
    <w:rsid w:val="002C4B57"/>
    <w:rsid w:val="002C4B6D"/>
    <w:rsid w:val="002C672B"/>
    <w:rsid w:val="002C7B7B"/>
    <w:rsid w:val="002D00F3"/>
    <w:rsid w:val="002D0BDF"/>
    <w:rsid w:val="002D15A9"/>
    <w:rsid w:val="002D2222"/>
    <w:rsid w:val="002D26A4"/>
    <w:rsid w:val="002D320F"/>
    <w:rsid w:val="002D4855"/>
    <w:rsid w:val="002D4B0D"/>
    <w:rsid w:val="002D4B97"/>
    <w:rsid w:val="002D585F"/>
    <w:rsid w:val="002D7271"/>
    <w:rsid w:val="002D775D"/>
    <w:rsid w:val="002E0E48"/>
    <w:rsid w:val="002E101C"/>
    <w:rsid w:val="002E12AB"/>
    <w:rsid w:val="002E1575"/>
    <w:rsid w:val="002E158A"/>
    <w:rsid w:val="002E1CB8"/>
    <w:rsid w:val="002E1D4F"/>
    <w:rsid w:val="002E2319"/>
    <w:rsid w:val="002E3A45"/>
    <w:rsid w:val="002E3F4C"/>
    <w:rsid w:val="002E46D8"/>
    <w:rsid w:val="002E474B"/>
    <w:rsid w:val="002E6467"/>
    <w:rsid w:val="002E6473"/>
    <w:rsid w:val="002E7264"/>
    <w:rsid w:val="002E7391"/>
    <w:rsid w:val="002E7AF2"/>
    <w:rsid w:val="002F0031"/>
    <w:rsid w:val="002F068D"/>
    <w:rsid w:val="002F1678"/>
    <w:rsid w:val="002F1986"/>
    <w:rsid w:val="002F1A43"/>
    <w:rsid w:val="002F2347"/>
    <w:rsid w:val="002F2A58"/>
    <w:rsid w:val="002F3BE7"/>
    <w:rsid w:val="002F4038"/>
    <w:rsid w:val="002F4655"/>
    <w:rsid w:val="002F4715"/>
    <w:rsid w:val="002F683D"/>
    <w:rsid w:val="002F6C64"/>
    <w:rsid w:val="002F778E"/>
    <w:rsid w:val="003001AD"/>
    <w:rsid w:val="00300499"/>
    <w:rsid w:val="00300698"/>
    <w:rsid w:val="003019B5"/>
    <w:rsid w:val="00301A74"/>
    <w:rsid w:val="00301F00"/>
    <w:rsid w:val="0030230F"/>
    <w:rsid w:val="003025E9"/>
    <w:rsid w:val="00303148"/>
    <w:rsid w:val="00303E6B"/>
    <w:rsid w:val="00304B28"/>
    <w:rsid w:val="00305AD7"/>
    <w:rsid w:val="00306464"/>
    <w:rsid w:val="00311EF3"/>
    <w:rsid w:val="00312634"/>
    <w:rsid w:val="00312F77"/>
    <w:rsid w:val="00314EC1"/>
    <w:rsid w:val="00316B52"/>
    <w:rsid w:val="00317B76"/>
    <w:rsid w:val="0032080F"/>
    <w:rsid w:val="00320976"/>
    <w:rsid w:val="00320C78"/>
    <w:rsid w:val="00321EEE"/>
    <w:rsid w:val="0032489C"/>
    <w:rsid w:val="00324B78"/>
    <w:rsid w:val="0032527B"/>
    <w:rsid w:val="003260DD"/>
    <w:rsid w:val="00326E8A"/>
    <w:rsid w:val="00327065"/>
    <w:rsid w:val="00327DD1"/>
    <w:rsid w:val="00331242"/>
    <w:rsid w:val="0033195D"/>
    <w:rsid w:val="00331BC4"/>
    <w:rsid w:val="00333064"/>
    <w:rsid w:val="00333725"/>
    <w:rsid w:val="003337B9"/>
    <w:rsid w:val="00334D0E"/>
    <w:rsid w:val="00335334"/>
    <w:rsid w:val="00336727"/>
    <w:rsid w:val="00336CF5"/>
    <w:rsid w:val="003373B4"/>
    <w:rsid w:val="003374E7"/>
    <w:rsid w:val="00340509"/>
    <w:rsid w:val="00340921"/>
    <w:rsid w:val="00340D5E"/>
    <w:rsid w:val="00341327"/>
    <w:rsid w:val="00341399"/>
    <w:rsid w:val="00341414"/>
    <w:rsid w:val="00341911"/>
    <w:rsid w:val="00341C70"/>
    <w:rsid w:val="0034321E"/>
    <w:rsid w:val="00343530"/>
    <w:rsid w:val="00343D70"/>
    <w:rsid w:val="00344EF3"/>
    <w:rsid w:val="00344F01"/>
    <w:rsid w:val="00346484"/>
    <w:rsid w:val="0034796C"/>
    <w:rsid w:val="00350C98"/>
    <w:rsid w:val="00352BC0"/>
    <w:rsid w:val="00353343"/>
    <w:rsid w:val="00354978"/>
    <w:rsid w:val="00354DCA"/>
    <w:rsid w:val="00355925"/>
    <w:rsid w:val="003562F2"/>
    <w:rsid w:val="003567FA"/>
    <w:rsid w:val="00357789"/>
    <w:rsid w:val="0036028C"/>
    <w:rsid w:val="00361266"/>
    <w:rsid w:val="00361883"/>
    <w:rsid w:val="00361CFB"/>
    <w:rsid w:val="00361EA1"/>
    <w:rsid w:val="003623F8"/>
    <w:rsid w:val="0036285B"/>
    <w:rsid w:val="003629A1"/>
    <w:rsid w:val="00363130"/>
    <w:rsid w:val="0036355F"/>
    <w:rsid w:val="003638A0"/>
    <w:rsid w:val="00363A65"/>
    <w:rsid w:val="00364FBE"/>
    <w:rsid w:val="0036588A"/>
    <w:rsid w:val="00366278"/>
    <w:rsid w:val="00366CE5"/>
    <w:rsid w:val="00367712"/>
    <w:rsid w:val="00367C01"/>
    <w:rsid w:val="00370205"/>
    <w:rsid w:val="00371817"/>
    <w:rsid w:val="00372D6F"/>
    <w:rsid w:val="003739A8"/>
    <w:rsid w:val="00373D60"/>
    <w:rsid w:val="0037536E"/>
    <w:rsid w:val="00375D28"/>
    <w:rsid w:val="003760B2"/>
    <w:rsid w:val="003760C4"/>
    <w:rsid w:val="00376246"/>
    <w:rsid w:val="00376E47"/>
    <w:rsid w:val="00377EDA"/>
    <w:rsid w:val="003805C3"/>
    <w:rsid w:val="003807EB"/>
    <w:rsid w:val="00380AE2"/>
    <w:rsid w:val="0038224B"/>
    <w:rsid w:val="003835E8"/>
    <w:rsid w:val="00384395"/>
    <w:rsid w:val="003849E6"/>
    <w:rsid w:val="00384B1E"/>
    <w:rsid w:val="003862B0"/>
    <w:rsid w:val="00387869"/>
    <w:rsid w:val="00387A35"/>
    <w:rsid w:val="00390781"/>
    <w:rsid w:val="0039135F"/>
    <w:rsid w:val="00391DF5"/>
    <w:rsid w:val="0039222E"/>
    <w:rsid w:val="00392957"/>
    <w:rsid w:val="0039318E"/>
    <w:rsid w:val="003937B5"/>
    <w:rsid w:val="00394003"/>
    <w:rsid w:val="003945A9"/>
    <w:rsid w:val="00394D77"/>
    <w:rsid w:val="00395513"/>
    <w:rsid w:val="0039637E"/>
    <w:rsid w:val="0039666D"/>
    <w:rsid w:val="003A193D"/>
    <w:rsid w:val="003A19DB"/>
    <w:rsid w:val="003A2E59"/>
    <w:rsid w:val="003A3781"/>
    <w:rsid w:val="003A4336"/>
    <w:rsid w:val="003A4B03"/>
    <w:rsid w:val="003A4C50"/>
    <w:rsid w:val="003A4E31"/>
    <w:rsid w:val="003A5AB1"/>
    <w:rsid w:val="003A600B"/>
    <w:rsid w:val="003A6BAD"/>
    <w:rsid w:val="003A72A0"/>
    <w:rsid w:val="003A77B5"/>
    <w:rsid w:val="003B16EE"/>
    <w:rsid w:val="003B181C"/>
    <w:rsid w:val="003B2772"/>
    <w:rsid w:val="003B2AF6"/>
    <w:rsid w:val="003B632E"/>
    <w:rsid w:val="003B6AD4"/>
    <w:rsid w:val="003B73EF"/>
    <w:rsid w:val="003B7991"/>
    <w:rsid w:val="003B7A52"/>
    <w:rsid w:val="003C10D4"/>
    <w:rsid w:val="003C32BD"/>
    <w:rsid w:val="003C3CB1"/>
    <w:rsid w:val="003C5EEC"/>
    <w:rsid w:val="003C64F2"/>
    <w:rsid w:val="003C69CF"/>
    <w:rsid w:val="003C78C2"/>
    <w:rsid w:val="003C7ABF"/>
    <w:rsid w:val="003C7C6E"/>
    <w:rsid w:val="003D03E0"/>
    <w:rsid w:val="003D054B"/>
    <w:rsid w:val="003D0833"/>
    <w:rsid w:val="003D143C"/>
    <w:rsid w:val="003D23B3"/>
    <w:rsid w:val="003D317A"/>
    <w:rsid w:val="003D3D71"/>
    <w:rsid w:val="003D3E9D"/>
    <w:rsid w:val="003D483D"/>
    <w:rsid w:val="003D5060"/>
    <w:rsid w:val="003D5881"/>
    <w:rsid w:val="003D58FB"/>
    <w:rsid w:val="003D5E34"/>
    <w:rsid w:val="003D6035"/>
    <w:rsid w:val="003D6A57"/>
    <w:rsid w:val="003D6DAA"/>
    <w:rsid w:val="003D6E61"/>
    <w:rsid w:val="003D7081"/>
    <w:rsid w:val="003D74FD"/>
    <w:rsid w:val="003D7857"/>
    <w:rsid w:val="003D7AAE"/>
    <w:rsid w:val="003D7C15"/>
    <w:rsid w:val="003E0265"/>
    <w:rsid w:val="003E09F7"/>
    <w:rsid w:val="003E2364"/>
    <w:rsid w:val="003E380A"/>
    <w:rsid w:val="003E5F34"/>
    <w:rsid w:val="003E62BF"/>
    <w:rsid w:val="003E635D"/>
    <w:rsid w:val="003E664D"/>
    <w:rsid w:val="003E6A8C"/>
    <w:rsid w:val="003E6ACC"/>
    <w:rsid w:val="003E6E13"/>
    <w:rsid w:val="003F0179"/>
    <w:rsid w:val="003F03A5"/>
    <w:rsid w:val="003F1B1E"/>
    <w:rsid w:val="003F1C5D"/>
    <w:rsid w:val="003F22A5"/>
    <w:rsid w:val="003F2D94"/>
    <w:rsid w:val="003F33D0"/>
    <w:rsid w:val="003F381B"/>
    <w:rsid w:val="003F3F99"/>
    <w:rsid w:val="003F4DA6"/>
    <w:rsid w:val="003F4E15"/>
    <w:rsid w:val="003F5771"/>
    <w:rsid w:val="003F654F"/>
    <w:rsid w:val="003F690B"/>
    <w:rsid w:val="003F6CBB"/>
    <w:rsid w:val="003F74F7"/>
    <w:rsid w:val="003F7AF1"/>
    <w:rsid w:val="003F7DF2"/>
    <w:rsid w:val="0040204C"/>
    <w:rsid w:val="00402CF2"/>
    <w:rsid w:val="00402F97"/>
    <w:rsid w:val="004037F7"/>
    <w:rsid w:val="004048B4"/>
    <w:rsid w:val="00405963"/>
    <w:rsid w:val="00405CF8"/>
    <w:rsid w:val="00406131"/>
    <w:rsid w:val="00406B5C"/>
    <w:rsid w:val="00410AA3"/>
    <w:rsid w:val="00411F5C"/>
    <w:rsid w:val="0041256C"/>
    <w:rsid w:val="004128B6"/>
    <w:rsid w:val="00414963"/>
    <w:rsid w:val="00415238"/>
    <w:rsid w:val="00415551"/>
    <w:rsid w:val="0041563A"/>
    <w:rsid w:val="004157B6"/>
    <w:rsid w:val="00416413"/>
    <w:rsid w:val="00417BDA"/>
    <w:rsid w:val="00417F00"/>
    <w:rsid w:val="00420F25"/>
    <w:rsid w:val="00421A35"/>
    <w:rsid w:val="00422086"/>
    <w:rsid w:val="00423484"/>
    <w:rsid w:val="00423556"/>
    <w:rsid w:val="00427CAB"/>
    <w:rsid w:val="00427F1D"/>
    <w:rsid w:val="0043013C"/>
    <w:rsid w:val="004312C9"/>
    <w:rsid w:val="0043206B"/>
    <w:rsid w:val="00432329"/>
    <w:rsid w:val="0043286E"/>
    <w:rsid w:val="00432BA8"/>
    <w:rsid w:val="00432F33"/>
    <w:rsid w:val="0043302D"/>
    <w:rsid w:val="00433471"/>
    <w:rsid w:val="00434014"/>
    <w:rsid w:val="00434288"/>
    <w:rsid w:val="00436C24"/>
    <w:rsid w:val="004370B5"/>
    <w:rsid w:val="00437765"/>
    <w:rsid w:val="0043799E"/>
    <w:rsid w:val="00437B34"/>
    <w:rsid w:val="004405AA"/>
    <w:rsid w:val="004410A9"/>
    <w:rsid w:val="0044199C"/>
    <w:rsid w:val="0044214D"/>
    <w:rsid w:val="004421E4"/>
    <w:rsid w:val="00442387"/>
    <w:rsid w:val="00443D6B"/>
    <w:rsid w:val="00444684"/>
    <w:rsid w:val="00444A3D"/>
    <w:rsid w:val="00445F24"/>
    <w:rsid w:val="00446CBD"/>
    <w:rsid w:val="0045099B"/>
    <w:rsid w:val="00450AE4"/>
    <w:rsid w:val="004523B6"/>
    <w:rsid w:val="00455F36"/>
    <w:rsid w:val="00456EEA"/>
    <w:rsid w:val="0045743F"/>
    <w:rsid w:val="00457C80"/>
    <w:rsid w:val="00460D56"/>
    <w:rsid w:val="00460FF3"/>
    <w:rsid w:val="004615B1"/>
    <w:rsid w:val="00463C6C"/>
    <w:rsid w:val="004641A8"/>
    <w:rsid w:val="004659D0"/>
    <w:rsid w:val="00466097"/>
    <w:rsid w:val="00467980"/>
    <w:rsid w:val="00470133"/>
    <w:rsid w:val="004709FD"/>
    <w:rsid w:val="00470DCC"/>
    <w:rsid w:val="004726AC"/>
    <w:rsid w:val="004727A7"/>
    <w:rsid w:val="00472C85"/>
    <w:rsid w:val="0047327D"/>
    <w:rsid w:val="004733DD"/>
    <w:rsid w:val="004736A3"/>
    <w:rsid w:val="00473A1F"/>
    <w:rsid w:val="00473DE8"/>
    <w:rsid w:val="00474104"/>
    <w:rsid w:val="004758D5"/>
    <w:rsid w:val="00476475"/>
    <w:rsid w:val="004769FE"/>
    <w:rsid w:val="00477730"/>
    <w:rsid w:val="00477E59"/>
    <w:rsid w:val="00480356"/>
    <w:rsid w:val="004805FD"/>
    <w:rsid w:val="00481C9D"/>
    <w:rsid w:val="00481E2A"/>
    <w:rsid w:val="00483720"/>
    <w:rsid w:val="004844A4"/>
    <w:rsid w:val="00484700"/>
    <w:rsid w:val="004848E4"/>
    <w:rsid w:val="00484A2E"/>
    <w:rsid w:val="00486458"/>
    <w:rsid w:val="004876ED"/>
    <w:rsid w:val="00491E3D"/>
    <w:rsid w:val="00492CED"/>
    <w:rsid w:val="00492FFA"/>
    <w:rsid w:val="0049367D"/>
    <w:rsid w:val="00493B18"/>
    <w:rsid w:val="004940DD"/>
    <w:rsid w:val="00494938"/>
    <w:rsid w:val="00495072"/>
    <w:rsid w:val="004954A5"/>
    <w:rsid w:val="00495A09"/>
    <w:rsid w:val="00496C95"/>
    <w:rsid w:val="00497678"/>
    <w:rsid w:val="004A088F"/>
    <w:rsid w:val="004A0DD9"/>
    <w:rsid w:val="004A14C1"/>
    <w:rsid w:val="004A176D"/>
    <w:rsid w:val="004A1DA7"/>
    <w:rsid w:val="004A2A7D"/>
    <w:rsid w:val="004A2B90"/>
    <w:rsid w:val="004A374E"/>
    <w:rsid w:val="004A3A81"/>
    <w:rsid w:val="004A3D66"/>
    <w:rsid w:val="004A5D97"/>
    <w:rsid w:val="004A61A5"/>
    <w:rsid w:val="004A672D"/>
    <w:rsid w:val="004A6B3A"/>
    <w:rsid w:val="004A78A9"/>
    <w:rsid w:val="004B00A7"/>
    <w:rsid w:val="004B0A39"/>
    <w:rsid w:val="004B1841"/>
    <w:rsid w:val="004B1FB6"/>
    <w:rsid w:val="004B2BA2"/>
    <w:rsid w:val="004B4814"/>
    <w:rsid w:val="004B53C7"/>
    <w:rsid w:val="004B5507"/>
    <w:rsid w:val="004B59C0"/>
    <w:rsid w:val="004B5DB8"/>
    <w:rsid w:val="004B7EC4"/>
    <w:rsid w:val="004C024A"/>
    <w:rsid w:val="004C02CE"/>
    <w:rsid w:val="004C034E"/>
    <w:rsid w:val="004C059B"/>
    <w:rsid w:val="004C06CE"/>
    <w:rsid w:val="004C11E9"/>
    <w:rsid w:val="004C183A"/>
    <w:rsid w:val="004C1BD8"/>
    <w:rsid w:val="004C1BEB"/>
    <w:rsid w:val="004C2404"/>
    <w:rsid w:val="004C2CA0"/>
    <w:rsid w:val="004C62E9"/>
    <w:rsid w:val="004C7B05"/>
    <w:rsid w:val="004D2011"/>
    <w:rsid w:val="004D3187"/>
    <w:rsid w:val="004D3682"/>
    <w:rsid w:val="004D55A5"/>
    <w:rsid w:val="004D610D"/>
    <w:rsid w:val="004D6BAA"/>
    <w:rsid w:val="004D7508"/>
    <w:rsid w:val="004E082C"/>
    <w:rsid w:val="004E0992"/>
    <w:rsid w:val="004E115B"/>
    <w:rsid w:val="004E24FC"/>
    <w:rsid w:val="004E3E66"/>
    <w:rsid w:val="004E4307"/>
    <w:rsid w:val="004E4C5D"/>
    <w:rsid w:val="004E6524"/>
    <w:rsid w:val="004E76FE"/>
    <w:rsid w:val="004E785C"/>
    <w:rsid w:val="004E7E03"/>
    <w:rsid w:val="004F0358"/>
    <w:rsid w:val="004F0B83"/>
    <w:rsid w:val="004F1558"/>
    <w:rsid w:val="004F1C26"/>
    <w:rsid w:val="004F1C38"/>
    <w:rsid w:val="004F2086"/>
    <w:rsid w:val="004F27B2"/>
    <w:rsid w:val="004F5E63"/>
    <w:rsid w:val="00500147"/>
    <w:rsid w:val="005019EA"/>
    <w:rsid w:val="00501CBF"/>
    <w:rsid w:val="00502485"/>
    <w:rsid w:val="0050308C"/>
    <w:rsid w:val="005047D5"/>
    <w:rsid w:val="005048AB"/>
    <w:rsid w:val="00504F6E"/>
    <w:rsid w:val="00505FF3"/>
    <w:rsid w:val="005066EC"/>
    <w:rsid w:val="0050691C"/>
    <w:rsid w:val="005076D2"/>
    <w:rsid w:val="00507A6C"/>
    <w:rsid w:val="00507E5D"/>
    <w:rsid w:val="005108B4"/>
    <w:rsid w:val="005109E8"/>
    <w:rsid w:val="005116A3"/>
    <w:rsid w:val="00511767"/>
    <w:rsid w:val="00511FC6"/>
    <w:rsid w:val="00512C19"/>
    <w:rsid w:val="00514661"/>
    <w:rsid w:val="005158E4"/>
    <w:rsid w:val="00516129"/>
    <w:rsid w:val="00516378"/>
    <w:rsid w:val="005173CD"/>
    <w:rsid w:val="005174EA"/>
    <w:rsid w:val="00517A83"/>
    <w:rsid w:val="00520352"/>
    <w:rsid w:val="0052083B"/>
    <w:rsid w:val="005208E9"/>
    <w:rsid w:val="00521354"/>
    <w:rsid w:val="00521F16"/>
    <w:rsid w:val="00523B9F"/>
    <w:rsid w:val="0052435B"/>
    <w:rsid w:val="00526463"/>
    <w:rsid w:val="00530352"/>
    <w:rsid w:val="00530471"/>
    <w:rsid w:val="00531497"/>
    <w:rsid w:val="005321FC"/>
    <w:rsid w:val="005325D8"/>
    <w:rsid w:val="005350CD"/>
    <w:rsid w:val="0053776F"/>
    <w:rsid w:val="00540011"/>
    <w:rsid w:val="005401BC"/>
    <w:rsid w:val="00540803"/>
    <w:rsid w:val="00540928"/>
    <w:rsid w:val="00540DEF"/>
    <w:rsid w:val="00540E28"/>
    <w:rsid w:val="00540EB9"/>
    <w:rsid w:val="00542D30"/>
    <w:rsid w:val="005432C0"/>
    <w:rsid w:val="005446CF"/>
    <w:rsid w:val="00545874"/>
    <w:rsid w:val="0054595A"/>
    <w:rsid w:val="00547DD1"/>
    <w:rsid w:val="00547E91"/>
    <w:rsid w:val="0055106E"/>
    <w:rsid w:val="0055295E"/>
    <w:rsid w:val="005536F0"/>
    <w:rsid w:val="00553803"/>
    <w:rsid w:val="00556F97"/>
    <w:rsid w:val="0055713D"/>
    <w:rsid w:val="00557140"/>
    <w:rsid w:val="00557DB5"/>
    <w:rsid w:val="005602F9"/>
    <w:rsid w:val="00561503"/>
    <w:rsid w:val="00562AED"/>
    <w:rsid w:val="005632DF"/>
    <w:rsid w:val="0056358D"/>
    <w:rsid w:val="00564589"/>
    <w:rsid w:val="00564603"/>
    <w:rsid w:val="00565300"/>
    <w:rsid w:val="0057020D"/>
    <w:rsid w:val="00570ED2"/>
    <w:rsid w:val="00573415"/>
    <w:rsid w:val="0057396A"/>
    <w:rsid w:val="00574125"/>
    <w:rsid w:val="00576559"/>
    <w:rsid w:val="00576D70"/>
    <w:rsid w:val="005772B1"/>
    <w:rsid w:val="00580512"/>
    <w:rsid w:val="00580893"/>
    <w:rsid w:val="00580B0C"/>
    <w:rsid w:val="005831F3"/>
    <w:rsid w:val="00584CCC"/>
    <w:rsid w:val="00584DCF"/>
    <w:rsid w:val="00585B35"/>
    <w:rsid w:val="00585D6A"/>
    <w:rsid w:val="00586660"/>
    <w:rsid w:val="005900D5"/>
    <w:rsid w:val="00590B2A"/>
    <w:rsid w:val="00591143"/>
    <w:rsid w:val="005944EE"/>
    <w:rsid w:val="00595E22"/>
    <w:rsid w:val="005969CA"/>
    <w:rsid w:val="00596AD9"/>
    <w:rsid w:val="005A0FCC"/>
    <w:rsid w:val="005A1748"/>
    <w:rsid w:val="005A2F5A"/>
    <w:rsid w:val="005A34DA"/>
    <w:rsid w:val="005A560C"/>
    <w:rsid w:val="005A5687"/>
    <w:rsid w:val="005A5D24"/>
    <w:rsid w:val="005A7842"/>
    <w:rsid w:val="005A7A92"/>
    <w:rsid w:val="005B03D1"/>
    <w:rsid w:val="005B1EE8"/>
    <w:rsid w:val="005B2497"/>
    <w:rsid w:val="005B34A3"/>
    <w:rsid w:val="005B4588"/>
    <w:rsid w:val="005B4C80"/>
    <w:rsid w:val="005B4E9D"/>
    <w:rsid w:val="005B6400"/>
    <w:rsid w:val="005B6436"/>
    <w:rsid w:val="005B6FAF"/>
    <w:rsid w:val="005B7089"/>
    <w:rsid w:val="005C0265"/>
    <w:rsid w:val="005C0657"/>
    <w:rsid w:val="005C0EF1"/>
    <w:rsid w:val="005C1E10"/>
    <w:rsid w:val="005C23A1"/>
    <w:rsid w:val="005C24EE"/>
    <w:rsid w:val="005C34B5"/>
    <w:rsid w:val="005C35A8"/>
    <w:rsid w:val="005C3D38"/>
    <w:rsid w:val="005C4C6F"/>
    <w:rsid w:val="005C4D3F"/>
    <w:rsid w:val="005D0260"/>
    <w:rsid w:val="005D1318"/>
    <w:rsid w:val="005D17BA"/>
    <w:rsid w:val="005D19D7"/>
    <w:rsid w:val="005D1C4A"/>
    <w:rsid w:val="005D3C63"/>
    <w:rsid w:val="005D634C"/>
    <w:rsid w:val="005D7891"/>
    <w:rsid w:val="005E0019"/>
    <w:rsid w:val="005E3BAA"/>
    <w:rsid w:val="005E3CD8"/>
    <w:rsid w:val="005E49EF"/>
    <w:rsid w:val="005F0393"/>
    <w:rsid w:val="005F0F40"/>
    <w:rsid w:val="005F1D2E"/>
    <w:rsid w:val="005F4BBA"/>
    <w:rsid w:val="005F644A"/>
    <w:rsid w:val="006000DB"/>
    <w:rsid w:val="00600567"/>
    <w:rsid w:val="00600905"/>
    <w:rsid w:val="00600D44"/>
    <w:rsid w:val="0060188F"/>
    <w:rsid w:val="00602D94"/>
    <w:rsid w:val="0060334F"/>
    <w:rsid w:val="00604BC3"/>
    <w:rsid w:val="00604C27"/>
    <w:rsid w:val="0060599D"/>
    <w:rsid w:val="00606093"/>
    <w:rsid w:val="00606E80"/>
    <w:rsid w:val="00607631"/>
    <w:rsid w:val="00610365"/>
    <w:rsid w:val="00611B56"/>
    <w:rsid w:val="006120D9"/>
    <w:rsid w:val="00616F20"/>
    <w:rsid w:val="00617A99"/>
    <w:rsid w:val="0062055F"/>
    <w:rsid w:val="00620D64"/>
    <w:rsid w:val="00623661"/>
    <w:rsid w:val="006236FA"/>
    <w:rsid w:val="00624164"/>
    <w:rsid w:val="00624AE0"/>
    <w:rsid w:val="006250B9"/>
    <w:rsid w:val="00625BBD"/>
    <w:rsid w:val="006269D5"/>
    <w:rsid w:val="00626BAD"/>
    <w:rsid w:val="00626BB0"/>
    <w:rsid w:val="0062702F"/>
    <w:rsid w:val="006270AC"/>
    <w:rsid w:val="006271FA"/>
    <w:rsid w:val="006276D4"/>
    <w:rsid w:val="006279F0"/>
    <w:rsid w:val="00630DF5"/>
    <w:rsid w:val="00630EA4"/>
    <w:rsid w:val="0063112F"/>
    <w:rsid w:val="006316C8"/>
    <w:rsid w:val="00631A55"/>
    <w:rsid w:val="00631B64"/>
    <w:rsid w:val="00631EC7"/>
    <w:rsid w:val="00633390"/>
    <w:rsid w:val="00633E50"/>
    <w:rsid w:val="006344DD"/>
    <w:rsid w:val="00634A58"/>
    <w:rsid w:val="00635474"/>
    <w:rsid w:val="0064321B"/>
    <w:rsid w:val="0064326F"/>
    <w:rsid w:val="006434B9"/>
    <w:rsid w:val="00643541"/>
    <w:rsid w:val="006441FC"/>
    <w:rsid w:val="00644429"/>
    <w:rsid w:val="00644FD3"/>
    <w:rsid w:val="0064586D"/>
    <w:rsid w:val="00645B0E"/>
    <w:rsid w:val="006466F7"/>
    <w:rsid w:val="00646AA5"/>
    <w:rsid w:val="0065089D"/>
    <w:rsid w:val="00650F78"/>
    <w:rsid w:val="00651C92"/>
    <w:rsid w:val="00653EEE"/>
    <w:rsid w:val="00654275"/>
    <w:rsid w:val="006548AD"/>
    <w:rsid w:val="00655C86"/>
    <w:rsid w:val="00655E16"/>
    <w:rsid w:val="00655E6A"/>
    <w:rsid w:val="00656E97"/>
    <w:rsid w:val="006571A3"/>
    <w:rsid w:val="006578A4"/>
    <w:rsid w:val="00660056"/>
    <w:rsid w:val="006609D9"/>
    <w:rsid w:val="00661408"/>
    <w:rsid w:val="006621FA"/>
    <w:rsid w:val="006637C0"/>
    <w:rsid w:val="00664FCA"/>
    <w:rsid w:val="0066559B"/>
    <w:rsid w:val="00665648"/>
    <w:rsid w:val="00665680"/>
    <w:rsid w:val="00665BDD"/>
    <w:rsid w:val="00666418"/>
    <w:rsid w:val="00667BA7"/>
    <w:rsid w:val="00671610"/>
    <w:rsid w:val="006722AE"/>
    <w:rsid w:val="00672AF0"/>
    <w:rsid w:val="00673A91"/>
    <w:rsid w:val="0067446C"/>
    <w:rsid w:val="0067594F"/>
    <w:rsid w:val="00675AF9"/>
    <w:rsid w:val="00680337"/>
    <w:rsid w:val="00680709"/>
    <w:rsid w:val="00682B91"/>
    <w:rsid w:val="006831E9"/>
    <w:rsid w:val="006838A3"/>
    <w:rsid w:val="00683DE0"/>
    <w:rsid w:val="00683F21"/>
    <w:rsid w:val="0068413B"/>
    <w:rsid w:val="00684629"/>
    <w:rsid w:val="00685441"/>
    <w:rsid w:val="00685B88"/>
    <w:rsid w:val="00686035"/>
    <w:rsid w:val="006862C1"/>
    <w:rsid w:val="00686520"/>
    <w:rsid w:val="00687332"/>
    <w:rsid w:val="006910DB"/>
    <w:rsid w:val="00691857"/>
    <w:rsid w:val="00697543"/>
    <w:rsid w:val="0069766A"/>
    <w:rsid w:val="006A002B"/>
    <w:rsid w:val="006A01C6"/>
    <w:rsid w:val="006A0B17"/>
    <w:rsid w:val="006A0B60"/>
    <w:rsid w:val="006A1904"/>
    <w:rsid w:val="006A36FF"/>
    <w:rsid w:val="006A3784"/>
    <w:rsid w:val="006A3C09"/>
    <w:rsid w:val="006A6211"/>
    <w:rsid w:val="006A64E9"/>
    <w:rsid w:val="006A66D3"/>
    <w:rsid w:val="006A6CF1"/>
    <w:rsid w:val="006A75AF"/>
    <w:rsid w:val="006B25C8"/>
    <w:rsid w:val="006B26E4"/>
    <w:rsid w:val="006B29C3"/>
    <w:rsid w:val="006B440B"/>
    <w:rsid w:val="006B771D"/>
    <w:rsid w:val="006C12D8"/>
    <w:rsid w:val="006C26A1"/>
    <w:rsid w:val="006C273C"/>
    <w:rsid w:val="006C409B"/>
    <w:rsid w:val="006C40F9"/>
    <w:rsid w:val="006C41FF"/>
    <w:rsid w:val="006C4D28"/>
    <w:rsid w:val="006C515A"/>
    <w:rsid w:val="006D0962"/>
    <w:rsid w:val="006D0FED"/>
    <w:rsid w:val="006D10D8"/>
    <w:rsid w:val="006D1D36"/>
    <w:rsid w:val="006D226D"/>
    <w:rsid w:val="006D22BE"/>
    <w:rsid w:val="006D2500"/>
    <w:rsid w:val="006D29D0"/>
    <w:rsid w:val="006D2F31"/>
    <w:rsid w:val="006D3E14"/>
    <w:rsid w:val="006D4C23"/>
    <w:rsid w:val="006D51C5"/>
    <w:rsid w:val="006D5430"/>
    <w:rsid w:val="006D5588"/>
    <w:rsid w:val="006E0325"/>
    <w:rsid w:val="006E0422"/>
    <w:rsid w:val="006E0E36"/>
    <w:rsid w:val="006E3AA3"/>
    <w:rsid w:val="006E3F0C"/>
    <w:rsid w:val="006E488F"/>
    <w:rsid w:val="006E4EC0"/>
    <w:rsid w:val="006E7EF5"/>
    <w:rsid w:val="006F1DED"/>
    <w:rsid w:val="006F3BFC"/>
    <w:rsid w:val="006F3FD5"/>
    <w:rsid w:val="006F71EF"/>
    <w:rsid w:val="00700630"/>
    <w:rsid w:val="00701BBF"/>
    <w:rsid w:val="00701BD3"/>
    <w:rsid w:val="0070203E"/>
    <w:rsid w:val="00702E9D"/>
    <w:rsid w:val="00703097"/>
    <w:rsid w:val="007048FD"/>
    <w:rsid w:val="00704A82"/>
    <w:rsid w:val="00704FB6"/>
    <w:rsid w:val="00705E79"/>
    <w:rsid w:val="00707861"/>
    <w:rsid w:val="007107C5"/>
    <w:rsid w:val="00710DEF"/>
    <w:rsid w:val="007112C9"/>
    <w:rsid w:val="00711657"/>
    <w:rsid w:val="00712DD5"/>
    <w:rsid w:val="007131E1"/>
    <w:rsid w:val="007135A8"/>
    <w:rsid w:val="00713AD5"/>
    <w:rsid w:val="00713BBE"/>
    <w:rsid w:val="00714CA4"/>
    <w:rsid w:val="00715857"/>
    <w:rsid w:val="00715ECD"/>
    <w:rsid w:val="00716031"/>
    <w:rsid w:val="007162BC"/>
    <w:rsid w:val="00716AD7"/>
    <w:rsid w:val="0072092D"/>
    <w:rsid w:val="00721496"/>
    <w:rsid w:val="007216B8"/>
    <w:rsid w:val="0072201B"/>
    <w:rsid w:val="007239C6"/>
    <w:rsid w:val="00723CAD"/>
    <w:rsid w:val="007242A5"/>
    <w:rsid w:val="007254B8"/>
    <w:rsid w:val="00726B33"/>
    <w:rsid w:val="00726C38"/>
    <w:rsid w:val="00727186"/>
    <w:rsid w:val="007272DA"/>
    <w:rsid w:val="00727BE1"/>
    <w:rsid w:val="00730B45"/>
    <w:rsid w:val="007314B2"/>
    <w:rsid w:val="00732586"/>
    <w:rsid w:val="007325B1"/>
    <w:rsid w:val="00732E95"/>
    <w:rsid w:val="0073472A"/>
    <w:rsid w:val="00734D41"/>
    <w:rsid w:val="007357FE"/>
    <w:rsid w:val="00735EAC"/>
    <w:rsid w:val="007373D9"/>
    <w:rsid w:val="007403C0"/>
    <w:rsid w:val="00740574"/>
    <w:rsid w:val="007411E9"/>
    <w:rsid w:val="0074144E"/>
    <w:rsid w:val="00742F4E"/>
    <w:rsid w:val="00745204"/>
    <w:rsid w:val="00745827"/>
    <w:rsid w:val="007459B0"/>
    <w:rsid w:val="0074738F"/>
    <w:rsid w:val="007477A2"/>
    <w:rsid w:val="0074799B"/>
    <w:rsid w:val="007511AD"/>
    <w:rsid w:val="007534ED"/>
    <w:rsid w:val="0075350C"/>
    <w:rsid w:val="007538C9"/>
    <w:rsid w:val="007541A3"/>
    <w:rsid w:val="007542AB"/>
    <w:rsid w:val="00754AC4"/>
    <w:rsid w:val="0075648E"/>
    <w:rsid w:val="00757A8E"/>
    <w:rsid w:val="00757B78"/>
    <w:rsid w:val="00757EE3"/>
    <w:rsid w:val="007603AA"/>
    <w:rsid w:val="00760AA5"/>
    <w:rsid w:val="00760BD2"/>
    <w:rsid w:val="00760DCA"/>
    <w:rsid w:val="00761235"/>
    <w:rsid w:val="00762706"/>
    <w:rsid w:val="00762C11"/>
    <w:rsid w:val="00763711"/>
    <w:rsid w:val="0076462A"/>
    <w:rsid w:val="00764A09"/>
    <w:rsid w:val="00765077"/>
    <w:rsid w:val="0076719D"/>
    <w:rsid w:val="007709AD"/>
    <w:rsid w:val="00771323"/>
    <w:rsid w:val="00772D18"/>
    <w:rsid w:val="00773126"/>
    <w:rsid w:val="00773E0F"/>
    <w:rsid w:val="00775288"/>
    <w:rsid w:val="00780646"/>
    <w:rsid w:val="00780B4C"/>
    <w:rsid w:val="007812AE"/>
    <w:rsid w:val="00781A21"/>
    <w:rsid w:val="00781CAC"/>
    <w:rsid w:val="007830A5"/>
    <w:rsid w:val="0078372B"/>
    <w:rsid w:val="00783F5F"/>
    <w:rsid w:val="00784DF6"/>
    <w:rsid w:val="0078564C"/>
    <w:rsid w:val="00785DCD"/>
    <w:rsid w:val="00787307"/>
    <w:rsid w:val="007877B0"/>
    <w:rsid w:val="0078786A"/>
    <w:rsid w:val="0078792D"/>
    <w:rsid w:val="007902C3"/>
    <w:rsid w:val="0079209D"/>
    <w:rsid w:val="007928AE"/>
    <w:rsid w:val="007936A1"/>
    <w:rsid w:val="00794CB2"/>
    <w:rsid w:val="00794DE4"/>
    <w:rsid w:val="00795488"/>
    <w:rsid w:val="00796D37"/>
    <w:rsid w:val="007A0523"/>
    <w:rsid w:val="007A0877"/>
    <w:rsid w:val="007A10FA"/>
    <w:rsid w:val="007A20C7"/>
    <w:rsid w:val="007A22DA"/>
    <w:rsid w:val="007A39C7"/>
    <w:rsid w:val="007A3B8A"/>
    <w:rsid w:val="007A3BA4"/>
    <w:rsid w:val="007A4437"/>
    <w:rsid w:val="007A4D07"/>
    <w:rsid w:val="007A55C7"/>
    <w:rsid w:val="007A6010"/>
    <w:rsid w:val="007A6267"/>
    <w:rsid w:val="007A654A"/>
    <w:rsid w:val="007A655A"/>
    <w:rsid w:val="007A662C"/>
    <w:rsid w:val="007A7520"/>
    <w:rsid w:val="007A7629"/>
    <w:rsid w:val="007A7F8B"/>
    <w:rsid w:val="007B07E6"/>
    <w:rsid w:val="007B0962"/>
    <w:rsid w:val="007B1E46"/>
    <w:rsid w:val="007B2485"/>
    <w:rsid w:val="007B2F5D"/>
    <w:rsid w:val="007B6084"/>
    <w:rsid w:val="007B640D"/>
    <w:rsid w:val="007B6A9A"/>
    <w:rsid w:val="007B7B07"/>
    <w:rsid w:val="007C0D65"/>
    <w:rsid w:val="007C1536"/>
    <w:rsid w:val="007C1A92"/>
    <w:rsid w:val="007C1D6C"/>
    <w:rsid w:val="007C3724"/>
    <w:rsid w:val="007C409D"/>
    <w:rsid w:val="007C6AF8"/>
    <w:rsid w:val="007C71C0"/>
    <w:rsid w:val="007D0D00"/>
    <w:rsid w:val="007D12E8"/>
    <w:rsid w:val="007D2291"/>
    <w:rsid w:val="007D26F9"/>
    <w:rsid w:val="007D48AB"/>
    <w:rsid w:val="007D543D"/>
    <w:rsid w:val="007D5BC9"/>
    <w:rsid w:val="007D6758"/>
    <w:rsid w:val="007D6ABD"/>
    <w:rsid w:val="007D7912"/>
    <w:rsid w:val="007D7CE8"/>
    <w:rsid w:val="007E0309"/>
    <w:rsid w:val="007E089D"/>
    <w:rsid w:val="007E0997"/>
    <w:rsid w:val="007E1287"/>
    <w:rsid w:val="007E183B"/>
    <w:rsid w:val="007E21F2"/>
    <w:rsid w:val="007E242F"/>
    <w:rsid w:val="007E36C5"/>
    <w:rsid w:val="007E3CC1"/>
    <w:rsid w:val="007E46F0"/>
    <w:rsid w:val="007E514D"/>
    <w:rsid w:val="007E58F3"/>
    <w:rsid w:val="007E616B"/>
    <w:rsid w:val="007E759A"/>
    <w:rsid w:val="007E7B32"/>
    <w:rsid w:val="007E7C96"/>
    <w:rsid w:val="007F075D"/>
    <w:rsid w:val="007F1604"/>
    <w:rsid w:val="007F1F02"/>
    <w:rsid w:val="007F2C9A"/>
    <w:rsid w:val="007F2E1B"/>
    <w:rsid w:val="007F412F"/>
    <w:rsid w:val="007F415E"/>
    <w:rsid w:val="007F4C88"/>
    <w:rsid w:val="007F69C6"/>
    <w:rsid w:val="007F78FF"/>
    <w:rsid w:val="007F7F47"/>
    <w:rsid w:val="0080095D"/>
    <w:rsid w:val="00801BC7"/>
    <w:rsid w:val="0080223D"/>
    <w:rsid w:val="008027D7"/>
    <w:rsid w:val="008033F9"/>
    <w:rsid w:val="00803454"/>
    <w:rsid w:val="008042D2"/>
    <w:rsid w:val="008049B8"/>
    <w:rsid w:val="008064CA"/>
    <w:rsid w:val="00806D26"/>
    <w:rsid w:val="00810194"/>
    <w:rsid w:val="008103B1"/>
    <w:rsid w:val="00811AF0"/>
    <w:rsid w:val="00811D97"/>
    <w:rsid w:val="008120B4"/>
    <w:rsid w:val="00813403"/>
    <w:rsid w:val="00813A01"/>
    <w:rsid w:val="00813B49"/>
    <w:rsid w:val="00814696"/>
    <w:rsid w:val="00814A47"/>
    <w:rsid w:val="0081575D"/>
    <w:rsid w:val="00815B77"/>
    <w:rsid w:val="008160A8"/>
    <w:rsid w:val="00816E19"/>
    <w:rsid w:val="008215D4"/>
    <w:rsid w:val="00823B34"/>
    <w:rsid w:val="0082499A"/>
    <w:rsid w:val="00824AE0"/>
    <w:rsid w:val="0082645E"/>
    <w:rsid w:val="00826EDE"/>
    <w:rsid w:val="008274DF"/>
    <w:rsid w:val="0083049B"/>
    <w:rsid w:val="00830CDD"/>
    <w:rsid w:val="00830F49"/>
    <w:rsid w:val="00830FE5"/>
    <w:rsid w:val="008319F2"/>
    <w:rsid w:val="008334E0"/>
    <w:rsid w:val="00833EA5"/>
    <w:rsid w:val="008346BD"/>
    <w:rsid w:val="00834AED"/>
    <w:rsid w:val="00834C21"/>
    <w:rsid w:val="00834E5B"/>
    <w:rsid w:val="00835C58"/>
    <w:rsid w:val="00844066"/>
    <w:rsid w:val="00844A92"/>
    <w:rsid w:val="00844BC1"/>
    <w:rsid w:val="00844D56"/>
    <w:rsid w:val="00845098"/>
    <w:rsid w:val="008452AD"/>
    <w:rsid w:val="00846978"/>
    <w:rsid w:val="00846F3B"/>
    <w:rsid w:val="008473A4"/>
    <w:rsid w:val="00850163"/>
    <w:rsid w:val="00850960"/>
    <w:rsid w:val="008509A0"/>
    <w:rsid w:val="0085248D"/>
    <w:rsid w:val="008541BB"/>
    <w:rsid w:val="00854316"/>
    <w:rsid w:val="00854496"/>
    <w:rsid w:val="00854DB6"/>
    <w:rsid w:val="00855BE8"/>
    <w:rsid w:val="00856A4F"/>
    <w:rsid w:val="008577F5"/>
    <w:rsid w:val="00857B64"/>
    <w:rsid w:val="0086086D"/>
    <w:rsid w:val="00860D08"/>
    <w:rsid w:val="008620D0"/>
    <w:rsid w:val="008638D1"/>
    <w:rsid w:val="00863E7E"/>
    <w:rsid w:val="0086481E"/>
    <w:rsid w:val="008661B7"/>
    <w:rsid w:val="00866529"/>
    <w:rsid w:val="00866B87"/>
    <w:rsid w:val="00867092"/>
    <w:rsid w:val="00870A88"/>
    <w:rsid w:val="00871496"/>
    <w:rsid w:val="00871750"/>
    <w:rsid w:val="008722B0"/>
    <w:rsid w:val="008725EB"/>
    <w:rsid w:val="00872612"/>
    <w:rsid w:val="00872B18"/>
    <w:rsid w:val="0087427E"/>
    <w:rsid w:val="00874E78"/>
    <w:rsid w:val="0087502F"/>
    <w:rsid w:val="00877791"/>
    <w:rsid w:val="00880322"/>
    <w:rsid w:val="00883CE3"/>
    <w:rsid w:val="008851E1"/>
    <w:rsid w:val="008858AD"/>
    <w:rsid w:val="00885E4E"/>
    <w:rsid w:val="00886157"/>
    <w:rsid w:val="0088689B"/>
    <w:rsid w:val="008869F6"/>
    <w:rsid w:val="00886A18"/>
    <w:rsid w:val="00886E20"/>
    <w:rsid w:val="00887000"/>
    <w:rsid w:val="00887225"/>
    <w:rsid w:val="0088773D"/>
    <w:rsid w:val="00890F9C"/>
    <w:rsid w:val="00892710"/>
    <w:rsid w:val="00892D36"/>
    <w:rsid w:val="00893055"/>
    <w:rsid w:val="00893C8D"/>
    <w:rsid w:val="00893D49"/>
    <w:rsid w:val="0089428E"/>
    <w:rsid w:val="0089508A"/>
    <w:rsid w:val="008957CC"/>
    <w:rsid w:val="00896540"/>
    <w:rsid w:val="00896662"/>
    <w:rsid w:val="0089723A"/>
    <w:rsid w:val="0089739B"/>
    <w:rsid w:val="0089747D"/>
    <w:rsid w:val="008A0F0A"/>
    <w:rsid w:val="008A1C11"/>
    <w:rsid w:val="008A2012"/>
    <w:rsid w:val="008A2798"/>
    <w:rsid w:val="008A2FA9"/>
    <w:rsid w:val="008A3BAD"/>
    <w:rsid w:val="008A4AF0"/>
    <w:rsid w:val="008A50B5"/>
    <w:rsid w:val="008A5A15"/>
    <w:rsid w:val="008B0355"/>
    <w:rsid w:val="008B0A26"/>
    <w:rsid w:val="008B0E0C"/>
    <w:rsid w:val="008B2143"/>
    <w:rsid w:val="008B3241"/>
    <w:rsid w:val="008B725E"/>
    <w:rsid w:val="008B7443"/>
    <w:rsid w:val="008B7AD7"/>
    <w:rsid w:val="008C0F50"/>
    <w:rsid w:val="008C5314"/>
    <w:rsid w:val="008C5420"/>
    <w:rsid w:val="008C6A98"/>
    <w:rsid w:val="008C7D40"/>
    <w:rsid w:val="008C7EA0"/>
    <w:rsid w:val="008D01E7"/>
    <w:rsid w:val="008D1B46"/>
    <w:rsid w:val="008D1ED9"/>
    <w:rsid w:val="008D2077"/>
    <w:rsid w:val="008D29B5"/>
    <w:rsid w:val="008D2A1E"/>
    <w:rsid w:val="008D2F5C"/>
    <w:rsid w:val="008D44B7"/>
    <w:rsid w:val="008D5652"/>
    <w:rsid w:val="008D7C93"/>
    <w:rsid w:val="008D7D33"/>
    <w:rsid w:val="008D7EF1"/>
    <w:rsid w:val="008E0B15"/>
    <w:rsid w:val="008E12F8"/>
    <w:rsid w:val="008E1630"/>
    <w:rsid w:val="008E1DE1"/>
    <w:rsid w:val="008E2EC0"/>
    <w:rsid w:val="008E30E7"/>
    <w:rsid w:val="008E36C7"/>
    <w:rsid w:val="008E40EC"/>
    <w:rsid w:val="008E4264"/>
    <w:rsid w:val="008E4526"/>
    <w:rsid w:val="008E5B4E"/>
    <w:rsid w:val="008E7130"/>
    <w:rsid w:val="008F1028"/>
    <w:rsid w:val="008F193E"/>
    <w:rsid w:val="008F2B4F"/>
    <w:rsid w:val="008F3979"/>
    <w:rsid w:val="008F45B8"/>
    <w:rsid w:val="008F5E32"/>
    <w:rsid w:val="008F6797"/>
    <w:rsid w:val="008F6E0F"/>
    <w:rsid w:val="00900214"/>
    <w:rsid w:val="00900FDD"/>
    <w:rsid w:val="00901987"/>
    <w:rsid w:val="00901EE6"/>
    <w:rsid w:val="009020A8"/>
    <w:rsid w:val="00902CD8"/>
    <w:rsid w:val="00903A8A"/>
    <w:rsid w:val="00903F85"/>
    <w:rsid w:val="0090464D"/>
    <w:rsid w:val="009050FA"/>
    <w:rsid w:val="009053BC"/>
    <w:rsid w:val="00905C9C"/>
    <w:rsid w:val="00905F9A"/>
    <w:rsid w:val="00906246"/>
    <w:rsid w:val="00911ECC"/>
    <w:rsid w:val="00912335"/>
    <w:rsid w:val="00912A20"/>
    <w:rsid w:val="00912C29"/>
    <w:rsid w:val="009133C7"/>
    <w:rsid w:val="00913401"/>
    <w:rsid w:val="00913A82"/>
    <w:rsid w:val="00913BA0"/>
    <w:rsid w:val="0091544F"/>
    <w:rsid w:val="00915F1C"/>
    <w:rsid w:val="00917C2E"/>
    <w:rsid w:val="0092274F"/>
    <w:rsid w:val="00922C2C"/>
    <w:rsid w:val="00922EDB"/>
    <w:rsid w:val="0092414E"/>
    <w:rsid w:val="00925B9A"/>
    <w:rsid w:val="00925BF8"/>
    <w:rsid w:val="00925FEB"/>
    <w:rsid w:val="0092660B"/>
    <w:rsid w:val="009267A6"/>
    <w:rsid w:val="00926AEA"/>
    <w:rsid w:val="00926E3B"/>
    <w:rsid w:val="009271EE"/>
    <w:rsid w:val="00931AD4"/>
    <w:rsid w:val="00933F4A"/>
    <w:rsid w:val="0093556B"/>
    <w:rsid w:val="0093629B"/>
    <w:rsid w:val="0094030F"/>
    <w:rsid w:val="00941262"/>
    <w:rsid w:val="00941E8D"/>
    <w:rsid w:val="00942FA6"/>
    <w:rsid w:val="0094300E"/>
    <w:rsid w:val="00943158"/>
    <w:rsid w:val="00943197"/>
    <w:rsid w:val="0094495E"/>
    <w:rsid w:val="00944A87"/>
    <w:rsid w:val="00945160"/>
    <w:rsid w:val="00946B44"/>
    <w:rsid w:val="00946D41"/>
    <w:rsid w:val="00950922"/>
    <w:rsid w:val="00950BD8"/>
    <w:rsid w:val="00951923"/>
    <w:rsid w:val="00952F0A"/>
    <w:rsid w:val="00953F80"/>
    <w:rsid w:val="009550C3"/>
    <w:rsid w:val="00955E44"/>
    <w:rsid w:val="00956A1D"/>
    <w:rsid w:val="00960B52"/>
    <w:rsid w:val="00961283"/>
    <w:rsid w:val="00962138"/>
    <w:rsid w:val="009622F5"/>
    <w:rsid w:val="00962436"/>
    <w:rsid w:val="00962447"/>
    <w:rsid w:val="009624FD"/>
    <w:rsid w:val="009632F8"/>
    <w:rsid w:val="009635C9"/>
    <w:rsid w:val="00963823"/>
    <w:rsid w:val="009639A5"/>
    <w:rsid w:val="00963C50"/>
    <w:rsid w:val="00964091"/>
    <w:rsid w:val="0096488F"/>
    <w:rsid w:val="00964A39"/>
    <w:rsid w:val="00965801"/>
    <w:rsid w:val="0096748A"/>
    <w:rsid w:val="00967E8A"/>
    <w:rsid w:val="00967F95"/>
    <w:rsid w:val="0097042C"/>
    <w:rsid w:val="00972B4B"/>
    <w:rsid w:val="00973B3D"/>
    <w:rsid w:val="00974A8E"/>
    <w:rsid w:val="00974EB5"/>
    <w:rsid w:val="00975821"/>
    <w:rsid w:val="009777DB"/>
    <w:rsid w:val="00981512"/>
    <w:rsid w:val="00981929"/>
    <w:rsid w:val="00981E77"/>
    <w:rsid w:val="00981EBB"/>
    <w:rsid w:val="00982C40"/>
    <w:rsid w:val="00982EA4"/>
    <w:rsid w:val="0098351F"/>
    <w:rsid w:val="009835FB"/>
    <w:rsid w:val="009836F0"/>
    <w:rsid w:val="00984AE3"/>
    <w:rsid w:val="0098563D"/>
    <w:rsid w:val="009856C9"/>
    <w:rsid w:val="009861C7"/>
    <w:rsid w:val="0098630A"/>
    <w:rsid w:val="0098760D"/>
    <w:rsid w:val="009903AB"/>
    <w:rsid w:val="00991652"/>
    <w:rsid w:val="00994126"/>
    <w:rsid w:val="00994E73"/>
    <w:rsid w:val="00994E7E"/>
    <w:rsid w:val="0099545D"/>
    <w:rsid w:val="00996281"/>
    <w:rsid w:val="00996344"/>
    <w:rsid w:val="009A16F5"/>
    <w:rsid w:val="009A1D27"/>
    <w:rsid w:val="009A2F6F"/>
    <w:rsid w:val="009A45ED"/>
    <w:rsid w:val="009A5AE1"/>
    <w:rsid w:val="009A68D6"/>
    <w:rsid w:val="009A6F1E"/>
    <w:rsid w:val="009A702C"/>
    <w:rsid w:val="009B047D"/>
    <w:rsid w:val="009B144A"/>
    <w:rsid w:val="009B1C07"/>
    <w:rsid w:val="009B2079"/>
    <w:rsid w:val="009B262E"/>
    <w:rsid w:val="009B2A6F"/>
    <w:rsid w:val="009B3043"/>
    <w:rsid w:val="009B3961"/>
    <w:rsid w:val="009B43DB"/>
    <w:rsid w:val="009B4904"/>
    <w:rsid w:val="009B5858"/>
    <w:rsid w:val="009C0ADC"/>
    <w:rsid w:val="009C1512"/>
    <w:rsid w:val="009C3841"/>
    <w:rsid w:val="009C5CBC"/>
    <w:rsid w:val="009C6787"/>
    <w:rsid w:val="009C6794"/>
    <w:rsid w:val="009C7414"/>
    <w:rsid w:val="009D0187"/>
    <w:rsid w:val="009D1775"/>
    <w:rsid w:val="009D489A"/>
    <w:rsid w:val="009D4CE8"/>
    <w:rsid w:val="009D56DB"/>
    <w:rsid w:val="009D669E"/>
    <w:rsid w:val="009D705F"/>
    <w:rsid w:val="009D769E"/>
    <w:rsid w:val="009E0216"/>
    <w:rsid w:val="009E0A24"/>
    <w:rsid w:val="009E105C"/>
    <w:rsid w:val="009E1B7D"/>
    <w:rsid w:val="009E1BB1"/>
    <w:rsid w:val="009E44BB"/>
    <w:rsid w:val="009E5B24"/>
    <w:rsid w:val="009E5E4D"/>
    <w:rsid w:val="009E77AC"/>
    <w:rsid w:val="009E7A35"/>
    <w:rsid w:val="009F090D"/>
    <w:rsid w:val="009F0D2A"/>
    <w:rsid w:val="009F0D74"/>
    <w:rsid w:val="009F1C6A"/>
    <w:rsid w:val="009F2064"/>
    <w:rsid w:val="009F226A"/>
    <w:rsid w:val="009F23BB"/>
    <w:rsid w:val="009F2548"/>
    <w:rsid w:val="009F2C7F"/>
    <w:rsid w:val="009F492F"/>
    <w:rsid w:val="009F5433"/>
    <w:rsid w:val="009F5D1D"/>
    <w:rsid w:val="00A014F8"/>
    <w:rsid w:val="00A01A0A"/>
    <w:rsid w:val="00A02764"/>
    <w:rsid w:val="00A02CF0"/>
    <w:rsid w:val="00A03341"/>
    <w:rsid w:val="00A05339"/>
    <w:rsid w:val="00A05391"/>
    <w:rsid w:val="00A05540"/>
    <w:rsid w:val="00A06296"/>
    <w:rsid w:val="00A06DDF"/>
    <w:rsid w:val="00A1212C"/>
    <w:rsid w:val="00A12B4D"/>
    <w:rsid w:val="00A13138"/>
    <w:rsid w:val="00A1361B"/>
    <w:rsid w:val="00A14F9A"/>
    <w:rsid w:val="00A1741B"/>
    <w:rsid w:val="00A176D3"/>
    <w:rsid w:val="00A2005F"/>
    <w:rsid w:val="00A207D1"/>
    <w:rsid w:val="00A215CF"/>
    <w:rsid w:val="00A21726"/>
    <w:rsid w:val="00A226EA"/>
    <w:rsid w:val="00A22E96"/>
    <w:rsid w:val="00A2539D"/>
    <w:rsid w:val="00A25FE5"/>
    <w:rsid w:val="00A26648"/>
    <w:rsid w:val="00A270E6"/>
    <w:rsid w:val="00A30C52"/>
    <w:rsid w:val="00A31C99"/>
    <w:rsid w:val="00A3203D"/>
    <w:rsid w:val="00A338D6"/>
    <w:rsid w:val="00A350AC"/>
    <w:rsid w:val="00A35E79"/>
    <w:rsid w:val="00A363C1"/>
    <w:rsid w:val="00A36E45"/>
    <w:rsid w:val="00A4052E"/>
    <w:rsid w:val="00A4133D"/>
    <w:rsid w:val="00A449A3"/>
    <w:rsid w:val="00A44ECF"/>
    <w:rsid w:val="00A4510E"/>
    <w:rsid w:val="00A4531A"/>
    <w:rsid w:val="00A458DE"/>
    <w:rsid w:val="00A47487"/>
    <w:rsid w:val="00A47876"/>
    <w:rsid w:val="00A47A38"/>
    <w:rsid w:val="00A51EF1"/>
    <w:rsid w:val="00A5214F"/>
    <w:rsid w:val="00A53D85"/>
    <w:rsid w:val="00A54123"/>
    <w:rsid w:val="00A545CE"/>
    <w:rsid w:val="00A5591C"/>
    <w:rsid w:val="00A562BF"/>
    <w:rsid w:val="00A570E0"/>
    <w:rsid w:val="00A5753C"/>
    <w:rsid w:val="00A6149C"/>
    <w:rsid w:val="00A62089"/>
    <w:rsid w:val="00A64C67"/>
    <w:rsid w:val="00A67518"/>
    <w:rsid w:val="00A70358"/>
    <w:rsid w:val="00A70E0C"/>
    <w:rsid w:val="00A70EF0"/>
    <w:rsid w:val="00A71BCF"/>
    <w:rsid w:val="00A7261C"/>
    <w:rsid w:val="00A726CB"/>
    <w:rsid w:val="00A72827"/>
    <w:rsid w:val="00A7558F"/>
    <w:rsid w:val="00A7609A"/>
    <w:rsid w:val="00A8035A"/>
    <w:rsid w:val="00A80590"/>
    <w:rsid w:val="00A80EC8"/>
    <w:rsid w:val="00A81C80"/>
    <w:rsid w:val="00A81E2B"/>
    <w:rsid w:val="00A8224B"/>
    <w:rsid w:val="00A82322"/>
    <w:rsid w:val="00A846F8"/>
    <w:rsid w:val="00A854B5"/>
    <w:rsid w:val="00A866BC"/>
    <w:rsid w:val="00A86908"/>
    <w:rsid w:val="00A875C2"/>
    <w:rsid w:val="00A903F0"/>
    <w:rsid w:val="00A91782"/>
    <w:rsid w:val="00A91DD2"/>
    <w:rsid w:val="00A92A32"/>
    <w:rsid w:val="00A92B81"/>
    <w:rsid w:val="00A92CD7"/>
    <w:rsid w:val="00A936EE"/>
    <w:rsid w:val="00A9490F"/>
    <w:rsid w:val="00A94C1F"/>
    <w:rsid w:val="00A94CDD"/>
    <w:rsid w:val="00A95FF0"/>
    <w:rsid w:val="00A96527"/>
    <w:rsid w:val="00A96667"/>
    <w:rsid w:val="00AA0C94"/>
    <w:rsid w:val="00AA1A55"/>
    <w:rsid w:val="00AA1E1B"/>
    <w:rsid w:val="00AA2184"/>
    <w:rsid w:val="00AA2E1E"/>
    <w:rsid w:val="00AA2FE7"/>
    <w:rsid w:val="00AA3E96"/>
    <w:rsid w:val="00AA3EC7"/>
    <w:rsid w:val="00AA40A4"/>
    <w:rsid w:val="00AA5BAC"/>
    <w:rsid w:val="00AA6878"/>
    <w:rsid w:val="00AA7299"/>
    <w:rsid w:val="00AB02C8"/>
    <w:rsid w:val="00AB0CE8"/>
    <w:rsid w:val="00AB1130"/>
    <w:rsid w:val="00AB1513"/>
    <w:rsid w:val="00AB1C43"/>
    <w:rsid w:val="00AB35B1"/>
    <w:rsid w:val="00AB3D8B"/>
    <w:rsid w:val="00AB48F6"/>
    <w:rsid w:val="00AB4A8D"/>
    <w:rsid w:val="00AB54AB"/>
    <w:rsid w:val="00AB7ADC"/>
    <w:rsid w:val="00AC33DA"/>
    <w:rsid w:val="00AC3D9F"/>
    <w:rsid w:val="00AC4EC3"/>
    <w:rsid w:val="00AC595D"/>
    <w:rsid w:val="00AC5C02"/>
    <w:rsid w:val="00AC6392"/>
    <w:rsid w:val="00AC63B1"/>
    <w:rsid w:val="00AC6993"/>
    <w:rsid w:val="00AC73D1"/>
    <w:rsid w:val="00AC7D29"/>
    <w:rsid w:val="00AD0685"/>
    <w:rsid w:val="00AD06F5"/>
    <w:rsid w:val="00AD08B3"/>
    <w:rsid w:val="00AD3482"/>
    <w:rsid w:val="00AD41B4"/>
    <w:rsid w:val="00AD456F"/>
    <w:rsid w:val="00AD5A0E"/>
    <w:rsid w:val="00AD658C"/>
    <w:rsid w:val="00AD68E7"/>
    <w:rsid w:val="00AE054E"/>
    <w:rsid w:val="00AE0DD6"/>
    <w:rsid w:val="00AE1440"/>
    <w:rsid w:val="00AE391A"/>
    <w:rsid w:val="00AE3BFE"/>
    <w:rsid w:val="00AE3FC9"/>
    <w:rsid w:val="00AE46E6"/>
    <w:rsid w:val="00AE4C26"/>
    <w:rsid w:val="00AE5314"/>
    <w:rsid w:val="00AE57DB"/>
    <w:rsid w:val="00AE5A1D"/>
    <w:rsid w:val="00AE72B7"/>
    <w:rsid w:val="00AE74B1"/>
    <w:rsid w:val="00AF03BE"/>
    <w:rsid w:val="00AF0E16"/>
    <w:rsid w:val="00AF1374"/>
    <w:rsid w:val="00AF173A"/>
    <w:rsid w:val="00AF2519"/>
    <w:rsid w:val="00AF2BCE"/>
    <w:rsid w:val="00AF37EE"/>
    <w:rsid w:val="00AF3FAB"/>
    <w:rsid w:val="00AF51E3"/>
    <w:rsid w:val="00AF5A2B"/>
    <w:rsid w:val="00AF5A84"/>
    <w:rsid w:val="00AF6078"/>
    <w:rsid w:val="00AF6F68"/>
    <w:rsid w:val="00AF6FDE"/>
    <w:rsid w:val="00AF75C2"/>
    <w:rsid w:val="00AF773A"/>
    <w:rsid w:val="00B010DE"/>
    <w:rsid w:val="00B02715"/>
    <w:rsid w:val="00B027F7"/>
    <w:rsid w:val="00B030D9"/>
    <w:rsid w:val="00B03515"/>
    <w:rsid w:val="00B03E02"/>
    <w:rsid w:val="00B05F73"/>
    <w:rsid w:val="00B06581"/>
    <w:rsid w:val="00B06C82"/>
    <w:rsid w:val="00B06EF7"/>
    <w:rsid w:val="00B07429"/>
    <w:rsid w:val="00B07970"/>
    <w:rsid w:val="00B10DEB"/>
    <w:rsid w:val="00B11A0B"/>
    <w:rsid w:val="00B1244A"/>
    <w:rsid w:val="00B13C68"/>
    <w:rsid w:val="00B13D5B"/>
    <w:rsid w:val="00B1445A"/>
    <w:rsid w:val="00B15421"/>
    <w:rsid w:val="00B15F5E"/>
    <w:rsid w:val="00B17F7C"/>
    <w:rsid w:val="00B20B57"/>
    <w:rsid w:val="00B213F0"/>
    <w:rsid w:val="00B21F76"/>
    <w:rsid w:val="00B22134"/>
    <w:rsid w:val="00B24C42"/>
    <w:rsid w:val="00B2617B"/>
    <w:rsid w:val="00B2773E"/>
    <w:rsid w:val="00B27CDA"/>
    <w:rsid w:val="00B27E53"/>
    <w:rsid w:val="00B3039E"/>
    <w:rsid w:val="00B30882"/>
    <w:rsid w:val="00B30C94"/>
    <w:rsid w:val="00B31DCB"/>
    <w:rsid w:val="00B328BF"/>
    <w:rsid w:val="00B32CC2"/>
    <w:rsid w:val="00B34815"/>
    <w:rsid w:val="00B34FD1"/>
    <w:rsid w:val="00B36346"/>
    <w:rsid w:val="00B37CA0"/>
    <w:rsid w:val="00B40298"/>
    <w:rsid w:val="00B4073F"/>
    <w:rsid w:val="00B40903"/>
    <w:rsid w:val="00B40945"/>
    <w:rsid w:val="00B411D9"/>
    <w:rsid w:val="00B415AF"/>
    <w:rsid w:val="00B41787"/>
    <w:rsid w:val="00B44ABE"/>
    <w:rsid w:val="00B46070"/>
    <w:rsid w:val="00B4698F"/>
    <w:rsid w:val="00B46F10"/>
    <w:rsid w:val="00B501A4"/>
    <w:rsid w:val="00B501B3"/>
    <w:rsid w:val="00B51A56"/>
    <w:rsid w:val="00B51B85"/>
    <w:rsid w:val="00B522AC"/>
    <w:rsid w:val="00B52C74"/>
    <w:rsid w:val="00B5370C"/>
    <w:rsid w:val="00B5470B"/>
    <w:rsid w:val="00B54845"/>
    <w:rsid w:val="00B552ED"/>
    <w:rsid w:val="00B55A2F"/>
    <w:rsid w:val="00B56471"/>
    <w:rsid w:val="00B56C0A"/>
    <w:rsid w:val="00B5753C"/>
    <w:rsid w:val="00B6094C"/>
    <w:rsid w:val="00B61910"/>
    <w:rsid w:val="00B6286D"/>
    <w:rsid w:val="00B638B8"/>
    <w:rsid w:val="00B650AE"/>
    <w:rsid w:val="00B66661"/>
    <w:rsid w:val="00B666E9"/>
    <w:rsid w:val="00B66F91"/>
    <w:rsid w:val="00B67C5B"/>
    <w:rsid w:val="00B7091B"/>
    <w:rsid w:val="00B72A66"/>
    <w:rsid w:val="00B74B28"/>
    <w:rsid w:val="00B760F8"/>
    <w:rsid w:val="00B766E2"/>
    <w:rsid w:val="00B8064E"/>
    <w:rsid w:val="00B809D9"/>
    <w:rsid w:val="00B81689"/>
    <w:rsid w:val="00B822BE"/>
    <w:rsid w:val="00B82519"/>
    <w:rsid w:val="00B82AF9"/>
    <w:rsid w:val="00B846AE"/>
    <w:rsid w:val="00B848D9"/>
    <w:rsid w:val="00B85905"/>
    <w:rsid w:val="00B86CF9"/>
    <w:rsid w:val="00B87E8B"/>
    <w:rsid w:val="00B90B2E"/>
    <w:rsid w:val="00B92A61"/>
    <w:rsid w:val="00B952B0"/>
    <w:rsid w:val="00B96EAC"/>
    <w:rsid w:val="00BA0041"/>
    <w:rsid w:val="00BA0779"/>
    <w:rsid w:val="00BA1474"/>
    <w:rsid w:val="00BA169D"/>
    <w:rsid w:val="00BA1704"/>
    <w:rsid w:val="00BA4BE7"/>
    <w:rsid w:val="00BA5888"/>
    <w:rsid w:val="00BA68B1"/>
    <w:rsid w:val="00BA6FAE"/>
    <w:rsid w:val="00BB0E9B"/>
    <w:rsid w:val="00BB29EE"/>
    <w:rsid w:val="00BB3B94"/>
    <w:rsid w:val="00BB3C85"/>
    <w:rsid w:val="00BB3FCF"/>
    <w:rsid w:val="00BB4D98"/>
    <w:rsid w:val="00BB5BDD"/>
    <w:rsid w:val="00BB5FCD"/>
    <w:rsid w:val="00BB6271"/>
    <w:rsid w:val="00BB6BC9"/>
    <w:rsid w:val="00BB766F"/>
    <w:rsid w:val="00BB7962"/>
    <w:rsid w:val="00BC0237"/>
    <w:rsid w:val="00BC0641"/>
    <w:rsid w:val="00BC112C"/>
    <w:rsid w:val="00BC1841"/>
    <w:rsid w:val="00BC1898"/>
    <w:rsid w:val="00BC222C"/>
    <w:rsid w:val="00BC26CF"/>
    <w:rsid w:val="00BC2BD0"/>
    <w:rsid w:val="00BC3303"/>
    <w:rsid w:val="00BC34C7"/>
    <w:rsid w:val="00BC4C01"/>
    <w:rsid w:val="00BC5795"/>
    <w:rsid w:val="00BC681A"/>
    <w:rsid w:val="00BC6937"/>
    <w:rsid w:val="00BC7149"/>
    <w:rsid w:val="00BC71AD"/>
    <w:rsid w:val="00BC7461"/>
    <w:rsid w:val="00BD19FD"/>
    <w:rsid w:val="00BD1B3D"/>
    <w:rsid w:val="00BD2740"/>
    <w:rsid w:val="00BD33C3"/>
    <w:rsid w:val="00BD79DC"/>
    <w:rsid w:val="00BD7E3A"/>
    <w:rsid w:val="00BE17AA"/>
    <w:rsid w:val="00BE3028"/>
    <w:rsid w:val="00BE426F"/>
    <w:rsid w:val="00BE48FF"/>
    <w:rsid w:val="00BE56D3"/>
    <w:rsid w:val="00BE65AC"/>
    <w:rsid w:val="00BE6618"/>
    <w:rsid w:val="00BE704A"/>
    <w:rsid w:val="00BE71ED"/>
    <w:rsid w:val="00BE7CE8"/>
    <w:rsid w:val="00BF0BDB"/>
    <w:rsid w:val="00BF253D"/>
    <w:rsid w:val="00BF4075"/>
    <w:rsid w:val="00BF40E5"/>
    <w:rsid w:val="00BF41C1"/>
    <w:rsid w:val="00BF55B5"/>
    <w:rsid w:val="00BF55CC"/>
    <w:rsid w:val="00BF5B6A"/>
    <w:rsid w:val="00BF676D"/>
    <w:rsid w:val="00BF6DCB"/>
    <w:rsid w:val="00BF703A"/>
    <w:rsid w:val="00C00D51"/>
    <w:rsid w:val="00C0186E"/>
    <w:rsid w:val="00C03291"/>
    <w:rsid w:val="00C0343C"/>
    <w:rsid w:val="00C046B3"/>
    <w:rsid w:val="00C047BB"/>
    <w:rsid w:val="00C05A61"/>
    <w:rsid w:val="00C07F25"/>
    <w:rsid w:val="00C1098A"/>
    <w:rsid w:val="00C11345"/>
    <w:rsid w:val="00C1340A"/>
    <w:rsid w:val="00C1459F"/>
    <w:rsid w:val="00C147CE"/>
    <w:rsid w:val="00C1529A"/>
    <w:rsid w:val="00C15411"/>
    <w:rsid w:val="00C15B94"/>
    <w:rsid w:val="00C16CF8"/>
    <w:rsid w:val="00C2039A"/>
    <w:rsid w:val="00C20956"/>
    <w:rsid w:val="00C20D1E"/>
    <w:rsid w:val="00C21451"/>
    <w:rsid w:val="00C21EBF"/>
    <w:rsid w:val="00C230C8"/>
    <w:rsid w:val="00C24183"/>
    <w:rsid w:val="00C2424B"/>
    <w:rsid w:val="00C2434E"/>
    <w:rsid w:val="00C243DE"/>
    <w:rsid w:val="00C244C0"/>
    <w:rsid w:val="00C24912"/>
    <w:rsid w:val="00C24C77"/>
    <w:rsid w:val="00C24DE3"/>
    <w:rsid w:val="00C24E00"/>
    <w:rsid w:val="00C25191"/>
    <w:rsid w:val="00C25395"/>
    <w:rsid w:val="00C26547"/>
    <w:rsid w:val="00C310EB"/>
    <w:rsid w:val="00C31864"/>
    <w:rsid w:val="00C33C8C"/>
    <w:rsid w:val="00C35BB8"/>
    <w:rsid w:val="00C36074"/>
    <w:rsid w:val="00C36ADE"/>
    <w:rsid w:val="00C37114"/>
    <w:rsid w:val="00C40142"/>
    <w:rsid w:val="00C41207"/>
    <w:rsid w:val="00C4143D"/>
    <w:rsid w:val="00C41C16"/>
    <w:rsid w:val="00C41CAE"/>
    <w:rsid w:val="00C435B5"/>
    <w:rsid w:val="00C438BA"/>
    <w:rsid w:val="00C45CA7"/>
    <w:rsid w:val="00C46DB0"/>
    <w:rsid w:val="00C515AD"/>
    <w:rsid w:val="00C52551"/>
    <w:rsid w:val="00C52C16"/>
    <w:rsid w:val="00C52D9D"/>
    <w:rsid w:val="00C54D41"/>
    <w:rsid w:val="00C54E75"/>
    <w:rsid w:val="00C55113"/>
    <w:rsid w:val="00C55230"/>
    <w:rsid w:val="00C552F5"/>
    <w:rsid w:val="00C55772"/>
    <w:rsid w:val="00C55EFE"/>
    <w:rsid w:val="00C56231"/>
    <w:rsid w:val="00C5685C"/>
    <w:rsid w:val="00C57997"/>
    <w:rsid w:val="00C605D9"/>
    <w:rsid w:val="00C60817"/>
    <w:rsid w:val="00C62847"/>
    <w:rsid w:val="00C62AFD"/>
    <w:rsid w:val="00C643F3"/>
    <w:rsid w:val="00C6485D"/>
    <w:rsid w:val="00C64C0E"/>
    <w:rsid w:val="00C655F2"/>
    <w:rsid w:val="00C6574B"/>
    <w:rsid w:val="00C65AED"/>
    <w:rsid w:val="00C6671B"/>
    <w:rsid w:val="00C66D66"/>
    <w:rsid w:val="00C66F46"/>
    <w:rsid w:val="00C67101"/>
    <w:rsid w:val="00C67221"/>
    <w:rsid w:val="00C707A1"/>
    <w:rsid w:val="00C73102"/>
    <w:rsid w:val="00C73EC1"/>
    <w:rsid w:val="00C76FFD"/>
    <w:rsid w:val="00C7739A"/>
    <w:rsid w:val="00C775FB"/>
    <w:rsid w:val="00C80C93"/>
    <w:rsid w:val="00C80E43"/>
    <w:rsid w:val="00C84149"/>
    <w:rsid w:val="00C84267"/>
    <w:rsid w:val="00C843D0"/>
    <w:rsid w:val="00C86231"/>
    <w:rsid w:val="00C910A0"/>
    <w:rsid w:val="00C910FC"/>
    <w:rsid w:val="00C91733"/>
    <w:rsid w:val="00C92A02"/>
    <w:rsid w:val="00C92A27"/>
    <w:rsid w:val="00C94053"/>
    <w:rsid w:val="00C953EE"/>
    <w:rsid w:val="00C95526"/>
    <w:rsid w:val="00C955BF"/>
    <w:rsid w:val="00C95EDA"/>
    <w:rsid w:val="00C97853"/>
    <w:rsid w:val="00C9791A"/>
    <w:rsid w:val="00CA0CC6"/>
    <w:rsid w:val="00CA104B"/>
    <w:rsid w:val="00CA4213"/>
    <w:rsid w:val="00CA5331"/>
    <w:rsid w:val="00CA5CDB"/>
    <w:rsid w:val="00CA69C8"/>
    <w:rsid w:val="00CA7991"/>
    <w:rsid w:val="00CB1342"/>
    <w:rsid w:val="00CB39AE"/>
    <w:rsid w:val="00CB3A3E"/>
    <w:rsid w:val="00CB441A"/>
    <w:rsid w:val="00CB490C"/>
    <w:rsid w:val="00CB50F0"/>
    <w:rsid w:val="00CB526D"/>
    <w:rsid w:val="00CB56AA"/>
    <w:rsid w:val="00CB5C88"/>
    <w:rsid w:val="00CC2E04"/>
    <w:rsid w:val="00CC3EF3"/>
    <w:rsid w:val="00CC4B77"/>
    <w:rsid w:val="00CC538E"/>
    <w:rsid w:val="00CC5B5B"/>
    <w:rsid w:val="00CC6193"/>
    <w:rsid w:val="00CC66DE"/>
    <w:rsid w:val="00CD00AF"/>
    <w:rsid w:val="00CD07A4"/>
    <w:rsid w:val="00CD23F5"/>
    <w:rsid w:val="00CD304E"/>
    <w:rsid w:val="00CD3C41"/>
    <w:rsid w:val="00CD3D2A"/>
    <w:rsid w:val="00CD6109"/>
    <w:rsid w:val="00CD6149"/>
    <w:rsid w:val="00CD661F"/>
    <w:rsid w:val="00CD66C4"/>
    <w:rsid w:val="00CD6AD3"/>
    <w:rsid w:val="00CD6B84"/>
    <w:rsid w:val="00CD70DC"/>
    <w:rsid w:val="00CD7D84"/>
    <w:rsid w:val="00CE08D9"/>
    <w:rsid w:val="00CE0C58"/>
    <w:rsid w:val="00CE27D8"/>
    <w:rsid w:val="00CE3E72"/>
    <w:rsid w:val="00CE42FC"/>
    <w:rsid w:val="00CE48B2"/>
    <w:rsid w:val="00CE4C4C"/>
    <w:rsid w:val="00CE52C9"/>
    <w:rsid w:val="00CE5908"/>
    <w:rsid w:val="00CE5E9D"/>
    <w:rsid w:val="00CE7652"/>
    <w:rsid w:val="00CF0267"/>
    <w:rsid w:val="00CF0A77"/>
    <w:rsid w:val="00CF2954"/>
    <w:rsid w:val="00CF2F50"/>
    <w:rsid w:val="00CF6947"/>
    <w:rsid w:val="00CF7277"/>
    <w:rsid w:val="00CF7517"/>
    <w:rsid w:val="00CF7919"/>
    <w:rsid w:val="00D00231"/>
    <w:rsid w:val="00D009F1"/>
    <w:rsid w:val="00D02941"/>
    <w:rsid w:val="00D03B6C"/>
    <w:rsid w:val="00D03C42"/>
    <w:rsid w:val="00D03EFF"/>
    <w:rsid w:val="00D05975"/>
    <w:rsid w:val="00D0706D"/>
    <w:rsid w:val="00D074EF"/>
    <w:rsid w:val="00D10636"/>
    <w:rsid w:val="00D10F00"/>
    <w:rsid w:val="00D11D30"/>
    <w:rsid w:val="00D120F1"/>
    <w:rsid w:val="00D1444A"/>
    <w:rsid w:val="00D15CC1"/>
    <w:rsid w:val="00D166E9"/>
    <w:rsid w:val="00D176CA"/>
    <w:rsid w:val="00D21BCA"/>
    <w:rsid w:val="00D21C44"/>
    <w:rsid w:val="00D229B8"/>
    <w:rsid w:val="00D23366"/>
    <w:rsid w:val="00D24715"/>
    <w:rsid w:val="00D2494D"/>
    <w:rsid w:val="00D24FFB"/>
    <w:rsid w:val="00D25A68"/>
    <w:rsid w:val="00D2612C"/>
    <w:rsid w:val="00D2615B"/>
    <w:rsid w:val="00D26ECB"/>
    <w:rsid w:val="00D2754A"/>
    <w:rsid w:val="00D27B6A"/>
    <w:rsid w:val="00D30213"/>
    <w:rsid w:val="00D308B0"/>
    <w:rsid w:val="00D3140C"/>
    <w:rsid w:val="00D32F36"/>
    <w:rsid w:val="00D338CF"/>
    <w:rsid w:val="00D349AA"/>
    <w:rsid w:val="00D34F18"/>
    <w:rsid w:val="00D35A0E"/>
    <w:rsid w:val="00D367FF"/>
    <w:rsid w:val="00D3771B"/>
    <w:rsid w:val="00D37DA2"/>
    <w:rsid w:val="00D37DD5"/>
    <w:rsid w:val="00D37DEB"/>
    <w:rsid w:val="00D4200A"/>
    <w:rsid w:val="00D42A67"/>
    <w:rsid w:val="00D430CE"/>
    <w:rsid w:val="00D439AE"/>
    <w:rsid w:val="00D45DBF"/>
    <w:rsid w:val="00D4625D"/>
    <w:rsid w:val="00D46F7C"/>
    <w:rsid w:val="00D47853"/>
    <w:rsid w:val="00D50536"/>
    <w:rsid w:val="00D51DB8"/>
    <w:rsid w:val="00D52DFE"/>
    <w:rsid w:val="00D53A48"/>
    <w:rsid w:val="00D54144"/>
    <w:rsid w:val="00D546F7"/>
    <w:rsid w:val="00D56024"/>
    <w:rsid w:val="00D5686F"/>
    <w:rsid w:val="00D571C9"/>
    <w:rsid w:val="00D57D1E"/>
    <w:rsid w:val="00D61961"/>
    <w:rsid w:val="00D61B6A"/>
    <w:rsid w:val="00D61E27"/>
    <w:rsid w:val="00D620DD"/>
    <w:rsid w:val="00D6434D"/>
    <w:rsid w:val="00D64947"/>
    <w:rsid w:val="00D65380"/>
    <w:rsid w:val="00D66F6E"/>
    <w:rsid w:val="00D67C1F"/>
    <w:rsid w:val="00D70231"/>
    <w:rsid w:val="00D71E99"/>
    <w:rsid w:val="00D71F26"/>
    <w:rsid w:val="00D72381"/>
    <w:rsid w:val="00D73B1E"/>
    <w:rsid w:val="00D73ED0"/>
    <w:rsid w:val="00D7596A"/>
    <w:rsid w:val="00D76434"/>
    <w:rsid w:val="00D7697A"/>
    <w:rsid w:val="00D809B2"/>
    <w:rsid w:val="00D80E0F"/>
    <w:rsid w:val="00D81170"/>
    <w:rsid w:val="00D81D38"/>
    <w:rsid w:val="00D83991"/>
    <w:rsid w:val="00D84597"/>
    <w:rsid w:val="00D8605E"/>
    <w:rsid w:val="00D865DC"/>
    <w:rsid w:val="00D866B4"/>
    <w:rsid w:val="00D86EAA"/>
    <w:rsid w:val="00D87498"/>
    <w:rsid w:val="00D90819"/>
    <w:rsid w:val="00D90BD8"/>
    <w:rsid w:val="00D91871"/>
    <w:rsid w:val="00D919B0"/>
    <w:rsid w:val="00D93A9D"/>
    <w:rsid w:val="00D94030"/>
    <w:rsid w:val="00D957DE"/>
    <w:rsid w:val="00D95D20"/>
    <w:rsid w:val="00D96AE9"/>
    <w:rsid w:val="00D96D1A"/>
    <w:rsid w:val="00D97153"/>
    <w:rsid w:val="00DA1407"/>
    <w:rsid w:val="00DA184C"/>
    <w:rsid w:val="00DA21C7"/>
    <w:rsid w:val="00DA259F"/>
    <w:rsid w:val="00DA32E6"/>
    <w:rsid w:val="00DA48D1"/>
    <w:rsid w:val="00DA50BD"/>
    <w:rsid w:val="00DA56DA"/>
    <w:rsid w:val="00DA65D8"/>
    <w:rsid w:val="00DA6801"/>
    <w:rsid w:val="00DB0391"/>
    <w:rsid w:val="00DB2E33"/>
    <w:rsid w:val="00DB303D"/>
    <w:rsid w:val="00DB356E"/>
    <w:rsid w:val="00DB42A7"/>
    <w:rsid w:val="00DB4544"/>
    <w:rsid w:val="00DB456F"/>
    <w:rsid w:val="00DB560D"/>
    <w:rsid w:val="00DB6156"/>
    <w:rsid w:val="00DB691C"/>
    <w:rsid w:val="00DB6DCD"/>
    <w:rsid w:val="00DB7E3F"/>
    <w:rsid w:val="00DC03EF"/>
    <w:rsid w:val="00DC082F"/>
    <w:rsid w:val="00DC0CE0"/>
    <w:rsid w:val="00DC0E8F"/>
    <w:rsid w:val="00DC17F7"/>
    <w:rsid w:val="00DC2B80"/>
    <w:rsid w:val="00DC666F"/>
    <w:rsid w:val="00DC6AFB"/>
    <w:rsid w:val="00DC72B9"/>
    <w:rsid w:val="00DD027F"/>
    <w:rsid w:val="00DD06E0"/>
    <w:rsid w:val="00DD0B17"/>
    <w:rsid w:val="00DD0E77"/>
    <w:rsid w:val="00DD1DDE"/>
    <w:rsid w:val="00DD3F28"/>
    <w:rsid w:val="00DD418B"/>
    <w:rsid w:val="00DD485C"/>
    <w:rsid w:val="00DD4E37"/>
    <w:rsid w:val="00DD608E"/>
    <w:rsid w:val="00DD643C"/>
    <w:rsid w:val="00DD701E"/>
    <w:rsid w:val="00DD7C7F"/>
    <w:rsid w:val="00DD7F23"/>
    <w:rsid w:val="00DE1D80"/>
    <w:rsid w:val="00DE313A"/>
    <w:rsid w:val="00DE3FE8"/>
    <w:rsid w:val="00DE53E9"/>
    <w:rsid w:val="00DE5AA4"/>
    <w:rsid w:val="00DE7246"/>
    <w:rsid w:val="00DF027E"/>
    <w:rsid w:val="00DF0306"/>
    <w:rsid w:val="00DF1561"/>
    <w:rsid w:val="00DF296D"/>
    <w:rsid w:val="00DF3190"/>
    <w:rsid w:val="00DF3C6F"/>
    <w:rsid w:val="00DF42A2"/>
    <w:rsid w:val="00DF48E5"/>
    <w:rsid w:val="00DF78B0"/>
    <w:rsid w:val="00DF7D1F"/>
    <w:rsid w:val="00E011ED"/>
    <w:rsid w:val="00E01E93"/>
    <w:rsid w:val="00E03A76"/>
    <w:rsid w:val="00E04226"/>
    <w:rsid w:val="00E042D0"/>
    <w:rsid w:val="00E04E38"/>
    <w:rsid w:val="00E050AE"/>
    <w:rsid w:val="00E06833"/>
    <w:rsid w:val="00E06D2A"/>
    <w:rsid w:val="00E06DF5"/>
    <w:rsid w:val="00E072CC"/>
    <w:rsid w:val="00E07CC5"/>
    <w:rsid w:val="00E1059C"/>
    <w:rsid w:val="00E13AAF"/>
    <w:rsid w:val="00E1412E"/>
    <w:rsid w:val="00E14C02"/>
    <w:rsid w:val="00E1531B"/>
    <w:rsid w:val="00E2029C"/>
    <w:rsid w:val="00E207AB"/>
    <w:rsid w:val="00E21497"/>
    <w:rsid w:val="00E230F7"/>
    <w:rsid w:val="00E23A26"/>
    <w:rsid w:val="00E24145"/>
    <w:rsid w:val="00E256B4"/>
    <w:rsid w:val="00E25C9A"/>
    <w:rsid w:val="00E264E8"/>
    <w:rsid w:val="00E26C4E"/>
    <w:rsid w:val="00E2732C"/>
    <w:rsid w:val="00E27B11"/>
    <w:rsid w:val="00E31187"/>
    <w:rsid w:val="00E31EDD"/>
    <w:rsid w:val="00E327D5"/>
    <w:rsid w:val="00E33F3E"/>
    <w:rsid w:val="00E35240"/>
    <w:rsid w:val="00E353DA"/>
    <w:rsid w:val="00E35CAB"/>
    <w:rsid w:val="00E3676D"/>
    <w:rsid w:val="00E368C2"/>
    <w:rsid w:val="00E36BE1"/>
    <w:rsid w:val="00E36F73"/>
    <w:rsid w:val="00E372C5"/>
    <w:rsid w:val="00E3738B"/>
    <w:rsid w:val="00E3780C"/>
    <w:rsid w:val="00E41580"/>
    <w:rsid w:val="00E41CFC"/>
    <w:rsid w:val="00E4219A"/>
    <w:rsid w:val="00E42444"/>
    <w:rsid w:val="00E42535"/>
    <w:rsid w:val="00E4264C"/>
    <w:rsid w:val="00E4565E"/>
    <w:rsid w:val="00E46327"/>
    <w:rsid w:val="00E476D9"/>
    <w:rsid w:val="00E47D3C"/>
    <w:rsid w:val="00E504C1"/>
    <w:rsid w:val="00E50981"/>
    <w:rsid w:val="00E51570"/>
    <w:rsid w:val="00E518D1"/>
    <w:rsid w:val="00E51A26"/>
    <w:rsid w:val="00E52B5B"/>
    <w:rsid w:val="00E53751"/>
    <w:rsid w:val="00E5406D"/>
    <w:rsid w:val="00E552BE"/>
    <w:rsid w:val="00E55965"/>
    <w:rsid w:val="00E55E1F"/>
    <w:rsid w:val="00E57B7A"/>
    <w:rsid w:val="00E57DDB"/>
    <w:rsid w:val="00E60565"/>
    <w:rsid w:val="00E60688"/>
    <w:rsid w:val="00E6090F"/>
    <w:rsid w:val="00E60BF2"/>
    <w:rsid w:val="00E6110B"/>
    <w:rsid w:val="00E61D80"/>
    <w:rsid w:val="00E621C2"/>
    <w:rsid w:val="00E625FC"/>
    <w:rsid w:val="00E63824"/>
    <w:rsid w:val="00E64367"/>
    <w:rsid w:val="00E65485"/>
    <w:rsid w:val="00E66375"/>
    <w:rsid w:val="00E66BBB"/>
    <w:rsid w:val="00E670B3"/>
    <w:rsid w:val="00E671FA"/>
    <w:rsid w:val="00E70027"/>
    <w:rsid w:val="00E702F6"/>
    <w:rsid w:val="00E70AA5"/>
    <w:rsid w:val="00E71142"/>
    <w:rsid w:val="00E71A1B"/>
    <w:rsid w:val="00E751D8"/>
    <w:rsid w:val="00E765BA"/>
    <w:rsid w:val="00E765C3"/>
    <w:rsid w:val="00E80399"/>
    <w:rsid w:val="00E80B20"/>
    <w:rsid w:val="00E8627A"/>
    <w:rsid w:val="00E8640C"/>
    <w:rsid w:val="00E866FD"/>
    <w:rsid w:val="00E86BC4"/>
    <w:rsid w:val="00E91196"/>
    <w:rsid w:val="00E91F15"/>
    <w:rsid w:val="00E93214"/>
    <w:rsid w:val="00E9388B"/>
    <w:rsid w:val="00E949A5"/>
    <w:rsid w:val="00E9504B"/>
    <w:rsid w:val="00E95E14"/>
    <w:rsid w:val="00E9666F"/>
    <w:rsid w:val="00E96969"/>
    <w:rsid w:val="00E9776D"/>
    <w:rsid w:val="00EA08AC"/>
    <w:rsid w:val="00EA15EC"/>
    <w:rsid w:val="00EA21D9"/>
    <w:rsid w:val="00EA2EBA"/>
    <w:rsid w:val="00EA4361"/>
    <w:rsid w:val="00EA6452"/>
    <w:rsid w:val="00EA7046"/>
    <w:rsid w:val="00EA7442"/>
    <w:rsid w:val="00EB024A"/>
    <w:rsid w:val="00EB1746"/>
    <w:rsid w:val="00EB21AF"/>
    <w:rsid w:val="00EB29DD"/>
    <w:rsid w:val="00EB48B3"/>
    <w:rsid w:val="00EB49F8"/>
    <w:rsid w:val="00EB4FB8"/>
    <w:rsid w:val="00EB5092"/>
    <w:rsid w:val="00EB6DA8"/>
    <w:rsid w:val="00EC0014"/>
    <w:rsid w:val="00EC01BC"/>
    <w:rsid w:val="00EC0DE9"/>
    <w:rsid w:val="00EC1AF5"/>
    <w:rsid w:val="00EC2CFE"/>
    <w:rsid w:val="00EC3BFF"/>
    <w:rsid w:val="00EC43D2"/>
    <w:rsid w:val="00EC5D92"/>
    <w:rsid w:val="00ED029E"/>
    <w:rsid w:val="00ED17CB"/>
    <w:rsid w:val="00ED27EE"/>
    <w:rsid w:val="00ED2BDA"/>
    <w:rsid w:val="00ED3F02"/>
    <w:rsid w:val="00ED4A1B"/>
    <w:rsid w:val="00ED5197"/>
    <w:rsid w:val="00ED546B"/>
    <w:rsid w:val="00ED5AE6"/>
    <w:rsid w:val="00ED67D0"/>
    <w:rsid w:val="00ED709C"/>
    <w:rsid w:val="00EE049D"/>
    <w:rsid w:val="00EE05C0"/>
    <w:rsid w:val="00EE09CE"/>
    <w:rsid w:val="00EE15E8"/>
    <w:rsid w:val="00EE560F"/>
    <w:rsid w:val="00EE6E06"/>
    <w:rsid w:val="00EE7D5E"/>
    <w:rsid w:val="00EE7F6D"/>
    <w:rsid w:val="00EF00FE"/>
    <w:rsid w:val="00EF0138"/>
    <w:rsid w:val="00EF0585"/>
    <w:rsid w:val="00EF21FE"/>
    <w:rsid w:val="00EF38F5"/>
    <w:rsid w:val="00EF4435"/>
    <w:rsid w:val="00EF449C"/>
    <w:rsid w:val="00EF5FF2"/>
    <w:rsid w:val="00EF6278"/>
    <w:rsid w:val="00F0024C"/>
    <w:rsid w:val="00F00784"/>
    <w:rsid w:val="00F02618"/>
    <w:rsid w:val="00F02CD6"/>
    <w:rsid w:val="00F03714"/>
    <w:rsid w:val="00F037B2"/>
    <w:rsid w:val="00F03F21"/>
    <w:rsid w:val="00F046D2"/>
    <w:rsid w:val="00F057ED"/>
    <w:rsid w:val="00F07468"/>
    <w:rsid w:val="00F1020D"/>
    <w:rsid w:val="00F10799"/>
    <w:rsid w:val="00F1146A"/>
    <w:rsid w:val="00F11CB2"/>
    <w:rsid w:val="00F12219"/>
    <w:rsid w:val="00F13D69"/>
    <w:rsid w:val="00F143D7"/>
    <w:rsid w:val="00F15ABC"/>
    <w:rsid w:val="00F17521"/>
    <w:rsid w:val="00F1788D"/>
    <w:rsid w:val="00F2062F"/>
    <w:rsid w:val="00F208DB"/>
    <w:rsid w:val="00F21A36"/>
    <w:rsid w:val="00F23693"/>
    <w:rsid w:val="00F24DBA"/>
    <w:rsid w:val="00F25CCB"/>
    <w:rsid w:val="00F26C23"/>
    <w:rsid w:val="00F30BD3"/>
    <w:rsid w:val="00F320FD"/>
    <w:rsid w:val="00F32DDA"/>
    <w:rsid w:val="00F3308A"/>
    <w:rsid w:val="00F34741"/>
    <w:rsid w:val="00F3757B"/>
    <w:rsid w:val="00F40DC2"/>
    <w:rsid w:val="00F40EF0"/>
    <w:rsid w:val="00F427EF"/>
    <w:rsid w:val="00F43BBF"/>
    <w:rsid w:val="00F43C7C"/>
    <w:rsid w:val="00F44148"/>
    <w:rsid w:val="00F451D4"/>
    <w:rsid w:val="00F45F37"/>
    <w:rsid w:val="00F47C31"/>
    <w:rsid w:val="00F5067C"/>
    <w:rsid w:val="00F51036"/>
    <w:rsid w:val="00F511C6"/>
    <w:rsid w:val="00F5218C"/>
    <w:rsid w:val="00F53C52"/>
    <w:rsid w:val="00F54057"/>
    <w:rsid w:val="00F54543"/>
    <w:rsid w:val="00F547AE"/>
    <w:rsid w:val="00F54DF8"/>
    <w:rsid w:val="00F55B60"/>
    <w:rsid w:val="00F565CB"/>
    <w:rsid w:val="00F575D2"/>
    <w:rsid w:val="00F602DD"/>
    <w:rsid w:val="00F607D1"/>
    <w:rsid w:val="00F60981"/>
    <w:rsid w:val="00F61101"/>
    <w:rsid w:val="00F6111F"/>
    <w:rsid w:val="00F613C4"/>
    <w:rsid w:val="00F61F62"/>
    <w:rsid w:val="00F624B6"/>
    <w:rsid w:val="00F63244"/>
    <w:rsid w:val="00F6332A"/>
    <w:rsid w:val="00F63B0A"/>
    <w:rsid w:val="00F63B59"/>
    <w:rsid w:val="00F64DF5"/>
    <w:rsid w:val="00F70A97"/>
    <w:rsid w:val="00F70D20"/>
    <w:rsid w:val="00F70EB1"/>
    <w:rsid w:val="00F71E68"/>
    <w:rsid w:val="00F71EE0"/>
    <w:rsid w:val="00F721BF"/>
    <w:rsid w:val="00F7260B"/>
    <w:rsid w:val="00F72CAD"/>
    <w:rsid w:val="00F72FD5"/>
    <w:rsid w:val="00F73376"/>
    <w:rsid w:val="00F733D8"/>
    <w:rsid w:val="00F743F0"/>
    <w:rsid w:val="00F74C3B"/>
    <w:rsid w:val="00F74E50"/>
    <w:rsid w:val="00F756E4"/>
    <w:rsid w:val="00F7682E"/>
    <w:rsid w:val="00F80F44"/>
    <w:rsid w:val="00F81426"/>
    <w:rsid w:val="00F81D0E"/>
    <w:rsid w:val="00F82105"/>
    <w:rsid w:val="00F82413"/>
    <w:rsid w:val="00F82A80"/>
    <w:rsid w:val="00F849BA"/>
    <w:rsid w:val="00F84E7E"/>
    <w:rsid w:val="00F8501F"/>
    <w:rsid w:val="00F85124"/>
    <w:rsid w:val="00F8533D"/>
    <w:rsid w:val="00F85A2A"/>
    <w:rsid w:val="00F85F33"/>
    <w:rsid w:val="00F867DB"/>
    <w:rsid w:val="00F86E9B"/>
    <w:rsid w:val="00F870E5"/>
    <w:rsid w:val="00F90D92"/>
    <w:rsid w:val="00F90FE5"/>
    <w:rsid w:val="00F91221"/>
    <w:rsid w:val="00F92C2E"/>
    <w:rsid w:val="00F934BE"/>
    <w:rsid w:val="00F934FF"/>
    <w:rsid w:val="00F94332"/>
    <w:rsid w:val="00F944E9"/>
    <w:rsid w:val="00F94662"/>
    <w:rsid w:val="00F94FCD"/>
    <w:rsid w:val="00F96F77"/>
    <w:rsid w:val="00F97028"/>
    <w:rsid w:val="00FA03E9"/>
    <w:rsid w:val="00FA07E6"/>
    <w:rsid w:val="00FA0906"/>
    <w:rsid w:val="00FA0A64"/>
    <w:rsid w:val="00FA0EFB"/>
    <w:rsid w:val="00FA20FD"/>
    <w:rsid w:val="00FA5727"/>
    <w:rsid w:val="00FA6DF4"/>
    <w:rsid w:val="00FA7205"/>
    <w:rsid w:val="00FA7680"/>
    <w:rsid w:val="00FA7AE7"/>
    <w:rsid w:val="00FB102B"/>
    <w:rsid w:val="00FB1F1F"/>
    <w:rsid w:val="00FB24B7"/>
    <w:rsid w:val="00FB3062"/>
    <w:rsid w:val="00FB377F"/>
    <w:rsid w:val="00FB39C3"/>
    <w:rsid w:val="00FB3B12"/>
    <w:rsid w:val="00FB401F"/>
    <w:rsid w:val="00FB4027"/>
    <w:rsid w:val="00FB500E"/>
    <w:rsid w:val="00FB7497"/>
    <w:rsid w:val="00FB74ED"/>
    <w:rsid w:val="00FB7A68"/>
    <w:rsid w:val="00FB7C13"/>
    <w:rsid w:val="00FC018F"/>
    <w:rsid w:val="00FC356C"/>
    <w:rsid w:val="00FC3708"/>
    <w:rsid w:val="00FC3E82"/>
    <w:rsid w:val="00FC41EE"/>
    <w:rsid w:val="00FC49D6"/>
    <w:rsid w:val="00FC5F0B"/>
    <w:rsid w:val="00FC7704"/>
    <w:rsid w:val="00FC7A2E"/>
    <w:rsid w:val="00FC7CE3"/>
    <w:rsid w:val="00FD032B"/>
    <w:rsid w:val="00FD11F4"/>
    <w:rsid w:val="00FD138B"/>
    <w:rsid w:val="00FD2229"/>
    <w:rsid w:val="00FD294D"/>
    <w:rsid w:val="00FD2B58"/>
    <w:rsid w:val="00FD40E2"/>
    <w:rsid w:val="00FD484D"/>
    <w:rsid w:val="00FD64E7"/>
    <w:rsid w:val="00FD679E"/>
    <w:rsid w:val="00FD692D"/>
    <w:rsid w:val="00FD765D"/>
    <w:rsid w:val="00FE0299"/>
    <w:rsid w:val="00FE0EF5"/>
    <w:rsid w:val="00FE0F16"/>
    <w:rsid w:val="00FE17C6"/>
    <w:rsid w:val="00FE35D2"/>
    <w:rsid w:val="00FE3CB2"/>
    <w:rsid w:val="00FE4CA4"/>
    <w:rsid w:val="00FE4D9F"/>
    <w:rsid w:val="00FE5543"/>
    <w:rsid w:val="00FE5948"/>
    <w:rsid w:val="00FE73D9"/>
    <w:rsid w:val="00FE76C5"/>
    <w:rsid w:val="00FF0264"/>
    <w:rsid w:val="00FF02AF"/>
    <w:rsid w:val="00FF0A40"/>
    <w:rsid w:val="00FF1AC6"/>
    <w:rsid w:val="00FF1DE3"/>
    <w:rsid w:val="00FF25DB"/>
    <w:rsid w:val="00FF28DE"/>
    <w:rsid w:val="00FF310D"/>
    <w:rsid w:val="00FF4720"/>
    <w:rsid w:val="00FF521E"/>
    <w:rsid w:val="00FF5F36"/>
    <w:rsid w:val="00FF6A16"/>
    <w:rsid w:val="00FF76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C7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344"/>
  </w:style>
  <w:style w:type="paragraph" w:styleId="Heading1">
    <w:name w:val="heading 1"/>
    <w:basedOn w:val="Normal"/>
    <w:next w:val="Normal"/>
    <w:link w:val="Heading1Char"/>
    <w:uiPriority w:val="9"/>
    <w:qFormat/>
    <w:rsid w:val="003F7AF1"/>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96344"/>
    <w:pPr>
      <w:spacing w:after="0" w:line="240" w:lineRule="auto"/>
    </w:pPr>
    <w:rPr>
      <w:sz w:val="20"/>
      <w:szCs w:val="20"/>
    </w:rPr>
  </w:style>
  <w:style w:type="character" w:customStyle="1" w:styleId="FootnoteTextChar">
    <w:name w:val="Footnote Text Char"/>
    <w:basedOn w:val="DefaultParagraphFont"/>
    <w:link w:val="FootnoteText"/>
    <w:uiPriority w:val="99"/>
    <w:rsid w:val="00996344"/>
    <w:rPr>
      <w:sz w:val="20"/>
      <w:szCs w:val="20"/>
    </w:rPr>
  </w:style>
  <w:style w:type="character" w:styleId="FootnoteReference">
    <w:name w:val="footnote reference"/>
    <w:basedOn w:val="DefaultParagraphFont"/>
    <w:uiPriority w:val="99"/>
    <w:semiHidden/>
    <w:unhideWhenUsed/>
    <w:rsid w:val="00996344"/>
    <w:rPr>
      <w:vertAlign w:val="superscript"/>
    </w:rPr>
  </w:style>
  <w:style w:type="paragraph" w:styleId="ListParagraph">
    <w:name w:val="List Paragraph"/>
    <w:basedOn w:val="Normal"/>
    <w:uiPriority w:val="34"/>
    <w:qFormat/>
    <w:rsid w:val="00996344"/>
    <w:pPr>
      <w:ind w:left="720"/>
      <w:contextualSpacing/>
    </w:pPr>
  </w:style>
  <w:style w:type="character" w:styleId="CommentReference">
    <w:name w:val="annotation reference"/>
    <w:basedOn w:val="DefaultParagraphFont"/>
    <w:uiPriority w:val="99"/>
    <w:semiHidden/>
    <w:unhideWhenUsed/>
    <w:rsid w:val="00996344"/>
    <w:rPr>
      <w:sz w:val="16"/>
      <w:szCs w:val="16"/>
    </w:rPr>
  </w:style>
  <w:style w:type="paragraph" w:styleId="CommentText">
    <w:name w:val="annotation text"/>
    <w:basedOn w:val="Normal"/>
    <w:link w:val="CommentTextChar"/>
    <w:uiPriority w:val="99"/>
    <w:unhideWhenUsed/>
    <w:rsid w:val="00996344"/>
    <w:pPr>
      <w:spacing w:line="240" w:lineRule="auto"/>
    </w:pPr>
    <w:rPr>
      <w:sz w:val="20"/>
      <w:szCs w:val="20"/>
    </w:rPr>
  </w:style>
  <w:style w:type="character" w:customStyle="1" w:styleId="CommentTextChar">
    <w:name w:val="Comment Text Char"/>
    <w:basedOn w:val="DefaultParagraphFont"/>
    <w:link w:val="CommentText"/>
    <w:uiPriority w:val="99"/>
    <w:rsid w:val="00996344"/>
    <w:rPr>
      <w:sz w:val="20"/>
      <w:szCs w:val="20"/>
    </w:rPr>
  </w:style>
  <w:style w:type="paragraph" w:styleId="CommentSubject">
    <w:name w:val="annotation subject"/>
    <w:basedOn w:val="CommentText"/>
    <w:next w:val="CommentText"/>
    <w:link w:val="CommentSubjectChar"/>
    <w:uiPriority w:val="99"/>
    <w:semiHidden/>
    <w:unhideWhenUsed/>
    <w:rsid w:val="00996344"/>
    <w:rPr>
      <w:b/>
      <w:bCs/>
    </w:rPr>
  </w:style>
  <w:style w:type="character" w:customStyle="1" w:styleId="CommentSubjectChar">
    <w:name w:val="Comment Subject Char"/>
    <w:basedOn w:val="CommentTextChar"/>
    <w:link w:val="CommentSubject"/>
    <w:uiPriority w:val="99"/>
    <w:semiHidden/>
    <w:rsid w:val="00996344"/>
    <w:rPr>
      <w:b/>
      <w:bCs/>
      <w:sz w:val="20"/>
      <w:szCs w:val="20"/>
    </w:rPr>
  </w:style>
  <w:style w:type="paragraph" w:styleId="BalloonText">
    <w:name w:val="Balloon Text"/>
    <w:basedOn w:val="Normal"/>
    <w:link w:val="BalloonTextChar"/>
    <w:uiPriority w:val="99"/>
    <w:semiHidden/>
    <w:unhideWhenUsed/>
    <w:rsid w:val="009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344"/>
    <w:rPr>
      <w:rFonts w:ascii="Segoe UI" w:hAnsi="Segoe UI" w:cs="Segoe UI"/>
      <w:sz w:val="18"/>
      <w:szCs w:val="18"/>
    </w:rPr>
  </w:style>
  <w:style w:type="character" w:styleId="Hyperlink">
    <w:name w:val="Hyperlink"/>
    <w:basedOn w:val="DefaultParagraphFont"/>
    <w:uiPriority w:val="99"/>
    <w:unhideWhenUsed/>
    <w:rsid w:val="00996344"/>
    <w:rPr>
      <w:color w:val="0563C1" w:themeColor="hyperlink"/>
      <w:u w:val="single"/>
    </w:rPr>
  </w:style>
  <w:style w:type="paragraph" w:styleId="Header">
    <w:name w:val="header"/>
    <w:basedOn w:val="Normal"/>
    <w:link w:val="HeaderChar"/>
    <w:uiPriority w:val="99"/>
    <w:unhideWhenUsed/>
    <w:rsid w:val="00996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344"/>
  </w:style>
  <w:style w:type="paragraph" w:styleId="Footer">
    <w:name w:val="footer"/>
    <w:basedOn w:val="Normal"/>
    <w:link w:val="FooterChar"/>
    <w:uiPriority w:val="99"/>
    <w:unhideWhenUsed/>
    <w:rsid w:val="00996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344"/>
  </w:style>
  <w:style w:type="paragraph" w:styleId="Revision">
    <w:name w:val="Revision"/>
    <w:hidden/>
    <w:uiPriority w:val="99"/>
    <w:semiHidden/>
    <w:rsid w:val="00996344"/>
    <w:pPr>
      <w:spacing w:after="0" w:line="240" w:lineRule="auto"/>
    </w:pPr>
  </w:style>
  <w:style w:type="character" w:styleId="FollowedHyperlink">
    <w:name w:val="FollowedHyperlink"/>
    <w:basedOn w:val="DefaultParagraphFont"/>
    <w:uiPriority w:val="99"/>
    <w:semiHidden/>
    <w:unhideWhenUsed/>
    <w:rsid w:val="00996344"/>
    <w:rPr>
      <w:color w:val="954F72" w:themeColor="followedHyperlink"/>
      <w:u w:val="single"/>
    </w:rPr>
  </w:style>
  <w:style w:type="paragraph" w:styleId="NormalWeb">
    <w:name w:val="Normal (Web)"/>
    <w:basedOn w:val="Normal"/>
    <w:uiPriority w:val="99"/>
    <w:semiHidden/>
    <w:unhideWhenUsed/>
    <w:rsid w:val="00324B78"/>
    <w:rPr>
      <w:rFonts w:ascii="Times New Roman" w:hAnsi="Times New Roman" w:cs="Times New Roman"/>
      <w:sz w:val="24"/>
      <w:szCs w:val="24"/>
    </w:rPr>
  </w:style>
  <w:style w:type="paragraph" w:styleId="Bibliography">
    <w:name w:val="Bibliography"/>
    <w:basedOn w:val="Normal"/>
    <w:next w:val="Normal"/>
    <w:uiPriority w:val="37"/>
    <w:unhideWhenUsed/>
    <w:rsid w:val="00C64C0E"/>
  </w:style>
  <w:style w:type="character" w:customStyle="1" w:styleId="Heading1Char">
    <w:name w:val="Heading 1 Char"/>
    <w:basedOn w:val="DefaultParagraphFont"/>
    <w:link w:val="Heading1"/>
    <w:uiPriority w:val="9"/>
    <w:rsid w:val="003F7AF1"/>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F21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850">
      <w:bodyDiv w:val="1"/>
      <w:marLeft w:val="0"/>
      <w:marRight w:val="0"/>
      <w:marTop w:val="0"/>
      <w:marBottom w:val="0"/>
      <w:divBdr>
        <w:top w:val="none" w:sz="0" w:space="0" w:color="auto"/>
        <w:left w:val="none" w:sz="0" w:space="0" w:color="auto"/>
        <w:bottom w:val="none" w:sz="0" w:space="0" w:color="auto"/>
        <w:right w:val="none" w:sz="0" w:space="0" w:color="auto"/>
      </w:divBdr>
    </w:div>
    <w:div w:id="40910637">
      <w:bodyDiv w:val="1"/>
      <w:marLeft w:val="0"/>
      <w:marRight w:val="0"/>
      <w:marTop w:val="0"/>
      <w:marBottom w:val="0"/>
      <w:divBdr>
        <w:top w:val="none" w:sz="0" w:space="0" w:color="auto"/>
        <w:left w:val="none" w:sz="0" w:space="0" w:color="auto"/>
        <w:bottom w:val="none" w:sz="0" w:space="0" w:color="auto"/>
        <w:right w:val="none" w:sz="0" w:space="0" w:color="auto"/>
      </w:divBdr>
    </w:div>
    <w:div w:id="48305361">
      <w:bodyDiv w:val="1"/>
      <w:marLeft w:val="0"/>
      <w:marRight w:val="0"/>
      <w:marTop w:val="0"/>
      <w:marBottom w:val="0"/>
      <w:divBdr>
        <w:top w:val="none" w:sz="0" w:space="0" w:color="auto"/>
        <w:left w:val="none" w:sz="0" w:space="0" w:color="auto"/>
        <w:bottom w:val="none" w:sz="0" w:space="0" w:color="auto"/>
        <w:right w:val="none" w:sz="0" w:space="0" w:color="auto"/>
      </w:divBdr>
    </w:div>
    <w:div w:id="59864822">
      <w:bodyDiv w:val="1"/>
      <w:marLeft w:val="0"/>
      <w:marRight w:val="0"/>
      <w:marTop w:val="0"/>
      <w:marBottom w:val="0"/>
      <w:divBdr>
        <w:top w:val="none" w:sz="0" w:space="0" w:color="auto"/>
        <w:left w:val="none" w:sz="0" w:space="0" w:color="auto"/>
        <w:bottom w:val="none" w:sz="0" w:space="0" w:color="auto"/>
        <w:right w:val="none" w:sz="0" w:space="0" w:color="auto"/>
      </w:divBdr>
    </w:div>
    <w:div w:id="63845680">
      <w:bodyDiv w:val="1"/>
      <w:marLeft w:val="0"/>
      <w:marRight w:val="0"/>
      <w:marTop w:val="0"/>
      <w:marBottom w:val="0"/>
      <w:divBdr>
        <w:top w:val="none" w:sz="0" w:space="0" w:color="auto"/>
        <w:left w:val="none" w:sz="0" w:space="0" w:color="auto"/>
        <w:bottom w:val="none" w:sz="0" w:space="0" w:color="auto"/>
        <w:right w:val="none" w:sz="0" w:space="0" w:color="auto"/>
      </w:divBdr>
    </w:div>
    <w:div w:id="72553033">
      <w:bodyDiv w:val="1"/>
      <w:marLeft w:val="0"/>
      <w:marRight w:val="0"/>
      <w:marTop w:val="0"/>
      <w:marBottom w:val="0"/>
      <w:divBdr>
        <w:top w:val="none" w:sz="0" w:space="0" w:color="auto"/>
        <w:left w:val="none" w:sz="0" w:space="0" w:color="auto"/>
        <w:bottom w:val="none" w:sz="0" w:space="0" w:color="auto"/>
        <w:right w:val="none" w:sz="0" w:space="0" w:color="auto"/>
      </w:divBdr>
    </w:div>
    <w:div w:id="74056423">
      <w:bodyDiv w:val="1"/>
      <w:marLeft w:val="0"/>
      <w:marRight w:val="0"/>
      <w:marTop w:val="0"/>
      <w:marBottom w:val="0"/>
      <w:divBdr>
        <w:top w:val="none" w:sz="0" w:space="0" w:color="auto"/>
        <w:left w:val="none" w:sz="0" w:space="0" w:color="auto"/>
        <w:bottom w:val="none" w:sz="0" w:space="0" w:color="auto"/>
        <w:right w:val="none" w:sz="0" w:space="0" w:color="auto"/>
      </w:divBdr>
    </w:div>
    <w:div w:id="77210978">
      <w:bodyDiv w:val="1"/>
      <w:marLeft w:val="0"/>
      <w:marRight w:val="0"/>
      <w:marTop w:val="0"/>
      <w:marBottom w:val="0"/>
      <w:divBdr>
        <w:top w:val="none" w:sz="0" w:space="0" w:color="auto"/>
        <w:left w:val="none" w:sz="0" w:space="0" w:color="auto"/>
        <w:bottom w:val="none" w:sz="0" w:space="0" w:color="auto"/>
        <w:right w:val="none" w:sz="0" w:space="0" w:color="auto"/>
      </w:divBdr>
    </w:div>
    <w:div w:id="103615849">
      <w:bodyDiv w:val="1"/>
      <w:marLeft w:val="0"/>
      <w:marRight w:val="0"/>
      <w:marTop w:val="0"/>
      <w:marBottom w:val="0"/>
      <w:divBdr>
        <w:top w:val="none" w:sz="0" w:space="0" w:color="auto"/>
        <w:left w:val="none" w:sz="0" w:space="0" w:color="auto"/>
        <w:bottom w:val="none" w:sz="0" w:space="0" w:color="auto"/>
        <w:right w:val="none" w:sz="0" w:space="0" w:color="auto"/>
      </w:divBdr>
      <w:divsChild>
        <w:div w:id="89667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75228">
      <w:bodyDiv w:val="1"/>
      <w:marLeft w:val="0"/>
      <w:marRight w:val="0"/>
      <w:marTop w:val="0"/>
      <w:marBottom w:val="0"/>
      <w:divBdr>
        <w:top w:val="none" w:sz="0" w:space="0" w:color="auto"/>
        <w:left w:val="none" w:sz="0" w:space="0" w:color="auto"/>
        <w:bottom w:val="none" w:sz="0" w:space="0" w:color="auto"/>
        <w:right w:val="none" w:sz="0" w:space="0" w:color="auto"/>
      </w:divBdr>
    </w:div>
    <w:div w:id="113259990">
      <w:bodyDiv w:val="1"/>
      <w:marLeft w:val="0"/>
      <w:marRight w:val="0"/>
      <w:marTop w:val="0"/>
      <w:marBottom w:val="0"/>
      <w:divBdr>
        <w:top w:val="none" w:sz="0" w:space="0" w:color="auto"/>
        <w:left w:val="none" w:sz="0" w:space="0" w:color="auto"/>
        <w:bottom w:val="none" w:sz="0" w:space="0" w:color="auto"/>
        <w:right w:val="none" w:sz="0" w:space="0" w:color="auto"/>
      </w:divBdr>
    </w:div>
    <w:div w:id="125392953">
      <w:bodyDiv w:val="1"/>
      <w:marLeft w:val="0"/>
      <w:marRight w:val="0"/>
      <w:marTop w:val="0"/>
      <w:marBottom w:val="0"/>
      <w:divBdr>
        <w:top w:val="none" w:sz="0" w:space="0" w:color="auto"/>
        <w:left w:val="none" w:sz="0" w:space="0" w:color="auto"/>
        <w:bottom w:val="none" w:sz="0" w:space="0" w:color="auto"/>
        <w:right w:val="none" w:sz="0" w:space="0" w:color="auto"/>
      </w:divBdr>
    </w:div>
    <w:div w:id="132523384">
      <w:bodyDiv w:val="1"/>
      <w:marLeft w:val="0"/>
      <w:marRight w:val="0"/>
      <w:marTop w:val="0"/>
      <w:marBottom w:val="0"/>
      <w:divBdr>
        <w:top w:val="none" w:sz="0" w:space="0" w:color="auto"/>
        <w:left w:val="none" w:sz="0" w:space="0" w:color="auto"/>
        <w:bottom w:val="none" w:sz="0" w:space="0" w:color="auto"/>
        <w:right w:val="none" w:sz="0" w:space="0" w:color="auto"/>
      </w:divBdr>
    </w:div>
    <w:div w:id="136723576">
      <w:bodyDiv w:val="1"/>
      <w:marLeft w:val="0"/>
      <w:marRight w:val="0"/>
      <w:marTop w:val="0"/>
      <w:marBottom w:val="0"/>
      <w:divBdr>
        <w:top w:val="none" w:sz="0" w:space="0" w:color="auto"/>
        <w:left w:val="none" w:sz="0" w:space="0" w:color="auto"/>
        <w:bottom w:val="none" w:sz="0" w:space="0" w:color="auto"/>
        <w:right w:val="none" w:sz="0" w:space="0" w:color="auto"/>
      </w:divBdr>
    </w:div>
    <w:div w:id="138768095">
      <w:bodyDiv w:val="1"/>
      <w:marLeft w:val="0"/>
      <w:marRight w:val="0"/>
      <w:marTop w:val="0"/>
      <w:marBottom w:val="0"/>
      <w:divBdr>
        <w:top w:val="none" w:sz="0" w:space="0" w:color="auto"/>
        <w:left w:val="none" w:sz="0" w:space="0" w:color="auto"/>
        <w:bottom w:val="none" w:sz="0" w:space="0" w:color="auto"/>
        <w:right w:val="none" w:sz="0" w:space="0" w:color="auto"/>
      </w:divBdr>
    </w:div>
    <w:div w:id="139855441">
      <w:bodyDiv w:val="1"/>
      <w:marLeft w:val="0"/>
      <w:marRight w:val="0"/>
      <w:marTop w:val="0"/>
      <w:marBottom w:val="0"/>
      <w:divBdr>
        <w:top w:val="none" w:sz="0" w:space="0" w:color="auto"/>
        <w:left w:val="none" w:sz="0" w:space="0" w:color="auto"/>
        <w:bottom w:val="none" w:sz="0" w:space="0" w:color="auto"/>
        <w:right w:val="none" w:sz="0" w:space="0" w:color="auto"/>
      </w:divBdr>
    </w:div>
    <w:div w:id="172258650">
      <w:bodyDiv w:val="1"/>
      <w:marLeft w:val="0"/>
      <w:marRight w:val="0"/>
      <w:marTop w:val="0"/>
      <w:marBottom w:val="0"/>
      <w:divBdr>
        <w:top w:val="none" w:sz="0" w:space="0" w:color="auto"/>
        <w:left w:val="none" w:sz="0" w:space="0" w:color="auto"/>
        <w:bottom w:val="none" w:sz="0" w:space="0" w:color="auto"/>
        <w:right w:val="none" w:sz="0" w:space="0" w:color="auto"/>
      </w:divBdr>
    </w:div>
    <w:div w:id="180048673">
      <w:bodyDiv w:val="1"/>
      <w:marLeft w:val="0"/>
      <w:marRight w:val="0"/>
      <w:marTop w:val="0"/>
      <w:marBottom w:val="0"/>
      <w:divBdr>
        <w:top w:val="none" w:sz="0" w:space="0" w:color="auto"/>
        <w:left w:val="none" w:sz="0" w:space="0" w:color="auto"/>
        <w:bottom w:val="none" w:sz="0" w:space="0" w:color="auto"/>
        <w:right w:val="none" w:sz="0" w:space="0" w:color="auto"/>
      </w:divBdr>
    </w:div>
    <w:div w:id="193886764">
      <w:bodyDiv w:val="1"/>
      <w:marLeft w:val="0"/>
      <w:marRight w:val="0"/>
      <w:marTop w:val="0"/>
      <w:marBottom w:val="0"/>
      <w:divBdr>
        <w:top w:val="none" w:sz="0" w:space="0" w:color="auto"/>
        <w:left w:val="none" w:sz="0" w:space="0" w:color="auto"/>
        <w:bottom w:val="none" w:sz="0" w:space="0" w:color="auto"/>
        <w:right w:val="none" w:sz="0" w:space="0" w:color="auto"/>
      </w:divBdr>
    </w:div>
    <w:div w:id="204561880">
      <w:bodyDiv w:val="1"/>
      <w:marLeft w:val="0"/>
      <w:marRight w:val="0"/>
      <w:marTop w:val="0"/>
      <w:marBottom w:val="0"/>
      <w:divBdr>
        <w:top w:val="none" w:sz="0" w:space="0" w:color="auto"/>
        <w:left w:val="none" w:sz="0" w:space="0" w:color="auto"/>
        <w:bottom w:val="none" w:sz="0" w:space="0" w:color="auto"/>
        <w:right w:val="none" w:sz="0" w:space="0" w:color="auto"/>
      </w:divBdr>
    </w:div>
    <w:div w:id="210967411">
      <w:bodyDiv w:val="1"/>
      <w:marLeft w:val="0"/>
      <w:marRight w:val="0"/>
      <w:marTop w:val="0"/>
      <w:marBottom w:val="0"/>
      <w:divBdr>
        <w:top w:val="none" w:sz="0" w:space="0" w:color="auto"/>
        <w:left w:val="none" w:sz="0" w:space="0" w:color="auto"/>
        <w:bottom w:val="none" w:sz="0" w:space="0" w:color="auto"/>
        <w:right w:val="none" w:sz="0" w:space="0" w:color="auto"/>
      </w:divBdr>
    </w:div>
    <w:div w:id="217134352">
      <w:bodyDiv w:val="1"/>
      <w:marLeft w:val="0"/>
      <w:marRight w:val="0"/>
      <w:marTop w:val="0"/>
      <w:marBottom w:val="0"/>
      <w:divBdr>
        <w:top w:val="none" w:sz="0" w:space="0" w:color="auto"/>
        <w:left w:val="none" w:sz="0" w:space="0" w:color="auto"/>
        <w:bottom w:val="none" w:sz="0" w:space="0" w:color="auto"/>
        <w:right w:val="none" w:sz="0" w:space="0" w:color="auto"/>
      </w:divBdr>
    </w:div>
    <w:div w:id="243609870">
      <w:bodyDiv w:val="1"/>
      <w:marLeft w:val="0"/>
      <w:marRight w:val="0"/>
      <w:marTop w:val="0"/>
      <w:marBottom w:val="0"/>
      <w:divBdr>
        <w:top w:val="none" w:sz="0" w:space="0" w:color="auto"/>
        <w:left w:val="none" w:sz="0" w:space="0" w:color="auto"/>
        <w:bottom w:val="none" w:sz="0" w:space="0" w:color="auto"/>
        <w:right w:val="none" w:sz="0" w:space="0" w:color="auto"/>
      </w:divBdr>
    </w:div>
    <w:div w:id="246769789">
      <w:bodyDiv w:val="1"/>
      <w:marLeft w:val="0"/>
      <w:marRight w:val="0"/>
      <w:marTop w:val="0"/>
      <w:marBottom w:val="0"/>
      <w:divBdr>
        <w:top w:val="none" w:sz="0" w:space="0" w:color="auto"/>
        <w:left w:val="none" w:sz="0" w:space="0" w:color="auto"/>
        <w:bottom w:val="none" w:sz="0" w:space="0" w:color="auto"/>
        <w:right w:val="none" w:sz="0" w:space="0" w:color="auto"/>
      </w:divBdr>
    </w:div>
    <w:div w:id="259266927">
      <w:bodyDiv w:val="1"/>
      <w:marLeft w:val="0"/>
      <w:marRight w:val="0"/>
      <w:marTop w:val="0"/>
      <w:marBottom w:val="0"/>
      <w:divBdr>
        <w:top w:val="none" w:sz="0" w:space="0" w:color="auto"/>
        <w:left w:val="none" w:sz="0" w:space="0" w:color="auto"/>
        <w:bottom w:val="none" w:sz="0" w:space="0" w:color="auto"/>
        <w:right w:val="none" w:sz="0" w:space="0" w:color="auto"/>
      </w:divBdr>
    </w:div>
    <w:div w:id="259530491">
      <w:bodyDiv w:val="1"/>
      <w:marLeft w:val="0"/>
      <w:marRight w:val="0"/>
      <w:marTop w:val="0"/>
      <w:marBottom w:val="0"/>
      <w:divBdr>
        <w:top w:val="none" w:sz="0" w:space="0" w:color="auto"/>
        <w:left w:val="none" w:sz="0" w:space="0" w:color="auto"/>
        <w:bottom w:val="none" w:sz="0" w:space="0" w:color="auto"/>
        <w:right w:val="none" w:sz="0" w:space="0" w:color="auto"/>
      </w:divBdr>
    </w:div>
    <w:div w:id="268316077">
      <w:bodyDiv w:val="1"/>
      <w:marLeft w:val="0"/>
      <w:marRight w:val="0"/>
      <w:marTop w:val="0"/>
      <w:marBottom w:val="0"/>
      <w:divBdr>
        <w:top w:val="none" w:sz="0" w:space="0" w:color="auto"/>
        <w:left w:val="none" w:sz="0" w:space="0" w:color="auto"/>
        <w:bottom w:val="none" w:sz="0" w:space="0" w:color="auto"/>
        <w:right w:val="none" w:sz="0" w:space="0" w:color="auto"/>
      </w:divBdr>
    </w:div>
    <w:div w:id="289283323">
      <w:bodyDiv w:val="1"/>
      <w:marLeft w:val="0"/>
      <w:marRight w:val="0"/>
      <w:marTop w:val="0"/>
      <w:marBottom w:val="0"/>
      <w:divBdr>
        <w:top w:val="none" w:sz="0" w:space="0" w:color="auto"/>
        <w:left w:val="none" w:sz="0" w:space="0" w:color="auto"/>
        <w:bottom w:val="none" w:sz="0" w:space="0" w:color="auto"/>
        <w:right w:val="none" w:sz="0" w:space="0" w:color="auto"/>
      </w:divBdr>
    </w:div>
    <w:div w:id="325284182">
      <w:bodyDiv w:val="1"/>
      <w:marLeft w:val="0"/>
      <w:marRight w:val="0"/>
      <w:marTop w:val="0"/>
      <w:marBottom w:val="0"/>
      <w:divBdr>
        <w:top w:val="none" w:sz="0" w:space="0" w:color="auto"/>
        <w:left w:val="none" w:sz="0" w:space="0" w:color="auto"/>
        <w:bottom w:val="none" w:sz="0" w:space="0" w:color="auto"/>
        <w:right w:val="none" w:sz="0" w:space="0" w:color="auto"/>
      </w:divBdr>
    </w:div>
    <w:div w:id="334696260">
      <w:bodyDiv w:val="1"/>
      <w:marLeft w:val="0"/>
      <w:marRight w:val="0"/>
      <w:marTop w:val="0"/>
      <w:marBottom w:val="0"/>
      <w:divBdr>
        <w:top w:val="none" w:sz="0" w:space="0" w:color="auto"/>
        <w:left w:val="none" w:sz="0" w:space="0" w:color="auto"/>
        <w:bottom w:val="none" w:sz="0" w:space="0" w:color="auto"/>
        <w:right w:val="none" w:sz="0" w:space="0" w:color="auto"/>
      </w:divBdr>
    </w:div>
    <w:div w:id="336465779">
      <w:bodyDiv w:val="1"/>
      <w:marLeft w:val="0"/>
      <w:marRight w:val="0"/>
      <w:marTop w:val="0"/>
      <w:marBottom w:val="0"/>
      <w:divBdr>
        <w:top w:val="none" w:sz="0" w:space="0" w:color="auto"/>
        <w:left w:val="none" w:sz="0" w:space="0" w:color="auto"/>
        <w:bottom w:val="none" w:sz="0" w:space="0" w:color="auto"/>
        <w:right w:val="none" w:sz="0" w:space="0" w:color="auto"/>
      </w:divBdr>
    </w:div>
    <w:div w:id="337120564">
      <w:bodyDiv w:val="1"/>
      <w:marLeft w:val="0"/>
      <w:marRight w:val="0"/>
      <w:marTop w:val="0"/>
      <w:marBottom w:val="0"/>
      <w:divBdr>
        <w:top w:val="none" w:sz="0" w:space="0" w:color="auto"/>
        <w:left w:val="none" w:sz="0" w:space="0" w:color="auto"/>
        <w:bottom w:val="none" w:sz="0" w:space="0" w:color="auto"/>
        <w:right w:val="none" w:sz="0" w:space="0" w:color="auto"/>
      </w:divBdr>
    </w:div>
    <w:div w:id="362246242">
      <w:bodyDiv w:val="1"/>
      <w:marLeft w:val="0"/>
      <w:marRight w:val="0"/>
      <w:marTop w:val="0"/>
      <w:marBottom w:val="0"/>
      <w:divBdr>
        <w:top w:val="none" w:sz="0" w:space="0" w:color="auto"/>
        <w:left w:val="none" w:sz="0" w:space="0" w:color="auto"/>
        <w:bottom w:val="none" w:sz="0" w:space="0" w:color="auto"/>
        <w:right w:val="none" w:sz="0" w:space="0" w:color="auto"/>
      </w:divBdr>
    </w:div>
    <w:div w:id="368527184">
      <w:bodyDiv w:val="1"/>
      <w:marLeft w:val="0"/>
      <w:marRight w:val="0"/>
      <w:marTop w:val="0"/>
      <w:marBottom w:val="0"/>
      <w:divBdr>
        <w:top w:val="none" w:sz="0" w:space="0" w:color="auto"/>
        <w:left w:val="none" w:sz="0" w:space="0" w:color="auto"/>
        <w:bottom w:val="none" w:sz="0" w:space="0" w:color="auto"/>
        <w:right w:val="none" w:sz="0" w:space="0" w:color="auto"/>
      </w:divBdr>
    </w:div>
    <w:div w:id="370961492">
      <w:bodyDiv w:val="1"/>
      <w:marLeft w:val="0"/>
      <w:marRight w:val="0"/>
      <w:marTop w:val="0"/>
      <w:marBottom w:val="0"/>
      <w:divBdr>
        <w:top w:val="none" w:sz="0" w:space="0" w:color="auto"/>
        <w:left w:val="none" w:sz="0" w:space="0" w:color="auto"/>
        <w:bottom w:val="none" w:sz="0" w:space="0" w:color="auto"/>
        <w:right w:val="none" w:sz="0" w:space="0" w:color="auto"/>
      </w:divBdr>
    </w:div>
    <w:div w:id="378555581">
      <w:bodyDiv w:val="1"/>
      <w:marLeft w:val="0"/>
      <w:marRight w:val="0"/>
      <w:marTop w:val="0"/>
      <w:marBottom w:val="0"/>
      <w:divBdr>
        <w:top w:val="none" w:sz="0" w:space="0" w:color="auto"/>
        <w:left w:val="none" w:sz="0" w:space="0" w:color="auto"/>
        <w:bottom w:val="none" w:sz="0" w:space="0" w:color="auto"/>
        <w:right w:val="none" w:sz="0" w:space="0" w:color="auto"/>
      </w:divBdr>
    </w:div>
    <w:div w:id="393701391">
      <w:bodyDiv w:val="1"/>
      <w:marLeft w:val="0"/>
      <w:marRight w:val="0"/>
      <w:marTop w:val="0"/>
      <w:marBottom w:val="0"/>
      <w:divBdr>
        <w:top w:val="none" w:sz="0" w:space="0" w:color="auto"/>
        <w:left w:val="none" w:sz="0" w:space="0" w:color="auto"/>
        <w:bottom w:val="none" w:sz="0" w:space="0" w:color="auto"/>
        <w:right w:val="none" w:sz="0" w:space="0" w:color="auto"/>
      </w:divBdr>
    </w:div>
    <w:div w:id="396437361">
      <w:bodyDiv w:val="1"/>
      <w:marLeft w:val="0"/>
      <w:marRight w:val="0"/>
      <w:marTop w:val="0"/>
      <w:marBottom w:val="0"/>
      <w:divBdr>
        <w:top w:val="none" w:sz="0" w:space="0" w:color="auto"/>
        <w:left w:val="none" w:sz="0" w:space="0" w:color="auto"/>
        <w:bottom w:val="none" w:sz="0" w:space="0" w:color="auto"/>
        <w:right w:val="none" w:sz="0" w:space="0" w:color="auto"/>
      </w:divBdr>
    </w:div>
    <w:div w:id="397943891">
      <w:bodyDiv w:val="1"/>
      <w:marLeft w:val="0"/>
      <w:marRight w:val="0"/>
      <w:marTop w:val="0"/>
      <w:marBottom w:val="0"/>
      <w:divBdr>
        <w:top w:val="none" w:sz="0" w:space="0" w:color="auto"/>
        <w:left w:val="none" w:sz="0" w:space="0" w:color="auto"/>
        <w:bottom w:val="none" w:sz="0" w:space="0" w:color="auto"/>
        <w:right w:val="none" w:sz="0" w:space="0" w:color="auto"/>
      </w:divBdr>
    </w:div>
    <w:div w:id="405029553">
      <w:bodyDiv w:val="1"/>
      <w:marLeft w:val="0"/>
      <w:marRight w:val="0"/>
      <w:marTop w:val="0"/>
      <w:marBottom w:val="0"/>
      <w:divBdr>
        <w:top w:val="none" w:sz="0" w:space="0" w:color="auto"/>
        <w:left w:val="none" w:sz="0" w:space="0" w:color="auto"/>
        <w:bottom w:val="none" w:sz="0" w:space="0" w:color="auto"/>
        <w:right w:val="none" w:sz="0" w:space="0" w:color="auto"/>
      </w:divBdr>
    </w:div>
    <w:div w:id="414204062">
      <w:bodyDiv w:val="1"/>
      <w:marLeft w:val="0"/>
      <w:marRight w:val="0"/>
      <w:marTop w:val="0"/>
      <w:marBottom w:val="0"/>
      <w:divBdr>
        <w:top w:val="none" w:sz="0" w:space="0" w:color="auto"/>
        <w:left w:val="none" w:sz="0" w:space="0" w:color="auto"/>
        <w:bottom w:val="none" w:sz="0" w:space="0" w:color="auto"/>
        <w:right w:val="none" w:sz="0" w:space="0" w:color="auto"/>
      </w:divBdr>
    </w:div>
    <w:div w:id="415826027">
      <w:bodyDiv w:val="1"/>
      <w:marLeft w:val="0"/>
      <w:marRight w:val="0"/>
      <w:marTop w:val="0"/>
      <w:marBottom w:val="0"/>
      <w:divBdr>
        <w:top w:val="none" w:sz="0" w:space="0" w:color="auto"/>
        <w:left w:val="none" w:sz="0" w:space="0" w:color="auto"/>
        <w:bottom w:val="none" w:sz="0" w:space="0" w:color="auto"/>
        <w:right w:val="none" w:sz="0" w:space="0" w:color="auto"/>
      </w:divBdr>
    </w:div>
    <w:div w:id="421680984">
      <w:bodyDiv w:val="1"/>
      <w:marLeft w:val="0"/>
      <w:marRight w:val="0"/>
      <w:marTop w:val="0"/>
      <w:marBottom w:val="0"/>
      <w:divBdr>
        <w:top w:val="none" w:sz="0" w:space="0" w:color="auto"/>
        <w:left w:val="none" w:sz="0" w:space="0" w:color="auto"/>
        <w:bottom w:val="none" w:sz="0" w:space="0" w:color="auto"/>
        <w:right w:val="none" w:sz="0" w:space="0" w:color="auto"/>
      </w:divBdr>
    </w:div>
    <w:div w:id="425350852">
      <w:bodyDiv w:val="1"/>
      <w:marLeft w:val="0"/>
      <w:marRight w:val="0"/>
      <w:marTop w:val="0"/>
      <w:marBottom w:val="0"/>
      <w:divBdr>
        <w:top w:val="none" w:sz="0" w:space="0" w:color="auto"/>
        <w:left w:val="none" w:sz="0" w:space="0" w:color="auto"/>
        <w:bottom w:val="none" w:sz="0" w:space="0" w:color="auto"/>
        <w:right w:val="none" w:sz="0" w:space="0" w:color="auto"/>
      </w:divBdr>
    </w:div>
    <w:div w:id="426270351">
      <w:bodyDiv w:val="1"/>
      <w:marLeft w:val="0"/>
      <w:marRight w:val="0"/>
      <w:marTop w:val="0"/>
      <w:marBottom w:val="0"/>
      <w:divBdr>
        <w:top w:val="none" w:sz="0" w:space="0" w:color="auto"/>
        <w:left w:val="none" w:sz="0" w:space="0" w:color="auto"/>
        <w:bottom w:val="none" w:sz="0" w:space="0" w:color="auto"/>
        <w:right w:val="none" w:sz="0" w:space="0" w:color="auto"/>
      </w:divBdr>
    </w:div>
    <w:div w:id="426577442">
      <w:bodyDiv w:val="1"/>
      <w:marLeft w:val="0"/>
      <w:marRight w:val="0"/>
      <w:marTop w:val="0"/>
      <w:marBottom w:val="0"/>
      <w:divBdr>
        <w:top w:val="none" w:sz="0" w:space="0" w:color="auto"/>
        <w:left w:val="none" w:sz="0" w:space="0" w:color="auto"/>
        <w:bottom w:val="none" w:sz="0" w:space="0" w:color="auto"/>
        <w:right w:val="none" w:sz="0" w:space="0" w:color="auto"/>
      </w:divBdr>
    </w:div>
    <w:div w:id="443305740">
      <w:bodyDiv w:val="1"/>
      <w:marLeft w:val="0"/>
      <w:marRight w:val="0"/>
      <w:marTop w:val="0"/>
      <w:marBottom w:val="0"/>
      <w:divBdr>
        <w:top w:val="none" w:sz="0" w:space="0" w:color="auto"/>
        <w:left w:val="none" w:sz="0" w:space="0" w:color="auto"/>
        <w:bottom w:val="none" w:sz="0" w:space="0" w:color="auto"/>
        <w:right w:val="none" w:sz="0" w:space="0" w:color="auto"/>
      </w:divBdr>
    </w:div>
    <w:div w:id="446120651">
      <w:bodyDiv w:val="1"/>
      <w:marLeft w:val="0"/>
      <w:marRight w:val="0"/>
      <w:marTop w:val="0"/>
      <w:marBottom w:val="0"/>
      <w:divBdr>
        <w:top w:val="none" w:sz="0" w:space="0" w:color="auto"/>
        <w:left w:val="none" w:sz="0" w:space="0" w:color="auto"/>
        <w:bottom w:val="none" w:sz="0" w:space="0" w:color="auto"/>
        <w:right w:val="none" w:sz="0" w:space="0" w:color="auto"/>
      </w:divBdr>
    </w:div>
    <w:div w:id="446390202">
      <w:bodyDiv w:val="1"/>
      <w:marLeft w:val="0"/>
      <w:marRight w:val="0"/>
      <w:marTop w:val="0"/>
      <w:marBottom w:val="0"/>
      <w:divBdr>
        <w:top w:val="none" w:sz="0" w:space="0" w:color="auto"/>
        <w:left w:val="none" w:sz="0" w:space="0" w:color="auto"/>
        <w:bottom w:val="none" w:sz="0" w:space="0" w:color="auto"/>
        <w:right w:val="none" w:sz="0" w:space="0" w:color="auto"/>
      </w:divBdr>
    </w:div>
    <w:div w:id="459424937">
      <w:bodyDiv w:val="1"/>
      <w:marLeft w:val="0"/>
      <w:marRight w:val="0"/>
      <w:marTop w:val="0"/>
      <w:marBottom w:val="0"/>
      <w:divBdr>
        <w:top w:val="none" w:sz="0" w:space="0" w:color="auto"/>
        <w:left w:val="none" w:sz="0" w:space="0" w:color="auto"/>
        <w:bottom w:val="none" w:sz="0" w:space="0" w:color="auto"/>
        <w:right w:val="none" w:sz="0" w:space="0" w:color="auto"/>
      </w:divBdr>
    </w:div>
    <w:div w:id="471211115">
      <w:bodyDiv w:val="1"/>
      <w:marLeft w:val="0"/>
      <w:marRight w:val="0"/>
      <w:marTop w:val="0"/>
      <w:marBottom w:val="0"/>
      <w:divBdr>
        <w:top w:val="none" w:sz="0" w:space="0" w:color="auto"/>
        <w:left w:val="none" w:sz="0" w:space="0" w:color="auto"/>
        <w:bottom w:val="none" w:sz="0" w:space="0" w:color="auto"/>
        <w:right w:val="none" w:sz="0" w:space="0" w:color="auto"/>
      </w:divBdr>
    </w:div>
    <w:div w:id="474224384">
      <w:bodyDiv w:val="1"/>
      <w:marLeft w:val="0"/>
      <w:marRight w:val="0"/>
      <w:marTop w:val="0"/>
      <w:marBottom w:val="0"/>
      <w:divBdr>
        <w:top w:val="none" w:sz="0" w:space="0" w:color="auto"/>
        <w:left w:val="none" w:sz="0" w:space="0" w:color="auto"/>
        <w:bottom w:val="none" w:sz="0" w:space="0" w:color="auto"/>
        <w:right w:val="none" w:sz="0" w:space="0" w:color="auto"/>
      </w:divBdr>
    </w:div>
    <w:div w:id="489098185">
      <w:bodyDiv w:val="1"/>
      <w:marLeft w:val="0"/>
      <w:marRight w:val="0"/>
      <w:marTop w:val="0"/>
      <w:marBottom w:val="0"/>
      <w:divBdr>
        <w:top w:val="none" w:sz="0" w:space="0" w:color="auto"/>
        <w:left w:val="none" w:sz="0" w:space="0" w:color="auto"/>
        <w:bottom w:val="none" w:sz="0" w:space="0" w:color="auto"/>
        <w:right w:val="none" w:sz="0" w:space="0" w:color="auto"/>
      </w:divBdr>
    </w:div>
    <w:div w:id="504168519">
      <w:bodyDiv w:val="1"/>
      <w:marLeft w:val="0"/>
      <w:marRight w:val="0"/>
      <w:marTop w:val="0"/>
      <w:marBottom w:val="0"/>
      <w:divBdr>
        <w:top w:val="none" w:sz="0" w:space="0" w:color="auto"/>
        <w:left w:val="none" w:sz="0" w:space="0" w:color="auto"/>
        <w:bottom w:val="none" w:sz="0" w:space="0" w:color="auto"/>
        <w:right w:val="none" w:sz="0" w:space="0" w:color="auto"/>
      </w:divBdr>
    </w:div>
    <w:div w:id="512230222">
      <w:bodyDiv w:val="1"/>
      <w:marLeft w:val="0"/>
      <w:marRight w:val="0"/>
      <w:marTop w:val="0"/>
      <w:marBottom w:val="0"/>
      <w:divBdr>
        <w:top w:val="none" w:sz="0" w:space="0" w:color="auto"/>
        <w:left w:val="none" w:sz="0" w:space="0" w:color="auto"/>
        <w:bottom w:val="none" w:sz="0" w:space="0" w:color="auto"/>
        <w:right w:val="none" w:sz="0" w:space="0" w:color="auto"/>
      </w:divBdr>
    </w:div>
    <w:div w:id="513810557">
      <w:bodyDiv w:val="1"/>
      <w:marLeft w:val="0"/>
      <w:marRight w:val="0"/>
      <w:marTop w:val="0"/>
      <w:marBottom w:val="0"/>
      <w:divBdr>
        <w:top w:val="none" w:sz="0" w:space="0" w:color="auto"/>
        <w:left w:val="none" w:sz="0" w:space="0" w:color="auto"/>
        <w:bottom w:val="none" w:sz="0" w:space="0" w:color="auto"/>
        <w:right w:val="none" w:sz="0" w:space="0" w:color="auto"/>
      </w:divBdr>
    </w:div>
    <w:div w:id="531499627">
      <w:bodyDiv w:val="1"/>
      <w:marLeft w:val="0"/>
      <w:marRight w:val="0"/>
      <w:marTop w:val="0"/>
      <w:marBottom w:val="0"/>
      <w:divBdr>
        <w:top w:val="none" w:sz="0" w:space="0" w:color="auto"/>
        <w:left w:val="none" w:sz="0" w:space="0" w:color="auto"/>
        <w:bottom w:val="none" w:sz="0" w:space="0" w:color="auto"/>
        <w:right w:val="none" w:sz="0" w:space="0" w:color="auto"/>
      </w:divBdr>
    </w:div>
    <w:div w:id="536115544">
      <w:bodyDiv w:val="1"/>
      <w:marLeft w:val="0"/>
      <w:marRight w:val="0"/>
      <w:marTop w:val="0"/>
      <w:marBottom w:val="0"/>
      <w:divBdr>
        <w:top w:val="none" w:sz="0" w:space="0" w:color="auto"/>
        <w:left w:val="none" w:sz="0" w:space="0" w:color="auto"/>
        <w:bottom w:val="none" w:sz="0" w:space="0" w:color="auto"/>
        <w:right w:val="none" w:sz="0" w:space="0" w:color="auto"/>
      </w:divBdr>
    </w:div>
    <w:div w:id="556862460">
      <w:bodyDiv w:val="1"/>
      <w:marLeft w:val="0"/>
      <w:marRight w:val="0"/>
      <w:marTop w:val="0"/>
      <w:marBottom w:val="0"/>
      <w:divBdr>
        <w:top w:val="none" w:sz="0" w:space="0" w:color="auto"/>
        <w:left w:val="none" w:sz="0" w:space="0" w:color="auto"/>
        <w:bottom w:val="none" w:sz="0" w:space="0" w:color="auto"/>
        <w:right w:val="none" w:sz="0" w:space="0" w:color="auto"/>
      </w:divBdr>
    </w:div>
    <w:div w:id="560598512">
      <w:bodyDiv w:val="1"/>
      <w:marLeft w:val="0"/>
      <w:marRight w:val="0"/>
      <w:marTop w:val="0"/>
      <w:marBottom w:val="0"/>
      <w:divBdr>
        <w:top w:val="none" w:sz="0" w:space="0" w:color="auto"/>
        <w:left w:val="none" w:sz="0" w:space="0" w:color="auto"/>
        <w:bottom w:val="none" w:sz="0" w:space="0" w:color="auto"/>
        <w:right w:val="none" w:sz="0" w:space="0" w:color="auto"/>
      </w:divBdr>
    </w:div>
    <w:div w:id="574434923">
      <w:bodyDiv w:val="1"/>
      <w:marLeft w:val="0"/>
      <w:marRight w:val="0"/>
      <w:marTop w:val="0"/>
      <w:marBottom w:val="0"/>
      <w:divBdr>
        <w:top w:val="none" w:sz="0" w:space="0" w:color="auto"/>
        <w:left w:val="none" w:sz="0" w:space="0" w:color="auto"/>
        <w:bottom w:val="none" w:sz="0" w:space="0" w:color="auto"/>
        <w:right w:val="none" w:sz="0" w:space="0" w:color="auto"/>
      </w:divBdr>
    </w:div>
    <w:div w:id="596518705">
      <w:bodyDiv w:val="1"/>
      <w:marLeft w:val="0"/>
      <w:marRight w:val="0"/>
      <w:marTop w:val="0"/>
      <w:marBottom w:val="0"/>
      <w:divBdr>
        <w:top w:val="none" w:sz="0" w:space="0" w:color="auto"/>
        <w:left w:val="none" w:sz="0" w:space="0" w:color="auto"/>
        <w:bottom w:val="none" w:sz="0" w:space="0" w:color="auto"/>
        <w:right w:val="none" w:sz="0" w:space="0" w:color="auto"/>
      </w:divBdr>
    </w:div>
    <w:div w:id="611784231">
      <w:bodyDiv w:val="1"/>
      <w:marLeft w:val="0"/>
      <w:marRight w:val="0"/>
      <w:marTop w:val="0"/>
      <w:marBottom w:val="0"/>
      <w:divBdr>
        <w:top w:val="none" w:sz="0" w:space="0" w:color="auto"/>
        <w:left w:val="none" w:sz="0" w:space="0" w:color="auto"/>
        <w:bottom w:val="none" w:sz="0" w:space="0" w:color="auto"/>
        <w:right w:val="none" w:sz="0" w:space="0" w:color="auto"/>
      </w:divBdr>
    </w:div>
    <w:div w:id="615870889">
      <w:bodyDiv w:val="1"/>
      <w:marLeft w:val="0"/>
      <w:marRight w:val="0"/>
      <w:marTop w:val="0"/>
      <w:marBottom w:val="0"/>
      <w:divBdr>
        <w:top w:val="none" w:sz="0" w:space="0" w:color="auto"/>
        <w:left w:val="none" w:sz="0" w:space="0" w:color="auto"/>
        <w:bottom w:val="none" w:sz="0" w:space="0" w:color="auto"/>
        <w:right w:val="none" w:sz="0" w:space="0" w:color="auto"/>
      </w:divBdr>
    </w:div>
    <w:div w:id="618534500">
      <w:bodyDiv w:val="1"/>
      <w:marLeft w:val="0"/>
      <w:marRight w:val="0"/>
      <w:marTop w:val="0"/>
      <w:marBottom w:val="0"/>
      <w:divBdr>
        <w:top w:val="none" w:sz="0" w:space="0" w:color="auto"/>
        <w:left w:val="none" w:sz="0" w:space="0" w:color="auto"/>
        <w:bottom w:val="none" w:sz="0" w:space="0" w:color="auto"/>
        <w:right w:val="none" w:sz="0" w:space="0" w:color="auto"/>
      </w:divBdr>
    </w:div>
    <w:div w:id="623580421">
      <w:bodyDiv w:val="1"/>
      <w:marLeft w:val="0"/>
      <w:marRight w:val="0"/>
      <w:marTop w:val="0"/>
      <w:marBottom w:val="0"/>
      <w:divBdr>
        <w:top w:val="none" w:sz="0" w:space="0" w:color="auto"/>
        <w:left w:val="none" w:sz="0" w:space="0" w:color="auto"/>
        <w:bottom w:val="none" w:sz="0" w:space="0" w:color="auto"/>
        <w:right w:val="none" w:sz="0" w:space="0" w:color="auto"/>
      </w:divBdr>
    </w:div>
    <w:div w:id="625087992">
      <w:bodyDiv w:val="1"/>
      <w:marLeft w:val="0"/>
      <w:marRight w:val="0"/>
      <w:marTop w:val="0"/>
      <w:marBottom w:val="0"/>
      <w:divBdr>
        <w:top w:val="none" w:sz="0" w:space="0" w:color="auto"/>
        <w:left w:val="none" w:sz="0" w:space="0" w:color="auto"/>
        <w:bottom w:val="none" w:sz="0" w:space="0" w:color="auto"/>
        <w:right w:val="none" w:sz="0" w:space="0" w:color="auto"/>
      </w:divBdr>
    </w:div>
    <w:div w:id="632909327">
      <w:bodyDiv w:val="1"/>
      <w:marLeft w:val="0"/>
      <w:marRight w:val="0"/>
      <w:marTop w:val="0"/>
      <w:marBottom w:val="0"/>
      <w:divBdr>
        <w:top w:val="none" w:sz="0" w:space="0" w:color="auto"/>
        <w:left w:val="none" w:sz="0" w:space="0" w:color="auto"/>
        <w:bottom w:val="none" w:sz="0" w:space="0" w:color="auto"/>
        <w:right w:val="none" w:sz="0" w:space="0" w:color="auto"/>
      </w:divBdr>
    </w:div>
    <w:div w:id="636380516">
      <w:bodyDiv w:val="1"/>
      <w:marLeft w:val="0"/>
      <w:marRight w:val="0"/>
      <w:marTop w:val="0"/>
      <w:marBottom w:val="0"/>
      <w:divBdr>
        <w:top w:val="none" w:sz="0" w:space="0" w:color="auto"/>
        <w:left w:val="none" w:sz="0" w:space="0" w:color="auto"/>
        <w:bottom w:val="none" w:sz="0" w:space="0" w:color="auto"/>
        <w:right w:val="none" w:sz="0" w:space="0" w:color="auto"/>
      </w:divBdr>
    </w:div>
    <w:div w:id="650066195">
      <w:bodyDiv w:val="1"/>
      <w:marLeft w:val="0"/>
      <w:marRight w:val="0"/>
      <w:marTop w:val="0"/>
      <w:marBottom w:val="0"/>
      <w:divBdr>
        <w:top w:val="none" w:sz="0" w:space="0" w:color="auto"/>
        <w:left w:val="none" w:sz="0" w:space="0" w:color="auto"/>
        <w:bottom w:val="none" w:sz="0" w:space="0" w:color="auto"/>
        <w:right w:val="none" w:sz="0" w:space="0" w:color="auto"/>
      </w:divBdr>
    </w:div>
    <w:div w:id="658314148">
      <w:bodyDiv w:val="1"/>
      <w:marLeft w:val="0"/>
      <w:marRight w:val="0"/>
      <w:marTop w:val="0"/>
      <w:marBottom w:val="0"/>
      <w:divBdr>
        <w:top w:val="none" w:sz="0" w:space="0" w:color="auto"/>
        <w:left w:val="none" w:sz="0" w:space="0" w:color="auto"/>
        <w:bottom w:val="none" w:sz="0" w:space="0" w:color="auto"/>
        <w:right w:val="none" w:sz="0" w:space="0" w:color="auto"/>
      </w:divBdr>
    </w:div>
    <w:div w:id="671563300">
      <w:bodyDiv w:val="1"/>
      <w:marLeft w:val="0"/>
      <w:marRight w:val="0"/>
      <w:marTop w:val="0"/>
      <w:marBottom w:val="0"/>
      <w:divBdr>
        <w:top w:val="none" w:sz="0" w:space="0" w:color="auto"/>
        <w:left w:val="none" w:sz="0" w:space="0" w:color="auto"/>
        <w:bottom w:val="none" w:sz="0" w:space="0" w:color="auto"/>
        <w:right w:val="none" w:sz="0" w:space="0" w:color="auto"/>
      </w:divBdr>
    </w:div>
    <w:div w:id="683555787">
      <w:bodyDiv w:val="1"/>
      <w:marLeft w:val="0"/>
      <w:marRight w:val="0"/>
      <w:marTop w:val="0"/>
      <w:marBottom w:val="0"/>
      <w:divBdr>
        <w:top w:val="none" w:sz="0" w:space="0" w:color="auto"/>
        <w:left w:val="none" w:sz="0" w:space="0" w:color="auto"/>
        <w:bottom w:val="none" w:sz="0" w:space="0" w:color="auto"/>
        <w:right w:val="none" w:sz="0" w:space="0" w:color="auto"/>
      </w:divBdr>
    </w:div>
    <w:div w:id="709719984">
      <w:bodyDiv w:val="1"/>
      <w:marLeft w:val="0"/>
      <w:marRight w:val="0"/>
      <w:marTop w:val="0"/>
      <w:marBottom w:val="0"/>
      <w:divBdr>
        <w:top w:val="none" w:sz="0" w:space="0" w:color="auto"/>
        <w:left w:val="none" w:sz="0" w:space="0" w:color="auto"/>
        <w:bottom w:val="none" w:sz="0" w:space="0" w:color="auto"/>
        <w:right w:val="none" w:sz="0" w:space="0" w:color="auto"/>
      </w:divBdr>
    </w:div>
    <w:div w:id="711611474">
      <w:bodyDiv w:val="1"/>
      <w:marLeft w:val="0"/>
      <w:marRight w:val="0"/>
      <w:marTop w:val="0"/>
      <w:marBottom w:val="0"/>
      <w:divBdr>
        <w:top w:val="none" w:sz="0" w:space="0" w:color="auto"/>
        <w:left w:val="none" w:sz="0" w:space="0" w:color="auto"/>
        <w:bottom w:val="none" w:sz="0" w:space="0" w:color="auto"/>
        <w:right w:val="none" w:sz="0" w:space="0" w:color="auto"/>
      </w:divBdr>
    </w:div>
    <w:div w:id="716201699">
      <w:bodyDiv w:val="1"/>
      <w:marLeft w:val="0"/>
      <w:marRight w:val="0"/>
      <w:marTop w:val="0"/>
      <w:marBottom w:val="0"/>
      <w:divBdr>
        <w:top w:val="none" w:sz="0" w:space="0" w:color="auto"/>
        <w:left w:val="none" w:sz="0" w:space="0" w:color="auto"/>
        <w:bottom w:val="none" w:sz="0" w:space="0" w:color="auto"/>
        <w:right w:val="none" w:sz="0" w:space="0" w:color="auto"/>
      </w:divBdr>
    </w:div>
    <w:div w:id="771508056">
      <w:bodyDiv w:val="1"/>
      <w:marLeft w:val="0"/>
      <w:marRight w:val="0"/>
      <w:marTop w:val="0"/>
      <w:marBottom w:val="0"/>
      <w:divBdr>
        <w:top w:val="none" w:sz="0" w:space="0" w:color="auto"/>
        <w:left w:val="none" w:sz="0" w:space="0" w:color="auto"/>
        <w:bottom w:val="none" w:sz="0" w:space="0" w:color="auto"/>
        <w:right w:val="none" w:sz="0" w:space="0" w:color="auto"/>
      </w:divBdr>
    </w:div>
    <w:div w:id="785395899">
      <w:bodyDiv w:val="1"/>
      <w:marLeft w:val="0"/>
      <w:marRight w:val="0"/>
      <w:marTop w:val="0"/>
      <w:marBottom w:val="0"/>
      <w:divBdr>
        <w:top w:val="none" w:sz="0" w:space="0" w:color="auto"/>
        <w:left w:val="none" w:sz="0" w:space="0" w:color="auto"/>
        <w:bottom w:val="none" w:sz="0" w:space="0" w:color="auto"/>
        <w:right w:val="none" w:sz="0" w:space="0" w:color="auto"/>
      </w:divBdr>
    </w:div>
    <w:div w:id="789324999">
      <w:bodyDiv w:val="1"/>
      <w:marLeft w:val="0"/>
      <w:marRight w:val="0"/>
      <w:marTop w:val="0"/>
      <w:marBottom w:val="0"/>
      <w:divBdr>
        <w:top w:val="none" w:sz="0" w:space="0" w:color="auto"/>
        <w:left w:val="none" w:sz="0" w:space="0" w:color="auto"/>
        <w:bottom w:val="none" w:sz="0" w:space="0" w:color="auto"/>
        <w:right w:val="none" w:sz="0" w:space="0" w:color="auto"/>
      </w:divBdr>
    </w:div>
    <w:div w:id="790435495">
      <w:bodyDiv w:val="1"/>
      <w:marLeft w:val="0"/>
      <w:marRight w:val="0"/>
      <w:marTop w:val="0"/>
      <w:marBottom w:val="0"/>
      <w:divBdr>
        <w:top w:val="none" w:sz="0" w:space="0" w:color="auto"/>
        <w:left w:val="none" w:sz="0" w:space="0" w:color="auto"/>
        <w:bottom w:val="none" w:sz="0" w:space="0" w:color="auto"/>
        <w:right w:val="none" w:sz="0" w:space="0" w:color="auto"/>
      </w:divBdr>
    </w:div>
    <w:div w:id="795949638">
      <w:bodyDiv w:val="1"/>
      <w:marLeft w:val="0"/>
      <w:marRight w:val="0"/>
      <w:marTop w:val="0"/>
      <w:marBottom w:val="0"/>
      <w:divBdr>
        <w:top w:val="none" w:sz="0" w:space="0" w:color="auto"/>
        <w:left w:val="none" w:sz="0" w:space="0" w:color="auto"/>
        <w:bottom w:val="none" w:sz="0" w:space="0" w:color="auto"/>
        <w:right w:val="none" w:sz="0" w:space="0" w:color="auto"/>
      </w:divBdr>
    </w:div>
    <w:div w:id="804158203">
      <w:bodyDiv w:val="1"/>
      <w:marLeft w:val="0"/>
      <w:marRight w:val="0"/>
      <w:marTop w:val="0"/>
      <w:marBottom w:val="0"/>
      <w:divBdr>
        <w:top w:val="none" w:sz="0" w:space="0" w:color="auto"/>
        <w:left w:val="none" w:sz="0" w:space="0" w:color="auto"/>
        <w:bottom w:val="none" w:sz="0" w:space="0" w:color="auto"/>
        <w:right w:val="none" w:sz="0" w:space="0" w:color="auto"/>
      </w:divBdr>
    </w:div>
    <w:div w:id="819156865">
      <w:bodyDiv w:val="1"/>
      <w:marLeft w:val="0"/>
      <w:marRight w:val="0"/>
      <w:marTop w:val="0"/>
      <w:marBottom w:val="0"/>
      <w:divBdr>
        <w:top w:val="none" w:sz="0" w:space="0" w:color="auto"/>
        <w:left w:val="none" w:sz="0" w:space="0" w:color="auto"/>
        <w:bottom w:val="none" w:sz="0" w:space="0" w:color="auto"/>
        <w:right w:val="none" w:sz="0" w:space="0" w:color="auto"/>
      </w:divBdr>
    </w:div>
    <w:div w:id="823937493">
      <w:bodyDiv w:val="1"/>
      <w:marLeft w:val="0"/>
      <w:marRight w:val="0"/>
      <w:marTop w:val="0"/>
      <w:marBottom w:val="0"/>
      <w:divBdr>
        <w:top w:val="none" w:sz="0" w:space="0" w:color="auto"/>
        <w:left w:val="none" w:sz="0" w:space="0" w:color="auto"/>
        <w:bottom w:val="none" w:sz="0" w:space="0" w:color="auto"/>
        <w:right w:val="none" w:sz="0" w:space="0" w:color="auto"/>
      </w:divBdr>
    </w:div>
    <w:div w:id="832798222">
      <w:bodyDiv w:val="1"/>
      <w:marLeft w:val="0"/>
      <w:marRight w:val="0"/>
      <w:marTop w:val="0"/>
      <w:marBottom w:val="0"/>
      <w:divBdr>
        <w:top w:val="none" w:sz="0" w:space="0" w:color="auto"/>
        <w:left w:val="none" w:sz="0" w:space="0" w:color="auto"/>
        <w:bottom w:val="none" w:sz="0" w:space="0" w:color="auto"/>
        <w:right w:val="none" w:sz="0" w:space="0" w:color="auto"/>
      </w:divBdr>
    </w:div>
    <w:div w:id="846141631">
      <w:bodyDiv w:val="1"/>
      <w:marLeft w:val="0"/>
      <w:marRight w:val="0"/>
      <w:marTop w:val="0"/>
      <w:marBottom w:val="0"/>
      <w:divBdr>
        <w:top w:val="none" w:sz="0" w:space="0" w:color="auto"/>
        <w:left w:val="none" w:sz="0" w:space="0" w:color="auto"/>
        <w:bottom w:val="none" w:sz="0" w:space="0" w:color="auto"/>
        <w:right w:val="none" w:sz="0" w:space="0" w:color="auto"/>
      </w:divBdr>
    </w:div>
    <w:div w:id="846335026">
      <w:bodyDiv w:val="1"/>
      <w:marLeft w:val="0"/>
      <w:marRight w:val="0"/>
      <w:marTop w:val="0"/>
      <w:marBottom w:val="0"/>
      <w:divBdr>
        <w:top w:val="none" w:sz="0" w:space="0" w:color="auto"/>
        <w:left w:val="none" w:sz="0" w:space="0" w:color="auto"/>
        <w:bottom w:val="none" w:sz="0" w:space="0" w:color="auto"/>
        <w:right w:val="none" w:sz="0" w:space="0" w:color="auto"/>
      </w:divBdr>
    </w:div>
    <w:div w:id="850413085">
      <w:bodyDiv w:val="1"/>
      <w:marLeft w:val="0"/>
      <w:marRight w:val="0"/>
      <w:marTop w:val="0"/>
      <w:marBottom w:val="0"/>
      <w:divBdr>
        <w:top w:val="none" w:sz="0" w:space="0" w:color="auto"/>
        <w:left w:val="none" w:sz="0" w:space="0" w:color="auto"/>
        <w:bottom w:val="none" w:sz="0" w:space="0" w:color="auto"/>
        <w:right w:val="none" w:sz="0" w:space="0" w:color="auto"/>
      </w:divBdr>
    </w:div>
    <w:div w:id="854467006">
      <w:bodyDiv w:val="1"/>
      <w:marLeft w:val="0"/>
      <w:marRight w:val="0"/>
      <w:marTop w:val="0"/>
      <w:marBottom w:val="0"/>
      <w:divBdr>
        <w:top w:val="none" w:sz="0" w:space="0" w:color="auto"/>
        <w:left w:val="none" w:sz="0" w:space="0" w:color="auto"/>
        <w:bottom w:val="none" w:sz="0" w:space="0" w:color="auto"/>
        <w:right w:val="none" w:sz="0" w:space="0" w:color="auto"/>
      </w:divBdr>
    </w:div>
    <w:div w:id="860508238">
      <w:bodyDiv w:val="1"/>
      <w:marLeft w:val="0"/>
      <w:marRight w:val="0"/>
      <w:marTop w:val="0"/>
      <w:marBottom w:val="0"/>
      <w:divBdr>
        <w:top w:val="none" w:sz="0" w:space="0" w:color="auto"/>
        <w:left w:val="none" w:sz="0" w:space="0" w:color="auto"/>
        <w:bottom w:val="none" w:sz="0" w:space="0" w:color="auto"/>
        <w:right w:val="none" w:sz="0" w:space="0" w:color="auto"/>
      </w:divBdr>
    </w:div>
    <w:div w:id="868685212">
      <w:bodyDiv w:val="1"/>
      <w:marLeft w:val="0"/>
      <w:marRight w:val="0"/>
      <w:marTop w:val="0"/>
      <w:marBottom w:val="0"/>
      <w:divBdr>
        <w:top w:val="none" w:sz="0" w:space="0" w:color="auto"/>
        <w:left w:val="none" w:sz="0" w:space="0" w:color="auto"/>
        <w:bottom w:val="none" w:sz="0" w:space="0" w:color="auto"/>
        <w:right w:val="none" w:sz="0" w:space="0" w:color="auto"/>
      </w:divBdr>
    </w:div>
    <w:div w:id="875236980">
      <w:bodyDiv w:val="1"/>
      <w:marLeft w:val="0"/>
      <w:marRight w:val="0"/>
      <w:marTop w:val="0"/>
      <w:marBottom w:val="0"/>
      <w:divBdr>
        <w:top w:val="none" w:sz="0" w:space="0" w:color="auto"/>
        <w:left w:val="none" w:sz="0" w:space="0" w:color="auto"/>
        <w:bottom w:val="none" w:sz="0" w:space="0" w:color="auto"/>
        <w:right w:val="none" w:sz="0" w:space="0" w:color="auto"/>
      </w:divBdr>
    </w:div>
    <w:div w:id="877468645">
      <w:bodyDiv w:val="1"/>
      <w:marLeft w:val="0"/>
      <w:marRight w:val="0"/>
      <w:marTop w:val="0"/>
      <w:marBottom w:val="0"/>
      <w:divBdr>
        <w:top w:val="none" w:sz="0" w:space="0" w:color="auto"/>
        <w:left w:val="none" w:sz="0" w:space="0" w:color="auto"/>
        <w:bottom w:val="none" w:sz="0" w:space="0" w:color="auto"/>
        <w:right w:val="none" w:sz="0" w:space="0" w:color="auto"/>
      </w:divBdr>
    </w:div>
    <w:div w:id="887299498">
      <w:bodyDiv w:val="1"/>
      <w:marLeft w:val="0"/>
      <w:marRight w:val="0"/>
      <w:marTop w:val="0"/>
      <w:marBottom w:val="0"/>
      <w:divBdr>
        <w:top w:val="none" w:sz="0" w:space="0" w:color="auto"/>
        <w:left w:val="none" w:sz="0" w:space="0" w:color="auto"/>
        <w:bottom w:val="none" w:sz="0" w:space="0" w:color="auto"/>
        <w:right w:val="none" w:sz="0" w:space="0" w:color="auto"/>
      </w:divBdr>
    </w:div>
    <w:div w:id="891037388">
      <w:bodyDiv w:val="1"/>
      <w:marLeft w:val="0"/>
      <w:marRight w:val="0"/>
      <w:marTop w:val="0"/>
      <w:marBottom w:val="0"/>
      <w:divBdr>
        <w:top w:val="none" w:sz="0" w:space="0" w:color="auto"/>
        <w:left w:val="none" w:sz="0" w:space="0" w:color="auto"/>
        <w:bottom w:val="none" w:sz="0" w:space="0" w:color="auto"/>
        <w:right w:val="none" w:sz="0" w:space="0" w:color="auto"/>
      </w:divBdr>
    </w:div>
    <w:div w:id="923800419">
      <w:bodyDiv w:val="1"/>
      <w:marLeft w:val="0"/>
      <w:marRight w:val="0"/>
      <w:marTop w:val="0"/>
      <w:marBottom w:val="0"/>
      <w:divBdr>
        <w:top w:val="none" w:sz="0" w:space="0" w:color="auto"/>
        <w:left w:val="none" w:sz="0" w:space="0" w:color="auto"/>
        <w:bottom w:val="none" w:sz="0" w:space="0" w:color="auto"/>
        <w:right w:val="none" w:sz="0" w:space="0" w:color="auto"/>
      </w:divBdr>
    </w:div>
    <w:div w:id="926309712">
      <w:bodyDiv w:val="1"/>
      <w:marLeft w:val="0"/>
      <w:marRight w:val="0"/>
      <w:marTop w:val="0"/>
      <w:marBottom w:val="0"/>
      <w:divBdr>
        <w:top w:val="none" w:sz="0" w:space="0" w:color="auto"/>
        <w:left w:val="none" w:sz="0" w:space="0" w:color="auto"/>
        <w:bottom w:val="none" w:sz="0" w:space="0" w:color="auto"/>
        <w:right w:val="none" w:sz="0" w:space="0" w:color="auto"/>
      </w:divBdr>
    </w:div>
    <w:div w:id="935408052">
      <w:bodyDiv w:val="1"/>
      <w:marLeft w:val="0"/>
      <w:marRight w:val="0"/>
      <w:marTop w:val="0"/>
      <w:marBottom w:val="0"/>
      <w:divBdr>
        <w:top w:val="none" w:sz="0" w:space="0" w:color="auto"/>
        <w:left w:val="none" w:sz="0" w:space="0" w:color="auto"/>
        <w:bottom w:val="none" w:sz="0" w:space="0" w:color="auto"/>
        <w:right w:val="none" w:sz="0" w:space="0" w:color="auto"/>
      </w:divBdr>
    </w:div>
    <w:div w:id="941113408">
      <w:bodyDiv w:val="1"/>
      <w:marLeft w:val="0"/>
      <w:marRight w:val="0"/>
      <w:marTop w:val="0"/>
      <w:marBottom w:val="0"/>
      <w:divBdr>
        <w:top w:val="none" w:sz="0" w:space="0" w:color="auto"/>
        <w:left w:val="none" w:sz="0" w:space="0" w:color="auto"/>
        <w:bottom w:val="none" w:sz="0" w:space="0" w:color="auto"/>
        <w:right w:val="none" w:sz="0" w:space="0" w:color="auto"/>
      </w:divBdr>
    </w:div>
    <w:div w:id="945384679">
      <w:bodyDiv w:val="1"/>
      <w:marLeft w:val="0"/>
      <w:marRight w:val="0"/>
      <w:marTop w:val="0"/>
      <w:marBottom w:val="0"/>
      <w:divBdr>
        <w:top w:val="none" w:sz="0" w:space="0" w:color="auto"/>
        <w:left w:val="none" w:sz="0" w:space="0" w:color="auto"/>
        <w:bottom w:val="none" w:sz="0" w:space="0" w:color="auto"/>
        <w:right w:val="none" w:sz="0" w:space="0" w:color="auto"/>
      </w:divBdr>
    </w:div>
    <w:div w:id="946424272">
      <w:bodyDiv w:val="1"/>
      <w:marLeft w:val="0"/>
      <w:marRight w:val="0"/>
      <w:marTop w:val="0"/>
      <w:marBottom w:val="0"/>
      <w:divBdr>
        <w:top w:val="none" w:sz="0" w:space="0" w:color="auto"/>
        <w:left w:val="none" w:sz="0" w:space="0" w:color="auto"/>
        <w:bottom w:val="none" w:sz="0" w:space="0" w:color="auto"/>
        <w:right w:val="none" w:sz="0" w:space="0" w:color="auto"/>
      </w:divBdr>
    </w:div>
    <w:div w:id="948315272">
      <w:bodyDiv w:val="1"/>
      <w:marLeft w:val="0"/>
      <w:marRight w:val="0"/>
      <w:marTop w:val="0"/>
      <w:marBottom w:val="0"/>
      <w:divBdr>
        <w:top w:val="none" w:sz="0" w:space="0" w:color="auto"/>
        <w:left w:val="none" w:sz="0" w:space="0" w:color="auto"/>
        <w:bottom w:val="none" w:sz="0" w:space="0" w:color="auto"/>
        <w:right w:val="none" w:sz="0" w:space="0" w:color="auto"/>
      </w:divBdr>
    </w:div>
    <w:div w:id="952202615">
      <w:bodyDiv w:val="1"/>
      <w:marLeft w:val="0"/>
      <w:marRight w:val="0"/>
      <w:marTop w:val="0"/>
      <w:marBottom w:val="0"/>
      <w:divBdr>
        <w:top w:val="none" w:sz="0" w:space="0" w:color="auto"/>
        <w:left w:val="none" w:sz="0" w:space="0" w:color="auto"/>
        <w:bottom w:val="none" w:sz="0" w:space="0" w:color="auto"/>
        <w:right w:val="none" w:sz="0" w:space="0" w:color="auto"/>
      </w:divBdr>
    </w:div>
    <w:div w:id="958680583">
      <w:bodyDiv w:val="1"/>
      <w:marLeft w:val="0"/>
      <w:marRight w:val="0"/>
      <w:marTop w:val="0"/>
      <w:marBottom w:val="0"/>
      <w:divBdr>
        <w:top w:val="none" w:sz="0" w:space="0" w:color="auto"/>
        <w:left w:val="none" w:sz="0" w:space="0" w:color="auto"/>
        <w:bottom w:val="none" w:sz="0" w:space="0" w:color="auto"/>
        <w:right w:val="none" w:sz="0" w:space="0" w:color="auto"/>
      </w:divBdr>
    </w:div>
    <w:div w:id="972101398">
      <w:bodyDiv w:val="1"/>
      <w:marLeft w:val="0"/>
      <w:marRight w:val="0"/>
      <w:marTop w:val="0"/>
      <w:marBottom w:val="0"/>
      <w:divBdr>
        <w:top w:val="none" w:sz="0" w:space="0" w:color="auto"/>
        <w:left w:val="none" w:sz="0" w:space="0" w:color="auto"/>
        <w:bottom w:val="none" w:sz="0" w:space="0" w:color="auto"/>
        <w:right w:val="none" w:sz="0" w:space="0" w:color="auto"/>
      </w:divBdr>
    </w:div>
    <w:div w:id="983847904">
      <w:bodyDiv w:val="1"/>
      <w:marLeft w:val="0"/>
      <w:marRight w:val="0"/>
      <w:marTop w:val="0"/>
      <w:marBottom w:val="0"/>
      <w:divBdr>
        <w:top w:val="none" w:sz="0" w:space="0" w:color="auto"/>
        <w:left w:val="none" w:sz="0" w:space="0" w:color="auto"/>
        <w:bottom w:val="none" w:sz="0" w:space="0" w:color="auto"/>
        <w:right w:val="none" w:sz="0" w:space="0" w:color="auto"/>
      </w:divBdr>
    </w:div>
    <w:div w:id="983848859">
      <w:bodyDiv w:val="1"/>
      <w:marLeft w:val="0"/>
      <w:marRight w:val="0"/>
      <w:marTop w:val="0"/>
      <w:marBottom w:val="0"/>
      <w:divBdr>
        <w:top w:val="none" w:sz="0" w:space="0" w:color="auto"/>
        <w:left w:val="none" w:sz="0" w:space="0" w:color="auto"/>
        <w:bottom w:val="none" w:sz="0" w:space="0" w:color="auto"/>
        <w:right w:val="none" w:sz="0" w:space="0" w:color="auto"/>
      </w:divBdr>
    </w:div>
    <w:div w:id="1036925677">
      <w:bodyDiv w:val="1"/>
      <w:marLeft w:val="0"/>
      <w:marRight w:val="0"/>
      <w:marTop w:val="0"/>
      <w:marBottom w:val="0"/>
      <w:divBdr>
        <w:top w:val="none" w:sz="0" w:space="0" w:color="auto"/>
        <w:left w:val="none" w:sz="0" w:space="0" w:color="auto"/>
        <w:bottom w:val="none" w:sz="0" w:space="0" w:color="auto"/>
        <w:right w:val="none" w:sz="0" w:space="0" w:color="auto"/>
      </w:divBdr>
    </w:div>
    <w:div w:id="1038356254">
      <w:bodyDiv w:val="1"/>
      <w:marLeft w:val="0"/>
      <w:marRight w:val="0"/>
      <w:marTop w:val="0"/>
      <w:marBottom w:val="0"/>
      <w:divBdr>
        <w:top w:val="none" w:sz="0" w:space="0" w:color="auto"/>
        <w:left w:val="none" w:sz="0" w:space="0" w:color="auto"/>
        <w:bottom w:val="none" w:sz="0" w:space="0" w:color="auto"/>
        <w:right w:val="none" w:sz="0" w:space="0" w:color="auto"/>
      </w:divBdr>
    </w:div>
    <w:div w:id="1051685066">
      <w:bodyDiv w:val="1"/>
      <w:marLeft w:val="0"/>
      <w:marRight w:val="0"/>
      <w:marTop w:val="0"/>
      <w:marBottom w:val="0"/>
      <w:divBdr>
        <w:top w:val="none" w:sz="0" w:space="0" w:color="auto"/>
        <w:left w:val="none" w:sz="0" w:space="0" w:color="auto"/>
        <w:bottom w:val="none" w:sz="0" w:space="0" w:color="auto"/>
        <w:right w:val="none" w:sz="0" w:space="0" w:color="auto"/>
      </w:divBdr>
    </w:div>
    <w:div w:id="1058438611">
      <w:bodyDiv w:val="1"/>
      <w:marLeft w:val="0"/>
      <w:marRight w:val="0"/>
      <w:marTop w:val="0"/>
      <w:marBottom w:val="0"/>
      <w:divBdr>
        <w:top w:val="none" w:sz="0" w:space="0" w:color="auto"/>
        <w:left w:val="none" w:sz="0" w:space="0" w:color="auto"/>
        <w:bottom w:val="none" w:sz="0" w:space="0" w:color="auto"/>
        <w:right w:val="none" w:sz="0" w:space="0" w:color="auto"/>
      </w:divBdr>
    </w:div>
    <w:div w:id="1062173817">
      <w:bodyDiv w:val="1"/>
      <w:marLeft w:val="0"/>
      <w:marRight w:val="0"/>
      <w:marTop w:val="0"/>
      <w:marBottom w:val="0"/>
      <w:divBdr>
        <w:top w:val="none" w:sz="0" w:space="0" w:color="auto"/>
        <w:left w:val="none" w:sz="0" w:space="0" w:color="auto"/>
        <w:bottom w:val="none" w:sz="0" w:space="0" w:color="auto"/>
        <w:right w:val="none" w:sz="0" w:space="0" w:color="auto"/>
      </w:divBdr>
    </w:div>
    <w:div w:id="1062758117">
      <w:bodyDiv w:val="1"/>
      <w:marLeft w:val="0"/>
      <w:marRight w:val="0"/>
      <w:marTop w:val="0"/>
      <w:marBottom w:val="0"/>
      <w:divBdr>
        <w:top w:val="none" w:sz="0" w:space="0" w:color="auto"/>
        <w:left w:val="none" w:sz="0" w:space="0" w:color="auto"/>
        <w:bottom w:val="none" w:sz="0" w:space="0" w:color="auto"/>
        <w:right w:val="none" w:sz="0" w:space="0" w:color="auto"/>
      </w:divBdr>
    </w:div>
    <w:div w:id="1073890897">
      <w:bodyDiv w:val="1"/>
      <w:marLeft w:val="0"/>
      <w:marRight w:val="0"/>
      <w:marTop w:val="0"/>
      <w:marBottom w:val="0"/>
      <w:divBdr>
        <w:top w:val="none" w:sz="0" w:space="0" w:color="auto"/>
        <w:left w:val="none" w:sz="0" w:space="0" w:color="auto"/>
        <w:bottom w:val="none" w:sz="0" w:space="0" w:color="auto"/>
        <w:right w:val="none" w:sz="0" w:space="0" w:color="auto"/>
      </w:divBdr>
    </w:div>
    <w:div w:id="1083769075">
      <w:bodyDiv w:val="1"/>
      <w:marLeft w:val="0"/>
      <w:marRight w:val="0"/>
      <w:marTop w:val="0"/>
      <w:marBottom w:val="0"/>
      <w:divBdr>
        <w:top w:val="none" w:sz="0" w:space="0" w:color="auto"/>
        <w:left w:val="none" w:sz="0" w:space="0" w:color="auto"/>
        <w:bottom w:val="none" w:sz="0" w:space="0" w:color="auto"/>
        <w:right w:val="none" w:sz="0" w:space="0" w:color="auto"/>
      </w:divBdr>
    </w:div>
    <w:div w:id="1084648705">
      <w:bodyDiv w:val="1"/>
      <w:marLeft w:val="0"/>
      <w:marRight w:val="0"/>
      <w:marTop w:val="0"/>
      <w:marBottom w:val="0"/>
      <w:divBdr>
        <w:top w:val="none" w:sz="0" w:space="0" w:color="auto"/>
        <w:left w:val="none" w:sz="0" w:space="0" w:color="auto"/>
        <w:bottom w:val="none" w:sz="0" w:space="0" w:color="auto"/>
        <w:right w:val="none" w:sz="0" w:space="0" w:color="auto"/>
      </w:divBdr>
    </w:div>
    <w:div w:id="1089353988">
      <w:bodyDiv w:val="1"/>
      <w:marLeft w:val="0"/>
      <w:marRight w:val="0"/>
      <w:marTop w:val="0"/>
      <w:marBottom w:val="0"/>
      <w:divBdr>
        <w:top w:val="none" w:sz="0" w:space="0" w:color="auto"/>
        <w:left w:val="none" w:sz="0" w:space="0" w:color="auto"/>
        <w:bottom w:val="none" w:sz="0" w:space="0" w:color="auto"/>
        <w:right w:val="none" w:sz="0" w:space="0" w:color="auto"/>
      </w:divBdr>
    </w:div>
    <w:div w:id="1089738713">
      <w:bodyDiv w:val="1"/>
      <w:marLeft w:val="0"/>
      <w:marRight w:val="0"/>
      <w:marTop w:val="0"/>
      <w:marBottom w:val="0"/>
      <w:divBdr>
        <w:top w:val="none" w:sz="0" w:space="0" w:color="auto"/>
        <w:left w:val="none" w:sz="0" w:space="0" w:color="auto"/>
        <w:bottom w:val="none" w:sz="0" w:space="0" w:color="auto"/>
        <w:right w:val="none" w:sz="0" w:space="0" w:color="auto"/>
      </w:divBdr>
    </w:div>
    <w:div w:id="1090810871">
      <w:bodyDiv w:val="1"/>
      <w:marLeft w:val="0"/>
      <w:marRight w:val="0"/>
      <w:marTop w:val="0"/>
      <w:marBottom w:val="0"/>
      <w:divBdr>
        <w:top w:val="none" w:sz="0" w:space="0" w:color="auto"/>
        <w:left w:val="none" w:sz="0" w:space="0" w:color="auto"/>
        <w:bottom w:val="none" w:sz="0" w:space="0" w:color="auto"/>
        <w:right w:val="none" w:sz="0" w:space="0" w:color="auto"/>
      </w:divBdr>
    </w:div>
    <w:div w:id="1091396187">
      <w:bodyDiv w:val="1"/>
      <w:marLeft w:val="0"/>
      <w:marRight w:val="0"/>
      <w:marTop w:val="0"/>
      <w:marBottom w:val="0"/>
      <w:divBdr>
        <w:top w:val="none" w:sz="0" w:space="0" w:color="auto"/>
        <w:left w:val="none" w:sz="0" w:space="0" w:color="auto"/>
        <w:bottom w:val="none" w:sz="0" w:space="0" w:color="auto"/>
        <w:right w:val="none" w:sz="0" w:space="0" w:color="auto"/>
      </w:divBdr>
    </w:div>
    <w:div w:id="1092235524">
      <w:bodyDiv w:val="1"/>
      <w:marLeft w:val="0"/>
      <w:marRight w:val="0"/>
      <w:marTop w:val="0"/>
      <w:marBottom w:val="0"/>
      <w:divBdr>
        <w:top w:val="none" w:sz="0" w:space="0" w:color="auto"/>
        <w:left w:val="none" w:sz="0" w:space="0" w:color="auto"/>
        <w:bottom w:val="none" w:sz="0" w:space="0" w:color="auto"/>
        <w:right w:val="none" w:sz="0" w:space="0" w:color="auto"/>
      </w:divBdr>
    </w:div>
    <w:div w:id="1092629247">
      <w:bodyDiv w:val="1"/>
      <w:marLeft w:val="0"/>
      <w:marRight w:val="0"/>
      <w:marTop w:val="0"/>
      <w:marBottom w:val="0"/>
      <w:divBdr>
        <w:top w:val="none" w:sz="0" w:space="0" w:color="auto"/>
        <w:left w:val="none" w:sz="0" w:space="0" w:color="auto"/>
        <w:bottom w:val="none" w:sz="0" w:space="0" w:color="auto"/>
        <w:right w:val="none" w:sz="0" w:space="0" w:color="auto"/>
      </w:divBdr>
    </w:div>
    <w:div w:id="1098676715">
      <w:bodyDiv w:val="1"/>
      <w:marLeft w:val="0"/>
      <w:marRight w:val="0"/>
      <w:marTop w:val="0"/>
      <w:marBottom w:val="0"/>
      <w:divBdr>
        <w:top w:val="none" w:sz="0" w:space="0" w:color="auto"/>
        <w:left w:val="none" w:sz="0" w:space="0" w:color="auto"/>
        <w:bottom w:val="none" w:sz="0" w:space="0" w:color="auto"/>
        <w:right w:val="none" w:sz="0" w:space="0" w:color="auto"/>
      </w:divBdr>
    </w:div>
    <w:div w:id="1103959905">
      <w:bodyDiv w:val="1"/>
      <w:marLeft w:val="0"/>
      <w:marRight w:val="0"/>
      <w:marTop w:val="0"/>
      <w:marBottom w:val="0"/>
      <w:divBdr>
        <w:top w:val="none" w:sz="0" w:space="0" w:color="auto"/>
        <w:left w:val="none" w:sz="0" w:space="0" w:color="auto"/>
        <w:bottom w:val="none" w:sz="0" w:space="0" w:color="auto"/>
        <w:right w:val="none" w:sz="0" w:space="0" w:color="auto"/>
      </w:divBdr>
    </w:div>
    <w:div w:id="1114790646">
      <w:bodyDiv w:val="1"/>
      <w:marLeft w:val="0"/>
      <w:marRight w:val="0"/>
      <w:marTop w:val="0"/>
      <w:marBottom w:val="0"/>
      <w:divBdr>
        <w:top w:val="none" w:sz="0" w:space="0" w:color="auto"/>
        <w:left w:val="none" w:sz="0" w:space="0" w:color="auto"/>
        <w:bottom w:val="none" w:sz="0" w:space="0" w:color="auto"/>
        <w:right w:val="none" w:sz="0" w:space="0" w:color="auto"/>
      </w:divBdr>
    </w:div>
    <w:div w:id="1132945763">
      <w:bodyDiv w:val="1"/>
      <w:marLeft w:val="0"/>
      <w:marRight w:val="0"/>
      <w:marTop w:val="0"/>
      <w:marBottom w:val="0"/>
      <w:divBdr>
        <w:top w:val="none" w:sz="0" w:space="0" w:color="auto"/>
        <w:left w:val="none" w:sz="0" w:space="0" w:color="auto"/>
        <w:bottom w:val="none" w:sz="0" w:space="0" w:color="auto"/>
        <w:right w:val="none" w:sz="0" w:space="0" w:color="auto"/>
      </w:divBdr>
    </w:div>
    <w:div w:id="1143236026">
      <w:bodyDiv w:val="1"/>
      <w:marLeft w:val="0"/>
      <w:marRight w:val="0"/>
      <w:marTop w:val="0"/>
      <w:marBottom w:val="0"/>
      <w:divBdr>
        <w:top w:val="none" w:sz="0" w:space="0" w:color="auto"/>
        <w:left w:val="none" w:sz="0" w:space="0" w:color="auto"/>
        <w:bottom w:val="none" w:sz="0" w:space="0" w:color="auto"/>
        <w:right w:val="none" w:sz="0" w:space="0" w:color="auto"/>
      </w:divBdr>
    </w:div>
    <w:div w:id="1159542099">
      <w:bodyDiv w:val="1"/>
      <w:marLeft w:val="0"/>
      <w:marRight w:val="0"/>
      <w:marTop w:val="0"/>
      <w:marBottom w:val="0"/>
      <w:divBdr>
        <w:top w:val="none" w:sz="0" w:space="0" w:color="auto"/>
        <w:left w:val="none" w:sz="0" w:space="0" w:color="auto"/>
        <w:bottom w:val="none" w:sz="0" w:space="0" w:color="auto"/>
        <w:right w:val="none" w:sz="0" w:space="0" w:color="auto"/>
      </w:divBdr>
    </w:div>
    <w:div w:id="1161696487">
      <w:bodyDiv w:val="1"/>
      <w:marLeft w:val="0"/>
      <w:marRight w:val="0"/>
      <w:marTop w:val="0"/>
      <w:marBottom w:val="0"/>
      <w:divBdr>
        <w:top w:val="none" w:sz="0" w:space="0" w:color="auto"/>
        <w:left w:val="none" w:sz="0" w:space="0" w:color="auto"/>
        <w:bottom w:val="none" w:sz="0" w:space="0" w:color="auto"/>
        <w:right w:val="none" w:sz="0" w:space="0" w:color="auto"/>
      </w:divBdr>
    </w:div>
    <w:div w:id="1177309286">
      <w:bodyDiv w:val="1"/>
      <w:marLeft w:val="0"/>
      <w:marRight w:val="0"/>
      <w:marTop w:val="0"/>
      <w:marBottom w:val="0"/>
      <w:divBdr>
        <w:top w:val="none" w:sz="0" w:space="0" w:color="auto"/>
        <w:left w:val="none" w:sz="0" w:space="0" w:color="auto"/>
        <w:bottom w:val="none" w:sz="0" w:space="0" w:color="auto"/>
        <w:right w:val="none" w:sz="0" w:space="0" w:color="auto"/>
      </w:divBdr>
    </w:div>
    <w:div w:id="1183781545">
      <w:bodyDiv w:val="1"/>
      <w:marLeft w:val="0"/>
      <w:marRight w:val="0"/>
      <w:marTop w:val="0"/>
      <w:marBottom w:val="0"/>
      <w:divBdr>
        <w:top w:val="none" w:sz="0" w:space="0" w:color="auto"/>
        <w:left w:val="none" w:sz="0" w:space="0" w:color="auto"/>
        <w:bottom w:val="none" w:sz="0" w:space="0" w:color="auto"/>
        <w:right w:val="none" w:sz="0" w:space="0" w:color="auto"/>
      </w:divBdr>
    </w:div>
    <w:div w:id="1185437960">
      <w:bodyDiv w:val="1"/>
      <w:marLeft w:val="0"/>
      <w:marRight w:val="0"/>
      <w:marTop w:val="0"/>
      <w:marBottom w:val="0"/>
      <w:divBdr>
        <w:top w:val="none" w:sz="0" w:space="0" w:color="auto"/>
        <w:left w:val="none" w:sz="0" w:space="0" w:color="auto"/>
        <w:bottom w:val="none" w:sz="0" w:space="0" w:color="auto"/>
        <w:right w:val="none" w:sz="0" w:space="0" w:color="auto"/>
      </w:divBdr>
    </w:div>
    <w:div w:id="1193417899">
      <w:bodyDiv w:val="1"/>
      <w:marLeft w:val="0"/>
      <w:marRight w:val="0"/>
      <w:marTop w:val="0"/>
      <w:marBottom w:val="0"/>
      <w:divBdr>
        <w:top w:val="none" w:sz="0" w:space="0" w:color="auto"/>
        <w:left w:val="none" w:sz="0" w:space="0" w:color="auto"/>
        <w:bottom w:val="none" w:sz="0" w:space="0" w:color="auto"/>
        <w:right w:val="none" w:sz="0" w:space="0" w:color="auto"/>
      </w:divBdr>
    </w:div>
    <w:div w:id="1194348666">
      <w:bodyDiv w:val="1"/>
      <w:marLeft w:val="0"/>
      <w:marRight w:val="0"/>
      <w:marTop w:val="0"/>
      <w:marBottom w:val="0"/>
      <w:divBdr>
        <w:top w:val="none" w:sz="0" w:space="0" w:color="auto"/>
        <w:left w:val="none" w:sz="0" w:space="0" w:color="auto"/>
        <w:bottom w:val="none" w:sz="0" w:space="0" w:color="auto"/>
        <w:right w:val="none" w:sz="0" w:space="0" w:color="auto"/>
      </w:divBdr>
    </w:div>
    <w:div w:id="1203979811">
      <w:bodyDiv w:val="1"/>
      <w:marLeft w:val="0"/>
      <w:marRight w:val="0"/>
      <w:marTop w:val="0"/>
      <w:marBottom w:val="0"/>
      <w:divBdr>
        <w:top w:val="none" w:sz="0" w:space="0" w:color="auto"/>
        <w:left w:val="none" w:sz="0" w:space="0" w:color="auto"/>
        <w:bottom w:val="none" w:sz="0" w:space="0" w:color="auto"/>
        <w:right w:val="none" w:sz="0" w:space="0" w:color="auto"/>
      </w:divBdr>
    </w:div>
    <w:div w:id="1206866197">
      <w:bodyDiv w:val="1"/>
      <w:marLeft w:val="0"/>
      <w:marRight w:val="0"/>
      <w:marTop w:val="0"/>
      <w:marBottom w:val="0"/>
      <w:divBdr>
        <w:top w:val="none" w:sz="0" w:space="0" w:color="auto"/>
        <w:left w:val="none" w:sz="0" w:space="0" w:color="auto"/>
        <w:bottom w:val="none" w:sz="0" w:space="0" w:color="auto"/>
        <w:right w:val="none" w:sz="0" w:space="0" w:color="auto"/>
      </w:divBdr>
    </w:div>
    <w:div w:id="1207373194">
      <w:bodyDiv w:val="1"/>
      <w:marLeft w:val="0"/>
      <w:marRight w:val="0"/>
      <w:marTop w:val="0"/>
      <w:marBottom w:val="0"/>
      <w:divBdr>
        <w:top w:val="none" w:sz="0" w:space="0" w:color="auto"/>
        <w:left w:val="none" w:sz="0" w:space="0" w:color="auto"/>
        <w:bottom w:val="none" w:sz="0" w:space="0" w:color="auto"/>
        <w:right w:val="none" w:sz="0" w:space="0" w:color="auto"/>
      </w:divBdr>
    </w:div>
    <w:div w:id="1207451587">
      <w:bodyDiv w:val="1"/>
      <w:marLeft w:val="0"/>
      <w:marRight w:val="0"/>
      <w:marTop w:val="0"/>
      <w:marBottom w:val="0"/>
      <w:divBdr>
        <w:top w:val="none" w:sz="0" w:space="0" w:color="auto"/>
        <w:left w:val="none" w:sz="0" w:space="0" w:color="auto"/>
        <w:bottom w:val="none" w:sz="0" w:space="0" w:color="auto"/>
        <w:right w:val="none" w:sz="0" w:space="0" w:color="auto"/>
      </w:divBdr>
    </w:div>
    <w:div w:id="1211721873">
      <w:bodyDiv w:val="1"/>
      <w:marLeft w:val="0"/>
      <w:marRight w:val="0"/>
      <w:marTop w:val="0"/>
      <w:marBottom w:val="0"/>
      <w:divBdr>
        <w:top w:val="none" w:sz="0" w:space="0" w:color="auto"/>
        <w:left w:val="none" w:sz="0" w:space="0" w:color="auto"/>
        <w:bottom w:val="none" w:sz="0" w:space="0" w:color="auto"/>
        <w:right w:val="none" w:sz="0" w:space="0" w:color="auto"/>
      </w:divBdr>
    </w:div>
    <w:div w:id="1220897714">
      <w:bodyDiv w:val="1"/>
      <w:marLeft w:val="0"/>
      <w:marRight w:val="0"/>
      <w:marTop w:val="0"/>
      <w:marBottom w:val="0"/>
      <w:divBdr>
        <w:top w:val="none" w:sz="0" w:space="0" w:color="auto"/>
        <w:left w:val="none" w:sz="0" w:space="0" w:color="auto"/>
        <w:bottom w:val="none" w:sz="0" w:space="0" w:color="auto"/>
        <w:right w:val="none" w:sz="0" w:space="0" w:color="auto"/>
      </w:divBdr>
    </w:div>
    <w:div w:id="1226183591">
      <w:bodyDiv w:val="1"/>
      <w:marLeft w:val="0"/>
      <w:marRight w:val="0"/>
      <w:marTop w:val="0"/>
      <w:marBottom w:val="0"/>
      <w:divBdr>
        <w:top w:val="none" w:sz="0" w:space="0" w:color="auto"/>
        <w:left w:val="none" w:sz="0" w:space="0" w:color="auto"/>
        <w:bottom w:val="none" w:sz="0" w:space="0" w:color="auto"/>
        <w:right w:val="none" w:sz="0" w:space="0" w:color="auto"/>
      </w:divBdr>
    </w:div>
    <w:div w:id="1226260626">
      <w:bodyDiv w:val="1"/>
      <w:marLeft w:val="0"/>
      <w:marRight w:val="0"/>
      <w:marTop w:val="0"/>
      <w:marBottom w:val="0"/>
      <w:divBdr>
        <w:top w:val="none" w:sz="0" w:space="0" w:color="auto"/>
        <w:left w:val="none" w:sz="0" w:space="0" w:color="auto"/>
        <w:bottom w:val="none" w:sz="0" w:space="0" w:color="auto"/>
        <w:right w:val="none" w:sz="0" w:space="0" w:color="auto"/>
      </w:divBdr>
    </w:div>
    <w:div w:id="1238638086">
      <w:bodyDiv w:val="1"/>
      <w:marLeft w:val="0"/>
      <w:marRight w:val="0"/>
      <w:marTop w:val="0"/>
      <w:marBottom w:val="0"/>
      <w:divBdr>
        <w:top w:val="none" w:sz="0" w:space="0" w:color="auto"/>
        <w:left w:val="none" w:sz="0" w:space="0" w:color="auto"/>
        <w:bottom w:val="none" w:sz="0" w:space="0" w:color="auto"/>
        <w:right w:val="none" w:sz="0" w:space="0" w:color="auto"/>
      </w:divBdr>
    </w:div>
    <w:div w:id="1249002834">
      <w:bodyDiv w:val="1"/>
      <w:marLeft w:val="0"/>
      <w:marRight w:val="0"/>
      <w:marTop w:val="0"/>
      <w:marBottom w:val="0"/>
      <w:divBdr>
        <w:top w:val="none" w:sz="0" w:space="0" w:color="auto"/>
        <w:left w:val="none" w:sz="0" w:space="0" w:color="auto"/>
        <w:bottom w:val="none" w:sz="0" w:space="0" w:color="auto"/>
        <w:right w:val="none" w:sz="0" w:space="0" w:color="auto"/>
      </w:divBdr>
    </w:div>
    <w:div w:id="1252348849">
      <w:bodyDiv w:val="1"/>
      <w:marLeft w:val="0"/>
      <w:marRight w:val="0"/>
      <w:marTop w:val="0"/>
      <w:marBottom w:val="0"/>
      <w:divBdr>
        <w:top w:val="none" w:sz="0" w:space="0" w:color="auto"/>
        <w:left w:val="none" w:sz="0" w:space="0" w:color="auto"/>
        <w:bottom w:val="none" w:sz="0" w:space="0" w:color="auto"/>
        <w:right w:val="none" w:sz="0" w:space="0" w:color="auto"/>
      </w:divBdr>
    </w:div>
    <w:div w:id="1255161998">
      <w:bodyDiv w:val="1"/>
      <w:marLeft w:val="0"/>
      <w:marRight w:val="0"/>
      <w:marTop w:val="0"/>
      <w:marBottom w:val="0"/>
      <w:divBdr>
        <w:top w:val="none" w:sz="0" w:space="0" w:color="auto"/>
        <w:left w:val="none" w:sz="0" w:space="0" w:color="auto"/>
        <w:bottom w:val="none" w:sz="0" w:space="0" w:color="auto"/>
        <w:right w:val="none" w:sz="0" w:space="0" w:color="auto"/>
      </w:divBdr>
    </w:div>
    <w:div w:id="1256477377">
      <w:bodyDiv w:val="1"/>
      <w:marLeft w:val="0"/>
      <w:marRight w:val="0"/>
      <w:marTop w:val="0"/>
      <w:marBottom w:val="0"/>
      <w:divBdr>
        <w:top w:val="none" w:sz="0" w:space="0" w:color="auto"/>
        <w:left w:val="none" w:sz="0" w:space="0" w:color="auto"/>
        <w:bottom w:val="none" w:sz="0" w:space="0" w:color="auto"/>
        <w:right w:val="none" w:sz="0" w:space="0" w:color="auto"/>
      </w:divBdr>
    </w:div>
    <w:div w:id="1264801919">
      <w:bodyDiv w:val="1"/>
      <w:marLeft w:val="0"/>
      <w:marRight w:val="0"/>
      <w:marTop w:val="0"/>
      <w:marBottom w:val="0"/>
      <w:divBdr>
        <w:top w:val="none" w:sz="0" w:space="0" w:color="auto"/>
        <w:left w:val="none" w:sz="0" w:space="0" w:color="auto"/>
        <w:bottom w:val="none" w:sz="0" w:space="0" w:color="auto"/>
        <w:right w:val="none" w:sz="0" w:space="0" w:color="auto"/>
      </w:divBdr>
    </w:div>
    <w:div w:id="1272974888">
      <w:bodyDiv w:val="1"/>
      <w:marLeft w:val="0"/>
      <w:marRight w:val="0"/>
      <w:marTop w:val="0"/>
      <w:marBottom w:val="0"/>
      <w:divBdr>
        <w:top w:val="none" w:sz="0" w:space="0" w:color="auto"/>
        <w:left w:val="none" w:sz="0" w:space="0" w:color="auto"/>
        <w:bottom w:val="none" w:sz="0" w:space="0" w:color="auto"/>
        <w:right w:val="none" w:sz="0" w:space="0" w:color="auto"/>
      </w:divBdr>
    </w:div>
    <w:div w:id="1279262780">
      <w:bodyDiv w:val="1"/>
      <w:marLeft w:val="0"/>
      <w:marRight w:val="0"/>
      <w:marTop w:val="0"/>
      <w:marBottom w:val="0"/>
      <w:divBdr>
        <w:top w:val="none" w:sz="0" w:space="0" w:color="auto"/>
        <w:left w:val="none" w:sz="0" w:space="0" w:color="auto"/>
        <w:bottom w:val="none" w:sz="0" w:space="0" w:color="auto"/>
        <w:right w:val="none" w:sz="0" w:space="0" w:color="auto"/>
      </w:divBdr>
    </w:div>
    <w:div w:id="1305162370">
      <w:bodyDiv w:val="1"/>
      <w:marLeft w:val="0"/>
      <w:marRight w:val="0"/>
      <w:marTop w:val="0"/>
      <w:marBottom w:val="0"/>
      <w:divBdr>
        <w:top w:val="none" w:sz="0" w:space="0" w:color="auto"/>
        <w:left w:val="none" w:sz="0" w:space="0" w:color="auto"/>
        <w:bottom w:val="none" w:sz="0" w:space="0" w:color="auto"/>
        <w:right w:val="none" w:sz="0" w:space="0" w:color="auto"/>
      </w:divBdr>
    </w:div>
    <w:div w:id="1305502457">
      <w:bodyDiv w:val="1"/>
      <w:marLeft w:val="0"/>
      <w:marRight w:val="0"/>
      <w:marTop w:val="0"/>
      <w:marBottom w:val="0"/>
      <w:divBdr>
        <w:top w:val="none" w:sz="0" w:space="0" w:color="auto"/>
        <w:left w:val="none" w:sz="0" w:space="0" w:color="auto"/>
        <w:bottom w:val="none" w:sz="0" w:space="0" w:color="auto"/>
        <w:right w:val="none" w:sz="0" w:space="0" w:color="auto"/>
      </w:divBdr>
    </w:div>
    <w:div w:id="1305506564">
      <w:bodyDiv w:val="1"/>
      <w:marLeft w:val="0"/>
      <w:marRight w:val="0"/>
      <w:marTop w:val="0"/>
      <w:marBottom w:val="0"/>
      <w:divBdr>
        <w:top w:val="none" w:sz="0" w:space="0" w:color="auto"/>
        <w:left w:val="none" w:sz="0" w:space="0" w:color="auto"/>
        <w:bottom w:val="none" w:sz="0" w:space="0" w:color="auto"/>
        <w:right w:val="none" w:sz="0" w:space="0" w:color="auto"/>
      </w:divBdr>
    </w:div>
    <w:div w:id="1313221555">
      <w:bodyDiv w:val="1"/>
      <w:marLeft w:val="0"/>
      <w:marRight w:val="0"/>
      <w:marTop w:val="0"/>
      <w:marBottom w:val="0"/>
      <w:divBdr>
        <w:top w:val="none" w:sz="0" w:space="0" w:color="auto"/>
        <w:left w:val="none" w:sz="0" w:space="0" w:color="auto"/>
        <w:bottom w:val="none" w:sz="0" w:space="0" w:color="auto"/>
        <w:right w:val="none" w:sz="0" w:space="0" w:color="auto"/>
      </w:divBdr>
    </w:div>
    <w:div w:id="1322583931">
      <w:bodyDiv w:val="1"/>
      <w:marLeft w:val="0"/>
      <w:marRight w:val="0"/>
      <w:marTop w:val="0"/>
      <w:marBottom w:val="0"/>
      <w:divBdr>
        <w:top w:val="none" w:sz="0" w:space="0" w:color="auto"/>
        <w:left w:val="none" w:sz="0" w:space="0" w:color="auto"/>
        <w:bottom w:val="none" w:sz="0" w:space="0" w:color="auto"/>
        <w:right w:val="none" w:sz="0" w:space="0" w:color="auto"/>
      </w:divBdr>
    </w:div>
    <w:div w:id="1332219494">
      <w:bodyDiv w:val="1"/>
      <w:marLeft w:val="0"/>
      <w:marRight w:val="0"/>
      <w:marTop w:val="0"/>
      <w:marBottom w:val="0"/>
      <w:divBdr>
        <w:top w:val="none" w:sz="0" w:space="0" w:color="auto"/>
        <w:left w:val="none" w:sz="0" w:space="0" w:color="auto"/>
        <w:bottom w:val="none" w:sz="0" w:space="0" w:color="auto"/>
        <w:right w:val="none" w:sz="0" w:space="0" w:color="auto"/>
      </w:divBdr>
    </w:div>
    <w:div w:id="1346247602">
      <w:bodyDiv w:val="1"/>
      <w:marLeft w:val="0"/>
      <w:marRight w:val="0"/>
      <w:marTop w:val="0"/>
      <w:marBottom w:val="0"/>
      <w:divBdr>
        <w:top w:val="none" w:sz="0" w:space="0" w:color="auto"/>
        <w:left w:val="none" w:sz="0" w:space="0" w:color="auto"/>
        <w:bottom w:val="none" w:sz="0" w:space="0" w:color="auto"/>
        <w:right w:val="none" w:sz="0" w:space="0" w:color="auto"/>
      </w:divBdr>
    </w:div>
    <w:div w:id="1356619732">
      <w:bodyDiv w:val="1"/>
      <w:marLeft w:val="0"/>
      <w:marRight w:val="0"/>
      <w:marTop w:val="0"/>
      <w:marBottom w:val="0"/>
      <w:divBdr>
        <w:top w:val="none" w:sz="0" w:space="0" w:color="auto"/>
        <w:left w:val="none" w:sz="0" w:space="0" w:color="auto"/>
        <w:bottom w:val="none" w:sz="0" w:space="0" w:color="auto"/>
        <w:right w:val="none" w:sz="0" w:space="0" w:color="auto"/>
      </w:divBdr>
    </w:div>
    <w:div w:id="1375419975">
      <w:bodyDiv w:val="1"/>
      <w:marLeft w:val="0"/>
      <w:marRight w:val="0"/>
      <w:marTop w:val="0"/>
      <w:marBottom w:val="0"/>
      <w:divBdr>
        <w:top w:val="none" w:sz="0" w:space="0" w:color="auto"/>
        <w:left w:val="none" w:sz="0" w:space="0" w:color="auto"/>
        <w:bottom w:val="none" w:sz="0" w:space="0" w:color="auto"/>
        <w:right w:val="none" w:sz="0" w:space="0" w:color="auto"/>
      </w:divBdr>
    </w:div>
    <w:div w:id="1376419560">
      <w:bodyDiv w:val="1"/>
      <w:marLeft w:val="0"/>
      <w:marRight w:val="0"/>
      <w:marTop w:val="0"/>
      <w:marBottom w:val="0"/>
      <w:divBdr>
        <w:top w:val="none" w:sz="0" w:space="0" w:color="auto"/>
        <w:left w:val="none" w:sz="0" w:space="0" w:color="auto"/>
        <w:bottom w:val="none" w:sz="0" w:space="0" w:color="auto"/>
        <w:right w:val="none" w:sz="0" w:space="0" w:color="auto"/>
      </w:divBdr>
    </w:div>
    <w:div w:id="1395011444">
      <w:bodyDiv w:val="1"/>
      <w:marLeft w:val="0"/>
      <w:marRight w:val="0"/>
      <w:marTop w:val="0"/>
      <w:marBottom w:val="0"/>
      <w:divBdr>
        <w:top w:val="none" w:sz="0" w:space="0" w:color="auto"/>
        <w:left w:val="none" w:sz="0" w:space="0" w:color="auto"/>
        <w:bottom w:val="none" w:sz="0" w:space="0" w:color="auto"/>
        <w:right w:val="none" w:sz="0" w:space="0" w:color="auto"/>
      </w:divBdr>
    </w:div>
    <w:div w:id="1397976964">
      <w:bodyDiv w:val="1"/>
      <w:marLeft w:val="0"/>
      <w:marRight w:val="0"/>
      <w:marTop w:val="0"/>
      <w:marBottom w:val="0"/>
      <w:divBdr>
        <w:top w:val="none" w:sz="0" w:space="0" w:color="auto"/>
        <w:left w:val="none" w:sz="0" w:space="0" w:color="auto"/>
        <w:bottom w:val="none" w:sz="0" w:space="0" w:color="auto"/>
        <w:right w:val="none" w:sz="0" w:space="0" w:color="auto"/>
      </w:divBdr>
    </w:div>
    <w:div w:id="1399480750">
      <w:bodyDiv w:val="1"/>
      <w:marLeft w:val="0"/>
      <w:marRight w:val="0"/>
      <w:marTop w:val="0"/>
      <w:marBottom w:val="0"/>
      <w:divBdr>
        <w:top w:val="none" w:sz="0" w:space="0" w:color="auto"/>
        <w:left w:val="none" w:sz="0" w:space="0" w:color="auto"/>
        <w:bottom w:val="none" w:sz="0" w:space="0" w:color="auto"/>
        <w:right w:val="none" w:sz="0" w:space="0" w:color="auto"/>
      </w:divBdr>
    </w:div>
    <w:div w:id="1402603264">
      <w:bodyDiv w:val="1"/>
      <w:marLeft w:val="0"/>
      <w:marRight w:val="0"/>
      <w:marTop w:val="0"/>
      <w:marBottom w:val="0"/>
      <w:divBdr>
        <w:top w:val="none" w:sz="0" w:space="0" w:color="auto"/>
        <w:left w:val="none" w:sz="0" w:space="0" w:color="auto"/>
        <w:bottom w:val="none" w:sz="0" w:space="0" w:color="auto"/>
        <w:right w:val="none" w:sz="0" w:space="0" w:color="auto"/>
      </w:divBdr>
    </w:div>
    <w:div w:id="1409034907">
      <w:bodyDiv w:val="1"/>
      <w:marLeft w:val="0"/>
      <w:marRight w:val="0"/>
      <w:marTop w:val="0"/>
      <w:marBottom w:val="0"/>
      <w:divBdr>
        <w:top w:val="none" w:sz="0" w:space="0" w:color="auto"/>
        <w:left w:val="none" w:sz="0" w:space="0" w:color="auto"/>
        <w:bottom w:val="none" w:sz="0" w:space="0" w:color="auto"/>
        <w:right w:val="none" w:sz="0" w:space="0" w:color="auto"/>
      </w:divBdr>
    </w:div>
    <w:div w:id="1409308442">
      <w:bodyDiv w:val="1"/>
      <w:marLeft w:val="0"/>
      <w:marRight w:val="0"/>
      <w:marTop w:val="0"/>
      <w:marBottom w:val="0"/>
      <w:divBdr>
        <w:top w:val="none" w:sz="0" w:space="0" w:color="auto"/>
        <w:left w:val="none" w:sz="0" w:space="0" w:color="auto"/>
        <w:bottom w:val="none" w:sz="0" w:space="0" w:color="auto"/>
        <w:right w:val="none" w:sz="0" w:space="0" w:color="auto"/>
      </w:divBdr>
    </w:div>
    <w:div w:id="1411929183">
      <w:bodyDiv w:val="1"/>
      <w:marLeft w:val="0"/>
      <w:marRight w:val="0"/>
      <w:marTop w:val="0"/>
      <w:marBottom w:val="0"/>
      <w:divBdr>
        <w:top w:val="none" w:sz="0" w:space="0" w:color="auto"/>
        <w:left w:val="none" w:sz="0" w:space="0" w:color="auto"/>
        <w:bottom w:val="none" w:sz="0" w:space="0" w:color="auto"/>
        <w:right w:val="none" w:sz="0" w:space="0" w:color="auto"/>
      </w:divBdr>
    </w:div>
    <w:div w:id="1414082583">
      <w:bodyDiv w:val="1"/>
      <w:marLeft w:val="0"/>
      <w:marRight w:val="0"/>
      <w:marTop w:val="0"/>
      <w:marBottom w:val="0"/>
      <w:divBdr>
        <w:top w:val="none" w:sz="0" w:space="0" w:color="auto"/>
        <w:left w:val="none" w:sz="0" w:space="0" w:color="auto"/>
        <w:bottom w:val="none" w:sz="0" w:space="0" w:color="auto"/>
        <w:right w:val="none" w:sz="0" w:space="0" w:color="auto"/>
      </w:divBdr>
    </w:div>
    <w:div w:id="1416786779">
      <w:bodyDiv w:val="1"/>
      <w:marLeft w:val="0"/>
      <w:marRight w:val="0"/>
      <w:marTop w:val="0"/>
      <w:marBottom w:val="0"/>
      <w:divBdr>
        <w:top w:val="none" w:sz="0" w:space="0" w:color="auto"/>
        <w:left w:val="none" w:sz="0" w:space="0" w:color="auto"/>
        <w:bottom w:val="none" w:sz="0" w:space="0" w:color="auto"/>
        <w:right w:val="none" w:sz="0" w:space="0" w:color="auto"/>
      </w:divBdr>
    </w:div>
    <w:div w:id="1419517088">
      <w:bodyDiv w:val="1"/>
      <w:marLeft w:val="0"/>
      <w:marRight w:val="0"/>
      <w:marTop w:val="0"/>
      <w:marBottom w:val="0"/>
      <w:divBdr>
        <w:top w:val="none" w:sz="0" w:space="0" w:color="auto"/>
        <w:left w:val="none" w:sz="0" w:space="0" w:color="auto"/>
        <w:bottom w:val="none" w:sz="0" w:space="0" w:color="auto"/>
        <w:right w:val="none" w:sz="0" w:space="0" w:color="auto"/>
      </w:divBdr>
    </w:div>
    <w:div w:id="1423066025">
      <w:bodyDiv w:val="1"/>
      <w:marLeft w:val="0"/>
      <w:marRight w:val="0"/>
      <w:marTop w:val="0"/>
      <w:marBottom w:val="0"/>
      <w:divBdr>
        <w:top w:val="none" w:sz="0" w:space="0" w:color="auto"/>
        <w:left w:val="none" w:sz="0" w:space="0" w:color="auto"/>
        <w:bottom w:val="none" w:sz="0" w:space="0" w:color="auto"/>
        <w:right w:val="none" w:sz="0" w:space="0" w:color="auto"/>
      </w:divBdr>
    </w:div>
    <w:div w:id="1426994785">
      <w:bodyDiv w:val="1"/>
      <w:marLeft w:val="0"/>
      <w:marRight w:val="0"/>
      <w:marTop w:val="0"/>
      <w:marBottom w:val="0"/>
      <w:divBdr>
        <w:top w:val="none" w:sz="0" w:space="0" w:color="auto"/>
        <w:left w:val="none" w:sz="0" w:space="0" w:color="auto"/>
        <w:bottom w:val="none" w:sz="0" w:space="0" w:color="auto"/>
        <w:right w:val="none" w:sz="0" w:space="0" w:color="auto"/>
      </w:divBdr>
    </w:div>
    <w:div w:id="1428695451">
      <w:bodyDiv w:val="1"/>
      <w:marLeft w:val="0"/>
      <w:marRight w:val="0"/>
      <w:marTop w:val="0"/>
      <w:marBottom w:val="0"/>
      <w:divBdr>
        <w:top w:val="none" w:sz="0" w:space="0" w:color="auto"/>
        <w:left w:val="none" w:sz="0" w:space="0" w:color="auto"/>
        <w:bottom w:val="none" w:sz="0" w:space="0" w:color="auto"/>
        <w:right w:val="none" w:sz="0" w:space="0" w:color="auto"/>
      </w:divBdr>
    </w:div>
    <w:div w:id="1470707631">
      <w:bodyDiv w:val="1"/>
      <w:marLeft w:val="0"/>
      <w:marRight w:val="0"/>
      <w:marTop w:val="0"/>
      <w:marBottom w:val="0"/>
      <w:divBdr>
        <w:top w:val="none" w:sz="0" w:space="0" w:color="auto"/>
        <w:left w:val="none" w:sz="0" w:space="0" w:color="auto"/>
        <w:bottom w:val="none" w:sz="0" w:space="0" w:color="auto"/>
        <w:right w:val="none" w:sz="0" w:space="0" w:color="auto"/>
      </w:divBdr>
    </w:div>
    <w:div w:id="1475873618">
      <w:bodyDiv w:val="1"/>
      <w:marLeft w:val="0"/>
      <w:marRight w:val="0"/>
      <w:marTop w:val="0"/>
      <w:marBottom w:val="0"/>
      <w:divBdr>
        <w:top w:val="none" w:sz="0" w:space="0" w:color="auto"/>
        <w:left w:val="none" w:sz="0" w:space="0" w:color="auto"/>
        <w:bottom w:val="none" w:sz="0" w:space="0" w:color="auto"/>
        <w:right w:val="none" w:sz="0" w:space="0" w:color="auto"/>
      </w:divBdr>
    </w:div>
    <w:div w:id="1490368769">
      <w:bodyDiv w:val="1"/>
      <w:marLeft w:val="0"/>
      <w:marRight w:val="0"/>
      <w:marTop w:val="0"/>
      <w:marBottom w:val="0"/>
      <w:divBdr>
        <w:top w:val="none" w:sz="0" w:space="0" w:color="auto"/>
        <w:left w:val="none" w:sz="0" w:space="0" w:color="auto"/>
        <w:bottom w:val="none" w:sz="0" w:space="0" w:color="auto"/>
        <w:right w:val="none" w:sz="0" w:space="0" w:color="auto"/>
      </w:divBdr>
    </w:div>
    <w:div w:id="1499223350">
      <w:bodyDiv w:val="1"/>
      <w:marLeft w:val="0"/>
      <w:marRight w:val="0"/>
      <w:marTop w:val="0"/>
      <w:marBottom w:val="0"/>
      <w:divBdr>
        <w:top w:val="none" w:sz="0" w:space="0" w:color="auto"/>
        <w:left w:val="none" w:sz="0" w:space="0" w:color="auto"/>
        <w:bottom w:val="none" w:sz="0" w:space="0" w:color="auto"/>
        <w:right w:val="none" w:sz="0" w:space="0" w:color="auto"/>
      </w:divBdr>
    </w:div>
    <w:div w:id="1505783164">
      <w:bodyDiv w:val="1"/>
      <w:marLeft w:val="0"/>
      <w:marRight w:val="0"/>
      <w:marTop w:val="0"/>
      <w:marBottom w:val="0"/>
      <w:divBdr>
        <w:top w:val="none" w:sz="0" w:space="0" w:color="auto"/>
        <w:left w:val="none" w:sz="0" w:space="0" w:color="auto"/>
        <w:bottom w:val="none" w:sz="0" w:space="0" w:color="auto"/>
        <w:right w:val="none" w:sz="0" w:space="0" w:color="auto"/>
      </w:divBdr>
    </w:div>
    <w:div w:id="1507089438">
      <w:bodyDiv w:val="1"/>
      <w:marLeft w:val="0"/>
      <w:marRight w:val="0"/>
      <w:marTop w:val="0"/>
      <w:marBottom w:val="0"/>
      <w:divBdr>
        <w:top w:val="none" w:sz="0" w:space="0" w:color="auto"/>
        <w:left w:val="none" w:sz="0" w:space="0" w:color="auto"/>
        <w:bottom w:val="none" w:sz="0" w:space="0" w:color="auto"/>
        <w:right w:val="none" w:sz="0" w:space="0" w:color="auto"/>
      </w:divBdr>
    </w:div>
    <w:div w:id="1508129492">
      <w:bodyDiv w:val="1"/>
      <w:marLeft w:val="0"/>
      <w:marRight w:val="0"/>
      <w:marTop w:val="0"/>
      <w:marBottom w:val="0"/>
      <w:divBdr>
        <w:top w:val="none" w:sz="0" w:space="0" w:color="auto"/>
        <w:left w:val="none" w:sz="0" w:space="0" w:color="auto"/>
        <w:bottom w:val="none" w:sz="0" w:space="0" w:color="auto"/>
        <w:right w:val="none" w:sz="0" w:space="0" w:color="auto"/>
      </w:divBdr>
    </w:div>
    <w:div w:id="1516073189">
      <w:bodyDiv w:val="1"/>
      <w:marLeft w:val="0"/>
      <w:marRight w:val="0"/>
      <w:marTop w:val="0"/>
      <w:marBottom w:val="0"/>
      <w:divBdr>
        <w:top w:val="none" w:sz="0" w:space="0" w:color="auto"/>
        <w:left w:val="none" w:sz="0" w:space="0" w:color="auto"/>
        <w:bottom w:val="none" w:sz="0" w:space="0" w:color="auto"/>
        <w:right w:val="none" w:sz="0" w:space="0" w:color="auto"/>
      </w:divBdr>
    </w:div>
    <w:div w:id="1523856435">
      <w:bodyDiv w:val="1"/>
      <w:marLeft w:val="0"/>
      <w:marRight w:val="0"/>
      <w:marTop w:val="0"/>
      <w:marBottom w:val="0"/>
      <w:divBdr>
        <w:top w:val="none" w:sz="0" w:space="0" w:color="auto"/>
        <w:left w:val="none" w:sz="0" w:space="0" w:color="auto"/>
        <w:bottom w:val="none" w:sz="0" w:space="0" w:color="auto"/>
        <w:right w:val="none" w:sz="0" w:space="0" w:color="auto"/>
      </w:divBdr>
    </w:div>
    <w:div w:id="1533954968">
      <w:bodyDiv w:val="1"/>
      <w:marLeft w:val="0"/>
      <w:marRight w:val="0"/>
      <w:marTop w:val="0"/>
      <w:marBottom w:val="0"/>
      <w:divBdr>
        <w:top w:val="none" w:sz="0" w:space="0" w:color="auto"/>
        <w:left w:val="none" w:sz="0" w:space="0" w:color="auto"/>
        <w:bottom w:val="none" w:sz="0" w:space="0" w:color="auto"/>
        <w:right w:val="none" w:sz="0" w:space="0" w:color="auto"/>
      </w:divBdr>
    </w:div>
    <w:div w:id="1536042887">
      <w:bodyDiv w:val="1"/>
      <w:marLeft w:val="0"/>
      <w:marRight w:val="0"/>
      <w:marTop w:val="0"/>
      <w:marBottom w:val="0"/>
      <w:divBdr>
        <w:top w:val="none" w:sz="0" w:space="0" w:color="auto"/>
        <w:left w:val="none" w:sz="0" w:space="0" w:color="auto"/>
        <w:bottom w:val="none" w:sz="0" w:space="0" w:color="auto"/>
        <w:right w:val="none" w:sz="0" w:space="0" w:color="auto"/>
      </w:divBdr>
    </w:div>
    <w:div w:id="1538078290">
      <w:bodyDiv w:val="1"/>
      <w:marLeft w:val="0"/>
      <w:marRight w:val="0"/>
      <w:marTop w:val="0"/>
      <w:marBottom w:val="0"/>
      <w:divBdr>
        <w:top w:val="none" w:sz="0" w:space="0" w:color="auto"/>
        <w:left w:val="none" w:sz="0" w:space="0" w:color="auto"/>
        <w:bottom w:val="none" w:sz="0" w:space="0" w:color="auto"/>
        <w:right w:val="none" w:sz="0" w:space="0" w:color="auto"/>
      </w:divBdr>
    </w:div>
    <w:div w:id="1549679969">
      <w:bodyDiv w:val="1"/>
      <w:marLeft w:val="0"/>
      <w:marRight w:val="0"/>
      <w:marTop w:val="0"/>
      <w:marBottom w:val="0"/>
      <w:divBdr>
        <w:top w:val="none" w:sz="0" w:space="0" w:color="auto"/>
        <w:left w:val="none" w:sz="0" w:space="0" w:color="auto"/>
        <w:bottom w:val="none" w:sz="0" w:space="0" w:color="auto"/>
        <w:right w:val="none" w:sz="0" w:space="0" w:color="auto"/>
      </w:divBdr>
    </w:div>
    <w:div w:id="1561674789">
      <w:bodyDiv w:val="1"/>
      <w:marLeft w:val="0"/>
      <w:marRight w:val="0"/>
      <w:marTop w:val="0"/>
      <w:marBottom w:val="0"/>
      <w:divBdr>
        <w:top w:val="none" w:sz="0" w:space="0" w:color="auto"/>
        <w:left w:val="none" w:sz="0" w:space="0" w:color="auto"/>
        <w:bottom w:val="none" w:sz="0" w:space="0" w:color="auto"/>
        <w:right w:val="none" w:sz="0" w:space="0" w:color="auto"/>
      </w:divBdr>
    </w:div>
    <w:div w:id="1565019728">
      <w:bodyDiv w:val="1"/>
      <w:marLeft w:val="0"/>
      <w:marRight w:val="0"/>
      <w:marTop w:val="0"/>
      <w:marBottom w:val="0"/>
      <w:divBdr>
        <w:top w:val="none" w:sz="0" w:space="0" w:color="auto"/>
        <w:left w:val="none" w:sz="0" w:space="0" w:color="auto"/>
        <w:bottom w:val="none" w:sz="0" w:space="0" w:color="auto"/>
        <w:right w:val="none" w:sz="0" w:space="0" w:color="auto"/>
      </w:divBdr>
    </w:div>
    <w:div w:id="1570193604">
      <w:bodyDiv w:val="1"/>
      <w:marLeft w:val="0"/>
      <w:marRight w:val="0"/>
      <w:marTop w:val="0"/>
      <w:marBottom w:val="0"/>
      <w:divBdr>
        <w:top w:val="none" w:sz="0" w:space="0" w:color="auto"/>
        <w:left w:val="none" w:sz="0" w:space="0" w:color="auto"/>
        <w:bottom w:val="none" w:sz="0" w:space="0" w:color="auto"/>
        <w:right w:val="none" w:sz="0" w:space="0" w:color="auto"/>
      </w:divBdr>
    </w:div>
    <w:div w:id="1576235622">
      <w:bodyDiv w:val="1"/>
      <w:marLeft w:val="0"/>
      <w:marRight w:val="0"/>
      <w:marTop w:val="0"/>
      <w:marBottom w:val="0"/>
      <w:divBdr>
        <w:top w:val="none" w:sz="0" w:space="0" w:color="auto"/>
        <w:left w:val="none" w:sz="0" w:space="0" w:color="auto"/>
        <w:bottom w:val="none" w:sz="0" w:space="0" w:color="auto"/>
        <w:right w:val="none" w:sz="0" w:space="0" w:color="auto"/>
      </w:divBdr>
    </w:div>
    <w:div w:id="1587110126">
      <w:bodyDiv w:val="1"/>
      <w:marLeft w:val="0"/>
      <w:marRight w:val="0"/>
      <w:marTop w:val="0"/>
      <w:marBottom w:val="0"/>
      <w:divBdr>
        <w:top w:val="none" w:sz="0" w:space="0" w:color="auto"/>
        <w:left w:val="none" w:sz="0" w:space="0" w:color="auto"/>
        <w:bottom w:val="none" w:sz="0" w:space="0" w:color="auto"/>
        <w:right w:val="none" w:sz="0" w:space="0" w:color="auto"/>
      </w:divBdr>
    </w:div>
    <w:div w:id="1615479188">
      <w:bodyDiv w:val="1"/>
      <w:marLeft w:val="0"/>
      <w:marRight w:val="0"/>
      <w:marTop w:val="0"/>
      <w:marBottom w:val="0"/>
      <w:divBdr>
        <w:top w:val="none" w:sz="0" w:space="0" w:color="auto"/>
        <w:left w:val="none" w:sz="0" w:space="0" w:color="auto"/>
        <w:bottom w:val="none" w:sz="0" w:space="0" w:color="auto"/>
        <w:right w:val="none" w:sz="0" w:space="0" w:color="auto"/>
      </w:divBdr>
    </w:div>
    <w:div w:id="1617759749">
      <w:bodyDiv w:val="1"/>
      <w:marLeft w:val="0"/>
      <w:marRight w:val="0"/>
      <w:marTop w:val="0"/>
      <w:marBottom w:val="0"/>
      <w:divBdr>
        <w:top w:val="none" w:sz="0" w:space="0" w:color="auto"/>
        <w:left w:val="none" w:sz="0" w:space="0" w:color="auto"/>
        <w:bottom w:val="none" w:sz="0" w:space="0" w:color="auto"/>
        <w:right w:val="none" w:sz="0" w:space="0" w:color="auto"/>
      </w:divBdr>
    </w:div>
    <w:div w:id="1626345646">
      <w:bodyDiv w:val="1"/>
      <w:marLeft w:val="0"/>
      <w:marRight w:val="0"/>
      <w:marTop w:val="0"/>
      <w:marBottom w:val="0"/>
      <w:divBdr>
        <w:top w:val="none" w:sz="0" w:space="0" w:color="auto"/>
        <w:left w:val="none" w:sz="0" w:space="0" w:color="auto"/>
        <w:bottom w:val="none" w:sz="0" w:space="0" w:color="auto"/>
        <w:right w:val="none" w:sz="0" w:space="0" w:color="auto"/>
      </w:divBdr>
    </w:div>
    <w:div w:id="1626738380">
      <w:bodyDiv w:val="1"/>
      <w:marLeft w:val="0"/>
      <w:marRight w:val="0"/>
      <w:marTop w:val="0"/>
      <w:marBottom w:val="0"/>
      <w:divBdr>
        <w:top w:val="none" w:sz="0" w:space="0" w:color="auto"/>
        <w:left w:val="none" w:sz="0" w:space="0" w:color="auto"/>
        <w:bottom w:val="none" w:sz="0" w:space="0" w:color="auto"/>
        <w:right w:val="none" w:sz="0" w:space="0" w:color="auto"/>
      </w:divBdr>
    </w:div>
    <w:div w:id="1631781564">
      <w:bodyDiv w:val="1"/>
      <w:marLeft w:val="0"/>
      <w:marRight w:val="0"/>
      <w:marTop w:val="0"/>
      <w:marBottom w:val="0"/>
      <w:divBdr>
        <w:top w:val="none" w:sz="0" w:space="0" w:color="auto"/>
        <w:left w:val="none" w:sz="0" w:space="0" w:color="auto"/>
        <w:bottom w:val="none" w:sz="0" w:space="0" w:color="auto"/>
        <w:right w:val="none" w:sz="0" w:space="0" w:color="auto"/>
      </w:divBdr>
    </w:div>
    <w:div w:id="1633630559">
      <w:bodyDiv w:val="1"/>
      <w:marLeft w:val="0"/>
      <w:marRight w:val="0"/>
      <w:marTop w:val="0"/>
      <w:marBottom w:val="0"/>
      <w:divBdr>
        <w:top w:val="none" w:sz="0" w:space="0" w:color="auto"/>
        <w:left w:val="none" w:sz="0" w:space="0" w:color="auto"/>
        <w:bottom w:val="none" w:sz="0" w:space="0" w:color="auto"/>
        <w:right w:val="none" w:sz="0" w:space="0" w:color="auto"/>
      </w:divBdr>
    </w:div>
    <w:div w:id="1634361087">
      <w:bodyDiv w:val="1"/>
      <w:marLeft w:val="0"/>
      <w:marRight w:val="0"/>
      <w:marTop w:val="0"/>
      <w:marBottom w:val="0"/>
      <w:divBdr>
        <w:top w:val="none" w:sz="0" w:space="0" w:color="auto"/>
        <w:left w:val="none" w:sz="0" w:space="0" w:color="auto"/>
        <w:bottom w:val="none" w:sz="0" w:space="0" w:color="auto"/>
        <w:right w:val="none" w:sz="0" w:space="0" w:color="auto"/>
      </w:divBdr>
    </w:div>
    <w:div w:id="1637638579">
      <w:bodyDiv w:val="1"/>
      <w:marLeft w:val="0"/>
      <w:marRight w:val="0"/>
      <w:marTop w:val="0"/>
      <w:marBottom w:val="0"/>
      <w:divBdr>
        <w:top w:val="none" w:sz="0" w:space="0" w:color="auto"/>
        <w:left w:val="none" w:sz="0" w:space="0" w:color="auto"/>
        <w:bottom w:val="none" w:sz="0" w:space="0" w:color="auto"/>
        <w:right w:val="none" w:sz="0" w:space="0" w:color="auto"/>
      </w:divBdr>
    </w:div>
    <w:div w:id="1645155380">
      <w:bodyDiv w:val="1"/>
      <w:marLeft w:val="0"/>
      <w:marRight w:val="0"/>
      <w:marTop w:val="0"/>
      <w:marBottom w:val="0"/>
      <w:divBdr>
        <w:top w:val="none" w:sz="0" w:space="0" w:color="auto"/>
        <w:left w:val="none" w:sz="0" w:space="0" w:color="auto"/>
        <w:bottom w:val="none" w:sz="0" w:space="0" w:color="auto"/>
        <w:right w:val="none" w:sz="0" w:space="0" w:color="auto"/>
      </w:divBdr>
    </w:div>
    <w:div w:id="1655986809">
      <w:bodyDiv w:val="1"/>
      <w:marLeft w:val="0"/>
      <w:marRight w:val="0"/>
      <w:marTop w:val="0"/>
      <w:marBottom w:val="0"/>
      <w:divBdr>
        <w:top w:val="none" w:sz="0" w:space="0" w:color="auto"/>
        <w:left w:val="none" w:sz="0" w:space="0" w:color="auto"/>
        <w:bottom w:val="none" w:sz="0" w:space="0" w:color="auto"/>
        <w:right w:val="none" w:sz="0" w:space="0" w:color="auto"/>
      </w:divBdr>
    </w:div>
    <w:div w:id="1665544066">
      <w:bodyDiv w:val="1"/>
      <w:marLeft w:val="0"/>
      <w:marRight w:val="0"/>
      <w:marTop w:val="0"/>
      <w:marBottom w:val="0"/>
      <w:divBdr>
        <w:top w:val="none" w:sz="0" w:space="0" w:color="auto"/>
        <w:left w:val="none" w:sz="0" w:space="0" w:color="auto"/>
        <w:bottom w:val="none" w:sz="0" w:space="0" w:color="auto"/>
        <w:right w:val="none" w:sz="0" w:space="0" w:color="auto"/>
      </w:divBdr>
    </w:div>
    <w:div w:id="1681084163">
      <w:bodyDiv w:val="1"/>
      <w:marLeft w:val="0"/>
      <w:marRight w:val="0"/>
      <w:marTop w:val="0"/>
      <w:marBottom w:val="0"/>
      <w:divBdr>
        <w:top w:val="none" w:sz="0" w:space="0" w:color="auto"/>
        <w:left w:val="none" w:sz="0" w:space="0" w:color="auto"/>
        <w:bottom w:val="none" w:sz="0" w:space="0" w:color="auto"/>
        <w:right w:val="none" w:sz="0" w:space="0" w:color="auto"/>
      </w:divBdr>
    </w:div>
    <w:div w:id="1681157077">
      <w:bodyDiv w:val="1"/>
      <w:marLeft w:val="0"/>
      <w:marRight w:val="0"/>
      <w:marTop w:val="0"/>
      <w:marBottom w:val="0"/>
      <w:divBdr>
        <w:top w:val="none" w:sz="0" w:space="0" w:color="auto"/>
        <w:left w:val="none" w:sz="0" w:space="0" w:color="auto"/>
        <w:bottom w:val="none" w:sz="0" w:space="0" w:color="auto"/>
        <w:right w:val="none" w:sz="0" w:space="0" w:color="auto"/>
      </w:divBdr>
    </w:div>
    <w:div w:id="1682514472">
      <w:bodyDiv w:val="1"/>
      <w:marLeft w:val="0"/>
      <w:marRight w:val="0"/>
      <w:marTop w:val="0"/>
      <w:marBottom w:val="0"/>
      <w:divBdr>
        <w:top w:val="none" w:sz="0" w:space="0" w:color="auto"/>
        <w:left w:val="none" w:sz="0" w:space="0" w:color="auto"/>
        <w:bottom w:val="none" w:sz="0" w:space="0" w:color="auto"/>
        <w:right w:val="none" w:sz="0" w:space="0" w:color="auto"/>
      </w:divBdr>
    </w:div>
    <w:div w:id="1684283072">
      <w:bodyDiv w:val="1"/>
      <w:marLeft w:val="0"/>
      <w:marRight w:val="0"/>
      <w:marTop w:val="0"/>
      <w:marBottom w:val="0"/>
      <w:divBdr>
        <w:top w:val="none" w:sz="0" w:space="0" w:color="auto"/>
        <w:left w:val="none" w:sz="0" w:space="0" w:color="auto"/>
        <w:bottom w:val="none" w:sz="0" w:space="0" w:color="auto"/>
        <w:right w:val="none" w:sz="0" w:space="0" w:color="auto"/>
      </w:divBdr>
    </w:div>
    <w:div w:id="1685400055">
      <w:bodyDiv w:val="1"/>
      <w:marLeft w:val="0"/>
      <w:marRight w:val="0"/>
      <w:marTop w:val="0"/>
      <w:marBottom w:val="0"/>
      <w:divBdr>
        <w:top w:val="none" w:sz="0" w:space="0" w:color="auto"/>
        <w:left w:val="none" w:sz="0" w:space="0" w:color="auto"/>
        <w:bottom w:val="none" w:sz="0" w:space="0" w:color="auto"/>
        <w:right w:val="none" w:sz="0" w:space="0" w:color="auto"/>
      </w:divBdr>
    </w:div>
    <w:div w:id="1687556698">
      <w:bodyDiv w:val="1"/>
      <w:marLeft w:val="0"/>
      <w:marRight w:val="0"/>
      <w:marTop w:val="0"/>
      <w:marBottom w:val="0"/>
      <w:divBdr>
        <w:top w:val="none" w:sz="0" w:space="0" w:color="auto"/>
        <w:left w:val="none" w:sz="0" w:space="0" w:color="auto"/>
        <w:bottom w:val="none" w:sz="0" w:space="0" w:color="auto"/>
        <w:right w:val="none" w:sz="0" w:space="0" w:color="auto"/>
      </w:divBdr>
    </w:div>
    <w:div w:id="1691100100">
      <w:bodyDiv w:val="1"/>
      <w:marLeft w:val="0"/>
      <w:marRight w:val="0"/>
      <w:marTop w:val="0"/>
      <w:marBottom w:val="0"/>
      <w:divBdr>
        <w:top w:val="none" w:sz="0" w:space="0" w:color="auto"/>
        <w:left w:val="none" w:sz="0" w:space="0" w:color="auto"/>
        <w:bottom w:val="none" w:sz="0" w:space="0" w:color="auto"/>
        <w:right w:val="none" w:sz="0" w:space="0" w:color="auto"/>
      </w:divBdr>
    </w:div>
    <w:div w:id="1698457782">
      <w:bodyDiv w:val="1"/>
      <w:marLeft w:val="0"/>
      <w:marRight w:val="0"/>
      <w:marTop w:val="0"/>
      <w:marBottom w:val="0"/>
      <w:divBdr>
        <w:top w:val="none" w:sz="0" w:space="0" w:color="auto"/>
        <w:left w:val="none" w:sz="0" w:space="0" w:color="auto"/>
        <w:bottom w:val="none" w:sz="0" w:space="0" w:color="auto"/>
        <w:right w:val="none" w:sz="0" w:space="0" w:color="auto"/>
      </w:divBdr>
    </w:div>
    <w:div w:id="1708987683">
      <w:bodyDiv w:val="1"/>
      <w:marLeft w:val="0"/>
      <w:marRight w:val="0"/>
      <w:marTop w:val="0"/>
      <w:marBottom w:val="0"/>
      <w:divBdr>
        <w:top w:val="none" w:sz="0" w:space="0" w:color="auto"/>
        <w:left w:val="none" w:sz="0" w:space="0" w:color="auto"/>
        <w:bottom w:val="none" w:sz="0" w:space="0" w:color="auto"/>
        <w:right w:val="none" w:sz="0" w:space="0" w:color="auto"/>
      </w:divBdr>
    </w:div>
    <w:div w:id="1712462153">
      <w:bodyDiv w:val="1"/>
      <w:marLeft w:val="0"/>
      <w:marRight w:val="0"/>
      <w:marTop w:val="0"/>
      <w:marBottom w:val="0"/>
      <w:divBdr>
        <w:top w:val="none" w:sz="0" w:space="0" w:color="auto"/>
        <w:left w:val="none" w:sz="0" w:space="0" w:color="auto"/>
        <w:bottom w:val="none" w:sz="0" w:space="0" w:color="auto"/>
        <w:right w:val="none" w:sz="0" w:space="0" w:color="auto"/>
      </w:divBdr>
    </w:div>
    <w:div w:id="1725253928">
      <w:bodyDiv w:val="1"/>
      <w:marLeft w:val="0"/>
      <w:marRight w:val="0"/>
      <w:marTop w:val="0"/>
      <w:marBottom w:val="0"/>
      <w:divBdr>
        <w:top w:val="none" w:sz="0" w:space="0" w:color="auto"/>
        <w:left w:val="none" w:sz="0" w:space="0" w:color="auto"/>
        <w:bottom w:val="none" w:sz="0" w:space="0" w:color="auto"/>
        <w:right w:val="none" w:sz="0" w:space="0" w:color="auto"/>
      </w:divBdr>
    </w:div>
    <w:div w:id="1738281147">
      <w:bodyDiv w:val="1"/>
      <w:marLeft w:val="0"/>
      <w:marRight w:val="0"/>
      <w:marTop w:val="0"/>
      <w:marBottom w:val="0"/>
      <w:divBdr>
        <w:top w:val="none" w:sz="0" w:space="0" w:color="auto"/>
        <w:left w:val="none" w:sz="0" w:space="0" w:color="auto"/>
        <w:bottom w:val="none" w:sz="0" w:space="0" w:color="auto"/>
        <w:right w:val="none" w:sz="0" w:space="0" w:color="auto"/>
      </w:divBdr>
    </w:div>
    <w:div w:id="1738432200">
      <w:bodyDiv w:val="1"/>
      <w:marLeft w:val="0"/>
      <w:marRight w:val="0"/>
      <w:marTop w:val="0"/>
      <w:marBottom w:val="0"/>
      <w:divBdr>
        <w:top w:val="none" w:sz="0" w:space="0" w:color="auto"/>
        <w:left w:val="none" w:sz="0" w:space="0" w:color="auto"/>
        <w:bottom w:val="none" w:sz="0" w:space="0" w:color="auto"/>
        <w:right w:val="none" w:sz="0" w:space="0" w:color="auto"/>
      </w:divBdr>
    </w:div>
    <w:div w:id="1739863653">
      <w:bodyDiv w:val="1"/>
      <w:marLeft w:val="0"/>
      <w:marRight w:val="0"/>
      <w:marTop w:val="0"/>
      <w:marBottom w:val="0"/>
      <w:divBdr>
        <w:top w:val="none" w:sz="0" w:space="0" w:color="auto"/>
        <w:left w:val="none" w:sz="0" w:space="0" w:color="auto"/>
        <w:bottom w:val="none" w:sz="0" w:space="0" w:color="auto"/>
        <w:right w:val="none" w:sz="0" w:space="0" w:color="auto"/>
      </w:divBdr>
    </w:div>
    <w:div w:id="1742948290">
      <w:bodyDiv w:val="1"/>
      <w:marLeft w:val="0"/>
      <w:marRight w:val="0"/>
      <w:marTop w:val="0"/>
      <w:marBottom w:val="0"/>
      <w:divBdr>
        <w:top w:val="none" w:sz="0" w:space="0" w:color="auto"/>
        <w:left w:val="none" w:sz="0" w:space="0" w:color="auto"/>
        <w:bottom w:val="none" w:sz="0" w:space="0" w:color="auto"/>
        <w:right w:val="none" w:sz="0" w:space="0" w:color="auto"/>
      </w:divBdr>
    </w:div>
    <w:div w:id="1748333594">
      <w:bodyDiv w:val="1"/>
      <w:marLeft w:val="0"/>
      <w:marRight w:val="0"/>
      <w:marTop w:val="0"/>
      <w:marBottom w:val="0"/>
      <w:divBdr>
        <w:top w:val="none" w:sz="0" w:space="0" w:color="auto"/>
        <w:left w:val="none" w:sz="0" w:space="0" w:color="auto"/>
        <w:bottom w:val="none" w:sz="0" w:space="0" w:color="auto"/>
        <w:right w:val="none" w:sz="0" w:space="0" w:color="auto"/>
      </w:divBdr>
    </w:div>
    <w:div w:id="1774327273">
      <w:bodyDiv w:val="1"/>
      <w:marLeft w:val="0"/>
      <w:marRight w:val="0"/>
      <w:marTop w:val="0"/>
      <w:marBottom w:val="0"/>
      <w:divBdr>
        <w:top w:val="none" w:sz="0" w:space="0" w:color="auto"/>
        <w:left w:val="none" w:sz="0" w:space="0" w:color="auto"/>
        <w:bottom w:val="none" w:sz="0" w:space="0" w:color="auto"/>
        <w:right w:val="none" w:sz="0" w:space="0" w:color="auto"/>
      </w:divBdr>
    </w:div>
    <w:div w:id="1782845776">
      <w:bodyDiv w:val="1"/>
      <w:marLeft w:val="0"/>
      <w:marRight w:val="0"/>
      <w:marTop w:val="0"/>
      <w:marBottom w:val="0"/>
      <w:divBdr>
        <w:top w:val="none" w:sz="0" w:space="0" w:color="auto"/>
        <w:left w:val="none" w:sz="0" w:space="0" w:color="auto"/>
        <w:bottom w:val="none" w:sz="0" w:space="0" w:color="auto"/>
        <w:right w:val="none" w:sz="0" w:space="0" w:color="auto"/>
      </w:divBdr>
    </w:div>
    <w:div w:id="1792047769">
      <w:bodyDiv w:val="1"/>
      <w:marLeft w:val="0"/>
      <w:marRight w:val="0"/>
      <w:marTop w:val="0"/>
      <w:marBottom w:val="0"/>
      <w:divBdr>
        <w:top w:val="none" w:sz="0" w:space="0" w:color="auto"/>
        <w:left w:val="none" w:sz="0" w:space="0" w:color="auto"/>
        <w:bottom w:val="none" w:sz="0" w:space="0" w:color="auto"/>
        <w:right w:val="none" w:sz="0" w:space="0" w:color="auto"/>
      </w:divBdr>
    </w:div>
    <w:div w:id="1797602787">
      <w:bodyDiv w:val="1"/>
      <w:marLeft w:val="0"/>
      <w:marRight w:val="0"/>
      <w:marTop w:val="0"/>
      <w:marBottom w:val="0"/>
      <w:divBdr>
        <w:top w:val="none" w:sz="0" w:space="0" w:color="auto"/>
        <w:left w:val="none" w:sz="0" w:space="0" w:color="auto"/>
        <w:bottom w:val="none" w:sz="0" w:space="0" w:color="auto"/>
        <w:right w:val="none" w:sz="0" w:space="0" w:color="auto"/>
      </w:divBdr>
    </w:div>
    <w:div w:id="1799570440">
      <w:bodyDiv w:val="1"/>
      <w:marLeft w:val="0"/>
      <w:marRight w:val="0"/>
      <w:marTop w:val="0"/>
      <w:marBottom w:val="0"/>
      <w:divBdr>
        <w:top w:val="none" w:sz="0" w:space="0" w:color="auto"/>
        <w:left w:val="none" w:sz="0" w:space="0" w:color="auto"/>
        <w:bottom w:val="none" w:sz="0" w:space="0" w:color="auto"/>
        <w:right w:val="none" w:sz="0" w:space="0" w:color="auto"/>
      </w:divBdr>
    </w:div>
    <w:div w:id="1810321432">
      <w:bodyDiv w:val="1"/>
      <w:marLeft w:val="0"/>
      <w:marRight w:val="0"/>
      <w:marTop w:val="0"/>
      <w:marBottom w:val="0"/>
      <w:divBdr>
        <w:top w:val="none" w:sz="0" w:space="0" w:color="auto"/>
        <w:left w:val="none" w:sz="0" w:space="0" w:color="auto"/>
        <w:bottom w:val="none" w:sz="0" w:space="0" w:color="auto"/>
        <w:right w:val="none" w:sz="0" w:space="0" w:color="auto"/>
      </w:divBdr>
    </w:div>
    <w:div w:id="1822651257">
      <w:bodyDiv w:val="1"/>
      <w:marLeft w:val="0"/>
      <w:marRight w:val="0"/>
      <w:marTop w:val="0"/>
      <w:marBottom w:val="0"/>
      <w:divBdr>
        <w:top w:val="none" w:sz="0" w:space="0" w:color="auto"/>
        <w:left w:val="none" w:sz="0" w:space="0" w:color="auto"/>
        <w:bottom w:val="none" w:sz="0" w:space="0" w:color="auto"/>
        <w:right w:val="none" w:sz="0" w:space="0" w:color="auto"/>
      </w:divBdr>
    </w:div>
    <w:div w:id="1823429155">
      <w:bodyDiv w:val="1"/>
      <w:marLeft w:val="0"/>
      <w:marRight w:val="0"/>
      <w:marTop w:val="0"/>
      <w:marBottom w:val="0"/>
      <w:divBdr>
        <w:top w:val="none" w:sz="0" w:space="0" w:color="auto"/>
        <w:left w:val="none" w:sz="0" w:space="0" w:color="auto"/>
        <w:bottom w:val="none" w:sz="0" w:space="0" w:color="auto"/>
        <w:right w:val="none" w:sz="0" w:space="0" w:color="auto"/>
      </w:divBdr>
    </w:div>
    <w:div w:id="1847861995">
      <w:bodyDiv w:val="1"/>
      <w:marLeft w:val="0"/>
      <w:marRight w:val="0"/>
      <w:marTop w:val="0"/>
      <w:marBottom w:val="0"/>
      <w:divBdr>
        <w:top w:val="none" w:sz="0" w:space="0" w:color="auto"/>
        <w:left w:val="none" w:sz="0" w:space="0" w:color="auto"/>
        <w:bottom w:val="none" w:sz="0" w:space="0" w:color="auto"/>
        <w:right w:val="none" w:sz="0" w:space="0" w:color="auto"/>
      </w:divBdr>
    </w:div>
    <w:div w:id="1858076880">
      <w:bodyDiv w:val="1"/>
      <w:marLeft w:val="0"/>
      <w:marRight w:val="0"/>
      <w:marTop w:val="0"/>
      <w:marBottom w:val="0"/>
      <w:divBdr>
        <w:top w:val="none" w:sz="0" w:space="0" w:color="auto"/>
        <w:left w:val="none" w:sz="0" w:space="0" w:color="auto"/>
        <w:bottom w:val="none" w:sz="0" w:space="0" w:color="auto"/>
        <w:right w:val="none" w:sz="0" w:space="0" w:color="auto"/>
      </w:divBdr>
    </w:div>
    <w:div w:id="1866751281">
      <w:bodyDiv w:val="1"/>
      <w:marLeft w:val="0"/>
      <w:marRight w:val="0"/>
      <w:marTop w:val="0"/>
      <w:marBottom w:val="0"/>
      <w:divBdr>
        <w:top w:val="none" w:sz="0" w:space="0" w:color="auto"/>
        <w:left w:val="none" w:sz="0" w:space="0" w:color="auto"/>
        <w:bottom w:val="none" w:sz="0" w:space="0" w:color="auto"/>
        <w:right w:val="none" w:sz="0" w:space="0" w:color="auto"/>
      </w:divBdr>
    </w:div>
    <w:div w:id="1870489967">
      <w:bodyDiv w:val="1"/>
      <w:marLeft w:val="0"/>
      <w:marRight w:val="0"/>
      <w:marTop w:val="0"/>
      <w:marBottom w:val="0"/>
      <w:divBdr>
        <w:top w:val="none" w:sz="0" w:space="0" w:color="auto"/>
        <w:left w:val="none" w:sz="0" w:space="0" w:color="auto"/>
        <w:bottom w:val="none" w:sz="0" w:space="0" w:color="auto"/>
        <w:right w:val="none" w:sz="0" w:space="0" w:color="auto"/>
      </w:divBdr>
    </w:div>
    <w:div w:id="1872180900">
      <w:bodyDiv w:val="1"/>
      <w:marLeft w:val="0"/>
      <w:marRight w:val="0"/>
      <w:marTop w:val="0"/>
      <w:marBottom w:val="0"/>
      <w:divBdr>
        <w:top w:val="none" w:sz="0" w:space="0" w:color="auto"/>
        <w:left w:val="none" w:sz="0" w:space="0" w:color="auto"/>
        <w:bottom w:val="none" w:sz="0" w:space="0" w:color="auto"/>
        <w:right w:val="none" w:sz="0" w:space="0" w:color="auto"/>
      </w:divBdr>
    </w:div>
    <w:div w:id="1911377960">
      <w:bodyDiv w:val="1"/>
      <w:marLeft w:val="0"/>
      <w:marRight w:val="0"/>
      <w:marTop w:val="0"/>
      <w:marBottom w:val="0"/>
      <w:divBdr>
        <w:top w:val="none" w:sz="0" w:space="0" w:color="auto"/>
        <w:left w:val="none" w:sz="0" w:space="0" w:color="auto"/>
        <w:bottom w:val="none" w:sz="0" w:space="0" w:color="auto"/>
        <w:right w:val="none" w:sz="0" w:space="0" w:color="auto"/>
      </w:divBdr>
    </w:div>
    <w:div w:id="1914243192">
      <w:bodyDiv w:val="1"/>
      <w:marLeft w:val="0"/>
      <w:marRight w:val="0"/>
      <w:marTop w:val="0"/>
      <w:marBottom w:val="0"/>
      <w:divBdr>
        <w:top w:val="none" w:sz="0" w:space="0" w:color="auto"/>
        <w:left w:val="none" w:sz="0" w:space="0" w:color="auto"/>
        <w:bottom w:val="none" w:sz="0" w:space="0" w:color="auto"/>
        <w:right w:val="none" w:sz="0" w:space="0" w:color="auto"/>
      </w:divBdr>
    </w:div>
    <w:div w:id="1931739476">
      <w:bodyDiv w:val="1"/>
      <w:marLeft w:val="0"/>
      <w:marRight w:val="0"/>
      <w:marTop w:val="0"/>
      <w:marBottom w:val="0"/>
      <w:divBdr>
        <w:top w:val="none" w:sz="0" w:space="0" w:color="auto"/>
        <w:left w:val="none" w:sz="0" w:space="0" w:color="auto"/>
        <w:bottom w:val="none" w:sz="0" w:space="0" w:color="auto"/>
        <w:right w:val="none" w:sz="0" w:space="0" w:color="auto"/>
      </w:divBdr>
    </w:div>
    <w:div w:id="1944259613">
      <w:bodyDiv w:val="1"/>
      <w:marLeft w:val="0"/>
      <w:marRight w:val="0"/>
      <w:marTop w:val="0"/>
      <w:marBottom w:val="0"/>
      <w:divBdr>
        <w:top w:val="none" w:sz="0" w:space="0" w:color="auto"/>
        <w:left w:val="none" w:sz="0" w:space="0" w:color="auto"/>
        <w:bottom w:val="none" w:sz="0" w:space="0" w:color="auto"/>
        <w:right w:val="none" w:sz="0" w:space="0" w:color="auto"/>
      </w:divBdr>
    </w:div>
    <w:div w:id="1944994925">
      <w:bodyDiv w:val="1"/>
      <w:marLeft w:val="0"/>
      <w:marRight w:val="0"/>
      <w:marTop w:val="0"/>
      <w:marBottom w:val="0"/>
      <w:divBdr>
        <w:top w:val="none" w:sz="0" w:space="0" w:color="auto"/>
        <w:left w:val="none" w:sz="0" w:space="0" w:color="auto"/>
        <w:bottom w:val="none" w:sz="0" w:space="0" w:color="auto"/>
        <w:right w:val="none" w:sz="0" w:space="0" w:color="auto"/>
      </w:divBdr>
    </w:div>
    <w:div w:id="1947036480">
      <w:bodyDiv w:val="1"/>
      <w:marLeft w:val="0"/>
      <w:marRight w:val="0"/>
      <w:marTop w:val="0"/>
      <w:marBottom w:val="0"/>
      <w:divBdr>
        <w:top w:val="none" w:sz="0" w:space="0" w:color="auto"/>
        <w:left w:val="none" w:sz="0" w:space="0" w:color="auto"/>
        <w:bottom w:val="none" w:sz="0" w:space="0" w:color="auto"/>
        <w:right w:val="none" w:sz="0" w:space="0" w:color="auto"/>
      </w:divBdr>
    </w:div>
    <w:div w:id="1951737571">
      <w:bodyDiv w:val="1"/>
      <w:marLeft w:val="0"/>
      <w:marRight w:val="0"/>
      <w:marTop w:val="0"/>
      <w:marBottom w:val="0"/>
      <w:divBdr>
        <w:top w:val="none" w:sz="0" w:space="0" w:color="auto"/>
        <w:left w:val="none" w:sz="0" w:space="0" w:color="auto"/>
        <w:bottom w:val="none" w:sz="0" w:space="0" w:color="auto"/>
        <w:right w:val="none" w:sz="0" w:space="0" w:color="auto"/>
      </w:divBdr>
    </w:div>
    <w:div w:id="1966698364">
      <w:bodyDiv w:val="1"/>
      <w:marLeft w:val="0"/>
      <w:marRight w:val="0"/>
      <w:marTop w:val="0"/>
      <w:marBottom w:val="0"/>
      <w:divBdr>
        <w:top w:val="none" w:sz="0" w:space="0" w:color="auto"/>
        <w:left w:val="none" w:sz="0" w:space="0" w:color="auto"/>
        <w:bottom w:val="none" w:sz="0" w:space="0" w:color="auto"/>
        <w:right w:val="none" w:sz="0" w:space="0" w:color="auto"/>
      </w:divBdr>
    </w:div>
    <w:div w:id="1970627688">
      <w:bodyDiv w:val="1"/>
      <w:marLeft w:val="0"/>
      <w:marRight w:val="0"/>
      <w:marTop w:val="0"/>
      <w:marBottom w:val="0"/>
      <w:divBdr>
        <w:top w:val="none" w:sz="0" w:space="0" w:color="auto"/>
        <w:left w:val="none" w:sz="0" w:space="0" w:color="auto"/>
        <w:bottom w:val="none" w:sz="0" w:space="0" w:color="auto"/>
        <w:right w:val="none" w:sz="0" w:space="0" w:color="auto"/>
      </w:divBdr>
    </w:div>
    <w:div w:id="1984700685">
      <w:bodyDiv w:val="1"/>
      <w:marLeft w:val="0"/>
      <w:marRight w:val="0"/>
      <w:marTop w:val="0"/>
      <w:marBottom w:val="0"/>
      <w:divBdr>
        <w:top w:val="none" w:sz="0" w:space="0" w:color="auto"/>
        <w:left w:val="none" w:sz="0" w:space="0" w:color="auto"/>
        <w:bottom w:val="none" w:sz="0" w:space="0" w:color="auto"/>
        <w:right w:val="none" w:sz="0" w:space="0" w:color="auto"/>
      </w:divBdr>
    </w:div>
    <w:div w:id="1992634468">
      <w:bodyDiv w:val="1"/>
      <w:marLeft w:val="0"/>
      <w:marRight w:val="0"/>
      <w:marTop w:val="0"/>
      <w:marBottom w:val="0"/>
      <w:divBdr>
        <w:top w:val="none" w:sz="0" w:space="0" w:color="auto"/>
        <w:left w:val="none" w:sz="0" w:space="0" w:color="auto"/>
        <w:bottom w:val="none" w:sz="0" w:space="0" w:color="auto"/>
        <w:right w:val="none" w:sz="0" w:space="0" w:color="auto"/>
      </w:divBdr>
    </w:div>
    <w:div w:id="1996496625">
      <w:bodyDiv w:val="1"/>
      <w:marLeft w:val="0"/>
      <w:marRight w:val="0"/>
      <w:marTop w:val="0"/>
      <w:marBottom w:val="0"/>
      <w:divBdr>
        <w:top w:val="none" w:sz="0" w:space="0" w:color="auto"/>
        <w:left w:val="none" w:sz="0" w:space="0" w:color="auto"/>
        <w:bottom w:val="none" w:sz="0" w:space="0" w:color="auto"/>
        <w:right w:val="none" w:sz="0" w:space="0" w:color="auto"/>
      </w:divBdr>
    </w:div>
    <w:div w:id="2018772877">
      <w:bodyDiv w:val="1"/>
      <w:marLeft w:val="0"/>
      <w:marRight w:val="0"/>
      <w:marTop w:val="0"/>
      <w:marBottom w:val="0"/>
      <w:divBdr>
        <w:top w:val="none" w:sz="0" w:space="0" w:color="auto"/>
        <w:left w:val="none" w:sz="0" w:space="0" w:color="auto"/>
        <w:bottom w:val="none" w:sz="0" w:space="0" w:color="auto"/>
        <w:right w:val="none" w:sz="0" w:space="0" w:color="auto"/>
      </w:divBdr>
    </w:div>
    <w:div w:id="2020310872">
      <w:bodyDiv w:val="1"/>
      <w:marLeft w:val="0"/>
      <w:marRight w:val="0"/>
      <w:marTop w:val="0"/>
      <w:marBottom w:val="0"/>
      <w:divBdr>
        <w:top w:val="none" w:sz="0" w:space="0" w:color="auto"/>
        <w:left w:val="none" w:sz="0" w:space="0" w:color="auto"/>
        <w:bottom w:val="none" w:sz="0" w:space="0" w:color="auto"/>
        <w:right w:val="none" w:sz="0" w:space="0" w:color="auto"/>
      </w:divBdr>
    </w:div>
    <w:div w:id="2023358796">
      <w:bodyDiv w:val="1"/>
      <w:marLeft w:val="0"/>
      <w:marRight w:val="0"/>
      <w:marTop w:val="0"/>
      <w:marBottom w:val="0"/>
      <w:divBdr>
        <w:top w:val="none" w:sz="0" w:space="0" w:color="auto"/>
        <w:left w:val="none" w:sz="0" w:space="0" w:color="auto"/>
        <w:bottom w:val="none" w:sz="0" w:space="0" w:color="auto"/>
        <w:right w:val="none" w:sz="0" w:space="0" w:color="auto"/>
      </w:divBdr>
    </w:div>
    <w:div w:id="2031446289">
      <w:bodyDiv w:val="1"/>
      <w:marLeft w:val="0"/>
      <w:marRight w:val="0"/>
      <w:marTop w:val="0"/>
      <w:marBottom w:val="0"/>
      <w:divBdr>
        <w:top w:val="none" w:sz="0" w:space="0" w:color="auto"/>
        <w:left w:val="none" w:sz="0" w:space="0" w:color="auto"/>
        <w:bottom w:val="none" w:sz="0" w:space="0" w:color="auto"/>
        <w:right w:val="none" w:sz="0" w:space="0" w:color="auto"/>
      </w:divBdr>
    </w:div>
    <w:div w:id="2037192758">
      <w:bodyDiv w:val="1"/>
      <w:marLeft w:val="0"/>
      <w:marRight w:val="0"/>
      <w:marTop w:val="0"/>
      <w:marBottom w:val="0"/>
      <w:divBdr>
        <w:top w:val="none" w:sz="0" w:space="0" w:color="auto"/>
        <w:left w:val="none" w:sz="0" w:space="0" w:color="auto"/>
        <w:bottom w:val="none" w:sz="0" w:space="0" w:color="auto"/>
        <w:right w:val="none" w:sz="0" w:space="0" w:color="auto"/>
      </w:divBdr>
    </w:div>
    <w:div w:id="2038382447">
      <w:bodyDiv w:val="1"/>
      <w:marLeft w:val="0"/>
      <w:marRight w:val="0"/>
      <w:marTop w:val="0"/>
      <w:marBottom w:val="0"/>
      <w:divBdr>
        <w:top w:val="none" w:sz="0" w:space="0" w:color="auto"/>
        <w:left w:val="none" w:sz="0" w:space="0" w:color="auto"/>
        <w:bottom w:val="none" w:sz="0" w:space="0" w:color="auto"/>
        <w:right w:val="none" w:sz="0" w:space="0" w:color="auto"/>
      </w:divBdr>
    </w:div>
    <w:div w:id="2074159693">
      <w:bodyDiv w:val="1"/>
      <w:marLeft w:val="0"/>
      <w:marRight w:val="0"/>
      <w:marTop w:val="0"/>
      <w:marBottom w:val="0"/>
      <w:divBdr>
        <w:top w:val="none" w:sz="0" w:space="0" w:color="auto"/>
        <w:left w:val="none" w:sz="0" w:space="0" w:color="auto"/>
        <w:bottom w:val="none" w:sz="0" w:space="0" w:color="auto"/>
        <w:right w:val="none" w:sz="0" w:space="0" w:color="auto"/>
      </w:divBdr>
    </w:div>
    <w:div w:id="2085057453">
      <w:bodyDiv w:val="1"/>
      <w:marLeft w:val="0"/>
      <w:marRight w:val="0"/>
      <w:marTop w:val="0"/>
      <w:marBottom w:val="0"/>
      <w:divBdr>
        <w:top w:val="none" w:sz="0" w:space="0" w:color="auto"/>
        <w:left w:val="none" w:sz="0" w:space="0" w:color="auto"/>
        <w:bottom w:val="none" w:sz="0" w:space="0" w:color="auto"/>
        <w:right w:val="none" w:sz="0" w:space="0" w:color="auto"/>
      </w:divBdr>
    </w:div>
    <w:div w:id="2097896491">
      <w:bodyDiv w:val="1"/>
      <w:marLeft w:val="0"/>
      <w:marRight w:val="0"/>
      <w:marTop w:val="0"/>
      <w:marBottom w:val="0"/>
      <w:divBdr>
        <w:top w:val="none" w:sz="0" w:space="0" w:color="auto"/>
        <w:left w:val="none" w:sz="0" w:space="0" w:color="auto"/>
        <w:bottom w:val="none" w:sz="0" w:space="0" w:color="auto"/>
        <w:right w:val="none" w:sz="0" w:space="0" w:color="auto"/>
      </w:divBdr>
    </w:div>
    <w:div w:id="2120761220">
      <w:bodyDiv w:val="1"/>
      <w:marLeft w:val="0"/>
      <w:marRight w:val="0"/>
      <w:marTop w:val="0"/>
      <w:marBottom w:val="0"/>
      <w:divBdr>
        <w:top w:val="none" w:sz="0" w:space="0" w:color="auto"/>
        <w:left w:val="none" w:sz="0" w:space="0" w:color="auto"/>
        <w:bottom w:val="none" w:sz="0" w:space="0" w:color="auto"/>
        <w:right w:val="none" w:sz="0" w:space="0" w:color="auto"/>
      </w:divBdr>
    </w:div>
    <w:div w:id="2122602408">
      <w:bodyDiv w:val="1"/>
      <w:marLeft w:val="0"/>
      <w:marRight w:val="0"/>
      <w:marTop w:val="0"/>
      <w:marBottom w:val="0"/>
      <w:divBdr>
        <w:top w:val="none" w:sz="0" w:space="0" w:color="auto"/>
        <w:left w:val="none" w:sz="0" w:space="0" w:color="auto"/>
        <w:bottom w:val="none" w:sz="0" w:space="0" w:color="auto"/>
        <w:right w:val="none" w:sz="0" w:space="0" w:color="auto"/>
      </w:divBdr>
    </w:div>
    <w:div w:id="2123986468">
      <w:bodyDiv w:val="1"/>
      <w:marLeft w:val="0"/>
      <w:marRight w:val="0"/>
      <w:marTop w:val="0"/>
      <w:marBottom w:val="0"/>
      <w:divBdr>
        <w:top w:val="none" w:sz="0" w:space="0" w:color="auto"/>
        <w:left w:val="none" w:sz="0" w:space="0" w:color="auto"/>
        <w:bottom w:val="none" w:sz="0" w:space="0" w:color="auto"/>
        <w:right w:val="none" w:sz="0" w:space="0" w:color="auto"/>
      </w:divBdr>
    </w:div>
    <w:div w:id="21446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gruyter.com/document/doi/10.1515/sats-2019-0025/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11/bioe.1220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Har04</b:Tag>
    <b:SourceType>JournalArticle</b:SourceType>
    <b:Guid>{55977E17-2261-423F-8DD9-801259B3EF58}</b:Guid>
    <b:Author>
      <b:Author>
        <b:NameList>
          <b:Person>
            <b:Last>Harman</b:Last>
            <b:First>Elizabeth</b:First>
          </b:Person>
        </b:NameList>
      </b:Author>
    </b:Author>
    <b:Title>Can We Harm and Benefit in Creating?</b:Title>
    <b:JournalName>Philosophical Perspectives</b:JournalName>
    <b:Year>2004</b:Year>
    <b:Pages>89-113</b:Pages>
    <b:URL>http://www.jstor.org.ez.sun.ac.za/stable/3840929</b:URL>
    <b:RefOrder>1</b:RefOrder>
  </b:Source>
  <b:Source>
    <b:Tag>Han08</b:Tag>
    <b:SourceType>ArticleInAPeriodical</b:SourceType>
    <b:Guid>{06C84ACC-AFC7-4187-AF6B-7CF9C618C1D9}</b:Guid>
    <b:Author>
      <b:Author>
        <b:NameList>
          <b:Person>
            <b:Last>Hanser</b:Last>
            <b:First>Matthew</b:First>
          </b:Person>
        </b:NameList>
      </b:Author>
    </b:Author>
    <b:Title>The Metaphysics of Harm</b:Title>
    <b:PeriodicalTitle>Philosophy and Phenomenological Research</b:PeriodicalTitle>
    <b:Year>2008</b:Year>
    <b:Month>September</b:Month>
    <b:Volume>LXXVII</b:Volume>
    <b:Issue>2</b:Issue>
    <b:RefOrder>2</b:RefOrder>
  </b:Source>
  <b:Source>
    <b:Tag>Han13</b:Tag>
    <b:SourceType>BookSection</b:SourceType>
    <b:Guid>{38DED264-91D7-4FE4-B5CF-39339522AEA4}</b:Guid>
    <b:Title>Harm</b:Title>
    <b:Year>2013</b:Year>
    <b:Pages>2299–2307</b:Pages>
    <b:Author>
      <b:Author>
        <b:NameList>
          <b:Person>
            <b:Last>Hanser</b:Last>
            <b:First>Matthew</b:First>
          </b:Person>
        </b:NameList>
      </b:Author>
      <b:Editor>
        <b:NameList>
          <b:Person>
            <b:Last>LaFollette</b:Last>
            <b:First>Hugh</b:First>
          </b:Person>
        </b:NameList>
      </b:Editor>
    </b:Author>
    <b:BookTitle>The International Encyclopedia of Ethics</b:BookTitle>
    <b:City>Hoboken, New Jersey</b:City>
    <b:Publisher>Blackwell Publishing Ltd</b:Publisher>
    <b:DOI>10.1002/ 9781444367072.wbiee186</b:DOI>
    <b:RefOrder>3</b:RefOrder>
  </b:Source>
  <b:Source>
    <b:Tag>Ben12</b:Tag>
    <b:SourceType>JournalArticle</b:SourceType>
    <b:Guid>{1738920E-621D-4B02-88EF-3EFBA978990A}</b:Guid>
    <b:Author>
      <b:Author>
        <b:NameList>
          <b:Person>
            <b:Last>Bradley</b:Last>
            <b:First>Ben</b:First>
          </b:Person>
        </b:NameList>
      </b:Author>
    </b:Author>
    <b:Title>Doing Away with Harm</b:Title>
    <b:JournalName>Philosophy and Phenomenological Research</b:JournalName>
    <b:Year>2012</b:Year>
    <b:Pages>390-412</b:Pages>
    <b:Volume>85</b:Volume>
    <b:Issue>2</b:Issue>
    <b:RefOrder>4</b:RefOrder>
  </b:Source>
  <b:Source>
    <b:Tag>Han16</b:Tag>
    <b:SourceType>JournalArticle</b:SourceType>
    <b:Guid>{61484CB7-80C2-4DC9-89CF-BC08BDE34FC3}</b:Guid>
    <b:Author>
      <b:Author>
        <b:NameList>
          <b:Person>
            <b:Last>Hanna</b:Last>
            <b:First>Nathan</b:First>
          </b:Person>
        </b:NameList>
      </b:Author>
    </b:Author>
    <b:Title>Harm: Omission, Preemption, Freedom</b:Title>
    <b:JournalName>Philosophy and Phenomenological Research</b:JournalName>
    <b:Year>2016</b:Year>
    <b:Pages>251-273</b:Pages>
    <b:Volume>93</b:Volume>
    <b:DOI>doi:10.1111/phpr.12244</b:DOI>
    <b:RefOrder>5</b:RefOrder>
  </b:Source>
  <b:Source>
    <b:Tag>Shi99</b:Tag>
    <b:SourceType>JournalArticle</b:SourceType>
    <b:Guid>{B260CADC-A1D0-4C3A-98A0-8FFC1D14A423}</b:Guid>
    <b:Title>Wrongful life, procreative responsibility, and the significance of harm</b:Title>
    <b:Year>1999</b:Year>
    <b:Author>
      <b:Author>
        <b:NameList>
          <b:Person>
            <b:Last>Shiffrin</b:Last>
            <b:First>Seana</b:First>
            <b:Middle>Valentine</b:Middle>
          </b:Person>
        </b:NameList>
      </b:Author>
    </b:Author>
    <b:JournalName>Legal Theory</b:JournalName>
    <b:Pages>117–148</b:Pages>
    <b:Volume>5</b:Volume>
    <b:DOI>10.1017/S1352325299052015</b:DOI>
    <b:RefOrder>6</b:RefOrder>
  </b:Source>
  <b:Source>
    <b:Tag>Shi121</b:Tag>
    <b:SourceType>JournalArticle</b:SourceType>
    <b:Guid>{96E3EA8A-DB53-447C-B1EE-8AAA85516A1B}</b:Guid>
    <b:Author>
      <b:Author>
        <b:NameList>
          <b:Person>
            <b:Last>Shiffrin</b:Last>
            <b:First>Seana</b:First>
            <b:Middle>Valentine</b:Middle>
          </b:Person>
        </b:NameList>
      </b:Author>
    </b:Author>
    <b:Title>Harm and Its Moral Significance</b:Title>
    <b:JournalName>Legal Theory</b:JournalName>
    <b:Year>2012</b:Year>
    <b:Pages>357–398</b:Pages>
    <b:Volume>18</b:Volume>
    <b:DOI>10.1017/S1352325212000080</b:DOI>
    <b:RefOrder>7</b:RefOrder>
  </b:Source>
  <b:Source>
    <b:Tag>THO11</b:Tag>
    <b:SourceType>JournalArticle</b:SourceType>
    <b:Guid>{0C06B5D5-412D-4B14-8F65-7164015EDAEE}</b:Guid>
    <b:Author>
      <b:Author>
        <b:NameList>
          <b:Person>
            <b:Last>Thomson</b:Last>
            <b:First>Judith</b:First>
            <b:Middle>Jarvis</b:Middle>
          </b:Person>
        </b:NameList>
      </b:Author>
    </b:Author>
    <b:Title>More On The Metaphysics of Harm</b:Title>
    <b:JournalName>Philosophy and Phenomenological Research</b:JournalName>
    <b:Year>2011</b:Year>
    <b:Pages>436-458</b:Pages>
    <b:Volume>82</b:Volume>
    <b:Issue>2</b:Issue>
    <b:DOI>http://www.jstor.org/stable/23035326</b:DOI>
    <b:RefOrder>8</b:RefOrder>
  </b:Source>
  <b:Source>
    <b:Tag>Eli09</b:Tag>
    <b:SourceType>BookSection</b:SourceType>
    <b:Guid>{F814FBC1-B46D-4051-B2DE-7BA24AA12B1D}</b:Guid>
    <b:Title>Harming as causing harm</b:Title>
    <b:Year>2009</b:Year>
    <b:Pages>137--154</b:Pages>
    <b:Author>
      <b:Author>
        <b:NameList>
          <b:Person>
            <b:Last>Harman</b:Last>
            <b:First>Elizabeth</b:First>
          </b:Person>
        </b:NameList>
      </b:Author>
      <b:Editor>
        <b:NameList>
          <b:Person>
            <b:Last>Wasserman</b:Last>
            <b:First>M.</b:First>
            <b:Middle>A. Roberts &amp; D. T.</b:Middle>
          </b:Person>
        </b:NameList>
      </b:Editor>
    </b:Author>
    <b:BookTitle>Harming Future Persons</b:BookTitle>
    <b:Publisher>Springer Verlag</b:Publisher>
    <b:RefOrder>9</b:RefOrder>
  </b:Source>
  <b:Source>
    <b:Tag>Pur16</b:Tag>
    <b:SourceType>JournalArticle</b:SourceType>
    <b:Guid>{1A73286F-C2EF-481C-B851-E307615C0555}</b:Guid>
    <b:Author>
      <b:Author>
        <b:NameList>
          <b:Person>
            <b:Last>Purves</b:Last>
            <b:First>Duncan</b:First>
          </b:Person>
        </b:NameList>
      </b:Author>
    </b:Author>
    <b:Title>Accounting for the Harm of Death</b:Title>
    <b:JournalName>Pacific Philosophical Quarterly</b:JournalName>
    <b:Year>2016</b:Year>
    <b:Pages>89-112</b:Pages>
    <b:Volume>97</b:Volume>
    <b:DOI>DOI: 10.1111/papq.12031</b:DOI>
    <b:Issue>1</b:Issue>
    <b:RefOrder>10</b:RefOrder>
  </b:Source>
  <b:Source>
    <b:Tag>Nag70</b:Tag>
    <b:SourceType>JournalArticle</b:SourceType>
    <b:Guid>{E31A0D36-4412-4234-A333-FFBE969793B8}</b:Guid>
    <b:Author>
      <b:Author>
        <b:NameList>
          <b:Person>
            <b:Last>Nagel</b:Last>
            <b:First>Thomas</b:First>
          </b:Person>
        </b:NameList>
      </b:Author>
    </b:Author>
    <b:Title>Death</b:Title>
    <b:JournalName>Nous</b:JournalName>
    <b:Year>1970</b:Year>
    <b:Pages>73-80</b:Pages>
    <b:Volume>4</b:Volume>
    <b:Issue>1</b:Issue>
    <b:RefOrder>11</b:RefOrder>
  </b:Source>
  <b:Source>
    <b:Tag>Hol02</b:Tag>
    <b:SourceType>ArticleInAPeriodical</b:SourceType>
    <b:Guid>{B7663F9B-0C5F-4626-9D30-396B307E6E38}</b:Guid>
    <b:Author>
      <b:Author>
        <b:NameList>
          <b:Person>
            <b:Last>Holtug</b:Last>
            <b:First>Nils</b:First>
          </b:Person>
        </b:NameList>
      </b:Author>
    </b:Author>
    <b:Title>The Harm Principle</b:Title>
    <b:PeriodicalTitle>Ethical Theory and Moral Practicec</b:PeriodicalTitle>
    <b:Year>2002</b:Year>
    <b:Pages>357-389</b:Pages>
    <b:Volume>5</b:Volume>
    <b:Issue>4</b:Issue>
    <b:RefOrder>12</b:RefOrder>
  </b:Source>
  <b:Source>
    <b:Tag>Fei87</b:Tag>
    <b:SourceType>Book</b:SourceType>
    <b:Guid>{2EBE322C-7BFA-4371-B710-C3890119FA2E}</b:Guid>
    <b:Title>The Moral Limits of the Criminal Law: Harm to Others</b:Title>
    <b:Year>1984</b:Year>
    <b:Author>
      <b:Author>
        <b:NameList>
          <b:Person>
            <b:Last>Feinberg</b:Last>
            <b:First>Joel</b:First>
          </b:Person>
        </b:NameList>
      </b:Author>
    </b:Author>
    <b:City>Oxford</b:City>
    <b:Publisher>Oxford University Press</b:Publisher>
    <b:Volume>One</b:Volume>
    <b:NumberVolumes>Four</b:NumberVolumes>
    <b:StandardNumber>9780195046649</b:StandardNumber>
    <b:RefOrder>13</b:RefOrder>
  </b:Source>
  <b:Source>
    <b:Tag>Fel91</b:Tag>
    <b:SourceType>JournalArticle</b:SourceType>
    <b:Guid>{B99A1CFE-73D1-4F9D-AD4D-0242BA8EBF9C}</b:Guid>
    <b:Author>
      <b:Author>
        <b:NameList>
          <b:Person>
            <b:Last>Feldman</b:Last>
            <b:First>Fred</b:First>
          </b:Person>
        </b:NameList>
      </b:Author>
    </b:Author>
    <b:Title>Some Puzzles About the Evil of Death</b:Title>
    <b:Year>1991</b:Year>
    <b:Pages>205-227</b:Pages>
    <b:JournalName>The Philosophical Review</b:JournalName>
    <b:Volume>100</b:Volume>
    <b:Issue>2</b:Issue>
    <b:URL>http://www.jstor.org/stable/2185300</b:URL>
    <b:RefOrder>14</b:RefOrder>
  </b:Source>
  <b:Source>
    <b:Tag>McM02</b:Tag>
    <b:SourceType>Book</b:SourceType>
    <b:Guid>{78A4FD5E-1D07-4886-BA74-31D760423875}</b:Guid>
    <b:Title>The Ethics of Killing. Problems at the Margins of Life</b:Title>
    <b:Year>2002</b:Year>
    <b:Author>
      <b:Author>
        <b:NameList>
          <b:Person>
            <b:Last>McMahan</b:Last>
            <b:First>Jeff</b:First>
          </b:Person>
        </b:NameList>
      </b:Author>
    </b:Author>
    <b:City>Oxford</b:City>
    <b:Publisher>Oxford University Press</b:Publisher>
    <b:RefOrder>15</b:RefOrder>
  </b:Source>
  <b:Source>
    <b:Tag>Fei15</b:Tag>
    <b:SourceType>JournalArticle</b:SourceType>
    <b:Guid>{79B7AE4E-451A-4D09-8626-DDAB64A4A746}</b:Guid>
    <b:Author>
      <b:Author>
        <b:NameList>
          <b:Person>
            <b:Last>Feit</b:Last>
            <b:First>Neil</b:First>
          </b:Person>
        </b:NameList>
      </b:Author>
    </b:Author>
    <b:Title>Plural Harm</b:Title>
    <b:JournalName>Philosophy and Phenomenological Research</b:JournalName>
    <b:Year>2015</b:Year>
    <b:Volume>XC</b:Volume>
    <b:Issue>2</b:Issue>
    <b:DOI>10.1111/phpr.12033</b:DOI>
    <b:RefOrder>16</b:RefOrder>
  </b:Source>
  <b:Source>
    <b:Tag>Tho14</b:Tag>
    <b:SourceType>JournalArticle</b:SourceType>
    <b:Guid>{9D1AC9D4-9799-4DE5-9C62-28B79DE42D4F}</b:Guid>
    <b:Author>
      <b:Author>
        <b:NameList>
          <b:Person>
            <b:Last>Petersen</b:Last>
            <b:First>Thomas</b:First>
            <b:Middle>Søbirk</b:Middle>
          </b:Person>
        </b:NameList>
      </b:Author>
    </b:Author>
    <b:Title>Being Worse Off: But in Comparison with What? On the Baseline Problem of Harm and the Harm Principle</b:Title>
    <b:JournalName>Res Publica </b:JournalName>
    <b:Year>2014</b:Year>
    <b:Pages>199-214</b:Pages>
    <b:Volume>20</b:Volume>
    <b:Issue>2</b:Issue>
    <b:RefOrder>17</b:RefOrder>
  </b:Source>
  <b:Source>
    <b:Tag>Pet14</b:Tag>
    <b:SourceType>JournalArticle</b:SourceType>
    <b:Guid>{67F6D893-822C-4184-B49B-9228C28669D3}</b:Guid>
    <b:Author>
      <b:Author>
        <b:NameList>
          <b:Person>
            <b:Last>Petersen</b:Last>
            <b:First>T.</b:First>
            <b:Middle>S.</b:Middle>
          </b:Person>
        </b:NameList>
      </b:Author>
    </b:Author>
    <b:Title>Being Worse Off: But in Comparison with What? On the Baseline Problem of Harm and the Harm Principle</b:Title>
    <b:Year>2014</b:Year>
    <b:JournalName>Res Publica</b:JournalName>
    <b:Pages>199-214</b:Pages>
    <b:Volume>20</b:Volume>
    <b:Issue>2</b:Issue>
    <b:DOI>doi:10.1007/s11158-013-9235-5</b:DOI>
    <b:RefOrder>18</b:RefOrder>
  </b:Source>
  <b:Source>
    <b:Tag>Tho08</b:Tag>
    <b:SourceType>Book</b:SourceType>
    <b:Guid>{5F73568A-E029-46FF-BFD4-54441A51F236}</b:Guid>
    <b:Author>
      <b:Author>
        <b:NameList>
          <b:Person>
            <b:Last>Thomson</b:Last>
            <b:First>Judith</b:First>
            <b:Middle>Jarvis</b:Middle>
          </b:Person>
        </b:NameList>
      </b:Author>
    </b:Author>
    <b:Title>Normativity</b:Title>
    <b:Year>2008</b:Year>
    <b:City>Chicago</b:City>
    <b:Publisher>Open Court</b:Publisher>
    <b:RefOrder>19</b:RefOrder>
  </b:Source>
  <b:Source>
    <b:Tag>Tib15</b:Tag>
    <b:SourceType>BookSection</b:SourceType>
    <b:Guid>{80AE5641-73A9-4555-A521-E03FBE6708F3}</b:Guid>
    <b:Author>
      <b:Author>
        <b:NameList>
          <b:Person>
            <b:Last>Tiberius</b:Last>
            <b:First>Valerie</b:First>
          </b:Person>
        </b:NameList>
      </b:Author>
      <b:BookAuthor>
        <b:NameList>
          <b:Person>
            <b:Last>Hirose</b:Last>
            <b:First>Iwao</b:First>
            <b:Middle>and Olson, Jonas</b:Middle>
          </b:Person>
        </b:NameList>
      </b:BookAuthor>
    </b:Author>
    <b:Title>Prudential Value</b:Title>
    <b:Year>2015</b:Year>
    <b:Pages>158-174</b:Pages>
    <b:BookTitle>Oxford Handbook of Value Theory</b:BookTitle>
    <b:City>Oxford</b:City>
    <b:Publisher>Oxford University Press</b:Publisher>
    <b:RefOrder>20</b:RefOrder>
  </b:Source>
  <b:Source>
    <b:Tag>Sch84</b:Tag>
    <b:SourceType>JournalArticle</b:SourceType>
    <b:Guid>{9B0A6542-AAE4-4E5A-8E9B-4016F3FF2373}</b:Guid>
    <b:Title>Events and Explicative Definitions</b:Title>
    <b:Year>1984</b:Year>
    <b:Pages>215-229</b:Pages>
    <b:Author>
      <b:Author>
        <b:NameList>
          <b:Person>
            <b:Last>Schlesinger</b:Last>
            <b:First>George</b:First>
            <b:Middle>N.</b:Middle>
          </b:Person>
        </b:NameList>
      </b:Author>
    </b:Author>
    <b:JournalName>Mind</b:JournalName>
    <b:Volume>93</b:Volume>
    <b:YearAccessed>2018</b:YearAccessed>
    <b:MonthAccessed>04</b:MonthAccessed>
    <b:DayAccessed>17</b:DayAccessed>
    <b:RefOrder>21</b:RefOrder>
  </b:Source>
  <b:Source>
    <b:Tag>Nor05</b:Tag>
    <b:SourceType>JournalArticle</b:SourceType>
    <b:Guid>{B5BCE9A0-E526-48E8-ACDB-37454D5E72D7}</b:Guid>
    <b:Author>
      <b:Author>
        <b:NameList>
          <b:Person>
            <b:Last>Norcross</b:Last>
            <b:First>Alastair</b:First>
          </b:Person>
        </b:NameList>
      </b:Author>
    </b:Author>
    <b:Title>Harming in Context</b:Title>
    <b:JournalName>Philosophical Studies: An International Journal for Philosophy in the Analytic</b:JournalName>
    <b:Year>2005</b:Year>
    <b:Pages>149-173</b:Pages>
    <b:Volume>123</b:Volume>
    <b:Issue>1/2</b:Issue>
    <b:URL>http://www.jstor.org/stable/4321577</b:URL>
    <b:RefOrder>22</b:RefOrder>
  </b:Source>
  <b:Source>
    <b:Tag>Fei17</b:Tag>
    <b:SourceType>JournalArticle</b:SourceType>
    <b:Guid>{35E11379-513F-48A9-B833-0D658085C729}</b:Guid>
    <b:Author>
      <b:Author>
        <b:NameList>
          <b:Person>
            <b:Last>Feit</b:Last>
            <b:First>Neil</b:First>
          </b:Person>
        </b:NameList>
      </b:Author>
    </b:Author>
    <b:Title>Harming by Failing to Benefit</b:Title>
    <b:JournalName>Ethical Theory and Moral Practice</b:JournalName>
    <b:Year>2017</b:Year>
    <b:DOI>10.1007/s10677-017-9838-6</b:DOI>
    <b:RefOrder>23</b:RefOrder>
  </b:Source>
  <b:Source>
    <b:Tag>Sin12</b:Tag>
    <b:SourceType>JournalArticle</b:SourceType>
    <b:Guid>{8864C358-9FAD-4CCF-9C97-68B2930B4517}</b:Guid>
    <b:Author>
      <b:Author>
        <b:NameList>
          <b:Person>
            <b:Last>Sinnott-Armstrong</b:Last>
            <b:First>W</b:First>
          </b:Person>
          <b:Person>
            <b:Last>Wheatley</b:Last>
            <b:First>T</b:First>
          </b:Person>
        </b:NameList>
      </b:Author>
    </b:Author>
    <b:Title>The Disunity of Morality and Why it Matters to Philosophy</b:Title>
    <b:JournalName>The Monist</b:JournalName>
    <b:Year>2012</b:Year>
    <b:Pages>355–377</b:Pages>
    <b:Volume>95</b:Volume>
    <b:Issue>3</b:Issue>
    <b:DOI> https://doi.org/10.5840/monist201295319</b:DOI>
    <b:RefOrder>24</b:RefOrder>
  </b:Source>
  <b:Source>
    <b:Tag>Shl11</b:Tag>
    <b:SourceType>JournalArticle</b:SourceType>
    <b:Guid>{33D08D69-947B-4825-AAE4-99034D924DD3}</b:Guid>
    <b:Author>
      <b:Author>
        <b:NameList>
          <b:Person>
            <b:Last>Harrosh</b:Last>
            <b:First>Shlomit</b:First>
          </b:Person>
        </b:NameList>
      </b:Author>
    </b:Author>
    <b:Title>Identifying Harms</b:Title>
    <b:JournalName>Bioethics</b:JournalName>
    <b:Year>2012</b:Year>
    <b:Pages>493-498</b:Pages>
    <b:Volume>26</b:Volume>
    <b:Issue>9</b:Issue>
    <b:RefOrder>25</b:RefOrder>
  </b:Source>
  <b:Source>
    <b:Tag>Bra04</b:Tag>
    <b:SourceType>JournalArticle</b:SourceType>
    <b:Guid>{CC7820A3-BB3B-4254-A3B8-AE60DFD13ED7}</b:Guid>
    <b:Author>
      <b:Author>
        <b:NameList>
          <b:Person>
            <b:Last>Bradley</b:Last>
            <b:First>Ben</b:First>
          </b:Person>
        </b:NameList>
      </b:Author>
    </b:Author>
    <b:Title>When Is Death Bad for the One Who Dies?</b:Title>
    <b:JournalName>Nous</b:JournalName>
    <b:Year>2004</b:Year>
    <b:Pages>1-28</b:Pages>
    <b:Volume>38</b:Volume>
    <b:Issue>1</b:Issue>
    <b:RefOrder>26</b:RefOrder>
  </b:Source>
  <b:Source>
    <b:Tag>Par84</b:Tag>
    <b:SourceType>Book</b:SourceType>
    <b:Guid>{7701DC3D-BF85-442E-A732-9E560E9BC038}</b:Guid>
    <b:Author>
      <b:Author>
        <b:NameList>
          <b:Person>
            <b:Last>Parfit</b:Last>
            <b:First>Dereck</b:First>
          </b:Person>
        </b:NameList>
      </b:Author>
    </b:Author>
    <b:Title>Reasons and Persons</b:Title>
    <b:Year>1987</b:Year>
    <b:City>Oxford</b:City>
    <b:Publisher>Oxford University Press</b:Publisher>
    <b:RefOrder>27</b:RefOrder>
  </b:Source>
  <b:Source>
    <b:Tag>Lew79</b:Tag>
    <b:SourceType>JournalArticle</b:SourceType>
    <b:Guid>{F63F711D-74FC-48D1-AB5A-4EE4AF10C4FB}</b:Guid>
    <b:Author>
      <b:Author>
        <b:NameList>
          <b:Person>
            <b:Last>Lewis</b:Last>
            <b:First>David</b:First>
          </b:Person>
        </b:NameList>
      </b:Author>
    </b:Author>
    <b:Title>Counterfactual dependence and time's arrow</b:Title>
    <b:Year>1979</b:Year>
    <b:JournalName>Nous</b:JournalName>
    <b:Pages>455-476</b:Pages>
    <b:Volume>13</b:Volume>
    <b:Issue>4</b:Issue>
    <b:RefOrder>28</b:RefOrder>
  </b:Source>
  <b:Source>
    <b:Tag>Sta68</b:Tag>
    <b:SourceType>BookSection</b:SourceType>
    <b:Guid>{5F2653BD-2915-4FC7-82DF-BA0F7B8B596B}</b:Guid>
    <b:Title>A Theory of Conditionals</b:Title>
    <b:Year>1968</b:Year>
    <b:City>Oxford</b:City>
    <b:Publisher>Blackwell</b:Publisher>
    <b:Author>
      <b:Author>
        <b:NameList>
          <b:Person>
            <b:Last>Stalnaker</b:Last>
            <b:First>Robert</b:First>
          </b:Person>
        </b:NameList>
      </b:Author>
      <b:Editor>
        <b:NameList>
          <b:Person>
            <b:Last>Rescher</b:Last>
            <b:First>N.</b:First>
          </b:Person>
        </b:NameList>
      </b:Editor>
    </b:Author>
    <b:BookTitle>Studies in Logical Theory</b:BookTitle>
    <b:Pages>98-113</b:Pages>
    <b:RefOrder>29</b:RefOrder>
  </b:Source>
  <b:Source>
    <b:Tag>Ger98</b:Tag>
    <b:SourceType>Book</b:SourceType>
    <b:Guid>{BC678F99-2D21-49FB-887B-926ABB3B1859}</b:Guid>
    <b:Author>
      <b:Author>
        <b:NameList>
          <b:Person>
            <b:Last>Gert</b:Last>
            <b:First>Bernard</b:First>
          </b:Person>
        </b:NameList>
      </b:Author>
    </b:Author>
    <b:Title>Morality: Its Nature and Justification</b:Title>
    <b:Year>1998</b:Year>
    <b:City>Oxford</b:City>
    <b:Publisher>Oxford University Press</b:Publisher>
    <b:RefOrder>30</b:RefOrder>
  </b:Source>
  <b:Source>
    <b:Tag>Rab15</b:Tag>
    <b:SourceType>JournalArticle</b:SourceType>
    <b:Guid>{5809B2F0-CDD4-401B-8A9E-1C113F257E0E}</b:Guid>
    <b:Title>Harm</b:Title>
    <b:Year>2015</b:Year>
    <b:Author>
      <b:Author>
        <b:NameList>
          <b:Person>
            <b:Last>Rabenberg</b:Last>
            <b:First>Michael</b:First>
          </b:Person>
        </b:NameList>
      </b:Author>
    </b:Author>
    <b:JournalName>Journal of Ethics and Social Philosophy</b:JournalName>
    <b:RefOrder>31</b:RefOrder>
  </b:Source>
  <b:Source>
    <b:Tag>Kag92</b:Tag>
    <b:SourceType>JournalArticle</b:SourceType>
    <b:Guid>{AA8187E5-D4EE-47E6-A989-F9316266DCB6}</b:Guid>
    <b:Author>
      <b:Author>
        <b:NameList>
          <b:Person>
            <b:Last>Kagan</b:Last>
            <b:First>Shelley</b:First>
          </b:Person>
        </b:NameList>
      </b:Author>
    </b:Author>
    <b:Title>The structure of normative ethics</b:Title>
    <b:Year>1992</b:Year>
    <b:Pages>223-242</b:Pages>
    <b:JournalName>Philosophical Perspectives</b:JournalName>
    <b:Volume>6</b:Volume>
    <b:RefOrder>32</b:RefOrder>
  </b:Source>
  <b:Source>
    <b:Tag>Kag98</b:Tag>
    <b:SourceType>Book</b:SourceType>
    <b:Guid>{4D785788-8952-4FF7-929F-086DDBB15D0F}</b:Guid>
    <b:Author>
      <b:Author>
        <b:NameList>
          <b:Person>
            <b:Last>Kagan</b:Last>
            <b:First>Shelly</b:First>
          </b:Person>
        </b:NameList>
      </b:Author>
    </b:Author>
    <b:Title>Normative Ethics</b:Title>
    <b:Year>1998</b:Year>
    <b:Publisher>Westview Press</b:Publisher>
    <b:RefOrder>33</b:RefOrder>
  </b:Source>
  <b:Source>
    <b:Tag>Klo121</b:Tag>
    <b:SourceType>JournalArticle</b:SourceType>
    <b:Guid>{76FD24CC-E960-4BF7-92ED-B6A83E44FFCD}</b:Guid>
    <b:Author>
      <b:Author>
        <b:NameList>
          <b:Person>
            <b:Last>Kloksiem</b:Last>
            <b:First>Justin</b:First>
          </b:Person>
        </b:NameList>
      </b:Author>
    </b:Author>
    <b:Title>A defence of the counterfactual comparative account of harm</b:Title>
    <b:JournalName>American Philosophical Quarterly</b:JournalName>
    <b:Year>2012</b:Year>
    <b:Pages>285-300</b:Pages>
    <b:Volume>49</b:Volume>
    <b:Issue>4</b:Issue>
    <b:URL> http://www.jstor.org/stable/23460806 </b:URL>
    <b:RefOrder>34</b:RefOrder>
  </b:Source>
  <b:Source>
    <b:Tag>Joh17</b:Tag>
    <b:SourceType>JournalArticle</b:SourceType>
    <b:Guid>{33497BFB-EA9D-452E-A97F-4C2E19A79EDA}</b:Guid>
    <b:Author>
      <b:Author>
        <b:NameList>
          <b:Person>
            <b:Last>Johansson</b:Last>
            <b:First>Jens</b:First>
          </b:Person>
          <b:Person>
            <b:Last>Risberg</b:Last>
            <b:First>Olle</b:First>
          </b:Person>
        </b:NameList>
      </b:Author>
    </b:Author>
    <b:Title>The premeption problem</b:Title>
    <b:JournalName>Philosophical Studies</b:JournalName>
    <b:Year>2017</b:Year>
    <b:Pages>1-15</b:Pages>
    <b:URL>http://link.springer.com/10.1007/s11098-017-1019-x</b:URL>
    <b:DOI>10.1007/s11098-017-1019-x</b:DOI>
    <b:RefOrder>35</b:RefOrder>
  </b:Source>
</b:Sources>
</file>

<file path=customXml/itemProps1.xml><?xml version="1.0" encoding="utf-8"?>
<ds:datastoreItem xmlns:ds="http://schemas.openxmlformats.org/officeDocument/2006/customXml" ds:itemID="{74CDB608-5C7A-400C-8CFD-07C3FA01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6374</Words>
  <Characters>36338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2019-10-29T07:31:00Z</dcterms:created>
  <dcterms:modified xsi:type="dcterms:W3CDTF">2021-12-02T09:59:00Z</dcterms:modified>
</cp:coreProperties>
</file>