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0E4" w:rsidRPr="00DB6F57" w:rsidRDefault="000250E4" w:rsidP="000250E4">
      <w:pPr>
        <w:jc w:val="center"/>
        <w:rPr>
          <w:rFonts w:ascii="Times New Roman" w:hAnsi="Times New Roman" w:cs="Times New Roman"/>
          <w:b/>
          <w:sz w:val="24"/>
          <w:szCs w:val="24"/>
          <w:u w:val="single"/>
        </w:rPr>
      </w:pPr>
      <w:r w:rsidRPr="00DB6F57">
        <w:rPr>
          <w:rFonts w:ascii="Times New Roman" w:hAnsi="Times New Roman" w:cs="Times New Roman"/>
          <w:b/>
          <w:sz w:val="24"/>
          <w:szCs w:val="24"/>
          <w:u w:val="single"/>
        </w:rPr>
        <w:t>REDEFINING GLOBALIZATION FROM COVID 19 CRISIS: A SOCIAL AND CULTURAL PERSPECTIVE</w:t>
      </w:r>
    </w:p>
    <w:p w:rsidR="00DB6F57" w:rsidRPr="00DB6F57" w:rsidRDefault="00DB6F57" w:rsidP="00DB6F57">
      <w:pPr>
        <w:shd w:val="clear" w:color="auto" w:fill="FFFFFF"/>
        <w:spacing w:after="0" w:line="240" w:lineRule="auto"/>
        <w:jc w:val="right"/>
        <w:rPr>
          <w:rFonts w:ascii="Times New Roman" w:eastAsia="Times New Roman" w:hAnsi="Times New Roman" w:cs="Times New Roman"/>
          <w:color w:val="222222"/>
          <w:sz w:val="24"/>
          <w:szCs w:val="24"/>
          <w:lang w:val="en-US"/>
        </w:rPr>
      </w:pPr>
      <w:r w:rsidRPr="00DB6F57">
        <w:rPr>
          <w:rFonts w:ascii="Times New Roman" w:eastAsia="Times New Roman" w:hAnsi="Times New Roman" w:cs="Times New Roman"/>
          <w:b/>
          <w:bCs/>
          <w:color w:val="222222"/>
          <w:sz w:val="24"/>
          <w:szCs w:val="24"/>
          <w:lang w:val="en-US"/>
        </w:rPr>
        <w:t>Leo Andrew B. Diego</w:t>
      </w:r>
    </w:p>
    <w:p w:rsidR="00DB6F57" w:rsidRPr="00DB6F57" w:rsidRDefault="00DB6F57" w:rsidP="00DB6F57">
      <w:pPr>
        <w:shd w:val="clear" w:color="auto" w:fill="FFFFFF"/>
        <w:spacing w:after="0" w:line="240" w:lineRule="auto"/>
        <w:jc w:val="right"/>
        <w:rPr>
          <w:rFonts w:ascii="Times New Roman" w:eastAsia="Times New Roman" w:hAnsi="Times New Roman" w:cs="Times New Roman"/>
          <w:color w:val="222222"/>
          <w:sz w:val="24"/>
          <w:szCs w:val="24"/>
          <w:lang w:val="en-US"/>
        </w:rPr>
      </w:pPr>
      <w:r>
        <w:rPr>
          <w:rFonts w:ascii="Times New Roman" w:eastAsia="Times New Roman" w:hAnsi="Times New Roman" w:cs="Times New Roman"/>
          <w:bCs/>
          <w:color w:val="222222"/>
          <w:sz w:val="24"/>
          <w:szCs w:val="24"/>
          <w:lang w:val="en-US"/>
        </w:rPr>
        <w:t>31</w:t>
      </w:r>
      <w:r w:rsidRPr="00DB6F57">
        <w:rPr>
          <w:rFonts w:ascii="Times New Roman" w:eastAsia="Times New Roman" w:hAnsi="Times New Roman" w:cs="Times New Roman"/>
          <w:bCs/>
          <w:color w:val="222222"/>
          <w:sz w:val="24"/>
          <w:szCs w:val="24"/>
          <w:lang w:val="en-US"/>
        </w:rPr>
        <w:t xml:space="preserve"> years old</w:t>
      </w:r>
    </w:p>
    <w:p w:rsidR="00DB6F57" w:rsidRPr="00DB6F57" w:rsidRDefault="00DB6F57" w:rsidP="00DB6F57">
      <w:pPr>
        <w:shd w:val="clear" w:color="auto" w:fill="FFFFFF"/>
        <w:spacing w:after="0" w:line="240" w:lineRule="auto"/>
        <w:jc w:val="right"/>
        <w:rPr>
          <w:rFonts w:ascii="Times New Roman" w:eastAsia="Times New Roman" w:hAnsi="Times New Roman" w:cs="Times New Roman"/>
          <w:color w:val="222222"/>
          <w:sz w:val="24"/>
          <w:szCs w:val="24"/>
          <w:lang w:val="en-US"/>
        </w:rPr>
      </w:pPr>
      <w:r w:rsidRPr="00DB6F57">
        <w:rPr>
          <w:rFonts w:ascii="Times New Roman" w:eastAsia="Times New Roman" w:hAnsi="Times New Roman" w:cs="Times New Roman"/>
          <w:bCs/>
          <w:color w:val="222222"/>
          <w:sz w:val="24"/>
          <w:szCs w:val="24"/>
          <w:lang w:val="en-US"/>
        </w:rPr>
        <w:t>Senior High School Teacher I</w:t>
      </w:r>
    </w:p>
    <w:p w:rsidR="00DB6F57" w:rsidRPr="00DB6F57" w:rsidRDefault="00DB6F57" w:rsidP="00DB6F57">
      <w:pPr>
        <w:shd w:val="clear" w:color="auto" w:fill="FFFFFF"/>
        <w:spacing w:after="0" w:line="240" w:lineRule="auto"/>
        <w:jc w:val="right"/>
        <w:rPr>
          <w:rFonts w:ascii="Times New Roman" w:eastAsia="Times New Roman" w:hAnsi="Times New Roman" w:cs="Times New Roman"/>
          <w:color w:val="222222"/>
          <w:sz w:val="24"/>
          <w:szCs w:val="24"/>
          <w:lang w:val="en-US"/>
        </w:rPr>
      </w:pPr>
      <w:proofErr w:type="spellStart"/>
      <w:r w:rsidRPr="00DB6F57">
        <w:rPr>
          <w:rFonts w:ascii="Times New Roman" w:eastAsia="Times New Roman" w:hAnsi="Times New Roman" w:cs="Times New Roman"/>
          <w:bCs/>
          <w:color w:val="222222"/>
          <w:sz w:val="24"/>
          <w:szCs w:val="24"/>
          <w:lang w:val="en-US"/>
        </w:rPr>
        <w:t>Roxas</w:t>
      </w:r>
      <w:proofErr w:type="spellEnd"/>
      <w:r w:rsidRPr="00DB6F57">
        <w:rPr>
          <w:rFonts w:ascii="Times New Roman" w:eastAsia="Times New Roman" w:hAnsi="Times New Roman" w:cs="Times New Roman"/>
          <w:bCs/>
          <w:color w:val="222222"/>
          <w:sz w:val="24"/>
          <w:szCs w:val="24"/>
          <w:lang w:val="en-US"/>
        </w:rPr>
        <w:t xml:space="preserve"> National Comprehensive High School</w:t>
      </w:r>
    </w:p>
    <w:p w:rsidR="00DB6F57" w:rsidRPr="00DB6F57" w:rsidRDefault="00DB6F57" w:rsidP="00DB6F57">
      <w:pPr>
        <w:shd w:val="clear" w:color="auto" w:fill="FFFFFF"/>
        <w:spacing w:after="0" w:line="240" w:lineRule="auto"/>
        <w:jc w:val="right"/>
        <w:rPr>
          <w:rFonts w:ascii="Times New Roman" w:eastAsia="Times New Roman" w:hAnsi="Times New Roman" w:cs="Times New Roman"/>
          <w:color w:val="222222"/>
          <w:sz w:val="24"/>
          <w:szCs w:val="24"/>
          <w:lang w:val="en-US"/>
        </w:rPr>
      </w:pPr>
      <w:r w:rsidRPr="00DB6F57">
        <w:rPr>
          <w:rFonts w:ascii="Times New Roman" w:eastAsia="Times New Roman" w:hAnsi="Times New Roman" w:cs="Times New Roman"/>
          <w:bCs/>
          <w:color w:val="222222"/>
          <w:sz w:val="24"/>
          <w:szCs w:val="24"/>
          <w:lang w:val="en-US"/>
        </w:rPr>
        <w:t xml:space="preserve">New </w:t>
      </w:r>
      <w:proofErr w:type="spellStart"/>
      <w:r w:rsidRPr="00DB6F57">
        <w:rPr>
          <w:rFonts w:ascii="Times New Roman" w:eastAsia="Times New Roman" w:hAnsi="Times New Roman" w:cs="Times New Roman"/>
          <w:bCs/>
          <w:color w:val="222222"/>
          <w:sz w:val="24"/>
          <w:szCs w:val="24"/>
          <w:lang w:val="en-US"/>
        </w:rPr>
        <w:t>Barbacan</w:t>
      </w:r>
      <w:proofErr w:type="spellEnd"/>
      <w:r w:rsidRPr="00DB6F57">
        <w:rPr>
          <w:rFonts w:ascii="Times New Roman" w:eastAsia="Times New Roman" w:hAnsi="Times New Roman" w:cs="Times New Roman"/>
          <w:bCs/>
          <w:color w:val="222222"/>
          <w:sz w:val="24"/>
          <w:szCs w:val="24"/>
          <w:lang w:val="en-US"/>
        </w:rPr>
        <w:t xml:space="preserve">, </w:t>
      </w:r>
      <w:proofErr w:type="spellStart"/>
      <w:r w:rsidRPr="00DB6F57">
        <w:rPr>
          <w:rFonts w:ascii="Times New Roman" w:eastAsia="Times New Roman" w:hAnsi="Times New Roman" w:cs="Times New Roman"/>
          <w:bCs/>
          <w:color w:val="222222"/>
          <w:sz w:val="24"/>
          <w:szCs w:val="24"/>
          <w:lang w:val="en-US"/>
        </w:rPr>
        <w:t>Roxas</w:t>
      </w:r>
      <w:proofErr w:type="spellEnd"/>
      <w:r w:rsidRPr="00DB6F57">
        <w:rPr>
          <w:rFonts w:ascii="Times New Roman" w:eastAsia="Times New Roman" w:hAnsi="Times New Roman" w:cs="Times New Roman"/>
          <w:bCs/>
          <w:color w:val="222222"/>
          <w:sz w:val="24"/>
          <w:szCs w:val="24"/>
          <w:lang w:val="en-US"/>
        </w:rPr>
        <w:t>, Palawan</w:t>
      </w:r>
    </w:p>
    <w:p w:rsidR="00DB6F57" w:rsidRPr="00DB6F57" w:rsidRDefault="00DB6F57" w:rsidP="00DB6F57">
      <w:pPr>
        <w:shd w:val="clear" w:color="auto" w:fill="FFFFFF"/>
        <w:spacing w:after="0" w:line="240" w:lineRule="auto"/>
        <w:jc w:val="right"/>
        <w:rPr>
          <w:rFonts w:ascii="Times New Roman" w:eastAsia="Times New Roman" w:hAnsi="Times New Roman" w:cs="Times New Roman"/>
          <w:color w:val="222222"/>
          <w:sz w:val="24"/>
          <w:szCs w:val="24"/>
          <w:lang w:val="en-US"/>
        </w:rPr>
      </w:pPr>
      <w:r w:rsidRPr="00DB6F57">
        <w:rPr>
          <w:rFonts w:ascii="Times New Roman" w:eastAsia="Times New Roman" w:hAnsi="Times New Roman" w:cs="Times New Roman"/>
          <w:bCs/>
          <w:color w:val="222222"/>
          <w:sz w:val="24"/>
          <w:szCs w:val="24"/>
          <w:lang w:val="en-US"/>
        </w:rPr>
        <w:t>09615523605</w:t>
      </w:r>
    </w:p>
    <w:p w:rsidR="00DB6F57" w:rsidRPr="00DB6F57" w:rsidRDefault="00DB6F57" w:rsidP="00DB6F57">
      <w:pPr>
        <w:shd w:val="clear" w:color="auto" w:fill="FFFFFF"/>
        <w:spacing w:after="0" w:line="240" w:lineRule="auto"/>
        <w:jc w:val="right"/>
        <w:rPr>
          <w:rFonts w:ascii="Times New Roman" w:eastAsia="Times New Roman" w:hAnsi="Times New Roman" w:cs="Times New Roman"/>
          <w:color w:val="222222"/>
          <w:sz w:val="24"/>
          <w:szCs w:val="24"/>
          <w:lang w:val="en-US"/>
        </w:rPr>
      </w:pPr>
      <w:r w:rsidRPr="00DB6F57">
        <w:rPr>
          <w:rFonts w:ascii="Times New Roman" w:eastAsia="Times New Roman" w:hAnsi="Times New Roman" w:cs="Times New Roman"/>
          <w:bCs/>
          <w:color w:val="222222"/>
          <w:sz w:val="24"/>
          <w:szCs w:val="24"/>
          <w:lang w:val="en-US"/>
        </w:rPr>
        <w:t>FB account: Leo Andrew Diego</w:t>
      </w:r>
    </w:p>
    <w:p w:rsidR="00DB6F57" w:rsidRPr="00DB6F57" w:rsidRDefault="00DB6F57" w:rsidP="00DB6F57">
      <w:pPr>
        <w:shd w:val="clear" w:color="auto" w:fill="FFFFFF"/>
        <w:spacing w:after="0" w:line="240" w:lineRule="auto"/>
        <w:jc w:val="right"/>
        <w:rPr>
          <w:rFonts w:ascii="Times New Roman" w:eastAsia="Times New Roman" w:hAnsi="Times New Roman" w:cs="Times New Roman"/>
          <w:color w:val="222222"/>
          <w:sz w:val="24"/>
          <w:szCs w:val="24"/>
          <w:lang w:val="en-US"/>
        </w:rPr>
      </w:pPr>
      <w:r w:rsidRPr="00DB6F57">
        <w:rPr>
          <w:rFonts w:ascii="Times New Roman" w:eastAsia="Times New Roman" w:hAnsi="Times New Roman" w:cs="Times New Roman"/>
          <w:bCs/>
          <w:color w:val="222222"/>
          <w:sz w:val="24"/>
          <w:szCs w:val="24"/>
          <w:lang w:val="en-US"/>
        </w:rPr>
        <w:t>Email: </w:t>
      </w:r>
      <w:hyperlink r:id="rId5" w:tgtFrame="_blank" w:history="1">
        <w:r w:rsidRPr="00DB6F57">
          <w:rPr>
            <w:rFonts w:ascii="Times New Roman" w:eastAsia="Times New Roman" w:hAnsi="Times New Roman" w:cs="Times New Roman"/>
            <w:bCs/>
            <w:color w:val="1155CC"/>
            <w:sz w:val="24"/>
            <w:szCs w:val="24"/>
            <w:u w:val="single"/>
            <w:lang w:val="en-US"/>
          </w:rPr>
          <w:t>leandrojigz01@gmail.com</w:t>
        </w:r>
      </w:hyperlink>
    </w:p>
    <w:p w:rsidR="00DB6F57" w:rsidRPr="00DB6F57" w:rsidRDefault="00DB6F57" w:rsidP="009C517C">
      <w:pPr>
        <w:rPr>
          <w:rFonts w:ascii="Times New Roman" w:hAnsi="Times New Roman" w:cs="Times New Roman"/>
          <w:b/>
          <w:sz w:val="24"/>
          <w:szCs w:val="24"/>
          <w:u w:val="single"/>
        </w:rPr>
      </w:pPr>
    </w:p>
    <w:p w:rsidR="002E32FC" w:rsidRPr="00DB6F57" w:rsidRDefault="002E32FC" w:rsidP="00192CE2">
      <w:pPr>
        <w:jc w:val="both"/>
        <w:rPr>
          <w:rFonts w:ascii="Times New Roman" w:hAnsi="Times New Roman" w:cs="Times New Roman"/>
          <w:b/>
          <w:sz w:val="24"/>
          <w:szCs w:val="24"/>
        </w:rPr>
      </w:pPr>
      <w:r w:rsidRPr="00DB6F57">
        <w:rPr>
          <w:rFonts w:ascii="Times New Roman" w:hAnsi="Times New Roman" w:cs="Times New Roman"/>
          <w:b/>
          <w:sz w:val="24"/>
          <w:szCs w:val="24"/>
        </w:rPr>
        <w:t>Abstract:</w:t>
      </w:r>
    </w:p>
    <w:p w:rsidR="002E32FC" w:rsidRPr="00DB6F57" w:rsidRDefault="002E32FC" w:rsidP="002E32FC">
      <w:pPr>
        <w:ind w:firstLine="720"/>
        <w:jc w:val="both"/>
        <w:rPr>
          <w:rFonts w:ascii="Times New Roman" w:hAnsi="Times New Roman" w:cs="Times New Roman"/>
          <w:sz w:val="24"/>
          <w:szCs w:val="24"/>
        </w:rPr>
      </w:pPr>
      <w:r w:rsidRPr="00DB6F57">
        <w:rPr>
          <w:rFonts w:ascii="Times New Roman" w:hAnsi="Times New Roman" w:cs="Times New Roman"/>
          <w:sz w:val="24"/>
          <w:szCs w:val="24"/>
        </w:rPr>
        <w:t>This discourse analysis aimed to expose the context of globalization in the face of COVID 19 pandemic.  I contend to refute the notion that globalization is the same before and during the pandemic crisis. Moreover, I seek to bring out the contextual landscape of social and cultural changes as influenced by pandemic and how the conduct of globalization in terms of power struggle, digitalisation, debt and geographies of blame, care, interdependence, infection, immunization, vulnerability and resilience are being redefined in its optimum level.</w:t>
      </w:r>
    </w:p>
    <w:p w:rsidR="002E32FC" w:rsidRPr="00DB6F57" w:rsidRDefault="002E32FC" w:rsidP="00192CE2">
      <w:pPr>
        <w:jc w:val="both"/>
        <w:rPr>
          <w:rFonts w:ascii="Times New Roman" w:hAnsi="Times New Roman" w:cs="Times New Roman"/>
          <w:sz w:val="24"/>
          <w:szCs w:val="24"/>
        </w:rPr>
      </w:pPr>
      <w:r w:rsidRPr="009C517C">
        <w:rPr>
          <w:rFonts w:ascii="Times New Roman" w:hAnsi="Times New Roman" w:cs="Times New Roman"/>
          <w:b/>
          <w:sz w:val="24"/>
          <w:szCs w:val="24"/>
        </w:rPr>
        <w:t>Keywords:</w:t>
      </w:r>
      <w:r w:rsidRPr="00DB6F57">
        <w:rPr>
          <w:rFonts w:ascii="Times New Roman" w:hAnsi="Times New Roman" w:cs="Times New Roman"/>
          <w:sz w:val="24"/>
          <w:szCs w:val="24"/>
        </w:rPr>
        <w:t xml:space="preserve"> COVID 19, Power Struggle, Digitalisation, Debt, Geographies.</w:t>
      </w:r>
    </w:p>
    <w:p w:rsidR="00385557" w:rsidRPr="00DB6F57" w:rsidRDefault="00385557" w:rsidP="00192CE2">
      <w:pPr>
        <w:jc w:val="both"/>
        <w:rPr>
          <w:rFonts w:ascii="Times New Roman" w:hAnsi="Times New Roman" w:cs="Times New Roman"/>
          <w:b/>
          <w:sz w:val="24"/>
          <w:szCs w:val="24"/>
        </w:rPr>
      </w:pPr>
      <w:r w:rsidRPr="00DB6F57">
        <w:rPr>
          <w:rFonts w:ascii="Times New Roman" w:hAnsi="Times New Roman" w:cs="Times New Roman"/>
          <w:b/>
          <w:sz w:val="24"/>
          <w:szCs w:val="24"/>
        </w:rPr>
        <w:t>Introduction</w:t>
      </w:r>
      <w:r w:rsidR="00192CE2" w:rsidRPr="00DB6F57">
        <w:rPr>
          <w:rFonts w:ascii="Times New Roman" w:hAnsi="Times New Roman" w:cs="Times New Roman"/>
          <w:b/>
          <w:sz w:val="24"/>
          <w:szCs w:val="24"/>
        </w:rPr>
        <w:tab/>
      </w:r>
    </w:p>
    <w:p w:rsidR="000250E4" w:rsidRPr="00DB6F57" w:rsidRDefault="006154DD" w:rsidP="002E32FC">
      <w:pPr>
        <w:ind w:firstLine="720"/>
        <w:jc w:val="both"/>
        <w:rPr>
          <w:rFonts w:ascii="Times New Roman" w:hAnsi="Times New Roman" w:cs="Times New Roman"/>
          <w:sz w:val="24"/>
          <w:szCs w:val="24"/>
        </w:rPr>
      </w:pPr>
      <w:r w:rsidRPr="00DB6F57">
        <w:rPr>
          <w:rFonts w:ascii="Times New Roman" w:hAnsi="Times New Roman" w:cs="Times New Roman"/>
          <w:i/>
          <w:sz w:val="24"/>
          <w:szCs w:val="24"/>
        </w:rPr>
        <w:t>Change is coming</w:t>
      </w:r>
      <w:r w:rsidRPr="00DB6F57">
        <w:rPr>
          <w:rFonts w:ascii="Times New Roman" w:hAnsi="Times New Roman" w:cs="Times New Roman"/>
          <w:sz w:val="24"/>
          <w:szCs w:val="24"/>
        </w:rPr>
        <w:t xml:space="preserve">, as </w:t>
      </w:r>
      <w:r w:rsidR="00700C44" w:rsidRPr="00DB6F57">
        <w:rPr>
          <w:rFonts w:ascii="Times New Roman" w:hAnsi="Times New Roman" w:cs="Times New Roman"/>
          <w:sz w:val="24"/>
          <w:szCs w:val="24"/>
        </w:rPr>
        <w:t xml:space="preserve">incumbent </w:t>
      </w:r>
      <w:r w:rsidRPr="00DB6F57">
        <w:rPr>
          <w:rFonts w:ascii="Times New Roman" w:hAnsi="Times New Roman" w:cs="Times New Roman"/>
          <w:sz w:val="24"/>
          <w:szCs w:val="24"/>
        </w:rPr>
        <w:t xml:space="preserve">President Rodrigo Duterte would claim during the heights of his political campaign about four years ago. But then, the inevitability of change does not always dependent on its positive repercussions, but more undeniably goes with </w:t>
      </w:r>
      <w:r w:rsidR="00700C44" w:rsidRPr="00DB6F57">
        <w:rPr>
          <w:rFonts w:ascii="Times New Roman" w:hAnsi="Times New Roman" w:cs="Times New Roman"/>
          <w:sz w:val="24"/>
          <w:szCs w:val="24"/>
        </w:rPr>
        <w:t xml:space="preserve">disadvantageous bearings of its reality. </w:t>
      </w:r>
      <w:r w:rsidR="00192CE2" w:rsidRPr="00DB6F57">
        <w:rPr>
          <w:rFonts w:ascii="Times New Roman" w:hAnsi="Times New Roman" w:cs="Times New Roman"/>
          <w:sz w:val="24"/>
          <w:szCs w:val="24"/>
        </w:rPr>
        <w:t xml:space="preserve">The world today continue to encounter a common enemy—COVID 19 Pandemic. The blatant call for redefinition of the local interest should be reoriented in a perspective that the interest of countries today cannot be achieved in isolation from the interest of the others since all countries and states of the world participate in countering the threats resulting from cross borders such as this pandemic. This paper argues that even though this pandemic is socialized in its global incursion, it is not practical to deal with it in romanticized fashion through political make up in the face of the </w:t>
      </w:r>
      <w:proofErr w:type="spellStart"/>
      <w:r w:rsidR="000250E4" w:rsidRPr="00DB6F57">
        <w:rPr>
          <w:rFonts w:ascii="Times New Roman" w:hAnsi="Times New Roman" w:cs="Times New Roman"/>
          <w:sz w:val="24"/>
          <w:szCs w:val="24"/>
        </w:rPr>
        <w:t>duality</w:t>
      </w:r>
      <w:proofErr w:type="spellEnd"/>
      <w:r w:rsidR="00192CE2" w:rsidRPr="00DB6F57">
        <w:rPr>
          <w:rFonts w:ascii="Times New Roman" w:hAnsi="Times New Roman" w:cs="Times New Roman"/>
          <w:sz w:val="24"/>
          <w:szCs w:val="24"/>
        </w:rPr>
        <w:t xml:space="preserve"> of life and death. The theory of realism appears to provide solutions to all countries and peoples, while the problem of utopian political ideas such as idealism remains challenged from the standpoint that they do not start from the tangible reality </w:t>
      </w:r>
      <w:r w:rsidR="00700C44" w:rsidRPr="00DB6F57">
        <w:rPr>
          <w:rFonts w:ascii="Times New Roman" w:hAnsi="Times New Roman" w:cs="Times New Roman"/>
          <w:sz w:val="24"/>
          <w:szCs w:val="24"/>
        </w:rPr>
        <w:t>on the ground. It is then the contention of the author</w:t>
      </w:r>
      <w:r w:rsidR="00192CE2" w:rsidRPr="00DB6F57">
        <w:rPr>
          <w:rFonts w:ascii="Times New Roman" w:hAnsi="Times New Roman" w:cs="Times New Roman"/>
          <w:sz w:val="24"/>
          <w:szCs w:val="24"/>
        </w:rPr>
        <w:t xml:space="preserve"> in this paper that the </w:t>
      </w:r>
      <w:r w:rsidR="002F79AE" w:rsidRPr="00DB6F57">
        <w:rPr>
          <w:rFonts w:ascii="Times New Roman" w:hAnsi="Times New Roman" w:cs="Times New Roman"/>
          <w:sz w:val="24"/>
          <w:szCs w:val="24"/>
        </w:rPr>
        <w:t xml:space="preserve">combination of notions in </w:t>
      </w:r>
      <w:r w:rsidR="002E32FC" w:rsidRPr="00DB6F57">
        <w:rPr>
          <w:rFonts w:ascii="Times New Roman" w:hAnsi="Times New Roman" w:cs="Times New Roman"/>
          <w:sz w:val="24"/>
          <w:szCs w:val="24"/>
        </w:rPr>
        <w:t>globalization</w:t>
      </w:r>
      <w:r w:rsidR="002F79AE" w:rsidRPr="00DB6F57">
        <w:rPr>
          <w:rFonts w:ascii="Times New Roman" w:hAnsi="Times New Roman" w:cs="Times New Roman"/>
          <w:sz w:val="24"/>
          <w:szCs w:val="24"/>
        </w:rPr>
        <w:t xml:space="preserve"> is deemed necessary. </w:t>
      </w:r>
      <w:r w:rsidR="009C517C" w:rsidRPr="00DB6F57">
        <w:rPr>
          <w:rFonts w:ascii="Times New Roman" w:hAnsi="Times New Roman" w:cs="Times New Roman"/>
          <w:sz w:val="24"/>
          <w:szCs w:val="24"/>
        </w:rPr>
        <w:t>Furthermore</w:t>
      </w:r>
      <w:r w:rsidR="000250E4" w:rsidRPr="00DB6F57">
        <w:rPr>
          <w:rFonts w:ascii="Times New Roman" w:hAnsi="Times New Roman" w:cs="Times New Roman"/>
          <w:sz w:val="24"/>
          <w:szCs w:val="24"/>
        </w:rPr>
        <w:t>, I seek</w:t>
      </w:r>
      <w:r w:rsidR="002F79AE" w:rsidRPr="00DB6F57">
        <w:rPr>
          <w:rFonts w:ascii="Times New Roman" w:hAnsi="Times New Roman" w:cs="Times New Roman"/>
          <w:sz w:val="24"/>
          <w:szCs w:val="24"/>
        </w:rPr>
        <w:t xml:space="preserve"> to bring out the contextual landscape of </w:t>
      </w:r>
      <w:r w:rsidR="000250E4" w:rsidRPr="00DB6F57">
        <w:rPr>
          <w:rFonts w:ascii="Times New Roman" w:hAnsi="Times New Roman" w:cs="Times New Roman"/>
          <w:sz w:val="24"/>
          <w:szCs w:val="24"/>
        </w:rPr>
        <w:t>social and cultural changes</w:t>
      </w:r>
      <w:r w:rsidR="002F79AE" w:rsidRPr="00DB6F57">
        <w:rPr>
          <w:rFonts w:ascii="Times New Roman" w:hAnsi="Times New Roman" w:cs="Times New Roman"/>
          <w:sz w:val="24"/>
          <w:szCs w:val="24"/>
        </w:rPr>
        <w:t xml:space="preserve"> as influenced by pandemic </w:t>
      </w:r>
      <w:r w:rsidR="00700C44" w:rsidRPr="00DB6F57">
        <w:rPr>
          <w:rFonts w:ascii="Times New Roman" w:hAnsi="Times New Roman" w:cs="Times New Roman"/>
          <w:sz w:val="24"/>
          <w:szCs w:val="24"/>
        </w:rPr>
        <w:t>and how</w:t>
      </w:r>
      <w:r w:rsidR="002F79AE" w:rsidRPr="00DB6F57">
        <w:rPr>
          <w:rFonts w:ascii="Times New Roman" w:hAnsi="Times New Roman" w:cs="Times New Roman"/>
          <w:sz w:val="24"/>
          <w:szCs w:val="24"/>
        </w:rPr>
        <w:t xml:space="preserve"> the conduct of </w:t>
      </w:r>
      <w:r w:rsidR="000250E4" w:rsidRPr="00DB6F57">
        <w:rPr>
          <w:rFonts w:ascii="Times New Roman" w:hAnsi="Times New Roman" w:cs="Times New Roman"/>
          <w:sz w:val="24"/>
          <w:szCs w:val="24"/>
        </w:rPr>
        <w:t xml:space="preserve">globalization in terms of </w:t>
      </w:r>
      <w:r w:rsidR="002F79AE" w:rsidRPr="00DB6F57">
        <w:rPr>
          <w:rFonts w:ascii="Times New Roman" w:hAnsi="Times New Roman" w:cs="Times New Roman"/>
          <w:sz w:val="24"/>
          <w:szCs w:val="24"/>
        </w:rPr>
        <w:t>power struggle, digitalisation, debt</w:t>
      </w:r>
      <w:r w:rsidR="00385557" w:rsidRPr="00DB6F57">
        <w:rPr>
          <w:rFonts w:ascii="Times New Roman" w:hAnsi="Times New Roman" w:cs="Times New Roman"/>
          <w:sz w:val="24"/>
          <w:szCs w:val="24"/>
        </w:rPr>
        <w:t xml:space="preserve"> and geographies of blame, care, interdependence, infection, immunization, vulnerability and resilience </w:t>
      </w:r>
      <w:r w:rsidR="00700C44" w:rsidRPr="00DB6F57">
        <w:rPr>
          <w:rFonts w:ascii="Times New Roman" w:hAnsi="Times New Roman" w:cs="Times New Roman"/>
          <w:sz w:val="24"/>
          <w:szCs w:val="24"/>
        </w:rPr>
        <w:t>are being redefined in its optimum level</w:t>
      </w:r>
      <w:r w:rsidR="002F79AE" w:rsidRPr="00DB6F57">
        <w:rPr>
          <w:rFonts w:ascii="Times New Roman" w:hAnsi="Times New Roman" w:cs="Times New Roman"/>
          <w:sz w:val="24"/>
          <w:szCs w:val="24"/>
        </w:rPr>
        <w:t>.</w:t>
      </w:r>
    </w:p>
    <w:p w:rsidR="002F79AE" w:rsidRPr="00DB6F57" w:rsidRDefault="002F79AE" w:rsidP="00192CE2">
      <w:pPr>
        <w:jc w:val="both"/>
        <w:rPr>
          <w:rFonts w:ascii="Times New Roman" w:hAnsi="Times New Roman" w:cs="Times New Roman"/>
          <w:b/>
          <w:sz w:val="24"/>
          <w:szCs w:val="24"/>
        </w:rPr>
      </w:pPr>
      <w:r w:rsidRPr="00DB6F57">
        <w:rPr>
          <w:rFonts w:ascii="Times New Roman" w:hAnsi="Times New Roman" w:cs="Times New Roman"/>
          <w:b/>
          <w:sz w:val="24"/>
          <w:szCs w:val="24"/>
        </w:rPr>
        <w:lastRenderedPageBreak/>
        <w:t>Power Struggle</w:t>
      </w:r>
    </w:p>
    <w:p w:rsidR="00331C1A" w:rsidRPr="00DB6F57" w:rsidRDefault="002F79AE" w:rsidP="00192CE2">
      <w:pPr>
        <w:jc w:val="both"/>
        <w:rPr>
          <w:rFonts w:ascii="Times New Roman" w:hAnsi="Times New Roman" w:cs="Times New Roman"/>
          <w:sz w:val="24"/>
          <w:szCs w:val="24"/>
        </w:rPr>
      </w:pPr>
      <w:r w:rsidRPr="00DB6F57">
        <w:rPr>
          <w:rFonts w:ascii="Times New Roman" w:hAnsi="Times New Roman" w:cs="Times New Roman"/>
          <w:b/>
          <w:sz w:val="24"/>
          <w:szCs w:val="24"/>
        </w:rPr>
        <w:tab/>
      </w:r>
      <w:r w:rsidR="003F08AE" w:rsidRPr="00DB6F57">
        <w:rPr>
          <w:rFonts w:ascii="Times New Roman" w:hAnsi="Times New Roman" w:cs="Times New Roman"/>
          <w:sz w:val="24"/>
          <w:szCs w:val="24"/>
        </w:rPr>
        <w:t xml:space="preserve">We all know that </w:t>
      </w:r>
      <w:r w:rsidRPr="00DB6F57">
        <w:rPr>
          <w:rFonts w:ascii="Times New Roman" w:hAnsi="Times New Roman" w:cs="Times New Roman"/>
          <w:sz w:val="24"/>
          <w:szCs w:val="24"/>
        </w:rPr>
        <w:t>COVID 19 outbreak is a predominant factor of lockdowns in many countries.</w:t>
      </w:r>
      <w:r w:rsidR="003F08AE" w:rsidRPr="00DB6F57">
        <w:rPr>
          <w:rFonts w:ascii="Times New Roman" w:hAnsi="Times New Roman" w:cs="Times New Roman"/>
          <w:sz w:val="24"/>
          <w:szCs w:val="24"/>
        </w:rPr>
        <w:t xml:space="preserve"> But then how governments react and r</w:t>
      </w:r>
      <w:r w:rsidR="000250E4" w:rsidRPr="00DB6F57">
        <w:rPr>
          <w:rFonts w:ascii="Times New Roman" w:hAnsi="Times New Roman" w:cs="Times New Roman"/>
          <w:sz w:val="24"/>
          <w:szCs w:val="24"/>
        </w:rPr>
        <w:t>espond is dictated by politics. P</w:t>
      </w:r>
      <w:r w:rsidR="00810742" w:rsidRPr="00DB6F57">
        <w:rPr>
          <w:rFonts w:ascii="Times New Roman" w:hAnsi="Times New Roman" w:cs="Times New Roman"/>
          <w:sz w:val="24"/>
          <w:szCs w:val="24"/>
        </w:rPr>
        <w:t xml:space="preserve">olitics is </w:t>
      </w:r>
      <w:r w:rsidR="000250E4" w:rsidRPr="00DB6F57">
        <w:rPr>
          <w:rFonts w:ascii="Times New Roman" w:hAnsi="Times New Roman" w:cs="Times New Roman"/>
          <w:sz w:val="24"/>
          <w:szCs w:val="24"/>
        </w:rPr>
        <w:t xml:space="preserve">said to be </w:t>
      </w:r>
      <w:r w:rsidR="003F08AE" w:rsidRPr="00DB6F57">
        <w:rPr>
          <w:rFonts w:ascii="Times New Roman" w:hAnsi="Times New Roman" w:cs="Times New Roman"/>
          <w:sz w:val="24"/>
          <w:szCs w:val="24"/>
        </w:rPr>
        <w:t>the study of the influence of the influential. Amidst the inevitability of the situation now, the World Health Organization (WHO)</w:t>
      </w:r>
      <w:r w:rsidRPr="00DB6F57">
        <w:rPr>
          <w:rFonts w:ascii="Times New Roman" w:hAnsi="Times New Roman" w:cs="Times New Roman"/>
          <w:sz w:val="24"/>
          <w:szCs w:val="24"/>
        </w:rPr>
        <w:t xml:space="preserve"> </w:t>
      </w:r>
      <w:r w:rsidR="00556F9B" w:rsidRPr="00DB6F57">
        <w:rPr>
          <w:rFonts w:ascii="Times New Roman" w:hAnsi="Times New Roman" w:cs="Times New Roman"/>
          <w:sz w:val="24"/>
          <w:szCs w:val="24"/>
        </w:rPr>
        <w:t>released efforts to coordinate</w:t>
      </w:r>
      <w:r w:rsidR="003F08AE" w:rsidRPr="00DB6F57">
        <w:rPr>
          <w:rFonts w:ascii="Times New Roman" w:hAnsi="Times New Roman" w:cs="Times New Roman"/>
          <w:sz w:val="24"/>
          <w:szCs w:val="24"/>
        </w:rPr>
        <w:t xml:space="preserve"> </w:t>
      </w:r>
      <w:r w:rsidR="00556F9B" w:rsidRPr="00DB6F57">
        <w:rPr>
          <w:rFonts w:ascii="Times New Roman" w:hAnsi="Times New Roman" w:cs="Times New Roman"/>
          <w:sz w:val="24"/>
          <w:szCs w:val="24"/>
        </w:rPr>
        <w:t>advice</w:t>
      </w:r>
      <w:r w:rsidR="003F08AE" w:rsidRPr="00DB6F57">
        <w:rPr>
          <w:rFonts w:ascii="Times New Roman" w:hAnsi="Times New Roman" w:cs="Times New Roman"/>
          <w:sz w:val="24"/>
          <w:szCs w:val="24"/>
        </w:rPr>
        <w:t xml:space="preserve"> to states and offer ongoing management of the outbreak</w:t>
      </w:r>
      <w:r w:rsidR="00331C1A" w:rsidRPr="00DB6F57">
        <w:rPr>
          <w:rFonts w:ascii="Times New Roman" w:hAnsi="Times New Roman" w:cs="Times New Roman"/>
          <w:sz w:val="24"/>
          <w:szCs w:val="24"/>
        </w:rPr>
        <w:t xml:space="preserve"> (Davies &amp; Wenham, 2020)</w:t>
      </w:r>
      <w:r w:rsidR="003F08AE" w:rsidRPr="00DB6F57">
        <w:rPr>
          <w:rFonts w:ascii="Times New Roman" w:hAnsi="Times New Roman" w:cs="Times New Roman"/>
          <w:sz w:val="24"/>
          <w:szCs w:val="24"/>
        </w:rPr>
        <w:t xml:space="preserve">. On this event, I argue in this paper that this is an important moment to advance International Relations knowledge as a necessary and distinctive method for inclusion in the WHO repertoire of knowledge inputs not only for epidemic but also for pandemic management. </w:t>
      </w:r>
      <w:r w:rsidRPr="00DB6F57">
        <w:rPr>
          <w:rFonts w:ascii="Times New Roman" w:hAnsi="Times New Roman" w:cs="Times New Roman"/>
          <w:sz w:val="24"/>
          <w:szCs w:val="24"/>
        </w:rPr>
        <w:t xml:space="preserve">According to </w:t>
      </w:r>
      <w:proofErr w:type="spellStart"/>
      <w:r w:rsidRPr="00DB6F57">
        <w:rPr>
          <w:rFonts w:ascii="Times New Roman" w:hAnsi="Times New Roman" w:cs="Times New Roman"/>
          <w:sz w:val="24"/>
          <w:szCs w:val="24"/>
        </w:rPr>
        <w:t>Mbazangi</w:t>
      </w:r>
      <w:proofErr w:type="spellEnd"/>
      <w:r w:rsidRPr="00DB6F57">
        <w:rPr>
          <w:rFonts w:ascii="Times New Roman" w:hAnsi="Times New Roman" w:cs="Times New Roman"/>
          <w:sz w:val="24"/>
          <w:szCs w:val="24"/>
        </w:rPr>
        <w:t xml:space="preserve"> et al. (2020), aside from consp</w:t>
      </w:r>
      <w:r w:rsidR="00725C33" w:rsidRPr="00DB6F57">
        <w:rPr>
          <w:rFonts w:ascii="Times New Roman" w:hAnsi="Times New Roman" w:cs="Times New Roman"/>
          <w:sz w:val="24"/>
          <w:szCs w:val="24"/>
        </w:rPr>
        <w:t>iracy theories over pandemic,</w:t>
      </w:r>
      <w:r w:rsidRPr="00DB6F57">
        <w:rPr>
          <w:rFonts w:ascii="Times New Roman" w:hAnsi="Times New Roman" w:cs="Times New Roman"/>
          <w:sz w:val="24"/>
          <w:szCs w:val="24"/>
        </w:rPr>
        <w:t xml:space="preserve"> CHINA and USA have higher chances of triggering World War III</w:t>
      </w:r>
      <w:r w:rsidR="00122543" w:rsidRPr="00DB6F57">
        <w:rPr>
          <w:rFonts w:ascii="Times New Roman" w:hAnsi="Times New Roman" w:cs="Times New Roman"/>
          <w:sz w:val="24"/>
          <w:szCs w:val="24"/>
        </w:rPr>
        <w:t>, COVID 19 has seen hidden variables and prevalent among them is the threat to global peace in an attempt by CHINA to alter the world order. States today are investing in conventional warfare</w:t>
      </w:r>
      <w:r w:rsidR="006D27B4" w:rsidRPr="00DB6F57">
        <w:rPr>
          <w:rFonts w:ascii="Times New Roman" w:hAnsi="Times New Roman" w:cs="Times New Roman"/>
          <w:sz w:val="24"/>
          <w:szCs w:val="24"/>
        </w:rPr>
        <w:t xml:space="preserve"> undermining</w:t>
      </w:r>
      <w:r w:rsidR="00122543" w:rsidRPr="00DB6F57">
        <w:rPr>
          <w:rFonts w:ascii="Times New Roman" w:hAnsi="Times New Roman" w:cs="Times New Roman"/>
          <w:sz w:val="24"/>
          <w:szCs w:val="24"/>
        </w:rPr>
        <w:t xml:space="preserve"> unforeseen </w:t>
      </w:r>
      <w:r w:rsidR="008659DA" w:rsidRPr="00DB6F57">
        <w:rPr>
          <w:rFonts w:ascii="Times New Roman" w:hAnsi="Times New Roman" w:cs="Times New Roman"/>
          <w:sz w:val="24"/>
          <w:szCs w:val="24"/>
        </w:rPr>
        <w:t>threats to national security, health pandemic, natural disasters and corruption.</w:t>
      </w:r>
      <w:r w:rsidR="00331C1A" w:rsidRPr="00DB6F57">
        <w:rPr>
          <w:rFonts w:ascii="Times New Roman" w:hAnsi="Times New Roman" w:cs="Times New Roman"/>
          <w:sz w:val="24"/>
          <w:szCs w:val="24"/>
        </w:rPr>
        <w:t xml:space="preserve"> </w:t>
      </w:r>
    </w:p>
    <w:p w:rsidR="002F79AE" w:rsidRPr="00DB6F57" w:rsidRDefault="00331C1A" w:rsidP="00192CE2">
      <w:pPr>
        <w:jc w:val="both"/>
        <w:rPr>
          <w:rFonts w:ascii="Times New Roman" w:hAnsi="Times New Roman" w:cs="Times New Roman"/>
          <w:sz w:val="24"/>
          <w:szCs w:val="24"/>
        </w:rPr>
      </w:pPr>
      <w:r w:rsidRPr="00DB6F57">
        <w:rPr>
          <w:rFonts w:ascii="Times New Roman" w:hAnsi="Times New Roman" w:cs="Times New Roman"/>
          <w:sz w:val="24"/>
          <w:szCs w:val="24"/>
        </w:rPr>
        <w:tab/>
        <w:t>On the realm of this pandemic, we are eye-witnesses to the surge of nationalism on our globalized world. Using the lense</w:t>
      </w:r>
      <w:r w:rsidR="008B0F0B" w:rsidRPr="00DB6F57">
        <w:rPr>
          <w:rFonts w:ascii="Times New Roman" w:hAnsi="Times New Roman" w:cs="Times New Roman"/>
          <w:sz w:val="24"/>
          <w:szCs w:val="24"/>
        </w:rPr>
        <w:t>s</w:t>
      </w:r>
      <w:r w:rsidRPr="00DB6F57">
        <w:rPr>
          <w:rFonts w:ascii="Times New Roman" w:hAnsi="Times New Roman" w:cs="Times New Roman"/>
          <w:sz w:val="24"/>
          <w:szCs w:val="24"/>
        </w:rPr>
        <w:t xml:space="preserve"> of cultural sociological approach</w:t>
      </w:r>
      <w:r w:rsidR="008B0F0B" w:rsidRPr="00DB6F57">
        <w:rPr>
          <w:rFonts w:ascii="Times New Roman" w:hAnsi="Times New Roman" w:cs="Times New Roman"/>
          <w:sz w:val="24"/>
          <w:szCs w:val="24"/>
        </w:rPr>
        <w:t xml:space="preserve"> on the two major competing superpowers (CHINA &amp; USA), I would like to point out that the struggle for power is a unique redefinition of this pandemic to international relations. There is a meaning-making mechanism behind the hermeneutical reconstruction of the “reactive performance” of each country, as it is clear in political speeches and mass media. </w:t>
      </w:r>
      <w:r w:rsidR="00BA1538" w:rsidRPr="00DB6F57">
        <w:rPr>
          <w:rFonts w:ascii="Times New Roman" w:hAnsi="Times New Roman" w:cs="Times New Roman"/>
          <w:sz w:val="24"/>
          <w:szCs w:val="24"/>
        </w:rPr>
        <w:t>“</w:t>
      </w:r>
      <w:r w:rsidR="008B0F0B" w:rsidRPr="00DB6F57">
        <w:rPr>
          <w:rFonts w:ascii="Times New Roman" w:hAnsi="Times New Roman" w:cs="Times New Roman"/>
          <w:sz w:val="24"/>
          <w:szCs w:val="24"/>
        </w:rPr>
        <w:t>From the vantage point of Chinese narrative, the country emerges from the “century of humiliation,” becoming a world major power that will no longer be succumb to bullying of the West. However, in the U.S narrative, even though Trump initially highlights the country’s very good relationship with China, as the story reveals, China is blamed for the global pandemic, assuming again the role of a dangerous actor on the world stage</w:t>
      </w:r>
      <w:r w:rsidR="00BA1538" w:rsidRPr="00DB6F57">
        <w:rPr>
          <w:rFonts w:ascii="Times New Roman" w:hAnsi="Times New Roman" w:cs="Times New Roman"/>
          <w:sz w:val="24"/>
          <w:szCs w:val="24"/>
        </w:rPr>
        <w:t>” (</w:t>
      </w:r>
      <w:proofErr w:type="spellStart"/>
      <w:r w:rsidR="00BA1538" w:rsidRPr="00DB6F57">
        <w:rPr>
          <w:rFonts w:ascii="Times New Roman" w:hAnsi="Times New Roman" w:cs="Times New Roman"/>
          <w:sz w:val="24"/>
          <w:szCs w:val="24"/>
        </w:rPr>
        <w:t>Jaworsky</w:t>
      </w:r>
      <w:proofErr w:type="spellEnd"/>
      <w:r w:rsidR="00BA1538" w:rsidRPr="00DB6F57">
        <w:rPr>
          <w:rFonts w:ascii="Times New Roman" w:hAnsi="Times New Roman" w:cs="Times New Roman"/>
          <w:sz w:val="24"/>
          <w:szCs w:val="24"/>
        </w:rPr>
        <w:t xml:space="preserve"> &amp; </w:t>
      </w:r>
      <w:proofErr w:type="spellStart"/>
      <w:r w:rsidR="00BA1538" w:rsidRPr="00DB6F57">
        <w:rPr>
          <w:rFonts w:ascii="Times New Roman" w:hAnsi="Times New Roman" w:cs="Times New Roman"/>
          <w:sz w:val="24"/>
          <w:szCs w:val="24"/>
        </w:rPr>
        <w:t>Qiaoan</w:t>
      </w:r>
      <w:proofErr w:type="spellEnd"/>
      <w:r w:rsidR="00BA1538" w:rsidRPr="00DB6F57">
        <w:rPr>
          <w:rFonts w:ascii="Times New Roman" w:hAnsi="Times New Roman" w:cs="Times New Roman"/>
          <w:sz w:val="24"/>
          <w:szCs w:val="24"/>
        </w:rPr>
        <w:t>, 2020).</w:t>
      </w:r>
      <w:r w:rsidR="008B0F0B" w:rsidRPr="00DB6F57">
        <w:rPr>
          <w:rFonts w:ascii="Times New Roman" w:hAnsi="Times New Roman" w:cs="Times New Roman"/>
          <w:sz w:val="24"/>
          <w:szCs w:val="24"/>
        </w:rPr>
        <w:t xml:space="preserve"> On account of this meaning making process, I argue that the current communicative mechanism is not only unsustainable, but a</w:t>
      </w:r>
      <w:r w:rsidR="00061CCD" w:rsidRPr="00DB6F57">
        <w:rPr>
          <w:rFonts w:ascii="Times New Roman" w:hAnsi="Times New Roman" w:cs="Times New Roman"/>
          <w:sz w:val="24"/>
          <w:szCs w:val="24"/>
        </w:rPr>
        <w:t xml:space="preserve">lso dangerous in this time of catastrophe. </w:t>
      </w:r>
      <w:r w:rsidR="005A337D" w:rsidRPr="00DB6F57">
        <w:rPr>
          <w:rFonts w:ascii="Times New Roman" w:hAnsi="Times New Roman" w:cs="Times New Roman"/>
          <w:sz w:val="24"/>
          <w:szCs w:val="24"/>
        </w:rPr>
        <w:t xml:space="preserve">It is imperative then that the recognition of the narrative battle and identification of its </w:t>
      </w:r>
      <w:proofErr w:type="spellStart"/>
      <w:r w:rsidR="005A337D" w:rsidRPr="00DB6F57">
        <w:rPr>
          <w:rFonts w:ascii="Times New Roman" w:hAnsi="Times New Roman" w:cs="Times New Roman"/>
          <w:sz w:val="24"/>
          <w:szCs w:val="24"/>
        </w:rPr>
        <w:t>performative</w:t>
      </w:r>
      <w:proofErr w:type="spellEnd"/>
      <w:r w:rsidR="005A337D" w:rsidRPr="00DB6F57">
        <w:rPr>
          <w:rFonts w:ascii="Times New Roman" w:hAnsi="Times New Roman" w:cs="Times New Roman"/>
          <w:sz w:val="24"/>
          <w:szCs w:val="24"/>
        </w:rPr>
        <w:t xml:space="preserve"> function </w:t>
      </w:r>
      <w:r w:rsidR="00BB563B" w:rsidRPr="00DB6F57">
        <w:rPr>
          <w:rFonts w:ascii="Times New Roman" w:hAnsi="Times New Roman" w:cs="Times New Roman"/>
          <w:sz w:val="24"/>
          <w:szCs w:val="24"/>
        </w:rPr>
        <w:t>within the public sphere is the important initiative toward collaboration and mutual understanding and meaningful dialogue between these two world powers.</w:t>
      </w:r>
      <w:r w:rsidR="001455B7" w:rsidRPr="00DB6F57">
        <w:rPr>
          <w:rFonts w:ascii="Times New Roman" w:hAnsi="Times New Roman" w:cs="Times New Roman"/>
          <w:sz w:val="24"/>
          <w:szCs w:val="24"/>
        </w:rPr>
        <w:t xml:space="preserve"> In lieu with this, I do not undermine the possibility that the pandemic is a crisis that will reshuffle the decks, producing a fundamental reordering of global politics. Furthermore, there is also a possibility that the basic principles of the international order are likely to remain much the same, driven largely by the emerging bipolar system between the US and China. I, then found the narratives dissatisfying, as the former over interprets the causal role of the pandemic itself, while the latter under appreciates the critical ways in which global politics have been transformed beyond the state-</w:t>
      </w:r>
      <w:proofErr w:type="spellStart"/>
      <w:r w:rsidR="001455B7" w:rsidRPr="00DB6F57">
        <w:rPr>
          <w:rFonts w:ascii="Times New Roman" w:hAnsi="Times New Roman" w:cs="Times New Roman"/>
          <w:sz w:val="24"/>
          <w:szCs w:val="24"/>
        </w:rPr>
        <w:t>centered</w:t>
      </w:r>
      <w:proofErr w:type="spellEnd"/>
      <w:r w:rsidR="001455B7" w:rsidRPr="00DB6F57">
        <w:rPr>
          <w:rFonts w:ascii="Times New Roman" w:hAnsi="Times New Roman" w:cs="Times New Roman"/>
          <w:sz w:val="24"/>
          <w:szCs w:val="24"/>
        </w:rPr>
        <w:t xml:space="preserve"> system in the Cold war. I contend, then, that globalization under the spectrum of power struggle needs to be showcased not just as a distributional game of winners and losers. Rather, there should be a more profoundly transformational game that reshapes identities redefines channels of power and authority and generates new sites for arguable politics.</w:t>
      </w:r>
    </w:p>
    <w:p w:rsidR="008659DA" w:rsidRPr="00DB6F57" w:rsidRDefault="00AF1EF1" w:rsidP="00192CE2">
      <w:pPr>
        <w:jc w:val="both"/>
        <w:rPr>
          <w:rFonts w:ascii="Times New Roman" w:hAnsi="Times New Roman" w:cs="Times New Roman"/>
          <w:b/>
          <w:sz w:val="24"/>
          <w:szCs w:val="24"/>
        </w:rPr>
      </w:pPr>
      <w:r w:rsidRPr="00DB6F57">
        <w:rPr>
          <w:rFonts w:ascii="Times New Roman" w:hAnsi="Times New Roman" w:cs="Times New Roman"/>
          <w:b/>
          <w:sz w:val="24"/>
          <w:szCs w:val="24"/>
        </w:rPr>
        <w:lastRenderedPageBreak/>
        <w:t>Digitalisation</w:t>
      </w:r>
    </w:p>
    <w:p w:rsidR="002E32FC" w:rsidRPr="00DB6F57" w:rsidRDefault="00725C33" w:rsidP="009A0EB3">
      <w:pPr>
        <w:jc w:val="both"/>
        <w:rPr>
          <w:rFonts w:ascii="Times New Roman" w:hAnsi="Times New Roman" w:cs="Times New Roman"/>
          <w:sz w:val="24"/>
          <w:szCs w:val="24"/>
        </w:rPr>
      </w:pPr>
      <w:r w:rsidRPr="00DB6F57">
        <w:rPr>
          <w:rFonts w:ascii="Times New Roman" w:hAnsi="Times New Roman" w:cs="Times New Roman"/>
          <w:b/>
          <w:sz w:val="24"/>
          <w:szCs w:val="24"/>
        </w:rPr>
        <w:tab/>
      </w:r>
      <w:r w:rsidRPr="00DB6F57">
        <w:rPr>
          <w:rFonts w:ascii="Times New Roman" w:hAnsi="Times New Roman" w:cs="Times New Roman"/>
          <w:sz w:val="24"/>
          <w:szCs w:val="24"/>
        </w:rPr>
        <w:t>With the avoidance of face to face interaction, COVID 19 also sparked the massive dependence of states on communications through digitalization. The proliferation of meetings, conventions, conferences on a cross border basis became the common trend among states and governments. Digitalisation nowadays does not only rely its surface on the level of the individual actors but also of the states in their continuous advancement and protection of their interests in international relations.</w:t>
      </w:r>
      <w:r w:rsidR="00D41AF7" w:rsidRPr="00DB6F57">
        <w:rPr>
          <w:rFonts w:ascii="Times New Roman" w:hAnsi="Times New Roman" w:cs="Times New Roman"/>
          <w:sz w:val="24"/>
          <w:szCs w:val="24"/>
        </w:rPr>
        <w:t xml:space="preserve"> Faced with the potential threat of infection transmission through the physical space of places, the virtual space of flows has gained expedited relevance and centrality. In the immediate health crisis, COVID-Tracking is said to be the key to East Asia’s successful containment efforts (Huang, Sun, &amp; Sui, 2020). Online working and digitally organized logistics</w:t>
      </w:r>
      <w:r w:rsidRPr="00DB6F57">
        <w:rPr>
          <w:rFonts w:ascii="Times New Roman" w:hAnsi="Times New Roman" w:cs="Times New Roman"/>
          <w:sz w:val="24"/>
          <w:szCs w:val="24"/>
        </w:rPr>
        <w:t xml:space="preserve"> </w:t>
      </w:r>
      <w:r w:rsidR="00D41AF7" w:rsidRPr="00DB6F57">
        <w:rPr>
          <w:rFonts w:ascii="Times New Roman" w:hAnsi="Times New Roman" w:cs="Times New Roman"/>
          <w:sz w:val="24"/>
          <w:szCs w:val="24"/>
        </w:rPr>
        <w:t xml:space="preserve">mitigated the impact and promise to be expanded during recovery. </w:t>
      </w:r>
      <w:proofErr w:type="spellStart"/>
      <w:r w:rsidR="00D41AF7" w:rsidRPr="00DB6F57">
        <w:rPr>
          <w:rFonts w:ascii="Times New Roman" w:hAnsi="Times New Roman" w:cs="Times New Roman"/>
          <w:sz w:val="24"/>
          <w:szCs w:val="24"/>
        </w:rPr>
        <w:t>Oldekop</w:t>
      </w:r>
      <w:proofErr w:type="spellEnd"/>
      <w:r w:rsidR="00D41AF7" w:rsidRPr="00DB6F57">
        <w:rPr>
          <w:rFonts w:ascii="Times New Roman" w:hAnsi="Times New Roman" w:cs="Times New Roman"/>
          <w:sz w:val="24"/>
          <w:szCs w:val="24"/>
        </w:rPr>
        <w:t xml:space="preserve"> et al. (2020) claimed that data is an enormously significant economic asset with major </w:t>
      </w:r>
      <w:r w:rsidR="006154DD" w:rsidRPr="00DB6F57">
        <w:rPr>
          <w:rFonts w:ascii="Times New Roman" w:hAnsi="Times New Roman" w:cs="Times New Roman"/>
          <w:sz w:val="24"/>
          <w:szCs w:val="24"/>
        </w:rPr>
        <w:t>opportunities</w:t>
      </w:r>
      <w:r w:rsidR="00D41AF7" w:rsidRPr="00DB6F57">
        <w:rPr>
          <w:rFonts w:ascii="Times New Roman" w:hAnsi="Times New Roman" w:cs="Times New Roman"/>
          <w:sz w:val="24"/>
          <w:szCs w:val="24"/>
        </w:rPr>
        <w:t xml:space="preserve"> and necessity for use of new datasets, but also carries the potential for privacy violations and political surveillance. </w:t>
      </w:r>
      <w:r w:rsidR="006154DD" w:rsidRPr="00DB6F57">
        <w:rPr>
          <w:rFonts w:ascii="Times New Roman" w:hAnsi="Times New Roman" w:cs="Times New Roman"/>
          <w:sz w:val="24"/>
          <w:szCs w:val="24"/>
        </w:rPr>
        <w:t xml:space="preserve">In this realm, the emergence of real risks and threats to the problem of injustice will deepen as a result of pandemic. Digital technology and platform economy firms continue to grow in importance; companies such as Amazon, </w:t>
      </w:r>
      <w:proofErr w:type="spellStart"/>
      <w:r w:rsidR="006154DD" w:rsidRPr="00DB6F57">
        <w:rPr>
          <w:rFonts w:ascii="Times New Roman" w:hAnsi="Times New Roman" w:cs="Times New Roman"/>
          <w:sz w:val="24"/>
          <w:szCs w:val="24"/>
        </w:rPr>
        <w:t>Alibaba</w:t>
      </w:r>
      <w:proofErr w:type="spellEnd"/>
      <w:r w:rsidR="006154DD" w:rsidRPr="00DB6F57">
        <w:rPr>
          <w:rFonts w:ascii="Times New Roman" w:hAnsi="Times New Roman" w:cs="Times New Roman"/>
          <w:sz w:val="24"/>
          <w:szCs w:val="24"/>
        </w:rPr>
        <w:t xml:space="preserve"> and Google are moving to centre stage in organizing key infrastructure (Klein, 2020); gig economy platforms have been important in the COVID 19  response but they present challenges to worker wellbeing (</w:t>
      </w:r>
      <w:proofErr w:type="spellStart"/>
      <w:r w:rsidR="006154DD" w:rsidRPr="00DB6F57">
        <w:rPr>
          <w:rFonts w:ascii="Times New Roman" w:hAnsi="Times New Roman" w:cs="Times New Roman"/>
          <w:sz w:val="24"/>
          <w:szCs w:val="24"/>
        </w:rPr>
        <w:t>Fairwork</w:t>
      </w:r>
      <w:proofErr w:type="spellEnd"/>
      <w:r w:rsidR="006154DD" w:rsidRPr="00DB6F57">
        <w:rPr>
          <w:rFonts w:ascii="Times New Roman" w:hAnsi="Times New Roman" w:cs="Times New Roman"/>
          <w:sz w:val="24"/>
          <w:szCs w:val="24"/>
        </w:rPr>
        <w:t>, 2020).</w:t>
      </w:r>
    </w:p>
    <w:p w:rsidR="00AF1EF1" w:rsidRPr="00DB6F57" w:rsidRDefault="00AF1EF1" w:rsidP="009A0EB3">
      <w:pPr>
        <w:jc w:val="both"/>
        <w:rPr>
          <w:rFonts w:ascii="Times New Roman" w:hAnsi="Times New Roman" w:cs="Times New Roman"/>
          <w:b/>
          <w:sz w:val="24"/>
          <w:szCs w:val="24"/>
        </w:rPr>
      </w:pPr>
      <w:r w:rsidRPr="00DB6F57">
        <w:rPr>
          <w:rFonts w:ascii="Times New Roman" w:hAnsi="Times New Roman" w:cs="Times New Roman"/>
          <w:b/>
          <w:sz w:val="24"/>
          <w:szCs w:val="24"/>
        </w:rPr>
        <w:t>Debt</w:t>
      </w:r>
    </w:p>
    <w:p w:rsidR="003D12F5" w:rsidRPr="00DB6F57" w:rsidRDefault="009A0EB3" w:rsidP="009A0EB3">
      <w:pPr>
        <w:jc w:val="both"/>
        <w:rPr>
          <w:rFonts w:ascii="Times New Roman" w:hAnsi="Times New Roman" w:cs="Times New Roman"/>
          <w:sz w:val="24"/>
          <w:szCs w:val="24"/>
        </w:rPr>
      </w:pPr>
      <w:r w:rsidRPr="00DB6F57">
        <w:rPr>
          <w:rFonts w:ascii="Times New Roman" w:hAnsi="Times New Roman" w:cs="Times New Roman"/>
          <w:b/>
          <w:sz w:val="24"/>
          <w:szCs w:val="24"/>
        </w:rPr>
        <w:tab/>
      </w:r>
      <w:r w:rsidR="00F90C97" w:rsidRPr="00DB6F57">
        <w:rPr>
          <w:rFonts w:ascii="Times New Roman" w:hAnsi="Times New Roman" w:cs="Times New Roman"/>
          <w:sz w:val="24"/>
          <w:szCs w:val="24"/>
        </w:rPr>
        <w:t xml:space="preserve">Brooks, </w:t>
      </w:r>
      <w:proofErr w:type="spellStart"/>
      <w:r w:rsidR="00F90C97" w:rsidRPr="00DB6F57">
        <w:rPr>
          <w:rFonts w:ascii="Times New Roman" w:hAnsi="Times New Roman" w:cs="Times New Roman"/>
          <w:sz w:val="24"/>
          <w:szCs w:val="24"/>
        </w:rPr>
        <w:t>Ribakova</w:t>
      </w:r>
      <w:proofErr w:type="spellEnd"/>
      <w:r w:rsidR="00F90C97" w:rsidRPr="00DB6F57">
        <w:rPr>
          <w:rFonts w:ascii="Times New Roman" w:hAnsi="Times New Roman" w:cs="Times New Roman"/>
          <w:sz w:val="24"/>
          <w:szCs w:val="24"/>
        </w:rPr>
        <w:t xml:space="preserve">, </w:t>
      </w:r>
      <w:proofErr w:type="spellStart"/>
      <w:r w:rsidR="00F90C97" w:rsidRPr="00DB6F57">
        <w:rPr>
          <w:rFonts w:ascii="Times New Roman" w:hAnsi="Times New Roman" w:cs="Times New Roman"/>
          <w:sz w:val="24"/>
          <w:szCs w:val="24"/>
        </w:rPr>
        <w:t>Lanau</w:t>
      </w:r>
      <w:proofErr w:type="spellEnd"/>
      <w:r w:rsidR="00F90C97" w:rsidRPr="00DB6F57">
        <w:rPr>
          <w:rFonts w:ascii="Times New Roman" w:hAnsi="Times New Roman" w:cs="Times New Roman"/>
          <w:sz w:val="24"/>
          <w:szCs w:val="24"/>
        </w:rPr>
        <w:t xml:space="preserve">, </w:t>
      </w:r>
      <w:proofErr w:type="spellStart"/>
      <w:r w:rsidR="00F90C97" w:rsidRPr="00DB6F57">
        <w:rPr>
          <w:rFonts w:ascii="Times New Roman" w:hAnsi="Times New Roman" w:cs="Times New Roman"/>
          <w:sz w:val="24"/>
          <w:szCs w:val="24"/>
        </w:rPr>
        <w:t>Fortun</w:t>
      </w:r>
      <w:proofErr w:type="spellEnd"/>
      <w:r w:rsidR="00F90C97" w:rsidRPr="00DB6F57">
        <w:rPr>
          <w:rFonts w:ascii="Times New Roman" w:hAnsi="Times New Roman" w:cs="Times New Roman"/>
          <w:sz w:val="24"/>
          <w:szCs w:val="24"/>
        </w:rPr>
        <w:t xml:space="preserve">, &amp; </w:t>
      </w:r>
      <w:proofErr w:type="spellStart"/>
      <w:r w:rsidR="00F90C97" w:rsidRPr="00DB6F57">
        <w:rPr>
          <w:rFonts w:ascii="Times New Roman" w:hAnsi="Times New Roman" w:cs="Times New Roman"/>
          <w:sz w:val="24"/>
          <w:szCs w:val="24"/>
        </w:rPr>
        <w:t>Hilgenstock</w:t>
      </w:r>
      <w:proofErr w:type="spellEnd"/>
      <w:r w:rsidR="00F90C97" w:rsidRPr="00DB6F57">
        <w:rPr>
          <w:rFonts w:ascii="Times New Roman" w:hAnsi="Times New Roman" w:cs="Times New Roman"/>
          <w:sz w:val="24"/>
          <w:szCs w:val="24"/>
        </w:rPr>
        <w:t xml:space="preserve">, (2020) found that </w:t>
      </w:r>
      <w:r w:rsidRPr="00DB6F57">
        <w:rPr>
          <w:rFonts w:ascii="Times New Roman" w:hAnsi="Times New Roman" w:cs="Times New Roman"/>
          <w:sz w:val="24"/>
          <w:szCs w:val="24"/>
        </w:rPr>
        <w:t>COVID 19 pandemic negatively implicated the public finances in three critical ways. First high levels of capital fli</w:t>
      </w:r>
      <w:r w:rsidR="00CD3AD0" w:rsidRPr="00DB6F57">
        <w:rPr>
          <w:rFonts w:ascii="Times New Roman" w:hAnsi="Times New Roman" w:cs="Times New Roman"/>
          <w:sz w:val="24"/>
          <w:szCs w:val="24"/>
        </w:rPr>
        <w:t xml:space="preserve">ght from low and middle-income </w:t>
      </w:r>
      <w:r w:rsidRPr="00DB6F57">
        <w:rPr>
          <w:rFonts w:ascii="Times New Roman" w:hAnsi="Times New Roman" w:cs="Times New Roman"/>
          <w:sz w:val="24"/>
          <w:szCs w:val="24"/>
        </w:rPr>
        <w:t>countries has stopped new lending for them through pushing down the value of local currencies, making imports and dollar-denominated debt repay</w:t>
      </w:r>
      <w:r w:rsidR="00CD3AD0" w:rsidRPr="00DB6F57">
        <w:rPr>
          <w:rFonts w:ascii="Times New Roman" w:hAnsi="Times New Roman" w:cs="Times New Roman"/>
          <w:sz w:val="24"/>
          <w:szCs w:val="24"/>
        </w:rPr>
        <w:t xml:space="preserve">ments much harder to sustain. </w:t>
      </w:r>
      <w:r w:rsidRPr="00DB6F57">
        <w:rPr>
          <w:rFonts w:ascii="Times New Roman" w:hAnsi="Times New Roman" w:cs="Times New Roman"/>
          <w:sz w:val="24"/>
          <w:szCs w:val="24"/>
        </w:rPr>
        <w:t>Second, governments around the world increased their expenditures drastically. The call for continuing need for social protection for those rendered unemployed</w:t>
      </w:r>
      <w:r w:rsidR="00F90C97" w:rsidRPr="00DB6F57">
        <w:rPr>
          <w:rFonts w:ascii="Times New Roman" w:hAnsi="Times New Roman" w:cs="Times New Roman"/>
          <w:sz w:val="24"/>
          <w:szCs w:val="24"/>
        </w:rPr>
        <w:t xml:space="preserve"> and </w:t>
      </w:r>
      <w:r w:rsidR="003D12F5" w:rsidRPr="00DB6F57">
        <w:rPr>
          <w:rFonts w:ascii="Times New Roman" w:hAnsi="Times New Roman" w:cs="Times New Roman"/>
          <w:sz w:val="24"/>
          <w:szCs w:val="24"/>
        </w:rPr>
        <w:t>the impoverished</w:t>
      </w:r>
      <w:r w:rsidR="00F90C97" w:rsidRPr="00DB6F57">
        <w:rPr>
          <w:rFonts w:ascii="Times New Roman" w:hAnsi="Times New Roman" w:cs="Times New Roman"/>
          <w:sz w:val="24"/>
          <w:szCs w:val="24"/>
        </w:rPr>
        <w:t xml:space="preserve">. Third, COVID 19 has created a crash in public revenue through taxation. </w:t>
      </w:r>
      <w:r w:rsidR="003D12F5" w:rsidRPr="00DB6F57">
        <w:rPr>
          <w:rFonts w:ascii="Times New Roman" w:hAnsi="Times New Roman" w:cs="Times New Roman"/>
          <w:sz w:val="24"/>
          <w:szCs w:val="24"/>
        </w:rPr>
        <w:t>The advent of the debt crisis differs dramatically from both the 1980s debt crises and the 2007-2008 world financial crises, and will not be understandable the international development paradigm. Say for instance, in the global South, international financial institutions will be involved (</w:t>
      </w:r>
      <w:proofErr w:type="spellStart"/>
      <w:r w:rsidR="003D12F5" w:rsidRPr="00DB6F57">
        <w:rPr>
          <w:rFonts w:ascii="Times New Roman" w:hAnsi="Times New Roman" w:cs="Times New Roman"/>
          <w:sz w:val="24"/>
          <w:szCs w:val="24"/>
        </w:rPr>
        <w:t>Kentikelenis</w:t>
      </w:r>
      <w:proofErr w:type="spellEnd"/>
      <w:r w:rsidR="003D12F5" w:rsidRPr="00DB6F57">
        <w:rPr>
          <w:rFonts w:ascii="Times New Roman" w:hAnsi="Times New Roman" w:cs="Times New Roman"/>
          <w:sz w:val="24"/>
          <w:szCs w:val="24"/>
        </w:rPr>
        <w:t xml:space="preserve">, et al. 2020), but debt repayment negotiations will be less concentrated on them and the Paris Club. China and various private sector actors are bigger creditors. US-China competition, as we have seen, prevents the kind of coordinated multilateral response that followed the above-mentioned debt and financial crises. Another critical factor lies in the difference </w:t>
      </w:r>
      <w:r w:rsidR="00D41AF7" w:rsidRPr="00DB6F57">
        <w:rPr>
          <w:rFonts w:ascii="Times New Roman" w:hAnsi="Times New Roman" w:cs="Times New Roman"/>
          <w:sz w:val="24"/>
          <w:szCs w:val="24"/>
        </w:rPr>
        <w:t xml:space="preserve">of managing indebtedness across almost all countries including in the global North. Within countries, there are tremendous consequences for the possibilities of effective states and political order, shaping the revenues available for social protection, health systems and food security. </w:t>
      </w:r>
    </w:p>
    <w:p w:rsidR="00AF1EF1" w:rsidRPr="00DB6F57" w:rsidRDefault="00247F8C" w:rsidP="00192CE2">
      <w:pPr>
        <w:jc w:val="both"/>
        <w:rPr>
          <w:rFonts w:ascii="Times New Roman" w:hAnsi="Times New Roman" w:cs="Times New Roman"/>
          <w:b/>
          <w:sz w:val="24"/>
          <w:szCs w:val="24"/>
        </w:rPr>
      </w:pPr>
      <w:r w:rsidRPr="00DB6F57">
        <w:rPr>
          <w:rFonts w:ascii="Times New Roman" w:hAnsi="Times New Roman" w:cs="Times New Roman"/>
          <w:b/>
          <w:sz w:val="24"/>
          <w:szCs w:val="24"/>
        </w:rPr>
        <w:t>Contextua</w:t>
      </w:r>
      <w:r w:rsidR="000250E4" w:rsidRPr="00DB6F57">
        <w:rPr>
          <w:rFonts w:ascii="Times New Roman" w:hAnsi="Times New Roman" w:cs="Times New Roman"/>
          <w:b/>
          <w:sz w:val="24"/>
          <w:szCs w:val="24"/>
        </w:rPr>
        <w:t>lizing Geographies of COVID 19</w:t>
      </w:r>
    </w:p>
    <w:p w:rsidR="00247F8C" w:rsidRPr="00DB6F57" w:rsidRDefault="00247F8C" w:rsidP="00192CE2">
      <w:pPr>
        <w:jc w:val="both"/>
        <w:rPr>
          <w:rFonts w:ascii="Times New Roman" w:hAnsi="Times New Roman" w:cs="Times New Roman"/>
          <w:sz w:val="24"/>
          <w:szCs w:val="24"/>
        </w:rPr>
      </w:pPr>
      <w:r w:rsidRPr="00DB6F57">
        <w:rPr>
          <w:rFonts w:ascii="Times New Roman" w:hAnsi="Times New Roman" w:cs="Times New Roman"/>
          <w:sz w:val="24"/>
          <w:szCs w:val="24"/>
        </w:rPr>
        <w:lastRenderedPageBreak/>
        <w:tab/>
        <w:t>Putting the pandemic into its clear context is expedient to understan</w:t>
      </w:r>
      <w:r w:rsidR="000250E4" w:rsidRPr="00DB6F57">
        <w:rPr>
          <w:rFonts w:ascii="Times New Roman" w:hAnsi="Times New Roman" w:cs="Times New Roman"/>
          <w:sz w:val="24"/>
          <w:szCs w:val="24"/>
        </w:rPr>
        <w:t>ding its moving redefinitions of globalisation</w:t>
      </w:r>
      <w:r w:rsidRPr="00DB6F57">
        <w:rPr>
          <w:rFonts w:ascii="Times New Roman" w:hAnsi="Times New Roman" w:cs="Times New Roman"/>
          <w:sz w:val="24"/>
          <w:szCs w:val="24"/>
        </w:rPr>
        <w:t xml:space="preserve">. I would like to point out the geographical work on the emergence of blame, along with research that helps explain the geographies of (2) vulnerability, (3) </w:t>
      </w:r>
      <w:r w:rsidR="00E16706" w:rsidRPr="00DB6F57">
        <w:rPr>
          <w:rFonts w:ascii="Times New Roman" w:hAnsi="Times New Roman" w:cs="Times New Roman"/>
          <w:sz w:val="24"/>
          <w:szCs w:val="24"/>
        </w:rPr>
        <w:t>care</w:t>
      </w:r>
      <w:r w:rsidRPr="00DB6F57">
        <w:rPr>
          <w:rFonts w:ascii="Times New Roman" w:hAnsi="Times New Roman" w:cs="Times New Roman"/>
          <w:sz w:val="24"/>
          <w:szCs w:val="24"/>
        </w:rPr>
        <w:t>, (4), infection, (5), immunisation, (6), interdependence and (7)</w:t>
      </w:r>
      <w:r w:rsidR="00E16706" w:rsidRPr="00DB6F57">
        <w:rPr>
          <w:rFonts w:ascii="Times New Roman" w:hAnsi="Times New Roman" w:cs="Times New Roman"/>
          <w:sz w:val="24"/>
          <w:szCs w:val="24"/>
        </w:rPr>
        <w:t xml:space="preserve"> resilience.</w:t>
      </w:r>
    </w:p>
    <w:p w:rsidR="00EC2B9E" w:rsidRPr="00DB6F57" w:rsidRDefault="00EC2B9E" w:rsidP="00EC2B9E">
      <w:pPr>
        <w:pStyle w:val="ListParagraph"/>
        <w:numPr>
          <w:ilvl w:val="0"/>
          <w:numId w:val="1"/>
        </w:numPr>
        <w:jc w:val="both"/>
        <w:rPr>
          <w:rFonts w:ascii="Times New Roman" w:hAnsi="Times New Roman" w:cs="Times New Roman"/>
          <w:sz w:val="24"/>
          <w:szCs w:val="24"/>
        </w:rPr>
      </w:pPr>
      <w:r w:rsidRPr="00DB6F57">
        <w:rPr>
          <w:rFonts w:ascii="Times New Roman" w:hAnsi="Times New Roman" w:cs="Times New Roman"/>
          <w:sz w:val="24"/>
          <w:szCs w:val="24"/>
        </w:rPr>
        <w:t>Geography of Blame</w:t>
      </w:r>
    </w:p>
    <w:p w:rsidR="00385557" w:rsidRPr="00DB6F57" w:rsidRDefault="00247F8C" w:rsidP="00192CE2">
      <w:pPr>
        <w:jc w:val="both"/>
        <w:rPr>
          <w:rFonts w:ascii="Times New Roman" w:hAnsi="Times New Roman" w:cs="Times New Roman"/>
          <w:sz w:val="24"/>
          <w:szCs w:val="24"/>
        </w:rPr>
      </w:pPr>
      <w:r w:rsidRPr="00DB6F57">
        <w:rPr>
          <w:rFonts w:ascii="Times New Roman" w:hAnsi="Times New Roman" w:cs="Times New Roman"/>
          <w:sz w:val="24"/>
          <w:szCs w:val="24"/>
        </w:rPr>
        <w:tab/>
      </w:r>
      <w:r w:rsidR="00D31C6C" w:rsidRPr="00DB6F57">
        <w:rPr>
          <w:rFonts w:ascii="Times New Roman" w:hAnsi="Times New Roman" w:cs="Times New Roman"/>
          <w:sz w:val="24"/>
          <w:szCs w:val="24"/>
        </w:rPr>
        <w:t xml:space="preserve">The attempt to blame China for COVID 19 and to call it the “China virus” or “Wuhan virus” is a classic instance of what Farmer and other scholars of contagion </w:t>
      </w:r>
      <w:r w:rsidR="00B22801" w:rsidRPr="00DB6F57">
        <w:rPr>
          <w:rFonts w:ascii="Times New Roman" w:hAnsi="Times New Roman" w:cs="Times New Roman"/>
          <w:sz w:val="24"/>
          <w:szCs w:val="24"/>
        </w:rPr>
        <w:t>conversation</w:t>
      </w:r>
      <w:r w:rsidR="00D31C6C" w:rsidRPr="00DB6F57">
        <w:rPr>
          <w:rFonts w:ascii="Times New Roman" w:hAnsi="Times New Roman" w:cs="Times New Roman"/>
          <w:sz w:val="24"/>
          <w:szCs w:val="24"/>
        </w:rPr>
        <w:t xml:space="preserve"> have critiqued as a “geography of blame”(Farmer, 2006; Wald, 2008)</w:t>
      </w:r>
      <w:r w:rsidR="00EC2B9E" w:rsidRPr="00DB6F57">
        <w:rPr>
          <w:rFonts w:ascii="Times New Roman" w:hAnsi="Times New Roman" w:cs="Times New Roman"/>
          <w:sz w:val="24"/>
          <w:szCs w:val="24"/>
        </w:rPr>
        <w:t>. This geography of blame involve the unequal attribution of disease threats to foreign countries or locales and bodies that are abstracted from the global economic, ecological and social interdependencies that create the conditions for disease emergence in the first place. Furthermore, this pandemic has led to outbreak of such scapegoating, with Trump’s “China virus” discourse and US conspiracy theories (about the virus being developed in a Wuhan lab) reciprocated by Chinese accusations that the disease was introduced to China by the CIA</w:t>
      </w:r>
      <w:r w:rsidR="007D05F0" w:rsidRPr="00DB6F57">
        <w:rPr>
          <w:rFonts w:ascii="Times New Roman" w:hAnsi="Times New Roman" w:cs="Times New Roman"/>
          <w:sz w:val="24"/>
          <w:szCs w:val="24"/>
        </w:rPr>
        <w:t xml:space="preserve"> despite lacking of scientific evidence. In addition, other COVID 19 conspiracy theories have ranged from </w:t>
      </w:r>
      <w:proofErr w:type="spellStart"/>
      <w:r w:rsidR="007D05F0" w:rsidRPr="00DB6F57">
        <w:rPr>
          <w:rFonts w:ascii="Times New Roman" w:hAnsi="Times New Roman" w:cs="Times New Roman"/>
          <w:sz w:val="24"/>
          <w:szCs w:val="24"/>
        </w:rPr>
        <w:t>Islamophobic</w:t>
      </w:r>
      <w:proofErr w:type="spellEnd"/>
      <w:r w:rsidR="007D05F0" w:rsidRPr="00DB6F57">
        <w:rPr>
          <w:rFonts w:ascii="Times New Roman" w:hAnsi="Times New Roman" w:cs="Times New Roman"/>
          <w:sz w:val="24"/>
          <w:szCs w:val="24"/>
        </w:rPr>
        <w:t xml:space="preserve"> speculations about Ramadan accelerating infection in the UK, to Iranian accusations of American and Zionist COVID 19 plots, to scapegoating of Muslims in India, to Russian claims reported in a right wing American magazine that the virus is a biological weapon invented by the Pentagon.</w:t>
      </w:r>
    </w:p>
    <w:p w:rsidR="007D05F0" w:rsidRPr="00DB6F57" w:rsidRDefault="007D05F0" w:rsidP="007D05F0">
      <w:pPr>
        <w:pStyle w:val="ListParagraph"/>
        <w:numPr>
          <w:ilvl w:val="0"/>
          <w:numId w:val="1"/>
        </w:numPr>
        <w:jc w:val="both"/>
        <w:rPr>
          <w:rFonts w:ascii="Times New Roman" w:hAnsi="Times New Roman" w:cs="Times New Roman"/>
          <w:sz w:val="24"/>
          <w:szCs w:val="24"/>
        </w:rPr>
      </w:pPr>
      <w:r w:rsidRPr="00DB6F57">
        <w:rPr>
          <w:rFonts w:ascii="Times New Roman" w:hAnsi="Times New Roman" w:cs="Times New Roman"/>
          <w:sz w:val="24"/>
          <w:szCs w:val="24"/>
        </w:rPr>
        <w:t>Geography of Vulnerability</w:t>
      </w:r>
    </w:p>
    <w:p w:rsidR="00E67623" w:rsidRPr="00DB6F57" w:rsidRDefault="007D346F" w:rsidP="0031614A">
      <w:pPr>
        <w:ind w:firstLine="360"/>
        <w:jc w:val="both"/>
        <w:rPr>
          <w:rFonts w:ascii="Times New Roman" w:hAnsi="Times New Roman" w:cs="Times New Roman"/>
          <w:sz w:val="24"/>
          <w:szCs w:val="24"/>
        </w:rPr>
      </w:pPr>
      <w:r w:rsidRPr="00DB6F57">
        <w:rPr>
          <w:rFonts w:ascii="Times New Roman" w:hAnsi="Times New Roman" w:cs="Times New Roman"/>
          <w:sz w:val="24"/>
          <w:szCs w:val="24"/>
        </w:rPr>
        <w:t xml:space="preserve">Another means in which geographical work can help denaturalize disease is by challenging accounts of disease victims simply being unlucky or irresponsible individuals being in the wrong place at the wrong time (Craddock, 2000; </w:t>
      </w:r>
      <w:proofErr w:type="spellStart"/>
      <w:r w:rsidRPr="00DB6F57">
        <w:rPr>
          <w:rFonts w:ascii="Times New Roman" w:hAnsi="Times New Roman" w:cs="Times New Roman"/>
          <w:sz w:val="24"/>
          <w:szCs w:val="24"/>
        </w:rPr>
        <w:t>Loyd</w:t>
      </w:r>
      <w:proofErr w:type="spellEnd"/>
      <w:r w:rsidRPr="00DB6F57">
        <w:rPr>
          <w:rFonts w:ascii="Times New Roman" w:hAnsi="Times New Roman" w:cs="Times New Roman"/>
          <w:sz w:val="24"/>
          <w:szCs w:val="24"/>
        </w:rPr>
        <w:t xml:space="preserve">, 2014). Critical contextualization can instead support counter-arguments about how illness and disease vulnerability are themselves produced by socio-economic inequalities and insecurities (Farmer, 1999, Smith &amp; </w:t>
      </w:r>
      <w:proofErr w:type="spellStart"/>
      <w:r w:rsidRPr="00DB6F57">
        <w:rPr>
          <w:rFonts w:ascii="Times New Roman" w:hAnsi="Times New Roman" w:cs="Times New Roman"/>
          <w:sz w:val="24"/>
          <w:szCs w:val="24"/>
        </w:rPr>
        <w:t>Easterlow</w:t>
      </w:r>
      <w:proofErr w:type="spellEnd"/>
      <w:r w:rsidRPr="00DB6F57">
        <w:rPr>
          <w:rFonts w:ascii="Times New Roman" w:hAnsi="Times New Roman" w:cs="Times New Roman"/>
          <w:sz w:val="24"/>
          <w:szCs w:val="24"/>
        </w:rPr>
        <w:t>, 2005). Our unequal context and conditions of being human make for vast variations in vulnerability. Poverty, war precarious livelihoods, poor access to health care and basic services, and pre-existing medical conditions connected to social deprivation and dispossession are all being laid bare as contexts of vulnerability in the pandemic.</w:t>
      </w:r>
    </w:p>
    <w:p w:rsidR="00B22801" w:rsidRPr="00DB6F57" w:rsidRDefault="00B22801" w:rsidP="00B22801">
      <w:pPr>
        <w:pStyle w:val="ListParagraph"/>
        <w:numPr>
          <w:ilvl w:val="0"/>
          <w:numId w:val="1"/>
        </w:numPr>
        <w:jc w:val="both"/>
        <w:rPr>
          <w:rFonts w:ascii="Times New Roman" w:hAnsi="Times New Roman" w:cs="Times New Roman"/>
          <w:sz w:val="24"/>
          <w:szCs w:val="24"/>
        </w:rPr>
      </w:pPr>
      <w:r w:rsidRPr="00DB6F57">
        <w:rPr>
          <w:rFonts w:ascii="Times New Roman" w:hAnsi="Times New Roman" w:cs="Times New Roman"/>
          <w:sz w:val="24"/>
          <w:szCs w:val="24"/>
        </w:rPr>
        <w:t>Geography of Care</w:t>
      </w:r>
    </w:p>
    <w:p w:rsidR="00AD2B67" w:rsidRPr="00DB6F57" w:rsidRDefault="001D62F5" w:rsidP="0031614A">
      <w:pPr>
        <w:ind w:firstLine="360"/>
        <w:jc w:val="both"/>
        <w:rPr>
          <w:rFonts w:ascii="Times New Roman" w:hAnsi="Times New Roman" w:cs="Times New Roman"/>
          <w:sz w:val="24"/>
          <w:szCs w:val="24"/>
        </w:rPr>
      </w:pPr>
      <w:r w:rsidRPr="00DB6F57">
        <w:rPr>
          <w:rFonts w:ascii="Times New Roman" w:hAnsi="Times New Roman" w:cs="Times New Roman"/>
          <w:sz w:val="24"/>
          <w:szCs w:val="24"/>
        </w:rPr>
        <w:t xml:space="preserve">Care as it is seen through health care workers including </w:t>
      </w:r>
      <w:r w:rsidR="0031614A" w:rsidRPr="00DB6F57">
        <w:rPr>
          <w:rFonts w:ascii="Times New Roman" w:hAnsi="Times New Roman" w:cs="Times New Roman"/>
          <w:sz w:val="24"/>
          <w:szCs w:val="24"/>
        </w:rPr>
        <w:t>cleaners, nurse and doctors. The struggle for power and strong tendency to uphold nationalism is redefined international relations in such a way that a greater corroboration among states are evidently seen such as the free donation of medical supplies from the global North and South, additional health workers from China in the Philippines and other parts of the world. Yet, they (</w:t>
      </w:r>
      <w:proofErr w:type="spellStart"/>
      <w:r w:rsidR="0031614A" w:rsidRPr="00DB6F57">
        <w:rPr>
          <w:rFonts w:ascii="Times New Roman" w:hAnsi="Times New Roman" w:cs="Times New Roman"/>
          <w:sz w:val="24"/>
          <w:szCs w:val="24"/>
        </w:rPr>
        <w:t>frontliners</w:t>
      </w:r>
      <w:proofErr w:type="spellEnd"/>
      <w:r w:rsidR="0031614A" w:rsidRPr="00DB6F57">
        <w:rPr>
          <w:rFonts w:ascii="Times New Roman" w:hAnsi="Times New Roman" w:cs="Times New Roman"/>
          <w:sz w:val="24"/>
          <w:szCs w:val="24"/>
        </w:rPr>
        <w:t>) have been hit hard during this pandemic. They also experienced being deprived of reliable supplies of personal protective equipment. They have repeatedly put themselves at risk while helping others to mitigate risk, often with the knowledge that they will be seen.</w:t>
      </w:r>
    </w:p>
    <w:p w:rsidR="00B22801" w:rsidRPr="00DB6F57" w:rsidRDefault="00B22801" w:rsidP="00B22801">
      <w:pPr>
        <w:pStyle w:val="ListParagraph"/>
        <w:numPr>
          <w:ilvl w:val="0"/>
          <w:numId w:val="1"/>
        </w:numPr>
        <w:jc w:val="both"/>
        <w:rPr>
          <w:rFonts w:ascii="Times New Roman" w:hAnsi="Times New Roman" w:cs="Times New Roman"/>
          <w:sz w:val="24"/>
          <w:szCs w:val="24"/>
        </w:rPr>
      </w:pPr>
      <w:r w:rsidRPr="00DB6F57">
        <w:rPr>
          <w:rFonts w:ascii="Times New Roman" w:hAnsi="Times New Roman" w:cs="Times New Roman"/>
          <w:sz w:val="24"/>
          <w:szCs w:val="24"/>
        </w:rPr>
        <w:lastRenderedPageBreak/>
        <w:t>Geography of Infection</w:t>
      </w:r>
    </w:p>
    <w:p w:rsidR="00B22801" w:rsidRPr="00DB6F57" w:rsidRDefault="00B22801" w:rsidP="00B22801">
      <w:pPr>
        <w:ind w:firstLine="360"/>
        <w:jc w:val="both"/>
        <w:rPr>
          <w:rFonts w:ascii="Times New Roman" w:hAnsi="Times New Roman" w:cs="Times New Roman"/>
          <w:sz w:val="24"/>
          <w:szCs w:val="24"/>
        </w:rPr>
      </w:pPr>
      <w:r w:rsidRPr="00DB6F57">
        <w:rPr>
          <w:rFonts w:ascii="Times New Roman" w:hAnsi="Times New Roman" w:cs="Times New Roman"/>
          <w:sz w:val="24"/>
          <w:szCs w:val="24"/>
        </w:rPr>
        <w:t xml:space="preserve">One of the major means in which people across the globe learn about the spread of the pandemic is through online maps of infection and case fatality rates by country and region. </w:t>
      </w:r>
      <w:r w:rsidR="00E67623" w:rsidRPr="00DB6F57">
        <w:rPr>
          <w:rFonts w:ascii="Times New Roman" w:hAnsi="Times New Roman" w:cs="Times New Roman"/>
          <w:sz w:val="24"/>
          <w:szCs w:val="24"/>
        </w:rPr>
        <w:t xml:space="preserve">We witness the capitalist globalization, planetary urbanization and the </w:t>
      </w:r>
      <w:proofErr w:type="spellStart"/>
      <w:r w:rsidR="00E67623" w:rsidRPr="00DB6F57">
        <w:rPr>
          <w:rFonts w:ascii="Times New Roman" w:hAnsi="Times New Roman" w:cs="Times New Roman"/>
          <w:sz w:val="24"/>
          <w:szCs w:val="24"/>
        </w:rPr>
        <w:t>neoliberalization</w:t>
      </w:r>
      <w:proofErr w:type="spellEnd"/>
      <w:r w:rsidR="00E67623" w:rsidRPr="00DB6F57">
        <w:rPr>
          <w:rFonts w:ascii="Times New Roman" w:hAnsi="Times New Roman" w:cs="Times New Roman"/>
          <w:sz w:val="24"/>
          <w:szCs w:val="24"/>
        </w:rPr>
        <w:t xml:space="preserve"> of nature have co-created  the breeding grounds for all sorts of new pathogens including other coronaviruses, thereby making COVID 19  a familiar “monster at the door” (Connolly et al., 2020; Davis, 2006; </w:t>
      </w:r>
      <w:proofErr w:type="spellStart"/>
      <w:r w:rsidR="00E67623" w:rsidRPr="00DB6F57">
        <w:rPr>
          <w:rFonts w:ascii="Times New Roman" w:hAnsi="Times New Roman" w:cs="Times New Roman"/>
          <w:sz w:val="24"/>
          <w:szCs w:val="24"/>
        </w:rPr>
        <w:t>Keil</w:t>
      </w:r>
      <w:proofErr w:type="spellEnd"/>
      <w:r w:rsidR="00E67623" w:rsidRPr="00DB6F57">
        <w:rPr>
          <w:rFonts w:ascii="Times New Roman" w:hAnsi="Times New Roman" w:cs="Times New Roman"/>
          <w:sz w:val="24"/>
          <w:szCs w:val="24"/>
        </w:rPr>
        <w:t xml:space="preserve"> &amp; Ali, 2011; </w:t>
      </w:r>
      <w:proofErr w:type="spellStart"/>
      <w:r w:rsidR="00E67623" w:rsidRPr="00DB6F57">
        <w:rPr>
          <w:rFonts w:ascii="Times New Roman" w:hAnsi="Times New Roman" w:cs="Times New Roman"/>
          <w:sz w:val="24"/>
          <w:szCs w:val="24"/>
        </w:rPr>
        <w:t>Sparke</w:t>
      </w:r>
      <w:proofErr w:type="spellEnd"/>
      <w:r w:rsidR="00E67623" w:rsidRPr="00DB6F57">
        <w:rPr>
          <w:rFonts w:ascii="Times New Roman" w:hAnsi="Times New Roman" w:cs="Times New Roman"/>
          <w:sz w:val="24"/>
          <w:szCs w:val="24"/>
        </w:rPr>
        <w:t xml:space="preserve"> &amp; </w:t>
      </w:r>
      <w:proofErr w:type="spellStart"/>
      <w:r w:rsidR="00E67623" w:rsidRPr="00DB6F57">
        <w:rPr>
          <w:rFonts w:ascii="Times New Roman" w:hAnsi="Times New Roman" w:cs="Times New Roman"/>
          <w:sz w:val="24"/>
          <w:szCs w:val="24"/>
        </w:rPr>
        <w:t>Anguelov</w:t>
      </w:r>
      <w:proofErr w:type="spellEnd"/>
      <w:r w:rsidR="00E67623" w:rsidRPr="00DB6F57">
        <w:rPr>
          <w:rFonts w:ascii="Times New Roman" w:hAnsi="Times New Roman" w:cs="Times New Roman"/>
          <w:sz w:val="24"/>
          <w:szCs w:val="24"/>
        </w:rPr>
        <w:t>, 2012; Wallace, 2016).</w:t>
      </w:r>
    </w:p>
    <w:p w:rsidR="00B22801" w:rsidRPr="00DB6F57" w:rsidRDefault="00B22801" w:rsidP="00B22801">
      <w:pPr>
        <w:pStyle w:val="ListParagraph"/>
        <w:numPr>
          <w:ilvl w:val="0"/>
          <w:numId w:val="1"/>
        </w:numPr>
        <w:jc w:val="both"/>
        <w:rPr>
          <w:rFonts w:ascii="Times New Roman" w:hAnsi="Times New Roman" w:cs="Times New Roman"/>
          <w:sz w:val="24"/>
          <w:szCs w:val="24"/>
        </w:rPr>
      </w:pPr>
      <w:r w:rsidRPr="00DB6F57">
        <w:rPr>
          <w:rFonts w:ascii="Times New Roman" w:hAnsi="Times New Roman" w:cs="Times New Roman"/>
          <w:sz w:val="24"/>
          <w:szCs w:val="24"/>
        </w:rPr>
        <w:t xml:space="preserve">Geography of </w:t>
      </w:r>
      <w:r w:rsidR="00854773" w:rsidRPr="00DB6F57">
        <w:rPr>
          <w:rFonts w:ascii="Times New Roman" w:hAnsi="Times New Roman" w:cs="Times New Roman"/>
          <w:sz w:val="24"/>
          <w:szCs w:val="24"/>
        </w:rPr>
        <w:t>Immuniz</w:t>
      </w:r>
      <w:r w:rsidRPr="00DB6F57">
        <w:rPr>
          <w:rFonts w:ascii="Times New Roman" w:hAnsi="Times New Roman" w:cs="Times New Roman"/>
          <w:sz w:val="24"/>
          <w:szCs w:val="24"/>
        </w:rPr>
        <w:t>ation</w:t>
      </w:r>
    </w:p>
    <w:p w:rsidR="00385557" w:rsidRPr="00DB6F57" w:rsidRDefault="00854773" w:rsidP="002E32FC">
      <w:pPr>
        <w:ind w:firstLine="360"/>
        <w:jc w:val="both"/>
        <w:rPr>
          <w:rFonts w:ascii="Times New Roman" w:hAnsi="Times New Roman" w:cs="Times New Roman"/>
          <w:sz w:val="24"/>
          <w:szCs w:val="24"/>
        </w:rPr>
      </w:pPr>
      <w:r w:rsidRPr="00DB6F57">
        <w:rPr>
          <w:rFonts w:ascii="Times New Roman" w:hAnsi="Times New Roman" w:cs="Times New Roman"/>
          <w:sz w:val="24"/>
          <w:szCs w:val="24"/>
        </w:rPr>
        <w:t>COVID 19 created its own globalization and the associated appeals to and for a global approach to protection imagined immunization geographically as ultimately having to be global and universal. Trump’s assault on the WHO led to his announcement on April 14, 2020 that his administration would halt US fun</w:t>
      </w:r>
      <w:r w:rsidR="00AD2B67" w:rsidRPr="00DB6F57">
        <w:rPr>
          <w:rFonts w:ascii="Times New Roman" w:hAnsi="Times New Roman" w:cs="Times New Roman"/>
          <w:sz w:val="24"/>
          <w:szCs w:val="24"/>
        </w:rPr>
        <w:t xml:space="preserve">ding for the organization. There are scientific concerns with the promise of universality based on the ongoing mutation of the virus as it spreads globally. But the even more concerning compromises with the biomedical breakthrough visions involve the challenge of providing universal access to a vaccine in the context of global capitalist relations that have a deadly track record of biomedical exclusion though the </w:t>
      </w:r>
      <w:r w:rsidR="000250E4" w:rsidRPr="00DB6F57">
        <w:rPr>
          <w:rFonts w:ascii="Times New Roman" w:hAnsi="Times New Roman" w:cs="Times New Roman"/>
          <w:sz w:val="24"/>
          <w:szCs w:val="24"/>
        </w:rPr>
        <w:t>endowment</w:t>
      </w:r>
      <w:r w:rsidR="00AD2B67" w:rsidRPr="00DB6F57">
        <w:rPr>
          <w:rFonts w:ascii="Times New Roman" w:hAnsi="Times New Roman" w:cs="Times New Roman"/>
          <w:sz w:val="24"/>
          <w:szCs w:val="24"/>
        </w:rPr>
        <w:t xml:space="preserve"> of intellectual property claims in trade rules (Lofgren &amp; Williams, 2013).</w:t>
      </w:r>
    </w:p>
    <w:p w:rsidR="00B22801" w:rsidRPr="00DB6F57" w:rsidRDefault="00854773" w:rsidP="00B22801">
      <w:pPr>
        <w:pStyle w:val="ListParagraph"/>
        <w:numPr>
          <w:ilvl w:val="0"/>
          <w:numId w:val="1"/>
        </w:numPr>
        <w:jc w:val="both"/>
        <w:rPr>
          <w:rFonts w:ascii="Times New Roman" w:hAnsi="Times New Roman" w:cs="Times New Roman"/>
          <w:sz w:val="24"/>
          <w:szCs w:val="24"/>
        </w:rPr>
      </w:pPr>
      <w:r w:rsidRPr="00DB6F57">
        <w:rPr>
          <w:rFonts w:ascii="Times New Roman" w:hAnsi="Times New Roman" w:cs="Times New Roman"/>
          <w:sz w:val="24"/>
          <w:szCs w:val="24"/>
        </w:rPr>
        <w:t>Geography of I</w:t>
      </w:r>
      <w:r w:rsidR="00B22801" w:rsidRPr="00DB6F57">
        <w:rPr>
          <w:rFonts w:ascii="Times New Roman" w:hAnsi="Times New Roman" w:cs="Times New Roman"/>
          <w:sz w:val="24"/>
          <w:szCs w:val="24"/>
        </w:rPr>
        <w:t>nterdependence</w:t>
      </w:r>
    </w:p>
    <w:p w:rsidR="0031614A" w:rsidRPr="00DB6F57" w:rsidRDefault="0031614A" w:rsidP="0031614A">
      <w:pPr>
        <w:ind w:firstLine="360"/>
        <w:jc w:val="both"/>
        <w:rPr>
          <w:rFonts w:ascii="Times New Roman" w:hAnsi="Times New Roman" w:cs="Times New Roman"/>
          <w:sz w:val="24"/>
          <w:szCs w:val="24"/>
        </w:rPr>
      </w:pPr>
      <w:r w:rsidRPr="00DB6F57">
        <w:rPr>
          <w:rFonts w:ascii="Times New Roman" w:hAnsi="Times New Roman" w:cs="Times New Roman"/>
          <w:sz w:val="24"/>
          <w:szCs w:val="24"/>
        </w:rPr>
        <w:t>International relations is redefined by the dependencies on pharmaceutical corporations and global trade rules</w:t>
      </w:r>
      <w:r w:rsidR="00385557" w:rsidRPr="00DB6F57">
        <w:rPr>
          <w:rFonts w:ascii="Times New Roman" w:hAnsi="Times New Roman" w:cs="Times New Roman"/>
          <w:sz w:val="24"/>
          <w:szCs w:val="24"/>
        </w:rPr>
        <w:t xml:space="preserve"> are just one shining example of the many other economic interdependencies that COVID 19 has exposed. The huge </w:t>
      </w:r>
      <w:r w:rsidR="001A4000" w:rsidRPr="00DB6F57">
        <w:rPr>
          <w:rFonts w:ascii="Times New Roman" w:hAnsi="Times New Roman" w:cs="Times New Roman"/>
          <w:sz w:val="24"/>
          <w:szCs w:val="24"/>
        </w:rPr>
        <w:t>shocks to global supply chains are</w:t>
      </w:r>
      <w:r w:rsidR="00385557" w:rsidRPr="00DB6F57">
        <w:rPr>
          <w:rFonts w:ascii="Times New Roman" w:hAnsi="Times New Roman" w:cs="Times New Roman"/>
          <w:sz w:val="24"/>
          <w:szCs w:val="24"/>
        </w:rPr>
        <w:t xml:space="preserve"> triggered by the pandemic, including critical drug supplies and the massive global slowdown in all the economic activities surrounding consumption.</w:t>
      </w:r>
      <w:r w:rsidR="001A4000" w:rsidRPr="00DB6F57">
        <w:rPr>
          <w:rFonts w:ascii="Times New Roman" w:hAnsi="Times New Roman" w:cs="Times New Roman"/>
          <w:sz w:val="24"/>
          <w:szCs w:val="24"/>
        </w:rPr>
        <w:t xml:space="preserve"> Millions of workers, nowadays have been laid off overnight, with contingent workers in flexible gig employment and zero hours contracts being let go and zeroed out employment altogether. This then makes additional vulnerabilities and health burdens where there are few government supports for firms seeking to keep workers on payroll and where access to health insurance for most workers remains dependent on employment. The wider loss of work or unemployment and having no income in a world under lockdown is also creating </w:t>
      </w:r>
      <w:r w:rsidR="00F85372" w:rsidRPr="00DB6F57">
        <w:rPr>
          <w:rFonts w:ascii="Times New Roman" w:hAnsi="Times New Roman" w:cs="Times New Roman"/>
          <w:sz w:val="24"/>
          <w:szCs w:val="24"/>
        </w:rPr>
        <w:t>vulnerability</w:t>
      </w:r>
      <w:r w:rsidR="001A4000" w:rsidRPr="00DB6F57">
        <w:rPr>
          <w:rFonts w:ascii="Times New Roman" w:hAnsi="Times New Roman" w:cs="Times New Roman"/>
          <w:sz w:val="24"/>
          <w:szCs w:val="24"/>
        </w:rPr>
        <w:t xml:space="preserve"> in a world scale basis as the possibility of a longer term global depression increases with every day of declining economic activity. </w:t>
      </w:r>
    </w:p>
    <w:p w:rsidR="007F0A38" w:rsidRPr="00DB6F57" w:rsidRDefault="00B22801" w:rsidP="007F0A38">
      <w:pPr>
        <w:pStyle w:val="ListParagraph"/>
        <w:numPr>
          <w:ilvl w:val="0"/>
          <w:numId w:val="1"/>
        </w:numPr>
        <w:jc w:val="both"/>
        <w:rPr>
          <w:rFonts w:ascii="Times New Roman" w:hAnsi="Times New Roman" w:cs="Times New Roman"/>
          <w:sz w:val="24"/>
          <w:szCs w:val="24"/>
        </w:rPr>
      </w:pPr>
      <w:r w:rsidRPr="00DB6F57">
        <w:rPr>
          <w:rFonts w:ascii="Times New Roman" w:hAnsi="Times New Roman" w:cs="Times New Roman"/>
          <w:sz w:val="24"/>
          <w:szCs w:val="24"/>
        </w:rPr>
        <w:t>Geography of Resilienc</w:t>
      </w:r>
      <w:r w:rsidR="007F0A38" w:rsidRPr="00DB6F57">
        <w:rPr>
          <w:rFonts w:ascii="Times New Roman" w:hAnsi="Times New Roman" w:cs="Times New Roman"/>
          <w:sz w:val="24"/>
          <w:szCs w:val="24"/>
        </w:rPr>
        <w:t>e</w:t>
      </w:r>
    </w:p>
    <w:p w:rsidR="007D05F0" w:rsidRPr="00DB6F57" w:rsidRDefault="007F0A38" w:rsidP="00385557">
      <w:pPr>
        <w:ind w:firstLine="360"/>
        <w:jc w:val="both"/>
        <w:rPr>
          <w:rFonts w:ascii="Times New Roman" w:hAnsi="Times New Roman" w:cs="Times New Roman"/>
          <w:sz w:val="24"/>
          <w:szCs w:val="24"/>
        </w:rPr>
      </w:pPr>
      <w:r w:rsidRPr="00DB6F57">
        <w:rPr>
          <w:rFonts w:ascii="Times New Roman" w:hAnsi="Times New Roman" w:cs="Times New Roman"/>
          <w:sz w:val="24"/>
          <w:szCs w:val="24"/>
        </w:rPr>
        <w:t>In poorer countries, we have witnessed since the onset of pandemic that there is an indicator of poor disease surveillance and testing capacity in health systems which undermined by decades of debt, and structural adjustment in the global south. On the contrary, wealthier</w:t>
      </w:r>
      <w:r w:rsidR="00B84A11" w:rsidRPr="00DB6F57">
        <w:rPr>
          <w:rFonts w:ascii="Times New Roman" w:hAnsi="Times New Roman" w:cs="Times New Roman"/>
          <w:sz w:val="24"/>
          <w:szCs w:val="24"/>
        </w:rPr>
        <w:t xml:space="preserve"> states with robust </w:t>
      </w:r>
      <w:r w:rsidR="00ED7ED2" w:rsidRPr="00DB6F57">
        <w:rPr>
          <w:rFonts w:ascii="Times New Roman" w:hAnsi="Times New Roman" w:cs="Times New Roman"/>
          <w:sz w:val="24"/>
          <w:szCs w:val="24"/>
        </w:rPr>
        <w:t xml:space="preserve">public health systems have shown significant success in keeping death rates due to COVID 19 down through the use of testing, contact tracing and social distancing. </w:t>
      </w:r>
      <w:r w:rsidR="00854773" w:rsidRPr="00DB6F57">
        <w:rPr>
          <w:rFonts w:ascii="Times New Roman" w:hAnsi="Times New Roman" w:cs="Times New Roman"/>
          <w:sz w:val="24"/>
          <w:szCs w:val="24"/>
        </w:rPr>
        <w:t xml:space="preserve">In this realm, there is still a </w:t>
      </w:r>
      <w:proofErr w:type="spellStart"/>
      <w:r w:rsidR="00854773" w:rsidRPr="00DB6F57">
        <w:rPr>
          <w:rFonts w:ascii="Times New Roman" w:hAnsi="Times New Roman" w:cs="Times New Roman"/>
          <w:sz w:val="24"/>
          <w:szCs w:val="24"/>
        </w:rPr>
        <w:lastRenderedPageBreak/>
        <w:t>continous</w:t>
      </w:r>
      <w:proofErr w:type="spellEnd"/>
      <w:r w:rsidR="00854773" w:rsidRPr="00DB6F57">
        <w:rPr>
          <w:rFonts w:ascii="Times New Roman" w:hAnsi="Times New Roman" w:cs="Times New Roman"/>
          <w:sz w:val="24"/>
          <w:szCs w:val="24"/>
        </w:rPr>
        <w:t xml:space="preserve"> donations of PPE and other testing kits coming from China and USA to the global South. The character building of each </w:t>
      </w:r>
      <w:r w:rsidR="00F85372" w:rsidRPr="00DB6F57">
        <w:rPr>
          <w:rFonts w:ascii="Times New Roman" w:hAnsi="Times New Roman" w:cs="Times New Roman"/>
          <w:sz w:val="24"/>
          <w:szCs w:val="24"/>
        </w:rPr>
        <w:t>state</w:t>
      </w:r>
      <w:r w:rsidR="00854773" w:rsidRPr="00DB6F57">
        <w:rPr>
          <w:rFonts w:ascii="Times New Roman" w:hAnsi="Times New Roman" w:cs="Times New Roman"/>
          <w:sz w:val="24"/>
          <w:szCs w:val="24"/>
        </w:rPr>
        <w:t xml:space="preserve"> is established through </w:t>
      </w:r>
      <w:r w:rsidR="00F85372" w:rsidRPr="00DB6F57">
        <w:rPr>
          <w:rFonts w:ascii="Times New Roman" w:hAnsi="Times New Roman" w:cs="Times New Roman"/>
          <w:sz w:val="24"/>
          <w:szCs w:val="24"/>
        </w:rPr>
        <w:t>these trying times</w:t>
      </w:r>
      <w:r w:rsidR="00854773" w:rsidRPr="00DB6F57">
        <w:rPr>
          <w:rFonts w:ascii="Times New Roman" w:hAnsi="Times New Roman" w:cs="Times New Roman"/>
          <w:sz w:val="24"/>
          <w:szCs w:val="24"/>
        </w:rPr>
        <w:t xml:space="preserve"> of pandemic, thus resilience in the spirit of collaboration among nations emerged.</w:t>
      </w:r>
      <w:r w:rsidR="005A3C24" w:rsidRPr="00DB6F57">
        <w:rPr>
          <w:rFonts w:ascii="Times New Roman" w:hAnsi="Times New Roman" w:cs="Times New Roman"/>
          <w:sz w:val="24"/>
          <w:szCs w:val="24"/>
        </w:rPr>
        <w:t xml:space="preserve"> What is being left for us now are the mighty imprint of getting the bright side of this pandemic, the reflective ascendancy to wisdom and virtue, rethinking that this new normal will give us a sense of courage to go on despite our fear of the unknown and thus have a leap of faith to the new horizon that unfolds the excitement of getting far from what we traditionally known as normal. </w:t>
      </w:r>
    </w:p>
    <w:p w:rsidR="00700C44" w:rsidRPr="00DB6F57" w:rsidRDefault="00700C44" w:rsidP="00192CE2">
      <w:pPr>
        <w:jc w:val="both"/>
        <w:rPr>
          <w:rFonts w:ascii="Times New Roman" w:hAnsi="Times New Roman" w:cs="Times New Roman"/>
          <w:b/>
          <w:sz w:val="24"/>
          <w:szCs w:val="24"/>
        </w:rPr>
      </w:pPr>
      <w:r w:rsidRPr="00DB6F57">
        <w:rPr>
          <w:rFonts w:ascii="Times New Roman" w:hAnsi="Times New Roman" w:cs="Times New Roman"/>
          <w:b/>
          <w:sz w:val="24"/>
          <w:szCs w:val="24"/>
        </w:rPr>
        <w:t>Conclusion</w:t>
      </w:r>
    </w:p>
    <w:p w:rsidR="00F85372" w:rsidRPr="00DB6F57" w:rsidRDefault="00F85372" w:rsidP="00192CE2">
      <w:pPr>
        <w:jc w:val="both"/>
        <w:rPr>
          <w:rFonts w:ascii="Times New Roman" w:hAnsi="Times New Roman" w:cs="Times New Roman"/>
          <w:sz w:val="24"/>
          <w:szCs w:val="24"/>
        </w:rPr>
      </w:pPr>
      <w:r w:rsidRPr="00DB6F57">
        <w:rPr>
          <w:rFonts w:ascii="Times New Roman" w:hAnsi="Times New Roman" w:cs="Times New Roman"/>
          <w:b/>
          <w:sz w:val="24"/>
          <w:szCs w:val="24"/>
        </w:rPr>
        <w:tab/>
      </w:r>
      <w:r w:rsidRPr="00DB6F57">
        <w:rPr>
          <w:rFonts w:ascii="Times New Roman" w:hAnsi="Times New Roman" w:cs="Times New Roman"/>
          <w:sz w:val="24"/>
          <w:szCs w:val="24"/>
        </w:rPr>
        <w:t>Indeed, change is constant. The permanency of change brought about by the COVID 19 pan</w:t>
      </w:r>
      <w:r w:rsidR="000250E4" w:rsidRPr="00DB6F57">
        <w:rPr>
          <w:rFonts w:ascii="Times New Roman" w:hAnsi="Times New Roman" w:cs="Times New Roman"/>
          <w:sz w:val="24"/>
          <w:szCs w:val="24"/>
        </w:rPr>
        <w:t>demic redefined the realm  of globalization in in</w:t>
      </w:r>
      <w:r w:rsidRPr="00DB6F57">
        <w:rPr>
          <w:rFonts w:ascii="Times New Roman" w:hAnsi="Times New Roman" w:cs="Times New Roman"/>
          <w:sz w:val="24"/>
          <w:szCs w:val="24"/>
        </w:rPr>
        <w:t>ternational relations in ways such as the struggle for power between two opposing superpower like China and USA where the competition n</w:t>
      </w:r>
      <w:r w:rsidR="00CD3AD0" w:rsidRPr="00DB6F57">
        <w:rPr>
          <w:rFonts w:ascii="Times New Roman" w:hAnsi="Times New Roman" w:cs="Times New Roman"/>
          <w:sz w:val="24"/>
          <w:szCs w:val="24"/>
        </w:rPr>
        <w:t>ot only in conventional warfare, but also in technological innovations and trade war serves as prevalent themes. Along with digitalisation, the proliferation of meetings, conventions, conferences on a cross border basis became the common trend among states and governments. Digitalisation nowadays does not only depending its surface on the level of the individual actors but also of the states in their continuous advancement and protection of their interests in international relations. When it comes to the disadvantages in economy debt is inevitable feature of today’s crisis among nations. First high levels of capital flight from low and middle-income countries has stopped new lending for them through pushing down the value of local currencies, making imports and dollar-denominated debt repayments much harder to sustain. Second, governments around the world increased their expenditures drastically. The call for continuing need for social protection for those rendered unemployed and the impoverished. Third, COVID 19 has created a crash in public revenue through taxation.</w:t>
      </w:r>
    </w:p>
    <w:p w:rsidR="00CD3AD0" w:rsidRPr="00DB6F57" w:rsidRDefault="00CD3AD0" w:rsidP="00192CE2">
      <w:pPr>
        <w:jc w:val="both"/>
        <w:rPr>
          <w:rFonts w:ascii="Times New Roman" w:hAnsi="Times New Roman" w:cs="Times New Roman"/>
          <w:sz w:val="24"/>
          <w:szCs w:val="24"/>
        </w:rPr>
      </w:pPr>
      <w:r w:rsidRPr="00DB6F57">
        <w:rPr>
          <w:rFonts w:ascii="Times New Roman" w:hAnsi="Times New Roman" w:cs="Times New Roman"/>
          <w:sz w:val="24"/>
          <w:szCs w:val="24"/>
        </w:rPr>
        <w:tab/>
        <w:t xml:space="preserve">After probing the trajectories as to how COVID 19 redefined </w:t>
      </w:r>
      <w:r w:rsidR="000250E4" w:rsidRPr="00DB6F57">
        <w:rPr>
          <w:rFonts w:ascii="Times New Roman" w:hAnsi="Times New Roman" w:cs="Times New Roman"/>
          <w:sz w:val="24"/>
          <w:szCs w:val="24"/>
        </w:rPr>
        <w:t>globalization</w:t>
      </w:r>
      <w:r w:rsidRPr="00DB6F57">
        <w:rPr>
          <w:rFonts w:ascii="Times New Roman" w:hAnsi="Times New Roman" w:cs="Times New Roman"/>
          <w:sz w:val="24"/>
          <w:szCs w:val="24"/>
        </w:rPr>
        <w:t>, I agree to the contention that the current emergency is not so much about the emergence of this pandemic or infection, but of life that is deprived of qualities, lived as mere life, and lived at the biological threshold</w:t>
      </w:r>
      <w:r w:rsidR="005A3C24" w:rsidRPr="00DB6F57">
        <w:rPr>
          <w:rFonts w:ascii="Times New Roman" w:hAnsi="Times New Roman" w:cs="Times New Roman"/>
          <w:sz w:val="24"/>
          <w:szCs w:val="24"/>
        </w:rPr>
        <w:t>. “Pathological lives are not the problem, but part of the solution. They are the threats to self-assurance that can force us to think again” (</w:t>
      </w:r>
      <w:proofErr w:type="spellStart"/>
      <w:r w:rsidR="005A3C24" w:rsidRPr="00DB6F57">
        <w:rPr>
          <w:rFonts w:ascii="Times New Roman" w:hAnsi="Times New Roman" w:cs="Times New Roman"/>
          <w:sz w:val="24"/>
          <w:szCs w:val="24"/>
        </w:rPr>
        <w:t>Hincliffe</w:t>
      </w:r>
      <w:proofErr w:type="spellEnd"/>
      <w:r w:rsidR="005A3C24" w:rsidRPr="00DB6F57">
        <w:rPr>
          <w:rFonts w:ascii="Times New Roman" w:hAnsi="Times New Roman" w:cs="Times New Roman"/>
          <w:sz w:val="24"/>
          <w:szCs w:val="24"/>
        </w:rPr>
        <w:t xml:space="preserve"> et al., 2017, p.221). I want to conclude here the evocative call to rethinking made from India by </w:t>
      </w:r>
      <w:proofErr w:type="spellStart"/>
      <w:r w:rsidR="005A3C24" w:rsidRPr="00DB6F57">
        <w:rPr>
          <w:rFonts w:ascii="Times New Roman" w:hAnsi="Times New Roman" w:cs="Times New Roman"/>
          <w:sz w:val="24"/>
          <w:szCs w:val="24"/>
        </w:rPr>
        <w:t>Arundhati</w:t>
      </w:r>
      <w:proofErr w:type="spellEnd"/>
      <w:r w:rsidR="005A3C24" w:rsidRPr="00DB6F57">
        <w:rPr>
          <w:rFonts w:ascii="Times New Roman" w:hAnsi="Times New Roman" w:cs="Times New Roman"/>
          <w:sz w:val="24"/>
          <w:szCs w:val="24"/>
        </w:rPr>
        <w:t xml:space="preserve"> Roy. According to her</w:t>
      </w:r>
      <w:r w:rsidR="009679FD" w:rsidRPr="00DB6F57">
        <w:rPr>
          <w:rFonts w:ascii="Times New Roman" w:hAnsi="Times New Roman" w:cs="Times New Roman"/>
          <w:sz w:val="24"/>
          <w:szCs w:val="24"/>
        </w:rPr>
        <w:t xml:space="preserve">, </w:t>
      </w:r>
      <w:r w:rsidR="005A3C24" w:rsidRPr="00DB6F57">
        <w:rPr>
          <w:rFonts w:ascii="Times New Roman" w:hAnsi="Times New Roman" w:cs="Times New Roman"/>
          <w:sz w:val="24"/>
          <w:szCs w:val="24"/>
        </w:rPr>
        <w:t>“</w:t>
      </w:r>
      <w:r w:rsidR="009679FD" w:rsidRPr="00DB6F57">
        <w:rPr>
          <w:rFonts w:ascii="Times New Roman" w:hAnsi="Times New Roman" w:cs="Times New Roman"/>
          <w:sz w:val="24"/>
          <w:szCs w:val="24"/>
        </w:rPr>
        <w:t>historically pandemics have forced human to break with the past and imagine their world anew. This one is no different. It is a portal, a gateway between one world and the next. We can choose to walk through it, dragging the carcasses of our prejudice and hatred, our avarice, our data banks and dead ideas, our dead rivers and smoky skies behind us. Or we can walk through lightly, with little luggage, ready to imagine another world. And ready to fight for it.</w:t>
      </w:r>
      <w:r w:rsidR="005A3C24" w:rsidRPr="00DB6F57">
        <w:rPr>
          <w:rFonts w:ascii="Times New Roman" w:hAnsi="Times New Roman" w:cs="Times New Roman"/>
          <w:sz w:val="24"/>
          <w:szCs w:val="24"/>
        </w:rPr>
        <w:t>”</w:t>
      </w:r>
    </w:p>
    <w:p w:rsidR="006D27B4" w:rsidRPr="00DB6F57" w:rsidRDefault="006D27B4" w:rsidP="00192CE2">
      <w:pPr>
        <w:jc w:val="both"/>
        <w:rPr>
          <w:rFonts w:ascii="Times New Roman" w:hAnsi="Times New Roman" w:cs="Times New Roman"/>
          <w:b/>
          <w:sz w:val="24"/>
          <w:szCs w:val="24"/>
        </w:rPr>
      </w:pPr>
      <w:r w:rsidRPr="00DB6F57">
        <w:rPr>
          <w:rFonts w:ascii="Times New Roman" w:hAnsi="Times New Roman" w:cs="Times New Roman"/>
          <w:b/>
          <w:sz w:val="24"/>
          <w:szCs w:val="24"/>
        </w:rPr>
        <w:t>References:</w:t>
      </w:r>
    </w:p>
    <w:p w:rsidR="00810742" w:rsidRPr="00DB6F57" w:rsidRDefault="00810742" w:rsidP="00331C1A">
      <w:pPr>
        <w:ind w:left="1985" w:hanging="1985"/>
        <w:jc w:val="both"/>
        <w:rPr>
          <w:rFonts w:ascii="Times New Roman" w:hAnsi="Times New Roman" w:cs="Times New Roman"/>
          <w:sz w:val="24"/>
          <w:szCs w:val="24"/>
        </w:rPr>
      </w:pPr>
      <w:r w:rsidRPr="00DB6F57">
        <w:rPr>
          <w:rFonts w:ascii="Times New Roman" w:hAnsi="Times New Roman" w:cs="Times New Roman"/>
          <w:sz w:val="24"/>
          <w:szCs w:val="24"/>
        </w:rPr>
        <w:lastRenderedPageBreak/>
        <w:t>Brooks,</w:t>
      </w:r>
      <w:r w:rsidR="00CD3AD0" w:rsidRPr="00DB6F57">
        <w:rPr>
          <w:rFonts w:ascii="Times New Roman" w:hAnsi="Times New Roman" w:cs="Times New Roman"/>
          <w:sz w:val="24"/>
          <w:szCs w:val="24"/>
        </w:rPr>
        <w:t xml:space="preserve"> </w:t>
      </w:r>
      <w:r w:rsidR="002365B9" w:rsidRPr="00DB6F57">
        <w:rPr>
          <w:rFonts w:ascii="Times New Roman" w:hAnsi="Times New Roman" w:cs="Times New Roman"/>
          <w:sz w:val="24"/>
          <w:szCs w:val="24"/>
        </w:rPr>
        <w:t>R.,</w:t>
      </w:r>
      <w:r w:rsidRPr="00DB6F57">
        <w:rPr>
          <w:rFonts w:ascii="Times New Roman" w:hAnsi="Times New Roman" w:cs="Times New Roman"/>
          <w:sz w:val="24"/>
          <w:szCs w:val="24"/>
        </w:rPr>
        <w:t xml:space="preserve"> </w:t>
      </w:r>
      <w:proofErr w:type="spellStart"/>
      <w:r w:rsidRPr="00DB6F57">
        <w:rPr>
          <w:rFonts w:ascii="Times New Roman" w:hAnsi="Times New Roman" w:cs="Times New Roman"/>
          <w:sz w:val="24"/>
          <w:szCs w:val="24"/>
        </w:rPr>
        <w:t>Ribakova</w:t>
      </w:r>
      <w:proofErr w:type="spellEnd"/>
      <w:r w:rsidRPr="00DB6F57">
        <w:rPr>
          <w:rFonts w:ascii="Times New Roman" w:hAnsi="Times New Roman" w:cs="Times New Roman"/>
          <w:sz w:val="24"/>
          <w:szCs w:val="24"/>
        </w:rPr>
        <w:t>,</w:t>
      </w:r>
      <w:r w:rsidR="002365B9" w:rsidRPr="00DB6F57">
        <w:rPr>
          <w:rFonts w:ascii="Times New Roman" w:hAnsi="Times New Roman" w:cs="Times New Roman"/>
          <w:sz w:val="24"/>
          <w:szCs w:val="24"/>
        </w:rPr>
        <w:t xml:space="preserve"> E.,</w:t>
      </w:r>
      <w:r w:rsidRPr="00DB6F57">
        <w:rPr>
          <w:rFonts w:ascii="Times New Roman" w:hAnsi="Times New Roman" w:cs="Times New Roman"/>
          <w:sz w:val="24"/>
          <w:szCs w:val="24"/>
        </w:rPr>
        <w:t xml:space="preserve"> </w:t>
      </w:r>
      <w:proofErr w:type="spellStart"/>
      <w:r w:rsidRPr="00DB6F57">
        <w:rPr>
          <w:rFonts w:ascii="Times New Roman" w:hAnsi="Times New Roman" w:cs="Times New Roman"/>
          <w:sz w:val="24"/>
          <w:szCs w:val="24"/>
        </w:rPr>
        <w:t>Lanau</w:t>
      </w:r>
      <w:proofErr w:type="spellEnd"/>
      <w:r w:rsidRPr="00DB6F57">
        <w:rPr>
          <w:rFonts w:ascii="Times New Roman" w:hAnsi="Times New Roman" w:cs="Times New Roman"/>
          <w:sz w:val="24"/>
          <w:szCs w:val="24"/>
        </w:rPr>
        <w:t>,</w:t>
      </w:r>
      <w:r w:rsidR="002365B9" w:rsidRPr="00DB6F57">
        <w:rPr>
          <w:rFonts w:ascii="Times New Roman" w:hAnsi="Times New Roman" w:cs="Times New Roman"/>
          <w:sz w:val="24"/>
          <w:szCs w:val="24"/>
        </w:rPr>
        <w:t xml:space="preserve"> S.,</w:t>
      </w:r>
      <w:r w:rsidRPr="00DB6F57">
        <w:rPr>
          <w:rFonts w:ascii="Times New Roman" w:hAnsi="Times New Roman" w:cs="Times New Roman"/>
          <w:sz w:val="24"/>
          <w:szCs w:val="24"/>
        </w:rPr>
        <w:t xml:space="preserve"> </w:t>
      </w:r>
      <w:proofErr w:type="spellStart"/>
      <w:r w:rsidRPr="00DB6F57">
        <w:rPr>
          <w:rFonts w:ascii="Times New Roman" w:hAnsi="Times New Roman" w:cs="Times New Roman"/>
          <w:sz w:val="24"/>
          <w:szCs w:val="24"/>
        </w:rPr>
        <w:t>Fortun</w:t>
      </w:r>
      <w:proofErr w:type="spellEnd"/>
      <w:r w:rsidRPr="00DB6F57">
        <w:rPr>
          <w:rFonts w:ascii="Times New Roman" w:hAnsi="Times New Roman" w:cs="Times New Roman"/>
          <w:sz w:val="24"/>
          <w:szCs w:val="24"/>
        </w:rPr>
        <w:t xml:space="preserve">, </w:t>
      </w:r>
      <w:r w:rsidR="002365B9" w:rsidRPr="00DB6F57">
        <w:rPr>
          <w:rFonts w:ascii="Times New Roman" w:hAnsi="Times New Roman" w:cs="Times New Roman"/>
          <w:sz w:val="24"/>
          <w:szCs w:val="24"/>
        </w:rPr>
        <w:t xml:space="preserve">J., </w:t>
      </w:r>
      <w:r w:rsidRPr="00DB6F57">
        <w:rPr>
          <w:rFonts w:ascii="Times New Roman" w:hAnsi="Times New Roman" w:cs="Times New Roman"/>
          <w:sz w:val="24"/>
          <w:szCs w:val="24"/>
        </w:rPr>
        <w:t xml:space="preserve">&amp; </w:t>
      </w:r>
      <w:proofErr w:type="spellStart"/>
      <w:r w:rsidRPr="00DB6F57">
        <w:rPr>
          <w:rFonts w:ascii="Times New Roman" w:hAnsi="Times New Roman" w:cs="Times New Roman"/>
          <w:sz w:val="24"/>
          <w:szCs w:val="24"/>
        </w:rPr>
        <w:t>Hilgenstock</w:t>
      </w:r>
      <w:proofErr w:type="spellEnd"/>
      <w:r w:rsidRPr="00DB6F57">
        <w:rPr>
          <w:rFonts w:ascii="Times New Roman" w:hAnsi="Times New Roman" w:cs="Times New Roman"/>
          <w:sz w:val="24"/>
          <w:szCs w:val="24"/>
        </w:rPr>
        <w:t>,</w:t>
      </w:r>
      <w:r w:rsidR="002365B9" w:rsidRPr="00DB6F57">
        <w:rPr>
          <w:rFonts w:ascii="Times New Roman" w:hAnsi="Times New Roman" w:cs="Times New Roman"/>
          <w:sz w:val="24"/>
          <w:szCs w:val="24"/>
        </w:rPr>
        <w:t xml:space="preserve"> B.</w:t>
      </w:r>
      <w:r w:rsidRPr="00DB6F57">
        <w:rPr>
          <w:rFonts w:ascii="Times New Roman" w:hAnsi="Times New Roman" w:cs="Times New Roman"/>
          <w:sz w:val="24"/>
          <w:szCs w:val="24"/>
        </w:rPr>
        <w:t xml:space="preserve"> (2020)</w:t>
      </w:r>
      <w:r w:rsidR="002365B9" w:rsidRPr="00DB6F57">
        <w:rPr>
          <w:rFonts w:ascii="Times New Roman" w:hAnsi="Times New Roman" w:cs="Times New Roman"/>
          <w:sz w:val="24"/>
          <w:szCs w:val="24"/>
        </w:rPr>
        <w:t xml:space="preserve">. Capital flows report: Sudden stops in emerging markets. April 7. Washington. D. C: Institute of International Finance. </w:t>
      </w:r>
    </w:p>
    <w:p w:rsidR="009679FD" w:rsidRPr="00DB6F57" w:rsidRDefault="009679FD" w:rsidP="00331C1A">
      <w:pPr>
        <w:ind w:left="1985" w:hanging="1985"/>
        <w:jc w:val="both"/>
        <w:rPr>
          <w:rFonts w:ascii="Times New Roman" w:hAnsi="Times New Roman" w:cs="Times New Roman"/>
          <w:sz w:val="24"/>
          <w:szCs w:val="24"/>
        </w:rPr>
      </w:pPr>
      <w:r w:rsidRPr="00DB6F57">
        <w:rPr>
          <w:rFonts w:ascii="Times New Roman" w:hAnsi="Times New Roman" w:cs="Times New Roman"/>
          <w:sz w:val="24"/>
          <w:szCs w:val="24"/>
        </w:rPr>
        <w:t xml:space="preserve">Connolly, C., </w:t>
      </w:r>
      <w:proofErr w:type="spellStart"/>
      <w:r w:rsidRPr="00DB6F57">
        <w:rPr>
          <w:rFonts w:ascii="Times New Roman" w:hAnsi="Times New Roman" w:cs="Times New Roman"/>
          <w:sz w:val="24"/>
          <w:szCs w:val="24"/>
        </w:rPr>
        <w:t>Keil</w:t>
      </w:r>
      <w:proofErr w:type="spellEnd"/>
      <w:r w:rsidRPr="00DB6F57">
        <w:rPr>
          <w:rFonts w:ascii="Times New Roman" w:hAnsi="Times New Roman" w:cs="Times New Roman"/>
          <w:sz w:val="24"/>
          <w:szCs w:val="24"/>
        </w:rPr>
        <w:t xml:space="preserve">, R., &amp; Ali, S, H. (2020). Extended urbanisation and the </w:t>
      </w:r>
      <w:proofErr w:type="spellStart"/>
      <w:r w:rsidRPr="00DB6F57">
        <w:rPr>
          <w:rFonts w:ascii="Times New Roman" w:hAnsi="Times New Roman" w:cs="Times New Roman"/>
          <w:sz w:val="24"/>
          <w:szCs w:val="24"/>
        </w:rPr>
        <w:t>spatialities</w:t>
      </w:r>
      <w:proofErr w:type="spellEnd"/>
      <w:r w:rsidRPr="00DB6F57">
        <w:rPr>
          <w:rFonts w:ascii="Times New Roman" w:hAnsi="Times New Roman" w:cs="Times New Roman"/>
          <w:sz w:val="24"/>
          <w:szCs w:val="24"/>
        </w:rPr>
        <w:t xml:space="preserve"> of infectious disease: Demographic change infrastructure and governance. </w:t>
      </w:r>
      <w:r w:rsidRPr="00DB6F57">
        <w:rPr>
          <w:rFonts w:ascii="Times New Roman" w:hAnsi="Times New Roman" w:cs="Times New Roman"/>
          <w:i/>
          <w:sz w:val="24"/>
          <w:szCs w:val="24"/>
        </w:rPr>
        <w:t>Urban Studies,</w:t>
      </w:r>
      <w:r w:rsidRPr="00DB6F57">
        <w:rPr>
          <w:rFonts w:ascii="Times New Roman" w:hAnsi="Times New Roman" w:cs="Times New Roman"/>
          <w:sz w:val="24"/>
          <w:szCs w:val="24"/>
        </w:rPr>
        <w:t xml:space="preserve"> 1-19.</w:t>
      </w:r>
    </w:p>
    <w:p w:rsidR="006D27B4" w:rsidRPr="00DB6F57" w:rsidRDefault="00331C1A" w:rsidP="00331C1A">
      <w:pPr>
        <w:ind w:left="1985" w:hanging="1985"/>
        <w:jc w:val="both"/>
        <w:rPr>
          <w:rFonts w:ascii="Times New Roman" w:hAnsi="Times New Roman" w:cs="Times New Roman"/>
          <w:sz w:val="24"/>
          <w:szCs w:val="24"/>
        </w:rPr>
      </w:pPr>
      <w:r w:rsidRPr="00DB6F57">
        <w:rPr>
          <w:rFonts w:ascii="Times New Roman" w:hAnsi="Times New Roman" w:cs="Times New Roman"/>
          <w:sz w:val="24"/>
          <w:szCs w:val="24"/>
        </w:rPr>
        <w:t xml:space="preserve">Davies, S. E., &amp; Wenham, C. (2020). Why the COVID 19 response needs international relations. </w:t>
      </w:r>
      <w:r w:rsidRPr="00DB6F57">
        <w:rPr>
          <w:rFonts w:ascii="Times New Roman" w:hAnsi="Times New Roman" w:cs="Times New Roman"/>
          <w:i/>
          <w:sz w:val="24"/>
          <w:szCs w:val="24"/>
        </w:rPr>
        <w:t>International Affairs, 96</w:t>
      </w:r>
      <w:r w:rsidRPr="00DB6F57">
        <w:rPr>
          <w:rFonts w:ascii="Times New Roman" w:hAnsi="Times New Roman" w:cs="Times New Roman"/>
          <w:sz w:val="24"/>
          <w:szCs w:val="24"/>
        </w:rPr>
        <w:t>(5). 1227-1251.</w:t>
      </w:r>
    </w:p>
    <w:p w:rsidR="00810742" w:rsidRPr="00DB6F57" w:rsidRDefault="00810742" w:rsidP="00331C1A">
      <w:pPr>
        <w:ind w:left="1985" w:hanging="1985"/>
        <w:jc w:val="both"/>
        <w:rPr>
          <w:rFonts w:ascii="Times New Roman" w:hAnsi="Times New Roman" w:cs="Times New Roman"/>
          <w:sz w:val="24"/>
          <w:szCs w:val="24"/>
        </w:rPr>
      </w:pPr>
      <w:proofErr w:type="spellStart"/>
      <w:r w:rsidRPr="00DB6F57">
        <w:rPr>
          <w:rFonts w:ascii="Times New Roman" w:hAnsi="Times New Roman" w:cs="Times New Roman"/>
          <w:sz w:val="24"/>
          <w:szCs w:val="24"/>
        </w:rPr>
        <w:t>Fairwork</w:t>
      </w:r>
      <w:proofErr w:type="spellEnd"/>
      <w:r w:rsidRPr="00DB6F57">
        <w:rPr>
          <w:rFonts w:ascii="Times New Roman" w:hAnsi="Times New Roman" w:cs="Times New Roman"/>
          <w:sz w:val="24"/>
          <w:szCs w:val="24"/>
        </w:rPr>
        <w:t>, 2020</w:t>
      </w:r>
      <w:r w:rsidR="002365B9" w:rsidRPr="00DB6F57">
        <w:rPr>
          <w:rFonts w:ascii="Times New Roman" w:hAnsi="Times New Roman" w:cs="Times New Roman"/>
          <w:sz w:val="24"/>
          <w:szCs w:val="24"/>
        </w:rPr>
        <w:t xml:space="preserve">. The gig economy and covid-19. </w:t>
      </w:r>
      <w:proofErr w:type="spellStart"/>
      <w:r w:rsidR="002365B9" w:rsidRPr="00DB6F57">
        <w:rPr>
          <w:rFonts w:ascii="Times New Roman" w:hAnsi="Times New Roman" w:cs="Times New Roman"/>
          <w:sz w:val="24"/>
          <w:szCs w:val="24"/>
        </w:rPr>
        <w:t>Fairwork</w:t>
      </w:r>
      <w:proofErr w:type="spellEnd"/>
      <w:r w:rsidR="002365B9" w:rsidRPr="00DB6F57">
        <w:rPr>
          <w:rFonts w:ascii="Times New Roman" w:hAnsi="Times New Roman" w:cs="Times New Roman"/>
          <w:sz w:val="24"/>
          <w:szCs w:val="24"/>
        </w:rPr>
        <w:t xml:space="preserve"> report on platform policies, </w:t>
      </w:r>
      <w:proofErr w:type="spellStart"/>
      <w:r w:rsidR="002365B9" w:rsidRPr="00DB6F57">
        <w:rPr>
          <w:rFonts w:ascii="Times New Roman" w:hAnsi="Times New Roman" w:cs="Times New Roman"/>
          <w:sz w:val="24"/>
          <w:szCs w:val="24"/>
        </w:rPr>
        <w:t>Fairwork</w:t>
      </w:r>
      <w:proofErr w:type="spellEnd"/>
      <w:r w:rsidR="002365B9" w:rsidRPr="00DB6F57">
        <w:rPr>
          <w:rFonts w:ascii="Times New Roman" w:hAnsi="Times New Roman" w:cs="Times New Roman"/>
          <w:sz w:val="24"/>
          <w:szCs w:val="24"/>
        </w:rPr>
        <w:t xml:space="preserve">. </w:t>
      </w:r>
    </w:p>
    <w:p w:rsidR="009679FD" w:rsidRPr="00DB6F57" w:rsidRDefault="009679FD" w:rsidP="00331C1A">
      <w:pPr>
        <w:ind w:left="1985" w:hanging="1985"/>
        <w:jc w:val="both"/>
        <w:rPr>
          <w:rFonts w:ascii="Times New Roman" w:hAnsi="Times New Roman" w:cs="Times New Roman"/>
          <w:sz w:val="24"/>
          <w:szCs w:val="24"/>
        </w:rPr>
      </w:pPr>
      <w:r w:rsidRPr="00DB6F57">
        <w:rPr>
          <w:rFonts w:ascii="Times New Roman" w:hAnsi="Times New Roman" w:cs="Times New Roman"/>
          <w:sz w:val="24"/>
          <w:szCs w:val="24"/>
        </w:rPr>
        <w:t>Farmer, P. (2006). AIDS and accusations: Haiti and the geography of blame. Berkeley, CA: University of California Press.</w:t>
      </w:r>
    </w:p>
    <w:p w:rsidR="00225127" w:rsidRPr="00DB6F57" w:rsidRDefault="00225127" w:rsidP="00331C1A">
      <w:pPr>
        <w:ind w:left="1985" w:hanging="1985"/>
        <w:jc w:val="both"/>
        <w:rPr>
          <w:rFonts w:ascii="Times New Roman" w:hAnsi="Times New Roman" w:cs="Times New Roman"/>
          <w:sz w:val="24"/>
          <w:szCs w:val="24"/>
        </w:rPr>
      </w:pPr>
      <w:proofErr w:type="spellStart"/>
      <w:r w:rsidRPr="00DB6F57">
        <w:rPr>
          <w:rFonts w:ascii="Times New Roman" w:hAnsi="Times New Roman" w:cs="Times New Roman"/>
          <w:sz w:val="24"/>
          <w:szCs w:val="24"/>
        </w:rPr>
        <w:t>Jaworsky</w:t>
      </w:r>
      <w:proofErr w:type="spellEnd"/>
      <w:r w:rsidR="002365B9" w:rsidRPr="00DB6F57">
        <w:rPr>
          <w:rFonts w:ascii="Times New Roman" w:hAnsi="Times New Roman" w:cs="Times New Roman"/>
          <w:sz w:val="24"/>
          <w:szCs w:val="24"/>
        </w:rPr>
        <w:t xml:space="preserve">, </w:t>
      </w:r>
      <w:r w:rsidRPr="00DB6F57">
        <w:rPr>
          <w:rFonts w:ascii="Times New Roman" w:hAnsi="Times New Roman" w:cs="Times New Roman"/>
          <w:sz w:val="24"/>
          <w:szCs w:val="24"/>
        </w:rPr>
        <w:t>N.,</w:t>
      </w:r>
      <w:r w:rsidR="002365B9" w:rsidRPr="00DB6F57">
        <w:rPr>
          <w:rFonts w:ascii="Times New Roman" w:hAnsi="Times New Roman" w:cs="Times New Roman"/>
          <w:sz w:val="24"/>
          <w:szCs w:val="24"/>
        </w:rPr>
        <w:t xml:space="preserve"> </w:t>
      </w:r>
      <w:r w:rsidRPr="00DB6F57">
        <w:rPr>
          <w:rFonts w:ascii="Times New Roman" w:hAnsi="Times New Roman" w:cs="Times New Roman"/>
          <w:sz w:val="24"/>
          <w:szCs w:val="24"/>
        </w:rPr>
        <w:t xml:space="preserve">&amp; </w:t>
      </w:r>
      <w:proofErr w:type="spellStart"/>
      <w:r w:rsidRPr="00DB6F57">
        <w:rPr>
          <w:rFonts w:ascii="Times New Roman" w:hAnsi="Times New Roman" w:cs="Times New Roman"/>
          <w:sz w:val="24"/>
          <w:szCs w:val="24"/>
        </w:rPr>
        <w:t>Qiaoan</w:t>
      </w:r>
      <w:proofErr w:type="spellEnd"/>
      <w:r w:rsidRPr="00DB6F57">
        <w:rPr>
          <w:rFonts w:ascii="Times New Roman" w:hAnsi="Times New Roman" w:cs="Times New Roman"/>
          <w:sz w:val="24"/>
          <w:szCs w:val="24"/>
        </w:rPr>
        <w:t xml:space="preserve">, R. (2020). “The Politics of Blaming: the Narrative Battle between China and the US over COVID-19”.  </w:t>
      </w:r>
      <w:r w:rsidRPr="00DB6F57">
        <w:rPr>
          <w:rFonts w:ascii="Times New Roman" w:hAnsi="Times New Roman" w:cs="Times New Roman"/>
          <w:i/>
          <w:sz w:val="24"/>
          <w:szCs w:val="24"/>
        </w:rPr>
        <w:t>Journal of Chinese Political Science,</w:t>
      </w:r>
      <w:r w:rsidRPr="00DB6F57">
        <w:rPr>
          <w:rFonts w:ascii="Times New Roman" w:hAnsi="Times New Roman" w:cs="Times New Roman"/>
          <w:sz w:val="24"/>
          <w:szCs w:val="24"/>
        </w:rPr>
        <w:t xml:space="preserve"> 1-21.</w:t>
      </w:r>
    </w:p>
    <w:p w:rsidR="009679FD" w:rsidRPr="00DB6F57" w:rsidRDefault="009679FD" w:rsidP="00331C1A">
      <w:pPr>
        <w:ind w:left="1985" w:hanging="1985"/>
        <w:jc w:val="both"/>
        <w:rPr>
          <w:rFonts w:ascii="Times New Roman" w:hAnsi="Times New Roman" w:cs="Times New Roman"/>
          <w:sz w:val="24"/>
          <w:szCs w:val="24"/>
        </w:rPr>
      </w:pPr>
      <w:proofErr w:type="spellStart"/>
      <w:r w:rsidRPr="00DB6F57">
        <w:rPr>
          <w:rFonts w:ascii="Times New Roman" w:hAnsi="Times New Roman" w:cs="Times New Roman"/>
          <w:sz w:val="24"/>
          <w:szCs w:val="24"/>
        </w:rPr>
        <w:t>Hinchliffe</w:t>
      </w:r>
      <w:proofErr w:type="spellEnd"/>
      <w:r w:rsidRPr="00DB6F57">
        <w:rPr>
          <w:rFonts w:ascii="Times New Roman" w:hAnsi="Times New Roman" w:cs="Times New Roman"/>
          <w:sz w:val="24"/>
          <w:szCs w:val="24"/>
        </w:rPr>
        <w:t xml:space="preserve">, S., Allen, J., </w:t>
      </w:r>
      <w:proofErr w:type="spellStart"/>
      <w:r w:rsidRPr="00DB6F57">
        <w:rPr>
          <w:rFonts w:ascii="Times New Roman" w:hAnsi="Times New Roman" w:cs="Times New Roman"/>
          <w:sz w:val="24"/>
          <w:szCs w:val="24"/>
        </w:rPr>
        <w:t>Lavau</w:t>
      </w:r>
      <w:proofErr w:type="spellEnd"/>
      <w:r w:rsidRPr="00DB6F57">
        <w:rPr>
          <w:rFonts w:ascii="Times New Roman" w:hAnsi="Times New Roman" w:cs="Times New Roman"/>
          <w:sz w:val="24"/>
          <w:szCs w:val="24"/>
        </w:rPr>
        <w:t xml:space="preserve">, S., Bingham, N., &amp; Carter, S. (2017). Pathological lives: Disease space and bio politics. Chichester, UK: Wiley Blackwell. Google Scholar. </w:t>
      </w:r>
    </w:p>
    <w:p w:rsidR="00810742" w:rsidRPr="00DB6F57" w:rsidRDefault="00810742" w:rsidP="00331C1A">
      <w:pPr>
        <w:ind w:left="1985" w:hanging="1985"/>
        <w:jc w:val="both"/>
        <w:rPr>
          <w:rFonts w:ascii="Times New Roman" w:hAnsi="Times New Roman" w:cs="Times New Roman"/>
          <w:sz w:val="24"/>
          <w:szCs w:val="24"/>
        </w:rPr>
      </w:pPr>
      <w:r w:rsidRPr="00DB6F57">
        <w:rPr>
          <w:rFonts w:ascii="Times New Roman" w:hAnsi="Times New Roman" w:cs="Times New Roman"/>
          <w:sz w:val="24"/>
          <w:szCs w:val="24"/>
        </w:rPr>
        <w:t>Huang,</w:t>
      </w:r>
      <w:r w:rsidR="002365B9" w:rsidRPr="00DB6F57">
        <w:rPr>
          <w:rFonts w:ascii="Times New Roman" w:hAnsi="Times New Roman" w:cs="Times New Roman"/>
          <w:sz w:val="24"/>
          <w:szCs w:val="24"/>
        </w:rPr>
        <w:t xml:space="preserve"> Y.,</w:t>
      </w:r>
      <w:r w:rsidRPr="00DB6F57">
        <w:rPr>
          <w:rFonts w:ascii="Times New Roman" w:hAnsi="Times New Roman" w:cs="Times New Roman"/>
          <w:sz w:val="24"/>
          <w:szCs w:val="24"/>
        </w:rPr>
        <w:t xml:space="preserve"> Sun, </w:t>
      </w:r>
      <w:r w:rsidR="002365B9" w:rsidRPr="00DB6F57">
        <w:rPr>
          <w:rFonts w:ascii="Times New Roman" w:hAnsi="Times New Roman" w:cs="Times New Roman"/>
          <w:sz w:val="24"/>
          <w:szCs w:val="24"/>
        </w:rPr>
        <w:t xml:space="preserve">M., </w:t>
      </w:r>
      <w:r w:rsidRPr="00DB6F57">
        <w:rPr>
          <w:rFonts w:ascii="Times New Roman" w:hAnsi="Times New Roman" w:cs="Times New Roman"/>
          <w:sz w:val="24"/>
          <w:szCs w:val="24"/>
        </w:rPr>
        <w:t>&amp; Sui,</w:t>
      </w:r>
      <w:r w:rsidR="002365B9" w:rsidRPr="00DB6F57">
        <w:rPr>
          <w:rFonts w:ascii="Times New Roman" w:hAnsi="Times New Roman" w:cs="Times New Roman"/>
          <w:sz w:val="24"/>
          <w:szCs w:val="24"/>
        </w:rPr>
        <w:t xml:space="preserve"> Y.</w:t>
      </w:r>
      <w:r w:rsidRPr="00DB6F57">
        <w:rPr>
          <w:rFonts w:ascii="Times New Roman" w:hAnsi="Times New Roman" w:cs="Times New Roman"/>
          <w:sz w:val="24"/>
          <w:szCs w:val="24"/>
        </w:rPr>
        <w:t xml:space="preserve"> </w:t>
      </w:r>
      <w:r w:rsidR="002365B9" w:rsidRPr="00DB6F57">
        <w:rPr>
          <w:rFonts w:ascii="Times New Roman" w:hAnsi="Times New Roman" w:cs="Times New Roman"/>
          <w:sz w:val="24"/>
          <w:szCs w:val="24"/>
        </w:rPr>
        <w:t>(</w:t>
      </w:r>
      <w:r w:rsidRPr="00DB6F57">
        <w:rPr>
          <w:rFonts w:ascii="Times New Roman" w:hAnsi="Times New Roman" w:cs="Times New Roman"/>
          <w:sz w:val="24"/>
          <w:szCs w:val="24"/>
        </w:rPr>
        <w:t>2020).</w:t>
      </w:r>
      <w:r w:rsidR="002365B9" w:rsidRPr="00DB6F57">
        <w:rPr>
          <w:rFonts w:ascii="Times New Roman" w:hAnsi="Times New Roman" w:cs="Times New Roman"/>
          <w:sz w:val="24"/>
          <w:szCs w:val="24"/>
        </w:rPr>
        <w:t xml:space="preserve"> How digital contact tracing slowed </w:t>
      </w:r>
      <w:proofErr w:type="spellStart"/>
      <w:r w:rsidR="002365B9" w:rsidRPr="00DB6F57">
        <w:rPr>
          <w:rFonts w:ascii="Times New Roman" w:hAnsi="Times New Roman" w:cs="Times New Roman"/>
          <w:sz w:val="24"/>
          <w:szCs w:val="24"/>
        </w:rPr>
        <w:t>Covid</w:t>
      </w:r>
      <w:proofErr w:type="spellEnd"/>
      <w:r w:rsidR="002365B9" w:rsidRPr="00DB6F57">
        <w:rPr>
          <w:rFonts w:ascii="Times New Roman" w:hAnsi="Times New Roman" w:cs="Times New Roman"/>
          <w:sz w:val="24"/>
          <w:szCs w:val="24"/>
        </w:rPr>
        <w:t xml:space="preserve"> 19 in East Asia. Harvard Business Review. April 15.</w:t>
      </w:r>
    </w:p>
    <w:p w:rsidR="00810742" w:rsidRPr="00DB6F57" w:rsidRDefault="00810742" w:rsidP="00331C1A">
      <w:pPr>
        <w:ind w:left="1985" w:hanging="1985"/>
        <w:jc w:val="both"/>
        <w:rPr>
          <w:rFonts w:ascii="Times New Roman" w:hAnsi="Times New Roman" w:cs="Times New Roman"/>
          <w:i/>
          <w:sz w:val="24"/>
          <w:szCs w:val="24"/>
        </w:rPr>
      </w:pPr>
      <w:proofErr w:type="spellStart"/>
      <w:r w:rsidRPr="00DB6F57">
        <w:rPr>
          <w:rFonts w:ascii="Times New Roman" w:hAnsi="Times New Roman" w:cs="Times New Roman"/>
          <w:sz w:val="24"/>
          <w:szCs w:val="24"/>
        </w:rPr>
        <w:t>Kentikelenis</w:t>
      </w:r>
      <w:proofErr w:type="spellEnd"/>
      <w:r w:rsidRPr="00DB6F57">
        <w:rPr>
          <w:rFonts w:ascii="Times New Roman" w:hAnsi="Times New Roman" w:cs="Times New Roman"/>
          <w:sz w:val="24"/>
          <w:szCs w:val="24"/>
        </w:rPr>
        <w:t>,</w:t>
      </w:r>
      <w:r w:rsidR="002365B9" w:rsidRPr="00DB6F57">
        <w:rPr>
          <w:rFonts w:ascii="Times New Roman" w:hAnsi="Times New Roman" w:cs="Times New Roman"/>
          <w:sz w:val="24"/>
          <w:szCs w:val="24"/>
        </w:rPr>
        <w:t xml:space="preserve"> A., Gabor, D., Ortiz, I., Stubbs, T., </w:t>
      </w:r>
      <w:proofErr w:type="spellStart"/>
      <w:r w:rsidR="002365B9" w:rsidRPr="00DB6F57">
        <w:rPr>
          <w:rFonts w:ascii="Times New Roman" w:hAnsi="Times New Roman" w:cs="Times New Roman"/>
          <w:sz w:val="24"/>
          <w:szCs w:val="24"/>
        </w:rPr>
        <w:t>Mckee</w:t>
      </w:r>
      <w:proofErr w:type="spellEnd"/>
      <w:r w:rsidR="002365B9" w:rsidRPr="00DB6F57">
        <w:rPr>
          <w:rFonts w:ascii="Times New Roman" w:hAnsi="Times New Roman" w:cs="Times New Roman"/>
          <w:sz w:val="24"/>
          <w:szCs w:val="24"/>
        </w:rPr>
        <w:t>, M.</w:t>
      </w:r>
      <w:proofErr w:type="gramStart"/>
      <w:r w:rsidR="002365B9" w:rsidRPr="00DB6F57">
        <w:rPr>
          <w:rFonts w:ascii="Times New Roman" w:hAnsi="Times New Roman" w:cs="Times New Roman"/>
          <w:sz w:val="24"/>
          <w:szCs w:val="24"/>
        </w:rPr>
        <w:t>,&amp;</w:t>
      </w:r>
      <w:proofErr w:type="gramEnd"/>
      <w:r w:rsidR="002365B9" w:rsidRPr="00DB6F57">
        <w:rPr>
          <w:rFonts w:ascii="Times New Roman" w:hAnsi="Times New Roman" w:cs="Times New Roman"/>
          <w:sz w:val="24"/>
          <w:szCs w:val="24"/>
        </w:rPr>
        <w:t xml:space="preserve"> </w:t>
      </w:r>
      <w:proofErr w:type="spellStart"/>
      <w:r w:rsidR="002365B9" w:rsidRPr="00DB6F57">
        <w:rPr>
          <w:rFonts w:ascii="Times New Roman" w:hAnsi="Times New Roman" w:cs="Times New Roman"/>
          <w:sz w:val="24"/>
          <w:szCs w:val="24"/>
        </w:rPr>
        <w:t>Stuckler</w:t>
      </w:r>
      <w:proofErr w:type="spellEnd"/>
      <w:r w:rsidR="002365B9" w:rsidRPr="00DB6F57">
        <w:rPr>
          <w:rFonts w:ascii="Times New Roman" w:hAnsi="Times New Roman" w:cs="Times New Roman"/>
          <w:sz w:val="24"/>
          <w:szCs w:val="24"/>
        </w:rPr>
        <w:t>, D. (</w:t>
      </w:r>
      <w:r w:rsidRPr="00DB6F57">
        <w:rPr>
          <w:rFonts w:ascii="Times New Roman" w:hAnsi="Times New Roman" w:cs="Times New Roman"/>
          <w:sz w:val="24"/>
          <w:szCs w:val="24"/>
        </w:rPr>
        <w:t>2020)</w:t>
      </w:r>
      <w:r w:rsidR="002365B9" w:rsidRPr="00DB6F57">
        <w:rPr>
          <w:rFonts w:ascii="Times New Roman" w:hAnsi="Times New Roman" w:cs="Times New Roman"/>
          <w:sz w:val="24"/>
          <w:szCs w:val="24"/>
        </w:rPr>
        <w:t xml:space="preserve">. Softening the blow of the pandemic: </w:t>
      </w:r>
      <w:proofErr w:type="spellStart"/>
      <w:r w:rsidR="002365B9" w:rsidRPr="00DB6F57">
        <w:rPr>
          <w:rFonts w:ascii="Times New Roman" w:hAnsi="Times New Roman" w:cs="Times New Roman"/>
          <w:sz w:val="24"/>
          <w:szCs w:val="24"/>
        </w:rPr>
        <w:t>Willl</w:t>
      </w:r>
      <w:proofErr w:type="spellEnd"/>
      <w:r w:rsidR="002365B9" w:rsidRPr="00DB6F57">
        <w:rPr>
          <w:rFonts w:ascii="Times New Roman" w:hAnsi="Times New Roman" w:cs="Times New Roman"/>
          <w:sz w:val="24"/>
          <w:szCs w:val="24"/>
        </w:rPr>
        <w:t xml:space="preserve"> the International Monetary Fund and World Bank make things worse? </w:t>
      </w:r>
      <w:r w:rsidR="002365B9" w:rsidRPr="00DB6F57">
        <w:rPr>
          <w:rFonts w:ascii="Times New Roman" w:hAnsi="Times New Roman" w:cs="Times New Roman"/>
          <w:i/>
          <w:sz w:val="24"/>
          <w:szCs w:val="24"/>
        </w:rPr>
        <w:t>The Lancet Global Health, 8.e758-759.</w:t>
      </w:r>
    </w:p>
    <w:p w:rsidR="00810742" w:rsidRPr="00DB6F57" w:rsidRDefault="00810742" w:rsidP="00331C1A">
      <w:pPr>
        <w:ind w:left="1985" w:hanging="1985"/>
        <w:jc w:val="both"/>
        <w:rPr>
          <w:rFonts w:ascii="Times New Roman" w:hAnsi="Times New Roman" w:cs="Times New Roman"/>
          <w:i/>
          <w:sz w:val="24"/>
          <w:szCs w:val="24"/>
        </w:rPr>
      </w:pPr>
      <w:r w:rsidRPr="00DB6F57">
        <w:rPr>
          <w:rFonts w:ascii="Times New Roman" w:hAnsi="Times New Roman" w:cs="Times New Roman"/>
          <w:sz w:val="24"/>
          <w:szCs w:val="24"/>
        </w:rPr>
        <w:t>Klein,</w:t>
      </w:r>
      <w:r w:rsidR="002365B9" w:rsidRPr="00DB6F57">
        <w:rPr>
          <w:rFonts w:ascii="Times New Roman" w:hAnsi="Times New Roman" w:cs="Times New Roman"/>
          <w:sz w:val="24"/>
          <w:szCs w:val="24"/>
        </w:rPr>
        <w:t xml:space="preserve"> N.</w:t>
      </w:r>
      <w:r w:rsidRPr="00DB6F57">
        <w:rPr>
          <w:rFonts w:ascii="Times New Roman" w:hAnsi="Times New Roman" w:cs="Times New Roman"/>
          <w:sz w:val="24"/>
          <w:szCs w:val="24"/>
        </w:rPr>
        <w:t xml:space="preserve"> </w:t>
      </w:r>
      <w:r w:rsidR="002365B9" w:rsidRPr="00DB6F57">
        <w:rPr>
          <w:rFonts w:ascii="Times New Roman" w:hAnsi="Times New Roman" w:cs="Times New Roman"/>
          <w:sz w:val="24"/>
          <w:szCs w:val="24"/>
        </w:rPr>
        <w:t xml:space="preserve">(2020). Screen New Deal: Under cover of mass death. Andrew </w:t>
      </w:r>
      <w:proofErr w:type="spellStart"/>
      <w:r w:rsidR="002365B9" w:rsidRPr="00DB6F57">
        <w:rPr>
          <w:rFonts w:ascii="Times New Roman" w:hAnsi="Times New Roman" w:cs="Times New Roman"/>
          <w:sz w:val="24"/>
          <w:szCs w:val="24"/>
        </w:rPr>
        <w:t>Coumo</w:t>
      </w:r>
      <w:proofErr w:type="spellEnd"/>
      <w:r w:rsidR="002365B9" w:rsidRPr="00DB6F57">
        <w:rPr>
          <w:rFonts w:ascii="Times New Roman" w:hAnsi="Times New Roman" w:cs="Times New Roman"/>
          <w:sz w:val="24"/>
          <w:szCs w:val="24"/>
        </w:rPr>
        <w:t xml:space="preserve"> calls in the billionaires to build a high-tech dystopia. </w:t>
      </w:r>
      <w:r w:rsidR="002365B9" w:rsidRPr="00DB6F57">
        <w:rPr>
          <w:rFonts w:ascii="Times New Roman" w:hAnsi="Times New Roman" w:cs="Times New Roman"/>
          <w:i/>
          <w:sz w:val="24"/>
          <w:szCs w:val="24"/>
        </w:rPr>
        <w:t>The Intercept. November 6, 2020.</w:t>
      </w:r>
    </w:p>
    <w:p w:rsidR="00810742" w:rsidRPr="00DB6F57" w:rsidRDefault="00731DCA" w:rsidP="00331C1A">
      <w:pPr>
        <w:ind w:left="1985" w:hanging="1985"/>
        <w:jc w:val="both"/>
        <w:rPr>
          <w:rFonts w:ascii="Times New Roman" w:hAnsi="Times New Roman" w:cs="Times New Roman"/>
          <w:sz w:val="24"/>
          <w:szCs w:val="24"/>
        </w:rPr>
      </w:pPr>
      <w:r w:rsidRPr="00DB6F57">
        <w:rPr>
          <w:rFonts w:ascii="Times New Roman" w:hAnsi="Times New Roman" w:cs="Times New Roman"/>
          <w:sz w:val="24"/>
          <w:szCs w:val="24"/>
        </w:rPr>
        <w:t xml:space="preserve">Matthew, M., </w:t>
      </w:r>
      <w:proofErr w:type="spellStart"/>
      <w:r w:rsidRPr="00DB6F57">
        <w:rPr>
          <w:rFonts w:ascii="Times New Roman" w:hAnsi="Times New Roman" w:cs="Times New Roman"/>
          <w:sz w:val="24"/>
          <w:szCs w:val="24"/>
        </w:rPr>
        <w:t>Chingono</w:t>
      </w:r>
      <w:proofErr w:type="spellEnd"/>
      <w:r w:rsidRPr="00DB6F57">
        <w:rPr>
          <w:rFonts w:ascii="Times New Roman" w:hAnsi="Times New Roman" w:cs="Times New Roman"/>
          <w:sz w:val="24"/>
          <w:szCs w:val="24"/>
        </w:rPr>
        <w:t xml:space="preserve">, F., </w:t>
      </w:r>
      <w:proofErr w:type="spellStart"/>
      <w:r w:rsidRPr="00DB6F57">
        <w:rPr>
          <w:rFonts w:ascii="Times New Roman" w:hAnsi="Times New Roman" w:cs="Times New Roman"/>
          <w:sz w:val="24"/>
          <w:szCs w:val="24"/>
        </w:rPr>
        <w:t>Mangezi</w:t>
      </w:r>
      <w:proofErr w:type="spellEnd"/>
      <w:r w:rsidRPr="00DB6F57">
        <w:rPr>
          <w:rFonts w:ascii="Times New Roman" w:hAnsi="Times New Roman" w:cs="Times New Roman"/>
          <w:sz w:val="24"/>
          <w:szCs w:val="24"/>
        </w:rPr>
        <w:t xml:space="preserve">, S., &amp; </w:t>
      </w:r>
      <w:proofErr w:type="spellStart"/>
      <w:r w:rsidRPr="00DB6F57">
        <w:rPr>
          <w:rFonts w:ascii="Times New Roman" w:hAnsi="Times New Roman" w:cs="Times New Roman"/>
          <w:sz w:val="24"/>
          <w:szCs w:val="24"/>
        </w:rPr>
        <w:t>Mbazangi</w:t>
      </w:r>
      <w:proofErr w:type="spellEnd"/>
      <w:r w:rsidRPr="00DB6F57">
        <w:rPr>
          <w:rFonts w:ascii="Times New Roman" w:hAnsi="Times New Roman" w:cs="Times New Roman"/>
          <w:sz w:val="24"/>
          <w:szCs w:val="24"/>
        </w:rPr>
        <w:t>, S. (2020). Globalization and International Relations: A Reflection on the Effects of Corona Virus (COVID 19).</w:t>
      </w:r>
    </w:p>
    <w:p w:rsidR="00810742" w:rsidRPr="00DB6F57" w:rsidRDefault="009E673D" w:rsidP="00331C1A">
      <w:pPr>
        <w:ind w:left="1985" w:hanging="1985"/>
        <w:jc w:val="both"/>
        <w:rPr>
          <w:rFonts w:ascii="Times New Roman" w:hAnsi="Times New Roman" w:cs="Times New Roman"/>
          <w:sz w:val="24"/>
          <w:szCs w:val="24"/>
        </w:rPr>
      </w:pPr>
      <w:proofErr w:type="spellStart"/>
      <w:r w:rsidRPr="00DB6F57">
        <w:rPr>
          <w:rFonts w:ascii="Times New Roman" w:hAnsi="Times New Roman" w:cs="Times New Roman"/>
          <w:sz w:val="24"/>
          <w:szCs w:val="24"/>
        </w:rPr>
        <w:t>Oldekop</w:t>
      </w:r>
      <w:proofErr w:type="spellEnd"/>
      <w:r w:rsidRPr="00DB6F57">
        <w:rPr>
          <w:rFonts w:ascii="Times New Roman" w:hAnsi="Times New Roman" w:cs="Times New Roman"/>
          <w:sz w:val="24"/>
          <w:szCs w:val="24"/>
        </w:rPr>
        <w:t>, J. A., Horner, R., Hulme, D.</w:t>
      </w:r>
      <w:proofErr w:type="gramStart"/>
      <w:r w:rsidRPr="00DB6F57">
        <w:rPr>
          <w:rFonts w:ascii="Times New Roman" w:hAnsi="Times New Roman" w:cs="Times New Roman"/>
          <w:sz w:val="24"/>
          <w:szCs w:val="24"/>
        </w:rPr>
        <w:t>,</w:t>
      </w:r>
      <w:proofErr w:type="spellStart"/>
      <w:r w:rsidRPr="00DB6F57">
        <w:rPr>
          <w:rFonts w:ascii="Times New Roman" w:hAnsi="Times New Roman" w:cs="Times New Roman"/>
          <w:sz w:val="24"/>
          <w:szCs w:val="24"/>
        </w:rPr>
        <w:t>Adhikari</w:t>
      </w:r>
      <w:proofErr w:type="spellEnd"/>
      <w:proofErr w:type="gramEnd"/>
      <w:r w:rsidRPr="00DB6F57">
        <w:rPr>
          <w:rFonts w:ascii="Times New Roman" w:hAnsi="Times New Roman" w:cs="Times New Roman"/>
          <w:sz w:val="24"/>
          <w:szCs w:val="24"/>
        </w:rPr>
        <w:t xml:space="preserve">, R., Agarwal, B., Alford, M.,…&amp; </w:t>
      </w:r>
      <w:proofErr w:type="spellStart"/>
      <w:r w:rsidRPr="00DB6F57">
        <w:rPr>
          <w:rFonts w:ascii="Times New Roman" w:hAnsi="Times New Roman" w:cs="Times New Roman"/>
          <w:sz w:val="24"/>
          <w:szCs w:val="24"/>
        </w:rPr>
        <w:t>Bebbington</w:t>
      </w:r>
      <w:proofErr w:type="spellEnd"/>
      <w:r w:rsidRPr="00DB6F57">
        <w:rPr>
          <w:rFonts w:ascii="Times New Roman" w:hAnsi="Times New Roman" w:cs="Times New Roman"/>
          <w:sz w:val="24"/>
          <w:szCs w:val="24"/>
        </w:rPr>
        <w:t xml:space="preserve">, A. J. (2020). COVID </w:t>
      </w:r>
      <w:proofErr w:type="gramStart"/>
      <w:r w:rsidRPr="00DB6F57">
        <w:rPr>
          <w:rFonts w:ascii="Times New Roman" w:hAnsi="Times New Roman" w:cs="Times New Roman"/>
          <w:sz w:val="24"/>
          <w:szCs w:val="24"/>
        </w:rPr>
        <w:t>19  and</w:t>
      </w:r>
      <w:proofErr w:type="gramEnd"/>
      <w:r w:rsidRPr="00DB6F57">
        <w:rPr>
          <w:rFonts w:ascii="Times New Roman" w:hAnsi="Times New Roman" w:cs="Times New Roman"/>
          <w:sz w:val="24"/>
          <w:szCs w:val="24"/>
        </w:rPr>
        <w:t xml:space="preserve"> the case</w:t>
      </w:r>
      <w:r w:rsidR="00B33F6C" w:rsidRPr="00DB6F57">
        <w:rPr>
          <w:rFonts w:ascii="Times New Roman" w:hAnsi="Times New Roman" w:cs="Times New Roman"/>
          <w:sz w:val="24"/>
          <w:szCs w:val="24"/>
        </w:rPr>
        <w:t xml:space="preserve"> for global development. </w:t>
      </w:r>
      <w:r w:rsidR="00B33F6C" w:rsidRPr="00DB6F57">
        <w:rPr>
          <w:rFonts w:ascii="Times New Roman" w:hAnsi="Times New Roman" w:cs="Times New Roman"/>
          <w:i/>
          <w:sz w:val="24"/>
          <w:szCs w:val="24"/>
        </w:rPr>
        <w:t>World Development, 134</w:t>
      </w:r>
      <w:r w:rsidR="00B33F6C" w:rsidRPr="00DB6F57">
        <w:rPr>
          <w:rFonts w:ascii="Times New Roman" w:hAnsi="Times New Roman" w:cs="Times New Roman"/>
          <w:sz w:val="24"/>
          <w:szCs w:val="24"/>
        </w:rPr>
        <w:t>. 105044.</w:t>
      </w:r>
    </w:p>
    <w:p w:rsidR="00FD4E2D" w:rsidRDefault="00FD4E2D" w:rsidP="00331C1A">
      <w:pPr>
        <w:ind w:left="1985" w:hanging="1985"/>
        <w:jc w:val="both"/>
        <w:rPr>
          <w:rFonts w:ascii="Times New Roman" w:hAnsi="Times New Roman" w:cs="Times New Roman"/>
          <w:sz w:val="24"/>
          <w:szCs w:val="24"/>
        </w:rPr>
      </w:pPr>
      <w:r w:rsidRPr="00DB6F57">
        <w:rPr>
          <w:rFonts w:ascii="Times New Roman" w:hAnsi="Times New Roman" w:cs="Times New Roman"/>
          <w:sz w:val="24"/>
          <w:szCs w:val="24"/>
        </w:rPr>
        <w:t xml:space="preserve">Wald, P. (2008). </w:t>
      </w:r>
      <w:r w:rsidRPr="00DB6F57">
        <w:rPr>
          <w:rFonts w:ascii="Times New Roman" w:hAnsi="Times New Roman" w:cs="Times New Roman"/>
          <w:i/>
          <w:sz w:val="24"/>
          <w:szCs w:val="24"/>
        </w:rPr>
        <w:t>Contagious: Cultures carriers and the outbreak narrative</w:t>
      </w:r>
      <w:r w:rsidRPr="00DB6F57">
        <w:rPr>
          <w:rFonts w:ascii="Times New Roman" w:hAnsi="Times New Roman" w:cs="Times New Roman"/>
          <w:sz w:val="24"/>
          <w:szCs w:val="24"/>
        </w:rPr>
        <w:t>. Durham, UK: Duke University Press Durham.</w:t>
      </w:r>
    </w:p>
    <w:p w:rsidR="009C517C" w:rsidRDefault="009C517C" w:rsidP="00331C1A">
      <w:pPr>
        <w:ind w:left="1985" w:hanging="1985"/>
        <w:jc w:val="both"/>
        <w:rPr>
          <w:rFonts w:ascii="Times New Roman" w:hAnsi="Times New Roman" w:cs="Times New Roman"/>
          <w:sz w:val="24"/>
          <w:szCs w:val="24"/>
        </w:rPr>
      </w:pPr>
    </w:p>
    <w:p w:rsidR="009C517C" w:rsidRDefault="009C517C" w:rsidP="00331C1A">
      <w:pPr>
        <w:ind w:left="1985" w:hanging="1985"/>
        <w:jc w:val="both"/>
        <w:rPr>
          <w:rFonts w:ascii="Times New Roman" w:hAnsi="Times New Roman" w:cs="Times New Roman"/>
          <w:sz w:val="24"/>
          <w:szCs w:val="24"/>
        </w:rPr>
      </w:pPr>
      <w:bookmarkStart w:id="0" w:name="_GoBack"/>
      <w:bookmarkEnd w:id="0"/>
    </w:p>
    <w:p w:rsidR="009C517C" w:rsidRPr="00DB6F57" w:rsidRDefault="009C517C" w:rsidP="009C517C">
      <w:pPr>
        <w:shd w:val="clear" w:color="auto" w:fill="FFFFFF"/>
        <w:spacing w:after="160" w:line="235" w:lineRule="atLeast"/>
        <w:rPr>
          <w:rFonts w:ascii="Times New Roman" w:eastAsia="Times New Roman" w:hAnsi="Times New Roman" w:cs="Times New Roman"/>
          <w:color w:val="222222"/>
          <w:sz w:val="24"/>
          <w:szCs w:val="24"/>
          <w:lang w:val="en-US"/>
        </w:rPr>
      </w:pPr>
      <w:r w:rsidRPr="00DB6F57">
        <w:rPr>
          <w:rFonts w:ascii="Times New Roman" w:eastAsia="Times New Roman" w:hAnsi="Times New Roman" w:cs="Times New Roman"/>
          <w:b/>
          <w:bCs/>
          <w:color w:val="222222"/>
          <w:sz w:val="24"/>
          <w:szCs w:val="24"/>
          <w:lang w:val="en-US"/>
        </w:rPr>
        <w:lastRenderedPageBreak/>
        <w:t>ABOUT THE CONTRIBUTOR:</w:t>
      </w:r>
    </w:p>
    <w:p w:rsidR="009C517C" w:rsidRPr="00DB6F57" w:rsidRDefault="009C517C" w:rsidP="009C517C">
      <w:pPr>
        <w:shd w:val="clear" w:color="auto" w:fill="FFFFFF"/>
        <w:spacing w:after="160" w:line="235" w:lineRule="atLeast"/>
        <w:jc w:val="both"/>
        <w:rPr>
          <w:rFonts w:ascii="Times New Roman" w:eastAsia="Times New Roman" w:hAnsi="Times New Roman" w:cs="Times New Roman"/>
          <w:color w:val="222222"/>
          <w:sz w:val="24"/>
          <w:szCs w:val="24"/>
          <w:lang w:val="en-US"/>
        </w:rPr>
      </w:pPr>
      <w:r w:rsidRPr="00DB6F57">
        <w:rPr>
          <w:rFonts w:ascii="Times New Roman" w:eastAsia="Times New Roman" w:hAnsi="Times New Roman" w:cs="Times New Roman"/>
          <w:color w:val="222222"/>
          <w:sz w:val="24"/>
          <w:szCs w:val="24"/>
          <w:lang w:val="en-US"/>
        </w:rPr>
        <w:t xml:space="preserve">Leo Andrew Diego is a graduate of AB Philosophy at </w:t>
      </w:r>
      <w:proofErr w:type="spellStart"/>
      <w:r w:rsidRPr="00DB6F57">
        <w:rPr>
          <w:rFonts w:ascii="Times New Roman" w:eastAsia="Times New Roman" w:hAnsi="Times New Roman" w:cs="Times New Roman"/>
          <w:color w:val="222222"/>
          <w:sz w:val="24"/>
          <w:szCs w:val="24"/>
          <w:lang w:val="en-US"/>
        </w:rPr>
        <w:t>Seminario</w:t>
      </w:r>
      <w:proofErr w:type="spellEnd"/>
      <w:r w:rsidRPr="00DB6F57">
        <w:rPr>
          <w:rFonts w:ascii="Times New Roman" w:eastAsia="Times New Roman" w:hAnsi="Times New Roman" w:cs="Times New Roman"/>
          <w:color w:val="222222"/>
          <w:sz w:val="24"/>
          <w:szCs w:val="24"/>
          <w:lang w:val="en-US"/>
        </w:rPr>
        <w:t xml:space="preserve"> De San Jose in Palawan. He is currently enrolled in Master of Arts in Social Science Education at Holy Trinity University. He was an instructor at Palawan State University and is now a Senior High School faculty at </w:t>
      </w:r>
      <w:proofErr w:type="spellStart"/>
      <w:r w:rsidRPr="00DB6F57">
        <w:rPr>
          <w:rFonts w:ascii="Times New Roman" w:eastAsia="Times New Roman" w:hAnsi="Times New Roman" w:cs="Times New Roman"/>
          <w:color w:val="222222"/>
          <w:sz w:val="24"/>
          <w:szCs w:val="24"/>
          <w:lang w:val="en-US"/>
        </w:rPr>
        <w:t>Roxas</w:t>
      </w:r>
      <w:proofErr w:type="spellEnd"/>
      <w:r w:rsidRPr="00DB6F57">
        <w:rPr>
          <w:rFonts w:ascii="Times New Roman" w:eastAsia="Times New Roman" w:hAnsi="Times New Roman" w:cs="Times New Roman"/>
          <w:color w:val="222222"/>
          <w:sz w:val="24"/>
          <w:szCs w:val="24"/>
          <w:lang w:val="en-US"/>
        </w:rPr>
        <w:t xml:space="preserve"> National Comprehensive High School. His research interests are medical anthropology, philosophy of man, and on networking and social media.</w:t>
      </w:r>
    </w:p>
    <w:p w:rsidR="009C517C" w:rsidRPr="00DB6F57" w:rsidRDefault="009C517C" w:rsidP="00331C1A">
      <w:pPr>
        <w:ind w:left="1985" w:hanging="1985"/>
        <w:jc w:val="both"/>
        <w:rPr>
          <w:rFonts w:ascii="Times New Roman" w:hAnsi="Times New Roman" w:cs="Times New Roman"/>
          <w:sz w:val="24"/>
          <w:szCs w:val="24"/>
        </w:rPr>
      </w:pPr>
    </w:p>
    <w:p w:rsidR="00B33F6C" w:rsidRPr="00DB6F57" w:rsidRDefault="00B33F6C" w:rsidP="00331C1A">
      <w:pPr>
        <w:ind w:left="1985" w:hanging="1985"/>
        <w:jc w:val="both"/>
        <w:rPr>
          <w:rFonts w:ascii="Times New Roman" w:hAnsi="Times New Roman" w:cs="Times New Roman"/>
          <w:sz w:val="24"/>
          <w:szCs w:val="24"/>
        </w:rPr>
      </w:pPr>
    </w:p>
    <w:p w:rsidR="002F79AE" w:rsidRPr="00DB6F57" w:rsidRDefault="002F79AE" w:rsidP="00192CE2">
      <w:pPr>
        <w:jc w:val="both"/>
        <w:rPr>
          <w:rFonts w:ascii="Times New Roman" w:hAnsi="Times New Roman" w:cs="Times New Roman"/>
          <w:sz w:val="24"/>
          <w:szCs w:val="24"/>
        </w:rPr>
      </w:pPr>
    </w:p>
    <w:p w:rsidR="00192CE2" w:rsidRPr="00DB6F57" w:rsidRDefault="00192CE2" w:rsidP="00192CE2">
      <w:pPr>
        <w:jc w:val="center"/>
        <w:rPr>
          <w:rFonts w:ascii="Times New Roman" w:hAnsi="Times New Roman" w:cs="Times New Roman"/>
          <w:sz w:val="24"/>
          <w:szCs w:val="24"/>
        </w:rPr>
      </w:pPr>
    </w:p>
    <w:sectPr w:rsidR="00192CE2" w:rsidRPr="00DB6F57" w:rsidSect="00F069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7D54"/>
    <w:multiLevelType w:val="hybridMultilevel"/>
    <w:tmpl w:val="8FEE0134"/>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05"/>
    <w:rsid w:val="000250E4"/>
    <w:rsid w:val="00061CCD"/>
    <w:rsid w:val="000A1EE8"/>
    <w:rsid w:val="00122543"/>
    <w:rsid w:val="001455B7"/>
    <w:rsid w:val="00192CE2"/>
    <w:rsid w:val="001A005C"/>
    <w:rsid w:val="001A4000"/>
    <w:rsid w:val="001D62F5"/>
    <w:rsid w:val="00225127"/>
    <w:rsid w:val="002365B9"/>
    <w:rsid w:val="00247F8C"/>
    <w:rsid w:val="002941E9"/>
    <w:rsid w:val="002E32FC"/>
    <w:rsid w:val="002F79AE"/>
    <w:rsid w:val="00314FAB"/>
    <w:rsid w:val="0031614A"/>
    <w:rsid w:val="00331C1A"/>
    <w:rsid w:val="00385557"/>
    <w:rsid w:val="003D0552"/>
    <w:rsid w:val="003D12F5"/>
    <w:rsid w:val="003F08AE"/>
    <w:rsid w:val="004331AA"/>
    <w:rsid w:val="004E64B2"/>
    <w:rsid w:val="00556F9B"/>
    <w:rsid w:val="005A337D"/>
    <w:rsid w:val="005A3C24"/>
    <w:rsid w:val="006154DD"/>
    <w:rsid w:val="00665274"/>
    <w:rsid w:val="006D27B4"/>
    <w:rsid w:val="00700C44"/>
    <w:rsid w:val="00725C33"/>
    <w:rsid w:val="00731DCA"/>
    <w:rsid w:val="007D05F0"/>
    <w:rsid w:val="007D346F"/>
    <w:rsid w:val="007F0A38"/>
    <w:rsid w:val="00810742"/>
    <w:rsid w:val="00854773"/>
    <w:rsid w:val="008659DA"/>
    <w:rsid w:val="008B0F0B"/>
    <w:rsid w:val="008C264F"/>
    <w:rsid w:val="009679FD"/>
    <w:rsid w:val="009A0EB3"/>
    <w:rsid w:val="009C517C"/>
    <w:rsid w:val="009E673D"/>
    <w:rsid w:val="00A401CC"/>
    <w:rsid w:val="00AA30EE"/>
    <w:rsid w:val="00AD2B67"/>
    <w:rsid w:val="00AF1EF1"/>
    <w:rsid w:val="00B22801"/>
    <w:rsid w:val="00B33F6C"/>
    <w:rsid w:val="00B80AAD"/>
    <w:rsid w:val="00B84A11"/>
    <w:rsid w:val="00BA1538"/>
    <w:rsid w:val="00BB563B"/>
    <w:rsid w:val="00BB7113"/>
    <w:rsid w:val="00BE0305"/>
    <w:rsid w:val="00CD3AD0"/>
    <w:rsid w:val="00D31C6C"/>
    <w:rsid w:val="00D41AF7"/>
    <w:rsid w:val="00DB6F57"/>
    <w:rsid w:val="00DE6980"/>
    <w:rsid w:val="00DF2594"/>
    <w:rsid w:val="00E16706"/>
    <w:rsid w:val="00E638F9"/>
    <w:rsid w:val="00E67623"/>
    <w:rsid w:val="00EA5B0F"/>
    <w:rsid w:val="00EC2B9E"/>
    <w:rsid w:val="00ED7ED2"/>
    <w:rsid w:val="00F0693E"/>
    <w:rsid w:val="00F85372"/>
    <w:rsid w:val="00F90C97"/>
    <w:rsid w:val="00FD4E2D"/>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B0820-2E9B-46E8-B090-1308CE7F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B9E"/>
    <w:pPr>
      <w:ind w:left="720"/>
      <w:contextualSpacing/>
    </w:pPr>
  </w:style>
  <w:style w:type="character" w:styleId="Hyperlink">
    <w:name w:val="Hyperlink"/>
    <w:basedOn w:val="DefaultParagraphFont"/>
    <w:uiPriority w:val="99"/>
    <w:semiHidden/>
    <w:unhideWhenUsed/>
    <w:rsid w:val="00DB6F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787977">
      <w:bodyDiv w:val="1"/>
      <w:marLeft w:val="0"/>
      <w:marRight w:val="0"/>
      <w:marTop w:val="0"/>
      <w:marBottom w:val="0"/>
      <w:divBdr>
        <w:top w:val="none" w:sz="0" w:space="0" w:color="auto"/>
        <w:left w:val="none" w:sz="0" w:space="0" w:color="auto"/>
        <w:bottom w:val="none" w:sz="0" w:space="0" w:color="auto"/>
        <w:right w:val="none" w:sz="0" w:space="0" w:color="auto"/>
      </w:divBdr>
      <w:divsChild>
        <w:div w:id="380591923">
          <w:marLeft w:val="0"/>
          <w:marRight w:val="0"/>
          <w:marTop w:val="0"/>
          <w:marBottom w:val="0"/>
          <w:divBdr>
            <w:top w:val="none" w:sz="0" w:space="0" w:color="auto"/>
            <w:left w:val="none" w:sz="0" w:space="0" w:color="auto"/>
            <w:bottom w:val="none" w:sz="0" w:space="0" w:color="auto"/>
            <w:right w:val="none" w:sz="0" w:space="0" w:color="auto"/>
          </w:divBdr>
          <w:divsChild>
            <w:div w:id="764228389">
              <w:marLeft w:val="0"/>
              <w:marRight w:val="0"/>
              <w:marTop w:val="0"/>
              <w:marBottom w:val="0"/>
              <w:divBdr>
                <w:top w:val="none" w:sz="0" w:space="0" w:color="auto"/>
                <w:left w:val="none" w:sz="0" w:space="0" w:color="auto"/>
                <w:bottom w:val="none" w:sz="0" w:space="0" w:color="auto"/>
                <w:right w:val="none" w:sz="0" w:space="0" w:color="auto"/>
              </w:divBdr>
              <w:divsChild>
                <w:div w:id="449277456">
                  <w:marLeft w:val="0"/>
                  <w:marRight w:val="0"/>
                  <w:marTop w:val="120"/>
                  <w:marBottom w:val="0"/>
                  <w:divBdr>
                    <w:top w:val="none" w:sz="0" w:space="0" w:color="auto"/>
                    <w:left w:val="none" w:sz="0" w:space="0" w:color="auto"/>
                    <w:bottom w:val="none" w:sz="0" w:space="0" w:color="auto"/>
                    <w:right w:val="none" w:sz="0" w:space="0" w:color="auto"/>
                  </w:divBdr>
                  <w:divsChild>
                    <w:div w:id="267396966">
                      <w:marLeft w:val="0"/>
                      <w:marRight w:val="0"/>
                      <w:marTop w:val="0"/>
                      <w:marBottom w:val="0"/>
                      <w:divBdr>
                        <w:top w:val="none" w:sz="0" w:space="0" w:color="auto"/>
                        <w:left w:val="none" w:sz="0" w:space="0" w:color="auto"/>
                        <w:bottom w:val="none" w:sz="0" w:space="0" w:color="auto"/>
                        <w:right w:val="none" w:sz="0" w:space="0" w:color="auto"/>
                      </w:divBdr>
                      <w:divsChild>
                        <w:div w:id="200509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6005">
                  <w:marLeft w:val="0"/>
                  <w:marRight w:val="0"/>
                  <w:marTop w:val="225"/>
                  <w:marBottom w:val="225"/>
                  <w:divBdr>
                    <w:top w:val="none" w:sz="0" w:space="0" w:color="auto"/>
                    <w:left w:val="none" w:sz="0" w:space="0" w:color="auto"/>
                    <w:bottom w:val="none" w:sz="0" w:space="0" w:color="auto"/>
                    <w:right w:val="none" w:sz="0" w:space="0" w:color="auto"/>
                  </w:divBdr>
                  <w:divsChild>
                    <w:div w:id="1946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androjigz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emcor roxas</dc:creator>
  <cp:lastModifiedBy>TOSHIBA</cp:lastModifiedBy>
  <cp:revision>4</cp:revision>
  <dcterms:created xsi:type="dcterms:W3CDTF">2021-04-04T00:19:00Z</dcterms:created>
  <dcterms:modified xsi:type="dcterms:W3CDTF">2021-05-15T04:50:00Z</dcterms:modified>
</cp:coreProperties>
</file>