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29" w:rsidRPr="00D80B0F" w:rsidRDefault="0028649A" w:rsidP="00EE0EFF">
      <w:pPr>
        <w:contextualSpacing/>
        <w:jc w:val="center"/>
        <w:rPr>
          <w:rFonts w:asciiTheme="majorBidi" w:hAnsiTheme="majorBidi" w:cstheme="majorBidi"/>
          <w:b/>
          <w:bCs/>
        </w:rPr>
      </w:pPr>
      <w:bookmarkStart w:id="0" w:name="_GoBack"/>
      <w:bookmarkEnd w:id="0"/>
      <w:r w:rsidRPr="00D80B0F">
        <w:rPr>
          <w:rFonts w:asciiTheme="majorBidi" w:hAnsiTheme="majorBidi" w:cstheme="majorBidi"/>
          <w:b/>
          <w:bCs/>
        </w:rPr>
        <w:t>Justice In The</w:t>
      </w:r>
      <w:r w:rsidR="00EE0EFF" w:rsidRPr="00D80B0F">
        <w:rPr>
          <w:rFonts w:asciiTheme="majorBidi" w:hAnsiTheme="majorBidi" w:cstheme="majorBidi"/>
          <w:b/>
          <w:bCs/>
        </w:rPr>
        <w:t xml:space="preserve"> </w:t>
      </w:r>
      <w:r w:rsidR="00EE0EFF" w:rsidRPr="00D80B0F">
        <w:rPr>
          <w:rFonts w:asciiTheme="majorBidi" w:hAnsiTheme="majorBidi" w:cstheme="majorBidi"/>
          <w:b/>
          <w:bCs/>
          <w:i/>
          <w:iCs/>
        </w:rPr>
        <w:t>Laws</w:t>
      </w:r>
      <w:r w:rsidR="00EE0EFF" w:rsidRPr="00D80B0F">
        <w:rPr>
          <w:rFonts w:asciiTheme="majorBidi" w:hAnsiTheme="majorBidi" w:cstheme="majorBidi"/>
          <w:b/>
          <w:bCs/>
        </w:rPr>
        <w:t xml:space="preserve">, a Restatement: Why </w:t>
      </w:r>
      <w:r w:rsidR="00BC1271" w:rsidRPr="00D80B0F">
        <w:rPr>
          <w:rFonts w:asciiTheme="majorBidi" w:hAnsiTheme="majorBidi" w:cstheme="majorBidi"/>
          <w:b/>
          <w:bCs/>
        </w:rPr>
        <w:t>Plato Endorses Public Reason</w:t>
      </w:r>
    </w:p>
    <w:p w:rsidR="00641051" w:rsidRPr="00D80B0F" w:rsidRDefault="00AD0FF6" w:rsidP="00641051">
      <w:pPr>
        <w:ind w:firstLine="720"/>
        <w:contextualSpacing/>
        <w:rPr>
          <w:rFonts w:asciiTheme="majorBidi" w:hAnsiTheme="majorBidi" w:cstheme="majorBidi"/>
        </w:rPr>
      </w:pPr>
      <w:r w:rsidRPr="00D80B0F">
        <w:rPr>
          <w:rFonts w:asciiTheme="majorBidi" w:hAnsiTheme="majorBidi" w:cstheme="majorBidi"/>
        </w:rPr>
        <w:t xml:space="preserve">In the </w:t>
      </w:r>
      <w:r w:rsidRPr="00D80B0F">
        <w:rPr>
          <w:rFonts w:asciiTheme="majorBidi" w:hAnsiTheme="majorBidi" w:cstheme="majorBidi"/>
          <w:i/>
          <w:iCs/>
        </w:rPr>
        <w:t>Laws</w:t>
      </w:r>
      <w:r w:rsidRPr="00D80B0F">
        <w:rPr>
          <w:rFonts w:asciiTheme="majorBidi" w:hAnsiTheme="majorBidi" w:cstheme="majorBidi"/>
        </w:rPr>
        <w:t xml:space="preserve">, Plato argues that </w:t>
      </w:r>
      <w:r w:rsidR="000B7D3D" w:rsidRPr="00D80B0F">
        <w:rPr>
          <w:rFonts w:asciiTheme="majorBidi" w:hAnsiTheme="majorBidi" w:cstheme="majorBidi"/>
        </w:rPr>
        <w:t>the legislator</w:t>
      </w:r>
      <w:r w:rsidRPr="00D80B0F">
        <w:rPr>
          <w:rFonts w:asciiTheme="majorBidi" w:hAnsiTheme="majorBidi" w:cstheme="majorBidi"/>
        </w:rPr>
        <w:t xml:space="preserve"> should </w:t>
      </w:r>
      <w:r w:rsidR="00306608" w:rsidRPr="00D80B0F">
        <w:rPr>
          <w:rFonts w:asciiTheme="majorBidi" w:hAnsiTheme="majorBidi" w:cstheme="majorBidi"/>
        </w:rPr>
        <w:t>attempt</w:t>
      </w:r>
      <w:r w:rsidRPr="00D80B0F">
        <w:rPr>
          <w:rFonts w:asciiTheme="majorBidi" w:hAnsiTheme="majorBidi" w:cstheme="majorBidi"/>
        </w:rPr>
        <w:t xml:space="preserve"> to persuade people </w:t>
      </w:r>
      <w:r w:rsidR="000B7D3D" w:rsidRPr="00D80B0F">
        <w:rPr>
          <w:rFonts w:asciiTheme="majorBidi" w:hAnsiTheme="majorBidi" w:cstheme="majorBidi"/>
        </w:rPr>
        <w:t>to voluntarily obey the laws</w:t>
      </w:r>
      <w:r w:rsidR="004D441D" w:rsidRPr="00D80B0F">
        <w:rPr>
          <w:rFonts w:asciiTheme="majorBidi" w:hAnsiTheme="majorBidi" w:cstheme="majorBidi"/>
        </w:rPr>
        <w:t>.</w:t>
      </w:r>
      <w:r w:rsidR="00641051" w:rsidRPr="00D80B0F">
        <w:rPr>
          <w:rFonts w:asciiTheme="majorBidi" w:hAnsiTheme="majorBidi" w:cstheme="majorBidi"/>
        </w:rPr>
        <w:t xml:space="preserve"> T</w:t>
      </w:r>
      <w:r w:rsidR="000B7D3D" w:rsidRPr="00D80B0F">
        <w:rPr>
          <w:rFonts w:asciiTheme="majorBidi" w:hAnsiTheme="majorBidi" w:cstheme="majorBidi"/>
        </w:rPr>
        <w:t>his persuasion is accomplished through use of legislative preludes</w:t>
      </w:r>
      <w:r w:rsidR="004D441D" w:rsidRPr="00D80B0F">
        <w:rPr>
          <w:rFonts w:asciiTheme="majorBidi" w:hAnsiTheme="majorBidi" w:cstheme="majorBidi"/>
        </w:rPr>
        <w:t>. Preludes</w:t>
      </w:r>
      <w:r w:rsidR="00820594" w:rsidRPr="00D80B0F">
        <w:rPr>
          <w:rFonts w:asciiTheme="majorBidi" w:hAnsiTheme="majorBidi" w:cstheme="majorBidi"/>
        </w:rPr>
        <w:t xml:space="preserve"> (also </w:t>
      </w:r>
      <w:r w:rsidR="00641051" w:rsidRPr="00D80B0F">
        <w:rPr>
          <w:rFonts w:asciiTheme="majorBidi" w:hAnsiTheme="majorBidi" w:cstheme="majorBidi"/>
        </w:rPr>
        <w:t>called</w:t>
      </w:r>
      <w:r w:rsidR="00820594" w:rsidRPr="00D80B0F">
        <w:rPr>
          <w:rFonts w:asciiTheme="majorBidi" w:hAnsiTheme="majorBidi" w:cstheme="majorBidi"/>
        </w:rPr>
        <w:t xml:space="preserve"> pr</w:t>
      </w:r>
      <w:r w:rsidR="00820594" w:rsidRPr="00D80B0F">
        <w:rPr>
          <w:rFonts w:asciiTheme="majorBidi" w:hAnsiTheme="majorBidi" w:cstheme="majorBidi"/>
        </w:rPr>
        <w:t>e</w:t>
      </w:r>
      <w:r w:rsidR="00820594" w:rsidRPr="00D80B0F">
        <w:rPr>
          <w:rFonts w:asciiTheme="majorBidi" w:hAnsiTheme="majorBidi" w:cstheme="majorBidi"/>
        </w:rPr>
        <w:t>ambles)</w:t>
      </w:r>
      <w:r w:rsidR="004D441D" w:rsidRPr="00D80B0F">
        <w:rPr>
          <w:rFonts w:asciiTheme="majorBidi" w:hAnsiTheme="majorBidi" w:cstheme="majorBidi"/>
        </w:rPr>
        <w:t xml:space="preserve"> are</w:t>
      </w:r>
      <w:r w:rsidR="00C72892" w:rsidRPr="00D80B0F">
        <w:rPr>
          <w:rFonts w:asciiTheme="majorBidi" w:hAnsiTheme="majorBidi" w:cstheme="majorBidi"/>
        </w:rPr>
        <w:t xml:space="preserve"> short arguments written into </w:t>
      </w:r>
      <w:r w:rsidR="008E3656" w:rsidRPr="00D80B0F">
        <w:rPr>
          <w:rFonts w:asciiTheme="majorBidi" w:hAnsiTheme="majorBidi" w:cstheme="majorBidi"/>
        </w:rPr>
        <w:t>the</w:t>
      </w:r>
      <w:r w:rsidR="004D441D" w:rsidRPr="00D80B0F">
        <w:rPr>
          <w:rFonts w:asciiTheme="majorBidi" w:hAnsiTheme="majorBidi" w:cstheme="majorBidi"/>
        </w:rPr>
        <w:t xml:space="preserve"> legal code, which precede laws and give reasons to follow them</w:t>
      </w:r>
      <w:r w:rsidRPr="00D80B0F">
        <w:rPr>
          <w:rFonts w:asciiTheme="majorBidi" w:hAnsiTheme="majorBidi" w:cstheme="majorBidi"/>
        </w:rPr>
        <w:t xml:space="preserve">. In this paper, I argue that Plato’s </w:t>
      </w:r>
      <w:r w:rsidR="001A214B" w:rsidRPr="00D80B0F">
        <w:rPr>
          <w:rFonts w:asciiTheme="majorBidi" w:hAnsiTheme="majorBidi" w:cstheme="majorBidi"/>
        </w:rPr>
        <w:t>use</w:t>
      </w:r>
      <w:r w:rsidRPr="00D80B0F">
        <w:rPr>
          <w:rFonts w:asciiTheme="majorBidi" w:hAnsiTheme="majorBidi" w:cstheme="majorBidi"/>
        </w:rPr>
        <w:t xml:space="preserve"> of </w:t>
      </w:r>
      <w:r w:rsidR="001A214B" w:rsidRPr="00D80B0F">
        <w:rPr>
          <w:rFonts w:asciiTheme="majorBidi" w:hAnsiTheme="majorBidi" w:cstheme="majorBidi"/>
        </w:rPr>
        <w:t xml:space="preserve">persuasive </w:t>
      </w:r>
      <w:r w:rsidRPr="00D80B0F">
        <w:rPr>
          <w:rFonts w:asciiTheme="majorBidi" w:hAnsiTheme="majorBidi" w:cstheme="majorBidi"/>
        </w:rPr>
        <w:t xml:space="preserve">preludes </w:t>
      </w:r>
      <w:r w:rsidR="001A214B" w:rsidRPr="00D80B0F">
        <w:rPr>
          <w:rFonts w:asciiTheme="majorBidi" w:hAnsiTheme="majorBidi" w:cstheme="majorBidi"/>
        </w:rPr>
        <w:t xml:space="preserve">shows that he endorses </w:t>
      </w:r>
      <w:r w:rsidR="00972212" w:rsidRPr="00D80B0F">
        <w:rPr>
          <w:rFonts w:asciiTheme="majorBidi" w:hAnsiTheme="majorBidi" w:cstheme="majorBidi"/>
        </w:rPr>
        <w:t>the core fe</w:t>
      </w:r>
      <w:r w:rsidR="00972212" w:rsidRPr="00D80B0F">
        <w:rPr>
          <w:rFonts w:asciiTheme="majorBidi" w:hAnsiTheme="majorBidi" w:cstheme="majorBidi"/>
        </w:rPr>
        <w:t>a</w:t>
      </w:r>
      <w:r w:rsidR="00972212" w:rsidRPr="00D80B0F">
        <w:rPr>
          <w:rFonts w:asciiTheme="majorBidi" w:hAnsiTheme="majorBidi" w:cstheme="majorBidi"/>
        </w:rPr>
        <w:t xml:space="preserve">tures of </w:t>
      </w:r>
      <w:r w:rsidR="00820594" w:rsidRPr="00D80B0F">
        <w:rPr>
          <w:rFonts w:asciiTheme="majorBidi" w:hAnsiTheme="majorBidi" w:cstheme="majorBidi"/>
        </w:rPr>
        <w:t xml:space="preserve">a </w:t>
      </w:r>
      <w:r w:rsidR="00D11A29" w:rsidRPr="00D80B0F">
        <w:rPr>
          <w:rFonts w:asciiTheme="majorBidi" w:hAnsiTheme="majorBidi" w:cstheme="majorBidi"/>
        </w:rPr>
        <w:t>public reason theory</w:t>
      </w:r>
      <w:r w:rsidR="00EB1814" w:rsidRPr="00D80B0F">
        <w:rPr>
          <w:rFonts w:asciiTheme="majorBidi" w:hAnsiTheme="majorBidi" w:cstheme="majorBidi"/>
        </w:rPr>
        <w:t xml:space="preserve"> of</w:t>
      </w:r>
      <w:r w:rsidR="00820594" w:rsidRPr="00D80B0F">
        <w:rPr>
          <w:rFonts w:asciiTheme="majorBidi" w:hAnsiTheme="majorBidi" w:cstheme="majorBidi"/>
        </w:rPr>
        <w:t xml:space="preserve"> political </w:t>
      </w:r>
      <w:r w:rsidR="00EB1814" w:rsidRPr="00D80B0F">
        <w:rPr>
          <w:rFonts w:asciiTheme="majorBidi" w:hAnsiTheme="majorBidi" w:cstheme="majorBidi"/>
        </w:rPr>
        <w:t>justification</w:t>
      </w:r>
      <w:r w:rsidR="00D11A29" w:rsidRPr="00D80B0F">
        <w:rPr>
          <w:rFonts w:asciiTheme="majorBidi" w:hAnsiTheme="majorBidi" w:cstheme="majorBidi"/>
        </w:rPr>
        <w:t xml:space="preserve">. </w:t>
      </w:r>
      <w:r w:rsidR="00820594" w:rsidRPr="00D80B0F">
        <w:rPr>
          <w:rFonts w:asciiTheme="majorBidi" w:hAnsiTheme="majorBidi" w:cstheme="majorBidi"/>
        </w:rPr>
        <w:t xml:space="preserve">Many philosophers </w:t>
      </w:r>
      <w:r w:rsidR="004C5828" w:rsidRPr="00D80B0F">
        <w:rPr>
          <w:rFonts w:asciiTheme="majorBidi" w:hAnsiTheme="majorBidi" w:cstheme="majorBidi"/>
        </w:rPr>
        <w:t xml:space="preserve">argue </w:t>
      </w:r>
      <w:r w:rsidR="00D11A29" w:rsidRPr="00D80B0F">
        <w:rPr>
          <w:rFonts w:asciiTheme="majorBidi" w:hAnsiTheme="majorBidi" w:cstheme="majorBidi"/>
        </w:rPr>
        <w:t>that Plato’s political philosophy is deeply at odds with contemporary liberal political philosophy.</w:t>
      </w:r>
      <w:r w:rsidR="00D33D38" w:rsidRPr="00D80B0F">
        <w:rPr>
          <w:rStyle w:val="FootnoteReference"/>
          <w:rFonts w:asciiTheme="majorBidi" w:hAnsiTheme="majorBidi" w:cstheme="majorBidi"/>
        </w:rPr>
        <w:footnoteReference w:id="1"/>
      </w:r>
      <w:r w:rsidR="00D33D38" w:rsidRPr="00D80B0F">
        <w:rPr>
          <w:rFonts w:asciiTheme="majorBidi" w:hAnsiTheme="majorBidi" w:cstheme="majorBidi"/>
        </w:rPr>
        <w:t xml:space="preserve"> While Plato </w:t>
      </w:r>
      <w:r w:rsidR="00641051" w:rsidRPr="00D80B0F">
        <w:rPr>
          <w:rFonts w:asciiTheme="majorBidi" w:hAnsiTheme="majorBidi" w:cstheme="majorBidi"/>
        </w:rPr>
        <w:t xml:space="preserve">certainly </w:t>
      </w:r>
      <w:r w:rsidR="00D33D38" w:rsidRPr="00D80B0F">
        <w:rPr>
          <w:rFonts w:asciiTheme="majorBidi" w:hAnsiTheme="majorBidi" w:cstheme="majorBidi"/>
        </w:rPr>
        <w:t xml:space="preserve">does not affirm </w:t>
      </w:r>
      <w:r w:rsidR="00972212" w:rsidRPr="00D80B0F">
        <w:rPr>
          <w:rFonts w:asciiTheme="majorBidi" w:hAnsiTheme="majorBidi" w:cstheme="majorBidi"/>
        </w:rPr>
        <w:t xml:space="preserve">(and </w:t>
      </w:r>
      <w:r w:rsidR="00641051" w:rsidRPr="00D80B0F">
        <w:rPr>
          <w:rFonts w:asciiTheme="majorBidi" w:hAnsiTheme="majorBidi" w:cstheme="majorBidi"/>
        </w:rPr>
        <w:t>even</w:t>
      </w:r>
      <w:r w:rsidR="00972212" w:rsidRPr="00D80B0F">
        <w:rPr>
          <w:rFonts w:asciiTheme="majorBidi" w:hAnsiTheme="majorBidi" w:cstheme="majorBidi"/>
        </w:rPr>
        <w:t xml:space="preserve"> rejects) some of </w:t>
      </w:r>
      <w:r w:rsidR="00D33D38" w:rsidRPr="00D80B0F">
        <w:rPr>
          <w:rFonts w:asciiTheme="majorBidi" w:hAnsiTheme="majorBidi" w:cstheme="majorBidi"/>
        </w:rPr>
        <w:t>the main features of liberalism, if it could be shown that he endorses some account of public reason (which is a liberal idea to its core), this would suggest that there is more in common between Plato and liberalism than many philosophers think. Furthermore, if combined with the work of philosophers, like C.C.W. Taylor,</w:t>
      </w:r>
      <w:r w:rsidR="00D33D38" w:rsidRPr="00D80B0F">
        <w:rPr>
          <w:rStyle w:val="FootnoteReference"/>
          <w:rFonts w:asciiTheme="majorBidi" w:hAnsiTheme="majorBidi" w:cstheme="majorBidi"/>
        </w:rPr>
        <w:footnoteReference w:id="2"/>
      </w:r>
      <w:r w:rsidR="00D33D38" w:rsidRPr="00D80B0F">
        <w:rPr>
          <w:rFonts w:asciiTheme="majorBidi" w:hAnsiTheme="majorBidi" w:cstheme="majorBidi"/>
        </w:rPr>
        <w:t xml:space="preserve"> this could form a cumulative case against those who argue that</w:t>
      </w:r>
      <w:r w:rsidR="00972212" w:rsidRPr="00D80B0F">
        <w:rPr>
          <w:rFonts w:asciiTheme="majorBidi" w:hAnsiTheme="majorBidi" w:cstheme="majorBidi"/>
        </w:rPr>
        <w:t xml:space="preserve"> there is little in common between Plato’s political philosophy and liberalism. In short, by showing that Plato endorses the core features of public reason, I endeavor to show that </w:t>
      </w:r>
      <w:r w:rsidR="00641051" w:rsidRPr="00D80B0F">
        <w:rPr>
          <w:rFonts w:asciiTheme="majorBidi" w:hAnsiTheme="majorBidi" w:cstheme="majorBidi"/>
        </w:rPr>
        <w:t xml:space="preserve">there is more in common between </w:t>
      </w:r>
      <w:r w:rsidR="00972212" w:rsidRPr="00D80B0F">
        <w:rPr>
          <w:rFonts w:asciiTheme="majorBidi" w:hAnsiTheme="majorBidi" w:cstheme="majorBidi"/>
        </w:rPr>
        <w:t>Pla</w:t>
      </w:r>
      <w:r w:rsidR="00641051" w:rsidRPr="00D80B0F">
        <w:rPr>
          <w:rFonts w:asciiTheme="majorBidi" w:hAnsiTheme="majorBidi" w:cstheme="majorBidi"/>
        </w:rPr>
        <w:t>to and liberalism than is often thought.</w:t>
      </w:r>
    </w:p>
    <w:p w:rsidR="00D33D38" w:rsidRPr="00D80B0F" w:rsidRDefault="00D33D38" w:rsidP="004E1FB2">
      <w:pPr>
        <w:ind w:firstLine="720"/>
        <w:contextualSpacing/>
        <w:rPr>
          <w:rFonts w:asciiTheme="majorBidi" w:hAnsiTheme="majorBidi" w:cstheme="majorBidi"/>
        </w:rPr>
      </w:pPr>
      <w:r w:rsidRPr="00D80B0F">
        <w:rPr>
          <w:rFonts w:asciiTheme="majorBidi" w:hAnsiTheme="majorBidi" w:cstheme="majorBidi"/>
        </w:rPr>
        <w:t xml:space="preserve">Additionally, in the literature on the, </w:t>
      </w:r>
      <w:r w:rsidRPr="00D80B0F">
        <w:rPr>
          <w:rFonts w:asciiTheme="majorBidi" w:hAnsiTheme="majorBidi" w:cstheme="majorBidi"/>
          <w:i/>
          <w:iCs/>
        </w:rPr>
        <w:t>Laws</w:t>
      </w:r>
      <w:r w:rsidRPr="00D80B0F">
        <w:rPr>
          <w:rFonts w:asciiTheme="majorBidi" w:hAnsiTheme="majorBidi" w:cstheme="majorBidi"/>
        </w:rPr>
        <w:t xml:space="preserve">, </w:t>
      </w:r>
      <w:r w:rsidR="004E1FB2" w:rsidRPr="00D80B0F">
        <w:rPr>
          <w:rFonts w:asciiTheme="majorBidi" w:hAnsiTheme="majorBidi" w:cstheme="majorBidi"/>
        </w:rPr>
        <w:t xml:space="preserve">nobody </w:t>
      </w:r>
      <w:r w:rsidRPr="00D80B0F">
        <w:rPr>
          <w:rFonts w:asciiTheme="majorBidi" w:hAnsiTheme="majorBidi" w:cstheme="majorBidi"/>
        </w:rPr>
        <w:t xml:space="preserve">has argued that Plato endorses public reason. Some philosophers have gestured at something similar to my claim, but they have not developed it into a full account of public reason in the </w:t>
      </w:r>
      <w:r w:rsidRPr="00D80B0F">
        <w:rPr>
          <w:rFonts w:asciiTheme="majorBidi" w:hAnsiTheme="majorBidi" w:cstheme="majorBidi"/>
          <w:i/>
          <w:iCs/>
        </w:rPr>
        <w:t>Laws</w:t>
      </w:r>
      <w:r w:rsidRPr="00D80B0F">
        <w:rPr>
          <w:rFonts w:asciiTheme="majorBidi" w:hAnsiTheme="majorBidi" w:cstheme="majorBidi"/>
        </w:rPr>
        <w:t>. For example, Bobonich claims that the legal principles of Pl</w:t>
      </w:r>
      <w:r w:rsidRPr="00D80B0F">
        <w:rPr>
          <w:rFonts w:asciiTheme="majorBidi" w:hAnsiTheme="majorBidi" w:cstheme="majorBidi"/>
        </w:rPr>
        <w:t>a</w:t>
      </w:r>
      <w:r w:rsidRPr="00D80B0F">
        <w:rPr>
          <w:rFonts w:asciiTheme="majorBidi" w:hAnsiTheme="majorBidi" w:cstheme="majorBidi"/>
        </w:rPr>
        <w:t>to’s state will satisfy a Rawlsian publicity condition on evidence (378); but, this is not the same as arg</w:t>
      </w:r>
      <w:r w:rsidRPr="00D80B0F">
        <w:rPr>
          <w:rFonts w:asciiTheme="majorBidi" w:hAnsiTheme="majorBidi" w:cstheme="majorBidi"/>
        </w:rPr>
        <w:t>u</w:t>
      </w:r>
      <w:r w:rsidRPr="00D80B0F">
        <w:rPr>
          <w:rFonts w:asciiTheme="majorBidi" w:hAnsiTheme="majorBidi" w:cstheme="majorBidi"/>
        </w:rPr>
        <w:t xml:space="preserve">ing that Plato endorses public reason. Additionally, Schofield briefly mentions public reason in reference to the </w:t>
      </w:r>
      <w:r w:rsidRPr="00D80B0F">
        <w:rPr>
          <w:rFonts w:asciiTheme="majorBidi" w:hAnsiTheme="majorBidi" w:cstheme="majorBidi"/>
          <w:i/>
          <w:iCs/>
        </w:rPr>
        <w:t>Laws</w:t>
      </w:r>
      <w:r w:rsidRPr="00D80B0F">
        <w:rPr>
          <w:rFonts w:asciiTheme="majorBidi" w:hAnsiTheme="majorBidi" w:cstheme="majorBidi"/>
        </w:rPr>
        <w:t xml:space="preserve"> (175). But, Schofield mentions this off-hand and does not develop it into a </w:t>
      </w:r>
      <w:r w:rsidR="004E1FB2" w:rsidRPr="00D80B0F">
        <w:rPr>
          <w:rFonts w:asciiTheme="majorBidi" w:hAnsiTheme="majorBidi" w:cstheme="majorBidi"/>
        </w:rPr>
        <w:t>full</w:t>
      </w:r>
      <w:r w:rsidRPr="00D80B0F">
        <w:rPr>
          <w:rFonts w:asciiTheme="majorBidi" w:hAnsiTheme="majorBidi" w:cstheme="majorBidi"/>
        </w:rPr>
        <w:t xml:space="preserve"> theory of pu</w:t>
      </w:r>
      <w:r w:rsidRPr="00D80B0F">
        <w:rPr>
          <w:rFonts w:asciiTheme="majorBidi" w:hAnsiTheme="majorBidi" w:cstheme="majorBidi"/>
        </w:rPr>
        <w:t>b</w:t>
      </w:r>
      <w:r w:rsidRPr="00D80B0F">
        <w:rPr>
          <w:rFonts w:asciiTheme="majorBidi" w:hAnsiTheme="majorBidi" w:cstheme="majorBidi"/>
        </w:rPr>
        <w:t xml:space="preserve">lic reason in the </w:t>
      </w:r>
      <w:r w:rsidRPr="00D80B0F">
        <w:rPr>
          <w:rFonts w:asciiTheme="majorBidi" w:hAnsiTheme="majorBidi" w:cstheme="majorBidi"/>
          <w:i/>
          <w:iCs/>
        </w:rPr>
        <w:t>Laws</w:t>
      </w:r>
      <w:r w:rsidRPr="00D80B0F">
        <w:rPr>
          <w:rFonts w:asciiTheme="majorBidi" w:hAnsiTheme="majorBidi" w:cstheme="majorBidi"/>
        </w:rPr>
        <w:t xml:space="preserve">. Beyond these two authors, no other connections have been made between the </w:t>
      </w:r>
      <w:r w:rsidRPr="00D80B0F">
        <w:rPr>
          <w:rFonts w:asciiTheme="majorBidi" w:hAnsiTheme="majorBidi" w:cstheme="majorBidi"/>
          <w:i/>
          <w:iCs/>
        </w:rPr>
        <w:t>Laws</w:t>
      </w:r>
      <w:r w:rsidRPr="00D80B0F">
        <w:rPr>
          <w:rFonts w:asciiTheme="majorBidi" w:hAnsiTheme="majorBidi" w:cstheme="majorBidi"/>
        </w:rPr>
        <w:t xml:space="preserve"> </w:t>
      </w:r>
      <w:r w:rsidRPr="00D80B0F">
        <w:rPr>
          <w:rFonts w:asciiTheme="majorBidi" w:hAnsiTheme="majorBidi" w:cstheme="majorBidi"/>
        </w:rPr>
        <w:lastRenderedPageBreak/>
        <w:t xml:space="preserve">and public reason. </w:t>
      </w:r>
      <w:r w:rsidR="004E1FB2" w:rsidRPr="00D80B0F">
        <w:rPr>
          <w:rFonts w:asciiTheme="majorBidi" w:hAnsiTheme="majorBidi" w:cstheme="majorBidi"/>
        </w:rPr>
        <w:t>Essentially</w:t>
      </w:r>
      <w:r w:rsidRPr="00D80B0F">
        <w:rPr>
          <w:rFonts w:asciiTheme="majorBidi" w:hAnsiTheme="majorBidi" w:cstheme="majorBidi"/>
        </w:rPr>
        <w:t xml:space="preserve">, </w:t>
      </w:r>
      <w:r w:rsidR="004E1FB2" w:rsidRPr="00D80B0F">
        <w:rPr>
          <w:rFonts w:asciiTheme="majorBidi" w:hAnsiTheme="majorBidi" w:cstheme="majorBidi"/>
        </w:rPr>
        <w:t>although</w:t>
      </w:r>
      <w:r w:rsidRPr="00D80B0F">
        <w:rPr>
          <w:rFonts w:asciiTheme="majorBidi" w:hAnsiTheme="majorBidi" w:cstheme="majorBidi"/>
        </w:rPr>
        <w:t xml:space="preserve"> a few authors have gestured at the presence of public reason in the </w:t>
      </w:r>
      <w:r w:rsidRPr="00D80B0F">
        <w:rPr>
          <w:rFonts w:asciiTheme="majorBidi" w:hAnsiTheme="majorBidi" w:cstheme="majorBidi"/>
          <w:i/>
          <w:iCs/>
        </w:rPr>
        <w:t>Laws</w:t>
      </w:r>
      <w:r w:rsidRPr="00D80B0F">
        <w:rPr>
          <w:rFonts w:asciiTheme="majorBidi" w:hAnsiTheme="majorBidi" w:cstheme="majorBidi"/>
        </w:rPr>
        <w:t>, none have developed a full account of it. This paper endeavors to fill that gap.</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In section I, I explain Plato’s argument for the use of preambles in legislation. In section II, I d</w:t>
      </w:r>
      <w:r w:rsidRPr="00D80B0F">
        <w:rPr>
          <w:rFonts w:asciiTheme="majorBidi" w:hAnsiTheme="majorBidi" w:cstheme="majorBidi"/>
        </w:rPr>
        <w:t>e</w:t>
      </w:r>
      <w:r w:rsidRPr="00D80B0F">
        <w:rPr>
          <w:rFonts w:asciiTheme="majorBidi" w:hAnsiTheme="majorBidi" w:cstheme="majorBidi"/>
        </w:rPr>
        <w:t xml:space="preserve">fine the central tenets of public reason theory. In section III, I argue that Plato is committed to the central tenets of public reason theory. In section IV, I address objections. </w:t>
      </w:r>
    </w:p>
    <w:p w:rsidR="00D33D38" w:rsidRPr="00D80B0F" w:rsidRDefault="00D33D38" w:rsidP="009212E5">
      <w:pPr>
        <w:ind w:firstLine="720"/>
        <w:contextualSpacing/>
        <w:rPr>
          <w:rFonts w:asciiTheme="majorBidi" w:hAnsiTheme="majorBidi" w:cstheme="majorBidi"/>
        </w:rPr>
      </w:pPr>
      <w:r w:rsidRPr="00D80B0F">
        <w:rPr>
          <w:rFonts w:asciiTheme="majorBidi" w:hAnsiTheme="majorBidi" w:cstheme="majorBidi"/>
        </w:rPr>
        <w:t>Before proceeding, a clarification must be made. The development of public reason as a theory came in the later work of John Rawls, long after Plato’s death. So, I do not argue that Plato is a public reason theorist in the sense of explicitly endorsing this view, as he could not have done so. H</w:t>
      </w:r>
      <w:r w:rsidR="009212E5" w:rsidRPr="00D80B0F">
        <w:rPr>
          <w:rFonts w:asciiTheme="majorBidi" w:hAnsiTheme="majorBidi" w:cstheme="majorBidi"/>
        </w:rPr>
        <w:t xml:space="preserve">owever, I do argue that Plato </w:t>
      </w:r>
      <w:r w:rsidRPr="00D80B0F">
        <w:rPr>
          <w:rFonts w:asciiTheme="majorBidi" w:hAnsiTheme="majorBidi" w:cstheme="majorBidi"/>
        </w:rPr>
        <w:t xml:space="preserve">is committed to the central tenets of public reason, </w:t>
      </w:r>
      <w:r w:rsidR="009212E5" w:rsidRPr="00D80B0F">
        <w:rPr>
          <w:rFonts w:asciiTheme="majorBidi" w:hAnsiTheme="majorBidi" w:cstheme="majorBidi"/>
        </w:rPr>
        <w:t>even though</w:t>
      </w:r>
      <w:r w:rsidRPr="00D80B0F">
        <w:rPr>
          <w:rFonts w:asciiTheme="majorBidi" w:hAnsiTheme="majorBidi" w:cstheme="majorBidi"/>
        </w:rPr>
        <w:t xml:space="preserve"> this term would have been foreign to him. </w:t>
      </w:r>
    </w:p>
    <w:p w:rsidR="00D33D38" w:rsidRPr="00D80B0F" w:rsidRDefault="00D33D38" w:rsidP="00A10505">
      <w:pPr>
        <w:contextualSpacing/>
        <w:rPr>
          <w:rFonts w:asciiTheme="majorBidi" w:hAnsiTheme="majorBidi" w:cstheme="majorBidi"/>
          <w:b/>
          <w:bCs/>
        </w:rPr>
      </w:pPr>
      <w:r w:rsidRPr="00D80B0F">
        <w:rPr>
          <w:rFonts w:asciiTheme="majorBidi" w:hAnsiTheme="majorBidi" w:cstheme="majorBidi"/>
          <w:b/>
          <w:bCs/>
        </w:rPr>
        <w:t>I: Plato’s Argument In Favor Of Preambles</w:t>
      </w:r>
    </w:p>
    <w:p w:rsidR="00D33D38" w:rsidRPr="00D80B0F" w:rsidRDefault="00D33D38" w:rsidP="003A65F8">
      <w:pPr>
        <w:ind w:firstLine="720"/>
        <w:contextualSpacing/>
        <w:rPr>
          <w:rFonts w:asciiTheme="majorBidi" w:hAnsiTheme="majorBidi" w:cstheme="majorBidi"/>
        </w:rPr>
      </w:pPr>
      <w:r w:rsidRPr="00D80B0F">
        <w:rPr>
          <w:rFonts w:asciiTheme="majorBidi" w:hAnsiTheme="majorBidi" w:cstheme="majorBidi"/>
        </w:rPr>
        <w:t xml:space="preserve">The </w:t>
      </w:r>
      <w:r w:rsidRPr="00D80B0F">
        <w:rPr>
          <w:rFonts w:asciiTheme="majorBidi" w:hAnsiTheme="majorBidi" w:cstheme="majorBidi"/>
          <w:i/>
          <w:iCs/>
        </w:rPr>
        <w:t>Laws</w:t>
      </w:r>
      <w:r w:rsidRPr="00D80B0F">
        <w:rPr>
          <w:rFonts w:asciiTheme="majorBidi" w:hAnsiTheme="majorBidi" w:cstheme="majorBidi"/>
        </w:rPr>
        <w:t xml:space="preserve"> is a later Platonic dialogue which is comprised of a conversation between an Athenian stranger (who functions as Plato’s mouthpiece), a Spartan named </w:t>
      </w:r>
      <w:proofErr w:type="spellStart"/>
      <w:r w:rsidRPr="00D80B0F">
        <w:rPr>
          <w:rFonts w:asciiTheme="majorBidi" w:hAnsiTheme="majorBidi" w:cstheme="majorBidi"/>
        </w:rPr>
        <w:t>Megillus</w:t>
      </w:r>
      <w:proofErr w:type="spellEnd"/>
      <w:r w:rsidRPr="00D80B0F">
        <w:rPr>
          <w:rFonts w:asciiTheme="majorBidi" w:hAnsiTheme="majorBidi" w:cstheme="majorBidi"/>
        </w:rPr>
        <w:t>, and Cretan named Cleinias. In the dialogue, the characters discuss how to construct a new city called Magnesia.</w:t>
      </w:r>
    </w:p>
    <w:p w:rsidR="00D33D38" w:rsidRPr="00D80B0F" w:rsidRDefault="00D33D38" w:rsidP="00BF5EDD">
      <w:pPr>
        <w:ind w:firstLine="720"/>
        <w:contextualSpacing/>
        <w:rPr>
          <w:rFonts w:asciiTheme="majorBidi" w:hAnsiTheme="majorBidi" w:cstheme="majorBidi"/>
        </w:rPr>
      </w:pPr>
      <w:r w:rsidRPr="00D80B0F">
        <w:rPr>
          <w:rFonts w:asciiTheme="majorBidi" w:hAnsiTheme="majorBidi" w:cstheme="majorBidi"/>
        </w:rPr>
        <w:t>In this section, I explain Plato’s argument for the use of preambles in legislation. However, before explaini</w:t>
      </w:r>
      <w:r w:rsidR="00BF5EDD" w:rsidRPr="00D80B0F">
        <w:rPr>
          <w:rFonts w:asciiTheme="majorBidi" w:hAnsiTheme="majorBidi" w:cstheme="majorBidi"/>
        </w:rPr>
        <w:t xml:space="preserve">ng this argument, I must make an </w:t>
      </w:r>
      <w:r w:rsidRPr="00D80B0F">
        <w:rPr>
          <w:rFonts w:asciiTheme="majorBidi" w:hAnsiTheme="majorBidi" w:cstheme="majorBidi"/>
        </w:rPr>
        <w:t xml:space="preserve">exegetical point. There is a debate in the literature on the </w:t>
      </w:r>
      <w:r w:rsidRPr="00D80B0F">
        <w:rPr>
          <w:rFonts w:asciiTheme="majorBidi" w:hAnsiTheme="majorBidi" w:cstheme="majorBidi"/>
          <w:i/>
          <w:iCs/>
        </w:rPr>
        <w:t>Laws</w:t>
      </w:r>
      <w:r w:rsidRPr="00D80B0F">
        <w:rPr>
          <w:rFonts w:asciiTheme="majorBidi" w:hAnsiTheme="majorBidi" w:cstheme="majorBidi"/>
        </w:rPr>
        <w:t xml:space="preserve"> about whether the preambles are meant to be rational arguments or non-rational exhortations to obed</w:t>
      </w:r>
      <w:r w:rsidRPr="00D80B0F">
        <w:rPr>
          <w:rFonts w:asciiTheme="majorBidi" w:hAnsiTheme="majorBidi" w:cstheme="majorBidi"/>
        </w:rPr>
        <w:t>i</w:t>
      </w:r>
      <w:r w:rsidRPr="00D80B0F">
        <w:rPr>
          <w:rFonts w:asciiTheme="majorBidi" w:hAnsiTheme="majorBidi" w:cstheme="majorBidi"/>
        </w:rPr>
        <w:t>ence. Bobonich argues the former, while others, including Popper, argue the latter.</w:t>
      </w:r>
      <w:r w:rsidRPr="00D80B0F">
        <w:rPr>
          <w:rStyle w:val="FootnoteReference"/>
          <w:rFonts w:asciiTheme="majorBidi" w:hAnsiTheme="majorBidi" w:cstheme="majorBidi"/>
        </w:rPr>
        <w:footnoteReference w:id="3"/>
      </w:r>
      <w:r w:rsidRPr="00D80B0F">
        <w:rPr>
          <w:rFonts w:asciiTheme="majorBidi" w:hAnsiTheme="majorBidi" w:cstheme="majorBidi"/>
        </w:rPr>
        <w:t xml:space="preserve"> It is beyond the scope of this paper to contribute to this interpretive debate. The exegetical debate about the nature of the pre</w:t>
      </w:r>
      <w:r w:rsidRPr="00D80B0F">
        <w:rPr>
          <w:rFonts w:asciiTheme="majorBidi" w:hAnsiTheme="majorBidi" w:cstheme="majorBidi"/>
        </w:rPr>
        <w:t>l</w:t>
      </w:r>
      <w:r w:rsidRPr="00D80B0F">
        <w:rPr>
          <w:rFonts w:asciiTheme="majorBidi" w:hAnsiTheme="majorBidi" w:cstheme="majorBidi"/>
        </w:rPr>
        <w:t>udes is too large to address in this paper, and doing so would distract from my intentions. For the purpo</w:t>
      </w:r>
      <w:r w:rsidRPr="00D80B0F">
        <w:rPr>
          <w:rFonts w:asciiTheme="majorBidi" w:hAnsiTheme="majorBidi" w:cstheme="majorBidi"/>
        </w:rPr>
        <w:t>s</w:t>
      </w:r>
      <w:r w:rsidRPr="00D80B0F">
        <w:rPr>
          <w:rFonts w:asciiTheme="majorBidi" w:hAnsiTheme="majorBidi" w:cstheme="majorBidi"/>
        </w:rPr>
        <w:t>es of my argument, I assume that Bobonich has the correct interpretation of the text. So, the reader should be aware that my argument is contingent on Bobonich’s view being correct. Specifically, Bobonich a</w:t>
      </w:r>
      <w:r w:rsidRPr="00D80B0F">
        <w:rPr>
          <w:rFonts w:asciiTheme="majorBidi" w:hAnsiTheme="majorBidi" w:cstheme="majorBidi"/>
        </w:rPr>
        <w:t>r</w:t>
      </w:r>
      <w:r w:rsidRPr="00D80B0F">
        <w:rPr>
          <w:rFonts w:asciiTheme="majorBidi" w:hAnsiTheme="majorBidi" w:cstheme="majorBidi"/>
        </w:rPr>
        <w:t xml:space="preserve">gues that “when Plato in the </w:t>
      </w:r>
      <w:r w:rsidRPr="00D80B0F">
        <w:rPr>
          <w:rFonts w:asciiTheme="majorBidi" w:hAnsiTheme="majorBidi" w:cstheme="majorBidi"/>
          <w:i/>
          <w:iCs/>
        </w:rPr>
        <w:t>Laws</w:t>
      </w:r>
      <w:r w:rsidRPr="00D80B0F">
        <w:rPr>
          <w:rFonts w:asciiTheme="majorBidi" w:hAnsiTheme="majorBidi" w:cstheme="majorBidi"/>
        </w:rPr>
        <w:t xml:space="preserve"> insists that the laws try to persuade the citizens what he has in mind is </w:t>
      </w:r>
      <w:r w:rsidRPr="00D80B0F">
        <w:rPr>
          <w:rFonts w:asciiTheme="majorBidi" w:hAnsiTheme="majorBidi" w:cstheme="majorBidi"/>
        </w:rPr>
        <w:lastRenderedPageBreak/>
        <w:t xml:space="preserve">rational persuasion: the citizens are to be given good epistemic reasons for the true beliefs that they are to adopt and for the course of action they are to follow” (369). </w:t>
      </w:r>
    </w:p>
    <w:p w:rsidR="00066EFC" w:rsidRPr="00D80B0F" w:rsidRDefault="00D33D38" w:rsidP="00BF5EDD">
      <w:pPr>
        <w:ind w:firstLine="720"/>
        <w:contextualSpacing/>
        <w:rPr>
          <w:rFonts w:asciiTheme="majorBidi" w:hAnsiTheme="majorBidi" w:cstheme="majorBidi"/>
        </w:rPr>
      </w:pPr>
      <w:r w:rsidRPr="00D80B0F">
        <w:rPr>
          <w:rFonts w:asciiTheme="majorBidi" w:hAnsiTheme="majorBidi" w:cstheme="majorBidi"/>
        </w:rPr>
        <w:t>While discussing the process of founding a new city called Magnesia, the Athenian</w:t>
      </w:r>
      <w:r w:rsidR="00BF5EDD" w:rsidRPr="00D80B0F">
        <w:rPr>
          <w:rFonts w:asciiTheme="majorBidi" w:hAnsiTheme="majorBidi" w:cstheme="majorBidi"/>
        </w:rPr>
        <w:t xml:space="preserve"> </w:t>
      </w:r>
      <w:r w:rsidRPr="00D80B0F">
        <w:rPr>
          <w:rFonts w:asciiTheme="majorBidi" w:hAnsiTheme="majorBidi" w:cstheme="majorBidi"/>
        </w:rPr>
        <w:t xml:space="preserve">argues that the laws of the city should attempt to persuade the people to voluntarily follow them and that the state should only use coercion to enforce the laws when people are not persuaded. As he says, </w:t>
      </w:r>
      <w:r w:rsidR="00066EFC" w:rsidRPr="00D80B0F">
        <w:rPr>
          <w:rFonts w:asciiTheme="majorBidi" w:hAnsiTheme="majorBidi" w:cstheme="majorBidi"/>
        </w:rPr>
        <w:t>“using persu</w:t>
      </w:r>
      <w:r w:rsidR="00066EFC" w:rsidRPr="00D80B0F">
        <w:rPr>
          <w:rFonts w:asciiTheme="majorBidi" w:hAnsiTheme="majorBidi" w:cstheme="majorBidi"/>
        </w:rPr>
        <w:t>a</w:t>
      </w:r>
      <w:r w:rsidR="00066EFC" w:rsidRPr="00D80B0F">
        <w:rPr>
          <w:rFonts w:asciiTheme="majorBidi" w:hAnsiTheme="majorBidi" w:cstheme="majorBidi"/>
        </w:rPr>
        <w:t>sion, or-for characters on whom persuasion has no effect-coercion and just punishment, they [the laws] can…make our city blessed and happy” (718b).</w:t>
      </w:r>
      <w:r w:rsidRPr="00D80B0F">
        <w:rPr>
          <w:rStyle w:val="FootnoteReference"/>
          <w:rFonts w:asciiTheme="majorBidi" w:hAnsiTheme="majorBidi" w:cstheme="majorBidi"/>
        </w:rPr>
        <w:footnoteReference w:id="4"/>
      </w:r>
      <w:r w:rsidRPr="00D80B0F">
        <w:rPr>
          <w:rFonts w:asciiTheme="majorBidi" w:hAnsiTheme="majorBidi" w:cstheme="majorBidi"/>
        </w:rPr>
        <w:t xml:space="preserve"> Or, as Saunders puts it, for the Athenian, the people “must not be browbeaten into obedience;” rather, “the legislator must explain and justify his laws [to the people]” (132). Thus, argues the Athenian, the legislator should try to persuade people to obey the laws and should only use coercion when persuasion fails. The Athenian argues that the laws should achieve this persuasive effect through the use of preludes, which are short, written arguments that precede laws and which offer reasons to follow the laws. Specifically, the Athenian holds that </w:t>
      </w:r>
      <w:r w:rsidR="00066EFC" w:rsidRPr="00D80B0F">
        <w:rPr>
          <w:rFonts w:asciiTheme="majorBidi" w:hAnsiTheme="majorBidi" w:cstheme="majorBidi"/>
        </w:rPr>
        <w:t>“the lawgiver, at the b</w:t>
      </w:r>
      <w:r w:rsidR="00066EFC" w:rsidRPr="00D80B0F">
        <w:rPr>
          <w:rFonts w:asciiTheme="majorBidi" w:hAnsiTheme="majorBidi" w:cstheme="majorBidi"/>
        </w:rPr>
        <w:t>e</w:t>
      </w:r>
      <w:r w:rsidR="00066EFC" w:rsidRPr="00D80B0F">
        <w:rPr>
          <w:rFonts w:asciiTheme="majorBidi" w:hAnsiTheme="majorBidi" w:cstheme="majorBidi"/>
        </w:rPr>
        <w:t>ginning of all his laws, should make sure they are not lacking in preambles, both to the laws in general and to each individual law” (723b).</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Thus far, the Athenian has argued that the legislator should attempt to persuade the people to vo</w:t>
      </w:r>
      <w:r w:rsidRPr="00D80B0F">
        <w:rPr>
          <w:rFonts w:asciiTheme="majorBidi" w:hAnsiTheme="majorBidi" w:cstheme="majorBidi"/>
        </w:rPr>
        <w:t>l</w:t>
      </w:r>
      <w:r w:rsidRPr="00D80B0F">
        <w:rPr>
          <w:rFonts w:asciiTheme="majorBidi" w:hAnsiTheme="majorBidi" w:cstheme="majorBidi"/>
        </w:rPr>
        <w:t>untarily follow the laws and that this persuasion should be achieved through the use of preludes. Now, the Athenian poses an analogy which contrasts two kinds of doctors with the goal of illustrating the superior</w:t>
      </w:r>
      <w:r w:rsidRPr="00D80B0F">
        <w:rPr>
          <w:rFonts w:asciiTheme="majorBidi" w:hAnsiTheme="majorBidi" w:cstheme="majorBidi"/>
        </w:rPr>
        <w:t>i</w:t>
      </w:r>
      <w:r w:rsidRPr="00D80B0F">
        <w:rPr>
          <w:rFonts w:asciiTheme="majorBidi" w:hAnsiTheme="majorBidi" w:cstheme="majorBidi"/>
        </w:rPr>
        <w:t xml:space="preserve">ty of laws that include persuasive preludes against those which lack preludes. </w:t>
      </w:r>
    </w:p>
    <w:p w:rsidR="006B0F23" w:rsidRPr="00D80B0F" w:rsidRDefault="00D33D38" w:rsidP="00EE2A84">
      <w:pPr>
        <w:ind w:firstLine="720"/>
        <w:contextualSpacing/>
        <w:rPr>
          <w:rFonts w:asciiTheme="majorBidi" w:hAnsiTheme="majorBidi" w:cstheme="majorBidi"/>
          <w:u w:val="single"/>
        </w:rPr>
      </w:pPr>
      <w:r w:rsidRPr="00D80B0F">
        <w:rPr>
          <w:rFonts w:asciiTheme="majorBidi" w:hAnsiTheme="majorBidi" w:cstheme="majorBidi"/>
        </w:rPr>
        <w:t>The Athenian describes two different kinds of doctors and the methods used by each. Specifica</w:t>
      </w:r>
      <w:r w:rsidRPr="00D80B0F">
        <w:rPr>
          <w:rFonts w:asciiTheme="majorBidi" w:hAnsiTheme="majorBidi" w:cstheme="majorBidi"/>
        </w:rPr>
        <w:t>l</w:t>
      </w:r>
      <w:r w:rsidRPr="00D80B0F">
        <w:rPr>
          <w:rFonts w:asciiTheme="majorBidi" w:hAnsiTheme="majorBidi" w:cstheme="majorBidi"/>
        </w:rPr>
        <w:t xml:space="preserve">ly, there are slave-doctors and free-doctors. The slave-doctors </w:t>
      </w:r>
      <w:r w:rsidR="00445083" w:rsidRPr="00D80B0F">
        <w:rPr>
          <w:rFonts w:asciiTheme="majorBidi" w:hAnsiTheme="majorBidi" w:cstheme="majorBidi"/>
        </w:rPr>
        <w:t>“acquire their skill by heeding their ma</w:t>
      </w:r>
      <w:r w:rsidR="00445083" w:rsidRPr="00D80B0F">
        <w:rPr>
          <w:rFonts w:asciiTheme="majorBidi" w:hAnsiTheme="majorBidi" w:cstheme="majorBidi"/>
        </w:rPr>
        <w:t>s</w:t>
      </w:r>
      <w:r w:rsidR="00445083" w:rsidRPr="00D80B0F">
        <w:rPr>
          <w:rFonts w:asciiTheme="majorBidi" w:hAnsiTheme="majorBidi" w:cstheme="majorBidi"/>
        </w:rPr>
        <w:t>ters’ instructions, by watching them, and by trial and error” (720b).</w:t>
      </w:r>
      <w:r w:rsidRPr="00D80B0F">
        <w:rPr>
          <w:rFonts w:asciiTheme="majorBidi" w:hAnsiTheme="majorBidi" w:cstheme="majorBidi"/>
        </w:rPr>
        <w:t xml:space="preserve">These slave doctors </w:t>
      </w:r>
      <w:r w:rsidR="00445083" w:rsidRPr="00D80B0F">
        <w:rPr>
          <w:rFonts w:asciiTheme="majorBidi" w:hAnsiTheme="majorBidi" w:cstheme="majorBidi"/>
        </w:rPr>
        <w:t>lack</w:t>
      </w:r>
      <w:r w:rsidRPr="00D80B0F">
        <w:rPr>
          <w:rFonts w:asciiTheme="majorBidi" w:hAnsiTheme="majorBidi" w:cstheme="majorBidi"/>
        </w:rPr>
        <w:t xml:space="preserve"> </w:t>
      </w:r>
      <w:r w:rsidR="00E3748D" w:rsidRPr="00D80B0F">
        <w:rPr>
          <w:rFonts w:asciiTheme="majorBidi" w:hAnsiTheme="majorBidi" w:cstheme="majorBidi"/>
        </w:rPr>
        <w:t>comprehe</w:t>
      </w:r>
      <w:r w:rsidR="00E3748D" w:rsidRPr="00D80B0F">
        <w:rPr>
          <w:rFonts w:asciiTheme="majorBidi" w:hAnsiTheme="majorBidi" w:cstheme="majorBidi"/>
        </w:rPr>
        <w:t>n</w:t>
      </w:r>
      <w:r w:rsidR="00E3748D" w:rsidRPr="00D80B0F">
        <w:rPr>
          <w:rFonts w:asciiTheme="majorBidi" w:hAnsiTheme="majorBidi" w:cstheme="majorBidi"/>
        </w:rPr>
        <w:t>sive</w:t>
      </w:r>
      <w:r w:rsidR="00445083" w:rsidRPr="00D80B0F">
        <w:rPr>
          <w:rFonts w:asciiTheme="majorBidi" w:hAnsiTheme="majorBidi" w:cstheme="majorBidi"/>
        </w:rPr>
        <w:t xml:space="preserve"> knowledge </w:t>
      </w:r>
      <w:r w:rsidR="00E3748D" w:rsidRPr="00D80B0F">
        <w:rPr>
          <w:rFonts w:asciiTheme="majorBidi" w:hAnsiTheme="majorBidi" w:cstheme="majorBidi"/>
        </w:rPr>
        <w:t xml:space="preserve">of medicine </w:t>
      </w:r>
      <w:r w:rsidR="00445083" w:rsidRPr="00D80B0F">
        <w:rPr>
          <w:rFonts w:asciiTheme="majorBidi" w:hAnsiTheme="majorBidi" w:cstheme="majorBidi"/>
        </w:rPr>
        <w:t>and are contrasted with free doctors,</w:t>
      </w:r>
      <w:r w:rsidRPr="00D80B0F">
        <w:rPr>
          <w:rFonts w:asciiTheme="majorBidi" w:hAnsiTheme="majorBidi" w:cstheme="majorBidi"/>
        </w:rPr>
        <w:t xml:space="preserve"> who do possess </w:t>
      </w:r>
      <w:r w:rsidR="00E3748D" w:rsidRPr="00D80B0F">
        <w:rPr>
          <w:rFonts w:asciiTheme="majorBidi" w:hAnsiTheme="majorBidi" w:cstheme="majorBidi"/>
        </w:rPr>
        <w:t>this comprehensive</w:t>
      </w:r>
      <w:r w:rsidRPr="00D80B0F">
        <w:rPr>
          <w:rFonts w:asciiTheme="majorBidi" w:hAnsiTheme="majorBidi" w:cstheme="majorBidi"/>
        </w:rPr>
        <w:t xml:space="preserve"> knowledge (720b-d). The slave doctors treat slaves and, according to the Athenian, the slave doctor </w:t>
      </w:r>
      <w:r w:rsidR="00E3748D" w:rsidRPr="00D80B0F">
        <w:rPr>
          <w:rFonts w:asciiTheme="majorBidi" w:hAnsiTheme="majorBidi" w:cstheme="majorBidi"/>
        </w:rPr>
        <w:t xml:space="preserve">never “gives any explanation of the particular disease of any particular slave-or listens to one;” rather, “all they do is prescribe the treatment they see fit, on the basis of trial and error” (720c). </w:t>
      </w:r>
      <w:r w:rsidRPr="00D80B0F">
        <w:rPr>
          <w:rFonts w:asciiTheme="majorBidi" w:hAnsiTheme="majorBidi" w:cstheme="majorBidi"/>
        </w:rPr>
        <w:t xml:space="preserve">As Baima puts it, the slave </w:t>
      </w:r>
      <w:r w:rsidRPr="00D80B0F">
        <w:rPr>
          <w:rFonts w:asciiTheme="majorBidi" w:hAnsiTheme="majorBidi" w:cstheme="majorBidi"/>
        </w:rPr>
        <w:lastRenderedPageBreak/>
        <w:t>doctor “does not listen to the particular needs and desires of the patient, nor does he giv</w:t>
      </w:r>
      <w:r w:rsidR="00EE2A84" w:rsidRPr="00D80B0F">
        <w:rPr>
          <w:rFonts w:asciiTheme="majorBidi" w:hAnsiTheme="majorBidi" w:cstheme="majorBidi"/>
        </w:rPr>
        <w:t>e</w:t>
      </w:r>
      <w:r w:rsidRPr="00D80B0F">
        <w:rPr>
          <w:rFonts w:asciiTheme="majorBidi" w:hAnsiTheme="majorBidi" w:cstheme="majorBidi"/>
        </w:rPr>
        <w:t xml:space="preserve"> an account…of the treatment or the nature of the disease;” rather, the slave doctor orders a treatment and “quickly darts off to examine another sick slave” (118). In contrast, the free doctor </w:t>
      </w:r>
      <w:r w:rsidR="006B0F23" w:rsidRPr="00D80B0F">
        <w:rPr>
          <w:rFonts w:asciiTheme="majorBidi" w:hAnsiTheme="majorBidi" w:cstheme="majorBidi"/>
        </w:rPr>
        <w:t>“spends most of his time trea</w:t>
      </w:r>
      <w:r w:rsidR="006B0F23" w:rsidRPr="00D80B0F">
        <w:rPr>
          <w:rFonts w:asciiTheme="majorBidi" w:hAnsiTheme="majorBidi" w:cstheme="majorBidi"/>
        </w:rPr>
        <w:t>t</w:t>
      </w:r>
      <w:r w:rsidR="006B0F23" w:rsidRPr="00D80B0F">
        <w:rPr>
          <w:rFonts w:asciiTheme="majorBidi" w:hAnsiTheme="majorBidi" w:cstheme="majorBidi"/>
        </w:rPr>
        <w:t>ing…the diseases of the free-born,” and “he investigates the origin of the disease…taking the patient and his friends into partnership” (720d).</w:t>
      </w:r>
      <w:r w:rsidRPr="00D80B0F">
        <w:rPr>
          <w:rFonts w:asciiTheme="majorBidi" w:hAnsiTheme="majorBidi" w:cstheme="majorBidi"/>
        </w:rPr>
        <w:t xml:space="preserve">Ultimately, the free doctor </w:t>
      </w:r>
      <w:r w:rsidR="006B0F23" w:rsidRPr="00D80B0F">
        <w:rPr>
          <w:rFonts w:asciiTheme="majorBidi" w:hAnsiTheme="majorBidi" w:cstheme="majorBidi"/>
        </w:rPr>
        <w:t>“teach[</w:t>
      </w:r>
      <w:proofErr w:type="spellStart"/>
      <w:r w:rsidR="006B0F23" w:rsidRPr="00D80B0F">
        <w:rPr>
          <w:rFonts w:asciiTheme="majorBidi" w:hAnsiTheme="majorBidi" w:cstheme="majorBidi"/>
        </w:rPr>
        <w:t>es</w:t>
      </w:r>
      <w:proofErr w:type="spellEnd"/>
      <w:r w:rsidR="006B0F23" w:rsidRPr="00D80B0F">
        <w:rPr>
          <w:rFonts w:asciiTheme="majorBidi" w:hAnsiTheme="majorBidi" w:cstheme="majorBidi"/>
        </w:rPr>
        <w:t>] the invalid,” and “he prescribes no treatment without first getting the patient’s consent” (720d).</w:t>
      </w:r>
    </w:p>
    <w:p w:rsidR="00D33D38" w:rsidRPr="00D80B0F" w:rsidRDefault="00D33D38" w:rsidP="008740C0">
      <w:pPr>
        <w:ind w:firstLine="720"/>
        <w:contextualSpacing/>
        <w:rPr>
          <w:rFonts w:asciiTheme="majorBidi" w:hAnsiTheme="majorBidi" w:cstheme="majorBidi"/>
          <w:u w:val="single"/>
        </w:rPr>
      </w:pPr>
      <w:r w:rsidRPr="00D80B0F">
        <w:rPr>
          <w:rFonts w:asciiTheme="majorBidi" w:hAnsiTheme="majorBidi" w:cstheme="majorBidi"/>
        </w:rPr>
        <w:t xml:space="preserve">The Athenian then explains the conclusion of the analogy.  He asks, </w:t>
      </w:r>
      <w:r w:rsidR="006B0F23" w:rsidRPr="00D80B0F">
        <w:rPr>
          <w:rFonts w:asciiTheme="majorBidi" w:hAnsiTheme="majorBidi" w:cstheme="majorBidi"/>
        </w:rPr>
        <w:t>“is a doctor who heals in this way a better doctor? Or the other way?...Should he get it to complete its exercise by this dual method, or in the simple way-the less good of the two, and the one which makes the patient more hostile?” (720e).</w:t>
      </w:r>
      <w:r w:rsidRPr="00D80B0F">
        <w:rPr>
          <w:rFonts w:asciiTheme="majorBidi" w:hAnsiTheme="majorBidi" w:cstheme="majorBidi"/>
        </w:rPr>
        <w:t xml:space="preserve"> In this question, the Athenian introduces a distinction between the </w:t>
      </w:r>
      <w:r w:rsidR="002A2C78" w:rsidRPr="00D80B0F">
        <w:rPr>
          <w:rFonts w:asciiTheme="majorBidi" w:hAnsiTheme="majorBidi" w:cstheme="majorBidi"/>
        </w:rPr>
        <w:t>double/dual</w:t>
      </w:r>
      <w:r w:rsidRPr="00D80B0F">
        <w:rPr>
          <w:rFonts w:asciiTheme="majorBidi" w:hAnsiTheme="majorBidi" w:cstheme="majorBidi"/>
        </w:rPr>
        <w:t xml:space="preserve">-method and the </w:t>
      </w:r>
      <w:r w:rsidR="008740C0" w:rsidRPr="00D80B0F">
        <w:rPr>
          <w:rFonts w:asciiTheme="majorBidi" w:hAnsiTheme="majorBidi" w:cstheme="majorBidi"/>
        </w:rPr>
        <w:t>si</w:t>
      </w:r>
      <w:r w:rsidR="008740C0" w:rsidRPr="00D80B0F">
        <w:rPr>
          <w:rFonts w:asciiTheme="majorBidi" w:hAnsiTheme="majorBidi" w:cstheme="majorBidi"/>
        </w:rPr>
        <w:t>m</w:t>
      </w:r>
      <w:r w:rsidR="008740C0" w:rsidRPr="00D80B0F">
        <w:rPr>
          <w:rFonts w:asciiTheme="majorBidi" w:hAnsiTheme="majorBidi" w:cstheme="majorBidi"/>
        </w:rPr>
        <w:t>ple/</w:t>
      </w:r>
      <w:r w:rsidRPr="00D80B0F">
        <w:rPr>
          <w:rFonts w:asciiTheme="majorBidi" w:hAnsiTheme="majorBidi" w:cstheme="majorBidi"/>
        </w:rPr>
        <w:t>single-method of treating patients. As he suggests, free doct</w:t>
      </w:r>
      <w:r w:rsidR="008740C0" w:rsidRPr="00D80B0F">
        <w:rPr>
          <w:rFonts w:asciiTheme="majorBidi" w:hAnsiTheme="majorBidi" w:cstheme="majorBidi"/>
        </w:rPr>
        <w:t>ors use the double-method while</w:t>
      </w:r>
      <w:r w:rsidRPr="00D80B0F">
        <w:rPr>
          <w:rFonts w:asciiTheme="majorBidi" w:hAnsiTheme="majorBidi" w:cstheme="majorBidi"/>
        </w:rPr>
        <w:t xml:space="preserve"> slave doctors use the single-method. In response to the question, Cleinias </w:t>
      </w:r>
      <w:r w:rsidR="008740C0" w:rsidRPr="00D80B0F">
        <w:rPr>
          <w:rFonts w:asciiTheme="majorBidi" w:hAnsiTheme="majorBidi" w:cstheme="majorBidi"/>
        </w:rPr>
        <w:t>says</w:t>
      </w:r>
      <w:r w:rsidRPr="00D80B0F">
        <w:rPr>
          <w:rFonts w:asciiTheme="majorBidi" w:hAnsiTheme="majorBidi" w:cstheme="majorBidi"/>
        </w:rPr>
        <w:t>, “</w:t>
      </w:r>
      <w:r w:rsidR="002A2C78" w:rsidRPr="00D80B0F">
        <w:rPr>
          <w:rFonts w:asciiTheme="majorBidi" w:hAnsiTheme="majorBidi" w:cstheme="majorBidi"/>
        </w:rPr>
        <w:t>the dual approach…is by far the better</w:t>
      </w:r>
      <w:r w:rsidRPr="00D80B0F">
        <w:rPr>
          <w:rFonts w:asciiTheme="majorBidi" w:hAnsiTheme="majorBidi" w:cstheme="majorBidi"/>
        </w:rPr>
        <w:t xml:space="preserve">” (720e). Having established that, in medicine, the double-method is superior to the single-method, the Athenian applies this </w:t>
      </w:r>
      <w:r w:rsidR="008740C0" w:rsidRPr="00D80B0F">
        <w:rPr>
          <w:rFonts w:asciiTheme="majorBidi" w:hAnsiTheme="majorBidi" w:cstheme="majorBidi"/>
        </w:rPr>
        <w:t>conclusion</w:t>
      </w:r>
      <w:r w:rsidRPr="00D80B0F">
        <w:rPr>
          <w:rFonts w:asciiTheme="majorBidi" w:hAnsiTheme="majorBidi" w:cstheme="majorBidi"/>
        </w:rPr>
        <w:t xml:space="preserve"> to </w:t>
      </w:r>
      <w:r w:rsidR="008740C0" w:rsidRPr="00D80B0F">
        <w:rPr>
          <w:rFonts w:asciiTheme="majorBidi" w:hAnsiTheme="majorBidi" w:cstheme="majorBidi"/>
        </w:rPr>
        <w:t>legislation</w:t>
      </w:r>
      <w:r w:rsidRPr="00D80B0F">
        <w:rPr>
          <w:rFonts w:asciiTheme="majorBidi" w:hAnsiTheme="majorBidi" w:cstheme="majorBidi"/>
        </w:rPr>
        <w:t>. In the context of legislation, the single-method involves laws which contain commands and corresponding penalties for violating these co</w:t>
      </w:r>
      <w:r w:rsidRPr="00D80B0F">
        <w:rPr>
          <w:rFonts w:asciiTheme="majorBidi" w:hAnsiTheme="majorBidi" w:cstheme="majorBidi"/>
        </w:rPr>
        <w:t>m</w:t>
      </w:r>
      <w:r w:rsidRPr="00D80B0F">
        <w:rPr>
          <w:rFonts w:asciiTheme="majorBidi" w:hAnsiTheme="majorBidi" w:cstheme="majorBidi"/>
        </w:rPr>
        <w:t xml:space="preserve">mands, much like how the slave doctor merely gave advice to patients without explanation or attempt at persuasion. In contrast, the double-method includes the commands and penalties of the single method, but it adds a persuasive prelude before the command and penalty (721a-e), just as the free doctor attempted to persuade his patients. </w:t>
      </w:r>
    </w:p>
    <w:p w:rsidR="00D33D38" w:rsidRPr="00D80B0F" w:rsidRDefault="00D33D38" w:rsidP="00522F1A">
      <w:pPr>
        <w:ind w:firstLine="720"/>
        <w:contextualSpacing/>
        <w:rPr>
          <w:rFonts w:asciiTheme="majorBidi" w:hAnsiTheme="majorBidi" w:cstheme="majorBidi"/>
          <w:u w:val="single"/>
        </w:rPr>
      </w:pPr>
      <w:r w:rsidRPr="00D80B0F">
        <w:rPr>
          <w:rFonts w:asciiTheme="majorBidi" w:hAnsiTheme="majorBidi" w:cstheme="majorBidi"/>
        </w:rPr>
        <w:t>In total, the analogy illustrates that, in medicine, the double-method, which uses persuasion, is superior to the single-method, which uses only coercion. This same intuition is meant to apply in the case of legislation, indicating that the double-method, which involves the use of persuasive preludes, is better than the single-method, which uses no preludes.</w:t>
      </w:r>
    </w:p>
    <w:p w:rsidR="00D33D38" w:rsidRPr="00D80B0F" w:rsidRDefault="00D33D38" w:rsidP="004E135C">
      <w:pPr>
        <w:ind w:firstLine="720"/>
        <w:contextualSpacing/>
        <w:rPr>
          <w:rFonts w:asciiTheme="majorBidi" w:hAnsiTheme="majorBidi" w:cstheme="majorBidi"/>
        </w:rPr>
      </w:pPr>
      <w:r w:rsidRPr="00D80B0F">
        <w:rPr>
          <w:rFonts w:asciiTheme="majorBidi" w:hAnsiTheme="majorBidi" w:cstheme="majorBidi"/>
        </w:rPr>
        <w:t xml:space="preserve">After using the doctor analogy to establish the superiority of laws that use persuasive preludes, the Athenian offers a concrete example to illustrate the difference between legislation that uses preludes and legislation that uses only coercion without preludes. For his example, the Athenian chooses marriage </w:t>
      </w:r>
      <w:r w:rsidRPr="00D80B0F">
        <w:rPr>
          <w:rFonts w:asciiTheme="majorBidi" w:hAnsiTheme="majorBidi" w:cstheme="majorBidi"/>
        </w:rPr>
        <w:lastRenderedPageBreak/>
        <w:t xml:space="preserve">law, and he outlines what this law would look like according to each method of legislation. On the single-method, the </w:t>
      </w:r>
      <w:r w:rsidR="002A2C78" w:rsidRPr="00D80B0F">
        <w:rPr>
          <w:rFonts w:asciiTheme="majorBidi" w:hAnsiTheme="majorBidi" w:cstheme="majorBidi"/>
        </w:rPr>
        <w:t>marriage law is the following: a man “is to marry between the ages of thirty and thirty-five. And if he does not, the penalty is be to a fine and loss or rights”</w:t>
      </w:r>
      <w:r w:rsidRPr="00D80B0F">
        <w:rPr>
          <w:rFonts w:asciiTheme="majorBidi" w:hAnsiTheme="majorBidi" w:cstheme="majorBidi"/>
        </w:rPr>
        <w:t xml:space="preserve"> (721b).  This law states a command with an attached punishment, without any attempt at persuasion. Then, the Athenian states the double-version of the marriage law. This law contains the same content as the single-version, but it also includes a pre</w:t>
      </w:r>
      <w:r w:rsidRPr="00D80B0F">
        <w:rPr>
          <w:rFonts w:asciiTheme="majorBidi" w:hAnsiTheme="majorBidi" w:cstheme="majorBidi"/>
        </w:rPr>
        <w:t>l</w:t>
      </w:r>
      <w:r w:rsidRPr="00D80B0F">
        <w:rPr>
          <w:rFonts w:asciiTheme="majorBidi" w:hAnsiTheme="majorBidi" w:cstheme="majorBidi"/>
        </w:rPr>
        <w:t>ude (721b-e) which attempts to convince the people to voluntarily obey the law.</w:t>
      </w:r>
    </w:p>
    <w:p w:rsidR="00D33D38" w:rsidRPr="00D80B0F" w:rsidRDefault="00D33D38" w:rsidP="004E135C">
      <w:pPr>
        <w:ind w:firstLine="720"/>
        <w:contextualSpacing/>
        <w:rPr>
          <w:rFonts w:asciiTheme="majorBidi" w:hAnsiTheme="majorBidi" w:cstheme="majorBidi"/>
          <w:u w:val="single"/>
        </w:rPr>
      </w:pPr>
      <w:r w:rsidRPr="00D80B0F">
        <w:rPr>
          <w:rFonts w:asciiTheme="majorBidi" w:hAnsiTheme="majorBidi" w:cstheme="majorBidi"/>
        </w:rPr>
        <w:t>The Athenian suggests that, upon hearing these two versions of the marriage law, we will intu</w:t>
      </w:r>
      <w:r w:rsidRPr="00D80B0F">
        <w:rPr>
          <w:rFonts w:asciiTheme="majorBidi" w:hAnsiTheme="majorBidi" w:cstheme="majorBidi"/>
        </w:rPr>
        <w:t>i</w:t>
      </w:r>
      <w:r w:rsidRPr="00D80B0F">
        <w:rPr>
          <w:rFonts w:asciiTheme="majorBidi" w:hAnsiTheme="majorBidi" w:cstheme="majorBidi"/>
        </w:rPr>
        <w:t xml:space="preserve">tively distinguish which is superior. As he says, </w:t>
      </w:r>
      <w:r w:rsidR="002A2C78" w:rsidRPr="00D80B0F">
        <w:rPr>
          <w:rFonts w:asciiTheme="majorBidi" w:hAnsiTheme="majorBidi" w:cstheme="majorBidi"/>
        </w:rPr>
        <w:t>“comparing this law with the other, you can make up your mind in any particular case, whether laws need to be at least twice as long, combining deterrence with persuasion…,or whether they should be simple-using deterrence alone” (721e).</w:t>
      </w:r>
      <w:r w:rsidR="00424CDB" w:rsidRPr="00D80B0F">
        <w:rPr>
          <w:rFonts w:asciiTheme="majorBidi" w:hAnsiTheme="majorBidi" w:cstheme="majorBidi"/>
        </w:rPr>
        <w:t xml:space="preserve"> </w:t>
      </w:r>
      <w:r w:rsidRPr="00D80B0F">
        <w:rPr>
          <w:rFonts w:asciiTheme="majorBidi" w:hAnsiTheme="majorBidi" w:cstheme="majorBidi"/>
        </w:rPr>
        <w:t xml:space="preserve">In response, </w:t>
      </w:r>
      <w:proofErr w:type="spellStart"/>
      <w:r w:rsidRPr="00D80B0F">
        <w:rPr>
          <w:rFonts w:asciiTheme="majorBidi" w:hAnsiTheme="majorBidi" w:cstheme="majorBidi"/>
        </w:rPr>
        <w:t>Megi</w:t>
      </w:r>
      <w:r w:rsidRPr="00D80B0F">
        <w:rPr>
          <w:rFonts w:asciiTheme="majorBidi" w:hAnsiTheme="majorBidi" w:cstheme="majorBidi"/>
        </w:rPr>
        <w:t>l</w:t>
      </w:r>
      <w:r w:rsidRPr="00D80B0F">
        <w:rPr>
          <w:rFonts w:asciiTheme="majorBidi" w:hAnsiTheme="majorBidi" w:cstheme="majorBidi"/>
        </w:rPr>
        <w:t>lus</w:t>
      </w:r>
      <w:proofErr w:type="spellEnd"/>
      <w:r w:rsidRPr="00D80B0F">
        <w:rPr>
          <w:rFonts w:asciiTheme="majorBidi" w:hAnsiTheme="majorBidi" w:cstheme="majorBidi"/>
        </w:rPr>
        <w:t xml:space="preserve"> says, “</w:t>
      </w:r>
      <w:r w:rsidR="00424CDB" w:rsidRPr="00D80B0F">
        <w:rPr>
          <w:rFonts w:asciiTheme="majorBidi" w:hAnsiTheme="majorBidi" w:cstheme="majorBidi"/>
        </w:rPr>
        <w:t>if I were asked to judge between these enactments, and say which o</w:t>
      </w:r>
      <w:r w:rsidR="004E135C" w:rsidRPr="00D80B0F">
        <w:rPr>
          <w:rFonts w:asciiTheme="majorBidi" w:hAnsiTheme="majorBidi" w:cstheme="majorBidi"/>
        </w:rPr>
        <w:t>f</w:t>
      </w:r>
      <w:r w:rsidR="00424CDB" w:rsidRPr="00D80B0F">
        <w:rPr>
          <w:rFonts w:asciiTheme="majorBidi" w:hAnsiTheme="majorBidi" w:cstheme="majorBidi"/>
        </w:rPr>
        <w:t xml:space="preserve"> the two I would want e</w:t>
      </w:r>
      <w:r w:rsidR="00424CDB" w:rsidRPr="00D80B0F">
        <w:rPr>
          <w:rFonts w:asciiTheme="majorBidi" w:hAnsiTheme="majorBidi" w:cstheme="majorBidi"/>
        </w:rPr>
        <w:t>n</w:t>
      </w:r>
      <w:r w:rsidR="00424CDB" w:rsidRPr="00D80B0F">
        <w:rPr>
          <w:rFonts w:asciiTheme="majorBidi" w:hAnsiTheme="majorBidi" w:cstheme="majorBidi"/>
        </w:rPr>
        <w:t>acted in my city, I w</w:t>
      </w:r>
      <w:r w:rsidR="004E135C" w:rsidRPr="00D80B0F">
        <w:rPr>
          <w:rFonts w:asciiTheme="majorBidi" w:hAnsiTheme="majorBidi" w:cstheme="majorBidi"/>
        </w:rPr>
        <w:t xml:space="preserve">ould choose the longer version…[and] </w:t>
      </w:r>
      <w:r w:rsidR="00424CDB" w:rsidRPr="00D80B0F">
        <w:rPr>
          <w:rFonts w:asciiTheme="majorBidi" w:hAnsiTheme="majorBidi" w:cstheme="majorBidi"/>
        </w:rPr>
        <w:t>for any law which followed this patter</w:t>
      </w:r>
      <w:r w:rsidR="004E135C" w:rsidRPr="00D80B0F">
        <w:rPr>
          <w:rFonts w:asciiTheme="majorBidi" w:hAnsiTheme="majorBidi" w:cstheme="majorBidi"/>
        </w:rPr>
        <w:t>n</w:t>
      </w:r>
      <w:r w:rsidR="00424CDB" w:rsidRPr="00D80B0F">
        <w:rPr>
          <w:rFonts w:asciiTheme="majorBidi" w:hAnsiTheme="majorBidi" w:cstheme="majorBidi"/>
        </w:rPr>
        <w:t>, offe</w:t>
      </w:r>
      <w:r w:rsidR="00424CDB" w:rsidRPr="00D80B0F">
        <w:rPr>
          <w:rFonts w:asciiTheme="majorBidi" w:hAnsiTheme="majorBidi" w:cstheme="majorBidi"/>
        </w:rPr>
        <w:t>r</w:t>
      </w:r>
      <w:r w:rsidR="00424CDB" w:rsidRPr="00D80B0F">
        <w:rPr>
          <w:rFonts w:asciiTheme="majorBidi" w:hAnsiTheme="majorBidi" w:cstheme="majorBidi"/>
        </w:rPr>
        <w:t xml:space="preserve">ing two forms, I would make the same choice” (721e-722a). </w:t>
      </w:r>
      <w:r w:rsidRPr="00D80B0F">
        <w:rPr>
          <w:rFonts w:asciiTheme="majorBidi" w:hAnsiTheme="majorBidi" w:cstheme="majorBidi"/>
        </w:rPr>
        <w:t xml:space="preserve">The Athenian echoes this when he </w:t>
      </w:r>
      <w:r w:rsidR="00424CDB" w:rsidRPr="00D80B0F">
        <w:rPr>
          <w:rFonts w:asciiTheme="majorBidi" w:hAnsiTheme="majorBidi" w:cstheme="majorBidi"/>
        </w:rPr>
        <w:t>claims</w:t>
      </w:r>
      <w:r w:rsidRPr="00D80B0F">
        <w:rPr>
          <w:rFonts w:asciiTheme="majorBidi" w:hAnsiTheme="majorBidi" w:cstheme="majorBidi"/>
        </w:rPr>
        <w:t xml:space="preserve"> that the double version of the law </w:t>
      </w:r>
      <w:r w:rsidR="00424CDB" w:rsidRPr="00D80B0F">
        <w:rPr>
          <w:rFonts w:asciiTheme="majorBidi" w:hAnsiTheme="majorBidi" w:cstheme="majorBidi"/>
        </w:rPr>
        <w:t xml:space="preserve">is </w:t>
      </w:r>
      <w:r w:rsidR="009F2F8F" w:rsidRPr="00D80B0F">
        <w:rPr>
          <w:rFonts w:asciiTheme="majorBidi" w:hAnsiTheme="majorBidi" w:cstheme="majorBidi"/>
        </w:rPr>
        <w:t xml:space="preserve">“twice as good” </w:t>
      </w:r>
      <w:r w:rsidR="00424CDB" w:rsidRPr="00D80B0F">
        <w:rPr>
          <w:rFonts w:asciiTheme="majorBidi" w:hAnsiTheme="majorBidi" w:cstheme="majorBidi"/>
        </w:rPr>
        <w:t xml:space="preserve">as the single version </w:t>
      </w:r>
      <w:r w:rsidRPr="00D80B0F">
        <w:rPr>
          <w:rFonts w:asciiTheme="majorBidi" w:hAnsiTheme="majorBidi" w:cstheme="majorBidi"/>
        </w:rPr>
        <w:t>(722b). Thus, upon examining both the single and double-versions of the marriage law, the Athenian argues that we intuitively judge the double-version to be superior. This conclusion is then generalized to all laws.</w:t>
      </w:r>
    </w:p>
    <w:p w:rsidR="00152057" w:rsidRPr="00D80B0F" w:rsidRDefault="004E135C" w:rsidP="00D33D38">
      <w:pPr>
        <w:ind w:firstLine="720"/>
        <w:contextualSpacing/>
        <w:rPr>
          <w:rFonts w:asciiTheme="majorBidi" w:hAnsiTheme="majorBidi" w:cstheme="majorBidi"/>
        </w:rPr>
      </w:pPr>
      <w:r w:rsidRPr="00D80B0F">
        <w:rPr>
          <w:rFonts w:asciiTheme="majorBidi" w:hAnsiTheme="majorBidi" w:cstheme="majorBidi"/>
        </w:rPr>
        <w:t>Overall</w:t>
      </w:r>
      <w:r w:rsidR="00D33D38" w:rsidRPr="00D80B0F">
        <w:rPr>
          <w:rFonts w:asciiTheme="majorBidi" w:hAnsiTheme="majorBidi" w:cstheme="majorBidi"/>
        </w:rPr>
        <w:t>, the Athenian takes himself to have established the necessity of using persuasive pre</w:t>
      </w:r>
      <w:r w:rsidR="00D33D38" w:rsidRPr="00D80B0F">
        <w:rPr>
          <w:rFonts w:asciiTheme="majorBidi" w:hAnsiTheme="majorBidi" w:cstheme="majorBidi"/>
        </w:rPr>
        <w:t>l</w:t>
      </w:r>
      <w:r w:rsidR="00D33D38" w:rsidRPr="00D80B0F">
        <w:rPr>
          <w:rFonts w:asciiTheme="majorBidi" w:hAnsiTheme="majorBidi" w:cstheme="majorBidi"/>
        </w:rPr>
        <w:t xml:space="preserve">udes. </w:t>
      </w:r>
      <w:proofErr w:type="gramStart"/>
      <w:r w:rsidR="00D33D38" w:rsidRPr="00D80B0F">
        <w:rPr>
          <w:rFonts w:asciiTheme="majorBidi" w:hAnsiTheme="majorBidi" w:cstheme="majorBidi"/>
        </w:rPr>
        <w:t xml:space="preserve">As he says, </w:t>
      </w:r>
      <w:r w:rsidR="00152057" w:rsidRPr="00D80B0F">
        <w:rPr>
          <w:rFonts w:asciiTheme="majorBidi" w:hAnsiTheme="majorBidi" w:cstheme="majorBidi"/>
        </w:rPr>
        <w:t>“the lawgiver, at the beginning of all his laws, should make sure they are not lacking in preambles, both to the laws in general and to each individual law”</w:t>
      </w:r>
      <w:r w:rsidRPr="00D80B0F">
        <w:rPr>
          <w:rFonts w:asciiTheme="majorBidi" w:hAnsiTheme="majorBidi" w:cstheme="majorBidi"/>
        </w:rPr>
        <w:t xml:space="preserve"> (723b).</w:t>
      </w:r>
      <w:proofErr w:type="gramEnd"/>
    </w:p>
    <w:p w:rsidR="00D33D38" w:rsidRPr="00D80B0F" w:rsidRDefault="00D33D38" w:rsidP="00A10505">
      <w:pPr>
        <w:contextualSpacing/>
        <w:rPr>
          <w:rFonts w:asciiTheme="majorBidi" w:hAnsiTheme="majorBidi" w:cstheme="majorBidi"/>
          <w:b/>
          <w:bCs/>
        </w:rPr>
      </w:pPr>
      <w:r w:rsidRPr="00D80B0F">
        <w:rPr>
          <w:rFonts w:asciiTheme="majorBidi" w:hAnsiTheme="majorBidi" w:cstheme="majorBidi"/>
          <w:b/>
          <w:bCs/>
        </w:rPr>
        <w:t>II: The Central Tenets of Public Reason</w:t>
      </w:r>
    </w:p>
    <w:p w:rsidR="00D33D38" w:rsidRPr="00D80B0F" w:rsidRDefault="00D33D38" w:rsidP="009059E0">
      <w:pPr>
        <w:ind w:firstLine="720"/>
        <w:contextualSpacing/>
        <w:rPr>
          <w:rFonts w:asciiTheme="majorBidi" w:hAnsiTheme="majorBidi" w:cstheme="majorBidi"/>
        </w:rPr>
      </w:pPr>
      <w:r w:rsidRPr="00D80B0F">
        <w:rPr>
          <w:rFonts w:asciiTheme="majorBidi" w:hAnsiTheme="majorBidi" w:cstheme="majorBidi"/>
        </w:rPr>
        <w:t>In this section, I explain the central tenets of public reason. In the next section, I argue that Pl</w:t>
      </w:r>
      <w:r w:rsidRPr="00D80B0F">
        <w:rPr>
          <w:rFonts w:asciiTheme="majorBidi" w:hAnsiTheme="majorBidi" w:cstheme="majorBidi"/>
        </w:rPr>
        <w:t>a</w:t>
      </w:r>
      <w:r w:rsidRPr="00D80B0F">
        <w:rPr>
          <w:rFonts w:asciiTheme="majorBidi" w:hAnsiTheme="majorBidi" w:cstheme="majorBidi"/>
        </w:rPr>
        <w:t>to’s discussion of preludes from Section I commits him to a public reason theory.</w:t>
      </w:r>
    </w:p>
    <w:p w:rsidR="00D33D38" w:rsidRPr="00D80B0F" w:rsidRDefault="00D33D38" w:rsidP="009059E0">
      <w:pPr>
        <w:ind w:firstLine="720"/>
        <w:contextualSpacing/>
        <w:rPr>
          <w:rFonts w:asciiTheme="majorBidi" w:hAnsiTheme="majorBidi" w:cstheme="majorBidi"/>
        </w:rPr>
      </w:pPr>
      <w:r w:rsidRPr="00D80B0F">
        <w:rPr>
          <w:rFonts w:asciiTheme="majorBidi" w:hAnsiTheme="majorBidi" w:cstheme="majorBidi"/>
        </w:rPr>
        <w:t xml:space="preserve">A theory of public reason justification has three central tenets: (1) it affirms the justification-to condition, (2) it distinguishes between public and private evidence, and (3) it uses idealizations about the legitimation constituency (the people to whom justification is owed). Any theory that includes these three elements is a public reason theory. I explain </w:t>
      </w:r>
      <w:r w:rsidR="00DE658E" w:rsidRPr="00D80B0F">
        <w:rPr>
          <w:rFonts w:asciiTheme="majorBidi" w:hAnsiTheme="majorBidi" w:cstheme="majorBidi"/>
        </w:rPr>
        <w:t>(</w:t>
      </w:r>
      <w:r w:rsidRPr="00D80B0F">
        <w:rPr>
          <w:rFonts w:asciiTheme="majorBidi" w:hAnsiTheme="majorBidi" w:cstheme="majorBidi"/>
        </w:rPr>
        <w:t>1</w:t>
      </w:r>
      <w:r w:rsidR="00DE658E" w:rsidRPr="00D80B0F">
        <w:rPr>
          <w:rFonts w:asciiTheme="majorBidi" w:hAnsiTheme="majorBidi" w:cstheme="majorBidi"/>
        </w:rPr>
        <w:t xml:space="preserve">) </w:t>
      </w:r>
      <w:r w:rsidRPr="00D80B0F">
        <w:rPr>
          <w:rFonts w:asciiTheme="majorBidi" w:hAnsiTheme="majorBidi" w:cstheme="majorBidi"/>
        </w:rPr>
        <w:t>-</w:t>
      </w:r>
      <w:r w:rsidR="00DE658E" w:rsidRPr="00D80B0F">
        <w:rPr>
          <w:rFonts w:asciiTheme="majorBidi" w:hAnsiTheme="majorBidi" w:cstheme="majorBidi"/>
        </w:rPr>
        <w:t xml:space="preserve"> (</w:t>
      </w:r>
      <w:r w:rsidRPr="00D80B0F">
        <w:rPr>
          <w:rFonts w:asciiTheme="majorBidi" w:hAnsiTheme="majorBidi" w:cstheme="majorBidi"/>
        </w:rPr>
        <w:t>3</w:t>
      </w:r>
      <w:r w:rsidR="00DE658E" w:rsidRPr="00D80B0F">
        <w:rPr>
          <w:rFonts w:asciiTheme="majorBidi" w:hAnsiTheme="majorBidi" w:cstheme="majorBidi"/>
        </w:rPr>
        <w:t>)</w:t>
      </w:r>
      <w:r w:rsidRPr="00D80B0F">
        <w:rPr>
          <w:rFonts w:asciiTheme="majorBidi" w:hAnsiTheme="majorBidi" w:cstheme="majorBidi"/>
        </w:rPr>
        <w:t xml:space="preserve"> in the coming paragraphs.</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lastRenderedPageBreak/>
        <w:t>II. 1: The Justification-To Condition:</w:t>
      </w:r>
    </w:p>
    <w:p w:rsidR="00D33D38" w:rsidRPr="00D80B0F" w:rsidRDefault="00D33D38" w:rsidP="00D33D38">
      <w:pPr>
        <w:ind w:firstLine="720"/>
        <w:contextualSpacing/>
        <w:rPr>
          <w:rFonts w:asciiTheme="majorBidi" w:hAnsiTheme="majorBidi" w:cstheme="majorBidi"/>
        </w:rPr>
      </w:pPr>
      <w:r w:rsidRPr="00D80B0F">
        <w:rPr>
          <w:rFonts w:asciiTheme="majorBidi" w:hAnsiTheme="majorBidi" w:cstheme="majorBidi"/>
        </w:rPr>
        <w:t>The central claim of public reason is that, “for a state [or any coercive state policy]…to be legit</w:t>
      </w:r>
      <w:r w:rsidRPr="00D80B0F">
        <w:rPr>
          <w:rFonts w:asciiTheme="majorBidi" w:hAnsiTheme="majorBidi" w:cstheme="majorBidi"/>
        </w:rPr>
        <w:t>i</w:t>
      </w:r>
      <w:r w:rsidRPr="00D80B0F">
        <w:rPr>
          <w:rFonts w:asciiTheme="majorBidi" w:hAnsiTheme="majorBidi" w:cstheme="majorBidi"/>
        </w:rPr>
        <w:t>mate, its authority must be justifiable to each of those subject to it” (Enoch 116). Or, as Quong puts it, “public reason requires that the moral or political rules that regulate our common life be, in some sense, justifiable to or acceptable to all those persons over whom the rules purport to have authority.” I henc</w:t>
      </w:r>
      <w:r w:rsidRPr="00D80B0F">
        <w:rPr>
          <w:rFonts w:asciiTheme="majorBidi" w:hAnsiTheme="majorBidi" w:cstheme="majorBidi"/>
        </w:rPr>
        <w:t>e</w:t>
      </w:r>
      <w:r w:rsidRPr="00D80B0F">
        <w:rPr>
          <w:rFonts w:asciiTheme="majorBidi" w:hAnsiTheme="majorBidi" w:cstheme="majorBidi"/>
        </w:rPr>
        <w:t xml:space="preserve">forth refer to this claim, using Enoch’s term, as the “justification-to condition” (116). Obviously, laws are coercive state policies, meaning that laws must be justified to the people over whom they have authority. I will continue to use the term ‘coercive state action,’ but it will be used with laws in mind. </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t>II. 2: Public vs. Private Evidence:</w:t>
      </w:r>
    </w:p>
    <w:p w:rsidR="00D33D38" w:rsidRPr="00D80B0F" w:rsidRDefault="00D33D38" w:rsidP="00E204F7">
      <w:pPr>
        <w:ind w:firstLine="720"/>
        <w:contextualSpacing/>
        <w:rPr>
          <w:rFonts w:asciiTheme="majorBidi" w:hAnsiTheme="majorBidi" w:cstheme="majorBidi"/>
        </w:rPr>
      </w:pPr>
      <w:r w:rsidRPr="00D80B0F">
        <w:rPr>
          <w:rFonts w:asciiTheme="majorBidi" w:hAnsiTheme="majorBidi" w:cstheme="majorBidi"/>
        </w:rPr>
        <w:t>For a coercive state action to be justifiable to or acceptable to all people over whom it has a</w:t>
      </w:r>
      <w:r w:rsidRPr="00D80B0F">
        <w:rPr>
          <w:rFonts w:asciiTheme="majorBidi" w:hAnsiTheme="majorBidi" w:cstheme="majorBidi"/>
        </w:rPr>
        <w:t>u</w:t>
      </w:r>
      <w:r w:rsidRPr="00D80B0F">
        <w:rPr>
          <w:rFonts w:asciiTheme="majorBidi" w:hAnsiTheme="majorBidi" w:cstheme="majorBidi"/>
        </w:rPr>
        <w:t xml:space="preserve">thority, it must be justified using reasons and evidence that are accepted by all those over whom it will be enacted. As Rawls says, “our exercise of political power is proper only when we sincerely believe that the reasons we would offer for our political actions” are such that “we…reasonably think that other citizens might also reasonably accept those reasons” (1997, 771). </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This prompts the question: what reasons and evidence can be accepted by all people affected by a state policy? According to the public reason theorist, the evidence and reasons that are acceptable to all people must be public and accessible to all of these people.</w:t>
      </w:r>
      <w:r w:rsidRPr="00D80B0F">
        <w:rPr>
          <w:rStyle w:val="FootnoteReference"/>
          <w:rFonts w:asciiTheme="majorBidi" w:hAnsiTheme="majorBidi" w:cstheme="majorBidi"/>
        </w:rPr>
        <w:footnoteReference w:id="5"/>
      </w:r>
      <w:r w:rsidRPr="00D80B0F">
        <w:rPr>
          <w:rFonts w:asciiTheme="majorBidi" w:hAnsiTheme="majorBidi" w:cstheme="majorBidi"/>
        </w:rPr>
        <w:t xml:space="preserve"> As Rawls says, “public reasoning aims for public justification. We appeal to…ascertainable evidence and facts open to public view, in order to reach conclusions about what we think are the most reasonable political institutions” (1997, 768). </w:t>
      </w:r>
      <w:proofErr w:type="gramStart"/>
      <w:r w:rsidRPr="00D80B0F">
        <w:rPr>
          <w:rFonts w:asciiTheme="majorBidi" w:hAnsiTheme="majorBidi" w:cstheme="majorBidi"/>
        </w:rPr>
        <w:t>Or, as he says elsewhere, those engaged in public reasoning should “appeal only to those public or political ideas that…can be assumed acceptable to all persons as reasonable and rational” (1993, 217).</w:t>
      </w:r>
      <w:proofErr w:type="gramEnd"/>
      <w:r w:rsidRPr="00D80B0F">
        <w:rPr>
          <w:rFonts w:asciiTheme="majorBidi" w:hAnsiTheme="majorBidi" w:cstheme="majorBidi"/>
        </w:rPr>
        <w:t xml:space="preserve"> This means that public reason should include only “plain truths now widely accepted, or available, to citizens generally” (1993, 224-225). Ultimately, this entails that the evidence which is public and accessible to all is evidence which all people affected by a state policy agree with or accept. Given this definition of </w:t>
      </w:r>
      <w:r w:rsidRPr="00D80B0F">
        <w:rPr>
          <w:rFonts w:asciiTheme="majorBidi" w:hAnsiTheme="majorBidi" w:cstheme="majorBidi"/>
          <w:i/>
          <w:iCs/>
        </w:rPr>
        <w:t>public</w:t>
      </w:r>
      <w:r w:rsidRPr="00D80B0F">
        <w:rPr>
          <w:rFonts w:asciiTheme="majorBidi" w:hAnsiTheme="majorBidi" w:cstheme="majorBidi"/>
        </w:rPr>
        <w:t xml:space="preserve"> and </w:t>
      </w:r>
      <w:r w:rsidRPr="00D80B0F">
        <w:rPr>
          <w:rFonts w:asciiTheme="majorBidi" w:hAnsiTheme="majorBidi" w:cstheme="majorBidi"/>
          <w:i/>
          <w:iCs/>
        </w:rPr>
        <w:t>acce</w:t>
      </w:r>
      <w:r w:rsidRPr="00D80B0F">
        <w:rPr>
          <w:rFonts w:asciiTheme="majorBidi" w:hAnsiTheme="majorBidi" w:cstheme="majorBidi"/>
          <w:i/>
          <w:iCs/>
        </w:rPr>
        <w:t>s</w:t>
      </w:r>
      <w:r w:rsidRPr="00D80B0F">
        <w:rPr>
          <w:rFonts w:asciiTheme="majorBidi" w:hAnsiTheme="majorBidi" w:cstheme="majorBidi"/>
          <w:i/>
          <w:iCs/>
        </w:rPr>
        <w:t>sible</w:t>
      </w:r>
      <w:r w:rsidRPr="00D80B0F">
        <w:rPr>
          <w:rFonts w:asciiTheme="majorBidi" w:hAnsiTheme="majorBidi" w:cstheme="majorBidi"/>
        </w:rPr>
        <w:t xml:space="preserve"> evidence, it follows that any evidence which is not agreed upon by all people affected by a state po</w:t>
      </w:r>
      <w:r w:rsidRPr="00D80B0F">
        <w:rPr>
          <w:rFonts w:asciiTheme="majorBidi" w:hAnsiTheme="majorBidi" w:cstheme="majorBidi"/>
        </w:rPr>
        <w:t>l</w:t>
      </w:r>
      <w:r w:rsidRPr="00D80B0F">
        <w:rPr>
          <w:rFonts w:asciiTheme="majorBidi" w:hAnsiTheme="majorBidi" w:cstheme="majorBidi"/>
        </w:rPr>
        <w:lastRenderedPageBreak/>
        <w:t xml:space="preserve">icy is </w:t>
      </w:r>
      <w:r w:rsidRPr="00D80B0F">
        <w:rPr>
          <w:rFonts w:asciiTheme="majorBidi" w:hAnsiTheme="majorBidi" w:cstheme="majorBidi"/>
          <w:i/>
          <w:iCs/>
        </w:rPr>
        <w:t>private</w:t>
      </w:r>
      <w:r w:rsidRPr="00D80B0F">
        <w:rPr>
          <w:rFonts w:asciiTheme="majorBidi" w:hAnsiTheme="majorBidi" w:cstheme="majorBidi"/>
        </w:rPr>
        <w:t xml:space="preserve"> and </w:t>
      </w:r>
      <w:r w:rsidRPr="00D80B0F">
        <w:rPr>
          <w:rFonts w:asciiTheme="majorBidi" w:hAnsiTheme="majorBidi" w:cstheme="majorBidi"/>
          <w:i/>
          <w:iCs/>
        </w:rPr>
        <w:t>inaccessible</w:t>
      </w:r>
      <w:r w:rsidRPr="00D80B0F">
        <w:rPr>
          <w:rFonts w:asciiTheme="majorBidi" w:hAnsiTheme="majorBidi" w:cstheme="majorBidi"/>
        </w:rPr>
        <w:t>. This private evidence is inadmissible in the court of public reason and cannot be used in a public justification of a state action. As Rawls says, public reasoning “will thus e</w:t>
      </w:r>
      <w:r w:rsidRPr="00D80B0F">
        <w:rPr>
          <w:rFonts w:asciiTheme="majorBidi" w:hAnsiTheme="majorBidi" w:cstheme="majorBidi"/>
        </w:rPr>
        <w:t>s</w:t>
      </w:r>
      <w:r w:rsidRPr="00D80B0F">
        <w:rPr>
          <w:rFonts w:asciiTheme="majorBidi" w:hAnsiTheme="majorBidi" w:cstheme="majorBidi"/>
        </w:rPr>
        <w:t xml:space="preserve">chew appeals to religious ideas or other controversial claims over which reasonable persons are assumed to disagree” (1993, 217). </w:t>
      </w:r>
    </w:p>
    <w:p w:rsidR="00D33D38" w:rsidRPr="00D80B0F" w:rsidRDefault="00DE658E" w:rsidP="00C13A62">
      <w:pPr>
        <w:ind w:firstLine="720"/>
        <w:contextualSpacing/>
        <w:rPr>
          <w:rFonts w:asciiTheme="majorBidi" w:hAnsiTheme="majorBidi" w:cstheme="majorBidi"/>
        </w:rPr>
      </w:pPr>
      <w:r w:rsidRPr="00D80B0F">
        <w:rPr>
          <w:rFonts w:asciiTheme="majorBidi" w:hAnsiTheme="majorBidi" w:cstheme="majorBidi"/>
        </w:rPr>
        <w:t>P</w:t>
      </w:r>
      <w:r w:rsidR="00D33D38" w:rsidRPr="00D80B0F">
        <w:rPr>
          <w:rFonts w:asciiTheme="majorBidi" w:hAnsiTheme="majorBidi" w:cstheme="majorBidi"/>
        </w:rPr>
        <w:t>ublic reason theorists disagree on what kinds of reasons ought to be included within public re</w:t>
      </w:r>
      <w:r w:rsidR="00D33D38" w:rsidRPr="00D80B0F">
        <w:rPr>
          <w:rFonts w:asciiTheme="majorBidi" w:hAnsiTheme="majorBidi" w:cstheme="majorBidi"/>
        </w:rPr>
        <w:t>a</w:t>
      </w:r>
      <w:r w:rsidR="00D33D38" w:rsidRPr="00D80B0F">
        <w:rPr>
          <w:rFonts w:asciiTheme="majorBidi" w:hAnsiTheme="majorBidi" w:cstheme="majorBidi"/>
        </w:rPr>
        <w:t xml:space="preserve">soning. There is a debate is between convergence and consensus views of reasons. As </w:t>
      </w:r>
      <w:proofErr w:type="spellStart"/>
      <w:r w:rsidR="00D33D38" w:rsidRPr="00D80B0F">
        <w:rPr>
          <w:rFonts w:asciiTheme="majorBidi" w:hAnsiTheme="majorBidi" w:cstheme="majorBidi"/>
        </w:rPr>
        <w:t>Vallier</w:t>
      </w:r>
      <w:proofErr w:type="spellEnd"/>
      <w:r w:rsidR="00D33D38" w:rsidRPr="00D80B0F">
        <w:rPr>
          <w:rFonts w:asciiTheme="majorBidi" w:hAnsiTheme="majorBidi" w:cstheme="majorBidi"/>
        </w:rPr>
        <w:t xml:space="preserve"> puts it, a convergence view of reasons “only requires that individuals accept laws and political proposals for their individual reasons,” while a consensus view of reasons holds that “laws and political proposals [must be] accepted by reasons that have some common epistemic property like </w:t>
      </w:r>
      <w:proofErr w:type="spellStart"/>
      <w:r w:rsidR="00D33D38" w:rsidRPr="00D80B0F">
        <w:rPr>
          <w:rFonts w:asciiTheme="majorBidi" w:hAnsiTheme="majorBidi" w:cstheme="majorBidi"/>
        </w:rPr>
        <w:t>shareability</w:t>
      </w:r>
      <w:proofErr w:type="spellEnd"/>
      <w:r w:rsidR="00D33D38" w:rsidRPr="00D80B0F">
        <w:rPr>
          <w:rFonts w:asciiTheme="majorBidi" w:hAnsiTheme="majorBidi" w:cstheme="majorBidi"/>
        </w:rPr>
        <w:t>” (2011a, 263). For e</w:t>
      </w:r>
      <w:r w:rsidR="00D33D38" w:rsidRPr="00D80B0F">
        <w:rPr>
          <w:rFonts w:asciiTheme="majorBidi" w:hAnsiTheme="majorBidi" w:cstheme="majorBidi"/>
        </w:rPr>
        <w:t>x</w:t>
      </w:r>
      <w:r w:rsidR="00D33D38" w:rsidRPr="00D80B0F">
        <w:rPr>
          <w:rFonts w:asciiTheme="majorBidi" w:hAnsiTheme="majorBidi" w:cstheme="majorBidi"/>
        </w:rPr>
        <w:t>ample, a convergence view holds that, so long as Christians and atheists reach the same conclusion, P, r</w:t>
      </w:r>
      <w:r w:rsidR="00D33D38" w:rsidRPr="00D80B0F">
        <w:rPr>
          <w:rFonts w:asciiTheme="majorBidi" w:hAnsiTheme="majorBidi" w:cstheme="majorBidi"/>
        </w:rPr>
        <w:t>e</w:t>
      </w:r>
      <w:r w:rsidR="00D33D38" w:rsidRPr="00D80B0F">
        <w:rPr>
          <w:rFonts w:asciiTheme="majorBidi" w:hAnsiTheme="majorBidi" w:cstheme="majorBidi"/>
        </w:rPr>
        <w:t>garding some public issue, it does not matter if they each used reasons that are private to their own co</w:t>
      </w:r>
      <w:r w:rsidR="00D33D38" w:rsidRPr="00D80B0F">
        <w:rPr>
          <w:rFonts w:asciiTheme="majorBidi" w:hAnsiTheme="majorBidi" w:cstheme="majorBidi"/>
        </w:rPr>
        <w:t>m</w:t>
      </w:r>
      <w:r w:rsidR="00D33D38" w:rsidRPr="00D80B0F">
        <w:rPr>
          <w:rFonts w:asciiTheme="majorBidi" w:hAnsiTheme="majorBidi" w:cstheme="majorBidi"/>
        </w:rPr>
        <w:t>prehensive doctrines. On a consensus view, this is not permissible; the Christian and the atheist must each use the same reasons for endorsing P.</w:t>
      </w:r>
    </w:p>
    <w:p w:rsidR="00D33D38" w:rsidRPr="00D80B0F" w:rsidRDefault="00D33D38" w:rsidP="00C13A62">
      <w:pPr>
        <w:ind w:firstLine="720"/>
        <w:contextualSpacing/>
        <w:rPr>
          <w:rFonts w:asciiTheme="majorBidi" w:hAnsiTheme="majorBidi" w:cstheme="majorBidi"/>
        </w:rPr>
      </w:pPr>
      <w:r w:rsidRPr="00D80B0F">
        <w:rPr>
          <w:rFonts w:asciiTheme="majorBidi" w:hAnsiTheme="majorBidi" w:cstheme="majorBidi"/>
        </w:rPr>
        <w:t>Furthermore, it is worth noting that post-Rawlsian public reason theorists have altered the r</w:t>
      </w:r>
      <w:r w:rsidRPr="00D80B0F">
        <w:rPr>
          <w:rFonts w:asciiTheme="majorBidi" w:hAnsiTheme="majorBidi" w:cstheme="majorBidi"/>
        </w:rPr>
        <w:t>e</w:t>
      </w:r>
      <w:r w:rsidRPr="00D80B0F">
        <w:rPr>
          <w:rFonts w:asciiTheme="majorBidi" w:hAnsiTheme="majorBidi" w:cstheme="majorBidi"/>
        </w:rPr>
        <w:t>quirements on what kind of evidence ought to be used in public reasoning. For example, philosophers have argued that the evidence which we ought to use in public justifications must be sharable, intelligible, etc.</w:t>
      </w:r>
      <w:r w:rsidRPr="00D80B0F">
        <w:rPr>
          <w:rStyle w:val="FootnoteReference"/>
          <w:rFonts w:asciiTheme="majorBidi" w:hAnsiTheme="majorBidi" w:cstheme="majorBidi"/>
        </w:rPr>
        <w:footnoteReference w:id="6"/>
      </w:r>
      <w:r w:rsidRPr="00D80B0F">
        <w:rPr>
          <w:rFonts w:asciiTheme="majorBidi" w:hAnsiTheme="majorBidi" w:cstheme="majorBidi"/>
        </w:rPr>
        <w:t xml:space="preserve"> to all affected parties. For my argument, these more fine-grained distinctions will not be relevant, as I will argue that Plato endorses a straight-forward accessibility understanding of public evidence.</w:t>
      </w:r>
    </w:p>
    <w:p w:rsidR="00D33D38" w:rsidRPr="00D80B0F" w:rsidRDefault="00D33D38" w:rsidP="00DE658E">
      <w:pPr>
        <w:ind w:firstLine="720"/>
        <w:contextualSpacing/>
        <w:rPr>
          <w:rFonts w:asciiTheme="majorBidi" w:hAnsiTheme="majorBidi" w:cstheme="majorBidi"/>
        </w:rPr>
      </w:pPr>
      <w:r w:rsidRPr="00D80B0F">
        <w:rPr>
          <w:rFonts w:asciiTheme="majorBidi" w:hAnsiTheme="majorBidi" w:cstheme="majorBidi"/>
        </w:rPr>
        <w:t>Given all of this, public reason is the view that coercive state actions are justified IFF they can be justified to all parties affected by them using evidence that is public and accessible to all of these parties. A coercive state action is unjustified if it fails this test.</w:t>
      </w:r>
    </w:p>
    <w:p w:rsidR="00D33D38" w:rsidRPr="00D80B0F" w:rsidRDefault="00D33D38" w:rsidP="00AE7A05">
      <w:pPr>
        <w:contextualSpacing/>
        <w:rPr>
          <w:rFonts w:asciiTheme="majorBidi" w:hAnsiTheme="majorBidi" w:cstheme="majorBidi"/>
          <w:i/>
          <w:iCs/>
        </w:rPr>
      </w:pPr>
      <w:r w:rsidRPr="00D80B0F">
        <w:rPr>
          <w:rFonts w:asciiTheme="majorBidi" w:hAnsiTheme="majorBidi" w:cstheme="majorBidi"/>
          <w:i/>
          <w:iCs/>
        </w:rPr>
        <w:t>II. 3: Idealizations About the Legitimation Constituency:</w:t>
      </w:r>
    </w:p>
    <w:p w:rsidR="00D33D38" w:rsidRPr="00D80B0F" w:rsidRDefault="00D33D38" w:rsidP="00DE658E">
      <w:pPr>
        <w:ind w:firstLine="720"/>
        <w:contextualSpacing/>
        <w:rPr>
          <w:rFonts w:asciiTheme="majorBidi" w:hAnsiTheme="majorBidi" w:cstheme="majorBidi"/>
        </w:rPr>
      </w:pPr>
      <w:r w:rsidRPr="00D80B0F">
        <w:rPr>
          <w:rFonts w:asciiTheme="majorBidi" w:hAnsiTheme="majorBidi" w:cstheme="majorBidi"/>
        </w:rPr>
        <w:t>As articulated thus far, public reason faces an obvious problem: it entails anarchism. Public re</w:t>
      </w:r>
      <w:r w:rsidRPr="00D80B0F">
        <w:rPr>
          <w:rFonts w:asciiTheme="majorBidi" w:hAnsiTheme="majorBidi" w:cstheme="majorBidi"/>
        </w:rPr>
        <w:t>a</w:t>
      </w:r>
      <w:r w:rsidRPr="00D80B0F">
        <w:rPr>
          <w:rFonts w:asciiTheme="majorBidi" w:hAnsiTheme="majorBidi" w:cstheme="majorBidi"/>
        </w:rPr>
        <w:t xml:space="preserve">son claims that coercive state actions are legitimate IFF they can be justified to all people affected by them according to reasons that those people accept. However, modern societies contain wide diversity of </w:t>
      </w:r>
      <w:r w:rsidRPr="00D80B0F">
        <w:rPr>
          <w:rFonts w:asciiTheme="majorBidi" w:hAnsiTheme="majorBidi" w:cstheme="majorBidi"/>
        </w:rPr>
        <w:lastRenderedPageBreak/>
        <w:t xml:space="preserve">beliefs and intractable disagreements about nearly everything. Given this, there is likely no coercive state action which can be justified to all people affected by it using reasons that they all accept. For example, anarchists do not even accept justifications of the state. If there are no state actions which can be justified to all affected parties, then no state actions are legitimate, and “anarchism follows” (Enoch 116-117). </w:t>
      </w:r>
    </w:p>
    <w:p w:rsidR="00D33D38" w:rsidRPr="00D80B0F" w:rsidRDefault="00D33D38" w:rsidP="00E204F7">
      <w:pPr>
        <w:ind w:firstLine="720"/>
        <w:contextualSpacing/>
        <w:rPr>
          <w:rFonts w:asciiTheme="majorBidi" w:hAnsiTheme="majorBidi" w:cstheme="majorBidi"/>
        </w:rPr>
      </w:pPr>
      <w:r w:rsidRPr="00D80B0F">
        <w:rPr>
          <w:rFonts w:asciiTheme="majorBidi" w:hAnsiTheme="majorBidi" w:cstheme="majorBidi"/>
        </w:rPr>
        <w:t>To avoid anarchism, nearly all public reason theorists use idealizations about the people to whom justification is owed, also referred to as the legitimation constituency.</w:t>
      </w:r>
      <w:r w:rsidRPr="00D80B0F">
        <w:rPr>
          <w:rStyle w:val="FootnoteReference"/>
          <w:rFonts w:asciiTheme="majorBidi" w:hAnsiTheme="majorBidi" w:cstheme="majorBidi"/>
        </w:rPr>
        <w:footnoteReference w:id="7"/>
      </w:r>
      <w:r w:rsidRPr="00D80B0F">
        <w:rPr>
          <w:rFonts w:asciiTheme="majorBidi" w:hAnsiTheme="majorBidi" w:cstheme="majorBidi"/>
        </w:rPr>
        <w:t xml:space="preserve"> The idealizations used by public reason theorists alter the legitimation constituency in order to make the justification-to condition easier to fulfill (Enoch 118). As Enoch says, public reason theorists employ two methods of idealization. The first method involves “excluding the unreasonable” (Enoch 117). This entails “restricting the scope of the re</w:t>
      </w:r>
      <w:r w:rsidRPr="00D80B0F">
        <w:rPr>
          <w:rFonts w:asciiTheme="majorBidi" w:hAnsiTheme="majorBidi" w:cstheme="majorBidi"/>
        </w:rPr>
        <w:t>l</w:t>
      </w:r>
      <w:r w:rsidRPr="00D80B0F">
        <w:rPr>
          <w:rFonts w:asciiTheme="majorBidi" w:hAnsiTheme="majorBidi" w:cstheme="majorBidi"/>
        </w:rPr>
        <w:t>evant constituency (those to whom public justification is owed as a necessary condition for legitimacy)-so that what’s needed for legitimacy is not justifiability to all, but, say, to all the reasonable” (118). This means that it is not necessary for the state to justify its policies to unreasonable people. Put simply, the reasonable are owed a justification from the state while the unreasonable are not owed a justification. O</w:t>
      </w:r>
      <w:r w:rsidRPr="00D80B0F">
        <w:rPr>
          <w:rFonts w:asciiTheme="majorBidi" w:hAnsiTheme="majorBidi" w:cstheme="majorBidi"/>
        </w:rPr>
        <w:t>b</w:t>
      </w:r>
      <w:r w:rsidRPr="00D80B0F">
        <w:rPr>
          <w:rFonts w:asciiTheme="majorBidi" w:hAnsiTheme="majorBidi" w:cstheme="majorBidi"/>
        </w:rPr>
        <w:t>viously, this method requires the public reason theorist to define ‘reasonable’ and ‘unreasonable.’ Rawls offers the most influential, and perhaps most infamous, definitions of these terms.</w:t>
      </w:r>
      <w:r w:rsidRPr="00D80B0F">
        <w:rPr>
          <w:rStyle w:val="FootnoteReference"/>
          <w:rFonts w:asciiTheme="majorBidi" w:hAnsiTheme="majorBidi" w:cstheme="majorBidi"/>
        </w:rPr>
        <w:footnoteReference w:id="8"/>
      </w:r>
    </w:p>
    <w:p w:rsidR="00D33D38" w:rsidRPr="00D80B0F" w:rsidRDefault="00D33D38" w:rsidP="00EF0063">
      <w:pPr>
        <w:ind w:firstLine="720"/>
        <w:contextualSpacing/>
        <w:rPr>
          <w:rFonts w:asciiTheme="majorBidi" w:hAnsiTheme="majorBidi" w:cstheme="majorBidi"/>
        </w:rPr>
      </w:pPr>
      <w:r w:rsidRPr="00D80B0F">
        <w:rPr>
          <w:rFonts w:asciiTheme="majorBidi" w:hAnsiTheme="majorBidi" w:cstheme="majorBidi"/>
        </w:rPr>
        <w:t xml:space="preserve">The second method of idealization involves “going hypothetical” (117). On this method “those engaged by the justification-to requirement are not people as they actually are, but some hypothetical, idealized version thereof” (118). For example, a public reason theorist might say that if people were “placed in the right hypothetical conditions” (such as being fully informed, fully rational, etc.), then they </w:t>
      </w:r>
      <w:r w:rsidRPr="00D80B0F">
        <w:rPr>
          <w:rFonts w:asciiTheme="majorBidi" w:hAnsiTheme="majorBidi" w:cstheme="majorBidi"/>
          <w:i/>
          <w:iCs/>
        </w:rPr>
        <w:t>would</w:t>
      </w:r>
      <w:r w:rsidRPr="00D80B0F">
        <w:rPr>
          <w:rFonts w:asciiTheme="majorBidi" w:hAnsiTheme="majorBidi" w:cstheme="majorBidi"/>
        </w:rPr>
        <w:t xml:space="preserve"> see that the coercive state action in question is justifiable to them. This hypothetical consent is ta</w:t>
      </w:r>
      <w:r w:rsidRPr="00D80B0F">
        <w:rPr>
          <w:rFonts w:asciiTheme="majorBidi" w:hAnsiTheme="majorBidi" w:cstheme="majorBidi"/>
        </w:rPr>
        <w:t>k</w:t>
      </w:r>
      <w:r w:rsidRPr="00D80B0F">
        <w:rPr>
          <w:rFonts w:asciiTheme="majorBidi" w:hAnsiTheme="majorBidi" w:cstheme="majorBidi"/>
        </w:rPr>
        <w:t>en to be sufficient to ground the legitimacy of this state action (127).</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With these idealizations, public reason is the view that coercive state actions are justified IFF they can be justified to all of the reasonable and/or hypothetical people affected by these actions based on ev</w:t>
      </w:r>
      <w:r w:rsidRPr="00D80B0F">
        <w:rPr>
          <w:rFonts w:asciiTheme="majorBidi" w:hAnsiTheme="majorBidi" w:cstheme="majorBidi"/>
        </w:rPr>
        <w:t>i</w:t>
      </w:r>
      <w:r w:rsidRPr="00D80B0F">
        <w:rPr>
          <w:rFonts w:asciiTheme="majorBidi" w:hAnsiTheme="majorBidi" w:cstheme="majorBidi"/>
        </w:rPr>
        <w:t>dence that is public and accessible to these people.</w:t>
      </w:r>
    </w:p>
    <w:p w:rsidR="00D33D38" w:rsidRPr="00D80B0F" w:rsidRDefault="00D33D38" w:rsidP="00A10505">
      <w:pPr>
        <w:contextualSpacing/>
        <w:rPr>
          <w:rFonts w:asciiTheme="majorBidi" w:hAnsiTheme="majorBidi" w:cstheme="majorBidi"/>
          <w:b/>
          <w:bCs/>
        </w:rPr>
      </w:pPr>
      <w:r w:rsidRPr="00D80B0F">
        <w:rPr>
          <w:rFonts w:asciiTheme="majorBidi" w:hAnsiTheme="majorBidi" w:cstheme="majorBidi"/>
          <w:b/>
          <w:bCs/>
        </w:rPr>
        <w:lastRenderedPageBreak/>
        <w:t xml:space="preserve">III: Plato Endorses Public Reason </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 xml:space="preserve">In this section, I argue that Plato is committed to the central tenets of public reason theory. </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t>III: 1: The Justification-To Condition:</w:t>
      </w:r>
    </w:p>
    <w:p w:rsidR="00D33D38" w:rsidRPr="00D80B0F" w:rsidRDefault="00D33D38" w:rsidP="00BD71EC">
      <w:pPr>
        <w:ind w:firstLine="720"/>
        <w:contextualSpacing/>
        <w:rPr>
          <w:rFonts w:asciiTheme="majorBidi" w:hAnsiTheme="majorBidi" w:cstheme="majorBidi"/>
          <w:u w:val="single"/>
        </w:rPr>
      </w:pPr>
      <w:r w:rsidRPr="00D80B0F">
        <w:rPr>
          <w:rFonts w:asciiTheme="majorBidi" w:hAnsiTheme="majorBidi" w:cstheme="majorBidi"/>
        </w:rPr>
        <w:t>Plato endorses the justification-to condition. Recall that the justification-to condition “requires that the moral or political rules tha</w:t>
      </w:r>
      <w:r w:rsidR="00127C3B" w:rsidRPr="00D80B0F">
        <w:rPr>
          <w:rFonts w:asciiTheme="majorBidi" w:hAnsiTheme="majorBidi" w:cstheme="majorBidi"/>
        </w:rPr>
        <w:t>t regulate our common life be…</w:t>
      </w:r>
      <w:r w:rsidRPr="00D80B0F">
        <w:rPr>
          <w:rFonts w:asciiTheme="majorBidi" w:hAnsiTheme="majorBidi" w:cstheme="majorBidi"/>
        </w:rPr>
        <w:t>justifiable to or acceptable to all those persons over whom the rules purport to have authority” (Quong).</w:t>
      </w:r>
      <w:r w:rsidR="00BD71EC" w:rsidRPr="00D80B0F">
        <w:rPr>
          <w:rFonts w:asciiTheme="majorBidi" w:hAnsiTheme="majorBidi" w:cstheme="majorBidi"/>
        </w:rPr>
        <w:t xml:space="preserve"> T</w:t>
      </w:r>
      <w:r w:rsidRPr="00D80B0F">
        <w:rPr>
          <w:rFonts w:asciiTheme="majorBidi" w:hAnsiTheme="majorBidi" w:cstheme="majorBidi"/>
        </w:rPr>
        <w:t>he preludes are meant to rationally persuade the people that they should follow the laws. The Athenian repeatedly describes them as having the intent to persuade,</w:t>
      </w:r>
      <w:r w:rsidR="00152057" w:rsidRPr="00D80B0F">
        <w:rPr>
          <w:rFonts w:asciiTheme="majorBidi" w:hAnsiTheme="majorBidi" w:cstheme="majorBidi"/>
        </w:rPr>
        <w:t xml:space="preserve"> and he even refers to them as being “designed to persuade</w:t>
      </w:r>
      <w:r w:rsidRPr="00D80B0F">
        <w:rPr>
          <w:rFonts w:asciiTheme="majorBidi" w:hAnsiTheme="majorBidi" w:cstheme="majorBidi"/>
        </w:rPr>
        <w:t xml:space="preserve">” (723a). And, as the Athenian </w:t>
      </w:r>
      <w:r w:rsidR="00127C3B" w:rsidRPr="00D80B0F">
        <w:rPr>
          <w:rFonts w:asciiTheme="majorBidi" w:hAnsiTheme="majorBidi" w:cstheme="majorBidi"/>
        </w:rPr>
        <w:t>says</w:t>
      </w:r>
      <w:r w:rsidRPr="00D80B0F">
        <w:rPr>
          <w:rFonts w:asciiTheme="majorBidi" w:hAnsiTheme="majorBidi" w:cstheme="majorBidi"/>
        </w:rPr>
        <w:t xml:space="preserve">, </w:t>
      </w:r>
      <w:r w:rsidR="00152057" w:rsidRPr="00D80B0F">
        <w:rPr>
          <w:rFonts w:asciiTheme="majorBidi" w:hAnsiTheme="majorBidi" w:cstheme="majorBidi"/>
        </w:rPr>
        <w:t>“the idea is that the directive-i.e. the l</w:t>
      </w:r>
      <w:r w:rsidR="00BD71EC" w:rsidRPr="00D80B0F">
        <w:rPr>
          <w:rFonts w:asciiTheme="majorBidi" w:hAnsiTheme="majorBidi" w:cstheme="majorBidi"/>
        </w:rPr>
        <w:t>aw-should be accepted willingly…</w:t>
      </w:r>
      <w:r w:rsidR="00152057" w:rsidRPr="00D80B0F">
        <w:rPr>
          <w:rFonts w:asciiTheme="majorBidi" w:hAnsiTheme="majorBidi" w:cstheme="majorBidi"/>
        </w:rPr>
        <w:t xml:space="preserve">by the person to whom the lawgiver is addressing the law” (723a). </w:t>
      </w:r>
      <w:r w:rsidRPr="00D80B0F">
        <w:rPr>
          <w:rFonts w:asciiTheme="majorBidi" w:hAnsiTheme="majorBidi" w:cstheme="majorBidi"/>
        </w:rPr>
        <w:t>As Bobonich says, “although we cannot expect the preludes to offer full-scale philosophical arguments for all of their conclusions, Plato clearly requires them to offer good reasons and recommends that they use arguments that ‘come close to philosophizing’” (373). And, as Baima notes, “although scholars disagree on how to interpret the preludes’ persuasion, they agree that the preludes instill true beliefs and give citizens good reasons for obeying the laws” (117). Essentially, the preludes are meant to rationally persuade people by offering them reasons to follow the laws. To offer a persuasive prelude that aims to convince people to voluntarily follow the laws is the same thing as attempting to justify the laws to the people who are subject to them. Simply put, given their pe</w:t>
      </w:r>
      <w:r w:rsidRPr="00D80B0F">
        <w:rPr>
          <w:rFonts w:asciiTheme="majorBidi" w:hAnsiTheme="majorBidi" w:cstheme="majorBidi"/>
        </w:rPr>
        <w:t>r</w:t>
      </w:r>
      <w:r w:rsidRPr="00D80B0F">
        <w:rPr>
          <w:rFonts w:asciiTheme="majorBidi" w:hAnsiTheme="majorBidi" w:cstheme="majorBidi"/>
        </w:rPr>
        <w:t>suasive character, the preludes are meant to show the people that the laws are justifiable to them. Add</w:t>
      </w:r>
      <w:r w:rsidRPr="00D80B0F">
        <w:rPr>
          <w:rFonts w:asciiTheme="majorBidi" w:hAnsiTheme="majorBidi" w:cstheme="majorBidi"/>
        </w:rPr>
        <w:t>i</w:t>
      </w:r>
      <w:r w:rsidRPr="00D80B0F">
        <w:rPr>
          <w:rFonts w:asciiTheme="majorBidi" w:hAnsiTheme="majorBidi" w:cstheme="majorBidi"/>
        </w:rPr>
        <w:t>tionally, the text indicates that there is a sense in which the citizens are entitled to a justification of the laws; as Schofield says, the “the preludes…are regarded as satisfying the citizens’ entitlement to persu</w:t>
      </w:r>
      <w:r w:rsidRPr="00D80B0F">
        <w:rPr>
          <w:rFonts w:asciiTheme="majorBidi" w:hAnsiTheme="majorBidi" w:cstheme="majorBidi"/>
        </w:rPr>
        <w:t>a</w:t>
      </w:r>
      <w:r w:rsidRPr="00D80B0F">
        <w:rPr>
          <w:rFonts w:asciiTheme="majorBidi" w:hAnsiTheme="majorBidi" w:cstheme="majorBidi"/>
        </w:rPr>
        <w:t xml:space="preserve">sion” (86). This is apparent with regard to religious laws in Magnesia. In Magnesia, it is illegal to be an atheist. In Book X of the </w:t>
      </w:r>
      <w:r w:rsidRPr="00D80B0F">
        <w:rPr>
          <w:rFonts w:asciiTheme="majorBidi" w:hAnsiTheme="majorBidi" w:cstheme="majorBidi"/>
          <w:i/>
          <w:iCs/>
        </w:rPr>
        <w:t>Laws</w:t>
      </w:r>
      <w:r w:rsidRPr="00D80B0F">
        <w:rPr>
          <w:rFonts w:asciiTheme="majorBidi" w:hAnsiTheme="majorBidi" w:cstheme="majorBidi"/>
        </w:rPr>
        <w:t xml:space="preserve">, a hypothetical atheist is given a public justification of the existence of God. In this passage (beginning at 885c), there is a sense that the atheist is, in an important way, </w:t>
      </w:r>
      <w:r w:rsidRPr="00D80B0F">
        <w:rPr>
          <w:rFonts w:asciiTheme="majorBidi" w:hAnsiTheme="majorBidi" w:cstheme="majorBidi"/>
          <w:i/>
          <w:iCs/>
        </w:rPr>
        <w:t>entitled</w:t>
      </w:r>
      <w:r w:rsidRPr="00D80B0F">
        <w:rPr>
          <w:rFonts w:asciiTheme="majorBidi" w:hAnsiTheme="majorBidi" w:cstheme="majorBidi"/>
        </w:rPr>
        <w:t xml:space="preserve"> to a justification of the state’s religious laws. Thus, the preludes show both Plato’s desire to persuade cit</w:t>
      </w:r>
      <w:r w:rsidRPr="00D80B0F">
        <w:rPr>
          <w:rFonts w:asciiTheme="majorBidi" w:hAnsiTheme="majorBidi" w:cstheme="majorBidi"/>
        </w:rPr>
        <w:t>i</w:t>
      </w:r>
      <w:r w:rsidRPr="00D80B0F">
        <w:rPr>
          <w:rFonts w:asciiTheme="majorBidi" w:hAnsiTheme="majorBidi" w:cstheme="majorBidi"/>
        </w:rPr>
        <w:t>zens to follow the laws and his commitment to the view that the citizens are entitled to such a justific</w:t>
      </w:r>
      <w:r w:rsidRPr="00D80B0F">
        <w:rPr>
          <w:rFonts w:asciiTheme="majorBidi" w:hAnsiTheme="majorBidi" w:cstheme="majorBidi"/>
        </w:rPr>
        <w:t>a</w:t>
      </w:r>
      <w:r w:rsidRPr="00D80B0F">
        <w:rPr>
          <w:rFonts w:asciiTheme="majorBidi" w:hAnsiTheme="majorBidi" w:cstheme="majorBidi"/>
        </w:rPr>
        <w:t>tion. Hence, the preludes show that Plato</w:t>
      </w:r>
      <w:r w:rsidRPr="00D80B0F">
        <w:rPr>
          <w:rFonts w:asciiTheme="majorBidi" w:hAnsiTheme="majorBidi" w:cstheme="majorBidi"/>
          <w:i/>
          <w:iCs/>
        </w:rPr>
        <w:t xml:space="preserve"> </w:t>
      </w:r>
      <w:r w:rsidRPr="00D80B0F">
        <w:rPr>
          <w:rFonts w:asciiTheme="majorBidi" w:hAnsiTheme="majorBidi" w:cstheme="majorBidi"/>
        </w:rPr>
        <w:t>is</w:t>
      </w:r>
      <w:r w:rsidRPr="00D80B0F">
        <w:rPr>
          <w:rFonts w:asciiTheme="majorBidi" w:hAnsiTheme="majorBidi" w:cstheme="majorBidi"/>
          <w:i/>
          <w:iCs/>
        </w:rPr>
        <w:t xml:space="preserve"> </w:t>
      </w:r>
      <w:r w:rsidRPr="00D80B0F">
        <w:rPr>
          <w:rFonts w:asciiTheme="majorBidi" w:hAnsiTheme="majorBidi" w:cstheme="majorBidi"/>
        </w:rPr>
        <w:t xml:space="preserve">attempting to fulfill the justification-to condition. </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lastRenderedPageBreak/>
        <w:t>III. 2: Public vs. Private Evidence:</w:t>
      </w:r>
    </w:p>
    <w:p w:rsidR="00D33D38" w:rsidRPr="00D80B0F" w:rsidRDefault="00D33D38" w:rsidP="00A10505">
      <w:pPr>
        <w:ind w:firstLine="720"/>
        <w:contextualSpacing/>
        <w:rPr>
          <w:rFonts w:asciiTheme="majorBidi" w:hAnsiTheme="majorBidi" w:cstheme="majorBidi"/>
        </w:rPr>
      </w:pPr>
      <w:r w:rsidRPr="00D80B0F">
        <w:rPr>
          <w:rFonts w:asciiTheme="majorBidi" w:hAnsiTheme="majorBidi" w:cstheme="majorBidi"/>
        </w:rPr>
        <w:t xml:space="preserve">I argue that Plato has a notion of public evidence. This can be seen in two features of Magnesia’s education system. In Magnesia, (1) everyone will be educated, and (2) the education system will teach each person to affirm a common set of beliefs, which constitute a publicly accessible pool of evidence. </w:t>
      </w:r>
    </w:p>
    <w:p w:rsidR="00D33D38" w:rsidRPr="00D80B0F" w:rsidRDefault="00D33D38" w:rsidP="001B171E">
      <w:pPr>
        <w:ind w:firstLine="720"/>
        <w:contextualSpacing/>
        <w:rPr>
          <w:rFonts w:asciiTheme="majorBidi" w:hAnsiTheme="majorBidi" w:cstheme="majorBidi"/>
          <w:u w:val="single"/>
        </w:rPr>
      </w:pPr>
      <w:r w:rsidRPr="00D80B0F">
        <w:rPr>
          <w:rFonts w:asciiTheme="majorBidi" w:hAnsiTheme="majorBidi" w:cstheme="majorBidi"/>
        </w:rPr>
        <w:t>There is evidence that Plato is committed to both (1) and (2). In support of (1), the Athenian a</w:t>
      </w:r>
      <w:r w:rsidRPr="00D80B0F">
        <w:rPr>
          <w:rFonts w:asciiTheme="majorBidi" w:hAnsiTheme="majorBidi" w:cstheme="majorBidi"/>
        </w:rPr>
        <w:t>r</w:t>
      </w:r>
      <w:r w:rsidRPr="00D80B0F">
        <w:rPr>
          <w:rFonts w:asciiTheme="majorBidi" w:hAnsiTheme="majorBidi" w:cstheme="majorBidi"/>
        </w:rPr>
        <w:t>gues that “</w:t>
      </w:r>
      <w:r w:rsidR="001B171E" w:rsidRPr="00D80B0F">
        <w:rPr>
          <w:rFonts w:asciiTheme="majorBidi" w:hAnsiTheme="majorBidi" w:cstheme="majorBidi"/>
        </w:rPr>
        <w:t>education must be, as far as possible, compulsory for everybody”</w:t>
      </w:r>
      <w:r w:rsidRPr="00D80B0F">
        <w:rPr>
          <w:rFonts w:asciiTheme="majorBidi" w:hAnsiTheme="majorBidi" w:cstheme="majorBidi"/>
        </w:rPr>
        <w:t xml:space="preserve"> (804d). The evidence of Pl</w:t>
      </w:r>
      <w:r w:rsidRPr="00D80B0F">
        <w:rPr>
          <w:rFonts w:asciiTheme="majorBidi" w:hAnsiTheme="majorBidi" w:cstheme="majorBidi"/>
        </w:rPr>
        <w:t>a</w:t>
      </w:r>
      <w:r w:rsidRPr="00D80B0F">
        <w:rPr>
          <w:rFonts w:asciiTheme="majorBidi" w:hAnsiTheme="majorBidi" w:cstheme="majorBidi"/>
        </w:rPr>
        <w:t xml:space="preserve">to’s commitment to (2) can be seen in numerous places. The Athenian argues that </w:t>
      </w:r>
      <w:r w:rsidR="001B171E" w:rsidRPr="00D80B0F">
        <w:rPr>
          <w:rFonts w:asciiTheme="majorBidi" w:hAnsiTheme="majorBidi" w:cstheme="majorBidi"/>
        </w:rPr>
        <w:t>“education is the pr</w:t>
      </w:r>
      <w:r w:rsidR="001B171E" w:rsidRPr="00D80B0F">
        <w:rPr>
          <w:rFonts w:asciiTheme="majorBidi" w:hAnsiTheme="majorBidi" w:cstheme="majorBidi"/>
        </w:rPr>
        <w:t>o</w:t>
      </w:r>
      <w:r w:rsidR="001B171E" w:rsidRPr="00D80B0F">
        <w:rPr>
          <w:rFonts w:asciiTheme="majorBidi" w:hAnsiTheme="majorBidi" w:cstheme="majorBidi"/>
        </w:rPr>
        <w:t xml:space="preserve">cess of attracting or guiding children towards correct reason, as defined by law, and ratified-as genuinely correct-by the experience of those who are most advanced in age and moral qualities” (659d). </w:t>
      </w:r>
      <w:r w:rsidRPr="00D80B0F">
        <w:rPr>
          <w:rFonts w:asciiTheme="majorBidi" w:hAnsiTheme="majorBidi" w:cstheme="majorBidi"/>
        </w:rPr>
        <w:t>Essentially, the purpose of education is to teach students to be</w:t>
      </w:r>
      <w:r w:rsidR="001B171E" w:rsidRPr="00D80B0F">
        <w:rPr>
          <w:rFonts w:asciiTheme="majorBidi" w:hAnsiTheme="majorBidi" w:cstheme="majorBidi"/>
        </w:rPr>
        <w:t>lieve a set of moral principles</w:t>
      </w:r>
      <w:r w:rsidRPr="00D80B0F">
        <w:rPr>
          <w:rFonts w:asciiTheme="majorBidi" w:hAnsiTheme="majorBidi" w:cstheme="majorBidi"/>
        </w:rPr>
        <w:t xml:space="preserve">. The Athenian suggests that these </w:t>
      </w:r>
      <w:r w:rsidR="001B171E" w:rsidRPr="00D80B0F">
        <w:rPr>
          <w:rFonts w:asciiTheme="majorBidi" w:hAnsiTheme="majorBidi" w:cstheme="majorBidi"/>
        </w:rPr>
        <w:t xml:space="preserve">principles </w:t>
      </w:r>
      <w:r w:rsidRPr="00D80B0F">
        <w:rPr>
          <w:rFonts w:asciiTheme="majorBidi" w:hAnsiTheme="majorBidi" w:cstheme="majorBidi"/>
        </w:rPr>
        <w:t xml:space="preserve">will include the content of the </w:t>
      </w:r>
      <w:r w:rsidRPr="00D80B0F">
        <w:rPr>
          <w:rFonts w:asciiTheme="majorBidi" w:hAnsiTheme="majorBidi" w:cstheme="majorBidi"/>
          <w:i/>
          <w:iCs/>
        </w:rPr>
        <w:t>Laws</w:t>
      </w:r>
      <w:r w:rsidRPr="00D80B0F">
        <w:rPr>
          <w:rFonts w:asciiTheme="majorBidi" w:hAnsiTheme="majorBidi" w:cstheme="majorBidi"/>
        </w:rPr>
        <w:t xml:space="preserve"> itself, including the preludes (811b-812a). Sim</w:t>
      </w:r>
      <w:r w:rsidRPr="00D80B0F">
        <w:rPr>
          <w:rFonts w:asciiTheme="majorBidi" w:hAnsiTheme="majorBidi" w:cstheme="majorBidi"/>
        </w:rPr>
        <w:t>p</w:t>
      </w:r>
      <w:r w:rsidRPr="00D80B0F">
        <w:rPr>
          <w:rFonts w:asciiTheme="majorBidi" w:hAnsiTheme="majorBidi" w:cstheme="majorBidi"/>
        </w:rPr>
        <w:t xml:space="preserve">ly put, the Athenian holds that the </w:t>
      </w:r>
      <w:r w:rsidRPr="00D80B0F">
        <w:rPr>
          <w:rFonts w:asciiTheme="majorBidi" w:hAnsiTheme="majorBidi" w:cstheme="majorBidi"/>
          <w:i/>
          <w:iCs/>
        </w:rPr>
        <w:t>Laws</w:t>
      </w:r>
      <w:r w:rsidRPr="00D80B0F">
        <w:rPr>
          <w:rFonts w:asciiTheme="majorBidi" w:hAnsiTheme="majorBidi" w:cstheme="majorBidi"/>
        </w:rPr>
        <w:t xml:space="preserve"> will be taught to all students. For example, in 811c-812a, the Athenian suggests that the dialogue which comprises the </w:t>
      </w:r>
      <w:r w:rsidRPr="00D80B0F">
        <w:rPr>
          <w:rFonts w:asciiTheme="majorBidi" w:hAnsiTheme="majorBidi" w:cstheme="majorBidi"/>
          <w:i/>
          <w:iCs/>
        </w:rPr>
        <w:t>Laws</w:t>
      </w:r>
      <w:r w:rsidRPr="00D80B0F">
        <w:rPr>
          <w:rFonts w:asciiTheme="majorBidi" w:hAnsiTheme="majorBidi" w:cstheme="majorBidi"/>
        </w:rPr>
        <w:t xml:space="preserve"> should be taught to students in the public education system.</w:t>
      </w:r>
      <w:r w:rsidRPr="00D80B0F">
        <w:rPr>
          <w:rStyle w:val="FootnoteReference"/>
          <w:rFonts w:asciiTheme="majorBidi" w:hAnsiTheme="majorBidi" w:cstheme="majorBidi"/>
        </w:rPr>
        <w:footnoteReference w:id="9"/>
      </w:r>
      <w:r w:rsidRPr="00D80B0F">
        <w:rPr>
          <w:rFonts w:asciiTheme="majorBidi" w:hAnsiTheme="majorBidi" w:cstheme="majorBidi"/>
        </w:rPr>
        <w:t xml:space="preserve"> As Stalley says:</w:t>
      </w:r>
    </w:p>
    <w:p w:rsidR="00D65F63" w:rsidRPr="00D80B0F" w:rsidRDefault="00D33D38" w:rsidP="00D65F63">
      <w:pPr>
        <w:spacing w:after="120" w:line="240" w:lineRule="auto"/>
        <w:ind w:left="720"/>
        <w:contextualSpacing/>
        <w:rPr>
          <w:rFonts w:asciiTheme="majorBidi" w:hAnsiTheme="majorBidi" w:cstheme="majorBidi"/>
        </w:rPr>
      </w:pPr>
      <w:r w:rsidRPr="00D80B0F">
        <w:rPr>
          <w:rFonts w:asciiTheme="majorBidi" w:hAnsiTheme="majorBidi" w:cstheme="majorBidi"/>
        </w:rPr>
        <w:t xml:space="preserve">“In the case of literature [that is taught to students] the basic text will be the </w:t>
      </w:r>
      <w:r w:rsidRPr="00D80B0F">
        <w:rPr>
          <w:rFonts w:asciiTheme="majorBidi" w:hAnsiTheme="majorBidi" w:cstheme="majorBidi"/>
          <w:i/>
          <w:iCs/>
        </w:rPr>
        <w:t>Laws</w:t>
      </w:r>
      <w:r w:rsidRPr="00D80B0F">
        <w:rPr>
          <w:rFonts w:asciiTheme="majorBidi" w:hAnsiTheme="majorBidi" w:cstheme="majorBidi"/>
        </w:rPr>
        <w:t xml:space="preserve"> itself-the Ath</w:t>
      </w:r>
      <w:r w:rsidRPr="00D80B0F">
        <w:rPr>
          <w:rFonts w:asciiTheme="majorBidi" w:hAnsiTheme="majorBidi" w:cstheme="majorBidi"/>
        </w:rPr>
        <w:t>e</w:t>
      </w:r>
      <w:r w:rsidRPr="00D80B0F">
        <w:rPr>
          <w:rFonts w:asciiTheme="majorBidi" w:hAnsiTheme="majorBidi" w:cstheme="majorBidi"/>
        </w:rPr>
        <w:t>nian seems to have in mind particularly the preambles to the laws. Teachers will learn these by heart, and the Minister of Education will use them as a guide in deciding what other forms of li</w:t>
      </w:r>
      <w:r w:rsidRPr="00D80B0F">
        <w:rPr>
          <w:rFonts w:asciiTheme="majorBidi" w:hAnsiTheme="majorBidi" w:cstheme="majorBidi"/>
        </w:rPr>
        <w:t>t</w:t>
      </w:r>
      <w:r w:rsidRPr="00D80B0F">
        <w:rPr>
          <w:rFonts w:asciiTheme="majorBidi" w:hAnsiTheme="majorBidi" w:cstheme="majorBidi"/>
        </w:rPr>
        <w:t xml:space="preserve">erature are to be taught (811c-812a)” (133). </w:t>
      </w:r>
    </w:p>
    <w:p w:rsidR="00D65F63" w:rsidRPr="00D80B0F" w:rsidRDefault="00D65F63" w:rsidP="00D65F63">
      <w:pPr>
        <w:spacing w:after="120" w:line="240" w:lineRule="auto"/>
        <w:ind w:left="720"/>
        <w:contextualSpacing/>
        <w:rPr>
          <w:rFonts w:asciiTheme="majorBidi" w:hAnsiTheme="majorBidi" w:cstheme="majorBidi"/>
        </w:rPr>
      </w:pPr>
    </w:p>
    <w:p w:rsidR="00D33D38" w:rsidRPr="00D80B0F" w:rsidRDefault="006F5255" w:rsidP="006F5255">
      <w:pPr>
        <w:spacing w:before="120" w:after="120"/>
        <w:ind w:firstLine="720"/>
        <w:contextualSpacing/>
        <w:rPr>
          <w:rFonts w:asciiTheme="majorBidi" w:hAnsiTheme="majorBidi" w:cstheme="majorBidi"/>
        </w:rPr>
      </w:pPr>
      <w:r w:rsidRPr="00D80B0F">
        <w:rPr>
          <w:rFonts w:asciiTheme="majorBidi" w:hAnsiTheme="majorBidi" w:cstheme="majorBidi"/>
        </w:rPr>
        <w:t>Thus</w:t>
      </w:r>
      <w:r w:rsidR="00D33D38" w:rsidRPr="00D80B0F">
        <w:rPr>
          <w:rFonts w:asciiTheme="majorBidi" w:hAnsiTheme="majorBidi" w:cstheme="majorBidi"/>
        </w:rPr>
        <w:t xml:space="preserve">, as a result of the education system, the teachers and the students will know the </w:t>
      </w:r>
      <w:r w:rsidR="00D33D38" w:rsidRPr="00D80B0F">
        <w:rPr>
          <w:rFonts w:asciiTheme="majorBidi" w:hAnsiTheme="majorBidi" w:cstheme="majorBidi"/>
          <w:i/>
          <w:iCs/>
        </w:rPr>
        <w:t>Laws</w:t>
      </w:r>
      <w:r w:rsidR="00D33D38" w:rsidRPr="00D80B0F">
        <w:rPr>
          <w:rFonts w:asciiTheme="majorBidi" w:hAnsiTheme="majorBidi" w:cstheme="majorBidi"/>
        </w:rPr>
        <w:t xml:space="preserve"> (and thus the preludes) very well. After several generations of this style of education, the preludes will be so widely known and accepted that they constitute a public pool of evidence that is accessible to all people in </w:t>
      </w:r>
      <w:r w:rsidRPr="00D80B0F">
        <w:rPr>
          <w:rFonts w:asciiTheme="majorBidi" w:hAnsiTheme="majorBidi" w:cstheme="majorBidi"/>
        </w:rPr>
        <w:t>Magnesia</w:t>
      </w:r>
      <w:r w:rsidR="00D33D38" w:rsidRPr="00D80B0F">
        <w:rPr>
          <w:rFonts w:asciiTheme="majorBidi" w:hAnsiTheme="majorBidi" w:cstheme="majorBidi"/>
        </w:rPr>
        <w:t>. As Bobonich says:</w:t>
      </w:r>
    </w:p>
    <w:p w:rsidR="00D33D38" w:rsidRPr="00D80B0F" w:rsidRDefault="00D33D38" w:rsidP="00A10505">
      <w:pPr>
        <w:spacing w:line="240" w:lineRule="auto"/>
        <w:ind w:left="720"/>
        <w:contextualSpacing/>
        <w:rPr>
          <w:rFonts w:asciiTheme="majorBidi" w:hAnsiTheme="majorBidi" w:cstheme="majorBidi"/>
        </w:rPr>
      </w:pPr>
      <w:r w:rsidRPr="00D80B0F">
        <w:rPr>
          <w:rFonts w:asciiTheme="majorBidi" w:hAnsiTheme="majorBidi" w:cstheme="majorBidi"/>
        </w:rPr>
        <w:t xml:space="preserve">“By using the </w:t>
      </w:r>
      <w:r w:rsidRPr="00D80B0F">
        <w:rPr>
          <w:rFonts w:asciiTheme="majorBidi" w:hAnsiTheme="majorBidi" w:cstheme="majorBidi"/>
          <w:i/>
          <w:iCs/>
        </w:rPr>
        <w:t>Laws</w:t>
      </w:r>
      <w:r w:rsidRPr="00D80B0F">
        <w:rPr>
          <w:rFonts w:asciiTheme="majorBidi" w:hAnsiTheme="majorBidi" w:cstheme="majorBidi"/>
        </w:rPr>
        <w:t xml:space="preserve"> as a school text, Plato ensures that the citizens will receive a public statement of how their freedom of inquiry has been limited and of the reasons for this limitation: in fact, the entire basic social structure and the justification of these institutions…will be given a frank public account” (377).</w:t>
      </w:r>
    </w:p>
    <w:p w:rsidR="00D33D38" w:rsidRPr="00D80B0F" w:rsidRDefault="00D33D38" w:rsidP="00A10505">
      <w:pPr>
        <w:spacing w:line="240" w:lineRule="auto"/>
        <w:ind w:left="720"/>
        <w:contextualSpacing/>
        <w:rPr>
          <w:rFonts w:asciiTheme="majorBidi" w:hAnsiTheme="majorBidi" w:cstheme="majorBidi"/>
        </w:rPr>
      </w:pPr>
    </w:p>
    <w:p w:rsidR="00D33D38" w:rsidRPr="00D80B0F" w:rsidRDefault="00D33D38" w:rsidP="006F5255">
      <w:pPr>
        <w:spacing w:after="240"/>
        <w:contextualSpacing/>
        <w:rPr>
          <w:rFonts w:asciiTheme="majorBidi" w:hAnsiTheme="majorBidi" w:cstheme="majorBidi"/>
        </w:rPr>
      </w:pPr>
      <w:r w:rsidRPr="00D80B0F">
        <w:rPr>
          <w:rFonts w:asciiTheme="majorBidi" w:hAnsiTheme="majorBidi" w:cstheme="majorBidi"/>
        </w:rPr>
        <w:lastRenderedPageBreak/>
        <w:tab/>
      </w:r>
      <w:r w:rsidR="006F5255" w:rsidRPr="00D80B0F">
        <w:rPr>
          <w:rFonts w:asciiTheme="majorBidi" w:hAnsiTheme="majorBidi" w:cstheme="majorBidi"/>
        </w:rPr>
        <w:t>Additionally</w:t>
      </w:r>
      <w:r w:rsidRPr="00D80B0F">
        <w:rPr>
          <w:rFonts w:asciiTheme="majorBidi" w:hAnsiTheme="majorBidi" w:cstheme="majorBidi"/>
        </w:rPr>
        <w:t>, the citizens of Magnesia will be educated to affirm the preludes through a system of civic engagement</w:t>
      </w:r>
      <w:r w:rsidR="00DE79AF" w:rsidRPr="00D80B0F">
        <w:rPr>
          <w:rFonts w:asciiTheme="majorBidi" w:hAnsiTheme="majorBidi" w:cstheme="majorBidi"/>
        </w:rPr>
        <w:t>.</w:t>
      </w:r>
      <w:r w:rsidRPr="00D80B0F">
        <w:rPr>
          <w:rFonts w:asciiTheme="majorBidi" w:hAnsiTheme="majorBidi" w:cstheme="majorBidi"/>
        </w:rPr>
        <w:t xml:space="preserve"> </w:t>
      </w:r>
    </w:p>
    <w:p w:rsidR="00D33D38" w:rsidRPr="00D80B0F" w:rsidRDefault="0039257C" w:rsidP="006F5255">
      <w:pPr>
        <w:ind w:firstLine="720"/>
        <w:contextualSpacing/>
        <w:rPr>
          <w:rFonts w:asciiTheme="majorBidi" w:hAnsiTheme="majorBidi" w:cstheme="majorBidi"/>
        </w:rPr>
      </w:pPr>
      <w:r w:rsidRPr="00D80B0F">
        <w:rPr>
          <w:rFonts w:asciiTheme="majorBidi" w:hAnsiTheme="majorBidi" w:cstheme="majorBidi"/>
        </w:rPr>
        <w:t>In total, the educatio</w:t>
      </w:r>
      <w:r w:rsidR="00130288" w:rsidRPr="00D80B0F">
        <w:rPr>
          <w:rFonts w:asciiTheme="majorBidi" w:hAnsiTheme="majorBidi" w:cstheme="majorBidi"/>
        </w:rPr>
        <w:t>n</w:t>
      </w:r>
      <w:r w:rsidR="00D33D38" w:rsidRPr="00D80B0F">
        <w:rPr>
          <w:rFonts w:asciiTheme="majorBidi" w:hAnsiTheme="majorBidi" w:cstheme="majorBidi"/>
        </w:rPr>
        <w:t xml:space="preserve"> system in Magnesia educates citizens to hold a common pool of public b</w:t>
      </w:r>
      <w:r w:rsidR="00D33D38" w:rsidRPr="00D80B0F">
        <w:rPr>
          <w:rFonts w:asciiTheme="majorBidi" w:hAnsiTheme="majorBidi" w:cstheme="majorBidi"/>
        </w:rPr>
        <w:t>e</w:t>
      </w:r>
      <w:r w:rsidR="00D33D38" w:rsidRPr="00D80B0F">
        <w:rPr>
          <w:rFonts w:asciiTheme="majorBidi" w:hAnsiTheme="majorBidi" w:cstheme="majorBidi"/>
        </w:rPr>
        <w:t xml:space="preserve">liefs. Bobonich argues that this creates a situation in which “the basic political principles of the </w:t>
      </w:r>
      <w:r w:rsidR="00D33D38" w:rsidRPr="00D80B0F">
        <w:rPr>
          <w:rFonts w:asciiTheme="majorBidi" w:hAnsiTheme="majorBidi" w:cstheme="majorBidi"/>
          <w:i/>
          <w:iCs/>
        </w:rPr>
        <w:t>Laws</w:t>
      </w:r>
      <w:r w:rsidR="00D33D38" w:rsidRPr="00D80B0F">
        <w:rPr>
          <w:rFonts w:asciiTheme="majorBidi" w:hAnsiTheme="majorBidi" w:cstheme="majorBidi"/>
        </w:rPr>
        <w:t xml:space="preserve">…will be known to all the citizens and will be given a public justification;” he even goes as far as to say that “the political principles of the </w:t>
      </w:r>
      <w:r w:rsidR="00D33D38" w:rsidRPr="00D80B0F">
        <w:rPr>
          <w:rFonts w:asciiTheme="majorBidi" w:hAnsiTheme="majorBidi" w:cstheme="majorBidi"/>
          <w:i/>
          <w:iCs/>
        </w:rPr>
        <w:t>Laws</w:t>
      </w:r>
      <w:r w:rsidR="00D33D38" w:rsidRPr="00D80B0F">
        <w:rPr>
          <w:rFonts w:asciiTheme="majorBidi" w:hAnsiTheme="majorBidi" w:cstheme="majorBidi"/>
        </w:rPr>
        <w:t>…will pass rather strict twentieth-century constraints on the openness of moral principles, including John Rawls’ ‘publicity condition’” (378).</w:t>
      </w:r>
      <w:r w:rsidR="00D33D38" w:rsidRPr="00D80B0F">
        <w:rPr>
          <w:rStyle w:val="FootnoteReference"/>
          <w:rFonts w:asciiTheme="majorBidi" w:hAnsiTheme="majorBidi" w:cstheme="majorBidi"/>
        </w:rPr>
        <w:footnoteReference w:id="10"/>
      </w:r>
      <w:r w:rsidR="007A1F5C" w:rsidRPr="00D80B0F">
        <w:rPr>
          <w:rFonts w:asciiTheme="majorBidi" w:hAnsiTheme="majorBidi" w:cstheme="majorBidi"/>
        </w:rPr>
        <w:t xml:space="preserve"> </w:t>
      </w:r>
      <w:r w:rsidR="006F5255" w:rsidRPr="00D80B0F">
        <w:rPr>
          <w:rFonts w:asciiTheme="majorBidi" w:hAnsiTheme="majorBidi" w:cstheme="majorBidi"/>
        </w:rPr>
        <w:t>This</w:t>
      </w:r>
      <w:r w:rsidR="00D33D38" w:rsidRPr="00D80B0F">
        <w:rPr>
          <w:rFonts w:asciiTheme="majorBidi" w:hAnsiTheme="majorBidi" w:cstheme="majorBidi"/>
        </w:rPr>
        <w:t xml:space="preserve"> suggests that Plato endorses a consensus view of reasons, as all of the citizens will have nearly identical pools of ev</w:t>
      </w:r>
      <w:r w:rsidR="00D33D38" w:rsidRPr="00D80B0F">
        <w:rPr>
          <w:rFonts w:asciiTheme="majorBidi" w:hAnsiTheme="majorBidi" w:cstheme="majorBidi"/>
        </w:rPr>
        <w:t>i</w:t>
      </w:r>
      <w:r w:rsidR="00D33D38" w:rsidRPr="00D80B0F">
        <w:rPr>
          <w:rFonts w:asciiTheme="majorBidi" w:hAnsiTheme="majorBidi" w:cstheme="majorBidi"/>
        </w:rPr>
        <w:t>dence.</w:t>
      </w:r>
      <w:r w:rsidR="007A1F5C" w:rsidRPr="00D80B0F">
        <w:rPr>
          <w:rFonts w:asciiTheme="majorBidi" w:hAnsiTheme="majorBidi" w:cstheme="majorBidi"/>
        </w:rPr>
        <w:t xml:space="preserve"> However, not all citizens will have identical reasoning in support of their beliefs. In Magnesia, i</w:t>
      </w:r>
      <w:r w:rsidR="007A1F5C" w:rsidRPr="00D80B0F">
        <w:rPr>
          <w:rFonts w:asciiTheme="majorBidi" w:hAnsiTheme="majorBidi" w:cstheme="majorBidi"/>
        </w:rPr>
        <w:t>n</w:t>
      </w:r>
      <w:r w:rsidR="007A1F5C" w:rsidRPr="00D80B0F">
        <w:rPr>
          <w:rFonts w:asciiTheme="majorBidi" w:hAnsiTheme="majorBidi" w:cstheme="majorBidi"/>
        </w:rPr>
        <w:t xml:space="preserve">dividuals differ </w:t>
      </w:r>
      <w:r w:rsidR="00881296" w:rsidRPr="00D80B0F">
        <w:rPr>
          <w:rFonts w:asciiTheme="majorBidi" w:hAnsiTheme="majorBidi" w:cstheme="majorBidi"/>
        </w:rPr>
        <w:t xml:space="preserve">greatly </w:t>
      </w:r>
      <w:r w:rsidR="007A1F5C" w:rsidRPr="00D80B0F">
        <w:rPr>
          <w:rFonts w:asciiTheme="majorBidi" w:hAnsiTheme="majorBidi" w:cstheme="majorBidi"/>
        </w:rPr>
        <w:t>in their intelligence, which entails that some people will have more sophisticated reasoning in favor of the preludes than others will. In that manner, not all citizens will have identical re</w:t>
      </w:r>
      <w:r w:rsidR="007A1F5C" w:rsidRPr="00D80B0F">
        <w:rPr>
          <w:rFonts w:asciiTheme="majorBidi" w:hAnsiTheme="majorBidi" w:cstheme="majorBidi"/>
        </w:rPr>
        <w:t>a</w:t>
      </w:r>
      <w:r w:rsidR="007A1F5C" w:rsidRPr="00D80B0F">
        <w:rPr>
          <w:rFonts w:asciiTheme="majorBidi" w:hAnsiTheme="majorBidi" w:cstheme="majorBidi"/>
        </w:rPr>
        <w:t xml:space="preserve">soning, but they will all be working with nearly identical evidence. </w:t>
      </w:r>
    </w:p>
    <w:p w:rsidR="00D33D38" w:rsidRPr="00D80B0F" w:rsidRDefault="00D33D38" w:rsidP="00156FDE">
      <w:pPr>
        <w:ind w:firstLine="720"/>
        <w:contextualSpacing/>
        <w:rPr>
          <w:rFonts w:asciiTheme="majorBidi" w:hAnsiTheme="majorBidi" w:cstheme="majorBidi"/>
        </w:rPr>
      </w:pPr>
      <w:r w:rsidRPr="00D80B0F">
        <w:rPr>
          <w:rFonts w:asciiTheme="majorBidi" w:hAnsiTheme="majorBidi" w:cstheme="majorBidi"/>
        </w:rPr>
        <w:t>Given the argument thus far, the following is clear: the preludes constitute part of the pool of pu</w:t>
      </w:r>
      <w:r w:rsidRPr="00D80B0F">
        <w:rPr>
          <w:rFonts w:asciiTheme="majorBidi" w:hAnsiTheme="majorBidi" w:cstheme="majorBidi"/>
        </w:rPr>
        <w:t>b</w:t>
      </w:r>
      <w:r w:rsidRPr="00D80B0F">
        <w:rPr>
          <w:rFonts w:asciiTheme="majorBidi" w:hAnsiTheme="majorBidi" w:cstheme="majorBidi"/>
        </w:rPr>
        <w:t>lic evidence, and the laws are justified to the people using the preludes; from this, it follows that the pre</w:t>
      </w:r>
      <w:r w:rsidRPr="00D80B0F">
        <w:rPr>
          <w:rFonts w:asciiTheme="majorBidi" w:hAnsiTheme="majorBidi" w:cstheme="majorBidi"/>
        </w:rPr>
        <w:t>l</w:t>
      </w:r>
      <w:r w:rsidRPr="00D80B0F">
        <w:rPr>
          <w:rFonts w:asciiTheme="majorBidi" w:hAnsiTheme="majorBidi" w:cstheme="majorBidi"/>
        </w:rPr>
        <w:t>udes involve a justification of state actions to the people subject to these actions, using evidence which is public and accessible to all. This is the heart of public reason.</w:t>
      </w:r>
    </w:p>
    <w:p w:rsidR="00D33D38" w:rsidRPr="00D80B0F" w:rsidRDefault="00D33D38" w:rsidP="00AE7A05">
      <w:pPr>
        <w:contextualSpacing/>
        <w:rPr>
          <w:rFonts w:asciiTheme="majorBidi" w:hAnsiTheme="majorBidi" w:cstheme="majorBidi"/>
          <w:i/>
          <w:iCs/>
        </w:rPr>
      </w:pPr>
      <w:r w:rsidRPr="00D80B0F">
        <w:rPr>
          <w:rFonts w:asciiTheme="majorBidi" w:hAnsiTheme="majorBidi" w:cstheme="majorBidi"/>
          <w:i/>
          <w:iCs/>
        </w:rPr>
        <w:t>III. 3: Idealizations About the Legitimation Constituency:</w:t>
      </w:r>
    </w:p>
    <w:p w:rsidR="00D33D38" w:rsidRPr="00D80B0F" w:rsidRDefault="00D33D38" w:rsidP="00156FDE">
      <w:pPr>
        <w:ind w:firstLine="720"/>
        <w:contextualSpacing/>
        <w:rPr>
          <w:rFonts w:asciiTheme="majorBidi" w:hAnsiTheme="majorBidi" w:cstheme="majorBidi"/>
        </w:rPr>
      </w:pPr>
      <w:r w:rsidRPr="00D80B0F">
        <w:rPr>
          <w:rFonts w:asciiTheme="majorBidi" w:hAnsiTheme="majorBidi" w:cstheme="majorBidi"/>
        </w:rPr>
        <w:t>I argue that Plato uses an idealization about the legitimation constituency in Magnesia. Specifica</w:t>
      </w:r>
      <w:r w:rsidRPr="00D80B0F">
        <w:rPr>
          <w:rFonts w:asciiTheme="majorBidi" w:hAnsiTheme="majorBidi" w:cstheme="majorBidi"/>
        </w:rPr>
        <w:t>l</w:t>
      </w:r>
      <w:r w:rsidRPr="00D80B0F">
        <w:rPr>
          <w:rFonts w:asciiTheme="majorBidi" w:hAnsiTheme="majorBidi" w:cstheme="majorBidi"/>
        </w:rPr>
        <w:t xml:space="preserve">ly, he uses a distinction between reasonable and unreasonable people. The reasonable people are entitled to a justification from the state, while the unreasonable are not. </w:t>
      </w:r>
    </w:p>
    <w:p w:rsidR="00D33D38" w:rsidRPr="00D80B0F" w:rsidRDefault="00D33D38" w:rsidP="006668CF">
      <w:pPr>
        <w:ind w:firstLine="720"/>
        <w:contextualSpacing/>
        <w:rPr>
          <w:rFonts w:asciiTheme="majorBidi" w:hAnsiTheme="majorBidi" w:cstheme="majorBidi"/>
          <w:u w:val="single"/>
        </w:rPr>
      </w:pPr>
      <w:r w:rsidRPr="00D80B0F">
        <w:rPr>
          <w:rFonts w:asciiTheme="majorBidi" w:hAnsiTheme="majorBidi" w:cstheme="majorBidi"/>
        </w:rPr>
        <w:t>Although he does not explicitly make a distinction between reasonable and unreasonable people, there are several instances in the text where this distinction is clearly implied. For example, the Athenian says, “</w:t>
      </w:r>
      <w:r w:rsidR="00267A15" w:rsidRPr="00D80B0F">
        <w:rPr>
          <w:rFonts w:asciiTheme="majorBidi" w:hAnsiTheme="majorBidi" w:cstheme="majorBidi"/>
        </w:rPr>
        <w:t>using persuasion or-for characters on whom persuasion has no effect-coercion and just punishment, they [the laws] can…make our city blessed and happy</w:t>
      </w:r>
      <w:r w:rsidRPr="00D80B0F">
        <w:rPr>
          <w:rFonts w:asciiTheme="majorBidi" w:hAnsiTheme="majorBidi" w:cstheme="majorBidi"/>
        </w:rPr>
        <w:t>” (718b). The description of “</w:t>
      </w:r>
      <w:r w:rsidR="00267A15" w:rsidRPr="00D80B0F">
        <w:rPr>
          <w:rFonts w:asciiTheme="majorBidi" w:hAnsiTheme="majorBidi" w:cstheme="majorBidi"/>
        </w:rPr>
        <w:t>characters on whom persuasion has no effect</w:t>
      </w:r>
      <w:r w:rsidRPr="00D80B0F">
        <w:rPr>
          <w:rFonts w:asciiTheme="majorBidi" w:hAnsiTheme="majorBidi" w:cstheme="majorBidi"/>
        </w:rPr>
        <w:t xml:space="preserve">” indicates that there is a group of people who are not reasonable enough to be </w:t>
      </w:r>
      <w:r w:rsidRPr="00D80B0F">
        <w:rPr>
          <w:rFonts w:asciiTheme="majorBidi" w:hAnsiTheme="majorBidi" w:cstheme="majorBidi"/>
        </w:rPr>
        <w:lastRenderedPageBreak/>
        <w:t>persuaded by the preludes. Later, the Athenian says that “</w:t>
      </w:r>
      <w:r w:rsidR="00267A15" w:rsidRPr="00D80B0F">
        <w:rPr>
          <w:rFonts w:asciiTheme="majorBidi" w:hAnsiTheme="majorBidi" w:cstheme="majorBidi"/>
        </w:rPr>
        <w:t>provided the advice [of the preludes] is not b</w:t>
      </w:r>
      <w:r w:rsidR="00267A15" w:rsidRPr="00D80B0F">
        <w:rPr>
          <w:rFonts w:asciiTheme="majorBidi" w:hAnsiTheme="majorBidi" w:cstheme="majorBidi"/>
        </w:rPr>
        <w:t>e</w:t>
      </w:r>
      <w:r w:rsidR="00267A15" w:rsidRPr="00D80B0F">
        <w:rPr>
          <w:rFonts w:asciiTheme="majorBidi" w:hAnsiTheme="majorBidi" w:cstheme="majorBidi"/>
        </w:rPr>
        <w:t>ing offered to people with the souls of complete savages, [it] might be of some benefit in getting them to listen” (718d).</w:t>
      </w:r>
      <w:r w:rsidR="006668CF" w:rsidRPr="00D80B0F">
        <w:rPr>
          <w:rFonts w:asciiTheme="majorBidi" w:hAnsiTheme="majorBidi" w:cstheme="majorBidi"/>
        </w:rPr>
        <w:t xml:space="preserve"> T</w:t>
      </w:r>
      <w:r w:rsidRPr="00D80B0F">
        <w:rPr>
          <w:rFonts w:asciiTheme="majorBidi" w:hAnsiTheme="majorBidi" w:cstheme="majorBidi"/>
        </w:rPr>
        <w:t>he mention of “</w:t>
      </w:r>
      <w:r w:rsidR="00267A15" w:rsidRPr="00D80B0F">
        <w:rPr>
          <w:rFonts w:asciiTheme="majorBidi" w:hAnsiTheme="majorBidi" w:cstheme="majorBidi"/>
        </w:rPr>
        <w:t>people with the souls of complete savages</w:t>
      </w:r>
      <w:r w:rsidRPr="00D80B0F">
        <w:rPr>
          <w:rFonts w:asciiTheme="majorBidi" w:hAnsiTheme="majorBidi" w:cstheme="majorBidi"/>
        </w:rPr>
        <w:t>” indicates that, by some def</w:t>
      </w:r>
      <w:r w:rsidRPr="00D80B0F">
        <w:rPr>
          <w:rFonts w:asciiTheme="majorBidi" w:hAnsiTheme="majorBidi" w:cstheme="majorBidi"/>
        </w:rPr>
        <w:t>i</w:t>
      </w:r>
      <w:r w:rsidRPr="00D80B0F">
        <w:rPr>
          <w:rFonts w:asciiTheme="majorBidi" w:hAnsiTheme="majorBidi" w:cstheme="majorBidi"/>
        </w:rPr>
        <w:t xml:space="preserve">ciency of their own, these people resist persuasion. Or, perhaps most viscerally, the doctor analogy (720a-e) suggests that the slaves who are patients of the slave doctors are not owed a justification/explanation of their prescription, while the free patients of the free doctors are owed such a justification. </w:t>
      </w:r>
      <w:r w:rsidR="00156FDE" w:rsidRPr="00D80B0F">
        <w:rPr>
          <w:rFonts w:asciiTheme="majorBidi" w:hAnsiTheme="majorBidi" w:cstheme="majorBidi"/>
        </w:rPr>
        <w:t>T</w:t>
      </w:r>
      <w:r w:rsidRPr="00D80B0F">
        <w:rPr>
          <w:rFonts w:asciiTheme="majorBidi" w:hAnsiTheme="majorBidi" w:cstheme="majorBidi"/>
        </w:rPr>
        <w:t xml:space="preserve">hese passages paint a picture of a group of individuals who, for </w:t>
      </w:r>
      <w:r w:rsidR="006668CF" w:rsidRPr="00D80B0F">
        <w:rPr>
          <w:rFonts w:asciiTheme="majorBidi" w:hAnsiTheme="majorBidi" w:cstheme="majorBidi"/>
        </w:rPr>
        <w:t>numerous</w:t>
      </w:r>
      <w:r w:rsidRPr="00D80B0F">
        <w:rPr>
          <w:rFonts w:asciiTheme="majorBidi" w:hAnsiTheme="majorBidi" w:cstheme="majorBidi"/>
        </w:rPr>
        <w:t xml:space="preserve"> reasons, are not owed justification of state a</w:t>
      </w:r>
      <w:r w:rsidRPr="00D80B0F">
        <w:rPr>
          <w:rFonts w:asciiTheme="majorBidi" w:hAnsiTheme="majorBidi" w:cstheme="majorBidi"/>
        </w:rPr>
        <w:t>c</w:t>
      </w:r>
      <w:r w:rsidRPr="00D80B0F">
        <w:rPr>
          <w:rFonts w:asciiTheme="majorBidi" w:hAnsiTheme="majorBidi" w:cstheme="majorBidi"/>
        </w:rPr>
        <w:t>tions; in public reason terminology, these individuals constitute the unreasonable.</w:t>
      </w:r>
      <w:r w:rsidRPr="00D80B0F">
        <w:rPr>
          <w:rStyle w:val="FootnoteReference"/>
          <w:rFonts w:asciiTheme="majorBidi" w:hAnsiTheme="majorBidi" w:cstheme="majorBidi"/>
        </w:rPr>
        <w:footnoteReference w:id="11"/>
      </w:r>
    </w:p>
    <w:p w:rsidR="00D33D38" w:rsidRPr="00D80B0F" w:rsidRDefault="00D33D38" w:rsidP="006668CF">
      <w:pPr>
        <w:ind w:firstLine="720"/>
        <w:contextualSpacing/>
        <w:rPr>
          <w:rFonts w:asciiTheme="majorBidi" w:hAnsiTheme="majorBidi" w:cstheme="majorBidi"/>
          <w:u w:val="single"/>
        </w:rPr>
      </w:pPr>
      <w:r w:rsidRPr="00D80B0F">
        <w:rPr>
          <w:rFonts w:asciiTheme="majorBidi" w:hAnsiTheme="majorBidi" w:cstheme="majorBidi"/>
        </w:rPr>
        <w:t>Later, the Athenian seems to offer this description of reasonable people: “</w:t>
      </w:r>
      <w:r w:rsidR="00751B0B" w:rsidRPr="00D80B0F">
        <w:rPr>
          <w:rFonts w:asciiTheme="majorBidi" w:hAnsiTheme="majorBidi" w:cstheme="majorBidi"/>
        </w:rPr>
        <w:t>I would want people to be as open to persuasion as possible where goodness is concerned. Clearly, this will be what the lawgiver is trying to bring about in all his lawgiving” (718c).</w:t>
      </w:r>
      <w:r w:rsidRPr="00D80B0F">
        <w:rPr>
          <w:rStyle w:val="FootnoteReference"/>
          <w:rFonts w:asciiTheme="majorBidi" w:hAnsiTheme="majorBidi" w:cstheme="majorBidi"/>
        </w:rPr>
        <w:footnoteReference w:id="12"/>
      </w:r>
      <w:r w:rsidRPr="00D80B0F">
        <w:rPr>
          <w:rFonts w:asciiTheme="majorBidi" w:hAnsiTheme="majorBidi" w:cstheme="majorBidi"/>
        </w:rPr>
        <w:t xml:space="preserve"> Importantly, it does not matter if Plato </w:t>
      </w:r>
      <w:r w:rsidR="006668CF" w:rsidRPr="00D80B0F">
        <w:rPr>
          <w:rFonts w:asciiTheme="majorBidi" w:hAnsiTheme="majorBidi" w:cstheme="majorBidi"/>
        </w:rPr>
        <w:t>endorses</w:t>
      </w:r>
      <w:r w:rsidRPr="00D80B0F">
        <w:rPr>
          <w:rFonts w:asciiTheme="majorBidi" w:hAnsiTheme="majorBidi" w:cstheme="majorBidi"/>
        </w:rPr>
        <w:t xml:space="preserve"> </w:t>
      </w:r>
      <w:r w:rsidR="006668CF" w:rsidRPr="00D80B0F">
        <w:rPr>
          <w:rFonts w:asciiTheme="majorBidi" w:hAnsiTheme="majorBidi" w:cstheme="majorBidi"/>
        </w:rPr>
        <w:t>a</w:t>
      </w:r>
      <w:r w:rsidRPr="00D80B0F">
        <w:rPr>
          <w:rFonts w:asciiTheme="majorBidi" w:hAnsiTheme="majorBidi" w:cstheme="majorBidi"/>
        </w:rPr>
        <w:t xml:space="preserve"> particular conception of reasonability; all that is required for him to endorse a conception of reasonability is that he divides the members of the public into a group that is owed justification and a group that is not owed justification.</w:t>
      </w:r>
    </w:p>
    <w:p w:rsidR="00D33D38" w:rsidRPr="00D80B0F" w:rsidRDefault="00D33D38" w:rsidP="00FF68D2">
      <w:pPr>
        <w:ind w:firstLine="720"/>
        <w:contextualSpacing/>
        <w:rPr>
          <w:rFonts w:asciiTheme="majorBidi" w:hAnsiTheme="majorBidi" w:cstheme="majorBidi"/>
        </w:rPr>
      </w:pPr>
      <w:r w:rsidRPr="00D80B0F">
        <w:rPr>
          <w:rFonts w:asciiTheme="majorBidi" w:hAnsiTheme="majorBidi" w:cstheme="majorBidi"/>
        </w:rPr>
        <w:t>In total, Plato attempts to justify the laws in Magnesia to the people using arguments that are based on public evidence, and he indicates that this justification is owed only to those who are reasonable in the face of persuasion. I conclude that Plato endorses the three central tenets of public reason theory.</w:t>
      </w:r>
    </w:p>
    <w:p w:rsidR="00D33D38" w:rsidRPr="00D80B0F" w:rsidRDefault="00D33D38" w:rsidP="006668CF">
      <w:pPr>
        <w:ind w:firstLine="720"/>
        <w:contextualSpacing/>
        <w:rPr>
          <w:rFonts w:asciiTheme="majorBidi" w:hAnsiTheme="majorBidi" w:cstheme="majorBidi"/>
        </w:rPr>
      </w:pPr>
      <w:r w:rsidRPr="00D80B0F">
        <w:rPr>
          <w:rFonts w:asciiTheme="majorBidi" w:hAnsiTheme="majorBidi" w:cstheme="majorBidi"/>
        </w:rPr>
        <w:t xml:space="preserve">With all of this being said, it is important to acknowledge the limitations of this argument, so that it is clear what I am </w:t>
      </w:r>
      <w:r w:rsidRPr="00D80B0F">
        <w:rPr>
          <w:rFonts w:asciiTheme="majorBidi" w:hAnsiTheme="majorBidi" w:cstheme="majorBidi"/>
          <w:i/>
          <w:iCs/>
        </w:rPr>
        <w:t>not</w:t>
      </w:r>
      <w:r w:rsidRPr="00D80B0F">
        <w:rPr>
          <w:rFonts w:asciiTheme="majorBidi" w:hAnsiTheme="majorBidi" w:cstheme="majorBidi"/>
        </w:rPr>
        <w:t xml:space="preserve"> claiming. As I have argued, Plato endorse</w:t>
      </w:r>
      <w:r w:rsidR="00156FDE" w:rsidRPr="00D80B0F">
        <w:rPr>
          <w:rFonts w:asciiTheme="majorBidi" w:hAnsiTheme="majorBidi" w:cstheme="majorBidi"/>
        </w:rPr>
        <w:t>s</w:t>
      </w:r>
      <w:r w:rsidRPr="00D80B0F">
        <w:rPr>
          <w:rFonts w:asciiTheme="majorBidi" w:hAnsiTheme="majorBidi" w:cstheme="majorBidi"/>
        </w:rPr>
        <w:t xml:space="preserve"> the key tenets of public reason; ho</w:t>
      </w:r>
      <w:r w:rsidRPr="00D80B0F">
        <w:rPr>
          <w:rFonts w:asciiTheme="majorBidi" w:hAnsiTheme="majorBidi" w:cstheme="majorBidi"/>
        </w:rPr>
        <w:t>w</w:t>
      </w:r>
      <w:r w:rsidRPr="00D80B0F">
        <w:rPr>
          <w:rFonts w:asciiTheme="majorBidi" w:hAnsiTheme="majorBidi" w:cstheme="majorBidi"/>
        </w:rPr>
        <w:t>ever, there are important ways in which Plato is completely unaligned with the project of public reason liberalism. The Platonic and public reason projects have different methodological starting points and di</w:t>
      </w:r>
      <w:r w:rsidRPr="00D80B0F">
        <w:rPr>
          <w:rFonts w:asciiTheme="majorBidi" w:hAnsiTheme="majorBidi" w:cstheme="majorBidi"/>
        </w:rPr>
        <w:t>f</w:t>
      </w:r>
      <w:r w:rsidRPr="00D80B0F">
        <w:rPr>
          <w:rFonts w:asciiTheme="majorBidi" w:hAnsiTheme="majorBidi" w:cstheme="majorBidi"/>
        </w:rPr>
        <w:t xml:space="preserve">ferent views on the meta-ethical nature of justice and morality. Plato regards the lawmaker as having moral expertise and as having knowledge of objectively true principles of morality and justice. With these </w:t>
      </w:r>
      <w:r w:rsidRPr="00D80B0F">
        <w:rPr>
          <w:rFonts w:asciiTheme="majorBidi" w:hAnsiTheme="majorBidi" w:cstheme="majorBidi"/>
        </w:rPr>
        <w:lastRenderedPageBreak/>
        <w:t>assumptions, the lawmaker in Magnesia uses the preludes to convince the people to consent to laws that reflect this objectively true moral system, with the assumption that those individuals cannot, on their own, possess the expert moral knowledge of the ruler. In the public reason project, the lawmaker does not start with knowledge of objectively true principles of justice and morality. Rather, the project of the political liberalism developed by Rawls begins with a lack of such knowledge and derives it from an overlapping consensus of what the citizens believe. In this system, the lawmaker looks at what all of the reasonable citizens agree on and bases the principles of justice on this overlapping consensus. Additionally, public reason is not meant to generate a system of objective principles about morality; rather, public reason is i</w:t>
      </w:r>
      <w:r w:rsidRPr="00D80B0F">
        <w:rPr>
          <w:rFonts w:asciiTheme="majorBidi" w:hAnsiTheme="majorBidi" w:cstheme="majorBidi"/>
        </w:rPr>
        <w:t>n</w:t>
      </w:r>
      <w:r w:rsidRPr="00D80B0F">
        <w:rPr>
          <w:rFonts w:asciiTheme="majorBidi" w:hAnsiTheme="majorBidi" w:cstheme="majorBidi"/>
        </w:rPr>
        <w:t xml:space="preserve">terested in </w:t>
      </w:r>
      <w:r w:rsidRPr="00D80B0F">
        <w:rPr>
          <w:rFonts w:asciiTheme="majorBidi" w:hAnsiTheme="majorBidi" w:cstheme="majorBidi"/>
          <w:i/>
          <w:iCs/>
        </w:rPr>
        <w:t>justified</w:t>
      </w:r>
      <w:r w:rsidR="006668CF" w:rsidRPr="00D80B0F">
        <w:rPr>
          <w:rFonts w:asciiTheme="majorBidi" w:hAnsiTheme="majorBidi" w:cstheme="majorBidi"/>
        </w:rPr>
        <w:t xml:space="preserve"> principles</w:t>
      </w:r>
      <w:r w:rsidRPr="00D80B0F">
        <w:rPr>
          <w:rFonts w:asciiTheme="majorBidi" w:hAnsiTheme="majorBidi" w:cstheme="majorBidi"/>
        </w:rPr>
        <w:t xml:space="preserve"> and makes no claims about the truth of these principles. In total, the Plato</w:t>
      </w:r>
      <w:r w:rsidRPr="00D80B0F">
        <w:rPr>
          <w:rFonts w:asciiTheme="majorBidi" w:hAnsiTheme="majorBidi" w:cstheme="majorBidi"/>
        </w:rPr>
        <w:t>n</w:t>
      </w:r>
      <w:r w:rsidRPr="00D80B0F">
        <w:rPr>
          <w:rFonts w:asciiTheme="majorBidi" w:hAnsiTheme="majorBidi" w:cstheme="majorBidi"/>
        </w:rPr>
        <w:t>ic lawmaker begins with objective moral knowledge and convinces the people of the Platonic moral sy</w:t>
      </w:r>
      <w:r w:rsidRPr="00D80B0F">
        <w:rPr>
          <w:rFonts w:asciiTheme="majorBidi" w:hAnsiTheme="majorBidi" w:cstheme="majorBidi"/>
        </w:rPr>
        <w:t>s</w:t>
      </w:r>
      <w:r w:rsidRPr="00D80B0F">
        <w:rPr>
          <w:rFonts w:asciiTheme="majorBidi" w:hAnsiTheme="majorBidi" w:cstheme="majorBidi"/>
        </w:rPr>
        <w:t>tem; in public reason, the lawmaker starts with the people, finds what they agree on, and shapes the pri</w:t>
      </w:r>
      <w:r w:rsidRPr="00D80B0F">
        <w:rPr>
          <w:rFonts w:asciiTheme="majorBidi" w:hAnsiTheme="majorBidi" w:cstheme="majorBidi"/>
        </w:rPr>
        <w:t>n</w:t>
      </w:r>
      <w:r w:rsidRPr="00D80B0F">
        <w:rPr>
          <w:rFonts w:asciiTheme="majorBidi" w:hAnsiTheme="majorBidi" w:cstheme="majorBidi"/>
        </w:rPr>
        <w:t xml:space="preserve">ciples of justice on the basis of this agreement. </w:t>
      </w:r>
      <w:r w:rsidR="006668CF" w:rsidRPr="00D80B0F">
        <w:rPr>
          <w:rFonts w:asciiTheme="majorBidi" w:hAnsiTheme="majorBidi" w:cstheme="majorBidi"/>
        </w:rPr>
        <w:t>Thus</w:t>
      </w:r>
      <w:r w:rsidRPr="00D80B0F">
        <w:rPr>
          <w:rFonts w:asciiTheme="majorBidi" w:hAnsiTheme="majorBidi" w:cstheme="majorBidi"/>
        </w:rPr>
        <w:t>, these projects entirely switch the ordering of polit</w:t>
      </w:r>
      <w:r w:rsidRPr="00D80B0F">
        <w:rPr>
          <w:rFonts w:asciiTheme="majorBidi" w:hAnsiTheme="majorBidi" w:cstheme="majorBidi"/>
        </w:rPr>
        <w:t>i</w:t>
      </w:r>
      <w:r w:rsidRPr="00D80B0F">
        <w:rPr>
          <w:rFonts w:asciiTheme="majorBidi" w:hAnsiTheme="majorBidi" w:cstheme="majorBidi"/>
        </w:rPr>
        <w:t>cal justification, as well as the nature of the principles of justice.</w:t>
      </w:r>
      <w:r w:rsidR="006668CF" w:rsidRPr="00D80B0F">
        <w:rPr>
          <w:rFonts w:asciiTheme="majorBidi" w:hAnsiTheme="majorBidi" w:cstheme="majorBidi"/>
        </w:rPr>
        <w:t xml:space="preserve"> I</w:t>
      </w:r>
      <w:r w:rsidRPr="00D80B0F">
        <w:rPr>
          <w:rFonts w:asciiTheme="majorBidi" w:hAnsiTheme="majorBidi" w:cstheme="majorBidi"/>
        </w:rPr>
        <w:t>n addition to these differences, the go</w:t>
      </w:r>
      <w:r w:rsidRPr="00D80B0F">
        <w:rPr>
          <w:rFonts w:asciiTheme="majorBidi" w:hAnsiTheme="majorBidi" w:cstheme="majorBidi"/>
        </w:rPr>
        <w:t>v</w:t>
      </w:r>
      <w:r w:rsidRPr="00D80B0F">
        <w:rPr>
          <w:rFonts w:asciiTheme="majorBidi" w:hAnsiTheme="majorBidi" w:cstheme="majorBidi"/>
        </w:rPr>
        <w:t xml:space="preserve">ernment in Magnesia has certain highly illiberal features; for example, it is illegal to not be married after a certain age, it is illegal to be an atheist, </w:t>
      </w:r>
      <w:r w:rsidR="006668CF" w:rsidRPr="00D80B0F">
        <w:rPr>
          <w:rFonts w:asciiTheme="majorBidi" w:hAnsiTheme="majorBidi" w:cstheme="majorBidi"/>
        </w:rPr>
        <w:t>etc</w:t>
      </w:r>
      <w:r w:rsidRPr="00D80B0F">
        <w:rPr>
          <w:rFonts w:asciiTheme="majorBidi" w:hAnsiTheme="majorBidi" w:cstheme="majorBidi"/>
        </w:rPr>
        <w:t>.</w:t>
      </w:r>
    </w:p>
    <w:p w:rsidR="00D33D38" w:rsidRPr="00D80B0F" w:rsidRDefault="00D33D38" w:rsidP="0007369B">
      <w:pPr>
        <w:ind w:firstLine="720"/>
        <w:contextualSpacing/>
        <w:rPr>
          <w:rFonts w:asciiTheme="majorBidi" w:hAnsiTheme="majorBidi" w:cstheme="majorBidi"/>
        </w:rPr>
      </w:pPr>
      <w:r w:rsidRPr="00D80B0F">
        <w:rPr>
          <w:rFonts w:asciiTheme="majorBidi" w:hAnsiTheme="majorBidi" w:cstheme="majorBidi"/>
        </w:rPr>
        <w:t>These differences between Plato and public reason liberalism show that my conclusion is limited in the following way: I do not claim that Plato’s project is identical with that of the public reason liberal; instead, my claim is that there are important similarities, not identity, between Plato and public reason. This acknowledgement does not undermine the importance of my claim. If it is true that Plato endorses the central features of public reason, despite having very different methodological and meta-ethical a</w:t>
      </w:r>
      <w:r w:rsidRPr="00D80B0F">
        <w:rPr>
          <w:rFonts w:asciiTheme="majorBidi" w:hAnsiTheme="majorBidi" w:cstheme="majorBidi"/>
        </w:rPr>
        <w:t>s</w:t>
      </w:r>
      <w:r w:rsidRPr="00D80B0F">
        <w:rPr>
          <w:rFonts w:asciiTheme="majorBidi" w:hAnsiTheme="majorBidi" w:cstheme="majorBidi"/>
        </w:rPr>
        <w:t>sumptions, this is still suffici</w:t>
      </w:r>
      <w:r w:rsidR="0007369B" w:rsidRPr="00D80B0F">
        <w:rPr>
          <w:rFonts w:asciiTheme="majorBidi" w:hAnsiTheme="majorBidi" w:cstheme="majorBidi"/>
        </w:rPr>
        <w:t xml:space="preserve">ent to show that Plato is not </w:t>
      </w:r>
      <w:r w:rsidRPr="00D80B0F">
        <w:rPr>
          <w:rFonts w:asciiTheme="majorBidi" w:hAnsiTheme="majorBidi" w:cstheme="majorBidi"/>
        </w:rPr>
        <w:t xml:space="preserve">illiberal to the degree that many philosophers have argued. </w:t>
      </w:r>
    </w:p>
    <w:p w:rsidR="00D33D38" w:rsidRPr="00D80B0F" w:rsidRDefault="00D33D38" w:rsidP="00A10505">
      <w:pPr>
        <w:contextualSpacing/>
        <w:rPr>
          <w:rFonts w:asciiTheme="majorBidi" w:hAnsiTheme="majorBidi" w:cstheme="majorBidi"/>
          <w:b/>
          <w:bCs/>
        </w:rPr>
      </w:pPr>
      <w:r w:rsidRPr="00D80B0F">
        <w:rPr>
          <w:rFonts w:asciiTheme="majorBidi" w:hAnsiTheme="majorBidi" w:cstheme="majorBidi"/>
          <w:b/>
          <w:bCs/>
        </w:rPr>
        <w:t>IV: Objections:</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t xml:space="preserve">Objection 1: Is Plato Advocating Propaganda? </w:t>
      </w:r>
    </w:p>
    <w:p w:rsidR="00D33D38" w:rsidRPr="00D80B0F" w:rsidRDefault="00D33D38" w:rsidP="0007369B">
      <w:pPr>
        <w:ind w:firstLine="720"/>
        <w:contextualSpacing/>
        <w:rPr>
          <w:rFonts w:asciiTheme="majorBidi" w:hAnsiTheme="majorBidi" w:cstheme="majorBidi"/>
        </w:rPr>
      </w:pPr>
      <w:r w:rsidRPr="00D80B0F">
        <w:rPr>
          <w:rFonts w:asciiTheme="majorBidi" w:hAnsiTheme="majorBidi" w:cstheme="majorBidi"/>
        </w:rPr>
        <w:t xml:space="preserve">One might argue that, rather than advocating the use of public justifications, Plato endorses a form of state propaganda. Popper argues that “by ‘persuasion’ of the masses, Plato means largely lying </w:t>
      </w:r>
      <w:r w:rsidRPr="00D80B0F">
        <w:rPr>
          <w:rFonts w:asciiTheme="majorBidi" w:hAnsiTheme="majorBidi" w:cstheme="majorBidi"/>
        </w:rPr>
        <w:lastRenderedPageBreak/>
        <w:t>propaganda” (270). And, as Stalley says, it’s not clear if the preambles use “the kind of persuasion effec</w:t>
      </w:r>
      <w:r w:rsidRPr="00D80B0F">
        <w:rPr>
          <w:rFonts w:asciiTheme="majorBidi" w:hAnsiTheme="majorBidi" w:cstheme="majorBidi"/>
        </w:rPr>
        <w:t>t</w:t>
      </w:r>
      <w:r w:rsidRPr="00D80B0F">
        <w:rPr>
          <w:rFonts w:asciiTheme="majorBidi" w:hAnsiTheme="majorBidi" w:cstheme="majorBidi"/>
        </w:rPr>
        <w:t>ed by rhetoric, which results merely in belief” or if they use “the kind which produces genuine knowledge” (43).</w:t>
      </w:r>
      <w:r w:rsidR="0007369B" w:rsidRPr="00D80B0F">
        <w:rPr>
          <w:rFonts w:asciiTheme="majorBidi" w:hAnsiTheme="majorBidi" w:cstheme="majorBidi"/>
        </w:rPr>
        <w:t xml:space="preserve"> </w:t>
      </w:r>
      <w:proofErr w:type="gramStart"/>
      <w:r w:rsidR="0007369B" w:rsidRPr="00D80B0F">
        <w:rPr>
          <w:rFonts w:asciiTheme="majorBidi" w:hAnsiTheme="majorBidi" w:cstheme="majorBidi"/>
        </w:rPr>
        <w:t>A</w:t>
      </w:r>
      <w:r w:rsidRPr="00D80B0F">
        <w:rPr>
          <w:rFonts w:asciiTheme="majorBidi" w:hAnsiTheme="majorBidi" w:cstheme="majorBidi"/>
        </w:rPr>
        <w:t xml:space="preserve">s Baima </w:t>
      </w:r>
      <w:r w:rsidR="0007369B" w:rsidRPr="00D80B0F">
        <w:rPr>
          <w:rFonts w:asciiTheme="majorBidi" w:hAnsiTheme="majorBidi" w:cstheme="majorBidi"/>
        </w:rPr>
        <w:t>argues, “</w:t>
      </w:r>
      <w:r w:rsidRPr="00D80B0F">
        <w:rPr>
          <w:rFonts w:asciiTheme="majorBidi" w:hAnsiTheme="majorBidi" w:cstheme="majorBidi"/>
        </w:rPr>
        <w:t>for citizens who lack rational self-governance, the prelude functions as a ‘noble lie’” (117).</w:t>
      </w:r>
      <w:proofErr w:type="gramEnd"/>
      <w:r w:rsidRPr="00D80B0F">
        <w:rPr>
          <w:rFonts w:asciiTheme="majorBidi" w:hAnsiTheme="majorBidi" w:cstheme="majorBidi"/>
        </w:rPr>
        <w:t xml:space="preserve"> If the preambles are a form of propaganda, this would be far from the spirit of pu</w:t>
      </w:r>
      <w:r w:rsidRPr="00D80B0F">
        <w:rPr>
          <w:rFonts w:asciiTheme="majorBidi" w:hAnsiTheme="majorBidi" w:cstheme="majorBidi"/>
        </w:rPr>
        <w:t>b</w:t>
      </w:r>
      <w:r w:rsidRPr="00D80B0F">
        <w:rPr>
          <w:rFonts w:asciiTheme="majorBidi" w:hAnsiTheme="majorBidi" w:cstheme="majorBidi"/>
        </w:rPr>
        <w:t xml:space="preserve">lic reason. </w:t>
      </w:r>
    </w:p>
    <w:p w:rsidR="00D33D38" w:rsidRPr="00D80B0F" w:rsidRDefault="00D33D38" w:rsidP="0007369B">
      <w:pPr>
        <w:ind w:firstLine="720"/>
        <w:contextualSpacing/>
        <w:rPr>
          <w:rFonts w:asciiTheme="majorBidi" w:hAnsiTheme="majorBidi" w:cstheme="majorBidi"/>
        </w:rPr>
      </w:pPr>
      <w:r w:rsidRPr="00D80B0F">
        <w:rPr>
          <w:rFonts w:asciiTheme="majorBidi" w:hAnsiTheme="majorBidi" w:cstheme="majorBidi"/>
        </w:rPr>
        <w:t xml:space="preserve">Propaganda involves the state </w:t>
      </w:r>
      <w:proofErr w:type="spellStart"/>
      <w:r w:rsidRPr="00D80B0F">
        <w:rPr>
          <w:rFonts w:asciiTheme="majorBidi" w:hAnsiTheme="majorBidi" w:cstheme="majorBidi"/>
        </w:rPr>
        <w:t>mis</w:t>
      </w:r>
      <w:proofErr w:type="spellEnd"/>
      <w:r w:rsidRPr="00D80B0F">
        <w:rPr>
          <w:rFonts w:asciiTheme="majorBidi" w:hAnsiTheme="majorBidi" w:cstheme="majorBidi"/>
        </w:rPr>
        <w:t xml:space="preserve">-portraying information in order to achieve persuasion by means of deception and manipulation. If the preludes are a form of propaganda, then it follows that they must not be rational arguments which treat citizens as intelligent and worthy of being persuaded. Thus, if this objection is to succeed, it must be the case that the preludes are meant to be non-rational attempts at persuasion rather than rational arguments. </w:t>
      </w:r>
      <w:r w:rsidR="003428AE" w:rsidRPr="00D80B0F">
        <w:rPr>
          <w:rFonts w:asciiTheme="majorBidi" w:hAnsiTheme="majorBidi" w:cstheme="majorBidi"/>
        </w:rPr>
        <w:t>Hence</w:t>
      </w:r>
      <w:r w:rsidRPr="00D80B0F">
        <w:rPr>
          <w:rFonts w:asciiTheme="majorBidi" w:hAnsiTheme="majorBidi" w:cstheme="majorBidi"/>
        </w:rPr>
        <w:t>, this objection is successful only if Bobonich (et al.) has the wrong interpretation of the preludes. However, in this paper, I have assumed, so as to avoid a large exegetical debate, that Bobonich is correct in claiming that the preludes are rational arguments. Hence, the objector who advances this argument misses the presuppositions of the paper.</w:t>
      </w:r>
    </w:p>
    <w:p w:rsidR="00D33D38" w:rsidRPr="00D80B0F" w:rsidRDefault="00D33D38" w:rsidP="0007369B">
      <w:pPr>
        <w:ind w:firstLine="720"/>
        <w:contextualSpacing/>
        <w:rPr>
          <w:rFonts w:asciiTheme="majorBidi" w:hAnsiTheme="majorBidi" w:cstheme="majorBidi"/>
        </w:rPr>
      </w:pPr>
      <w:r w:rsidRPr="00D80B0F">
        <w:rPr>
          <w:rFonts w:asciiTheme="majorBidi" w:hAnsiTheme="majorBidi" w:cstheme="majorBidi"/>
        </w:rPr>
        <w:t>However, if this response is unsatisfactory, I believe that even if the preludes are non-rational a</w:t>
      </w:r>
      <w:r w:rsidRPr="00D80B0F">
        <w:rPr>
          <w:rFonts w:asciiTheme="majorBidi" w:hAnsiTheme="majorBidi" w:cstheme="majorBidi"/>
        </w:rPr>
        <w:t>r</w:t>
      </w:r>
      <w:r w:rsidRPr="00D80B0F">
        <w:rPr>
          <w:rFonts w:asciiTheme="majorBidi" w:hAnsiTheme="majorBidi" w:cstheme="majorBidi"/>
        </w:rPr>
        <w:t>guments (meaning that Bobonich is wrong), it is still the case that the preludes are not a form of prop</w:t>
      </w:r>
      <w:r w:rsidRPr="00D80B0F">
        <w:rPr>
          <w:rFonts w:asciiTheme="majorBidi" w:hAnsiTheme="majorBidi" w:cstheme="majorBidi"/>
        </w:rPr>
        <w:t>a</w:t>
      </w:r>
      <w:r w:rsidRPr="00D80B0F">
        <w:rPr>
          <w:rFonts w:asciiTheme="majorBidi" w:hAnsiTheme="majorBidi" w:cstheme="majorBidi"/>
        </w:rPr>
        <w:t>ganda. Essentially, even if the preludes were non-rational arguments only aimed at achieving the mere b</w:t>
      </w:r>
      <w:r w:rsidRPr="00D80B0F">
        <w:rPr>
          <w:rFonts w:asciiTheme="majorBidi" w:hAnsiTheme="majorBidi" w:cstheme="majorBidi"/>
        </w:rPr>
        <w:t>e</w:t>
      </w:r>
      <w:r w:rsidRPr="00D80B0F">
        <w:rPr>
          <w:rFonts w:asciiTheme="majorBidi" w:hAnsiTheme="majorBidi" w:cstheme="majorBidi"/>
        </w:rPr>
        <w:t>lief of the people, this would not make them propagandistic. Even if they are non-rational, the preludes do not attempt to deceive or manipulate the people, which is an essential feature of propaganda.</w:t>
      </w:r>
      <w:r w:rsidRPr="00D80B0F">
        <w:rPr>
          <w:rStyle w:val="FootnoteReference"/>
          <w:rFonts w:asciiTheme="majorBidi" w:hAnsiTheme="majorBidi" w:cstheme="majorBidi"/>
        </w:rPr>
        <w:t xml:space="preserve"> </w:t>
      </w:r>
      <w:r w:rsidRPr="00D80B0F">
        <w:rPr>
          <w:rFonts w:asciiTheme="majorBidi" w:hAnsiTheme="majorBidi" w:cstheme="majorBidi"/>
        </w:rPr>
        <w:t xml:space="preserve">A thorough reading of the </w:t>
      </w:r>
      <w:r w:rsidRPr="00D80B0F">
        <w:rPr>
          <w:rFonts w:asciiTheme="majorBidi" w:hAnsiTheme="majorBidi" w:cstheme="majorBidi"/>
          <w:i/>
          <w:iCs/>
        </w:rPr>
        <w:t>Laws</w:t>
      </w:r>
      <w:r w:rsidRPr="00D80B0F">
        <w:rPr>
          <w:rFonts w:asciiTheme="majorBidi" w:hAnsiTheme="majorBidi" w:cstheme="majorBidi"/>
        </w:rPr>
        <w:t xml:space="preserve"> shows that none of the preludes contain deception. Stalley corroborates this when he says that “there is nothing in the </w:t>
      </w:r>
      <w:r w:rsidRPr="00D80B0F">
        <w:rPr>
          <w:rFonts w:asciiTheme="majorBidi" w:hAnsiTheme="majorBidi" w:cstheme="majorBidi"/>
          <w:i/>
          <w:iCs/>
        </w:rPr>
        <w:t>Laws</w:t>
      </w:r>
      <w:r w:rsidRPr="00D80B0F">
        <w:rPr>
          <w:rFonts w:asciiTheme="majorBidi" w:hAnsiTheme="majorBidi" w:cstheme="majorBidi"/>
        </w:rPr>
        <w:t>, apart from the suggestion that poets should say that justice and happiness coincide even if this were not the case (663d-664a),</w:t>
      </w:r>
      <w:r w:rsidRPr="00D80B0F">
        <w:rPr>
          <w:rStyle w:val="FootnoteReference"/>
          <w:rFonts w:asciiTheme="majorBidi" w:hAnsiTheme="majorBidi" w:cstheme="majorBidi"/>
        </w:rPr>
        <w:t xml:space="preserve"> </w:t>
      </w:r>
      <w:r w:rsidRPr="00D80B0F">
        <w:rPr>
          <w:rStyle w:val="FootnoteReference"/>
          <w:rFonts w:asciiTheme="majorBidi" w:hAnsiTheme="majorBidi" w:cstheme="majorBidi"/>
        </w:rPr>
        <w:footnoteReference w:id="13"/>
      </w:r>
      <w:r w:rsidRPr="00D80B0F">
        <w:rPr>
          <w:rFonts w:asciiTheme="majorBidi" w:hAnsiTheme="majorBidi" w:cstheme="majorBidi"/>
        </w:rPr>
        <w:t xml:space="preserve"> to support Popper’s allegation…that by ‘persuasion’ Plato means largely ‘lying propaganda.’” (43). Morrow and Lay Williams echo this interpr</w:t>
      </w:r>
      <w:r w:rsidRPr="00D80B0F">
        <w:rPr>
          <w:rFonts w:asciiTheme="majorBidi" w:hAnsiTheme="majorBidi" w:cstheme="majorBidi"/>
        </w:rPr>
        <w:t>e</w:t>
      </w:r>
      <w:r w:rsidRPr="00D80B0F">
        <w:rPr>
          <w:rFonts w:asciiTheme="majorBidi" w:hAnsiTheme="majorBidi" w:cstheme="majorBidi"/>
        </w:rPr>
        <w:t>tation.</w:t>
      </w:r>
      <w:r w:rsidRPr="00D80B0F">
        <w:rPr>
          <w:rStyle w:val="FootnoteReference"/>
          <w:rFonts w:asciiTheme="majorBidi" w:hAnsiTheme="majorBidi" w:cstheme="majorBidi"/>
        </w:rPr>
        <w:footnoteReference w:id="14"/>
      </w:r>
      <w:r w:rsidRPr="00D80B0F">
        <w:rPr>
          <w:rFonts w:asciiTheme="majorBidi" w:hAnsiTheme="majorBidi" w:cstheme="majorBidi"/>
        </w:rPr>
        <w:t xml:space="preserve"> </w:t>
      </w:r>
    </w:p>
    <w:p w:rsidR="00D33D38" w:rsidRPr="00D80B0F" w:rsidRDefault="00D33D38" w:rsidP="00BC645D">
      <w:pPr>
        <w:contextualSpacing/>
        <w:rPr>
          <w:rFonts w:asciiTheme="majorBidi" w:hAnsiTheme="majorBidi" w:cstheme="majorBidi"/>
          <w:i/>
          <w:iCs/>
        </w:rPr>
      </w:pPr>
      <w:r w:rsidRPr="00D80B0F">
        <w:rPr>
          <w:rFonts w:asciiTheme="majorBidi" w:hAnsiTheme="majorBidi" w:cstheme="majorBidi"/>
          <w:i/>
          <w:iCs/>
        </w:rPr>
        <w:lastRenderedPageBreak/>
        <w:t>Objection 2: Is Plato Advocating Indoctrination?</w:t>
      </w:r>
    </w:p>
    <w:p w:rsidR="00D33D38" w:rsidRPr="00D80B0F" w:rsidRDefault="00D33D38" w:rsidP="0007369B">
      <w:pPr>
        <w:ind w:firstLine="720"/>
        <w:contextualSpacing/>
        <w:rPr>
          <w:rFonts w:asciiTheme="majorBidi" w:hAnsiTheme="majorBidi" w:cstheme="majorBidi"/>
        </w:rPr>
      </w:pPr>
      <w:r w:rsidRPr="00D80B0F">
        <w:rPr>
          <w:rFonts w:asciiTheme="majorBidi" w:hAnsiTheme="majorBidi" w:cstheme="majorBidi"/>
        </w:rPr>
        <w:t xml:space="preserve">The objector might press this point again, but in a slightly different fashion; perhaps Plato’s state is not advocating propaganda, but it is indoctrinating its citizens to believe only its laws. </w:t>
      </w:r>
      <w:r w:rsidR="003428AE" w:rsidRPr="00D80B0F">
        <w:rPr>
          <w:rFonts w:asciiTheme="majorBidi" w:hAnsiTheme="majorBidi" w:cstheme="majorBidi"/>
        </w:rPr>
        <w:t>P</w:t>
      </w:r>
      <w:r w:rsidRPr="00D80B0F">
        <w:rPr>
          <w:rFonts w:asciiTheme="majorBidi" w:hAnsiTheme="majorBidi" w:cstheme="majorBidi"/>
        </w:rPr>
        <w:t xml:space="preserve">ropaganda and indoctrination </w:t>
      </w:r>
      <w:r w:rsidR="003428AE" w:rsidRPr="00D80B0F">
        <w:rPr>
          <w:rFonts w:asciiTheme="majorBidi" w:hAnsiTheme="majorBidi" w:cstheme="majorBidi"/>
        </w:rPr>
        <w:t>are</w:t>
      </w:r>
      <w:r w:rsidRPr="00D80B0F">
        <w:rPr>
          <w:rFonts w:asciiTheme="majorBidi" w:hAnsiTheme="majorBidi" w:cstheme="majorBidi"/>
        </w:rPr>
        <w:t xml:space="preserve"> slightly different; whereas propaganda is the intentional </w:t>
      </w:r>
      <w:proofErr w:type="spellStart"/>
      <w:r w:rsidRPr="00D80B0F">
        <w:rPr>
          <w:rFonts w:asciiTheme="majorBidi" w:hAnsiTheme="majorBidi" w:cstheme="majorBidi"/>
        </w:rPr>
        <w:t>mis</w:t>
      </w:r>
      <w:proofErr w:type="spellEnd"/>
      <w:r w:rsidRPr="00D80B0F">
        <w:rPr>
          <w:rFonts w:asciiTheme="majorBidi" w:hAnsiTheme="majorBidi" w:cstheme="majorBidi"/>
        </w:rPr>
        <w:t xml:space="preserve">-portrayal of the facts with the goal of deception, indoctrination is a process which creates a situation in which the citizens believe only what the government wants them to believe. Indoctrination need not be deceitful, while propaganda is essentially deceitful. For example, I can be indoctrinated into believing only true claims. The objector might argue that the education system in Magnesia indoctrinates the citizens to believe the preludes. If this is true, then we should question the moral legitimacy of persuading citizens to follow the law using only evidence that they were indoctrinated to believe by the very state which is trying to justify itself to the citizens. As Schofield says, </w:t>
      </w:r>
    </w:p>
    <w:p w:rsidR="00D33D38" w:rsidRPr="00D80B0F" w:rsidRDefault="00D33D38" w:rsidP="00A10505">
      <w:pPr>
        <w:spacing w:line="240" w:lineRule="auto"/>
        <w:ind w:left="720"/>
        <w:contextualSpacing/>
        <w:rPr>
          <w:rFonts w:asciiTheme="majorBidi" w:hAnsiTheme="majorBidi" w:cstheme="majorBidi"/>
        </w:rPr>
      </w:pPr>
      <w:r w:rsidRPr="00D80B0F">
        <w:rPr>
          <w:rFonts w:asciiTheme="majorBidi" w:hAnsiTheme="majorBidi" w:cstheme="majorBidi"/>
        </w:rPr>
        <w:t xml:space="preserve">“How truly voluntary is the consent of the ruled in either </w:t>
      </w:r>
      <w:r w:rsidRPr="00D80B0F">
        <w:rPr>
          <w:rFonts w:asciiTheme="majorBidi" w:hAnsiTheme="majorBidi" w:cstheme="majorBidi"/>
          <w:i/>
          <w:iCs/>
        </w:rPr>
        <w:t>Republic</w:t>
      </w:r>
      <w:r w:rsidRPr="00D80B0F">
        <w:rPr>
          <w:rFonts w:asciiTheme="majorBidi" w:hAnsiTheme="majorBidi" w:cstheme="majorBidi"/>
        </w:rPr>
        <w:t xml:space="preserve"> or </w:t>
      </w:r>
      <w:r w:rsidRPr="00D80B0F">
        <w:rPr>
          <w:rFonts w:asciiTheme="majorBidi" w:hAnsiTheme="majorBidi" w:cstheme="majorBidi"/>
          <w:i/>
          <w:iCs/>
        </w:rPr>
        <w:t>Laws</w:t>
      </w:r>
      <w:r w:rsidRPr="00D80B0F">
        <w:rPr>
          <w:rFonts w:asciiTheme="majorBidi" w:hAnsiTheme="majorBidi" w:cstheme="majorBidi"/>
        </w:rPr>
        <w:t>? Does it fail the test of the Critical Principle? This is the principle that ‘the acceptance of a justification does not count if the acceptance itself is produced…by the coercive power which is supposedly being justified’” (83).</w:t>
      </w:r>
      <w:r w:rsidRPr="00D80B0F">
        <w:rPr>
          <w:rStyle w:val="FootnoteReference"/>
          <w:rFonts w:asciiTheme="majorBidi" w:hAnsiTheme="majorBidi" w:cstheme="majorBidi"/>
        </w:rPr>
        <w:footnoteReference w:id="15"/>
      </w:r>
      <w:r w:rsidRPr="00D80B0F">
        <w:rPr>
          <w:rFonts w:asciiTheme="majorBidi" w:hAnsiTheme="majorBidi" w:cstheme="majorBidi"/>
        </w:rPr>
        <w:t xml:space="preserve"> </w:t>
      </w:r>
    </w:p>
    <w:p w:rsidR="00D33D38" w:rsidRPr="00D80B0F" w:rsidRDefault="00D33D38" w:rsidP="00A10505">
      <w:pPr>
        <w:spacing w:line="240" w:lineRule="auto"/>
        <w:contextualSpacing/>
        <w:rPr>
          <w:rFonts w:asciiTheme="majorBidi" w:hAnsiTheme="majorBidi" w:cstheme="majorBidi"/>
        </w:rPr>
      </w:pPr>
    </w:p>
    <w:p w:rsidR="00D33D38" w:rsidRPr="00D80B0F" w:rsidRDefault="00D33D38" w:rsidP="00A10505">
      <w:pPr>
        <w:contextualSpacing/>
        <w:rPr>
          <w:rFonts w:asciiTheme="majorBidi" w:hAnsiTheme="majorBidi" w:cstheme="majorBidi"/>
        </w:rPr>
      </w:pPr>
      <w:proofErr w:type="gramStart"/>
      <w:r w:rsidRPr="00D80B0F">
        <w:rPr>
          <w:rFonts w:asciiTheme="majorBidi" w:hAnsiTheme="majorBidi" w:cstheme="majorBidi"/>
        </w:rPr>
        <w:t xml:space="preserve">And, as </w:t>
      </w:r>
      <w:proofErr w:type="spellStart"/>
      <w:r w:rsidRPr="00D80B0F">
        <w:rPr>
          <w:rFonts w:asciiTheme="majorBidi" w:hAnsiTheme="majorBidi" w:cstheme="majorBidi"/>
        </w:rPr>
        <w:t>Klosko</w:t>
      </w:r>
      <w:proofErr w:type="spellEnd"/>
      <w:r w:rsidRPr="00D80B0F">
        <w:rPr>
          <w:rFonts w:asciiTheme="majorBidi" w:hAnsiTheme="majorBidi" w:cstheme="majorBidi"/>
        </w:rPr>
        <w:t xml:space="preserve"> puts it:</w:t>
      </w:r>
      <w:proofErr w:type="gramEnd"/>
    </w:p>
    <w:p w:rsidR="00D33D38" w:rsidRPr="00D80B0F" w:rsidRDefault="00D33D38" w:rsidP="00CB6EC6">
      <w:pPr>
        <w:spacing w:after="0" w:line="240" w:lineRule="auto"/>
        <w:ind w:left="720"/>
        <w:contextualSpacing/>
        <w:rPr>
          <w:rFonts w:asciiTheme="majorBidi" w:hAnsiTheme="majorBidi" w:cstheme="majorBidi"/>
        </w:rPr>
      </w:pPr>
      <w:r w:rsidRPr="00D80B0F">
        <w:rPr>
          <w:rFonts w:asciiTheme="majorBidi" w:hAnsiTheme="majorBidi" w:cstheme="majorBidi"/>
        </w:rPr>
        <w:t>“It is also unclear whether the subject’s assent could be said to be given freely. From before birth, he is intensively conditioned to hold specific moral views. In light of his having been ‘</w:t>
      </w:r>
      <w:proofErr w:type="spellStart"/>
      <w:r w:rsidRPr="00D80B0F">
        <w:rPr>
          <w:rFonts w:asciiTheme="majorBidi" w:hAnsiTheme="majorBidi" w:cstheme="majorBidi"/>
        </w:rPr>
        <w:t>moulded</w:t>
      </w:r>
      <w:proofErr w:type="spellEnd"/>
      <w:r w:rsidRPr="00D80B0F">
        <w:rPr>
          <w:rFonts w:asciiTheme="majorBidi" w:hAnsiTheme="majorBidi" w:cstheme="majorBidi"/>
        </w:rPr>
        <w:t xml:space="preserve"> like wax’ for many years, it does not seem that he would be able to not consent. The preambles represent a codification of what the subject has always been taught to believe” (2011, 245).</w:t>
      </w:r>
    </w:p>
    <w:p w:rsidR="00D33D38" w:rsidRPr="00D80B0F" w:rsidRDefault="00D33D38" w:rsidP="00CB6EC6">
      <w:pPr>
        <w:spacing w:after="0" w:line="240" w:lineRule="auto"/>
        <w:ind w:left="720"/>
        <w:contextualSpacing/>
        <w:rPr>
          <w:rFonts w:asciiTheme="majorBidi" w:hAnsiTheme="majorBidi" w:cstheme="majorBidi"/>
        </w:rPr>
      </w:pPr>
    </w:p>
    <w:p w:rsidR="00D33D38" w:rsidRPr="00D80B0F" w:rsidRDefault="00D33D38" w:rsidP="003428AE">
      <w:pPr>
        <w:contextualSpacing/>
        <w:rPr>
          <w:rFonts w:asciiTheme="majorBidi" w:hAnsiTheme="majorBidi" w:cstheme="majorBidi"/>
        </w:rPr>
      </w:pPr>
      <w:r w:rsidRPr="00D80B0F">
        <w:rPr>
          <w:rFonts w:asciiTheme="majorBidi" w:hAnsiTheme="majorBidi" w:cstheme="majorBidi"/>
        </w:rPr>
        <w:t>Roughly, this objection argues that the citizens of Magnesia are indoctrinated into believing the content of the preludes, meaning that a justification of the laws that is based on the preludes does not secure the ge</w:t>
      </w:r>
      <w:r w:rsidRPr="00D80B0F">
        <w:rPr>
          <w:rFonts w:asciiTheme="majorBidi" w:hAnsiTheme="majorBidi" w:cstheme="majorBidi"/>
        </w:rPr>
        <w:t>n</w:t>
      </w:r>
      <w:r w:rsidRPr="00D80B0F">
        <w:rPr>
          <w:rFonts w:asciiTheme="majorBidi" w:hAnsiTheme="majorBidi" w:cstheme="majorBidi"/>
        </w:rPr>
        <w:t>uine consent of the citizens, because, due to their indoctrination, they could not have done other than to consent.</w:t>
      </w:r>
    </w:p>
    <w:p w:rsidR="00D33D38" w:rsidRPr="00D80B0F" w:rsidRDefault="00D33D38" w:rsidP="000C55C9">
      <w:pPr>
        <w:ind w:firstLine="720"/>
        <w:contextualSpacing/>
        <w:rPr>
          <w:rFonts w:asciiTheme="majorBidi" w:hAnsiTheme="majorBidi" w:cstheme="majorBidi"/>
          <w:u w:val="single"/>
        </w:rPr>
      </w:pPr>
      <w:r w:rsidRPr="00D80B0F">
        <w:rPr>
          <w:rFonts w:asciiTheme="majorBidi" w:hAnsiTheme="majorBidi" w:cstheme="majorBidi"/>
        </w:rPr>
        <w:t>I have several responses. First, it is important to note that the first generation of people who live in Magnesia are from a variety of different cultures and all voluntarily chose to come to a the city, mea</w:t>
      </w:r>
      <w:r w:rsidRPr="00D80B0F">
        <w:rPr>
          <w:rFonts w:asciiTheme="majorBidi" w:hAnsiTheme="majorBidi" w:cstheme="majorBidi"/>
        </w:rPr>
        <w:t>n</w:t>
      </w:r>
      <w:r w:rsidRPr="00D80B0F">
        <w:rPr>
          <w:rFonts w:asciiTheme="majorBidi" w:hAnsiTheme="majorBidi" w:cstheme="majorBidi"/>
        </w:rPr>
        <w:t xml:space="preserve">ing that they could not have previously been indoctrinated into believing the preludes. As I argue, these first settlers in Magnesia genuinely consent to the laws of the state. Cleinias describes the new settlers as </w:t>
      </w:r>
      <w:r w:rsidRPr="00D80B0F">
        <w:rPr>
          <w:rFonts w:asciiTheme="majorBidi" w:hAnsiTheme="majorBidi" w:cstheme="majorBidi"/>
        </w:rPr>
        <w:lastRenderedPageBreak/>
        <w:t>a pluralistic group; as he says, “</w:t>
      </w:r>
      <w:r w:rsidR="00751B0B" w:rsidRPr="00D80B0F">
        <w:rPr>
          <w:rFonts w:asciiTheme="majorBidi" w:hAnsiTheme="majorBidi" w:cstheme="majorBidi"/>
        </w:rPr>
        <w:t>it will be drawn from Crete as a whole. And from the rest of Greece</w:t>
      </w:r>
      <w:r w:rsidR="0007369B" w:rsidRPr="00D80B0F">
        <w:rPr>
          <w:rFonts w:asciiTheme="majorBidi" w:hAnsiTheme="majorBidi" w:cstheme="majorBidi"/>
        </w:rPr>
        <w:t>…</w:t>
      </w:r>
      <w:r w:rsidR="00751B0B" w:rsidRPr="00D80B0F">
        <w:rPr>
          <w:rFonts w:asciiTheme="majorBidi" w:hAnsiTheme="majorBidi" w:cstheme="majorBidi"/>
        </w:rPr>
        <w:t>they will be accepting colonis</w:t>
      </w:r>
      <w:r w:rsidR="003428AE" w:rsidRPr="00D80B0F">
        <w:rPr>
          <w:rFonts w:asciiTheme="majorBidi" w:hAnsiTheme="majorBidi" w:cstheme="majorBidi"/>
        </w:rPr>
        <w:t>ts mostly from the Peloponnese…</w:t>
      </w:r>
      <w:r w:rsidR="00751B0B" w:rsidRPr="00D80B0F">
        <w:rPr>
          <w:rFonts w:asciiTheme="majorBidi" w:hAnsiTheme="majorBidi" w:cstheme="majorBidi"/>
        </w:rPr>
        <w:t>we do have colonists from A</w:t>
      </w:r>
      <w:r w:rsidR="00751B0B" w:rsidRPr="00D80B0F">
        <w:rPr>
          <w:rFonts w:asciiTheme="majorBidi" w:hAnsiTheme="majorBidi" w:cstheme="majorBidi"/>
        </w:rPr>
        <w:t>r</w:t>
      </w:r>
      <w:r w:rsidR="00751B0B" w:rsidRPr="00D80B0F">
        <w:rPr>
          <w:rFonts w:asciiTheme="majorBidi" w:hAnsiTheme="majorBidi" w:cstheme="majorBidi"/>
        </w:rPr>
        <w:t xml:space="preserve">gos, including the most notable of the nationalities in Crete…that of Gortyn” (708a). </w:t>
      </w:r>
      <w:r w:rsidRPr="00D80B0F">
        <w:rPr>
          <w:rFonts w:asciiTheme="majorBidi" w:hAnsiTheme="majorBidi" w:cstheme="majorBidi"/>
        </w:rPr>
        <w:t>In response, the Athenian says that “</w:t>
      </w:r>
      <w:r w:rsidR="00751B0B" w:rsidRPr="00D80B0F">
        <w:rPr>
          <w:rFonts w:asciiTheme="majorBidi" w:hAnsiTheme="majorBidi" w:cstheme="majorBidi"/>
        </w:rPr>
        <w:t xml:space="preserve">the cities aren’t going to find the business of settlement quite so straightforward. It’s better when it’s a single nationality…doing the settling, coming from one single country” (708b). </w:t>
      </w:r>
      <w:r w:rsidRPr="00D80B0F">
        <w:rPr>
          <w:rFonts w:asciiTheme="majorBidi" w:hAnsiTheme="majorBidi" w:cstheme="majorBidi"/>
        </w:rPr>
        <w:t>Plato acknowledges that, given this pluralism, the settlers could not be indoctrinated into believing the laws, because they already have diverse beliefs</w:t>
      </w:r>
      <w:r w:rsidR="003428AE" w:rsidRPr="00D80B0F">
        <w:rPr>
          <w:rFonts w:asciiTheme="majorBidi" w:hAnsiTheme="majorBidi" w:cstheme="majorBidi"/>
        </w:rPr>
        <w:t xml:space="preserve"> about</w:t>
      </w:r>
      <w:r w:rsidRPr="00D80B0F">
        <w:rPr>
          <w:rFonts w:asciiTheme="majorBidi" w:hAnsiTheme="majorBidi" w:cstheme="majorBidi"/>
        </w:rPr>
        <w:t xml:space="preserve"> morality. As a result, he outlines a speech that would be delivered to the new colonists (715e-718a). </w:t>
      </w:r>
      <w:r w:rsidR="0007369B" w:rsidRPr="00D80B0F">
        <w:rPr>
          <w:rFonts w:asciiTheme="majorBidi" w:hAnsiTheme="majorBidi" w:cstheme="majorBidi"/>
        </w:rPr>
        <w:t>Although</w:t>
      </w:r>
      <w:r w:rsidRPr="00D80B0F">
        <w:rPr>
          <w:rFonts w:asciiTheme="majorBidi" w:hAnsiTheme="majorBidi" w:cstheme="majorBidi"/>
        </w:rPr>
        <w:t xml:space="preserve"> the first settlers have no say in determining the co</w:t>
      </w:r>
      <w:r w:rsidRPr="00D80B0F">
        <w:rPr>
          <w:rFonts w:asciiTheme="majorBidi" w:hAnsiTheme="majorBidi" w:cstheme="majorBidi"/>
        </w:rPr>
        <w:t>n</w:t>
      </w:r>
      <w:r w:rsidRPr="00D80B0F">
        <w:rPr>
          <w:rFonts w:asciiTheme="majorBidi" w:hAnsiTheme="majorBidi" w:cstheme="majorBidi"/>
        </w:rPr>
        <w:t>stitution that will govern them, they have still, in a certain sense, consented to it. These settlers voluntarily came to Magne</w:t>
      </w:r>
      <w:r w:rsidR="000C55C9" w:rsidRPr="00D80B0F">
        <w:rPr>
          <w:rFonts w:asciiTheme="majorBidi" w:hAnsiTheme="majorBidi" w:cstheme="majorBidi"/>
        </w:rPr>
        <w:t xml:space="preserve">sia </w:t>
      </w:r>
      <w:r w:rsidRPr="00D80B0F">
        <w:rPr>
          <w:rFonts w:asciiTheme="majorBidi" w:hAnsiTheme="majorBidi" w:cstheme="majorBidi"/>
        </w:rPr>
        <w:t>and are not being forced to stay against their will. Thus, upon hearing the constitution, they could leave</w:t>
      </w:r>
      <w:r w:rsidR="000C55C9" w:rsidRPr="00D80B0F">
        <w:rPr>
          <w:rFonts w:asciiTheme="majorBidi" w:hAnsiTheme="majorBidi" w:cstheme="majorBidi"/>
        </w:rPr>
        <w:t xml:space="preserve"> Magnesia</w:t>
      </w:r>
      <w:r w:rsidRPr="00D80B0F">
        <w:rPr>
          <w:rFonts w:asciiTheme="majorBidi" w:hAnsiTheme="majorBidi" w:cstheme="majorBidi"/>
        </w:rPr>
        <w:t xml:space="preserve"> without having to leave their homes, social networks, etc., because they do not as yet have homes or a social networks in Magnesia. Given this, if the new settlers hear the initial address and the content of the laws, and if they choose to stay, then they have given their consent to the laws. Thus, the first generation of settlers, without indoctrination, consent</w:t>
      </w:r>
      <w:r w:rsidR="003428AE" w:rsidRPr="00D80B0F">
        <w:rPr>
          <w:rFonts w:asciiTheme="majorBidi" w:hAnsiTheme="majorBidi" w:cstheme="majorBidi"/>
        </w:rPr>
        <w:t>s</w:t>
      </w:r>
      <w:r w:rsidRPr="00D80B0F">
        <w:rPr>
          <w:rFonts w:asciiTheme="majorBidi" w:hAnsiTheme="majorBidi" w:cstheme="majorBidi"/>
        </w:rPr>
        <w:t xml:space="preserve"> to the laws.</w:t>
      </w:r>
    </w:p>
    <w:p w:rsidR="00D33D38" w:rsidRPr="00D80B0F" w:rsidRDefault="00D33D38" w:rsidP="000C55C9">
      <w:pPr>
        <w:ind w:firstLine="720"/>
        <w:contextualSpacing/>
        <w:rPr>
          <w:rFonts w:asciiTheme="majorBidi" w:hAnsiTheme="majorBidi" w:cstheme="majorBidi"/>
        </w:rPr>
      </w:pPr>
      <w:r w:rsidRPr="00D80B0F">
        <w:rPr>
          <w:rFonts w:asciiTheme="majorBidi" w:hAnsiTheme="majorBidi" w:cstheme="majorBidi"/>
        </w:rPr>
        <w:t>However, the objector might respond that the subsequent generations of Magnesians have been indoctrinated into believing the laws, because (unlike the first settlers) they did not voluntarily immigrate to Magnesia, nor do they have feasible exit options. Thus, their consent to the laws is not morally legit</w:t>
      </w:r>
      <w:r w:rsidRPr="00D80B0F">
        <w:rPr>
          <w:rFonts w:asciiTheme="majorBidi" w:hAnsiTheme="majorBidi" w:cstheme="majorBidi"/>
        </w:rPr>
        <w:t>i</w:t>
      </w:r>
      <w:r w:rsidRPr="00D80B0F">
        <w:rPr>
          <w:rFonts w:asciiTheme="majorBidi" w:hAnsiTheme="majorBidi" w:cstheme="majorBidi"/>
        </w:rPr>
        <w:t>mate. Yet, even in liberal democracies, children are raised in a school system which teaches them to a</w:t>
      </w:r>
      <w:r w:rsidRPr="00D80B0F">
        <w:rPr>
          <w:rFonts w:asciiTheme="majorBidi" w:hAnsiTheme="majorBidi" w:cstheme="majorBidi"/>
        </w:rPr>
        <w:t>f</w:t>
      </w:r>
      <w:r w:rsidRPr="00D80B0F">
        <w:rPr>
          <w:rFonts w:asciiTheme="majorBidi" w:hAnsiTheme="majorBidi" w:cstheme="majorBidi"/>
        </w:rPr>
        <w:t xml:space="preserve">firm certain core principles of government which are </w:t>
      </w:r>
      <w:r w:rsidR="000C55C9" w:rsidRPr="00D80B0F">
        <w:rPr>
          <w:rFonts w:asciiTheme="majorBidi" w:hAnsiTheme="majorBidi" w:cstheme="majorBidi"/>
        </w:rPr>
        <w:t>put</w:t>
      </w:r>
      <w:r w:rsidRPr="00D80B0F">
        <w:rPr>
          <w:rFonts w:asciiTheme="majorBidi" w:hAnsiTheme="majorBidi" w:cstheme="majorBidi"/>
        </w:rPr>
        <w:t xml:space="preserve"> beyond question. It seems to me that the reve</w:t>
      </w:r>
      <w:r w:rsidRPr="00D80B0F">
        <w:rPr>
          <w:rFonts w:asciiTheme="majorBidi" w:hAnsiTheme="majorBidi" w:cstheme="majorBidi"/>
        </w:rPr>
        <w:t>r</w:t>
      </w:r>
      <w:r w:rsidRPr="00D80B0F">
        <w:rPr>
          <w:rFonts w:asciiTheme="majorBidi" w:hAnsiTheme="majorBidi" w:cstheme="majorBidi"/>
        </w:rPr>
        <w:t>ence given to the Constitution in the American education system is not very different from the reverence which Plato’s educators give to the preludes. American students, and students in other liberal democr</w:t>
      </w:r>
      <w:r w:rsidRPr="00D80B0F">
        <w:rPr>
          <w:rFonts w:asciiTheme="majorBidi" w:hAnsiTheme="majorBidi" w:cstheme="majorBidi"/>
        </w:rPr>
        <w:t>a</w:t>
      </w:r>
      <w:r w:rsidRPr="00D80B0F">
        <w:rPr>
          <w:rFonts w:asciiTheme="majorBidi" w:hAnsiTheme="majorBidi" w:cstheme="majorBidi"/>
        </w:rPr>
        <w:t>cies, learn about their own history, political principles, and founding documents in a way that puts these features of their own state above reproach.</w:t>
      </w:r>
    </w:p>
    <w:p w:rsidR="00D33D38" w:rsidRPr="00D80B0F" w:rsidRDefault="00D33D38" w:rsidP="000D2853">
      <w:pPr>
        <w:ind w:firstLine="720"/>
        <w:contextualSpacing/>
        <w:rPr>
          <w:rFonts w:asciiTheme="majorBidi" w:hAnsiTheme="majorBidi" w:cstheme="majorBidi"/>
        </w:rPr>
      </w:pPr>
      <w:r w:rsidRPr="00D80B0F">
        <w:rPr>
          <w:rFonts w:asciiTheme="majorBidi" w:hAnsiTheme="majorBidi" w:cstheme="majorBidi"/>
        </w:rPr>
        <w:t xml:space="preserve">In fact, there is a strong similarity between the education system in Magnesia and the progression of moral education that Rawls envisions in his liberal state. A significant portion of </w:t>
      </w:r>
      <w:r w:rsidRPr="00D80B0F">
        <w:rPr>
          <w:rFonts w:asciiTheme="majorBidi" w:hAnsiTheme="majorBidi" w:cstheme="majorBidi"/>
          <w:i/>
          <w:iCs/>
        </w:rPr>
        <w:t>A Theory of Justice</w:t>
      </w:r>
      <w:r w:rsidRPr="00D80B0F">
        <w:rPr>
          <w:rFonts w:asciiTheme="majorBidi" w:hAnsiTheme="majorBidi" w:cstheme="majorBidi"/>
        </w:rPr>
        <w:t xml:space="preserve"> is </w:t>
      </w:r>
      <w:r w:rsidRPr="00D80B0F">
        <w:rPr>
          <w:rFonts w:asciiTheme="majorBidi" w:hAnsiTheme="majorBidi" w:cstheme="majorBidi"/>
        </w:rPr>
        <w:lastRenderedPageBreak/>
        <w:t>dedicated to Rawls’ theory of how the citizens of a liberal democracy develop a sense of justice.</w:t>
      </w:r>
      <w:r w:rsidRPr="00D80B0F">
        <w:rPr>
          <w:rStyle w:val="FootnoteReference"/>
          <w:rFonts w:asciiTheme="majorBidi" w:hAnsiTheme="majorBidi" w:cstheme="majorBidi"/>
        </w:rPr>
        <w:footnoteReference w:id="16"/>
      </w:r>
      <w:r w:rsidR="000D2853" w:rsidRPr="00D80B0F">
        <w:rPr>
          <w:rFonts w:asciiTheme="majorBidi" w:hAnsiTheme="majorBidi" w:cstheme="majorBidi"/>
        </w:rPr>
        <w:t xml:space="preserve"> A</w:t>
      </w:r>
      <w:r w:rsidRPr="00D80B0F">
        <w:rPr>
          <w:rFonts w:asciiTheme="majorBidi" w:hAnsiTheme="majorBidi" w:cstheme="majorBidi"/>
        </w:rPr>
        <w:t xml:space="preserve"> sense of justice is “a skill in judging things to be just and unjust, and in supporting these judgments by reasons,” accompanied by the “desire to act in accord with these pronouncements” (1971, 46). Citizens develop a sense of justice through moral education. As Rawls says, “the sense of justice is acquired gradually by the younger members of society as they grow up” (1971, 462).  A key mechanism in this moral education is the public school system; as Rawls says, children’s “education should also prepare them to be fully coo</w:t>
      </w:r>
      <w:r w:rsidRPr="00D80B0F">
        <w:rPr>
          <w:rFonts w:asciiTheme="majorBidi" w:hAnsiTheme="majorBidi" w:cstheme="majorBidi"/>
        </w:rPr>
        <w:t>p</w:t>
      </w:r>
      <w:r w:rsidRPr="00D80B0F">
        <w:rPr>
          <w:rFonts w:asciiTheme="majorBidi" w:hAnsiTheme="majorBidi" w:cstheme="majorBidi"/>
        </w:rPr>
        <w:t>erating members of society…it should also encourage the political virtues so that they want to honor the fair terms of social cooperation in their relations with the rest of society” (1988, 464).</w:t>
      </w:r>
    </w:p>
    <w:p w:rsidR="00D33D38" w:rsidRPr="00D80B0F" w:rsidRDefault="00D33D38" w:rsidP="00B10F53">
      <w:pPr>
        <w:ind w:firstLine="720"/>
        <w:contextualSpacing/>
        <w:rPr>
          <w:rFonts w:asciiTheme="majorBidi" w:hAnsiTheme="majorBidi" w:cstheme="majorBidi"/>
        </w:rPr>
      </w:pPr>
      <w:r w:rsidRPr="00D80B0F">
        <w:rPr>
          <w:rFonts w:asciiTheme="majorBidi" w:hAnsiTheme="majorBidi" w:cstheme="majorBidi"/>
        </w:rPr>
        <w:t xml:space="preserve">Rawls considers a similar objection about indoctrination; he says, “here it may be objected that requiring children to understand the political conception in these ways is in effect, though not in intention, to education them to a comprehensive liberal conception” (1988, 464). </w:t>
      </w:r>
      <w:proofErr w:type="gramStart"/>
      <w:r w:rsidRPr="00D80B0F">
        <w:rPr>
          <w:rFonts w:asciiTheme="majorBidi" w:hAnsiTheme="majorBidi" w:cstheme="majorBidi"/>
        </w:rPr>
        <w:t>Or, as Parry puts the point:</w:t>
      </w:r>
      <w:proofErr w:type="gramEnd"/>
    </w:p>
    <w:p w:rsidR="00D33D38" w:rsidRPr="00D80B0F" w:rsidRDefault="00D33D38" w:rsidP="00E13273">
      <w:pPr>
        <w:spacing w:after="120" w:line="240" w:lineRule="auto"/>
        <w:ind w:left="720"/>
        <w:contextualSpacing/>
        <w:rPr>
          <w:rFonts w:asciiTheme="majorBidi" w:hAnsiTheme="majorBidi" w:cstheme="majorBidi"/>
        </w:rPr>
      </w:pPr>
      <w:r w:rsidRPr="00D80B0F">
        <w:rPr>
          <w:rFonts w:asciiTheme="majorBidi" w:hAnsiTheme="majorBidi" w:cstheme="majorBidi"/>
        </w:rPr>
        <w:t xml:space="preserve">“The liberal state cannot be neutral about its own neutrality. It must seek to </w:t>
      </w:r>
      <w:proofErr w:type="spellStart"/>
      <w:r w:rsidRPr="00D80B0F">
        <w:rPr>
          <w:rFonts w:asciiTheme="majorBidi" w:hAnsiTheme="majorBidi" w:cstheme="majorBidi"/>
        </w:rPr>
        <w:t>instil</w:t>
      </w:r>
      <w:proofErr w:type="spellEnd"/>
      <w:r w:rsidRPr="00D80B0F">
        <w:rPr>
          <w:rFonts w:asciiTheme="majorBidi" w:hAnsiTheme="majorBidi" w:cstheme="majorBidi"/>
        </w:rPr>
        <w:t xml:space="preserve"> respect for its fundamental principle in its future citizenry. The problem posed by this requirement is that ne</w:t>
      </w:r>
      <w:r w:rsidRPr="00D80B0F">
        <w:rPr>
          <w:rFonts w:asciiTheme="majorBidi" w:hAnsiTheme="majorBidi" w:cstheme="majorBidi"/>
        </w:rPr>
        <w:t>u</w:t>
      </w:r>
      <w:r w:rsidRPr="00D80B0F">
        <w:rPr>
          <w:rFonts w:asciiTheme="majorBidi" w:hAnsiTheme="majorBidi" w:cstheme="majorBidi"/>
        </w:rPr>
        <w:t xml:space="preserve">tralist liberalism may, in its education </w:t>
      </w:r>
      <w:proofErr w:type="spellStart"/>
      <w:r w:rsidRPr="00D80B0F">
        <w:rPr>
          <w:rFonts w:asciiTheme="majorBidi" w:hAnsiTheme="majorBidi" w:cstheme="majorBidi"/>
        </w:rPr>
        <w:t>programme</w:t>
      </w:r>
      <w:proofErr w:type="spellEnd"/>
      <w:r w:rsidRPr="00D80B0F">
        <w:rPr>
          <w:rFonts w:asciiTheme="majorBidi" w:hAnsiTheme="majorBidi" w:cstheme="majorBidi"/>
        </w:rPr>
        <w:t>, be less accommodating than it claims toward those who wish to bring their children up to share their own non-liberal doctrines” (33).</w:t>
      </w:r>
    </w:p>
    <w:p w:rsidR="00D33D38" w:rsidRPr="00D80B0F" w:rsidRDefault="00D33D38" w:rsidP="00E13273">
      <w:pPr>
        <w:spacing w:after="120" w:line="240" w:lineRule="auto"/>
        <w:ind w:left="720"/>
        <w:contextualSpacing/>
        <w:rPr>
          <w:rFonts w:asciiTheme="majorBidi" w:hAnsiTheme="majorBidi" w:cstheme="majorBidi"/>
        </w:rPr>
      </w:pPr>
    </w:p>
    <w:p w:rsidR="00D33D38" w:rsidRPr="00D80B0F" w:rsidRDefault="00D33D38" w:rsidP="00E13273">
      <w:pPr>
        <w:ind w:firstLine="720"/>
        <w:contextualSpacing/>
        <w:rPr>
          <w:rFonts w:asciiTheme="majorBidi" w:hAnsiTheme="majorBidi" w:cstheme="majorBidi"/>
        </w:rPr>
      </w:pPr>
      <w:r w:rsidRPr="00D80B0F">
        <w:rPr>
          <w:rFonts w:asciiTheme="majorBidi" w:hAnsiTheme="majorBidi" w:cstheme="majorBidi"/>
        </w:rPr>
        <w:t>Essentially, Rawls is aware that his education system teaches children to develop a sense of ju</w:t>
      </w:r>
      <w:r w:rsidRPr="00D80B0F">
        <w:rPr>
          <w:rFonts w:asciiTheme="majorBidi" w:hAnsiTheme="majorBidi" w:cstheme="majorBidi"/>
        </w:rPr>
        <w:t>s</w:t>
      </w:r>
      <w:r w:rsidRPr="00D80B0F">
        <w:rPr>
          <w:rFonts w:asciiTheme="majorBidi" w:hAnsiTheme="majorBidi" w:cstheme="majorBidi"/>
        </w:rPr>
        <w:t>tice which is liberal in nature and teaches them to reject non-liberal views of justice. This seems like the very kind of indoctrination with which the objector is concerned.</w:t>
      </w:r>
    </w:p>
    <w:p w:rsidR="00D33D38" w:rsidRPr="00D80B0F" w:rsidRDefault="00D33D38" w:rsidP="008E585F">
      <w:pPr>
        <w:ind w:firstLine="720"/>
        <w:contextualSpacing/>
        <w:rPr>
          <w:rFonts w:asciiTheme="majorBidi" w:hAnsiTheme="majorBidi" w:cstheme="majorBidi"/>
        </w:rPr>
      </w:pPr>
      <w:r w:rsidRPr="00D80B0F">
        <w:rPr>
          <w:rFonts w:asciiTheme="majorBidi" w:hAnsiTheme="majorBidi" w:cstheme="majorBidi"/>
        </w:rPr>
        <w:t xml:space="preserve">Rawls responds to this objection by arguing that, even though his education system places liberal values beyond question, his education program is not indoctrinating students. As he argues, the liberal principles that students are taught to believe are those that they </w:t>
      </w:r>
      <w:r w:rsidRPr="00D80B0F">
        <w:rPr>
          <w:rFonts w:asciiTheme="majorBidi" w:hAnsiTheme="majorBidi" w:cstheme="majorBidi"/>
          <w:i/>
          <w:iCs/>
        </w:rPr>
        <w:t>would</w:t>
      </w:r>
      <w:r w:rsidRPr="00D80B0F">
        <w:rPr>
          <w:rFonts w:asciiTheme="majorBidi" w:hAnsiTheme="majorBidi" w:cstheme="majorBidi"/>
        </w:rPr>
        <w:t xml:space="preserve"> affirm in the Original Position. In reference to an individual who was educated in his system, Rawls says this:</w:t>
      </w:r>
    </w:p>
    <w:p w:rsidR="00D33D38" w:rsidRPr="00D80B0F" w:rsidRDefault="00D33D38" w:rsidP="00E13273">
      <w:pPr>
        <w:spacing w:after="120" w:line="240" w:lineRule="auto"/>
        <w:ind w:left="720"/>
        <w:contextualSpacing/>
        <w:rPr>
          <w:rFonts w:asciiTheme="majorBidi" w:hAnsiTheme="majorBidi" w:cstheme="majorBidi"/>
        </w:rPr>
      </w:pPr>
      <w:r w:rsidRPr="00D80B0F">
        <w:rPr>
          <w:rFonts w:asciiTheme="majorBidi" w:hAnsiTheme="majorBidi" w:cstheme="majorBidi"/>
        </w:rPr>
        <w:t>“His moral education itself has been regulated by the principle of right and justice to which he would consent in an initial situation in which all have equal representation as moral persons…the psychological processes by which his moral sense has been acquired conform to principles that he himself would choose under conditions that he would concede are fair” (1971, 514-515).</w:t>
      </w:r>
    </w:p>
    <w:p w:rsidR="00D33D38" w:rsidRPr="00D80B0F" w:rsidRDefault="00D33D38" w:rsidP="00E13273">
      <w:pPr>
        <w:spacing w:after="120" w:line="240" w:lineRule="auto"/>
        <w:ind w:left="720"/>
        <w:contextualSpacing/>
        <w:rPr>
          <w:rFonts w:asciiTheme="majorBidi" w:hAnsiTheme="majorBidi" w:cstheme="majorBidi"/>
        </w:rPr>
      </w:pPr>
    </w:p>
    <w:p w:rsidR="00D33D38" w:rsidRPr="00D80B0F" w:rsidRDefault="00D33D38" w:rsidP="00FA376A">
      <w:pPr>
        <w:ind w:firstLine="720"/>
        <w:contextualSpacing/>
        <w:rPr>
          <w:rFonts w:asciiTheme="majorBidi" w:hAnsiTheme="majorBidi" w:cstheme="majorBidi"/>
        </w:rPr>
      </w:pPr>
      <w:r w:rsidRPr="00D80B0F">
        <w:rPr>
          <w:rFonts w:asciiTheme="majorBidi" w:hAnsiTheme="majorBidi" w:cstheme="majorBidi"/>
        </w:rPr>
        <w:t>From this, Rawls concludes that “no one’s moral convictions are the result of coercive indoctrin</w:t>
      </w:r>
      <w:r w:rsidRPr="00D80B0F">
        <w:rPr>
          <w:rFonts w:asciiTheme="majorBidi" w:hAnsiTheme="majorBidi" w:cstheme="majorBidi"/>
        </w:rPr>
        <w:t>a</w:t>
      </w:r>
      <w:r w:rsidRPr="00D80B0F">
        <w:rPr>
          <w:rFonts w:asciiTheme="majorBidi" w:hAnsiTheme="majorBidi" w:cstheme="majorBidi"/>
        </w:rPr>
        <w:t xml:space="preserve">tion,” and “a person’s sense of justice is not a compulsive psychological mechanism cleverly installed by </w:t>
      </w:r>
      <w:r w:rsidRPr="00D80B0F">
        <w:rPr>
          <w:rFonts w:asciiTheme="majorBidi" w:hAnsiTheme="majorBidi" w:cstheme="majorBidi"/>
        </w:rPr>
        <w:lastRenderedPageBreak/>
        <w:t>those in authority,” because “we can say that by acting from these principles persons are acting auton</w:t>
      </w:r>
      <w:r w:rsidRPr="00D80B0F">
        <w:rPr>
          <w:rFonts w:asciiTheme="majorBidi" w:hAnsiTheme="majorBidi" w:cstheme="majorBidi"/>
        </w:rPr>
        <w:t>o</w:t>
      </w:r>
      <w:r w:rsidRPr="00D80B0F">
        <w:rPr>
          <w:rFonts w:asciiTheme="majorBidi" w:hAnsiTheme="majorBidi" w:cstheme="majorBidi"/>
        </w:rPr>
        <w:t>mously; they are acting from principles they would acknowledge under conditions that best express their nature as free and equal rational beings” (1971, 515).</w:t>
      </w:r>
    </w:p>
    <w:p w:rsidR="00D33D38" w:rsidRPr="00D80B0F" w:rsidRDefault="00D33D38" w:rsidP="000C55C9">
      <w:pPr>
        <w:ind w:firstLine="720"/>
        <w:contextualSpacing/>
        <w:rPr>
          <w:rFonts w:asciiTheme="majorBidi" w:hAnsiTheme="majorBidi" w:cstheme="majorBidi"/>
        </w:rPr>
      </w:pPr>
      <w:r w:rsidRPr="00D80B0F">
        <w:rPr>
          <w:rFonts w:asciiTheme="majorBidi" w:hAnsiTheme="majorBidi" w:cstheme="majorBidi"/>
        </w:rPr>
        <w:t xml:space="preserve">I see no reason that Plato cannot respond in the very same way to the indoctrination objection. Like Rawls, he can claim that his education system does not indoctrinate students, because the principles of the </w:t>
      </w:r>
      <w:r w:rsidRPr="00D80B0F">
        <w:rPr>
          <w:rFonts w:asciiTheme="majorBidi" w:hAnsiTheme="majorBidi" w:cstheme="majorBidi"/>
          <w:i/>
          <w:iCs/>
        </w:rPr>
        <w:t>Laws</w:t>
      </w:r>
      <w:r w:rsidRPr="00D80B0F">
        <w:rPr>
          <w:rFonts w:asciiTheme="majorBidi" w:hAnsiTheme="majorBidi" w:cstheme="majorBidi"/>
        </w:rPr>
        <w:t xml:space="preserve"> are the principles that these students would agree to in an idealized rational choice situation, </w:t>
      </w:r>
      <w:r w:rsidR="000C55C9" w:rsidRPr="00D80B0F">
        <w:rPr>
          <w:rFonts w:asciiTheme="majorBidi" w:hAnsiTheme="majorBidi" w:cstheme="majorBidi"/>
        </w:rPr>
        <w:t>like the</w:t>
      </w:r>
      <w:r w:rsidRPr="00D80B0F">
        <w:rPr>
          <w:rFonts w:asciiTheme="majorBidi" w:hAnsiTheme="majorBidi" w:cstheme="majorBidi"/>
        </w:rPr>
        <w:t xml:space="preserve"> Original Position. </w:t>
      </w:r>
      <w:r w:rsidR="008B5761" w:rsidRPr="00D80B0F">
        <w:rPr>
          <w:rFonts w:asciiTheme="majorBidi" w:hAnsiTheme="majorBidi" w:cstheme="majorBidi"/>
        </w:rPr>
        <w:t xml:space="preserve">In fact, in </w:t>
      </w:r>
      <w:r w:rsidR="008B5761" w:rsidRPr="00D80B0F">
        <w:rPr>
          <w:rFonts w:asciiTheme="majorBidi" w:hAnsiTheme="majorBidi" w:cstheme="majorBidi"/>
          <w:i/>
          <w:iCs/>
        </w:rPr>
        <w:t>Phaedrus</w:t>
      </w:r>
      <w:r w:rsidR="008B5761" w:rsidRPr="00D80B0F">
        <w:rPr>
          <w:rFonts w:asciiTheme="majorBidi" w:hAnsiTheme="majorBidi" w:cstheme="majorBidi"/>
        </w:rPr>
        <w:t xml:space="preserve"> 248e Plato claims that every human soul sees the Forms every 10,000 years and that, consequently, every human innately knows all of the Forms. Thus, Plato would likely agree that humans would endorse the true principles of justice if they were in an idealized choice situation. </w:t>
      </w:r>
      <w:r w:rsidR="000C55C9" w:rsidRPr="00D80B0F">
        <w:rPr>
          <w:rFonts w:asciiTheme="majorBidi" w:hAnsiTheme="majorBidi" w:cstheme="majorBidi"/>
        </w:rPr>
        <w:t>Thus</w:t>
      </w:r>
      <w:r w:rsidRPr="00D80B0F">
        <w:rPr>
          <w:rFonts w:asciiTheme="majorBidi" w:hAnsiTheme="majorBidi" w:cstheme="majorBidi"/>
        </w:rPr>
        <w:t xml:space="preserve">, if the indoctrination objection is successful against Plato, then it </w:t>
      </w:r>
      <w:r w:rsidR="000D2853" w:rsidRPr="00D80B0F">
        <w:rPr>
          <w:rFonts w:asciiTheme="majorBidi" w:hAnsiTheme="majorBidi" w:cstheme="majorBidi"/>
        </w:rPr>
        <w:t>is</w:t>
      </w:r>
      <w:r w:rsidRPr="00D80B0F">
        <w:rPr>
          <w:rFonts w:asciiTheme="majorBidi" w:hAnsiTheme="majorBidi" w:cstheme="majorBidi"/>
        </w:rPr>
        <w:t xml:space="preserve"> successful against liberal democracies in general and against Rawlsian liberal democracies. Since it is clear that li</w:t>
      </w:r>
      <w:r w:rsidRPr="00D80B0F">
        <w:rPr>
          <w:rFonts w:asciiTheme="majorBidi" w:hAnsiTheme="majorBidi" w:cstheme="majorBidi"/>
        </w:rPr>
        <w:t>b</w:t>
      </w:r>
      <w:r w:rsidRPr="00D80B0F">
        <w:rPr>
          <w:rFonts w:asciiTheme="majorBidi" w:hAnsiTheme="majorBidi" w:cstheme="majorBidi"/>
        </w:rPr>
        <w:t>eral democracies do not indoctrinate their citizens, it follows that Magnesia does not indoctrinate its st</w:t>
      </w:r>
      <w:r w:rsidRPr="00D80B0F">
        <w:rPr>
          <w:rFonts w:asciiTheme="majorBidi" w:hAnsiTheme="majorBidi" w:cstheme="majorBidi"/>
        </w:rPr>
        <w:t>u</w:t>
      </w:r>
      <w:r w:rsidRPr="00D80B0F">
        <w:rPr>
          <w:rFonts w:asciiTheme="majorBidi" w:hAnsiTheme="majorBidi" w:cstheme="majorBidi"/>
        </w:rPr>
        <w:t xml:space="preserve">dents. </w:t>
      </w:r>
    </w:p>
    <w:p w:rsidR="00D33D38" w:rsidRPr="00D80B0F" w:rsidRDefault="00D33D38" w:rsidP="000C55C9">
      <w:pPr>
        <w:ind w:firstLine="720"/>
        <w:contextualSpacing/>
        <w:rPr>
          <w:rFonts w:asciiTheme="majorBidi" w:hAnsiTheme="majorBidi" w:cstheme="majorBidi"/>
        </w:rPr>
      </w:pPr>
      <w:r w:rsidRPr="00D80B0F">
        <w:rPr>
          <w:rFonts w:asciiTheme="majorBidi" w:hAnsiTheme="majorBidi" w:cstheme="majorBidi"/>
        </w:rPr>
        <w:t>In general, I see no reason to regard the principles of moral education that are used in Magnesia as any different from those used in most democracies. Morrow puts this point well when he says that “the methods [Plato]…advocates for moral instruction-the training of the feelings, the discipline of the pa</w:t>
      </w:r>
      <w:r w:rsidRPr="00D80B0F">
        <w:rPr>
          <w:rFonts w:asciiTheme="majorBidi" w:hAnsiTheme="majorBidi" w:cstheme="majorBidi"/>
        </w:rPr>
        <w:t>s</w:t>
      </w:r>
      <w:r w:rsidRPr="00D80B0F">
        <w:rPr>
          <w:rFonts w:asciiTheme="majorBidi" w:hAnsiTheme="majorBidi" w:cstheme="majorBidi"/>
        </w:rPr>
        <w:t>sions, the formation of habits to supplement the teaching of principles-are precisely those used in all ages by teachers who take seriously the training of character” (559). Rawls echoes this very sentiment when he says that “the nece</w:t>
      </w:r>
      <w:r w:rsidR="000C55C9" w:rsidRPr="00D80B0F">
        <w:rPr>
          <w:rFonts w:asciiTheme="majorBidi" w:hAnsiTheme="majorBidi" w:cstheme="majorBidi"/>
        </w:rPr>
        <w:t>ssity to teach moral attitudes…</w:t>
      </w:r>
      <w:r w:rsidRPr="00D80B0F">
        <w:rPr>
          <w:rFonts w:asciiTheme="majorBidi" w:hAnsiTheme="majorBidi" w:cstheme="majorBidi"/>
        </w:rPr>
        <w:t>to children is one of the conditions of human life” (1971, 462). Thus, the accusation that Plato advocates indoctrination is misguided. From this, it follows the consent of the citizens in Magnesia is given in the absence of indoctrination.</w:t>
      </w:r>
      <w:r w:rsidRPr="00D80B0F">
        <w:rPr>
          <w:rStyle w:val="FootnoteReference"/>
          <w:rFonts w:asciiTheme="majorBidi" w:hAnsiTheme="majorBidi" w:cstheme="majorBidi"/>
        </w:rPr>
        <w:footnoteReference w:id="17"/>
      </w:r>
    </w:p>
    <w:p w:rsidR="0029586A" w:rsidRPr="00D80B0F" w:rsidRDefault="0029586A" w:rsidP="002208D1">
      <w:pPr>
        <w:ind w:firstLine="720"/>
        <w:contextualSpacing/>
        <w:rPr>
          <w:rFonts w:asciiTheme="majorBidi" w:hAnsiTheme="majorBidi" w:cstheme="majorBidi"/>
        </w:rPr>
      </w:pPr>
      <w:r w:rsidRPr="00D80B0F">
        <w:rPr>
          <w:rFonts w:asciiTheme="majorBidi" w:hAnsiTheme="majorBidi" w:cstheme="majorBidi"/>
        </w:rPr>
        <w:t xml:space="preserve">One might </w:t>
      </w:r>
      <w:r w:rsidR="00DD39FA" w:rsidRPr="00D80B0F">
        <w:rPr>
          <w:rFonts w:asciiTheme="majorBidi" w:hAnsiTheme="majorBidi" w:cstheme="majorBidi"/>
        </w:rPr>
        <w:t xml:space="preserve">still </w:t>
      </w:r>
      <w:r w:rsidRPr="00D80B0F">
        <w:rPr>
          <w:rFonts w:asciiTheme="majorBidi" w:hAnsiTheme="majorBidi" w:cstheme="majorBidi"/>
        </w:rPr>
        <w:t xml:space="preserve">object that Plato </w:t>
      </w:r>
      <w:r w:rsidR="002208D1" w:rsidRPr="00D80B0F">
        <w:rPr>
          <w:rFonts w:asciiTheme="majorBidi" w:hAnsiTheme="majorBidi" w:cstheme="majorBidi"/>
        </w:rPr>
        <w:t>endorses</w:t>
      </w:r>
      <w:r w:rsidRPr="00D80B0F">
        <w:rPr>
          <w:rFonts w:asciiTheme="majorBidi" w:hAnsiTheme="majorBidi" w:cstheme="majorBidi"/>
        </w:rPr>
        <w:t xml:space="preserve"> indoctrination, because he rejects the right of free speech and bans numerous false beliefs from being declared in Magnesia. As stated, I claim that there is </w:t>
      </w:r>
      <w:r w:rsidRPr="00D80B0F">
        <w:rPr>
          <w:rFonts w:asciiTheme="majorBidi" w:hAnsiTheme="majorBidi" w:cstheme="majorBidi"/>
        </w:rPr>
        <w:lastRenderedPageBreak/>
        <w:t xml:space="preserve">similarity, not identity between Plato and public reason, and I do not claim that Plato is a liberal, only that there is more similarity between Plato and liberalism than is often thought. So, I admit that Plato rejects certain liberal forms of free-expression. However, based on the preceding discussion, it is clear that Plato does not endorse outright indoctrination. </w:t>
      </w:r>
    </w:p>
    <w:p w:rsidR="00D33D38" w:rsidRPr="00D80B0F" w:rsidRDefault="00D33D38" w:rsidP="00FA376A">
      <w:pPr>
        <w:contextualSpacing/>
        <w:rPr>
          <w:rFonts w:asciiTheme="majorBidi" w:hAnsiTheme="majorBidi" w:cstheme="majorBidi"/>
          <w:i/>
          <w:iCs/>
        </w:rPr>
      </w:pPr>
      <w:r w:rsidRPr="00D80B0F">
        <w:rPr>
          <w:rFonts w:asciiTheme="majorBidi" w:hAnsiTheme="majorBidi" w:cstheme="majorBidi"/>
          <w:i/>
          <w:iCs/>
        </w:rPr>
        <w:t>Objection 3: Does Plato Really Endorse the Justification-To Condition?</w:t>
      </w:r>
    </w:p>
    <w:p w:rsidR="00D33D38" w:rsidRPr="00D80B0F" w:rsidRDefault="00D33D38" w:rsidP="00DA3CCB">
      <w:pPr>
        <w:ind w:firstLine="720"/>
        <w:contextualSpacing/>
        <w:rPr>
          <w:rFonts w:asciiTheme="majorBidi" w:hAnsiTheme="majorBidi" w:cstheme="majorBidi"/>
        </w:rPr>
      </w:pPr>
      <w:r w:rsidRPr="00D80B0F">
        <w:rPr>
          <w:rFonts w:asciiTheme="majorBidi" w:hAnsiTheme="majorBidi" w:cstheme="majorBidi"/>
        </w:rPr>
        <w:t xml:space="preserve">According to public reason, fulfilling the justification-to condition is a necessary condition of the legitimacy of </w:t>
      </w:r>
      <w:r w:rsidRPr="00D80B0F">
        <w:rPr>
          <w:rFonts w:asciiTheme="majorBidi" w:hAnsiTheme="majorBidi" w:cstheme="majorBidi"/>
          <w:i/>
          <w:iCs/>
        </w:rPr>
        <w:t>any</w:t>
      </w:r>
      <w:r w:rsidRPr="00D80B0F">
        <w:rPr>
          <w:rFonts w:asciiTheme="majorBidi" w:hAnsiTheme="majorBidi" w:cstheme="majorBidi"/>
        </w:rPr>
        <w:t xml:space="preserve"> coercive state action. Here, the objector claims that (1) Plato tries to fulfill the justific</w:t>
      </w:r>
      <w:r w:rsidRPr="00D80B0F">
        <w:rPr>
          <w:rFonts w:asciiTheme="majorBidi" w:hAnsiTheme="majorBidi" w:cstheme="majorBidi"/>
        </w:rPr>
        <w:t>a</w:t>
      </w:r>
      <w:r w:rsidRPr="00D80B0F">
        <w:rPr>
          <w:rFonts w:asciiTheme="majorBidi" w:hAnsiTheme="majorBidi" w:cstheme="majorBidi"/>
        </w:rPr>
        <w:t xml:space="preserve">tion-to condition for pragmatic, not moral, reasons, and (2) Plato does not endorse the justification-to condition as a necessary condition for the legitimacy of state actions. If either </w:t>
      </w:r>
      <w:r w:rsidR="000D2853" w:rsidRPr="00D80B0F">
        <w:rPr>
          <w:rFonts w:asciiTheme="majorBidi" w:hAnsiTheme="majorBidi" w:cstheme="majorBidi"/>
        </w:rPr>
        <w:t>claim</w:t>
      </w:r>
      <w:r w:rsidRPr="00D80B0F">
        <w:rPr>
          <w:rFonts w:asciiTheme="majorBidi" w:hAnsiTheme="majorBidi" w:cstheme="majorBidi"/>
        </w:rPr>
        <w:t xml:space="preserve"> is true, then Plato does not endorse the justification-to condition.</w:t>
      </w:r>
    </w:p>
    <w:p w:rsidR="00D33D38" w:rsidRPr="00D80B0F" w:rsidRDefault="00D33D38" w:rsidP="002F2D9B">
      <w:pPr>
        <w:ind w:firstLine="720"/>
        <w:contextualSpacing/>
        <w:rPr>
          <w:rFonts w:asciiTheme="majorBidi" w:hAnsiTheme="majorBidi" w:cstheme="majorBidi"/>
        </w:rPr>
      </w:pPr>
      <w:r w:rsidRPr="00D80B0F">
        <w:rPr>
          <w:rFonts w:asciiTheme="majorBidi" w:hAnsiTheme="majorBidi" w:cstheme="majorBidi"/>
        </w:rPr>
        <w:t>In (1), the objector points to the fact that Plato seems to endorse the justification-to condition, b</w:t>
      </w:r>
      <w:r w:rsidRPr="00D80B0F">
        <w:rPr>
          <w:rFonts w:asciiTheme="majorBidi" w:hAnsiTheme="majorBidi" w:cstheme="majorBidi"/>
        </w:rPr>
        <w:t>e</w:t>
      </w:r>
      <w:r w:rsidRPr="00D80B0F">
        <w:rPr>
          <w:rFonts w:asciiTheme="majorBidi" w:hAnsiTheme="majorBidi" w:cstheme="majorBidi"/>
        </w:rPr>
        <w:t>cause it creates a more stable state, which is a pragmatic reason, not a moral one.</w:t>
      </w:r>
      <w:r w:rsidRPr="00D80B0F">
        <w:rPr>
          <w:rStyle w:val="FootnoteReference"/>
          <w:rFonts w:asciiTheme="majorBidi" w:hAnsiTheme="majorBidi" w:cstheme="majorBidi"/>
        </w:rPr>
        <w:footnoteReference w:id="18"/>
      </w:r>
      <w:r w:rsidRPr="00D80B0F">
        <w:rPr>
          <w:rFonts w:asciiTheme="majorBidi" w:hAnsiTheme="majorBidi" w:cstheme="majorBidi"/>
        </w:rPr>
        <w:t xml:space="preserve"> </w:t>
      </w:r>
    </w:p>
    <w:p w:rsidR="00D33D38" w:rsidRPr="00D80B0F" w:rsidRDefault="00D33D38" w:rsidP="00DA3CCB">
      <w:pPr>
        <w:ind w:firstLine="720"/>
        <w:contextualSpacing/>
        <w:rPr>
          <w:rFonts w:asciiTheme="majorBidi" w:hAnsiTheme="majorBidi" w:cstheme="majorBidi"/>
          <w:u w:val="single"/>
        </w:rPr>
      </w:pPr>
      <w:r w:rsidRPr="00D80B0F">
        <w:rPr>
          <w:rFonts w:asciiTheme="majorBidi" w:hAnsiTheme="majorBidi" w:cstheme="majorBidi"/>
        </w:rPr>
        <w:t>However, there is textual evidence which suggests that Plato regards the justification-to condition as morally, not just pragmatically, important. Essentially, Plato thinks that there are moral reasons to ju</w:t>
      </w:r>
      <w:r w:rsidRPr="00D80B0F">
        <w:rPr>
          <w:rFonts w:asciiTheme="majorBidi" w:hAnsiTheme="majorBidi" w:cstheme="majorBidi"/>
        </w:rPr>
        <w:t>s</w:t>
      </w:r>
      <w:r w:rsidRPr="00D80B0F">
        <w:rPr>
          <w:rFonts w:asciiTheme="majorBidi" w:hAnsiTheme="majorBidi" w:cstheme="majorBidi"/>
        </w:rPr>
        <w:t xml:space="preserve">tify laws to the people. </w:t>
      </w:r>
      <w:proofErr w:type="gramStart"/>
      <w:r w:rsidRPr="00D80B0F">
        <w:rPr>
          <w:rFonts w:asciiTheme="majorBidi" w:hAnsiTheme="majorBidi" w:cstheme="majorBidi"/>
        </w:rPr>
        <w:t xml:space="preserve">As Bobonich says, “in the </w:t>
      </w:r>
      <w:r w:rsidRPr="00D80B0F">
        <w:rPr>
          <w:rFonts w:asciiTheme="majorBidi" w:hAnsiTheme="majorBidi" w:cstheme="majorBidi"/>
          <w:i/>
          <w:iCs/>
        </w:rPr>
        <w:t>Laws</w:t>
      </w:r>
      <w:r w:rsidRPr="00D80B0F">
        <w:rPr>
          <w:rFonts w:asciiTheme="majorBidi" w:hAnsiTheme="majorBidi" w:cstheme="majorBidi"/>
        </w:rPr>
        <w:t>, Plato holds that the ultimate end of all laws and social institutions is the production of the greatest possible happiness…for the citizens” (378</w:t>
      </w:r>
      <w:r w:rsidRPr="00D80B0F">
        <w:rPr>
          <w:rFonts w:asciiTheme="majorBidi" w:hAnsiTheme="majorBidi" w:cstheme="majorBidi"/>
          <w:b/>
          <w:bCs/>
        </w:rPr>
        <w:t>)</w:t>
      </w:r>
      <w:r w:rsidRPr="00D80B0F">
        <w:rPr>
          <w:rFonts w:asciiTheme="majorBidi" w:hAnsiTheme="majorBidi" w:cstheme="majorBidi"/>
        </w:rPr>
        <w:t>.</w:t>
      </w:r>
      <w:proofErr w:type="gramEnd"/>
      <w:r w:rsidRPr="00D80B0F">
        <w:rPr>
          <w:rFonts w:asciiTheme="majorBidi" w:hAnsiTheme="majorBidi" w:cstheme="majorBidi"/>
        </w:rPr>
        <w:t xml:space="preserve"> This can be seen </w:t>
      </w:r>
      <w:r w:rsidR="00DA3CCB" w:rsidRPr="00D80B0F">
        <w:rPr>
          <w:rFonts w:asciiTheme="majorBidi" w:hAnsiTheme="majorBidi" w:cstheme="majorBidi"/>
        </w:rPr>
        <w:t>repeatedly</w:t>
      </w:r>
      <w:r w:rsidRPr="00D80B0F">
        <w:rPr>
          <w:rFonts w:asciiTheme="majorBidi" w:hAnsiTheme="majorBidi" w:cstheme="majorBidi"/>
        </w:rPr>
        <w:t xml:space="preserve"> in the text. In reference to the laws of the Cretans, the Athenian says, “</w:t>
      </w:r>
      <w:r w:rsidR="00751B0B" w:rsidRPr="00D80B0F">
        <w:rPr>
          <w:rFonts w:asciiTheme="majorBidi" w:hAnsiTheme="majorBidi" w:cstheme="majorBidi"/>
        </w:rPr>
        <w:t>they get it right because they bring happiness to those who live under them, providing them with everything that is good</w:t>
      </w:r>
      <w:r w:rsidRPr="00D80B0F">
        <w:rPr>
          <w:rFonts w:asciiTheme="majorBidi" w:hAnsiTheme="majorBidi" w:cstheme="majorBidi"/>
        </w:rPr>
        <w:t xml:space="preserve">” (631b); </w:t>
      </w:r>
      <w:r w:rsidR="00157C6C" w:rsidRPr="00D80B0F">
        <w:rPr>
          <w:rFonts w:asciiTheme="majorBidi" w:hAnsiTheme="majorBidi" w:cstheme="majorBidi"/>
        </w:rPr>
        <w:t>at 743c, he says</w:t>
      </w:r>
      <w:r w:rsidRPr="00D80B0F">
        <w:rPr>
          <w:rFonts w:asciiTheme="majorBidi" w:hAnsiTheme="majorBidi" w:cstheme="majorBidi"/>
        </w:rPr>
        <w:t>, “</w:t>
      </w:r>
      <w:r w:rsidR="00157C6C" w:rsidRPr="00D80B0F">
        <w:rPr>
          <w:rFonts w:asciiTheme="majorBidi" w:hAnsiTheme="majorBidi" w:cstheme="majorBidi"/>
        </w:rPr>
        <w:t>the fundamental aim of our laws was for our pe</w:t>
      </w:r>
      <w:r w:rsidR="000D2853" w:rsidRPr="00D80B0F">
        <w:rPr>
          <w:rFonts w:asciiTheme="majorBidi" w:hAnsiTheme="majorBidi" w:cstheme="majorBidi"/>
        </w:rPr>
        <w:t>ople to be as happy as possible</w:t>
      </w:r>
      <w:r w:rsidR="00157C6C" w:rsidRPr="00D80B0F">
        <w:rPr>
          <w:rFonts w:asciiTheme="majorBidi" w:hAnsiTheme="majorBidi" w:cstheme="majorBidi"/>
        </w:rPr>
        <w:t xml:space="preserve">;” </w:t>
      </w:r>
      <w:r w:rsidRPr="00D80B0F">
        <w:rPr>
          <w:rFonts w:asciiTheme="majorBidi" w:hAnsiTheme="majorBidi" w:cstheme="majorBidi"/>
        </w:rPr>
        <w:t>and at 715b, he adds, “</w:t>
      </w:r>
      <w:r w:rsidR="00157C6C" w:rsidRPr="00D80B0F">
        <w:rPr>
          <w:rFonts w:asciiTheme="majorBidi" w:hAnsiTheme="majorBidi" w:cstheme="majorBidi"/>
        </w:rPr>
        <w:t xml:space="preserve">nor are they proper laws if they were not made for the common good of the city as a whole. Where laws are made for the benefit of one group only…The ‘justice’ proclaimed by these laws is nothing but words.” </w:t>
      </w:r>
      <w:r w:rsidRPr="00D80B0F">
        <w:rPr>
          <w:rFonts w:asciiTheme="majorBidi" w:hAnsiTheme="majorBidi" w:cstheme="majorBidi"/>
        </w:rPr>
        <w:t>Essentially, the point of the law is to help the citizens achieve happiness and be virtuous. Bobonich also argues that, on Plato’s view, “rational persuasion helps to make the citizens vi</w:t>
      </w:r>
      <w:r w:rsidRPr="00D80B0F">
        <w:rPr>
          <w:rFonts w:asciiTheme="majorBidi" w:hAnsiTheme="majorBidi" w:cstheme="majorBidi"/>
        </w:rPr>
        <w:t>r</w:t>
      </w:r>
      <w:r w:rsidRPr="00D80B0F">
        <w:rPr>
          <w:rFonts w:asciiTheme="majorBidi" w:hAnsiTheme="majorBidi" w:cstheme="majorBidi"/>
        </w:rPr>
        <w:t xml:space="preserve">tuous because having a rational justification for one’s true ethical beliefs is necessary for virtue” (384). In short, Plato thinks that the purpose of the laws is to help citizens become virtuous, and he also believes </w:t>
      </w:r>
      <w:r w:rsidRPr="00D80B0F">
        <w:rPr>
          <w:rFonts w:asciiTheme="majorBidi" w:hAnsiTheme="majorBidi" w:cstheme="majorBidi"/>
        </w:rPr>
        <w:lastRenderedPageBreak/>
        <w:t xml:space="preserve">that rationally persuading the citizens to follow the law is necessary for them to be virtuous; this suggests that Plato tries to persuade citizens to follow the laws out of a consideration for their virtue, which is a moral, not merely pragmatic, concern. </w:t>
      </w:r>
    </w:p>
    <w:p w:rsidR="00D33D38" w:rsidRPr="00D80B0F" w:rsidRDefault="00D33D38" w:rsidP="00DA3CCB">
      <w:pPr>
        <w:ind w:firstLine="720"/>
        <w:contextualSpacing/>
        <w:rPr>
          <w:rFonts w:asciiTheme="majorBidi" w:hAnsiTheme="majorBidi" w:cstheme="majorBidi"/>
        </w:rPr>
      </w:pPr>
      <w:r w:rsidRPr="00D80B0F">
        <w:rPr>
          <w:rFonts w:asciiTheme="majorBidi" w:hAnsiTheme="majorBidi" w:cstheme="majorBidi"/>
        </w:rPr>
        <w:t>Addi</w:t>
      </w:r>
      <w:r w:rsidR="00DA3CCB" w:rsidRPr="00D80B0F">
        <w:rPr>
          <w:rFonts w:asciiTheme="majorBidi" w:hAnsiTheme="majorBidi" w:cstheme="majorBidi"/>
        </w:rPr>
        <w:t xml:space="preserve">tionally, one might argue that </w:t>
      </w:r>
      <w:r w:rsidRPr="00D80B0F">
        <w:rPr>
          <w:rFonts w:asciiTheme="majorBidi" w:hAnsiTheme="majorBidi" w:cstheme="majorBidi"/>
        </w:rPr>
        <w:t>pragmatic considerations of state stability are also moral co</w:t>
      </w:r>
      <w:r w:rsidRPr="00D80B0F">
        <w:rPr>
          <w:rFonts w:asciiTheme="majorBidi" w:hAnsiTheme="majorBidi" w:cstheme="majorBidi"/>
        </w:rPr>
        <w:t>n</w:t>
      </w:r>
      <w:r w:rsidRPr="00D80B0F">
        <w:rPr>
          <w:rFonts w:asciiTheme="majorBidi" w:hAnsiTheme="majorBidi" w:cstheme="majorBidi"/>
        </w:rPr>
        <w:t>siderations. Surely a state which is stable is better able to protect the rights of its citizens. Rawls himself endorse</w:t>
      </w:r>
      <w:r w:rsidR="00DA3CCB" w:rsidRPr="00D80B0F">
        <w:rPr>
          <w:rFonts w:asciiTheme="majorBidi" w:hAnsiTheme="majorBidi" w:cstheme="majorBidi"/>
        </w:rPr>
        <w:t>s</w:t>
      </w:r>
      <w:r w:rsidRPr="00D80B0F">
        <w:rPr>
          <w:rFonts w:asciiTheme="majorBidi" w:hAnsiTheme="majorBidi" w:cstheme="majorBidi"/>
        </w:rPr>
        <w:t xml:space="preserve"> a similar line of argument when he states that “it is evident that stability is a desirable feature of moral conceptions. Other things equal, the persons in the original position will adopt the more stable scheme of principles” (1971, 455). Given this, even if Plato affirms the justification-to condition purely on the basis of state stability, this constitutes a moral reason for affirming the justification-to condition.</w:t>
      </w:r>
    </w:p>
    <w:p w:rsidR="00D33D38" w:rsidRPr="00D80B0F" w:rsidRDefault="00D33D38" w:rsidP="00DA3CCB">
      <w:pPr>
        <w:ind w:firstLine="720"/>
        <w:contextualSpacing/>
        <w:rPr>
          <w:rFonts w:asciiTheme="majorBidi" w:hAnsiTheme="majorBidi" w:cstheme="majorBidi"/>
        </w:rPr>
      </w:pPr>
      <w:r w:rsidRPr="00D80B0F">
        <w:rPr>
          <w:rFonts w:asciiTheme="majorBidi" w:hAnsiTheme="majorBidi" w:cstheme="majorBidi"/>
        </w:rPr>
        <w:t xml:space="preserve">In (2), the objector argues that Plato regards the justification-to condition as something which, if fulfilled makes the state more stable, but which is not a necessary condition of the legitimacy of any state action. This suggests that, for Plato, the state could be legitimate even if it did not fulfill the justification-to condition. </w:t>
      </w:r>
      <w:r w:rsidR="00431E25" w:rsidRPr="00D80B0F">
        <w:rPr>
          <w:rFonts w:asciiTheme="majorBidi" w:hAnsiTheme="majorBidi" w:cstheme="majorBidi"/>
        </w:rPr>
        <w:t>In short</w:t>
      </w:r>
      <w:r w:rsidRPr="00D80B0F">
        <w:rPr>
          <w:rFonts w:asciiTheme="majorBidi" w:hAnsiTheme="majorBidi" w:cstheme="majorBidi"/>
        </w:rPr>
        <w:t>, the objector argues that Plato would not regard a state action as being rendered ill</w:t>
      </w:r>
      <w:r w:rsidRPr="00D80B0F">
        <w:rPr>
          <w:rFonts w:asciiTheme="majorBidi" w:hAnsiTheme="majorBidi" w:cstheme="majorBidi"/>
        </w:rPr>
        <w:t>e</w:t>
      </w:r>
      <w:r w:rsidRPr="00D80B0F">
        <w:rPr>
          <w:rFonts w:asciiTheme="majorBidi" w:hAnsiTheme="majorBidi" w:cstheme="majorBidi"/>
        </w:rPr>
        <w:t xml:space="preserve">gitimate if a citizen rejects it. If this is </w:t>
      </w:r>
      <w:r w:rsidR="00DA3CCB" w:rsidRPr="00D80B0F">
        <w:rPr>
          <w:rFonts w:asciiTheme="majorBidi" w:hAnsiTheme="majorBidi" w:cstheme="majorBidi"/>
        </w:rPr>
        <w:t>true</w:t>
      </w:r>
      <w:r w:rsidRPr="00D80B0F">
        <w:rPr>
          <w:rFonts w:asciiTheme="majorBidi" w:hAnsiTheme="majorBidi" w:cstheme="majorBidi"/>
        </w:rPr>
        <w:t>, then he does not genuinely endorse the justification-to cond</w:t>
      </w:r>
      <w:r w:rsidRPr="00D80B0F">
        <w:rPr>
          <w:rFonts w:asciiTheme="majorBidi" w:hAnsiTheme="majorBidi" w:cstheme="majorBidi"/>
        </w:rPr>
        <w:t>i</w:t>
      </w:r>
      <w:r w:rsidRPr="00D80B0F">
        <w:rPr>
          <w:rFonts w:asciiTheme="majorBidi" w:hAnsiTheme="majorBidi" w:cstheme="majorBidi"/>
        </w:rPr>
        <w:t xml:space="preserve">tion. </w:t>
      </w:r>
      <w:proofErr w:type="spellStart"/>
      <w:r w:rsidRPr="00D80B0F">
        <w:rPr>
          <w:rFonts w:asciiTheme="majorBidi" w:hAnsiTheme="majorBidi" w:cstheme="majorBidi"/>
        </w:rPr>
        <w:t>Klosko</w:t>
      </w:r>
      <w:proofErr w:type="spellEnd"/>
      <w:r w:rsidRPr="00D80B0F">
        <w:rPr>
          <w:rFonts w:asciiTheme="majorBidi" w:hAnsiTheme="majorBidi" w:cstheme="majorBidi"/>
        </w:rPr>
        <w:t xml:space="preserve"> advances such an argument:</w:t>
      </w:r>
    </w:p>
    <w:p w:rsidR="00D33D38" w:rsidRPr="00D80B0F" w:rsidRDefault="00D33D38" w:rsidP="00060BAD">
      <w:pPr>
        <w:spacing w:after="120" w:line="240" w:lineRule="auto"/>
        <w:ind w:left="720"/>
        <w:contextualSpacing/>
        <w:rPr>
          <w:rFonts w:asciiTheme="majorBidi" w:hAnsiTheme="majorBidi" w:cstheme="majorBidi"/>
        </w:rPr>
      </w:pPr>
      <w:r w:rsidRPr="00D80B0F">
        <w:rPr>
          <w:rFonts w:asciiTheme="majorBidi" w:hAnsiTheme="majorBidi" w:cstheme="majorBidi"/>
        </w:rPr>
        <w:t xml:space="preserve">“If some subject were able to withhold assent, it seems unlikely that he would be allowed to do so…There are important differences between Plato’s system and what political theorists generally regard as theories of popular consent…it seems that the primary function of consent [in the </w:t>
      </w:r>
      <w:r w:rsidRPr="00D80B0F">
        <w:rPr>
          <w:rFonts w:asciiTheme="majorBidi" w:hAnsiTheme="majorBidi" w:cstheme="majorBidi"/>
          <w:i/>
          <w:iCs/>
        </w:rPr>
        <w:t>Laws</w:t>
      </w:r>
      <w:r w:rsidRPr="00D80B0F">
        <w:rPr>
          <w:rFonts w:asciiTheme="majorBidi" w:hAnsiTheme="majorBidi" w:cstheme="majorBidi"/>
        </w:rPr>
        <w:t>] is contributing to respect for the laws, and so consent should be looked at primarily as a mech</w:t>
      </w:r>
      <w:r w:rsidRPr="00D80B0F">
        <w:rPr>
          <w:rFonts w:asciiTheme="majorBidi" w:hAnsiTheme="majorBidi" w:cstheme="majorBidi"/>
        </w:rPr>
        <w:t>a</w:t>
      </w:r>
      <w:r w:rsidRPr="00D80B0F">
        <w:rPr>
          <w:rFonts w:asciiTheme="majorBidi" w:hAnsiTheme="majorBidi" w:cstheme="majorBidi"/>
        </w:rPr>
        <w:t xml:space="preserve">nism for inculcating temperance. </w:t>
      </w:r>
      <w:proofErr w:type="gramStart"/>
      <w:r w:rsidRPr="00D80B0F">
        <w:rPr>
          <w:rFonts w:asciiTheme="majorBidi" w:hAnsiTheme="majorBidi" w:cstheme="majorBidi"/>
        </w:rPr>
        <w:t>It is towards this end that Plato discusses it and writes prea</w:t>
      </w:r>
      <w:r w:rsidRPr="00D80B0F">
        <w:rPr>
          <w:rFonts w:asciiTheme="majorBidi" w:hAnsiTheme="majorBidi" w:cstheme="majorBidi"/>
        </w:rPr>
        <w:t>m</w:t>
      </w:r>
      <w:r w:rsidRPr="00D80B0F">
        <w:rPr>
          <w:rFonts w:asciiTheme="majorBidi" w:hAnsiTheme="majorBidi" w:cstheme="majorBidi"/>
        </w:rPr>
        <w:t>bles to the laws, not because he recognizes an inherent right of consent” (</w:t>
      </w:r>
      <w:r w:rsidR="00060BAD" w:rsidRPr="00D80B0F">
        <w:rPr>
          <w:rFonts w:asciiTheme="majorBidi" w:hAnsiTheme="majorBidi" w:cstheme="majorBidi"/>
        </w:rPr>
        <w:t>2006</w:t>
      </w:r>
      <w:r w:rsidRPr="00D80B0F">
        <w:rPr>
          <w:rFonts w:asciiTheme="majorBidi" w:hAnsiTheme="majorBidi" w:cstheme="majorBidi"/>
        </w:rPr>
        <w:t>, 245-246).</w:t>
      </w:r>
      <w:proofErr w:type="gramEnd"/>
    </w:p>
    <w:p w:rsidR="00D33D38" w:rsidRPr="00D80B0F" w:rsidRDefault="00D33D38" w:rsidP="00777919">
      <w:pPr>
        <w:spacing w:after="120" w:line="240" w:lineRule="auto"/>
        <w:ind w:left="720"/>
        <w:contextualSpacing/>
        <w:rPr>
          <w:rFonts w:asciiTheme="majorBidi" w:hAnsiTheme="majorBidi" w:cstheme="majorBidi"/>
        </w:rPr>
      </w:pPr>
    </w:p>
    <w:p w:rsidR="00D33D38" w:rsidRPr="00D80B0F" w:rsidRDefault="00D33D38" w:rsidP="00CB6EC6">
      <w:pPr>
        <w:contextualSpacing/>
        <w:rPr>
          <w:rFonts w:asciiTheme="majorBidi" w:hAnsiTheme="majorBidi" w:cstheme="majorBidi"/>
        </w:rPr>
      </w:pPr>
      <w:r w:rsidRPr="00D80B0F">
        <w:rPr>
          <w:rFonts w:asciiTheme="majorBidi" w:hAnsiTheme="majorBidi" w:cstheme="majorBidi"/>
        </w:rPr>
        <w:t>And, Kraut puts the point forcefully:</w:t>
      </w:r>
    </w:p>
    <w:p w:rsidR="00D33D38" w:rsidRPr="00D80B0F" w:rsidRDefault="00D33D38" w:rsidP="00431E25">
      <w:pPr>
        <w:tabs>
          <w:tab w:val="left" w:pos="90"/>
        </w:tabs>
        <w:spacing w:line="240" w:lineRule="auto"/>
        <w:ind w:left="720"/>
        <w:contextualSpacing/>
        <w:rPr>
          <w:rFonts w:asciiTheme="majorBidi" w:hAnsiTheme="majorBidi" w:cstheme="majorBidi"/>
        </w:rPr>
      </w:pPr>
      <w:r w:rsidRPr="00D80B0F">
        <w:rPr>
          <w:rFonts w:asciiTheme="majorBidi" w:hAnsiTheme="majorBidi" w:cstheme="majorBidi"/>
        </w:rPr>
        <w:t xml:space="preserve">“No careful reader of Plato believes that in the </w:t>
      </w:r>
      <w:r w:rsidRPr="00D80B0F">
        <w:rPr>
          <w:rFonts w:asciiTheme="majorBidi" w:hAnsiTheme="majorBidi" w:cstheme="majorBidi"/>
          <w:i/>
          <w:iCs/>
        </w:rPr>
        <w:t>Laws</w:t>
      </w:r>
      <w:r w:rsidRPr="00D80B0F">
        <w:rPr>
          <w:rFonts w:asciiTheme="majorBidi" w:hAnsiTheme="majorBidi" w:cstheme="majorBidi"/>
        </w:rPr>
        <w:t xml:space="preserve"> he comes to believe that political authority derives from the consent</w:t>
      </w:r>
      <w:r w:rsidR="00431E25" w:rsidRPr="00D80B0F">
        <w:rPr>
          <w:rFonts w:asciiTheme="majorBidi" w:hAnsiTheme="majorBidi" w:cstheme="majorBidi"/>
        </w:rPr>
        <w:t xml:space="preserve"> of the governed. In this work…</w:t>
      </w:r>
      <w:r w:rsidRPr="00D80B0F">
        <w:rPr>
          <w:rFonts w:asciiTheme="majorBidi" w:hAnsiTheme="majorBidi" w:cstheme="majorBidi"/>
        </w:rPr>
        <w:t>what makes it the case that some should have more political power than others is the good that is done by giving them this authority” (65-66).</w:t>
      </w:r>
    </w:p>
    <w:p w:rsidR="00D33D38" w:rsidRPr="00D80B0F" w:rsidRDefault="00D33D38" w:rsidP="002F2D9B">
      <w:pPr>
        <w:spacing w:line="240" w:lineRule="auto"/>
        <w:ind w:left="720"/>
        <w:contextualSpacing/>
        <w:rPr>
          <w:rFonts w:asciiTheme="majorBidi" w:hAnsiTheme="majorBidi" w:cstheme="majorBidi"/>
        </w:rPr>
      </w:pPr>
    </w:p>
    <w:p w:rsidR="00D33D38" w:rsidRPr="00D80B0F" w:rsidRDefault="00D33D38" w:rsidP="00DA3CCB">
      <w:pPr>
        <w:ind w:firstLine="720"/>
        <w:contextualSpacing/>
        <w:rPr>
          <w:rFonts w:asciiTheme="majorBidi" w:hAnsiTheme="majorBidi" w:cstheme="majorBidi"/>
        </w:rPr>
      </w:pPr>
      <w:r w:rsidRPr="00D80B0F">
        <w:rPr>
          <w:rFonts w:asciiTheme="majorBidi" w:hAnsiTheme="majorBidi" w:cstheme="majorBidi"/>
        </w:rPr>
        <w:t>Although this argument is plausible, it is surmountable.</w:t>
      </w:r>
      <w:r w:rsidR="00DA3CCB" w:rsidRPr="00D80B0F">
        <w:rPr>
          <w:rFonts w:asciiTheme="majorBidi" w:hAnsiTheme="majorBidi" w:cstheme="majorBidi"/>
        </w:rPr>
        <w:t xml:space="preserve"> F</w:t>
      </w:r>
      <w:r w:rsidRPr="00D80B0F">
        <w:rPr>
          <w:rFonts w:asciiTheme="majorBidi" w:hAnsiTheme="majorBidi" w:cstheme="majorBidi"/>
        </w:rPr>
        <w:t>or Plato, the point of the law is to pr</w:t>
      </w:r>
      <w:r w:rsidRPr="00D80B0F">
        <w:rPr>
          <w:rFonts w:asciiTheme="majorBidi" w:hAnsiTheme="majorBidi" w:cstheme="majorBidi"/>
        </w:rPr>
        <w:t>o</w:t>
      </w:r>
      <w:r w:rsidRPr="00D80B0F">
        <w:rPr>
          <w:rFonts w:asciiTheme="majorBidi" w:hAnsiTheme="majorBidi" w:cstheme="majorBidi"/>
        </w:rPr>
        <w:t xml:space="preserve">duce happy citizens. Essentially, the purpose of the laws is to help the citizens be virtuous. If Bobonich is correct that, for Plato, “rational persuasion helps to make the citizens virtuous because having a rational justification for one’s true ethical beliefs is necessary for virtue” (378), then it follows that persuading the </w:t>
      </w:r>
      <w:r w:rsidRPr="00D80B0F">
        <w:rPr>
          <w:rFonts w:asciiTheme="majorBidi" w:hAnsiTheme="majorBidi" w:cstheme="majorBidi"/>
        </w:rPr>
        <w:lastRenderedPageBreak/>
        <w:t xml:space="preserve">people to obey the laws is </w:t>
      </w:r>
      <w:r w:rsidRPr="00D80B0F">
        <w:rPr>
          <w:rFonts w:asciiTheme="majorBidi" w:hAnsiTheme="majorBidi" w:cstheme="majorBidi"/>
          <w:i/>
          <w:iCs/>
        </w:rPr>
        <w:t>necessary</w:t>
      </w:r>
      <w:r w:rsidRPr="00D80B0F">
        <w:rPr>
          <w:rFonts w:asciiTheme="majorBidi" w:hAnsiTheme="majorBidi" w:cstheme="majorBidi"/>
        </w:rPr>
        <w:t xml:space="preserve"> in order for the state to fulfill its moral purpose of making the people virtuous. This entails that the state is morally required to persuade the people to follow the laws.</w:t>
      </w:r>
    </w:p>
    <w:p w:rsidR="00D33D38" w:rsidRPr="00D80B0F" w:rsidRDefault="00D33D38" w:rsidP="00DA3CCB">
      <w:pPr>
        <w:ind w:firstLine="720"/>
        <w:contextualSpacing/>
        <w:rPr>
          <w:rFonts w:asciiTheme="majorBidi" w:hAnsiTheme="majorBidi" w:cstheme="majorBidi"/>
          <w:u w:val="single"/>
        </w:rPr>
      </w:pPr>
      <w:r w:rsidRPr="00D80B0F">
        <w:rPr>
          <w:rFonts w:asciiTheme="majorBidi" w:hAnsiTheme="majorBidi" w:cstheme="majorBidi"/>
        </w:rPr>
        <w:t>Also, it might be the case that, for Plato, it is impossible for reasonable people to fail to consent to state actions, assuming that the state is justly governed, as he believes it is in Magnesia. Given Plato’s strong understanding of rationality, it might follow that, if a person is reasonable, then it is impossible for her to fail to consent to reasonable laws.</w:t>
      </w:r>
      <w:r w:rsidR="00F731EE" w:rsidRPr="00D80B0F">
        <w:rPr>
          <w:rStyle w:val="FootnoteReference"/>
          <w:rFonts w:asciiTheme="majorBidi" w:hAnsiTheme="majorBidi" w:cstheme="majorBidi"/>
        </w:rPr>
        <w:footnoteReference w:id="19"/>
      </w:r>
      <w:r w:rsidRPr="00D80B0F">
        <w:rPr>
          <w:rFonts w:asciiTheme="majorBidi" w:hAnsiTheme="majorBidi" w:cstheme="majorBidi"/>
        </w:rPr>
        <w:t xml:space="preserve"> If this is true, then, for Plato, the question of citizens not co</w:t>
      </w:r>
      <w:r w:rsidRPr="00D80B0F">
        <w:rPr>
          <w:rFonts w:asciiTheme="majorBidi" w:hAnsiTheme="majorBidi" w:cstheme="majorBidi"/>
        </w:rPr>
        <w:t>n</w:t>
      </w:r>
      <w:r w:rsidRPr="00D80B0F">
        <w:rPr>
          <w:rFonts w:asciiTheme="majorBidi" w:hAnsiTheme="majorBidi" w:cstheme="majorBidi"/>
        </w:rPr>
        <w:t>senting does not even arise, because reasonable citizens would always consent to reasonable laws. This suggests that Plato endorse</w:t>
      </w:r>
      <w:r w:rsidR="00431E25" w:rsidRPr="00D80B0F">
        <w:rPr>
          <w:rFonts w:asciiTheme="majorBidi" w:hAnsiTheme="majorBidi" w:cstheme="majorBidi"/>
        </w:rPr>
        <w:t>s</w:t>
      </w:r>
      <w:r w:rsidRPr="00D80B0F">
        <w:rPr>
          <w:rFonts w:asciiTheme="majorBidi" w:hAnsiTheme="majorBidi" w:cstheme="majorBidi"/>
        </w:rPr>
        <w:t xml:space="preserve"> a strong notion of what it means to be a reasonable citizen, wherein reason</w:t>
      </w:r>
      <w:r w:rsidRPr="00D80B0F">
        <w:rPr>
          <w:rFonts w:asciiTheme="majorBidi" w:hAnsiTheme="majorBidi" w:cstheme="majorBidi"/>
        </w:rPr>
        <w:t>a</w:t>
      </w:r>
      <w:r w:rsidRPr="00D80B0F">
        <w:rPr>
          <w:rFonts w:asciiTheme="majorBidi" w:hAnsiTheme="majorBidi" w:cstheme="majorBidi"/>
        </w:rPr>
        <w:t xml:space="preserve">bility is a matter of never failing to consent to reasonable laws. If this is </w:t>
      </w:r>
      <w:r w:rsidR="00DA3CCB" w:rsidRPr="00D80B0F">
        <w:rPr>
          <w:rFonts w:asciiTheme="majorBidi" w:hAnsiTheme="majorBidi" w:cstheme="majorBidi"/>
        </w:rPr>
        <w:t>true</w:t>
      </w:r>
      <w:r w:rsidRPr="00D80B0F">
        <w:rPr>
          <w:rFonts w:asciiTheme="majorBidi" w:hAnsiTheme="majorBidi" w:cstheme="majorBidi"/>
        </w:rPr>
        <w:t>, then the objection does not get off the ground. Further evidence for this argument comes from the education system in Magnesia. Pl</w:t>
      </w:r>
      <w:r w:rsidRPr="00D80B0F">
        <w:rPr>
          <w:rFonts w:asciiTheme="majorBidi" w:hAnsiTheme="majorBidi" w:cstheme="majorBidi"/>
        </w:rPr>
        <w:t>a</w:t>
      </w:r>
      <w:r w:rsidRPr="00D80B0F">
        <w:rPr>
          <w:rFonts w:asciiTheme="majorBidi" w:hAnsiTheme="majorBidi" w:cstheme="majorBidi"/>
        </w:rPr>
        <w:t xml:space="preserve">to seems to suggest that, if properly educated, citizens will not fail to be virtuous. As he says, </w:t>
      </w:r>
      <w:r w:rsidR="003A5795" w:rsidRPr="00D80B0F">
        <w:rPr>
          <w:rFonts w:asciiTheme="majorBidi" w:hAnsiTheme="majorBidi" w:cstheme="majorBidi"/>
        </w:rPr>
        <w:t xml:space="preserve">“the finest life…for anyone prepared to try a taste of it…[is] the winner in terms of what we are all looking for, which is finding a greater quantity of enjoyment and a smaller quantity of pain, throughout our lives. </w:t>
      </w:r>
      <w:proofErr w:type="gramStart"/>
      <w:r w:rsidR="003A5795" w:rsidRPr="00D80B0F">
        <w:rPr>
          <w:rFonts w:asciiTheme="majorBidi" w:hAnsiTheme="majorBidi" w:cstheme="majorBidi"/>
        </w:rPr>
        <w:t>That this will be evident to anyone who goes about tasting it in the correct way, will be readily and abundantly apparent” (732e-733a).</w:t>
      </w:r>
      <w:proofErr w:type="gramEnd"/>
      <w:r w:rsidR="003A5795" w:rsidRPr="00D80B0F">
        <w:rPr>
          <w:rFonts w:asciiTheme="majorBidi" w:hAnsiTheme="majorBidi" w:cstheme="majorBidi"/>
          <w:u w:val="single"/>
        </w:rPr>
        <w:t xml:space="preserve"> </w:t>
      </w:r>
      <w:r w:rsidRPr="00D80B0F">
        <w:rPr>
          <w:rFonts w:asciiTheme="majorBidi" w:hAnsiTheme="majorBidi" w:cstheme="majorBidi"/>
        </w:rPr>
        <w:t xml:space="preserve">And, as he adds later, </w:t>
      </w:r>
      <w:r w:rsidR="003A5795" w:rsidRPr="00D80B0F">
        <w:rPr>
          <w:rFonts w:asciiTheme="majorBidi" w:hAnsiTheme="majorBidi" w:cstheme="majorBidi"/>
        </w:rPr>
        <w:t>“a human being is a tame animal…[and] he is generally the nearest to god and the tamest of animals if he gets the right education and is fortunate in his natural e</w:t>
      </w:r>
      <w:r w:rsidR="003A5795" w:rsidRPr="00D80B0F">
        <w:rPr>
          <w:rFonts w:asciiTheme="majorBidi" w:hAnsiTheme="majorBidi" w:cstheme="majorBidi"/>
        </w:rPr>
        <w:t>n</w:t>
      </w:r>
      <w:r w:rsidR="003A5795" w:rsidRPr="00D80B0F">
        <w:rPr>
          <w:rFonts w:asciiTheme="majorBidi" w:hAnsiTheme="majorBidi" w:cstheme="majorBidi"/>
        </w:rPr>
        <w:t xml:space="preserve">dowment” (766a). </w:t>
      </w:r>
      <w:r w:rsidRPr="00D80B0F">
        <w:rPr>
          <w:rFonts w:asciiTheme="majorBidi" w:hAnsiTheme="majorBidi" w:cstheme="majorBidi"/>
        </w:rPr>
        <w:t>All of this suggests that the citizens can reliably become noble and virtuous through education. And, if they are virtuous, then they will be rational and will obey the laws. Thus, if the citizens are properly educated, then they will want to follow the laws, meaning that the possibility of them choo</w:t>
      </w:r>
      <w:r w:rsidRPr="00D80B0F">
        <w:rPr>
          <w:rFonts w:asciiTheme="majorBidi" w:hAnsiTheme="majorBidi" w:cstheme="majorBidi"/>
        </w:rPr>
        <w:t>s</w:t>
      </w:r>
      <w:r w:rsidRPr="00D80B0F">
        <w:rPr>
          <w:rFonts w:asciiTheme="majorBidi" w:hAnsiTheme="majorBidi" w:cstheme="majorBidi"/>
        </w:rPr>
        <w:t xml:space="preserve">ing to not follow the laws is unlikely if not impossible. </w:t>
      </w:r>
    </w:p>
    <w:p w:rsidR="00D33D38" w:rsidRPr="00D80B0F" w:rsidRDefault="00D33D38" w:rsidP="003A030A">
      <w:pPr>
        <w:ind w:firstLine="720"/>
        <w:contextualSpacing/>
        <w:rPr>
          <w:rFonts w:asciiTheme="majorBidi" w:hAnsiTheme="majorBidi" w:cstheme="majorBidi"/>
        </w:rPr>
      </w:pPr>
      <w:r w:rsidRPr="00D80B0F">
        <w:rPr>
          <w:rFonts w:asciiTheme="majorBidi" w:hAnsiTheme="majorBidi" w:cstheme="majorBidi"/>
        </w:rPr>
        <w:t xml:space="preserve">However, even if Plato does think that fulfilling the justification-to condition is not necessary for the legitimacy of state actions, this is not a damning objection. At worst, the objector will have shown that Plato’s view is not </w:t>
      </w:r>
      <w:r w:rsidRPr="00D80B0F">
        <w:rPr>
          <w:rFonts w:asciiTheme="majorBidi" w:hAnsiTheme="majorBidi" w:cstheme="majorBidi"/>
          <w:i/>
          <w:iCs/>
        </w:rPr>
        <w:t>identical</w:t>
      </w:r>
      <w:r w:rsidRPr="00D80B0F">
        <w:rPr>
          <w:rFonts w:asciiTheme="majorBidi" w:hAnsiTheme="majorBidi" w:cstheme="majorBidi"/>
        </w:rPr>
        <w:t xml:space="preserve"> with the justification-to condition; however, it is clear that his view is nearly </w:t>
      </w:r>
      <w:r w:rsidRPr="00D80B0F">
        <w:rPr>
          <w:rFonts w:asciiTheme="majorBidi" w:hAnsiTheme="majorBidi" w:cstheme="majorBidi"/>
        </w:rPr>
        <w:lastRenderedPageBreak/>
        <w:t>identical to the justification-to condition. This alone is sufficient to respond to philosophers who argue that Plato’s political thought is deeply at odds with liberalism.</w:t>
      </w:r>
    </w:p>
    <w:p w:rsidR="00D33D38" w:rsidRPr="00D80B0F" w:rsidRDefault="00D33D38" w:rsidP="00A10505">
      <w:pPr>
        <w:contextualSpacing/>
        <w:rPr>
          <w:rFonts w:asciiTheme="majorBidi" w:hAnsiTheme="majorBidi" w:cstheme="majorBidi"/>
          <w:i/>
          <w:iCs/>
        </w:rPr>
      </w:pPr>
      <w:r w:rsidRPr="00D80B0F">
        <w:rPr>
          <w:rFonts w:asciiTheme="majorBidi" w:hAnsiTheme="majorBidi" w:cstheme="majorBidi"/>
          <w:i/>
          <w:iCs/>
        </w:rPr>
        <w:t>Objection 4: Do the Preludes Use Public Evidence?</w:t>
      </w:r>
    </w:p>
    <w:p w:rsidR="00D33D38" w:rsidRPr="00D80B0F" w:rsidRDefault="00D33D38" w:rsidP="005B215D">
      <w:pPr>
        <w:ind w:firstLine="720"/>
        <w:contextualSpacing/>
        <w:rPr>
          <w:rFonts w:asciiTheme="majorBidi" w:hAnsiTheme="majorBidi" w:cstheme="majorBidi"/>
        </w:rPr>
      </w:pPr>
      <w:r w:rsidRPr="00D80B0F">
        <w:rPr>
          <w:rFonts w:asciiTheme="majorBidi" w:hAnsiTheme="majorBidi" w:cstheme="majorBidi"/>
        </w:rPr>
        <w:t>Public reason theorists often use religious reasoning as a paradigm example of evidence that is private and inaccessible. However, the preludes often use explicitly religious reasoning. If religious re</w:t>
      </w:r>
      <w:r w:rsidRPr="00D80B0F">
        <w:rPr>
          <w:rFonts w:asciiTheme="majorBidi" w:hAnsiTheme="majorBidi" w:cstheme="majorBidi"/>
        </w:rPr>
        <w:t>a</w:t>
      </w:r>
      <w:r w:rsidRPr="00D80B0F">
        <w:rPr>
          <w:rFonts w:asciiTheme="majorBidi" w:hAnsiTheme="majorBidi" w:cstheme="majorBidi"/>
        </w:rPr>
        <w:t>soning is private evidence, then Plato’s preludes do not use public evidence, meaning that he does not e</w:t>
      </w:r>
      <w:r w:rsidRPr="00D80B0F">
        <w:rPr>
          <w:rFonts w:asciiTheme="majorBidi" w:hAnsiTheme="majorBidi" w:cstheme="majorBidi"/>
        </w:rPr>
        <w:t>n</w:t>
      </w:r>
      <w:r w:rsidRPr="00D80B0F">
        <w:rPr>
          <w:rFonts w:asciiTheme="majorBidi" w:hAnsiTheme="majorBidi" w:cstheme="majorBidi"/>
        </w:rPr>
        <w:t>dorse a public reason theory.</w:t>
      </w:r>
    </w:p>
    <w:p w:rsidR="00D33D38" w:rsidRPr="00D80B0F" w:rsidRDefault="00D33D38" w:rsidP="003A030A">
      <w:pPr>
        <w:ind w:firstLine="720"/>
        <w:contextualSpacing/>
        <w:rPr>
          <w:rFonts w:asciiTheme="majorBidi" w:hAnsiTheme="majorBidi" w:cstheme="majorBidi"/>
        </w:rPr>
      </w:pPr>
      <w:r w:rsidRPr="00D80B0F">
        <w:rPr>
          <w:rFonts w:asciiTheme="majorBidi" w:hAnsiTheme="majorBidi" w:cstheme="majorBidi"/>
        </w:rPr>
        <w:t>This objection misunderstands public evidence. The contingent features of a society determine whether a piece of evidence is public or private.</w:t>
      </w:r>
      <w:r w:rsidR="003A030A" w:rsidRPr="00D80B0F">
        <w:rPr>
          <w:rFonts w:asciiTheme="majorBidi" w:hAnsiTheme="majorBidi" w:cstheme="majorBidi"/>
        </w:rPr>
        <w:t xml:space="preserve"> A</w:t>
      </w:r>
      <w:r w:rsidRPr="00D80B0F">
        <w:rPr>
          <w:rFonts w:asciiTheme="majorBidi" w:hAnsiTheme="majorBidi" w:cstheme="majorBidi"/>
        </w:rPr>
        <w:t xml:space="preserve"> piece of evidence E is public in relation to a coercive state action A IFF E is accepted by all people affected by A. Thus, if all people affected by a law accept the religious premises that are used to justify this law, then this religious reasoning is public. For exa</w:t>
      </w:r>
      <w:r w:rsidRPr="00D80B0F">
        <w:rPr>
          <w:rFonts w:asciiTheme="majorBidi" w:hAnsiTheme="majorBidi" w:cstheme="majorBidi"/>
        </w:rPr>
        <w:t>m</w:t>
      </w:r>
      <w:r w:rsidRPr="00D80B0F">
        <w:rPr>
          <w:rFonts w:asciiTheme="majorBidi" w:hAnsiTheme="majorBidi" w:cstheme="majorBidi"/>
        </w:rPr>
        <w:t>ple, in Amish communities, religious evidence is public evidence. In Magnesia, all of the people accept the religious reasoning that the preambles use; thus, the preambles use public evidence.</w:t>
      </w:r>
    </w:p>
    <w:p w:rsidR="00D33D38" w:rsidRPr="00D80B0F" w:rsidRDefault="00D33D38" w:rsidP="00E87249">
      <w:pPr>
        <w:contextualSpacing/>
        <w:rPr>
          <w:rFonts w:asciiTheme="majorBidi" w:hAnsiTheme="majorBidi" w:cstheme="majorBidi"/>
          <w:i/>
          <w:iCs/>
        </w:rPr>
      </w:pPr>
      <w:r w:rsidRPr="00D80B0F">
        <w:rPr>
          <w:rFonts w:asciiTheme="majorBidi" w:hAnsiTheme="majorBidi" w:cstheme="majorBidi"/>
          <w:i/>
          <w:iCs/>
        </w:rPr>
        <w:t>Objection 5: What About the Nocturnal Council?</w:t>
      </w:r>
    </w:p>
    <w:p w:rsidR="00E87249" w:rsidRPr="00D80B0F" w:rsidRDefault="00D33D38" w:rsidP="003A030A">
      <w:pPr>
        <w:ind w:firstLine="720"/>
        <w:contextualSpacing/>
        <w:rPr>
          <w:rFonts w:asciiTheme="majorBidi" w:hAnsiTheme="majorBidi" w:cstheme="majorBidi"/>
        </w:rPr>
      </w:pPr>
      <w:r w:rsidRPr="00D80B0F">
        <w:rPr>
          <w:rFonts w:asciiTheme="majorBidi" w:hAnsiTheme="majorBidi" w:cstheme="majorBidi"/>
        </w:rPr>
        <w:t xml:space="preserve">In Magnesia, a group of individuals, called the Nocturnal Council, holds an important role in the governing of the city. On some interpretations, the Nocturnal Council represents a resurgence of the Guardian class from the </w:t>
      </w:r>
      <w:r w:rsidRPr="00D80B0F">
        <w:rPr>
          <w:rFonts w:asciiTheme="majorBidi" w:hAnsiTheme="majorBidi" w:cstheme="majorBidi"/>
          <w:i/>
          <w:iCs/>
        </w:rPr>
        <w:t>Republic</w:t>
      </w:r>
      <w:r w:rsidRPr="00D80B0F">
        <w:rPr>
          <w:rFonts w:asciiTheme="majorBidi" w:hAnsiTheme="majorBidi" w:cstheme="majorBidi"/>
        </w:rPr>
        <w:t>, meaning that it ultimately has all of the political authority. And, on other interpretations, the council occupies something closer to an advisory role in the politics of Magn</w:t>
      </w:r>
      <w:r w:rsidRPr="00D80B0F">
        <w:rPr>
          <w:rFonts w:asciiTheme="majorBidi" w:hAnsiTheme="majorBidi" w:cstheme="majorBidi"/>
        </w:rPr>
        <w:t>e</w:t>
      </w:r>
      <w:r w:rsidRPr="00D80B0F">
        <w:rPr>
          <w:rFonts w:asciiTheme="majorBidi" w:hAnsiTheme="majorBidi" w:cstheme="majorBidi"/>
        </w:rPr>
        <w:t>sia.</w:t>
      </w:r>
      <w:r w:rsidRPr="00D80B0F">
        <w:rPr>
          <w:rStyle w:val="FootnoteReference"/>
          <w:rFonts w:asciiTheme="majorBidi" w:hAnsiTheme="majorBidi" w:cstheme="majorBidi"/>
        </w:rPr>
        <w:footnoteReference w:id="20"/>
      </w:r>
      <w:r w:rsidRPr="00D80B0F">
        <w:rPr>
          <w:rFonts w:asciiTheme="majorBidi" w:hAnsiTheme="majorBidi" w:cstheme="majorBidi"/>
        </w:rPr>
        <w:t xml:space="preserve"> </w:t>
      </w:r>
      <w:r w:rsidR="006D65C6" w:rsidRPr="00D80B0F">
        <w:rPr>
          <w:rFonts w:asciiTheme="majorBidi" w:hAnsiTheme="majorBidi" w:cstheme="majorBidi"/>
        </w:rPr>
        <w:t>One might argue that, if the Nocturnal Council truly acts as philosopher kings, then this would s</w:t>
      </w:r>
      <w:r w:rsidR="006D65C6" w:rsidRPr="00D80B0F">
        <w:rPr>
          <w:rFonts w:asciiTheme="majorBidi" w:hAnsiTheme="majorBidi" w:cstheme="majorBidi"/>
        </w:rPr>
        <w:t>e</w:t>
      </w:r>
      <w:r w:rsidR="006D65C6" w:rsidRPr="00D80B0F">
        <w:rPr>
          <w:rFonts w:asciiTheme="majorBidi" w:hAnsiTheme="majorBidi" w:cstheme="majorBidi"/>
        </w:rPr>
        <w:t xml:space="preserve">verely diminish the plausibility of my argument, as all of the supposed concern for public justification in Magnesia would be a cover for </w:t>
      </w:r>
      <w:r w:rsidR="003A030A" w:rsidRPr="00D80B0F">
        <w:rPr>
          <w:rFonts w:asciiTheme="majorBidi" w:hAnsiTheme="majorBidi" w:cstheme="majorBidi"/>
        </w:rPr>
        <w:t xml:space="preserve">an </w:t>
      </w:r>
      <w:r w:rsidR="006D65C6" w:rsidRPr="00D80B0F">
        <w:rPr>
          <w:rFonts w:asciiTheme="majorBidi" w:hAnsiTheme="majorBidi" w:cstheme="majorBidi"/>
        </w:rPr>
        <w:t xml:space="preserve">autocratic and </w:t>
      </w:r>
      <w:r w:rsidR="00EA7B76" w:rsidRPr="00D80B0F">
        <w:rPr>
          <w:rFonts w:asciiTheme="majorBidi" w:hAnsiTheme="majorBidi" w:cstheme="majorBidi"/>
        </w:rPr>
        <w:t>esoteric</w:t>
      </w:r>
      <w:r w:rsidR="006D65C6" w:rsidRPr="00D80B0F">
        <w:rPr>
          <w:rFonts w:asciiTheme="majorBidi" w:hAnsiTheme="majorBidi" w:cstheme="majorBidi"/>
        </w:rPr>
        <w:t xml:space="preserve"> group that truly controls the city.</w:t>
      </w:r>
    </w:p>
    <w:p w:rsidR="00187E9B" w:rsidRPr="00D80B0F" w:rsidRDefault="00187E9B" w:rsidP="00EA7B76">
      <w:pPr>
        <w:ind w:firstLine="720"/>
        <w:contextualSpacing/>
        <w:rPr>
          <w:rFonts w:asciiTheme="majorBidi" w:hAnsiTheme="majorBidi" w:cstheme="majorBidi"/>
        </w:rPr>
      </w:pPr>
      <w:r w:rsidRPr="00D80B0F">
        <w:rPr>
          <w:rFonts w:asciiTheme="majorBidi" w:hAnsiTheme="majorBidi" w:cstheme="majorBidi"/>
        </w:rPr>
        <w:t xml:space="preserve">In response, I argue that this philosopher king interpretation of the Nocturnal Council does not fit with a holistic reading of the </w:t>
      </w:r>
      <w:r w:rsidRPr="00D80B0F">
        <w:rPr>
          <w:rFonts w:asciiTheme="majorBidi" w:hAnsiTheme="majorBidi" w:cstheme="majorBidi"/>
          <w:i/>
          <w:iCs/>
        </w:rPr>
        <w:t>Laws</w:t>
      </w:r>
      <w:r w:rsidRPr="00D80B0F">
        <w:rPr>
          <w:rFonts w:asciiTheme="majorBidi" w:hAnsiTheme="majorBidi" w:cstheme="majorBidi"/>
        </w:rPr>
        <w:t xml:space="preserve">. For example, </w:t>
      </w:r>
      <w:r w:rsidR="00EA7B76" w:rsidRPr="00D80B0F">
        <w:rPr>
          <w:rFonts w:asciiTheme="majorBidi" w:hAnsiTheme="majorBidi" w:cstheme="majorBidi"/>
        </w:rPr>
        <w:t>in reference to politicians</w:t>
      </w:r>
      <w:r w:rsidRPr="00D80B0F">
        <w:rPr>
          <w:rFonts w:asciiTheme="majorBidi" w:hAnsiTheme="majorBidi" w:cstheme="majorBidi"/>
        </w:rPr>
        <w:t>, the Athenian says this:</w:t>
      </w:r>
    </w:p>
    <w:p w:rsidR="003A5795" w:rsidRPr="00D80B0F" w:rsidRDefault="003A030A" w:rsidP="003A030A">
      <w:pPr>
        <w:spacing w:line="240" w:lineRule="auto"/>
        <w:ind w:left="720"/>
        <w:contextualSpacing/>
        <w:rPr>
          <w:rFonts w:asciiTheme="majorBidi" w:hAnsiTheme="majorBidi" w:cstheme="majorBidi"/>
        </w:rPr>
      </w:pPr>
      <w:r w:rsidRPr="00D80B0F">
        <w:rPr>
          <w:rFonts w:asciiTheme="majorBidi" w:hAnsiTheme="majorBidi" w:cstheme="majorBidi"/>
        </w:rPr>
        <w:t>“</w:t>
      </w:r>
      <w:r w:rsidR="003A5795" w:rsidRPr="00D80B0F">
        <w:rPr>
          <w:rFonts w:asciiTheme="majorBidi" w:hAnsiTheme="majorBidi" w:cstheme="majorBidi"/>
        </w:rPr>
        <w:t>If I call those who are usually known as rulers ‘servant</w:t>
      </w:r>
      <w:r w:rsidRPr="00D80B0F">
        <w:rPr>
          <w:rFonts w:asciiTheme="majorBidi" w:hAnsiTheme="majorBidi" w:cstheme="majorBidi"/>
        </w:rPr>
        <w:t>s’ of the law, this is…</w:t>
      </w:r>
      <w:r w:rsidR="003A5795" w:rsidRPr="00D80B0F">
        <w:rPr>
          <w:rFonts w:asciiTheme="majorBidi" w:hAnsiTheme="majorBidi" w:cstheme="majorBidi"/>
        </w:rPr>
        <w:t xml:space="preserve">because I think it is on this, more than anything else, that the safety, or otherwise, of the city depends. In the kind of city where law is subordinate, and lacks authority, I see disaster just around the corner. </w:t>
      </w:r>
      <w:proofErr w:type="gramStart"/>
      <w:r w:rsidR="003A5795" w:rsidRPr="00D80B0F">
        <w:rPr>
          <w:rFonts w:asciiTheme="majorBidi" w:hAnsiTheme="majorBidi" w:cstheme="majorBidi"/>
        </w:rPr>
        <w:t xml:space="preserve">Where the </w:t>
      </w:r>
      <w:r w:rsidR="003A5795" w:rsidRPr="00D80B0F">
        <w:rPr>
          <w:rFonts w:asciiTheme="majorBidi" w:hAnsiTheme="majorBidi" w:cstheme="majorBidi"/>
        </w:rPr>
        <w:lastRenderedPageBreak/>
        <w:t>law is master over the rulers, and rulers are slaves to the law, there I see salvation, and all good things the gods can grant to cities” (715c-d)</w:t>
      </w:r>
      <w:r w:rsidRPr="00D80B0F">
        <w:rPr>
          <w:rFonts w:asciiTheme="majorBidi" w:hAnsiTheme="majorBidi" w:cstheme="majorBidi"/>
        </w:rPr>
        <w:t>.</w:t>
      </w:r>
      <w:proofErr w:type="gramEnd"/>
    </w:p>
    <w:p w:rsidR="00187E9B" w:rsidRPr="00D80B0F" w:rsidRDefault="00187E9B" w:rsidP="003A5795">
      <w:pPr>
        <w:spacing w:after="120" w:line="240" w:lineRule="auto"/>
        <w:contextualSpacing/>
        <w:rPr>
          <w:rFonts w:asciiTheme="majorBidi" w:hAnsiTheme="majorBidi" w:cstheme="majorBidi"/>
        </w:rPr>
      </w:pPr>
    </w:p>
    <w:p w:rsidR="007F6BBB" w:rsidRPr="00D80B0F" w:rsidRDefault="00187E9B" w:rsidP="003A030A">
      <w:pPr>
        <w:spacing w:after="120"/>
        <w:ind w:firstLine="720"/>
        <w:contextualSpacing/>
        <w:rPr>
          <w:rFonts w:asciiTheme="majorBidi" w:hAnsiTheme="majorBidi" w:cstheme="majorBidi"/>
        </w:rPr>
      </w:pPr>
      <w:r w:rsidRPr="00D80B0F">
        <w:rPr>
          <w:rFonts w:asciiTheme="majorBidi" w:hAnsiTheme="majorBidi" w:cstheme="majorBidi"/>
        </w:rPr>
        <w:t xml:space="preserve">This passage suggests a strong endorsement of the rule of law over and above the rule of human authorities. Clearly, if the Nocturnal Council exercised ultimate authority over Magnesia, the rulers would have put themselves above the law, which would contradict Plato’s </w:t>
      </w:r>
      <w:r w:rsidR="00EA7B76" w:rsidRPr="00D80B0F">
        <w:rPr>
          <w:rFonts w:asciiTheme="majorBidi" w:hAnsiTheme="majorBidi" w:cstheme="majorBidi"/>
        </w:rPr>
        <w:t>statement</w:t>
      </w:r>
      <w:r w:rsidRPr="00D80B0F">
        <w:rPr>
          <w:rFonts w:asciiTheme="majorBidi" w:hAnsiTheme="majorBidi" w:cstheme="majorBidi"/>
        </w:rPr>
        <w:t xml:space="preserve"> above. I lack sufficient space to launch a full-scale exegetical argument </w:t>
      </w:r>
      <w:r w:rsidR="003A030A" w:rsidRPr="00D80B0F">
        <w:rPr>
          <w:rFonts w:asciiTheme="majorBidi" w:hAnsiTheme="majorBidi" w:cstheme="majorBidi"/>
        </w:rPr>
        <w:t>for</w:t>
      </w:r>
      <w:r w:rsidRPr="00D80B0F">
        <w:rPr>
          <w:rFonts w:asciiTheme="majorBidi" w:hAnsiTheme="majorBidi" w:cstheme="majorBidi"/>
        </w:rPr>
        <w:t xml:space="preserve"> this position. But, I will note that my interpretation of the Nocturnal Council is prevalent, if not dominant, among scholars of the </w:t>
      </w:r>
      <w:r w:rsidRPr="00D80B0F">
        <w:rPr>
          <w:rFonts w:asciiTheme="majorBidi" w:hAnsiTheme="majorBidi" w:cstheme="majorBidi"/>
          <w:i/>
          <w:iCs/>
        </w:rPr>
        <w:t>Laws</w:t>
      </w:r>
      <w:r w:rsidRPr="00D80B0F">
        <w:rPr>
          <w:rFonts w:asciiTheme="majorBidi" w:hAnsiTheme="majorBidi" w:cstheme="majorBidi"/>
        </w:rPr>
        <w:t xml:space="preserve">. In fact, </w:t>
      </w:r>
      <w:r w:rsidR="00EA7B76" w:rsidRPr="00D80B0F">
        <w:rPr>
          <w:rFonts w:asciiTheme="majorBidi" w:hAnsiTheme="majorBidi" w:cstheme="majorBidi"/>
        </w:rPr>
        <w:t xml:space="preserve">the philosopher king interpretation of the Nocturnal Council is controversial. </w:t>
      </w:r>
      <w:r w:rsidR="006D65C6" w:rsidRPr="00D80B0F">
        <w:rPr>
          <w:rFonts w:asciiTheme="majorBidi" w:hAnsiTheme="majorBidi" w:cstheme="majorBidi"/>
        </w:rPr>
        <w:t xml:space="preserve"> Many have argued that that the council “is intended to play an advisory role, with only limited formal political power” (</w:t>
      </w:r>
      <w:proofErr w:type="spellStart"/>
      <w:r w:rsidR="006D65C6" w:rsidRPr="00D80B0F">
        <w:rPr>
          <w:rFonts w:asciiTheme="majorBidi" w:hAnsiTheme="majorBidi" w:cstheme="majorBidi"/>
        </w:rPr>
        <w:t>Klosko</w:t>
      </w:r>
      <w:proofErr w:type="spellEnd"/>
      <w:r w:rsidR="006D65C6" w:rsidRPr="00D80B0F">
        <w:rPr>
          <w:rFonts w:asciiTheme="majorBidi" w:hAnsiTheme="majorBidi" w:cstheme="majorBidi"/>
        </w:rPr>
        <w:t>, 1988, 74). For e</w:t>
      </w:r>
      <w:r w:rsidR="006D65C6" w:rsidRPr="00D80B0F">
        <w:rPr>
          <w:rFonts w:asciiTheme="majorBidi" w:hAnsiTheme="majorBidi" w:cstheme="majorBidi"/>
        </w:rPr>
        <w:t>x</w:t>
      </w:r>
      <w:r w:rsidR="006D65C6" w:rsidRPr="00D80B0F">
        <w:rPr>
          <w:rFonts w:asciiTheme="majorBidi" w:hAnsiTheme="majorBidi" w:cstheme="majorBidi"/>
        </w:rPr>
        <w:t xml:space="preserve">ample, Morrow, Kahn, Stalley, and more endorse this interpretation. Furthermore, </w:t>
      </w:r>
      <w:proofErr w:type="spellStart"/>
      <w:r w:rsidR="006D65C6" w:rsidRPr="00D80B0F">
        <w:rPr>
          <w:rFonts w:asciiTheme="majorBidi" w:hAnsiTheme="majorBidi" w:cstheme="majorBidi"/>
        </w:rPr>
        <w:t>Klosko</w:t>
      </w:r>
      <w:proofErr w:type="spellEnd"/>
      <w:r w:rsidR="006D65C6" w:rsidRPr="00D80B0F">
        <w:rPr>
          <w:rFonts w:asciiTheme="majorBidi" w:hAnsiTheme="majorBidi" w:cstheme="majorBidi"/>
        </w:rPr>
        <w:t xml:space="preserve"> states that, “since the publication of Glenn Morrow’s </w:t>
      </w:r>
      <w:r w:rsidR="006D65C6" w:rsidRPr="00D80B0F">
        <w:rPr>
          <w:rFonts w:asciiTheme="majorBidi" w:hAnsiTheme="majorBidi" w:cstheme="majorBidi"/>
          <w:i/>
          <w:iCs/>
        </w:rPr>
        <w:t>Pla</w:t>
      </w:r>
      <w:r w:rsidR="00EA7B76" w:rsidRPr="00D80B0F">
        <w:rPr>
          <w:rFonts w:asciiTheme="majorBidi" w:hAnsiTheme="majorBidi" w:cstheme="majorBidi"/>
          <w:i/>
          <w:iCs/>
        </w:rPr>
        <w:t>to’s Creta</w:t>
      </w:r>
      <w:r w:rsidR="006D65C6" w:rsidRPr="00D80B0F">
        <w:rPr>
          <w:rFonts w:asciiTheme="majorBidi" w:hAnsiTheme="majorBidi" w:cstheme="majorBidi"/>
          <w:i/>
          <w:iCs/>
        </w:rPr>
        <w:t>n City</w:t>
      </w:r>
      <w:r w:rsidR="006D65C6" w:rsidRPr="00D80B0F">
        <w:rPr>
          <w:rFonts w:asciiTheme="majorBidi" w:hAnsiTheme="majorBidi" w:cstheme="majorBidi"/>
        </w:rPr>
        <w:t xml:space="preserve"> in 1960, something of a consensus has emerged” (1988, 74) </w:t>
      </w:r>
      <w:r w:rsidR="00EA7B76" w:rsidRPr="00D80B0F">
        <w:rPr>
          <w:rFonts w:asciiTheme="majorBidi" w:hAnsiTheme="majorBidi" w:cstheme="majorBidi"/>
        </w:rPr>
        <w:t>that</w:t>
      </w:r>
      <w:r w:rsidR="006D65C6" w:rsidRPr="00D80B0F">
        <w:rPr>
          <w:rFonts w:asciiTheme="majorBidi" w:hAnsiTheme="majorBidi" w:cstheme="majorBidi"/>
        </w:rPr>
        <w:t xml:space="preserve"> this interpretation of the council</w:t>
      </w:r>
      <w:r w:rsidR="00EA7B76" w:rsidRPr="00D80B0F">
        <w:rPr>
          <w:rFonts w:asciiTheme="majorBidi" w:hAnsiTheme="majorBidi" w:cstheme="majorBidi"/>
        </w:rPr>
        <w:t xml:space="preserve"> (as only an advisory body) is correct</w:t>
      </w:r>
      <w:r w:rsidR="006D65C6" w:rsidRPr="00D80B0F">
        <w:rPr>
          <w:rFonts w:asciiTheme="majorBidi" w:hAnsiTheme="majorBidi" w:cstheme="majorBidi"/>
        </w:rPr>
        <w:t xml:space="preserve">. If these philosophers are correct, then this objection fails to undermine my thesis. </w:t>
      </w:r>
      <w:r w:rsidR="007F6BBB" w:rsidRPr="00D80B0F">
        <w:rPr>
          <w:rFonts w:asciiTheme="majorBidi" w:hAnsiTheme="majorBidi" w:cstheme="majorBidi"/>
        </w:rPr>
        <w:t xml:space="preserve">And, given that I do not have space to launch a full scale exegetical discussion of the council, I see no problem in assuming the truth of the dominant interpretation among scholars of the </w:t>
      </w:r>
      <w:r w:rsidR="007F6BBB" w:rsidRPr="00D80B0F">
        <w:rPr>
          <w:rFonts w:asciiTheme="majorBidi" w:hAnsiTheme="majorBidi" w:cstheme="majorBidi"/>
          <w:i/>
          <w:iCs/>
        </w:rPr>
        <w:t>Laws</w:t>
      </w:r>
      <w:r w:rsidR="007F6BBB" w:rsidRPr="00D80B0F">
        <w:rPr>
          <w:rFonts w:asciiTheme="majorBidi" w:hAnsiTheme="majorBidi" w:cstheme="majorBidi"/>
        </w:rPr>
        <w:t>.</w:t>
      </w:r>
    </w:p>
    <w:p w:rsidR="0049304B" w:rsidRPr="00D80B0F" w:rsidRDefault="0049304B" w:rsidP="00A10505">
      <w:pPr>
        <w:contextualSpacing/>
        <w:rPr>
          <w:rFonts w:asciiTheme="majorBidi" w:hAnsiTheme="majorBidi" w:cstheme="majorBidi"/>
        </w:rPr>
      </w:pPr>
      <w:r w:rsidRPr="00D80B0F">
        <w:rPr>
          <w:rFonts w:asciiTheme="majorBidi" w:hAnsiTheme="majorBidi" w:cstheme="majorBidi"/>
          <w:b/>
          <w:bCs/>
        </w:rPr>
        <w:t>Conclusion</w:t>
      </w:r>
      <w:r w:rsidRPr="00D80B0F">
        <w:rPr>
          <w:rFonts w:asciiTheme="majorBidi" w:hAnsiTheme="majorBidi" w:cstheme="majorBidi"/>
        </w:rPr>
        <w:t>:</w:t>
      </w:r>
    </w:p>
    <w:p w:rsidR="006D65C6" w:rsidRPr="00D80B0F" w:rsidRDefault="0049304B" w:rsidP="00587997">
      <w:pPr>
        <w:contextualSpacing/>
        <w:rPr>
          <w:rFonts w:asciiTheme="majorBidi" w:hAnsiTheme="majorBidi" w:cstheme="majorBidi"/>
        </w:rPr>
      </w:pPr>
      <w:r w:rsidRPr="00D80B0F">
        <w:rPr>
          <w:rFonts w:asciiTheme="majorBidi" w:hAnsiTheme="majorBidi" w:cstheme="majorBidi"/>
        </w:rPr>
        <w:tab/>
        <w:t xml:space="preserve">I </w:t>
      </w:r>
      <w:r w:rsidR="00777919" w:rsidRPr="00D80B0F">
        <w:rPr>
          <w:rFonts w:asciiTheme="majorBidi" w:hAnsiTheme="majorBidi" w:cstheme="majorBidi"/>
        </w:rPr>
        <w:t>conclude</w:t>
      </w:r>
      <w:r w:rsidRPr="00D80B0F">
        <w:rPr>
          <w:rFonts w:asciiTheme="majorBidi" w:hAnsiTheme="majorBidi" w:cstheme="majorBidi"/>
        </w:rPr>
        <w:t xml:space="preserve"> that Plato’s use of preludes </w:t>
      </w:r>
      <w:r w:rsidR="00777919" w:rsidRPr="00D80B0F">
        <w:rPr>
          <w:rFonts w:asciiTheme="majorBidi" w:hAnsiTheme="majorBidi" w:cstheme="majorBidi"/>
        </w:rPr>
        <w:t xml:space="preserve">in the </w:t>
      </w:r>
      <w:r w:rsidR="00777919" w:rsidRPr="00D80B0F">
        <w:rPr>
          <w:rFonts w:asciiTheme="majorBidi" w:hAnsiTheme="majorBidi" w:cstheme="majorBidi"/>
          <w:i/>
          <w:iCs/>
        </w:rPr>
        <w:t>Laws</w:t>
      </w:r>
      <w:r w:rsidR="00777919" w:rsidRPr="00D80B0F">
        <w:rPr>
          <w:rFonts w:asciiTheme="majorBidi" w:hAnsiTheme="majorBidi" w:cstheme="majorBidi"/>
        </w:rPr>
        <w:t xml:space="preserve"> </w:t>
      </w:r>
      <w:r w:rsidRPr="00D80B0F">
        <w:rPr>
          <w:rFonts w:asciiTheme="majorBidi" w:hAnsiTheme="majorBidi" w:cstheme="majorBidi"/>
        </w:rPr>
        <w:t>shows that he endorses the central tenets of public reason theory. When combined with the work of C.C.W Taylor, this can form a cumulative case which shows that Plato’s political philosophy has much more in common with contemporary liberalism than many philosophers think.</w:t>
      </w:r>
    </w:p>
    <w:p w:rsidR="00551AD5" w:rsidRPr="00D80B0F" w:rsidRDefault="006D65C6" w:rsidP="00551AD5">
      <w:pPr>
        <w:jc w:val="center"/>
        <w:rPr>
          <w:rFonts w:asciiTheme="majorBidi" w:hAnsiTheme="majorBidi" w:cstheme="majorBidi"/>
        </w:rPr>
      </w:pPr>
      <w:r w:rsidRPr="00D80B0F">
        <w:rPr>
          <w:rFonts w:asciiTheme="majorBidi" w:hAnsiTheme="majorBidi" w:cstheme="majorBidi"/>
        </w:rPr>
        <w:br w:type="page"/>
      </w:r>
    </w:p>
    <w:p w:rsidR="00D33D38" w:rsidRPr="00D80B0F" w:rsidRDefault="00D33D38" w:rsidP="00D33D38">
      <w:pPr>
        <w:spacing w:line="360" w:lineRule="auto"/>
        <w:ind w:left="720" w:hanging="720"/>
        <w:contextualSpacing/>
        <w:jc w:val="center"/>
        <w:rPr>
          <w:rFonts w:asciiTheme="majorBidi" w:hAnsiTheme="majorBidi" w:cstheme="majorBidi"/>
        </w:rPr>
      </w:pPr>
      <w:r w:rsidRPr="00D80B0F">
        <w:rPr>
          <w:rFonts w:asciiTheme="majorBidi" w:hAnsiTheme="majorBidi" w:cstheme="majorBidi"/>
        </w:rPr>
        <w:lastRenderedPageBreak/>
        <w:t>References</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Annas, Julia. 2010. “Virtue and Law in Plato.” </w:t>
      </w:r>
      <w:proofErr w:type="gramStart"/>
      <w:r w:rsidRPr="00D80B0F">
        <w:rPr>
          <w:rFonts w:asciiTheme="majorBidi" w:hAnsiTheme="majorBidi" w:cstheme="majorBidi"/>
        </w:rPr>
        <w:t xml:space="preserve">In </w:t>
      </w:r>
      <w:r w:rsidRPr="00D80B0F">
        <w:rPr>
          <w:rFonts w:asciiTheme="majorBidi" w:hAnsiTheme="majorBidi" w:cstheme="majorBidi"/>
          <w:i/>
          <w:iCs/>
        </w:rPr>
        <w:t>Plato’s Laws: A Critical Guide</w:t>
      </w:r>
      <w:r w:rsidRPr="00D80B0F">
        <w:rPr>
          <w:rFonts w:asciiTheme="majorBidi" w:hAnsiTheme="majorBidi" w:cstheme="majorBidi"/>
        </w:rPr>
        <w:t>, edited by Christopher Bobonich, 71-91.</w:t>
      </w:r>
      <w:proofErr w:type="gramEnd"/>
      <w:r w:rsidRPr="00D80B0F">
        <w:rPr>
          <w:rFonts w:asciiTheme="majorBidi" w:hAnsiTheme="majorBidi" w:cstheme="majorBidi"/>
        </w:rPr>
        <w:t xml:space="preserve"> Cambridge: Cambridge University Press.</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Baima, Nicholas. 2016. “Persuasion, Falsehood, and Motivating Reason in Plato’s </w:t>
      </w:r>
      <w:r w:rsidRPr="00D80B0F">
        <w:rPr>
          <w:rFonts w:asciiTheme="majorBidi" w:hAnsiTheme="majorBidi" w:cstheme="majorBidi"/>
          <w:i/>
          <w:iCs/>
        </w:rPr>
        <w:t>Laws</w:t>
      </w:r>
      <w:r w:rsidRPr="00D80B0F">
        <w:rPr>
          <w:rFonts w:asciiTheme="majorBidi" w:hAnsiTheme="majorBidi" w:cstheme="majorBidi"/>
        </w:rPr>
        <w:t xml:space="preserve">.” </w:t>
      </w:r>
      <w:proofErr w:type="gramStart"/>
      <w:r w:rsidRPr="00D80B0F">
        <w:rPr>
          <w:rFonts w:asciiTheme="majorBidi" w:hAnsiTheme="majorBidi" w:cstheme="majorBidi"/>
          <w:i/>
          <w:iCs/>
        </w:rPr>
        <w:t>History of Ph</w:t>
      </w:r>
      <w:r w:rsidRPr="00D80B0F">
        <w:rPr>
          <w:rFonts w:asciiTheme="majorBidi" w:hAnsiTheme="majorBidi" w:cstheme="majorBidi"/>
          <w:i/>
          <w:iCs/>
        </w:rPr>
        <w:t>i</w:t>
      </w:r>
      <w:r w:rsidRPr="00D80B0F">
        <w:rPr>
          <w:rFonts w:asciiTheme="majorBidi" w:hAnsiTheme="majorBidi" w:cstheme="majorBidi"/>
          <w:i/>
          <w:iCs/>
        </w:rPr>
        <w:t>losophy Quarterly</w:t>
      </w:r>
      <w:r w:rsidRPr="00D80B0F">
        <w:rPr>
          <w:rFonts w:asciiTheme="majorBidi" w:hAnsiTheme="majorBidi" w:cstheme="majorBidi"/>
        </w:rPr>
        <w:t xml:space="preserve"> 33, no. 2.</w:t>
      </w:r>
      <w:proofErr w:type="gramEnd"/>
      <w:r w:rsidRPr="00D80B0F">
        <w:rPr>
          <w:rFonts w:asciiTheme="majorBidi" w:hAnsiTheme="majorBidi" w:cstheme="majorBidi"/>
        </w:rPr>
        <w:t xml:space="preserve"> </w:t>
      </w:r>
      <w:proofErr w:type="gramStart"/>
      <w:r w:rsidRPr="00D80B0F">
        <w:rPr>
          <w:rFonts w:asciiTheme="majorBidi" w:hAnsiTheme="majorBidi" w:cstheme="majorBidi"/>
        </w:rPr>
        <w:t>117-134.</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Bobonich, Christopher. 1991. “Persuasion, Compulsion and Freedom in Plato’s Laws.” </w:t>
      </w:r>
      <w:proofErr w:type="gramStart"/>
      <w:r w:rsidRPr="00D80B0F">
        <w:rPr>
          <w:rFonts w:asciiTheme="majorBidi" w:hAnsiTheme="majorBidi" w:cstheme="majorBidi"/>
          <w:i/>
          <w:iCs/>
        </w:rPr>
        <w:t>The Classical Quarterly</w:t>
      </w:r>
      <w:r w:rsidRPr="00D80B0F">
        <w:rPr>
          <w:rFonts w:asciiTheme="majorBidi" w:hAnsiTheme="majorBidi" w:cstheme="majorBidi"/>
        </w:rPr>
        <w:t xml:space="preserve"> 41, no. 2.</w:t>
      </w:r>
      <w:proofErr w:type="gramEnd"/>
      <w:r w:rsidRPr="00D80B0F">
        <w:rPr>
          <w:rFonts w:asciiTheme="majorBidi" w:hAnsiTheme="majorBidi" w:cstheme="majorBidi"/>
        </w:rPr>
        <w:t xml:space="preserve"> </w:t>
      </w:r>
      <w:proofErr w:type="gramStart"/>
      <w:r w:rsidRPr="00D80B0F">
        <w:rPr>
          <w:rFonts w:asciiTheme="majorBidi" w:hAnsiTheme="majorBidi" w:cstheme="majorBidi"/>
        </w:rPr>
        <w:t>365-388.</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Dworkin, Ronald. 2000. </w:t>
      </w:r>
      <w:r w:rsidRPr="00D80B0F">
        <w:rPr>
          <w:rFonts w:asciiTheme="majorBidi" w:hAnsiTheme="majorBidi" w:cstheme="majorBidi"/>
          <w:i/>
          <w:iCs/>
        </w:rPr>
        <w:t>Sovereign Virtue: The Theory and Practice of Equality</w:t>
      </w:r>
      <w:r w:rsidRPr="00D80B0F">
        <w:rPr>
          <w:rFonts w:asciiTheme="majorBidi" w:hAnsiTheme="majorBidi" w:cstheme="majorBidi"/>
        </w:rPr>
        <w:t xml:space="preserve">. Cambridge: Harvard University Press. </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Enoch, David. 2015. “Against Public Reason.” </w:t>
      </w:r>
      <w:proofErr w:type="gramStart"/>
      <w:r w:rsidRPr="00D80B0F">
        <w:rPr>
          <w:rFonts w:asciiTheme="majorBidi" w:hAnsiTheme="majorBidi" w:cstheme="majorBidi"/>
          <w:i/>
          <w:iCs/>
        </w:rPr>
        <w:t>Oxford Studies in Political Philosophy</w:t>
      </w:r>
      <w:r w:rsidRPr="00D80B0F">
        <w:rPr>
          <w:rFonts w:asciiTheme="majorBidi" w:hAnsiTheme="majorBidi" w:cstheme="majorBidi"/>
        </w:rPr>
        <w:t xml:space="preserve"> 1.</w:t>
      </w:r>
      <w:proofErr w:type="gramEnd"/>
      <w:r w:rsidRPr="00D80B0F">
        <w:rPr>
          <w:rFonts w:asciiTheme="majorBidi" w:hAnsiTheme="majorBidi" w:cstheme="majorBidi"/>
        </w:rPr>
        <w:t xml:space="preserve">  </w:t>
      </w:r>
      <w:proofErr w:type="gramStart"/>
      <w:r w:rsidRPr="00D80B0F">
        <w:rPr>
          <w:rFonts w:asciiTheme="majorBidi" w:hAnsiTheme="majorBidi" w:cstheme="majorBidi"/>
        </w:rPr>
        <w:t>112-142.</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Friedman, Marilyn. 2000. “John Rawls and the Political Coercion of Unreasonable People.” In </w:t>
      </w:r>
      <w:r w:rsidRPr="00D80B0F">
        <w:rPr>
          <w:rFonts w:asciiTheme="majorBidi" w:hAnsiTheme="majorBidi" w:cstheme="majorBidi"/>
          <w:i/>
          <w:iCs/>
        </w:rPr>
        <w:t>The Idea of a Political Liberalism: Essays on John Rawls, e</w:t>
      </w:r>
      <w:r w:rsidRPr="00D80B0F">
        <w:rPr>
          <w:rFonts w:asciiTheme="majorBidi" w:hAnsiTheme="majorBidi" w:cstheme="majorBidi"/>
        </w:rPr>
        <w:t>dited by Victoria Davion and Clark Wolf, 16-33. New York: Rowman &amp; Littlefield.</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Kahn, Charles. 1961. “Review of Plato’s Cretan City.” </w:t>
      </w:r>
      <w:proofErr w:type="gramStart"/>
      <w:r w:rsidRPr="00D80B0F">
        <w:rPr>
          <w:rFonts w:asciiTheme="majorBidi" w:hAnsiTheme="majorBidi" w:cstheme="majorBidi"/>
          <w:i/>
          <w:iCs/>
        </w:rPr>
        <w:t>Journal of the History of Ideas</w:t>
      </w:r>
      <w:r w:rsidRPr="00D80B0F">
        <w:rPr>
          <w:rFonts w:asciiTheme="majorBidi" w:hAnsiTheme="majorBidi" w:cstheme="majorBidi"/>
        </w:rPr>
        <w:t xml:space="preserve"> 22.</w:t>
      </w:r>
      <w:proofErr w:type="gramEnd"/>
      <w:r w:rsidRPr="00D80B0F">
        <w:rPr>
          <w:rFonts w:asciiTheme="majorBidi" w:hAnsiTheme="majorBidi" w:cstheme="majorBidi"/>
        </w:rPr>
        <w:t xml:space="preserve"> </w:t>
      </w:r>
      <w:proofErr w:type="gramStart"/>
      <w:r w:rsidRPr="00D80B0F">
        <w:rPr>
          <w:rFonts w:asciiTheme="majorBidi" w:hAnsiTheme="majorBidi" w:cstheme="majorBidi"/>
        </w:rPr>
        <w:t>418-424.</w:t>
      </w:r>
      <w:proofErr w:type="gramEnd"/>
    </w:p>
    <w:p w:rsidR="00D33D38" w:rsidRPr="00D80B0F" w:rsidRDefault="00D33D38" w:rsidP="00D33D38">
      <w:pPr>
        <w:spacing w:line="360" w:lineRule="auto"/>
        <w:ind w:left="720" w:hanging="720"/>
        <w:contextualSpacing/>
        <w:rPr>
          <w:rFonts w:asciiTheme="majorBidi" w:hAnsiTheme="majorBidi" w:cstheme="majorBidi"/>
        </w:rPr>
      </w:pPr>
      <w:proofErr w:type="spellStart"/>
      <w:r w:rsidRPr="00D80B0F">
        <w:rPr>
          <w:rFonts w:asciiTheme="majorBidi" w:hAnsiTheme="majorBidi" w:cstheme="majorBidi"/>
        </w:rPr>
        <w:t>Klosko</w:t>
      </w:r>
      <w:proofErr w:type="spellEnd"/>
      <w:r w:rsidRPr="00D80B0F">
        <w:rPr>
          <w:rFonts w:asciiTheme="majorBidi" w:hAnsiTheme="majorBidi" w:cstheme="majorBidi"/>
        </w:rPr>
        <w:t xml:space="preserve">, George. 2006. </w:t>
      </w:r>
      <w:r w:rsidRPr="00D80B0F">
        <w:rPr>
          <w:rFonts w:asciiTheme="majorBidi" w:hAnsiTheme="majorBidi" w:cstheme="majorBidi"/>
          <w:i/>
          <w:iCs/>
        </w:rPr>
        <w:t>The Development of Plato’s Political Theory</w:t>
      </w:r>
      <w:r w:rsidRPr="00D80B0F">
        <w:rPr>
          <w:rFonts w:asciiTheme="majorBidi" w:hAnsiTheme="majorBidi" w:cstheme="majorBidi"/>
        </w:rPr>
        <w:t xml:space="preserve"> 2</w:t>
      </w:r>
      <w:r w:rsidRPr="00D80B0F">
        <w:rPr>
          <w:rFonts w:asciiTheme="majorBidi" w:hAnsiTheme="majorBidi" w:cstheme="majorBidi"/>
          <w:vertAlign w:val="superscript"/>
        </w:rPr>
        <w:t>nd</w:t>
      </w:r>
      <w:r w:rsidRPr="00D80B0F">
        <w:rPr>
          <w:rFonts w:asciiTheme="majorBidi" w:hAnsiTheme="majorBidi" w:cstheme="majorBidi"/>
        </w:rPr>
        <w:t xml:space="preserve"> edition. Oxford: Oxford Unive</w:t>
      </w:r>
      <w:r w:rsidRPr="00D80B0F">
        <w:rPr>
          <w:rFonts w:asciiTheme="majorBidi" w:hAnsiTheme="majorBidi" w:cstheme="majorBidi"/>
        </w:rPr>
        <w:t>r</w:t>
      </w:r>
      <w:r w:rsidRPr="00D80B0F">
        <w:rPr>
          <w:rFonts w:asciiTheme="majorBidi" w:hAnsiTheme="majorBidi" w:cstheme="majorBidi"/>
        </w:rPr>
        <w:t xml:space="preserve">sity Press. </w:t>
      </w:r>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- 1988.</w:t>
      </w:r>
      <w:proofErr w:type="gramEnd"/>
      <w:r w:rsidRPr="00D80B0F">
        <w:rPr>
          <w:rFonts w:asciiTheme="majorBidi" w:hAnsiTheme="majorBidi" w:cstheme="majorBidi"/>
        </w:rPr>
        <w:t xml:space="preserve"> “The Nocturnal Council in Plato’s Laws.” </w:t>
      </w:r>
      <w:proofErr w:type="gramStart"/>
      <w:r w:rsidRPr="00D80B0F">
        <w:rPr>
          <w:rFonts w:asciiTheme="majorBidi" w:hAnsiTheme="majorBidi" w:cstheme="majorBidi"/>
          <w:i/>
          <w:iCs/>
        </w:rPr>
        <w:t>Political Studies</w:t>
      </w:r>
      <w:r w:rsidRPr="00D80B0F">
        <w:rPr>
          <w:rFonts w:asciiTheme="majorBidi" w:hAnsiTheme="majorBidi" w:cstheme="majorBidi"/>
        </w:rPr>
        <w:t xml:space="preserve"> XXXVI.</w:t>
      </w:r>
      <w:proofErr w:type="gramEnd"/>
      <w:r w:rsidRPr="00D80B0F">
        <w:rPr>
          <w:rFonts w:asciiTheme="majorBidi" w:hAnsiTheme="majorBidi" w:cstheme="majorBidi"/>
        </w:rPr>
        <w:t xml:space="preserve"> </w:t>
      </w:r>
      <w:proofErr w:type="gramStart"/>
      <w:r w:rsidRPr="00D80B0F">
        <w:rPr>
          <w:rFonts w:asciiTheme="majorBidi" w:hAnsiTheme="majorBidi" w:cstheme="majorBidi"/>
        </w:rPr>
        <w:t>74-88.</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Kraut, Richard. 2010. “Ordinary Virtue From the </w:t>
      </w:r>
      <w:proofErr w:type="spellStart"/>
      <w:r w:rsidRPr="00D80B0F">
        <w:rPr>
          <w:rFonts w:asciiTheme="majorBidi" w:hAnsiTheme="majorBidi" w:cstheme="majorBidi"/>
          <w:i/>
          <w:iCs/>
        </w:rPr>
        <w:t>Phaedo</w:t>
      </w:r>
      <w:proofErr w:type="spellEnd"/>
      <w:r w:rsidRPr="00D80B0F">
        <w:rPr>
          <w:rFonts w:asciiTheme="majorBidi" w:hAnsiTheme="majorBidi" w:cstheme="majorBidi"/>
        </w:rPr>
        <w:t xml:space="preserve"> to the </w:t>
      </w:r>
      <w:r w:rsidRPr="00D80B0F">
        <w:rPr>
          <w:rFonts w:asciiTheme="majorBidi" w:hAnsiTheme="majorBidi" w:cstheme="majorBidi"/>
          <w:i/>
          <w:iCs/>
        </w:rPr>
        <w:t>Laws</w:t>
      </w:r>
      <w:r w:rsidRPr="00D80B0F">
        <w:rPr>
          <w:rFonts w:asciiTheme="majorBidi" w:hAnsiTheme="majorBidi" w:cstheme="majorBidi"/>
        </w:rPr>
        <w:t xml:space="preserve">.” </w:t>
      </w:r>
      <w:proofErr w:type="gramStart"/>
      <w:r w:rsidRPr="00D80B0F">
        <w:rPr>
          <w:rFonts w:asciiTheme="majorBidi" w:hAnsiTheme="majorBidi" w:cstheme="majorBidi"/>
        </w:rPr>
        <w:t xml:space="preserve">In </w:t>
      </w:r>
      <w:r w:rsidRPr="00D80B0F">
        <w:rPr>
          <w:rFonts w:asciiTheme="majorBidi" w:hAnsiTheme="majorBidi" w:cstheme="majorBidi"/>
          <w:i/>
          <w:iCs/>
        </w:rPr>
        <w:t>Plato’s Laws: A Critical Guide</w:t>
      </w:r>
      <w:r w:rsidRPr="00D80B0F">
        <w:rPr>
          <w:rFonts w:asciiTheme="majorBidi" w:hAnsiTheme="majorBidi" w:cstheme="majorBidi"/>
        </w:rPr>
        <w:t>, edited by Christopher Bobonich, 51-70.</w:t>
      </w:r>
      <w:proofErr w:type="gramEnd"/>
      <w:r w:rsidRPr="00D80B0F">
        <w:rPr>
          <w:rFonts w:asciiTheme="majorBidi" w:hAnsiTheme="majorBidi" w:cstheme="majorBidi"/>
        </w:rPr>
        <w:t xml:space="preserve"> Cambridge: Cambridge University Press.</w:t>
      </w:r>
    </w:p>
    <w:p w:rsidR="00D33D38" w:rsidRPr="00D80B0F" w:rsidRDefault="00D33D38" w:rsidP="00D33D38">
      <w:pPr>
        <w:spacing w:line="360" w:lineRule="auto"/>
        <w:ind w:left="720" w:hanging="720"/>
        <w:contextualSpacing/>
        <w:rPr>
          <w:rFonts w:asciiTheme="majorBidi" w:hAnsiTheme="majorBidi" w:cstheme="majorBidi"/>
        </w:rPr>
      </w:pPr>
      <w:proofErr w:type="spellStart"/>
      <w:r w:rsidRPr="00D80B0F">
        <w:rPr>
          <w:rFonts w:asciiTheme="majorBidi" w:hAnsiTheme="majorBidi" w:cstheme="majorBidi"/>
        </w:rPr>
        <w:t>Laks</w:t>
      </w:r>
      <w:proofErr w:type="spellEnd"/>
      <w:r w:rsidRPr="00D80B0F">
        <w:rPr>
          <w:rFonts w:asciiTheme="majorBidi" w:hAnsiTheme="majorBidi" w:cstheme="majorBidi"/>
        </w:rPr>
        <w:t xml:space="preserve">, André. 2000. “The </w:t>
      </w:r>
      <w:r w:rsidRPr="00D80B0F">
        <w:rPr>
          <w:rFonts w:asciiTheme="majorBidi" w:hAnsiTheme="majorBidi" w:cstheme="majorBidi"/>
          <w:i/>
          <w:iCs/>
        </w:rPr>
        <w:t>Laws</w:t>
      </w:r>
      <w:r w:rsidRPr="00D80B0F">
        <w:rPr>
          <w:rFonts w:asciiTheme="majorBidi" w:hAnsiTheme="majorBidi" w:cstheme="majorBidi"/>
        </w:rPr>
        <w:t xml:space="preserve">.” </w:t>
      </w:r>
      <w:proofErr w:type="gramStart"/>
      <w:r w:rsidRPr="00D80B0F">
        <w:rPr>
          <w:rFonts w:asciiTheme="majorBidi" w:hAnsiTheme="majorBidi" w:cstheme="majorBidi"/>
        </w:rPr>
        <w:t xml:space="preserve">In </w:t>
      </w:r>
      <w:r w:rsidRPr="00D80B0F">
        <w:rPr>
          <w:rFonts w:asciiTheme="majorBidi" w:hAnsiTheme="majorBidi" w:cstheme="majorBidi"/>
          <w:i/>
          <w:iCs/>
        </w:rPr>
        <w:t>The Cambridge History of Greek and Roman Political Thought</w:t>
      </w:r>
      <w:r w:rsidRPr="00D80B0F">
        <w:rPr>
          <w:rFonts w:asciiTheme="majorBidi" w:hAnsiTheme="majorBidi" w:cstheme="majorBidi"/>
        </w:rPr>
        <w:t>, edi</w:t>
      </w:r>
      <w:r w:rsidRPr="00D80B0F">
        <w:rPr>
          <w:rFonts w:asciiTheme="majorBidi" w:hAnsiTheme="majorBidi" w:cstheme="majorBidi"/>
        </w:rPr>
        <w:t>t</w:t>
      </w:r>
      <w:r w:rsidRPr="00D80B0F">
        <w:rPr>
          <w:rFonts w:asciiTheme="majorBidi" w:hAnsiTheme="majorBidi" w:cstheme="majorBidi"/>
        </w:rPr>
        <w:t>ed by C. Rowe and M. Schofield, 258-292.</w:t>
      </w:r>
      <w:proofErr w:type="gramEnd"/>
      <w:r w:rsidRPr="00D80B0F">
        <w:rPr>
          <w:rFonts w:asciiTheme="majorBidi" w:hAnsiTheme="majorBidi" w:cstheme="majorBidi"/>
        </w:rPr>
        <w:t xml:space="preserve"> Cambridge: Cambridge University Press.</w:t>
      </w:r>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Morrow, Glenn R. 1960.</w:t>
      </w:r>
      <w:proofErr w:type="gramEnd"/>
      <w:r w:rsidRPr="00D80B0F">
        <w:rPr>
          <w:rFonts w:asciiTheme="majorBidi" w:hAnsiTheme="majorBidi" w:cstheme="majorBidi"/>
        </w:rPr>
        <w:t xml:space="preserve"> </w:t>
      </w:r>
      <w:r w:rsidRPr="00D80B0F">
        <w:rPr>
          <w:rFonts w:asciiTheme="majorBidi" w:hAnsiTheme="majorBidi" w:cstheme="majorBidi"/>
          <w:i/>
          <w:iCs/>
        </w:rPr>
        <w:t>Plato’s Cretan City: A Historical Interpretation</w:t>
      </w:r>
      <w:r w:rsidRPr="00D80B0F">
        <w:rPr>
          <w:rFonts w:asciiTheme="majorBidi" w:hAnsiTheme="majorBidi" w:cstheme="majorBidi"/>
        </w:rPr>
        <w:t xml:space="preserve">. Princeton: Princeton University Press. </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Parry, Geraint. 1999. “Constructive and Reconstructive Political Education.” </w:t>
      </w:r>
      <w:r w:rsidRPr="00D80B0F">
        <w:rPr>
          <w:rFonts w:asciiTheme="majorBidi" w:hAnsiTheme="majorBidi" w:cstheme="majorBidi"/>
          <w:i/>
          <w:iCs/>
        </w:rPr>
        <w:t>Oxford Review of Education</w:t>
      </w:r>
      <w:r w:rsidRPr="00D80B0F">
        <w:rPr>
          <w:rFonts w:asciiTheme="majorBidi" w:hAnsiTheme="majorBidi" w:cstheme="majorBidi"/>
        </w:rPr>
        <w:t xml:space="preserve"> 25, no 1-2. </w:t>
      </w:r>
      <w:proofErr w:type="gramStart"/>
      <w:r w:rsidRPr="00D80B0F">
        <w:rPr>
          <w:rFonts w:asciiTheme="majorBidi" w:hAnsiTheme="majorBidi" w:cstheme="majorBidi"/>
        </w:rPr>
        <w:t>23-38.</w:t>
      </w:r>
      <w:proofErr w:type="gramEnd"/>
    </w:p>
    <w:p w:rsidR="00D33D38" w:rsidRPr="00D80B0F" w:rsidRDefault="00D33D38" w:rsidP="00BF5EDD">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Plato. </w:t>
      </w:r>
      <w:r w:rsidR="00BF5EDD" w:rsidRPr="00D80B0F">
        <w:rPr>
          <w:rFonts w:asciiTheme="majorBidi" w:hAnsiTheme="majorBidi" w:cstheme="majorBidi"/>
        </w:rPr>
        <w:t>2016</w:t>
      </w:r>
      <w:r w:rsidRPr="00D80B0F">
        <w:rPr>
          <w:rFonts w:asciiTheme="majorBidi" w:hAnsiTheme="majorBidi" w:cstheme="majorBidi"/>
        </w:rPr>
        <w:t xml:space="preserve">. </w:t>
      </w:r>
      <w:r w:rsidRPr="00D80B0F">
        <w:rPr>
          <w:rFonts w:asciiTheme="majorBidi" w:hAnsiTheme="majorBidi" w:cstheme="majorBidi"/>
          <w:i/>
          <w:iCs/>
        </w:rPr>
        <w:t>The Laws</w:t>
      </w:r>
      <w:r w:rsidR="00BF5EDD" w:rsidRPr="00D80B0F">
        <w:rPr>
          <w:rFonts w:asciiTheme="majorBidi" w:hAnsiTheme="majorBidi" w:cstheme="majorBidi"/>
        </w:rPr>
        <w:t>, edited by Malcolm Schofield.</w:t>
      </w:r>
      <w:r w:rsidRPr="00D80B0F">
        <w:rPr>
          <w:rFonts w:asciiTheme="majorBidi" w:hAnsiTheme="majorBidi" w:cstheme="majorBidi"/>
        </w:rPr>
        <w:t xml:space="preserve"> </w:t>
      </w:r>
      <w:proofErr w:type="gramStart"/>
      <w:r w:rsidRPr="00D80B0F">
        <w:rPr>
          <w:rFonts w:asciiTheme="majorBidi" w:hAnsiTheme="majorBidi" w:cstheme="majorBidi"/>
        </w:rPr>
        <w:t xml:space="preserve">Translated by </w:t>
      </w:r>
      <w:r w:rsidR="00BF5EDD" w:rsidRPr="00D80B0F">
        <w:rPr>
          <w:rFonts w:asciiTheme="majorBidi" w:hAnsiTheme="majorBidi" w:cstheme="majorBidi"/>
        </w:rPr>
        <w:t>Tom Griffith</w:t>
      </w:r>
      <w:r w:rsidRPr="00D80B0F">
        <w:rPr>
          <w:rFonts w:asciiTheme="majorBidi" w:hAnsiTheme="majorBidi" w:cstheme="majorBidi"/>
        </w:rPr>
        <w:t>.</w:t>
      </w:r>
      <w:proofErr w:type="gramEnd"/>
      <w:r w:rsidRPr="00D80B0F">
        <w:rPr>
          <w:rFonts w:asciiTheme="majorBidi" w:hAnsiTheme="majorBidi" w:cstheme="majorBidi"/>
        </w:rPr>
        <w:t xml:space="preserve"> </w:t>
      </w:r>
      <w:r w:rsidR="00BF5EDD" w:rsidRPr="00D80B0F">
        <w:rPr>
          <w:rFonts w:asciiTheme="majorBidi" w:hAnsiTheme="majorBidi" w:cstheme="majorBidi"/>
        </w:rPr>
        <w:t>Cambridge</w:t>
      </w:r>
      <w:r w:rsidRPr="00D80B0F">
        <w:rPr>
          <w:rFonts w:asciiTheme="majorBidi" w:hAnsiTheme="majorBidi" w:cstheme="majorBidi"/>
        </w:rPr>
        <w:t xml:space="preserve">: </w:t>
      </w:r>
      <w:r w:rsidR="00BF5EDD" w:rsidRPr="00D80B0F">
        <w:rPr>
          <w:rFonts w:asciiTheme="majorBidi" w:hAnsiTheme="majorBidi" w:cstheme="majorBidi"/>
        </w:rPr>
        <w:t>Cambridge University Press</w:t>
      </w:r>
      <w:r w:rsidRPr="00D80B0F">
        <w:rPr>
          <w:rFonts w:asciiTheme="majorBidi" w:hAnsiTheme="majorBidi" w:cstheme="majorBidi"/>
        </w:rPr>
        <w:t xml:space="preserve">. </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Popper, Karl. 1962. </w:t>
      </w:r>
      <w:r w:rsidRPr="00D80B0F">
        <w:rPr>
          <w:rFonts w:asciiTheme="majorBidi" w:hAnsiTheme="majorBidi" w:cstheme="majorBidi"/>
          <w:i/>
          <w:iCs/>
        </w:rPr>
        <w:t>The Open Society and Its Enemies</w:t>
      </w:r>
      <w:r w:rsidRPr="00D80B0F">
        <w:rPr>
          <w:rFonts w:asciiTheme="majorBidi" w:hAnsiTheme="majorBidi" w:cstheme="majorBidi"/>
        </w:rPr>
        <w:t xml:space="preserve">. </w:t>
      </w:r>
      <w:proofErr w:type="gramStart"/>
      <w:r w:rsidRPr="00D80B0F">
        <w:rPr>
          <w:rFonts w:asciiTheme="majorBidi" w:hAnsiTheme="majorBidi" w:cstheme="majorBidi"/>
        </w:rPr>
        <w:t>2</w:t>
      </w:r>
      <w:r w:rsidRPr="00D80B0F">
        <w:rPr>
          <w:rFonts w:asciiTheme="majorBidi" w:hAnsiTheme="majorBidi" w:cstheme="majorBidi"/>
          <w:vertAlign w:val="superscript"/>
        </w:rPr>
        <w:t>nd</w:t>
      </w:r>
      <w:r w:rsidRPr="00D80B0F">
        <w:rPr>
          <w:rFonts w:asciiTheme="majorBidi" w:hAnsiTheme="majorBidi" w:cstheme="majorBidi"/>
        </w:rPr>
        <w:t xml:space="preserve"> Edition.</w:t>
      </w:r>
      <w:proofErr w:type="gramEnd"/>
      <w:r w:rsidRPr="00D80B0F">
        <w:rPr>
          <w:rFonts w:asciiTheme="majorBidi" w:hAnsiTheme="majorBidi" w:cstheme="majorBidi"/>
        </w:rPr>
        <w:t xml:space="preserve"> New York: Harper &amp; Row Publishers.</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Quong, Jonathan. 2013. “Public Reason.” </w:t>
      </w:r>
      <w:proofErr w:type="gramStart"/>
      <w:r w:rsidRPr="00D80B0F">
        <w:rPr>
          <w:rFonts w:asciiTheme="majorBidi" w:hAnsiTheme="majorBidi" w:cstheme="majorBidi"/>
          <w:i/>
          <w:iCs/>
        </w:rPr>
        <w:t>The Stanford Encyclopedia of Philosophy</w:t>
      </w:r>
      <w:r w:rsidRPr="00D80B0F">
        <w:rPr>
          <w:rFonts w:asciiTheme="majorBidi" w:hAnsiTheme="majorBidi" w:cstheme="majorBidi"/>
        </w:rPr>
        <w:t>.</w:t>
      </w:r>
      <w:proofErr w:type="gramEnd"/>
      <w:r w:rsidRPr="00D80B0F">
        <w:rPr>
          <w:rFonts w:asciiTheme="majorBidi" w:hAnsiTheme="majorBidi" w:cstheme="majorBidi"/>
        </w:rPr>
        <w:t xml:space="preserve"> http://plato.stanford.edu/cgi-bin/encyclopedia/archinfo.cgi?entry=public-reason</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Rawls, John. 1971. </w:t>
      </w:r>
      <w:r w:rsidRPr="00D80B0F">
        <w:rPr>
          <w:rFonts w:asciiTheme="majorBidi" w:hAnsiTheme="majorBidi" w:cstheme="majorBidi"/>
          <w:i/>
          <w:iCs/>
        </w:rPr>
        <w:t>A Theory of Justice</w:t>
      </w:r>
      <w:r w:rsidRPr="00D80B0F">
        <w:rPr>
          <w:rFonts w:asciiTheme="majorBidi" w:hAnsiTheme="majorBidi" w:cstheme="majorBidi"/>
        </w:rPr>
        <w:t>. Cambridge: Harvard University Press.</w:t>
      </w:r>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- 2009.</w:t>
      </w:r>
      <w:proofErr w:type="gramEnd"/>
      <w:r w:rsidRPr="00D80B0F">
        <w:rPr>
          <w:rFonts w:asciiTheme="majorBidi" w:hAnsiTheme="majorBidi" w:cstheme="majorBidi"/>
        </w:rPr>
        <w:t xml:space="preserve"> </w:t>
      </w:r>
      <w:r w:rsidRPr="00D80B0F">
        <w:rPr>
          <w:rFonts w:asciiTheme="majorBidi" w:hAnsiTheme="majorBidi" w:cstheme="majorBidi"/>
          <w:i/>
          <w:iCs/>
        </w:rPr>
        <w:t>A Theory of Justice: Revised Edition</w:t>
      </w:r>
      <w:r w:rsidRPr="00D80B0F">
        <w:rPr>
          <w:rFonts w:asciiTheme="majorBidi" w:hAnsiTheme="majorBidi" w:cstheme="majorBidi"/>
        </w:rPr>
        <w:t>. Cambridge: Harvard University Press.</w:t>
      </w:r>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- 1985.</w:t>
      </w:r>
      <w:proofErr w:type="gramEnd"/>
      <w:r w:rsidRPr="00D80B0F">
        <w:rPr>
          <w:rFonts w:asciiTheme="majorBidi" w:hAnsiTheme="majorBidi" w:cstheme="majorBidi"/>
        </w:rPr>
        <w:t xml:space="preserve"> </w:t>
      </w:r>
      <w:proofErr w:type="gramStart"/>
      <w:r w:rsidRPr="00D80B0F">
        <w:rPr>
          <w:rFonts w:asciiTheme="majorBidi" w:hAnsiTheme="majorBidi" w:cstheme="majorBidi"/>
        </w:rPr>
        <w:t>“Justice as Fairness: Political not Metaphysical.”</w:t>
      </w:r>
      <w:proofErr w:type="gramEnd"/>
      <w:r w:rsidRPr="00D80B0F">
        <w:rPr>
          <w:rFonts w:asciiTheme="majorBidi" w:hAnsiTheme="majorBidi" w:cstheme="majorBidi"/>
        </w:rPr>
        <w:t xml:space="preserve"> </w:t>
      </w:r>
      <w:proofErr w:type="gramStart"/>
      <w:r w:rsidRPr="00D80B0F">
        <w:rPr>
          <w:rFonts w:asciiTheme="majorBidi" w:hAnsiTheme="majorBidi" w:cstheme="majorBidi"/>
          <w:i/>
          <w:iCs/>
        </w:rPr>
        <w:t>Philosophy and Public Affairs</w:t>
      </w:r>
      <w:r w:rsidRPr="00D80B0F">
        <w:rPr>
          <w:rFonts w:asciiTheme="majorBidi" w:hAnsiTheme="majorBidi" w:cstheme="majorBidi"/>
        </w:rPr>
        <w:t xml:space="preserve"> 14, no. 3.</w:t>
      </w:r>
      <w:proofErr w:type="gramEnd"/>
      <w:r w:rsidRPr="00D80B0F">
        <w:rPr>
          <w:rFonts w:asciiTheme="majorBidi" w:hAnsiTheme="majorBidi" w:cstheme="majorBidi"/>
        </w:rPr>
        <w:t xml:space="preserve"> </w:t>
      </w:r>
      <w:proofErr w:type="gramStart"/>
      <w:r w:rsidRPr="00D80B0F">
        <w:rPr>
          <w:rFonts w:asciiTheme="majorBidi" w:hAnsiTheme="majorBidi" w:cstheme="majorBidi"/>
        </w:rPr>
        <w:t>223-251.</w:t>
      </w:r>
      <w:proofErr w:type="gramEnd"/>
    </w:p>
    <w:p w:rsidR="00D33D38" w:rsidRPr="00D80B0F" w:rsidRDefault="00D33D38" w:rsidP="00D33D38">
      <w:pPr>
        <w:spacing w:line="360" w:lineRule="auto"/>
        <w:contextualSpacing/>
        <w:rPr>
          <w:rFonts w:asciiTheme="majorBidi" w:hAnsiTheme="majorBidi" w:cstheme="majorBidi"/>
        </w:rPr>
      </w:pPr>
      <w:proofErr w:type="gramStart"/>
      <w:r w:rsidRPr="00D80B0F">
        <w:rPr>
          <w:rFonts w:asciiTheme="majorBidi" w:hAnsiTheme="majorBidi" w:cstheme="majorBidi"/>
        </w:rPr>
        <w:lastRenderedPageBreak/>
        <w:t>- - - 1993.</w:t>
      </w:r>
      <w:proofErr w:type="gramEnd"/>
      <w:r w:rsidRPr="00D80B0F">
        <w:rPr>
          <w:rFonts w:asciiTheme="majorBidi" w:hAnsiTheme="majorBidi" w:cstheme="majorBidi"/>
        </w:rPr>
        <w:t xml:space="preserve"> </w:t>
      </w:r>
      <w:proofErr w:type="gramStart"/>
      <w:r w:rsidRPr="00D80B0F">
        <w:rPr>
          <w:rFonts w:asciiTheme="majorBidi" w:hAnsiTheme="majorBidi" w:cstheme="majorBidi"/>
          <w:i/>
          <w:iCs/>
        </w:rPr>
        <w:t>Political Liberalism</w:t>
      </w:r>
      <w:r w:rsidRPr="00D80B0F">
        <w:rPr>
          <w:rFonts w:asciiTheme="majorBidi" w:hAnsiTheme="majorBidi" w:cstheme="majorBidi"/>
        </w:rPr>
        <w:t>.</w:t>
      </w:r>
      <w:proofErr w:type="gramEnd"/>
      <w:r w:rsidRPr="00D80B0F">
        <w:rPr>
          <w:rFonts w:asciiTheme="majorBidi" w:hAnsiTheme="majorBidi" w:cstheme="majorBidi"/>
        </w:rPr>
        <w:t xml:space="preserve"> New York: Columbia University Press. </w:t>
      </w:r>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- 1997.</w:t>
      </w:r>
      <w:proofErr w:type="gramEnd"/>
      <w:r w:rsidRPr="00D80B0F">
        <w:rPr>
          <w:rFonts w:asciiTheme="majorBidi" w:hAnsiTheme="majorBidi" w:cstheme="majorBidi"/>
        </w:rPr>
        <w:t xml:space="preserve"> “The Idea of Public Reason Revisited.” </w:t>
      </w:r>
      <w:r w:rsidRPr="00D80B0F">
        <w:rPr>
          <w:rFonts w:asciiTheme="majorBidi" w:hAnsiTheme="majorBidi" w:cstheme="majorBidi"/>
          <w:i/>
          <w:iCs/>
        </w:rPr>
        <w:t>The University of Chicago Law Review</w:t>
      </w:r>
      <w:r w:rsidRPr="00D80B0F">
        <w:rPr>
          <w:rFonts w:asciiTheme="majorBidi" w:hAnsiTheme="majorBidi" w:cstheme="majorBidi"/>
        </w:rPr>
        <w:t xml:space="preserve"> 64, no. 3. </w:t>
      </w:r>
      <w:proofErr w:type="gramStart"/>
      <w:r w:rsidRPr="00D80B0F">
        <w:rPr>
          <w:rFonts w:asciiTheme="majorBidi" w:hAnsiTheme="majorBidi" w:cstheme="majorBidi"/>
        </w:rPr>
        <w:t>765-807.</w:t>
      </w:r>
      <w:proofErr w:type="gramEnd"/>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- 1988.</w:t>
      </w:r>
      <w:proofErr w:type="gramEnd"/>
      <w:r w:rsidRPr="00D80B0F">
        <w:rPr>
          <w:rFonts w:asciiTheme="majorBidi" w:hAnsiTheme="majorBidi" w:cstheme="majorBidi"/>
        </w:rPr>
        <w:t xml:space="preserve"> </w:t>
      </w:r>
      <w:proofErr w:type="gramStart"/>
      <w:r w:rsidRPr="00D80B0F">
        <w:rPr>
          <w:rFonts w:asciiTheme="majorBidi" w:hAnsiTheme="majorBidi" w:cstheme="majorBidi"/>
        </w:rPr>
        <w:t>“The Priority of Right and Ideas of the Good.”</w:t>
      </w:r>
      <w:proofErr w:type="gramEnd"/>
      <w:r w:rsidRPr="00D80B0F">
        <w:rPr>
          <w:rFonts w:asciiTheme="majorBidi" w:hAnsiTheme="majorBidi" w:cstheme="majorBidi"/>
        </w:rPr>
        <w:t xml:space="preserve"> In </w:t>
      </w:r>
      <w:r w:rsidRPr="00D80B0F">
        <w:rPr>
          <w:rFonts w:asciiTheme="majorBidi" w:hAnsiTheme="majorBidi" w:cstheme="majorBidi"/>
          <w:i/>
          <w:iCs/>
        </w:rPr>
        <w:t>John Rawls: Collected Papers</w:t>
      </w:r>
      <w:r w:rsidRPr="00D80B0F">
        <w:rPr>
          <w:rFonts w:asciiTheme="majorBidi" w:hAnsiTheme="majorBidi" w:cstheme="majorBidi"/>
        </w:rPr>
        <w:t xml:space="preserve">, edited by Samuel Freeman, 449-472. Cambridge: Harvard University Press, 1999. </w:t>
      </w:r>
      <w:proofErr w:type="gramStart"/>
      <w:r w:rsidRPr="00D80B0F">
        <w:rPr>
          <w:rFonts w:asciiTheme="majorBidi" w:hAnsiTheme="majorBidi" w:cstheme="majorBidi"/>
          <w:i/>
          <w:iCs/>
        </w:rPr>
        <w:t>Originally published in 1988.</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Saunders, Trever J. 1970. </w:t>
      </w:r>
      <w:proofErr w:type="gramStart"/>
      <w:r w:rsidRPr="00D80B0F">
        <w:rPr>
          <w:rFonts w:asciiTheme="majorBidi" w:hAnsiTheme="majorBidi" w:cstheme="majorBidi"/>
        </w:rPr>
        <w:t xml:space="preserve">Notes in </w:t>
      </w:r>
      <w:r w:rsidRPr="00D80B0F">
        <w:rPr>
          <w:rFonts w:asciiTheme="majorBidi" w:hAnsiTheme="majorBidi" w:cstheme="majorBidi"/>
          <w:i/>
          <w:iCs/>
        </w:rPr>
        <w:t>The Laws</w:t>
      </w:r>
      <w:r w:rsidRPr="00D80B0F">
        <w:rPr>
          <w:rFonts w:asciiTheme="majorBidi" w:hAnsiTheme="majorBidi" w:cstheme="majorBidi"/>
        </w:rPr>
        <w:t>.</w:t>
      </w:r>
      <w:proofErr w:type="gramEnd"/>
      <w:r w:rsidRPr="00D80B0F">
        <w:rPr>
          <w:rFonts w:asciiTheme="majorBidi" w:hAnsiTheme="majorBidi" w:cstheme="majorBidi"/>
        </w:rPr>
        <w:t xml:space="preserve"> London: Penguin Books.</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Schofield, Malcolm. 2006. </w:t>
      </w:r>
      <w:r w:rsidRPr="00D80B0F">
        <w:rPr>
          <w:rFonts w:asciiTheme="majorBidi" w:hAnsiTheme="majorBidi" w:cstheme="majorBidi"/>
          <w:i/>
          <w:iCs/>
        </w:rPr>
        <w:t>Plato</w:t>
      </w:r>
      <w:r w:rsidRPr="00D80B0F">
        <w:rPr>
          <w:rFonts w:asciiTheme="majorBidi" w:hAnsiTheme="majorBidi" w:cstheme="majorBidi"/>
        </w:rPr>
        <w:t>. Oxford: Oxford University Press.</w:t>
      </w:r>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Stalley, R. F. 1983. </w:t>
      </w:r>
      <w:proofErr w:type="gramStart"/>
      <w:r w:rsidRPr="00D80B0F">
        <w:rPr>
          <w:rFonts w:asciiTheme="majorBidi" w:hAnsiTheme="majorBidi" w:cstheme="majorBidi"/>
          <w:i/>
          <w:iCs/>
        </w:rPr>
        <w:t>An Introduction to Plato’s Laws</w:t>
      </w:r>
      <w:r w:rsidRPr="00D80B0F">
        <w:rPr>
          <w:rFonts w:asciiTheme="majorBidi" w:hAnsiTheme="majorBidi" w:cstheme="majorBidi"/>
        </w:rPr>
        <w:t>.</w:t>
      </w:r>
      <w:proofErr w:type="gramEnd"/>
      <w:r w:rsidRPr="00D80B0F">
        <w:rPr>
          <w:rFonts w:asciiTheme="majorBidi" w:hAnsiTheme="majorBidi" w:cstheme="majorBidi"/>
        </w:rPr>
        <w:t xml:space="preserve"> Indianapolis: Hackett Publishing Company. </w:t>
      </w:r>
    </w:p>
    <w:p w:rsidR="001B22FD" w:rsidRPr="00D80B0F" w:rsidRDefault="00D33D38" w:rsidP="001B22FD">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Taylor, C.C.W. </w:t>
      </w:r>
      <w:r w:rsidR="001B22FD" w:rsidRPr="00D80B0F">
        <w:rPr>
          <w:rFonts w:asciiTheme="majorBidi" w:hAnsiTheme="majorBidi" w:cstheme="majorBidi"/>
        </w:rPr>
        <w:t>1986</w:t>
      </w:r>
      <w:r w:rsidRPr="00D80B0F">
        <w:rPr>
          <w:rFonts w:asciiTheme="majorBidi" w:hAnsiTheme="majorBidi" w:cstheme="majorBidi"/>
        </w:rPr>
        <w:t xml:space="preserve">. </w:t>
      </w:r>
      <w:proofErr w:type="gramStart"/>
      <w:r w:rsidRPr="00D80B0F">
        <w:rPr>
          <w:rFonts w:asciiTheme="majorBidi" w:hAnsiTheme="majorBidi" w:cstheme="majorBidi"/>
        </w:rPr>
        <w:t>“Plato’s Totalitarianism.”</w:t>
      </w:r>
      <w:proofErr w:type="gramEnd"/>
      <w:r w:rsidRPr="00D80B0F">
        <w:rPr>
          <w:rFonts w:asciiTheme="majorBidi" w:hAnsiTheme="majorBidi" w:cstheme="majorBidi"/>
        </w:rPr>
        <w:t xml:space="preserve"> </w:t>
      </w:r>
      <w:proofErr w:type="gramStart"/>
      <w:r w:rsidR="001B22FD" w:rsidRPr="00D80B0F">
        <w:rPr>
          <w:rFonts w:asciiTheme="majorBidi" w:hAnsiTheme="majorBidi" w:cstheme="majorBidi"/>
          <w:i/>
          <w:iCs/>
        </w:rPr>
        <w:t>Polis</w:t>
      </w:r>
      <w:r w:rsidR="001B22FD" w:rsidRPr="00D80B0F">
        <w:rPr>
          <w:rFonts w:asciiTheme="majorBidi" w:hAnsiTheme="majorBidi" w:cstheme="majorBidi"/>
        </w:rPr>
        <w:t xml:space="preserve">  5, no. 2.</w:t>
      </w:r>
      <w:proofErr w:type="gramEnd"/>
      <w:r w:rsidR="001B22FD" w:rsidRPr="00D80B0F">
        <w:rPr>
          <w:rFonts w:asciiTheme="majorBidi" w:hAnsiTheme="majorBidi" w:cstheme="majorBidi"/>
        </w:rPr>
        <w:t xml:space="preserve"> </w:t>
      </w:r>
      <w:proofErr w:type="gramStart"/>
      <w:r w:rsidR="001B22FD" w:rsidRPr="00D80B0F">
        <w:rPr>
          <w:rFonts w:asciiTheme="majorBidi" w:hAnsiTheme="majorBidi" w:cstheme="majorBidi"/>
        </w:rPr>
        <w:t>4-29.</w:t>
      </w:r>
      <w:proofErr w:type="gramEnd"/>
    </w:p>
    <w:p w:rsidR="00D33D38" w:rsidRPr="00D80B0F" w:rsidRDefault="00D33D38" w:rsidP="00D33D38">
      <w:pPr>
        <w:spacing w:line="360" w:lineRule="auto"/>
        <w:ind w:left="720" w:hanging="720"/>
        <w:contextualSpacing/>
        <w:rPr>
          <w:rFonts w:asciiTheme="majorBidi" w:hAnsiTheme="majorBidi" w:cstheme="majorBidi"/>
        </w:rPr>
      </w:pPr>
      <w:proofErr w:type="spellStart"/>
      <w:proofErr w:type="gramStart"/>
      <w:r w:rsidRPr="00D80B0F">
        <w:rPr>
          <w:rFonts w:asciiTheme="majorBidi" w:hAnsiTheme="majorBidi" w:cstheme="majorBidi"/>
        </w:rPr>
        <w:t>Vallier</w:t>
      </w:r>
      <w:proofErr w:type="spellEnd"/>
      <w:r w:rsidRPr="00D80B0F">
        <w:rPr>
          <w:rFonts w:asciiTheme="majorBidi" w:hAnsiTheme="majorBidi" w:cstheme="majorBidi"/>
        </w:rPr>
        <w:t>, Kevin.</w:t>
      </w:r>
      <w:proofErr w:type="gramEnd"/>
      <w:r w:rsidRPr="00D80B0F">
        <w:rPr>
          <w:rFonts w:asciiTheme="majorBidi" w:hAnsiTheme="majorBidi" w:cstheme="majorBidi"/>
        </w:rPr>
        <w:t xml:space="preserve"> </w:t>
      </w:r>
      <w:proofErr w:type="gramStart"/>
      <w:r w:rsidRPr="00D80B0F">
        <w:rPr>
          <w:rFonts w:asciiTheme="majorBidi" w:hAnsiTheme="majorBidi" w:cstheme="majorBidi"/>
        </w:rPr>
        <w:t>2011a. “Convergence and Consensus In Public Reason.”</w:t>
      </w:r>
      <w:proofErr w:type="gramEnd"/>
      <w:r w:rsidRPr="00D80B0F">
        <w:rPr>
          <w:rFonts w:asciiTheme="majorBidi" w:hAnsiTheme="majorBidi" w:cstheme="majorBidi"/>
        </w:rPr>
        <w:t xml:space="preserve"> </w:t>
      </w:r>
      <w:proofErr w:type="gramStart"/>
      <w:r w:rsidRPr="00D80B0F">
        <w:rPr>
          <w:rFonts w:asciiTheme="majorBidi" w:hAnsiTheme="majorBidi" w:cstheme="majorBidi"/>
          <w:i/>
          <w:iCs/>
        </w:rPr>
        <w:t>Public Affairs Quarterly</w:t>
      </w:r>
      <w:r w:rsidRPr="00D80B0F">
        <w:rPr>
          <w:rFonts w:asciiTheme="majorBidi" w:hAnsiTheme="majorBidi" w:cstheme="majorBidi"/>
        </w:rPr>
        <w:t xml:space="preserve"> 25, no. 4.</w:t>
      </w:r>
      <w:proofErr w:type="gramEnd"/>
      <w:r w:rsidRPr="00D80B0F">
        <w:rPr>
          <w:rFonts w:asciiTheme="majorBidi" w:hAnsiTheme="majorBidi" w:cstheme="majorBidi"/>
        </w:rPr>
        <w:t xml:space="preserve"> </w:t>
      </w:r>
      <w:proofErr w:type="gramStart"/>
      <w:r w:rsidRPr="00D80B0F">
        <w:rPr>
          <w:rFonts w:asciiTheme="majorBidi" w:hAnsiTheme="majorBidi" w:cstheme="majorBidi"/>
        </w:rPr>
        <w:t>261-279.</w:t>
      </w:r>
      <w:proofErr w:type="gramEnd"/>
    </w:p>
    <w:p w:rsidR="00D33D38" w:rsidRPr="00D80B0F" w:rsidRDefault="00D33D38" w:rsidP="00D33D38">
      <w:pPr>
        <w:spacing w:line="360" w:lineRule="auto"/>
        <w:ind w:left="720" w:hanging="720"/>
        <w:contextualSpacing/>
        <w:rPr>
          <w:rFonts w:asciiTheme="majorBidi" w:hAnsiTheme="majorBidi" w:cstheme="majorBidi"/>
        </w:rPr>
      </w:pPr>
      <w:proofErr w:type="gramStart"/>
      <w:r w:rsidRPr="00D80B0F">
        <w:rPr>
          <w:rFonts w:asciiTheme="majorBidi" w:hAnsiTheme="majorBidi" w:cstheme="majorBidi"/>
        </w:rPr>
        <w:t>- - - - 2011b.</w:t>
      </w:r>
      <w:proofErr w:type="gramEnd"/>
      <w:r w:rsidRPr="00D80B0F">
        <w:rPr>
          <w:rFonts w:asciiTheme="majorBidi" w:hAnsiTheme="majorBidi" w:cstheme="majorBidi"/>
        </w:rPr>
        <w:t xml:space="preserve"> “Against Public Reason Liberalism’s Accessibility Requirement.” </w:t>
      </w:r>
      <w:proofErr w:type="gramStart"/>
      <w:r w:rsidRPr="00D80B0F">
        <w:rPr>
          <w:rFonts w:asciiTheme="majorBidi" w:hAnsiTheme="majorBidi" w:cstheme="majorBidi"/>
          <w:i/>
          <w:iCs/>
        </w:rPr>
        <w:t>Journal of Moral Philo</w:t>
      </w:r>
      <w:r w:rsidRPr="00D80B0F">
        <w:rPr>
          <w:rFonts w:asciiTheme="majorBidi" w:hAnsiTheme="majorBidi" w:cstheme="majorBidi"/>
          <w:i/>
          <w:iCs/>
        </w:rPr>
        <w:t>s</w:t>
      </w:r>
      <w:r w:rsidRPr="00D80B0F">
        <w:rPr>
          <w:rFonts w:asciiTheme="majorBidi" w:hAnsiTheme="majorBidi" w:cstheme="majorBidi"/>
          <w:i/>
          <w:iCs/>
        </w:rPr>
        <w:t>ophy</w:t>
      </w:r>
      <w:r w:rsidRPr="00D80B0F">
        <w:rPr>
          <w:rFonts w:asciiTheme="majorBidi" w:hAnsiTheme="majorBidi" w:cstheme="majorBidi"/>
        </w:rPr>
        <w:t xml:space="preserve"> 8.</w:t>
      </w:r>
      <w:proofErr w:type="gramEnd"/>
      <w:r w:rsidRPr="00D80B0F">
        <w:rPr>
          <w:rFonts w:asciiTheme="majorBidi" w:hAnsiTheme="majorBidi" w:cstheme="majorBidi"/>
        </w:rPr>
        <w:t xml:space="preserve"> </w:t>
      </w:r>
      <w:proofErr w:type="gramStart"/>
      <w:r w:rsidRPr="00D80B0F">
        <w:rPr>
          <w:rFonts w:asciiTheme="majorBidi" w:hAnsiTheme="majorBidi" w:cstheme="majorBidi"/>
        </w:rPr>
        <w:t>366-389.</w:t>
      </w:r>
      <w:proofErr w:type="gramEnd"/>
    </w:p>
    <w:p w:rsidR="00D33D38" w:rsidRPr="00D80B0F" w:rsidRDefault="00D33D38" w:rsidP="00D33D38">
      <w:pPr>
        <w:spacing w:line="360" w:lineRule="auto"/>
        <w:ind w:left="720" w:hanging="720"/>
        <w:contextualSpacing/>
        <w:rPr>
          <w:rFonts w:asciiTheme="majorBidi" w:hAnsiTheme="majorBidi" w:cstheme="majorBidi"/>
        </w:rPr>
      </w:pPr>
      <w:r w:rsidRPr="00D80B0F">
        <w:rPr>
          <w:rFonts w:asciiTheme="majorBidi" w:hAnsiTheme="majorBidi" w:cstheme="majorBidi"/>
        </w:rPr>
        <w:t xml:space="preserve">Williams, Bernard. 2007. </w:t>
      </w:r>
      <w:r w:rsidRPr="00D80B0F">
        <w:rPr>
          <w:rFonts w:asciiTheme="majorBidi" w:hAnsiTheme="majorBidi" w:cstheme="majorBidi"/>
          <w:i/>
          <w:iCs/>
        </w:rPr>
        <w:t>In the Beginning Was the Deed: Realism and Moralism In Political Argument</w:t>
      </w:r>
      <w:r w:rsidRPr="00D80B0F">
        <w:rPr>
          <w:rFonts w:asciiTheme="majorBidi" w:hAnsiTheme="majorBidi" w:cstheme="majorBidi"/>
        </w:rPr>
        <w:t>. Princeton: Princeton University Press.</w:t>
      </w:r>
    </w:p>
    <w:p w:rsidR="006D65C6" w:rsidRPr="00551AD5" w:rsidRDefault="00D33D38" w:rsidP="00D33D38">
      <w:pPr>
        <w:ind w:left="720" w:hanging="720"/>
        <w:rPr>
          <w:rFonts w:asciiTheme="majorBidi" w:hAnsiTheme="majorBidi" w:cstheme="majorBidi"/>
          <w:sz w:val="24"/>
          <w:szCs w:val="24"/>
        </w:rPr>
      </w:pPr>
      <w:r w:rsidRPr="00D80B0F">
        <w:rPr>
          <w:rFonts w:asciiTheme="majorBidi" w:hAnsiTheme="majorBidi" w:cstheme="majorBidi"/>
        </w:rPr>
        <w:t xml:space="preserve">Williams, David Lay. 2013. “Plato’s Noble Lie: From </w:t>
      </w:r>
      <w:proofErr w:type="spellStart"/>
      <w:r w:rsidRPr="00D80B0F">
        <w:rPr>
          <w:rFonts w:asciiTheme="majorBidi" w:hAnsiTheme="majorBidi" w:cstheme="majorBidi"/>
        </w:rPr>
        <w:t>Kallipolis</w:t>
      </w:r>
      <w:proofErr w:type="spellEnd"/>
      <w:r w:rsidRPr="00D80B0F">
        <w:rPr>
          <w:rFonts w:asciiTheme="majorBidi" w:hAnsiTheme="majorBidi" w:cstheme="majorBidi"/>
        </w:rPr>
        <w:t xml:space="preserve"> to Magnesia.” </w:t>
      </w:r>
      <w:proofErr w:type="gramStart"/>
      <w:r w:rsidRPr="00D80B0F">
        <w:rPr>
          <w:rFonts w:asciiTheme="majorBidi" w:hAnsiTheme="majorBidi" w:cstheme="majorBidi"/>
          <w:i/>
          <w:iCs/>
        </w:rPr>
        <w:t>History of Political Thought</w:t>
      </w:r>
      <w:r w:rsidRPr="00D80B0F">
        <w:rPr>
          <w:rFonts w:asciiTheme="majorBidi" w:hAnsiTheme="majorBidi" w:cstheme="majorBidi"/>
        </w:rPr>
        <w:t xml:space="preserve"> 34, no. 3.</w:t>
      </w:r>
      <w:proofErr w:type="gramEnd"/>
      <w:r w:rsidRPr="00D80B0F">
        <w:rPr>
          <w:rFonts w:asciiTheme="majorBidi" w:hAnsiTheme="majorBidi" w:cstheme="majorBidi"/>
        </w:rPr>
        <w:t xml:space="preserve"> </w:t>
      </w:r>
      <w:proofErr w:type="gramStart"/>
      <w:r w:rsidRPr="00D80B0F">
        <w:rPr>
          <w:rFonts w:asciiTheme="majorBidi" w:hAnsiTheme="majorBidi" w:cstheme="majorBidi"/>
        </w:rPr>
        <w:t>363-392.</w:t>
      </w:r>
      <w:proofErr w:type="gramEnd"/>
    </w:p>
    <w:sectPr w:rsidR="006D65C6" w:rsidRPr="00551AD5">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12" w:rsidRDefault="00B21212" w:rsidP="00511CBC">
      <w:pPr>
        <w:spacing w:after="0" w:line="240" w:lineRule="auto"/>
      </w:pPr>
      <w:r>
        <w:separator/>
      </w:r>
    </w:p>
  </w:endnote>
  <w:endnote w:type="continuationSeparator" w:id="0">
    <w:p w:rsidR="00B21212" w:rsidRDefault="00B21212" w:rsidP="0051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12" w:rsidRDefault="00B21212" w:rsidP="00511CBC">
      <w:pPr>
        <w:spacing w:after="0" w:line="240" w:lineRule="auto"/>
      </w:pPr>
      <w:r>
        <w:separator/>
      </w:r>
    </w:p>
  </w:footnote>
  <w:footnote w:type="continuationSeparator" w:id="0">
    <w:p w:rsidR="00B21212" w:rsidRDefault="00B21212" w:rsidP="00511CBC">
      <w:pPr>
        <w:spacing w:after="0" w:line="240" w:lineRule="auto"/>
      </w:pPr>
      <w:r>
        <w:continuationSeparator/>
      </w:r>
    </w:p>
  </w:footnote>
  <w:footnote w:id="1">
    <w:p w:rsidR="00156FDE" w:rsidRPr="000125EE" w:rsidRDefault="00156FDE" w:rsidP="00A155E7">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See Popper (270), </w:t>
      </w:r>
      <w:proofErr w:type="spellStart"/>
      <w:r w:rsidRPr="000125EE">
        <w:rPr>
          <w:rFonts w:asciiTheme="majorBidi" w:hAnsiTheme="majorBidi" w:cstheme="majorBidi"/>
        </w:rPr>
        <w:t>Klosko</w:t>
      </w:r>
      <w:proofErr w:type="spellEnd"/>
      <w:r w:rsidRPr="000125EE">
        <w:rPr>
          <w:rFonts w:asciiTheme="majorBidi" w:hAnsiTheme="majorBidi" w:cstheme="majorBidi"/>
        </w:rPr>
        <w:t xml:space="preserve"> (</w:t>
      </w:r>
      <w:r w:rsidRPr="001B22FD">
        <w:rPr>
          <w:rFonts w:asciiTheme="majorBidi" w:hAnsiTheme="majorBidi" w:cstheme="majorBidi"/>
          <w:highlight w:val="yellow"/>
        </w:rPr>
        <w:t>2006</w:t>
      </w:r>
      <w:r>
        <w:rPr>
          <w:rFonts w:asciiTheme="majorBidi" w:hAnsiTheme="majorBidi" w:cstheme="majorBidi"/>
        </w:rPr>
        <w:t xml:space="preserve">, </w:t>
      </w:r>
      <w:r w:rsidRPr="000125EE">
        <w:rPr>
          <w:rFonts w:asciiTheme="majorBidi" w:hAnsiTheme="majorBidi" w:cstheme="majorBidi"/>
        </w:rPr>
        <w:t>245-246), Schofield (83), and Kraut (65-66).</w:t>
      </w:r>
    </w:p>
  </w:footnote>
  <w:footnote w:id="2">
    <w:p w:rsidR="00156FDE" w:rsidRPr="004E1FB2" w:rsidRDefault="00156FDE" w:rsidP="003A030A">
      <w:pPr>
        <w:pStyle w:val="FootnoteText"/>
        <w:rPr>
          <w:rFonts w:asciiTheme="majorBidi" w:hAnsiTheme="majorBidi" w:cstheme="majorBidi"/>
          <w:highlight w:val="yellow"/>
        </w:rPr>
      </w:pPr>
      <w:r w:rsidRPr="000125EE">
        <w:rPr>
          <w:rStyle w:val="FootnoteReference"/>
          <w:rFonts w:asciiTheme="majorBidi" w:hAnsiTheme="majorBidi" w:cstheme="majorBidi"/>
        </w:rPr>
        <w:footnoteRef/>
      </w:r>
      <w:r w:rsidRPr="000125EE">
        <w:rPr>
          <w:rFonts w:asciiTheme="majorBidi" w:hAnsiTheme="majorBidi" w:cstheme="majorBidi"/>
        </w:rPr>
        <w:t xml:space="preserve"> </w:t>
      </w:r>
      <w:r w:rsidRPr="0039257C">
        <w:rPr>
          <w:rFonts w:asciiTheme="majorBidi" w:hAnsiTheme="majorBidi" w:cstheme="majorBidi"/>
          <w:highlight w:val="yellow"/>
        </w:rPr>
        <w:t xml:space="preserve">Taylor </w:t>
      </w:r>
      <w:r>
        <w:rPr>
          <w:rFonts w:asciiTheme="majorBidi" w:hAnsiTheme="majorBidi" w:cstheme="majorBidi"/>
          <w:highlight w:val="yellow"/>
        </w:rPr>
        <w:t>(1986) critiques</w:t>
      </w:r>
      <w:r w:rsidRPr="0039257C">
        <w:rPr>
          <w:rFonts w:asciiTheme="majorBidi" w:hAnsiTheme="majorBidi" w:cstheme="majorBidi"/>
          <w:highlight w:val="yellow"/>
        </w:rPr>
        <w:t xml:space="preserve"> Popper’s claim that Plato</w:t>
      </w:r>
      <w:r>
        <w:rPr>
          <w:rFonts w:asciiTheme="majorBidi" w:hAnsiTheme="majorBidi" w:cstheme="majorBidi"/>
          <w:highlight w:val="yellow"/>
        </w:rPr>
        <w:t xml:space="preserve">’s </w:t>
      </w:r>
      <w:r w:rsidRPr="0039257C">
        <w:rPr>
          <w:rFonts w:asciiTheme="majorBidi" w:hAnsiTheme="majorBidi" w:cstheme="majorBidi"/>
          <w:i/>
          <w:iCs/>
          <w:highlight w:val="yellow"/>
        </w:rPr>
        <w:t>Republic</w:t>
      </w:r>
      <w:r w:rsidRPr="0039257C">
        <w:rPr>
          <w:rFonts w:asciiTheme="majorBidi" w:hAnsiTheme="majorBidi" w:cstheme="majorBidi"/>
          <w:highlight w:val="yellow"/>
        </w:rPr>
        <w:t xml:space="preserve"> advocates a proto-fascist totalitarian government. Taylor </w:t>
      </w:r>
      <w:r>
        <w:rPr>
          <w:rFonts w:asciiTheme="majorBidi" w:hAnsiTheme="majorBidi" w:cstheme="majorBidi"/>
          <w:highlight w:val="yellow"/>
        </w:rPr>
        <w:t>outlines</w:t>
      </w:r>
      <w:r w:rsidRPr="0039257C">
        <w:rPr>
          <w:rFonts w:asciiTheme="majorBidi" w:hAnsiTheme="majorBidi" w:cstheme="majorBidi"/>
          <w:highlight w:val="yellow"/>
        </w:rPr>
        <w:t xml:space="preserve"> </w:t>
      </w:r>
      <w:r>
        <w:rPr>
          <w:rFonts w:asciiTheme="majorBidi" w:hAnsiTheme="majorBidi" w:cstheme="majorBidi"/>
          <w:highlight w:val="yellow"/>
        </w:rPr>
        <w:t>several</w:t>
      </w:r>
      <w:r w:rsidRPr="0039257C">
        <w:rPr>
          <w:rFonts w:asciiTheme="majorBidi" w:hAnsiTheme="majorBidi" w:cstheme="majorBidi"/>
          <w:highlight w:val="yellow"/>
        </w:rPr>
        <w:t xml:space="preserve"> forms of totalitarianism: (1) a system </w:t>
      </w:r>
      <w:r>
        <w:rPr>
          <w:rFonts w:asciiTheme="majorBidi" w:hAnsiTheme="majorBidi" w:cstheme="majorBidi"/>
          <w:highlight w:val="yellow"/>
        </w:rPr>
        <w:t>where</w:t>
      </w:r>
      <w:r w:rsidRPr="0039257C">
        <w:rPr>
          <w:rFonts w:asciiTheme="majorBidi" w:hAnsiTheme="majorBidi" w:cstheme="majorBidi"/>
          <w:highlight w:val="yellow"/>
        </w:rPr>
        <w:t xml:space="preserve"> the good of the state is paramount and in which individuals are merely a means for the state; (2) a system </w:t>
      </w:r>
      <w:r>
        <w:rPr>
          <w:rFonts w:asciiTheme="majorBidi" w:hAnsiTheme="majorBidi" w:cstheme="majorBidi"/>
          <w:highlight w:val="yellow"/>
        </w:rPr>
        <w:t>where</w:t>
      </w:r>
      <w:r w:rsidRPr="0039257C">
        <w:rPr>
          <w:rFonts w:asciiTheme="majorBidi" w:hAnsiTheme="majorBidi" w:cstheme="majorBidi"/>
          <w:highlight w:val="yellow"/>
        </w:rPr>
        <w:t xml:space="preserve"> the good of the individual is paramount and in which the good of the state is to create the </w:t>
      </w:r>
      <w:r>
        <w:rPr>
          <w:rFonts w:asciiTheme="majorBidi" w:hAnsiTheme="majorBidi" w:cstheme="majorBidi"/>
          <w:highlight w:val="yellow"/>
        </w:rPr>
        <w:t>most good</w:t>
      </w:r>
      <w:r w:rsidRPr="0039257C">
        <w:rPr>
          <w:rFonts w:asciiTheme="majorBidi" w:hAnsiTheme="majorBidi" w:cstheme="majorBidi"/>
          <w:highlight w:val="yellow"/>
        </w:rPr>
        <w:t xml:space="preserve"> for individuals</w:t>
      </w:r>
      <w:r>
        <w:rPr>
          <w:rFonts w:asciiTheme="majorBidi" w:hAnsiTheme="majorBidi" w:cstheme="majorBidi"/>
          <w:highlight w:val="yellow"/>
        </w:rPr>
        <w:t xml:space="preserve">; and (3) a system in-between (1) and (2). </w:t>
      </w:r>
      <w:r w:rsidRPr="0039257C">
        <w:rPr>
          <w:rFonts w:asciiTheme="majorBidi" w:hAnsiTheme="majorBidi" w:cstheme="majorBidi"/>
          <w:highlight w:val="yellow"/>
        </w:rPr>
        <w:t xml:space="preserve">In each </w:t>
      </w:r>
      <w:r>
        <w:rPr>
          <w:rFonts w:asciiTheme="majorBidi" w:hAnsiTheme="majorBidi" w:cstheme="majorBidi"/>
          <w:highlight w:val="yellow"/>
        </w:rPr>
        <w:t>system</w:t>
      </w:r>
      <w:r w:rsidRPr="0039257C">
        <w:rPr>
          <w:rFonts w:asciiTheme="majorBidi" w:hAnsiTheme="majorBidi" w:cstheme="majorBidi"/>
          <w:highlight w:val="yellow"/>
        </w:rPr>
        <w:t>, individuals are subject to totalitarian authority</w:t>
      </w:r>
      <w:r>
        <w:rPr>
          <w:rFonts w:asciiTheme="majorBidi" w:hAnsiTheme="majorBidi" w:cstheme="majorBidi"/>
          <w:highlight w:val="yellow"/>
        </w:rPr>
        <w:t>,</w:t>
      </w:r>
      <w:r w:rsidRPr="0039257C">
        <w:rPr>
          <w:rFonts w:asciiTheme="majorBidi" w:hAnsiTheme="majorBidi" w:cstheme="majorBidi"/>
          <w:highlight w:val="yellow"/>
        </w:rPr>
        <w:t xml:space="preserve"> but for different ends. Taylor argues that Popper </w:t>
      </w:r>
      <w:r>
        <w:rPr>
          <w:rFonts w:asciiTheme="majorBidi" w:hAnsiTheme="majorBidi" w:cstheme="majorBidi"/>
          <w:highlight w:val="yellow"/>
        </w:rPr>
        <w:t>inte</w:t>
      </w:r>
      <w:r>
        <w:rPr>
          <w:rFonts w:asciiTheme="majorBidi" w:hAnsiTheme="majorBidi" w:cstheme="majorBidi"/>
          <w:highlight w:val="yellow"/>
        </w:rPr>
        <w:t>r</w:t>
      </w:r>
      <w:r>
        <w:rPr>
          <w:rFonts w:asciiTheme="majorBidi" w:hAnsiTheme="majorBidi" w:cstheme="majorBidi"/>
          <w:highlight w:val="yellow"/>
        </w:rPr>
        <w:t>prets</w:t>
      </w:r>
      <w:r w:rsidRPr="0039257C">
        <w:rPr>
          <w:rFonts w:asciiTheme="majorBidi" w:hAnsiTheme="majorBidi" w:cstheme="majorBidi"/>
          <w:highlight w:val="yellow"/>
        </w:rPr>
        <w:t xml:space="preserve"> Plato as endorsing (1) when Plato actually en</w:t>
      </w:r>
      <w:r>
        <w:rPr>
          <w:rFonts w:asciiTheme="majorBidi" w:hAnsiTheme="majorBidi" w:cstheme="majorBidi"/>
          <w:highlight w:val="yellow"/>
        </w:rPr>
        <w:t>dorses (2</w:t>
      </w:r>
      <w:r w:rsidRPr="0039257C">
        <w:rPr>
          <w:rFonts w:asciiTheme="majorBidi" w:hAnsiTheme="majorBidi" w:cstheme="majorBidi"/>
          <w:highlight w:val="yellow"/>
        </w:rPr>
        <w:t>).</w:t>
      </w:r>
    </w:p>
  </w:footnote>
  <w:footnote w:id="3">
    <w:p w:rsidR="00156FDE" w:rsidRPr="000125EE" w:rsidRDefault="00156FDE" w:rsidP="00A155E7">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Bobonich (366) and Schofield (319) argue that the preludes are best understood as rational arguments, while </w:t>
      </w:r>
      <w:proofErr w:type="spellStart"/>
      <w:r w:rsidRPr="000125EE">
        <w:rPr>
          <w:rFonts w:asciiTheme="majorBidi" w:hAnsiTheme="majorBidi" w:cstheme="majorBidi"/>
        </w:rPr>
        <w:t>Laks</w:t>
      </w:r>
      <w:proofErr w:type="spellEnd"/>
      <w:r w:rsidRPr="000125EE">
        <w:rPr>
          <w:rFonts w:asciiTheme="majorBidi" w:hAnsiTheme="majorBidi" w:cstheme="majorBidi"/>
        </w:rPr>
        <w:t xml:space="preserve"> (289), Popper (270), and Annas (75-76) argue that the preambles are not meant to be rational arguments.</w:t>
      </w:r>
    </w:p>
  </w:footnote>
  <w:footnote w:id="4">
    <w:p w:rsidR="00156FDE" w:rsidRPr="000125EE" w:rsidRDefault="00156FDE" w:rsidP="00066487">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All references to the </w:t>
      </w:r>
      <w:r w:rsidRPr="000125EE">
        <w:rPr>
          <w:rFonts w:asciiTheme="majorBidi" w:hAnsiTheme="majorBidi" w:cstheme="majorBidi"/>
          <w:i/>
          <w:iCs/>
        </w:rPr>
        <w:t>Laws</w:t>
      </w:r>
      <w:r w:rsidRPr="000125EE">
        <w:rPr>
          <w:rFonts w:asciiTheme="majorBidi" w:hAnsiTheme="majorBidi" w:cstheme="majorBidi"/>
        </w:rPr>
        <w:t xml:space="preserve"> are to </w:t>
      </w:r>
      <w:r w:rsidRPr="00EE2A84">
        <w:rPr>
          <w:rFonts w:asciiTheme="majorBidi" w:hAnsiTheme="majorBidi" w:cstheme="majorBidi"/>
          <w:highlight w:val="yellow"/>
        </w:rPr>
        <w:t>Griffith’s 2016 translation.</w:t>
      </w:r>
    </w:p>
  </w:footnote>
  <w:footnote w:id="5">
    <w:p w:rsidR="00156FDE" w:rsidRPr="000125EE" w:rsidRDefault="00156FDE" w:rsidP="00CA7011">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For an argument that public reason should not include an accessibility requirement, see </w:t>
      </w:r>
      <w:proofErr w:type="spellStart"/>
      <w:r w:rsidRPr="000125EE">
        <w:rPr>
          <w:rFonts w:asciiTheme="majorBidi" w:hAnsiTheme="majorBidi" w:cstheme="majorBidi"/>
        </w:rPr>
        <w:t>Vallier</w:t>
      </w:r>
      <w:proofErr w:type="spellEnd"/>
      <w:r w:rsidRPr="000125EE">
        <w:rPr>
          <w:rFonts w:asciiTheme="majorBidi" w:hAnsiTheme="majorBidi" w:cstheme="majorBidi"/>
        </w:rPr>
        <w:t xml:space="preserve"> (2011b).</w:t>
      </w:r>
    </w:p>
  </w:footnote>
  <w:footnote w:id="6">
    <w:p w:rsidR="00156FDE" w:rsidRPr="000125EE" w:rsidRDefault="00156FDE" w:rsidP="00D65F63">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For a summary of these distinctions, see </w:t>
      </w:r>
      <w:proofErr w:type="spellStart"/>
      <w:r w:rsidRPr="000125EE">
        <w:rPr>
          <w:rFonts w:asciiTheme="majorBidi" w:hAnsiTheme="majorBidi" w:cstheme="majorBidi"/>
        </w:rPr>
        <w:t>Vallier</w:t>
      </w:r>
      <w:proofErr w:type="spellEnd"/>
      <w:r w:rsidRPr="000125EE">
        <w:rPr>
          <w:rFonts w:asciiTheme="majorBidi" w:hAnsiTheme="majorBidi" w:cstheme="majorBidi"/>
        </w:rPr>
        <w:t xml:space="preserve"> (2011b, 367). </w:t>
      </w:r>
    </w:p>
  </w:footnote>
  <w:footnote w:id="7">
    <w:p w:rsidR="00156FDE" w:rsidRPr="000125EE" w:rsidRDefault="00156FDE" w:rsidP="00D33D38">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w:t>
      </w:r>
      <w:proofErr w:type="gramStart"/>
      <w:r w:rsidRPr="000125EE">
        <w:rPr>
          <w:rFonts w:asciiTheme="majorBidi" w:hAnsiTheme="majorBidi" w:cstheme="majorBidi"/>
        </w:rPr>
        <w:t>As Enoch says, “all public-reason accounts must involve some idealization-because there is pretty much nothing citizens in modern</w:t>
      </w:r>
      <w:r>
        <w:rPr>
          <w:rFonts w:asciiTheme="majorBidi" w:hAnsiTheme="majorBidi" w:cstheme="majorBidi"/>
        </w:rPr>
        <w:t xml:space="preserve"> societies all agree on” (113).</w:t>
      </w:r>
      <w:proofErr w:type="gramEnd"/>
    </w:p>
  </w:footnote>
  <w:footnote w:id="8">
    <w:p w:rsidR="00156FDE" w:rsidRPr="000125EE" w:rsidRDefault="00156FDE" w:rsidP="00E204F7">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See </w:t>
      </w:r>
      <w:r w:rsidRPr="000125EE">
        <w:rPr>
          <w:rFonts w:asciiTheme="majorBidi" w:hAnsiTheme="majorBidi" w:cstheme="majorBidi"/>
          <w:i/>
          <w:iCs/>
        </w:rPr>
        <w:t>Political Liberalism</w:t>
      </w:r>
      <w:r w:rsidRPr="000125EE">
        <w:rPr>
          <w:rFonts w:asciiTheme="majorBidi" w:hAnsiTheme="majorBidi" w:cstheme="majorBidi"/>
        </w:rPr>
        <w:t xml:space="preserve"> 48-61. </w:t>
      </w:r>
    </w:p>
  </w:footnote>
  <w:footnote w:id="9">
    <w:p w:rsidR="00156FDE" w:rsidRPr="000125EE" w:rsidRDefault="00156FDE" w:rsidP="00E87249">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Stalley confirms this when he says that the Athenian “suggests that the </w:t>
      </w:r>
      <w:r w:rsidRPr="00D65F63">
        <w:rPr>
          <w:rFonts w:asciiTheme="majorBidi" w:hAnsiTheme="majorBidi" w:cstheme="majorBidi"/>
          <w:i/>
          <w:iCs/>
        </w:rPr>
        <w:t>Laws</w:t>
      </w:r>
      <w:r w:rsidRPr="000125EE">
        <w:rPr>
          <w:rFonts w:asciiTheme="majorBidi" w:hAnsiTheme="majorBidi" w:cstheme="majorBidi"/>
        </w:rPr>
        <w:t xml:space="preserve"> itself should be the major textbook used in the education of the young. </w:t>
      </w:r>
      <w:proofErr w:type="gramStart"/>
      <w:r w:rsidRPr="000125EE">
        <w:rPr>
          <w:rFonts w:asciiTheme="majorBidi" w:hAnsiTheme="majorBidi" w:cstheme="majorBidi"/>
        </w:rPr>
        <w:t>Schoolmasters must be compelled to learn it, and any similar works, by heart and to teach them to their pupils” (42-43).</w:t>
      </w:r>
      <w:proofErr w:type="gramEnd"/>
    </w:p>
  </w:footnote>
  <w:footnote w:id="10">
    <w:p w:rsidR="00156FDE" w:rsidRPr="000125EE" w:rsidRDefault="00156FDE" w:rsidP="00D65F63">
      <w:pPr>
        <w:pStyle w:val="FootnoteText"/>
        <w:rPr>
          <w:rFonts w:asciiTheme="majorBidi" w:hAnsiTheme="majorBidi" w:cstheme="majorBidi"/>
        </w:rPr>
      </w:pPr>
      <w:r w:rsidRPr="000125EE">
        <w:rPr>
          <w:rStyle w:val="FootnoteReference"/>
          <w:rFonts w:asciiTheme="majorBidi" w:hAnsiTheme="majorBidi" w:cstheme="majorBidi"/>
        </w:rPr>
        <w:footnoteRef/>
      </w:r>
      <w:r>
        <w:rPr>
          <w:rFonts w:asciiTheme="majorBidi" w:hAnsiTheme="majorBidi" w:cstheme="majorBidi"/>
        </w:rPr>
        <w:t xml:space="preserve"> A</w:t>
      </w:r>
      <w:r w:rsidRPr="000125EE">
        <w:rPr>
          <w:rFonts w:asciiTheme="majorBidi" w:hAnsiTheme="majorBidi" w:cstheme="majorBidi"/>
        </w:rPr>
        <w:t xml:space="preserve">lthough Bobonich mentions Rawlsian publicity, he does not advance a public reason interpretation of the </w:t>
      </w:r>
      <w:r w:rsidRPr="000125EE">
        <w:rPr>
          <w:rFonts w:asciiTheme="majorBidi" w:hAnsiTheme="majorBidi" w:cstheme="majorBidi"/>
          <w:i/>
          <w:iCs/>
        </w:rPr>
        <w:t>Laws</w:t>
      </w:r>
      <w:r w:rsidRPr="000125EE">
        <w:rPr>
          <w:rFonts w:asciiTheme="majorBidi" w:hAnsiTheme="majorBidi" w:cstheme="majorBidi"/>
        </w:rPr>
        <w:t xml:space="preserve">. </w:t>
      </w:r>
    </w:p>
  </w:footnote>
  <w:footnote w:id="11">
    <w:p w:rsidR="00156FDE" w:rsidRPr="000125EE" w:rsidRDefault="00156FDE" w:rsidP="00060BAD">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w:t>
      </w:r>
      <w:r>
        <w:rPr>
          <w:rFonts w:asciiTheme="majorBidi" w:hAnsiTheme="majorBidi" w:cstheme="majorBidi"/>
        </w:rPr>
        <w:t xml:space="preserve">Others have confirmed this. See </w:t>
      </w:r>
      <w:r w:rsidRPr="000125EE">
        <w:rPr>
          <w:rFonts w:asciiTheme="majorBidi" w:hAnsiTheme="majorBidi" w:cstheme="majorBidi"/>
        </w:rPr>
        <w:t>Bobonich (375)</w:t>
      </w:r>
      <w:r>
        <w:rPr>
          <w:rFonts w:asciiTheme="majorBidi" w:hAnsiTheme="majorBidi" w:cstheme="majorBidi"/>
        </w:rPr>
        <w:t xml:space="preserve">, </w:t>
      </w:r>
      <w:proofErr w:type="spellStart"/>
      <w:r w:rsidRPr="000125EE">
        <w:rPr>
          <w:rFonts w:asciiTheme="majorBidi" w:hAnsiTheme="majorBidi" w:cstheme="majorBidi"/>
        </w:rPr>
        <w:t>Klosko</w:t>
      </w:r>
      <w:proofErr w:type="spellEnd"/>
      <w:r w:rsidRPr="000125EE">
        <w:rPr>
          <w:rFonts w:asciiTheme="majorBidi" w:hAnsiTheme="majorBidi" w:cstheme="majorBidi"/>
        </w:rPr>
        <w:t xml:space="preserve"> </w:t>
      </w:r>
      <w:r>
        <w:rPr>
          <w:rFonts w:asciiTheme="majorBidi" w:hAnsiTheme="majorBidi" w:cstheme="majorBidi"/>
        </w:rPr>
        <w:t>(</w:t>
      </w:r>
      <w:r w:rsidR="00060BAD">
        <w:rPr>
          <w:rFonts w:asciiTheme="majorBidi" w:hAnsiTheme="majorBidi" w:cstheme="majorBidi"/>
        </w:rPr>
        <w:t>2006</w:t>
      </w:r>
      <w:r>
        <w:rPr>
          <w:rFonts w:asciiTheme="majorBidi" w:hAnsiTheme="majorBidi" w:cstheme="majorBidi"/>
        </w:rPr>
        <w:t xml:space="preserve">, 246), and Schofield </w:t>
      </w:r>
      <w:r w:rsidRPr="000125EE">
        <w:rPr>
          <w:rFonts w:asciiTheme="majorBidi" w:hAnsiTheme="majorBidi" w:cstheme="majorBidi"/>
        </w:rPr>
        <w:t>(82).</w:t>
      </w:r>
    </w:p>
  </w:footnote>
  <w:footnote w:id="12">
    <w:p w:rsidR="00156FDE" w:rsidRPr="000125EE" w:rsidRDefault="00156FDE" w:rsidP="003A030A">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Plato seems to suggest that differences in education explain why some people are </w:t>
      </w:r>
      <w:r>
        <w:rPr>
          <w:rFonts w:asciiTheme="majorBidi" w:hAnsiTheme="majorBidi" w:cstheme="majorBidi"/>
        </w:rPr>
        <w:t xml:space="preserve">reasonable and why others are </w:t>
      </w:r>
      <w:r w:rsidRPr="000125EE">
        <w:rPr>
          <w:rFonts w:asciiTheme="majorBidi" w:hAnsiTheme="majorBidi" w:cstheme="majorBidi"/>
        </w:rPr>
        <w:t>unreasona</w:t>
      </w:r>
      <w:r>
        <w:rPr>
          <w:rFonts w:asciiTheme="majorBidi" w:hAnsiTheme="majorBidi" w:cstheme="majorBidi"/>
        </w:rPr>
        <w:t xml:space="preserve">ble in the face of persuasion </w:t>
      </w:r>
      <w:r w:rsidRPr="000125EE">
        <w:rPr>
          <w:rFonts w:asciiTheme="majorBidi" w:hAnsiTheme="majorBidi" w:cstheme="majorBidi"/>
        </w:rPr>
        <w:t xml:space="preserve">(722b </w:t>
      </w:r>
      <w:r>
        <w:rPr>
          <w:rFonts w:asciiTheme="majorBidi" w:hAnsiTheme="majorBidi" w:cstheme="majorBidi"/>
        </w:rPr>
        <w:t xml:space="preserve">and </w:t>
      </w:r>
      <w:r w:rsidRPr="000125EE">
        <w:rPr>
          <w:rFonts w:asciiTheme="majorBidi" w:hAnsiTheme="majorBidi" w:cstheme="majorBidi"/>
        </w:rPr>
        <w:t>765e-766a).</w:t>
      </w:r>
      <w:r>
        <w:rPr>
          <w:rFonts w:asciiTheme="majorBidi" w:hAnsiTheme="majorBidi" w:cstheme="majorBidi"/>
        </w:rPr>
        <w:t xml:space="preserve"> </w:t>
      </w:r>
      <w:r w:rsidRPr="007A1F5C">
        <w:rPr>
          <w:rFonts w:asciiTheme="majorBidi" w:hAnsiTheme="majorBidi" w:cstheme="majorBidi"/>
          <w:highlight w:val="yellow"/>
        </w:rPr>
        <w:t xml:space="preserve">Also, Plato’s </w:t>
      </w:r>
      <w:r>
        <w:rPr>
          <w:rFonts w:asciiTheme="majorBidi" w:hAnsiTheme="majorBidi" w:cstheme="majorBidi"/>
          <w:highlight w:val="yellow"/>
        </w:rPr>
        <w:t xml:space="preserve">endorsement </w:t>
      </w:r>
      <w:r w:rsidRPr="007A1F5C">
        <w:rPr>
          <w:rFonts w:asciiTheme="majorBidi" w:hAnsiTheme="majorBidi" w:cstheme="majorBidi"/>
          <w:highlight w:val="yellow"/>
        </w:rPr>
        <w:t xml:space="preserve">of natural differences in people’s intellectual abilities </w:t>
      </w:r>
      <w:r>
        <w:rPr>
          <w:rFonts w:asciiTheme="majorBidi" w:hAnsiTheme="majorBidi" w:cstheme="majorBidi"/>
          <w:highlight w:val="yellow"/>
        </w:rPr>
        <w:t xml:space="preserve">in the </w:t>
      </w:r>
      <w:r w:rsidRPr="007A1F5C">
        <w:rPr>
          <w:rFonts w:asciiTheme="majorBidi" w:hAnsiTheme="majorBidi" w:cstheme="majorBidi"/>
          <w:i/>
          <w:iCs/>
          <w:highlight w:val="yellow"/>
        </w:rPr>
        <w:t xml:space="preserve">Republic </w:t>
      </w:r>
      <w:r w:rsidRPr="007A6661">
        <w:rPr>
          <w:rFonts w:asciiTheme="majorBidi" w:hAnsiTheme="majorBidi" w:cstheme="majorBidi"/>
          <w:highlight w:val="yellow"/>
        </w:rPr>
        <w:t>and</w:t>
      </w:r>
      <w:r w:rsidRPr="007A1F5C">
        <w:rPr>
          <w:rFonts w:asciiTheme="majorBidi" w:hAnsiTheme="majorBidi" w:cstheme="majorBidi"/>
          <w:i/>
          <w:iCs/>
          <w:highlight w:val="yellow"/>
        </w:rPr>
        <w:t xml:space="preserve"> </w:t>
      </w:r>
      <w:r w:rsidRPr="00156FDE">
        <w:rPr>
          <w:rFonts w:asciiTheme="majorBidi" w:hAnsiTheme="majorBidi" w:cstheme="majorBidi"/>
          <w:highlight w:val="yellow"/>
        </w:rPr>
        <w:t>the</w:t>
      </w:r>
      <w:r>
        <w:rPr>
          <w:rFonts w:asciiTheme="majorBidi" w:hAnsiTheme="majorBidi" w:cstheme="majorBidi"/>
          <w:i/>
          <w:iCs/>
          <w:highlight w:val="yellow"/>
        </w:rPr>
        <w:t xml:space="preserve"> </w:t>
      </w:r>
      <w:r w:rsidRPr="007A1F5C">
        <w:rPr>
          <w:rFonts w:asciiTheme="majorBidi" w:hAnsiTheme="majorBidi" w:cstheme="majorBidi"/>
          <w:i/>
          <w:iCs/>
          <w:highlight w:val="yellow"/>
        </w:rPr>
        <w:t>Statesman</w:t>
      </w:r>
      <w:r>
        <w:rPr>
          <w:rFonts w:asciiTheme="majorBidi" w:hAnsiTheme="majorBidi" w:cstheme="majorBidi"/>
          <w:highlight w:val="yellow"/>
        </w:rPr>
        <w:t xml:space="preserve"> </w:t>
      </w:r>
      <w:r w:rsidRPr="007A1F5C">
        <w:rPr>
          <w:rFonts w:asciiTheme="majorBidi" w:hAnsiTheme="majorBidi" w:cstheme="majorBidi"/>
          <w:highlight w:val="yellow"/>
        </w:rPr>
        <w:t>suggest</w:t>
      </w:r>
      <w:r>
        <w:rPr>
          <w:rFonts w:asciiTheme="majorBidi" w:hAnsiTheme="majorBidi" w:cstheme="majorBidi"/>
          <w:highlight w:val="yellow"/>
        </w:rPr>
        <w:t>s</w:t>
      </w:r>
      <w:r w:rsidRPr="007A1F5C">
        <w:rPr>
          <w:rFonts w:asciiTheme="majorBidi" w:hAnsiTheme="majorBidi" w:cstheme="majorBidi"/>
          <w:highlight w:val="yellow"/>
        </w:rPr>
        <w:t xml:space="preserve"> that biology plays a role in determining who is reasonable and unreasonable.</w:t>
      </w:r>
      <w:r>
        <w:rPr>
          <w:rFonts w:asciiTheme="majorBidi" w:hAnsiTheme="majorBidi" w:cstheme="majorBidi"/>
        </w:rPr>
        <w:t xml:space="preserve"> </w:t>
      </w:r>
    </w:p>
  </w:footnote>
  <w:footnote w:id="13">
    <w:p w:rsidR="00156FDE" w:rsidRPr="000125EE" w:rsidRDefault="00156FDE" w:rsidP="00E204F7">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Bobonich</w:t>
      </w:r>
      <w:r>
        <w:rPr>
          <w:rFonts w:asciiTheme="majorBidi" w:hAnsiTheme="majorBidi" w:cstheme="majorBidi"/>
        </w:rPr>
        <w:t xml:space="preserve"> argues</w:t>
      </w:r>
      <w:r w:rsidRPr="000125EE">
        <w:rPr>
          <w:rFonts w:asciiTheme="majorBidi" w:hAnsiTheme="majorBidi" w:cstheme="majorBidi"/>
        </w:rPr>
        <w:t xml:space="preserve"> that the situations in which “Plato thinks that lying to the citizen body would be permiss</w:t>
      </w:r>
      <w:r w:rsidRPr="000125EE">
        <w:rPr>
          <w:rFonts w:asciiTheme="majorBidi" w:hAnsiTheme="majorBidi" w:cstheme="majorBidi"/>
        </w:rPr>
        <w:t>i</w:t>
      </w:r>
      <w:r w:rsidRPr="000125EE">
        <w:rPr>
          <w:rFonts w:asciiTheme="majorBidi" w:hAnsiTheme="majorBidi" w:cstheme="majorBidi"/>
        </w:rPr>
        <w:t>ble…are not actual” (382).</w:t>
      </w:r>
    </w:p>
  </w:footnote>
  <w:footnote w:id="14">
    <w:p w:rsidR="00156FDE" w:rsidRPr="000125EE" w:rsidRDefault="00156FDE" w:rsidP="000C55C9">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Morrow confirms this when he states that “the charge that Plato advocates indiscriminate lying and deception rests more on suspicion than</w:t>
      </w:r>
      <w:r w:rsidR="0007369B">
        <w:rPr>
          <w:rFonts w:asciiTheme="majorBidi" w:hAnsiTheme="majorBidi" w:cstheme="majorBidi"/>
        </w:rPr>
        <w:t xml:space="preserve"> on Plato’s text” (557).</w:t>
      </w:r>
    </w:p>
  </w:footnote>
  <w:footnote w:id="15">
    <w:p w:rsidR="00156FDE" w:rsidRPr="000125EE" w:rsidRDefault="00156FDE" w:rsidP="0001079D">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Schofield’s reference to the Critical Principle is to Bernard Williams (6). </w:t>
      </w:r>
    </w:p>
  </w:footnote>
  <w:footnote w:id="16">
    <w:p w:rsidR="00156FDE" w:rsidRPr="000125EE" w:rsidRDefault="00156FDE">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See </w:t>
      </w:r>
      <w:r w:rsidRPr="000125EE">
        <w:rPr>
          <w:rFonts w:asciiTheme="majorBidi" w:hAnsiTheme="majorBidi" w:cstheme="majorBidi"/>
          <w:i/>
          <w:iCs/>
        </w:rPr>
        <w:t>A</w:t>
      </w:r>
      <w:r w:rsidRPr="000125EE">
        <w:rPr>
          <w:rFonts w:asciiTheme="majorBidi" w:hAnsiTheme="majorBidi" w:cstheme="majorBidi"/>
        </w:rPr>
        <w:t xml:space="preserve"> </w:t>
      </w:r>
      <w:r w:rsidRPr="000125EE">
        <w:rPr>
          <w:rFonts w:asciiTheme="majorBidi" w:hAnsiTheme="majorBidi" w:cstheme="majorBidi"/>
          <w:i/>
          <w:iCs/>
        </w:rPr>
        <w:t>Theory of Justice</w:t>
      </w:r>
      <w:r w:rsidRPr="000125EE">
        <w:rPr>
          <w:rFonts w:asciiTheme="majorBidi" w:hAnsiTheme="majorBidi" w:cstheme="majorBidi"/>
        </w:rPr>
        <w:t xml:space="preserve"> Chapter VIII (The Sense of Justice) and Chapter IX (The Good of Justice).</w:t>
      </w:r>
    </w:p>
  </w:footnote>
  <w:footnote w:id="17">
    <w:p w:rsidR="00156FDE" w:rsidRPr="0026062A" w:rsidRDefault="00156FDE" w:rsidP="00060BAD">
      <w:pPr>
        <w:pStyle w:val="FootnoteText"/>
        <w:rPr>
          <w:rFonts w:asciiTheme="majorBidi" w:hAnsiTheme="majorBidi" w:cstheme="majorBidi"/>
        </w:rPr>
      </w:pPr>
      <w:r w:rsidRPr="0026062A">
        <w:rPr>
          <w:rStyle w:val="FootnoteReference"/>
          <w:rFonts w:asciiTheme="majorBidi" w:hAnsiTheme="majorBidi" w:cstheme="majorBidi"/>
        </w:rPr>
        <w:footnoteRef/>
      </w:r>
      <w:r w:rsidRPr="0026062A">
        <w:rPr>
          <w:rFonts w:asciiTheme="majorBidi" w:hAnsiTheme="majorBidi" w:cstheme="majorBidi"/>
        </w:rPr>
        <w:t xml:space="preserve"> One might wonder if I have missed the spirit of the indoctrination objection. For example, Plato argues that Ma</w:t>
      </w:r>
      <w:r w:rsidRPr="0026062A">
        <w:rPr>
          <w:rFonts w:asciiTheme="majorBidi" w:hAnsiTheme="majorBidi" w:cstheme="majorBidi"/>
        </w:rPr>
        <w:t>g</w:t>
      </w:r>
      <w:r w:rsidRPr="0026062A">
        <w:rPr>
          <w:rFonts w:asciiTheme="majorBidi" w:hAnsiTheme="majorBidi" w:cstheme="majorBidi"/>
        </w:rPr>
        <w:t xml:space="preserve">nesia should be highly isolationist in foreign policy, thus limiting citizens’ contact without outside ideas. Perhaps this is the thrust of the indoctrination objection. In response, </w:t>
      </w:r>
      <w:r w:rsidR="00060BAD">
        <w:rPr>
          <w:rFonts w:asciiTheme="majorBidi" w:hAnsiTheme="majorBidi" w:cstheme="majorBidi"/>
        </w:rPr>
        <w:t xml:space="preserve">I </w:t>
      </w:r>
      <w:r w:rsidRPr="0026062A">
        <w:rPr>
          <w:rFonts w:asciiTheme="majorBidi" w:hAnsiTheme="majorBidi" w:cstheme="majorBidi"/>
        </w:rPr>
        <w:t>point out that this objection can also be applied to li</w:t>
      </w:r>
      <w:r w:rsidRPr="0026062A">
        <w:rPr>
          <w:rFonts w:asciiTheme="majorBidi" w:hAnsiTheme="majorBidi" w:cstheme="majorBidi"/>
        </w:rPr>
        <w:t>b</w:t>
      </w:r>
      <w:r w:rsidRPr="0026062A">
        <w:rPr>
          <w:rFonts w:asciiTheme="majorBidi" w:hAnsiTheme="majorBidi" w:cstheme="majorBidi"/>
        </w:rPr>
        <w:t>eralism. For example, Rawls and Dworkin suggest that, in their ideal theories of justice, there will be no immigr</w:t>
      </w:r>
      <w:r w:rsidRPr="0026062A">
        <w:rPr>
          <w:rFonts w:asciiTheme="majorBidi" w:hAnsiTheme="majorBidi" w:cstheme="majorBidi"/>
        </w:rPr>
        <w:t>a</w:t>
      </w:r>
      <w:r w:rsidRPr="0026062A">
        <w:rPr>
          <w:rFonts w:asciiTheme="majorBidi" w:hAnsiTheme="majorBidi" w:cstheme="majorBidi"/>
        </w:rPr>
        <w:t>tion and that society is a closed system (</w:t>
      </w:r>
      <w:r>
        <w:rPr>
          <w:rFonts w:asciiTheme="majorBidi" w:hAnsiTheme="majorBidi" w:cstheme="majorBidi"/>
        </w:rPr>
        <w:t>see Rawls 2009 and Dworkin 2000).</w:t>
      </w:r>
    </w:p>
  </w:footnote>
  <w:footnote w:id="18">
    <w:p w:rsidR="00156FDE" w:rsidRPr="000125EE" w:rsidRDefault="00156FDE" w:rsidP="004076EA">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w:t>
      </w:r>
      <w:proofErr w:type="gramStart"/>
      <w:r w:rsidRPr="000125EE">
        <w:rPr>
          <w:rFonts w:asciiTheme="majorBidi" w:hAnsiTheme="majorBidi" w:cstheme="majorBidi"/>
        </w:rPr>
        <w:t>See 722b and 723a.</w:t>
      </w:r>
      <w:proofErr w:type="gramEnd"/>
    </w:p>
  </w:footnote>
  <w:footnote w:id="19">
    <w:p w:rsidR="00156FDE" w:rsidRPr="00EA7B76" w:rsidRDefault="00156FDE" w:rsidP="003A030A">
      <w:pPr>
        <w:pStyle w:val="FootnoteText"/>
        <w:rPr>
          <w:rFonts w:asciiTheme="majorBidi" w:hAnsiTheme="majorBidi" w:cstheme="majorBidi"/>
        </w:rPr>
      </w:pPr>
      <w:r w:rsidRPr="00EA7B76">
        <w:rPr>
          <w:rStyle w:val="FootnoteReference"/>
          <w:rFonts w:asciiTheme="majorBidi" w:hAnsiTheme="majorBidi" w:cstheme="majorBidi"/>
        </w:rPr>
        <w:footnoteRef/>
      </w:r>
      <w:r>
        <w:rPr>
          <w:rFonts w:asciiTheme="majorBidi" w:hAnsiTheme="majorBidi" w:cstheme="majorBidi"/>
        </w:rPr>
        <w:t xml:space="preserve"> </w:t>
      </w:r>
      <w:r w:rsidRPr="00157C6C">
        <w:rPr>
          <w:rFonts w:asciiTheme="majorBidi" w:hAnsiTheme="majorBidi" w:cstheme="majorBidi"/>
        </w:rPr>
        <w:t xml:space="preserve">In the </w:t>
      </w:r>
      <w:r w:rsidRPr="00157C6C">
        <w:rPr>
          <w:rFonts w:asciiTheme="majorBidi" w:hAnsiTheme="majorBidi" w:cstheme="majorBidi"/>
          <w:i/>
          <w:iCs/>
        </w:rPr>
        <w:t>Laws</w:t>
      </w:r>
      <w:r w:rsidRPr="00157C6C">
        <w:rPr>
          <w:rFonts w:asciiTheme="majorBidi" w:hAnsiTheme="majorBidi" w:cstheme="majorBidi"/>
        </w:rPr>
        <w:t>, Plato claims that “anyone who lives in an undisciplined way is, necessarily, not doing so from choice: it is either ignorance or weakness of will (or both)” (734b). As</w:t>
      </w:r>
      <w:r w:rsidRPr="00EA7B76">
        <w:rPr>
          <w:rFonts w:asciiTheme="majorBidi" w:hAnsiTheme="majorBidi" w:cstheme="majorBidi"/>
        </w:rPr>
        <w:t xml:space="preserve"> Stalley </w:t>
      </w:r>
      <w:r w:rsidR="003A030A">
        <w:rPr>
          <w:rFonts w:asciiTheme="majorBidi" w:hAnsiTheme="majorBidi" w:cstheme="majorBidi"/>
        </w:rPr>
        <w:t>says</w:t>
      </w:r>
      <w:r w:rsidRPr="00EA7B76">
        <w:rPr>
          <w:rFonts w:asciiTheme="majorBidi" w:hAnsiTheme="majorBidi" w:cstheme="majorBidi"/>
        </w:rPr>
        <w:t xml:space="preserve">, Plato means to say that “no one willingly does wrong” (51). So, although in the </w:t>
      </w:r>
      <w:r w:rsidRPr="00EA7B76">
        <w:rPr>
          <w:rFonts w:asciiTheme="majorBidi" w:hAnsiTheme="majorBidi" w:cstheme="majorBidi"/>
          <w:i/>
          <w:iCs/>
        </w:rPr>
        <w:t>Laws</w:t>
      </w:r>
      <w:r w:rsidRPr="00EA7B76">
        <w:rPr>
          <w:rFonts w:asciiTheme="majorBidi" w:hAnsiTheme="majorBidi" w:cstheme="majorBidi"/>
        </w:rPr>
        <w:t xml:space="preserve"> Plato seem</w:t>
      </w:r>
      <w:r w:rsidR="003A030A">
        <w:rPr>
          <w:rFonts w:asciiTheme="majorBidi" w:hAnsiTheme="majorBidi" w:cstheme="majorBidi"/>
        </w:rPr>
        <w:t>s</w:t>
      </w:r>
      <w:r w:rsidRPr="00EA7B76">
        <w:rPr>
          <w:rFonts w:asciiTheme="majorBidi" w:hAnsiTheme="majorBidi" w:cstheme="majorBidi"/>
        </w:rPr>
        <w:t xml:space="preserve"> to admit that weakness of will is possible, he still maintains a very strong conception of rationality. </w:t>
      </w:r>
    </w:p>
  </w:footnote>
  <w:footnote w:id="20">
    <w:p w:rsidR="00156FDE" w:rsidRPr="000125EE" w:rsidRDefault="00156FDE" w:rsidP="00F731EE">
      <w:pPr>
        <w:pStyle w:val="FootnoteText"/>
        <w:rPr>
          <w:rFonts w:asciiTheme="majorBidi" w:hAnsiTheme="majorBidi" w:cstheme="majorBidi"/>
        </w:rPr>
      </w:pPr>
      <w:r w:rsidRPr="000125EE">
        <w:rPr>
          <w:rStyle w:val="FootnoteReference"/>
          <w:rFonts w:asciiTheme="majorBidi" w:hAnsiTheme="majorBidi" w:cstheme="majorBidi"/>
        </w:rPr>
        <w:footnoteRef/>
      </w:r>
      <w:r w:rsidRPr="000125EE">
        <w:rPr>
          <w:rFonts w:asciiTheme="majorBidi" w:hAnsiTheme="majorBidi" w:cstheme="majorBidi"/>
        </w:rPr>
        <w:t xml:space="preserve"> For a discussion of these interpretations, see </w:t>
      </w:r>
      <w:proofErr w:type="spellStart"/>
      <w:r w:rsidRPr="000125EE">
        <w:rPr>
          <w:rFonts w:asciiTheme="majorBidi" w:hAnsiTheme="majorBidi" w:cstheme="majorBidi"/>
        </w:rPr>
        <w:t>Klosko</w:t>
      </w:r>
      <w:proofErr w:type="spellEnd"/>
      <w:r w:rsidRPr="000125EE">
        <w:rPr>
          <w:rFonts w:asciiTheme="majorBidi" w:hAnsiTheme="majorBidi" w:cstheme="majorBidi"/>
        </w:rPr>
        <w:t xml:space="preserve">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86690"/>
      <w:docPartObj>
        <w:docPartGallery w:val="Page Numbers (Top of Page)"/>
        <w:docPartUnique/>
      </w:docPartObj>
    </w:sdtPr>
    <w:sdtEndPr>
      <w:rPr>
        <w:rFonts w:asciiTheme="majorBidi" w:hAnsiTheme="majorBidi" w:cstheme="majorBidi"/>
        <w:noProof/>
      </w:rPr>
    </w:sdtEndPr>
    <w:sdtContent>
      <w:p w:rsidR="00156FDE" w:rsidRPr="002372DF" w:rsidRDefault="00156FDE">
        <w:pPr>
          <w:pStyle w:val="Header"/>
          <w:jc w:val="right"/>
          <w:rPr>
            <w:rFonts w:asciiTheme="majorBidi" w:hAnsiTheme="majorBidi" w:cstheme="majorBidi"/>
          </w:rPr>
        </w:pPr>
        <w:r w:rsidRPr="002372DF">
          <w:rPr>
            <w:rFonts w:asciiTheme="majorBidi" w:hAnsiTheme="majorBidi" w:cstheme="majorBidi"/>
          </w:rPr>
          <w:fldChar w:fldCharType="begin"/>
        </w:r>
        <w:r w:rsidRPr="002372DF">
          <w:rPr>
            <w:rFonts w:asciiTheme="majorBidi" w:hAnsiTheme="majorBidi" w:cstheme="majorBidi"/>
          </w:rPr>
          <w:instrText xml:space="preserve"> PAGE   \* MERGEFORMAT </w:instrText>
        </w:r>
        <w:r w:rsidRPr="002372DF">
          <w:rPr>
            <w:rFonts w:asciiTheme="majorBidi" w:hAnsiTheme="majorBidi" w:cstheme="majorBidi"/>
          </w:rPr>
          <w:fldChar w:fldCharType="separate"/>
        </w:r>
        <w:r w:rsidR="001E2296">
          <w:rPr>
            <w:rFonts w:asciiTheme="majorBidi" w:hAnsiTheme="majorBidi" w:cstheme="majorBidi"/>
            <w:noProof/>
          </w:rPr>
          <w:t>1</w:t>
        </w:r>
        <w:r w:rsidRPr="002372DF">
          <w:rPr>
            <w:rFonts w:asciiTheme="majorBidi" w:hAnsiTheme="majorBidi" w:cstheme="majorBidi"/>
            <w:noProof/>
          </w:rPr>
          <w:fldChar w:fldCharType="end"/>
        </w:r>
      </w:p>
    </w:sdtContent>
  </w:sdt>
  <w:p w:rsidR="00156FDE" w:rsidRDefault="0015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0AB"/>
    <w:multiLevelType w:val="hybridMultilevel"/>
    <w:tmpl w:val="FEB88A24"/>
    <w:lvl w:ilvl="0" w:tplc="080A0019">
      <w:start w:val="1"/>
      <w:numFmt w:val="lowerLetter"/>
      <w:lvlText w:val="%1."/>
      <w:lvlJc w:val="lef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
    <w:nsid w:val="341F481B"/>
    <w:multiLevelType w:val="hybridMultilevel"/>
    <w:tmpl w:val="E13448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775F6B"/>
    <w:multiLevelType w:val="hybridMultilevel"/>
    <w:tmpl w:val="CAF48F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C13520"/>
    <w:multiLevelType w:val="hybridMultilevel"/>
    <w:tmpl w:val="AF0041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651990"/>
    <w:multiLevelType w:val="hybridMultilevel"/>
    <w:tmpl w:val="DE0642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8C48C1"/>
    <w:multiLevelType w:val="hybridMultilevel"/>
    <w:tmpl w:val="BE9CDD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9904CCF"/>
    <w:multiLevelType w:val="hybridMultilevel"/>
    <w:tmpl w:val="C1A68A9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CD7132B"/>
    <w:multiLevelType w:val="hybridMultilevel"/>
    <w:tmpl w:val="211453DE"/>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hyphenationZone w:val="144"/>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27"/>
    <w:rsid w:val="000002AF"/>
    <w:rsid w:val="0000090D"/>
    <w:rsid w:val="00001208"/>
    <w:rsid w:val="000012F8"/>
    <w:rsid w:val="0000147F"/>
    <w:rsid w:val="000015B9"/>
    <w:rsid w:val="00001941"/>
    <w:rsid w:val="00001B38"/>
    <w:rsid w:val="00001E10"/>
    <w:rsid w:val="00001F0A"/>
    <w:rsid w:val="00002419"/>
    <w:rsid w:val="00002487"/>
    <w:rsid w:val="0000272F"/>
    <w:rsid w:val="00002763"/>
    <w:rsid w:val="000028B2"/>
    <w:rsid w:val="00002AC0"/>
    <w:rsid w:val="00002C09"/>
    <w:rsid w:val="00002EC0"/>
    <w:rsid w:val="000032AF"/>
    <w:rsid w:val="000039B0"/>
    <w:rsid w:val="000039D2"/>
    <w:rsid w:val="00003EAC"/>
    <w:rsid w:val="000040D9"/>
    <w:rsid w:val="0000477D"/>
    <w:rsid w:val="0000491A"/>
    <w:rsid w:val="00004B3C"/>
    <w:rsid w:val="00004BFB"/>
    <w:rsid w:val="00004ECC"/>
    <w:rsid w:val="00005033"/>
    <w:rsid w:val="0000519A"/>
    <w:rsid w:val="0000564C"/>
    <w:rsid w:val="00005AB7"/>
    <w:rsid w:val="00005B3D"/>
    <w:rsid w:val="00005BDC"/>
    <w:rsid w:val="00006105"/>
    <w:rsid w:val="000061BE"/>
    <w:rsid w:val="00006736"/>
    <w:rsid w:val="00006849"/>
    <w:rsid w:val="00006B07"/>
    <w:rsid w:val="00006B8D"/>
    <w:rsid w:val="00006DE9"/>
    <w:rsid w:val="00007022"/>
    <w:rsid w:val="0000710F"/>
    <w:rsid w:val="00007573"/>
    <w:rsid w:val="000076DC"/>
    <w:rsid w:val="00007AB6"/>
    <w:rsid w:val="00007B89"/>
    <w:rsid w:val="00007C9C"/>
    <w:rsid w:val="00007DB7"/>
    <w:rsid w:val="00007E1C"/>
    <w:rsid w:val="00007F96"/>
    <w:rsid w:val="00007FB9"/>
    <w:rsid w:val="00010223"/>
    <w:rsid w:val="00010527"/>
    <w:rsid w:val="0001079D"/>
    <w:rsid w:val="000107AC"/>
    <w:rsid w:val="00010942"/>
    <w:rsid w:val="00010E92"/>
    <w:rsid w:val="00010F4F"/>
    <w:rsid w:val="000111CF"/>
    <w:rsid w:val="000112A6"/>
    <w:rsid w:val="000116E3"/>
    <w:rsid w:val="00011701"/>
    <w:rsid w:val="00011899"/>
    <w:rsid w:val="00012045"/>
    <w:rsid w:val="000122C3"/>
    <w:rsid w:val="0001240D"/>
    <w:rsid w:val="000125EE"/>
    <w:rsid w:val="00012925"/>
    <w:rsid w:val="00012C76"/>
    <w:rsid w:val="00012F1F"/>
    <w:rsid w:val="00013EF2"/>
    <w:rsid w:val="00014124"/>
    <w:rsid w:val="000142CF"/>
    <w:rsid w:val="000144E0"/>
    <w:rsid w:val="000148B1"/>
    <w:rsid w:val="000152A2"/>
    <w:rsid w:val="00015371"/>
    <w:rsid w:val="0001608B"/>
    <w:rsid w:val="0001610A"/>
    <w:rsid w:val="000162F3"/>
    <w:rsid w:val="000164A8"/>
    <w:rsid w:val="00016A5F"/>
    <w:rsid w:val="00016A8C"/>
    <w:rsid w:val="00016FD9"/>
    <w:rsid w:val="0001701B"/>
    <w:rsid w:val="000172B3"/>
    <w:rsid w:val="0001732F"/>
    <w:rsid w:val="00017894"/>
    <w:rsid w:val="0001797A"/>
    <w:rsid w:val="00017B75"/>
    <w:rsid w:val="00017BD3"/>
    <w:rsid w:val="00017F77"/>
    <w:rsid w:val="000200C8"/>
    <w:rsid w:val="0002017D"/>
    <w:rsid w:val="00020234"/>
    <w:rsid w:val="00020351"/>
    <w:rsid w:val="00020615"/>
    <w:rsid w:val="000209FB"/>
    <w:rsid w:val="00020E57"/>
    <w:rsid w:val="00020F28"/>
    <w:rsid w:val="00021573"/>
    <w:rsid w:val="0002164E"/>
    <w:rsid w:val="00021B78"/>
    <w:rsid w:val="00021F69"/>
    <w:rsid w:val="00022AF6"/>
    <w:rsid w:val="00022CA9"/>
    <w:rsid w:val="00022F02"/>
    <w:rsid w:val="00023065"/>
    <w:rsid w:val="000230C2"/>
    <w:rsid w:val="00023196"/>
    <w:rsid w:val="000232E9"/>
    <w:rsid w:val="000233B1"/>
    <w:rsid w:val="000235BA"/>
    <w:rsid w:val="0002367B"/>
    <w:rsid w:val="000241E6"/>
    <w:rsid w:val="0002442E"/>
    <w:rsid w:val="00024455"/>
    <w:rsid w:val="0002466D"/>
    <w:rsid w:val="000246E9"/>
    <w:rsid w:val="000247A5"/>
    <w:rsid w:val="00024AC6"/>
    <w:rsid w:val="00024BE7"/>
    <w:rsid w:val="00025214"/>
    <w:rsid w:val="000253B6"/>
    <w:rsid w:val="000258FC"/>
    <w:rsid w:val="00025F11"/>
    <w:rsid w:val="00025F6C"/>
    <w:rsid w:val="00026054"/>
    <w:rsid w:val="000265BC"/>
    <w:rsid w:val="00026762"/>
    <w:rsid w:val="00026FAE"/>
    <w:rsid w:val="00026FF9"/>
    <w:rsid w:val="000275A2"/>
    <w:rsid w:val="00027684"/>
    <w:rsid w:val="0002787D"/>
    <w:rsid w:val="00027FE3"/>
    <w:rsid w:val="00030006"/>
    <w:rsid w:val="000303C5"/>
    <w:rsid w:val="00030590"/>
    <w:rsid w:val="000305FB"/>
    <w:rsid w:val="00030693"/>
    <w:rsid w:val="000310B9"/>
    <w:rsid w:val="00031706"/>
    <w:rsid w:val="00031780"/>
    <w:rsid w:val="00031885"/>
    <w:rsid w:val="00031E4F"/>
    <w:rsid w:val="00031FA1"/>
    <w:rsid w:val="00032A9D"/>
    <w:rsid w:val="00032B82"/>
    <w:rsid w:val="00032CFC"/>
    <w:rsid w:val="00032E7A"/>
    <w:rsid w:val="00032F5E"/>
    <w:rsid w:val="00033021"/>
    <w:rsid w:val="000331E9"/>
    <w:rsid w:val="00033954"/>
    <w:rsid w:val="00033B65"/>
    <w:rsid w:val="00033F8B"/>
    <w:rsid w:val="000340A0"/>
    <w:rsid w:val="00034104"/>
    <w:rsid w:val="000343E6"/>
    <w:rsid w:val="000344EE"/>
    <w:rsid w:val="00034756"/>
    <w:rsid w:val="00034A57"/>
    <w:rsid w:val="00034F3C"/>
    <w:rsid w:val="0003510A"/>
    <w:rsid w:val="0003526E"/>
    <w:rsid w:val="000352EF"/>
    <w:rsid w:val="000356AE"/>
    <w:rsid w:val="00035A51"/>
    <w:rsid w:val="000365FF"/>
    <w:rsid w:val="0003662B"/>
    <w:rsid w:val="00036752"/>
    <w:rsid w:val="00036B2B"/>
    <w:rsid w:val="00036E15"/>
    <w:rsid w:val="00037ED6"/>
    <w:rsid w:val="00037FEB"/>
    <w:rsid w:val="000401F5"/>
    <w:rsid w:val="00040245"/>
    <w:rsid w:val="00040484"/>
    <w:rsid w:val="000409F2"/>
    <w:rsid w:val="00040B2C"/>
    <w:rsid w:val="00040B9B"/>
    <w:rsid w:val="00040D07"/>
    <w:rsid w:val="00040DC3"/>
    <w:rsid w:val="00040E4B"/>
    <w:rsid w:val="00040F97"/>
    <w:rsid w:val="0004131E"/>
    <w:rsid w:val="00041ADC"/>
    <w:rsid w:val="00041D55"/>
    <w:rsid w:val="00041F1B"/>
    <w:rsid w:val="000420E1"/>
    <w:rsid w:val="000421A6"/>
    <w:rsid w:val="0004231D"/>
    <w:rsid w:val="000423BF"/>
    <w:rsid w:val="0004241D"/>
    <w:rsid w:val="00042AC0"/>
    <w:rsid w:val="000432E4"/>
    <w:rsid w:val="000432F7"/>
    <w:rsid w:val="00043378"/>
    <w:rsid w:val="000433F1"/>
    <w:rsid w:val="00043501"/>
    <w:rsid w:val="000436FE"/>
    <w:rsid w:val="000438B6"/>
    <w:rsid w:val="00043F00"/>
    <w:rsid w:val="00043F02"/>
    <w:rsid w:val="000445C4"/>
    <w:rsid w:val="00044A2A"/>
    <w:rsid w:val="00044C0C"/>
    <w:rsid w:val="00044DB7"/>
    <w:rsid w:val="00044F21"/>
    <w:rsid w:val="00045836"/>
    <w:rsid w:val="00045BC9"/>
    <w:rsid w:val="00045E1F"/>
    <w:rsid w:val="0004635A"/>
    <w:rsid w:val="000464D2"/>
    <w:rsid w:val="0004690F"/>
    <w:rsid w:val="00046B2A"/>
    <w:rsid w:val="000470B3"/>
    <w:rsid w:val="00047256"/>
    <w:rsid w:val="000477AB"/>
    <w:rsid w:val="000479F6"/>
    <w:rsid w:val="00047AC1"/>
    <w:rsid w:val="00047ADE"/>
    <w:rsid w:val="00047F34"/>
    <w:rsid w:val="00050885"/>
    <w:rsid w:val="00050A0F"/>
    <w:rsid w:val="00050CC3"/>
    <w:rsid w:val="00050D0A"/>
    <w:rsid w:val="00050D57"/>
    <w:rsid w:val="00050E04"/>
    <w:rsid w:val="00050F27"/>
    <w:rsid w:val="00050F46"/>
    <w:rsid w:val="000512C6"/>
    <w:rsid w:val="00051754"/>
    <w:rsid w:val="00051B3B"/>
    <w:rsid w:val="00051C2A"/>
    <w:rsid w:val="00051D0E"/>
    <w:rsid w:val="000522B3"/>
    <w:rsid w:val="00052928"/>
    <w:rsid w:val="000529E6"/>
    <w:rsid w:val="00052A5B"/>
    <w:rsid w:val="00052AD7"/>
    <w:rsid w:val="00052B6E"/>
    <w:rsid w:val="00052B7E"/>
    <w:rsid w:val="00052C27"/>
    <w:rsid w:val="00052FCD"/>
    <w:rsid w:val="00053634"/>
    <w:rsid w:val="00053B7D"/>
    <w:rsid w:val="00053CDD"/>
    <w:rsid w:val="00054179"/>
    <w:rsid w:val="0005417B"/>
    <w:rsid w:val="00054224"/>
    <w:rsid w:val="00054635"/>
    <w:rsid w:val="0005477D"/>
    <w:rsid w:val="000548FA"/>
    <w:rsid w:val="00054CA2"/>
    <w:rsid w:val="0005581B"/>
    <w:rsid w:val="00055999"/>
    <w:rsid w:val="00055A4B"/>
    <w:rsid w:val="00055F76"/>
    <w:rsid w:val="00055F99"/>
    <w:rsid w:val="00056FF8"/>
    <w:rsid w:val="0005709A"/>
    <w:rsid w:val="000572C2"/>
    <w:rsid w:val="000574A1"/>
    <w:rsid w:val="000576BA"/>
    <w:rsid w:val="000576E3"/>
    <w:rsid w:val="000577B4"/>
    <w:rsid w:val="00057A4B"/>
    <w:rsid w:val="00057A58"/>
    <w:rsid w:val="00057C3A"/>
    <w:rsid w:val="00057F24"/>
    <w:rsid w:val="0006020C"/>
    <w:rsid w:val="00060254"/>
    <w:rsid w:val="000602FB"/>
    <w:rsid w:val="0006034E"/>
    <w:rsid w:val="0006042C"/>
    <w:rsid w:val="000604F4"/>
    <w:rsid w:val="000605D7"/>
    <w:rsid w:val="00060678"/>
    <w:rsid w:val="00060BAD"/>
    <w:rsid w:val="00060C77"/>
    <w:rsid w:val="0006128B"/>
    <w:rsid w:val="0006151A"/>
    <w:rsid w:val="000616BE"/>
    <w:rsid w:val="00061835"/>
    <w:rsid w:val="00061838"/>
    <w:rsid w:val="00061CB3"/>
    <w:rsid w:val="0006227C"/>
    <w:rsid w:val="0006240B"/>
    <w:rsid w:val="00062477"/>
    <w:rsid w:val="000624DF"/>
    <w:rsid w:val="00062676"/>
    <w:rsid w:val="00062768"/>
    <w:rsid w:val="00062B99"/>
    <w:rsid w:val="00062CB5"/>
    <w:rsid w:val="00062DCC"/>
    <w:rsid w:val="00062EC8"/>
    <w:rsid w:val="00062F88"/>
    <w:rsid w:val="00063777"/>
    <w:rsid w:val="000637DE"/>
    <w:rsid w:val="000638AD"/>
    <w:rsid w:val="00063E9C"/>
    <w:rsid w:val="00063F08"/>
    <w:rsid w:val="00063F1B"/>
    <w:rsid w:val="00064082"/>
    <w:rsid w:val="000641BB"/>
    <w:rsid w:val="00064234"/>
    <w:rsid w:val="0006428F"/>
    <w:rsid w:val="0006433B"/>
    <w:rsid w:val="0006472B"/>
    <w:rsid w:val="00064756"/>
    <w:rsid w:val="000647E3"/>
    <w:rsid w:val="000648BA"/>
    <w:rsid w:val="00064BB5"/>
    <w:rsid w:val="00064DA2"/>
    <w:rsid w:val="00064E61"/>
    <w:rsid w:val="000651EF"/>
    <w:rsid w:val="00065214"/>
    <w:rsid w:val="000655B8"/>
    <w:rsid w:val="000657DE"/>
    <w:rsid w:val="0006593E"/>
    <w:rsid w:val="00065A94"/>
    <w:rsid w:val="00065CEF"/>
    <w:rsid w:val="00065CF1"/>
    <w:rsid w:val="00065F64"/>
    <w:rsid w:val="000660A7"/>
    <w:rsid w:val="000661B7"/>
    <w:rsid w:val="000661F3"/>
    <w:rsid w:val="000662F5"/>
    <w:rsid w:val="00066487"/>
    <w:rsid w:val="0006665D"/>
    <w:rsid w:val="0006677F"/>
    <w:rsid w:val="00066E02"/>
    <w:rsid w:val="00066EFC"/>
    <w:rsid w:val="00067806"/>
    <w:rsid w:val="0006799F"/>
    <w:rsid w:val="00067A14"/>
    <w:rsid w:val="00067E7B"/>
    <w:rsid w:val="00067F10"/>
    <w:rsid w:val="00070103"/>
    <w:rsid w:val="000701F7"/>
    <w:rsid w:val="0007038C"/>
    <w:rsid w:val="0007040C"/>
    <w:rsid w:val="0007059B"/>
    <w:rsid w:val="00070ACB"/>
    <w:rsid w:val="00070E6A"/>
    <w:rsid w:val="000712DE"/>
    <w:rsid w:val="000717BF"/>
    <w:rsid w:val="000718AC"/>
    <w:rsid w:val="00071990"/>
    <w:rsid w:val="00071BE6"/>
    <w:rsid w:val="00071C97"/>
    <w:rsid w:val="000724D1"/>
    <w:rsid w:val="00072549"/>
    <w:rsid w:val="00072624"/>
    <w:rsid w:val="000726E3"/>
    <w:rsid w:val="0007291A"/>
    <w:rsid w:val="000729AE"/>
    <w:rsid w:val="00072D18"/>
    <w:rsid w:val="000731D3"/>
    <w:rsid w:val="000732A5"/>
    <w:rsid w:val="000732D5"/>
    <w:rsid w:val="0007369B"/>
    <w:rsid w:val="00073736"/>
    <w:rsid w:val="00073788"/>
    <w:rsid w:val="00073C29"/>
    <w:rsid w:val="00073DBF"/>
    <w:rsid w:val="00073EF0"/>
    <w:rsid w:val="00073F68"/>
    <w:rsid w:val="000742B6"/>
    <w:rsid w:val="00074338"/>
    <w:rsid w:val="000749FE"/>
    <w:rsid w:val="00074A83"/>
    <w:rsid w:val="0007553F"/>
    <w:rsid w:val="00075669"/>
    <w:rsid w:val="000756F3"/>
    <w:rsid w:val="0007655E"/>
    <w:rsid w:val="000767C1"/>
    <w:rsid w:val="000768A5"/>
    <w:rsid w:val="00076A65"/>
    <w:rsid w:val="00076DE1"/>
    <w:rsid w:val="00077AF7"/>
    <w:rsid w:val="00077AF9"/>
    <w:rsid w:val="00077D10"/>
    <w:rsid w:val="00077E61"/>
    <w:rsid w:val="00077F7B"/>
    <w:rsid w:val="000803F8"/>
    <w:rsid w:val="00080833"/>
    <w:rsid w:val="00080882"/>
    <w:rsid w:val="000810A6"/>
    <w:rsid w:val="00081342"/>
    <w:rsid w:val="0008159D"/>
    <w:rsid w:val="000819AA"/>
    <w:rsid w:val="00082060"/>
    <w:rsid w:val="00082129"/>
    <w:rsid w:val="000822B2"/>
    <w:rsid w:val="00082611"/>
    <w:rsid w:val="000829C8"/>
    <w:rsid w:val="00082A08"/>
    <w:rsid w:val="00083106"/>
    <w:rsid w:val="00083A3E"/>
    <w:rsid w:val="00083AD6"/>
    <w:rsid w:val="00083B63"/>
    <w:rsid w:val="00083BBD"/>
    <w:rsid w:val="00083D38"/>
    <w:rsid w:val="00083DBE"/>
    <w:rsid w:val="00084318"/>
    <w:rsid w:val="00084653"/>
    <w:rsid w:val="00084888"/>
    <w:rsid w:val="0008498F"/>
    <w:rsid w:val="00084A1E"/>
    <w:rsid w:val="00084A83"/>
    <w:rsid w:val="0008547E"/>
    <w:rsid w:val="0008571B"/>
    <w:rsid w:val="000857F7"/>
    <w:rsid w:val="00085B12"/>
    <w:rsid w:val="00085C99"/>
    <w:rsid w:val="00085FA2"/>
    <w:rsid w:val="000864BC"/>
    <w:rsid w:val="00086861"/>
    <w:rsid w:val="00086C49"/>
    <w:rsid w:val="00086C74"/>
    <w:rsid w:val="00087097"/>
    <w:rsid w:val="000870A1"/>
    <w:rsid w:val="000878C3"/>
    <w:rsid w:val="00087936"/>
    <w:rsid w:val="00087C3B"/>
    <w:rsid w:val="00087CA8"/>
    <w:rsid w:val="0009009C"/>
    <w:rsid w:val="000900AD"/>
    <w:rsid w:val="0009036A"/>
    <w:rsid w:val="00090536"/>
    <w:rsid w:val="000907D1"/>
    <w:rsid w:val="00090888"/>
    <w:rsid w:val="00090AB0"/>
    <w:rsid w:val="00090C28"/>
    <w:rsid w:val="00090E67"/>
    <w:rsid w:val="000910EE"/>
    <w:rsid w:val="00091205"/>
    <w:rsid w:val="000912B6"/>
    <w:rsid w:val="0009167F"/>
    <w:rsid w:val="000917F9"/>
    <w:rsid w:val="000918B2"/>
    <w:rsid w:val="00091BB0"/>
    <w:rsid w:val="00091BF8"/>
    <w:rsid w:val="000921FC"/>
    <w:rsid w:val="000925A2"/>
    <w:rsid w:val="0009294B"/>
    <w:rsid w:val="00092E42"/>
    <w:rsid w:val="00092F28"/>
    <w:rsid w:val="00093117"/>
    <w:rsid w:val="00093275"/>
    <w:rsid w:val="000933BF"/>
    <w:rsid w:val="00093688"/>
    <w:rsid w:val="0009375D"/>
    <w:rsid w:val="000938A5"/>
    <w:rsid w:val="00093DBA"/>
    <w:rsid w:val="00094037"/>
    <w:rsid w:val="0009423B"/>
    <w:rsid w:val="00094377"/>
    <w:rsid w:val="00094383"/>
    <w:rsid w:val="00094474"/>
    <w:rsid w:val="00094613"/>
    <w:rsid w:val="00094631"/>
    <w:rsid w:val="00094773"/>
    <w:rsid w:val="0009485B"/>
    <w:rsid w:val="00094965"/>
    <w:rsid w:val="00094A64"/>
    <w:rsid w:val="00094D4F"/>
    <w:rsid w:val="00095015"/>
    <w:rsid w:val="00095034"/>
    <w:rsid w:val="00095049"/>
    <w:rsid w:val="00095071"/>
    <w:rsid w:val="0009510D"/>
    <w:rsid w:val="00095472"/>
    <w:rsid w:val="00095552"/>
    <w:rsid w:val="0009580B"/>
    <w:rsid w:val="00095921"/>
    <w:rsid w:val="00095CEB"/>
    <w:rsid w:val="00095D5F"/>
    <w:rsid w:val="00096101"/>
    <w:rsid w:val="000966F4"/>
    <w:rsid w:val="00096C4E"/>
    <w:rsid w:val="00096F3A"/>
    <w:rsid w:val="0009717D"/>
    <w:rsid w:val="0009725B"/>
    <w:rsid w:val="000972FF"/>
    <w:rsid w:val="000974DC"/>
    <w:rsid w:val="0009757F"/>
    <w:rsid w:val="00097675"/>
    <w:rsid w:val="000977EE"/>
    <w:rsid w:val="000979D8"/>
    <w:rsid w:val="00097BB6"/>
    <w:rsid w:val="00097F72"/>
    <w:rsid w:val="000A002B"/>
    <w:rsid w:val="000A00F6"/>
    <w:rsid w:val="000A0ACB"/>
    <w:rsid w:val="000A0B7E"/>
    <w:rsid w:val="000A0CF2"/>
    <w:rsid w:val="000A0DC8"/>
    <w:rsid w:val="000A128C"/>
    <w:rsid w:val="000A14A7"/>
    <w:rsid w:val="000A1756"/>
    <w:rsid w:val="000A1968"/>
    <w:rsid w:val="000A19F8"/>
    <w:rsid w:val="000A1AFC"/>
    <w:rsid w:val="000A1B0C"/>
    <w:rsid w:val="000A1DC8"/>
    <w:rsid w:val="000A2264"/>
    <w:rsid w:val="000A2282"/>
    <w:rsid w:val="000A260E"/>
    <w:rsid w:val="000A278E"/>
    <w:rsid w:val="000A27C0"/>
    <w:rsid w:val="000A2955"/>
    <w:rsid w:val="000A2B3B"/>
    <w:rsid w:val="000A2CF7"/>
    <w:rsid w:val="000A3108"/>
    <w:rsid w:val="000A31C0"/>
    <w:rsid w:val="000A322C"/>
    <w:rsid w:val="000A34DD"/>
    <w:rsid w:val="000A3855"/>
    <w:rsid w:val="000A3F38"/>
    <w:rsid w:val="000A3F46"/>
    <w:rsid w:val="000A3F50"/>
    <w:rsid w:val="000A3FF5"/>
    <w:rsid w:val="000A43E3"/>
    <w:rsid w:val="000A4749"/>
    <w:rsid w:val="000A4AAA"/>
    <w:rsid w:val="000A4D00"/>
    <w:rsid w:val="000A4DFE"/>
    <w:rsid w:val="000A4EB8"/>
    <w:rsid w:val="000A522B"/>
    <w:rsid w:val="000A569C"/>
    <w:rsid w:val="000A6BD9"/>
    <w:rsid w:val="000A6DB6"/>
    <w:rsid w:val="000A6E6C"/>
    <w:rsid w:val="000A6FA9"/>
    <w:rsid w:val="000A6FF5"/>
    <w:rsid w:val="000A7015"/>
    <w:rsid w:val="000A71EF"/>
    <w:rsid w:val="000A75A0"/>
    <w:rsid w:val="000A769A"/>
    <w:rsid w:val="000B02D0"/>
    <w:rsid w:val="000B0418"/>
    <w:rsid w:val="000B0504"/>
    <w:rsid w:val="000B077B"/>
    <w:rsid w:val="000B0994"/>
    <w:rsid w:val="000B0B98"/>
    <w:rsid w:val="000B0C32"/>
    <w:rsid w:val="000B0E18"/>
    <w:rsid w:val="000B0ED8"/>
    <w:rsid w:val="000B110D"/>
    <w:rsid w:val="000B157D"/>
    <w:rsid w:val="000B18F7"/>
    <w:rsid w:val="000B190F"/>
    <w:rsid w:val="000B1F35"/>
    <w:rsid w:val="000B2402"/>
    <w:rsid w:val="000B25A1"/>
    <w:rsid w:val="000B27E0"/>
    <w:rsid w:val="000B298B"/>
    <w:rsid w:val="000B2B6C"/>
    <w:rsid w:val="000B2E4A"/>
    <w:rsid w:val="000B2F94"/>
    <w:rsid w:val="000B367C"/>
    <w:rsid w:val="000B3AAC"/>
    <w:rsid w:val="000B3E3E"/>
    <w:rsid w:val="000B4709"/>
    <w:rsid w:val="000B4883"/>
    <w:rsid w:val="000B4BCB"/>
    <w:rsid w:val="000B4D07"/>
    <w:rsid w:val="000B4E3E"/>
    <w:rsid w:val="000B50B7"/>
    <w:rsid w:val="000B5121"/>
    <w:rsid w:val="000B563F"/>
    <w:rsid w:val="000B59AE"/>
    <w:rsid w:val="000B59F6"/>
    <w:rsid w:val="000B5B79"/>
    <w:rsid w:val="000B5CD4"/>
    <w:rsid w:val="000B5D65"/>
    <w:rsid w:val="000B5EE7"/>
    <w:rsid w:val="000B6085"/>
    <w:rsid w:val="000B61AF"/>
    <w:rsid w:val="000B62C6"/>
    <w:rsid w:val="000B64EF"/>
    <w:rsid w:val="000B6592"/>
    <w:rsid w:val="000B6594"/>
    <w:rsid w:val="000B6A57"/>
    <w:rsid w:val="000B6D89"/>
    <w:rsid w:val="000B6DAC"/>
    <w:rsid w:val="000B6E92"/>
    <w:rsid w:val="000B6EA7"/>
    <w:rsid w:val="000B7214"/>
    <w:rsid w:val="000B72D1"/>
    <w:rsid w:val="000B7801"/>
    <w:rsid w:val="000B7819"/>
    <w:rsid w:val="000B7897"/>
    <w:rsid w:val="000B7A59"/>
    <w:rsid w:val="000B7A74"/>
    <w:rsid w:val="000B7B3F"/>
    <w:rsid w:val="000B7C6C"/>
    <w:rsid w:val="000B7D01"/>
    <w:rsid w:val="000B7D3D"/>
    <w:rsid w:val="000C0191"/>
    <w:rsid w:val="000C0307"/>
    <w:rsid w:val="000C0C32"/>
    <w:rsid w:val="000C0DCF"/>
    <w:rsid w:val="000C0E69"/>
    <w:rsid w:val="000C1011"/>
    <w:rsid w:val="000C129C"/>
    <w:rsid w:val="000C162F"/>
    <w:rsid w:val="000C1AC9"/>
    <w:rsid w:val="000C1D5F"/>
    <w:rsid w:val="000C1D7C"/>
    <w:rsid w:val="000C1DA9"/>
    <w:rsid w:val="000C2144"/>
    <w:rsid w:val="000C29AD"/>
    <w:rsid w:val="000C2AAE"/>
    <w:rsid w:val="000C2AF0"/>
    <w:rsid w:val="000C2D02"/>
    <w:rsid w:val="000C33C1"/>
    <w:rsid w:val="000C37CB"/>
    <w:rsid w:val="000C39F5"/>
    <w:rsid w:val="000C3DA9"/>
    <w:rsid w:val="000C3F47"/>
    <w:rsid w:val="000C42D3"/>
    <w:rsid w:val="000C455E"/>
    <w:rsid w:val="000C46E8"/>
    <w:rsid w:val="000C4C2D"/>
    <w:rsid w:val="000C4CE5"/>
    <w:rsid w:val="000C4DF2"/>
    <w:rsid w:val="000C4F29"/>
    <w:rsid w:val="000C5047"/>
    <w:rsid w:val="000C55C9"/>
    <w:rsid w:val="000C56E2"/>
    <w:rsid w:val="000C57E3"/>
    <w:rsid w:val="000C5F00"/>
    <w:rsid w:val="000C5FDF"/>
    <w:rsid w:val="000C60C1"/>
    <w:rsid w:val="000C6887"/>
    <w:rsid w:val="000C69DB"/>
    <w:rsid w:val="000C6D1A"/>
    <w:rsid w:val="000C7128"/>
    <w:rsid w:val="000C776B"/>
    <w:rsid w:val="000C7820"/>
    <w:rsid w:val="000C7B0F"/>
    <w:rsid w:val="000C7BA0"/>
    <w:rsid w:val="000C7E51"/>
    <w:rsid w:val="000C7EB9"/>
    <w:rsid w:val="000C7F47"/>
    <w:rsid w:val="000C7FB2"/>
    <w:rsid w:val="000D017B"/>
    <w:rsid w:val="000D03E8"/>
    <w:rsid w:val="000D046D"/>
    <w:rsid w:val="000D05A5"/>
    <w:rsid w:val="000D0AEC"/>
    <w:rsid w:val="000D0BC6"/>
    <w:rsid w:val="000D0D3C"/>
    <w:rsid w:val="000D10A8"/>
    <w:rsid w:val="000D1375"/>
    <w:rsid w:val="000D152B"/>
    <w:rsid w:val="000D1A5F"/>
    <w:rsid w:val="000D1B6C"/>
    <w:rsid w:val="000D1E80"/>
    <w:rsid w:val="000D201D"/>
    <w:rsid w:val="000D228C"/>
    <w:rsid w:val="000D2576"/>
    <w:rsid w:val="000D25F7"/>
    <w:rsid w:val="000D2660"/>
    <w:rsid w:val="000D27FF"/>
    <w:rsid w:val="000D2853"/>
    <w:rsid w:val="000D2B73"/>
    <w:rsid w:val="000D2B78"/>
    <w:rsid w:val="000D2BC3"/>
    <w:rsid w:val="000D2E14"/>
    <w:rsid w:val="000D2F5A"/>
    <w:rsid w:val="000D350F"/>
    <w:rsid w:val="000D37B0"/>
    <w:rsid w:val="000D37B9"/>
    <w:rsid w:val="000D3AB4"/>
    <w:rsid w:val="000D44F6"/>
    <w:rsid w:val="000D4889"/>
    <w:rsid w:val="000D49CA"/>
    <w:rsid w:val="000D4A6A"/>
    <w:rsid w:val="000D4A7D"/>
    <w:rsid w:val="000D4DC7"/>
    <w:rsid w:val="000D4FE3"/>
    <w:rsid w:val="000D516C"/>
    <w:rsid w:val="000D55AD"/>
    <w:rsid w:val="000D5A12"/>
    <w:rsid w:val="000D5B6D"/>
    <w:rsid w:val="000D6090"/>
    <w:rsid w:val="000D60ED"/>
    <w:rsid w:val="000D616D"/>
    <w:rsid w:val="000D63CD"/>
    <w:rsid w:val="000D685D"/>
    <w:rsid w:val="000D68EF"/>
    <w:rsid w:val="000D6BAD"/>
    <w:rsid w:val="000D7161"/>
    <w:rsid w:val="000D7897"/>
    <w:rsid w:val="000D7CD7"/>
    <w:rsid w:val="000E08B1"/>
    <w:rsid w:val="000E0C04"/>
    <w:rsid w:val="000E0C48"/>
    <w:rsid w:val="000E102A"/>
    <w:rsid w:val="000E1590"/>
    <w:rsid w:val="000E15C1"/>
    <w:rsid w:val="000E16B5"/>
    <w:rsid w:val="000E16BB"/>
    <w:rsid w:val="000E1755"/>
    <w:rsid w:val="000E17E7"/>
    <w:rsid w:val="000E1879"/>
    <w:rsid w:val="000E19AB"/>
    <w:rsid w:val="000E1C5E"/>
    <w:rsid w:val="000E1E76"/>
    <w:rsid w:val="000E1F27"/>
    <w:rsid w:val="000E1FE5"/>
    <w:rsid w:val="000E22BD"/>
    <w:rsid w:val="000E26C3"/>
    <w:rsid w:val="000E2AAE"/>
    <w:rsid w:val="000E2D32"/>
    <w:rsid w:val="000E2D71"/>
    <w:rsid w:val="000E2EC8"/>
    <w:rsid w:val="000E3177"/>
    <w:rsid w:val="000E38EA"/>
    <w:rsid w:val="000E43BA"/>
    <w:rsid w:val="000E45D9"/>
    <w:rsid w:val="000E4835"/>
    <w:rsid w:val="000E4C45"/>
    <w:rsid w:val="000E52A4"/>
    <w:rsid w:val="000E55D7"/>
    <w:rsid w:val="000E5A09"/>
    <w:rsid w:val="000E616F"/>
    <w:rsid w:val="000E63C1"/>
    <w:rsid w:val="000E640E"/>
    <w:rsid w:val="000E67A2"/>
    <w:rsid w:val="000E67D3"/>
    <w:rsid w:val="000E68EC"/>
    <w:rsid w:val="000E691A"/>
    <w:rsid w:val="000E6B47"/>
    <w:rsid w:val="000E6BC1"/>
    <w:rsid w:val="000E6DBF"/>
    <w:rsid w:val="000E6E5F"/>
    <w:rsid w:val="000E6F61"/>
    <w:rsid w:val="000E6FF4"/>
    <w:rsid w:val="000E72B0"/>
    <w:rsid w:val="000E7937"/>
    <w:rsid w:val="000F0009"/>
    <w:rsid w:val="000F0063"/>
    <w:rsid w:val="000F0357"/>
    <w:rsid w:val="000F0467"/>
    <w:rsid w:val="000F06BD"/>
    <w:rsid w:val="000F09C1"/>
    <w:rsid w:val="000F0A78"/>
    <w:rsid w:val="000F0AED"/>
    <w:rsid w:val="000F0D72"/>
    <w:rsid w:val="000F0D7E"/>
    <w:rsid w:val="000F0E61"/>
    <w:rsid w:val="000F1168"/>
    <w:rsid w:val="000F15A0"/>
    <w:rsid w:val="000F1A07"/>
    <w:rsid w:val="000F1AFA"/>
    <w:rsid w:val="000F1B3E"/>
    <w:rsid w:val="000F1C01"/>
    <w:rsid w:val="000F1D1A"/>
    <w:rsid w:val="000F2819"/>
    <w:rsid w:val="000F28B6"/>
    <w:rsid w:val="000F29DA"/>
    <w:rsid w:val="000F2B7D"/>
    <w:rsid w:val="000F2F9F"/>
    <w:rsid w:val="000F35C0"/>
    <w:rsid w:val="000F3B65"/>
    <w:rsid w:val="000F3C11"/>
    <w:rsid w:val="000F3C1B"/>
    <w:rsid w:val="000F3D1C"/>
    <w:rsid w:val="000F3E66"/>
    <w:rsid w:val="000F4004"/>
    <w:rsid w:val="000F4056"/>
    <w:rsid w:val="000F4152"/>
    <w:rsid w:val="000F42A5"/>
    <w:rsid w:val="000F4369"/>
    <w:rsid w:val="000F493E"/>
    <w:rsid w:val="000F4B73"/>
    <w:rsid w:val="000F5166"/>
    <w:rsid w:val="000F51A3"/>
    <w:rsid w:val="000F5435"/>
    <w:rsid w:val="000F56A9"/>
    <w:rsid w:val="000F5E8C"/>
    <w:rsid w:val="000F6135"/>
    <w:rsid w:val="000F697F"/>
    <w:rsid w:val="000F6A9A"/>
    <w:rsid w:val="000F6AFB"/>
    <w:rsid w:val="000F6B21"/>
    <w:rsid w:val="000F6B26"/>
    <w:rsid w:val="000F6B9C"/>
    <w:rsid w:val="000F6D73"/>
    <w:rsid w:val="000F6DD0"/>
    <w:rsid w:val="000F6F12"/>
    <w:rsid w:val="000F708B"/>
    <w:rsid w:val="000F7297"/>
    <w:rsid w:val="000F7737"/>
    <w:rsid w:val="000F7E24"/>
    <w:rsid w:val="001002F7"/>
    <w:rsid w:val="0010051A"/>
    <w:rsid w:val="00100602"/>
    <w:rsid w:val="0010076A"/>
    <w:rsid w:val="00100AEF"/>
    <w:rsid w:val="00100D01"/>
    <w:rsid w:val="00100D52"/>
    <w:rsid w:val="00100ED9"/>
    <w:rsid w:val="0010121B"/>
    <w:rsid w:val="00101465"/>
    <w:rsid w:val="0010184A"/>
    <w:rsid w:val="00101F72"/>
    <w:rsid w:val="00102281"/>
    <w:rsid w:val="00102292"/>
    <w:rsid w:val="00102AEC"/>
    <w:rsid w:val="00102BE4"/>
    <w:rsid w:val="001032E1"/>
    <w:rsid w:val="00103388"/>
    <w:rsid w:val="0010361B"/>
    <w:rsid w:val="00103922"/>
    <w:rsid w:val="00103D92"/>
    <w:rsid w:val="00104227"/>
    <w:rsid w:val="00104241"/>
    <w:rsid w:val="0010428C"/>
    <w:rsid w:val="001046C6"/>
    <w:rsid w:val="00104EDB"/>
    <w:rsid w:val="00105083"/>
    <w:rsid w:val="00105472"/>
    <w:rsid w:val="001056CE"/>
    <w:rsid w:val="00105918"/>
    <w:rsid w:val="00105923"/>
    <w:rsid w:val="00105D2E"/>
    <w:rsid w:val="00105D82"/>
    <w:rsid w:val="00105F5E"/>
    <w:rsid w:val="00105FD3"/>
    <w:rsid w:val="001060FC"/>
    <w:rsid w:val="00106325"/>
    <w:rsid w:val="001063AE"/>
    <w:rsid w:val="001064CA"/>
    <w:rsid w:val="00106810"/>
    <w:rsid w:val="0010699D"/>
    <w:rsid w:val="00106EC8"/>
    <w:rsid w:val="0010720E"/>
    <w:rsid w:val="0010736C"/>
    <w:rsid w:val="001074FD"/>
    <w:rsid w:val="00107592"/>
    <w:rsid w:val="001077AC"/>
    <w:rsid w:val="001100AB"/>
    <w:rsid w:val="0011031C"/>
    <w:rsid w:val="001103AA"/>
    <w:rsid w:val="0011096D"/>
    <w:rsid w:val="00110B2A"/>
    <w:rsid w:val="0011111F"/>
    <w:rsid w:val="0011113C"/>
    <w:rsid w:val="00111447"/>
    <w:rsid w:val="001114E4"/>
    <w:rsid w:val="001116CB"/>
    <w:rsid w:val="001116D3"/>
    <w:rsid w:val="00111A4A"/>
    <w:rsid w:val="00111E6B"/>
    <w:rsid w:val="00111F52"/>
    <w:rsid w:val="001120D0"/>
    <w:rsid w:val="00112320"/>
    <w:rsid w:val="001125B7"/>
    <w:rsid w:val="00112885"/>
    <w:rsid w:val="001129B0"/>
    <w:rsid w:val="00112E39"/>
    <w:rsid w:val="00112FF2"/>
    <w:rsid w:val="00113259"/>
    <w:rsid w:val="001136E3"/>
    <w:rsid w:val="001137E7"/>
    <w:rsid w:val="00113DFC"/>
    <w:rsid w:val="001144E6"/>
    <w:rsid w:val="00114BA0"/>
    <w:rsid w:val="00114D14"/>
    <w:rsid w:val="0011508C"/>
    <w:rsid w:val="001150FD"/>
    <w:rsid w:val="00115836"/>
    <w:rsid w:val="00115842"/>
    <w:rsid w:val="00115924"/>
    <w:rsid w:val="00115D1A"/>
    <w:rsid w:val="00115E8C"/>
    <w:rsid w:val="00115F32"/>
    <w:rsid w:val="00115F99"/>
    <w:rsid w:val="00116AD8"/>
    <w:rsid w:val="00116D91"/>
    <w:rsid w:val="00116DB7"/>
    <w:rsid w:val="00117009"/>
    <w:rsid w:val="001172F0"/>
    <w:rsid w:val="00117405"/>
    <w:rsid w:val="001178EB"/>
    <w:rsid w:val="00117B70"/>
    <w:rsid w:val="00117BAF"/>
    <w:rsid w:val="00117C26"/>
    <w:rsid w:val="00117D44"/>
    <w:rsid w:val="001200C0"/>
    <w:rsid w:val="00120282"/>
    <w:rsid w:val="001204D6"/>
    <w:rsid w:val="00120C04"/>
    <w:rsid w:val="00120C9B"/>
    <w:rsid w:val="00120E6C"/>
    <w:rsid w:val="00120EB5"/>
    <w:rsid w:val="001217E4"/>
    <w:rsid w:val="001219AB"/>
    <w:rsid w:val="00121BD0"/>
    <w:rsid w:val="00121F4E"/>
    <w:rsid w:val="001220CB"/>
    <w:rsid w:val="00122237"/>
    <w:rsid w:val="00122952"/>
    <w:rsid w:val="00122B95"/>
    <w:rsid w:val="00122CE1"/>
    <w:rsid w:val="00122F8E"/>
    <w:rsid w:val="00122FE1"/>
    <w:rsid w:val="00123064"/>
    <w:rsid w:val="00123302"/>
    <w:rsid w:val="00123718"/>
    <w:rsid w:val="0012378F"/>
    <w:rsid w:val="001239A5"/>
    <w:rsid w:val="00123F8A"/>
    <w:rsid w:val="001240F9"/>
    <w:rsid w:val="00124393"/>
    <w:rsid w:val="0012439C"/>
    <w:rsid w:val="001244C7"/>
    <w:rsid w:val="00124BC4"/>
    <w:rsid w:val="00124C41"/>
    <w:rsid w:val="00124CF7"/>
    <w:rsid w:val="00124CFB"/>
    <w:rsid w:val="00124E09"/>
    <w:rsid w:val="00125200"/>
    <w:rsid w:val="00125338"/>
    <w:rsid w:val="00125532"/>
    <w:rsid w:val="0012565B"/>
    <w:rsid w:val="001256F5"/>
    <w:rsid w:val="00125A09"/>
    <w:rsid w:val="00125AB7"/>
    <w:rsid w:val="00125B39"/>
    <w:rsid w:val="00125D19"/>
    <w:rsid w:val="00125E3D"/>
    <w:rsid w:val="00125E42"/>
    <w:rsid w:val="00125FD4"/>
    <w:rsid w:val="00125FFE"/>
    <w:rsid w:val="0012647F"/>
    <w:rsid w:val="001264C0"/>
    <w:rsid w:val="001265CE"/>
    <w:rsid w:val="001266EC"/>
    <w:rsid w:val="001266EE"/>
    <w:rsid w:val="00126882"/>
    <w:rsid w:val="00126903"/>
    <w:rsid w:val="00126A14"/>
    <w:rsid w:val="00126C57"/>
    <w:rsid w:val="00126D3F"/>
    <w:rsid w:val="00126FC0"/>
    <w:rsid w:val="0012763B"/>
    <w:rsid w:val="001277BE"/>
    <w:rsid w:val="001278AB"/>
    <w:rsid w:val="00127AB6"/>
    <w:rsid w:val="00127AF0"/>
    <w:rsid w:val="00127B32"/>
    <w:rsid w:val="00127C3B"/>
    <w:rsid w:val="00127E41"/>
    <w:rsid w:val="00127EA9"/>
    <w:rsid w:val="00130288"/>
    <w:rsid w:val="001302DE"/>
    <w:rsid w:val="00130568"/>
    <w:rsid w:val="00130617"/>
    <w:rsid w:val="00130839"/>
    <w:rsid w:val="001308B0"/>
    <w:rsid w:val="00130DB6"/>
    <w:rsid w:val="00130DC2"/>
    <w:rsid w:val="00130FAC"/>
    <w:rsid w:val="00131032"/>
    <w:rsid w:val="00131B00"/>
    <w:rsid w:val="00131B09"/>
    <w:rsid w:val="00131F22"/>
    <w:rsid w:val="001323EE"/>
    <w:rsid w:val="00132548"/>
    <w:rsid w:val="00132705"/>
    <w:rsid w:val="0013270B"/>
    <w:rsid w:val="00132896"/>
    <w:rsid w:val="00132D9B"/>
    <w:rsid w:val="00132F54"/>
    <w:rsid w:val="00132FAD"/>
    <w:rsid w:val="00132FCC"/>
    <w:rsid w:val="0013309E"/>
    <w:rsid w:val="0013312C"/>
    <w:rsid w:val="001332FC"/>
    <w:rsid w:val="00133520"/>
    <w:rsid w:val="0013369E"/>
    <w:rsid w:val="00133E54"/>
    <w:rsid w:val="00134224"/>
    <w:rsid w:val="00134233"/>
    <w:rsid w:val="001342F0"/>
    <w:rsid w:val="001346D7"/>
    <w:rsid w:val="0013474F"/>
    <w:rsid w:val="00134B32"/>
    <w:rsid w:val="001350C5"/>
    <w:rsid w:val="00135750"/>
    <w:rsid w:val="001357B6"/>
    <w:rsid w:val="00135937"/>
    <w:rsid w:val="00135C8C"/>
    <w:rsid w:val="00136013"/>
    <w:rsid w:val="0013602A"/>
    <w:rsid w:val="00136160"/>
    <w:rsid w:val="001361AB"/>
    <w:rsid w:val="001365DC"/>
    <w:rsid w:val="001365FD"/>
    <w:rsid w:val="0013689A"/>
    <w:rsid w:val="001369FB"/>
    <w:rsid w:val="00136ADB"/>
    <w:rsid w:val="00136E47"/>
    <w:rsid w:val="00137333"/>
    <w:rsid w:val="00137438"/>
    <w:rsid w:val="00137587"/>
    <w:rsid w:val="001378D6"/>
    <w:rsid w:val="00137A8C"/>
    <w:rsid w:val="00137B38"/>
    <w:rsid w:val="00137D38"/>
    <w:rsid w:val="0014019E"/>
    <w:rsid w:val="001401A2"/>
    <w:rsid w:val="001403EC"/>
    <w:rsid w:val="00140555"/>
    <w:rsid w:val="001407E8"/>
    <w:rsid w:val="00140AAE"/>
    <w:rsid w:val="00140BF8"/>
    <w:rsid w:val="00140BFE"/>
    <w:rsid w:val="00140CE4"/>
    <w:rsid w:val="00140E9D"/>
    <w:rsid w:val="00141078"/>
    <w:rsid w:val="00141131"/>
    <w:rsid w:val="00141C00"/>
    <w:rsid w:val="00141C0E"/>
    <w:rsid w:val="00141C70"/>
    <w:rsid w:val="00141DEC"/>
    <w:rsid w:val="00141F94"/>
    <w:rsid w:val="00142092"/>
    <w:rsid w:val="00142608"/>
    <w:rsid w:val="001426BF"/>
    <w:rsid w:val="00142AF9"/>
    <w:rsid w:val="00142BB6"/>
    <w:rsid w:val="0014318D"/>
    <w:rsid w:val="001432C4"/>
    <w:rsid w:val="001437DA"/>
    <w:rsid w:val="0014381E"/>
    <w:rsid w:val="0014398A"/>
    <w:rsid w:val="00143A52"/>
    <w:rsid w:val="00143ECC"/>
    <w:rsid w:val="00143F02"/>
    <w:rsid w:val="001440A4"/>
    <w:rsid w:val="001443B2"/>
    <w:rsid w:val="00144C57"/>
    <w:rsid w:val="00144EA5"/>
    <w:rsid w:val="0014558B"/>
    <w:rsid w:val="00145F34"/>
    <w:rsid w:val="0014609A"/>
    <w:rsid w:val="001460CB"/>
    <w:rsid w:val="00146310"/>
    <w:rsid w:val="00146515"/>
    <w:rsid w:val="001465BB"/>
    <w:rsid w:val="0014694F"/>
    <w:rsid w:val="00146AA5"/>
    <w:rsid w:val="00146ABD"/>
    <w:rsid w:val="00146D35"/>
    <w:rsid w:val="00146FFA"/>
    <w:rsid w:val="00147228"/>
    <w:rsid w:val="00147497"/>
    <w:rsid w:val="00147823"/>
    <w:rsid w:val="00147BB9"/>
    <w:rsid w:val="00147D1A"/>
    <w:rsid w:val="00147DD4"/>
    <w:rsid w:val="00150544"/>
    <w:rsid w:val="00150576"/>
    <w:rsid w:val="0015111B"/>
    <w:rsid w:val="00151216"/>
    <w:rsid w:val="0015139E"/>
    <w:rsid w:val="00152057"/>
    <w:rsid w:val="001522BD"/>
    <w:rsid w:val="00152318"/>
    <w:rsid w:val="001524A0"/>
    <w:rsid w:val="00152642"/>
    <w:rsid w:val="0015276C"/>
    <w:rsid w:val="0015283F"/>
    <w:rsid w:val="00152A3D"/>
    <w:rsid w:val="0015316A"/>
    <w:rsid w:val="00153227"/>
    <w:rsid w:val="001534B0"/>
    <w:rsid w:val="001535DA"/>
    <w:rsid w:val="00153891"/>
    <w:rsid w:val="00153903"/>
    <w:rsid w:val="001539C6"/>
    <w:rsid w:val="00153D84"/>
    <w:rsid w:val="00153E1C"/>
    <w:rsid w:val="00153FDA"/>
    <w:rsid w:val="00154879"/>
    <w:rsid w:val="0015488A"/>
    <w:rsid w:val="00154C8F"/>
    <w:rsid w:val="00154DDA"/>
    <w:rsid w:val="00154F0B"/>
    <w:rsid w:val="00155015"/>
    <w:rsid w:val="0015523F"/>
    <w:rsid w:val="00155325"/>
    <w:rsid w:val="00155958"/>
    <w:rsid w:val="001559FD"/>
    <w:rsid w:val="00155A2A"/>
    <w:rsid w:val="00155B08"/>
    <w:rsid w:val="00155E53"/>
    <w:rsid w:val="00155FB2"/>
    <w:rsid w:val="001562F7"/>
    <w:rsid w:val="001563DD"/>
    <w:rsid w:val="001567CC"/>
    <w:rsid w:val="001567FC"/>
    <w:rsid w:val="00156B82"/>
    <w:rsid w:val="00156FDE"/>
    <w:rsid w:val="001571F1"/>
    <w:rsid w:val="0015720A"/>
    <w:rsid w:val="00157473"/>
    <w:rsid w:val="0015752D"/>
    <w:rsid w:val="0015793C"/>
    <w:rsid w:val="00157C6C"/>
    <w:rsid w:val="00157EDC"/>
    <w:rsid w:val="00157F68"/>
    <w:rsid w:val="00160012"/>
    <w:rsid w:val="00160160"/>
    <w:rsid w:val="00160689"/>
    <w:rsid w:val="00160705"/>
    <w:rsid w:val="00160745"/>
    <w:rsid w:val="00160B85"/>
    <w:rsid w:val="00160BE5"/>
    <w:rsid w:val="00160BF0"/>
    <w:rsid w:val="00160FCF"/>
    <w:rsid w:val="0016100F"/>
    <w:rsid w:val="00161041"/>
    <w:rsid w:val="00161CD8"/>
    <w:rsid w:val="00161D89"/>
    <w:rsid w:val="00162096"/>
    <w:rsid w:val="00162166"/>
    <w:rsid w:val="001621C7"/>
    <w:rsid w:val="00162309"/>
    <w:rsid w:val="001624B1"/>
    <w:rsid w:val="001624E2"/>
    <w:rsid w:val="0016256C"/>
    <w:rsid w:val="00162990"/>
    <w:rsid w:val="00162DF2"/>
    <w:rsid w:val="001630DB"/>
    <w:rsid w:val="0016311A"/>
    <w:rsid w:val="00163442"/>
    <w:rsid w:val="00163489"/>
    <w:rsid w:val="001635EB"/>
    <w:rsid w:val="00163B17"/>
    <w:rsid w:val="00163FFB"/>
    <w:rsid w:val="00164063"/>
    <w:rsid w:val="001646DB"/>
    <w:rsid w:val="00164C13"/>
    <w:rsid w:val="001650C7"/>
    <w:rsid w:val="001652E8"/>
    <w:rsid w:val="00165600"/>
    <w:rsid w:val="00165786"/>
    <w:rsid w:val="0016584B"/>
    <w:rsid w:val="00165CA2"/>
    <w:rsid w:val="00165DF7"/>
    <w:rsid w:val="001661A8"/>
    <w:rsid w:val="0016625F"/>
    <w:rsid w:val="00166289"/>
    <w:rsid w:val="00166316"/>
    <w:rsid w:val="0016634B"/>
    <w:rsid w:val="00166448"/>
    <w:rsid w:val="00166650"/>
    <w:rsid w:val="00166716"/>
    <w:rsid w:val="0016676F"/>
    <w:rsid w:val="0016683E"/>
    <w:rsid w:val="00166C07"/>
    <w:rsid w:val="00166C8E"/>
    <w:rsid w:val="00166E55"/>
    <w:rsid w:val="00167130"/>
    <w:rsid w:val="0016718F"/>
    <w:rsid w:val="001671FD"/>
    <w:rsid w:val="00167675"/>
    <w:rsid w:val="0016798D"/>
    <w:rsid w:val="00167CF9"/>
    <w:rsid w:val="0017004E"/>
    <w:rsid w:val="001703B6"/>
    <w:rsid w:val="0017052D"/>
    <w:rsid w:val="0017091B"/>
    <w:rsid w:val="00170B23"/>
    <w:rsid w:val="00170C8A"/>
    <w:rsid w:val="00170CDF"/>
    <w:rsid w:val="0017119C"/>
    <w:rsid w:val="00171241"/>
    <w:rsid w:val="0017138F"/>
    <w:rsid w:val="0017143B"/>
    <w:rsid w:val="001715E2"/>
    <w:rsid w:val="001719BD"/>
    <w:rsid w:val="001719E8"/>
    <w:rsid w:val="001724A1"/>
    <w:rsid w:val="0017292B"/>
    <w:rsid w:val="00172B79"/>
    <w:rsid w:val="00172B7F"/>
    <w:rsid w:val="00172CBD"/>
    <w:rsid w:val="00172D77"/>
    <w:rsid w:val="00173212"/>
    <w:rsid w:val="00173427"/>
    <w:rsid w:val="00173595"/>
    <w:rsid w:val="00173AB3"/>
    <w:rsid w:val="0017413D"/>
    <w:rsid w:val="001742C9"/>
    <w:rsid w:val="00174814"/>
    <w:rsid w:val="00174902"/>
    <w:rsid w:val="00174963"/>
    <w:rsid w:val="00174A74"/>
    <w:rsid w:val="00174AD6"/>
    <w:rsid w:val="001750FC"/>
    <w:rsid w:val="00175353"/>
    <w:rsid w:val="0017536A"/>
    <w:rsid w:val="001753C5"/>
    <w:rsid w:val="00175A1E"/>
    <w:rsid w:val="00175A70"/>
    <w:rsid w:val="001761DB"/>
    <w:rsid w:val="0017625E"/>
    <w:rsid w:val="0017667D"/>
    <w:rsid w:val="00176778"/>
    <w:rsid w:val="001769A5"/>
    <w:rsid w:val="00176AF9"/>
    <w:rsid w:val="001772ED"/>
    <w:rsid w:val="00177C5F"/>
    <w:rsid w:val="00177F87"/>
    <w:rsid w:val="001802FB"/>
    <w:rsid w:val="0018044D"/>
    <w:rsid w:val="00180509"/>
    <w:rsid w:val="00180540"/>
    <w:rsid w:val="00180BB9"/>
    <w:rsid w:val="00180C02"/>
    <w:rsid w:val="00180E84"/>
    <w:rsid w:val="0018110D"/>
    <w:rsid w:val="001812EB"/>
    <w:rsid w:val="00181777"/>
    <w:rsid w:val="00181BE4"/>
    <w:rsid w:val="00181C52"/>
    <w:rsid w:val="00182201"/>
    <w:rsid w:val="001824BB"/>
    <w:rsid w:val="001832C8"/>
    <w:rsid w:val="00183BB4"/>
    <w:rsid w:val="00183CC5"/>
    <w:rsid w:val="0018404B"/>
    <w:rsid w:val="00184B9D"/>
    <w:rsid w:val="00184DAE"/>
    <w:rsid w:val="001853AC"/>
    <w:rsid w:val="00185415"/>
    <w:rsid w:val="00185AEC"/>
    <w:rsid w:val="00185CCC"/>
    <w:rsid w:val="00185E01"/>
    <w:rsid w:val="00186208"/>
    <w:rsid w:val="00186239"/>
    <w:rsid w:val="001862AE"/>
    <w:rsid w:val="00186555"/>
    <w:rsid w:val="001867A4"/>
    <w:rsid w:val="00186849"/>
    <w:rsid w:val="00186BC0"/>
    <w:rsid w:val="00186E2D"/>
    <w:rsid w:val="00186F01"/>
    <w:rsid w:val="00186F26"/>
    <w:rsid w:val="00187492"/>
    <w:rsid w:val="00187867"/>
    <w:rsid w:val="00187A23"/>
    <w:rsid w:val="00187D4D"/>
    <w:rsid w:val="00187E9B"/>
    <w:rsid w:val="001906B7"/>
    <w:rsid w:val="001907FA"/>
    <w:rsid w:val="00190B53"/>
    <w:rsid w:val="00190DCD"/>
    <w:rsid w:val="00190F46"/>
    <w:rsid w:val="001911F0"/>
    <w:rsid w:val="0019128F"/>
    <w:rsid w:val="001913F7"/>
    <w:rsid w:val="00191836"/>
    <w:rsid w:val="001919BB"/>
    <w:rsid w:val="00191A14"/>
    <w:rsid w:val="00191AD9"/>
    <w:rsid w:val="00191DCE"/>
    <w:rsid w:val="00191EC3"/>
    <w:rsid w:val="001920DE"/>
    <w:rsid w:val="0019222D"/>
    <w:rsid w:val="00192368"/>
    <w:rsid w:val="00192397"/>
    <w:rsid w:val="00192417"/>
    <w:rsid w:val="00192761"/>
    <w:rsid w:val="001928D3"/>
    <w:rsid w:val="00192906"/>
    <w:rsid w:val="001932B8"/>
    <w:rsid w:val="00193A7F"/>
    <w:rsid w:val="00193E0C"/>
    <w:rsid w:val="00193F68"/>
    <w:rsid w:val="0019437F"/>
    <w:rsid w:val="0019461F"/>
    <w:rsid w:val="00194965"/>
    <w:rsid w:val="00194A29"/>
    <w:rsid w:val="00194AC2"/>
    <w:rsid w:val="00194BF3"/>
    <w:rsid w:val="00194C13"/>
    <w:rsid w:val="00194C26"/>
    <w:rsid w:val="00195189"/>
    <w:rsid w:val="0019553A"/>
    <w:rsid w:val="001957DC"/>
    <w:rsid w:val="00195F7F"/>
    <w:rsid w:val="00195FCB"/>
    <w:rsid w:val="0019634E"/>
    <w:rsid w:val="001967DB"/>
    <w:rsid w:val="00196D3E"/>
    <w:rsid w:val="00196DFB"/>
    <w:rsid w:val="0019752B"/>
    <w:rsid w:val="00197F72"/>
    <w:rsid w:val="00197FCD"/>
    <w:rsid w:val="001A021D"/>
    <w:rsid w:val="001A032F"/>
    <w:rsid w:val="001A0543"/>
    <w:rsid w:val="001A084C"/>
    <w:rsid w:val="001A0C40"/>
    <w:rsid w:val="001A0C8F"/>
    <w:rsid w:val="001A0EAD"/>
    <w:rsid w:val="001A1BB0"/>
    <w:rsid w:val="001A214B"/>
    <w:rsid w:val="001A26A0"/>
    <w:rsid w:val="001A29B1"/>
    <w:rsid w:val="001A29CC"/>
    <w:rsid w:val="001A2A1E"/>
    <w:rsid w:val="001A2ACC"/>
    <w:rsid w:val="001A2B93"/>
    <w:rsid w:val="001A2D4E"/>
    <w:rsid w:val="001A3005"/>
    <w:rsid w:val="001A33CB"/>
    <w:rsid w:val="001A33D4"/>
    <w:rsid w:val="001A3574"/>
    <w:rsid w:val="001A35C8"/>
    <w:rsid w:val="001A3613"/>
    <w:rsid w:val="001A3653"/>
    <w:rsid w:val="001A367E"/>
    <w:rsid w:val="001A3825"/>
    <w:rsid w:val="001A3984"/>
    <w:rsid w:val="001A3DAA"/>
    <w:rsid w:val="001A4083"/>
    <w:rsid w:val="001A4145"/>
    <w:rsid w:val="001A4200"/>
    <w:rsid w:val="001A4239"/>
    <w:rsid w:val="001A42BD"/>
    <w:rsid w:val="001A43C6"/>
    <w:rsid w:val="001A46F6"/>
    <w:rsid w:val="001A49F5"/>
    <w:rsid w:val="001A4D05"/>
    <w:rsid w:val="001A50FE"/>
    <w:rsid w:val="001A545B"/>
    <w:rsid w:val="001A5960"/>
    <w:rsid w:val="001A59C1"/>
    <w:rsid w:val="001A5A63"/>
    <w:rsid w:val="001A5C3E"/>
    <w:rsid w:val="001A5D11"/>
    <w:rsid w:val="001A6330"/>
    <w:rsid w:val="001A6721"/>
    <w:rsid w:val="001A6906"/>
    <w:rsid w:val="001A690A"/>
    <w:rsid w:val="001A6BEF"/>
    <w:rsid w:val="001A73DD"/>
    <w:rsid w:val="001A7580"/>
    <w:rsid w:val="001A768D"/>
    <w:rsid w:val="001A781C"/>
    <w:rsid w:val="001A7CB5"/>
    <w:rsid w:val="001A7D14"/>
    <w:rsid w:val="001A7F33"/>
    <w:rsid w:val="001B0093"/>
    <w:rsid w:val="001B01FF"/>
    <w:rsid w:val="001B0218"/>
    <w:rsid w:val="001B024B"/>
    <w:rsid w:val="001B04E2"/>
    <w:rsid w:val="001B088B"/>
    <w:rsid w:val="001B09AD"/>
    <w:rsid w:val="001B09E1"/>
    <w:rsid w:val="001B0AC0"/>
    <w:rsid w:val="001B1313"/>
    <w:rsid w:val="001B1617"/>
    <w:rsid w:val="001B171E"/>
    <w:rsid w:val="001B191C"/>
    <w:rsid w:val="001B1954"/>
    <w:rsid w:val="001B1C4C"/>
    <w:rsid w:val="001B2110"/>
    <w:rsid w:val="001B22FD"/>
    <w:rsid w:val="001B29AD"/>
    <w:rsid w:val="001B2B9A"/>
    <w:rsid w:val="001B334E"/>
    <w:rsid w:val="001B33A9"/>
    <w:rsid w:val="001B35DB"/>
    <w:rsid w:val="001B35E5"/>
    <w:rsid w:val="001B38AE"/>
    <w:rsid w:val="001B3BC5"/>
    <w:rsid w:val="001B3E23"/>
    <w:rsid w:val="001B3F69"/>
    <w:rsid w:val="001B3FB9"/>
    <w:rsid w:val="001B4174"/>
    <w:rsid w:val="001B420E"/>
    <w:rsid w:val="001B4623"/>
    <w:rsid w:val="001B4682"/>
    <w:rsid w:val="001B47F4"/>
    <w:rsid w:val="001B49CC"/>
    <w:rsid w:val="001B4D82"/>
    <w:rsid w:val="001B541E"/>
    <w:rsid w:val="001B56BE"/>
    <w:rsid w:val="001B57CC"/>
    <w:rsid w:val="001B59CC"/>
    <w:rsid w:val="001B5A4C"/>
    <w:rsid w:val="001B5C1F"/>
    <w:rsid w:val="001B6118"/>
    <w:rsid w:val="001B62D7"/>
    <w:rsid w:val="001B6648"/>
    <w:rsid w:val="001B6830"/>
    <w:rsid w:val="001B6A6E"/>
    <w:rsid w:val="001B7280"/>
    <w:rsid w:val="001B7B24"/>
    <w:rsid w:val="001B7C49"/>
    <w:rsid w:val="001B7F52"/>
    <w:rsid w:val="001B7FD9"/>
    <w:rsid w:val="001C0352"/>
    <w:rsid w:val="001C0B33"/>
    <w:rsid w:val="001C0F6A"/>
    <w:rsid w:val="001C0F8F"/>
    <w:rsid w:val="001C13B6"/>
    <w:rsid w:val="001C1430"/>
    <w:rsid w:val="001C162C"/>
    <w:rsid w:val="001C1A37"/>
    <w:rsid w:val="001C2135"/>
    <w:rsid w:val="001C2285"/>
    <w:rsid w:val="001C238E"/>
    <w:rsid w:val="001C23AF"/>
    <w:rsid w:val="001C25D2"/>
    <w:rsid w:val="001C283D"/>
    <w:rsid w:val="001C2CF2"/>
    <w:rsid w:val="001C2F8D"/>
    <w:rsid w:val="001C3042"/>
    <w:rsid w:val="001C3227"/>
    <w:rsid w:val="001C3255"/>
    <w:rsid w:val="001C341A"/>
    <w:rsid w:val="001C35D6"/>
    <w:rsid w:val="001C360D"/>
    <w:rsid w:val="001C363F"/>
    <w:rsid w:val="001C385E"/>
    <w:rsid w:val="001C3C37"/>
    <w:rsid w:val="001C3F1C"/>
    <w:rsid w:val="001C4673"/>
    <w:rsid w:val="001C47A1"/>
    <w:rsid w:val="001C47AA"/>
    <w:rsid w:val="001C4808"/>
    <w:rsid w:val="001C4870"/>
    <w:rsid w:val="001C4961"/>
    <w:rsid w:val="001C4E33"/>
    <w:rsid w:val="001C5836"/>
    <w:rsid w:val="001C5B27"/>
    <w:rsid w:val="001C5BC2"/>
    <w:rsid w:val="001C5F73"/>
    <w:rsid w:val="001C5FD6"/>
    <w:rsid w:val="001C65F8"/>
    <w:rsid w:val="001C6DB2"/>
    <w:rsid w:val="001C708D"/>
    <w:rsid w:val="001C719B"/>
    <w:rsid w:val="001C73CE"/>
    <w:rsid w:val="001C7501"/>
    <w:rsid w:val="001C75DA"/>
    <w:rsid w:val="001C7BEA"/>
    <w:rsid w:val="001C7EE4"/>
    <w:rsid w:val="001C7F13"/>
    <w:rsid w:val="001D007C"/>
    <w:rsid w:val="001D0462"/>
    <w:rsid w:val="001D09B6"/>
    <w:rsid w:val="001D0CA1"/>
    <w:rsid w:val="001D0D08"/>
    <w:rsid w:val="001D15B3"/>
    <w:rsid w:val="001D1668"/>
    <w:rsid w:val="001D1F1A"/>
    <w:rsid w:val="001D2414"/>
    <w:rsid w:val="001D24AC"/>
    <w:rsid w:val="001D2585"/>
    <w:rsid w:val="001D329D"/>
    <w:rsid w:val="001D33B3"/>
    <w:rsid w:val="001D3531"/>
    <w:rsid w:val="001D3542"/>
    <w:rsid w:val="001D390B"/>
    <w:rsid w:val="001D3DF5"/>
    <w:rsid w:val="001D3EE8"/>
    <w:rsid w:val="001D4592"/>
    <w:rsid w:val="001D49B4"/>
    <w:rsid w:val="001D4BF6"/>
    <w:rsid w:val="001D4E14"/>
    <w:rsid w:val="001D4E50"/>
    <w:rsid w:val="001D529B"/>
    <w:rsid w:val="001D5CDF"/>
    <w:rsid w:val="001D5E34"/>
    <w:rsid w:val="001D5EBA"/>
    <w:rsid w:val="001D63A7"/>
    <w:rsid w:val="001D66DF"/>
    <w:rsid w:val="001D6817"/>
    <w:rsid w:val="001D682C"/>
    <w:rsid w:val="001D6853"/>
    <w:rsid w:val="001D6995"/>
    <w:rsid w:val="001D6ADA"/>
    <w:rsid w:val="001D6AFF"/>
    <w:rsid w:val="001D6B3D"/>
    <w:rsid w:val="001D6D16"/>
    <w:rsid w:val="001D6E54"/>
    <w:rsid w:val="001D6E7B"/>
    <w:rsid w:val="001D7146"/>
    <w:rsid w:val="001D7367"/>
    <w:rsid w:val="001D76EC"/>
    <w:rsid w:val="001D7B10"/>
    <w:rsid w:val="001D7BD7"/>
    <w:rsid w:val="001D7EBD"/>
    <w:rsid w:val="001E005D"/>
    <w:rsid w:val="001E0728"/>
    <w:rsid w:val="001E0734"/>
    <w:rsid w:val="001E0B1B"/>
    <w:rsid w:val="001E0CD9"/>
    <w:rsid w:val="001E0F5B"/>
    <w:rsid w:val="001E0FAB"/>
    <w:rsid w:val="001E1007"/>
    <w:rsid w:val="001E1D0C"/>
    <w:rsid w:val="001E2296"/>
    <w:rsid w:val="001E24CF"/>
    <w:rsid w:val="001E2BDB"/>
    <w:rsid w:val="001E2DC7"/>
    <w:rsid w:val="001E30AC"/>
    <w:rsid w:val="001E3190"/>
    <w:rsid w:val="001E31C9"/>
    <w:rsid w:val="001E36BE"/>
    <w:rsid w:val="001E3BA6"/>
    <w:rsid w:val="001E3CEB"/>
    <w:rsid w:val="001E443E"/>
    <w:rsid w:val="001E4649"/>
    <w:rsid w:val="001E4687"/>
    <w:rsid w:val="001E46EA"/>
    <w:rsid w:val="001E471E"/>
    <w:rsid w:val="001E47D0"/>
    <w:rsid w:val="001E4803"/>
    <w:rsid w:val="001E4B92"/>
    <w:rsid w:val="001E4C11"/>
    <w:rsid w:val="001E4CC9"/>
    <w:rsid w:val="001E4EF1"/>
    <w:rsid w:val="001E5485"/>
    <w:rsid w:val="001E54BC"/>
    <w:rsid w:val="001E5A84"/>
    <w:rsid w:val="001E5ADB"/>
    <w:rsid w:val="001E5CE4"/>
    <w:rsid w:val="001E5EA5"/>
    <w:rsid w:val="001E5F16"/>
    <w:rsid w:val="001E61C3"/>
    <w:rsid w:val="001E6500"/>
    <w:rsid w:val="001E6A02"/>
    <w:rsid w:val="001E6E4E"/>
    <w:rsid w:val="001E701A"/>
    <w:rsid w:val="001E705A"/>
    <w:rsid w:val="001E7238"/>
    <w:rsid w:val="001E7325"/>
    <w:rsid w:val="001E76E4"/>
    <w:rsid w:val="001E7B06"/>
    <w:rsid w:val="001E7C03"/>
    <w:rsid w:val="001E7CFD"/>
    <w:rsid w:val="001E7ED7"/>
    <w:rsid w:val="001F00DA"/>
    <w:rsid w:val="001F0895"/>
    <w:rsid w:val="001F0B21"/>
    <w:rsid w:val="001F0E13"/>
    <w:rsid w:val="001F107E"/>
    <w:rsid w:val="001F10F0"/>
    <w:rsid w:val="001F13DA"/>
    <w:rsid w:val="001F14DE"/>
    <w:rsid w:val="001F1F0C"/>
    <w:rsid w:val="001F1FCC"/>
    <w:rsid w:val="001F204B"/>
    <w:rsid w:val="001F2132"/>
    <w:rsid w:val="001F224A"/>
    <w:rsid w:val="001F2B17"/>
    <w:rsid w:val="001F3083"/>
    <w:rsid w:val="001F3286"/>
    <w:rsid w:val="001F348D"/>
    <w:rsid w:val="001F3A41"/>
    <w:rsid w:val="001F3C9E"/>
    <w:rsid w:val="001F3E3E"/>
    <w:rsid w:val="001F40E3"/>
    <w:rsid w:val="001F4463"/>
    <w:rsid w:val="001F44A3"/>
    <w:rsid w:val="001F492D"/>
    <w:rsid w:val="001F51B9"/>
    <w:rsid w:val="001F53BA"/>
    <w:rsid w:val="001F5AA4"/>
    <w:rsid w:val="001F5B78"/>
    <w:rsid w:val="001F6294"/>
    <w:rsid w:val="001F674F"/>
    <w:rsid w:val="001F701A"/>
    <w:rsid w:val="001F703F"/>
    <w:rsid w:val="001F7694"/>
    <w:rsid w:val="001F7D4C"/>
    <w:rsid w:val="0020057A"/>
    <w:rsid w:val="002006B1"/>
    <w:rsid w:val="00200A37"/>
    <w:rsid w:val="00200C44"/>
    <w:rsid w:val="0020103A"/>
    <w:rsid w:val="002011A4"/>
    <w:rsid w:val="002011E8"/>
    <w:rsid w:val="002012D7"/>
    <w:rsid w:val="00201308"/>
    <w:rsid w:val="0020146F"/>
    <w:rsid w:val="0020162A"/>
    <w:rsid w:val="0020173E"/>
    <w:rsid w:val="00201802"/>
    <w:rsid w:val="002018F7"/>
    <w:rsid w:val="00201908"/>
    <w:rsid w:val="00201A73"/>
    <w:rsid w:val="00201A89"/>
    <w:rsid w:val="00201CC6"/>
    <w:rsid w:val="00201F5D"/>
    <w:rsid w:val="00202475"/>
    <w:rsid w:val="002024CC"/>
    <w:rsid w:val="002026B8"/>
    <w:rsid w:val="00202850"/>
    <w:rsid w:val="00202D24"/>
    <w:rsid w:val="0020303C"/>
    <w:rsid w:val="00203042"/>
    <w:rsid w:val="0020319B"/>
    <w:rsid w:val="0020368A"/>
    <w:rsid w:val="00203E09"/>
    <w:rsid w:val="00203E38"/>
    <w:rsid w:val="002042B6"/>
    <w:rsid w:val="002042BE"/>
    <w:rsid w:val="002042DC"/>
    <w:rsid w:val="002043DB"/>
    <w:rsid w:val="00204CCD"/>
    <w:rsid w:val="00204D1A"/>
    <w:rsid w:val="00204FD0"/>
    <w:rsid w:val="0020526C"/>
    <w:rsid w:val="0020559E"/>
    <w:rsid w:val="00205A5E"/>
    <w:rsid w:val="00206799"/>
    <w:rsid w:val="00207E0D"/>
    <w:rsid w:val="002100CB"/>
    <w:rsid w:val="00210693"/>
    <w:rsid w:val="002106F7"/>
    <w:rsid w:val="00210999"/>
    <w:rsid w:val="00210DCB"/>
    <w:rsid w:val="00210F12"/>
    <w:rsid w:val="002113AE"/>
    <w:rsid w:val="0021153C"/>
    <w:rsid w:val="002117E4"/>
    <w:rsid w:val="00211833"/>
    <w:rsid w:val="002119E4"/>
    <w:rsid w:val="00211CE7"/>
    <w:rsid w:val="00212284"/>
    <w:rsid w:val="002123A7"/>
    <w:rsid w:val="002126D8"/>
    <w:rsid w:val="0021295B"/>
    <w:rsid w:val="00212A6D"/>
    <w:rsid w:val="00212BD5"/>
    <w:rsid w:val="00212DAA"/>
    <w:rsid w:val="00212F74"/>
    <w:rsid w:val="002131C4"/>
    <w:rsid w:val="0021323E"/>
    <w:rsid w:val="0021335C"/>
    <w:rsid w:val="002133A7"/>
    <w:rsid w:val="00213F82"/>
    <w:rsid w:val="00214AE0"/>
    <w:rsid w:val="00214F8E"/>
    <w:rsid w:val="00215CFF"/>
    <w:rsid w:val="002160B2"/>
    <w:rsid w:val="00216187"/>
    <w:rsid w:val="0021636D"/>
    <w:rsid w:val="0021691F"/>
    <w:rsid w:val="00216A1A"/>
    <w:rsid w:val="00216A7B"/>
    <w:rsid w:val="00216E3A"/>
    <w:rsid w:val="002170AA"/>
    <w:rsid w:val="00217186"/>
    <w:rsid w:val="002171F6"/>
    <w:rsid w:val="0021732E"/>
    <w:rsid w:val="00217B9B"/>
    <w:rsid w:val="00217C82"/>
    <w:rsid w:val="00217CD0"/>
    <w:rsid w:val="002202BA"/>
    <w:rsid w:val="002206C3"/>
    <w:rsid w:val="002208D1"/>
    <w:rsid w:val="00220C38"/>
    <w:rsid w:val="00220E1D"/>
    <w:rsid w:val="00220EA2"/>
    <w:rsid w:val="002211A1"/>
    <w:rsid w:val="00221343"/>
    <w:rsid w:val="0022141C"/>
    <w:rsid w:val="002215A0"/>
    <w:rsid w:val="002217E0"/>
    <w:rsid w:val="00221976"/>
    <w:rsid w:val="00221B54"/>
    <w:rsid w:val="002221EE"/>
    <w:rsid w:val="00222373"/>
    <w:rsid w:val="00222889"/>
    <w:rsid w:val="00222A01"/>
    <w:rsid w:val="00222CAB"/>
    <w:rsid w:val="00223032"/>
    <w:rsid w:val="002235D4"/>
    <w:rsid w:val="00223653"/>
    <w:rsid w:val="00223932"/>
    <w:rsid w:val="00223AA9"/>
    <w:rsid w:val="00223C69"/>
    <w:rsid w:val="002242D5"/>
    <w:rsid w:val="00224448"/>
    <w:rsid w:val="002245D0"/>
    <w:rsid w:val="0022494E"/>
    <w:rsid w:val="0022497E"/>
    <w:rsid w:val="00224DF5"/>
    <w:rsid w:val="00224E73"/>
    <w:rsid w:val="00225026"/>
    <w:rsid w:val="002251AF"/>
    <w:rsid w:val="0022537D"/>
    <w:rsid w:val="002253CA"/>
    <w:rsid w:val="002254C4"/>
    <w:rsid w:val="00225712"/>
    <w:rsid w:val="0022595C"/>
    <w:rsid w:val="00225C6A"/>
    <w:rsid w:val="00225E64"/>
    <w:rsid w:val="00225FA8"/>
    <w:rsid w:val="00226014"/>
    <w:rsid w:val="0022630A"/>
    <w:rsid w:val="0022633F"/>
    <w:rsid w:val="002263D6"/>
    <w:rsid w:val="002269AA"/>
    <w:rsid w:val="00226B44"/>
    <w:rsid w:val="00226B4F"/>
    <w:rsid w:val="00226E31"/>
    <w:rsid w:val="00227171"/>
    <w:rsid w:val="002277AF"/>
    <w:rsid w:val="00227C1A"/>
    <w:rsid w:val="00227C96"/>
    <w:rsid w:val="00227F54"/>
    <w:rsid w:val="002306D2"/>
    <w:rsid w:val="00230766"/>
    <w:rsid w:val="002307A0"/>
    <w:rsid w:val="00230A1B"/>
    <w:rsid w:val="00230A5B"/>
    <w:rsid w:val="00230ACC"/>
    <w:rsid w:val="00230AE1"/>
    <w:rsid w:val="00230CF8"/>
    <w:rsid w:val="00231099"/>
    <w:rsid w:val="00231147"/>
    <w:rsid w:val="00231370"/>
    <w:rsid w:val="0023140D"/>
    <w:rsid w:val="0023173D"/>
    <w:rsid w:val="00231843"/>
    <w:rsid w:val="00231908"/>
    <w:rsid w:val="00231A34"/>
    <w:rsid w:val="00231BB3"/>
    <w:rsid w:val="00231C3A"/>
    <w:rsid w:val="00231CEB"/>
    <w:rsid w:val="0023200F"/>
    <w:rsid w:val="0023214A"/>
    <w:rsid w:val="002325AE"/>
    <w:rsid w:val="00232657"/>
    <w:rsid w:val="00232992"/>
    <w:rsid w:val="00232A68"/>
    <w:rsid w:val="00233294"/>
    <w:rsid w:val="002332A7"/>
    <w:rsid w:val="002334B4"/>
    <w:rsid w:val="00233F7F"/>
    <w:rsid w:val="002341C7"/>
    <w:rsid w:val="002344C0"/>
    <w:rsid w:val="0023499F"/>
    <w:rsid w:val="00234B73"/>
    <w:rsid w:val="00235035"/>
    <w:rsid w:val="00235065"/>
    <w:rsid w:val="002352F3"/>
    <w:rsid w:val="0023536B"/>
    <w:rsid w:val="00235416"/>
    <w:rsid w:val="00235C18"/>
    <w:rsid w:val="00236210"/>
    <w:rsid w:val="002364F7"/>
    <w:rsid w:val="002365E2"/>
    <w:rsid w:val="002369D5"/>
    <w:rsid w:val="00236B08"/>
    <w:rsid w:val="00236B86"/>
    <w:rsid w:val="002372DF"/>
    <w:rsid w:val="00237888"/>
    <w:rsid w:val="00237960"/>
    <w:rsid w:val="0023799E"/>
    <w:rsid w:val="00237B41"/>
    <w:rsid w:val="00237BEA"/>
    <w:rsid w:val="00237CAF"/>
    <w:rsid w:val="00237D0D"/>
    <w:rsid w:val="00237FC0"/>
    <w:rsid w:val="002400F4"/>
    <w:rsid w:val="00240220"/>
    <w:rsid w:val="0024080B"/>
    <w:rsid w:val="00240934"/>
    <w:rsid w:val="00240B9E"/>
    <w:rsid w:val="00240D4B"/>
    <w:rsid w:val="00240F50"/>
    <w:rsid w:val="00241217"/>
    <w:rsid w:val="0024150F"/>
    <w:rsid w:val="002415B0"/>
    <w:rsid w:val="00241994"/>
    <w:rsid w:val="00241A38"/>
    <w:rsid w:val="00241AA9"/>
    <w:rsid w:val="00241ACB"/>
    <w:rsid w:val="00241B6A"/>
    <w:rsid w:val="002420BF"/>
    <w:rsid w:val="00242234"/>
    <w:rsid w:val="002423EE"/>
    <w:rsid w:val="002425EF"/>
    <w:rsid w:val="002426B4"/>
    <w:rsid w:val="002429CA"/>
    <w:rsid w:val="00242F15"/>
    <w:rsid w:val="0024330E"/>
    <w:rsid w:val="00243503"/>
    <w:rsid w:val="00243871"/>
    <w:rsid w:val="002439BE"/>
    <w:rsid w:val="0024406E"/>
    <w:rsid w:val="002443E0"/>
    <w:rsid w:val="002444B5"/>
    <w:rsid w:val="0024462F"/>
    <w:rsid w:val="002448B0"/>
    <w:rsid w:val="00245156"/>
    <w:rsid w:val="002451C7"/>
    <w:rsid w:val="002453EB"/>
    <w:rsid w:val="002455D6"/>
    <w:rsid w:val="002457FA"/>
    <w:rsid w:val="002466C0"/>
    <w:rsid w:val="00247095"/>
    <w:rsid w:val="00247678"/>
    <w:rsid w:val="002479A4"/>
    <w:rsid w:val="00247C94"/>
    <w:rsid w:val="00247D3A"/>
    <w:rsid w:val="0025004A"/>
    <w:rsid w:val="002502AB"/>
    <w:rsid w:val="0025061D"/>
    <w:rsid w:val="00250D93"/>
    <w:rsid w:val="00250DD4"/>
    <w:rsid w:val="0025128E"/>
    <w:rsid w:val="002515E0"/>
    <w:rsid w:val="002518A9"/>
    <w:rsid w:val="002518C8"/>
    <w:rsid w:val="00251A88"/>
    <w:rsid w:val="00251D68"/>
    <w:rsid w:val="0025206C"/>
    <w:rsid w:val="00252070"/>
    <w:rsid w:val="002520E9"/>
    <w:rsid w:val="00252389"/>
    <w:rsid w:val="002526D1"/>
    <w:rsid w:val="0025287B"/>
    <w:rsid w:val="00252D67"/>
    <w:rsid w:val="00252F9C"/>
    <w:rsid w:val="002532F6"/>
    <w:rsid w:val="00253B9E"/>
    <w:rsid w:val="00253E3D"/>
    <w:rsid w:val="00253EC9"/>
    <w:rsid w:val="002541CB"/>
    <w:rsid w:val="002541CF"/>
    <w:rsid w:val="00254546"/>
    <w:rsid w:val="00254751"/>
    <w:rsid w:val="002549B4"/>
    <w:rsid w:val="00254BE2"/>
    <w:rsid w:val="00254D17"/>
    <w:rsid w:val="00255BB4"/>
    <w:rsid w:val="00255D0E"/>
    <w:rsid w:val="00255DA6"/>
    <w:rsid w:val="00256021"/>
    <w:rsid w:val="00256461"/>
    <w:rsid w:val="00256BE4"/>
    <w:rsid w:val="00257021"/>
    <w:rsid w:val="002571D8"/>
    <w:rsid w:val="0025733D"/>
    <w:rsid w:val="0025738E"/>
    <w:rsid w:val="0025768B"/>
    <w:rsid w:val="00257782"/>
    <w:rsid w:val="002578F3"/>
    <w:rsid w:val="00257ECA"/>
    <w:rsid w:val="00257F22"/>
    <w:rsid w:val="0026011B"/>
    <w:rsid w:val="00260446"/>
    <w:rsid w:val="002604D8"/>
    <w:rsid w:val="0026062A"/>
    <w:rsid w:val="00260750"/>
    <w:rsid w:val="00260766"/>
    <w:rsid w:val="002607F4"/>
    <w:rsid w:val="0026083E"/>
    <w:rsid w:val="002609C3"/>
    <w:rsid w:val="00260A2B"/>
    <w:rsid w:val="00260ABD"/>
    <w:rsid w:val="00260BEF"/>
    <w:rsid w:val="00260DE5"/>
    <w:rsid w:val="00260E4F"/>
    <w:rsid w:val="00260F47"/>
    <w:rsid w:val="002610C6"/>
    <w:rsid w:val="002611BB"/>
    <w:rsid w:val="002613A1"/>
    <w:rsid w:val="002617C7"/>
    <w:rsid w:val="00261B81"/>
    <w:rsid w:val="00261D00"/>
    <w:rsid w:val="00261F7A"/>
    <w:rsid w:val="00262336"/>
    <w:rsid w:val="00262617"/>
    <w:rsid w:val="00262836"/>
    <w:rsid w:val="00262919"/>
    <w:rsid w:val="00262CEE"/>
    <w:rsid w:val="00262D33"/>
    <w:rsid w:val="0026356B"/>
    <w:rsid w:val="0026384B"/>
    <w:rsid w:val="00263953"/>
    <w:rsid w:val="002639BE"/>
    <w:rsid w:val="00263AC4"/>
    <w:rsid w:val="00263DF7"/>
    <w:rsid w:val="00263F97"/>
    <w:rsid w:val="002644AD"/>
    <w:rsid w:val="0026457B"/>
    <w:rsid w:val="00264946"/>
    <w:rsid w:val="00264DAA"/>
    <w:rsid w:val="00264F82"/>
    <w:rsid w:val="00265996"/>
    <w:rsid w:val="00265C23"/>
    <w:rsid w:val="00265CC0"/>
    <w:rsid w:val="00265CF1"/>
    <w:rsid w:val="00265DFB"/>
    <w:rsid w:val="002669FF"/>
    <w:rsid w:val="00266BD2"/>
    <w:rsid w:val="00266C05"/>
    <w:rsid w:val="00266F27"/>
    <w:rsid w:val="00267A15"/>
    <w:rsid w:val="00267A25"/>
    <w:rsid w:val="00267D63"/>
    <w:rsid w:val="00267E93"/>
    <w:rsid w:val="002708CF"/>
    <w:rsid w:val="00270AD4"/>
    <w:rsid w:val="00270DFE"/>
    <w:rsid w:val="0027137B"/>
    <w:rsid w:val="002715F8"/>
    <w:rsid w:val="00271960"/>
    <w:rsid w:val="00272357"/>
    <w:rsid w:val="00272562"/>
    <w:rsid w:val="0027271E"/>
    <w:rsid w:val="00272D37"/>
    <w:rsid w:val="00272FEA"/>
    <w:rsid w:val="002730F8"/>
    <w:rsid w:val="0027347E"/>
    <w:rsid w:val="00273496"/>
    <w:rsid w:val="00273AEA"/>
    <w:rsid w:val="00273C81"/>
    <w:rsid w:val="00273DB3"/>
    <w:rsid w:val="002745D8"/>
    <w:rsid w:val="00274B99"/>
    <w:rsid w:val="00274E21"/>
    <w:rsid w:val="00275245"/>
    <w:rsid w:val="002753B5"/>
    <w:rsid w:val="00275519"/>
    <w:rsid w:val="002755C0"/>
    <w:rsid w:val="00275D72"/>
    <w:rsid w:val="00276020"/>
    <w:rsid w:val="002760B8"/>
    <w:rsid w:val="002769F2"/>
    <w:rsid w:val="00277104"/>
    <w:rsid w:val="002771EF"/>
    <w:rsid w:val="0027746F"/>
    <w:rsid w:val="002778DA"/>
    <w:rsid w:val="00277C79"/>
    <w:rsid w:val="00277FA4"/>
    <w:rsid w:val="002800A4"/>
    <w:rsid w:val="00280297"/>
    <w:rsid w:val="0028038D"/>
    <w:rsid w:val="002805B7"/>
    <w:rsid w:val="002807A4"/>
    <w:rsid w:val="00280D66"/>
    <w:rsid w:val="00281850"/>
    <w:rsid w:val="0028189B"/>
    <w:rsid w:val="002819EA"/>
    <w:rsid w:val="00281D5A"/>
    <w:rsid w:val="00281ED6"/>
    <w:rsid w:val="00282605"/>
    <w:rsid w:val="00282724"/>
    <w:rsid w:val="0028278D"/>
    <w:rsid w:val="00282876"/>
    <w:rsid w:val="00282994"/>
    <w:rsid w:val="00282C31"/>
    <w:rsid w:val="00282F72"/>
    <w:rsid w:val="00282FBA"/>
    <w:rsid w:val="002836CC"/>
    <w:rsid w:val="00283764"/>
    <w:rsid w:val="00283823"/>
    <w:rsid w:val="00283932"/>
    <w:rsid w:val="00283A14"/>
    <w:rsid w:val="00283CD7"/>
    <w:rsid w:val="00283D32"/>
    <w:rsid w:val="00283E52"/>
    <w:rsid w:val="00283E78"/>
    <w:rsid w:val="00283ED4"/>
    <w:rsid w:val="00283EE7"/>
    <w:rsid w:val="002840D1"/>
    <w:rsid w:val="002840F1"/>
    <w:rsid w:val="002842C8"/>
    <w:rsid w:val="0028437A"/>
    <w:rsid w:val="0028459A"/>
    <w:rsid w:val="002846DE"/>
    <w:rsid w:val="002848DE"/>
    <w:rsid w:val="00284B6C"/>
    <w:rsid w:val="00284DB9"/>
    <w:rsid w:val="00284DEC"/>
    <w:rsid w:val="002852C8"/>
    <w:rsid w:val="0028552D"/>
    <w:rsid w:val="00285B2F"/>
    <w:rsid w:val="00285B92"/>
    <w:rsid w:val="00285C42"/>
    <w:rsid w:val="00285D9E"/>
    <w:rsid w:val="002863C0"/>
    <w:rsid w:val="0028649A"/>
    <w:rsid w:val="002868EE"/>
    <w:rsid w:val="00286A2D"/>
    <w:rsid w:val="00286BB1"/>
    <w:rsid w:val="00286CE2"/>
    <w:rsid w:val="00286F86"/>
    <w:rsid w:val="00286FD1"/>
    <w:rsid w:val="0028737E"/>
    <w:rsid w:val="002873FA"/>
    <w:rsid w:val="00287AA8"/>
    <w:rsid w:val="0029002A"/>
    <w:rsid w:val="002902FF"/>
    <w:rsid w:val="00290726"/>
    <w:rsid w:val="00290A40"/>
    <w:rsid w:val="00290E8C"/>
    <w:rsid w:val="0029109E"/>
    <w:rsid w:val="00291401"/>
    <w:rsid w:val="002914FD"/>
    <w:rsid w:val="002916C2"/>
    <w:rsid w:val="0029182C"/>
    <w:rsid w:val="00291AD7"/>
    <w:rsid w:val="00291F26"/>
    <w:rsid w:val="00292228"/>
    <w:rsid w:val="0029243F"/>
    <w:rsid w:val="002924E5"/>
    <w:rsid w:val="002929B0"/>
    <w:rsid w:val="002931EA"/>
    <w:rsid w:val="002934A9"/>
    <w:rsid w:val="0029360A"/>
    <w:rsid w:val="00293CCA"/>
    <w:rsid w:val="0029424E"/>
    <w:rsid w:val="002942D9"/>
    <w:rsid w:val="002942E6"/>
    <w:rsid w:val="00294452"/>
    <w:rsid w:val="00294938"/>
    <w:rsid w:val="00294B32"/>
    <w:rsid w:val="00294B55"/>
    <w:rsid w:val="00294BEB"/>
    <w:rsid w:val="00294D74"/>
    <w:rsid w:val="00294F23"/>
    <w:rsid w:val="00294F99"/>
    <w:rsid w:val="00294FF3"/>
    <w:rsid w:val="0029549F"/>
    <w:rsid w:val="0029579E"/>
    <w:rsid w:val="0029586A"/>
    <w:rsid w:val="0029588C"/>
    <w:rsid w:val="002959D2"/>
    <w:rsid w:val="00295DBB"/>
    <w:rsid w:val="00295E1C"/>
    <w:rsid w:val="00295F45"/>
    <w:rsid w:val="0029605F"/>
    <w:rsid w:val="00296787"/>
    <w:rsid w:val="00296A88"/>
    <w:rsid w:val="00296BE3"/>
    <w:rsid w:val="00296D30"/>
    <w:rsid w:val="00296DC8"/>
    <w:rsid w:val="0029711F"/>
    <w:rsid w:val="00297264"/>
    <w:rsid w:val="002973C8"/>
    <w:rsid w:val="002976DD"/>
    <w:rsid w:val="002977A8"/>
    <w:rsid w:val="00297888"/>
    <w:rsid w:val="00297ABD"/>
    <w:rsid w:val="00297E8B"/>
    <w:rsid w:val="00297F9F"/>
    <w:rsid w:val="002A0901"/>
    <w:rsid w:val="002A097B"/>
    <w:rsid w:val="002A0AC1"/>
    <w:rsid w:val="002A0B11"/>
    <w:rsid w:val="002A1108"/>
    <w:rsid w:val="002A12E8"/>
    <w:rsid w:val="002A13E0"/>
    <w:rsid w:val="002A158E"/>
    <w:rsid w:val="002A1717"/>
    <w:rsid w:val="002A1F08"/>
    <w:rsid w:val="002A226B"/>
    <w:rsid w:val="002A2845"/>
    <w:rsid w:val="002A2C0B"/>
    <w:rsid w:val="002A2C78"/>
    <w:rsid w:val="002A2FDA"/>
    <w:rsid w:val="002A3221"/>
    <w:rsid w:val="002A322E"/>
    <w:rsid w:val="002A378D"/>
    <w:rsid w:val="002A3915"/>
    <w:rsid w:val="002A3AC0"/>
    <w:rsid w:val="002A3BFD"/>
    <w:rsid w:val="002A3C20"/>
    <w:rsid w:val="002A4077"/>
    <w:rsid w:val="002A40A5"/>
    <w:rsid w:val="002A42BB"/>
    <w:rsid w:val="002A43F4"/>
    <w:rsid w:val="002A4617"/>
    <w:rsid w:val="002A463E"/>
    <w:rsid w:val="002A47D7"/>
    <w:rsid w:val="002A4B29"/>
    <w:rsid w:val="002A4D12"/>
    <w:rsid w:val="002A52AF"/>
    <w:rsid w:val="002A5750"/>
    <w:rsid w:val="002A57C2"/>
    <w:rsid w:val="002A5E2A"/>
    <w:rsid w:val="002A5FAE"/>
    <w:rsid w:val="002A658B"/>
    <w:rsid w:val="002A69FE"/>
    <w:rsid w:val="002A6E29"/>
    <w:rsid w:val="002A7058"/>
    <w:rsid w:val="002A7396"/>
    <w:rsid w:val="002A7E6C"/>
    <w:rsid w:val="002B014D"/>
    <w:rsid w:val="002B0A19"/>
    <w:rsid w:val="002B0C4D"/>
    <w:rsid w:val="002B0D01"/>
    <w:rsid w:val="002B1277"/>
    <w:rsid w:val="002B12AE"/>
    <w:rsid w:val="002B1558"/>
    <w:rsid w:val="002B1FF9"/>
    <w:rsid w:val="002B279A"/>
    <w:rsid w:val="002B27E5"/>
    <w:rsid w:val="002B29D6"/>
    <w:rsid w:val="002B2A20"/>
    <w:rsid w:val="002B2FDB"/>
    <w:rsid w:val="002B3006"/>
    <w:rsid w:val="002B3137"/>
    <w:rsid w:val="002B39DD"/>
    <w:rsid w:val="002B3C76"/>
    <w:rsid w:val="002B3E81"/>
    <w:rsid w:val="002B414F"/>
    <w:rsid w:val="002B4680"/>
    <w:rsid w:val="002B4A16"/>
    <w:rsid w:val="002B4DD6"/>
    <w:rsid w:val="002B4EED"/>
    <w:rsid w:val="002B5122"/>
    <w:rsid w:val="002B52D5"/>
    <w:rsid w:val="002B55F5"/>
    <w:rsid w:val="002B569B"/>
    <w:rsid w:val="002B56AE"/>
    <w:rsid w:val="002B5F6E"/>
    <w:rsid w:val="002B5FB2"/>
    <w:rsid w:val="002B6196"/>
    <w:rsid w:val="002B628F"/>
    <w:rsid w:val="002B69F4"/>
    <w:rsid w:val="002B6BCD"/>
    <w:rsid w:val="002B6E5D"/>
    <w:rsid w:val="002B6EDC"/>
    <w:rsid w:val="002B6FA5"/>
    <w:rsid w:val="002B7130"/>
    <w:rsid w:val="002B7280"/>
    <w:rsid w:val="002B74F0"/>
    <w:rsid w:val="002B79D1"/>
    <w:rsid w:val="002B7A07"/>
    <w:rsid w:val="002B7A98"/>
    <w:rsid w:val="002B7ACC"/>
    <w:rsid w:val="002B7B25"/>
    <w:rsid w:val="002B7CDE"/>
    <w:rsid w:val="002B7D6D"/>
    <w:rsid w:val="002B7FED"/>
    <w:rsid w:val="002C0538"/>
    <w:rsid w:val="002C068B"/>
    <w:rsid w:val="002C0819"/>
    <w:rsid w:val="002C0E1F"/>
    <w:rsid w:val="002C0F68"/>
    <w:rsid w:val="002C1190"/>
    <w:rsid w:val="002C11C7"/>
    <w:rsid w:val="002C1706"/>
    <w:rsid w:val="002C1817"/>
    <w:rsid w:val="002C1E0B"/>
    <w:rsid w:val="002C25B7"/>
    <w:rsid w:val="002C2666"/>
    <w:rsid w:val="002C2CD7"/>
    <w:rsid w:val="002C2FCE"/>
    <w:rsid w:val="002C340B"/>
    <w:rsid w:val="002C3536"/>
    <w:rsid w:val="002C387A"/>
    <w:rsid w:val="002C38BB"/>
    <w:rsid w:val="002C3B00"/>
    <w:rsid w:val="002C3EB4"/>
    <w:rsid w:val="002C403D"/>
    <w:rsid w:val="002C4060"/>
    <w:rsid w:val="002C430A"/>
    <w:rsid w:val="002C4333"/>
    <w:rsid w:val="002C435C"/>
    <w:rsid w:val="002C466D"/>
    <w:rsid w:val="002C4F84"/>
    <w:rsid w:val="002C5134"/>
    <w:rsid w:val="002C56FD"/>
    <w:rsid w:val="002C5779"/>
    <w:rsid w:val="002C5B90"/>
    <w:rsid w:val="002C5D5D"/>
    <w:rsid w:val="002C61F5"/>
    <w:rsid w:val="002C6CB7"/>
    <w:rsid w:val="002C72C9"/>
    <w:rsid w:val="002C731B"/>
    <w:rsid w:val="002C735C"/>
    <w:rsid w:val="002C7965"/>
    <w:rsid w:val="002C7972"/>
    <w:rsid w:val="002C7B60"/>
    <w:rsid w:val="002C7CB8"/>
    <w:rsid w:val="002D0018"/>
    <w:rsid w:val="002D006B"/>
    <w:rsid w:val="002D03AC"/>
    <w:rsid w:val="002D0DEB"/>
    <w:rsid w:val="002D0F96"/>
    <w:rsid w:val="002D0FEF"/>
    <w:rsid w:val="002D1325"/>
    <w:rsid w:val="002D1805"/>
    <w:rsid w:val="002D1AFE"/>
    <w:rsid w:val="002D1C94"/>
    <w:rsid w:val="002D1D3B"/>
    <w:rsid w:val="002D1EFE"/>
    <w:rsid w:val="002D20B1"/>
    <w:rsid w:val="002D2127"/>
    <w:rsid w:val="002D2267"/>
    <w:rsid w:val="002D22BE"/>
    <w:rsid w:val="002D2422"/>
    <w:rsid w:val="002D25F8"/>
    <w:rsid w:val="002D2633"/>
    <w:rsid w:val="002D26D1"/>
    <w:rsid w:val="002D278A"/>
    <w:rsid w:val="002D2E72"/>
    <w:rsid w:val="002D2EEC"/>
    <w:rsid w:val="002D30A4"/>
    <w:rsid w:val="002D31F1"/>
    <w:rsid w:val="002D3305"/>
    <w:rsid w:val="002D33EA"/>
    <w:rsid w:val="002D3400"/>
    <w:rsid w:val="002D3705"/>
    <w:rsid w:val="002D3807"/>
    <w:rsid w:val="002D3A55"/>
    <w:rsid w:val="002D3B06"/>
    <w:rsid w:val="002D3DEB"/>
    <w:rsid w:val="002D3DEE"/>
    <w:rsid w:val="002D427A"/>
    <w:rsid w:val="002D47C3"/>
    <w:rsid w:val="002D49DD"/>
    <w:rsid w:val="002D51B5"/>
    <w:rsid w:val="002D61A8"/>
    <w:rsid w:val="002D664E"/>
    <w:rsid w:val="002D68A7"/>
    <w:rsid w:val="002D68C6"/>
    <w:rsid w:val="002D6BE7"/>
    <w:rsid w:val="002D7223"/>
    <w:rsid w:val="002D72BE"/>
    <w:rsid w:val="002D7484"/>
    <w:rsid w:val="002D75A5"/>
    <w:rsid w:val="002D78EE"/>
    <w:rsid w:val="002D7C07"/>
    <w:rsid w:val="002D7F3C"/>
    <w:rsid w:val="002E03DD"/>
    <w:rsid w:val="002E05DD"/>
    <w:rsid w:val="002E07D1"/>
    <w:rsid w:val="002E0BC7"/>
    <w:rsid w:val="002E0D97"/>
    <w:rsid w:val="002E1208"/>
    <w:rsid w:val="002E1357"/>
    <w:rsid w:val="002E13C7"/>
    <w:rsid w:val="002E142A"/>
    <w:rsid w:val="002E177B"/>
    <w:rsid w:val="002E18BF"/>
    <w:rsid w:val="002E1B73"/>
    <w:rsid w:val="002E1D10"/>
    <w:rsid w:val="002E1D75"/>
    <w:rsid w:val="002E218F"/>
    <w:rsid w:val="002E2280"/>
    <w:rsid w:val="002E240A"/>
    <w:rsid w:val="002E2537"/>
    <w:rsid w:val="002E2973"/>
    <w:rsid w:val="002E2B56"/>
    <w:rsid w:val="002E2EA6"/>
    <w:rsid w:val="002E30BD"/>
    <w:rsid w:val="002E30EC"/>
    <w:rsid w:val="002E34D1"/>
    <w:rsid w:val="002E38C9"/>
    <w:rsid w:val="002E38E1"/>
    <w:rsid w:val="002E3AE1"/>
    <w:rsid w:val="002E3B6C"/>
    <w:rsid w:val="002E3C0F"/>
    <w:rsid w:val="002E3C93"/>
    <w:rsid w:val="002E3CFD"/>
    <w:rsid w:val="002E3E0C"/>
    <w:rsid w:val="002E3E96"/>
    <w:rsid w:val="002E3F15"/>
    <w:rsid w:val="002E41E0"/>
    <w:rsid w:val="002E4400"/>
    <w:rsid w:val="002E442A"/>
    <w:rsid w:val="002E442D"/>
    <w:rsid w:val="002E4476"/>
    <w:rsid w:val="002E46E6"/>
    <w:rsid w:val="002E477D"/>
    <w:rsid w:val="002E48F1"/>
    <w:rsid w:val="002E48FE"/>
    <w:rsid w:val="002E4ACB"/>
    <w:rsid w:val="002E4B2C"/>
    <w:rsid w:val="002E4F02"/>
    <w:rsid w:val="002E4F13"/>
    <w:rsid w:val="002E4F8F"/>
    <w:rsid w:val="002E50D0"/>
    <w:rsid w:val="002E51A0"/>
    <w:rsid w:val="002E56E7"/>
    <w:rsid w:val="002E5C6F"/>
    <w:rsid w:val="002E5FD4"/>
    <w:rsid w:val="002E6109"/>
    <w:rsid w:val="002E6965"/>
    <w:rsid w:val="002E69F3"/>
    <w:rsid w:val="002E6C49"/>
    <w:rsid w:val="002E6DE1"/>
    <w:rsid w:val="002E6F8C"/>
    <w:rsid w:val="002E708C"/>
    <w:rsid w:val="002E72C4"/>
    <w:rsid w:val="002E786A"/>
    <w:rsid w:val="002E7958"/>
    <w:rsid w:val="002F00A5"/>
    <w:rsid w:val="002F025D"/>
    <w:rsid w:val="002F0B57"/>
    <w:rsid w:val="002F1482"/>
    <w:rsid w:val="002F14C1"/>
    <w:rsid w:val="002F166E"/>
    <w:rsid w:val="002F169A"/>
    <w:rsid w:val="002F177C"/>
    <w:rsid w:val="002F17D6"/>
    <w:rsid w:val="002F17EF"/>
    <w:rsid w:val="002F182C"/>
    <w:rsid w:val="002F198F"/>
    <w:rsid w:val="002F1B71"/>
    <w:rsid w:val="002F1E09"/>
    <w:rsid w:val="002F1F23"/>
    <w:rsid w:val="002F212E"/>
    <w:rsid w:val="002F245F"/>
    <w:rsid w:val="002F2490"/>
    <w:rsid w:val="002F27B0"/>
    <w:rsid w:val="002F2C15"/>
    <w:rsid w:val="002F2D4E"/>
    <w:rsid w:val="002F2D9B"/>
    <w:rsid w:val="002F2FA4"/>
    <w:rsid w:val="002F34D5"/>
    <w:rsid w:val="002F3669"/>
    <w:rsid w:val="002F37A0"/>
    <w:rsid w:val="002F38C0"/>
    <w:rsid w:val="002F39B8"/>
    <w:rsid w:val="002F4079"/>
    <w:rsid w:val="002F4096"/>
    <w:rsid w:val="002F419B"/>
    <w:rsid w:val="002F428F"/>
    <w:rsid w:val="002F42DF"/>
    <w:rsid w:val="002F4D48"/>
    <w:rsid w:val="002F4E27"/>
    <w:rsid w:val="002F5230"/>
    <w:rsid w:val="002F525A"/>
    <w:rsid w:val="002F5394"/>
    <w:rsid w:val="002F5415"/>
    <w:rsid w:val="002F54B1"/>
    <w:rsid w:val="002F592E"/>
    <w:rsid w:val="002F5D19"/>
    <w:rsid w:val="002F5F6F"/>
    <w:rsid w:val="002F642E"/>
    <w:rsid w:val="002F6932"/>
    <w:rsid w:val="002F6948"/>
    <w:rsid w:val="002F69B8"/>
    <w:rsid w:val="002F6DC5"/>
    <w:rsid w:val="002F6F54"/>
    <w:rsid w:val="002F7316"/>
    <w:rsid w:val="002F73A1"/>
    <w:rsid w:val="002F7788"/>
    <w:rsid w:val="002F780B"/>
    <w:rsid w:val="002F7828"/>
    <w:rsid w:val="002F7BF4"/>
    <w:rsid w:val="002F7D91"/>
    <w:rsid w:val="002F7F88"/>
    <w:rsid w:val="00300455"/>
    <w:rsid w:val="00300655"/>
    <w:rsid w:val="003006CD"/>
    <w:rsid w:val="00301699"/>
    <w:rsid w:val="0030175D"/>
    <w:rsid w:val="00301A38"/>
    <w:rsid w:val="00301C4C"/>
    <w:rsid w:val="00301C99"/>
    <w:rsid w:val="00302145"/>
    <w:rsid w:val="00302375"/>
    <w:rsid w:val="003024AF"/>
    <w:rsid w:val="00302718"/>
    <w:rsid w:val="0030295B"/>
    <w:rsid w:val="00302CE2"/>
    <w:rsid w:val="00302E89"/>
    <w:rsid w:val="003034BD"/>
    <w:rsid w:val="00303585"/>
    <w:rsid w:val="0030362C"/>
    <w:rsid w:val="0030388C"/>
    <w:rsid w:val="003039A1"/>
    <w:rsid w:val="00303AAE"/>
    <w:rsid w:val="00303ABF"/>
    <w:rsid w:val="00303CE5"/>
    <w:rsid w:val="00303F2A"/>
    <w:rsid w:val="0030429C"/>
    <w:rsid w:val="0030441B"/>
    <w:rsid w:val="0030449C"/>
    <w:rsid w:val="00304509"/>
    <w:rsid w:val="0030462D"/>
    <w:rsid w:val="0030476E"/>
    <w:rsid w:val="00304982"/>
    <w:rsid w:val="00304AAF"/>
    <w:rsid w:val="00304F00"/>
    <w:rsid w:val="00304FAE"/>
    <w:rsid w:val="0030505E"/>
    <w:rsid w:val="0030544F"/>
    <w:rsid w:val="00305763"/>
    <w:rsid w:val="003057ED"/>
    <w:rsid w:val="00305E3B"/>
    <w:rsid w:val="00305ECC"/>
    <w:rsid w:val="00306561"/>
    <w:rsid w:val="00306608"/>
    <w:rsid w:val="00306634"/>
    <w:rsid w:val="0030683C"/>
    <w:rsid w:val="003069BB"/>
    <w:rsid w:val="00306A50"/>
    <w:rsid w:val="00306C9B"/>
    <w:rsid w:val="00306D83"/>
    <w:rsid w:val="00306DBB"/>
    <w:rsid w:val="00306FA2"/>
    <w:rsid w:val="00307298"/>
    <w:rsid w:val="003073CB"/>
    <w:rsid w:val="003074DE"/>
    <w:rsid w:val="0030765A"/>
    <w:rsid w:val="003077BE"/>
    <w:rsid w:val="00307907"/>
    <w:rsid w:val="0030799E"/>
    <w:rsid w:val="00307ADC"/>
    <w:rsid w:val="00307B65"/>
    <w:rsid w:val="00307C03"/>
    <w:rsid w:val="00307CD9"/>
    <w:rsid w:val="00307D58"/>
    <w:rsid w:val="00307F1A"/>
    <w:rsid w:val="00307F8F"/>
    <w:rsid w:val="00307FF9"/>
    <w:rsid w:val="003100E1"/>
    <w:rsid w:val="0031036A"/>
    <w:rsid w:val="003104CE"/>
    <w:rsid w:val="0031071D"/>
    <w:rsid w:val="003107D2"/>
    <w:rsid w:val="00310D30"/>
    <w:rsid w:val="00311085"/>
    <w:rsid w:val="00311282"/>
    <w:rsid w:val="003115C2"/>
    <w:rsid w:val="003115DB"/>
    <w:rsid w:val="003116F8"/>
    <w:rsid w:val="00311768"/>
    <w:rsid w:val="003119A5"/>
    <w:rsid w:val="00311C6A"/>
    <w:rsid w:val="00311EE1"/>
    <w:rsid w:val="00312048"/>
    <w:rsid w:val="003120D0"/>
    <w:rsid w:val="003129FB"/>
    <w:rsid w:val="003130AE"/>
    <w:rsid w:val="003130D6"/>
    <w:rsid w:val="003131DC"/>
    <w:rsid w:val="003132E3"/>
    <w:rsid w:val="003136FF"/>
    <w:rsid w:val="00313738"/>
    <w:rsid w:val="00313AB1"/>
    <w:rsid w:val="0031402A"/>
    <w:rsid w:val="00314221"/>
    <w:rsid w:val="003142AE"/>
    <w:rsid w:val="00314645"/>
    <w:rsid w:val="00314651"/>
    <w:rsid w:val="003147F1"/>
    <w:rsid w:val="00314992"/>
    <w:rsid w:val="00314ACA"/>
    <w:rsid w:val="00315412"/>
    <w:rsid w:val="003157D9"/>
    <w:rsid w:val="00315B35"/>
    <w:rsid w:val="00316248"/>
    <w:rsid w:val="003163E8"/>
    <w:rsid w:val="00316589"/>
    <w:rsid w:val="00316B97"/>
    <w:rsid w:val="00316D12"/>
    <w:rsid w:val="00316D83"/>
    <w:rsid w:val="00316DD2"/>
    <w:rsid w:val="00316E69"/>
    <w:rsid w:val="00316F7B"/>
    <w:rsid w:val="00316FF6"/>
    <w:rsid w:val="00317346"/>
    <w:rsid w:val="0031740F"/>
    <w:rsid w:val="00317778"/>
    <w:rsid w:val="00317780"/>
    <w:rsid w:val="00317CD2"/>
    <w:rsid w:val="003206C9"/>
    <w:rsid w:val="00320CF8"/>
    <w:rsid w:val="003211E7"/>
    <w:rsid w:val="00321983"/>
    <w:rsid w:val="00321BC0"/>
    <w:rsid w:val="00321CEC"/>
    <w:rsid w:val="00321DAA"/>
    <w:rsid w:val="00321E4B"/>
    <w:rsid w:val="00321EE8"/>
    <w:rsid w:val="003220A4"/>
    <w:rsid w:val="003221A8"/>
    <w:rsid w:val="00322220"/>
    <w:rsid w:val="003224A4"/>
    <w:rsid w:val="00322844"/>
    <w:rsid w:val="00322B91"/>
    <w:rsid w:val="00322D4C"/>
    <w:rsid w:val="00322EC9"/>
    <w:rsid w:val="003230B1"/>
    <w:rsid w:val="003233E4"/>
    <w:rsid w:val="0032346E"/>
    <w:rsid w:val="003235A8"/>
    <w:rsid w:val="0032370D"/>
    <w:rsid w:val="00323B61"/>
    <w:rsid w:val="00323CEF"/>
    <w:rsid w:val="00323D46"/>
    <w:rsid w:val="00323F09"/>
    <w:rsid w:val="003241C4"/>
    <w:rsid w:val="00324371"/>
    <w:rsid w:val="003246FF"/>
    <w:rsid w:val="00324983"/>
    <w:rsid w:val="0032526C"/>
    <w:rsid w:val="00325314"/>
    <w:rsid w:val="003253A4"/>
    <w:rsid w:val="0032575F"/>
    <w:rsid w:val="00325E17"/>
    <w:rsid w:val="00325F95"/>
    <w:rsid w:val="00326050"/>
    <w:rsid w:val="0032615F"/>
    <w:rsid w:val="0032616A"/>
    <w:rsid w:val="003263B9"/>
    <w:rsid w:val="00326497"/>
    <w:rsid w:val="003265F3"/>
    <w:rsid w:val="00326826"/>
    <w:rsid w:val="00326C8F"/>
    <w:rsid w:val="00326CEB"/>
    <w:rsid w:val="00327079"/>
    <w:rsid w:val="003272E0"/>
    <w:rsid w:val="0032771E"/>
    <w:rsid w:val="00327738"/>
    <w:rsid w:val="00327ABF"/>
    <w:rsid w:val="00327FB7"/>
    <w:rsid w:val="003303FB"/>
    <w:rsid w:val="0033080D"/>
    <w:rsid w:val="00330905"/>
    <w:rsid w:val="00330D51"/>
    <w:rsid w:val="00330FA8"/>
    <w:rsid w:val="003313DE"/>
    <w:rsid w:val="00331683"/>
    <w:rsid w:val="00331690"/>
    <w:rsid w:val="003318C1"/>
    <w:rsid w:val="00331B35"/>
    <w:rsid w:val="00331E20"/>
    <w:rsid w:val="003321AE"/>
    <w:rsid w:val="00332222"/>
    <w:rsid w:val="00332385"/>
    <w:rsid w:val="003323B4"/>
    <w:rsid w:val="0033328F"/>
    <w:rsid w:val="00333467"/>
    <w:rsid w:val="003338EC"/>
    <w:rsid w:val="00333A5B"/>
    <w:rsid w:val="00333C15"/>
    <w:rsid w:val="00333E92"/>
    <w:rsid w:val="003342E3"/>
    <w:rsid w:val="0033474D"/>
    <w:rsid w:val="00334B29"/>
    <w:rsid w:val="00334C33"/>
    <w:rsid w:val="00334DA6"/>
    <w:rsid w:val="00334F78"/>
    <w:rsid w:val="00334FDA"/>
    <w:rsid w:val="0033508D"/>
    <w:rsid w:val="003350E0"/>
    <w:rsid w:val="0033541C"/>
    <w:rsid w:val="00335625"/>
    <w:rsid w:val="00335709"/>
    <w:rsid w:val="00335C4E"/>
    <w:rsid w:val="00335D0F"/>
    <w:rsid w:val="00335E89"/>
    <w:rsid w:val="00335F4F"/>
    <w:rsid w:val="0033605F"/>
    <w:rsid w:val="00336366"/>
    <w:rsid w:val="003363C1"/>
    <w:rsid w:val="00336575"/>
    <w:rsid w:val="0033663B"/>
    <w:rsid w:val="0033663D"/>
    <w:rsid w:val="00336AD2"/>
    <w:rsid w:val="00336BD0"/>
    <w:rsid w:val="00336BF5"/>
    <w:rsid w:val="00336D7A"/>
    <w:rsid w:val="00336E9C"/>
    <w:rsid w:val="00336FCC"/>
    <w:rsid w:val="00336FD4"/>
    <w:rsid w:val="0033751E"/>
    <w:rsid w:val="00337591"/>
    <w:rsid w:val="003375C1"/>
    <w:rsid w:val="00337623"/>
    <w:rsid w:val="003378C9"/>
    <w:rsid w:val="003379F1"/>
    <w:rsid w:val="00337ADB"/>
    <w:rsid w:val="00337C52"/>
    <w:rsid w:val="0034050C"/>
    <w:rsid w:val="00340755"/>
    <w:rsid w:val="003408AC"/>
    <w:rsid w:val="00340B37"/>
    <w:rsid w:val="00340B4C"/>
    <w:rsid w:val="00340C81"/>
    <w:rsid w:val="00341034"/>
    <w:rsid w:val="0034122B"/>
    <w:rsid w:val="00341BC2"/>
    <w:rsid w:val="00341D07"/>
    <w:rsid w:val="00342105"/>
    <w:rsid w:val="0034233A"/>
    <w:rsid w:val="0034280C"/>
    <w:rsid w:val="003428AE"/>
    <w:rsid w:val="00342986"/>
    <w:rsid w:val="00343436"/>
    <w:rsid w:val="00343660"/>
    <w:rsid w:val="00343CC0"/>
    <w:rsid w:val="00343F4D"/>
    <w:rsid w:val="00343FDD"/>
    <w:rsid w:val="00343FE4"/>
    <w:rsid w:val="0034429D"/>
    <w:rsid w:val="0034439D"/>
    <w:rsid w:val="003444CD"/>
    <w:rsid w:val="003447D4"/>
    <w:rsid w:val="0034589A"/>
    <w:rsid w:val="00345954"/>
    <w:rsid w:val="003459F1"/>
    <w:rsid w:val="00346118"/>
    <w:rsid w:val="003461E4"/>
    <w:rsid w:val="0034640A"/>
    <w:rsid w:val="00346A29"/>
    <w:rsid w:val="00346B33"/>
    <w:rsid w:val="0034741D"/>
    <w:rsid w:val="003474B4"/>
    <w:rsid w:val="003476E9"/>
    <w:rsid w:val="0034774E"/>
    <w:rsid w:val="00347D69"/>
    <w:rsid w:val="00347E36"/>
    <w:rsid w:val="00350124"/>
    <w:rsid w:val="003503E7"/>
    <w:rsid w:val="00350475"/>
    <w:rsid w:val="00350659"/>
    <w:rsid w:val="003507E9"/>
    <w:rsid w:val="003511ED"/>
    <w:rsid w:val="00351361"/>
    <w:rsid w:val="00351432"/>
    <w:rsid w:val="00351B79"/>
    <w:rsid w:val="00351D43"/>
    <w:rsid w:val="00352154"/>
    <w:rsid w:val="0035220D"/>
    <w:rsid w:val="0035227B"/>
    <w:rsid w:val="00352337"/>
    <w:rsid w:val="003526D8"/>
    <w:rsid w:val="00352722"/>
    <w:rsid w:val="00352924"/>
    <w:rsid w:val="00352AEF"/>
    <w:rsid w:val="00352C17"/>
    <w:rsid w:val="00352E14"/>
    <w:rsid w:val="00353148"/>
    <w:rsid w:val="00353330"/>
    <w:rsid w:val="00353484"/>
    <w:rsid w:val="00353560"/>
    <w:rsid w:val="003537D2"/>
    <w:rsid w:val="0035390C"/>
    <w:rsid w:val="00353F8B"/>
    <w:rsid w:val="00353FBC"/>
    <w:rsid w:val="00353FE9"/>
    <w:rsid w:val="0035446A"/>
    <w:rsid w:val="0035473A"/>
    <w:rsid w:val="00354751"/>
    <w:rsid w:val="003550F3"/>
    <w:rsid w:val="00355282"/>
    <w:rsid w:val="003555FC"/>
    <w:rsid w:val="00355920"/>
    <w:rsid w:val="00355B68"/>
    <w:rsid w:val="00355D6B"/>
    <w:rsid w:val="0035607C"/>
    <w:rsid w:val="003561B8"/>
    <w:rsid w:val="00356210"/>
    <w:rsid w:val="0035648E"/>
    <w:rsid w:val="003566E0"/>
    <w:rsid w:val="00357141"/>
    <w:rsid w:val="00357244"/>
    <w:rsid w:val="00357812"/>
    <w:rsid w:val="003578A3"/>
    <w:rsid w:val="00357A31"/>
    <w:rsid w:val="00357A7A"/>
    <w:rsid w:val="00357F59"/>
    <w:rsid w:val="0036005B"/>
    <w:rsid w:val="003603A5"/>
    <w:rsid w:val="00360452"/>
    <w:rsid w:val="003604E8"/>
    <w:rsid w:val="003605B8"/>
    <w:rsid w:val="003609E2"/>
    <w:rsid w:val="00360B8E"/>
    <w:rsid w:val="00360E53"/>
    <w:rsid w:val="00360F88"/>
    <w:rsid w:val="003610EF"/>
    <w:rsid w:val="0036199C"/>
    <w:rsid w:val="00361AE2"/>
    <w:rsid w:val="00361D24"/>
    <w:rsid w:val="00361E95"/>
    <w:rsid w:val="00361F85"/>
    <w:rsid w:val="00362092"/>
    <w:rsid w:val="003620EB"/>
    <w:rsid w:val="00362169"/>
    <w:rsid w:val="003623D1"/>
    <w:rsid w:val="003625E6"/>
    <w:rsid w:val="00362618"/>
    <w:rsid w:val="00362994"/>
    <w:rsid w:val="00362AD6"/>
    <w:rsid w:val="00362AF2"/>
    <w:rsid w:val="00362C1A"/>
    <w:rsid w:val="003637F7"/>
    <w:rsid w:val="003638D7"/>
    <w:rsid w:val="003638E8"/>
    <w:rsid w:val="00363C8C"/>
    <w:rsid w:val="00363F7C"/>
    <w:rsid w:val="00364079"/>
    <w:rsid w:val="003641D0"/>
    <w:rsid w:val="0036443E"/>
    <w:rsid w:val="003646B1"/>
    <w:rsid w:val="003648F6"/>
    <w:rsid w:val="00364E31"/>
    <w:rsid w:val="003650FB"/>
    <w:rsid w:val="0036525F"/>
    <w:rsid w:val="00365273"/>
    <w:rsid w:val="00365302"/>
    <w:rsid w:val="00365407"/>
    <w:rsid w:val="00365454"/>
    <w:rsid w:val="00365B8C"/>
    <w:rsid w:val="003660F1"/>
    <w:rsid w:val="003665A9"/>
    <w:rsid w:val="003666CF"/>
    <w:rsid w:val="003666D4"/>
    <w:rsid w:val="00366854"/>
    <w:rsid w:val="00366D33"/>
    <w:rsid w:val="00366E09"/>
    <w:rsid w:val="00366E7D"/>
    <w:rsid w:val="003671AC"/>
    <w:rsid w:val="003672DA"/>
    <w:rsid w:val="003672DD"/>
    <w:rsid w:val="00367336"/>
    <w:rsid w:val="00367ACB"/>
    <w:rsid w:val="00367ACC"/>
    <w:rsid w:val="00367ACE"/>
    <w:rsid w:val="00367F04"/>
    <w:rsid w:val="003700A0"/>
    <w:rsid w:val="00370290"/>
    <w:rsid w:val="0037034B"/>
    <w:rsid w:val="00370505"/>
    <w:rsid w:val="0037053C"/>
    <w:rsid w:val="0037080F"/>
    <w:rsid w:val="0037086F"/>
    <w:rsid w:val="00370B5D"/>
    <w:rsid w:val="00370D23"/>
    <w:rsid w:val="00370FCD"/>
    <w:rsid w:val="00371202"/>
    <w:rsid w:val="0037159C"/>
    <w:rsid w:val="003715AF"/>
    <w:rsid w:val="003715D9"/>
    <w:rsid w:val="0037184A"/>
    <w:rsid w:val="00371B3B"/>
    <w:rsid w:val="00371BFD"/>
    <w:rsid w:val="00371D60"/>
    <w:rsid w:val="00371F24"/>
    <w:rsid w:val="00371FF1"/>
    <w:rsid w:val="003725EB"/>
    <w:rsid w:val="00372A5D"/>
    <w:rsid w:val="00372AF1"/>
    <w:rsid w:val="00372C83"/>
    <w:rsid w:val="0037334F"/>
    <w:rsid w:val="00373427"/>
    <w:rsid w:val="003734EE"/>
    <w:rsid w:val="00373530"/>
    <w:rsid w:val="00373575"/>
    <w:rsid w:val="00373760"/>
    <w:rsid w:val="00373796"/>
    <w:rsid w:val="0037385D"/>
    <w:rsid w:val="00373C20"/>
    <w:rsid w:val="00373EFB"/>
    <w:rsid w:val="003740D9"/>
    <w:rsid w:val="0037420B"/>
    <w:rsid w:val="003745D7"/>
    <w:rsid w:val="0037461D"/>
    <w:rsid w:val="0037477C"/>
    <w:rsid w:val="003749F9"/>
    <w:rsid w:val="00374EFD"/>
    <w:rsid w:val="0037580B"/>
    <w:rsid w:val="003759B2"/>
    <w:rsid w:val="00375A56"/>
    <w:rsid w:val="0037624C"/>
    <w:rsid w:val="00376543"/>
    <w:rsid w:val="00376839"/>
    <w:rsid w:val="00376923"/>
    <w:rsid w:val="00376B69"/>
    <w:rsid w:val="00377185"/>
    <w:rsid w:val="0037738D"/>
    <w:rsid w:val="00377842"/>
    <w:rsid w:val="0037790A"/>
    <w:rsid w:val="00377936"/>
    <w:rsid w:val="003779C0"/>
    <w:rsid w:val="00377DA4"/>
    <w:rsid w:val="0038006A"/>
    <w:rsid w:val="00380171"/>
    <w:rsid w:val="00380780"/>
    <w:rsid w:val="003807DA"/>
    <w:rsid w:val="00380968"/>
    <w:rsid w:val="00380BEB"/>
    <w:rsid w:val="00380ED8"/>
    <w:rsid w:val="003811C1"/>
    <w:rsid w:val="003814F6"/>
    <w:rsid w:val="0038152F"/>
    <w:rsid w:val="003815C5"/>
    <w:rsid w:val="00381975"/>
    <w:rsid w:val="00381B7A"/>
    <w:rsid w:val="00381BA0"/>
    <w:rsid w:val="00381CA6"/>
    <w:rsid w:val="00381E03"/>
    <w:rsid w:val="00382225"/>
    <w:rsid w:val="00382491"/>
    <w:rsid w:val="00382548"/>
    <w:rsid w:val="0038266E"/>
    <w:rsid w:val="00382C13"/>
    <w:rsid w:val="00382E1B"/>
    <w:rsid w:val="00382E61"/>
    <w:rsid w:val="00382E8B"/>
    <w:rsid w:val="00383122"/>
    <w:rsid w:val="00383244"/>
    <w:rsid w:val="00383253"/>
    <w:rsid w:val="00383376"/>
    <w:rsid w:val="003834B9"/>
    <w:rsid w:val="0038354C"/>
    <w:rsid w:val="003835F8"/>
    <w:rsid w:val="00383887"/>
    <w:rsid w:val="00383AE1"/>
    <w:rsid w:val="00384463"/>
    <w:rsid w:val="00384554"/>
    <w:rsid w:val="00384663"/>
    <w:rsid w:val="00384680"/>
    <w:rsid w:val="00384907"/>
    <w:rsid w:val="00384933"/>
    <w:rsid w:val="00384D14"/>
    <w:rsid w:val="00385228"/>
    <w:rsid w:val="003852D5"/>
    <w:rsid w:val="00385CEE"/>
    <w:rsid w:val="00385EC2"/>
    <w:rsid w:val="00385FF9"/>
    <w:rsid w:val="00386301"/>
    <w:rsid w:val="0038650A"/>
    <w:rsid w:val="00386598"/>
    <w:rsid w:val="00386600"/>
    <w:rsid w:val="0038686A"/>
    <w:rsid w:val="00386C6F"/>
    <w:rsid w:val="00386DF1"/>
    <w:rsid w:val="003872AB"/>
    <w:rsid w:val="003873EB"/>
    <w:rsid w:val="0038758B"/>
    <w:rsid w:val="00387818"/>
    <w:rsid w:val="0038788E"/>
    <w:rsid w:val="00387BAC"/>
    <w:rsid w:val="00387C32"/>
    <w:rsid w:val="00387F6F"/>
    <w:rsid w:val="0039020E"/>
    <w:rsid w:val="003903B6"/>
    <w:rsid w:val="00390895"/>
    <w:rsid w:val="00390A8C"/>
    <w:rsid w:val="00390A8F"/>
    <w:rsid w:val="00390C07"/>
    <w:rsid w:val="00391099"/>
    <w:rsid w:val="003912BB"/>
    <w:rsid w:val="00391349"/>
    <w:rsid w:val="0039150D"/>
    <w:rsid w:val="0039151F"/>
    <w:rsid w:val="003918D1"/>
    <w:rsid w:val="00391959"/>
    <w:rsid w:val="00391C5E"/>
    <w:rsid w:val="0039257C"/>
    <w:rsid w:val="003927F2"/>
    <w:rsid w:val="00392873"/>
    <w:rsid w:val="00392AD8"/>
    <w:rsid w:val="00392B21"/>
    <w:rsid w:val="00393047"/>
    <w:rsid w:val="00393A4B"/>
    <w:rsid w:val="00393AD2"/>
    <w:rsid w:val="00393B07"/>
    <w:rsid w:val="0039411F"/>
    <w:rsid w:val="0039423B"/>
    <w:rsid w:val="0039451F"/>
    <w:rsid w:val="00394A57"/>
    <w:rsid w:val="00394F35"/>
    <w:rsid w:val="0039543D"/>
    <w:rsid w:val="00395EC1"/>
    <w:rsid w:val="00396083"/>
    <w:rsid w:val="00396F87"/>
    <w:rsid w:val="00397087"/>
    <w:rsid w:val="003971DA"/>
    <w:rsid w:val="00397531"/>
    <w:rsid w:val="003975E6"/>
    <w:rsid w:val="003976EB"/>
    <w:rsid w:val="003978DF"/>
    <w:rsid w:val="00397A03"/>
    <w:rsid w:val="00397C7B"/>
    <w:rsid w:val="00397F4F"/>
    <w:rsid w:val="00397F5C"/>
    <w:rsid w:val="00397FBB"/>
    <w:rsid w:val="003A00A7"/>
    <w:rsid w:val="003A02F0"/>
    <w:rsid w:val="003A030A"/>
    <w:rsid w:val="003A036C"/>
    <w:rsid w:val="003A03CC"/>
    <w:rsid w:val="003A0409"/>
    <w:rsid w:val="003A0933"/>
    <w:rsid w:val="003A0946"/>
    <w:rsid w:val="003A0C1C"/>
    <w:rsid w:val="003A0D0A"/>
    <w:rsid w:val="003A0ECB"/>
    <w:rsid w:val="003A1136"/>
    <w:rsid w:val="003A1593"/>
    <w:rsid w:val="003A1A02"/>
    <w:rsid w:val="003A1A11"/>
    <w:rsid w:val="003A1C24"/>
    <w:rsid w:val="003A1C9A"/>
    <w:rsid w:val="003A2098"/>
    <w:rsid w:val="003A2164"/>
    <w:rsid w:val="003A21D8"/>
    <w:rsid w:val="003A25B0"/>
    <w:rsid w:val="003A268F"/>
    <w:rsid w:val="003A26E5"/>
    <w:rsid w:val="003A2916"/>
    <w:rsid w:val="003A2A11"/>
    <w:rsid w:val="003A2A6F"/>
    <w:rsid w:val="003A2BA1"/>
    <w:rsid w:val="003A2BFC"/>
    <w:rsid w:val="003A2D9C"/>
    <w:rsid w:val="003A2E23"/>
    <w:rsid w:val="003A2FEA"/>
    <w:rsid w:val="003A3263"/>
    <w:rsid w:val="003A3342"/>
    <w:rsid w:val="003A36C9"/>
    <w:rsid w:val="003A3863"/>
    <w:rsid w:val="003A3B40"/>
    <w:rsid w:val="003A3DFD"/>
    <w:rsid w:val="003A4075"/>
    <w:rsid w:val="003A4209"/>
    <w:rsid w:val="003A4646"/>
    <w:rsid w:val="003A4721"/>
    <w:rsid w:val="003A4911"/>
    <w:rsid w:val="003A4A73"/>
    <w:rsid w:val="003A4E34"/>
    <w:rsid w:val="003A5074"/>
    <w:rsid w:val="003A53F8"/>
    <w:rsid w:val="003A5795"/>
    <w:rsid w:val="003A579F"/>
    <w:rsid w:val="003A62EE"/>
    <w:rsid w:val="003A6586"/>
    <w:rsid w:val="003A65CF"/>
    <w:rsid w:val="003A65F8"/>
    <w:rsid w:val="003A66C4"/>
    <w:rsid w:val="003A76FA"/>
    <w:rsid w:val="003A788A"/>
    <w:rsid w:val="003A7F39"/>
    <w:rsid w:val="003B0154"/>
    <w:rsid w:val="003B0256"/>
    <w:rsid w:val="003B03C9"/>
    <w:rsid w:val="003B04B4"/>
    <w:rsid w:val="003B0742"/>
    <w:rsid w:val="003B08E3"/>
    <w:rsid w:val="003B0A88"/>
    <w:rsid w:val="003B1198"/>
    <w:rsid w:val="003B1315"/>
    <w:rsid w:val="003B14A8"/>
    <w:rsid w:val="003B1726"/>
    <w:rsid w:val="003B18B7"/>
    <w:rsid w:val="003B1949"/>
    <w:rsid w:val="003B1B25"/>
    <w:rsid w:val="003B1E1E"/>
    <w:rsid w:val="003B22C6"/>
    <w:rsid w:val="003B262F"/>
    <w:rsid w:val="003B2907"/>
    <w:rsid w:val="003B2B87"/>
    <w:rsid w:val="003B2D0F"/>
    <w:rsid w:val="003B31CF"/>
    <w:rsid w:val="003B3250"/>
    <w:rsid w:val="003B39EF"/>
    <w:rsid w:val="003B3B87"/>
    <w:rsid w:val="003B3CD4"/>
    <w:rsid w:val="003B3FCB"/>
    <w:rsid w:val="003B42B2"/>
    <w:rsid w:val="003B4365"/>
    <w:rsid w:val="003B44EF"/>
    <w:rsid w:val="003B469A"/>
    <w:rsid w:val="003B48C7"/>
    <w:rsid w:val="003B4AD0"/>
    <w:rsid w:val="003B4D11"/>
    <w:rsid w:val="003B4DFF"/>
    <w:rsid w:val="003B51E3"/>
    <w:rsid w:val="003B57F0"/>
    <w:rsid w:val="003B5894"/>
    <w:rsid w:val="003B5B03"/>
    <w:rsid w:val="003B5EE2"/>
    <w:rsid w:val="003B605C"/>
    <w:rsid w:val="003B647F"/>
    <w:rsid w:val="003B6506"/>
    <w:rsid w:val="003B66F0"/>
    <w:rsid w:val="003B6752"/>
    <w:rsid w:val="003B69D3"/>
    <w:rsid w:val="003B6D75"/>
    <w:rsid w:val="003B765C"/>
    <w:rsid w:val="003B778D"/>
    <w:rsid w:val="003B77E0"/>
    <w:rsid w:val="003B798B"/>
    <w:rsid w:val="003B7ADB"/>
    <w:rsid w:val="003B7C28"/>
    <w:rsid w:val="003B7CC4"/>
    <w:rsid w:val="003C005D"/>
    <w:rsid w:val="003C0215"/>
    <w:rsid w:val="003C03AB"/>
    <w:rsid w:val="003C0C37"/>
    <w:rsid w:val="003C0DC6"/>
    <w:rsid w:val="003C116E"/>
    <w:rsid w:val="003C11DA"/>
    <w:rsid w:val="003C1229"/>
    <w:rsid w:val="003C1733"/>
    <w:rsid w:val="003C2079"/>
    <w:rsid w:val="003C2255"/>
    <w:rsid w:val="003C236C"/>
    <w:rsid w:val="003C239E"/>
    <w:rsid w:val="003C25CB"/>
    <w:rsid w:val="003C2C6F"/>
    <w:rsid w:val="003C2CFA"/>
    <w:rsid w:val="003C39E0"/>
    <w:rsid w:val="003C3AEF"/>
    <w:rsid w:val="003C3B84"/>
    <w:rsid w:val="003C404D"/>
    <w:rsid w:val="003C445D"/>
    <w:rsid w:val="003C46AC"/>
    <w:rsid w:val="003C495F"/>
    <w:rsid w:val="003C4969"/>
    <w:rsid w:val="003C49EE"/>
    <w:rsid w:val="003C4A86"/>
    <w:rsid w:val="003C4AC4"/>
    <w:rsid w:val="003C4B8F"/>
    <w:rsid w:val="003C4C82"/>
    <w:rsid w:val="003C5167"/>
    <w:rsid w:val="003C528F"/>
    <w:rsid w:val="003C53BF"/>
    <w:rsid w:val="003C589C"/>
    <w:rsid w:val="003C593C"/>
    <w:rsid w:val="003C5D8B"/>
    <w:rsid w:val="003C5D94"/>
    <w:rsid w:val="003C5D97"/>
    <w:rsid w:val="003C6030"/>
    <w:rsid w:val="003C6309"/>
    <w:rsid w:val="003C6455"/>
    <w:rsid w:val="003C6632"/>
    <w:rsid w:val="003C6727"/>
    <w:rsid w:val="003C6BAB"/>
    <w:rsid w:val="003C6C9D"/>
    <w:rsid w:val="003C6DD5"/>
    <w:rsid w:val="003C70D1"/>
    <w:rsid w:val="003C728B"/>
    <w:rsid w:val="003C72DA"/>
    <w:rsid w:val="003C751F"/>
    <w:rsid w:val="003C75C2"/>
    <w:rsid w:val="003C77CE"/>
    <w:rsid w:val="003C782B"/>
    <w:rsid w:val="003C7BB1"/>
    <w:rsid w:val="003C7EEC"/>
    <w:rsid w:val="003D0158"/>
    <w:rsid w:val="003D058F"/>
    <w:rsid w:val="003D0703"/>
    <w:rsid w:val="003D09B5"/>
    <w:rsid w:val="003D0A45"/>
    <w:rsid w:val="003D0EBD"/>
    <w:rsid w:val="003D0F0D"/>
    <w:rsid w:val="003D1737"/>
    <w:rsid w:val="003D1867"/>
    <w:rsid w:val="003D18AD"/>
    <w:rsid w:val="003D1B7D"/>
    <w:rsid w:val="003D1CBD"/>
    <w:rsid w:val="003D1D54"/>
    <w:rsid w:val="003D1E89"/>
    <w:rsid w:val="003D1EB1"/>
    <w:rsid w:val="003D2086"/>
    <w:rsid w:val="003D20F4"/>
    <w:rsid w:val="003D287B"/>
    <w:rsid w:val="003D28BF"/>
    <w:rsid w:val="003D2BF9"/>
    <w:rsid w:val="003D2E99"/>
    <w:rsid w:val="003D32DE"/>
    <w:rsid w:val="003D3402"/>
    <w:rsid w:val="003D3472"/>
    <w:rsid w:val="003D3D7B"/>
    <w:rsid w:val="003D3E06"/>
    <w:rsid w:val="003D3E11"/>
    <w:rsid w:val="003D40B3"/>
    <w:rsid w:val="003D40EC"/>
    <w:rsid w:val="003D4378"/>
    <w:rsid w:val="003D4EBB"/>
    <w:rsid w:val="003D50D6"/>
    <w:rsid w:val="003D52DB"/>
    <w:rsid w:val="003D5387"/>
    <w:rsid w:val="003D549A"/>
    <w:rsid w:val="003D5830"/>
    <w:rsid w:val="003D5B0D"/>
    <w:rsid w:val="003D5CD0"/>
    <w:rsid w:val="003D5F69"/>
    <w:rsid w:val="003D61A0"/>
    <w:rsid w:val="003D6392"/>
    <w:rsid w:val="003D6CFB"/>
    <w:rsid w:val="003D6D60"/>
    <w:rsid w:val="003D6E3D"/>
    <w:rsid w:val="003D7476"/>
    <w:rsid w:val="003D7C7A"/>
    <w:rsid w:val="003D7E1B"/>
    <w:rsid w:val="003D7F66"/>
    <w:rsid w:val="003D7FCF"/>
    <w:rsid w:val="003E0236"/>
    <w:rsid w:val="003E0515"/>
    <w:rsid w:val="003E0570"/>
    <w:rsid w:val="003E0C3C"/>
    <w:rsid w:val="003E0C7F"/>
    <w:rsid w:val="003E0F86"/>
    <w:rsid w:val="003E0FDD"/>
    <w:rsid w:val="003E159E"/>
    <w:rsid w:val="003E173A"/>
    <w:rsid w:val="003E175B"/>
    <w:rsid w:val="003E1A5F"/>
    <w:rsid w:val="003E1F0A"/>
    <w:rsid w:val="003E1FA2"/>
    <w:rsid w:val="003E222F"/>
    <w:rsid w:val="003E2539"/>
    <w:rsid w:val="003E260A"/>
    <w:rsid w:val="003E2C13"/>
    <w:rsid w:val="003E2F06"/>
    <w:rsid w:val="003E2FDC"/>
    <w:rsid w:val="003E3063"/>
    <w:rsid w:val="003E3155"/>
    <w:rsid w:val="003E31B4"/>
    <w:rsid w:val="003E3293"/>
    <w:rsid w:val="003E3488"/>
    <w:rsid w:val="003E3A42"/>
    <w:rsid w:val="003E3BFE"/>
    <w:rsid w:val="003E3E17"/>
    <w:rsid w:val="003E3E22"/>
    <w:rsid w:val="003E3E6E"/>
    <w:rsid w:val="003E44C1"/>
    <w:rsid w:val="003E46B8"/>
    <w:rsid w:val="003E4DD0"/>
    <w:rsid w:val="003E502D"/>
    <w:rsid w:val="003E5281"/>
    <w:rsid w:val="003E5469"/>
    <w:rsid w:val="003E564A"/>
    <w:rsid w:val="003E573F"/>
    <w:rsid w:val="003E5766"/>
    <w:rsid w:val="003E5E58"/>
    <w:rsid w:val="003E5E6D"/>
    <w:rsid w:val="003E5E85"/>
    <w:rsid w:val="003E6187"/>
    <w:rsid w:val="003E635B"/>
    <w:rsid w:val="003E65A0"/>
    <w:rsid w:val="003E6732"/>
    <w:rsid w:val="003E6735"/>
    <w:rsid w:val="003E6808"/>
    <w:rsid w:val="003E68DE"/>
    <w:rsid w:val="003E691A"/>
    <w:rsid w:val="003E6943"/>
    <w:rsid w:val="003E6B71"/>
    <w:rsid w:val="003E7060"/>
    <w:rsid w:val="003E755D"/>
    <w:rsid w:val="003E75C0"/>
    <w:rsid w:val="003E77C8"/>
    <w:rsid w:val="003E78CA"/>
    <w:rsid w:val="003E7EC8"/>
    <w:rsid w:val="003F0AB0"/>
    <w:rsid w:val="003F0E8B"/>
    <w:rsid w:val="003F1167"/>
    <w:rsid w:val="003F11A9"/>
    <w:rsid w:val="003F127B"/>
    <w:rsid w:val="003F15F2"/>
    <w:rsid w:val="003F1972"/>
    <w:rsid w:val="003F1B4F"/>
    <w:rsid w:val="003F1F75"/>
    <w:rsid w:val="003F2379"/>
    <w:rsid w:val="003F28CC"/>
    <w:rsid w:val="003F2BA8"/>
    <w:rsid w:val="003F2C55"/>
    <w:rsid w:val="003F2D22"/>
    <w:rsid w:val="003F2D30"/>
    <w:rsid w:val="003F2D8D"/>
    <w:rsid w:val="003F3555"/>
    <w:rsid w:val="003F370F"/>
    <w:rsid w:val="003F3726"/>
    <w:rsid w:val="003F38F5"/>
    <w:rsid w:val="003F3B75"/>
    <w:rsid w:val="003F3B94"/>
    <w:rsid w:val="003F3C99"/>
    <w:rsid w:val="003F3DB5"/>
    <w:rsid w:val="003F414D"/>
    <w:rsid w:val="003F481D"/>
    <w:rsid w:val="003F4A9C"/>
    <w:rsid w:val="003F4D44"/>
    <w:rsid w:val="003F4DFF"/>
    <w:rsid w:val="003F4FF0"/>
    <w:rsid w:val="003F51ED"/>
    <w:rsid w:val="003F566B"/>
    <w:rsid w:val="003F58E9"/>
    <w:rsid w:val="003F594E"/>
    <w:rsid w:val="003F5994"/>
    <w:rsid w:val="003F5A5E"/>
    <w:rsid w:val="003F5D8B"/>
    <w:rsid w:val="003F5E02"/>
    <w:rsid w:val="003F5F08"/>
    <w:rsid w:val="003F6140"/>
    <w:rsid w:val="003F628C"/>
    <w:rsid w:val="003F6F31"/>
    <w:rsid w:val="003F6F69"/>
    <w:rsid w:val="003F7294"/>
    <w:rsid w:val="003F7A37"/>
    <w:rsid w:val="00400DFB"/>
    <w:rsid w:val="00400E8B"/>
    <w:rsid w:val="00401119"/>
    <w:rsid w:val="0040128F"/>
    <w:rsid w:val="004014BF"/>
    <w:rsid w:val="00401511"/>
    <w:rsid w:val="00401525"/>
    <w:rsid w:val="004018DC"/>
    <w:rsid w:val="00401969"/>
    <w:rsid w:val="00401A0A"/>
    <w:rsid w:val="00401A84"/>
    <w:rsid w:val="00401CA0"/>
    <w:rsid w:val="00401EAB"/>
    <w:rsid w:val="00401F4A"/>
    <w:rsid w:val="00401F56"/>
    <w:rsid w:val="00401F87"/>
    <w:rsid w:val="0040208C"/>
    <w:rsid w:val="004022EC"/>
    <w:rsid w:val="00402342"/>
    <w:rsid w:val="0040242F"/>
    <w:rsid w:val="00402537"/>
    <w:rsid w:val="004025BC"/>
    <w:rsid w:val="00402736"/>
    <w:rsid w:val="00402775"/>
    <w:rsid w:val="0040282C"/>
    <w:rsid w:val="00402FE6"/>
    <w:rsid w:val="0040305D"/>
    <w:rsid w:val="004030D0"/>
    <w:rsid w:val="004034DB"/>
    <w:rsid w:val="00403514"/>
    <w:rsid w:val="00403AB2"/>
    <w:rsid w:val="004043C4"/>
    <w:rsid w:val="004043EF"/>
    <w:rsid w:val="0040450E"/>
    <w:rsid w:val="00404860"/>
    <w:rsid w:val="00404B3F"/>
    <w:rsid w:val="00404C72"/>
    <w:rsid w:val="00404DDC"/>
    <w:rsid w:val="00405582"/>
    <w:rsid w:val="004057A2"/>
    <w:rsid w:val="004058C5"/>
    <w:rsid w:val="00405920"/>
    <w:rsid w:val="00405E56"/>
    <w:rsid w:val="00405E6C"/>
    <w:rsid w:val="0040683F"/>
    <w:rsid w:val="004068BC"/>
    <w:rsid w:val="00406907"/>
    <w:rsid w:val="004070D5"/>
    <w:rsid w:val="00407476"/>
    <w:rsid w:val="004076EA"/>
    <w:rsid w:val="004077B6"/>
    <w:rsid w:val="00407CEE"/>
    <w:rsid w:val="00407DE2"/>
    <w:rsid w:val="00407E78"/>
    <w:rsid w:val="00407F25"/>
    <w:rsid w:val="004101C6"/>
    <w:rsid w:val="004101DA"/>
    <w:rsid w:val="004101E3"/>
    <w:rsid w:val="004102BB"/>
    <w:rsid w:val="00410308"/>
    <w:rsid w:val="00410556"/>
    <w:rsid w:val="00410B1D"/>
    <w:rsid w:val="00410C28"/>
    <w:rsid w:val="00410CBE"/>
    <w:rsid w:val="004111EA"/>
    <w:rsid w:val="004111F1"/>
    <w:rsid w:val="004112EA"/>
    <w:rsid w:val="004113FD"/>
    <w:rsid w:val="0041153A"/>
    <w:rsid w:val="00411B62"/>
    <w:rsid w:val="00411C1B"/>
    <w:rsid w:val="00411E58"/>
    <w:rsid w:val="00412123"/>
    <w:rsid w:val="0041216F"/>
    <w:rsid w:val="00412237"/>
    <w:rsid w:val="0041258F"/>
    <w:rsid w:val="00412617"/>
    <w:rsid w:val="0041283E"/>
    <w:rsid w:val="0041288F"/>
    <w:rsid w:val="004128AF"/>
    <w:rsid w:val="00412C28"/>
    <w:rsid w:val="00412C73"/>
    <w:rsid w:val="00412D88"/>
    <w:rsid w:val="0041302A"/>
    <w:rsid w:val="00413B3E"/>
    <w:rsid w:val="00413C5F"/>
    <w:rsid w:val="00413E1F"/>
    <w:rsid w:val="00413E8D"/>
    <w:rsid w:val="0041439A"/>
    <w:rsid w:val="00414422"/>
    <w:rsid w:val="004144D8"/>
    <w:rsid w:val="00414C95"/>
    <w:rsid w:val="00414CD8"/>
    <w:rsid w:val="0041507E"/>
    <w:rsid w:val="004154D0"/>
    <w:rsid w:val="00415548"/>
    <w:rsid w:val="00415688"/>
    <w:rsid w:val="00415782"/>
    <w:rsid w:val="00415CE3"/>
    <w:rsid w:val="00415DF3"/>
    <w:rsid w:val="00415F0B"/>
    <w:rsid w:val="00416113"/>
    <w:rsid w:val="004164E6"/>
    <w:rsid w:val="0041656C"/>
    <w:rsid w:val="0041662C"/>
    <w:rsid w:val="0041685A"/>
    <w:rsid w:val="00416BF5"/>
    <w:rsid w:val="00416D18"/>
    <w:rsid w:val="0041701B"/>
    <w:rsid w:val="00417135"/>
    <w:rsid w:val="00417241"/>
    <w:rsid w:val="004172CB"/>
    <w:rsid w:val="00417368"/>
    <w:rsid w:val="004173BE"/>
    <w:rsid w:val="004174F9"/>
    <w:rsid w:val="004177F1"/>
    <w:rsid w:val="00417A27"/>
    <w:rsid w:val="00417C42"/>
    <w:rsid w:val="00417DC3"/>
    <w:rsid w:val="0042018C"/>
    <w:rsid w:val="004203C8"/>
    <w:rsid w:val="00420953"/>
    <w:rsid w:val="00420CB7"/>
    <w:rsid w:val="0042131A"/>
    <w:rsid w:val="00421CE8"/>
    <w:rsid w:val="004226C4"/>
    <w:rsid w:val="00422795"/>
    <w:rsid w:val="00422807"/>
    <w:rsid w:val="004228CC"/>
    <w:rsid w:val="00422A43"/>
    <w:rsid w:val="00422BCA"/>
    <w:rsid w:val="00422CA2"/>
    <w:rsid w:val="00422D31"/>
    <w:rsid w:val="00422D75"/>
    <w:rsid w:val="00422D9C"/>
    <w:rsid w:val="00422F04"/>
    <w:rsid w:val="00422FF5"/>
    <w:rsid w:val="0042324F"/>
    <w:rsid w:val="004233FE"/>
    <w:rsid w:val="00423660"/>
    <w:rsid w:val="004236AF"/>
    <w:rsid w:val="00423F09"/>
    <w:rsid w:val="004240B9"/>
    <w:rsid w:val="004243FB"/>
    <w:rsid w:val="0042457B"/>
    <w:rsid w:val="0042474C"/>
    <w:rsid w:val="0042478A"/>
    <w:rsid w:val="0042486A"/>
    <w:rsid w:val="00424A80"/>
    <w:rsid w:val="00424CDB"/>
    <w:rsid w:val="00424CE5"/>
    <w:rsid w:val="00424DBC"/>
    <w:rsid w:val="00424E8E"/>
    <w:rsid w:val="00424EC9"/>
    <w:rsid w:val="00424F11"/>
    <w:rsid w:val="00425587"/>
    <w:rsid w:val="00425C80"/>
    <w:rsid w:val="004266A6"/>
    <w:rsid w:val="00426B33"/>
    <w:rsid w:val="00426E04"/>
    <w:rsid w:val="00426EB9"/>
    <w:rsid w:val="004270E9"/>
    <w:rsid w:val="00427141"/>
    <w:rsid w:val="004271DC"/>
    <w:rsid w:val="004275E3"/>
    <w:rsid w:val="004278F1"/>
    <w:rsid w:val="00427B05"/>
    <w:rsid w:val="00430215"/>
    <w:rsid w:val="00430970"/>
    <w:rsid w:val="00430A4F"/>
    <w:rsid w:val="00430DC6"/>
    <w:rsid w:val="004311B0"/>
    <w:rsid w:val="004314C1"/>
    <w:rsid w:val="004314D6"/>
    <w:rsid w:val="004317AC"/>
    <w:rsid w:val="004318D3"/>
    <w:rsid w:val="00431A47"/>
    <w:rsid w:val="00431B22"/>
    <w:rsid w:val="00431BD2"/>
    <w:rsid w:val="00431E25"/>
    <w:rsid w:val="0043200E"/>
    <w:rsid w:val="00432490"/>
    <w:rsid w:val="00432689"/>
    <w:rsid w:val="004326B7"/>
    <w:rsid w:val="00432729"/>
    <w:rsid w:val="00432C8C"/>
    <w:rsid w:val="00432E01"/>
    <w:rsid w:val="00432FE4"/>
    <w:rsid w:val="004331C4"/>
    <w:rsid w:val="004335A8"/>
    <w:rsid w:val="0043387C"/>
    <w:rsid w:val="00433C33"/>
    <w:rsid w:val="00433D48"/>
    <w:rsid w:val="00433E50"/>
    <w:rsid w:val="00434511"/>
    <w:rsid w:val="00434711"/>
    <w:rsid w:val="00434C34"/>
    <w:rsid w:val="00435070"/>
    <w:rsid w:val="004356F5"/>
    <w:rsid w:val="00435A57"/>
    <w:rsid w:val="00435A7B"/>
    <w:rsid w:val="00435AC1"/>
    <w:rsid w:val="00435EF2"/>
    <w:rsid w:val="00436699"/>
    <w:rsid w:val="004369DD"/>
    <w:rsid w:val="00436A5A"/>
    <w:rsid w:val="00436EBD"/>
    <w:rsid w:val="00436F18"/>
    <w:rsid w:val="004372B9"/>
    <w:rsid w:val="0043736D"/>
    <w:rsid w:val="0043771D"/>
    <w:rsid w:val="00437764"/>
    <w:rsid w:val="00437DB0"/>
    <w:rsid w:val="00437F69"/>
    <w:rsid w:val="00440973"/>
    <w:rsid w:val="00440D46"/>
    <w:rsid w:val="0044116C"/>
    <w:rsid w:val="004415E5"/>
    <w:rsid w:val="0044180D"/>
    <w:rsid w:val="0044185A"/>
    <w:rsid w:val="00441C6C"/>
    <w:rsid w:val="00441CBB"/>
    <w:rsid w:val="00442026"/>
    <w:rsid w:val="00442273"/>
    <w:rsid w:val="00442456"/>
    <w:rsid w:val="004424A6"/>
    <w:rsid w:val="00442508"/>
    <w:rsid w:val="004425A8"/>
    <w:rsid w:val="00442628"/>
    <w:rsid w:val="004428A6"/>
    <w:rsid w:val="004428CF"/>
    <w:rsid w:val="00442B14"/>
    <w:rsid w:val="00442EF0"/>
    <w:rsid w:val="0044332F"/>
    <w:rsid w:val="0044374F"/>
    <w:rsid w:val="004438C8"/>
    <w:rsid w:val="00443A74"/>
    <w:rsid w:val="00443B3B"/>
    <w:rsid w:val="00443DE7"/>
    <w:rsid w:val="0044415A"/>
    <w:rsid w:val="0044433F"/>
    <w:rsid w:val="00444406"/>
    <w:rsid w:val="00444767"/>
    <w:rsid w:val="00444D49"/>
    <w:rsid w:val="00444E7B"/>
    <w:rsid w:val="00445083"/>
    <w:rsid w:val="004452CC"/>
    <w:rsid w:val="00445485"/>
    <w:rsid w:val="004454B4"/>
    <w:rsid w:val="004457AF"/>
    <w:rsid w:val="00445A29"/>
    <w:rsid w:val="00445C10"/>
    <w:rsid w:val="004461E7"/>
    <w:rsid w:val="00446623"/>
    <w:rsid w:val="00446A51"/>
    <w:rsid w:val="00446B17"/>
    <w:rsid w:val="00446C82"/>
    <w:rsid w:val="00446D91"/>
    <w:rsid w:val="00446E69"/>
    <w:rsid w:val="0044749C"/>
    <w:rsid w:val="0044752B"/>
    <w:rsid w:val="00447753"/>
    <w:rsid w:val="00447B4A"/>
    <w:rsid w:val="00447B84"/>
    <w:rsid w:val="00447C1A"/>
    <w:rsid w:val="00447C4B"/>
    <w:rsid w:val="0045009E"/>
    <w:rsid w:val="004502F6"/>
    <w:rsid w:val="00450736"/>
    <w:rsid w:val="0045095D"/>
    <w:rsid w:val="00450B2B"/>
    <w:rsid w:val="00450E0A"/>
    <w:rsid w:val="00450EF7"/>
    <w:rsid w:val="00450F38"/>
    <w:rsid w:val="004511A8"/>
    <w:rsid w:val="00451600"/>
    <w:rsid w:val="0045181F"/>
    <w:rsid w:val="00451822"/>
    <w:rsid w:val="00451CC0"/>
    <w:rsid w:val="00451F71"/>
    <w:rsid w:val="0045209A"/>
    <w:rsid w:val="00452602"/>
    <w:rsid w:val="00452BCC"/>
    <w:rsid w:val="00452D91"/>
    <w:rsid w:val="00452DCA"/>
    <w:rsid w:val="00452E30"/>
    <w:rsid w:val="00452F4E"/>
    <w:rsid w:val="00452F5C"/>
    <w:rsid w:val="00453000"/>
    <w:rsid w:val="0045346D"/>
    <w:rsid w:val="004534D8"/>
    <w:rsid w:val="00453670"/>
    <w:rsid w:val="0045381B"/>
    <w:rsid w:val="00453AE6"/>
    <w:rsid w:val="00453B7F"/>
    <w:rsid w:val="00453B9F"/>
    <w:rsid w:val="00453E31"/>
    <w:rsid w:val="0045413A"/>
    <w:rsid w:val="004544EB"/>
    <w:rsid w:val="00454AF3"/>
    <w:rsid w:val="00455004"/>
    <w:rsid w:val="00455183"/>
    <w:rsid w:val="00455E2B"/>
    <w:rsid w:val="0045616C"/>
    <w:rsid w:val="004566F7"/>
    <w:rsid w:val="00456A4F"/>
    <w:rsid w:val="00456E4E"/>
    <w:rsid w:val="0045739F"/>
    <w:rsid w:val="00457425"/>
    <w:rsid w:val="00457669"/>
    <w:rsid w:val="004576DB"/>
    <w:rsid w:val="004576DE"/>
    <w:rsid w:val="0045779D"/>
    <w:rsid w:val="004577B8"/>
    <w:rsid w:val="00457EC7"/>
    <w:rsid w:val="0046002C"/>
    <w:rsid w:val="0046010B"/>
    <w:rsid w:val="0046014F"/>
    <w:rsid w:val="00460831"/>
    <w:rsid w:val="00460ABF"/>
    <w:rsid w:val="00460AE3"/>
    <w:rsid w:val="00460D32"/>
    <w:rsid w:val="00460D67"/>
    <w:rsid w:val="00460D83"/>
    <w:rsid w:val="00461101"/>
    <w:rsid w:val="00461604"/>
    <w:rsid w:val="00461793"/>
    <w:rsid w:val="00461CAF"/>
    <w:rsid w:val="00461E64"/>
    <w:rsid w:val="004621F1"/>
    <w:rsid w:val="004622F1"/>
    <w:rsid w:val="0046250D"/>
    <w:rsid w:val="0046267C"/>
    <w:rsid w:val="004626D2"/>
    <w:rsid w:val="004626FD"/>
    <w:rsid w:val="00462A3C"/>
    <w:rsid w:val="00462E05"/>
    <w:rsid w:val="0046314A"/>
    <w:rsid w:val="00463396"/>
    <w:rsid w:val="004637B9"/>
    <w:rsid w:val="00463814"/>
    <w:rsid w:val="004641F3"/>
    <w:rsid w:val="0046505E"/>
    <w:rsid w:val="004652A5"/>
    <w:rsid w:val="00465334"/>
    <w:rsid w:val="004653CE"/>
    <w:rsid w:val="00465AB5"/>
    <w:rsid w:val="004667CD"/>
    <w:rsid w:val="00466904"/>
    <w:rsid w:val="00466C96"/>
    <w:rsid w:val="00466F3C"/>
    <w:rsid w:val="00467500"/>
    <w:rsid w:val="00467874"/>
    <w:rsid w:val="0046798E"/>
    <w:rsid w:val="00467C7A"/>
    <w:rsid w:val="00467DC6"/>
    <w:rsid w:val="00467EC0"/>
    <w:rsid w:val="00470018"/>
    <w:rsid w:val="0047027D"/>
    <w:rsid w:val="004703E5"/>
    <w:rsid w:val="004707C1"/>
    <w:rsid w:val="0047083C"/>
    <w:rsid w:val="00471D17"/>
    <w:rsid w:val="00471DC3"/>
    <w:rsid w:val="00471E00"/>
    <w:rsid w:val="00471E2C"/>
    <w:rsid w:val="00471F64"/>
    <w:rsid w:val="00471F6A"/>
    <w:rsid w:val="004723C7"/>
    <w:rsid w:val="00472438"/>
    <w:rsid w:val="004727D6"/>
    <w:rsid w:val="00472F99"/>
    <w:rsid w:val="00472FCB"/>
    <w:rsid w:val="004732B8"/>
    <w:rsid w:val="0047336C"/>
    <w:rsid w:val="004734F5"/>
    <w:rsid w:val="00473662"/>
    <w:rsid w:val="004739E1"/>
    <w:rsid w:val="00473D1F"/>
    <w:rsid w:val="00474072"/>
    <w:rsid w:val="00474172"/>
    <w:rsid w:val="00474210"/>
    <w:rsid w:val="004745A2"/>
    <w:rsid w:val="0047490E"/>
    <w:rsid w:val="00474C77"/>
    <w:rsid w:val="00474D0C"/>
    <w:rsid w:val="00474EB9"/>
    <w:rsid w:val="004753E2"/>
    <w:rsid w:val="0047584D"/>
    <w:rsid w:val="00475939"/>
    <w:rsid w:val="00475B50"/>
    <w:rsid w:val="00475B96"/>
    <w:rsid w:val="004761BD"/>
    <w:rsid w:val="004761F0"/>
    <w:rsid w:val="00476A47"/>
    <w:rsid w:val="00476B50"/>
    <w:rsid w:val="00476C9B"/>
    <w:rsid w:val="00476D32"/>
    <w:rsid w:val="004773CC"/>
    <w:rsid w:val="00477C62"/>
    <w:rsid w:val="00477F1A"/>
    <w:rsid w:val="00480025"/>
    <w:rsid w:val="00480AC2"/>
    <w:rsid w:val="00480BF2"/>
    <w:rsid w:val="004810D6"/>
    <w:rsid w:val="00481173"/>
    <w:rsid w:val="004812C1"/>
    <w:rsid w:val="0048156F"/>
    <w:rsid w:val="00481BB4"/>
    <w:rsid w:val="00482189"/>
    <w:rsid w:val="004821C9"/>
    <w:rsid w:val="004821E3"/>
    <w:rsid w:val="0048223D"/>
    <w:rsid w:val="0048265C"/>
    <w:rsid w:val="00482771"/>
    <w:rsid w:val="0048289E"/>
    <w:rsid w:val="0048298D"/>
    <w:rsid w:val="00482B5C"/>
    <w:rsid w:val="00482B68"/>
    <w:rsid w:val="00482EED"/>
    <w:rsid w:val="00482F56"/>
    <w:rsid w:val="004833F6"/>
    <w:rsid w:val="0048399D"/>
    <w:rsid w:val="00483A9E"/>
    <w:rsid w:val="00483AF2"/>
    <w:rsid w:val="00483BE0"/>
    <w:rsid w:val="00484020"/>
    <w:rsid w:val="0048421E"/>
    <w:rsid w:val="0048423B"/>
    <w:rsid w:val="004848BA"/>
    <w:rsid w:val="00484E87"/>
    <w:rsid w:val="0048566D"/>
    <w:rsid w:val="004859DB"/>
    <w:rsid w:val="00485A33"/>
    <w:rsid w:val="00485C3C"/>
    <w:rsid w:val="00485C86"/>
    <w:rsid w:val="00485D05"/>
    <w:rsid w:val="00485EEE"/>
    <w:rsid w:val="00486467"/>
    <w:rsid w:val="0048658B"/>
    <w:rsid w:val="004868E9"/>
    <w:rsid w:val="004869F1"/>
    <w:rsid w:val="00486AD4"/>
    <w:rsid w:val="00486BF8"/>
    <w:rsid w:val="0048781F"/>
    <w:rsid w:val="00487849"/>
    <w:rsid w:val="004879A3"/>
    <w:rsid w:val="00487B9C"/>
    <w:rsid w:val="00487D4B"/>
    <w:rsid w:val="00487EEA"/>
    <w:rsid w:val="00490629"/>
    <w:rsid w:val="004906C2"/>
    <w:rsid w:val="004907C2"/>
    <w:rsid w:val="00490BF7"/>
    <w:rsid w:val="00490C89"/>
    <w:rsid w:val="00490C94"/>
    <w:rsid w:val="00490DA1"/>
    <w:rsid w:val="00490F7A"/>
    <w:rsid w:val="0049106E"/>
    <w:rsid w:val="00491160"/>
    <w:rsid w:val="004913BE"/>
    <w:rsid w:val="0049152C"/>
    <w:rsid w:val="004916B8"/>
    <w:rsid w:val="00491836"/>
    <w:rsid w:val="004918B7"/>
    <w:rsid w:val="00491A9A"/>
    <w:rsid w:val="00491AB4"/>
    <w:rsid w:val="00491C1D"/>
    <w:rsid w:val="00491DCD"/>
    <w:rsid w:val="00491DD5"/>
    <w:rsid w:val="00491F86"/>
    <w:rsid w:val="004922C0"/>
    <w:rsid w:val="00492442"/>
    <w:rsid w:val="00492958"/>
    <w:rsid w:val="00492B4D"/>
    <w:rsid w:val="00492C0D"/>
    <w:rsid w:val="00492FBB"/>
    <w:rsid w:val="0049304B"/>
    <w:rsid w:val="004930D8"/>
    <w:rsid w:val="004931AA"/>
    <w:rsid w:val="004933B0"/>
    <w:rsid w:val="00493540"/>
    <w:rsid w:val="00493851"/>
    <w:rsid w:val="00493B00"/>
    <w:rsid w:val="00493B46"/>
    <w:rsid w:val="00494049"/>
    <w:rsid w:val="00494137"/>
    <w:rsid w:val="0049426E"/>
    <w:rsid w:val="004942AA"/>
    <w:rsid w:val="00494373"/>
    <w:rsid w:val="004944D4"/>
    <w:rsid w:val="00494588"/>
    <w:rsid w:val="00494B32"/>
    <w:rsid w:val="00494C89"/>
    <w:rsid w:val="00494D08"/>
    <w:rsid w:val="0049513F"/>
    <w:rsid w:val="004952B2"/>
    <w:rsid w:val="004953C6"/>
    <w:rsid w:val="00495B88"/>
    <w:rsid w:val="00495D2C"/>
    <w:rsid w:val="00495D9F"/>
    <w:rsid w:val="00495FA3"/>
    <w:rsid w:val="00496455"/>
    <w:rsid w:val="00496540"/>
    <w:rsid w:val="004965CA"/>
    <w:rsid w:val="00496783"/>
    <w:rsid w:val="004967B1"/>
    <w:rsid w:val="00496FDA"/>
    <w:rsid w:val="004970E1"/>
    <w:rsid w:val="00497145"/>
    <w:rsid w:val="004971B2"/>
    <w:rsid w:val="004977CD"/>
    <w:rsid w:val="00497D94"/>
    <w:rsid w:val="00497E79"/>
    <w:rsid w:val="004A0163"/>
    <w:rsid w:val="004A030A"/>
    <w:rsid w:val="004A0D88"/>
    <w:rsid w:val="004A0F82"/>
    <w:rsid w:val="004A1434"/>
    <w:rsid w:val="004A144D"/>
    <w:rsid w:val="004A14BF"/>
    <w:rsid w:val="004A15DC"/>
    <w:rsid w:val="004A1C02"/>
    <w:rsid w:val="004A1DDA"/>
    <w:rsid w:val="004A21E2"/>
    <w:rsid w:val="004A2519"/>
    <w:rsid w:val="004A25D9"/>
    <w:rsid w:val="004A2A94"/>
    <w:rsid w:val="004A2BB7"/>
    <w:rsid w:val="004A2CAA"/>
    <w:rsid w:val="004A2CE1"/>
    <w:rsid w:val="004A2F92"/>
    <w:rsid w:val="004A3279"/>
    <w:rsid w:val="004A3408"/>
    <w:rsid w:val="004A37A2"/>
    <w:rsid w:val="004A3E74"/>
    <w:rsid w:val="004A42FD"/>
    <w:rsid w:val="004A481F"/>
    <w:rsid w:val="004A48F0"/>
    <w:rsid w:val="004A4998"/>
    <w:rsid w:val="004A4ACA"/>
    <w:rsid w:val="004A4EFF"/>
    <w:rsid w:val="004A522C"/>
    <w:rsid w:val="004A5871"/>
    <w:rsid w:val="004A5B72"/>
    <w:rsid w:val="004A5CB5"/>
    <w:rsid w:val="004A61F3"/>
    <w:rsid w:val="004A677C"/>
    <w:rsid w:val="004A6A96"/>
    <w:rsid w:val="004A6BC3"/>
    <w:rsid w:val="004A6D9E"/>
    <w:rsid w:val="004A71F7"/>
    <w:rsid w:val="004A72E3"/>
    <w:rsid w:val="004A7753"/>
    <w:rsid w:val="004A7A76"/>
    <w:rsid w:val="004A7C74"/>
    <w:rsid w:val="004B0597"/>
    <w:rsid w:val="004B0696"/>
    <w:rsid w:val="004B0738"/>
    <w:rsid w:val="004B081D"/>
    <w:rsid w:val="004B156D"/>
    <w:rsid w:val="004B19E4"/>
    <w:rsid w:val="004B1AB7"/>
    <w:rsid w:val="004B255D"/>
    <w:rsid w:val="004B25BE"/>
    <w:rsid w:val="004B2891"/>
    <w:rsid w:val="004B28FE"/>
    <w:rsid w:val="004B2DF2"/>
    <w:rsid w:val="004B2F75"/>
    <w:rsid w:val="004B33B6"/>
    <w:rsid w:val="004B3790"/>
    <w:rsid w:val="004B399F"/>
    <w:rsid w:val="004B3A1D"/>
    <w:rsid w:val="004B3ADE"/>
    <w:rsid w:val="004B4130"/>
    <w:rsid w:val="004B431F"/>
    <w:rsid w:val="004B45A8"/>
    <w:rsid w:val="004B49BA"/>
    <w:rsid w:val="004B4B63"/>
    <w:rsid w:val="004B5116"/>
    <w:rsid w:val="004B52F0"/>
    <w:rsid w:val="004B5860"/>
    <w:rsid w:val="004B5C5D"/>
    <w:rsid w:val="004B6355"/>
    <w:rsid w:val="004B65C0"/>
    <w:rsid w:val="004B6636"/>
    <w:rsid w:val="004B6945"/>
    <w:rsid w:val="004B69DF"/>
    <w:rsid w:val="004B6A34"/>
    <w:rsid w:val="004B6ADE"/>
    <w:rsid w:val="004B6C32"/>
    <w:rsid w:val="004B6E34"/>
    <w:rsid w:val="004B6ED7"/>
    <w:rsid w:val="004B6F6F"/>
    <w:rsid w:val="004B70B7"/>
    <w:rsid w:val="004B74B4"/>
    <w:rsid w:val="004B74E1"/>
    <w:rsid w:val="004B7599"/>
    <w:rsid w:val="004B76F1"/>
    <w:rsid w:val="004B7B1A"/>
    <w:rsid w:val="004B7B89"/>
    <w:rsid w:val="004B7C14"/>
    <w:rsid w:val="004B7DB6"/>
    <w:rsid w:val="004C0169"/>
    <w:rsid w:val="004C0255"/>
    <w:rsid w:val="004C0E35"/>
    <w:rsid w:val="004C14DC"/>
    <w:rsid w:val="004C15B7"/>
    <w:rsid w:val="004C1616"/>
    <w:rsid w:val="004C1CF5"/>
    <w:rsid w:val="004C1EDA"/>
    <w:rsid w:val="004C20F1"/>
    <w:rsid w:val="004C21B7"/>
    <w:rsid w:val="004C2795"/>
    <w:rsid w:val="004C2DFE"/>
    <w:rsid w:val="004C2EB9"/>
    <w:rsid w:val="004C2EEA"/>
    <w:rsid w:val="004C3026"/>
    <w:rsid w:val="004C31A5"/>
    <w:rsid w:val="004C34A5"/>
    <w:rsid w:val="004C3574"/>
    <w:rsid w:val="004C35D5"/>
    <w:rsid w:val="004C36EE"/>
    <w:rsid w:val="004C3A88"/>
    <w:rsid w:val="004C3C37"/>
    <w:rsid w:val="004C3C4A"/>
    <w:rsid w:val="004C3D9A"/>
    <w:rsid w:val="004C3DC6"/>
    <w:rsid w:val="004C3FFE"/>
    <w:rsid w:val="004C4176"/>
    <w:rsid w:val="004C447F"/>
    <w:rsid w:val="004C44F0"/>
    <w:rsid w:val="004C526F"/>
    <w:rsid w:val="004C5600"/>
    <w:rsid w:val="004C5828"/>
    <w:rsid w:val="004C5ED1"/>
    <w:rsid w:val="004C619D"/>
    <w:rsid w:val="004C630F"/>
    <w:rsid w:val="004C6BA0"/>
    <w:rsid w:val="004C6BB3"/>
    <w:rsid w:val="004C6CFB"/>
    <w:rsid w:val="004C6DCF"/>
    <w:rsid w:val="004C6E1D"/>
    <w:rsid w:val="004C73AA"/>
    <w:rsid w:val="004C7754"/>
    <w:rsid w:val="004D0266"/>
    <w:rsid w:val="004D0327"/>
    <w:rsid w:val="004D03B1"/>
    <w:rsid w:val="004D0978"/>
    <w:rsid w:val="004D0A04"/>
    <w:rsid w:val="004D0DCE"/>
    <w:rsid w:val="004D0DD2"/>
    <w:rsid w:val="004D0DF2"/>
    <w:rsid w:val="004D11B4"/>
    <w:rsid w:val="004D1239"/>
    <w:rsid w:val="004D1910"/>
    <w:rsid w:val="004D19CB"/>
    <w:rsid w:val="004D1C20"/>
    <w:rsid w:val="004D2080"/>
    <w:rsid w:val="004D217F"/>
    <w:rsid w:val="004D22DD"/>
    <w:rsid w:val="004D251A"/>
    <w:rsid w:val="004D2706"/>
    <w:rsid w:val="004D2E7B"/>
    <w:rsid w:val="004D36CA"/>
    <w:rsid w:val="004D36D4"/>
    <w:rsid w:val="004D3737"/>
    <w:rsid w:val="004D3787"/>
    <w:rsid w:val="004D383B"/>
    <w:rsid w:val="004D399C"/>
    <w:rsid w:val="004D3B0B"/>
    <w:rsid w:val="004D3BD1"/>
    <w:rsid w:val="004D3DAC"/>
    <w:rsid w:val="004D439F"/>
    <w:rsid w:val="004D441D"/>
    <w:rsid w:val="004D498E"/>
    <w:rsid w:val="004D49EE"/>
    <w:rsid w:val="004D4AC4"/>
    <w:rsid w:val="004D4BA8"/>
    <w:rsid w:val="004D4C9D"/>
    <w:rsid w:val="004D5231"/>
    <w:rsid w:val="004D529F"/>
    <w:rsid w:val="004D5332"/>
    <w:rsid w:val="004D53C5"/>
    <w:rsid w:val="004D58C1"/>
    <w:rsid w:val="004D5A60"/>
    <w:rsid w:val="004D5C4E"/>
    <w:rsid w:val="004D5E18"/>
    <w:rsid w:val="004D6066"/>
    <w:rsid w:val="004D6077"/>
    <w:rsid w:val="004D62BF"/>
    <w:rsid w:val="004D650E"/>
    <w:rsid w:val="004D69AF"/>
    <w:rsid w:val="004D6A24"/>
    <w:rsid w:val="004D6C38"/>
    <w:rsid w:val="004D6CD6"/>
    <w:rsid w:val="004D7031"/>
    <w:rsid w:val="004D7177"/>
    <w:rsid w:val="004D72C3"/>
    <w:rsid w:val="004D755A"/>
    <w:rsid w:val="004D763D"/>
    <w:rsid w:val="004D76A0"/>
    <w:rsid w:val="004D772D"/>
    <w:rsid w:val="004D77BC"/>
    <w:rsid w:val="004D79F6"/>
    <w:rsid w:val="004D7E05"/>
    <w:rsid w:val="004D7E91"/>
    <w:rsid w:val="004E0010"/>
    <w:rsid w:val="004E0276"/>
    <w:rsid w:val="004E04D4"/>
    <w:rsid w:val="004E0571"/>
    <w:rsid w:val="004E057B"/>
    <w:rsid w:val="004E0A99"/>
    <w:rsid w:val="004E0BE5"/>
    <w:rsid w:val="004E0C94"/>
    <w:rsid w:val="004E0F12"/>
    <w:rsid w:val="004E1357"/>
    <w:rsid w:val="004E135C"/>
    <w:rsid w:val="004E1774"/>
    <w:rsid w:val="004E1B2B"/>
    <w:rsid w:val="004E1D09"/>
    <w:rsid w:val="004E1F3F"/>
    <w:rsid w:val="004E1FB2"/>
    <w:rsid w:val="004E22C6"/>
    <w:rsid w:val="004E2CA9"/>
    <w:rsid w:val="004E2E1B"/>
    <w:rsid w:val="004E3344"/>
    <w:rsid w:val="004E3459"/>
    <w:rsid w:val="004E35B9"/>
    <w:rsid w:val="004E363A"/>
    <w:rsid w:val="004E3780"/>
    <w:rsid w:val="004E3CB7"/>
    <w:rsid w:val="004E3D35"/>
    <w:rsid w:val="004E4014"/>
    <w:rsid w:val="004E428D"/>
    <w:rsid w:val="004E46E4"/>
    <w:rsid w:val="004E489D"/>
    <w:rsid w:val="004E4D45"/>
    <w:rsid w:val="004E4F8B"/>
    <w:rsid w:val="004E53B3"/>
    <w:rsid w:val="004E5598"/>
    <w:rsid w:val="004E5F7C"/>
    <w:rsid w:val="004E6901"/>
    <w:rsid w:val="004E6B97"/>
    <w:rsid w:val="004E6DCE"/>
    <w:rsid w:val="004E71FB"/>
    <w:rsid w:val="004E733A"/>
    <w:rsid w:val="004E7696"/>
    <w:rsid w:val="004E7E49"/>
    <w:rsid w:val="004E7E96"/>
    <w:rsid w:val="004E7F84"/>
    <w:rsid w:val="004F00DC"/>
    <w:rsid w:val="004F03D6"/>
    <w:rsid w:val="004F0409"/>
    <w:rsid w:val="004F057E"/>
    <w:rsid w:val="004F0687"/>
    <w:rsid w:val="004F082C"/>
    <w:rsid w:val="004F0A1E"/>
    <w:rsid w:val="004F0F1A"/>
    <w:rsid w:val="004F138B"/>
    <w:rsid w:val="004F15F7"/>
    <w:rsid w:val="004F178E"/>
    <w:rsid w:val="004F18AE"/>
    <w:rsid w:val="004F195B"/>
    <w:rsid w:val="004F252B"/>
    <w:rsid w:val="004F2901"/>
    <w:rsid w:val="004F2E70"/>
    <w:rsid w:val="004F2FD4"/>
    <w:rsid w:val="004F329A"/>
    <w:rsid w:val="004F337A"/>
    <w:rsid w:val="004F35D8"/>
    <w:rsid w:val="004F36A8"/>
    <w:rsid w:val="004F3822"/>
    <w:rsid w:val="004F3C15"/>
    <w:rsid w:val="004F3C57"/>
    <w:rsid w:val="004F3CC3"/>
    <w:rsid w:val="004F3DBB"/>
    <w:rsid w:val="004F4283"/>
    <w:rsid w:val="004F47AC"/>
    <w:rsid w:val="004F489D"/>
    <w:rsid w:val="004F4AA6"/>
    <w:rsid w:val="004F4BD4"/>
    <w:rsid w:val="004F4F24"/>
    <w:rsid w:val="004F50AD"/>
    <w:rsid w:val="004F5466"/>
    <w:rsid w:val="004F5BDB"/>
    <w:rsid w:val="004F602B"/>
    <w:rsid w:val="004F6033"/>
    <w:rsid w:val="004F60A3"/>
    <w:rsid w:val="004F634B"/>
    <w:rsid w:val="004F64A5"/>
    <w:rsid w:val="004F6530"/>
    <w:rsid w:val="004F6620"/>
    <w:rsid w:val="004F6625"/>
    <w:rsid w:val="004F672D"/>
    <w:rsid w:val="004F67FC"/>
    <w:rsid w:val="004F6BCA"/>
    <w:rsid w:val="004F6CEC"/>
    <w:rsid w:val="004F6D56"/>
    <w:rsid w:val="004F6E35"/>
    <w:rsid w:val="004F72EA"/>
    <w:rsid w:val="004F738C"/>
    <w:rsid w:val="004F778C"/>
    <w:rsid w:val="004F77FB"/>
    <w:rsid w:val="004F78D1"/>
    <w:rsid w:val="004F7F78"/>
    <w:rsid w:val="0050078C"/>
    <w:rsid w:val="00500BA9"/>
    <w:rsid w:val="00500EFD"/>
    <w:rsid w:val="0050118E"/>
    <w:rsid w:val="0050137C"/>
    <w:rsid w:val="005013D7"/>
    <w:rsid w:val="00501A2F"/>
    <w:rsid w:val="00501C7B"/>
    <w:rsid w:val="005021F1"/>
    <w:rsid w:val="005023BE"/>
    <w:rsid w:val="005024A0"/>
    <w:rsid w:val="0050253D"/>
    <w:rsid w:val="0050309D"/>
    <w:rsid w:val="00503495"/>
    <w:rsid w:val="005034C2"/>
    <w:rsid w:val="005036E6"/>
    <w:rsid w:val="00503C68"/>
    <w:rsid w:val="00503C9F"/>
    <w:rsid w:val="00503CA7"/>
    <w:rsid w:val="0050456F"/>
    <w:rsid w:val="005045BC"/>
    <w:rsid w:val="00504A2F"/>
    <w:rsid w:val="00504DF2"/>
    <w:rsid w:val="005059F5"/>
    <w:rsid w:val="00505C10"/>
    <w:rsid w:val="00505CDB"/>
    <w:rsid w:val="00505F99"/>
    <w:rsid w:val="00506CE9"/>
    <w:rsid w:val="00506D47"/>
    <w:rsid w:val="005070C5"/>
    <w:rsid w:val="0050719F"/>
    <w:rsid w:val="005072BD"/>
    <w:rsid w:val="005076F4"/>
    <w:rsid w:val="00507AF6"/>
    <w:rsid w:val="005100D3"/>
    <w:rsid w:val="0051019C"/>
    <w:rsid w:val="00510406"/>
    <w:rsid w:val="0051047E"/>
    <w:rsid w:val="00510520"/>
    <w:rsid w:val="00510C20"/>
    <w:rsid w:val="00510D12"/>
    <w:rsid w:val="00511376"/>
    <w:rsid w:val="0051155C"/>
    <w:rsid w:val="00511669"/>
    <w:rsid w:val="00511739"/>
    <w:rsid w:val="005117D7"/>
    <w:rsid w:val="005117DE"/>
    <w:rsid w:val="005118CD"/>
    <w:rsid w:val="00511CBC"/>
    <w:rsid w:val="00512716"/>
    <w:rsid w:val="0051272E"/>
    <w:rsid w:val="00512759"/>
    <w:rsid w:val="00512801"/>
    <w:rsid w:val="00512CDE"/>
    <w:rsid w:val="00512D16"/>
    <w:rsid w:val="00512DE9"/>
    <w:rsid w:val="005130FE"/>
    <w:rsid w:val="00513502"/>
    <w:rsid w:val="00513739"/>
    <w:rsid w:val="00513B95"/>
    <w:rsid w:val="00513BF0"/>
    <w:rsid w:val="00513C34"/>
    <w:rsid w:val="00513C6A"/>
    <w:rsid w:val="00513D57"/>
    <w:rsid w:val="00513FEE"/>
    <w:rsid w:val="00514566"/>
    <w:rsid w:val="00514690"/>
    <w:rsid w:val="0051476A"/>
    <w:rsid w:val="00514857"/>
    <w:rsid w:val="005149AF"/>
    <w:rsid w:val="00514CCD"/>
    <w:rsid w:val="00514D3B"/>
    <w:rsid w:val="00515051"/>
    <w:rsid w:val="0051509C"/>
    <w:rsid w:val="00515218"/>
    <w:rsid w:val="005153D4"/>
    <w:rsid w:val="00515AD8"/>
    <w:rsid w:val="00516016"/>
    <w:rsid w:val="0051622F"/>
    <w:rsid w:val="005162EA"/>
    <w:rsid w:val="00516B82"/>
    <w:rsid w:val="00516D2C"/>
    <w:rsid w:val="00516F70"/>
    <w:rsid w:val="00517462"/>
    <w:rsid w:val="00517472"/>
    <w:rsid w:val="005175A7"/>
    <w:rsid w:val="005177A1"/>
    <w:rsid w:val="005178D1"/>
    <w:rsid w:val="00520288"/>
    <w:rsid w:val="005203DA"/>
    <w:rsid w:val="00520899"/>
    <w:rsid w:val="0052105D"/>
    <w:rsid w:val="0052131F"/>
    <w:rsid w:val="005214FE"/>
    <w:rsid w:val="0052155D"/>
    <w:rsid w:val="0052163A"/>
    <w:rsid w:val="00521711"/>
    <w:rsid w:val="005217B1"/>
    <w:rsid w:val="005217E4"/>
    <w:rsid w:val="00521A2A"/>
    <w:rsid w:val="00521CD0"/>
    <w:rsid w:val="00521D59"/>
    <w:rsid w:val="0052252B"/>
    <w:rsid w:val="00522EF7"/>
    <w:rsid w:val="00522F1A"/>
    <w:rsid w:val="00522F26"/>
    <w:rsid w:val="00523009"/>
    <w:rsid w:val="005230E7"/>
    <w:rsid w:val="005238F7"/>
    <w:rsid w:val="00523B3D"/>
    <w:rsid w:val="00523E8C"/>
    <w:rsid w:val="00523E8D"/>
    <w:rsid w:val="00523EB1"/>
    <w:rsid w:val="005244BE"/>
    <w:rsid w:val="005245C4"/>
    <w:rsid w:val="005247A6"/>
    <w:rsid w:val="00524AAD"/>
    <w:rsid w:val="00524AFC"/>
    <w:rsid w:val="00524E1C"/>
    <w:rsid w:val="00525037"/>
    <w:rsid w:val="005256F0"/>
    <w:rsid w:val="00525BAC"/>
    <w:rsid w:val="00525CF3"/>
    <w:rsid w:val="00525EC8"/>
    <w:rsid w:val="00526131"/>
    <w:rsid w:val="00526266"/>
    <w:rsid w:val="00526275"/>
    <w:rsid w:val="005263FD"/>
    <w:rsid w:val="0052663B"/>
    <w:rsid w:val="00526E10"/>
    <w:rsid w:val="005276D4"/>
    <w:rsid w:val="005277DA"/>
    <w:rsid w:val="00527A89"/>
    <w:rsid w:val="00527BC3"/>
    <w:rsid w:val="00527C82"/>
    <w:rsid w:val="00527D18"/>
    <w:rsid w:val="00530A78"/>
    <w:rsid w:val="00530D70"/>
    <w:rsid w:val="00531149"/>
    <w:rsid w:val="005311D0"/>
    <w:rsid w:val="00531283"/>
    <w:rsid w:val="005312E5"/>
    <w:rsid w:val="00531557"/>
    <w:rsid w:val="005315E8"/>
    <w:rsid w:val="00531617"/>
    <w:rsid w:val="00531AFF"/>
    <w:rsid w:val="00531F3C"/>
    <w:rsid w:val="005320CB"/>
    <w:rsid w:val="00532172"/>
    <w:rsid w:val="00532307"/>
    <w:rsid w:val="005328EB"/>
    <w:rsid w:val="00532F48"/>
    <w:rsid w:val="00532F57"/>
    <w:rsid w:val="00533439"/>
    <w:rsid w:val="00533840"/>
    <w:rsid w:val="00533C8A"/>
    <w:rsid w:val="00533E35"/>
    <w:rsid w:val="00533E9F"/>
    <w:rsid w:val="0053452B"/>
    <w:rsid w:val="005348CA"/>
    <w:rsid w:val="00534E0B"/>
    <w:rsid w:val="00534F94"/>
    <w:rsid w:val="00535438"/>
    <w:rsid w:val="00535D15"/>
    <w:rsid w:val="00535D96"/>
    <w:rsid w:val="005362F9"/>
    <w:rsid w:val="0053656C"/>
    <w:rsid w:val="0053660D"/>
    <w:rsid w:val="0053671B"/>
    <w:rsid w:val="00536971"/>
    <w:rsid w:val="00536AB7"/>
    <w:rsid w:val="00536BE7"/>
    <w:rsid w:val="00536C94"/>
    <w:rsid w:val="00536D74"/>
    <w:rsid w:val="00536F05"/>
    <w:rsid w:val="00537025"/>
    <w:rsid w:val="00537598"/>
    <w:rsid w:val="00537946"/>
    <w:rsid w:val="00540152"/>
    <w:rsid w:val="0054015F"/>
    <w:rsid w:val="00540346"/>
    <w:rsid w:val="00540442"/>
    <w:rsid w:val="005405D7"/>
    <w:rsid w:val="005408AC"/>
    <w:rsid w:val="005408D0"/>
    <w:rsid w:val="00540C59"/>
    <w:rsid w:val="005410B7"/>
    <w:rsid w:val="00541444"/>
    <w:rsid w:val="005415AD"/>
    <w:rsid w:val="005417A6"/>
    <w:rsid w:val="005418E4"/>
    <w:rsid w:val="00541BF4"/>
    <w:rsid w:val="0054243F"/>
    <w:rsid w:val="00542C9A"/>
    <w:rsid w:val="005431DE"/>
    <w:rsid w:val="0054344D"/>
    <w:rsid w:val="00543661"/>
    <w:rsid w:val="00543691"/>
    <w:rsid w:val="005437AE"/>
    <w:rsid w:val="005438FC"/>
    <w:rsid w:val="00543B39"/>
    <w:rsid w:val="00543C29"/>
    <w:rsid w:val="00543F1B"/>
    <w:rsid w:val="005440E4"/>
    <w:rsid w:val="00544470"/>
    <w:rsid w:val="005449A6"/>
    <w:rsid w:val="00544DE0"/>
    <w:rsid w:val="005454A7"/>
    <w:rsid w:val="005456D6"/>
    <w:rsid w:val="005459D6"/>
    <w:rsid w:val="00545B48"/>
    <w:rsid w:val="00545C06"/>
    <w:rsid w:val="00545EA3"/>
    <w:rsid w:val="005460C7"/>
    <w:rsid w:val="005462B9"/>
    <w:rsid w:val="005462D3"/>
    <w:rsid w:val="00546E8A"/>
    <w:rsid w:val="00546EE9"/>
    <w:rsid w:val="0054723A"/>
    <w:rsid w:val="0054799D"/>
    <w:rsid w:val="00550164"/>
    <w:rsid w:val="0055071A"/>
    <w:rsid w:val="00550968"/>
    <w:rsid w:val="00550BE3"/>
    <w:rsid w:val="00550F2D"/>
    <w:rsid w:val="005513D8"/>
    <w:rsid w:val="0055140B"/>
    <w:rsid w:val="00551A78"/>
    <w:rsid w:val="00551AA6"/>
    <w:rsid w:val="00551AD5"/>
    <w:rsid w:val="00552B5C"/>
    <w:rsid w:val="00552E71"/>
    <w:rsid w:val="0055336B"/>
    <w:rsid w:val="00553405"/>
    <w:rsid w:val="00553A6E"/>
    <w:rsid w:val="00553D99"/>
    <w:rsid w:val="00553EDE"/>
    <w:rsid w:val="00553F59"/>
    <w:rsid w:val="005540CE"/>
    <w:rsid w:val="005545EC"/>
    <w:rsid w:val="005548FF"/>
    <w:rsid w:val="00554950"/>
    <w:rsid w:val="00554D1F"/>
    <w:rsid w:val="00554E95"/>
    <w:rsid w:val="0055530A"/>
    <w:rsid w:val="0055573D"/>
    <w:rsid w:val="00555C64"/>
    <w:rsid w:val="005560AA"/>
    <w:rsid w:val="00556258"/>
    <w:rsid w:val="005568F6"/>
    <w:rsid w:val="00556A04"/>
    <w:rsid w:val="00556ACC"/>
    <w:rsid w:val="00556AF4"/>
    <w:rsid w:val="00556B48"/>
    <w:rsid w:val="00556B8C"/>
    <w:rsid w:val="00556D13"/>
    <w:rsid w:val="00556DDA"/>
    <w:rsid w:val="005570B5"/>
    <w:rsid w:val="0055729F"/>
    <w:rsid w:val="00557541"/>
    <w:rsid w:val="00557942"/>
    <w:rsid w:val="00557D19"/>
    <w:rsid w:val="005600DD"/>
    <w:rsid w:val="00560419"/>
    <w:rsid w:val="0056052C"/>
    <w:rsid w:val="00560574"/>
    <w:rsid w:val="005606A2"/>
    <w:rsid w:val="00560802"/>
    <w:rsid w:val="0056085F"/>
    <w:rsid w:val="00561116"/>
    <w:rsid w:val="00561642"/>
    <w:rsid w:val="005616FE"/>
    <w:rsid w:val="00561A25"/>
    <w:rsid w:val="00561B69"/>
    <w:rsid w:val="00561BC9"/>
    <w:rsid w:val="00561CEC"/>
    <w:rsid w:val="00561E1B"/>
    <w:rsid w:val="005621EB"/>
    <w:rsid w:val="005622EA"/>
    <w:rsid w:val="0056240B"/>
    <w:rsid w:val="0056268D"/>
    <w:rsid w:val="0056281E"/>
    <w:rsid w:val="00562F5C"/>
    <w:rsid w:val="00563167"/>
    <w:rsid w:val="005637D2"/>
    <w:rsid w:val="00563809"/>
    <w:rsid w:val="00563D26"/>
    <w:rsid w:val="00563DBA"/>
    <w:rsid w:val="00564443"/>
    <w:rsid w:val="0056463F"/>
    <w:rsid w:val="0056468A"/>
    <w:rsid w:val="00564A3A"/>
    <w:rsid w:val="00564F8D"/>
    <w:rsid w:val="005653C8"/>
    <w:rsid w:val="005657E4"/>
    <w:rsid w:val="00565C5A"/>
    <w:rsid w:val="00566162"/>
    <w:rsid w:val="0056627A"/>
    <w:rsid w:val="00566505"/>
    <w:rsid w:val="00566539"/>
    <w:rsid w:val="00566550"/>
    <w:rsid w:val="005665F9"/>
    <w:rsid w:val="00566778"/>
    <w:rsid w:val="00566841"/>
    <w:rsid w:val="00566FFB"/>
    <w:rsid w:val="0056735E"/>
    <w:rsid w:val="005675AD"/>
    <w:rsid w:val="00567738"/>
    <w:rsid w:val="00567D7A"/>
    <w:rsid w:val="005704EB"/>
    <w:rsid w:val="00570723"/>
    <w:rsid w:val="00570BC7"/>
    <w:rsid w:val="00570CFD"/>
    <w:rsid w:val="005711CF"/>
    <w:rsid w:val="00571376"/>
    <w:rsid w:val="00571530"/>
    <w:rsid w:val="00571532"/>
    <w:rsid w:val="00571689"/>
    <w:rsid w:val="005716FC"/>
    <w:rsid w:val="005719AF"/>
    <w:rsid w:val="00571F49"/>
    <w:rsid w:val="00571FB0"/>
    <w:rsid w:val="0057282C"/>
    <w:rsid w:val="00572840"/>
    <w:rsid w:val="00572937"/>
    <w:rsid w:val="00572991"/>
    <w:rsid w:val="00572A0C"/>
    <w:rsid w:val="00572ACC"/>
    <w:rsid w:val="00572AD1"/>
    <w:rsid w:val="00572AE9"/>
    <w:rsid w:val="00572D64"/>
    <w:rsid w:val="005732EA"/>
    <w:rsid w:val="005734E6"/>
    <w:rsid w:val="0057362B"/>
    <w:rsid w:val="005738AC"/>
    <w:rsid w:val="00573BFA"/>
    <w:rsid w:val="00573C3F"/>
    <w:rsid w:val="00574601"/>
    <w:rsid w:val="005748C7"/>
    <w:rsid w:val="005749FA"/>
    <w:rsid w:val="0057507B"/>
    <w:rsid w:val="005750E9"/>
    <w:rsid w:val="00575469"/>
    <w:rsid w:val="0057550F"/>
    <w:rsid w:val="005756CB"/>
    <w:rsid w:val="00575BC9"/>
    <w:rsid w:val="00575CC2"/>
    <w:rsid w:val="00575CE9"/>
    <w:rsid w:val="00575F33"/>
    <w:rsid w:val="005763B2"/>
    <w:rsid w:val="005766E0"/>
    <w:rsid w:val="00576879"/>
    <w:rsid w:val="005769B2"/>
    <w:rsid w:val="00576A06"/>
    <w:rsid w:val="00576B61"/>
    <w:rsid w:val="00576BB1"/>
    <w:rsid w:val="00576D61"/>
    <w:rsid w:val="00576F03"/>
    <w:rsid w:val="00577183"/>
    <w:rsid w:val="0057724F"/>
    <w:rsid w:val="005773CB"/>
    <w:rsid w:val="00577590"/>
    <w:rsid w:val="005778D0"/>
    <w:rsid w:val="00577964"/>
    <w:rsid w:val="00577C4A"/>
    <w:rsid w:val="005800FF"/>
    <w:rsid w:val="0058031F"/>
    <w:rsid w:val="00580426"/>
    <w:rsid w:val="00580687"/>
    <w:rsid w:val="005806F4"/>
    <w:rsid w:val="00580D27"/>
    <w:rsid w:val="00581005"/>
    <w:rsid w:val="005810B2"/>
    <w:rsid w:val="00581380"/>
    <w:rsid w:val="005815BC"/>
    <w:rsid w:val="005815E2"/>
    <w:rsid w:val="005816A2"/>
    <w:rsid w:val="005816D8"/>
    <w:rsid w:val="00581BD6"/>
    <w:rsid w:val="00581F12"/>
    <w:rsid w:val="0058201F"/>
    <w:rsid w:val="005821C3"/>
    <w:rsid w:val="0058223D"/>
    <w:rsid w:val="00582479"/>
    <w:rsid w:val="005826F9"/>
    <w:rsid w:val="0058276B"/>
    <w:rsid w:val="00582C5B"/>
    <w:rsid w:val="00582FFF"/>
    <w:rsid w:val="00583049"/>
    <w:rsid w:val="0058310F"/>
    <w:rsid w:val="00583147"/>
    <w:rsid w:val="0058357F"/>
    <w:rsid w:val="005835D2"/>
    <w:rsid w:val="00583626"/>
    <w:rsid w:val="005839AF"/>
    <w:rsid w:val="005839D4"/>
    <w:rsid w:val="00583FD1"/>
    <w:rsid w:val="005842B9"/>
    <w:rsid w:val="005844A7"/>
    <w:rsid w:val="0058497E"/>
    <w:rsid w:val="00584A83"/>
    <w:rsid w:val="00584EA5"/>
    <w:rsid w:val="00585308"/>
    <w:rsid w:val="005853F6"/>
    <w:rsid w:val="005856B8"/>
    <w:rsid w:val="00585A5C"/>
    <w:rsid w:val="00585DD3"/>
    <w:rsid w:val="005862F9"/>
    <w:rsid w:val="005863B6"/>
    <w:rsid w:val="005864B8"/>
    <w:rsid w:val="00586726"/>
    <w:rsid w:val="0058694D"/>
    <w:rsid w:val="00586C62"/>
    <w:rsid w:val="00586D1F"/>
    <w:rsid w:val="00586D2C"/>
    <w:rsid w:val="00586F0F"/>
    <w:rsid w:val="00586F80"/>
    <w:rsid w:val="005871F4"/>
    <w:rsid w:val="005875A9"/>
    <w:rsid w:val="005875AA"/>
    <w:rsid w:val="005875C1"/>
    <w:rsid w:val="0058760B"/>
    <w:rsid w:val="0058794B"/>
    <w:rsid w:val="00587997"/>
    <w:rsid w:val="00587A69"/>
    <w:rsid w:val="00587DC3"/>
    <w:rsid w:val="0059004B"/>
    <w:rsid w:val="005900B9"/>
    <w:rsid w:val="00590452"/>
    <w:rsid w:val="0059070B"/>
    <w:rsid w:val="00590CF6"/>
    <w:rsid w:val="00590FE9"/>
    <w:rsid w:val="005910CB"/>
    <w:rsid w:val="0059148D"/>
    <w:rsid w:val="0059229B"/>
    <w:rsid w:val="005926F0"/>
    <w:rsid w:val="00592B08"/>
    <w:rsid w:val="00592BFD"/>
    <w:rsid w:val="00592EA0"/>
    <w:rsid w:val="00592EAE"/>
    <w:rsid w:val="00593168"/>
    <w:rsid w:val="00593913"/>
    <w:rsid w:val="00593AB2"/>
    <w:rsid w:val="00594CA6"/>
    <w:rsid w:val="00594D65"/>
    <w:rsid w:val="0059503F"/>
    <w:rsid w:val="0059514B"/>
    <w:rsid w:val="00595484"/>
    <w:rsid w:val="00595C8F"/>
    <w:rsid w:val="00595DB9"/>
    <w:rsid w:val="00595E0B"/>
    <w:rsid w:val="0059616D"/>
    <w:rsid w:val="005961E2"/>
    <w:rsid w:val="005964C2"/>
    <w:rsid w:val="00596DB9"/>
    <w:rsid w:val="00596DC7"/>
    <w:rsid w:val="00596F2D"/>
    <w:rsid w:val="00597165"/>
    <w:rsid w:val="00597B2B"/>
    <w:rsid w:val="00597D64"/>
    <w:rsid w:val="005A00A8"/>
    <w:rsid w:val="005A0547"/>
    <w:rsid w:val="005A07B2"/>
    <w:rsid w:val="005A081D"/>
    <w:rsid w:val="005A0A54"/>
    <w:rsid w:val="005A0FC9"/>
    <w:rsid w:val="005A1108"/>
    <w:rsid w:val="005A1152"/>
    <w:rsid w:val="005A1258"/>
    <w:rsid w:val="005A159D"/>
    <w:rsid w:val="005A165C"/>
    <w:rsid w:val="005A16E0"/>
    <w:rsid w:val="005A194C"/>
    <w:rsid w:val="005A196A"/>
    <w:rsid w:val="005A1B21"/>
    <w:rsid w:val="005A1BB6"/>
    <w:rsid w:val="005A1CE8"/>
    <w:rsid w:val="005A1D25"/>
    <w:rsid w:val="005A228C"/>
    <w:rsid w:val="005A2376"/>
    <w:rsid w:val="005A2474"/>
    <w:rsid w:val="005A29C3"/>
    <w:rsid w:val="005A2F2A"/>
    <w:rsid w:val="005A33FD"/>
    <w:rsid w:val="005A39BD"/>
    <w:rsid w:val="005A3B1B"/>
    <w:rsid w:val="005A4738"/>
    <w:rsid w:val="005A4871"/>
    <w:rsid w:val="005A50BA"/>
    <w:rsid w:val="005A532D"/>
    <w:rsid w:val="005A5381"/>
    <w:rsid w:val="005A555C"/>
    <w:rsid w:val="005A562D"/>
    <w:rsid w:val="005A5A35"/>
    <w:rsid w:val="005A5AD8"/>
    <w:rsid w:val="005A5B50"/>
    <w:rsid w:val="005A5B92"/>
    <w:rsid w:val="005A6151"/>
    <w:rsid w:val="005A6486"/>
    <w:rsid w:val="005A6653"/>
    <w:rsid w:val="005A692F"/>
    <w:rsid w:val="005A6A02"/>
    <w:rsid w:val="005A6AA3"/>
    <w:rsid w:val="005A6BA9"/>
    <w:rsid w:val="005A6D70"/>
    <w:rsid w:val="005A6FB7"/>
    <w:rsid w:val="005A72F7"/>
    <w:rsid w:val="005B038D"/>
    <w:rsid w:val="005B04F4"/>
    <w:rsid w:val="005B0585"/>
    <w:rsid w:val="005B05AF"/>
    <w:rsid w:val="005B06BF"/>
    <w:rsid w:val="005B0858"/>
    <w:rsid w:val="005B08A7"/>
    <w:rsid w:val="005B09A2"/>
    <w:rsid w:val="005B09F5"/>
    <w:rsid w:val="005B0EA6"/>
    <w:rsid w:val="005B1261"/>
    <w:rsid w:val="005B179D"/>
    <w:rsid w:val="005B181F"/>
    <w:rsid w:val="005B1841"/>
    <w:rsid w:val="005B1878"/>
    <w:rsid w:val="005B1898"/>
    <w:rsid w:val="005B1905"/>
    <w:rsid w:val="005B19DF"/>
    <w:rsid w:val="005B215D"/>
    <w:rsid w:val="005B227B"/>
    <w:rsid w:val="005B2AF3"/>
    <w:rsid w:val="005B3488"/>
    <w:rsid w:val="005B361A"/>
    <w:rsid w:val="005B394A"/>
    <w:rsid w:val="005B3AFF"/>
    <w:rsid w:val="005B3DB0"/>
    <w:rsid w:val="005B3DF4"/>
    <w:rsid w:val="005B3FBA"/>
    <w:rsid w:val="005B435B"/>
    <w:rsid w:val="005B4902"/>
    <w:rsid w:val="005B4ADA"/>
    <w:rsid w:val="005B50C1"/>
    <w:rsid w:val="005B5716"/>
    <w:rsid w:val="005B5785"/>
    <w:rsid w:val="005B5866"/>
    <w:rsid w:val="005B5A2F"/>
    <w:rsid w:val="005B5BD9"/>
    <w:rsid w:val="005B6258"/>
    <w:rsid w:val="005B629D"/>
    <w:rsid w:val="005B640B"/>
    <w:rsid w:val="005B6756"/>
    <w:rsid w:val="005B6796"/>
    <w:rsid w:val="005B6B0C"/>
    <w:rsid w:val="005B6F06"/>
    <w:rsid w:val="005B6F7E"/>
    <w:rsid w:val="005B72EC"/>
    <w:rsid w:val="005B7403"/>
    <w:rsid w:val="005B76A6"/>
    <w:rsid w:val="005B7951"/>
    <w:rsid w:val="005B7D92"/>
    <w:rsid w:val="005B7E17"/>
    <w:rsid w:val="005C0019"/>
    <w:rsid w:val="005C0432"/>
    <w:rsid w:val="005C04F1"/>
    <w:rsid w:val="005C06B3"/>
    <w:rsid w:val="005C0A0F"/>
    <w:rsid w:val="005C0EE4"/>
    <w:rsid w:val="005C112F"/>
    <w:rsid w:val="005C16E6"/>
    <w:rsid w:val="005C1701"/>
    <w:rsid w:val="005C192B"/>
    <w:rsid w:val="005C1B43"/>
    <w:rsid w:val="005C1B71"/>
    <w:rsid w:val="005C1BCA"/>
    <w:rsid w:val="005C1C5E"/>
    <w:rsid w:val="005C1DDC"/>
    <w:rsid w:val="005C1F4B"/>
    <w:rsid w:val="005C1F59"/>
    <w:rsid w:val="005C1FA8"/>
    <w:rsid w:val="005C2115"/>
    <w:rsid w:val="005C27D4"/>
    <w:rsid w:val="005C2874"/>
    <w:rsid w:val="005C294E"/>
    <w:rsid w:val="005C2AEC"/>
    <w:rsid w:val="005C2B80"/>
    <w:rsid w:val="005C2CA4"/>
    <w:rsid w:val="005C30C5"/>
    <w:rsid w:val="005C3312"/>
    <w:rsid w:val="005C33D2"/>
    <w:rsid w:val="005C3D53"/>
    <w:rsid w:val="005C417E"/>
    <w:rsid w:val="005C4393"/>
    <w:rsid w:val="005C464E"/>
    <w:rsid w:val="005C494F"/>
    <w:rsid w:val="005C4B1E"/>
    <w:rsid w:val="005C4B4B"/>
    <w:rsid w:val="005C4C33"/>
    <w:rsid w:val="005C5061"/>
    <w:rsid w:val="005C511A"/>
    <w:rsid w:val="005C51CA"/>
    <w:rsid w:val="005C52C8"/>
    <w:rsid w:val="005C54A8"/>
    <w:rsid w:val="005C5819"/>
    <w:rsid w:val="005C59B4"/>
    <w:rsid w:val="005C5EBF"/>
    <w:rsid w:val="005C5FF9"/>
    <w:rsid w:val="005C62F8"/>
    <w:rsid w:val="005C63C3"/>
    <w:rsid w:val="005C63C4"/>
    <w:rsid w:val="005C649E"/>
    <w:rsid w:val="005C682C"/>
    <w:rsid w:val="005C6846"/>
    <w:rsid w:val="005C6848"/>
    <w:rsid w:val="005C6C7D"/>
    <w:rsid w:val="005C70BC"/>
    <w:rsid w:val="005C7105"/>
    <w:rsid w:val="005C7129"/>
    <w:rsid w:val="005C7151"/>
    <w:rsid w:val="005C72AF"/>
    <w:rsid w:val="005C7536"/>
    <w:rsid w:val="005C75C9"/>
    <w:rsid w:val="005C7687"/>
    <w:rsid w:val="005C78B2"/>
    <w:rsid w:val="005C7C6B"/>
    <w:rsid w:val="005C7E59"/>
    <w:rsid w:val="005C7F9B"/>
    <w:rsid w:val="005C7FD1"/>
    <w:rsid w:val="005D0053"/>
    <w:rsid w:val="005D007C"/>
    <w:rsid w:val="005D00BF"/>
    <w:rsid w:val="005D031F"/>
    <w:rsid w:val="005D03B8"/>
    <w:rsid w:val="005D04F5"/>
    <w:rsid w:val="005D054D"/>
    <w:rsid w:val="005D055B"/>
    <w:rsid w:val="005D067E"/>
    <w:rsid w:val="005D0744"/>
    <w:rsid w:val="005D07A6"/>
    <w:rsid w:val="005D0C1E"/>
    <w:rsid w:val="005D1337"/>
    <w:rsid w:val="005D159E"/>
    <w:rsid w:val="005D1796"/>
    <w:rsid w:val="005D1BAA"/>
    <w:rsid w:val="005D2130"/>
    <w:rsid w:val="005D2246"/>
    <w:rsid w:val="005D241A"/>
    <w:rsid w:val="005D255D"/>
    <w:rsid w:val="005D2C8F"/>
    <w:rsid w:val="005D2E92"/>
    <w:rsid w:val="005D312F"/>
    <w:rsid w:val="005D377C"/>
    <w:rsid w:val="005D38A5"/>
    <w:rsid w:val="005D3A2E"/>
    <w:rsid w:val="005D3E77"/>
    <w:rsid w:val="005D3F81"/>
    <w:rsid w:val="005D41D7"/>
    <w:rsid w:val="005D42CE"/>
    <w:rsid w:val="005D44E5"/>
    <w:rsid w:val="005D461A"/>
    <w:rsid w:val="005D4A2F"/>
    <w:rsid w:val="005D4FAE"/>
    <w:rsid w:val="005D50C1"/>
    <w:rsid w:val="005D5270"/>
    <w:rsid w:val="005D58B0"/>
    <w:rsid w:val="005D58B6"/>
    <w:rsid w:val="005D59F9"/>
    <w:rsid w:val="005D5CBF"/>
    <w:rsid w:val="005D5D3D"/>
    <w:rsid w:val="005D5E3A"/>
    <w:rsid w:val="005D6694"/>
    <w:rsid w:val="005D6878"/>
    <w:rsid w:val="005D68CC"/>
    <w:rsid w:val="005D6D84"/>
    <w:rsid w:val="005D6E13"/>
    <w:rsid w:val="005D71EF"/>
    <w:rsid w:val="005D7463"/>
    <w:rsid w:val="005D7A7B"/>
    <w:rsid w:val="005D7BFE"/>
    <w:rsid w:val="005E0088"/>
    <w:rsid w:val="005E0475"/>
    <w:rsid w:val="005E0551"/>
    <w:rsid w:val="005E05F0"/>
    <w:rsid w:val="005E0839"/>
    <w:rsid w:val="005E0902"/>
    <w:rsid w:val="005E0937"/>
    <w:rsid w:val="005E0B70"/>
    <w:rsid w:val="005E0E0B"/>
    <w:rsid w:val="005E1008"/>
    <w:rsid w:val="005E104C"/>
    <w:rsid w:val="005E1199"/>
    <w:rsid w:val="005E1554"/>
    <w:rsid w:val="005E155A"/>
    <w:rsid w:val="005E1A3F"/>
    <w:rsid w:val="005E1A57"/>
    <w:rsid w:val="005E1D5E"/>
    <w:rsid w:val="005E1D9A"/>
    <w:rsid w:val="005E2089"/>
    <w:rsid w:val="005E209A"/>
    <w:rsid w:val="005E22A2"/>
    <w:rsid w:val="005E24FE"/>
    <w:rsid w:val="005E2FE3"/>
    <w:rsid w:val="005E3235"/>
    <w:rsid w:val="005E33FB"/>
    <w:rsid w:val="005E354B"/>
    <w:rsid w:val="005E3A84"/>
    <w:rsid w:val="005E3B65"/>
    <w:rsid w:val="005E3C05"/>
    <w:rsid w:val="005E3F6D"/>
    <w:rsid w:val="005E4062"/>
    <w:rsid w:val="005E4162"/>
    <w:rsid w:val="005E476D"/>
    <w:rsid w:val="005E4B5B"/>
    <w:rsid w:val="005E4BD3"/>
    <w:rsid w:val="005E4DE2"/>
    <w:rsid w:val="005E4EAF"/>
    <w:rsid w:val="005E5117"/>
    <w:rsid w:val="005E5B36"/>
    <w:rsid w:val="005E5FFB"/>
    <w:rsid w:val="005E611B"/>
    <w:rsid w:val="005E612E"/>
    <w:rsid w:val="005E6176"/>
    <w:rsid w:val="005E63DA"/>
    <w:rsid w:val="005E66C3"/>
    <w:rsid w:val="005E6884"/>
    <w:rsid w:val="005E68D0"/>
    <w:rsid w:val="005E6ACD"/>
    <w:rsid w:val="005E6B14"/>
    <w:rsid w:val="005E6B32"/>
    <w:rsid w:val="005E6BDD"/>
    <w:rsid w:val="005E751B"/>
    <w:rsid w:val="005E7669"/>
    <w:rsid w:val="005E7A4F"/>
    <w:rsid w:val="005E7FAB"/>
    <w:rsid w:val="005F0BB8"/>
    <w:rsid w:val="005F0D3B"/>
    <w:rsid w:val="005F0DBD"/>
    <w:rsid w:val="005F0F5A"/>
    <w:rsid w:val="005F10C3"/>
    <w:rsid w:val="005F170D"/>
    <w:rsid w:val="005F1842"/>
    <w:rsid w:val="005F1891"/>
    <w:rsid w:val="005F1912"/>
    <w:rsid w:val="005F1B41"/>
    <w:rsid w:val="005F1C18"/>
    <w:rsid w:val="005F1D35"/>
    <w:rsid w:val="005F24C2"/>
    <w:rsid w:val="005F252A"/>
    <w:rsid w:val="005F2889"/>
    <w:rsid w:val="005F2922"/>
    <w:rsid w:val="005F2A25"/>
    <w:rsid w:val="005F2A3E"/>
    <w:rsid w:val="005F2C14"/>
    <w:rsid w:val="005F2C5B"/>
    <w:rsid w:val="005F2E53"/>
    <w:rsid w:val="005F3069"/>
    <w:rsid w:val="005F333E"/>
    <w:rsid w:val="005F385E"/>
    <w:rsid w:val="005F3CFA"/>
    <w:rsid w:val="005F3DD9"/>
    <w:rsid w:val="005F3F0F"/>
    <w:rsid w:val="005F3FF8"/>
    <w:rsid w:val="005F43E3"/>
    <w:rsid w:val="005F4716"/>
    <w:rsid w:val="005F47E7"/>
    <w:rsid w:val="005F4D29"/>
    <w:rsid w:val="005F4F04"/>
    <w:rsid w:val="005F530E"/>
    <w:rsid w:val="005F56ED"/>
    <w:rsid w:val="005F57B0"/>
    <w:rsid w:val="005F5904"/>
    <w:rsid w:val="005F5DF6"/>
    <w:rsid w:val="005F6181"/>
    <w:rsid w:val="005F6771"/>
    <w:rsid w:val="005F6DA5"/>
    <w:rsid w:val="005F6E6D"/>
    <w:rsid w:val="005F6F0D"/>
    <w:rsid w:val="005F6FD3"/>
    <w:rsid w:val="005F714F"/>
    <w:rsid w:val="005F7295"/>
    <w:rsid w:val="005F72BA"/>
    <w:rsid w:val="005F740C"/>
    <w:rsid w:val="005F7478"/>
    <w:rsid w:val="005F751C"/>
    <w:rsid w:val="005F7627"/>
    <w:rsid w:val="005F7C2F"/>
    <w:rsid w:val="00600266"/>
    <w:rsid w:val="00600310"/>
    <w:rsid w:val="006003EB"/>
    <w:rsid w:val="00600774"/>
    <w:rsid w:val="006007FD"/>
    <w:rsid w:val="0060086F"/>
    <w:rsid w:val="00600EB4"/>
    <w:rsid w:val="006010CC"/>
    <w:rsid w:val="006012D2"/>
    <w:rsid w:val="006012F2"/>
    <w:rsid w:val="00601354"/>
    <w:rsid w:val="00601645"/>
    <w:rsid w:val="0060196B"/>
    <w:rsid w:val="006019D3"/>
    <w:rsid w:val="00601D6F"/>
    <w:rsid w:val="00602139"/>
    <w:rsid w:val="00602176"/>
    <w:rsid w:val="00602A80"/>
    <w:rsid w:val="00602B64"/>
    <w:rsid w:val="00602C6E"/>
    <w:rsid w:val="00602DAD"/>
    <w:rsid w:val="00603067"/>
    <w:rsid w:val="0060310B"/>
    <w:rsid w:val="00603A06"/>
    <w:rsid w:val="00603B54"/>
    <w:rsid w:val="00603DCC"/>
    <w:rsid w:val="00603FF4"/>
    <w:rsid w:val="00604614"/>
    <w:rsid w:val="00604D3A"/>
    <w:rsid w:val="00604D7F"/>
    <w:rsid w:val="00604E27"/>
    <w:rsid w:val="006053CC"/>
    <w:rsid w:val="00605824"/>
    <w:rsid w:val="006059C9"/>
    <w:rsid w:val="00605C64"/>
    <w:rsid w:val="00605D03"/>
    <w:rsid w:val="0060626D"/>
    <w:rsid w:val="00606460"/>
    <w:rsid w:val="00606868"/>
    <w:rsid w:val="006069D2"/>
    <w:rsid w:val="006069DF"/>
    <w:rsid w:val="00606A98"/>
    <w:rsid w:val="00606FC1"/>
    <w:rsid w:val="00607064"/>
    <w:rsid w:val="006070FB"/>
    <w:rsid w:val="006073BA"/>
    <w:rsid w:val="006073EB"/>
    <w:rsid w:val="006074BC"/>
    <w:rsid w:val="006075B7"/>
    <w:rsid w:val="00607697"/>
    <w:rsid w:val="0060770A"/>
    <w:rsid w:val="00607DB7"/>
    <w:rsid w:val="00607E20"/>
    <w:rsid w:val="006101B5"/>
    <w:rsid w:val="006104FF"/>
    <w:rsid w:val="0061065E"/>
    <w:rsid w:val="0061099C"/>
    <w:rsid w:val="00610C81"/>
    <w:rsid w:val="00610F9D"/>
    <w:rsid w:val="0061119C"/>
    <w:rsid w:val="0061126A"/>
    <w:rsid w:val="00611502"/>
    <w:rsid w:val="00611653"/>
    <w:rsid w:val="00611742"/>
    <w:rsid w:val="00611964"/>
    <w:rsid w:val="00611BA2"/>
    <w:rsid w:val="00611D0D"/>
    <w:rsid w:val="00611E8C"/>
    <w:rsid w:val="00612080"/>
    <w:rsid w:val="00612125"/>
    <w:rsid w:val="006122B0"/>
    <w:rsid w:val="0061253B"/>
    <w:rsid w:val="006132E1"/>
    <w:rsid w:val="006132E5"/>
    <w:rsid w:val="006133B8"/>
    <w:rsid w:val="00613405"/>
    <w:rsid w:val="006135C4"/>
    <w:rsid w:val="00613615"/>
    <w:rsid w:val="00613746"/>
    <w:rsid w:val="00613FF1"/>
    <w:rsid w:val="006142C3"/>
    <w:rsid w:val="0061474F"/>
    <w:rsid w:val="00614FA9"/>
    <w:rsid w:val="00615051"/>
    <w:rsid w:val="006156BD"/>
    <w:rsid w:val="00615751"/>
    <w:rsid w:val="00615A77"/>
    <w:rsid w:val="00615A83"/>
    <w:rsid w:val="00615E2A"/>
    <w:rsid w:val="00615E8C"/>
    <w:rsid w:val="00616021"/>
    <w:rsid w:val="0061605F"/>
    <w:rsid w:val="00616265"/>
    <w:rsid w:val="006166DB"/>
    <w:rsid w:val="00616AF8"/>
    <w:rsid w:val="00616FC1"/>
    <w:rsid w:val="0061705B"/>
    <w:rsid w:val="0061726D"/>
    <w:rsid w:val="00617294"/>
    <w:rsid w:val="006172F0"/>
    <w:rsid w:val="00617453"/>
    <w:rsid w:val="006174D6"/>
    <w:rsid w:val="0061781E"/>
    <w:rsid w:val="00617E6E"/>
    <w:rsid w:val="00620111"/>
    <w:rsid w:val="006201B1"/>
    <w:rsid w:val="006201DC"/>
    <w:rsid w:val="006208D6"/>
    <w:rsid w:val="00620DF4"/>
    <w:rsid w:val="006210A9"/>
    <w:rsid w:val="006211D4"/>
    <w:rsid w:val="006214C8"/>
    <w:rsid w:val="0062189E"/>
    <w:rsid w:val="006218CD"/>
    <w:rsid w:val="00621C0A"/>
    <w:rsid w:val="00621D96"/>
    <w:rsid w:val="00622071"/>
    <w:rsid w:val="0062242B"/>
    <w:rsid w:val="00622480"/>
    <w:rsid w:val="006225F0"/>
    <w:rsid w:val="00622737"/>
    <w:rsid w:val="00622770"/>
    <w:rsid w:val="00622778"/>
    <w:rsid w:val="00622A23"/>
    <w:rsid w:val="00622B29"/>
    <w:rsid w:val="00622FA2"/>
    <w:rsid w:val="0062373F"/>
    <w:rsid w:val="00623816"/>
    <w:rsid w:val="006238C5"/>
    <w:rsid w:val="00624102"/>
    <w:rsid w:val="00624195"/>
    <w:rsid w:val="0062422B"/>
    <w:rsid w:val="00624847"/>
    <w:rsid w:val="00624ADB"/>
    <w:rsid w:val="00624CCB"/>
    <w:rsid w:val="0062516A"/>
    <w:rsid w:val="00625234"/>
    <w:rsid w:val="006254FD"/>
    <w:rsid w:val="0062596E"/>
    <w:rsid w:val="00625B6D"/>
    <w:rsid w:val="00625C97"/>
    <w:rsid w:val="00625C98"/>
    <w:rsid w:val="00625D37"/>
    <w:rsid w:val="00625ED8"/>
    <w:rsid w:val="00626075"/>
    <w:rsid w:val="00626212"/>
    <w:rsid w:val="00626288"/>
    <w:rsid w:val="00626585"/>
    <w:rsid w:val="0062676D"/>
    <w:rsid w:val="00626993"/>
    <w:rsid w:val="00626B80"/>
    <w:rsid w:val="00626C80"/>
    <w:rsid w:val="00626EF0"/>
    <w:rsid w:val="00627038"/>
    <w:rsid w:val="00627078"/>
    <w:rsid w:val="006273AA"/>
    <w:rsid w:val="00627454"/>
    <w:rsid w:val="006276D5"/>
    <w:rsid w:val="0062770B"/>
    <w:rsid w:val="00627808"/>
    <w:rsid w:val="0062786B"/>
    <w:rsid w:val="0062791A"/>
    <w:rsid w:val="00627949"/>
    <w:rsid w:val="00627E2E"/>
    <w:rsid w:val="00627E95"/>
    <w:rsid w:val="00627F6A"/>
    <w:rsid w:val="00630169"/>
    <w:rsid w:val="00630339"/>
    <w:rsid w:val="00630416"/>
    <w:rsid w:val="00630894"/>
    <w:rsid w:val="0063148B"/>
    <w:rsid w:val="00631B73"/>
    <w:rsid w:val="00631CA1"/>
    <w:rsid w:val="0063203D"/>
    <w:rsid w:val="006320A4"/>
    <w:rsid w:val="00632680"/>
    <w:rsid w:val="00632917"/>
    <w:rsid w:val="00632BF5"/>
    <w:rsid w:val="00632ED9"/>
    <w:rsid w:val="006333AE"/>
    <w:rsid w:val="006334B5"/>
    <w:rsid w:val="0063354B"/>
    <w:rsid w:val="006335FE"/>
    <w:rsid w:val="006337BA"/>
    <w:rsid w:val="00633DF1"/>
    <w:rsid w:val="00633F59"/>
    <w:rsid w:val="00634077"/>
    <w:rsid w:val="00634628"/>
    <w:rsid w:val="00634658"/>
    <w:rsid w:val="00634729"/>
    <w:rsid w:val="00634A1C"/>
    <w:rsid w:val="00634C0A"/>
    <w:rsid w:val="00634C15"/>
    <w:rsid w:val="00635299"/>
    <w:rsid w:val="0063562B"/>
    <w:rsid w:val="00635647"/>
    <w:rsid w:val="00635661"/>
    <w:rsid w:val="006356AB"/>
    <w:rsid w:val="00635840"/>
    <w:rsid w:val="00635FEF"/>
    <w:rsid w:val="0063604F"/>
    <w:rsid w:val="00636628"/>
    <w:rsid w:val="00636C34"/>
    <w:rsid w:val="00637291"/>
    <w:rsid w:val="0063730B"/>
    <w:rsid w:val="006402B0"/>
    <w:rsid w:val="00640387"/>
    <w:rsid w:val="0064065A"/>
    <w:rsid w:val="006409FC"/>
    <w:rsid w:val="00640A37"/>
    <w:rsid w:val="00640F85"/>
    <w:rsid w:val="00641051"/>
    <w:rsid w:val="006410AE"/>
    <w:rsid w:val="00641159"/>
    <w:rsid w:val="0064118E"/>
    <w:rsid w:val="006412D2"/>
    <w:rsid w:val="006414E0"/>
    <w:rsid w:val="0064162C"/>
    <w:rsid w:val="00641D3F"/>
    <w:rsid w:val="0064250A"/>
    <w:rsid w:val="00642731"/>
    <w:rsid w:val="00642DD1"/>
    <w:rsid w:val="00642E8E"/>
    <w:rsid w:val="00642FB8"/>
    <w:rsid w:val="00643318"/>
    <w:rsid w:val="0064377B"/>
    <w:rsid w:val="00643947"/>
    <w:rsid w:val="00643ABE"/>
    <w:rsid w:val="00643CF5"/>
    <w:rsid w:val="00643DF0"/>
    <w:rsid w:val="00644046"/>
    <w:rsid w:val="0064408C"/>
    <w:rsid w:val="0064427B"/>
    <w:rsid w:val="00644691"/>
    <w:rsid w:val="00644819"/>
    <w:rsid w:val="006449F6"/>
    <w:rsid w:val="00644B81"/>
    <w:rsid w:val="00644D36"/>
    <w:rsid w:val="00644FAC"/>
    <w:rsid w:val="00644FCF"/>
    <w:rsid w:val="0064523E"/>
    <w:rsid w:val="006452F4"/>
    <w:rsid w:val="00645471"/>
    <w:rsid w:val="00645501"/>
    <w:rsid w:val="00645710"/>
    <w:rsid w:val="006459B6"/>
    <w:rsid w:val="00645B4A"/>
    <w:rsid w:val="00645C5D"/>
    <w:rsid w:val="00645E56"/>
    <w:rsid w:val="00646265"/>
    <w:rsid w:val="0064635B"/>
    <w:rsid w:val="006469F8"/>
    <w:rsid w:val="00646B58"/>
    <w:rsid w:val="00646DC3"/>
    <w:rsid w:val="006470DB"/>
    <w:rsid w:val="00647125"/>
    <w:rsid w:val="0064758A"/>
    <w:rsid w:val="00647A62"/>
    <w:rsid w:val="00647ECD"/>
    <w:rsid w:val="00647FAF"/>
    <w:rsid w:val="00650113"/>
    <w:rsid w:val="006502E0"/>
    <w:rsid w:val="006504A6"/>
    <w:rsid w:val="006504A8"/>
    <w:rsid w:val="00650772"/>
    <w:rsid w:val="006509B4"/>
    <w:rsid w:val="00650BD6"/>
    <w:rsid w:val="0065124B"/>
    <w:rsid w:val="00651735"/>
    <w:rsid w:val="00651BE3"/>
    <w:rsid w:val="00651F04"/>
    <w:rsid w:val="00651FB0"/>
    <w:rsid w:val="006524DC"/>
    <w:rsid w:val="006527C6"/>
    <w:rsid w:val="00652990"/>
    <w:rsid w:val="00652A29"/>
    <w:rsid w:val="00652A96"/>
    <w:rsid w:val="00652EC8"/>
    <w:rsid w:val="00653004"/>
    <w:rsid w:val="00653116"/>
    <w:rsid w:val="00653351"/>
    <w:rsid w:val="006536BD"/>
    <w:rsid w:val="00653935"/>
    <w:rsid w:val="0065393D"/>
    <w:rsid w:val="00653D8A"/>
    <w:rsid w:val="00653ED4"/>
    <w:rsid w:val="00653F57"/>
    <w:rsid w:val="00653FC1"/>
    <w:rsid w:val="006540E1"/>
    <w:rsid w:val="006545A2"/>
    <w:rsid w:val="00654B0C"/>
    <w:rsid w:val="00654B73"/>
    <w:rsid w:val="006554E1"/>
    <w:rsid w:val="0065552A"/>
    <w:rsid w:val="00655867"/>
    <w:rsid w:val="00655CFC"/>
    <w:rsid w:val="00655DB8"/>
    <w:rsid w:val="00655DCC"/>
    <w:rsid w:val="00655DE4"/>
    <w:rsid w:val="00655E14"/>
    <w:rsid w:val="0065611C"/>
    <w:rsid w:val="00656195"/>
    <w:rsid w:val="0065654A"/>
    <w:rsid w:val="006569AD"/>
    <w:rsid w:val="00656A4D"/>
    <w:rsid w:val="00656C19"/>
    <w:rsid w:val="00656C30"/>
    <w:rsid w:val="00656F7C"/>
    <w:rsid w:val="006572BB"/>
    <w:rsid w:val="006576D2"/>
    <w:rsid w:val="0065785F"/>
    <w:rsid w:val="00657DCC"/>
    <w:rsid w:val="00657FF4"/>
    <w:rsid w:val="00660287"/>
    <w:rsid w:val="006602AB"/>
    <w:rsid w:val="006605BE"/>
    <w:rsid w:val="00660C94"/>
    <w:rsid w:val="00661673"/>
    <w:rsid w:val="0066169D"/>
    <w:rsid w:val="00661706"/>
    <w:rsid w:val="00661A79"/>
    <w:rsid w:val="00662081"/>
    <w:rsid w:val="006621A9"/>
    <w:rsid w:val="0066226B"/>
    <w:rsid w:val="0066285C"/>
    <w:rsid w:val="006630BB"/>
    <w:rsid w:val="0066320D"/>
    <w:rsid w:val="0066335F"/>
    <w:rsid w:val="006638C0"/>
    <w:rsid w:val="00663A46"/>
    <w:rsid w:val="00663A7B"/>
    <w:rsid w:val="00663BED"/>
    <w:rsid w:val="00664224"/>
    <w:rsid w:val="006648A1"/>
    <w:rsid w:val="00664A74"/>
    <w:rsid w:val="00664B28"/>
    <w:rsid w:val="00664D11"/>
    <w:rsid w:val="00664E03"/>
    <w:rsid w:val="006652D2"/>
    <w:rsid w:val="0066541A"/>
    <w:rsid w:val="00665AA2"/>
    <w:rsid w:val="00665AA5"/>
    <w:rsid w:val="00665E67"/>
    <w:rsid w:val="0066600F"/>
    <w:rsid w:val="006660A4"/>
    <w:rsid w:val="0066619E"/>
    <w:rsid w:val="006661E4"/>
    <w:rsid w:val="006664F8"/>
    <w:rsid w:val="00666545"/>
    <w:rsid w:val="006668CF"/>
    <w:rsid w:val="0066693B"/>
    <w:rsid w:val="00666985"/>
    <w:rsid w:val="006669B7"/>
    <w:rsid w:val="00666A2F"/>
    <w:rsid w:val="00666B72"/>
    <w:rsid w:val="00666CE6"/>
    <w:rsid w:val="0066709E"/>
    <w:rsid w:val="00667355"/>
    <w:rsid w:val="00667402"/>
    <w:rsid w:val="0066782C"/>
    <w:rsid w:val="00667A65"/>
    <w:rsid w:val="00667E68"/>
    <w:rsid w:val="00667E99"/>
    <w:rsid w:val="00667F03"/>
    <w:rsid w:val="00667FAB"/>
    <w:rsid w:val="0067008B"/>
    <w:rsid w:val="006700C5"/>
    <w:rsid w:val="00670210"/>
    <w:rsid w:val="0067075F"/>
    <w:rsid w:val="006708AF"/>
    <w:rsid w:val="006708C2"/>
    <w:rsid w:val="00670B33"/>
    <w:rsid w:val="00670E31"/>
    <w:rsid w:val="006714D8"/>
    <w:rsid w:val="006715B8"/>
    <w:rsid w:val="006717F3"/>
    <w:rsid w:val="006718B0"/>
    <w:rsid w:val="00671BB2"/>
    <w:rsid w:val="006720EC"/>
    <w:rsid w:val="0067223C"/>
    <w:rsid w:val="006723A0"/>
    <w:rsid w:val="006725FC"/>
    <w:rsid w:val="0067282F"/>
    <w:rsid w:val="00672912"/>
    <w:rsid w:val="00672C8A"/>
    <w:rsid w:val="00672D2C"/>
    <w:rsid w:val="00673032"/>
    <w:rsid w:val="006732AD"/>
    <w:rsid w:val="006735E7"/>
    <w:rsid w:val="006739B6"/>
    <w:rsid w:val="00673B28"/>
    <w:rsid w:val="00673C48"/>
    <w:rsid w:val="00673E2A"/>
    <w:rsid w:val="00673F7E"/>
    <w:rsid w:val="00674162"/>
    <w:rsid w:val="006741D6"/>
    <w:rsid w:val="0067432A"/>
    <w:rsid w:val="006743C3"/>
    <w:rsid w:val="00674605"/>
    <w:rsid w:val="00674832"/>
    <w:rsid w:val="00674CC0"/>
    <w:rsid w:val="00674F8F"/>
    <w:rsid w:val="00675301"/>
    <w:rsid w:val="006753E9"/>
    <w:rsid w:val="006754DD"/>
    <w:rsid w:val="00675750"/>
    <w:rsid w:val="0067625C"/>
    <w:rsid w:val="006763F0"/>
    <w:rsid w:val="006764A9"/>
    <w:rsid w:val="00676537"/>
    <w:rsid w:val="0067686F"/>
    <w:rsid w:val="0067696E"/>
    <w:rsid w:val="00676A9D"/>
    <w:rsid w:val="00676C42"/>
    <w:rsid w:val="00676CEA"/>
    <w:rsid w:val="00677238"/>
    <w:rsid w:val="0067733B"/>
    <w:rsid w:val="0067790E"/>
    <w:rsid w:val="00677C03"/>
    <w:rsid w:val="00677C0B"/>
    <w:rsid w:val="00677D8A"/>
    <w:rsid w:val="006803BB"/>
    <w:rsid w:val="006806F7"/>
    <w:rsid w:val="006807C7"/>
    <w:rsid w:val="006808CB"/>
    <w:rsid w:val="00680BB3"/>
    <w:rsid w:val="00680E05"/>
    <w:rsid w:val="00681099"/>
    <w:rsid w:val="006810C8"/>
    <w:rsid w:val="006812A3"/>
    <w:rsid w:val="006815C3"/>
    <w:rsid w:val="0068193B"/>
    <w:rsid w:val="00681A89"/>
    <w:rsid w:val="00681BCE"/>
    <w:rsid w:val="00681D02"/>
    <w:rsid w:val="00681DD8"/>
    <w:rsid w:val="00682220"/>
    <w:rsid w:val="006825E5"/>
    <w:rsid w:val="006825F6"/>
    <w:rsid w:val="0068278D"/>
    <w:rsid w:val="006827F3"/>
    <w:rsid w:val="006829D1"/>
    <w:rsid w:val="00682E1A"/>
    <w:rsid w:val="00683312"/>
    <w:rsid w:val="006834D5"/>
    <w:rsid w:val="00683A45"/>
    <w:rsid w:val="00683DB1"/>
    <w:rsid w:val="00683FC3"/>
    <w:rsid w:val="006842E0"/>
    <w:rsid w:val="006846FB"/>
    <w:rsid w:val="00684D10"/>
    <w:rsid w:val="00685028"/>
    <w:rsid w:val="006853CA"/>
    <w:rsid w:val="00685A85"/>
    <w:rsid w:val="00685B81"/>
    <w:rsid w:val="00685C33"/>
    <w:rsid w:val="00685C6B"/>
    <w:rsid w:val="00685FD1"/>
    <w:rsid w:val="00686040"/>
    <w:rsid w:val="0068653A"/>
    <w:rsid w:val="00686565"/>
    <w:rsid w:val="00686576"/>
    <w:rsid w:val="006865D1"/>
    <w:rsid w:val="006867B2"/>
    <w:rsid w:val="006869EA"/>
    <w:rsid w:val="00686AE4"/>
    <w:rsid w:val="00686DA6"/>
    <w:rsid w:val="00686DC6"/>
    <w:rsid w:val="0068743F"/>
    <w:rsid w:val="0068744E"/>
    <w:rsid w:val="00687622"/>
    <w:rsid w:val="006877F4"/>
    <w:rsid w:val="00687B8A"/>
    <w:rsid w:val="00687C11"/>
    <w:rsid w:val="00687D03"/>
    <w:rsid w:val="00687ECF"/>
    <w:rsid w:val="00690031"/>
    <w:rsid w:val="006901D8"/>
    <w:rsid w:val="0069028B"/>
    <w:rsid w:val="006903F5"/>
    <w:rsid w:val="006904F1"/>
    <w:rsid w:val="0069055E"/>
    <w:rsid w:val="0069062D"/>
    <w:rsid w:val="0069065D"/>
    <w:rsid w:val="00690D87"/>
    <w:rsid w:val="00690E24"/>
    <w:rsid w:val="0069121D"/>
    <w:rsid w:val="006913F3"/>
    <w:rsid w:val="00691411"/>
    <w:rsid w:val="0069145C"/>
    <w:rsid w:val="006918F0"/>
    <w:rsid w:val="00691AFC"/>
    <w:rsid w:val="0069253A"/>
    <w:rsid w:val="00692736"/>
    <w:rsid w:val="0069296C"/>
    <w:rsid w:val="00692A27"/>
    <w:rsid w:val="00692CDF"/>
    <w:rsid w:val="00692DD5"/>
    <w:rsid w:val="00692F81"/>
    <w:rsid w:val="0069307C"/>
    <w:rsid w:val="00693465"/>
    <w:rsid w:val="00693579"/>
    <w:rsid w:val="00693936"/>
    <w:rsid w:val="00693D6B"/>
    <w:rsid w:val="006941C9"/>
    <w:rsid w:val="006947A1"/>
    <w:rsid w:val="006949B8"/>
    <w:rsid w:val="006949FE"/>
    <w:rsid w:val="00694AAA"/>
    <w:rsid w:val="00694BFD"/>
    <w:rsid w:val="00695003"/>
    <w:rsid w:val="0069509A"/>
    <w:rsid w:val="006950F9"/>
    <w:rsid w:val="006956EB"/>
    <w:rsid w:val="006957D7"/>
    <w:rsid w:val="00695ADB"/>
    <w:rsid w:val="00695DDD"/>
    <w:rsid w:val="00695E46"/>
    <w:rsid w:val="00695E8B"/>
    <w:rsid w:val="00696373"/>
    <w:rsid w:val="006966E2"/>
    <w:rsid w:val="00696C11"/>
    <w:rsid w:val="00696D53"/>
    <w:rsid w:val="00696DDA"/>
    <w:rsid w:val="006971EC"/>
    <w:rsid w:val="0069726B"/>
    <w:rsid w:val="00697FDA"/>
    <w:rsid w:val="006A01DC"/>
    <w:rsid w:val="006A01E5"/>
    <w:rsid w:val="006A0A70"/>
    <w:rsid w:val="006A0B53"/>
    <w:rsid w:val="006A0BFB"/>
    <w:rsid w:val="006A0ECB"/>
    <w:rsid w:val="006A0ED8"/>
    <w:rsid w:val="006A120A"/>
    <w:rsid w:val="006A1BDA"/>
    <w:rsid w:val="006A1E63"/>
    <w:rsid w:val="006A211B"/>
    <w:rsid w:val="006A2220"/>
    <w:rsid w:val="006A2366"/>
    <w:rsid w:val="006A239A"/>
    <w:rsid w:val="006A23ED"/>
    <w:rsid w:val="006A27C6"/>
    <w:rsid w:val="006A289F"/>
    <w:rsid w:val="006A297B"/>
    <w:rsid w:val="006A2F95"/>
    <w:rsid w:val="006A3F3C"/>
    <w:rsid w:val="006A3FA6"/>
    <w:rsid w:val="006A409F"/>
    <w:rsid w:val="006A4ABD"/>
    <w:rsid w:val="006A4D6D"/>
    <w:rsid w:val="006A55B2"/>
    <w:rsid w:val="006A5B90"/>
    <w:rsid w:val="006A5DD4"/>
    <w:rsid w:val="006A6779"/>
    <w:rsid w:val="006A7016"/>
    <w:rsid w:val="006A7542"/>
    <w:rsid w:val="006A784C"/>
    <w:rsid w:val="006A7985"/>
    <w:rsid w:val="006A7F17"/>
    <w:rsid w:val="006B0B1C"/>
    <w:rsid w:val="006B0D47"/>
    <w:rsid w:val="006B0F23"/>
    <w:rsid w:val="006B0FEB"/>
    <w:rsid w:val="006B1188"/>
    <w:rsid w:val="006B118F"/>
    <w:rsid w:val="006B14CD"/>
    <w:rsid w:val="006B184F"/>
    <w:rsid w:val="006B1962"/>
    <w:rsid w:val="006B1BAA"/>
    <w:rsid w:val="006B1E31"/>
    <w:rsid w:val="006B1E8D"/>
    <w:rsid w:val="006B207E"/>
    <w:rsid w:val="006B21BA"/>
    <w:rsid w:val="006B236A"/>
    <w:rsid w:val="006B26D2"/>
    <w:rsid w:val="006B2985"/>
    <w:rsid w:val="006B2A90"/>
    <w:rsid w:val="006B2E36"/>
    <w:rsid w:val="006B31B3"/>
    <w:rsid w:val="006B3346"/>
    <w:rsid w:val="006B376A"/>
    <w:rsid w:val="006B39B5"/>
    <w:rsid w:val="006B3DC0"/>
    <w:rsid w:val="006B40EA"/>
    <w:rsid w:val="006B4265"/>
    <w:rsid w:val="006B450F"/>
    <w:rsid w:val="006B4A38"/>
    <w:rsid w:val="006B4E98"/>
    <w:rsid w:val="006B5096"/>
    <w:rsid w:val="006B5205"/>
    <w:rsid w:val="006B5554"/>
    <w:rsid w:val="006B55E2"/>
    <w:rsid w:val="006B5818"/>
    <w:rsid w:val="006B5822"/>
    <w:rsid w:val="006B5B5D"/>
    <w:rsid w:val="006B5DA5"/>
    <w:rsid w:val="006B5E73"/>
    <w:rsid w:val="006B633B"/>
    <w:rsid w:val="006B6641"/>
    <w:rsid w:val="006B686A"/>
    <w:rsid w:val="006B6A50"/>
    <w:rsid w:val="006B6B46"/>
    <w:rsid w:val="006B6C15"/>
    <w:rsid w:val="006B6FC7"/>
    <w:rsid w:val="006B710F"/>
    <w:rsid w:val="006B7160"/>
    <w:rsid w:val="006B7347"/>
    <w:rsid w:val="006B78FA"/>
    <w:rsid w:val="006C04DA"/>
    <w:rsid w:val="006C065B"/>
    <w:rsid w:val="006C078E"/>
    <w:rsid w:val="006C0B1E"/>
    <w:rsid w:val="006C0EA7"/>
    <w:rsid w:val="006C139B"/>
    <w:rsid w:val="006C143C"/>
    <w:rsid w:val="006C1909"/>
    <w:rsid w:val="006C1BD5"/>
    <w:rsid w:val="006C219E"/>
    <w:rsid w:val="006C227D"/>
    <w:rsid w:val="006C22C3"/>
    <w:rsid w:val="006C2453"/>
    <w:rsid w:val="006C2900"/>
    <w:rsid w:val="006C2A20"/>
    <w:rsid w:val="006C2A97"/>
    <w:rsid w:val="006C2B13"/>
    <w:rsid w:val="006C2B4C"/>
    <w:rsid w:val="006C2B58"/>
    <w:rsid w:val="006C2BDD"/>
    <w:rsid w:val="006C2CF0"/>
    <w:rsid w:val="006C2D73"/>
    <w:rsid w:val="006C3458"/>
    <w:rsid w:val="006C364F"/>
    <w:rsid w:val="006C3931"/>
    <w:rsid w:val="006C3C5F"/>
    <w:rsid w:val="006C3D49"/>
    <w:rsid w:val="006C40A0"/>
    <w:rsid w:val="006C4135"/>
    <w:rsid w:val="006C4598"/>
    <w:rsid w:val="006C48FC"/>
    <w:rsid w:val="006C49E6"/>
    <w:rsid w:val="006C4A05"/>
    <w:rsid w:val="006C4B33"/>
    <w:rsid w:val="006C52BE"/>
    <w:rsid w:val="006C5318"/>
    <w:rsid w:val="006C5478"/>
    <w:rsid w:val="006C5559"/>
    <w:rsid w:val="006C55C2"/>
    <w:rsid w:val="006C5C1A"/>
    <w:rsid w:val="006C5EB6"/>
    <w:rsid w:val="006C5F3A"/>
    <w:rsid w:val="006C6368"/>
    <w:rsid w:val="006C6483"/>
    <w:rsid w:val="006C6695"/>
    <w:rsid w:val="006C6A3F"/>
    <w:rsid w:val="006C6A54"/>
    <w:rsid w:val="006C6B07"/>
    <w:rsid w:val="006C6CD5"/>
    <w:rsid w:val="006C7229"/>
    <w:rsid w:val="006C731B"/>
    <w:rsid w:val="006C7473"/>
    <w:rsid w:val="006C751B"/>
    <w:rsid w:val="006C77E5"/>
    <w:rsid w:val="006C7DAD"/>
    <w:rsid w:val="006D01F1"/>
    <w:rsid w:val="006D04C9"/>
    <w:rsid w:val="006D0B59"/>
    <w:rsid w:val="006D0D2A"/>
    <w:rsid w:val="006D0D5F"/>
    <w:rsid w:val="006D0DDE"/>
    <w:rsid w:val="006D0F9A"/>
    <w:rsid w:val="006D113F"/>
    <w:rsid w:val="006D1330"/>
    <w:rsid w:val="006D13EA"/>
    <w:rsid w:val="006D1969"/>
    <w:rsid w:val="006D1AA8"/>
    <w:rsid w:val="006D1CE2"/>
    <w:rsid w:val="006D1DD6"/>
    <w:rsid w:val="006D1E36"/>
    <w:rsid w:val="006D2572"/>
    <w:rsid w:val="006D2755"/>
    <w:rsid w:val="006D287E"/>
    <w:rsid w:val="006D291C"/>
    <w:rsid w:val="006D2BB5"/>
    <w:rsid w:val="006D2CE7"/>
    <w:rsid w:val="006D3201"/>
    <w:rsid w:val="006D3691"/>
    <w:rsid w:val="006D3A6A"/>
    <w:rsid w:val="006D3D9E"/>
    <w:rsid w:val="006D3E22"/>
    <w:rsid w:val="006D3E72"/>
    <w:rsid w:val="006D42A2"/>
    <w:rsid w:val="006D4513"/>
    <w:rsid w:val="006D465D"/>
    <w:rsid w:val="006D4D7C"/>
    <w:rsid w:val="006D501A"/>
    <w:rsid w:val="006D50FF"/>
    <w:rsid w:val="006D5408"/>
    <w:rsid w:val="006D584C"/>
    <w:rsid w:val="006D5AD3"/>
    <w:rsid w:val="006D5E0F"/>
    <w:rsid w:val="006D603C"/>
    <w:rsid w:val="006D63EC"/>
    <w:rsid w:val="006D65C6"/>
    <w:rsid w:val="006D65FD"/>
    <w:rsid w:val="006D68FC"/>
    <w:rsid w:val="006D6A4D"/>
    <w:rsid w:val="006D6D76"/>
    <w:rsid w:val="006D6FAA"/>
    <w:rsid w:val="006D6FFB"/>
    <w:rsid w:val="006D75A5"/>
    <w:rsid w:val="006D776C"/>
    <w:rsid w:val="006D7798"/>
    <w:rsid w:val="006D781E"/>
    <w:rsid w:val="006D7DE4"/>
    <w:rsid w:val="006E0002"/>
    <w:rsid w:val="006E00CA"/>
    <w:rsid w:val="006E0102"/>
    <w:rsid w:val="006E0228"/>
    <w:rsid w:val="006E0285"/>
    <w:rsid w:val="006E02E4"/>
    <w:rsid w:val="006E0F78"/>
    <w:rsid w:val="006E1358"/>
    <w:rsid w:val="006E15D5"/>
    <w:rsid w:val="006E177C"/>
    <w:rsid w:val="006E1929"/>
    <w:rsid w:val="006E1BEF"/>
    <w:rsid w:val="006E1FAD"/>
    <w:rsid w:val="006E24E7"/>
    <w:rsid w:val="006E27A6"/>
    <w:rsid w:val="006E27D1"/>
    <w:rsid w:val="006E28F6"/>
    <w:rsid w:val="006E2B9B"/>
    <w:rsid w:val="006E31AD"/>
    <w:rsid w:val="006E35B5"/>
    <w:rsid w:val="006E394D"/>
    <w:rsid w:val="006E3A46"/>
    <w:rsid w:val="006E3DC1"/>
    <w:rsid w:val="006E3DFF"/>
    <w:rsid w:val="006E41B4"/>
    <w:rsid w:val="006E46F0"/>
    <w:rsid w:val="006E471C"/>
    <w:rsid w:val="006E53BF"/>
    <w:rsid w:val="006E5457"/>
    <w:rsid w:val="006E57C0"/>
    <w:rsid w:val="006E585C"/>
    <w:rsid w:val="006E5E8E"/>
    <w:rsid w:val="006E615A"/>
    <w:rsid w:val="006E6275"/>
    <w:rsid w:val="006E6699"/>
    <w:rsid w:val="006E69CF"/>
    <w:rsid w:val="006E6B9D"/>
    <w:rsid w:val="006E6C90"/>
    <w:rsid w:val="006E6CD3"/>
    <w:rsid w:val="006E71C2"/>
    <w:rsid w:val="006E721B"/>
    <w:rsid w:val="006E72B7"/>
    <w:rsid w:val="006E77E9"/>
    <w:rsid w:val="006E7A9F"/>
    <w:rsid w:val="006E7DE5"/>
    <w:rsid w:val="006E7EE2"/>
    <w:rsid w:val="006E7F28"/>
    <w:rsid w:val="006F08CD"/>
    <w:rsid w:val="006F09F1"/>
    <w:rsid w:val="006F16B2"/>
    <w:rsid w:val="006F174C"/>
    <w:rsid w:val="006F2090"/>
    <w:rsid w:val="006F25C8"/>
    <w:rsid w:val="006F299A"/>
    <w:rsid w:val="006F2A8E"/>
    <w:rsid w:val="006F2B02"/>
    <w:rsid w:val="006F2C7F"/>
    <w:rsid w:val="006F2D87"/>
    <w:rsid w:val="006F30CF"/>
    <w:rsid w:val="006F3591"/>
    <w:rsid w:val="006F3F17"/>
    <w:rsid w:val="006F4180"/>
    <w:rsid w:val="006F41FA"/>
    <w:rsid w:val="006F4278"/>
    <w:rsid w:val="006F4C2C"/>
    <w:rsid w:val="006F4C2F"/>
    <w:rsid w:val="006F4E53"/>
    <w:rsid w:val="006F4E83"/>
    <w:rsid w:val="006F50D7"/>
    <w:rsid w:val="006F5255"/>
    <w:rsid w:val="006F53A2"/>
    <w:rsid w:val="006F56BF"/>
    <w:rsid w:val="006F595D"/>
    <w:rsid w:val="006F59AC"/>
    <w:rsid w:val="006F5A24"/>
    <w:rsid w:val="006F6133"/>
    <w:rsid w:val="006F64AE"/>
    <w:rsid w:val="006F6AA3"/>
    <w:rsid w:val="006F6AEA"/>
    <w:rsid w:val="006F6DE7"/>
    <w:rsid w:val="006F6EA6"/>
    <w:rsid w:val="006F71AF"/>
    <w:rsid w:val="006F7721"/>
    <w:rsid w:val="006F7A65"/>
    <w:rsid w:val="006F7E1C"/>
    <w:rsid w:val="00700089"/>
    <w:rsid w:val="007000A3"/>
    <w:rsid w:val="007001DF"/>
    <w:rsid w:val="00700263"/>
    <w:rsid w:val="0070061C"/>
    <w:rsid w:val="007006B4"/>
    <w:rsid w:val="00700846"/>
    <w:rsid w:val="00700AD4"/>
    <w:rsid w:val="00700B46"/>
    <w:rsid w:val="00700DCA"/>
    <w:rsid w:val="00700E7E"/>
    <w:rsid w:val="00700F24"/>
    <w:rsid w:val="00700F91"/>
    <w:rsid w:val="007018D1"/>
    <w:rsid w:val="00701C52"/>
    <w:rsid w:val="00701C8E"/>
    <w:rsid w:val="00702343"/>
    <w:rsid w:val="00702373"/>
    <w:rsid w:val="007024BB"/>
    <w:rsid w:val="0070265F"/>
    <w:rsid w:val="007028AC"/>
    <w:rsid w:val="0070291C"/>
    <w:rsid w:val="00702DD6"/>
    <w:rsid w:val="0070357F"/>
    <w:rsid w:val="0070373F"/>
    <w:rsid w:val="0070417E"/>
    <w:rsid w:val="007041D5"/>
    <w:rsid w:val="00704533"/>
    <w:rsid w:val="00704728"/>
    <w:rsid w:val="00704A2F"/>
    <w:rsid w:val="00704AAF"/>
    <w:rsid w:val="00704EC0"/>
    <w:rsid w:val="007053BF"/>
    <w:rsid w:val="007059B1"/>
    <w:rsid w:val="00706202"/>
    <w:rsid w:val="007063F6"/>
    <w:rsid w:val="00706587"/>
    <w:rsid w:val="00706780"/>
    <w:rsid w:val="007069A1"/>
    <w:rsid w:val="00706EDE"/>
    <w:rsid w:val="00707299"/>
    <w:rsid w:val="0070785F"/>
    <w:rsid w:val="00707A29"/>
    <w:rsid w:val="00707A74"/>
    <w:rsid w:val="00707B94"/>
    <w:rsid w:val="00707FA4"/>
    <w:rsid w:val="00710377"/>
    <w:rsid w:val="00710523"/>
    <w:rsid w:val="0071077B"/>
    <w:rsid w:val="00710A63"/>
    <w:rsid w:val="00710AC0"/>
    <w:rsid w:val="00710D81"/>
    <w:rsid w:val="00710DD4"/>
    <w:rsid w:val="00710F9C"/>
    <w:rsid w:val="00711011"/>
    <w:rsid w:val="00711992"/>
    <w:rsid w:val="00711CA2"/>
    <w:rsid w:val="007121E3"/>
    <w:rsid w:val="00712634"/>
    <w:rsid w:val="0071265C"/>
    <w:rsid w:val="00712672"/>
    <w:rsid w:val="00712F7E"/>
    <w:rsid w:val="0071321F"/>
    <w:rsid w:val="00713541"/>
    <w:rsid w:val="00713A03"/>
    <w:rsid w:val="00713A0D"/>
    <w:rsid w:val="00713B2C"/>
    <w:rsid w:val="00713B8E"/>
    <w:rsid w:val="00713BB5"/>
    <w:rsid w:val="00713CBD"/>
    <w:rsid w:val="00713D8C"/>
    <w:rsid w:val="00713F4E"/>
    <w:rsid w:val="0071414B"/>
    <w:rsid w:val="007145C6"/>
    <w:rsid w:val="007145E1"/>
    <w:rsid w:val="0071486C"/>
    <w:rsid w:val="00714AE7"/>
    <w:rsid w:val="00714EEC"/>
    <w:rsid w:val="00714FEC"/>
    <w:rsid w:val="007154FF"/>
    <w:rsid w:val="00715BD0"/>
    <w:rsid w:val="00715BF5"/>
    <w:rsid w:val="00715C16"/>
    <w:rsid w:val="00715DB0"/>
    <w:rsid w:val="00715EAB"/>
    <w:rsid w:val="00716003"/>
    <w:rsid w:val="00716985"/>
    <w:rsid w:val="0071699C"/>
    <w:rsid w:val="00716DCB"/>
    <w:rsid w:val="0071705B"/>
    <w:rsid w:val="00717075"/>
    <w:rsid w:val="00717345"/>
    <w:rsid w:val="007173D9"/>
    <w:rsid w:val="0071753A"/>
    <w:rsid w:val="007176E5"/>
    <w:rsid w:val="007177D5"/>
    <w:rsid w:val="007178E4"/>
    <w:rsid w:val="00717D30"/>
    <w:rsid w:val="0072001B"/>
    <w:rsid w:val="007204C4"/>
    <w:rsid w:val="0072051B"/>
    <w:rsid w:val="00720D11"/>
    <w:rsid w:val="00721119"/>
    <w:rsid w:val="007211F0"/>
    <w:rsid w:val="007213F0"/>
    <w:rsid w:val="00721459"/>
    <w:rsid w:val="0072148F"/>
    <w:rsid w:val="007214F1"/>
    <w:rsid w:val="00721654"/>
    <w:rsid w:val="0072195C"/>
    <w:rsid w:val="007220E7"/>
    <w:rsid w:val="00722246"/>
    <w:rsid w:val="007222DA"/>
    <w:rsid w:val="007224BD"/>
    <w:rsid w:val="0072251A"/>
    <w:rsid w:val="00722651"/>
    <w:rsid w:val="007227BA"/>
    <w:rsid w:val="007229AB"/>
    <w:rsid w:val="00722B46"/>
    <w:rsid w:val="00722CB3"/>
    <w:rsid w:val="00722CD3"/>
    <w:rsid w:val="00722D71"/>
    <w:rsid w:val="00724291"/>
    <w:rsid w:val="0072445D"/>
    <w:rsid w:val="00724805"/>
    <w:rsid w:val="0072487A"/>
    <w:rsid w:val="00724980"/>
    <w:rsid w:val="00724EC6"/>
    <w:rsid w:val="00724EDA"/>
    <w:rsid w:val="0072542F"/>
    <w:rsid w:val="007255E8"/>
    <w:rsid w:val="007257B8"/>
    <w:rsid w:val="00725858"/>
    <w:rsid w:val="00726331"/>
    <w:rsid w:val="00726A85"/>
    <w:rsid w:val="00726EC6"/>
    <w:rsid w:val="00727553"/>
    <w:rsid w:val="00727B6E"/>
    <w:rsid w:val="00727BA4"/>
    <w:rsid w:val="00727C93"/>
    <w:rsid w:val="00727EA1"/>
    <w:rsid w:val="007301A2"/>
    <w:rsid w:val="0073054B"/>
    <w:rsid w:val="00730567"/>
    <w:rsid w:val="00730B2C"/>
    <w:rsid w:val="00730F1E"/>
    <w:rsid w:val="00730F5F"/>
    <w:rsid w:val="00731134"/>
    <w:rsid w:val="0073154A"/>
    <w:rsid w:val="00731AC9"/>
    <w:rsid w:val="00731B74"/>
    <w:rsid w:val="00731C70"/>
    <w:rsid w:val="00731DDF"/>
    <w:rsid w:val="00731FCA"/>
    <w:rsid w:val="00732015"/>
    <w:rsid w:val="00732072"/>
    <w:rsid w:val="00732123"/>
    <w:rsid w:val="007325E5"/>
    <w:rsid w:val="0073269D"/>
    <w:rsid w:val="007326A1"/>
    <w:rsid w:val="00732D85"/>
    <w:rsid w:val="00732DF5"/>
    <w:rsid w:val="00732FFF"/>
    <w:rsid w:val="007332E1"/>
    <w:rsid w:val="007336B1"/>
    <w:rsid w:val="00733B65"/>
    <w:rsid w:val="00733F88"/>
    <w:rsid w:val="0073408E"/>
    <w:rsid w:val="0073410F"/>
    <w:rsid w:val="0073445A"/>
    <w:rsid w:val="00734705"/>
    <w:rsid w:val="00734A12"/>
    <w:rsid w:val="00734A1B"/>
    <w:rsid w:val="00734E16"/>
    <w:rsid w:val="0073561B"/>
    <w:rsid w:val="0073573F"/>
    <w:rsid w:val="00735B77"/>
    <w:rsid w:val="00735CD4"/>
    <w:rsid w:val="00735D2D"/>
    <w:rsid w:val="0073617A"/>
    <w:rsid w:val="007363E9"/>
    <w:rsid w:val="007364BB"/>
    <w:rsid w:val="00736C7D"/>
    <w:rsid w:val="0073701F"/>
    <w:rsid w:val="00737100"/>
    <w:rsid w:val="007373CE"/>
    <w:rsid w:val="007375AC"/>
    <w:rsid w:val="00737706"/>
    <w:rsid w:val="00737849"/>
    <w:rsid w:val="0073791D"/>
    <w:rsid w:val="007379CD"/>
    <w:rsid w:val="00737B4E"/>
    <w:rsid w:val="00737CE3"/>
    <w:rsid w:val="00737CF2"/>
    <w:rsid w:val="00737E06"/>
    <w:rsid w:val="00740138"/>
    <w:rsid w:val="00740630"/>
    <w:rsid w:val="00740DD2"/>
    <w:rsid w:val="007411DF"/>
    <w:rsid w:val="00741E0D"/>
    <w:rsid w:val="00741EDC"/>
    <w:rsid w:val="00741FC7"/>
    <w:rsid w:val="007422FB"/>
    <w:rsid w:val="007428A6"/>
    <w:rsid w:val="00742960"/>
    <w:rsid w:val="00742A5F"/>
    <w:rsid w:val="007437C0"/>
    <w:rsid w:val="00743879"/>
    <w:rsid w:val="00743B7E"/>
    <w:rsid w:val="00743CC4"/>
    <w:rsid w:val="00743F1B"/>
    <w:rsid w:val="007442FF"/>
    <w:rsid w:val="00744463"/>
    <w:rsid w:val="0074453F"/>
    <w:rsid w:val="007448C9"/>
    <w:rsid w:val="007448ED"/>
    <w:rsid w:val="00744A65"/>
    <w:rsid w:val="00744E8F"/>
    <w:rsid w:val="00745011"/>
    <w:rsid w:val="007450DE"/>
    <w:rsid w:val="0074546B"/>
    <w:rsid w:val="00745611"/>
    <w:rsid w:val="00745635"/>
    <w:rsid w:val="00745714"/>
    <w:rsid w:val="007457EE"/>
    <w:rsid w:val="00745AB6"/>
    <w:rsid w:val="00746252"/>
    <w:rsid w:val="007467C9"/>
    <w:rsid w:val="007469B8"/>
    <w:rsid w:val="007469C1"/>
    <w:rsid w:val="00746CA4"/>
    <w:rsid w:val="00746CE2"/>
    <w:rsid w:val="00746E18"/>
    <w:rsid w:val="00747733"/>
    <w:rsid w:val="007477F9"/>
    <w:rsid w:val="00747938"/>
    <w:rsid w:val="007479CD"/>
    <w:rsid w:val="00747AB6"/>
    <w:rsid w:val="00747EDD"/>
    <w:rsid w:val="00747FF9"/>
    <w:rsid w:val="007503E6"/>
    <w:rsid w:val="00750B5D"/>
    <w:rsid w:val="00750B69"/>
    <w:rsid w:val="00750DE1"/>
    <w:rsid w:val="00750F84"/>
    <w:rsid w:val="007511C8"/>
    <w:rsid w:val="007515AF"/>
    <w:rsid w:val="007515F4"/>
    <w:rsid w:val="00751624"/>
    <w:rsid w:val="007518BB"/>
    <w:rsid w:val="00751B0B"/>
    <w:rsid w:val="00751CA0"/>
    <w:rsid w:val="00751F9D"/>
    <w:rsid w:val="00752095"/>
    <w:rsid w:val="00752415"/>
    <w:rsid w:val="00752560"/>
    <w:rsid w:val="007528BE"/>
    <w:rsid w:val="00752A6D"/>
    <w:rsid w:val="00752DE1"/>
    <w:rsid w:val="00752F9A"/>
    <w:rsid w:val="007532FF"/>
    <w:rsid w:val="007533B4"/>
    <w:rsid w:val="00753492"/>
    <w:rsid w:val="00753687"/>
    <w:rsid w:val="007537F2"/>
    <w:rsid w:val="00753ABF"/>
    <w:rsid w:val="00753F87"/>
    <w:rsid w:val="00754263"/>
    <w:rsid w:val="00754337"/>
    <w:rsid w:val="0075464E"/>
    <w:rsid w:val="00754661"/>
    <w:rsid w:val="00754665"/>
    <w:rsid w:val="00754B9D"/>
    <w:rsid w:val="00754C37"/>
    <w:rsid w:val="00754FAB"/>
    <w:rsid w:val="0075547E"/>
    <w:rsid w:val="0075589D"/>
    <w:rsid w:val="00755A87"/>
    <w:rsid w:val="00755BA7"/>
    <w:rsid w:val="00755C8F"/>
    <w:rsid w:val="0075627D"/>
    <w:rsid w:val="00756AC8"/>
    <w:rsid w:val="00756E2A"/>
    <w:rsid w:val="0075714A"/>
    <w:rsid w:val="00757382"/>
    <w:rsid w:val="007573CB"/>
    <w:rsid w:val="00757587"/>
    <w:rsid w:val="007576AA"/>
    <w:rsid w:val="007578D4"/>
    <w:rsid w:val="00757AA0"/>
    <w:rsid w:val="00757B93"/>
    <w:rsid w:val="00757C56"/>
    <w:rsid w:val="00757CCA"/>
    <w:rsid w:val="00757EAC"/>
    <w:rsid w:val="007602CF"/>
    <w:rsid w:val="00760390"/>
    <w:rsid w:val="00760BC4"/>
    <w:rsid w:val="00760C4B"/>
    <w:rsid w:val="00760E12"/>
    <w:rsid w:val="00760E4D"/>
    <w:rsid w:val="00761040"/>
    <w:rsid w:val="007613BD"/>
    <w:rsid w:val="00761707"/>
    <w:rsid w:val="00761980"/>
    <w:rsid w:val="00761AE5"/>
    <w:rsid w:val="00761F43"/>
    <w:rsid w:val="0076218B"/>
    <w:rsid w:val="007621E3"/>
    <w:rsid w:val="00762249"/>
    <w:rsid w:val="00762315"/>
    <w:rsid w:val="00762594"/>
    <w:rsid w:val="0076276D"/>
    <w:rsid w:val="00762C89"/>
    <w:rsid w:val="00762D01"/>
    <w:rsid w:val="00762D60"/>
    <w:rsid w:val="007631A4"/>
    <w:rsid w:val="00763324"/>
    <w:rsid w:val="00763C27"/>
    <w:rsid w:val="00764295"/>
    <w:rsid w:val="007642E3"/>
    <w:rsid w:val="007645CC"/>
    <w:rsid w:val="0076460E"/>
    <w:rsid w:val="007647AB"/>
    <w:rsid w:val="00764866"/>
    <w:rsid w:val="00764A9D"/>
    <w:rsid w:val="00764DFF"/>
    <w:rsid w:val="00765DA5"/>
    <w:rsid w:val="00765E59"/>
    <w:rsid w:val="007660D2"/>
    <w:rsid w:val="007664C5"/>
    <w:rsid w:val="007666EE"/>
    <w:rsid w:val="0076688B"/>
    <w:rsid w:val="00766A8A"/>
    <w:rsid w:val="007671C0"/>
    <w:rsid w:val="00767C0E"/>
    <w:rsid w:val="00767DA7"/>
    <w:rsid w:val="00767E7E"/>
    <w:rsid w:val="00767F62"/>
    <w:rsid w:val="00770235"/>
    <w:rsid w:val="00770533"/>
    <w:rsid w:val="00770B33"/>
    <w:rsid w:val="00770B8D"/>
    <w:rsid w:val="00770F80"/>
    <w:rsid w:val="00771369"/>
    <w:rsid w:val="007713DC"/>
    <w:rsid w:val="0077165A"/>
    <w:rsid w:val="0077187E"/>
    <w:rsid w:val="00771A18"/>
    <w:rsid w:val="00772393"/>
    <w:rsid w:val="00772601"/>
    <w:rsid w:val="007726B4"/>
    <w:rsid w:val="00772862"/>
    <w:rsid w:val="0077290F"/>
    <w:rsid w:val="007729C8"/>
    <w:rsid w:val="00772B5B"/>
    <w:rsid w:val="00772BE7"/>
    <w:rsid w:val="00772F47"/>
    <w:rsid w:val="0077319E"/>
    <w:rsid w:val="0077376D"/>
    <w:rsid w:val="007739D4"/>
    <w:rsid w:val="00773CBA"/>
    <w:rsid w:val="0077407E"/>
    <w:rsid w:val="00774301"/>
    <w:rsid w:val="00774C4C"/>
    <w:rsid w:val="00774D42"/>
    <w:rsid w:val="00774E11"/>
    <w:rsid w:val="00774FB4"/>
    <w:rsid w:val="00774FBB"/>
    <w:rsid w:val="00775969"/>
    <w:rsid w:val="00775A60"/>
    <w:rsid w:val="00775BEB"/>
    <w:rsid w:val="0077601E"/>
    <w:rsid w:val="0077604A"/>
    <w:rsid w:val="007761FC"/>
    <w:rsid w:val="00776275"/>
    <w:rsid w:val="00776998"/>
    <w:rsid w:val="00776B29"/>
    <w:rsid w:val="00776F91"/>
    <w:rsid w:val="007770DE"/>
    <w:rsid w:val="007771C5"/>
    <w:rsid w:val="00777441"/>
    <w:rsid w:val="007777A9"/>
    <w:rsid w:val="00777919"/>
    <w:rsid w:val="007779D1"/>
    <w:rsid w:val="00777BA2"/>
    <w:rsid w:val="00777BC9"/>
    <w:rsid w:val="00777CE8"/>
    <w:rsid w:val="00780238"/>
    <w:rsid w:val="00780748"/>
    <w:rsid w:val="00780D30"/>
    <w:rsid w:val="00780E5A"/>
    <w:rsid w:val="00780ED5"/>
    <w:rsid w:val="00781029"/>
    <w:rsid w:val="00781426"/>
    <w:rsid w:val="0078186F"/>
    <w:rsid w:val="0078187A"/>
    <w:rsid w:val="007818B2"/>
    <w:rsid w:val="00781A11"/>
    <w:rsid w:val="00782122"/>
    <w:rsid w:val="007826ED"/>
    <w:rsid w:val="007828EB"/>
    <w:rsid w:val="007828FF"/>
    <w:rsid w:val="007829EA"/>
    <w:rsid w:val="00782A63"/>
    <w:rsid w:val="00782B41"/>
    <w:rsid w:val="00782BB8"/>
    <w:rsid w:val="0078306A"/>
    <w:rsid w:val="00783167"/>
    <w:rsid w:val="007831A0"/>
    <w:rsid w:val="00783229"/>
    <w:rsid w:val="007832FD"/>
    <w:rsid w:val="00783807"/>
    <w:rsid w:val="00783BB0"/>
    <w:rsid w:val="00784106"/>
    <w:rsid w:val="0078412D"/>
    <w:rsid w:val="007842FD"/>
    <w:rsid w:val="00784446"/>
    <w:rsid w:val="0078444F"/>
    <w:rsid w:val="00784464"/>
    <w:rsid w:val="007845F1"/>
    <w:rsid w:val="007846DF"/>
    <w:rsid w:val="007847AD"/>
    <w:rsid w:val="007852C5"/>
    <w:rsid w:val="00785427"/>
    <w:rsid w:val="0078594A"/>
    <w:rsid w:val="00785A8A"/>
    <w:rsid w:val="00786099"/>
    <w:rsid w:val="007863A4"/>
    <w:rsid w:val="0078676F"/>
    <w:rsid w:val="007867F8"/>
    <w:rsid w:val="00786A49"/>
    <w:rsid w:val="00786A8A"/>
    <w:rsid w:val="00786FBC"/>
    <w:rsid w:val="007875F8"/>
    <w:rsid w:val="007876CC"/>
    <w:rsid w:val="0078776A"/>
    <w:rsid w:val="0078793F"/>
    <w:rsid w:val="00790457"/>
    <w:rsid w:val="007904AB"/>
    <w:rsid w:val="007909D6"/>
    <w:rsid w:val="007909D7"/>
    <w:rsid w:val="00790A55"/>
    <w:rsid w:val="00790A6B"/>
    <w:rsid w:val="00790C9E"/>
    <w:rsid w:val="0079149B"/>
    <w:rsid w:val="00791528"/>
    <w:rsid w:val="0079184F"/>
    <w:rsid w:val="007918FC"/>
    <w:rsid w:val="007922C5"/>
    <w:rsid w:val="0079239D"/>
    <w:rsid w:val="00792961"/>
    <w:rsid w:val="00792963"/>
    <w:rsid w:val="007929D8"/>
    <w:rsid w:val="00792BC5"/>
    <w:rsid w:val="00792BCF"/>
    <w:rsid w:val="007935F5"/>
    <w:rsid w:val="0079388B"/>
    <w:rsid w:val="00793B9B"/>
    <w:rsid w:val="00794150"/>
    <w:rsid w:val="007941A8"/>
    <w:rsid w:val="007944B7"/>
    <w:rsid w:val="00794866"/>
    <w:rsid w:val="00794A22"/>
    <w:rsid w:val="00794CAC"/>
    <w:rsid w:val="00795555"/>
    <w:rsid w:val="00795614"/>
    <w:rsid w:val="00795639"/>
    <w:rsid w:val="00795879"/>
    <w:rsid w:val="00795D86"/>
    <w:rsid w:val="00795E49"/>
    <w:rsid w:val="00796030"/>
    <w:rsid w:val="0079684F"/>
    <w:rsid w:val="00796B56"/>
    <w:rsid w:val="00796CE6"/>
    <w:rsid w:val="00796EC5"/>
    <w:rsid w:val="007972B9"/>
    <w:rsid w:val="0079743A"/>
    <w:rsid w:val="00797462"/>
    <w:rsid w:val="00797612"/>
    <w:rsid w:val="00797826"/>
    <w:rsid w:val="0079785E"/>
    <w:rsid w:val="00797958"/>
    <w:rsid w:val="007979AB"/>
    <w:rsid w:val="007979EA"/>
    <w:rsid w:val="00797A31"/>
    <w:rsid w:val="00797A61"/>
    <w:rsid w:val="00797B10"/>
    <w:rsid w:val="00797B53"/>
    <w:rsid w:val="00797DE7"/>
    <w:rsid w:val="00797E6C"/>
    <w:rsid w:val="00797FD6"/>
    <w:rsid w:val="00797FE2"/>
    <w:rsid w:val="007A0266"/>
    <w:rsid w:val="007A0833"/>
    <w:rsid w:val="007A0AF0"/>
    <w:rsid w:val="007A0BFA"/>
    <w:rsid w:val="007A0E45"/>
    <w:rsid w:val="007A13AD"/>
    <w:rsid w:val="007A16E3"/>
    <w:rsid w:val="007A1D51"/>
    <w:rsid w:val="007A1E3A"/>
    <w:rsid w:val="007A1EC3"/>
    <w:rsid w:val="007A1F5C"/>
    <w:rsid w:val="007A205E"/>
    <w:rsid w:val="007A22FB"/>
    <w:rsid w:val="007A2391"/>
    <w:rsid w:val="007A27A0"/>
    <w:rsid w:val="007A2928"/>
    <w:rsid w:val="007A316F"/>
    <w:rsid w:val="007A31C1"/>
    <w:rsid w:val="007A320F"/>
    <w:rsid w:val="007A3279"/>
    <w:rsid w:val="007A3803"/>
    <w:rsid w:val="007A3889"/>
    <w:rsid w:val="007A3965"/>
    <w:rsid w:val="007A3B97"/>
    <w:rsid w:val="007A3DB8"/>
    <w:rsid w:val="007A3EFB"/>
    <w:rsid w:val="007A43AA"/>
    <w:rsid w:val="007A46DE"/>
    <w:rsid w:val="007A4750"/>
    <w:rsid w:val="007A47C2"/>
    <w:rsid w:val="007A4862"/>
    <w:rsid w:val="007A50B0"/>
    <w:rsid w:val="007A5153"/>
    <w:rsid w:val="007A52AF"/>
    <w:rsid w:val="007A5576"/>
    <w:rsid w:val="007A5987"/>
    <w:rsid w:val="007A5DF1"/>
    <w:rsid w:val="007A5F49"/>
    <w:rsid w:val="007A637C"/>
    <w:rsid w:val="007A6661"/>
    <w:rsid w:val="007A6FB0"/>
    <w:rsid w:val="007A6FB4"/>
    <w:rsid w:val="007A71CA"/>
    <w:rsid w:val="007A7400"/>
    <w:rsid w:val="007A7408"/>
    <w:rsid w:val="007A7554"/>
    <w:rsid w:val="007A75D9"/>
    <w:rsid w:val="007A7B2B"/>
    <w:rsid w:val="007A7E5B"/>
    <w:rsid w:val="007A7EF3"/>
    <w:rsid w:val="007B01E5"/>
    <w:rsid w:val="007B0409"/>
    <w:rsid w:val="007B0428"/>
    <w:rsid w:val="007B06BE"/>
    <w:rsid w:val="007B085F"/>
    <w:rsid w:val="007B0B69"/>
    <w:rsid w:val="007B0C45"/>
    <w:rsid w:val="007B1533"/>
    <w:rsid w:val="007B18AC"/>
    <w:rsid w:val="007B1C5C"/>
    <w:rsid w:val="007B25F4"/>
    <w:rsid w:val="007B2795"/>
    <w:rsid w:val="007B2849"/>
    <w:rsid w:val="007B28CE"/>
    <w:rsid w:val="007B2D82"/>
    <w:rsid w:val="007B30D7"/>
    <w:rsid w:val="007B3386"/>
    <w:rsid w:val="007B35F5"/>
    <w:rsid w:val="007B361F"/>
    <w:rsid w:val="007B371E"/>
    <w:rsid w:val="007B3D2D"/>
    <w:rsid w:val="007B3EB3"/>
    <w:rsid w:val="007B4029"/>
    <w:rsid w:val="007B4215"/>
    <w:rsid w:val="007B425A"/>
    <w:rsid w:val="007B4960"/>
    <w:rsid w:val="007B4C9E"/>
    <w:rsid w:val="007B509C"/>
    <w:rsid w:val="007B52AD"/>
    <w:rsid w:val="007B52FD"/>
    <w:rsid w:val="007B53D9"/>
    <w:rsid w:val="007B555F"/>
    <w:rsid w:val="007B5C59"/>
    <w:rsid w:val="007B5DAA"/>
    <w:rsid w:val="007B5E86"/>
    <w:rsid w:val="007B60AE"/>
    <w:rsid w:val="007B645B"/>
    <w:rsid w:val="007B66A4"/>
    <w:rsid w:val="007B714A"/>
    <w:rsid w:val="007B73AD"/>
    <w:rsid w:val="007B7416"/>
    <w:rsid w:val="007B7452"/>
    <w:rsid w:val="007B74A0"/>
    <w:rsid w:val="007B7CDA"/>
    <w:rsid w:val="007B7ECA"/>
    <w:rsid w:val="007B7F6E"/>
    <w:rsid w:val="007C015D"/>
    <w:rsid w:val="007C0292"/>
    <w:rsid w:val="007C048D"/>
    <w:rsid w:val="007C04DF"/>
    <w:rsid w:val="007C04F4"/>
    <w:rsid w:val="007C06FF"/>
    <w:rsid w:val="007C07D8"/>
    <w:rsid w:val="007C0813"/>
    <w:rsid w:val="007C0EEA"/>
    <w:rsid w:val="007C182E"/>
    <w:rsid w:val="007C19A2"/>
    <w:rsid w:val="007C1C0E"/>
    <w:rsid w:val="007C1E72"/>
    <w:rsid w:val="007C1E9C"/>
    <w:rsid w:val="007C1F1F"/>
    <w:rsid w:val="007C20A4"/>
    <w:rsid w:val="007C2544"/>
    <w:rsid w:val="007C27CB"/>
    <w:rsid w:val="007C2A91"/>
    <w:rsid w:val="007C2DE0"/>
    <w:rsid w:val="007C2EC2"/>
    <w:rsid w:val="007C307A"/>
    <w:rsid w:val="007C3251"/>
    <w:rsid w:val="007C338B"/>
    <w:rsid w:val="007C3513"/>
    <w:rsid w:val="007C3540"/>
    <w:rsid w:val="007C39F1"/>
    <w:rsid w:val="007C3CCA"/>
    <w:rsid w:val="007C3DD4"/>
    <w:rsid w:val="007C3E9A"/>
    <w:rsid w:val="007C3F73"/>
    <w:rsid w:val="007C401A"/>
    <w:rsid w:val="007C494A"/>
    <w:rsid w:val="007C4B48"/>
    <w:rsid w:val="007C4C53"/>
    <w:rsid w:val="007C4C7F"/>
    <w:rsid w:val="007C4EB0"/>
    <w:rsid w:val="007C5A74"/>
    <w:rsid w:val="007C5D5F"/>
    <w:rsid w:val="007C60B4"/>
    <w:rsid w:val="007C659C"/>
    <w:rsid w:val="007C65AD"/>
    <w:rsid w:val="007C663C"/>
    <w:rsid w:val="007C66CC"/>
    <w:rsid w:val="007C67A5"/>
    <w:rsid w:val="007C6983"/>
    <w:rsid w:val="007C6B17"/>
    <w:rsid w:val="007C6C1F"/>
    <w:rsid w:val="007C71D7"/>
    <w:rsid w:val="007C71EB"/>
    <w:rsid w:val="007C7432"/>
    <w:rsid w:val="007C77A2"/>
    <w:rsid w:val="007C79C0"/>
    <w:rsid w:val="007C7A10"/>
    <w:rsid w:val="007C7AD8"/>
    <w:rsid w:val="007C7ADF"/>
    <w:rsid w:val="007D0129"/>
    <w:rsid w:val="007D01BD"/>
    <w:rsid w:val="007D023F"/>
    <w:rsid w:val="007D0315"/>
    <w:rsid w:val="007D0515"/>
    <w:rsid w:val="007D06CF"/>
    <w:rsid w:val="007D093F"/>
    <w:rsid w:val="007D0CE9"/>
    <w:rsid w:val="007D10A7"/>
    <w:rsid w:val="007D1727"/>
    <w:rsid w:val="007D1789"/>
    <w:rsid w:val="007D1791"/>
    <w:rsid w:val="007D17A0"/>
    <w:rsid w:val="007D1A69"/>
    <w:rsid w:val="007D1C0B"/>
    <w:rsid w:val="007D1CFB"/>
    <w:rsid w:val="007D1E2F"/>
    <w:rsid w:val="007D1EA5"/>
    <w:rsid w:val="007D2B2A"/>
    <w:rsid w:val="007D3085"/>
    <w:rsid w:val="007D309A"/>
    <w:rsid w:val="007D30DE"/>
    <w:rsid w:val="007D320B"/>
    <w:rsid w:val="007D3674"/>
    <w:rsid w:val="007D376E"/>
    <w:rsid w:val="007D3BDD"/>
    <w:rsid w:val="007D3D04"/>
    <w:rsid w:val="007D3EB5"/>
    <w:rsid w:val="007D420D"/>
    <w:rsid w:val="007D426D"/>
    <w:rsid w:val="007D4452"/>
    <w:rsid w:val="007D44D8"/>
    <w:rsid w:val="007D4577"/>
    <w:rsid w:val="007D4F12"/>
    <w:rsid w:val="007D4F19"/>
    <w:rsid w:val="007D4F67"/>
    <w:rsid w:val="007D50BE"/>
    <w:rsid w:val="007D52A2"/>
    <w:rsid w:val="007D52D5"/>
    <w:rsid w:val="007D532A"/>
    <w:rsid w:val="007D5650"/>
    <w:rsid w:val="007D5871"/>
    <w:rsid w:val="007D5AF3"/>
    <w:rsid w:val="007D5FC7"/>
    <w:rsid w:val="007D6781"/>
    <w:rsid w:val="007D6972"/>
    <w:rsid w:val="007D6CA3"/>
    <w:rsid w:val="007D6E7A"/>
    <w:rsid w:val="007D7031"/>
    <w:rsid w:val="007D7196"/>
    <w:rsid w:val="007D742C"/>
    <w:rsid w:val="007D7491"/>
    <w:rsid w:val="007D74D1"/>
    <w:rsid w:val="007D78D6"/>
    <w:rsid w:val="007D7B84"/>
    <w:rsid w:val="007D7C22"/>
    <w:rsid w:val="007D7D31"/>
    <w:rsid w:val="007D7E4E"/>
    <w:rsid w:val="007D7FAF"/>
    <w:rsid w:val="007E07AE"/>
    <w:rsid w:val="007E0862"/>
    <w:rsid w:val="007E088D"/>
    <w:rsid w:val="007E08F5"/>
    <w:rsid w:val="007E09C2"/>
    <w:rsid w:val="007E0CFE"/>
    <w:rsid w:val="007E1619"/>
    <w:rsid w:val="007E16C9"/>
    <w:rsid w:val="007E1807"/>
    <w:rsid w:val="007E18F2"/>
    <w:rsid w:val="007E1DBF"/>
    <w:rsid w:val="007E1FCC"/>
    <w:rsid w:val="007E20F2"/>
    <w:rsid w:val="007E214C"/>
    <w:rsid w:val="007E225A"/>
    <w:rsid w:val="007E29FB"/>
    <w:rsid w:val="007E35C1"/>
    <w:rsid w:val="007E3858"/>
    <w:rsid w:val="007E3B27"/>
    <w:rsid w:val="007E3D5C"/>
    <w:rsid w:val="007E3DCE"/>
    <w:rsid w:val="007E3E10"/>
    <w:rsid w:val="007E4045"/>
    <w:rsid w:val="007E40BD"/>
    <w:rsid w:val="007E4204"/>
    <w:rsid w:val="007E4226"/>
    <w:rsid w:val="007E460E"/>
    <w:rsid w:val="007E46F7"/>
    <w:rsid w:val="007E47B6"/>
    <w:rsid w:val="007E4CAE"/>
    <w:rsid w:val="007E528D"/>
    <w:rsid w:val="007E5411"/>
    <w:rsid w:val="007E567E"/>
    <w:rsid w:val="007E5E55"/>
    <w:rsid w:val="007E66EC"/>
    <w:rsid w:val="007E67AC"/>
    <w:rsid w:val="007E68E3"/>
    <w:rsid w:val="007E6BEA"/>
    <w:rsid w:val="007E6CE1"/>
    <w:rsid w:val="007E6DC5"/>
    <w:rsid w:val="007E6DCA"/>
    <w:rsid w:val="007E70F9"/>
    <w:rsid w:val="007E73C8"/>
    <w:rsid w:val="007E767E"/>
    <w:rsid w:val="007E7680"/>
    <w:rsid w:val="007E787B"/>
    <w:rsid w:val="007E7A45"/>
    <w:rsid w:val="007F0018"/>
    <w:rsid w:val="007F04B0"/>
    <w:rsid w:val="007F051F"/>
    <w:rsid w:val="007F0B84"/>
    <w:rsid w:val="007F0D6D"/>
    <w:rsid w:val="007F1290"/>
    <w:rsid w:val="007F1585"/>
    <w:rsid w:val="007F18DC"/>
    <w:rsid w:val="007F1B04"/>
    <w:rsid w:val="007F1C42"/>
    <w:rsid w:val="007F1C76"/>
    <w:rsid w:val="007F1E2C"/>
    <w:rsid w:val="007F2125"/>
    <w:rsid w:val="007F23D9"/>
    <w:rsid w:val="007F2487"/>
    <w:rsid w:val="007F286F"/>
    <w:rsid w:val="007F31EF"/>
    <w:rsid w:val="007F3368"/>
    <w:rsid w:val="007F353C"/>
    <w:rsid w:val="007F3943"/>
    <w:rsid w:val="007F3A3D"/>
    <w:rsid w:val="007F3BD7"/>
    <w:rsid w:val="007F3C2B"/>
    <w:rsid w:val="007F3E0F"/>
    <w:rsid w:val="007F4128"/>
    <w:rsid w:val="007F43A6"/>
    <w:rsid w:val="007F4618"/>
    <w:rsid w:val="007F46F1"/>
    <w:rsid w:val="007F4B58"/>
    <w:rsid w:val="007F4BDE"/>
    <w:rsid w:val="007F4C18"/>
    <w:rsid w:val="007F5035"/>
    <w:rsid w:val="007F507A"/>
    <w:rsid w:val="007F50BF"/>
    <w:rsid w:val="007F5410"/>
    <w:rsid w:val="007F592B"/>
    <w:rsid w:val="007F5DF7"/>
    <w:rsid w:val="007F5EAB"/>
    <w:rsid w:val="007F5FA6"/>
    <w:rsid w:val="007F63A5"/>
    <w:rsid w:val="007F6655"/>
    <w:rsid w:val="007F66F1"/>
    <w:rsid w:val="007F6845"/>
    <w:rsid w:val="007F68D8"/>
    <w:rsid w:val="007F6BBB"/>
    <w:rsid w:val="007F6D3C"/>
    <w:rsid w:val="007F6D97"/>
    <w:rsid w:val="007F6DF3"/>
    <w:rsid w:val="007F7475"/>
    <w:rsid w:val="007F7478"/>
    <w:rsid w:val="007F74AF"/>
    <w:rsid w:val="007F7901"/>
    <w:rsid w:val="00800043"/>
    <w:rsid w:val="008004C9"/>
    <w:rsid w:val="008005B0"/>
    <w:rsid w:val="008009EE"/>
    <w:rsid w:val="00800A08"/>
    <w:rsid w:val="00800BF9"/>
    <w:rsid w:val="00800E22"/>
    <w:rsid w:val="00800ED0"/>
    <w:rsid w:val="00800F1E"/>
    <w:rsid w:val="00801482"/>
    <w:rsid w:val="00801665"/>
    <w:rsid w:val="008016D5"/>
    <w:rsid w:val="00801A53"/>
    <w:rsid w:val="00801D78"/>
    <w:rsid w:val="00802375"/>
    <w:rsid w:val="00802C30"/>
    <w:rsid w:val="00802D56"/>
    <w:rsid w:val="00802DC9"/>
    <w:rsid w:val="00802E13"/>
    <w:rsid w:val="00803184"/>
    <w:rsid w:val="008032EB"/>
    <w:rsid w:val="0080335C"/>
    <w:rsid w:val="008033AE"/>
    <w:rsid w:val="008035F1"/>
    <w:rsid w:val="0080391C"/>
    <w:rsid w:val="00803FCC"/>
    <w:rsid w:val="00804010"/>
    <w:rsid w:val="00804017"/>
    <w:rsid w:val="008045C0"/>
    <w:rsid w:val="008047D3"/>
    <w:rsid w:val="00804A8D"/>
    <w:rsid w:val="00804CE1"/>
    <w:rsid w:val="00805092"/>
    <w:rsid w:val="00805093"/>
    <w:rsid w:val="008051F9"/>
    <w:rsid w:val="00805327"/>
    <w:rsid w:val="00805474"/>
    <w:rsid w:val="008059B5"/>
    <w:rsid w:val="008059F6"/>
    <w:rsid w:val="00805A23"/>
    <w:rsid w:val="00805C74"/>
    <w:rsid w:val="00805D0E"/>
    <w:rsid w:val="00805E70"/>
    <w:rsid w:val="00806025"/>
    <w:rsid w:val="008066E4"/>
    <w:rsid w:val="00806DF6"/>
    <w:rsid w:val="0080714F"/>
    <w:rsid w:val="00807BC8"/>
    <w:rsid w:val="00807E78"/>
    <w:rsid w:val="00810414"/>
    <w:rsid w:val="008104B6"/>
    <w:rsid w:val="008104FF"/>
    <w:rsid w:val="008108D2"/>
    <w:rsid w:val="0081110A"/>
    <w:rsid w:val="0081132D"/>
    <w:rsid w:val="0081158F"/>
    <w:rsid w:val="00811599"/>
    <w:rsid w:val="00811A58"/>
    <w:rsid w:val="0081229B"/>
    <w:rsid w:val="00812464"/>
    <w:rsid w:val="00812492"/>
    <w:rsid w:val="00812534"/>
    <w:rsid w:val="008127AE"/>
    <w:rsid w:val="0081287B"/>
    <w:rsid w:val="00812D8A"/>
    <w:rsid w:val="00813506"/>
    <w:rsid w:val="0081387D"/>
    <w:rsid w:val="00813A5C"/>
    <w:rsid w:val="00813E91"/>
    <w:rsid w:val="0081497B"/>
    <w:rsid w:val="00814ABB"/>
    <w:rsid w:val="00814BC8"/>
    <w:rsid w:val="0081560E"/>
    <w:rsid w:val="008159CC"/>
    <w:rsid w:val="00815C13"/>
    <w:rsid w:val="00815CAB"/>
    <w:rsid w:val="00815DA0"/>
    <w:rsid w:val="00815EA0"/>
    <w:rsid w:val="00816192"/>
    <w:rsid w:val="0081658C"/>
    <w:rsid w:val="008166DA"/>
    <w:rsid w:val="008167FE"/>
    <w:rsid w:val="00816A01"/>
    <w:rsid w:val="00816A74"/>
    <w:rsid w:val="00816C8A"/>
    <w:rsid w:val="008175A0"/>
    <w:rsid w:val="00817688"/>
    <w:rsid w:val="00817744"/>
    <w:rsid w:val="00817932"/>
    <w:rsid w:val="00817C8F"/>
    <w:rsid w:val="00817D15"/>
    <w:rsid w:val="00817DD3"/>
    <w:rsid w:val="00820438"/>
    <w:rsid w:val="0082051D"/>
    <w:rsid w:val="00820594"/>
    <w:rsid w:val="00820857"/>
    <w:rsid w:val="00820A7C"/>
    <w:rsid w:val="00820B8C"/>
    <w:rsid w:val="0082108F"/>
    <w:rsid w:val="00821378"/>
    <w:rsid w:val="0082152C"/>
    <w:rsid w:val="008219BD"/>
    <w:rsid w:val="00821CB4"/>
    <w:rsid w:val="0082258F"/>
    <w:rsid w:val="008226DB"/>
    <w:rsid w:val="008227C2"/>
    <w:rsid w:val="00822850"/>
    <w:rsid w:val="00822BCA"/>
    <w:rsid w:val="00822E59"/>
    <w:rsid w:val="00822FC7"/>
    <w:rsid w:val="00823054"/>
    <w:rsid w:val="00823467"/>
    <w:rsid w:val="00823F9C"/>
    <w:rsid w:val="00824659"/>
    <w:rsid w:val="0082471A"/>
    <w:rsid w:val="00824AC8"/>
    <w:rsid w:val="008251FA"/>
    <w:rsid w:val="00825707"/>
    <w:rsid w:val="0082588E"/>
    <w:rsid w:val="00825DD9"/>
    <w:rsid w:val="0082621C"/>
    <w:rsid w:val="0082634E"/>
    <w:rsid w:val="008265BF"/>
    <w:rsid w:val="008267B6"/>
    <w:rsid w:val="00826BEE"/>
    <w:rsid w:val="00826DBF"/>
    <w:rsid w:val="008271D6"/>
    <w:rsid w:val="00827471"/>
    <w:rsid w:val="008275A0"/>
    <w:rsid w:val="008276B6"/>
    <w:rsid w:val="00827B9D"/>
    <w:rsid w:val="0083031B"/>
    <w:rsid w:val="008304B8"/>
    <w:rsid w:val="00830656"/>
    <w:rsid w:val="00830891"/>
    <w:rsid w:val="00830D59"/>
    <w:rsid w:val="00830F8A"/>
    <w:rsid w:val="00831038"/>
    <w:rsid w:val="0083108D"/>
    <w:rsid w:val="0083119C"/>
    <w:rsid w:val="0083161D"/>
    <w:rsid w:val="008316DF"/>
    <w:rsid w:val="00831A59"/>
    <w:rsid w:val="00831AEA"/>
    <w:rsid w:val="00831E70"/>
    <w:rsid w:val="00831EE5"/>
    <w:rsid w:val="00832366"/>
    <w:rsid w:val="00832373"/>
    <w:rsid w:val="008326E2"/>
    <w:rsid w:val="0083272A"/>
    <w:rsid w:val="00832812"/>
    <w:rsid w:val="00832824"/>
    <w:rsid w:val="0083287B"/>
    <w:rsid w:val="0083288C"/>
    <w:rsid w:val="00832EB9"/>
    <w:rsid w:val="008330BF"/>
    <w:rsid w:val="0083321B"/>
    <w:rsid w:val="008339FD"/>
    <w:rsid w:val="00833B85"/>
    <w:rsid w:val="00833F6F"/>
    <w:rsid w:val="00833FD8"/>
    <w:rsid w:val="008345B0"/>
    <w:rsid w:val="00834699"/>
    <w:rsid w:val="008348AA"/>
    <w:rsid w:val="00834B4B"/>
    <w:rsid w:val="00834C5D"/>
    <w:rsid w:val="00834F86"/>
    <w:rsid w:val="00835052"/>
    <w:rsid w:val="00835104"/>
    <w:rsid w:val="0083512B"/>
    <w:rsid w:val="00835299"/>
    <w:rsid w:val="00835625"/>
    <w:rsid w:val="00835835"/>
    <w:rsid w:val="00835984"/>
    <w:rsid w:val="008359DF"/>
    <w:rsid w:val="00835F84"/>
    <w:rsid w:val="008365A3"/>
    <w:rsid w:val="00836655"/>
    <w:rsid w:val="008366DF"/>
    <w:rsid w:val="0083670A"/>
    <w:rsid w:val="00836A5A"/>
    <w:rsid w:val="00836DAE"/>
    <w:rsid w:val="008375D4"/>
    <w:rsid w:val="00837D2C"/>
    <w:rsid w:val="00837EA5"/>
    <w:rsid w:val="00837FE3"/>
    <w:rsid w:val="00840585"/>
    <w:rsid w:val="00840C23"/>
    <w:rsid w:val="00840D5A"/>
    <w:rsid w:val="00840EB7"/>
    <w:rsid w:val="00840ED4"/>
    <w:rsid w:val="00841016"/>
    <w:rsid w:val="00841274"/>
    <w:rsid w:val="008412BA"/>
    <w:rsid w:val="008414B5"/>
    <w:rsid w:val="00841816"/>
    <w:rsid w:val="008419D5"/>
    <w:rsid w:val="00841C81"/>
    <w:rsid w:val="00841F04"/>
    <w:rsid w:val="00841F11"/>
    <w:rsid w:val="00841F3F"/>
    <w:rsid w:val="0084205A"/>
    <w:rsid w:val="00842278"/>
    <w:rsid w:val="0084239C"/>
    <w:rsid w:val="00842951"/>
    <w:rsid w:val="00842ADD"/>
    <w:rsid w:val="00842D5A"/>
    <w:rsid w:val="00843520"/>
    <w:rsid w:val="00843A18"/>
    <w:rsid w:val="00843A7D"/>
    <w:rsid w:val="00843B7F"/>
    <w:rsid w:val="00843C59"/>
    <w:rsid w:val="00843CBE"/>
    <w:rsid w:val="00843E4F"/>
    <w:rsid w:val="008446B2"/>
    <w:rsid w:val="008446FD"/>
    <w:rsid w:val="008448C7"/>
    <w:rsid w:val="00844900"/>
    <w:rsid w:val="00844E1A"/>
    <w:rsid w:val="00844F56"/>
    <w:rsid w:val="00844FB5"/>
    <w:rsid w:val="00845055"/>
    <w:rsid w:val="008467F6"/>
    <w:rsid w:val="0084702E"/>
    <w:rsid w:val="00847205"/>
    <w:rsid w:val="00847968"/>
    <w:rsid w:val="008479FA"/>
    <w:rsid w:val="00847E5D"/>
    <w:rsid w:val="00850381"/>
    <w:rsid w:val="00850927"/>
    <w:rsid w:val="00851041"/>
    <w:rsid w:val="00851440"/>
    <w:rsid w:val="0085151B"/>
    <w:rsid w:val="00851829"/>
    <w:rsid w:val="00851937"/>
    <w:rsid w:val="00851950"/>
    <w:rsid w:val="00852061"/>
    <w:rsid w:val="008523B4"/>
    <w:rsid w:val="00852B42"/>
    <w:rsid w:val="00852D33"/>
    <w:rsid w:val="00852EB9"/>
    <w:rsid w:val="00852FA0"/>
    <w:rsid w:val="0085317C"/>
    <w:rsid w:val="008533D7"/>
    <w:rsid w:val="008533EC"/>
    <w:rsid w:val="008534AF"/>
    <w:rsid w:val="00853523"/>
    <w:rsid w:val="00853F45"/>
    <w:rsid w:val="00854287"/>
    <w:rsid w:val="00854450"/>
    <w:rsid w:val="008544DC"/>
    <w:rsid w:val="00854827"/>
    <w:rsid w:val="00854832"/>
    <w:rsid w:val="00854BE7"/>
    <w:rsid w:val="008551DF"/>
    <w:rsid w:val="0085535C"/>
    <w:rsid w:val="00855593"/>
    <w:rsid w:val="008558FE"/>
    <w:rsid w:val="00855AFD"/>
    <w:rsid w:val="00855BBF"/>
    <w:rsid w:val="00855E43"/>
    <w:rsid w:val="00855EE4"/>
    <w:rsid w:val="0085611A"/>
    <w:rsid w:val="008563F9"/>
    <w:rsid w:val="0085649D"/>
    <w:rsid w:val="008564E6"/>
    <w:rsid w:val="0085657D"/>
    <w:rsid w:val="008568C2"/>
    <w:rsid w:val="0085701F"/>
    <w:rsid w:val="0085705B"/>
    <w:rsid w:val="00857665"/>
    <w:rsid w:val="008577D4"/>
    <w:rsid w:val="00857A3F"/>
    <w:rsid w:val="00857CB6"/>
    <w:rsid w:val="00860278"/>
    <w:rsid w:val="00860433"/>
    <w:rsid w:val="00860A7C"/>
    <w:rsid w:val="00860BE8"/>
    <w:rsid w:val="00860DE6"/>
    <w:rsid w:val="00861735"/>
    <w:rsid w:val="0086173F"/>
    <w:rsid w:val="00861AC4"/>
    <w:rsid w:val="00861FE9"/>
    <w:rsid w:val="00862215"/>
    <w:rsid w:val="00862272"/>
    <w:rsid w:val="008626A2"/>
    <w:rsid w:val="00862901"/>
    <w:rsid w:val="00863152"/>
    <w:rsid w:val="008632F7"/>
    <w:rsid w:val="00863428"/>
    <w:rsid w:val="00864377"/>
    <w:rsid w:val="008643A3"/>
    <w:rsid w:val="00864B0D"/>
    <w:rsid w:val="00864B35"/>
    <w:rsid w:val="00864FF6"/>
    <w:rsid w:val="00865084"/>
    <w:rsid w:val="00865919"/>
    <w:rsid w:val="00865A66"/>
    <w:rsid w:val="00865AF6"/>
    <w:rsid w:val="00865F2B"/>
    <w:rsid w:val="00865F32"/>
    <w:rsid w:val="0086608B"/>
    <w:rsid w:val="0086624F"/>
    <w:rsid w:val="008664C5"/>
    <w:rsid w:val="00866644"/>
    <w:rsid w:val="00866BF5"/>
    <w:rsid w:val="0086746D"/>
    <w:rsid w:val="008674E9"/>
    <w:rsid w:val="00867F2F"/>
    <w:rsid w:val="008701F6"/>
    <w:rsid w:val="00870779"/>
    <w:rsid w:val="00870A5A"/>
    <w:rsid w:val="00870D73"/>
    <w:rsid w:val="00870E54"/>
    <w:rsid w:val="00870ED3"/>
    <w:rsid w:val="00871161"/>
    <w:rsid w:val="00871358"/>
    <w:rsid w:val="00871606"/>
    <w:rsid w:val="00871613"/>
    <w:rsid w:val="0087178B"/>
    <w:rsid w:val="00871A9C"/>
    <w:rsid w:val="00871BA3"/>
    <w:rsid w:val="008722DE"/>
    <w:rsid w:val="00872316"/>
    <w:rsid w:val="00872373"/>
    <w:rsid w:val="00872712"/>
    <w:rsid w:val="00872779"/>
    <w:rsid w:val="008727FE"/>
    <w:rsid w:val="00872BB3"/>
    <w:rsid w:val="00872E40"/>
    <w:rsid w:val="00872ED4"/>
    <w:rsid w:val="00872EED"/>
    <w:rsid w:val="0087333E"/>
    <w:rsid w:val="0087375B"/>
    <w:rsid w:val="00873CBE"/>
    <w:rsid w:val="00873EF1"/>
    <w:rsid w:val="00873F1D"/>
    <w:rsid w:val="00873F4D"/>
    <w:rsid w:val="008740C0"/>
    <w:rsid w:val="00874314"/>
    <w:rsid w:val="00874344"/>
    <w:rsid w:val="00874456"/>
    <w:rsid w:val="008744F2"/>
    <w:rsid w:val="008746B6"/>
    <w:rsid w:val="00874715"/>
    <w:rsid w:val="008747C5"/>
    <w:rsid w:val="008748D6"/>
    <w:rsid w:val="00874C07"/>
    <w:rsid w:val="00874E98"/>
    <w:rsid w:val="00875116"/>
    <w:rsid w:val="008752D5"/>
    <w:rsid w:val="00875567"/>
    <w:rsid w:val="00875736"/>
    <w:rsid w:val="00875801"/>
    <w:rsid w:val="0087591B"/>
    <w:rsid w:val="00875B2D"/>
    <w:rsid w:val="00875D0C"/>
    <w:rsid w:val="00876156"/>
    <w:rsid w:val="00876489"/>
    <w:rsid w:val="0087667B"/>
    <w:rsid w:val="00876831"/>
    <w:rsid w:val="008768A9"/>
    <w:rsid w:val="00876D29"/>
    <w:rsid w:val="00876F5A"/>
    <w:rsid w:val="0087700D"/>
    <w:rsid w:val="0087709E"/>
    <w:rsid w:val="0087715A"/>
    <w:rsid w:val="0087776F"/>
    <w:rsid w:val="008779A5"/>
    <w:rsid w:val="00877A6C"/>
    <w:rsid w:val="00877C1C"/>
    <w:rsid w:val="00877E6F"/>
    <w:rsid w:val="00877F08"/>
    <w:rsid w:val="00877F1D"/>
    <w:rsid w:val="008804B1"/>
    <w:rsid w:val="00880893"/>
    <w:rsid w:val="00880BFC"/>
    <w:rsid w:val="00880C26"/>
    <w:rsid w:val="00880FFF"/>
    <w:rsid w:val="00881296"/>
    <w:rsid w:val="0088151A"/>
    <w:rsid w:val="00881A3C"/>
    <w:rsid w:val="00881B0F"/>
    <w:rsid w:val="00881B85"/>
    <w:rsid w:val="00881D9E"/>
    <w:rsid w:val="00881E1E"/>
    <w:rsid w:val="00882130"/>
    <w:rsid w:val="00882644"/>
    <w:rsid w:val="008826A3"/>
    <w:rsid w:val="0088324A"/>
    <w:rsid w:val="00883278"/>
    <w:rsid w:val="008838CA"/>
    <w:rsid w:val="00883D3F"/>
    <w:rsid w:val="00884388"/>
    <w:rsid w:val="008843DF"/>
    <w:rsid w:val="00884492"/>
    <w:rsid w:val="008844FC"/>
    <w:rsid w:val="0088452B"/>
    <w:rsid w:val="00884A16"/>
    <w:rsid w:val="00884C96"/>
    <w:rsid w:val="00884CBA"/>
    <w:rsid w:val="0088547B"/>
    <w:rsid w:val="00885C97"/>
    <w:rsid w:val="00885CAD"/>
    <w:rsid w:val="0088602C"/>
    <w:rsid w:val="00886B62"/>
    <w:rsid w:val="00886CCD"/>
    <w:rsid w:val="00886D3E"/>
    <w:rsid w:val="008870CC"/>
    <w:rsid w:val="008873DE"/>
    <w:rsid w:val="00887918"/>
    <w:rsid w:val="00887CA0"/>
    <w:rsid w:val="00887CD9"/>
    <w:rsid w:val="00887EDF"/>
    <w:rsid w:val="0089011D"/>
    <w:rsid w:val="00891412"/>
    <w:rsid w:val="0089154C"/>
    <w:rsid w:val="00891637"/>
    <w:rsid w:val="00891644"/>
    <w:rsid w:val="0089186D"/>
    <w:rsid w:val="00891988"/>
    <w:rsid w:val="00891A48"/>
    <w:rsid w:val="00891F44"/>
    <w:rsid w:val="00892748"/>
    <w:rsid w:val="00892882"/>
    <w:rsid w:val="008928E2"/>
    <w:rsid w:val="008929CD"/>
    <w:rsid w:val="008929EC"/>
    <w:rsid w:val="00892A08"/>
    <w:rsid w:val="00892CF8"/>
    <w:rsid w:val="008932A1"/>
    <w:rsid w:val="008932BB"/>
    <w:rsid w:val="00893DCE"/>
    <w:rsid w:val="00893E28"/>
    <w:rsid w:val="00893EE0"/>
    <w:rsid w:val="00893F0B"/>
    <w:rsid w:val="00893F3C"/>
    <w:rsid w:val="00894636"/>
    <w:rsid w:val="00894642"/>
    <w:rsid w:val="00894A25"/>
    <w:rsid w:val="00894A3A"/>
    <w:rsid w:val="00894A8B"/>
    <w:rsid w:val="00894EDC"/>
    <w:rsid w:val="00895324"/>
    <w:rsid w:val="0089567D"/>
    <w:rsid w:val="00895B0F"/>
    <w:rsid w:val="00895FE2"/>
    <w:rsid w:val="00896249"/>
    <w:rsid w:val="00896342"/>
    <w:rsid w:val="008964AD"/>
    <w:rsid w:val="0089675C"/>
    <w:rsid w:val="00896922"/>
    <w:rsid w:val="00896C53"/>
    <w:rsid w:val="008970F2"/>
    <w:rsid w:val="008977FE"/>
    <w:rsid w:val="00897FC5"/>
    <w:rsid w:val="008A028D"/>
    <w:rsid w:val="008A0730"/>
    <w:rsid w:val="008A085A"/>
    <w:rsid w:val="008A0C0C"/>
    <w:rsid w:val="008A0CF5"/>
    <w:rsid w:val="008A0F7D"/>
    <w:rsid w:val="008A0FA4"/>
    <w:rsid w:val="008A1029"/>
    <w:rsid w:val="008A13EF"/>
    <w:rsid w:val="008A1440"/>
    <w:rsid w:val="008A1963"/>
    <w:rsid w:val="008A1D34"/>
    <w:rsid w:val="008A1E1D"/>
    <w:rsid w:val="008A1E23"/>
    <w:rsid w:val="008A200D"/>
    <w:rsid w:val="008A261F"/>
    <w:rsid w:val="008A26E4"/>
    <w:rsid w:val="008A2B26"/>
    <w:rsid w:val="008A2D2A"/>
    <w:rsid w:val="008A2E8F"/>
    <w:rsid w:val="008A2F8D"/>
    <w:rsid w:val="008A2FCB"/>
    <w:rsid w:val="008A3178"/>
    <w:rsid w:val="008A33DF"/>
    <w:rsid w:val="008A342D"/>
    <w:rsid w:val="008A3461"/>
    <w:rsid w:val="008A363B"/>
    <w:rsid w:val="008A36C1"/>
    <w:rsid w:val="008A373E"/>
    <w:rsid w:val="008A380A"/>
    <w:rsid w:val="008A387F"/>
    <w:rsid w:val="008A3ECB"/>
    <w:rsid w:val="008A3ED2"/>
    <w:rsid w:val="008A404B"/>
    <w:rsid w:val="008A4052"/>
    <w:rsid w:val="008A4108"/>
    <w:rsid w:val="008A4179"/>
    <w:rsid w:val="008A45C5"/>
    <w:rsid w:val="008A4B84"/>
    <w:rsid w:val="008A4C2E"/>
    <w:rsid w:val="008A4F17"/>
    <w:rsid w:val="008A50DE"/>
    <w:rsid w:val="008A535F"/>
    <w:rsid w:val="008A5471"/>
    <w:rsid w:val="008A55EA"/>
    <w:rsid w:val="008A5690"/>
    <w:rsid w:val="008A5807"/>
    <w:rsid w:val="008A5E11"/>
    <w:rsid w:val="008A5E2D"/>
    <w:rsid w:val="008A5F9C"/>
    <w:rsid w:val="008A5FD7"/>
    <w:rsid w:val="008A60AB"/>
    <w:rsid w:val="008A62E5"/>
    <w:rsid w:val="008A6689"/>
    <w:rsid w:val="008A6730"/>
    <w:rsid w:val="008A67BC"/>
    <w:rsid w:val="008A680A"/>
    <w:rsid w:val="008A6AB0"/>
    <w:rsid w:val="008A6BF0"/>
    <w:rsid w:val="008A6C23"/>
    <w:rsid w:val="008A6C6D"/>
    <w:rsid w:val="008A6F46"/>
    <w:rsid w:val="008A7318"/>
    <w:rsid w:val="008A76AC"/>
    <w:rsid w:val="008A79DA"/>
    <w:rsid w:val="008A7B23"/>
    <w:rsid w:val="008A7EEF"/>
    <w:rsid w:val="008B00B1"/>
    <w:rsid w:val="008B00B2"/>
    <w:rsid w:val="008B0208"/>
    <w:rsid w:val="008B040B"/>
    <w:rsid w:val="008B081F"/>
    <w:rsid w:val="008B098F"/>
    <w:rsid w:val="008B0A89"/>
    <w:rsid w:val="008B0B64"/>
    <w:rsid w:val="008B0C27"/>
    <w:rsid w:val="008B0CC9"/>
    <w:rsid w:val="008B0EAD"/>
    <w:rsid w:val="008B11E1"/>
    <w:rsid w:val="008B1332"/>
    <w:rsid w:val="008B1667"/>
    <w:rsid w:val="008B168D"/>
    <w:rsid w:val="008B19EC"/>
    <w:rsid w:val="008B1A68"/>
    <w:rsid w:val="008B1D20"/>
    <w:rsid w:val="008B1F0E"/>
    <w:rsid w:val="008B2032"/>
    <w:rsid w:val="008B22A5"/>
    <w:rsid w:val="008B25C3"/>
    <w:rsid w:val="008B267E"/>
    <w:rsid w:val="008B2ED7"/>
    <w:rsid w:val="008B305A"/>
    <w:rsid w:val="008B359A"/>
    <w:rsid w:val="008B3691"/>
    <w:rsid w:val="008B40A7"/>
    <w:rsid w:val="008B4157"/>
    <w:rsid w:val="008B4296"/>
    <w:rsid w:val="008B42D5"/>
    <w:rsid w:val="008B447B"/>
    <w:rsid w:val="008B4696"/>
    <w:rsid w:val="008B4801"/>
    <w:rsid w:val="008B48CD"/>
    <w:rsid w:val="008B4B04"/>
    <w:rsid w:val="008B5111"/>
    <w:rsid w:val="008B5210"/>
    <w:rsid w:val="008B5571"/>
    <w:rsid w:val="008B5619"/>
    <w:rsid w:val="008B56C8"/>
    <w:rsid w:val="008B56FE"/>
    <w:rsid w:val="008B5761"/>
    <w:rsid w:val="008B5B48"/>
    <w:rsid w:val="008B5B76"/>
    <w:rsid w:val="008B5C2C"/>
    <w:rsid w:val="008B5FC2"/>
    <w:rsid w:val="008B61EB"/>
    <w:rsid w:val="008B6490"/>
    <w:rsid w:val="008B6567"/>
    <w:rsid w:val="008B65D8"/>
    <w:rsid w:val="008B6612"/>
    <w:rsid w:val="008B67E8"/>
    <w:rsid w:val="008B6BFF"/>
    <w:rsid w:val="008B6D93"/>
    <w:rsid w:val="008B7099"/>
    <w:rsid w:val="008B71C2"/>
    <w:rsid w:val="008B72DE"/>
    <w:rsid w:val="008B7306"/>
    <w:rsid w:val="008B7464"/>
    <w:rsid w:val="008B757E"/>
    <w:rsid w:val="008B758C"/>
    <w:rsid w:val="008B78ED"/>
    <w:rsid w:val="008B7ABF"/>
    <w:rsid w:val="008B7B5F"/>
    <w:rsid w:val="008C12B3"/>
    <w:rsid w:val="008C2103"/>
    <w:rsid w:val="008C2113"/>
    <w:rsid w:val="008C2190"/>
    <w:rsid w:val="008C21A8"/>
    <w:rsid w:val="008C25F2"/>
    <w:rsid w:val="008C2709"/>
    <w:rsid w:val="008C2C3A"/>
    <w:rsid w:val="008C2D8B"/>
    <w:rsid w:val="008C3366"/>
    <w:rsid w:val="008C3693"/>
    <w:rsid w:val="008C3A7F"/>
    <w:rsid w:val="008C3AFC"/>
    <w:rsid w:val="008C3B94"/>
    <w:rsid w:val="008C3E94"/>
    <w:rsid w:val="008C4031"/>
    <w:rsid w:val="008C4180"/>
    <w:rsid w:val="008C43A3"/>
    <w:rsid w:val="008C455D"/>
    <w:rsid w:val="008C4679"/>
    <w:rsid w:val="008C46EB"/>
    <w:rsid w:val="008C4E79"/>
    <w:rsid w:val="008C4E99"/>
    <w:rsid w:val="008C4FD1"/>
    <w:rsid w:val="008C507C"/>
    <w:rsid w:val="008C5219"/>
    <w:rsid w:val="008C5515"/>
    <w:rsid w:val="008C573A"/>
    <w:rsid w:val="008C5785"/>
    <w:rsid w:val="008C587A"/>
    <w:rsid w:val="008C58AF"/>
    <w:rsid w:val="008C5A60"/>
    <w:rsid w:val="008C5B0D"/>
    <w:rsid w:val="008C5B76"/>
    <w:rsid w:val="008C5F8F"/>
    <w:rsid w:val="008C5FB4"/>
    <w:rsid w:val="008C607B"/>
    <w:rsid w:val="008C6086"/>
    <w:rsid w:val="008C61B8"/>
    <w:rsid w:val="008C64BC"/>
    <w:rsid w:val="008C680A"/>
    <w:rsid w:val="008C69CE"/>
    <w:rsid w:val="008C741D"/>
    <w:rsid w:val="008C75E0"/>
    <w:rsid w:val="008C7EB4"/>
    <w:rsid w:val="008D004E"/>
    <w:rsid w:val="008D010A"/>
    <w:rsid w:val="008D015F"/>
    <w:rsid w:val="008D039F"/>
    <w:rsid w:val="008D0A1B"/>
    <w:rsid w:val="008D1741"/>
    <w:rsid w:val="008D1874"/>
    <w:rsid w:val="008D1A9B"/>
    <w:rsid w:val="008D1EFC"/>
    <w:rsid w:val="008D25A1"/>
    <w:rsid w:val="008D26CA"/>
    <w:rsid w:val="008D27B2"/>
    <w:rsid w:val="008D2B82"/>
    <w:rsid w:val="008D2E66"/>
    <w:rsid w:val="008D2E9C"/>
    <w:rsid w:val="008D30E5"/>
    <w:rsid w:val="008D35D3"/>
    <w:rsid w:val="008D371E"/>
    <w:rsid w:val="008D3BBA"/>
    <w:rsid w:val="008D439C"/>
    <w:rsid w:val="008D4455"/>
    <w:rsid w:val="008D45F4"/>
    <w:rsid w:val="008D471F"/>
    <w:rsid w:val="008D490F"/>
    <w:rsid w:val="008D4D32"/>
    <w:rsid w:val="008D4E38"/>
    <w:rsid w:val="008D4FD5"/>
    <w:rsid w:val="008D5014"/>
    <w:rsid w:val="008D564C"/>
    <w:rsid w:val="008D592D"/>
    <w:rsid w:val="008D5BCE"/>
    <w:rsid w:val="008D5CE2"/>
    <w:rsid w:val="008D6117"/>
    <w:rsid w:val="008D61F7"/>
    <w:rsid w:val="008D6460"/>
    <w:rsid w:val="008D64EC"/>
    <w:rsid w:val="008D66F9"/>
    <w:rsid w:val="008D6732"/>
    <w:rsid w:val="008D69EE"/>
    <w:rsid w:val="008D6B2D"/>
    <w:rsid w:val="008D6C0D"/>
    <w:rsid w:val="008D6E10"/>
    <w:rsid w:val="008D71DF"/>
    <w:rsid w:val="008D721B"/>
    <w:rsid w:val="008D7237"/>
    <w:rsid w:val="008D736A"/>
    <w:rsid w:val="008D7698"/>
    <w:rsid w:val="008D76DC"/>
    <w:rsid w:val="008D78A0"/>
    <w:rsid w:val="008D78D6"/>
    <w:rsid w:val="008D7EF8"/>
    <w:rsid w:val="008E01D8"/>
    <w:rsid w:val="008E070D"/>
    <w:rsid w:val="008E096A"/>
    <w:rsid w:val="008E09CF"/>
    <w:rsid w:val="008E0C15"/>
    <w:rsid w:val="008E150B"/>
    <w:rsid w:val="008E1649"/>
    <w:rsid w:val="008E18F5"/>
    <w:rsid w:val="008E19B0"/>
    <w:rsid w:val="008E1BF6"/>
    <w:rsid w:val="008E1DBD"/>
    <w:rsid w:val="008E1DC4"/>
    <w:rsid w:val="008E25E4"/>
    <w:rsid w:val="008E2F1C"/>
    <w:rsid w:val="008E3036"/>
    <w:rsid w:val="008E31FD"/>
    <w:rsid w:val="008E32A8"/>
    <w:rsid w:val="008E3420"/>
    <w:rsid w:val="008E346D"/>
    <w:rsid w:val="008E3555"/>
    <w:rsid w:val="008E3656"/>
    <w:rsid w:val="008E3706"/>
    <w:rsid w:val="008E38B6"/>
    <w:rsid w:val="008E3E8D"/>
    <w:rsid w:val="008E3F9F"/>
    <w:rsid w:val="008E4053"/>
    <w:rsid w:val="008E4243"/>
    <w:rsid w:val="008E43ED"/>
    <w:rsid w:val="008E452A"/>
    <w:rsid w:val="008E472A"/>
    <w:rsid w:val="008E47C3"/>
    <w:rsid w:val="008E5488"/>
    <w:rsid w:val="008E5696"/>
    <w:rsid w:val="008E585F"/>
    <w:rsid w:val="008E5A51"/>
    <w:rsid w:val="008E5AAD"/>
    <w:rsid w:val="008E5BF5"/>
    <w:rsid w:val="008E5D7F"/>
    <w:rsid w:val="008E6510"/>
    <w:rsid w:val="008E663B"/>
    <w:rsid w:val="008E66BB"/>
    <w:rsid w:val="008E6A6C"/>
    <w:rsid w:val="008E74EE"/>
    <w:rsid w:val="008E7569"/>
    <w:rsid w:val="008E7646"/>
    <w:rsid w:val="008E7CF4"/>
    <w:rsid w:val="008E7DA2"/>
    <w:rsid w:val="008F05C5"/>
    <w:rsid w:val="008F0E50"/>
    <w:rsid w:val="008F0E56"/>
    <w:rsid w:val="008F0EBC"/>
    <w:rsid w:val="008F0F05"/>
    <w:rsid w:val="008F0F7F"/>
    <w:rsid w:val="008F16CC"/>
    <w:rsid w:val="008F16DA"/>
    <w:rsid w:val="008F17E7"/>
    <w:rsid w:val="008F1D83"/>
    <w:rsid w:val="008F201B"/>
    <w:rsid w:val="008F2C11"/>
    <w:rsid w:val="008F2EDD"/>
    <w:rsid w:val="008F2F33"/>
    <w:rsid w:val="008F31C1"/>
    <w:rsid w:val="008F31C4"/>
    <w:rsid w:val="008F32CB"/>
    <w:rsid w:val="008F3415"/>
    <w:rsid w:val="008F3E63"/>
    <w:rsid w:val="008F3F1B"/>
    <w:rsid w:val="008F3F2C"/>
    <w:rsid w:val="008F4261"/>
    <w:rsid w:val="008F4476"/>
    <w:rsid w:val="008F458E"/>
    <w:rsid w:val="008F4A1D"/>
    <w:rsid w:val="008F4E48"/>
    <w:rsid w:val="008F4F4E"/>
    <w:rsid w:val="008F51AD"/>
    <w:rsid w:val="008F5402"/>
    <w:rsid w:val="008F5580"/>
    <w:rsid w:val="008F59A3"/>
    <w:rsid w:val="008F64AC"/>
    <w:rsid w:val="008F653C"/>
    <w:rsid w:val="008F662C"/>
    <w:rsid w:val="008F66C6"/>
    <w:rsid w:val="008F674D"/>
    <w:rsid w:val="008F6DCF"/>
    <w:rsid w:val="008F714E"/>
    <w:rsid w:val="008F7167"/>
    <w:rsid w:val="008F7464"/>
    <w:rsid w:val="008F7CF5"/>
    <w:rsid w:val="008F7E40"/>
    <w:rsid w:val="008F7EBA"/>
    <w:rsid w:val="00900089"/>
    <w:rsid w:val="00900360"/>
    <w:rsid w:val="009005A5"/>
    <w:rsid w:val="009008AB"/>
    <w:rsid w:val="00900C32"/>
    <w:rsid w:val="00900C41"/>
    <w:rsid w:val="00900D1A"/>
    <w:rsid w:val="00900E00"/>
    <w:rsid w:val="00900F93"/>
    <w:rsid w:val="009011F2"/>
    <w:rsid w:val="009013F9"/>
    <w:rsid w:val="009014BA"/>
    <w:rsid w:val="00901A38"/>
    <w:rsid w:val="00901C6F"/>
    <w:rsid w:val="00901E67"/>
    <w:rsid w:val="009022A4"/>
    <w:rsid w:val="009024EF"/>
    <w:rsid w:val="0090282F"/>
    <w:rsid w:val="009028CA"/>
    <w:rsid w:val="00902B2E"/>
    <w:rsid w:val="00902C9E"/>
    <w:rsid w:val="00902E66"/>
    <w:rsid w:val="00903127"/>
    <w:rsid w:val="00903633"/>
    <w:rsid w:val="00903876"/>
    <w:rsid w:val="009038E4"/>
    <w:rsid w:val="009038EA"/>
    <w:rsid w:val="00903976"/>
    <w:rsid w:val="00903B9F"/>
    <w:rsid w:val="00903BDE"/>
    <w:rsid w:val="00903FF4"/>
    <w:rsid w:val="00904008"/>
    <w:rsid w:val="0090447F"/>
    <w:rsid w:val="0090459F"/>
    <w:rsid w:val="0090481B"/>
    <w:rsid w:val="0090487B"/>
    <w:rsid w:val="00904947"/>
    <w:rsid w:val="00904A1B"/>
    <w:rsid w:val="00904AE9"/>
    <w:rsid w:val="009050ED"/>
    <w:rsid w:val="0090519B"/>
    <w:rsid w:val="009051CD"/>
    <w:rsid w:val="0090533C"/>
    <w:rsid w:val="00905628"/>
    <w:rsid w:val="009059E0"/>
    <w:rsid w:val="00905AF9"/>
    <w:rsid w:val="00906049"/>
    <w:rsid w:val="00906108"/>
    <w:rsid w:val="00906C4A"/>
    <w:rsid w:val="00906CB3"/>
    <w:rsid w:val="00906D93"/>
    <w:rsid w:val="00907138"/>
    <w:rsid w:val="00907737"/>
    <w:rsid w:val="00907914"/>
    <w:rsid w:val="00907935"/>
    <w:rsid w:val="00907A63"/>
    <w:rsid w:val="00907FD5"/>
    <w:rsid w:val="00907FE2"/>
    <w:rsid w:val="009107DE"/>
    <w:rsid w:val="00910AA3"/>
    <w:rsid w:val="00910CFE"/>
    <w:rsid w:val="0091122D"/>
    <w:rsid w:val="009116A0"/>
    <w:rsid w:val="009118EC"/>
    <w:rsid w:val="00911981"/>
    <w:rsid w:val="00911CEB"/>
    <w:rsid w:val="00912068"/>
    <w:rsid w:val="00912074"/>
    <w:rsid w:val="009120AA"/>
    <w:rsid w:val="0091222D"/>
    <w:rsid w:val="009122E8"/>
    <w:rsid w:val="0091258A"/>
    <w:rsid w:val="00912B23"/>
    <w:rsid w:val="00912BC0"/>
    <w:rsid w:val="00913329"/>
    <w:rsid w:val="009134FE"/>
    <w:rsid w:val="00913644"/>
    <w:rsid w:val="00913697"/>
    <w:rsid w:val="00913A83"/>
    <w:rsid w:val="0091482C"/>
    <w:rsid w:val="00914ADC"/>
    <w:rsid w:val="00914D3D"/>
    <w:rsid w:val="0091508F"/>
    <w:rsid w:val="009153CE"/>
    <w:rsid w:val="0091550E"/>
    <w:rsid w:val="00915A46"/>
    <w:rsid w:val="00915D14"/>
    <w:rsid w:val="00915E25"/>
    <w:rsid w:val="00915EE0"/>
    <w:rsid w:val="00916020"/>
    <w:rsid w:val="0091642B"/>
    <w:rsid w:val="00916680"/>
    <w:rsid w:val="00916682"/>
    <w:rsid w:val="0091699A"/>
    <w:rsid w:val="00916A05"/>
    <w:rsid w:val="00916AC1"/>
    <w:rsid w:val="00916B41"/>
    <w:rsid w:val="00916C4E"/>
    <w:rsid w:val="00916D3B"/>
    <w:rsid w:val="009170A6"/>
    <w:rsid w:val="00917286"/>
    <w:rsid w:val="00917671"/>
    <w:rsid w:val="0091778B"/>
    <w:rsid w:val="00917BEE"/>
    <w:rsid w:val="00917CE8"/>
    <w:rsid w:val="00920608"/>
    <w:rsid w:val="00920814"/>
    <w:rsid w:val="00920976"/>
    <w:rsid w:val="00920E4D"/>
    <w:rsid w:val="00921293"/>
    <w:rsid w:val="009212E5"/>
    <w:rsid w:val="009212E8"/>
    <w:rsid w:val="0092174D"/>
    <w:rsid w:val="00921775"/>
    <w:rsid w:val="00921793"/>
    <w:rsid w:val="009217B1"/>
    <w:rsid w:val="0092181A"/>
    <w:rsid w:val="00921BBD"/>
    <w:rsid w:val="00921CC0"/>
    <w:rsid w:val="00921FCC"/>
    <w:rsid w:val="009222E1"/>
    <w:rsid w:val="00922426"/>
    <w:rsid w:val="009224E7"/>
    <w:rsid w:val="009227D2"/>
    <w:rsid w:val="00922FDB"/>
    <w:rsid w:val="00923338"/>
    <w:rsid w:val="00923543"/>
    <w:rsid w:val="009238AB"/>
    <w:rsid w:val="00923996"/>
    <w:rsid w:val="00923A25"/>
    <w:rsid w:val="00923CD0"/>
    <w:rsid w:val="00923FD8"/>
    <w:rsid w:val="009242D4"/>
    <w:rsid w:val="009243A1"/>
    <w:rsid w:val="009243DB"/>
    <w:rsid w:val="009246CD"/>
    <w:rsid w:val="0092475F"/>
    <w:rsid w:val="00924FEE"/>
    <w:rsid w:val="009252C6"/>
    <w:rsid w:val="0092559D"/>
    <w:rsid w:val="00925B5F"/>
    <w:rsid w:val="009260C1"/>
    <w:rsid w:val="00926263"/>
    <w:rsid w:val="00926AF0"/>
    <w:rsid w:val="00926B8A"/>
    <w:rsid w:val="00926CFB"/>
    <w:rsid w:val="00926E71"/>
    <w:rsid w:val="00926FE3"/>
    <w:rsid w:val="00927058"/>
    <w:rsid w:val="0092707E"/>
    <w:rsid w:val="00927646"/>
    <w:rsid w:val="009279BE"/>
    <w:rsid w:val="00927B92"/>
    <w:rsid w:val="00927CA7"/>
    <w:rsid w:val="00927E9D"/>
    <w:rsid w:val="00930259"/>
    <w:rsid w:val="00930876"/>
    <w:rsid w:val="00930DF1"/>
    <w:rsid w:val="00930E37"/>
    <w:rsid w:val="00930ED9"/>
    <w:rsid w:val="00931253"/>
    <w:rsid w:val="0093129D"/>
    <w:rsid w:val="009315D9"/>
    <w:rsid w:val="009318CC"/>
    <w:rsid w:val="009318D6"/>
    <w:rsid w:val="00931965"/>
    <w:rsid w:val="00931CC6"/>
    <w:rsid w:val="00931FF9"/>
    <w:rsid w:val="009320EE"/>
    <w:rsid w:val="00932590"/>
    <w:rsid w:val="0093276E"/>
    <w:rsid w:val="009327D0"/>
    <w:rsid w:val="009327E8"/>
    <w:rsid w:val="009330BD"/>
    <w:rsid w:val="00933508"/>
    <w:rsid w:val="00933513"/>
    <w:rsid w:val="00933639"/>
    <w:rsid w:val="0093374E"/>
    <w:rsid w:val="00933D99"/>
    <w:rsid w:val="00933F08"/>
    <w:rsid w:val="00933F26"/>
    <w:rsid w:val="0093410E"/>
    <w:rsid w:val="00934193"/>
    <w:rsid w:val="0093429D"/>
    <w:rsid w:val="009343C4"/>
    <w:rsid w:val="009345B4"/>
    <w:rsid w:val="0093491F"/>
    <w:rsid w:val="00934989"/>
    <w:rsid w:val="00934C50"/>
    <w:rsid w:val="009353CA"/>
    <w:rsid w:val="00935521"/>
    <w:rsid w:val="00935731"/>
    <w:rsid w:val="009357E0"/>
    <w:rsid w:val="009359F0"/>
    <w:rsid w:val="00935F25"/>
    <w:rsid w:val="0093643F"/>
    <w:rsid w:val="009364AB"/>
    <w:rsid w:val="00936999"/>
    <w:rsid w:val="00936D2A"/>
    <w:rsid w:val="00937080"/>
    <w:rsid w:val="009370E0"/>
    <w:rsid w:val="00937200"/>
    <w:rsid w:val="009378AA"/>
    <w:rsid w:val="009378D9"/>
    <w:rsid w:val="0093791F"/>
    <w:rsid w:val="00937FA1"/>
    <w:rsid w:val="00940096"/>
    <w:rsid w:val="00940298"/>
    <w:rsid w:val="0094034D"/>
    <w:rsid w:val="00940EBE"/>
    <w:rsid w:val="009414E8"/>
    <w:rsid w:val="0094167B"/>
    <w:rsid w:val="009417C0"/>
    <w:rsid w:val="009417F9"/>
    <w:rsid w:val="00941BEE"/>
    <w:rsid w:val="00942256"/>
    <w:rsid w:val="00942295"/>
    <w:rsid w:val="009423E7"/>
    <w:rsid w:val="0094254A"/>
    <w:rsid w:val="00942899"/>
    <w:rsid w:val="00942948"/>
    <w:rsid w:val="00942C74"/>
    <w:rsid w:val="00942CDE"/>
    <w:rsid w:val="00943381"/>
    <w:rsid w:val="00943B04"/>
    <w:rsid w:val="00943C5A"/>
    <w:rsid w:val="00943D48"/>
    <w:rsid w:val="00943EC0"/>
    <w:rsid w:val="009440D1"/>
    <w:rsid w:val="00944A52"/>
    <w:rsid w:val="00944AED"/>
    <w:rsid w:val="009450CD"/>
    <w:rsid w:val="00945946"/>
    <w:rsid w:val="00945961"/>
    <w:rsid w:val="009459A1"/>
    <w:rsid w:val="00945A2A"/>
    <w:rsid w:val="00945C37"/>
    <w:rsid w:val="00945DFA"/>
    <w:rsid w:val="00945E16"/>
    <w:rsid w:val="00945E4A"/>
    <w:rsid w:val="00945FD5"/>
    <w:rsid w:val="00946639"/>
    <w:rsid w:val="00946649"/>
    <w:rsid w:val="00946D47"/>
    <w:rsid w:val="00946E6E"/>
    <w:rsid w:val="00946FA9"/>
    <w:rsid w:val="009474DC"/>
    <w:rsid w:val="0094770A"/>
    <w:rsid w:val="009478B1"/>
    <w:rsid w:val="009478B8"/>
    <w:rsid w:val="00947BD4"/>
    <w:rsid w:val="00947F62"/>
    <w:rsid w:val="00947FA4"/>
    <w:rsid w:val="00947FE8"/>
    <w:rsid w:val="0095068D"/>
    <w:rsid w:val="009508C3"/>
    <w:rsid w:val="00950BEC"/>
    <w:rsid w:val="00950E9A"/>
    <w:rsid w:val="00950EAC"/>
    <w:rsid w:val="00950F47"/>
    <w:rsid w:val="00951527"/>
    <w:rsid w:val="00951E35"/>
    <w:rsid w:val="00951EB3"/>
    <w:rsid w:val="009522CA"/>
    <w:rsid w:val="00952658"/>
    <w:rsid w:val="00952C46"/>
    <w:rsid w:val="00952C7C"/>
    <w:rsid w:val="00953259"/>
    <w:rsid w:val="00953827"/>
    <w:rsid w:val="00953A4E"/>
    <w:rsid w:val="00953A6E"/>
    <w:rsid w:val="00953FA2"/>
    <w:rsid w:val="00953FB7"/>
    <w:rsid w:val="00954077"/>
    <w:rsid w:val="009540C3"/>
    <w:rsid w:val="0095415A"/>
    <w:rsid w:val="0095424C"/>
    <w:rsid w:val="009542EC"/>
    <w:rsid w:val="009547D8"/>
    <w:rsid w:val="00954B8E"/>
    <w:rsid w:val="00954BA3"/>
    <w:rsid w:val="00954E9D"/>
    <w:rsid w:val="00955141"/>
    <w:rsid w:val="00955170"/>
    <w:rsid w:val="0095522E"/>
    <w:rsid w:val="0095598E"/>
    <w:rsid w:val="00955B56"/>
    <w:rsid w:val="00955C93"/>
    <w:rsid w:val="00955D87"/>
    <w:rsid w:val="00955F04"/>
    <w:rsid w:val="00955F86"/>
    <w:rsid w:val="0095624E"/>
    <w:rsid w:val="00956A56"/>
    <w:rsid w:val="00956CCC"/>
    <w:rsid w:val="00956ED6"/>
    <w:rsid w:val="00957312"/>
    <w:rsid w:val="0095738E"/>
    <w:rsid w:val="00957540"/>
    <w:rsid w:val="0095784E"/>
    <w:rsid w:val="00957C7C"/>
    <w:rsid w:val="009608B4"/>
    <w:rsid w:val="00960A6D"/>
    <w:rsid w:val="00960B28"/>
    <w:rsid w:val="00960B32"/>
    <w:rsid w:val="00960C1F"/>
    <w:rsid w:val="00960E47"/>
    <w:rsid w:val="00960F29"/>
    <w:rsid w:val="00960F8C"/>
    <w:rsid w:val="00961280"/>
    <w:rsid w:val="009616C2"/>
    <w:rsid w:val="00961820"/>
    <w:rsid w:val="009618AB"/>
    <w:rsid w:val="009618F8"/>
    <w:rsid w:val="00961977"/>
    <w:rsid w:val="00961B6A"/>
    <w:rsid w:val="0096211D"/>
    <w:rsid w:val="00962156"/>
    <w:rsid w:val="00962771"/>
    <w:rsid w:val="009630B1"/>
    <w:rsid w:val="009630BE"/>
    <w:rsid w:val="00963255"/>
    <w:rsid w:val="009633DD"/>
    <w:rsid w:val="00963C4D"/>
    <w:rsid w:val="009640ED"/>
    <w:rsid w:val="009642A5"/>
    <w:rsid w:val="009644AA"/>
    <w:rsid w:val="00964673"/>
    <w:rsid w:val="009646D8"/>
    <w:rsid w:val="009648DB"/>
    <w:rsid w:val="00964AD2"/>
    <w:rsid w:val="00965259"/>
    <w:rsid w:val="009652A1"/>
    <w:rsid w:val="00965913"/>
    <w:rsid w:val="009659D6"/>
    <w:rsid w:val="00965CA0"/>
    <w:rsid w:val="00965CDD"/>
    <w:rsid w:val="00965D53"/>
    <w:rsid w:val="00965D6D"/>
    <w:rsid w:val="00965E99"/>
    <w:rsid w:val="00965FCF"/>
    <w:rsid w:val="00966076"/>
    <w:rsid w:val="009664E5"/>
    <w:rsid w:val="00966743"/>
    <w:rsid w:val="00966748"/>
    <w:rsid w:val="009667E1"/>
    <w:rsid w:val="00966BAD"/>
    <w:rsid w:val="00966C22"/>
    <w:rsid w:val="009673A5"/>
    <w:rsid w:val="00967652"/>
    <w:rsid w:val="009679B3"/>
    <w:rsid w:val="00967CEB"/>
    <w:rsid w:val="00970345"/>
    <w:rsid w:val="00970499"/>
    <w:rsid w:val="00970865"/>
    <w:rsid w:val="009709BF"/>
    <w:rsid w:val="00970A28"/>
    <w:rsid w:val="00970AF9"/>
    <w:rsid w:val="00970CC8"/>
    <w:rsid w:val="0097127A"/>
    <w:rsid w:val="009713A6"/>
    <w:rsid w:val="009715DB"/>
    <w:rsid w:val="0097161B"/>
    <w:rsid w:val="00971633"/>
    <w:rsid w:val="00971944"/>
    <w:rsid w:val="00971A83"/>
    <w:rsid w:val="00971DA9"/>
    <w:rsid w:val="00971FAC"/>
    <w:rsid w:val="00972042"/>
    <w:rsid w:val="00972212"/>
    <w:rsid w:val="00972820"/>
    <w:rsid w:val="00972854"/>
    <w:rsid w:val="0097292C"/>
    <w:rsid w:val="0097320C"/>
    <w:rsid w:val="00973347"/>
    <w:rsid w:val="0097360D"/>
    <w:rsid w:val="009736E3"/>
    <w:rsid w:val="009738F1"/>
    <w:rsid w:val="00973947"/>
    <w:rsid w:val="009739A0"/>
    <w:rsid w:val="00973DAC"/>
    <w:rsid w:val="00973E48"/>
    <w:rsid w:val="00973E7B"/>
    <w:rsid w:val="00973E80"/>
    <w:rsid w:val="00974765"/>
    <w:rsid w:val="00974B43"/>
    <w:rsid w:val="00974D54"/>
    <w:rsid w:val="00974F61"/>
    <w:rsid w:val="00974F7C"/>
    <w:rsid w:val="0097548F"/>
    <w:rsid w:val="00975F75"/>
    <w:rsid w:val="009762F8"/>
    <w:rsid w:val="00976501"/>
    <w:rsid w:val="009765F9"/>
    <w:rsid w:val="009767A7"/>
    <w:rsid w:val="00976B09"/>
    <w:rsid w:val="00977AF2"/>
    <w:rsid w:val="0098028E"/>
    <w:rsid w:val="00980A1C"/>
    <w:rsid w:val="00980D14"/>
    <w:rsid w:val="00981045"/>
    <w:rsid w:val="0098126E"/>
    <w:rsid w:val="0098183B"/>
    <w:rsid w:val="00981919"/>
    <w:rsid w:val="00981BE2"/>
    <w:rsid w:val="00981E89"/>
    <w:rsid w:val="00981FB1"/>
    <w:rsid w:val="00982284"/>
    <w:rsid w:val="00982431"/>
    <w:rsid w:val="00982A00"/>
    <w:rsid w:val="00982BB8"/>
    <w:rsid w:val="00982C80"/>
    <w:rsid w:val="00982CB2"/>
    <w:rsid w:val="00982D88"/>
    <w:rsid w:val="00982DE6"/>
    <w:rsid w:val="00982FE6"/>
    <w:rsid w:val="00983282"/>
    <w:rsid w:val="0098365B"/>
    <w:rsid w:val="00983776"/>
    <w:rsid w:val="00983A5D"/>
    <w:rsid w:val="00983C18"/>
    <w:rsid w:val="00983D90"/>
    <w:rsid w:val="00983E2F"/>
    <w:rsid w:val="0098458C"/>
    <w:rsid w:val="009847C8"/>
    <w:rsid w:val="00984AD8"/>
    <w:rsid w:val="00984BB6"/>
    <w:rsid w:val="00984BD3"/>
    <w:rsid w:val="00984E67"/>
    <w:rsid w:val="0098541B"/>
    <w:rsid w:val="00985551"/>
    <w:rsid w:val="00985A02"/>
    <w:rsid w:val="00985C3D"/>
    <w:rsid w:val="009860D9"/>
    <w:rsid w:val="00986484"/>
    <w:rsid w:val="00986BB2"/>
    <w:rsid w:val="00986BD9"/>
    <w:rsid w:val="00986E2D"/>
    <w:rsid w:val="0098716E"/>
    <w:rsid w:val="009871F3"/>
    <w:rsid w:val="009877B7"/>
    <w:rsid w:val="009877F2"/>
    <w:rsid w:val="0098784D"/>
    <w:rsid w:val="00987925"/>
    <w:rsid w:val="0098795F"/>
    <w:rsid w:val="009879A3"/>
    <w:rsid w:val="00987DC0"/>
    <w:rsid w:val="00990393"/>
    <w:rsid w:val="0099051B"/>
    <w:rsid w:val="00990941"/>
    <w:rsid w:val="00990C69"/>
    <w:rsid w:val="00990E31"/>
    <w:rsid w:val="009910C2"/>
    <w:rsid w:val="00991419"/>
    <w:rsid w:val="009915D3"/>
    <w:rsid w:val="00991748"/>
    <w:rsid w:val="0099184F"/>
    <w:rsid w:val="009919E4"/>
    <w:rsid w:val="00991CF9"/>
    <w:rsid w:val="00991E9A"/>
    <w:rsid w:val="0099248D"/>
    <w:rsid w:val="00992A6F"/>
    <w:rsid w:val="00992D19"/>
    <w:rsid w:val="00992DFA"/>
    <w:rsid w:val="00993036"/>
    <w:rsid w:val="0099305C"/>
    <w:rsid w:val="00993214"/>
    <w:rsid w:val="00993228"/>
    <w:rsid w:val="00993475"/>
    <w:rsid w:val="0099363C"/>
    <w:rsid w:val="009939D8"/>
    <w:rsid w:val="00993F78"/>
    <w:rsid w:val="009947F2"/>
    <w:rsid w:val="00994962"/>
    <w:rsid w:val="009950A0"/>
    <w:rsid w:val="009950CA"/>
    <w:rsid w:val="00995428"/>
    <w:rsid w:val="0099577C"/>
    <w:rsid w:val="00995A08"/>
    <w:rsid w:val="00995C0F"/>
    <w:rsid w:val="00995DBC"/>
    <w:rsid w:val="009961AC"/>
    <w:rsid w:val="00996360"/>
    <w:rsid w:val="00996E51"/>
    <w:rsid w:val="00997004"/>
    <w:rsid w:val="00997769"/>
    <w:rsid w:val="009978BA"/>
    <w:rsid w:val="00997BEA"/>
    <w:rsid w:val="00997CF7"/>
    <w:rsid w:val="00997D6C"/>
    <w:rsid w:val="009A005B"/>
    <w:rsid w:val="009A06A1"/>
    <w:rsid w:val="009A0D26"/>
    <w:rsid w:val="009A0D65"/>
    <w:rsid w:val="009A0E9B"/>
    <w:rsid w:val="009A0FCD"/>
    <w:rsid w:val="009A11F1"/>
    <w:rsid w:val="009A1226"/>
    <w:rsid w:val="009A12C6"/>
    <w:rsid w:val="009A1360"/>
    <w:rsid w:val="009A229C"/>
    <w:rsid w:val="009A240B"/>
    <w:rsid w:val="009A250E"/>
    <w:rsid w:val="009A2579"/>
    <w:rsid w:val="009A26B9"/>
    <w:rsid w:val="009A2888"/>
    <w:rsid w:val="009A28E4"/>
    <w:rsid w:val="009A2F42"/>
    <w:rsid w:val="009A3105"/>
    <w:rsid w:val="009A32B2"/>
    <w:rsid w:val="009A3354"/>
    <w:rsid w:val="009A33E2"/>
    <w:rsid w:val="009A377E"/>
    <w:rsid w:val="009A3CAE"/>
    <w:rsid w:val="009A3E3D"/>
    <w:rsid w:val="009A3F6B"/>
    <w:rsid w:val="009A3FE9"/>
    <w:rsid w:val="009A4000"/>
    <w:rsid w:val="009A439B"/>
    <w:rsid w:val="009A4741"/>
    <w:rsid w:val="009A4ACF"/>
    <w:rsid w:val="009A4BFB"/>
    <w:rsid w:val="009A4CBE"/>
    <w:rsid w:val="009A4D4A"/>
    <w:rsid w:val="009A4E47"/>
    <w:rsid w:val="009A504D"/>
    <w:rsid w:val="009A5639"/>
    <w:rsid w:val="009A5697"/>
    <w:rsid w:val="009A5708"/>
    <w:rsid w:val="009A58A5"/>
    <w:rsid w:val="009A5BD8"/>
    <w:rsid w:val="009A6316"/>
    <w:rsid w:val="009A65DF"/>
    <w:rsid w:val="009A66B3"/>
    <w:rsid w:val="009A6731"/>
    <w:rsid w:val="009A69F1"/>
    <w:rsid w:val="009A706C"/>
    <w:rsid w:val="009A72C5"/>
    <w:rsid w:val="009A7543"/>
    <w:rsid w:val="009A769F"/>
    <w:rsid w:val="009A77ED"/>
    <w:rsid w:val="009A7973"/>
    <w:rsid w:val="009A7BAF"/>
    <w:rsid w:val="009A7CA6"/>
    <w:rsid w:val="009A7CC6"/>
    <w:rsid w:val="009B0266"/>
    <w:rsid w:val="009B0705"/>
    <w:rsid w:val="009B0708"/>
    <w:rsid w:val="009B0E2E"/>
    <w:rsid w:val="009B0E69"/>
    <w:rsid w:val="009B0F1A"/>
    <w:rsid w:val="009B0F8F"/>
    <w:rsid w:val="009B164A"/>
    <w:rsid w:val="009B182E"/>
    <w:rsid w:val="009B1F21"/>
    <w:rsid w:val="009B20E3"/>
    <w:rsid w:val="009B234A"/>
    <w:rsid w:val="009B2451"/>
    <w:rsid w:val="009B278D"/>
    <w:rsid w:val="009B29DC"/>
    <w:rsid w:val="009B2F0B"/>
    <w:rsid w:val="009B2FF7"/>
    <w:rsid w:val="009B33D0"/>
    <w:rsid w:val="009B33E7"/>
    <w:rsid w:val="009B34C9"/>
    <w:rsid w:val="009B37A7"/>
    <w:rsid w:val="009B39E3"/>
    <w:rsid w:val="009B3ACD"/>
    <w:rsid w:val="009B3CDF"/>
    <w:rsid w:val="009B3D54"/>
    <w:rsid w:val="009B407D"/>
    <w:rsid w:val="009B4322"/>
    <w:rsid w:val="009B4452"/>
    <w:rsid w:val="009B44C5"/>
    <w:rsid w:val="009B497F"/>
    <w:rsid w:val="009B4C62"/>
    <w:rsid w:val="009B4CE3"/>
    <w:rsid w:val="009B4DB3"/>
    <w:rsid w:val="009B51C5"/>
    <w:rsid w:val="009B530C"/>
    <w:rsid w:val="009B5B28"/>
    <w:rsid w:val="009B5B93"/>
    <w:rsid w:val="009B5EE4"/>
    <w:rsid w:val="009B64C3"/>
    <w:rsid w:val="009B666E"/>
    <w:rsid w:val="009B6F4F"/>
    <w:rsid w:val="009B6F8F"/>
    <w:rsid w:val="009B735D"/>
    <w:rsid w:val="009B73D8"/>
    <w:rsid w:val="009B7501"/>
    <w:rsid w:val="009C06B5"/>
    <w:rsid w:val="009C0771"/>
    <w:rsid w:val="009C0912"/>
    <w:rsid w:val="009C09C9"/>
    <w:rsid w:val="009C0A03"/>
    <w:rsid w:val="009C11C0"/>
    <w:rsid w:val="009C142F"/>
    <w:rsid w:val="009C1594"/>
    <w:rsid w:val="009C1876"/>
    <w:rsid w:val="009C18C4"/>
    <w:rsid w:val="009C194E"/>
    <w:rsid w:val="009C19E6"/>
    <w:rsid w:val="009C1C80"/>
    <w:rsid w:val="009C2011"/>
    <w:rsid w:val="009C2039"/>
    <w:rsid w:val="009C290E"/>
    <w:rsid w:val="009C29CB"/>
    <w:rsid w:val="009C2D41"/>
    <w:rsid w:val="009C32AE"/>
    <w:rsid w:val="009C33D4"/>
    <w:rsid w:val="009C3C97"/>
    <w:rsid w:val="009C3CB8"/>
    <w:rsid w:val="009C3CD6"/>
    <w:rsid w:val="009C3D03"/>
    <w:rsid w:val="009C4196"/>
    <w:rsid w:val="009C4213"/>
    <w:rsid w:val="009C45BA"/>
    <w:rsid w:val="009C4BB5"/>
    <w:rsid w:val="009C4D78"/>
    <w:rsid w:val="009C4DC5"/>
    <w:rsid w:val="009C5438"/>
    <w:rsid w:val="009C54D2"/>
    <w:rsid w:val="009C562C"/>
    <w:rsid w:val="009C5F5E"/>
    <w:rsid w:val="009C6261"/>
    <w:rsid w:val="009C6567"/>
    <w:rsid w:val="009C65BB"/>
    <w:rsid w:val="009C6836"/>
    <w:rsid w:val="009C6BDF"/>
    <w:rsid w:val="009C73C1"/>
    <w:rsid w:val="009C7824"/>
    <w:rsid w:val="009C78EF"/>
    <w:rsid w:val="009C7988"/>
    <w:rsid w:val="009C7E89"/>
    <w:rsid w:val="009C7FC5"/>
    <w:rsid w:val="009D0E90"/>
    <w:rsid w:val="009D1279"/>
    <w:rsid w:val="009D14AD"/>
    <w:rsid w:val="009D1542"/>
    <w:rsid w:val="009D1585"/>
    <w:rsid w:val="009D15EB"/>
    <w:rsid w:val="009D1E79"/>
    <w:rsid w:val="009D2073"/>
    <w:rsid w:val="009D23CC"/>
    <w:rsid w:val="009D266E"/>
    <w:rsid w:val="009D2687"/>
    <w:rsid w:val="009D274E"/>
    <w:rsid w:val="009D2955"/>
    <w:rsid w:val="009D2B1D"/>
    <w:rsid w:val="009D2D79"/>
    <w:rsid w:val="009D2EBF"/>
    <w:rsid w:val="009D2F7A"/>
    <w:rsid w:val="009D35AD"/>
    <w:rsid w:val="009D35D3"/>
    <w:rsid w:val="009D371C"/>
    <w:rsid w:val="009D3E03"/>
    <w:rsid w:val="009D4672"/>
    <w:rsid w:val="009D499B"/>
    <w:rsid w:val="009D5550"/>
    <w:rsid w:val="009D5901"/>
    <w:rsid w:val="009D594C"/>
    <w:rsid w:val="009D594E"/>
    <w:rsid w:val="009D5DED"/>
    <w:rsid w:val="009D60DE"/>
    <w:rsid w:val="009D6BD0"/>
    <w:rsid w:val="009D6C6D"/>
    <w:rsid w:val="009D6F36"/>
    <w:rsid w:val="009D7CCE"/>
    <w:rsid w:val="009D7DB8"/>
    <w:rsid w:val="009D7E21"/>
    <w:rsid w:val="009D7EF7"/>
    <w:rsid w:val="009D7F29"/>
    <w:rsid w:val="009E009B"/>
    <w:rsid w:val="009E0E31"/>
    <w:rsid w:val="009E10FC"/>
    <w:rsid w:val="009E1197"/>
    <w:rsid w:val="009E129B"/>
    <w:rsid w:val="009E1475"/>
    <w:rsid w:val="009E1600"/>
    <w:rsid w:val="009E178E"/>
    <w:rsid w:val="009E23B5"/>
    <w:rsid w:val="009E2517"/>
    <w:rsid w:val="009E253A"/>
    <w:rsid w:val="009E2792"/>
    <w:rsid w:val="009E29C7"/>
    <w:rsid w:val="009E2E51"/>
    <w:rsid w:val="009E3229"/>
    <w:rsid w:val="009E3277"/>
    <w:rsid w:val="009E3362"/>
    <w:rsid w:val="009E35E3"/>
    <w:rsid w:val="009E38CA"/>
    <w:rsid w:val="009E3927"/>
    <w:rsid w:val="009E3D50"/>
    <w:rsid w:val="009E425A"/>
    <w:rsid w:val="009E468C"/>
    <w:rsid w:val="009E4830"/>
    <w:rsid w:val="009E4FBF"/>
    <w:rsid w:val="009E52BC"/>
    <w:rsid w:val="009E539D"/>
    <w:rsid w:val="009E53F4"/>
    <w:rsid w:val="009E556E"/>
    <w:rsid w:val="009E55C1"/>
    <w:rsid w:val="009E575C"/>
    <w:rsid w:val="009E5B7D"/>
    <w:rsid w:val="009E64A4"/>
    <w:rsid w:val="009E6963"/>
    <w:rsid w:val="009E6ABA"/>
    <w:rsid w:val="009E6B6C"/>
    <w:rsid w:val="009E6FA0"/>
    <w:rsid w:val="009E73B3"/>
    <w:rsid w:val="009E74C2"/>
    <w:rsid w:val="009E7520"/>
    <w:rsid w:val="009E7679"/>
    <w:rsid w:val="009E772A"/>
    <w:rsid w:val="009E7BB9"/>
    <w:rsid w:val="009F008F"/>
    <w:rsid w:val="009F03E1"/>
    <w:rsid w:val="009F0433"/>
    <w:rsid w:val="009F04A0"/>
    <w:rsid w:val="009F0713"/>
    <w:rsid w:val="009F07DC"/>
    <w:rsid w:val="009F087A"/>
    <w:rsid w:val="009F0DB1"/>
    <w:rsid w:val="009F0EF5"/>
    <w:rsid w:val="009F122C"/>
    <w:rsid w:val="009F17D1"/>
    <w:rsid w:val="009F186A"/>
    <w:rsid w:val="009F1A4C"/>
    <w:rsid w:val="009F1C13"/>
    <w:rsid w:val="009F1CA4"/>
    <w:rsid w:val="009F1DC3"/>
    <w:rsid w:val="009F209E"/>
    <w:rsid w:val="009F21E0"/>
    <w:rsid w:val="009F232E"/>
    <w:rsid w:val="009F2679"/>
    <w:rsid w:val="009F26B8"/>
    <w:rsid w:val="009F2978"/>
    <w:rsid w:val="009F2B77"/>
    <w:rsid w:val="009F2CB1"/>
    <w:rsid w:val="009F2F40"/>
    <w:rsid w:val="009F2F8F"/>
    <w:rsid w:val="009F3803"/>
    <w:rsid w:val="009F3BE7"/>
    <w:rsid w:val="009F3CD2"/>
    <w:rsid w:val="009F3DDD"/>
    <w:rsid w:val="009F43DC"/>
    <w:rsid w:val="009F4610"/>
    <w:rsid w:val="009F4C45"/>
    <w:rsid w:val="009F4FD1"/>
    <w:rsid w:val="009F5207"/>
    <w:rsid w:val="009F5268"/>
    <w:rsid w:val="009F5341"/>
    <w:rsid w:val="009F5558"/>
    <w:rsid w:val="009F56B8"/>
    <w:rsid w:val="009F597B"/>
    <w:rsid w:val="009F59C9"/>
    <w:rsid w:val="009F5A08"/>
    <w:rsid w:val="009F5B98"/>
    <w:rsid w:val="009F5C4F"/>
    <w:rsid w:val="009F5F75"/>
    <w:rsid w:val="009F646D"/>
    <w:rsid w:val="009F6532"/>
    <w:rsid w:val="009F65BE"/>
    <w:rsid w:val="009F6750"/>
    <w:rsid w:val="009F6C7B"/>
    <w:rsid w:val="009F6FB7"/>
    <w:rsid w:val="009F72A2"/>
    <w:rsid w:val="009F76F3"/>
    <w:rsid w:val="009F7728"/>
    <w:rsid w:val="009F77AE"/>
    <w:rsid w:val="009F7A3B"/>
    <w:rsid w:val="00A0004C"/>
    <w:rsid w:val="00A0007F"/>
    <w:rsid w:val="00A00461"/>
    <w:rsid w:val="00A004AA"/>
    <w:rsid w:val="00A005F2"/>
    <w:rsid w:val="00A008E9"/>
    <w:rsid w:val="00A00925"/>
    <w:rsid w:val="00A00AD6"/>
    <w:rsid w:val="00A00B76"/>
    <w:rsid w:val="00A00C6A"/>
    <w:rsid w:val="00A01092"/>
    <w:rsid w:val="00A0135D"/>
    <w:rsid w:val="00A01381"/>
    <w:rsid w:val="00A01573"/>
    <w:rsid w:val="00A0161D"/>
    <w:rsid w:val="00A01A14"/>
    <w:rsid w:val="00A01B6A"/>
    <w:rsid w:val="00A01BE1"/>
    <w:rsid w:val="00A01FC9"/>
    <w:rsid w:val="00A0237C"/>
    <w:rsid w:val="00A02581"/>
    <w:rsid w:val="00A02623"/>
    <w:rsid w:val="00A02B29"/>
    <w:rsid w:val="00A02B74"/>
    <w:rsid w:val="00A030F4"/>
    <w:rsid w:val="00A0342F"/>
    <w:rsid w:val="00A03485"/>
    <w:rsid w:val="00A0349A"/>
    <w:rsid w:val="00A036E6"/>
    <w:rsid w:val="00A03DD3"/>
    <w:rsid w:val="00A045F9"/>
    <w:rsid w:val="00A04DC2"/>
    <w:rsid w:val="00A0513F"/>
    <w:rsid w:val="00A05185"/>
    <w:rsid w:val="00A0521F"/>
    <w:rsid w:val="00A0531E"/>
    <w:rsid w:val="00A0539C"/>
    <w:rsid w:val="00A05529"/>
    <w:rsid w:val="00A0582B"/>
    <w:rsid w:val="00A05B95"/>
    <w:rsid w:val="00A05D71"/>
    <w:rsid w:val="00A05ED6"/>
    <w:rsid w:val="00A05F2D"/>
    <w:rsid w:val="00A06371"/>
    <w:rsid w:val="00A067B3"/>
    <w:rsid w:val="00A06FCE"/>
    <w:rsid w:val="00A076D1"/>
    <w:rsid w:val="00A07984"/>
    <w:rsid w:val="00A079E7"/>
    <w:rsid w:val="00A10505"/>
    <w:rsid w:val="00A105C7"/>
    <w:rsid w:val="00A10ABA"/>
    <w:rsid w:val="00A10CB9"/>
    <w:rsid w:val="00A10CD7"/>
    <w:rsid w:val="00A10D6D"/>
    <w:rsid w:val="00A11434"/>
    <w:rsid w:val="00A11504"/>
    <w:rsid w:val="00A11589"/>
    <w:rsid w:val="00A115ED"/>
    <w:rsid w:val="00A11951"/>
    <w:rsid w:val="00A11B1E"/>
    <w:rsid w:val="00A11CEA"/>
    <w:rsid w:val="00A11DFF"/>
    <w:rsid w:val="00A11EF9"/>
    <w:rsid w:val="00A12000"/>
    <w:rsid w:val="00A129FA"/>
    <w:rsid w:val="00A12BF9"/>
    <w:rsid w:val="00A12CB9"/>
    <w:rsid w:val="00A12D63"/>
    <w:rsid w:val="00A12E94"/>
    <w:rsid w:val="00A12F33"/>
    <w:rsid w:val="00A13367"/>
    <w:rsid w:val="00A13CB8"/>
    <w:rsid w:val="00A14017"/>
    <w:rsid w:val="00A142CF"/>
    <w:rsid w:val="00A144F5"/>
    <w:rsid w:val="00A1475D"/>
    <w:rsid w:val="00A1492A"/>
    <w:rsid w:val="00A14AF8"/>
    <w:rsid w:val="00A14C7F"/>
    <w:rsid w:val="00A15114"/>
    <w:rsid w:val="00A152C2"/>
    <w:rsid w:val="00A15589"/>
    <w:rsid w:val="00A155E7"/>
    <w:rsid w:val="00A155FA"/>
    <w:rsid w:val="00A15668"/>
    <w:rsid w:val="00A1566B"/>
    <w:rsid w:val="00A156CF"/>
    <w:rsid w:val="00A156D7"/>
    <w:rsid w:val="00A15720"/>
    <w:rsid w:val="00A159E4"/>
    <w:rsid w:val="00A15E36"/>
    <w:rsid w:val="00A16197"/>
    <w:rsid w:val="00A16417"/>
    <w:rsid w:val="00A16A8B"/>
    <w:rsid w:val="00A16B22"/>
    <w:rsid w:val="00A16E90"/>
    <w:rsid w:val="00A1753E"/>
    <w:rsid w:val="00A1799B"/>
    <w:rsid w:val="00A17BBB"/>
    <w:rsid w:val="00A17D81"/>
    <w:rsid w:val="00A17ED9"/>
    <w:rsid w:val="00A17F3E"/>
    <w:rsid w:val="00A20108"/>
    <w:rsid w:val="00A20388"/>
    <w:rsid w:val="00A20D34"/>
    <w:rsid w:val="00A20D5D"/>
    <w:rsid w:val="00A20F63"/>
    <w:rsid w:val="00A212EB"/>
    <w:rsid w:val="00A2160A"/>
    <w:rsid w:val="00A21875"/>
    <w:rsid w:val="00A21CDA"/>
    <w:rsid w:val="00A21CE8"/>
    <w:rsid w:val="00A21E70"/>
    <w:rsid w:val="00A22317"/>
    <w:rsid w:val="00A223C0"/>
    <w:rsid w:val="00A22423"/>
    <w:rsid w:val="00A2298F"/>
    <w:rsid w:val="00A23572"/>
    <w:rsid w:val="00A2384F"/>
    <w:rsid w:val="00A24039"/>
    <w:rsid w:val="00A2404C"/>
    <w:rsid w:val="00A24452"/>
    <w:rsid w:val="00A24497"/>
    <w:rsid w:val="00A247E1"/>
    <w:rsid w:val="00A248C5"/>
    <w:rsid w:val="00A249F3"/>
    <w:rsid w:val="00A2520E"/>
    <w:rsid w:val="00A254A9"/>
    <w:rsid w:val="00A25B9F"/>
    <w:rsid w:val="00A25BCB"/>
    <w:rsid w:val="00A25EB1"/>
    <w:rsid w:val="00A2600F"/>
    <w:rsid w:val="00A261B5"/>
    <w:rsid w:val="00A2621D"/>
    <w:rsid w:val="00A26294"/>
    <w:rsid w:val="00A26332"/>
    <w:rsid w:val="00A26539"/>
    <w:rsid w:val="00A2655C"/>
    <w:rsid w:val="00A2685B"/>
    <w:rsid w:val="00A268B5"/>
    <w:rsid w:val="00A269DA"/>
    <w:rsid w:val="00A26B73"/>
    <w:rsid w:val="00A26CCA"/>
    <w:rsid w:val="00A26D82"/>
    <w:rsid w:val="00A26EB6"/>
    <w:rsid w:val="00A270E6"/>
    <w:rsid w:val="00A2748A"/>
    <w:rsid w:val="00A2755F"/>
    <w:rsid w:val="00A276F8"/>
    <w:rsid w:val="00A27D28"/>
    <w:rsid w:val="00A27D8D"/>
    <w:rsid w:val="00A303B8"/>
    <w:rsid w:val="00A304AA"/>
    <w:rsid w:val="00A304E6"/>
    <w:rsid w:val="00A30736"/>
    <w:rsid w:val="00A309B3"/>
    <w:rsid w:val="00A30BE9"/>
    <w:rsid w:val="00A30DC5"/>
    <w:rsid w:val="00A31129"/>
    <w:rsid w:val="00A315B6"/>
    <w:rsid w:val="00A317F2"/>
    <w:rsid w:val="00A31A1B"/>
    <w:rsid w:val="00A31A2F"/>
    <w:rsid w:val="00A320A5"/>
    <w:rsid w:val="00A326A4"/>
    <w:rsid w:val="00A3286B"/>
    <w:rsid w:val="00A328AF"/>
    <w:rsid w:val="00A32943"/>
    <w:rsid w:val="00A32E82"/>
    <w:rsid w:val="00A32EB7"/>
    <w:rsid w:val="00A32EBB"/>
    <w:rsid w:val="00A332B0"/>
    <w:rsid w:val="00A3355E"/>
    <w:rsid w:val="00A3364D"/>
    <w:rsid w:val="00A3380A"/>
    <w:rsid w:val="00A3403C"/>
    <w:rsid w:val="00A34154"/>
    <w:rsid w:val="00A343EC"/>
    <w:rsid w:val="00A34A64"/>
    <w:rsid w:val="00A34BE9"/>
    <w:rsid w:val="00A352EB"/>
    <w:rsid w:val="00A3538B"/>
    <w:rsid w:val="00A355EE"/>
    <w:rsid w:val="00A35BD7"/>
    <w:rsid w:val="00A35DB9"/>
    <w:rsid w:val="00A3629D"/>
    <w:rsid w:val="00A36799"/>
    <w:rsid w:val="00A36A0A"/>
    <w:rsid w:val="00A3700D"/>
    <w:rsid w:val="00A37642"/>
    <w:rsid w:val="00A377EB"/>
    <w:rsid w:val="00A37EF3"/>
    <w:rsid w:val="00A37FBF"/>
    <w:rsid w:val="00A37FD3"/>
    <w:rsid w:val="00A4002E"/>
    <w:rsid w:val="00A40094"/>
    <w:rsid w:val="00A4010E"/>
    <w:rsid w:val="00A40478"/>
    <w:rsid w:val="00A405B0"/>
    <w:rsid w:val="00A40634"/>
    <w:rsid w:val="00A4075B"/>
    <w:rsid w:val="00A40970"/>
    <w:rsid w:val="00A40A46"/>
    <w:rsid w:val="00A40E3F"/>
    <w:rsid w:val="00A414A0"/>
    <w:rsid w:val="00A41585"/>
    <w:rsid w:val="00A4158B"/>
    <w:rsid w:val="00A41710"/>
    <w:rsid w:val="00A4186C"/>
    <w:rsid w:val="00A418C9"/>
    <w:rsid w:val="00A41B30"/>
    <w:rsid w:val="00A4223B"/>
    <w:rsid w:val="00A42246"/>
    <w:rsid w:val="00A42637"/>
    <w:rsid w:val="00A42D12"/>
    <w:rsid w:val="00A4360F"/>
    <w:rsid w:val="00A43BCA"/>
    <w:rsid w:val="00A43D19"/>
    <w:rsid w:val="00A43DA1"/>
    <w:rsid w:val="00A43F42"/>
    <w:rsid w:val="00A43FF8"/>
    <w:rsid w:val="00A440C6"/>
    <w:rsid w:val="00A4410B"/>
    <w:rsid w:val="00A442EB"/>
    <w:rsid w:val="00A444FF"/>
    <w:rsid w:val="00A447E8"/>
    <w:rsid w:val="00A44ECB"/>
    <w:rsid w:val="00A44F39"/>
    <w:rsid w:val="00A450BA"/>
    <w:rsid w:val="00A454D0"/>
    <w:rsid w:val="00A4556E"/>
    <w:rsid w:val="00A456F4"/>
    <w:rsid w:val="00A457C6"/>
    <w:rsid w:val="00A45837"/>
    <w:rsid w:val="00A458D3"/>
    <w:rsid w:val="00A4591C"/>
    <w:rsid w:val="00A45B80"/>
    <w:rsid w:val="00A45CD0"/>
    <w:rsid w:val="00A45D11"/>
    <w:rsid w:val="00A46006"/>
    <w:rsid w:val="00A46500"/>
    <w:rsid w:val="00A46690"/>
    <w:rsid w:val="00A467E0"/>
    <w:rsid w:val="00A46CC0"/>
    <w:rsid w:val="00A47148"/>
    <w:rsid w:val="00A4719A"/>
    <w:rsid w:val="00A473B4"/>
    <w:rsid w:val="00A473E1"/>
    <w:rsid w:val="00A47599"/>
    <w:rsid w:val="00A4790A"/>
    <w:rsid w:val="00A47967"/>
    <w:rsid w:val="00A47EDB"/>
    <w:rsid w:val="00A5001F"/>
    <w:rsid w:val="00A50249"/>
    <w:rsid w:val="00A503C4"/>
    <w:rsid w:val="00A50578"/>
    <w:rsid w:val="00A50630"/>
    <w:rsid w:val="00A50A29"/>
    <w:rsid w:val="00A50A39"/>
    <w:rsid w:val="00A513B1"/>
    <w:rsid w:val="00A5169E"/>
    <w:rsid w:val="00A516C9"/>
    <w:rsid w:val="00A5175B"/>
    <w:rsid w:val="00A52103"/>
    <w:rsid w:val="00A52332"/>
    <w:rsid w:val="00A523A3"/>
    <w:rsid w:val="00A52923"/>
    <w:rsid w:val="00A52CF9"/>
    <w:rsid w:val="00A52FAA"/>
    <w:rsid w:val="00A532C7"/>
    <w:rsid w:val="00A53502"/>
    <w:rsid w:val="00A538D4"/>
    <w:rsid w:val="00A53971"/>
    <w:rsid w:val="00A53BB8"/>
    <w:rsid w:val="00A53E63"/>
    <w:rsid w:val="00A53F06"/>
    <w:rsid w:val="00A54068"/>
    <w:rsid w:val="00A54422"/>
    <w:rsid w:val="00A54CC0"/>
    <w:rsid w:val="00A54D4E"/>
    <w:rsid w:val="00A54FE0"/>
    <w:rsid w:val="00A55482"/>
    <w:rsid w:val="00A558D9"/>
    <w:rsid w:val="00A559F5"/>
    <w:rsid w:val="00A55F33"/>
    <w:rsid w:val="00A5602E"/>
    <w:rsid w:val="00A56447"/>
    <w:rsid w:val="00A56778"/>
    <w:rsid w:val="00A567AD"/>
    <w:rsid w:val="00A5690F"/>
    <w:rsid w:val="00A56C56"/>
    <w:rsid w:val="00A56DE7"/>
    <w:rsid w:val="00A56DFD"/>
    <w:rsid w:val="00A5734F"/>
    <w:rsid w:val="00A574F8"/>
    <w:rsid w:val="00A5791D"/>
    <w:rsid w:val="00A579AC"/>
    <w:rsid w:val="00A57AEF"/>
    <w:rsid w:val="00A6003D"/>
    <w:rsid w:val="00A6017B"/>
    <w:rsid w:val="00A6021C"/>
    <w:rsid w:val="00A60330"/>
    <w:rsid w:val="00A60A90"/>
    <w:rsid w:val="00A60E3D"/>
    <w:rsid w:val="00A60F01"/>
    <w:rsid w:val="00A60FCA"/>
    <w:rsid w:val="00A61691"/>
    <w:rsid w:val="00A616ED"/>
    <w:rsid w:val="00A61D1B"/>
    <w:rsid w:val="00A61F93"/>
    <w:rsid w:val="00A61F96"/>
    <w:rsid w:val="00A622CF"/>
    <w:rsid w:val="00A62481"/>
    <w:rsid w:val="00A6252F"/>
    <w:rsid w:val="00A625CA"/>
    <w:rsid w:val="00A627A3"/>
    <w:rsid w:val="00A6294F"/>
    <w:rsid w:val="00A629C5"/>
    <w:rsid w:val="00A62FF1"/>
    <w:rsid w:val="00A631DB"/>
    <w:rsid w:val="00A633A4"/>
    <w:rsid w:val="00A6355F"/>
    <w:rsid w:val="00A6398D"/>
    <w:rsid w:val="00A63AC9"/>
    <w:rsid w:val="00A63E50"/>
    <w:rsid w:val="00A63F12"/>
    <w:rsid w:val="00A64345"/>
    <w:rsid w:val="00A6446E"/>
    <w:rsid w:val="00A647CA"/>
    <w:rsid w:val="00A64A11"/>
    <w:rsid w:val="00A65651"/>
    <w:rsid w:val="00A65941"/>
    <w:rsid w:val="00A659A3"/>
    <w:rsid w:val="00A65B29"/>
    <w:rsid w:val="00A66547"/>
    <w:rsid w:val="00A6654C"/>
    <w:rsid w:val="00A6670E"/>
    <w:rsid w:val="00A6673C"/>
    <w:rsid w:val="00A66C10"/>
    <w:rsid w:val="00A66CB5"/>
    <w:rsid w:val="00A67133"/>
    <w:rsid w:val="00A67198"/>
    <w:rsid w:val="00A672B6"/>
    <w:rsid w:val="00A6731A"/>
    <w:rsid w:val="00A67739"/>
    <w:rsid w:val="00A67787"/>
    <w:rsid w:val="00A67D30"/>
    <w:rsid w:val="00A67DBF"/>
    <w:rsid w:val="00A67E5D"/>
    <w:rsid w:val="00A7028D"/>
    <w:rsid w:val="00A71185"/>
    <w:rsid w:val="00A71EF3"/>
    <w:rsid w:val="00A71F03"/>
    <w:rsid w:val="00A72049"/>
    <w:rsid w:val="00A72409"/>
    <w:rsid w:val="00A72780"/>
    <w:rsid w:val="00A72867"/>
    <w:rsid w:val="00A72C9A"/>
    <w:rsid w:val="00A72F64"/>
    <w:rsid w:val="00A730DB"/>
    <w:rsid w:val="00A731EE"/>
    <w:rsid w:val="00A732B0"/>
    <w:rsid w:val="00A734D1"/>
    <w:rsid w:val="00A7377B"/>
    <w:rsid w:val="00A73D55"/>
    <w:rsid w:val="00A73E85"/>
    <w:rsid w:val="00A73FD7"/>
    <w:rsid w:val="00A7451F"/>
    <w:rsid w:val="00A74658"/>
    <w:rsid w:val="00A748FA"/>
    <w:rsid w:val="00A74BBC"/>
    <w:rsid w:val="00A74BD9"/>
    <w:rsid w:val="00A74F6A"/>
    <w:rsid w:val="00A7501E"/>
    <w:rsid w:val="00A75302"/>
    <w:rsid w:val="00A75584"/>
    <w:rsid w:val="00A756DF"/>
    <w:rsid w:val="00A75B13"/>
    <w:rsid w:val="00A75E86"/>
    <w:rsid w:val="00A761E1"/>
    <w:rsid w:val="00A7626A"/>
    <w:rsid w:val="00A763CD"/>
    <w:rsid w:val="00A76755"/>
    <w:rsid w:val="00A76A63"/>
    <w:rsid w:val="00A76CE8"/>
    <w:rsid w:val="00A76CEE"/>
    <w:rsid w:val="00A77055"/>
    <w:rsid w:val="00A778DE"/>
    <w:rsid w:val="00A77BB2"/>
    <w:rsid w:val="00A77FE9"/>
    <w:rsid w:val="00A80317"/>
    <w:rsid w:val="00A8050E"/>
    <w:rsid w:val="00A8058E"/>
    <w:rsid w:val="00A8088D"/>
    <w:rsid w:val="00A809BB"/>
    <w:rsid w:val="00A80D13"/>
    <w:rsid w:val="00A81193"/>
    <w:rsid w:val="00A81377"/>
    <w:rsid w:val="00A81590"/>
    <w:rsid w:val="00A81966"/>
    <w:rsid w:val="00A81A4C"/>
    <w:rsid w:val="00A81C8A"/>
    <w:rsid w:val="00A81DBD"/>
    <w:rsid w:val="00A8238D"/>
    <w:rsid w:val="00A82CA8"/>
    <w:rsid w:val="00A82E1D"/>
    <w:rsid w:val="00A82F14"/>
    <w:rsid w:val="00A83099"/>
    <w:rsid w:val="00A83285"/>
    <w:rsid w:val="00A834AD"/>
    <w:rsid w:val="00A83ABC"/>
    <w:rsid w:val="00A83AF4"/>
    <w:rsid w:val="00A83B46"/>
    <w:rsid w:val="00A83C68"/>
    <w:rsid w:val="00A83CEE"/>
    <w:rsid w:val="00A83E5F"/>
    <w:rsid w:val="00A83EAE"/>
    <w:rsid w:val="00A8440C"/>
    <w:rsid w:val="00A846C8"/>
    <w:rsid w:val="00A85041"/>
    <w:rsid w:val="00A8551A"/>
    <w:rsid w:val="00A85743"/>
    <w:rsid w:val="00A857AC"/>
    <w:rsid w:val="00A85B31"/>
    <w:rsid w:val="00A861EF"/>
    <w:rsid w:val="00A86456"/>
    <w:rsid w:val="00A86484"/>
    <w:rsid w:val="00A868E9"/>
    <w:rsid w:val="00A86C65"/>
    <w:rsid w:val="00A871E2"/>
    <w:rsid w:val="00A872BA"/>
    <w:rsid w:val="00A875EA"/>
    <w:rsid w:val="00A877CE"/>
    <w:rsid w:val="00A87984"/>
    <w:rsid w:val="00A87F4F"/>
    <w:rsid w:val="00A90013"/>
    <w:rsid w:val="00A9001C"/>
    <w:rsid w:val="00A90146"/>
    <w:rsid w:val="00A9017A"/>
    <w:rsid w:val="00A9025B"/>
    <w:rsid w:val="00A90528"/>
    <w:rsid w:val="00A90963"/>
    <w:rsid w:val="00A90992"/>
    <w:rsid w:val="00A90DEF"/>
    <w:rsid w:val="00A9125C"/>
    <w:rsid w:val="00A912A0"/>
    <w:rsid w:val="00A912D1"/>
    <w:rsid w:val="00A917ED"/>
    <w:rsid w:val="00A91851"/>
    <w:rsid w:val="00A918DF"/>
    <w:rsid w:val="00A91A18"/>
    <w:rsid w:val="00A922F1"/>
    <w:rsid w:val="00A92781"/>
    <w:rsid w:val="00A9292E"/>
    <w:rsid w:val="00A92B73"/>
    <w:rsid w:val="00A92BC4"/>
    <w:rsid w:val="00A92CDB"/>
    <w:rsid w:val="00A932A6"/>
    <w:rsid w:val="00A93326"/>
    <w:rsid w:val="00A93534"/>
    <w:rsid w:val="00A9369B"/>
    <w:rsid w:val="00A9373D"/>
    <w:rsid w:val="00A93A57"/>
    <w:rsid w:val="00A93A66"/>
    <w:rsid w:val="00A93CEA"/>
    <w:rsid w:val="00A93D9F"/>
    <w:rsid w:val="00A94396"/>
    <w:rsid w:val="00A9486D"/>
    <w:rsid w:val="00A94882"/>
    <w:rsid w:val="00A94B8D"/>
    <w:rsid w:val="00A94BD2"/>
    <w:rsid w:val="00A94DD4"/>
    <w:rsid w:val="00A94FB8"/>
    <w:rsid w:val="00A95234"/>
    <w:rsid w:val="00A95300"/>
    <w:rsid w:val="00A9565D"/>
    <w:rsid w:val="00A958AA"/>
    <w:rsid w:val="00A959B2"/>
    <w:rsid w:val="00A95BFC"/>
    <w:rsid w:val="00A95C41"/>
    <w:rsid w:val="00A960FC"/>
    <w:rsid w:val="00A9616B"/>
    <w:rsid w:val="00A961B2"/>
    <w:rsid w:val="00A96522"/>
    <w:rsid w:val="00A96A0F"/>
    <w:rsid w:val="00A96CE9"/>
    <w:rsid w:val="00A971E4"/>
    <w:rsid w:val="00A972E6"/>
    <w:rsid w:val="00A97622"/>
    <w:rsid w:val="00A977A1"/>
    <w:rsid w:val="00A97949"/>
    <w:rsid w:val="00A97B54"/>
    <w:rsid w:val="00A97B90"/>
    <w:rsid w:val="00A97E15"/>
    <w:rsid w:val="00A97EB0"/>
    <w:rsid w:val="00AA0A97"/>
    <w:rsid w:val="00AA0BD0"/>
    <w:rsid w:val="00AA0C40"/>
    <w:rsid w:val="00AA1195"/>
    <w:rsid w:val="00AA12D3"/>
    <w:rsid w:val="00AA15C0"/>
    <w:rsid w:val="00AA1FE6"/>
    <w:rsid w:val="00AA207D"/>
    <w:rsid w:val="00AA225C"/>
    <w:rsid w:val="00AA2707"/>
    <w:rsid w:val="00AA285B"/>
    <w:rsid w:val="00AA2963"/>
    <w:rsid w:val="00AA318C"/>
    <w:rsid w:val="00AA3A53"/>
    <w:rsid w:val="00AA3DAF"/>
    <w:rsid w:val="00AA42E7"/>
    <w:rsid w:val="00AA460B"/>
    <w:rsid w:val="00AA4766"/>
    <w:rsid w:val="00AA4871"/>
    <w:rsid w:val="00AA4CB4"/>
    <w:rsid w:val="00AA501C"/>
    <w:rsid w:val="00AA5070"/>
    <w:rsid w:val="00AA5184"/>
    <w:rsid w:val="00AA5463"/>
    <w:rsid w:val="00AA54A1"/>
    <w:rsid w:val="00AA56A8"/>
    <w:rsid w:val="00AA5852"/>
    <w:rsid w:val="00AA5978"/>
    <w:rsid w:val="00AA5B13"/>
    <w:rsid w:val="00AA5C19"/>
    <w:rsid w:val="00AA5D38"/>
    <w:rsid w:val="00AA6010"/>
    <w:rsid w:val="00AA6233"/>
    <w:rsid w:val="00AA6260"/>
    <w:rsid w:val="00AA67A8"/>
    <w:rsid w:val="00AA6985"/>
    <w:rsid w:val="00AA69F9"/>
    <w:rsid w:val="00AA6B7C"/>
    <w:rsid w:val="00AA6BC3"/>
    <w:rsid w:val="00AA6BF4"/>
    <w:rsid w:val="00AA6F68"/>
    <w:rsid w:val="00AA7097"/>
    <w:rsid w:val="00AA73A4"/>
    <w:rsid w:val="00AA7465"/>
    <w:rsid w:val="00AA76DE"/>
    <w:rsid w:val="00AA7709"/>
    <w:rsid w:val="00AA7A30"/>
    <w:rsid w:val="00AA7A54"/>
    <w:rsid w:val="00AA7B2C"/>
    <w:rsid w:val="00AA7BC5"/>
    <w:rsid w:val="00AB05F1"/>
    <w:rsid w:val="00AB05FE"/>
    <w:rsid w:val="00AB08CA"/>
    <w:rsid w:val="00AB09B6"/>
    <w:rsid w:val="00AB09E4"/>
    <w:rsid w:val="00AB0EF2"/>
    <w:rsid w:val="00AB0EF3"/>
    <w:rsid w:val="00AB17C5"/>
    <w:rsid w:val="00AB195B"/>
    <w:rsid w:val="00AB1A81"/>
    <w:rsid w:val="00AB1F6B"/>
    <w:rsid w:val="00AB234E"/>
    <w:rsid w:val="00AB2616"/>
    <w:rsid w:val="00AB27E8"/>
    <w:rsid w:val="00AB2962"/>
    <w:rsid w:val="00AB2A12"/>
    <w:rsid w:val="00AB2C2B"/>
    <w:rsid w:val="00AB310D"/>
    <w:rsid w:val="00AB3579"/>
    <w:rsid w:val="00AB397C"/>
    <w:rsid w:val="00AB44B9"/>
    <w:rsid w:val="00AB45AB"/>
    <w:rsid w:val="00AB4889"/>
    <w:rsid w:val="00AB495B"/>
    <w:rsid w:val="00AB49ED"/>
    <w:rsid w:val="00AB4A04"/>
    <w:rsid w:val="00AB4B5D"/>
    <w:rsid w:val="00AB4E17"/>
    <w:rsid w:val="00AB4EC4"/>
    <w:rsid w:val="00AB4F74"/>
    <w:rsid w:val="00AB51CA"/>
    <w:rsid w:val="00AB54F1"/>
    <w:rsid w:val="00AB6278"/>
    <w:rsid w:val="00AB62A5"/>
    <w:rsid w:val="00AB64E5"/>
    <w:rsid w:val="00AB686D"/>
    <w:rsid w:val="00AB69F0"/>
    <w:rsid w:val="00AB6EB7"/>
    <w:rsid w:val="00AB71EB"/>
    <w:rsid w:val="00AB728A"/>
    <w:rsid w:val="00AB7568"/>
    <w:rsid w:val="00AB7733"/>
    <w:rsid w:val="00AB7787"/>
    <w:rsid w:val="00AB7B24"/>
    <w:rsid w:val="00AB7C79"/>
    <w:rsid w:val="00AB7F48"/>
    <w:rsid w:val="00AC0724"/>
    <w:rsid w:val="00AC09FB"/>
    <w:rsid w:val="00AC0D33"/>
    <w:rsid w:val="00AC1910"/>
    <w:rsid w:val="00AC1C14"/>
    <w:rsid w:val="00AC1DA5"/>
    <w:rsid w:val="00AC1E1E"/>
    <w:rsid w:val="00AC1F88"/>
    <w:rsid w:val="00AC2026"/>
    <w:rsid w:val="00AC28F6"/>
    <w:rsid w:val="00AC2955"/>
    <w:rsid w:val="00AC2D0A"/>
    <w:rsid w:val="00AC2E88"/>
    <w:rsid w:val="00AC2FB4"/>
    <w:rsid w:val="00AC3199"/>
    <w:rsid w:val="00AC33F2"/>
    <w:rsid w:val="00AC35C8"/>
    <w:rsid w:val="00AC39B2"/>
    <w:rsid w:val="00AC3DB8"/>
    <w:rsid w:val="00AC4209"/>
    <w:rsid w:val="00AC4283"/>
    <w:rsid w:val="00AC42F9"/>
    <w:rsid w:val="00AC45E8"/>
    <w:rsid w:val="00AC47B6"/>
    <w:rsid w:val="00AC4903"/>
    <w:rsid w:val="00AC4AD4"/>
    <w:rsid w:val="00AC4F05"/>
    <w:rsid w:val="00AC505F"/>
    <w:rsid w:val="00AC5254"/>
    <w:rsid w:val="00AC5321"/>
    <w:rsid w:val="00AC538B"/>
    <w:rsid w:val="00AC54A6"/>
    <w:rsid w:val="00AC54B0"/>
    <w:rsid w:val="00AC573F"/>
    <w:rsid w:val="00AC57D3"/>
    <w:rsid w:val="00AC5DC1"/>
    <w:rsid w:val="00AC615F"/>
    <w:rsid w:val="00AC64B1"/>
    <w:rsid w:val="00AC69F1"/>
    <w:rsid w:val="00AC6B3C"/>
    <w:rsid w:val="00AC75DD"/>
    <w:rsid w:val="00AC7FDD"/>
    <w:rsid w:val="00AD003E"/>
    <w:rsid w:val="00AD01F1"/>
    <w:rsid w:val="00AD0243"/>
    <w:rsid w:val="00AD051F"/>
    <w:rsid w:val="00AD06DF"/>
    <w:rsid w:val="00AD0968"/>
    <w:rsid w:val="00AD0B47"/>
    <w:rsid w:val="00AD0C0B"/>
    <w:rsid w:val="00AD0D48"/>
    <w:rsid w:val="00AD0D9A"/>
    <w:rsid w:val="00AD0DA4"/>
    <w:rsid w:val="00AD0FF6"/>
    <w:rsid w:val="00AD1391"/>
    <w:rsid w:val="00AD1929"/>
    <w:rsid w:val="00AD1AC0"/>
    <w:rsid w:val="00AD1C10"/>
    <w:rsid w:val="00AD1D1E"/>
    <w:rsid w:val="00AD20D1"/>
    <w:rsid w:val="00AD24A3"/>
    <w:rsid w:val="00AD26A2"/>
    <w:rsid w:val="00AD2D2B"/>
    <w:rsid w:val="00AD2E1C"/>
    <w:rsid w:val="00AD35C6"/>
    <w:rsid w:val="00AD389E"/>
    <w:rsid w:val="00AD391F"/>
    <w:rsid w:val="00AD394E"/>
    <w:rsid w:val="00AD39B9"/>
    <w:rsid w:val="00AD3D17"/>
    <w:rsid w:val="00AD3F63"/>
    <w:rsid w:val="00AD40C8"/>
    <w:rsid w:val="00AD41A2"/>
    <w:rsid w:val="00AD4510"/>
    <w:rsid w:val="00AD45FF"/>
    <w:rsid w:val="00AD4A29"/>
    <w:rsid w:val="00AD4ABF"/>
    <w:rsid w:val="00AD4B3F"/>
    <w:rsid w:val="00AD4B4C"/>
    <w:rsid w:val="00AD4CEF"/>
    <w:rsid w:val="00AD50AF"/>
    <w:rsid w:val="00AD577C"/>
    <w:rsid w:val="00AD57ED"/>
    <w:rsid w:val="00AD5875"/>
    <w:rsid w:val="00AD5A92"/>
    <w:rsid w:val="00AD5D72"/>
    <w:rsid w:val="00AD5E69"/>
    <w:rsid w:val="00AD6005"/>
    <w:rsid w:val="00AD62EE"/>
    <w:rsid w:val="00AD646C"/>
    <w:rsid w:val="00AD655A"/>
    <w:rsid w:val="00AD676E"/>
    <w:rsid w:val="00AD7789"/>
    <w:rsid w:val="00AD7BB0"/>
    <w:rsid w:val="00AD7C1F"/>
    <w:rsid w:val="00AD7C59"/>
    <w:rsid w:val="00AD7FC6"/>
    <w:rsid w:val="00AE0386"/>
    <w:rsid w:val="00AE03C9"/>
    <w:rsid w:val="00AE0576"/>
    <w:rsid w:val="00AE05E0"/>
    <w:rsid w:val="00AE09E4"/>
    <w:rsid w:val="00AE09F8"/>
    <w:rsid w:val="00AE0B5C"/>
    <w:rsid w:val="00AE106D"/>
    <w:rsid w:val="00AE12FB"/>
    <w:rsid w:val="00AE208B"/>
    <w:rsid w:val="00AE2611"/>
    <w:rsid w:val="00AE2631"/>
    <w:rsid w:val="00AE276D"/>
    <w:rsid w:val="00AE2847"/>
    <w:rsid w:val="00AE2878"/>
    <w:rsid w:val="00AE29A4"/>
    <w:rsid w:val="00AE3062"/>
    <w:rsid w:val="00AE31C1"/>
    <w:rsid w:val="00AE32AC"/>
    <w:rsid w:val="00AE37B6"/>
    <w:rsid w:val="00AE39FA"/>
    <w:rsid w:val="00AE3B11"/>
    <w:rsid w:val="00AE42A2"/>
    <w:rsid w:val="00AE461E"/>
    <w:rsid w:val="00AE4917"/>
    <w:rsid w:val="00AE493C"/>
    <w:rsid w:val="00AE5482"/>
    <w:rsid w:val="00AE5493"/>
    <w:rsid w:val="00AE5811"/>
    <w:rsid w:val="00AE5D2C"/>
    <w:rsid w:val="00AE5DBA"/>
    <w:rsid w:val="00AE5E9C"/>
    <w:rsid w:val="00AE6091"/>
    <w:rsid w:val="00AE65AE"/>
    <w:rsid w:val="00AE6738"/>
    <w:rsid w:val="00AE68C1"/>
    <w:rsid w:val="00AE68E3"/>
    <w:rsid w:val="00AE6907"/>
    <w:rsid w:val="00AE6AD1"/>
    <w:rsid w:val="00AE6CFB"/>
    <w:rsid w:val="00AE6EEA"/>
    <w:rsid w:val="00AE7162"/>
    <w:rsid w:val="00AE7358"/>
    <w:rsid w:val="00AE78C1"/>
    <w:rsid w:val="00AE79D3"/>
    <w:rsid w:val="00AE7A05"/>
    <w:rsid w:val="00AE7DBB"/>
    <w:rsid w:val="00AE7DC1"/>
    <w:rsid w:val="00AE7E9F"/>
    <w:rsid w:val="00AE7F22"/>
    <w:rsid w:val="00AF028B"/>
    <w:rsid w:val="00AF03D1"/>
    <w:rsid w:val="00AF051F"/>
    <w:rsid w:val="00AF05DC"/>
    <w:rsid w:val="00AF0A1A"/>
    <w:rsid w:val="00AF0ABA"/>
    <w:rsid w:val="00AF1155"/>
    <w:rsid w:val="00AF127C"/>
    <w:rsid w:val="00AF12FA"/>
    <w:rsid w:val="00AF15A2"/>
    <w:rsid w:val="00AF16BD"/>
    <w:rsid w:val="00AF1782"/>
    <w:rsid w:val="00AF1912"/>
    <w:rsid w:val="00AF1D20"/>
    <w:rsid w:val="00AF1E0C"/>
    <w:rsid w:val="00AF1E58"/>
    <w:rsid w:val="00AF1FE5"/>
    <w:rsid w:val="00AF20C3"/>
    <w:rsid w:val="00AF2680"/>
    <w:rsid w:val="00AF290B"/>
    <w:rsid w:val="00AF2DA3"/>
    <w:rsid w:val="00AF30E6"/>
    <w:rsid w:val="00AF3237"/>
    <w:rsid w:val="00AF32E6"/>
    <w:rsid w:val="00AF3500"/>
    <w:rsid w:val="00AF35D5"/>
    <w:rsid w:val="00AF3639"/>
    <w:rsid w:val="00AF3A18"/>
    <w:rsid w:val="00AF3B7F"/>
    <w:rsid w:val="00AF3BE9"/>
    <w:rsid w:val="00AF3F84"/>
    <w:rsid w:val="00AF3FC4"/>
    <w:rsid w:val="00AF408F"/>
    <w:rsid w:val="00AF4324"/>
    <w:rsid w:val="00AF438A"/>
    <w:rsid w:val="00AF44D9"/>
    <w:rsid w:val="00AF48BC"/>
    <w:rsid w:val="00AF50E0"/>
    <w:rsid w:val="00AF5C0C"/>
    <w:rsid w:val="00AF6012"/>
    <w:rsid w:val="00AF6062"/>
    <w:rsid w:val="00AF6159"/>
    <w:rsid w:val="00AF6299"/>
    <w:rsid w:val="00AF63F6"/>
    <w:rsid w:val="00AF647C"/>
    <w:rsid w:val="00AF6508"/>
    <w:rsid w:val="00AF65B3"/>
    <w:rsid w:val="00AF6777"/>
    <w:rsid w:val="00AF6808"/>
    <w:rsid w:val="00AF695A"/>
    <w:rsid w:val="00AF6AD8"/>
    <w:rsid w:val="00AF6D62"/>
    <w:rsid w:val="00AF6DB7"/>
    <w:rsid w:val="00AF6E65"/>
    <w:rsid w:val="00AF7531"/>
    <w:rsid w:val="00AF7558"/>
    <w:rsid w:val="00AF761D"/>
    <w:rsid w:val="00AF76E7"/>
    <w:rsid w:val="00AF79D8"/>
    <w:rsid w:val="00AF7A31"/>
    <w:rsid w:val="00AF7DAE"/>
    <w:rsid w:val="00AF7F46"/>
    <w:rsid w:val="00B00387"/>
    <w:rsid w:val="00B005EB"/>
    <w:rsid w:val="00B006A7"/>
    <w:rsid w:val="00B0095A"/>
    <w:rsid w:val="00B00E38"/>
    <w:rsid w:val="00B00F8B"/>
    <w:rsid w:val="00B00FD5"/>
    <w:rsid w:val="00B01049"/>
    <w:rsid w:val="00B01722"/>
    <w:rsid w:val="00B0187D"/>
    <w:rsid w:val="00B01E14"/>
    <w:rsid w:val="00B01EAE"/>
    <w:rsid w:val="00B01FCA"/>
    <w:rsid w:val="00B01FCE"/>
    <w:rsid w:val="00B020E5"/>
    <w:rsid w:val="00B021CD"/>
    <w:rsid w:val="00B02B6C"/>
    <w:rsid w:val="00B0318E"/>
    <w:rsid w:val="00B039A0"/>
    <w:rsid w:val="00B03E9E"/>
    <w:rsid w:val="00B040DA"/>
    <w:rsid w:val="00B04427"/>
    <w:rsid w:val="00B046C5"/>
    <w:rsid w:val="00B0489C"/>
    <w:rsid w:val="00B05231"/>
    <w:rsid w:val="00B05291"/>
    <w:rsid w:val="00B056DE"/>
    <w:rsid w:val="00B05A5E"/>
    <w:rsid w:val="00B05AE3"/>
    <w:rsid w:val="00B05E18"/>
    <w:rsid w:val="00B065BD"/>
    <w:rsid w:val="00B0660D"/>
    <w:rsid w:val="00B0661B"/>
    <w:rsid w:val="00B068C9"/>
    <w:rsid w:val="00B06EFD"/>
    <w:rsid w:val="00B06F66"/>
    <w:rsid w:val="00B0741A"/>
    <w:rsid w:val="00B0762C"/>
    <w:rsid w:val="00B07A02"/>
    <w:rsid w:val="00B07C2E"/>
    <w:rsid w:val="00B07E91"/>
    <w:rsid w:val="00B1006E"/>
    <w:rsid w:val="00B103AB"/>
    <w:rsid w:val="00B10735"/>
    <w:rsid w:val="00B109EB"/>
    <w:rsid w:val="00B10A20"/>
    <w:rsid w:val="00B10D62"/>
    <w:rsid w:val="00B10F53"/>
    <w:rsid w:val="00B117A3"/>
    <w:rsid w:val="00B119E6"/>
    <w:rsid w:val="00B11A18"/>
    <w:rsid w:val="00B11A8F"/>
    <w:rsid w:val="00B11B1D"/>
    <w:rsid w:val="00B11C69"/>
    <w:rsid w:val="00B11F3D"/>
    <w:rsid w:val="00B1207E"/>
    <w:rsid w:val="00B12176"/>
    <w:rsid w:val="00B1235F"/>
    <w:rsid w:val="00B12637"/>
    <w:rsid w:val="00B128AC"/>
    <w:rsid w:val="00B12E5A"/>
    <w:rsid w:val="00B139E0"/>
    <w:rsid w:val="00B13EBD"/>
    <w:rsid w:val="00B13ECE"/>
    <w:rsid w:val="00B13F51"/>
    <w:rsid w:val="00B145B7"/>
    <w:rsid w:val="00B146D4"/>
    <w:rsid w:val="00B148CB"/>
    <w:rsid w:val="00B14939"/>
    <w:rsid w:val="00B1547A"/>
    <w:rsid w:val="00B15743"/>
    <w:rsid w:val="00B16BFE"/>
    <w:rsid w:val="00B17132"/>
    <w:rsid w:val="00B1732A"/>
    <w:rsid w:val="00B17724"/>
    <w:rsid w:val="00B17945"/>
    <w:rsid w:val="00B17F86"/>
    <w:rsid w:val="00B2025A"/>
    <w:rsid w:val="00B20296"/>
    <w:rsid w:val="00B203FD"/>
    <w:rsid w:val="00B2059B"/>
    <w:rsid w:val="00B20678"/>
    <w:rsid w:val="00B207E2"/>
    <w:rsid w:val="00B20A08"/>
    <w:rsid w:val="00B21212"/>
    <w:rsid w:val="00B217A8"/>
    <w:rsid w:val="00B21F6B"/>
    <w:rsid w:val="00B22068"/>
    <w:rsid w:val="00B2220F"/>
    <w:rsid w:val="00B2254B"/>
    <w:rsid w:val="00B22B81"/>
    <w:rsid w:val="00B22DE3"/>
    <w:rsid w:val="00B22E2A"/>
    <w:rsid w:val="00B22E44"/>
    <w:rsid w:val="00B23013"/>
    <w:rsid w:val="00B23081"/>
    <w:rsid w:val="00B231FC"/>
    <w:rsid w:val="00B234C1"/>
    <w:rsid w:val="00B2350A"/>
    <w:rsid w:val="00B23CB4"/>
    <w:rsid w:val="00B24135"/>
    <w:rsid w:val="00B24191"/>
    <w:rsid w:val="00B24532"/>
    <w:rsid w:val="00B24716"/>
    <w:rsid w:val="00B248C1"/>
    <w:rsid w:val="00B248DC"/>
    <w:rsid w:val="00B24AF8"/>
    <w:rsid w:val="00B25132"/>
    <w:rsid w:val="00B2559F"/>
    <w:rsid w:val="00B25C47"/>
    <w:rsid w:val="00B25DB8"/>
    <w:rsid w:val="00B26229"/>
    <w:rsid w:val="00B26547"/>
    <w:rsid w:val="00B265A1"/>
    <w:rsid w:val="00B26675"/>
    <w:rsid w:val="00B266A7"/>
    <w:rsid w:val="00B26BEE"/>
    <w:rsid w:val="00B26E8D"/>
    <w:rsid w:val="00B2721E"/>
    <w:rsid w:val="00B2793B"/>
    <w:rsid w:val="00B27C6B"/>
    <w:rsid w:val="00B27E29"/>
    <w:rsid w:val="00B27EFF"/>
    <w:rsid w:val="00B30012"/>
    <w:rsid w:val="00B30161"/>
    <w:rsid w:val="00B303D1"/>
    <w:rsid w:val="00B30496"/>
    <w:rsid w:val="00B304AE"/>
    <w:rsid w:val="00B30D23"/>
    <w:rsid w:val="00B30D6D"/>
    <w:rsid w:val="00B30E17"/>
    <w:rsid w:val="00B3114A"/>
    <w:rsid w:val="00B31224"/>
    <w:rsid w:val="00B3123B"/>
    <w:rsid w:val="00B31400"/>
    <w:rsid w:val="00B31542"/>
    <w:rsid w:val="00B319E7"/>
    <w:rsid w:val="00B31DEE"/>
    <w:rsid w:val="00B31F82"/>
    <w:rsid w:val="00B320DF"/>
    <w:rsid w:val="00B3229A"/>
    <w:rsid w:val="00B324F4"/>
    <w:rsid w:val="00B32845"/>
    <w:rsid w:val="00B32A52"/>
    <w:rsid w:val="00B32AFA"/>
    <w:rsid w:val="00B32F26"/>
    <w:rsid w:val="00B332AA"/>
    <w:rsid w:val="00B33344"/>
    <w:rsid w:val="00B334B8"/>
    <w:rsid w:val="00B33813"/>
    <w:rsid w:val="00B33891"/>
    <w:rsid w:val="00B33A15"/>
    <w:rsid w:val="00B33BEE"/>
    <w:rsid w:val="00B33E23"/>
    <w:rsid w:val="00B33FED"/>
    <w:rsid w:val="00B3401B"/>
    <w:rsid w:val="00B34300"/>
    <w:rsid w:val="00B34472"/>
    <w:rsid w:val="00B345FC"/>
    <w:rsid w:val="00B3468C"/>
    <w:rsid w:val="00B34BF3"/>
    <w:rsid w:val="00B34C96"/>
    <w:rsid w:val="00B34DB6"/>
    <w:rsid w:val="00B350CF"/>
    <w:rsid w:val="00B3510C"/>
    <w:rsid w:val="00B3544D"/>
    <w:rsid w:val="00B358A6"/>
    <w:rsid w:val="00B358D7"/>
    <w:rsid w:val="00B35CB7"/>
    <w:rsid w:val="00B36339"/>
    <w:rsid w:val="00B36393"/>
    <w:rsid w:val="00B36C45"/>
    <w:rsid w:val="00B37020"/>
    <w:rsid w:val="00B372E9"/>
    <w:rsid w:val="00B37362"/>
    <w:rsid w:val="00B37A75"/>
    <w:rsid w:val="00B37BEF"/>
    <w:rsid w:val="00B37F81"/>
    <w:rsid w:val="00B40001"/>
    <w:rsid w:val="00B402D2"/>
    <w:rsid w:val="00B4060E"/>
    <w:rsid w:val="00B4078A"/>
    <w:rsid w:val="00B40A0A"/>
    <w:rsid w:val="00B40A70"/>
    <w:rsid w:val="00B40AFA"/>
    <w:rsid w:val="00B40E3C"/>
    <w:rsid w:val="00B40EFA"/>
    <w:rsid w:val="00B40FF6"/>
    <w:rsid w:val="00B4147C"/>
    <w:rsid w:val="00B4186F"/>
    <w:rsid w:val="00B41898"/>
    <w:rsid w:val="00B41B79"/>
    <w:rsid w:val="00B41C42"/>
    <w:rsid w:val="00B41E55"/>
    <w:rsid w:val="00B42080"/>
    <w:rsid w:val="00B4244F"/>
    <w:rsid w:val="00B426C1"/>
    <w:rsid w:val="00B42763"/>
    <w:rsid w:val="00B4280B"/>
    <w:rsid w:val="00B4290F"/>
    <w:rsid w:val="00B429A8"/>
    <w:rsid w:val="00B42DC2"/>
    <w:rsid w:val="00B4303F"/>
    <w:rsid w:val="00B433C8"/>
    <w:rsid w:val="00B434F3"/>
    <w:rsid w:val="00B4356D"/>
    <w:rsid w:val="00B438DD"/>
    <w:rsid w:val="00B4393B"/>
    <w:rsid w:val="00B4395B"/>
    <w:rsid w:val="00B43BEA"/>
    <w:rsid w:val="00B43C2C"/>
    <w:rsid w:val="00B44035"/>
    <w:rsid w:val="00B44434"/>
    <w:rsid w:val="00B44478"/>
    <w:rsid w:val="00B449AB"/>
    <w:rsid w:val="00B44C31"/>
    <w:rsid w:val="00B44F97"/>
    <w:rsid w:val="00B4542C"/>
    <w:rsid w:val="00B457DD"/>
    <w:rsid w:val="00B45CA6"/>
    <w:rsid w:val="00B45D01"/>
    <w:rsid w:val="00B45D41"/>
    <w:rsid w:val="00B45E8B"/>
    <w:rsid w:val="00B45F4B"/>
    <w:rsid w:val="00B46231"/>
    <w:rsid w:val="00B462D3"/>
    <w:rsid w:val="00B46420"/>
    <w:rsid w:val="00B46697"/>
    <w:rsid w:val="00B469CF"/>
    <w:rsid w:val="00B46A45"/>
    <w:rsid w:val="00B4702B"/>
    <w:rsid w:val="00B471FD"/>
    <w:rsid w:val="00B47244"/>
    <w:rsid w:val="00B47419"/>
    <w:rsid w:val="00B476FC"/>
    <w:rsid w:val="00B47751"/>
    <w:rsid w:val="00B4796C"/>
    <w:rsid w:val="00B47BAC"/>
    <w:rsid w:val="00B47CEA"/>
    <w:rsid w:val="00B47DD5"/>
    <w:rsid w:val="00B47F83"/>
    <w:rsid w:val="00B503E8"/>
    <w:rsid w:val="00B507E4"/>
    <w:rsid w:val="00B50A4A"/>
    <w:rsid w:val="00B50AD3"/>
    <w:rsid w:val="00B50DD7"/>
    <w:rsid w:val="00B50E63"/>
    <w:rsid w:val="00B50F2F"/>
    <w:rsid w:val="00B510E8"/>
    <w:rsid w:val="00B5130E"/>
    <w:rsid w:val="00B51548"/>
    <w:rsid w:val="00B519C7"/>
    <w:rsid w:val="00B51BFB"/>
    <w:rsid w:val="00B51F0D"/>
    <w:rsid w:val="00B5214D"/>
    <w:rsid w:val="00B529E1"/>
    <w:rsid w:val="00B52B1F"/>
    <w:rsid w:val="00B52DE3"/>
    <w:rsid w:val="00B53513"/>
    <w:rsid w:val="00B53554"/>
    <w:rsid w:val="00B53650"/>
    <w:rsid w:val="00B539F6"/>
    <w:rsid w:val="00B53A30"/>
    <w:rsid w:val="00B53D46"/>
    <w:rsid w:val="00B53D5C"/>
    <w:rsid w:val="00B53FAB"/>
    <w:rsid w:val="00B54180"/>
    <w:rsid w:val="00B542C7"/>
    <w:rsid w:val="00B54C13"/>
    <w:rsid w:val="00B553C8"/>
    <w:rsid w:val="00B557D2"/>
    <w:rsid w:val="00B55991"/>
    <w:rsid w:val="00B559C1"/>
    <w:rsid w:val="00B55D05"/>
    <w:rsid w:val="00B55E71"/>
    <w:rsid w:val="00B560B3"/>
    <w:rsid w:val="00B5654F"/>
    <w:rsid w:val="00B568F0"/>
    <w:rsid w:val="00B56A89"/>
    <w:rsid w:val="00B56C0F"/>
    <w:rsid w:val="00B56F18"/>
    <w:rsid w:val="00B5720A"/>
    <w:rsid w:val="00B5773F"/>
    <w:rsid w:val="00B602D8"/>
    <w:rsid w:val="00B6034A"/>
    <w:rsid w:val="00B603BF"/>
    <w:rsid w:val="00B60764"/>
    <w:rsid w:val="00B60814"/>
    <w:rsid w:val="00B60931"/>
    <w:rsid w:val="00B609A5"/>
    <w:rsid w:val="00B60E12"/>
    <w:rsid w:val="00B61033"/>
    <w:rsid w:val="00B6103E"/>
    <w:rsid w:val="00B61144"/>
    <w:rsid w:val="00B6142F"/>
    <w:rsid w:val="00B618FC"/>
    <w:rsid w:val="00B61C28"/>
    <w:rsid w:val="00B61E22"/>
    <w:rsid w:val="00B62869"/>
    <w:rsid w:val="00B628D0"/>
    <w:rsid w:val="00B62DE1"/>
    <w:rsid w:val="00B6332F"/>
    <w:rsid w:val="00B635C2"/>
    <w:rsid w:val="00B6363F"/>
    <w:rsid w:val="00B6387C"/>
    <w:rsid w:val="00B63C67"/>
    <w:rsid w:val="00B63EE3"/>
    <w:rsid w:val="00B646E9"/>
    <w:rsid w:val="00B65600"/>
    <w:rsid w:val="00B65F5C"/>
    <w:rsid w:val="00B665F0"/>
    <w:rsid w:val="00B66801"/>
    <w:rsid w:val="00B67256"/>
    <w:rsid w:val="00B6739A"/>
    <w:rsid w:val="00B6799A"/>
    <w:rsid w:val="00B679AC"/>
    <w:rsid w:val="00B70292"/>
    <w:rsid w:val="00B704DA"/>
    <w:rsid w:val="00B705C6"/>
    <w:rsid w:val="00B70670"/>
    <w:rsid w:val="00B70D02"/>
    <w:rsid w:val="00B70F47"/>
    <w:rsid w:val="00B71259"/>
    <w:rsid w:val="00B7177E"/>
    <w:rsid w:val="00B7188E"/>
    <w:rsid w:val="00B71C31"/>
    <w:rsid w:val="00B71EE8"/>
    <w:rsid w:val="00B720DD"/>
    <w:rsid w:val="00B7222F"/>
    <w:rsid w:val="00B72378"/>
    <w:rsid w:val="00B728CC"/>
    <w:rsid w:val="00B7296C"/>
    <w:rsid w:val="00B7301C"/>
    <w:rsid w:val="00B731F9"/>
    <w:rsid w:val="00B73A4F"/>
    <w:rsid w:val="00B73B2C"/>
    <w:rsid w:val="00B73BBA"/>
    <w:rsid w:val="00B73E06"/>
    <w:rsid w:val="00B73F57"/>
    <w:rsid w:val="00B74047"/>
    <w:rsid w:val="00B748C2"/>
    <w:rsid w:val="00B7499D"/>
    <w:rsid w:val="00B74B37"/>
    <w:rsid w:val="00B74B65"/>
    <w:rsid w:val="00B74E21"/>
    <w:rsid w:val="00B74FEA"/>
    <w:rsid w:val="00B7524C"/>
    <w:rsid w:val="00B7545A"/>
    <w:rsid w:val="00B7557B"/>
    <w:rsid w:val="00B756FF"/>
    <w:rsid w:val="00B75EF8"/>
    <w:rsid w:val="00B76080"/>
    <w:rsid w:val="00B761B5"/>
    <w:rsid w:val="00B761F1"/>
    <w:rsid w:val="00B76716"/>
    <w:rsid w:val="00B769EB"/>
    <w:rsid w:val="00B76E4D"/>
    <w:rsid w:val="00B76EF2"/>
    <w:rsid w:val="00B7723B"/>
    <w:rsid w:val="00B77335"/>
    <w:rsid w:val="00B779A4"/>
    <w:rsid w:val="00B77BBB"/>
    <w:rsid w:val="00B77DC0"/>
    <w:rsid w:val="00B80333"/>
    <w:rsid w:val="00B806B1"/>
    <w:rsid w:val="00B806BB"/>
    <w:rsid w:val="00B80ADE"/>
    <w:rsid w:val="00B80CF2"/>
    <w:rsid w:val="00B80EE4"/>
    <w:rsid w:val="00B80FCD"/>
    <w:rsid w:val="00B811E3"/>
    <w:rsid w:val="00B8129F"/>
    <w:rsid w:val="00B8149E"/>
    <w:rsid w:val="00B81573"/>
    <w:rsid w:val="00B8182B"/>
    <w:rsid w:val="00B818C1"/>
    <w:rsid w:val="00B81DAD"/>
    <w:rsid w:val="00B821C6"/>
    <w:rsid w:val="00B822AE"/>
    <w:rsid w:val="00B827D4"/>
    <w:rsid w:val="00B8299A"/>
    <w:rsid w:val="00B8329A"/>
    <w:rsid w:val="00B8345A"/>
    <w:rsid w:val="00B83A05"/>
    <w:rsid w:val="00B84267"/>
    <w:rsid w:val="00B84540"/>
    <w:rsid w:val="00B8456A"/>
    <w:rsid w:val="00B845C4"/>
    <w:rsid w:val="00B8467B"/>
    <w:rsid w:val="00B84722"/>
    <w:rsid w:val="00B8473E"/>
    <w:rsid w:val="00B84A2F"/>
    <w:rsid w:val="00B84A98"/>
    <w:rsid w:val="00B84B2D"/>
    <w:rsid w:val="00B84BFC"/>
    <w:rsid w:val="00B84E8C"/>
    <w:rsid w:val="00B8576A"/>
    <w:rsid w:val="00B865FD"/>
    <w:rsid w:val="00B8667E"/>
    <w:rsid w:val="00B869C9"/>
    <w:rsid w:val="00B86CB6"/>
    <w:rsid w:val="00B86F4C"/>
    <w:rsid w:val="00B87048"/>
    <w:rsid w:val="00B8797C"/>
    <w:rsid w:val="00B87CA8"/>
    <w:rsid w:val="00B87D95"/>
    <w:rsid w:val="00B87E81"/>
    <w:rsid w:val="00B90042"/>
    <w:rsid w:val="00B9010C"/>
    <w:rsid w:val="00B9013F"/>
    <w:rsid w:val="00B90267"/>
    <w:rsid w:val="00B902AD"/>
    <w:rsid w:val="00B902B1"/>
    <w:rsid w:val="00B9077F"/>
    <w:rsid w:val="00B90CBC"/>
    <w:rsid w:val="00B90F7E"/>
    <w:rsid w:val="00B912B7"/>
    <w:rsid w:val="00B9194F"/>
    <w:rsid w:val="00B91AB4"/>
    <w:rsid w:val="00B91D01"/>
    <w:rsid w:val="00B91EA1"/>
    <w:rsid w:val="00B91F3C"/>
    <w:rsid w:val="00B91F50"/>
    <w:rsid w:val="00B921BA"/>
    <w:rsid w:val="00B92201"/>
    <w:rsid w:val="00B926B9"/>
    <w:rsid w:val="00B9283C"/>
    <w:rsid w:val="00B92950"/>
    <w:rsid w:val="00B9298F"/>
    <w:rsid w:val="00B929CB"/>
    <w:rsid w:val="00B92F42"/>
    <w:rsid w:val="00B93125"/>
    <w:rsid w:val="00B9314F"/>
    <w:rsid w:val="00B93168"/>
    <w:rsid w:val="00B931FA"/>
    <w:rsid w:val="00B93253"/>
    <w:rsid w:val="00B9338C"/>
    <w:rsid w:val="00B933F0"/>
    <w:rsid w:val="00B9364C"/>
    <w:rsid w:val="00B9384F"/>
    <w:rsid w:val="00B9395F"/>
    <w:rsid w:val="00B93E12"/>
    <w:rsid w:val="00B93FC1"/>
    <w:rsid w:val="00B942A6"/>
    <w:rsid w:val="00B94583"/>
    <w:rsid w:val="00B94CCE"/>
    <w:rsid w:val="00B950BB"/>
    <w:rsid w:val="00B953E7"/>
    <w:rsid w:val="00B95600"/>
    <w:rsid w:val="00B958FA"/>
    <w:rsid w:val="00B9591F"/>
    <w:rsid w:val="00B95ACC"/>
    <w:rsid w:val="00B95C72"/>
    <w:rsid w:val="00B95FA9"/>
    <w:rsid w:val="00B96410"/>
    <w:rsid w:val="00B9646A"/>
    <w:rsid w:val="00B96494"/>
    <w:rsid w:val="00B9651A"/>
    <w:rsid w:val="00B96522"/>
    <w:rsid w:val="00B96594"/>
    <w:rsid w:val="00B96767"/>
    <w:rsid w:val="00B96929"/>
    <w:rsid w:val="00B96FA2"/>
    <w:rsid w:val="00B972A8"/>
    <w:rsid w:val="00B972EF"/>
    <w:rsid w:val="00B97BAD"/>
    <w:rsid w:val="00BA0024"/>
    <w:rsid w:val="00BA016F"/>
    <w:rsid w:val="00BA027C"/>
    <w:rsid w:val="00BA038A"/>
    <w:rsid w:val="00BA060F"/>
    <w:rsid w:val="00BA0695"/>
    <w:rsid w:val="00BA0712"/>
    <w:rsid w:val="00BA074B"/>
    <w:rsid w:val="00BA08F5"/>
    <w:rsid w:val="00BA0A47"/>
    <w:rsid w:val="00BA0CFC"/>
    <w:rsid w:val="00BA0DDF"/>
    <w:rsid w:val="00BA11ED"/>
    <w:rsid w:val="00BA122F"/>
    <w:rsid w:val="00BA1238"/>
    <w:rsid w:val="00BA154C"/>
    <w:rsid w:val="00BA1C87"/>
    <w:rsid w:val="00BA217B"/>
    <w:rsid w:val="00BA2326"/>
    <w:rsid w:val="00BA2375"/>
    <w:rsid w:val="00BA2638"/>
    <w:rsid w:val="00BA27FA"/>
    <w:rsid w:val="00BA2ACB"/>
    <w:rsid w:val="00BA2BAE"/>
    <w:rsid w:val="00BA2FC4"/>
    <w:rsid w:val="00BA347C"/>
    <w:rsid w:val="00BA3A95"/>
    <w:rsid w:val="00BA3C0B"/>
    <w:rsid w:val="00BA418D"/>
    <w:rsid w:val="00BA42A3"/>
    <w:rsid w:val="00BA440F"/>
    <w:rsid w:val="00BA4628"/>
    <w:rsid w:val="00BA46B1"/>
    <w:rsid w:val="00BA46F5"/>
    <w:rsid w:val="00BA46F7"/>
    <w:rsid w:val="00BA493F"/>
    <w:rsid w:val="00BA4E4D"/>
    <w:rsid w:val="00BA5002"/>
    <w:rsid w:val="00BA535A"/>
    <w:rsid w:val="00BA5375"/>
    <w:rsid w:val="00BA53F2"/>
    <w:rsid w:val="00BA5497"/>
    <w:rsid w:val="00BA5CA5"/>
    <w:rsid w:val="00BA646A"/>
    <w:rsid w:val="00BA66E0"/>
    <w:rsid w:val="00BA6802"/>
    <w:rsid w:val="00BA6879"/>
    <w:rsid w:val="00BA68E8"/>
    <w:rsid w:val="00BA6D5A"/>
    <w:rsid w:val="00BA6F4D"/>
    <w:rsid w:val="00BA7266"/>
    <w:rsid w:val="00BA754E"/>
    <w:rsid w:val="00BA7604"/>
    <w:rsid w:val="00BA765F"/>
    <w:rsid w:val="00BA7F6D"/>
    <w:rsid w:val="00BA7FE8"/>
    <w:rsid w:val="00BB059E"/>
    <w:rsid w:val="00BB0BB2"/>
    <w:rsid w:val="00BB0EFF"/>
    <w:rsid w:val="00BB0F6A"/>
    <w:rsid w:val="00BB13E3"/>
    <w:rsid w:val="00BB142B"/>
    <w:rsid w:val="00BB1C05"/>
    <w:rsid w:val="00BB1E17"/>
    <w:rsid w:val="00BB1EB5"/>
    <w:rsid w:val="00BB1FB1"/>
    <w:rsid w:val="00BB2127"/>
    <w:rsid w:val="00BB2525"/>
    <w:rsid w:val="00BB2AE0"/>
    <w:rsid w:val="00BB2BFA"/>
    <w:rsid w:val="00BB3056"/>
    <w:rsid w:val="00BB3301"/>
    <w:rsid w:val="00BB34FF"/>
    <w:rsid w:val="00BB3529"/>
    <w:rsid w:val="00BB3571"/>
    <w:rsid w:val="00BB36EC"/>
    <w:rsid w:val="00BB3CCB"/>
    <w:rsid w:val="00BB409D"/>
    <w:rsid w:val="00BB42F6"/>
    <w:rsid w:val="00BB450F"/>
    <w:rsid w:val="00BB452B"/>
    <w:rsid w:val="00BB45FD"/>
    <w:rsid w:val="00BB4622"/>
    <w:rsid w:val="00BB4B0D"/>
    <w:rsid w:val="00BB4EE0"/>
    <w:rsid w:val="00BB579F"/>
    <w:rsid w:val="00BB5EDB"/>
    <w:rsid w:val="00BB60CC"/>
    <w:rsid w:val="00BB61FD"/>
    <w:rsid w:val="00BB67A6"/>
    <w:rsid w:val="00BB6BFE"/>
    <w:rsid w:val="00BB6C32"/>
    <w:rsid w:val="00BB7199"/>
    <w:rsid w:val="00BB71B5"/>
    <w:rsid w:val="00BB7465"/>
    <w:rsid w:val="00BB7FD6"/>
    <w:rsid w:val="00BC009F"/>
    <w:rsid w:val="00BC09AA"/>
    <w:rsid w:val="00BC0A53"/>
    <w:rsid w:val="00BC0AF2"/>
    <w:rsid w:val="00BC10B2"/>
    <w:rsid w:val="00BC1271"/>
    <w:rsid w:val="00BC177A"/>
    <w:rsid w:val="00BC17BA"/>
    <w:rsid w:val="00BC18BD"/>
    <w:rsid w:val="00BC18EF"/>
    <w:rsid w:val="00BC1F2A"/>
    <w:rsid w:val="00BC2151"/>
    <w:rsid w:val="00BC2454"/>
    <w:rsid w:val="00BC249D"/>
    <w:rsid w:val="00BC2575"/>
    <w:rsid w:val="00BC2933"/>
    <w:rsid w:val="00BC2AFF"/>
    <w:rsid w:val="00BC2D2F"/>
    <w:rsid w:val="00BC2F00"/>
    <w:rsid w:val="00BC35BC"/>
    <w:rsid w:val="00BC3ACD"/>
    <w:rsid w:val="00BC4123"/>
    <w:rsid w:val="00BC48D3"/>
    <w:rsid w:val="00BC4D65"/>
    <w:rsid w:val="00BC4F5B"/>
    <w:rsid w:val="00BC4F9C"/>
    <w:rsid w:val="00BC5551"/>
    <w:rsid w:val="00BC5749"/>
    <w:rsid w:val="00BC57C1"/>
    <w:rsid w:val="00BC5BF6"/>
    <w:rsid w:val="00BC6031"/>
    <w:rsid w:val="00BC6242"/>
    <w:rsid w:val="00BC645D"/>
    <w:rsid w:val="00BC64D8"/>
    <w:rsid w:val="00BC6604"/>
    <w:rsid w:val="00BC68AD"/>
    <w:rsid w:val="00BC6D11"/>
    <w:rsid w:val="00BC711A"/>
    <w:rsid w:val="00BC75EF"/>
    <w:rsid w:val="00BC7782"/>
    <w:rsid w:val="00BC79C6"/>
    <w:rsid w:val="00BC7B4D"/>
    <w:rsid w:val="00BC7FF0"/>
    <w:rsid w:val="00BD0127"/>
    <w:rsid w:val="00BD033B"/>
    <w:rsid w:val="00BD0B5B"/>
    <w:rsid w:val="00BD0C9B"/>
    <w:rsid w:val="00BD0F1E"/>
    <w:rsid w:val="00BD0F23"/>
    <w:rsid w:val="00BD0F7F"/>
    <w:rsid w:val="00BD0FB2"/>
    <w:rsid w:val="00BD1314"/>
    <w:rsid w:val="00BD1465"/>
    <w:rsid w:val="00BD1585"/>
    <w:rsid w:val="00BD1625"/>
    <w:rsid w:val="00BD18C6"/>
    <w:rsid w:val="00BD19FA"/>
    <w:rsid w:val="00BD1B99"/>
    <w:rsid w:val="00BD1C94"/>
    <w:rsid w:val="00BD205E"/>
    <w:rsid w:val="00BD216E"/>
    <w:rsid w:val="00BD2222"/>
    <w:rsid w:val="00BD230F"/>
    <w:rsid w:val="00BD2390"/>
    <w:rsid w:val="00BD24B9"/>
    <w:rsid w:val="00BD2887"/>
    <w:rsid w:val="00BD2B4B"/>
    <w:rsid w:val="00BD2EFD"/>
    <w:rsid w:val="00BD3B9C"/>
    <w:rsid w:val="00BD3C96"/>
    <w:rsid w:val="00BD3FC2"/>
    <w:rsid w:val="00BD4B7E"/>
    <w:rsid w:val="00BD4D33"/>
    <w:rsid w:val="00BD4E11"/>
    <w:rsid w:val="00BD5696"/>
    <w:rsid w:val="00BD57B5"/>
    <w:rsid w:val="00BD59AB"/>
    <w:rsid w:val="00BD59CB"/>
    <w:rsid w:val="00BD5C2A"/>
    <w:rsid w:val="00BD5F83"/>
    <w:rsid w:val="00BD603B"/>
    <w:rsid w:val="00BD628B"/>
    <w:rsid w:val="00BD635E"/>
    <w:rsid w:val="00BD6431"/>
    <w:rsid w:val="00BD684C"/>
    <w:rsid w:val="00BD6DBD"/>
    <w:rsid w:val="00BD7132"/>
    <w:rsid w:val="00BD71EC"/>
    <w:rsid w:val="00BD74DB"/>
    <w:rsid w:val="00BD75C1"/>
    <w:rsid w:val="00BD7728"/>
    <w:rsid w:val="00BD7F5A"/>
    <w:rsid w:val="00BE0335"/>
    <w:rsid w:val="00BE05E9"/>
    <w:rsid w:val="00BE0A9C"/>
    <w:rsid w:val="00BE0AE4"/>
    <w:rsid w:val="00BE0BC8"/>
    <w:rsid w:val="00BE0D01"/>
    <w:rsid w:val="00BE12E6"/>
    <w:rsid w:val="00BE17AC"/>
    <w:rsid w:val="00BE1994"/>
    <w:rsid w:val="00BE1AB8"/>
    <w:rsid w:val="00BE1E6E"/>
    <w:rsid w:val="00BE1F70"/>
    <w:rsid w:val="00BE1F87"/>
    <w:rsid w:val="00BE20B5"/>
    <w:rsid w:val="00BE2132"/>
    <w:rsid w:val="00BE2444"/>
    <w:rsid w:val="00BE2BCD"/>
    <w:rsid w:val="00BE2C04"/>
    <w:rsid w:val="00BE2D29"/>
    <w:rsid w:val="00BE34AA"/>
    <w:rsid w:val="00BE3757"/>
    <w:rsid w:val="00BE3850"/>
    <w:rsid w:val="00BE3B41"/>
    <w:rsid w:val="00BE3E19"/>
    <w:rsid w:val="00BE3FD0"/>
    <w:rsid w:val="00BE415B"/>
    <w:rsid w:val="00BE41C5"/>
    <w:rsid w:val="00BE4304"/>
    <w:rsid w:val="00BE495B"/>
    <w:rsid w:val="00BE4984"/>
    <w:rsid w:val="00BE4AA3"/>
    <w:rsid w:val="00BE4BCD"/>
    <w:rsid w:val="00BE4C0A"/>
    <w:rsid w:val="00BE4C0B"/>
    <w:rsid w:val="00BE5743"/>
    <w:rsid w:val="00BE5A0A"/>
    <w:rsid w:val="00BE5DC6"/>
    <w:rsid w:val="00BE607F"/>
    <w:rsid w:val="00BE6342"/>
    <w:rsid w:val="00BE68BA"/>
    <w:rsid w:val="00BE6C4E"/>
    <w:rsid w:val="00BE7167"/>
    <w:rsid w:val="00BE7428"/>
    <w:rsid w:val="00BE7534"/>
    <w:rsid w:val="00BE7815"/>
    <w:rsid w:val="00BE7E63"/>
    <w:rsid w:val="00BF047C"/>
    <w:rsid w:val="00BF0828"/>
    <w:rsid w:val="00BF0D10"/>
    <w:rsid w:val="00BF196A"/>
    <w:rsid w:val="00BF1BE4"/>
    <w:rsid w:val="00BF1EFB"/>
    <w:rsid w:val="00BF1FA1"/>
    <w:rsid w:val="00BF2168"/>
    <w:rsid w:val="00BF22E1"/>
    <w:rsid w:val="00BF236C"/>
    <w:rsid w:val="00BF24AA"/>
    <w:rsid w:val="00BF24BC"/>
    <w:rsid w:val="00BF2A73"/>
    <w:rsid w:val="00BF2CAD"/>
    <w:rsid w:val="00BF2CCC"/>
    <w:rsid w:val="00BF306B"/>
    <w:rsid w:val="00BF314C"/>
    <w:rsid w:val="00BF31E0"/>
    <w:rsid w:val="00BF332B"/>
    <w:rsid w:val="00BF33FF"/>
    <w:rsid w:val="00BF35C1"/>
    <w:rsid w:val="00BF3788"/>
    <w:rsid w:val="00BF3F6B"/>
    <w:rsid w:val="00BF4081"/>
    <w:rsid w:val="00BF43F5"/>
    <w:rsid w:val="00BF45D2"/>
    <w:rsid w:val="00BF465D"/>
    <w:rsid w:val="00BF47E8"/>
    <w:rsid w:val="00BF490C"/>
    <w:rsid w:val="00BF4A7F"/>
    <w:rsid w:val="00BF4B20"/>
    <w:rsid w:val="00BF4C02"/>
    <w:rsid w:val="00BF4C99"/>
    <w:rsid w:val="00BF4D51"/>
    <w:rsid w:val="00BF4EFD"/>
    <w:rsid w:val="00BF5145"/>
    <w:rsid w:val="00BF519E"/>
    <w:rsid w:val="00BF551B"/>
    <w:rsid w:val="00BF565D"/>
    <w:rsid w:val="00BF5799"/>
    <w:rsid w:val="00BF584C"/>
    <w:rsid w:val="00BF58B2"/>
    <w:rsid w:val="00BF5A30"/>
    <w:rsid w:val="00BF5A37"/>
    <w:rsid w:val="00BF5DA1"/>
    <w:rsid w:val="00BF5EDD"/>
    <w:rsid w:val="00BF60FA"/>
    <w:rsid w:val="00BF612B"/>
    <w:rsid w:val="00BF6297"/>
    <w:rsid w:val="00BF6784"/>
    <w:rsid w:val="00BF680F"/>
    <w:rsid w:val="00BF6A0D"/>
    <w:rsid w:val="00BF6AB6"/>
    <w:rsid w:val="00BF709C"/>
    <w:rsid w:val="00BF7671"/>
    <w:rsid w:val="00BF7A7E"/>
    <w:rsid w:val="00BF7D95"/>
    <w:rsid w:val="00BF7F41"/>
    <w:rsid w:val="00BF7FFC"/>
    <w:rsid w:val="00C0076D"/>
    <w:rsid w:val="00C00BEB"/>
    <w:rsid w:val="00C00CFA"/>
    <w:rsid w:val="00C00F89"/>
    <w:rsid w:val="00C010BA"/>
    <w:rsid w:val="00C014D5"/>
    <w:rsid w:val="00C01606"/>
    <w:rsid w:val="00C016EF"/>
    <w:rsid w:val="00C017E1"/>
    <w:rsid w:val="00C01950"/>
    <w:rsid w:val="00C01CC2"/>
    <w:rsid w:val="00C01D94"/>
    <w:rsid w:val="00C01FFF"/>
    <w:rsid w:val="00C02261"/>
    <w:rsid w:val="00C0229F"/>
    <w:rsid w:val="00C02340"/>
    <w:rsid w:val="00C024C0"/>
    <w:rsid w:val="00C027D4"/>
    <w:rsid w:val="00C027E0"/>
    <w:rsid w:val="00C02BC5"/>
    <w:rsid w:val="00C02BFA"/>
    <w:rsid w:val="00C02C1B"/>
    <w:rsid w:val="00C02D20"/>
    <w:rsid w:val="00C02FB0"/>
    <w:rsid w:val="00C03191"/>
    <w:rsid w:val="00C03252"/>
    <w:rsid w:val="00C032BF"/>
    <w:rsid w:val="00C0338B"/>
    <w:rsid w:val="00C03C10"/>
    <w:rsid w:val="00C03E58"/>
    <w:rsid w:val="00C045A2"/>
    <w:rsid w:val="00C04805"/>
    <w:rsid w:val="00C04AE1"/>
    <w:rsid w:val="00C04DC9"/>
    <w:rsid w:val="00C051DE"/>
    <w:rsid w:val="00C054AE"/>
    <w:rsid w:val="00C05538"/>
    <w:rsid w:val="00C055CF"/>
    <w:rsid w:val="00C056A0"/>
    <w:rsid w:val="00C05768"/>
    <w:rsid w:val="00C058D5"/>
    <w:rsid w:val="00C058F2"/>
    <w:rsid w:val="00C05B4C"/>
    <w:rsid w:val="00C06134"/>
    <w:rsid w:val="00C064A7"/>
    <w:rsid w:val="00C064B0"/>
    <w:rsid w:val="00C06515"/>
    <w:rsid w:val="00C0663B"/>
    <w:rsid w:val="00C06719"/>
    <w:rsid w:val="00C06881"/>
    <w:rsid w:val="00C06BA8"/>
    <w:rsid w:val="00C06F43"/>
    <w:rsid w:val="00C07348"/>
    <w:rsid w:val="00C075BE"/>
    <w:rsid w:val="00C07AC0"/>
    <w:rsid w:val="00C07DA3"/>
    <w:rsid w:val="00C10664"/>
    <w:rsid w:val="00C11C27"/>
    <w:rsid w:val="00C11D0A"/>
    <w:rsid w:val="00C12216"/>
    <w:rsid w:val="00C1271C"/>
    <w:rsid w:val="00C128B2"/>
    <w:rsid w:val="00C12A89"/>
    <w:rsid w:val="00C12B15"/>
    <w:rsid w:val="00C12C23"/>
    <w:rsid w:val="00C1301E"/>
    <w:rsid w:val="00C1307F"/>
    <w:rsid w:val="00C13141"/>
    <w:rsid w:val="00C13161"/>
    <w:rsid w:val="00C131D5"/>
    <w:rsid w:val="00C1338F"/>
    <w:rsid w:val="00C135B9"/>
    <w:rsid w:val="00C139DF"/>
    <w:rsid w:val="00C13A62"/>
    <w:rsid w:val="00C13E21"/>
    <w:rsid w:val="00C141EB"/>
    <w:rsid w:val="00C143ED"/>
    <w:rsid w:val="00C14517"/>
    <w:rsid w:val="00C146D9"/>
    <w:rsid w:val="00C1478A"/>
    <w:rsid w:val="00C147FB"/>
    <w:rsid w:val="00C1493E"/>
    <w:rsid w:val="00C14B78"/>
    <w:rsid w:val="00C14B95"/>
    <w:rsid w:val="00C14CAE"/>
    <w:rsid w:val="00C14EA7"/>
    <w:rsid w:val="00C15051"/>
    <w:rsid w:val="00C15303"/>
    <w:rsid w:val="00C15633"/>
    <w:rsid w:val="00C156A3"/>
    <w:rsid w:val="00C1592B"/>
    <w:rsid w:val="00C15B13"/>
    <w:rsid w:val="00C15F57"/>
    <w:rsid w:val="00C15F88"/>
    <w:rsid w:val="00C15FB8"/>
    <w:rsid w:val="00C1600B"/>
    <w:rsid w:val="00C1654A"/>
    <w:rsid w:val="00C168BC"/>
    <w:rsid w:val="00C16FA2"/>
    <w:rsid w:val="00C172F4"/>
    <w:rsid w:val="00C174A4"/>
    <w:rsid w:val="00C1753E"/>
    <w:rsid w:val="00C17D1B"/>
    <w:rsid w:val="00C17F8D"/>
    <w:rsid w:val="00C2023F"/>
    <w:rsid w:val="00C20330"/>
    <w:rsid w:val="00C203D5"/>
    <w:rsid w:val="00C203E8"/>
    <w:rsid w:val="00C20BD3"/>
    <w:rsid w:val="00C21045"/>
    <w:rsid w:val="00C2115B"/>
    <w:rsid w:val="00C2129A"/>
    <w:rsid w:val="00C2135A"/>
    <w:rsid w:val="00C21557"/>
    <w:rsid w:val="00C2265D"/>
    <w:rsid w:val="00C228F1"/>
    <w:rsid w:val="00C22A0D"/>
    <w:rsid w:val="00C22CF1"/>
    <w:rsid w:val="00C22E82"/>
    <w:rsid w:val="00C230A8"/>
    <w:rsid w:val="00C231FB"/>
    <w:rsid w:val="00C23247"/>
    <w:rsid w:val="00C2369C"/>
    <w:rsid w:val="00C23FA3"/>
    <w:rsid w:val="00C24323"/>
    <w:rsid w:val="00C243C5"/>
    <w:rsid w:val="00C2449A"/>
    <w:rsid w:val="00C2456E"/>
    <w:rsid w:val="00C2463B"/>
    <w:rsid w:val="00C2482A"/>
    <w:rsid w:val="00C24AF8"/>
    <w:rsid w:val="00C24BAD"/>
    <w:rsid w:val="00C24CC2"/>
    <w:rsid w:val="00C25506"/>
    <w:rsid w:val="00C25595"/>
    <w:rsid w:val="00C25679"/>
    <w:rsid w:val="00C258F9"/>
    <w:rsid w:val="00C25A04"/>
    <w:rsid w:val="00C25CCD"/>
    <w:rsid w:val="00C25E8A"/>
    <w:rsid w:val="00C261C5"/>
    <w:rsid w:val="00C264DB"/>
    <w:rsid w:val="00C274F8"/>
    <w:rsid w:val="00C27618"/>
    <w:rsid w:val="00C27759"/>
    <w:rsid w:val="00C27D6F"/>
    <w:rsid w:val="00C30169"/>
    <w:rsid w:val="00C30B43"/>
    <w:rsid w:val="00C30C4D"/>
    <w:rsid w:val="00C30C76"/>
    <w:rsid w:val="00C30CD1"/>
    <w:rsid w:val="00C30F90"/>
    <w:rsid w:val="00C31187"/>
    <w:rsid w:val="00C31347"/>
    <w:rsid w:val="00C3180B"/>
    <w:rsid w:val="00C3185C"/>
    <w:rsid w:val="00C318E6"/>
    <w:rsid w:val="00C31A3F"/>
    <w:rsid w:val="00C31A90"/>
    <w:rsid w:val="00C31B8E"/>
    <w:rsid w:val="00C31C77"/>
    <w:rsid w:val="00C31CDE"/>
    <w:rsid w:val="00C31DF5"/>
    <w:rsid w:val="00C31F73"/>
    <w:rsid w:val="00C321A4"/>
    <w:rsid w:val="00C32316"/>
    <w:rsid w:val="00C32703"/>
    <w:rsid w:val="00C32A6A"/>
    <w:rsid w:val="00C3309F"/>
    <w:rsid w:val="00C334DC"/>
    <w:rsid w:val="00C336DD"/>
    <w:rsid w:val="00C33CCC"/>
    <w:rsid w:val="00C3439C"/>
    <w:rsid w:val="00C343C7"/>
    <w:rsid w:val="00C3463E"/>
    <w:rsid w:val="00C3469E"/>
    <w:rsid w:val="00C34D81"/>
    <w:rsid w:val="00C34E22"/>
    <w:rsid w:val="00C34F00"/>
    <w:rsid w:val="00C35682"/>
    <w:rsid w:val="00C3571A"/>
    <w:rsid w:val="00C35E7A"/>
    <w:rsid w:val="00C35F8C"/>
    <w:rsid w:val="00C363DA"/>
    <w:rsid w:val="00C36451"/>
    <w:rsid w:val="00C3656B"/>
    <w:rsid w:val="00C366A7"/>
    <w:rsid w:val="00C3693B"/>
    <w:rsid w:val="00C3698E"/>
    <w:rsid w:val="00C36D73"/>
    <w:rsid w:val="00C372F4"/>
    <w:rsid w:val="00C37662"/>
    <w:rsid w:val="00C376C1"/>
    <w:rsid w:val="00C37A8D"/>
    <w:rsid w:val="00C37EC4"/>
    <w:rsid w:val="00C40331"/>
    <w:rsid w:val="00C40680"/>
    <w:rsid w:val="00C409CD"/>
    <w:rsid w:val="00C40A45"/>
    <w:rsid w:val="00C40FAC"/>
    <w:rsid w:val="00C410E9"/>
    <w:rsid w:val="00C41309"/>
    <w:rsid w:val="00C413EA"/>
    <w:rsid w:val="00C4193B"/>
    <w:rsid w:val="00C41B3A"/>
    <w:rsid w:val="00C41CDB"/>
    <w:rsid w:val="00C41D35"/>
    <w:rsid w:val="00C41E81"/>
    <w:rsid w:val="00C422D1"/>
    <w:rsid w:val="00C42438"/>
    <w:rsid w:val="00C42743"/>
    <w:rsid w:val="00C427D9"/>
    <w:rsid w:val="00C428CB"/>
    <w:rsid w:val="00C42B88"/>
    <w:rsid w:val="00C42C4A"/>
    <w:rsid w:val="00C42D26"/>
    <w:rsid w:val="00C42E4B"/>
    <w:rsid w:val="00C43058"/>
    <w:rsid w:val="00C430AC"/>
    <w:rsid w:val="00C43174"/>
    <w:rsid w:val="00C43E46"/>
    <w:rsid w:val="00C44167"/>
    <w:rsid w:val="00C44245"/>
    <w:rsid w:val="00C4457D"/>
    <w:rsid w:val="00C446B1"/>
    <w:rsid w:val="00C44BD1"/>
    <w:rsid w:val="00C45688"/>
    <w:rsid w:val="00C457FC"/>
    <w:rsid w:val="00C458F1"/>
    <w:rsid w:val="00C45A67"/>
    <w:rsid w:val="00C45D93"/>
    <w:rsid w:val="00C45E35"/>
    <w:rsid w:val="00C4678A"/>
    <w:rsid w:val="00C46A0F"/>
    <w:rsid w:val="00C46BF8"/>
    <w:rsid w:val="00C46C9A"/>
    <w:rsid w:val="00C46FB5"/>
    <w:rsid w:val="00C474B4"/>
    <w:rsid w:val="00C474FE"/>
    <w:rsid w:val="00C476A3"/>
    <w:rsid w:val="00C478B2"/>
    <w:rsid w:val="00C47E77"/>
    <w:rsid w:val="00C47F56"/>
    <w:rsid w:val="00C5024A"/>
    <w:rsid w:val="00C50263"/>
    <w:rsid w:val="00C502F9"/>
    <w:rsid w:val="00C505AE"/>
    <w:rsid w:val="00C50833"/>
    <w:rsid w:val="00C50843"/>
    <w:rsid w:val="00C509D3"/>
    <w:rsid w:val="00C50B9D"/>
    <w:rsid w:val="00C5111D"/>
    <w:rsid w:val="00C5114C"/>
    <w:rsid w:val="00C513C7"/>
    <w:rsid w:val="00C51618"/>
    <w:rsid w:val="00C518D1"/>
    <w:rsid w:val="00C51917"/>
    <w:rsid w:val="00C5196F"/>
    <w:rsid w:val="00C51A1F"/>
    <w:rsid w:val="00C51C9C"/>
    <w:rsid w:val="00C51CD7"/>
    <w:rsid w:val="00C52125"/>
    <w:rsid w:val="00C5271D"/>
    <w:rsid w:val="00C5298B"/>
    <w:rsid w:val="00C52B25"/>
    <w:rsid w:val="00C52C26"/>
    <w:rsid w:val="00C52DA7"/>
    <w:rsid w:val="00C52E83"/>
    <w:rsid w:val="00C531DF"/>
    <w:rsid w:val="00C5360D"/>
    <w:rsid w:val="00C5371A"/>
    <w:rsid w:val="00C537C0"/>
    <w:rsid w:val="00C53872"/>
    <w:rsid w:val="00C53AAC"/>
    <w:rsid w:val="00C540B3"/>
    <w:rsid w:val="00C542B4"/>
    <w:rsid w:val="00C54461"/>
    <w:rsid w:val="00C54A86"/>
    <w:rsid w:val="00C54B30"/>
    <w:rsid w:val="00C54B97"/>
    <w:rsid w:val="00C54F33"/>
    <w:rsid w:val="00C55169"/>
    <w:rsid w:val="00C55173"/>
    <w:rsid w:val="00C551A3"/>
    <w:rsid w:val="00C55261"/>
    <w:rsid w:val="00C553F7"/>
    <w:rsid w:val="00C55412"/>
    <w:rsid w:val="00C55591"/>
    <w:rsid w:val="00C558F1"/>
    <w:rsid w:val="00C55C16"/>
    <w:rsid w:val="00C55CB2"/>
    <w:rsid w:val="00C562D7"/>
    <w:rsid w:val="00C56312"/>
    <w:rsid w:val="00C56563"/>
    <w:rsid w:val="00C56E36"/>
    <w:rsid w:val="00C56EDF"/>
    <w:rsid w:val="00C570B9"/>
    <w:rsid w:val="00C57DBB"/>
    <w:rsid w:val="00C57F44"/>
    <w:rsid w:val="00C60608"/>
    <w:rsid w:val="00C60B4A"/>
    <w:rsid w:val="00C60D24"/>
    <w:rsid w:val="00C61061"/>
    <w:rsid w:val="00C615D6"/>
    <w:rsid w:val="00C6178D"/>
    <w:rsid w:val="00C618F9"/>
    <w:rsid w:val="00C6195E"/>
    <w:rsid w:val="00C619BB"/>
    <w:rsid w:val="00C61AA3"/>
    <w:rsid w:val="00C61CA8"/>
    <w:rsid w:val="00C61CDF"/>
    <w:rsid w:val="00C61D49"/>
    <w:rsid w:val="00C61E0B"/>
    <w:rsid w:val="00C61FB1"/>
    <w:rsid w:val="00C61FF3"/>
    <w:rsid w:val="00C620EA"/>
    <w:rsid w:val="00C621C2"/>
    <w:rsid w:val="00C62719"/>
    <w:rsid w:val="00C62B76"/>
    <w:rsid w:val="00C62E6B"/>
    <w:rsid w:val="00C62E96"/>
    <w:rsid w:val="00C631DE"/>
    <w:rsid w:val="00C632AE"/>
    <w:rsid w:val="00C635C3"/>
    <w:rsid w:val="00C636EF"/>
    <w:rsid w:val="00C63E2E"/>
    <w:rsid w:val="00C640E7"/>
    <w:rsid w:val="00C64883"/>
    <w:rsid w:val="00C64906"/>
    <w:rsid w:val="00C64AE5"/>
    <w:rsid w:val="00C64CB7"/>
    <w:rsid w:val="00C64CC4"/>
    <w:rsid w:val="00C64D22"/>
    <w:rsid w:val="00C64DD9"/>
    <w:rsid w:val="00C64E5D"/>
    <w:rsid w:val="00C65037"/>
    <w:rsid w:val="00C65104"/>
    <w:rsid w:val="00C6524D"/>
    <w:rsid w:val="00C65A69"/>
    <w:rsid w:val="00C65EEF"/>
    <w:rsid w:val="00C65F0A"/>
    <w:rsid w:val="00C66052"/>
    <w:rsid w:val="00C661F1"/>
    <w:rsid w:val="00C6622C"/>
    <w:rsid w:val="00C66349"/>
    <w:rsid w:val="00C66474"/>
    <w:rsid w:val="00C667AB"/>
    <w:rsid w:val="00C66FAD"/>
    <w:rsid w:val="00C6728A"/>
    <w:rsid w:val="00C674C7"/>
    <w:rsid w:val="00C6761A"/>
    <w:rsid w:val="00C67834"/>
    <w:rsid w:val="00C67D74"/>
    <w:rsid w:val="00C70020"/>
    <w:rsid w:val="00C70151"/>
    <w:rsid w:val="00C70CE1"/>
    <w:rsid w:val="00C70EA2"/>
    <w:rsid w:val="00C70F0A"/>
    <w:rsid w:val="00C7102A"/>
    <w:rsid w:val="00C71847"/>
    <w:rsid w:val="00C71AC4"/>
    <w:rsid w:val="00C71AF7"/>
    <w:rsid w:val="00C71B84"/>
    <w:rsid w:val="00C71C34"/>
    <w:rsid w:val="00C71E00"/>
    <w:rsid w:val="00C72105"/>
    <w:rsid w:val="00C72243"/>
    <w:rsid w:val="00C72544"/>
    <w:rsid w:val="00C72892"/>
    <w:rsid w:val="00C72FEC"/>
    <w:rsid w:val="00C731B9"/>
    <w:rsid w:val="00C73989"/>
    <w:rsid w:val="00C739F9"/>
    <w:rsid w:val="00C73A3A"/>
    <w:rsid w:val="00C7424F"/>
    <w:rsid w:val="00C7429E"/>
    <w:rsid w:val="00C74628"/>
    <w:rsid w:val="00C746D0"/>
    <w:rsid w:val="00C748C4"/>
    <w:rsid w:val="00C74B74"/>
    <w:rsid w:val="00C74D8D"/>
    <w:rsid w:val="00C7522D"/>
    <w:rsid w:val="00C75299"/>
    <w:rsid w:val="00C75506"/>
    <w:rsid w:val="00C760A2"/>
    <w:rsid w:val="00C76119"/>
    <w:rsid w:val="00C7627E"/>
    <w:rsid w:val="00C764EB"/>
    <w:rsid w:val="00C765A9"/>
    <w:rsid w:val="00C7670E"/>
    <w:rsid w:val="00C768AF"/>
    <w:rsid w:val="00C768B5"/>
    <w:rsid w:val="00C7699D"/>
    <w:rsid w:val="00C76A49"/>
    <w:rsid w:val="00C76BD6"/>
    <w:rsid w:val="00C76C8F"/>
    <w:rsid w:val="00C7753F"/>
    <w:rsid w:val="00C77819"/>
    <w:rsid w:val="00C77CAA"/>
    <w:rsid w:val="00C77DA6"/>
    <w:rsid w:val="00C80313"/>
    <w:rsid w:val="00C804A0"/>
    <w:rsid w:val="00C80687"/>
    <w:rsid w:val="00C808FC"/>
    <w:rsid w:val="00C811D5"/>
    <w:rsid w:val="00C8177D"/>
    <w:rsid w:val="00C81B3A"/>
    <w:rsid w:val="00C81B96"/>
    <w:rsid w:val="00C81BB3"/>
    <w:rsid w:val="00C82B3E"/>
    <w:rsid w:val="00C82CB5"/>
    <w:rsid w:val="00C82F9C"/>
    <w:rsid w:val="00C82FAC"/>
    <w:rsid w:val="00C83120"/>
    <w:rsid w:val="00C8344F"/>
    <w:rsid w:val="00C838F9"/>
    <w:rsid w:val="00C83A18"/>
    <w:rsid w:val="00C83AE7"/>
    <w:rsid w:val="00C83BF1"/>
    <w:rsid w:val="00C83EC2"/>
    <w:rsid w:val="00C840B3"/>
    <w:rsid w:val="00C84459"/>
    <w:rsid w:val="00C84461"/>
    <w:rsid w:val="00C844DC"/>
    <w:rsid w:val="00C84726"/>
    <w:rsid w:val="00C849D7"/>
    <w:rsid w:val="00C84ACF"/>
    <w:rsid w:val="00C84CA9"/>
    <w:rsid w:val="00C84F95"/>
    <w:rsid w:val="00C858CE"/>
    <w:rsid w:val="00C85FBB"/>
    <w:rsid w:val="00C86363"/>
    <w:rsid w:val="00C864B2"/>
    <w:rsid w:val="00C8666D"/>
    <w:rsid w:val="00C867C1"/>
    <w:rsid w:val="00C86B08"/>
    <w:rsid w:val="00C86B4C"/>
    <w:rsid w:val="00C86B52"/>
    <w:rsid w:val="00C86D55"/>
    <w:rsid w:val="00C86DB5"/>
    <w:rsid w:val="00C86DD5"/>
    <w:rsid w:val="00C873BE"/>
    <w:rsid w:val="00C87478"/>
    <w:rsid w:val="00C879B0"/>
    <w:rsid w:val="00C87B87"/>
    <w:rsid w:val="00C87C1E"/>
    <w:rsid w:val="00C87DA2"/>
    <w:rsid w:val="00C90173"/>
    <w:rsid w:val="00C90435"/>
    <w:rsid w:val="00C90611"/>
    <w:rsid w:val="00C90D73"/>
    <w:rsid w:val="00C90F7F"/>
    <w:rsid w:val="00C91046"/>
    <w:rsid w:val="00C912AB"/>
    <w:rsid w:val="00C91335"/>
    <w:rsid w:val="00C91C2D"/>
    <w:rsid w:val="00C91C84"/>
    <w:rsid w:val="00C91EAE"/>
    <w:rsid w:val="00C92132"/>
    <w:rsid w:val="00C9225D"/>
    <w:rsid w:val="00C92264"/>
    <w:rsid w:val="00C922F3"/>
    <w:rsid w:val="00C92344"/>
    <w:rsid w:val="00C92414"/>
    <w:rsid w:val="00C9245C"/>
    <w:rsid w:val="00C925D2"/>
    <w:rsid w:val="00C92F7D"/>
    <w:rsid w:val="00C934C0"/>
    <w:rsid w:val="00C93500"/>
    <w:rsid w:val="00C93550"/>
    <w:rsid w:val="00C9366F"/>
    <w:rsid w:val="00C93978"/>
    <w:rsid w:val="00C93AAC"/>
    <w:rsid w:val="00C93D4C"/>
    <w:rsid w:val="00C93E09"/>
    <w:rsid w:val="00C9425F"/>
    <w:rsid w:val="00C94360"/>
    <w:rsid w:val="00C94574"/>
    <w:rsid w:val="00C948DE"/>
    <w:rsid w:val="00C94A0D"/>
    <w:rsid w:val="00C94B4D"/>
    <w:rsid w:val="00C94CB2"/>
    <w:rsid w:val="00C94CE1"/>
    <w:rsid w:val="00C94CF9"/>
    <w:rsid w:val="00C94F98"/>
    <w:rsid w:val="00C94FB5"/>
    <w:rsid w:val="00C9560B"/>
    <w:rsid w:val="00C959C8"/>
    <w:rsid w:val="00C95ADE"/>
    <w:rsid w:val="00C95EBA"/>
    <w:rsid w:val="00C960B5"/>
    <w:rsid w:val="00C96937"/>
    <w:rsid w:val="00C96BDE"/>
    <w:rsid w:val="00C96EE9"/>
    <w:rsid w:val="00C96F03"/>
    <w:rsid w:val="00C977F1"/>
    <w:rsid w:val="00CA0314"/>
    <w:rsid w:val="00CA04CA"/>
    <w:rsid w:val="00CA0953"/>
    <w:rsid w:val="00CA099B"/>
    <w:rsid w:val="00CA0A1A"/>
    <w:rsid w:val="00CA1678"/>
    <w:rsid w:val="00CA181D"/>
    <w:rsid w:val="00CA1865"/>
    <w:rsid w:val="00CA1A82"/>
    <w:rsid w:val="00CA1D51"/>
    <w:rsid w:val="00CA2330"/>
    <w:rsid w:val="00CA253D"/>
    <w:rsid w:val="00CA2544"/>
    <w:rsid w:val="00CA257C"/>
    <w:rsid w:val="00CA269A"/>
    <w:rsid w:val="00CA277C"/>
    <w:rsid w:val="00CA2956"/>
    <w:rsid w:val="00CA29B9"/>
    <w:rsid w:val="00CA2EE8"/>
    <w:rsid w:val="00CA3094"/>
    <w:rsid w:val="00CA316E"/>
    <w:rsid w:val="00CA3209"/>
    <w:rsid w:val="00CA390D"/>
    <w:rsid w:val="00CA3BAF"/>
    <w:rsid w:val="00CA4119"/>
    <w:rsid w:val="00CA46BE"/>
    <w:rsid w:val="00CA484E"/>
    <w:rsid w:val="00CA4D7C"/>
    <w:rsid w:val="00CA4F54"/>
    <w:rsid w:val="00CA50B0"/>
    <w:rsid w:val="00CA51FB"/>
    <w:rsid w:val="00CA537E"/>
    <w:rsid w:val="00CA5488"/>
    <w:rsid w:val="00CA54A3"/>
    <w:rsid w:val="00CA54F9"/>
    <w:rsid w:val="00CA565D"/>
    <w:rsid w:val="00CA59D6"/>
    <w:rsid w:val="00CA5FD7"/>
    <w:rsid w:val="00CA68AA"/>
    <w:rsid w:val="00CA6BD7"/>
    <w:rsid w:val="00CA6C1A"/>
    <w:rsid w:val="00CA6CD1"/>
    <w:rsid w:val="00CA6D1B"/>
    <w:rsid w:val="00CA7011"/>
    <w:rsid w:val="00CA70C0"/>
    <w:rsid w:val="00CA7270"/>
    <w:rsid w:val="00CA7527"/>
    <w:rsid w:val="00CA758D"/>
    <w:rsid w:val="00CA7926"/>
    <w:rsid w:val="00CA7A9D"/>
    <w:rsid w:val="00CA7B45"/>
    <w:rsid w:val="00CB00FF"/>
    <w:rsid w:val="00CB01D1"/>
    <w:rsid w:val="00CB0370"/>
    <w:rsid w:val="00CB0669"/>
    <w:rsid w:val="00CB0676"/>
    <w:rsid w:val="00CB083A"/>
    <w:rsid w:val="00CB0E12"/>
    <w:rsid w:val="00CB118A"/>
    <w:rsid w:val="00CB1298"/>
    <w:rsid w:val="00CB1460"/>
    <w:rsid w:val="00CB154A"/>
    <w:rsid w:val="00CB1764"/>
    <w:rsid w:val="00CB1B60"/>
    <w:rsid w:val="00CB1C39"/>
    <w:rsid w:val="00CB1C65"/>
    <w:rsid w:val="00CB1D02"/>
    <w:rsid w:val="00CB22C2"/>
    <w:rsid w:val="00CB2563"/>
    <w:rsid w:val="00CB2667"/>
    <w:rsid w:val="00CB26DE"/>
    <w:rsid w:val="00CB28C8"/>
    <w:rsid w:val="00CB2967"/>
    <w:rsid w:val="00CB299A"/>
    <w:rsid w:val="00CB2BC0"/>
    <w:rsid w:val="00CB2EE4"/>
    <w:rsid w:val="00CB2F22"/>
    <w:rsid w:val="00CB33CD"/>
    <w:rsid w:val="00CB34B3"/>
    <w:rsid w:val="00CB3516"/>
    <w:rsid w:val="00CB3641"/>
    <w:rsid w:val="00CB3AF0"/>
    <w:rsid w:val="00CB3F9A"/>
    <w:rsid w:val="00CB409B"/>
    <w:rsid w:val="00CB440F"/>
    <w:rsid w:val="00CB4ACA"/>
    <w:rsid w:val="00CB4ACD"/>
    <w:rsid w:val="00CB4DBD"/>
    <w:rsid w:val="00CB4E64"/>
    <w:rsid w:val="00CB5087"/>
    <w:rsid w:val="00CB52EE"/>
    <w:rsid w:val="00CB5A65"/>
    <w:rsid w:val="00CB636D"/>
    <w:rsid w:val="00CB63FC"/>
    <w:rsid w:val="00CB6901"/>
    <w:rsid w:val="00CB6EC6"/>
    <w:rsid w:val="00CB6F66"/>
    <w:rsid w:val="00CB740F"/>
    <w:rsid w:val="00CB76AF"/>
    <w:rsid w:val="00CC0166"/>
    <w:rsid w:val="00CC0BA4"/>
    <w:rsid w:val="00CC0D36"/>
    <w:rsid w:val="00CC0E18"/>
    <w:rsid w:val="00CC1372"/>
    <w:rsid w:val="00CC1421"/>
    <w:rsid w:val="00CC197B"/>
    <w:rsid w:val="00CC1A60"/>
    <w:rsid w:val="00CC1A7C"/>
    <w:rsid w:val="00CC1AC4"/>
    <w:rsid w:val="00CC1C7A"/>
    <w:rsid w:val="00CC208B"/>
    <w:rsid w:val="00CC24B1"/>
    <w:rsid w:val="00CC2513"/>
    <w:rsid w:val="00CC2649"/>
    <w:rsid w:val="00CC2CA8"/>
    <w:rsid w:val="00CC2ED8"/>
    <w:rsid w:val="00CC3164"/>
    <w:rsid w:val="00CC3182"/>
    <w:rsid w:val="00CC3AF8"/>
    <w:rsid w:val="00CC3B3D"/>
    <w:rsid w:val="00CC3BF3"/>
    <w:rsid w:val="00CC3EDC"/>
    <w:rsid w:val="00CC4219"/>
    <w:rsid w:val="00CC4DD0"/>
    <w:rsid w:val="00CC4F8D"/>
    <w:rsid w:val="00CC5043"/>
    <w:rsid w:val="00CC5659"/>
    <w:rsid w:val="00CC5783"/>
    <w:rsid w:val="00CC5958"/>
    <w:rsid w:val="00CC5EAC"/>
    <w:rsid w:val="00CC65F6"/>
    <w:rsid w:val="00CC6774"/>
    <w:rsid w:val="00CC6BB9"/>
    <w:rsid w:val="00CC6C2A"/>
    <w:rsid w:val="00CC6D03"/>
    <w:rsid w:val="00CC6DEB"/>
    <w:rsid w:val="00CC702C"/>
    <w:rsid w:val="00CC715E"/>
    <w:rsid w:val="00CC727D"/>
    <w:rsid w:val="00CC72B5"/>
    <w:rsid w:val="00CC752B"/>
    <w:rsid w:val="00CC792F"/>
    <w:rsid w:val="00CC7A03"/>
    <w:rsid w:val="00CC7FB5"/>
    <w:rsid w:val="00CD05F6"/>
    <w:rsid w:val="00CD09ED"/>
    <w:rsid w:val="00CD1829"/>
    <w:rsid w:val="00CD1AEB"/>
    <w:rsid w:val="00CD21F5"/>
    <w:rsid w:val="00CD2508"/>
    <w:rsid w:val="00CD2AC3"/>
    <w:rsid w:val="00CD2B50"/>
    <w:rsid w:val="00CD3004"/>
    <w:rsid w:val="00CD34EE"/>
    <w:rsid w:val="00CD3764"/>
    <w:rsid w:val="00CD3A67"/>
    <w:rsid w:val="00CD3B05"/>
    <w:rsid w:val="00CD3C66"/>
    <w:rsid w:val="00CD3C8E"/>
    <w:rsid w:val="00CD3D8A"/>
    <w:rsid w:val="00CD3EAE"/>
    <w:rsid w:val="00CD4170"/>
    <w:rsid w:val="00CD41C4"/>
    <w:rsid w:val="00CD4DF5"/>
    <w:rsid w:val="00CD5108"/>
    <w:rsid w:val="00CD51F8"/>
    <w:rsid w:val="00CD55E2"/>
    <w:rsid w:val="00CD5613"/>
    <w:rsid w:val="00CD56A9"/>
    <w:rsid w:val="00CD59A7"/>
    <w:rsid w:val="00CD5B4B"/>
    <w:rsid w:val="00CD5FBA"/>
    <w:rsid w:val="00CD63C9"/>
    <w:rsid w:val="00CD6553"/>
    <w:rsid w:val="00CD659A"/>
    <w:rsid w:val="00CD673E"/>
    <w:rsid w:val="00CD6A2F"/>
    <w:rsid w:val="00CD6BB7"/>
    <w:rsid w:val="00CD74A4"/>
    <w:rsid w:val="00CD752D"/>
    <w:rsid w:val="00CD763C"/>
    <w:rsid w:val="00CD77A8"/>
    <w:rsid w:val="00CD780E"/>
    <w:rsid w:val="00CD7935"/>
    <w:rsid w:val="00CD7ACE"/>
    <w:rsid w:val="00CD7C82"/>
    <w:rsid w:val="00CE00AF"/>
    <w:rsid w:val="00CE0561"/>
    <w:rsid w:val="00CE0DD7"/>
    <w:rsid w:val="00CE0F8D"/>
    <w:rsid w:val="00CE1208"/>
    <w:rsid w:val="00CE1558"/>
    <w:rsid w:val="00CE15D0"/>
    <w:rsid w:val="00CE161A"/>
    <w:rsid w:val="00CE1B35"/>
    <w:rsid w:val="00CE212D"/>
    <w:rsid w:val="00CE2351"/>
    <w:rsid w:val="00CE24F5"/>
    <w:rsid w:val="00CE25D3"/>
    <w:rsid w:val="00CE2894"/>
    <w:rsid w:val="00CE2E2A"/>
    <w:rsid w:val="00CE2F15"/>
    <w:rsid w:val="00CE2F3E"/>
    <w:rsid w:val="00CE3230"/>
    <w:rsid w:val="00CE3309"/>
    <w:rsid w:val="00CE34E5"/>
    <w:rsid w:val="00CE368E"/>
    <w:rsid w:val="00CE4051"/>
    <w:rsid w:val="00CE4309"/>
    <w:rsid w:val="00CE43E4"/>
    <w:rsid w:val="00CE451B"/>
    <w:rsid w:val="00CE46C6"/>
    <w:rsid w:val="00CE4921"/>
    <w:rsid w:val="00CE4FF8"/>
    <w:rsid w:val="00CE52DC"/>
    <w:rsid w:val="00CE56C4"/>
    <w:rsid w:val="00CE5A30"/>
    <w:rsid w:val="00CE5D6D"/>
    <w:rsid w:val="00CE5DC5"/>
    <w:rsid w:val="00CE5DF1"/>
    <w:rsid w:val="00CE5F24"/>
    <w:rsid w:val="00CE5F6C"/>
    <w:rsid w:val="00CE63A0"/>
    <w:rsid w:val="00CE6739"/>
    <w:rsid w:val="00CE6B07"/>
    <w:rsid w:val="00CE6C81"/>
    <w:rsid w:val="00CE6E94"/>
    <w:rsid w:val="00CE72C4"/>
    <w:rsid w:val="00CE78E2"/>
    <w:rsid w:val="00CE7A54"/>
    <w:rsid w:val="00CE7D5C"/>
    <w:rsid w:val="00CE7FC8"/>
    <w:rsid w:val="00CF0141"/>
    <w:rsid w:val="00CF038C"/>
    <w:rsid w:val="00CF0463"/>
    <w:rsid w:val="00CF0699"/>
    <w:rsid w:val="00CF06AE"/>
    <w:rsid w:val="00CF0850"/>
    <w:rsid w:val="00CF0B24"/>
    <w:rsid w:val="00CF1176"/>
    <w:rsid w:val="00CF13BF"/>
    <w:rsid w:val="00CF147C"/>
    <w:rsid w:val="00CF1508"/>
    <w:rsid w:val="00CF1A6A"/>
    <w:rsid w:val="00CF2579"/>
    <w:rsid w:val="00CF2906"/>
    <w:rsid w:val="00CF29A7"/>
    <w:rsid w:val="00CF2BEA"/>
    <w:rsid w:val="00CF2EA7"/>
    <w:rsid w:val="00CF33F7"/>
    <w:rsid w:val="00CF3775"/>
    <w:rsid w:val="00CF3864"/>
    <w:rsid w:val="00CF392C"/>
    <w:rsid w:val="00CF3BE1"/>
    <w:rsid w:val="00CF3F61"/>
    <w:rsid w:val="00CF49A0"/>
    <w:rsid w:val="00CF500E"/>
    <w:rsid w:val="00CF5201"/>
    <w:rsid w:val="00CF5228"/>
    <w:rsid w:val="00CF53B3"/>
    <w:rsid w:val="00CF55E2"/>
    <w:rsid w:val="00CF5809"/>
    <w:rsid w:val="00CF587A"/>
    <w:rsid w:val="00CF5B61"/>
    <w:rsid w:val="00CF5D15"/>
    <w:rsid w:val="00CF61D2"/>
    <w:rsid w:val="00CF620B"/>
    <w:rsid w:val="00CF6278"/>
    <w:rsid w:val="00CF6642"/>
    <w:rsid w:val="00CF6681"/>
    <w:rsid w:val="00CF691A"/>
    <w:rsid w:val="00CF6C70"/>
    <w:rsid w:val="00CF6D0B"/>
    <w:rsid w:val="00CF6E5C"/>
    <w:rsid w:val="00CF7364"/>
    <w:rsid w:val="00CF76BC"/>
    <w:rsid w:val="00CF7E7A"/>
    <w:rsid w:val="00D0015A"/>
    <w:rsid w:val="00D001A6"/>
    <w:rsid w:val="00D0055C"/>
    <w:rsid w:val="00D0063C"/>
    <w:rsid w:val="00D00C00"/>
    <w:rsid w:val="00D0102E"/>
    <w:rsid w:val="00D01324"/>
    <w:rsid w:val="00D013A1"/>
    <w:rsid w:val="00D014B3"/>
    <w:rsid w:val="00D01752"/>
    <w:rsid w:val="00D01971"/>
    <w:rsid w:val="00D019DC"/>
    <w:rsid w:val="00D01CEA"/>
    <w:rsid w:val="00D025F3"/>
    <w:rsid w:val="00D026B8"/>
    <w:rsid w:val="00D027F9"/>
    <w:rsid w:val="00D02DB7"/>
    <w:rsid w:val="00D02FAF"/>
    <w:rsid w:val="00D031B5"/>
    <w:rsid w:val="00D031CC"/>
    <w:rsid w:val="00D032DD"/>
    <w:rsid w:val="00D036F7"/>
    <w:rsid w:val="00D03832"/>
    <w:rsid w:val="00D03DFD"/>
    <w:rsid w:val="00D03E5C"/>
    <w:rsid w:val="00D0419C"/>
    <w:rsid w:val="00D048A2"/>
    <w:rsid w:val="00D04A52"/>
    <w:rsid w:val="00D04DFE"/>
    <w:rsid w:val="00D04F13"/>
    <w:rsid w:val="00D057BD"/>
    <w:rsid w:val="00D0587C"/>
    <w:rsid w:val="00D059A3"/>
    <w:rsid w:val="00D05A94"/>
    <w:rsid w:val="00D06485"/>
    <w:rsid w:val="00D065F0"/>
    <w:rsid w:val="00D06B1A"/>
    <w:rsid w:val="00D06B89"/>
    <w:rsid w:val="00D06DB1"/>
    <w:rsid w:val="00D07124"/>
    <w:rsid w:val="00D0744F"/>
    <w:rsid w:val="00D07734"/>
    <w:rsid w:val="00D07788"/>
    <w:rsid w:val="00D07868"/>
    <w:rsid w:val="00D07987"/>
    <w:rsid w:val="00D079A3"/>
    <w:rsid w:val="00D079AB"/>
    <w:rsid w:val="00D07B56"/>
    <w:rsid w:val="00D07E69"/>
    <w:rsid w:val="00D07E8B"/>
    <w:rsid w:val="00D1009A"/>
    <w:rsid w:val="00D10230"/>
    <w:rsid w:val="00D1035E"/>
    <w:rsid w:val="00D103A9"/>
    <w:rsid w:val="00D1040F"/>
    <w:rsid w:val="00D108FB"/>
    <w:rsid w:val="00D1091B"/>
    <w:rsid w:val="00D10FA4"/>
    <w:rsid w:val="00D11310"/>
    <w:rsid w:val="00D11500"/>
    <w:rsid w:val="00D11A29"/>
    <w:rsid w:val="00D12085"/>
    <w:rsid w:val="00D12329"/>
    <w:rsid w:val="00D1233D"/>
    <w:rsid w:val="00D125E1"/>
    <w:rsid w:val="00D128F5"/>
    <w:rsid w:val="00D12A4F"/>
    <w:rsid w:val="00D12AD9"/>
    <w:rsid w:val="00D13109"/>
    <w:rsid w:val="00D133EC"/>
    <w:rsid w:val="00D13AA9"/>
    <w:rsid w:val="00D13AEF"/>
    <w:rsid w:val="00D140EC"/>
    <w:rsid w:val="00D14A70"/>
    <w:rsid w:val="00D14F6D"/>
    <w:rsid w:val="00D15108"/>
    <w:rsid w:val="00D152D6"/>
    <w:rsid w:val="00D154B5"/>
    <w:rsid w:val="00D1557F"/>
    <w:rsid w:val="00D1626F"/>
    <w:rsid w:val="00D16361"/>
    <w:rsid w:val="00D163D4"/>
    <w:rsid w:val="00D166C3"/>
    <w:rsid w:val="00D16B96"/>
    <w:rsid w:val="00D16BE6"/>
    <w:rsid w:val="00D16D97"/>
    <w:rsid w:val="00D16FF3"/>
    <w:rsid w:val="00D17A46"/>
    <w:rsid w:val="00D17FF3"/>
    <w:rsid w:val="00D2015D"/>
    <w:rsid w:val="00D201B9"/>
    <w:rsid w:val="00D202CC"/>
    <w:rsid w:val="00D20488"/>
    <w:rsid w:val="00D20655"/>
    <w:rsid w:val="00D207E5"/>
    <w:rsid w:val="00D20A97"/>
    <w:rsid w:val="00D20C4B"/>
    <w:rsid w:val="00D21113"/>
    <w:rsid w:val="00D2153B"/>
    <w:rsid w:val="00D21561"/>
    <w:rsid w:val="00D217FF"/>
    <w:rsid w:val="00D219F0"/>
    <w:rsid w:val="00D22330"/>
    <w:rsid w:val="00D224BA"/>
    <w:rsid w:val="00D2260E"/>
    <w:rsid w:val="00D22896"/>
    <w:rsid w:val="00D228A4"/>
    <w:rsid w:val="00D22FE1"/>
    <w:rsid w:val="00D2312D"/>
    <w:rsid w:val="00D23213"/>
    <w:rsid w:val="00D235EB"/>
    <w:rsid w:val="00D238C1"/>
    <w:rsid w:val="00D23B6E"/>
    <w:rsid w:val="00D23C69"/>
    <w:rsid w:val="00D2408A"/>
    <w:rsid w:val="00D242DB"/>
    <w:rsid w:val="00D24580"/>
    <w:rsid w:val="00D24FC8"/>
    <w:rsid w:val="00D253F4"/>
    <w:rsid w:val="00D254D7"/>
    <w:rsid w:val="00D256AB"/>
    <w:rsid w:val="00D25BCD"/>
    <w:rsid w:val="00D25D83"/>
    <w:rsid w:val="00D25E1D"/>
    <w:rsid w:val="00D260C5"/>
    <w:rsid w:val="00D26155"/>
    <w:rsid w:val="00D2616D"/>
    <w:rsid w:val="00D26186"/>
    <w:rsid w:val="00D2669E"/>
    <w:rsid w:val="00D26A1C"/>
    <w:rsid w:val="00D26B34"/>
    <w:rsid w:val="00D26BE0"/>
    <w:rsid w:val="00D271B5"/>
    <w:rsid w:val="00D2776F"/>
    <w:rsid w:val="00D277BA"/>
    <w:rsid w:val="00D27AF0"/>
    <w:rsid w:val="00D27CCE"/>
    <w:rsid w:val="00D27D85"/>
    <w:rsid w:val="00D27DED"/>
    <w:rsid w:val="00D30645"/>
    <w:rsid w:val="00D30856"/>
    <w:rsid w:val="00D30BC7"/>
    <w:rsid w:val="00D30E55"/>
    <w:rsid w:val="00D30EB3"/>
    <w:rsid w:val="00D31AB2"/>
    <w:rsid w:val="00D321A0"/>
    <w:rsid w:val="00D32433"/>
    <w:rsid w:val="00D325BC"/>
    <w:rsid w:val="00D326CE"/>
    <w:rsid w:val="00D32748"/>
    <w:rsid w:val="00D32779"/>
    <w:rsid w:val="00D328A9"/>
    <w:rsid w:val="00D32A42"/>
    <w:rsid w:val="00D32E43"/>
    <w:rsid w:val="00D32E4B"/>
    <w:rsid w:val="00D33202"/>
    <w:rsid w:val="00D3397E"/>
    <w:rsid w:val="00D339B7"/>
    <w:rsid w:val="00D339FF"/>
    <w:rsid w:val="00D33CF1"/>
    <w:rsid w:val="00D33D36"/>
    <w:rsid w:val="00D33D38"/>
    <w:rsid w:val="00D33D63"/>
    <w:rsid w:val="00D33E81"/>
    <w:rsid w:val="00D33ECD"/>
    <w:rsid w:val="00D33F66"/>
    <w:rsid w:val="00D3418A"/>
    <w:rsid w:val="00D341CF"/>
    <w:rsid w:val="00D344A6"/>
    <w:rsid w:val="00D344E2"/>
    <w:rsid w:val="00D34A7F"/>
    <w:rsid w:val="00D34BC8"/>
    <w:rsid w:val="00D34D7E"/>
    <w:rsid w:val="00D34DF9"/>
    <w:rsid w:val="00D34E51"/>
    <w:rsid w:val="00D34F83"/>
    <w:rsid w:val="00D35026"/>
    <w:rsid w:val="00D3510E"/>
    <w:rsid w:val="00D35152"/>
    <w:rsid w:val="00D3519C"/>
    <w:rsid w:val="00D35561"/>
    <w:rsid w:val="00D35AE1"/>
    <w:rsid w:val="00D35C1F"/>
    <w:rsid w:val="00D36196"/>
    <w:rsid w:val="00D361D0"/>
    <w:rsid w:val="00D36544"/>
    <w:rsid w:val="00D365A2"/>
    <w:rsid w:val="00D3686C"/>
    <w:rsid w:val="00D369D1"/>
    <w:rsid w:val="00D36DC3"/>
    <w:rsid w:val="00D36EF4"/>
    <w:rsid w:val="00D3706B"/>
    <w:rsid w:val="00D372B7"/>
    <w:rsid w:val="00D372EB"/>
    <w:rsid w:val="00D37539"/>
    <w:rsid w:val="00D378D6"/>
    <w:rsid w:val="00D37DCC"/>
    <w:rsid w:val="00D37EAF"/>
    <w:rsid w:val="00D40451"/>
    <w:rsid w:val="00D40649"/>
    <w:rsid w:val="00D4110A"/>
    <w:rsid w:val="00D416CA"/>
    <w:rsid w:val="00D417E6"/>
    <w:rsid w:val="00D41CEA"/>
    <w:rsid w:val="00D41E4F"/>
    <w:rsid w:val="00D41FE9"/>
    <w:rsid w:val="00D42292"/>
    <w:rsid w:val="00D42427"/>
    <w:rsid w:val="00D425F5"/>
    <w:rsid w:val="00D42BAA"/>
    <w:rsid w:val="00D43264"/>
    <w:rsid w:val="00D43354"/>
    <w:rsid w:val="00D43523"/>
    <w:rsid w:val="00D435AA"/>
    <w:rsid w:val="00D43809"/>
    <w:rsid w:val="00D438BB"/>
    <w:rsid w:val="00D43D1B"/>
    <w:rsid w:val="00D43D49"/>
    <w:rsid w:val="00D43F66"/>
    <w:rsid w:val="00D440ED"/>
    <w:rsid w:val="00D4465D"/>
    <w:rsid w:val="00D44780"/>
    <w:rsid w:val="00D44B2A"/>
    <w:rsid w:val="00D44E07"/>
    <w:rsid w:val="00D44E4B"/>
    <w:rsid w:val="00D44F2A"/>
    <w:rsid w:val="00D4501E"/>
    <w:rsid w:val="00D45033"/>
    <w:rsid w:val="00D45440"/>
    <w:rsid w:val="00D45705"/>
    <w:rsid w:val="00D4600E"/>
    <w:rsid w:val="00D4631E"/>
    <w:rsid w:val="00D468E5"/>
    <w:rsid w:val="00D46B8D"/>
    <w:rsid w:val="00D46CBA"/>
    <w:rsid w:val="00D46DC7"/>
    <w:rsid w:val="00D47619"/>
    <w:rsid w:val="00D4777A"/>
    <w:rsid w:val="00D47BF5"/>
    <w:rsid w:val="00D47E76"/>
    <w:rsid w:val="00D5015F"/>
    <w:rsid w:val="00D501D6"/>
    <w:rsid w:val="00D50381"/>
    <w:rsid w:val="00D50454"/>
    <w:rsid w:val="00D50738"/>
    <w:rsid w:val="00D50914"/>
    <w:rsid w:val="00D509A8"/>
    <w:rsid w:val="00D50E03"/>
    <w:rsid w:val="00D50FAE"/>
    <w:rsid w:val="00D5106A"/>
    <w:rsid w:val="00D5109D"/>
    <w:rsid w:val="00D511D1"/>
    <w:rsid w:val="00D51313"/>
    <w:rsid w:val="00D51552"/>
    <w:rsid w:val="00D515CC"/>
    <w:rsid w:val="00D5164D"/>
    <w:rsid w:val="00D516B6"/>
    <w:rsid w:val="00D518B4"/>
    <w:rsid w:val="00D519A1"/>
    <w:rsid w:val="00D51A36"/>
    <w:rsid w:val="00D51B1B"/>
    <w:rsid w:val="00D51C0B"/>
    <w:rsid w:val="00D520B9"/>
    <w:rsid w:val="00D52252"/>
    <w:rsid w:val="00D5233D"/>
    <w:rsid w:val="00D52BAE"/>
    <w:rsid w:val="00D52C55"/>
    <w:rsid w:val="00D52D51"/>
    <w:rsid w:val="00D52FD8"/>
    <w:rsid w:val="00D53051"/>
    <w:rsid w:val="00D531F3"/>
    <w:rsid w:val="00D53361"/>
    <w:rsid w:val="00D535D4"/>
    <w:rsid w:val="00D53665"/>
    <w:rsid w:val="00D5381E"/>
    <w:rsid w:val="00D53848"/>
    <w:rsid w:val="00D53925"/>
    <w:rsid w:val="00D539F4"/>
    <w:rsid w:val="00D53F06"/>
    <w:rsid w:val="00D53FEB"/>
    <w:rsid w:val="00D5448C"/>
    <w:rsid w:val="00D54596"/>
    <w:rsid w:val="00D546F3"/>
    <w:rsid w:val="00D54B3F"/>
    <w:rsid w:val="00D54D91"/>
    <w:rsid w:val="00D54E53"/>
    <w:rsid w:val="00D5524F"/>
    <w:rsid w:val="00D55722"/>
    <w:rsid w:val="00D5593C"/>
    <w:rsid w:val="00D55989"/>
    <w:rsid w:val="00D564BA"/>
    <w:rsid w:val="00D567B6"/>
    <w:rsid w:val="00D56817"/>
    <w:rsid w:val="00D56879"/>
    <w:rsid w:val="00D5694B"/>
    <w:rsid w:val="00D56BC4"/>
    <w:rsid w:val="00D56E30"/>
    <w:rsid w:val="00D572FA"/>
    <w:rsid w:val="00D57379"/>
    <w:rsid w:val="00D57617"/>
    <w:rsid w:val="00D576B6"/>
    <w:rsid w:val="00D579D9"/>
    <w:rsid w:val="00D579FE"/>
    <w:rsid w:val="00D57F97"/>
    <w:rsid w:val="00D603C2"/>
    <w:rsid w:val="00D6061C"/>
    <w:rsid w:val="00D60B3C"/>
    <w:rsid w:val="00D60C7F"/>
    <w:rsid w:val="00D60FE4"/>
    <w:rsid w:val="00D613FD"/>
    <w:rsid w:val="00D61598"/>
    <w:rsid w:val="00D6161E"/>
    <w:rsid w:val="00D61B10"/>
    <w:rsid w:val="00D62246"/>
    <w:rsid w:val="00D62361"/>
    <w:rsid w:val="00D62655"/>
    <w:rsid w:val="00D62E0F"/>
    <w:rsid w:val="00D62E33"/>
    <w:rsid w:val="00D636E6"/>
    <w:rsid w:val="00D636EC"/>
    <w:rsid w:val="00D638FE"/>
    <w:rsid w:val="00D63B63"/>
    <w:rsid w:val="00D63B9C"/>
    <w:rsid w:val="00D63C41"/>
    <w:rsid w:val="00D6401A"/>
    <w:rsid w:val="00D64346"/>
    <w:rsid w:val="00D643D3"/>
    <w:rsid w:val="00D644F8"/>
    <w:rsid w:val="00D645B1"/>
    <w:rsid w:val="00D64B60"/>
    <w:rsid w:val="00D64B63"/>
    <w:rsid w:val="00D64BE0"/>
    <w:rsid w:val="00D64C99"/>
    <w:rsid w:val="00D65122"/>
    <w:rsid w:val="00D656C6"/>
    <w:rsid w:val="00D65EDA"/>
    <w:rsid w:val="00D65F63"/>
    <w:rsid w:val="00D66071"/>
    <w:rsid w:val="00D66081"/>
    <w:rsid w:val="00D66298"/>
    <w:rsid w:val="00D662EF"/>
    <w:rsid w:val="00D66DB9"/>
    <w:rsid w:val="00D66E4D"/>
    <w:rsid w:val="00D67332"/>
    <w:rsid w:val="00D67401"/>
    <w:rsid w:val="00D67BBD"/>
    <w:rsid w:val="00D67FF7"/>
    <w:rsid w:val="00D70D7E"/>
    <w:rsid w:val="00D70DD4"/>
    <w:rsid w:val="00D710B8"/>
    <w:rsid w:val="00D7136A"/>
    <w:rsid w:val="00D71B7A"/>
    <w:rsid w:val="00D72075"/>
    <w:rsid w:val="00D7276B"/>
    <w:rsid w:val="00D7288D"/>
    <w:rsid w:val="00D72BC9"/>
    <w:rsid w:val="00D72DCA"/>
    <w:rsid w:val="00D73304"/>
    <w:rsid w:val="00D73B77"/>
    <w:rsid w:val="00D73CB8"/>
    <w:rsid w:val="00D73CCF"/>
    <w:rsid w:val="00D73ED1"/>
    <w:rsid w:val="00D74049"/>
    <w:rsid w:val="00D7438F"/>
    <w:rsid w:val="00D743C5"/>
    <w:rsid w:val="00D74801"/>
    <w:rsid w:val="00D74C1F"/>
    <w:rsid w:val="00D74D7E"/>
    <w:rsid w:val="00D74E83"/>
    <w:rsid w:val="00D7530E"/>
    <w:rsid w:val="00D75BB2"/>
    <w:rsid w:val="00D75EFA"/>
    <w:rsid w:val="00D7614D"/>
    <w:rsid w:val="00D7629E"/>
    <w:rsid w:val="00D76B8C"/>
    <w:rsid w:val="00D76BDC"/>
    <w:rsid w:val="00D77E0C"/>
    <w:rsid w:val="00D807A4"/>
    <w:rsid w:val="00D80B0F"/>
    <w:rsid w:val="00D80DCE"/>
    <w:rsid w:val="00D810CF"/>
    <w:rsid w:val="00D810FA"/>
    <w:rsid w:val="00D817D9"/>
    <w:rsid w:val="00D81956"/>
    <w:rsid w:val="00D819BB"/>
    <w:rsid w:val="00D81B2D"/>
    <w:rsid w:val="00D81E38"/>
    <w:rsid w:val="00D81F17"/>
    <w:rsid w:val="00D81F5C"/>
    <w:rsid w:val="00D81FD3"/>
    <w:rsid w:val="00D82220"/>
    <w:rsid w:val="00D82400"/>
    <w:rsid w:val="00D8245A"/>
    <w:rsid w:val="00D827D4"/>
    <w:rsid w:val="00D82B32"/>
    <w:rsid w:val="00D82EF0"/>
    <w:rsid w:val="00D82F83"/>
    <w:rsid w:val="00D830BB"/>
    <w:rsid w:val="00D83209"/>
    <w:rsid w:val="00D832BB"/>
    <w:rsid w:val="00D833B4"/>
    <w:rsid w:val="00D833ED"/>
    <w:rsid w:val="00D834BE"/>
    <w:rsid w:val="00D83624"/>
    <w:rsid w:val="00D83A1E"/>
    <w:rsid w:val="00D83F42"/>
    <w:rsid w:val="00D84634"/>
    <w:rsid w:val="00D8470B"/>
    <w:rsid w:val="00D8515A"/>
    <w:rsid w:val="00D85294"/>
    <w:rsid w:val="00D853D3"/>
    <w:rsid w:val="00D85591"/>
    <w:rsid w:val="00D8572F"/>
    <w:rsid w:val="00D857C3"/>
    <w:rsid w:val="00D85A46"/>
    <w:rsid w:val="00D85BC3"/>
    <w:rsid w:val="00D86098"/>
    <w:rsid w:val="00D86D2F"/>
    <w:rsid w:val="00D86DCA"/>
    <w:rsid w:val="00D8722C"/>
    <w:rsid w:val="00D873DB"/>
    <w:rsid w:val="00D87935"/>
    <w:rsid w:val="00D87B92"/>
    <w:rsid w:val="00D87E4E"/>
    <w:rsid w:val="00D901CF"/>
    <w:rsid w:val="00D90445"/>
    <w:rsid w:val="00D9097A"/>
    <w:rsid w:val="00D90B9D"/>
    <w:rsid w:val="00D90BF6"/>
    <w:rsid w:val="00D90FE3"/>
    <w:rsid w:val="00D90FF3"/>
    <w:rsid w:val="00D91164"/>
    <w:rsid w:val="00D9166F"/>
    <w:rsid w:val="00D916A3"/>
    <w:rsid w:val="00D917D4"/>
    <w:rsid w:val="00D91A50"/>
    <w:rsid w:val="00D91A63"/>
    <w:rsid w:val="00D91B47"/>
    <w:rsid w:val="00D91BA4"/>
    <w:rsid w:val="00D91E19"/>
    <w:rsid w:val="00D921DD"/>
    <w:rsid w:val="00D923D4"/>
    <w:rsid w:val="00D92694"/>
    <w:rsid w:val="00D929E2"/>
    <w:rsid w:val="00D92A34"/>
    <w:rsid w:val="00D92B8A"/>
    <w:rsid w:val="00D92EDE"/>
    <w:rsid w:val="00D935F8"/>
    <w:rsid w:val="00D936D3"/>
    <w:rsid w:val="00D93A3C"/>
    <w:rsid w:val="00D93BA4"/>
    <w:rsid w:val="00D93CBA"/>
    <w:rsid w:val="00D93F22"/>
    <w:rsid w:val="00D9415E"/>
    <w:rsid w:val="00D942DD"/>
    <w:rsid w:val="00D94761"/>
    <w:rsid w:val="00D95044"/>
    <w:rsid w:val="00D956E1"/>
    <w:rsid w:val="00D956E9"/>
    <w:rsid w:val="00D95741"/>
    <w:rsid w:val="00D959E0"/>
    <w:rsid w:val="00D95A98"/>
    <w:rsid w:val="00D96160"/>
    <w:rsid w:val="00D96BBB"/>
    <w:rsid w:val="00D96C61"/>
    <w:rsid w:val="00D97167"/>
    <w:rsid w:val="00D97564"/>
    <w:rsid w:val="00D97A49"/>
    <w:rsid w:val="00D97A62"/>
    <w:rsid w:val="00D97B52"/>
    <w:rsid w:val="00D97EC5"/>
    <w:rsid w:val="00DA038C"/>
    <w:rsid w:val="00DA0559"/>
    <w:rsid w:val="00DA0568"/>
    <w:rsid w:val="00DA05C1"/>
    <w:rsid w:val="00DA05D7"/>
    <w:rsid w:val="00DA0610"/>
    <w:rsid w:val="00DA0B07"/>
    <w:rsid w:val="00DA0C29"/>
    <w:rsid w:val="00DA0D0E"/>
    <w:rsid w:val="00DA0D6E"/>
    <w:rsid w:val="00DA10C6"/>
    <w:rsid w:val="00DA13FD"/>
    <w:rsid w:val="00DA14CA"/>
    <w:rsid w:val="00DA19A3"/>
    <w:rsid w:val="00DA1A02"/>
    <w:rsid w:val="00DA1A28"/>
    <w:rsid w:val="00DA1AB3"/>
    <w:rsid w:val="00DA1B0A"/>
    <w:rsid w:val="00DA20CC"/>
    <w:rsid w:val="00DA2292"/>
    <w:rsid w:val="00DA2541"/>
    <w:rsid w:val="00DA2739"/>
    <w:rsid w:val="00DA279D"/>
    <w:rsid w:val="00DA297C"/>
    <w:rsid w:val="00DA2E29"/>
    <w:rsid w:val="00DA2F32"/>
    <w:rsid w:val="00DA325B"/>
    <w:rsid w:val="00DA345A"/>
    <w:rsid w:val="00DA384E"/>
    <w:rsid w:val="00DA3C9F"/>
    <w:rsid w:val="00DA3CCB"/>
    <w:rsid w:val="00DA3F61"/>
    <w:rsid w:val="00DA459C"/>
    <w:rsid w:val="00DA477B"/>
    <w:rsid w:val="00DA4930"/>
    <w:rsid w:val="00DA4A3D"/>
    <w:rsid w:val="00DA4A5A"/>
    <w:rsid w:val="00DA4B6F"/>
    <w:rsid w:val="00DA4F15"/>
    <w:rsid w:val="00DA4F91"/>
    <w:rsid w:val="00DA52B8"/>
    <w:rsid w:val="00DA52BA"/>
    <w:rsid w:val="00DA5396"/>
    <w:rsid w:val="00DA5440"/>
    <w:rsid w:val="00DA55BC"/>
    <w:rsid w:val="00DA5733"/>
    <w:rsid w:val="00DA58AD"/>
    <w:rsid w:val="00DA5DC2"/>
    <w:rsid w:val="00DA5DE3"/>
    <w:rsid w:val="00DA61E5"/>
    <w:rsid w:val="00DA620B"/>
    <w:rsid w:val="00DA622C"/>
    <w:rsid w:val="00DA6B62"/>
    <w:rsid w:val="00DA6BF7"/>
    <w:rsid w:val="00DA7052"/>
    <w:rsid w:val="00DA707C"/>
    <w:rsid w:val="00DA7D40"/>
    <w:rsid w:val="00DA7F35"/>
    <w:rsid w:val="00DB057C"/>
    <w:rsid w:val="00DB07ED"/>
    <w:rsid w:val="00DB0883"/>
    <w:rsid w:val="00DB0C9E"/>
    <w:rsid w:val="00DB0CEB"/>
    <w:rsid w:val="00DB0F48"/>
    <w:rsid w:val="00DB0FBA"/>
    <w:rsid w:val="00DB132B"/>
    <w:rsid w:val="00DB1478"/>
    <w:rsid w:val="00DB19CE"/>
    <w:rsid w:val="00DB1B40"/>
    <w:rsid w:val="00DB1C61"/>
    <w:rsid w:val="00DB1D52"/>
    <w:rsid w:val="00DB1F40"/>
    <w:rsid w:val="00DB1FF3"/>
    <w:rsid w:val="00DB209D"/>
    <w:rsid w:val="00DB2BDE"/>
    <w:rsid w:val="00DB2D4E"/>
    <w:rsid w:val="00DB31F0"/>
    <w:rsid w:val="00DB3587"/>
    <w:rsid w:val="00DB3650"/>
    <w:rsid w:val="00DB37AD"/>
    <w:rsid w:val="00DB38CE"/>
    <w:rsid w:val="00DB3C67"/>
    <w:rsid w:val="00DB3FF3"/>
    <w:rsid w:val="00DB41EB"/>
    <w:rsid w:val="00DB4545"/>
    <w:rsid w:val="00DB50CE"/>
    <w:rsid w:val="00DB53A4"/>
    <w:rsid w:val="00DB551F"/>
    <w:rsid w:val="00DB5549"/>
    <w:rsid w:val="00DB55CE"/>
    <w:rsid w:val="00DB59AC"/>
    <w:rsid w:val="00DB60DA"/>
    <w:rsid w:val="00DB610C"/>
    <w:rsid w:val="00DB6365"/>
    <w:rsid w:val="00DB6477"/>
    <w:rsid w:val="00DB659D"/>
    <w:rsid w:val="00DB7270"/>
    <w:rsid w:val="00DB7326"/>
    <w:rsid w:val="00DB76A7"/>
    <w:rsid w:val="00DB7CBC"/>
    <w:rsid w:val="00DB7D49"/>
    <w:rsid w:val="00DB7F0A"/>
    <w:rsid w:val="00DB7F77"/>
    <w:rsid w:val="00DC032E"/>
    <w:rsid w:val="00DC0483"/>
    <w:rsid w:val="00DC09B5"/>
    <w:rsid w:val="00DC0ADA"/>
    <w:rsid w:val="00DC0CB4"/>
    <w:rsid w:val="00DC0F23"/>
    <w:rsid w:val="00DC135D"/>
    <w:rsid w:val="00DC199B"/>
    <w:rsid w:val="00DC19CE"/>
    <w:rsid w:val="00DC1AD9"/>
    <w:rsid w:val="00DC1B09"/>
    <w:rsid w:val="00DC1B4E"/>
    <w:rsid w:val="00DC1F5A"/>
    <w:rsid w:val="00DC1FAC"/>
    <w:rsid w:val="00DC2349"/>
    <w:rsid w:val="00DC2835"/>
    <w:rsid w:val="00DC2F10"/>
    <w:rsid w:val="00DC32CF"/>
    <w:rsid w:val="00DC335C"/>
    <w:rsid w:val="00DC34DB"/>
    <w:rsid w:val="00DC34E3"/>
    <w:rsid w:val="00DC374F"/>
    <w:rsid w:val="00DC386D"/>
    <w:rsid w:val="00DC39F3"/>
    <w:rsid w:val="00DC4053"/>
    <w:rsid w:val="00DC44D7"/>
    <w:rsid w:val="00DC4564"/>
    <w:rsid w:val="00DC487E"/>
    <w:rsid w:val="00DC501A"/>
    <w:rsid w:val="00DC521E"/>
    <w:rsid w:val="00DC52EF"/>
    <w:rsid w:val="00DC5632"/>
    <w:rsid w:val="00DC57D1"/>
    <w:rsid w:val="00DC596C"/>
    <w:rsid w:val="00DC5A3F"/>
    <w:rsid w:val="00DC5B15"/>
    <w:rsid w:val="00DC5BF6"/>
    <w:rsid w:val="00DC608E"/>
    <w:rsid w:val="00DC651F"/>
    <w:rsid w:val="00DC67DA"/>
    <w:rsid w:val="00DC6C45"/>
    <w:rsid w:val="00DC6CC8"/>
    <w:rsid w:val="00DC6CE4"/>
    <w:rsid w:val="00DC7091"/>
    <w:rsid w:val="00DC7185"/>
    <w:rsid w:val="00DC71FE"/>
    <w:rsid w:val="00DC72C1"/>
    <w:rsid w:val="00DC74A3"/>
    <w:rsid w:val="00DC769E"/>
    <w:rsid w:val="00DC7849"/>
    <w:rsid w:val="00DC796A"/>
    <w:rsid w:val="00DC7ABB"/>
    <w:rsid w:val="00DC7ADC"/>
    <w:rsid w:val="00DD0393"/>
    <w:rsid w:val="00DD0822"/>
    <w:rsid w:val="00DD0AA6"/>
    <w:rsid w:val="00DD0E7A"/>
    <w:rsid w:val="00DD1087"/>
    <w:rsid w:val="00DD1348"/>
    <w:rsid w:val="00DD1554"/>
    <w:rsid w:val="00DD1563"/>
    <w:rsid w:val="00DD1682"/>
    <w:rsid w:val="00DD1A0E"/>
    <w:rsid w:val="00DD1DA9"/>
    <w:rsid w:val="00DD1DD6"/>
    <w:rsid w:val="00DD212E"/>
    <w:rsid w:val="00DD237B"/>
    <w:rsid w:val="00DD2637"/>
    <w:rsid w:val="00DD271E"/>
    <w:rsid w:val="00DD277A"/>
    <w:rsid w:val="00DD2814"/>
    <w:rsid w:val="00DD2ADF"/>
    <w:rsid w:val="00DD315E"/>
    <w:rsid w:val="00DD3196"/>
    <w:rsid w:val="00DD360C"/>
    <w:rsid w:val="00DD367A"/>
    <w:rsid w:val="00DD39FA"/>
    <w:rsid w:val="00DD3CE6"/>
    <w:rsid w:val="00DD3CE8"/>
    <w:rsid w:val="00DD3E74"/>
    <w:rsid w:val="00DD4320"/>
    <w:rsid w:val="00DD4396"/>
    <w:rsid w:val="00DD4714"/>
    <w:rsid w:val="00DD48E7"/>
    <w:rsid w:val="00DD4A70"/>
    <w:rsid w:val="00DD4CB7"/>
    <w:rsid w:val="00DD591C"/>
    <w:rsid w:val="00DD5A42"/>
    <w:rsid w:val="00DD5D0F"/>
    <w:rsid w:val="00DD5D28"/>
    <w:rsid w:val="00DD5F32"/>
    <w:rsid w:val="00DD6BFF"/>
    <w:rsid w:val="00DD6D0C"/>
    <w:rsid w:val="00DD6DFE"/>
    <w:rsid w:val="00DD741F"/>
    <w:rsid w:val="00DD77AA"/>
    <w:rsid w:val="00DD77B5"/>
    <w:rsid w:val="00DD79E6"/>
    <w:rsid w:val="00DE03A6"/>
    <w:rsid w:val="00DE05EF"/>
    <w:rsid w:val="00DE0AD4"/>
    <w:rsid w:val="00DE0C58"/>
    <w:rsid w:val="00DE0D03"/>
    <w:rsid w:val="00DE0D51"/>
    <w:rsid w:val="00DE0EAC"/>
    <w:rsid w:val="00DE0F18"/>
    <w:rsid w:val="00DE101E"/>
    <w:rsid w:val="00DE107F"/>
    <w:rsid w:val="00DE162F"/>
    <w:rsid w:val="00DE16C3"/>
    <w:rsid w:val="00DE1850"/>
    <w:rsid w:val="00DE194E"/>
    <w:rsid w:val="00DE1C2D"/>
    <w:rsid w:val="00DE2020"/>
    <w:rsid w:val="00DE21A4"/>
    <w:rsid w:val="00DE22F8"/>
    <w:rsid w:val="00DE249F"/>
    <w:rsid w:val="00DE2713"/>
    <w:rsid w:val="00DE2803"/>
    <w:rsid w:val="00DE2B41"/>
    <w:rsid w:val="00DE2D69"/>
    <w:rsid w:val="00DE3532"/>
    <w:rsid w:val="00DE354E"/>
    <w:rsid w:val="00DE355D"/>
    <w:rsid w:val="00DE36DD"/>
    <w:rsid w:val="00DE3D9C"/>
    <w:rsid w:val="00DE3ED6"/>
    <w:rsid w:val="00DE46B4"/>
    <w:rsid w:val="00DE46D6"/>
    <w:rsid w:val="00DE47B6"/>
    <w:rsid w:val="00DE48E3"/>
    <w:rsid w:val="00DE4ADB"/>
    <w:rsid w:val="00DE4C65"/>
    <w:rsid w:val="00DE4CDF"/>
    <w:rsid w:val="00DE4E20"/>
    <w:rsid w:val="00DE5740"/>
    <w:rsid w:val="00DE5F47"/>
    <w:rsid w:val="00DE60E0"/>
    <w:rsid w:val="00DE623C"/>
    <w:rsid w:val="00DE658E"/>
    <w:rsid w:val="00DE6772"/>
    <w:rsid w:val="00DE6971"/>
    <w:rsid w:val="00DE69A6"/>
    <w:rsid w:val="00DE6AED"/>
    <w:rsid w:val="00DE6C71"/>
    <w:rsid w:val="00DE6FA9"/>
    <w:rsid w:val="00DE7087"/>
    <w:rsid w:val="00DE734C"/>
    <w:rsid w:val="00DE7516"/>
    <w:rsid w:val="00DE77BD"/>
    <w:rsid w:val="00DE79AF"/>
    <w:rsid w:val="00DE7B54"/>
    <w:rsid w:val="00DE7CFD"/>
    <w:rsid w:val="00DE7D0C"/>
    <w:rsid w:val="00DE7F52"/>
    <w:rsid w:val="00DF0580"/>
    <w:rsid w:val="00DF07FE"/>
    <w:rsid w:val="00DF0915"/>
    <w:rsid w:val="00DF0A00"/>
    <w:rsid w:val="00DF0E04"/>
    <w:rsid w:val="00DF0EE5"/>
    <w:rsid w:val="00DF0F00"/>
    <w:rsid w:val="00DF12DE"/>
    <w:rsid w:val="00DF14DD"/>
    <w:rsid w:val="00DF1722"/>
    <w:rsid w:val="00DF184A"/>
    <w:rsid w:val="00DF195C"/>
    <w:rsid w:val="00DF1D1C"/>
    <w:rsid w:val="00DF1E48"/>
    <w:rsid w:val="00DF25BB"/>
    <w:rsid w:val="00DF25D5"/>
    <w:rsid w:val="00DF2C30"/>
    <w:rsid w:val="00DF3021"/>
    <w:rsid w:val="00DF36EB"/>
    <w:rsid w:val="00DF38DC"/>
    <w:rsid w:val="00DF3FF8"/>
    <w:rsid w:val="00DF4B28"/>
    <w:rsid w:val="00DF4BA6"/>
    <w:rsid w:val="00DF4FB6"/>
    <w:rsid w:val="00DF5094"/>
    <w:rsid w:val="00DF515B"/>
    <w:rsid w:val="00DF5358"/>
    <w:rsid w:val="00DF5425"/>
    <w:rsid w:val="00DF54E6"/>
    <w:rsid w:val="00DF5555"/>
    <w:rsid w:val="00DF5691"/>
    <w:rsid w:val="00DF56D0"/>
    <w:rsid w:val="00DF5ECC"/>
    <w:rsid w:val="00DF5F46"/>
    <w:rsid w:val="00DF61E8"/>
    <w:rsid w:val="00DF6218"/>
    <w:rsid w:val="00DF6271"/>
    <w:rsid w:val="00DF63B0"/>
    <w:rsid w:val="00DF6434"/>
    <w:rsid w:val="00DF694F"/>
    <w:rsid w:val="00DF6BEE"/>
    <w:rsid w:val="00DF6CDE"/>
    <w:rsid w:val="00DF6FAD"/>
    <w:rsid w:val="00DF7208"/>
    <w:rsid w:val="00DF7486"/>
    <w:rsid w:val="00DF74DB"/>
    <w:rsid w:val="00DF7BBD"/>
    <w:rsid w:val="00E004BB"/>
    <w:rsid w:val="00E00819"/>
    <w:rsid w:val="00E015E0"/>
    <w:rsid w:val="00E017F0"/>
    <w:rsid w:val="00E01E75"/>
    <w:rsid w:val="00E01F75"/>
    <w:rsid w:val="00E0226B"/>
    <w:rsid w:val="00E0258C"/>
    <w:rsid w:val="00E025DB"/>
    <w:rsid w:val="00E02611"/>
    <w:rsid w:val="00E026C9"/>
    <w:rsid w:val="00E02A8F"/>
    <w:rsid w:val="00E02DD1"/>
    <w:rsid w:val="00E02E7C"/>
    <w:rsid w:val="00E02E92"/>
    <w:rsid w:val="00E0307F"/>
    <w:rsid w:val="00E030FE"/>
    <w:rsid w:val="00E03290"/>
    <w:rsid w:val="00E032F6"/>
    <w:rsid w:val="00E033BC"/>
    <w:rsid w:val="00E0359E"/>
    <w:rsid w:val="00E03860"/>
    <w:rsid w:val="00E03B4C"/>
    <w:rsid w:val="00E03F01"/>
    <w:rsid w:val="00E03F84"/>
    <w:rsid w:val="00E04143"/>
    <w:rsid w:val="00E046AA"/>
    <w:rsid w:val="00E04BB2"/>
    <w:rsid w:val="00E04BC7"/>
    <w:rsid w:val="00E04C22"/>
    <w:rsid w:val="00E04C7F"/>
    <w:rsid w:val="00E04DB9"/>
    <w:rsid w:val="00E05121"/>
    <w:rsid w:val="00E0536C"/>
    <w:rsid w:val="00E05D75"/>
    <w:rsid w:val="00E06E60"/>
    <w:rsid w:val="00E076B9"/>
    <w:rsid w:val="00E077A5"/>
    <w:rsid w:val="00E077DB"/>
    <w:rsid w:val="00E07A1F"/>
    <w:rsid w:val="00E10036"/>
    <w:rsid w:val="00E102F5"/>
    <w:rsid w:val="00E10361"/>
    <w:rsid w:val="00E1093C"/>
    <w:rsid w:val="00E10DA5"/>
    <w:rsid w:val="00E10DD4"/>
    <w:rsid w:val="00E11440"/>
    <w:rsid w:val="00E114B2"/>
    <w:rsid w:val="00E1156A"/>
    <w:rsid w:val="00E11574"/>
    <w:rsid w:val="00E115C3"/>
    <w:rsid w:val="00E115DC"/>
    <w:rsid w:val="00E11EB5"/>
    <w:rsid w:val="00E12398"/>
    <w:rsid w:val="00E1245D"/>
    <w:rsid w:val="00E1269C"/>
    <w:rsid w:val="00E126B5"/>
    <w:rsid w:val="00E1271C"/>
    <w:rsid w:val="00E12A5E"/>
    <w:rsid w:val="00E12B57"/>
    <w:rsid w:val="00E12C1F"/>
    <w:rsid w:val="00E12D3F"/>
    <w:rsid w:val="00E12D92"/>
    <w:rsid w:val="00E12EFA"/>
    <w:rsid w:val="00E12F06"/>
    <w:rsid w:val="00E13268"/>
    <w:rsid w:val="00E13273"/>
    <w:rsid w:val="00E13A81"/>
    <w:rsid w:val="00E13B45"/>
    <w:rsid w:val="00E13D5B"/>
    <w:rsid w:val="00E13DBC"/>
    <w:rsid w:val="00E13F8E"/>
    <w:rsid w:val="00E14147"/>
    <w:rsid w:val="00E14234"/>
    <w:rsid w:val="00E14611"/>
    <w:rsid w:val="00E14A0A"/>
    <w:rsid w:val="00E14BE1"/>
    <w:rsid w:val="00E14C4C"/>
    <w:rsid w:val="00E14D3C"/>
    <w:rsid w:val="00E14DA4"/>
    <w:rsid w:val="00E1504B"/>
    <w:rsid w:val="00E15241"/>
    <w:rsid w:val="00E153AF"/>
    <w:rsid w:val="00E155AF"/>
    <w:rsid w:val="00E15BED"/>
    <w:rsid w:val="00E15C85"/>
    <w:rsid w:val="00E15CCC"/>
    <w:rsid w:val="00E15F28"/>
    <w:rsid w:val="00E16037"/>
    <w:rsid w:val="00E1606E"/>
    <w:rsid w:val="00E16141"/>
    <w:rsid w:val="00E1657F"/>
    <w:rsid w:val="00E1677E"/>
    <w:rsid w:val="00E16C25"/>
    <w:rsid w:val="00E16ED0"/>
    <w:rsid w:val="00E16F86"/>
    <w:rsid w:val="00E17238"/>
    <w:rsid w:val="00E173FC"/>
    <w:rsid w:val="00E1741F"/>
    <w:rsid w:val="00E175B5"/>
    <w:rsid w:val="00E17961"/>
    <w:rsid w:val="00E17A6E"/>
    <w:rsid w:val="00E17ACD"/>
    <w:rsid w:val="00E2046F"/>
    <w:rsid w:val="00E204F7"/>
    <w:rsid w:val="00E20613"/>
    <w:rsid w:val="00E20890"/>
    <w:rsid w:val="00E208C2"/>
    <w:rsid w:val="00E20BA0"/>
    <w:rsid w:val="00E20BBE"/>
    <w:rsid w:val="00E20CD4"/>
    <w:rsid w:val="00E20E1E"/>
    <w:rsid w:val="00E2148A"/>
    <w:rsid w:val="00E2164B"/>
    <w:rsid w:val="00E21755"/>
    <w:rsid w:val="00E21A22"/>
    <w:rsid w:val="00E21AFF"/>
    <w:rsid w:val="00E21B56"/>
    <w:rsid w:val="00E222EE"/>
    <w:rsid w:val="00E2230B"/>
    <w:rsid w:val="00E22387"/>
    <w:rsid w:val="00E22590"/>
    <w:rsid w:val="00E226DB"/>
    <w:rsid w:val="00E227C8"/>
    <w:rsid w:val="00E2296C"/>
    <w:rsid w:val="00E22EE3"/>
    <w:rsid w:val="00E23D39"/>
    <w:rsid w:val="00E23F00"/>
    <w:rsid w:val="00E240C6"/>
    <w:rsid w:val="00E24937"/>
    <w:rsid w:val="00E249AF"/>
    <w:rsid w:val="00E24E35"/>
    <w:rsid w:val="00E254B1"/>
    <w:rsid w:val="00E25514"/>
    <w:rsid w:val="00E25688"/>
    <w:rsid w:val="00E25938"/>
    <w:rsid w:val="00E25C7A"/>
    <w:rsid w:val="00E25CFB"/>
    <w:rsid w:val="00E26076"/>
    <w:rsid w:val="00E26437"/>
    <w:rsid w:val="00E265EB"/>
    <w:rsid w:val="00E26ACA"/>
    <w:rsid w:val="00E26CD0"/>
    <w:rsid w:val="00E26EB8"/>
    <w:rsid w:val="00E27207"/>
    <w:rsid w:val="00E27353"/>
    <w:rsid w:val="00E27461"/>
    <w:rsid w:val="00E27881"/>
    <w:rsid w:val="00E27FA2"/>
    <w:rsid w:val="00E27FDD"/>
    <w:rsid w:val="00E300E4"/>
    <w:rsid w:val="00E30374"/>
    <w:rsid w:val="00E308B8"/>
    <w:rsid w:val="00E30B36"/>
    <w:rsid w:val="00E30B5F"/>
    <w:rsid w:val="00E30C28"/>
    <w:rsid w:val="00E30D0B"/>
    <w:rsid w:val="00E315B4"/>
    <w:rsid w:val="00E31C79"/>
    <w:rsid w:val="00E32014"/>
    <w:rsid w:val="00E321B5"/>
    <w:rsid w:val="00E3222F"/>
    <w:rsid w:val="00E32239"/>
    <w:rsid w:val="00E32463"/>
    <w:rsid w:val="00E32521"/>
    <w:rsid w:val="00E325A7"/>
    <w:rsid w:val="00E32704"/>
    <w:rsid w:val="00E327C3"/>
    <w:rsid w:val="00E32ACF"/>
    <w:rsid w:val="00E32E3A"/>
    <w:rsid w:val="00E32EAA"/>
    <w:rsid w:val="00E33317"/>
    <w:rsid w:val="00E33461"/>
    <w:rsid w:val="00E33CC1"/>
    <w:rsid w:val="00E33E21"/>
    <w:rsid w:val="00E33E4D"/>
    <w:rsid w:val="00E34044"/>
    <w:rsid w:val="00E342BD"/>
    <w:rsid w:val="00E343AD"/>
    <w:rsid w:val="00E343DF"/>
    <w:rsid w:val="00E34473"/>
    <w:rsid w:val="00E344AF"/>
    <w:rsid w:val="00E3493F"/>
    <w:rsid w:val="00E34F83"/>
    <w:rsid w:val="00E35189"/>
    <w:rsid w:val="00E35720"/>
    <w:rsid w:val="00E358CA"/>
    <w:rsid w:val="00E36328"/>
    <w:rsid w:val="00E3635E"/>
    <w:rsid w:val="00E36551"/>
    <w:rsid w:val="00E36791"/>
    <w:rsid w:val="00E368BC"/>
    <w:rsid w:val="00E36C75"/>
    <w:rsid w:val="00E372D5"/>
    <w:rsid w:val="00E3748D"/>
    <w:rsid w:val="00E37681"/>
    <w:rsid w:val="00E3789B"/>
    <w:rsid w:val="00E378E6"/>
    <w:rsid w:val="00E37A92"/>
    <w:rsid w:val="00E37C87"/>
    <w:rsid w:val="00E37D3B"/>
    <w:rsid w:val="00E37F00"/>
    <w:rsid w:val="00E37FC1"/>
    <w:rsid w:val="00E40009"/>
    <w:rsid w:val="00E40204"/>
    <w:rsid w:val="00E40254"/>
    <w:rsid w:val="00E4086C"/>
    <w:rsid w:val="00E408BA"/>
    <w:rsid w:val="00E40D67"/>
    <w:rsid w:val="00E41030"/>
    <w:rsid w:val="00E410E7"/>
    <w:rsid w:val="00E414A7"/>
    <w:rsid w:val="00E415A2"/>
    <w:rsid w:val="00E41856"/>
    <w:rsid w:val="00E418BB"/>
    <w:rsid w:val="00E4193D"/>
    <w:rsid w:val="00E41D8E"/>
    <w:rsid w:val="00E41F0C"/>
    <w:rsid w:val="00E41FF0"/>
    <w:rsid w:val="00E41FF7"/>
    <w:rsid w:val="00E428DD"/>
    <w:rsid w:val="00E4298E"/>
    <w:rsid w:val="00E42D31"/>
    <w:rsid w:val="00E42F0D"/>
    <w:rsid w:val="00E431B0"/>
    <w:rsid w:val="00E43399"/>
    <w:rsid w:val="00E434E7"/>
    <w:rsid w:val="00E43623"/>
    <w:rsid w:val="00E43BAE"/>
    <w:rsid w:val="00E43C1C"/>
    <w:rsid w:val="00E43F7A"/>
    <w:rsid w:val="00E44082"/>
    <w:rsid w:val="00E440D9"/>
    <w:rsid w:val="00E44171"/>
    <w:rsid w:val="00E441B6"/>
    <w:rsid w:val="00E44455"/>
    <w:rsid w:val="00E446F7"/>
    <w:rsid w:val="00E4486E"/>
    <w:rsid w:val="00E44876"/>
    <w:rsid w:val="00E448D4"/>
    <w:rsid w:val="00E44963"/>
    <w:rsid w:val="00E44A51"/>
    <w:rsid w:val="00E44B62"/>
    <w:rsid w:val="00E44C54"/>
    <w:rsid w:val="00E45353"/>
    <w:rsid w:val="00E4590B"/>
    <w:rsid w:val="00E4595B"/>
    <w:rsid w:val="00E45B6B"/>
    <w:rsid w:val="00E45B86"/>
    <w:rsid w:val="00E45CF3"/>
    <w:rsid w:val="00E45E72"/>
    <w:rsid w:val="00E46004"/>
    <w:rsid w:val="00E460E2"/>
    <w:rsid w:val="00E46114"/>
    <w:rsid w:val="00E46485"/>
    <w:rsid w:val="00E46937"/>
    <w:rsid w:val="00E46AD4"/>
    <w:rsid w:val="00E47373"/>
    <w:rsid w:val="00E4743C"/>
    <w:rsid w:val="00E47619"/>
    <w:rsid w:val="00E478D3"/>
    <w:rsid w:val="00E47CB3"/>
    <w:rsid w:val="00E47D54"/>
    <w:rsid w:val="00E50058"/>
    <w:rsid w:val="00E50543"/>
    <w:rsid w:val="00E50622"/>
    <w:rsid w:val="00E50716"/>
    <w:rsid w:val="00E50F6B"/>
    <w:rsid w:val="00E5100A"/>
    <w:rsid w:val="00E51031"/>
    <w:rsid w:val="00E511A3"/>
    <w:rsid w:val="00E51321"/>
    <w:rsid w:val="00E515DF"/>
    <w:rsid w:val="00E51881"/>
    <w:rsid w:val="00E51A0E"/>
    <w:rsid w:val="00E51A1A"/>
    <w:rsid w:val="00E51A4E"/>
    <w:rsid w:val="00E51D66"/>
    <w:rsid w:val="00E5204E"/>
    <w:rsid w:val="00E5230D"/>
    <w:rsid w:val="00E529A8"/>
    <w:rsid w:val="00E52B4E"/>
    <w:rsid w:val="00E52BF1"/>
    <w:rsid w:val="00E52C95"/>
    <w:rsid w:val="00E52CBC"/>
    <w:rsid w:val="00E52FAF"/>
    <w:rsid w:val="00E53041"/>
    <w:rsid w:val="00E53132"/>
    <w:rsid w:val="00E5314D"/>
    <w:rsid w:val="00E53168"/>
    <w:rsid w:val="00E535EA"/>
    <w:rsid w:val="00E53900"/>
    <w:rsid w:val="00E53905"/>
    <w:rsid w:val="00E54444"/>
    <w:rsid w:val="00E54609"/>
    <w:rsid w:val="00E54656"/>
    <w:rsid w:val="00E54677"/>
    <w:rsid w:val="00E548C5"/>
    <w:rsid w:val="00E54A0A"/>
    <w:rsid w:val="00E54D4D"/>
    <w:rsid w:val="00E54FE3"/>
    <w:rsid w:val="00E55057"/>
    <w:rsid w:val="00E5528B"/>
    <w:rsid w:val="00E5569A"/>
    <w:rsid w:val="00E556F0"/>
    <w:rsid w:val="00E55A15"/>
    <w:rsid w:val="00E5650E"/>
    <w:rsid w:val="00E56660"/>
    <w:rsid w:val="00E5670D"/>
    <w:rsid w:val="00E56F93"/>
    <w:rsid w:val="00E56FB6"/>
    <w:rsid w:val="00E5711B"/>
    <w:rsid w:val="00E57418"/>
    <w:rsid w:val="00E574CC"/>
    <w:rsid w:val="00E57509"/>
    <w:rsid w:val="00E5791F"/>
    <w:rsid w:val="00E57CCF"/>
    <w:rsid w:val="00E57DAB"/>
    <w:rsid w:val="00E60144"/>
    <w:rsid w:val="00E60860"/>
    <w:rsid w:val="00E6088D"/>
    <w:rsid w:val="00E608D1"/>
    <w:rsid w:val="00E60A2D"/>
    <w:rsid w:val="00E60B7F"/>
    <w:rsid w:val="00E611F9"/>
    <w:rsid w:val="00E61251"/>
    <w:rsid w:val="00E6164D"/>
    <w:rsid w:val="00E61862"/>
    <w:rsid w:val="00E61A20"/>
    <w:rsid w:val="00E61CA9"/>
    <w:rsid w:val="00E61CFC"/>
    <w:rsid w:val="00E61F4F"/>
    <w:rsid w:val="00E61F75"/>
    <w:rsid w:val="00E62557"/>
    <w:rsid w:val="00E62969"/>
    <w:rsid w:val="00E62CFD"/>
    <w:rsid w:val="00E631B8"/>
    <w:rsid w:val="00E63422"/>
    <w:rsid w:val="00E634D4"/>
    <w:rsid w:val="00E6367D"/>
    <w:rsid w:val="00E63D0B"/>
    <w:rsid w:val="00E63DE9"/>
    <w:rsid w:val="00E64031"/>
    <w:rsid w:val="00E64070"/>
    <w:rsid w:val="00E641E8"/>
    <w:rsid w:val="00E6440F"/>
    <w:rsid w:val="00E64845"/>
    <w:rsid w:val="00E64B16"/>
    <w:rsid w:val="00E64BFC"/>
    <w:rsid w:val="00E65202"/>
    <w:rsid w:val="00E6524C"/>
    <w:rsid w:val="00E65B16"/>
    <w:rsid w:val="00E65B2D"/>
    <w:rsid w:val="00E66370"/>
    <w:rsid w:val="00E66765"/>
    <w:rsid w:val="00E6689D"/>
    <w:rsid w:val="00E66E71"/>
    <w:rsid w:val="00E66EFF"/>
    <w:rsid w:val="00E67099"/>
    <w:rsid w:val="00E67495"/>
    <w:rsid w:val="00E701F6"/>
    <w:rsid w:val="00E7024D"/>
    <w:rsid w:val="00E70748"/>
    <w:rsid w:val="00E70BF4"/>
    <w:rsid w:val="00E70C3C"/>
    <w:rsid w:val="00E71A0C"/>
    <w:rsid w:val="00E71C0B"/>
    <w:rsid w:val="00E71EDD"/>
    <w:rsid w:val="00E71FAD"/>
    <w:rsid w:val="00E71FEC"/>
    <w:rsid w:val="00E7205E"/>
    <w:rsid w:val="00E722ED"/>
    <w:rsid w:val="00E72422"/>
    <w:rsid w:val="00E7242A"/>
    <w:rsid w:val="00E726F7"/>
    <w:rsid w:val="00E72892"/>
    <w:rsid w:val="00E728F9"/>
    <w:rsid w:val="00E73474"/>
    <w:rsid w:val="00E73895"/>
    <w:rsid w:val="00E73BC7"/>
    <w:rsid w:val="00E73D77"/>
    <w:rsid w:val="00E73F89"/>
    <w:rsid w:val="00E74582"/>
    <w:rsid w:val="00E74747"/>
    <w:rsid w:val="00E74749"/>
    <w:rsid w:val="00E749B7"/>
    <w:rsid w:val="00E74DA5"/>
    <w:rsid w:val="00E75096"/>
    <w:rsid w:val="00E7520A"/>
    <w:rsid w:val="00E753BF"/>
    <w:rsid w:val="00E7556E"/>
    <w:rsid w:val="00E75573"/>
    <w:rsid w:val="00E756BA"/>
    <w:rsid w:val="00E756D0"/>
    <w:rsid w:val="00E759DF"/>
    <w:rsid w:val="00E75F8A"/>
    <w:rsid w:val="00E760DD"/>
    <w:rsid w:val="00E7622E"/>
    <w:rsid w:val="00E76258"/>
    <w:rsid w:val="00E762A8"/>
    <w:rsid w:val="00E765C7"/>
    <w:rsid w:val="00E769CE"/>
    <w:rsid w:val="00E76AE9"/>
    <w:rsid w:val="00E76B2E"/>
    <w:rsid w:val="00E76C28"/>
    <w:rsid w:val="00E770E6"/>
    <w:rsid w:val="00E773AC"/>
    <w:rsid w:val="00E773E6"/>
    <w:rsid w:val="00E7786C"/>
    <w:rsid w:val="00E7788C"/>
    <w:rsid w:val="00E77D99"/>
    <w:rsid w:val="00E803A7"/>
    <w:rsid w:val="00E805A6"/>
    <w:rsid w:val="00E80885"/>
    <w:rsid w:val="00E808F7"/>
    <w:rsid w:val="00E809BE"/>
    <w:rsid w:val="00E80C11"/>
    <w:rsid w:val="00E811F9"/>
    <w:rsid w:val="00E8126D"/>
    <w:rsid w:val="00E812B2"/>
    <w:rsid w:val="00E81846"/>
    <w:rsid w:val="00E819EB"/>
    <w:rsid w:val="00E81C84"/>
    <w:rsid w:val="00E81F35"/>
    <w:rsid w:val="00E821AC"/>
    <w:rsid w:val="00E822C7"/>
    <w:rsid w:val="00E82514"/>
    <w:rsid w:val="00E82D2F"/>
    <w:rsid w:val="00E830C7"/>
    <w:rsid w:val="00E8317D"/>
    <w:rsid w:val="00E83670"/>
    <w:rsid w:val="00E836E0"/>
    <w:rsid w:val="00E83B85"/>
    <w:rsid w:val="00E83D69"/>
    <w:rsid w:val="00E83E64"/>
    <w:rsid w:val="00E84078"/>
    <w:rsid w:val="00E8412D"/>
    <w:rsid w:val="00E8444B"/>
    <w:rsid w:val="00E845A0"/>
    <w:rsid w:val="00E84821"/>
    <w:rsid w:val="00E848A6"/>
    <w:rsid w:val="00E84A1C"/>
    <w:rsid w:val="00E84A31"/>
    <w:rsid w:val="00E84C14"/>
    <w:rsid w:val="00E85998"/>
    <w:rsid w:val="00E85BED"/>
    <w:rsid w:val="00E85C47"/>
    <w:rsid w:val="00E862DA"/>
    <w:rsid w:val="00E8638E"/>
    <w:rsid w:val="00E86E79"/>
    <w:rsid w:val="00E86FA8"/>
    <w:rsid w:val="00E87191"/>
    <w:rsid w:val="00E87249"/>
    <w:rsid w:val="00E8736A"/>
    <w:rsid w:val="00E8786F"/>
    <w:rsid w:val="00E900E3"/>
    <w:rsid w:val="00E9018F"/>
    <w:rsid w:val="00E901DF"/>
    <w:rsid w:val="00E9038D"/>
    <w:rsid w:val="00E90636"/>
    <w:rsid w:val="00E90736"/>
    <w:rsid w:val="00E90850"/>
    <w:rsid w:val="00E909D4"/>
    <w:rsid w:val="00E90D6B"/>
    <w:rsid w:val="00E90F2F"/>
    <w:rsid w:val="00E91065"/>
    <w:rsid w:val="00E9111B"/>
    <w:rsid w:val="00E917D9"/>
    <w:rsid w:val="00E91BAF"/>
    <w:rsid w:val="00E91D87"/>
    <w:rsid w:val="00E91E46"/>
    <w:rsid w:val="00E925B9"/>
    <w:rsid w:val="00E92842"/>
    <w:rsid w:val="00E92989"/>
    <w:rsid w:val="00E92C83"/>
    <w:rsid w:val="00E92F1E"/>
    <w:rsid w:val="00E92F48"/>
    <w:rsid w:val="00E931F0"/>
    <w:rsid w:val="00E933F7"/>
    <w:rsid w:val="00E9354E"/>
    <w:rsid w:val="00E93700"/>
    <w:rsid w:val="00E93E3C"/>
    <w:rsid w:val="00E93FD5"/>
    <w:rsid w:val="00E94625"/>
    <w:rsid w:val="00E9482C"/>
    <w:rsid w:val="00E949E5"/>
    <w:rsid w:val="00E94AF7"/>
    <w:rsid w:val="00E94C4B"/>
    <w:rsid w:val="00E94C6D"/>
    <w:rsid w:val="00E94F7C"/>
    <w:rsid w:val="00E954C4"/>
    <w:rsid w:val="00E956F5"/>
    <w:rsid w:val="00E957EB"/>
    <w:rsid w:val="00E95833"/>
    <w:rsid w:val="00E95AA3"/>
    <w:rsid w:val="00E95AA5"/>
    <w:rsid w:val="00E95C6F"/>
    <w:rsid w:val="00E95D46"/>
    <w:rsid w:val="00E95FFD"/>
    <w:rsid w:val="00E96239"/>
    <w:rsid w:val="00E962AF"/>
    <w:rsid w:val="00E96436"/>
    <w:rsid w:val="00E96971"/>
    <w:rsid w:val="00E96B46"/>
    <w:rsid w:val="00E96BC4"/>
    <w:rsid w:val="00E96CF3"/>
    <w:rsid w:val="00E96E13"/>
    <w:rsid w:val="00E96F3E"/>
    <w:rsid w:val="00E971A7"/>
    <w:rsid w:val="00E9734C"/>
    <w:rsid w:val="00E97516"/>
    <w:rsid w:val="00E97738"/>
    <w:rsid w:val="00E97BAF"/>
    <w:rsid w:val="00E97C8E"/>
    <w:rsid w:val="00E97EC2"/>
    <w:rsid w:val="00E97FAC"/>
    <w:rsid w:val="00EA0994"/>
    <w:rsid w:val="00EA0AA9"/>
    <w:rsid w:val="00EA1BE5"/>
    <w:rsid w:val="00EA1C08"/>
    <w:rsid w:val="00EA1D76"/>
    <w:rsid w:val="00EA2062"/>
    <w:rsid w:val="00EA2250"/>
    <w:rsid w:val="00EA26EB"/>
    <w:rsid w:val="00EA2AD7"/>
    <w:rsid w:val="00EA2B95"/>
    <w:rsid w:val="00EA3240"/>
    <w:rsid w:val="00EA3416"/>
    <w:rsid w:val="00EA35D3"/>
    <w:rsid w:val="00EA395D"/>
    <w:rsid w:val="00EA3CBB"/>
    <w:rsid w:val="00EA3E20"/>
    <w:rsid w:val="00EA4537"/>
    <w:rsid w:val="00EA49D9"/>
    <w:rsid w:val="00EA4C97"/>
    <w:rsid w:val="00EA50F3"/>
    <w:rsid w:val="00EA5893"/>
    <w:rsid w:val="00EA58E2"/>
    <w:rsid w:val="00EA5A4D"/>
    <w:rsid w:val="00EA5F6F"/>
    <w:rsid w:val="00EA6033"/>
    <w:rsid w:val="00EA6094"/>
    <w:rsid w:val="00EA62AC"/>
    <w:rsid w:val="00EA66EB"/>
    <w:rsid w:val="00EA66FD"/>
    <w:rsid w:val="00EA69A0"/>
    <w:rsid w:val="00EA6AC8"/>
    <w:rsid w:val="00EA6D7B"/>
    <w:rsid w:val="00EA713A"/>
    <w:rsid w:val="00EA720C"/>
    <w:rsid w:val="00EA7261"/>
    <w:rsid w:val="00EA735C"/>
    <w:rsid w:val="00EA73C3"/>
    <w:rsid w:val="00EA74E1"/>
    <w:rsid w:val="00EA75AC"/>
    <w:rsid w:val="00EA7736"/>
    <w:rsid w:val="00EA78C5"/>
    <w:rsid w:val="00EA7B1D"/>
    <w:rsid w:val="00EA7B39"/>
    <w:rsid w:val="00EA7B76"/>
    <w:rsid w:val="00EA7C29"/>
    <w:rsid w:val="00EA7C30"/>
    <w:rsid w:val="00EA7E19"/>
    <w:rsid w:val="00EA7E47"/>
    <w:rsid w:val="00EB008D"/>
    <w:rsid w:val="00EB00EB"/>
    <w:rsid w:val="00EB017F"/>
    <w:rsid w:val="00EB025F"/>
    <w:rsid w:val="00EB0387"/>
    <w:rsid w:val="00EB09DF"/>
    <w:rsid w:val="00EB0A1F"/>
    <w:rsid w:val="00EB0A38"/>
    <w:rsid w:val="00EB0A53"/>
    <w:rsid w:val="00EB0AA2"/>
    <w:rsid w:val="00EB0F7A"/>
    <w:rsid w:val="00EB1038"/>
    <w:rsid w:val="00EB12BA"/>
    <w:rsid w:val="00EB14B5"/>
    <w:rsid w:val="00EB1610"/>
    <w:rsid w:val="00EB174A"/>
    <w:rsid w:val="00EB1814"/>
    <w:rsid w:val="00EB18BD"/>
    <w:rsid w:val="00EB1B24"/>
    <w:rsid w:val="00EB1BEF"/>
    <w:rsid w:val="00EB21F1"/>
    <w:rsid w:val="00EB2213"/>
    <w:rsid w:val="00EB24FD"/>
    <w:rsid w:val="00EB250A"/>
    <w:rsid w:val="00EB2943"/>
    <w:rsid w:val="00EB2A0D"/>
    <w:rsid w:val="00EB2A8A"/>
    <w:rsid w:val="00EB3346"/>
    <w:rsid w:val="00EB3357"/>
    <w:rsid w:val="00EB3464"/>
    <w:rsid w:val="00EB3C61"/>
    <w:rsid w:val="00EB3E98"/>
    <w:rsid w:val="00EB430C"/>
    <w:rsid w:val="00EB43F3"/>
    <w:rsid w:val="00EB4640"/>
    <w:rsid w:val="00EB4877"/>
    <w:rsid w:val="00EB487E"/>
    <w:rsid w:val="00EB4DF4"/>
    <w:rsid w:val="00EB4EEB"/>
    <w:rsid w:val="00EB5097"/>
    <w:rsid w:val="00EB51B9"/>
    <w:rsid w:val="00EB5508"/>
    <w:rsid w:val="00EB56EA"/>
    <w:rsid w:val="00EB5827"/>
    <w:rsid w:val="00EB5DDB"/>
    <w:rsid w:val="00EB61DC"/>
    <w:rsid w:val="00EB68C6"/>
    <w:rsid w:val="00EB6997"/>
    <w:rsid w:val="00EB78BB"/>
    <w:rsid w:val="00EB7A72"/>
    <w:rsid w:val="00EB7B17"/>
    <w:rsid w:val="00EB7CD4"/>
    <w:rsid w:val="00EC000A"/>
    <w:rsid w:val="00EC064C"/>
    <w:rsid w:val="00EC0A0F"/>
    <w:rsid w:val="00EC0A1F"/>
    <w:rsid w:val="00EC0D1F"/>
    <w:rsid w:val="00EC0F48"/>
    <w:rsid w:val="00EC0F7E"/>
    <w:rsid w:val="00EC1115"/>
    <w:rsid w:val="00EC155B"/>
    <w:rsid w:val="00EC1933"/>
    <w:rsid w:val="00EC1BBC"/>
    <w:rsid w:val="00EC1D4C"/>
    <w:rsid w:val="00EC1EDC"/>
    <w:rsid w:val="00EC218C"/>
    <w:rsid w:val="00EC2349"/>
    <w:rsid w:val="00EC27C5"/>
    <w:rsid w:val="00EC2B11"/>
    <w:rsid w:val="00EC2B9B"/>
    <w:rsid w:val="00EC2FA8"/>
    <w:rsid w:val="00EC329D"/>
    <w:rsid w:val="00EC34CE"/>
    <w:rsid w:val="00EC36E9"/>
    <w:rsid w:val="00EC3B41"/>
    <w:rsid w:val="00EC3DB1"/>
    <w:rsid w:val="00EC3E41"/>
    <w:rsid w:val="00EC3E5E"/>
    <w:rsid w:val="00EC45EC"/>
    <w:rsid w:val="00EC47A7"/>
    <w:rsid w:val="00EC4F91"/>
    <w:rsid w:val="00EC56F8"/>
    <w:rsid w:val="00EC5893"/>
    <w:rsid w:val="00EC5CDA"/>
    <w:rsid w:val="00EC69D6"/>
    <w:rsid w:val="00EC6A2F"/>
    <w:rsid w:val="00EC6AC0"/>
    <w:rsid w:val="00EC6D0C"/>
    <w:rsid w:val="00EC6F64"/>
    <w:rsid w:val="00EC717E"/>
    <w:rsid w:val="00EC71BB"/>
    <w:rsid w:val="00EC7C1A"/>
    <w:rsid w:val="00ED015C"/>
    <w:rsid w:val="00ED0233"/>
    <w:rsid w:val="00ED0597"/>
    <w:rsid w:val="00ED1169"/>
    <w:rsid w:val="00ED1403"/>
    <w:rsid w:val="00ED1476"/>
    <w:rsid w:val="00ED1780"/>
    <w:rsid w:val="00ED1AB9"/>
    <w:rsid w:val="00ED1D20"/>
    <w:rsid w:val="00ED23AD"/>
    <w:rsid w:val="00ED2B05"/>
    <w:rsid w:val="00ED3165"/>
    <w:rsid w:val="00ED3170"/>
    <w:rsid w:val="00ED31FF"/>
    <w:rsid w:val="00ED326A"/>
    <w:rsid w:val="00ED32C6"/>
    <w:rsid w:val="00ED3901"/>
    <w:rsid w:val="00ED4114"/>
    <w:rsid w:val="00ED4663"/>
    <w:rsid w:val="00ED4B82"/>
    <w:rsid w:val="00ED5A41"/>
    <w:rsid w:val="00ED5EAC"/>
    <w:rsid w:val="00ED5EEA"/>
    <w:rsid w:val="00ED5F1F"/>
    <w:rsid w:val="00ED649A"/>
    <w:rsid w:val="00ED6E9E"/>
    <w:rsid w:val="00ED7049"/>
    <w:rsid w:val="00ED76D4"/>
    <w:rsid w:val="00ED774C"/>
    <w:rsid w:val="00ED7938"/>
    <w:rsid w:val="00ED7D8A"/>
    <w:rsid w:val="00EE02C8"/>
    <w:rsid w:val="00EE05B9"/>
    <w:rsid w:val="00EE08C8"/>
    <w:rsid w:val="00EE0E51"/>
    <w:rsid w:val="00EE0EFF"/>
    <w:rsid w:val="00EE13DF"/>
    <w:rsid w:val="00EE1632"/>
    <w:rsid w:val="00EE17E7"/>
    <w:rsid w:val="00EE1A22"/>
    <w:rsid w:val="00EE1A27"/>
    <w:rsid w:val="00EE1B20"/>
    <w:rsid w:val="00EE1C10"/>
    <w:rsid w:val="00EE1DDE"/>
    <w:rsid w:val="00EE219E"/>
    <w:rsid w:val="00EE2999"/>
    <w:rsid w:val="00EE2A84"/>
    <w:rsid w:val="00EE2ABC"/>
    <w:rsid w:val="00EE2B4F"/>
    <w:rsid w:val="00EE2BAA"/>
    <w:rsid w:val="00EE3059"/>
    <w:rsid w:val="00EE30F6"/>
    <w:rsid w:val="00EE3115"/>
    <w:rsid w:val="00EE3AAC"/>
    <w:rsid w:val="00EE3AF3"/>
    <w:rsid w:val="00EE3C2C"/>
    <w:rsid w:val="00EE3D34"/>
    <w:rsid w:val="00EE3DB9"/>
    <w:rsid w:val="00EE410F"/>
    <w:rsid w:val="00EE413A"/>
    <w:rsid w:val="00EE42AF"/>
    <w:rsid w:val="00EE432F"/>
    <w:rsid w:val="00EE43E9"/>
    <w:rsid w:val="00EE47C2"/>
    <w:rsid w:val="00EE486B"/>
    <w:rsid w:val="00EE4908"/>
    <w:rsid w:val="00EE4D2F"/>
    <w:rsid w:val="00EE504D"/>
    <w:rsid w:val="00EE5062"/>
    <w:rsid w:val="00EE52C0"/>
    <w:rsid w:val="00EE54BE"/>
    <w:rsid w:val="00EE5716"/>
    <w:rsid w:val="00EE5901"/>
    <w:rsid w:val="00EE5ADA"/>
    <w:rsid w:val="00EE5C32"/>
    <w:rsid w:val="00EE5E16"/>
    <w:rsid w:val="00EE5E27"/>
    <w:rsid w:val="00EE61BA"/>
    <w:rsid w:val="00EE6369"/>
    <w:rsid w:val="00EE6780"/>
    <w:rsid w:val="00EE69D2"/>
    <w:rsid w:val="00EE6E70"/>
    <w:rsid w:val="00EE7083"/>
    <w:rsid w:val="00EE721C"/>
    <w:rsid w:val="00EE755D"/>
    <w:rsid w:val="00EE7CCB"/>
    <w:rsid w:val="00EE7E1F"/>
    <w:rsid w:val="00EE7EF2"/>
    <w:rsid w:val="00EF003B"/>
    <w:rsid w:val="00EF0063"/>
    <w:rsid w:val="00EF00F8"/>
    <w:rsid w:val="00EF0130"/>
    <w:rsid w:val="00EF09F6"/>
    <w:rsid w:val="00EF0CA7"/>
    <w:rsid w:val="00EF0D73"/>
    <w:rsid w:val="00EF0DEE"/>
    <w:rsid w:val="00EF0E2C"/>
    <w:rsid w:val="00EF0E7E"/>
    <w:rsid w:val="00EF10EC"/>
    <w:rsid w:val="00EF12C3"/>
    <w:rsid w:val="00EF1530"/>
    <w:rsid w:val="00EF16EA"/>
    <w:rsid w:val="00EF18E7"/>
    <w:rsid w:val="00EF2125"/>
    <w:rsid w:val="00EF2377"/>
    <w:rsid w:val="00EF260D"/>
    <w:rsid w:val="00EF26DF"/>
    <w:rsid w:val="00EF2A8A"/>
    <w:rsid w:val="00EF2D62"/>
    <w:rsid w:val="00EF2F6E"/>
    <w:rsid w:val="00EF3024"/>
    <w:rsid w:val="00EF31B9"/>
    <w:rsid w:val="00EF3563"/>
    <w:rsid w:val="00EF382C"/>
    <w:rsid w:val="00EF396A"/>
    <w:rsid w:val="00EF4171"/>
    <w:rsid w:val="00EF42B6"/>
    <w:rsid w:val="00EF4564"/>
    <w:rsid w:val="00EF4B7B"/>
    <w:rsid w:val="00EF5129"/>
    <w:rsid w:val="00EF5283"/>
    <w:rsid w:val="00EF52A8"/>
    <w:rsid w:val="00EF52ED"/>
    <w:rsid w:val="00EF5587"/>
    <w:rsid w:val="00EF55A1"/>
    <w:rsid w:val="00EF5EBE"/>
    <w:rsid w:val="00EF5FC4"/>
    <w:rsid w:val="00EF6107"/>
    <w:rsid w:val="00EF61DE"/>
    <w:rsid w:val="00EF6469"/>
    <w:rsid w:val="00EF64D0"/>
    <w:rsid w:val="00EF6614"/>
    <w:rsid w:val="00EF6C86"/>
    <w:rsid w:val="00EF6F50"/>
    <w:rsid w:val="00EF6F67"/>
    <w:rsid w:val="00EF7338"/>
    <w:rsid w:val="00EF745D"/>
    <w:rsid w:val="00EF788B"/>
    <w:rsid w:val="00EF79A6"/>
    <w:rsid w:val="00EF7B2E"/>
    <w:rsid w:val="00F00199"/>
    <w:rsid w:val="00F002CB"/>
    <w:rsid w:val="00F005DA"/>
    <w:rsid w:val="00F008AA"/>
    <w:rsid w:val="00F008AC"/>
    <w:rsid w:val="00F0096C"/>
    <w:rsid w:val="00F009B3"/>
    <w:rsid w:val="00F010D3"/>
    <w:rsid w:val="00F013DF"/>
    <w:rsid w:val="00F0155F"/>
    <w:rsid w:val="00F015C6"/>
    <w:rsid w:val="00F01755"/>
    <w:rsid w:val="00F01858"/>
    <w:rsid w:val="00F01F24"/>
    <w:rsid w:val="00F020FF"/>
    <w:rsid w:val="00F022D8"/>
    <w:rsid w:val="00F02461"/>
    <w:rsid w:val="00F02F7B"/>
    <w:rsid w:val="00F03648"/>
    <w:rsid w:val="00F03A15"/>
    <w:rsid w:val="00F04149"/>
    <w:rsid w:val="00F0423F"/>
    <w:rsid w:val="00F0430A"/>
    <w:rsid w:val="00F04592"/>
    <w:rsid w:val="00F04666"/>
    <w:rsid w:val="00F046D1"/>
    <w:rsid w:val="00F04720"/>
    <w:rsid w:val="00F04775"/>
    <w:rsid w:val="00F04EF0"/>
    <w:rsid w:val="00F05163"/>
    <w:rsid w:val="00F051F8"/>
    <w:rsid w:val="00F0540F"/>
    <w:rsid w:val="00F056FA"/>
    <w:rsid w:val="00F05812"/>
    <w:rsid w:val="00F05B68"/>
    <w:rsid w:val="00F06238"/>
    <w:rsid w:val="00F06432"/>
    <w:rsid w:val="00F06D51"/>
    <w:rsid w:val="00F07103"/>
    <w:rsid w:val="00F07185"/>
    <w:rsid w:val="00F07197"/>
    <w:rsid w:val="00F073BC"/>
    <w:rsid w:val="00F076BF"/>
    <w:rsid w:val="00F07892"/>
    <w:rsid w:val="00F0795D"/>
    <w:rsid w:val="00F07CB7"/>
    <w:rsid w:val="00F07E8B"/>
    <w:rsid w:val="00F07EEC"/>
    <w:rsid w:val="00F1000B"/>
    <w:rsid w:val="00F10568"/>
    <w:rsid w:val="00F106EF"/>
    <w:rsid w:val="00F108EE"/>
    <w:rsid w:val="00F10ECC"/>
    <w:rsid w:val="00F110FC"/>
    <w:rsid w:val="00F11436"/>
    <w:rsid w:val="00F115CC"/>
    <w:rsid w:val="00F11E96"/>
    <w:rsid w:val="00F1240A"/>
    <w:rsid w:val="00F1248C"/>
    <w:rsid w:val="00F12649"/>
    <w:rsid w:val="00F12A90"/>
    <w:rsid w:val="00F12EBD"/>
    <w:rsid w:val="00F1314E"/>
    <w:rsid w:val="00F131BC"/>
    <w:rsid w:val="00F1353F"/>
    <w:rsid w:val="00F13CCC"/>
    <w:rsid w:val="00F13E9A"/>
    <w:rsid w:val="00F13ED8"/>
    <w:rsid w:val="00F145A1"/>
    <w:rsid w:val="00F14625"/>
    <w:rsid w:val="00F1469A"/>
    <w:rsid w:val="00F148AF"/>
    <w:rsid w:val="00F1510D"/>
    <w:rsid w:val="00F15368"/>
    <w:rsid w:val="00F153EF"/>
    <w:rsid w:val="00F1553A"/>
    <w:rsid w:val="00F15549"/>
    <w:rsid w:val="00F155FE"/>
    <w:rsid w:val="00F1589C"/>
    <w:rsid w:val="00F15B46"/>
    <w:rsid w:val="00F15E23"/>
    <w:rsid w:val="00F15EF6"/>
    <w:rsid w:val="00F15F50"/>
    <w:rsid w:val="00F16085"/>
    <w:rsid w:val="00F16188"/>
    <w:rsid w:val="00F16322"/>
    <w:rsid w:val="00F16366"/>
    <w:rsid w:val="00F16AD0"/>
    <w:rsid w:val="00F171B1"/>
    <w:rsid w:val="00F172F6"/>
    <w:rsid w:val="00F1766B"/>
    <w:rsid w:val="00F17C8E"/>
    <w:rsid w:val="00F17CA0"/>
    <w:rsid w:val="00F20601"/>
    <w:rsid w:val="00F206A5"/>
    <w:rsid w:val="00F206C6"/>
    <w:rsid w:val="00F206D5"/>
    <w:rsid w:val="00F20894"/>
    <w:rsid w:val="00F208B5"/>
    <w:rsid w:val="00F20F58"/>
    <w:rsid w:val="00F210E1"/>
    <w:rsid w:val="00F210F9"/>
    <w:rsid w:val="00F211A6"/>
    <w:rsid w:val="00F216B0"/>
    <w:rsid w:val="00F21905"/>
    <w:rsid w:val="00F21A2E"/>
    <w:rsid w:val="00F21A86"/>
    <w:rsid w:val="00F21AD2"/>
    <w:rsid w:val="00F21EAC"/>
    <w:rsid w:val="00F22041"/>
    <w:rsid w:val="00F2265D"/>
    <w:rsid w:val="00F228F2"/>
    <w:rsid w:val="00F22B6E"/>
    <w:rsid w:val="00F2344D"/>
    <w:rsid w:val="00F236B0"/>
    <w:rsid w:val="00F2370B"/>
    <w:rsid w:val="00F23882"/>
    <w:rsid w:val="00F239DE"/>
    <w:rsid w:val="00F23ACC"/>
    <w:rsid w:val="00F23D9B"/>
    <w:rsid w:val="00F24246"/>
    <w:rsid w:val="00F2448F"/>
    <w:rsid w:val="00F24621"/>
    <w:rsid w:val="00F24938"/>
    <w:rsid w:val="00F24A3F"/>
    <w:rsid w:val="00F24B16"/>
    <w:rsid w:val="00F24E34"/>
    <w:rsid w:val="00F24F6A"/>
    <w:rsid w:val="00F254AF"/>
    <w:rsid w:val="00F258D2"/>
    <w:rsid w:val="00F25919"/>
    <w:rsid w:val="00F25BF1"/>
    <w:rsid w:val="00F25CAE"/>
    <w:rsid w:val="00F25F0F"/>
    <w:rsid w:val="00F26001"/>
    <w:rsid w:val="00F26460"/>
    <w:rsid w:val="00F26806"/>
    <w:rsid w:val="00F26DB2"/>
    <w:rsid w:val="00F30192"/>
    <w:rsid w:val="00F301C6"/>
    <w:rsid w:val="00F3027F"/>
    <w:rsid w:val="00F30862"/>
    <w:rsid w:val="00F309E2"/>
    <w:rsid w:val="00F30D8A"/>
    <w:rsid w:val="00F30E7F"/>
    <w:rsid w:val="00F31044"/>
    <w:rsid w:val="00F3115D"/>
    <w:rsid w:val="00F31416"/>
    <w:rsid w:val="00F314DB"/>
    <w:rsid w:val="00F3154C"/>
    <w:rsid w:val="00F31684"/>
    <w:rsid w:val="00F3174C"/>
    <w:rsid w:val="00F3178D"/>
    <w:rsid w:val="00F319A2"/>
    <w:rsid w:val="00F31E9C"/>
    <w:rsid w:val="00F322F9"/>
    <w:rsid w:val="00F323E1"/>
    <w:rsid w:val="00F32479"/>
    <w:rsid w:val="00F32AE7"/>
    <w:rsid w:val="00F32B6A"/>
    <w:rsid w:val="00F32FDB"/>
    <w:rsid w:val="00F331FD"/>
    <w:rsid w:val="00F3341A"/>
    <w:rsid w:val="00F33723"/>
    <w:rsid w:val="00F33AC5"/>
    <w:rsid w:val="00F33DCA"/>
    <w:rsid w:val="00F3447C"/>
    <w:rsid w:val="00F344DD"/>
    <w:rsid w:val="00F3471C"/>
    <w:rsid w:val="00F349F4"/>
    <w:rsid w:val="00F3532F"/>
    <w:rsid w:val="00F353BC"/>
    <w:rsid w:val="00F357F3"/>
    <w:rsid w:val="00F35A62"/>
    <w:rsid w:val="00F35AE7"/>
    <w:rsid w:val="00F36228"/>
    <w:rsid w:val="00F36371"/>
    <w:rsid w:val="00F36C97"/>
    <w:rsid w:val="00F36CC6"/>
    <w:rsid w:val="00F36D58"/>
    <w:rsid w:val="00F371F2"/>
    <w:rsid w:val="00F37B14"/>
    <w:rsid w:val="00F37D31"/>
    <w:rsid w:val="00F37EC9"/>
    <w:rsid w:val="00F404AE"/>
    <w:rsid w:val="00F4078B"/>
    <w:rsid w:val="00F40F2A"/>
    <w:rsid w:val="00F40F89"/>
    <w:rsid w:val="00F41123"/>
    <w:rsid w:val="00F419CC"/>
    <w:rsid w:val="00F41D25"/>
    <w:rsid w:val="00F420FD"/>
    <w:rsid w:val="00F42245"/>
    <w:rsid w:val="00F422B1"/>
    <w:rsid w:val="00F423CF"/>
    <w:rsid w:val="00F42511"/>
    <w:rsid w:val="00F426A5"/>
    <w:rsid w:val="00F42ADD"/>
    <w:rsid w:val="00F42BFA"/>
    <w:rsid w:val="00F43540"/>
    <w:rsid w:val="00F435D6"/>
    <w:rsid w:val="00F436F1"/>
    <w:rsid w:val="00F43700"/>
    <w:rsid w:val="00F43787"/>
    <w:rsid w:val="00F43A10"/>
    <w:rsid w:val="00F43B3B"/>
    <w:rsid w:val="00F43C4E"/>
    <w:rsid w:val="00F43CA5"/>
    <w:rsid w:val="00F43F21"/>
    <w:rsid w:val="00F4420A"/>
    <w:rsid w:val="00F443D2"/>
    <w:rsid w:val="00F443E4"/>
    <w:rsid w:val="00F446A1"/>
    <w:rsid w:val="00F44814"/>
    <w:rsid w:val="00F4484F"/>
    <w:rsid w:val="00F44A84"/>
    <w:rsid w:val="00F44B72"/>
    <w:rsid w:val="00F45158"/>
    <w:rsid w:val="00F45162"/>
    <w:rsid w:val="00F452C3"/>
    <w:rsid w:val="00F4567F"/>
    <w:rsid w:val="00F45B16"/>
    <w:rsid w:val="00F45B41"/>
    <w:rsid w:val="00F45BA3"/>
    <w:rsid w:val="00F465B4"/>
    <w:rsid w:val="00F46708"/>
    <w:rsid w:val="00F46901"/>
    <w:rsid w:val="00F46D35"/>
    <w:rsid w:val="00F47B2E"/>
    <w:rsid w:val="00F50195"/>
    <w:rsid w:val="00F501B0"/>
    <w:rsid w:val="00F501EF"/>
    <w:rsid w:val="00F503E1"/>
    <w:rsid w:val="00F50813"/>
    <w:rsid w:val="00F50AB7"/>
    <w:rsid w:val="00F50B5B"/>
    <w:rsid w:val="00F51403"/>
    <w:rsid w:val="00F5140C"/>
    <w:rsid w:val="00F5165E"/>
    <w:rsid w:val="00F51742"/>
    <w:rsid w:val="00F51A1A"/>
    <w:rsid w:val="00F52116"/>
    <w:rsid w:val="00F528CB"/>
    <w:rsid w:val="00F52AC1"/>
    <w:rsid w:val="00F52D2B"/>
    <w:rsid w:val="00F52E2B"/>
    <w:rsid w:val="00F5311C"/>
    <w:rsid w:val="00F535BB"/>
    <w:rsid w:val="00F53754"/>
    <w:rsid w:val="00F53B38"/>
    <w:rsid w:val="00F53D0F"/>
    <w:rsid w:val="00F54637"/>
    <w:rsid w:val="00F546E2"/>
    <w:rsid w:val="00F54B99"/>
    <w:rsid w:val="00F54D02"/>
    <w:rsid w:val="00F550E5"/>
    <w:rsid w:val="00F550E8"/>
    <w:rsid w:val="00F550EE"/>
    <w:rsid w:val="00F551F5"/>
    <w:rsid w:val="00F55DD4"/>
    <w:rsid w:val="00F56125"/>
    <w:rsid w:val="00F56233"/>
    <w:rsid w:val="00F56505"/>
    <w:rsid w:val="00F568E6"/>
    <w:rsid w:val="00F56E27"/>
    <w:rsid w:val="00F570A0"/>
    <w:rsid w:val="00F57299"/>
    <w:rsid w:val="00F573D3"/>
    <w:rsid w:val="00F57401"/>
    <w:rsid w:val="00F57473"/>
    <w:rsid w:val="00F579AC"/>
    <w:rsid w:val="00F579FC"/>
    <w:rsid w:val="00F60659"/>
    <w:rsid w:val="00F6086A"/>
    <w:rsid w:val="00F60B29"/>
    <w:rsid w:val="00F611CA"/>
    <w:rsid w:val="00F612D1"/>
    <w:rsid w:val="00F61476"/>
    <w:rsid w:val="00F61712"/>
    <w:rsid w:val="00F61C57"/>
    <w:rsid w:val="00F61FF4"/>
    <w:rsid w:val="00F624A1"/>
    <w:rsid w:val="00F6280F"/>
    <w:rsid w:val="00F629A7"/>
    <w:rsid w:val="00F62B03"/>
    <w:rsid w:val="00F62B9C"/>
    <w:rsid w:val="00F62FE0"/>
    <w:rsid w:val="00F63253"/>
    <w:rsid w:val="00F63931"/>
    <w:rsid w:val="00F63FD7"/>
    <w:rsid w:val="00F63FD8"/>
    <w:rsid w:val="00F64043"/>
    <w:rsid w:val="00F640AE"/>
    <w:rsid w:val="00F647B2"/>
    <w:rsid w:val="00F64838"/>
    <w:rsid w:val="00F648C1"/>
    <w:rsid w:val="00F64BBB"/>
    <w:rsid w:val="00F64FFF"/>
    <w:rsid w:val="00F656B0"/>
    <w:rsid w:val="00F6580E"/>
    <w:rsid w:val="00F6580F"/>
    <w:rsid w:val="00F65ADE"/>
    <w:rsid w:val="00F660A2"/>
    <w:rsid w:val="00F661C0"/>
    <w:rsid w:val="00F66211"/>
    <w:rsid w:val="00F66600"/>
    <w:rsid w:val="00F66680"/>
    <w:rsid w:val="00F6685E"/>
    <w:rsid w:val="00F66A88"/>
    <w:rsid w:val="00F66CDB"/>
    <w:rsid w:val="00F66F89"/>
    <w:rsid w:val="00F67226"/>
    <w:rsid w:val="00F67329"/>
    <w:rsid w:val="00F674E7"/>
    <w:rsid w:val="00F67502"/>
    <w:rsid w:val="00F676BA"/>
    <w:rsid w:val="00F679A2"/>
    <w:rsid w:val="00F67ACE"/>
    <w:rsid w:val="00F67DD9"/>
    <w:rsid w:val="00F67E62"/>
    <w:rsid w:val="00F67EC2"/>
    <w:rsid w:val="00F67F6F"/>
    <w:rsid w:val="00F67FF0"/>
    <w:rsid w:val="00F700F6"/>
    <w:rsid w:val="00F70125"/>
    <w:rsid w:val="00F70549"/>
    <w:rsid w:val="00F70709"/>
    <w:rsid w:val="00F70757"/>
    <w:rsid w:val="00F7091B"/>
    <w:rsid w:val="00F70EB5"/>
    <w:rsid w:val="00F711AD"/>
    <w:rsid w:val="00F71257"/>
    <w:rsid w:val="00F71558"/>
    <w:rsid w:val="00F71AAF"/>
    <w:rsid w:val="00F71BE9"/>
    <w:rsid w:val="00F71C9F"/>
    <w:rsid w:val="00F71EB2"/>
    <w:rsid w:val="00F71FE6"/>
    <w:rsid w:val="00F72858"/>
    <w:rsid w:val="00F72C24"/>
    <w:rsid w:val="00F731EE"/>
    <w:rsid w:val="00F736E7"/>
    <w:rsid w:val="00F736F2"/>
    <w:rsid w:val="00F739AE"/>
    <w:rsid w:val="00F73BDE"/>
    <w:rsid w:val="00F73D11"/>
    <w:rsid w:val="00F73E3F"/>
    <w:rsid w:val="00F73EFB"/>
    <w:rsid w:val="00F741A3"/>
    <w:rsid w:val="00F746A1"/>
    <w:rsid w:val="00F747D9"/>
    <w:rsid w:val="00F749A3"/>
    <w:rsid w:val="00F74F93"/>
    <w:rsid w:val="00F752D2"/>
    <w:rsid w:val="00F75434"/>
    <w:rsid w:val="00F7554F"/>
    <w:rsid w:val="00F75DAD"/>
    <w:rsid w:val="00F766F0"/>
    <w:rsid w:val="00F76823"/>
    <w:rsid w:val="00F76980"/>
    <w:rsid w:val="00F76BB5"/>
    <w:rsid w:val="00F76CA9"/>
    <w:rsid w:val="00F76DAC"/>
    <w:rsid w:val="00F771DF"/>
    <w:rsid w:val="00F77562"/>
    <w:rsid w:val="00F776B5"/>
    <w:rsid w:val="00F779D6"/>
    <w:rsid w:val="00F77B5E"/>
    <w:rsid w:val="00F77C00"/>
    <w:rsid w:val="00F77D28"/>
    <w:rsid w:val="00F8019C"/>
    <w:rsid w:val="00F80603"/>
    <w:rsid w:val="00F80708"/>
    <w:rsid w:val="00F809B4"/>
    <w:rsid w:val="00F80FEF"/>
    <w:rsid w:val="00F811D0"/>
    <w:rsid w:val="00F81484"/>
    <w:rsid w:val="00F8168B"/>
    <w:rsid w:val="00F81858"/>
    <w:rsid w:val="00F818A4"/>
    <w:rsid w:val="00F818AE"/>
    <w:rsid w:val="00F81DA3"/>
    <w:rsid w:val="00F81EE6"/>
    <w:rsid w:val="00F822E6"/>
    <w:rsid w:val="00F827C0"/>
    <w:rsid w:val="00F828CD"/>
    <w:rsid w:val="00F82E9D"/>
    <w:rsid w:val="00F82ED0"/>
    <w:rsid w:val="00F82F03"/>
    <w:rsid w:val="00F82FB7"/>
    <w:rsid w:val="00F83525"/>
    <w:rsid w:val="00F835B6"/>
    <w:rsid w:val="00F83776"/>
    <w:rsid w:val="00F840D4"/>
    <w:rsid w:val="00F84498"/>
    <w:rsid w:val="00F8490E"/>
    <w:rsid w:val="00F849ED"/>
    <w:rsid w:val="00F84AA2"/>
    <w:rsid w:val="00F84D32"/>
    <w:rsid w:val="00F84DC3"/>
    <w:rsid w:val="00F84E20"/>
    <w:rsid w:val="00F84FCD"/>
    <w:rsid w:val="00F852B5"/>
    <w:rsid w:val="00F85448"/>
    <w:rsid w:val="00F8565E"/>
    <w:rsid w:val="00F85679"/>
    <w:rsid w:val="00F85AC0"/>
    <w:rsid w:val="00F85B35"/>
    <w:rsid w:val="00F85E58"/>
    <w:rsid w:val="00F85F3D"/>
    <w:rsid w:val="00F85FF6"/>
    <w:rsid w:val="00F867E6"/>
    <w:rsid w:val="00F869ED"/>
    <w:rsid w:val="00F86A97"/>
    <w:rsid w:val="00F86ABA"/>
    <w:rsid w:val="00F86AC1"/>
    <w:rsid w:val="00F86C7E"/>
    <w:rsid w:val="00F86FD6"/>
    <w:rsid w:val="00F872B6"/>
    <w:rsid w:val="00F87D77"/>
    <w:rsid w:val="00F9004D"/>
    <w:rsid w:val="00F909E5"/>
    <w:rsid w:val="00F90ABC"/>
    <w:rsid w:val="00F90CBB"/>
    <w:rsid w:val="00F90D9F"/>
    <w:rsid w:val="00F90DD0"/>
    <w:rsid w:val="00F90ECC"/>
    <w:rsid w:val="00F9135F"/>
    <w:rsid w:val="00F917A5"/>
    <w:rsid w:val="00F918DE"/>
    <w:rsid w:val="00F91B5D"/>
    <w:rsid w:val="00F91BDB"/>
    <w:rsid w:val="00F91EED"/>
    <w:rsid w:val="00F91F32"/>
    <w:rsid w:val="00F91F88"/>
    <w:rsid w:val="00F92438"/>
    <w:rsid w:val="00F92955"/>
    <w:rsid w:val="00F92EB5"/>
    <w:rsid w:val="00F92FF0"/>
    <w:rsid w:val="00F932AF"/>
    <w:rsid w:val="00F932E2"/>
    <w:rsid w:val="00F93439"/>
    <w:rsid w:val="00F93485"/>
    <w:rsid w:val="00F93509"/>
    <w:rsid w:val="00F93582"/>
    <w:rsid w:val="00F93768"/>
    <w:rsid w:val="00F93DE2"/>
    <w:rsid w:val="00F94A4C"/>
    <w:rsid w:val="00F94EB9"/>
    <w:rsid w:val="00F955E5"/>
    <w:rsid w:val="00F95870"/>
    <w:rsid w:val="00F95A04"/>
    <w:rsid w:val="00F96307"/>
    <w:rsid w:val="00F9646E"/>
    <w:rsid w:val="00F9660B"/>
    <w:rsid w:val="00F9670A"/>
    <w:rsid w:val="00F9679F"/>
    <w:rsid w:val="00F96F82"/>
    <w:rsid w:val="00F97389"/>
    <w:rsid w:val="00F976DB"/>
    <w:rsid w:val="00F97DE1"/>
    <w:rsid w:val="00F97ED9"/>
    <w:rsid w:val="00FA039D"/>
    <w:rsid w:val="00FA0791"/>
    <w:rsid w:val="00FA07B5"/>
    <w:rsid w:val="00FA0A51"/>
    <w:rsid w:val="00FA0C64"/>
    <w:rsid w:val="00FA1506"/>
    <w:rsid w:val="00FA15CF"/>
    <w:rsid w:val="00FA175B"/>
    <w:rsid w:val="00FA224A"/>
    <w:rsid w:val="00FA2746"/>
    <w:rsid w:val="00FA27CB"/>
    <w:rsid w:val="00FA2A44"/>
    <w:rsid w:val="00FA2D2F"/>
    <w:rsid w:val="00FA2EB6"/>
    <w:rsid w:val="00FA30E7"/>
    <w:rsid w:val="00FA311C"/>
    <w:rsid w:val="00FA3273"/>
    <w:rsid w:val="00FA3633"/>
    <w:rsid w:val="00FA3666"/>
    <w:rsid w:val="00FA376A"/>
    <w:rsid w:val="00FA37AD"/>
    <w:rsid w:val="00FA3914"/>
    <w:rsid w:val="00FA3D92"/>
    <w:rsid w:val="00FA4194"/>
    <w:rsid w:val="00FA4476"/>
    <w:rsid w:val="00FA4529"/>
    <w:rsid w:val="00FA4716"/>
    <w:rsid w:val="00FA4868"/>
    <w:rsid w:val="00FA49A9"/>
    <w:rsid w:val="00FA4C9E"/>
    <w:rsid w:val="00FA4DE6"/>
    <w:rsid w:val="00FA54B4"/>
    <w:rsid w:val="00FA5522"/>
    <w:rsid w:val="00FA5554"/>
    <w:rsid w:val="00FA5AEC"/>
    <w:rsid w:val="00FA5AF1"/>
    <w:rsid w:val="00FA6218"/>
    <w:rsid w:val="00FA6229"/>
    <w:rsid w:val="00FA64EC"/>
    <w:rsid w:val="00FA6617"/>
    <w:rsid w:val="00FA6743"/>
    <w:rsid w:val="00FA67F6"/>
    <w:rsid w:val="00FA6C5E"/>
    <w:rsid w:val="00FA7556"/>
    <w:rsid w:val="00FA7671"/>
    <w:rsid w:val="00FA7685"/>
    <w:rsid w:val="00FA79E1"/>
    <w:rsid w:val="00FA79E7"/>
    <w:rsid w:val="00FA7C46"/>
    <w:rsid w:val="00FA7F15"/>
    <w:rsid w:val="00FB01B1"/>
    <w:rsid w:val="00FB03EC"/>
    <w:rsid w:val="00FB0ACB"/>
    <w:rsid w:val="00FB0B91"/>
    <w:rsid w:val="00FB0C01"/>
    <w:rsid w:val="00FB0C17"/>
    <w:rsid w:val="00FB0E03"/>
    <w:rsid w:val="00FB149B"/>
    <w:rsid w:val="00FB157B"/>
    <w:rsid w:val="00FB17B8"/>
    <w:rsid w:val="00FB1978"/>
    <w:rsid w:val="00FB1BE3"/>
    <w:rsid w:val="00FB20B4"/>
    <w:rsid w:val="00FB2230"/>
    <w:rsid w:val="00FB2478"/>
    <w:rsid w:val="00FB25C4"/>
    <w:rsid w:val="00FB26A6"/>
    <w:rsid w:val="00FB26A8"/>
    <w:rsid w:val="00FB26EE"/>
    <w:rsid w:val="00FB2880"/>
    <w:rsid w:val="00FB299E"/>
    <w:rsid w:val="00FB2B7B"/>
    <w:rsid w:val="00FB2C37"/>
    <w:rsid w:val="00FB2F57"/>
    <w:rsid w:val="00FB3317"/>
    <w:rsid w:val="00FB343B"/>
    <w:rsid w:val="00FB35F4"/>
    <w:rsid w:val="00FB367A"/>
    <w:rsid w:val="00FB3818"/>
    <w:rsid w:val="00FB3ED5"/>
    <w:rsid w:val="00FB40BB"/>
    <w:rsid w:val="00FB470B"/>
    <w:rsid w:val="00FB47E8"/>
    <w:rsid w:val="00FB4A5A"/>
    <w:rsid w:val="00FB4AF8"/>
    <w:rsid w:val="00FB4D4C"/>
    <w:rsid w:val="00FB533A"/>
    <w:rsid w:val="00FB5378"/>
    <w:rsid w:val="00FB5401"/>
    <w:rsid w:val="00FB54B3"/>
    <w:rsid w:val="00FB55F3"/>
    <w:rsid w:val="00FB5816"/>
    <w:rsid w:val="00FB5A54"/>
    <w:rsid w:val="00FB5E3E"/>
    <w:rsid w:val="00FB5F6C"/>
    <w:rsid w:val="00FB5FFF"/>
    <w:rsid w:val="00FB6032"/>
    <w:rsid w:val="00FB6083"/>
    <w:rsid w:val="00FB64C5"/>
    <w:rsid w:val="00FB6666"/>
    <w:rsid w:val="00FB69A6"/>
    <w:rsid w:val="00FB6B2A"/>
    <w:rsid w:val="00FB6C3B"/>
    <w:rsid w:val="00FB7214"/>
    <w:rsid w:val="00FB75E4"/>
    <w:rsid w:val="00FB7935"/>
    <w:rsid w:val="00FB7A6C"/>
    <w:rsid w:val="00FB7A86"/>
    <w:rsid w:val="00FB7F04"/>
    <w:rsid w:val="00FC0042"/>
    <w:rsid w:val="00FC02E4"/>
    <w:rsid w:val="00FC0427"/>
    <w:rsid w:val="00FC0666"/>
    <w:rsid w:val="00FC06B1"/>
    <w:rsid w:val="00FC0AA6"/>
    <w:rsid w:val="00FC0E75"/>
    <w:rsid w:val="00FC0EBD"/>
    <w:rsid w:val="00FC0F3A"/>
    <w:rsid w:val="00FC1009"/>
    <w:rsid w:val="00FC14B9"/>
    <w:rsid w:val="00FC14D7"/>
    <w:rsid w:val="00FC1623"/>
    <w:rsid w:val="00FC1DCB"/>
    <w:rsid w:val="00FC1E78"/>
    <w:rsid w:val="00FC20DE"/>
    <w:rsid w:val="00FC24B7"/>
    <w:rsid w:val="00FC2837"/>
    <w:rsid w:val="00FC2855"/>
    <w:rsid w:val="00FC29CB"/>
    <w:rsid w:val="00FC29D0"/>
    <w:rsid w:val="00FC3434"/>
    <w:rsid w:val="00FC352B"/>
    <w:rsid w:val="00FC363F"/>
    <w:rsid w:val="00FC40D5"/>
    <w:rsid w:val="00FC41EB"/>
    <w:rsid w:val="00FC485F"/>
    <w:rsid w:val="00FC4F0F"/>
    <w:rsid w:val="00FC5088"/>
    <w:rsid w:val="00FC529C"/>
    <w:rsid w:val="00FC52B3"/>
    <w:rsid w:val="00FC5460"/>
    <w:rsid w:val="00FC595E"/>
    <w:rsid w:val="00FC5B0F"/>
    <w:rsid w:val="00FC6245"/>
    <w:rsid w:val="00FC6312"/>
    <w:rsid w:val="00FC679D"/>
    <w:rsid w:val="00FC6B5D"/>
    <w:rsid w:val="00FC6EAA"/>
    <w:rsid w:val="00FC71CB"/>
    <w:rsid w:val="00FC71DF"/>
    <w:rsid w:val="00FC71F7"/>
    <w:rsid w:val="00FC780D"/>
    <w:rsid w:val="00FC7831"/>
    <w:rsid w:val="00FC7B41"/>
    <w:rsid w:val="00FC7B5D"/>
    <w:rsid w:val="00FC7D2A"/>
    <w:rsid w:val="00FC7F23"/>
    <w:rsid w:val="00FD0179"/>
    <w:rsid w:val="00FD01BB"/>
    <w:rsid w:val="00FD0479"/>
    <w:rsid w:val="00FD080D"/>
    <w:rsid w:val="00FD0A2E"/>
    <w:rsid w:val="00FD0BE0"/>
    <w:rsid w:val="00FD0DD6"/>
    <w:rsid w:val="00FD10CA"/>
    <w:rsid w:val="00FD126C"/>
    <w:rsid w:val="00FD12D8"/>
    <w:rsid w:val="00FD159B"/>
    <w:rsid w:val="00FD1CAC"/>
    <w:rsid w:val="00FD1E9E"/>
    <w:rsid w:val="00FD1EDB"/>
    <w:rsid w:val="00FD1FE1"/>
    <w:rsid w:val="00FD2048"/>
    <w:rsid w:val="00FD22F2"/>
    <w:rsid w:val="00FD23EE"/>
    <w:rsid w:val="00FD24AD"/>
    <w:rsid w:val="00FD24FF"/>
    <w:rsid w:val="00FD278B"/>
    <w:rsid w:val="00FD2CFF"/>
    <w:rsid w:val="00FD2DFD"/>
    <w:rsid w:val="00FD2FE0"/>
    <w:rsid w:val="00FD3016"/>
    <w:rsid w:val="00FD3546"/>
    <w:rsid w:val="00FD3564"/>
    <w:rsid w:val="00FD3656"/>
    <w:rsid w:val="00FD3786"/>
    <w:rsid w:val="00FD37F8"/>
    <w:rsid w:val="00FD3C00"/>
    <w:rsid w:val="00FD3DA3"/>
    <w:rsid w:val="00FD3EFF"/>
    <w:rsid w:val="00FD3F4A"/>
    <w:rsid w:val="00FD46F6"/>
    <w:rsid w:val="00FD494C"/>
    <w:rsid w:val="00FD4A64"/>
    <w:rsid w:val="00FD4B93"/>
    <w:rsid w:val="00FD54C9"/>
    <w:rsid w:val="00FD57C8"/>
    <w:rsid w:val="00FD5A43"/>
    <w:rsid w:val="00FD5E02"/>
    <w:rsid w:val="00FD6120"/>
    <w:rsid w:val="00FD6454"/>
    <w:rsid w:val="00FD66B1"/>
    <w:rsid w:val="00FD684B"/>
    <w:rsid w:val="00FD6BAC"/>
    <w:rsid w:val="00FD6DA0"/>
    <w:rsid w:val="00FD6EC0"/>
    <w:rsid w:val="00FD7407"/>
    <w:rsid w:val="00FD790F"/>
    <w:rsid w:val="00FD7929"/>
    <w:rsid w:val="00FD7C0B"/>
    <w:rsid w:val="00FD7F48"/>
    <w:rsid w:val="00FE0012"/>
    <w:rsid w:val="00FE0069"/>
    <w:rsid w:val="00FE05DD"/>
    <w:rsid w:val="00FE0D9A"/>
    <w:rsid w:val="00FE0F12"/>
    <w:rsid w:val="00FE1146"/>
    <w:rsid w:val="00FE1263"/>
    <w:rsid w:val="00FE1343"/>
    <w:rsid w:val="00FE152C"/>
    <w:rsid w:val="00FE16B0"/>
    <w:rsid w:val="00FE189C"/>
    <w:rsid w:val="00FE1A45"/>
    <w:rsid w:val="00FE1A79"/>
    <w:rsid w:val="00FE1B69"/>
    <w:rsid w:val="00FE1BE7"/>
    <w:rsid w:val="00FE1F71"/>
    <w:rsid w:val="00FE2279"/>
    <w:rsid w:val="00FE23B1"/>
    <w:rsid w:val="00FE2444"/>
    <w:rsid w:val="00FE2A70"/>
    <w:rsid w:val="00FE2AD1"/>
    <w:rsid w:val="00FE2B4A"/>
    <w:rsid w:val="00FE2BEB"/>
    <w:rsid w:val="00FE2D6F"/>
    <w:rsid w:val="00FE31C0"/>
    <w:rsid w:val="00FE3712"/>
    <w:rsid w:val="00FE403F"/>
    <w:rsid w:val="00FE4300"/>
    <w:rsid w:val="00FE482F"/>
    <w:rsid w:val="00FE4894"/>
    <w:rsid w:val="00FE4C1D"/>
    <w:rsid w:val="00FE4D9A"/>
    <w:rsid w:val="00FE4E7A"/>
    <w:rsid w:val="00FE5600"/>
    <w:rsid w:val="00FE5A43"/>
    <w:rsid w:val="00FE5D0E"/>
    <w:rsid w:val="00FE5D19"/>
    <w:rsid w:val="00FE65B6"/>
    <w:rsid w:val="00FE6780"/>
    <w:rsid w:val="00FE68E3"/>
    <w:rsid w:val="00FE6AFA"/>
    <w:rsid w:val="00FE6B89"/>
    <w:rsid w:val="00FE6DF0"/>
    <w:rsid w:val="00FE71DB"/>
    <w:rsid w:val="00FE7553"/>
    <w:rsid w:val="00FE7BFC"/>
    <w:rsid w:val="00FE7C36"/>
    <w:rsid w:val="00FE7CD9"/>
    <w:rsid w:val="00FE7D25"/>
    <w:rsid w:val="00FE7F25"/>
    <w:rsid w:val="00FF01F0"/>
    <w:rsid w:val="00FF05C7"/>
    <w:rsid w:val="00FF0CC7"/>
    <w:rsid w:val="00FF0D75"/>
    <w:rsid w:val="00FF127F"/>
    <w:rsid w:val="00FF19CE"/>
    <w:rsid w:val="00FF1D63"/>
    <w:rsid w:val="00FF1ED4"/>
    <w:rsid w:val="00FF2332"/>
    <w:rsid w:val="00FF2553"/>
    <w:rsid w:val="00FF2ADE"/>
    <w:rsid w:val="00FF2CF3"/>
    <w:rsid w:val="00FF2F26"/>
    <w:rsid w:val="00FF31A0"/>
    <w:rsid w:val="00FF3407"/>
    <w:rsid w:val="00FF3531"/>
    <w:rsid w:val="00FF3911"/>
    <w:rsid w:val="00FF3ACB"/>
    <w:rsid w:val="00FF3CD4"/>
    <w:rsid w:val="00FF3E78"/>
    <w:rsid w:val="00FF3F81"/>
    <w:rsid w:val="00FF3F95"/>
    <w:rsid w:val="00FF4027"/>
    <w:rsid w:val="00FF432F"/>
    <w:rsid w:val="00FF4399"/>
    <w:rsid w:val="00FF43AF"/>
    <w:rsid w:val="00FF43EC"/>
    <w:rsid w:val="00FF4434"/>
    <w:rsid w:val="00FF446D"/>
    <w:rsid w:val="00FF493B"/>
    <w:rsid w:val="00FF4DBA"/>
    <w:rsid w:val="00FF4E4D"/>
    <w:rsid w:val="00FF50B1"/>
    <w:rsid w:val="00FF50B6"/>
    <w:rsid w:val="00FF52E7"/>
    <w:rsid w:val="00FF5FF1"/>
    <w:rsid w:val="00FF61B1"/>
    <w:rsid w:val="00FF6277"/>
    <w:rsid w:val="00FF62DE"/>
    <w:rsid w:val="00FF67BD"/>
    <w:rsid w:val="00FF68D2"/>
    <w:rsid w:val="00FF6DFA"/>
    <w:rsid w:val="00FF6F75"/>
    <w:rsid w:val="00FF7157"/>
    <w:rsid w:val="00FF7438"/>
    <w:rsid w:val="00FF7499"/>
    <w:rsid w:val="00FF7691"/>
    <w:rsid w:val="00FF79C9"/>
    <w:rsid w:val="00FF7B2F"/>
    <w:rsid w:val="00FF7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22"/>
    <w:pPr>
      <w:ind w:left="720"/>
      <w:contextualSpacing/>
    </w:pPr>
  </w:style>
  <w:style w:type="paragraph" w:styleId="FootnoteText">
    <w:name w:val="footnote text"/>
    <w:basedOn w:val="Normal"/>
    <w:link w:val="FootnoteTextChar"/>
    <w:uiPriority w:val="99"/>
    <w:semiHidden/>
    <w:unhideWhenUsed/>
    <w:rsid w:val="00511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CBC"/>
    <w:rPr>
      <w:sz w:val="20"/>
      <w:szCs w:val="20"/>
    </w:rPr>
  </w:style>
  <w:style w:type="character" w:styleId="FootnoteReference">
    <w:name w:val="footnote reference"/>
    <w:basedOn w:val="DefaultParagraphFont"/>
    <w:uiPriority w:val="99"/>
    <w:semiHidden/>
    <w:unhideWhenUsed/>
    <w:rsid w:val="00511CBC"/>
    <w:rPr>
      <w:vertAlign w:val="superscript"/>
    </w:rPr>
  </w:style>
  <w:style w:type="paragraph" w:styleId="Header">
    <w:name w:val="header"/>
    <w:basedOn w:val="Normal"/>
    <w:link w:val="HeaderChar"/>
    <w:uiPriority w:val="99"/>
    <w:unhideWhenUsed/>
    <w:rsid w:val="0023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DF"/>
  </w:style>
  <w:style w:type="paragraph" w:styleId="Footer">
    <w:name w:val="footer"/>
    <w:basedOn w:val="Normal"/>
    <w:link w:val="FooterChar"/>
    <w:uiPriority w:val="99"/>
    <w:unhideWhenUsed/>
    <w:rsid w:val="0023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DF"/>
  </w:style>
  <w:style w:type="paragraph" w:styleId="EndnoteText">
    <w:name w:val="endnote text"/>
    <w:basedOn w:val="Normal"/>
    <w:link w:val="EndnoteTextChar"/>
    <w:uiPriority w:val="99"/>
    <w:semiHidden/>
    <w:unhideWhenUsed/>
    <w:rsid w:val="00551A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AD5"/>
    <w:rPr>
      <w:sz w:val="20"/>
      <w:szCs w:val="20"/>
    </w:rPr>
  </w:style>
  <w:style w:type="character" w:styleId="EndnoteReference">
    <w:name w:val="endnote reference"/>
    <w:basedOn w:val="DefaultParagraphFont"/>
    <w:uiPriority w:val="99"/>
    <w:semiHidden/>
    <w:unhideWhenUsed/>
    <w:rsid w:val="00551A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22"/>
    <w:pPr>
      <w:ind w:left="720"/>
      <w:contextualSpacing/>
    </w:pPr>
  </w:style>
  <w:style w:type="paragraph" w:styleId="FootnoteText">
    <w:name w:val="footnote text"/>
    <w:basedOn w:val="Normal"/>
    <w:link w:val="FootnoteTextChar"/>
    <w:uiPriority w:val="99"/>
    <w:semiHidden/>
    <w:unhideWhenUsed/>
    <w:rsid w:val="00511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CBC"/>
    <w:rPr>
      <w:sz w:val="20"/>
      <w:szCs w:val="20"/>
    </w:rPr>
  </w:style>
  <w:style w:type="character" w:styleId="FootnoteReference">
    <w:name w:val="footnote reference"/>
    <w:basedOn w:val="DefaultParagraphFont"/>
    <w:uiPriority w:val="99"/>
    <w:semiHidden/>
    <w:unhideWhenUsed/>
    <w:rsid w:val="00511CBC"/>
    <w:rPr>
      <w:vertAlign w:val="superscript"/>
    </w:rPr>
  </w:style>
  <w:style w:type="paragraph" w:styleId="Header">
    <w:name w:val="header"/>
    <w:basedOn w:val="Normal"/>
    <w:link w:val="HeaderChar"/>
    <w:uiPriority w:val="99"/>
    <w:unhideWhenUsed/>
    <w:rsid w:val="0023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2DF"/>
  </w:style>
  <w:style w:type="paragraph" w:styleId="Footer">
    <w:name w:val="footer"/>
    <w:basedOn w:val="Normal"/>
    <w:link w:val="FooterChar"/>
    <w:uiPriority w:val="99"/>
    <w:unhideWhenUsed/>
    <w:rsid w:val="0023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2DF"/>
  </w:style>
  <w:style w:type="paragraph" w:styleId="EndnoteText">
    <w:name w:val="endnote text"/>
    <w:basedOn w:val="Normal"/>
    <w:link w:val="EndnoteTextChar"/>
    <w:uiPriority w:val="99"/>
    <w:semiHidden/>
    <w:unhideWhenUsed/>
    <w:rsid w:val="00551A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AD5"/>
    <w:rPr>
      <w:sz w:val="20"/>
      <w:szCs w:val="20"/>
    </w:rPr>
  </w:style>
  <w:style w:type="character" w:styleId="EndnoteReference">
    <w:name w:val="endnote reference"/>
    <w:basedOn w:val="DefaultParagraphFont"/>
    <w:uiPriority w:val="99"/>
    <w:semiHidden/>
    <w:unhideWhenUsed/>
    <w:rsid w:val="0055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4973-5E54-4449-BD23-157AF16C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9697</Words>
  <Characters>49166</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cp:revision>
  <dcterms:created xsi:type="dcterms:W3CDTF">2018-09-28T17:06:00Z</dcterms:created>
  <dcterms:modified xsi:type="dcterms:W3CDTF">2018-09-28T17:06:00Z</dcterms:modified>
</cp:coreProperties>
</file>