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536" w:rsidRPr="00EB3F97" w:rsidRDefault="005B733D" w:rsidP="00EB3F97">
      <w:pPr>
        <w:spacing w:line="360" w:lineRule="auto"/>
        <w:jc w:val="center"/>
        <w:rPr>
          <w:rFonts w:asciiTheme="minorHAnsi" w:hAnsiTheme="minorHAnsi" w:cstheme="minorHAnsi"/>
          <w:b/>
          <w:color w:val="1A1A1A"/>
          <w:shd w:val="clear" w:color="auto" w:fill="FFFFFF"/>
        </w:rPr>
      </w:pPr>
      <w:r w:rsidRPr="00EB3F97">
        <w:rPr>
          <w:rFonts w:asciiTheme="minorHAnsi" w:hAnsiTheme="minorHAnsi" w:cstheme="minorHAnsi"/>
          <w:b/>
        </w:rPr>
        <w:t>Neurath’</w:t>
      </w:r>
      <w:r w:rsidRPr="00EB3F97">
        <w:rPr>
          <w:rFonts w:asciiTheme="minorHAnsi" w:hAnsiTheme="minorHAnsi" w:cstheme="minorHAnsi"/>
          <w:b/>
          <w:color w:val="1A1A1A"/>
          <w:shd w:val="clear" w:color="auto" w:fill="FFFFFF"/>
        </w:rPr>
        <w:t>s</w:t>
      </w:r>
      <w:r w:rsidRPr="00EB3F97">
        <w:rPr>
          <w:rFonts w:asciiTheme="minorHAnsi" w:hAnsiTheme="minorHAnsi" w:cstheme="minorHAnsi"/>
          <w:b/>
          <w:color w:val="1A1A1A"/>
          <w:shd w:val="clear" w:color="auto" w:fill="FFFFFF"/>
        </w:rPr>
        <w:t xml:space="preserve"> </w:t>
      </w:r>
      <w:r w:rsidR="00133D1A" w:rsidRPr="00EB3F97">
        <w:rPr>
          <w:rFonts w:asciiTheme="minorHAnsi" w:hAnsiTheme="minorHAnsi" w:cstheme="minorHAnsi"/>
          <w:b/>
          <w:color w:val="1A1A1A"/>
          <w:shd w:val="clear" w:color="auto" w:fill="FFFFFF"/>
        </w:rPr>
        <w:t>B</w:t>
      </w:r>
      <w:r w:rsidRPr="00EB3F97">
        <w:rPr>
          <w:rFonts w:asciiTheme="minorHAnsi" w:hAnsiTheme="minorHAnsi" w:cstheme="minorHAnsi"/>
          <w:b/>
          <w:color w:val="1A1A1A"/>
          <w:shd w:val="clear" w:color="auto" w:fill="FFFFFF"/>
        </w:rPr>
        <w:t>oat</w:t>
      </w:r>
    </w:p>
    <w:p w:rsidR="005B733D" w:rsidRPr="00EB3F97" w:rsidRDefault="005B733D" w:rsidP="00EB3F97">
      <w:pPr>
        <w:spacing w:line="360" w:lineRule="auto"/>
        <w:jc w:val="center"/>
        <w:rPr>
          <w:rFonts w:asciiTheme="minorHAnsi" w:hAnsiTheme="minorHAnsi" w:cstheme="minorHAnsi"/>
          <w:color w:val="1A1A1A"/>
          <w:shd w:val="clear" w:color="auto" w:fill="FFFFFF"/>
        </w:rPr>
      </w:pPr>
      <w:r w:rsidRPr="00EB3F97">
        <w:rPr>
          <w:rFonts w:asciiTheme="minorHAnsi" w:hAnsiTheme="minorHAnsi" w:cstheme="minorHAnsi"/>
        </w:rPr>
        <w:t>Zoe Dray</w:t>
      </w:r>
      <w:r w:rsidRPr="00EB3F97">
        <w:rPr>
          <w:rFonts w:asciiTheme="minorHAnsi" w:hAnsiTheme="minorHAnsi" w:cstheme="minorHAnsi"/>
          <w:color w:val="1A1A1A"/>
          <w:shd w:val="clear" w:color="auto" w:fill="FFFFFF"/>
        </w:rPr>
        <w:t>s</w:t>
      </w:r>
      <w:r w:rsidRPr="00EB3F97">
        <w:rPr>
          <w:rFonts w:asciiTheme="minorHAnsi" w:hAnsiTheme="minorHAnsi" w:cstheme="minorHAnsi"/>
          <w:color w:val="1A1A1A"/>
          <w:shd w:val="clear" w:color="auto" w:fill="FFFFFF"/>
        </w:rPr>
        <w:t>on</w:t>
      </w:r>
      <w:r w:rsidR="00133D1A" w:rsidRPr="00EB3F97">
        <w:rPr>
          <w:rFonts w:asciiTheme="minorHAnsi" w:hAnsiTheme="minorHAnsi" w:cstheme="minorHAnsi"/>
          <w:color w:val="1A1A1A"/>
          <w:shd w:val="clear" w:color="auto" w:fill="FFFFFF"/>
        </w:rPr>
        <w:t>, Univer</w:t>
      </w:r>
      <w:r w:rsidR="00133D1A" w:rsidRPr="00EB3F97">
        <w:rPr>
          <w:rFonts w:asciiTheme="minorHAnsi" w:hAnsiTheme="minorHAnsi" w:cstheme="minorHAnsi"/>
          <w:color w:val="1A1A1A"/>
          <w:shd w:val="clear" w:color="auto" w:fill="FFFFFF"/>
        </w:rPr>
        <w:t>s</w:t>
      </w:r>
      <w:r w:rsidR="00133D1A" w:rsidRPr="00EB3F97">
        <w:rPr>
          <w:rFonts w:asciiTheme="minorHAnsi" w:hAnsiTheme="minorHAnsi" w:cstheme="minorHAnsi"/>
          <w:color w:val="1A1A1A"/>
          <w:shd w:val="clear" w:color="auto" w:fill="FFFFFF"/>
        </w:rPr>
        <w:t>ity of California, Davi</w:t>
      </w:r>
      <w:r w:rsidR="00133D1A" w:rsidRPr="00EB3F97">
        <w:rPr>
          <w:rFonts w:asciiTheme="minorHAnsi" w:hAnsiTheme="minorHAnsi" w:cstheme="minorHAnsi"/>
          <w:color w:val="1A1A1A"/>
          <w:shd w:val="clear" w:color="auto" w:fill="FFFFFF"/>
        </w:rPr>
        <w:t>s</w:t>
      </w:r>
    </w:p>
    <w:p w:rsidR="005B733D" w:rsidRPr="00EB3F97" w:rsidRDefault="005B733D" w:rsidP="00EB3F97">
      <w:pPr>
        <w:spacing w:line="360" w:lineRule="auto"/>
        <w:jc w:val="center"/>
        <w:rPr>
          <w:rFonts w:asciiTheme="minorHAnsi" w:hAnsiTheme="minorHAnsi" w:cstheme="minorHAnsi"/>
        </w:rPr>
      </w:pPr>
      <w:r w:rsidRPr="00EB3F97">
        <w:rPr>
          <w:rFonts w:asciiTheme="minorHAnsi" w:hAnsiTheme="minorHAnsi" w:cstheme="minorHAnsi"/>
        </w:rPr>
        <w:t>March 2020</w:t>
      </w:r>
    </w:p>
    <w:p w:rsidR="005B733D" w:rsidRPr="00EB3F97" w:rsidRDefault="00C50511" w:rsidP="00EB3F97">
      <w:pPr>
        <w:spacing w:line="360" w:lineRule="auto"/>
        <w:jc w:val="center"/>
        <w:rPr>
          <w:rFonts w:asciiTheme="minorHAnsi" w:hAnsiTheme="minorHAnsi" w:cstheme="minorHAnsi"/>
        </w:rPr>
      </w:pPr>
      <w:r>
        <w:rPr>
          <w:rFonts w:asciiTheme="minorHAnsi" w:hAnsiTheme="minorHAnsi" w:cstheme="minorHAnsi"/>
        </w:rPr>
        <w:t>Main text: 639 word</w:t>
      </w:r>
      <w:r w:rsidRPr="00EB3F97">
        <w:rPr>
          <w:rFonts w:asciiTheme="minorHAnsi" w:hAnsiTheme="minorHAnsi" w:cstheme="minorHAnsi"/>
          <w:color w:val="1A1A1A"/>
          <w:shd w:val="clear" w:color="auto" w:fill="FFFFFF"/>
        </w:rPr>
        <w:t>s</w:t>
      </w:r>
      <w:r>
        <w:rPr>
          <w:rFonts w:asciiTheme="minorHAnsi" w:hAnsiTheme="minorHAnsi" w:cstheme="minorHAnsi"/>
        </w:rPr>
        <w:t xml:space="preserve"> (</w:t>
      </w:r>
      <w:r w:rsidR="00133D1A" w:rsidRPr="00EB3F97">
        <w:rPr>
          <w:rFonts w:asciiTheme="minorHAnsi" w:hAnsiTheme="minorHAnsi" w:cstheme="minorHAnsi"/>
        </w:rPr>
        <w:t xml:space="preserve">812 </w:t>
      </w:r>
      <w:r>
        <w:rPr>
          <w:rFonts w:asciiTheme="minorHAnsi" w:hAnsiTheme="minorHAnsi" w:cstheme="minorHAnsi"/>
        </w:rPr>
        <w:t>word</w:t>
      </w:r>
      <w:r w:rsidRPr="00EB3F97">
        <w:rPr>
          <w:rFonts w:asciiTheme="minorHAnsi" w:hAnsiTheme="minorHAnsi" w:cstheme="minorHAnsi"/>
          <w:color w:val="1A1A1A"/>
          <w:shd w:val="clear" w:color="auto" w:fill="FFFFFF"/>
        </w:rPr>
        <w:t>s</w:t>
      </w:r>
      <w:r>
        <w:rPr>
          <w:rFonts w:asciiTheme="minorHAnsi" w:hAnsiTheme="minorHAnsi" w:cstheme="minorHAnsi"/>
          <w:color w:val="1A1A1A"/>
          <w:shd w:val="clear" w:color="auto" w:fill="FFFFFF"/>
        </w:rPr>
        <w:t xml:space="preserve"> </w:t>
      </w:r>
      <w:r>
        <w:rPr>
          <w:rFonts w:asciiTheme="minorHAnsi" w:hAnsiTheme="minorHAnsi" w:cstheme="minorHAnsi"/>
        </w:rPr>
        <w:t xml:space="preserve">including </w:t>
      </w:r>
      <w:r>
        <w:rPr>
          <w:rFonts w:asciiTheme="minorHAnsi" w:hAnsiTheme="minorHAnsi" w:cstheme="minorHAnsi"/>
          <w:color w:val="1A1A1A"/>
          <w:shd w:val="clear" w:color="auto" w:fill="FFFFFF"/>
        </w:rPr>
        <w:t>que</w:t>
      </w:r>
      <w:r w:rsidRPr="00EB3F97">
        <w:rPr>
          <w:rFonts w:asciiTheme="minorHAnsi" w:hAnsiTheme="minorHAnsi" w:cstheme="minorHAnsi"/>
          <w:color w:val="1A1A1A"/>
          <w:shd w:val="clear" w:color="auto" w:fill="FFFFFF"/>
        </w:rPr>
        <w:t>s</w:t>
      </w:r>
      <w:r>
        <w:rPr>
          <w:rFonts w:asciiTheme="minorHAnsi" w:hAnsiTheme="minorHAnsi" w:cstheme="minorHAnsi"/>
          <w:color w:val="1A1A1A"/>
          <w:shd w:val="clear" w:color="auto" w:fill="FFFFFF"/>
        </w:rPr>
        <w:t>tion</w:t>
      </w:r>
      <w:r w:rsidRPr="00EB3F97">
        <w:rPr>
          <w:rFonts w:asciiTheme="minorHAnsi" w:hAnsiTheme="minorHAnsi" w:cstheme="minorHAnsi"/>
          <w:color w:val="1A1A1A"/>
          <w:shd w:val="clear" w:color="auto" w:fill="FFFFFF"/>
        </w:rPr>
        <w:t>s</w:t>
      </w:r>
      <w:r>
        <w:rPr>
          <w:rFonts w:asciiTheme="minorHAnsi" w:hAnsiTheme="minorHAnsi" w:cstheme="minorHAnsi"/>
          <w:color w:val="1A1A1A"/>
          <w:shd w:val="clear" w:color="auto" w:fill="FFFFFF"/>
        </w:rPr>
        <w:t xml:space="preserve"> and reading)</w:t>
      </w:r>
      <w:bookmarkStart w:id="0" w:name="_GoBack"/>
      <w:bookmarkEnd w:id="0"/>
    </w:p>
    <w:p w:rsidR="005B733D" w:rsidRPr="00133D1A" w:rsidRDefault="005B733D" w:rsidP="00EB3F97">
      <w:pPr>
        <w:spacing w:line="360" w:lineRule="auto"/>
        <w:rPr>
          <w:rFonts w:asciiTheme="minorHAnsi" w:hAnsiTheme="minorHAnsi" w:cstheme="minorHAnsi"/>
        </w:rPr>
      </w:pPr>
    </w:p>
    <w:p w:rsidR="00EB3F97" w:rsidRDefault="00EB3F97" w:rsidP="00EB3F97">
      <w:pPr>
        <w:spacing w:line="360" w:lineRule="auto"/>
        <w:rPr>
          <w:rFonts w:asciiTheme="minorHAnsi" w:hAnsiTheme="minorHAnsi" w:cstheme="minorHAnsi"/>
        </w:rPr>
      </w:pPr>
    </w:p>
    <w:p w:rsidR="005B733D" w:rsidRPr="00133D1A" w:rsidRDefault="005B733D" w:rsidP="00EB3F97">
      <w:pPr>
        <w:spacing w:line="360" w:lineRule="auto"/>
        <w:rPr>
          <w:rFonts w:asciiTheme="minorHAnsi" w:hAnsiTheme="minorHAnsi" w:cstheme="minorHAnsi"/>
          <w:color w:val="1A1A1A"/>
          <w:shd w:val="clear" w:color="auto" w:fill="FFFFFF"/>
        </w:rPr>
      </w:pPr>
      <w:r w:rsidRPr="00133D1A">
        <w:rPr>
          <w:rFonts w:asciiTheme="minorHAnsi" w:hAnsiTheme="minorHAnsi" w:cstheme="minorHAnsi"/>
        </w:rPr>
        <w:t xml:space="preserve">Each piece of </w:t>
      </w:r>
      <w:r w:rsidRPr="00133D1A">
        <w:rPr>
          <w:rFonts w:asciiTheme="minorHAnsi" w:hAnsiTheme="minorHAnsi" w:cstheme="minorHAnsi"/>
          <w:color w:val="1A1A1A"/>
          <w:shd w:val="clear" w:color="auto" w:fill="FFFFFF"/>
        </w:rPr>
        <w:t>knowledge we have of the world seems to depend on further pieces of knowledge. Our understanding of planetary orbits, for example, is partly justified by our understanding of gravity, and our understanding of gravity is in turn justified by our understanding of mass and force. Many philosophers have assumed that this process bottoms-out when we reach a basic level of knowledge that doesn’t require further justification: a set of foundational claims that are indubitably and unquestionably true. On Moritz Schlick’s</w:t>
      </w:r>
      <w:r w:rsidR="00241B5D" w:rsidRPr="00133D1A">
        <w:rPr>
          <w:rFonts w:asciiTheme="minorHAnsi" w:hAnsiTheme="minorHAnsi" w:cstheme="minorHAnsi"/>
          <w:color w:val="1A1A1A"/>
          <w:shd w:val="clear" w:color="auto" w:fill="FFFFFF"/>
        </w:rPr>
        <w:t xml:space="preserve"> </w:t>
      </w:r>
      <w:r w:rsidRPr="00133D1A">
        <w:rPr>
          <w:rFonts w:asciiTheme="minorHAnsi" w:hAnsiTheme="minorHAnsi" w:cstheme="minorHAnsi"/>
          <w:color w:val="1A1A1A"/>
          <w:shd w:val="clear" w:color="auto" w:fill="FFFFFF"/>
        </w:rPr>
        <w:t>view, for example, scientific knowledge is like a pyramid in which each piece of the structure rests on the level below, except for the lowest level which needs no support of its own. Parts of the pyramid of knowledge might have to be rebuilt in light of new discoveries, but always on the same solid and unquestionable foundations. For Schlick</w:t>
      </w:r>
      <w:r w:rsidR="00133D1A" w:rsidRPr="00133D1A">
        <w:rPr>
          <w:rFonts w:asciiTheme="minorHAnsi" w:hAnsiTheme="minorHAnsi" w:cstheme="minorHAnsi"/>
          <w:color w:val="1A1A1A"/>
          <w:shd w:val="clear" w:color="auto" w:fill="FFFFFF"/>
        </w:rPr>
        <w:t xml:space="preserve"> </w:t>
      </w:r>
      <w:r w:rsidR="00133D1A" w:rsidRPr="00133D1A">
        <w:rPr>
          <w:rFonts w:asciiTheme="minorHAnsi" w:hAnsiTheme="minorHAnsi" w:cstheme="minorHAnsi"/>
          <w:color w:val="1A1A1A"/>
          <w:shd w:val="clear" w:color="auto" w:fill="FFFFFF"/>
        </w:rPr>
        <w:t>(1934</w:t>
      </w:r>
      <w:r w:rsidR="00133D1A" w:rsidRPr="00133D1A">
        <w:rPr>
          <w:rFonts w:asciiTheme="minorHAnsi" w:hAnsiTheme="minorHAnsi" w:cstheme="minorHAnsi"/>
          <w:color w:val="1A1A1A"/>
          <w:shd w:val="clear" w:color="auto" w:fill="FFFFFF"/>
        </w:rPr>
        <w:t>/1979</w:t>
      </w:r>
      <w:r w:rsidR="00133D1A" w:rsidRPr="00133D1A">
        <w:rPr>
          <w:rFonts w:asciiTheme="minorHAnsi" w:hAnsiTheme="minorHAnsi" w:cstheme="minorHAnsi"/>
          <w:color w:val="1A1A1A"/>
          <w:shd w:val="clear" w:color="auto" w:fill="FFFFFF"/>
        </w:rPr>
        <w:t>)</w:t>
      </w:r>
      <w:r w:rsidRPr="00133D1A">
        <w:rPr>
          <w:rFonts w:asciiTheme="minorHAnsi" w:hAnsiTheme="minorHAnsi" w:cstheme="minorHAnsi"/>
          <w:color w:val="1A1A1A"/>
          <w:shd w:val="clear" w:color="auto" w:fill="FFFFFF"/>
        </w:rPr>
        <w:t xml:space="preserve">, the foundations of the pyramid are basic claims about our sensory observation from which all other knowledge can be derived. </w:t>
      </w: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rPr>
      </w:pPr>
      <w:r w:rsidRPr="00133D1A">
        <w:rPr>
          <w:rFonts w:asciiTheme="minorHAnsi" w:hAnsiTheme="minorHAnsi" w:cstheme="minorHAnsi"/>
          <w:color w:val="1A1A1A"/>
          <w:shd w:val="clear" w:color="auto" w:fill="FFFFFF"/>
        </w:rPr>
        <w:t>Schlick’s contemporary, Otto Neurath</w:t>
      </w:r>
      <w:r w:rsidR="00133D1A" w:rsidRPr="00133D1A">
        <w:rPr>
          <w:rFonts w:asciiTheme="minorHAnsi" w:hAnsiTheme="minorHAnsi" w:cstheme="minorHAnsi"/>
          <w:color w:val="1A1A1A"/>
          <w:shd w:val="clear" w:color="auto" w:fill="FFFFFF"/>
        </w:rPr>
        <w:t xml:space="preserve">, </w:t>
      </w:r>
      <w:r w:rsidRPr="00133D1A">
        <w:rPr>
          <w:rFonts w:asciiTheme="minorHAnsi" w:hAnsiTheme="minorHAnsi" w:cstheme="minorHAnsi"/>
          <w:color w:val="1A1A1A"/>
          <w:shd w:val="clear" w:color="auto" w:fill="FFFFFF"/>
        </w:rPr>
        <w:t xml:space="preserve">rejected the ‘pyramid’ view of scientific knowledge. Neurath instead compared our scientific knowledge to a raft made up of many planks, each of which contributes to our total knowledge in a similar way. Neurath suggested that there are no indubitable or unquestionable truths: all of our scientific claims are revisable, just as any plank is replaceable without threatening the structure of the raft. Importantly, Neurath thinks that we don’t have the luxury of rebuilding our raft from scratch on dry land, in the way that we might rebuild a pyramid from its foundations. He suggests that </w:t>
      </w:r>
      <w:r w:rsidRPr="00133D1A">
        <w:rPr>
          <w:rFonts w:asciiTheme="minorHAnsi" w:hAnsiTheme="minorHAnsi" w:cstheme="minorHAnsi"/>
        </w:rPr>
        <w:t>“</w:t>
      </w:r>
      <w:r w:rsidR="00EB3F97">
        <w:rPr>
          <w:rFonts w:asciiTheme="minorHAnsi" w:hAnsiTheme="minorHAnsi" w:cstheme="minorHAnsi"/>
          <w:color w:val="1A1A1A"/>
          <w:shd w:val="clear" w:color="auto" w:fill="FFFFFF"/>
        </w:rPr>
        <w:t>w</w:t>
      </w:r>
      <w:r w:rsidRPr="00133D1A">
        <w:rPr>
          <w:rFonts w:asciiTheme="minorHAnsi" w:hAnsiTheme="minorHAnsi" w:cstheme="minorHAnsi"/>
          <w:color w:val="1A1A1A"/>
          <w:shd w:val="clear" w:color="auto" w:fill="FFFFFF"/>
        </w:rPr>
        <w:t xml:space="preserve">e are like sailors who have to rebuild their ship on the open sea, without ever being able to dismantle it in dry-dock and reconstruct it from its best components” </w:t>
      </w:r>
      <w:r w:rsidR="00133D1A" w:rsidRPr="00133D1A">
        <w:rPr>
          <w:rFonts w:asciiTheme="minorHAnsi" w:hAnsiTheme="minorHAnsi" w:cstheme="minorHAnsi"/>
          <w:color w:val="1A1A1A"/>
          <w:shd w:val="clear" w:color="auto" w:fill="FFFFFF"/>
        </w:rPr>
        <w:t>(1932/1983).</w:t>
      </w: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color w:val="1A1A1A"/>
          <w:shd w:val="clear" w:color="auto" w:fill="FFFFFF"/>
        </w:rPr>
      </w:pPr>
      <w:r w:rsidRPr="00133D1A">
        <w:rPr>
          <w:rFonts w:asciiTheme="minorHAnsi" w:hAnsiTheme="minorHAnsi" w:cstheme="minorHAnsi"/>
          <w:color w:val="1A1A1A"/>
          <w:shd w:val="clear" w:color="auto" w:fill="FFFFFF"/>
        </w:rPr>
        <w:lastRenderedPageBreak/>
        <w:t xml:space="preserve">Neurath’s boat features in discussions of several different philosophical ideas. One of these is the problem of justification: if each belief is justified by other beliefs, how can we avoid an infinite regress? There are two traditional ways to address this problem, foundationalism and coherentism. Foundationalists avoid the regress by positing a basic level of beliefs that require no further justification themselves, while coherentists argue that each belief can be justified by its fit within a larger system of beliefs. Foundationalism can be captured by the metaphor of Schlick’s pyramid, while coherentism is often characterized in terms of Neurath’s boat.  </w:t>
      </w: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rPr>
      </w:pPr>
      <w:r w:rsidRPr="00133D1A">
        <w:rPr>
          <w:rFonts w:asciiTheme="minorHAnsi" w:hAnsiTheme="minorHAnsi" w:cstheme="minorHAnsi"/>
          <w:color w:val="1A1A1A"/>
          <w:shd w:val="clear" w:color="auto" w:fill="FFFFFF"/>
        </w:rPr>
        <w:t>Neurath’s boat, and the associated coherenti</w:t>
      </w:r>
      <w:r w:rsidRPr="00133D1A">
        <w:rPr>
          <w:rFonts w:asciiTheme="minorHAnsi" w:hAnsiTheme="minorHAnsi" w:cstheme="minorHAnsi"/>
          <w:color w:val="201F1E"/>
          <w:shd w:val="clear" w:color="auto" w:fill="FFFFFF"/>
        </w:rPr>
        <w:t>s</w:t>
      </w:r>
      <w:r w:rsidRPr="00133D1A">
        <w:rPr>
          <w:rFonts w:asciiTheme="minorHAnsi" w:hAnsiTheme="minorHAnsi" w:cstheme="minorHAnsi"/>
        </w:rPr>
        <w:t xml:space="preserve">t approach to justification, </w:t>
      </w:r>
      <w:r w:rsidRPr="00133D1A">
        <w:rPr>
          <w:rFonts w:asciiTheme="minorHAnsi" w:hAnsiTheme="minorHAnsi" w:cstheme="minorHAnsi"/>
          <w:color w:val="1A1A1A"/>
          <w:shd w:val="clear" w:color="auto" w:fill="FFFFFF"/>
        </w:rPr>
        <w:t xml:space="preserve">feature prominently in the ethics literature on reflective equilibrium: the state we achieve when there is no conflict between our moral beliefs. </w:t>
      </w:r>
      <w:r w:rsidR="00133D1A" w:rsidRPr="00133D1A">
        <w:rPr>
          <w:rFonts w:asciiTheme="minorHAnsi" w:hAnsiTheme="minorHAnsi" w:cstheme="minorHAnsi"/>
          <w:color w:val="1A1A1A"/>
          <w:shd w:val="clear" w:color="auto" w:fill="FFFFFF"/>
        </w:rPr>
        <w:t>Many e</w:t>
      </w:r>
      <w:r w:rsidRPr="00133D1A">
        <w:rPr>
          <w:rFonts w:asciiTheme="minorHAnsi" w:hAnsiTheme="minorHAnsi" w:cstheme="minorHAnsi"/>
          <w:color w:val="1A1A1A"/>
          <w:shd w:val="clear" w:color="auto" w:fill="FFFFFF"/>
        </w:rPr>
        <w:t xml:space="preserve">thicists propose that we should adjust our individual moral judgments in light of our moral theories, and adjust our moral theories against our individual moral judgements, until we reach a stable and coherent set of moral beliefs. </w:t>
      </w: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Default="00EB3F97" w:rsidP="00EB3F97">
      <w:pPr>
        <w:spacing w:line="360" w:lineRule="auto"/>
        <w:rPr>
          <w:rFonts w:asciiTheme="minorHAnsi" w:hAnsiTheme="minorHAnsi" w:cstheme="minorHAnsi"/>
          <w:color w:val="1A1A1A"/>
          <w:shd w:val="clear" w:color="auto" w:fill="FFFFFF"/>
        </w:rPr>
      </w:pPr>
      <w:r>
        <w:rPr>
          <w:rFonts w:asciiTheme="minorHAnsi" w:hAnsiTheme="minorHAnsi" w:cstheme="minorHAnsi"/>
          <w:color w:val="1A1A1A"/>
          <w:shd w:val="clear" w:color="auto" w:fill="FFFFFF"/>
        </w:rPr>
        <w:t xml:space="preserve">The metaphor of </w:t>
      </w:r>
      <w:r w:rsidR="005B733D" w:rsidRPr="00133D1A">
        <w:rPr>
          <w:rFonts w:asciiTheme="minorHAnsi" w:hAnsiTheme="minorHAnsi" w:cstheme="minorHAnsi"/>
          <w:color w:val="1A1A1A"/>
          <w:shd w:val="clear" w:color="auto" w:fill="FFFFFF"/>
        </w:rPr>
        <w:t xml:space="preserve">Neurath’s boat can also be used to make a claim about the relationship between science and philosophy. Many foundationalist philosophers, including Descartes, have proposed that all of our scientific knowledge ultimately rests on indubitable truths that we can know by philosophical reflection, prior to any empirical observation of the world. On this view, philosophy uses non-empirical methods to arrive at necessary truths, whereas science uses empirical methods to arrive at contingent truths about the world. This distinction between science and philosophy is called into question by philosophers like </w:t>
      </w:r>
      <w:r w:rsidR="00133D1A" w:rsidRPr="00133D1A">
        <w:rPr>
          <w:rFonts w:asciiTheme="minorHAnsi" w:hAnsiTheme="minorHAnsi" w:cstheme="minorHAnsi"/>
          <w:color w:val="1A1A1A"/>
          <w:shd w:val="clear" w:color="auto" w:fill="FFFFFF"/>
        </w:rPr>
        <w:t xml:space="preserve">Willard van Orman </w:t>
      </w:r>
      <w:r w:rsidR="005B733D" w:rsidRPr="00133D1A">
        <w:rPr>
          <w:rFonts w:asciiTheme="minorHAnsi" w:hAnsiTheme="minorHAnsi" w:cstheme="minorHAnsi"/>
          <w:color w:val="1A1A1A"/>
          <w:shd w:val="clear" w:color="auto" w:fill="FFFFFF"/>
        </w:rPr>
        <w:t xml:space="preserve">Quine, who propose a ‘naturalistic’ view of philosophy as continuous with science. Quine </w:t>
      </w:r>
      <w:r w:rsidR="00133D1A" w:rsidRPr="00133D1A">
        <w:rPr>
          <w:rFonts w:asciiTheme="minorHAnsi" w:hAnsiTheme="minorHAnsi" w:cstheme="minorHAnsi"/>
          <w:color w:val="1A1A1A"/>
          <w:shd w:val="clear" w:color="auto" w:fill="FFFFFF"/>
        </w:rPr>
        <w:t xml:space="preserve">(1960) </w:t>
      </w:r>
      <w:r w:rsidR="005B733D" w:rsidRPr="00133D1A">
        <w:rPr>
          <w:rFonts w:asciiTheme="minorHAnsi" w:hAnsiTheme="minorHAnsi" w:cstheme="minorHAnsi"/>
          <w:color w:val="1A1A1A"/>
          <w:shd w:val="clear" w:color="auto" w:fill="FFFFFF"/>
        </w:rPr>
        <w:t xml:space="preserve">suggests that philosophers, like scientists, are in the position of the sailors aboard Neurath’s boat: just as Neurath’s sailors can’t rebuild their boat on dry land, so philosophers don’t have a privileged independent position from which to evaluate scientific methodology and knowledge. On Quine’s view, there is no difference between the kinds of knowledge sought by scientists and </w:t>
      </w:r>
      <w:r>
        <w:rPr>
          <w:rFonts w:asciiTheme="minorHAnsi" w:hAnsiTheme="minorHAnsi" w:cstheme="minorHAnsi"/>
          <w:color w:val="1A1A1A"/>
          <w:shd w:val="clear" w:color="auto" w:fill="FFFFFF"/>
        </w:rPr>
        <w:t xml:space="preserve">by </w:t>
      </w:r>
      <w:r w:rsidR="005B733D" w:rsidRPr="00133D1A">
        <w:rPr>
          <w:rFonts w:asciiTheme="minorHAnsi" w:hAnsiTheme="minorHAnsi" w:cstheme="minorHAnsi"/>
          <w:color w:val="1A1A1A"/>
          <w:shd w:val="clear" w:color="auto" w:fill="FFFFFF"/>
        </w:rPr>
        <w:t xml:space="preserve">philosophers, and philosophy has no distinctive non-empirical methodology. </w:t>
      </w:r>
    </w:p>
    <w:p w:rsidR="00EB3F97" w:rsidRPr="00133D1A" w:rsidRDefault="00EB3F97"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b/>
          <w:color w:val="1A1A1A"/>
          <w:shd w:val="clear" w:color="auto" w:fill="FFFFFF"/>
        </w:rPr>
      </w:pPr>
      <w:r w:rsidRPr="00133D1A">
        <w:rPr>
          <w:rFonts w:asciiTheme="minorHAnsi" w:hAnsiTheme="minorHAnsi" w:cstheme="minorHAnsi"/>
          <w:b/>
          <w:color w:val="1A1A1A"/>
          <w:shd w:val="clear" w:color="auto" w:fill="FFFFFF"/>
        </w:rPr>
        <w:lastRenderedPageBreak/>
        <w:t>Di</w:t>
      </w:r>
      <w:r w:rsidRPr="00133D1A">
        <w:rPr>
          <w:rFonts w:asciiTheme="minorHAnsi" w:hAnsiTheme="minorHAnsi" w:cstheme="minorHAnsi"/>
          <w:b/>
          <w:color w:val="1A1A1A"/>
          <w:shd w:val="clear" w:color="auto" w:fill="FFFFFF"/>
        </w:rPr>
        <w:t>s</w:t>
      </w:r>
      <w:r w:rsidRPr="00133D1A">
        <w:rPr>
          <w:rFonts w:asciiTheme="minorHAnsi" w:hAnsiTheme="minorHAnsi" w:cstheme="minorHAnsi"/>
          <w:b/>
          <w:color w:val="1A1A1A"/>
          <w:shd w:val="clear" w:color="auto" w:fill="FFFFFF"/>
        </w:rPr>
        <w:t>cu</w:t>
      </w:r>
      <w:r w:rsidRPr="00133D1A">
        <w:rPr>
          <w:rFonts w:asciiTheme="minorHAnsi" w:hAnsiTheme="minorHAnsi" w:cstheme="minorHAnsi"/>
          <w:b/>
          <w:color w:val="1A1A1A"/>
          <w:shd w:val="clear" w:color="auto" w:fill="FFFFFF"/>
        </w:rPr>
        <w:t>ss</w:t>
      </w:r>
      <w:r w:rsidRPr="00133D1A">
        <w:rPr>
          <w:rFonts w:asciiTheme="minorHAnsi" w:hAnsiTheme="minorHAnsi" w:cstheme="minorHAnsi"/>
          <w:b/>
          <w:color w:val="1A1A1A"/>
          <w:shd w:val="clear" w:color="auto" w:fill="FFFFFF"/>
        </w:rPr>
        <w:t>ion que</w:t>
      </w:r>
      <w:r w:rsidRPr="00133D1A">
        <w:rPr>
          <w:rFonts w:asciiTheme="minorHAnsi" w:hAnsiTheme="minorHAnsi" w:cstheme="minorHAnsi"/>
          <w:b/>
          <w:color w:val="1A1A1A"/>
          <w:shd w:val="clear" w:color="auto" w:fill="FFFFFF"/>
        </w:rPr>
        <w:t>s</w:t>
      </w:r>
      <w:r w:rsidRPr="00133D1A">
        <w:rPr>
          <w:rFonts w:asciiTheme="minorHAnsi" w:hAnsiTheme="minorHAnsi" w:cstheme="minorHAnsi"/>
          <w:b/>
          <w:color w:val="1A1A1A"/>
          <w:shd w:val="clear" w:color="auto" w:fill="FFFFFF"/>
        </w:rPr>
        <w:t>tion</w:t>
      </w:r>
      <w:r w:rsidRPr="00133D1A">
        <w:rPr>
          <w:rFonts w:asciiTheme="minorHAnsi" w:hAnsiTheme="minorHAnsi" w:cstheme="minorHAnsi"/>
          <w:b/>
          <w:color w:val="1A1A1A"/>
          <w:shd w:val="clear" w:color="auto" w:fill="FFFFFF"/>
        </w:rPr>
        <w:t>s</w:t>
      </w:r>
    </w:p>
    <w:p w:rsidR="005B733D" w:rsidRPr="00133D1A" w:rsidRDefault="005B733D" w:rsidP="00EB3F97">
      <w:pPr>
        <w:pStyle w:val="ListParagraph"/>
        <w:numPr>
          <w:ilvl w:val="0"/>
          <w:numId w:val="1"/>
        </w:numPr>
        <w:spacing w:line="360" w:lineRule="auto"/>
        <w:rPr>
          <w:rFonts w:asciiTheme="minorHAnsi" w:hAnsiTheme="minorHAnsi" w:cstheme="minorHAnsi"/>
          <w:color w:val="1A1A1A"/>
          <w:shd w:val="clear" w:color="auto" w:fill="FFFFFF"/>
        </w:rPr>
      </w:pPr>
      <w:r w:rsidRPr="00133D1A">
        <w:rPr>
          <w:rFonts w:asciiTheme="minorHAnsi" w:hAnsiTheme="minorHAnsi" w:cstheme="minorHAnsi"/>
          <w:color w:val="1A1A1A"/>
          <w:shd w:val="clear" w:color="auto" w:fill="FFFFFF"/>
        </w:rPr>
        <w:t>Are all of our belief</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about the world ju</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tified by other belief</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How would thi</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lead to an infinite regre</w:t>
      </w:r>
      <w:r w:rsidRPr="00133D1A">
        <w:rPr>
          <w:rFonts w:asciiTheme="minorHAnsi" w:hAnsiTheme="minorHAnsi" w:cstheme="minorHAnsi"/>
          <w:color w:val="1A1A1A"/>
          <w:shd w:val="clear" w:color="auto" w:fill="FFFFFF"/>
        </w:rPr>
        <w:t>ss</w:t>
      </w:r>
      <w:r w:rsidRPr="00133D1A">
        <w:rPr>
          <w:rFonts w:asciiTheme="minorHAnsi" w:hAnsiTheme="minorHAnsi" w:cstheme="minorHAnsi"/>
          <w:color w:val="1A1A1A"/>
          <w:shd w:val="clear" w:color="auto" w:fill="FFFFFF"/>
        </w:rPr>
        <w:t>? Foundationali</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m and coherenti</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m are two </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trategie</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for avoiding infinite regre</w:t>
      </w:r>
      <w:r w:rsidRPr="00133D1A">
        <w:rPr>
          <w:rFonts w:asciiTheme="minorHAnsi" w:hAnsiTheme="minorHAnsi" w:cstheme="minorHAnsi"/>
          <w:color w:val="1A1A1A"/>
          <w:shd w:val="clear" w:color="auto" w:fill="FFFFFF"/>
        </w:rPr>
        <w:t>ss</w:t>
      </w:r>
      <w:r w:rsidRPr="00133D1A">
        <w:rPr>
          <w:rFonts w:asciiTheme="minorHAnsi" w:hAnsiTheme="minorHAnsi" w:cstheme="minorHAnsi"/>
          <w:color w:val="1A1A1A"/>
          <w:shd w:val="clear" w:color="auto" w:fill="FFFFFF"/>
        </w:rPr>
        <w:t>: can you think of any other</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w:t>
      </w:r>
    </w:p>
    <w:p w:rsidR="005B733D" w:rsidRPr="00133D1A" w:rsidRDefault="005B733D" w:rsidP="00EB3F97">
      <w:pPr>
        <w:spacing w:line="360" w:lineRule="auto"/>
        <w:rPr>
          <w:rFonts w:asciiTheme="minorHAnsi" w:hAnsiTheme="minorHAnsi" w:cstheme="minorHAnsi"/>
          <w:color w:val="1A1A1A"/>
          <w:shd w:val="clear" w:color="auto" w:fill="FFFFFF"/>
        </w:rPr>
      </w:pPr>
    </w:p>
    <w:p w:rsidR="005B733D" w:rsidRPr="00133D1A" w:rsidRDefault="005B733D" w:rsidP="00EB3F97">
      <w:pPr>
        <w:pStyle w:val="ListParagraph"/>
        <w:numPr>
          <w:ilvl w:val="0"/>
          <w:numId w:val="1"/>
        </w:numPr>
        <w:spacing w:line="360" w:lineRule="auto"/>
        <w:rPr>
          <w:rFonts w:asciiTheme="minorHAnsi" w:hAnsiTheme="minorHAnsi" w:cstheme="minorHAnsi"/>
          <w:color w:val="1A1A1A"/>
          <w:shd w:val="clear" w:color="auto" w:fill="FFFFFF"/>
        </w:rPr>
      </w:pPr>
      <w:r w:rsidRPr="00133D1A">
        <w:rPr>
          <w:rFonts w:asciiTheme="minorHAnsi" w:hAnsiTheme="minorHAnsi" w:cstheme="minorHAnsi"/>
          <w:color w:val="1A1A1A"/>
          <w:shd w:val="clear" w:color="auto" w:fill="FFFFFF"/>
        </w:rPr>
        <w:t>How do you under</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tand the difference between philo</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ophy and </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cience? De</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carte</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propo</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ed that reflecting on our own thought</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can provide u</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with truth</w:t>
      </w:r>
      <w:r w:rsidRPr="00133D1A">
        <w:rPr>
          <w:rFonts w:asciiTheme="minorHAnsi" w:hAnsiTheme="minorHAnsi" w:cstheme="minorHAnsi"/>
          <w:color w:val="1A1A1A"/>
          <w:shd w:val="clear" w:color="auto" w:fill="FFFFFF"/>
        </w:rPr>
        <w:t>s</w:t>
      </w:r>
      <w:r w:rsidRPr="00133D1A">
        <w:rPr>
          <w:rFonts w:asciiTheme="minorHAnsi" w:hAnsiTheme="minorHAnsi" w:cstheme="minorHAnsi"/>
          <w:color w:val="1A1A1A"/>
          <w:shd w:val="clear" w:color="auto" w:fill="FFFFFF"/>
        </w:rPr>
        <w:t xml:space="preserve"> that are more certain than any of our </w:t>
      </w:r>
      <w:r w:rsidR="00EB3F97">
        <w:rPr>
          <w:rFonts w:asciiTheme="minorHAnsi" w:hAnsiTheme="minorHAnsi" w:cstheme="minorHAnsi"/>
          <w:color w:val="1A1A1A"/>
          <w:shd w:val="clear" w:color="auto" w:fill="FFFFFF"/>
        </w:rPr>
        <w:t xml:space="preserve">empirical </w:t>
      </w:r>
      <w:r w:rsidRPr="00133D1A">
        <w:rPr>
          <w:rFonts w:asciiTheme="minorHAnsi" w:hAnsiTheme="minorHAnsi" w:cstheme="minorHAnsi"/>
          <w:color w:val="1A1A1A"/>
          <w:shd w:val="clear" w:color="auto" w:fill="FFFFFF"/>
        </w:rPr>
        <w:t xml:space="preserve">knowledge. Do you agree? </w:t>
      </w:r>
    </w:p>
    <w:p w:rsidR="00EB393E" w:rsidRPr="00133D1A" w:rsidRDefault="00EB393E" w:rsidP="00EB3F97">
      <w:pPr>
        <w:spacing w:line="360" w:lineRule="auto"/>
        <w:rPr>
          <w:rFonts w:asciiTheme="minorHAnsi" w:hAnsiTheme="minorHAnsi" w:cstheme="minorHAnsi"/>
          <w:color w:val="1A1A1A"/>
          <w:shd w:val="clear" w:color="auto" w:fill="FFFFFF"/>
        </w:rPr>
      </w:pPr>
    </w:p>
    <w:p w:rsidR="00EB3F97" w:rsidRDefault="00EB3F97" w:rsidP="00EB3F97">
      <w:pPr>
        <w:spacing w:line="360" w:lineRule="auto"/>
        <w:rPr>
          <w:rFonts w:asciiTheme="minorHAnsi" w:hAnsiTheme="minorHAnsi" w:cstheme="minorHAnsi"/>
          <w:b/>
          <w:color w:val="1A1A1A"/>
          <w:shd w:val="clear" w:color="auto" w:fill="FFFFFF"/>
        </w:rPr>
      </w:pPr>
    </w:p>
    <w:p w:rsidR="00241B5D" w:rsidRPr="00EB3F97" w:rsidRDefault="00EB393E" w:rsidP="00EB3F97">
      <w:pPr>
        <w:spacing w:line="360" w:lineRule="auto"/>
        <w:rPr>
          <w:rFonts w:asciiTheme="minorHAnsi" w:hAnsiTheme="minorHAnsi" w:cstheme="minorHAnsi"/>
          <w:b/>
          <w:color w:val="1A1A1A"/>
          <w:shd w:val="clear" w:color="auto" w:fill="FFFFFF"/>
        </w:rPr>
      </w:pPr>
      <w:r w:rsidRPr="00133D1A">
        <w:rPr>
          <w:rFonts w:asciiTheme="minorHAnsi" w:hAnsiTheme="minorHAnsi" w:cstheme="minorHAnsi"/>
          <w:b/>
          <w:color w:val="1A1A1A"/>
          <w:shd w:val="clear" w:color="auto" w:fill="FFFFFF"/>
        </w:rPr>
        <w:t>Re</w:t>
      </w:r>
      <w:r w:rsidR="00133D1A" w:rsidRPr="00133D1A">
        <w:rPr>
          <w:rFonts w:asciiTheme="minorHAnsi" w:hAnsiTheme="minorHAnsi" w:cstheme="minorHAnsi"/>
          <w:b/>
          <w:color w:val="1A1A1A"/>
          <w:shd w:val="clear" w:color="auto" w:fill="FFFFFF"/>
        </w:rPr>
        <w:t>commended reading</w:t>
      </w:r>
    </w:p>
    <w:p w:rsidR="00133D1A" w:rsidRPr="00133D1A" w:rsidRDefault="00241B5D" w:rsidP="00EB3F97">
      <w:pPr>
        <w:spacing w:line="360" w:lineRule="auto"/>
        <w:ind w:left="810" w:hanging="810"/>
        <w:rPr>
          <w:rFonts w:asciiTheme="minorHAnsi" w:hAnsiTheme="minorHAnsi" w:cstheme="minorHAnsi"/>
          <w:color w:val="1A1A1A"/>
          <w:shd w:val="clear" w:color="auto" w:fill="FFFFFF"/>
        </w:rPr>
      </w:pPr>
      <w:r w:rsidRPr="00133D1A">
        <w:rPr>
          <w:rFonts w:asciiTheme="minorHAnsi" w:hAnsiTheme="minorHAnsi" w:cstheme="minorHAnsi"/>
          <w:color w:val="333333"/>
        </w:rPr>
        <w:t xml:space="preserve">Neurath, Otto </w:t>
      </w:r>
      <w:r w:rsidR="00133D1A" w:rsidRPr="00133D1A">
        <w:rPr>
          <w:rFonts w:asciiTheme="minorHAnsi" w:hAnsiTheme="minorHAnsi" w:cstheme="minorHAnsi"/>
          <w:color w:val="333333"/>
        </w:rPr>
        <w:t>(</w:t>
      </w:r>
      <w:r w:rsidR="00133D1A" w:rsidRPr="00133D1A">
        <w:rPr>
          <w:rFonts w:asciiTheme="minorHAnsi" w:hAnsiTheme="minorHAnsi" w:cstheme="minorHAnsi"/>
          <w:color w:val="1A1A1A"/>
          <w:shd w:val="clear" w:color="auto" w:fill="FFFFFF"/>
        </w:rPr>
        <w:t>1932/1983</w:t>
      </w:r>
      <w:r w:rsidR="00133D1A" w:rsidRPr="00133D1A">
        <w:rPr>
          <w:rFonts w:asciiTheme="minorHAnsi" w:hAnsiTheme="minorHAnsi" w:cstheme="minorHAnsi"/>
          <w:color w:val="1A1A1A"/>
          <w:shd w:val="clear" w:color="auto" w:fill="FFFFFF"/>
        </w:rPr>
        <w:t>)</w:t>
      </w:r>
      <w:r w:rsidR="00133D1A" w:rsidRPr="00133D1A">
        <w:rPr>
          <w:rFonts w:asciiTheme="minorHAnsi" w:hAnsiTheme="minorHAnsi" w:cstheme="minorHAnsi"/>
          <w:color w:val="1A1A1A"/>
          <w:shd w:val="clear" w:color="auto" w:fill="FFFFFF"/>
        </w:rPr>
        <w:t xml:space="preserve">, ‘Protocol Statements’, in </w:t>
      </w:r>
      <w:r w:rsidR="00133D1A" w:rsidRPr="00133D1A">
        <w:rPr>
          <w:rFonts w:asciiTheme="minorHAnsi" w:hAnsiTheme="minorHAnsi" w:cstheme="minorHAnsi"/>
          <w:color w:val="1A1A1A"/>
          <w:shd w:val="clear" w:color="auto" w:fill="FFFFFF"/>
        </w:rPr>
        <w:t xml:space="preserve">O. </w:t>
      </w:r>
      <w:r w:rsidR="00133D1A" w:rsidRPr="00133D1A">
        <w:rPr>
          <w:rFonts w:asciiTheme="minorHAnsi" w:hAnsiTheme="minorHAnsi" w:cstheme="minorHAnsi"/>
          <w:color w:val="1A1A1A"/>
          <w:shd w:val="clear" w:color="auto" w:fill="FFFFFF"/>
        </w:rPr>
        <w:t xml:space="preserve">Neurath </w:t>
      </w:r>
      <w:r w:rsidR="00133D1A" w:rsidRPr="00133D1A">
        <w:rPr>
          <w:rFonts w:asciiTheme="minorHAnsi" w:hAnsiTheme="minorHAnsi" w:cstheme="minorHAnsi"/>
          <w:color w:val="1A1A1A"/>
          <w:shd w:val="clear" w:color="auto" w:fill="FFFFFF"/>
        </w:rPr>
        <w:t>(</w:t>
      </w:r>
      <w:r w:rsidR="00133D1A" w:rsidRPr="00133D1A">
        <w:rPr>
          <w:rFonts w:asciiTheme="minorHAnsi" w:hAnsiTheme="minorHAnsi" w:cstheme="minorHAnsi"/>
          <w:color w:val="1A1A1A"/>
          <w:shd w:val="clear" w:color="auto" w:fill="FFFFFF"/>
        </w:rPr>
        <w:t>1983</w:t>
      </w:r>
      <w:r w:rsidR="00133D1A" w:rsidRPr="00133D1A">
        <w:rPr>
          <w:rFonts w:asciiTheme="minorHAnsi" w:hAnsiTheme="minorHAnsi" w:cstheme="minorHAnsi"/>
          <w:color w:val="1A1A1A"/>
          <w:shd w:val="clear" w:color="auto" w:fill="FFFFFF"/>
        </w:rPr>
        <w:t>)</w:t>
      </w:r>
      <w:r w:rsidR="00133D1A" w:rsidRPr="00133D1A">
        <w:rPr>
          <w:rFonts w:asciiTheme="minorHAnsi" w:hAnsiTheme="minorHAnsi" w:cstheme="minorHAnsi"/>
          <w:color w:val="1A1A1A"/>
          <w:shd w:val="clear" w:color="auto" w:fill="FFFFFF"/>
        </w:rPr>
        <w:t>, </w:t>
      </w:r>
      <w:r w:rsidR="00133D1A" w:rsidRPr="00133D1A">
        <w:rPr>
          <w:rStyle w:val="Emphasis"/>
          <w:rFonts w:asciiTheme="minorHAnsi" w:hAnsiTheme="minorHAnsi" w:cstheme="minorHAnsi"/>
          <w:color w:val="1A1A1A"/>
          <w:shd w:val="clear" w:color="auto" w:fill="FFFFFF"/>
        </w:rPr>
        <w:t>Philosophical Papers 1913-1946</w:t>
      </w:r>
      <w:r w:rsidR="00133D1A" w:rsidRPr="00133D1A">
        <w:rPr>
          <w:rFonts w:asciiTheme="minorHAnsi" w:hAnsiTheme="minorHAnsi" w:cstheme="minorHAnsi"/>
          <w:color w:val="1A1A1A"/>
          <w:shd w:val="clear" w:color="auto" w:fill="FFFFFF"/>
        </w:rPr>
        <w:t>, R.S. Cohen and M. Neurath, eds., Dordrecht: Reidel.</w:t>
      </w:r>
    </w:p>
    <w:p w:rsidR="00133D1A" w:rsidRPr="00133D1A" w:rsidRDefault="00133D1A" w:rsidP="00EB3F97">
      <w:pPr>
        <w:shd w:val="clear" w:color="auto" w:fill="FFFFFF"/>
        <w:spacing w:line="360" w:lineRule="auto"/>
        <w:ind w:left="810" w:hanging="810"/>
        <w:rPr>
          <w:rFonts w:asciiTheme="minorHAnsi" w:hAnsiTheme="minorHAnsi" w:cstheme="minorHAnsi"/>
          <w:color w:val="333333"/>
        </w:rPr>
      </w:pPr>
      <w:r w:rsidRPr="00133D1A">
        <w:rPr>
          <w:rFonts w:asciiTheme="minorHAnsi" w:hAnsiTheme="minorHAnsi" w:cstheme="minorHAnsi"/>
          <w:color w:val="333333"/>
        </w:rPr>
        <w:t>Quine, Willard Van Orman (1960). </w:t>
      </w:r>
      <w:r w:rsidRPr="00133D1A">
        <w:rPr>
          <w:rFonts w:asciiTheme="minorHAnsi" w:hAnsiTheme="minorHAnsi" w:cstheme="minorHAnsi"/>
          <w:i/>
          <w:iCs/>
          <w:color w:val="333333"/>
        </w:rPr>
        <w:t>Word and Object</w:t>
      </w:r>
      <w:r w:rsidRPr="00133D1A">
        <w:rPr>
          <w:rFonts w:asciiTheme="minorHAnsi" w:hAnsiTheme="minorHAnsi" w:cstheme="minorHAnsi"/>
          <w:color w:val="333333"/>
        </w:rPr>
        <w:t>. MIT Press.</w:t>
      </w:r>
    </w:p>
    <w:p w:rsidR="00133D1A" w:rsidRPr="00133D1A" w:rsidRDefault="00133D1A" w:rsidP="00EB3F97">
      <w:pPr>
        <w:spacing w:line="360" w:lineRule="auto"/>
        <w:ind w:left="810" w:hanging="810"/>
        <w:rPr>
          <w:rFonts w:asciiTheme="minorHAnsi" w:hAnsiTheme="minorHAnsi" w:cstheme="minorHAnsi"/>
        </w:rPr>
      </w:pPr>
      <w:r w:rsidRPr="00133D1A">
        <w:rPr>
          <w:rFonts w:asciiTheme="minorHAnsi" w:hAnsiTheme="minorHAnsi" w:cstheme="minorHAnsi"/>
          <w:color w:val="333333"/>
        </w:rPr>
        <w:t xml:space="preserve">Schlick, Moritz </w:t>
      </w:r>
      <w:r w:rsidRPr="00133D1A">
        <w:rPr>
          <w:rFonts w:asciiTheme="minorHAnsi" w:hAnsiTheme="minorHAnsi" w:cstheme="minorHAnsi"/>
          <w:color w:val="1A1A1A"/>
          <w:shd w:val="clear" w:color="auto" w:fill="FFFFFF"/>
        </w:rPr>
        <w:t>1934/1979, ‘The Foundation of Knowledge’, in M. Schlick</w:t>
      </w:r>
      <w:r w:rsidRPr="00133D1A">
        <w:rPr>
          <w:rFonts w:asciiTheme="minorHAnsi" w:hAnsiTheme="minorHAnsi" w:cstheme="minorHAnsi"/>
          <w:color w:val="1A1A1A"/>
          <w:shd w:val="clear" w:color="auto" w:fill="FFFFFF"/>
        </w:rPr>
        <w:t xml:space="preserve"> (1979)</w:t>
      </w:r>
      <w:r w:rsidRPr="00133D1A">
        <w:rPr>
          <w:rFonts w:asciiTheme="minorHAnsi" w:hAnsiTheme="minorHAnsi" w:cstheme="minorHAnsi"/>
          <w:color w:val="1A1A1A"/>
          <w:shd w:val="clear" w:color="auto" w:fill="FFFFFF"/>
        </w:rPr>
        <w:t>, </w:t>
      </w:r>
      <w:r w:rsidRPr="00133D1A">
        <w:rPr>
          <w:rStyle w:val="Emphasis"/>
          <w:rFonts w:asciiTheme="minorHAnsi" w:hAnsiTheme="minorHAnsi" w:cstheme="minorHAnsi"/>
          <w:color w:val="1A1A1A"/>
          <w:shd w:val="clear" w:color="auto" w:fill="FFFFFF"/>
        </w:rPr>
        <w:t>Philosophical Papers Vol. II (1925–1936)</w:t>
      </w:r>
      <w:r w:rsidRPr="00133D1A">
        <w:rPr>
          <w:rFonts w:asciiTheme="minorHAnsi" w:hAnsiTheme="minorHAnsi" w:cstheme="minorHAnsi"/>
          <w:color w:val="1A1A1A"/>
          <w:shd w:val="clear" w:color="auto" w:fill="FFFFFF"/>
        </w:rPr>
        <w:t>, H. L. Mulder and B. van de Velde-Schlick (eds.), Dordrecht: Reidel.</w:t>
      </w:r>
    </w:p>
    <w:p w:rsidR="00133D1A" w:rsidRPr="00133D1A" w:rsidRDefault="00133D1A" w:rsidP="00EB3F97">
      <w:pPr>
        <w:spacing w:line="360" w:lineRule="auto"/>
        <w:ind w:left="810" w:hanging="810"/>
        <w:rPr>
          <w:rFonts w:asciiTheme="minorHAnsi" w:hAnsiTheme="minorHAnsi" w:cstheme="minorHAnsi"/>
        </w:rPr>
      </w:pPr>
      <w:r w:rsidRPr="00133D1A">
        <w:rPr>
          <w:rFonts w:asciiTheme="minorHAnsi" w:hAnsiTheme="minorHAnsi" w:cstheme="minorHAnsi"/>
          <w:color w:val="333333"/>
        </w:rPr>
        <w:t>Sosa, Ernest (1980). The Raft and the Pyramid: Coherence versus Foundations in the Theory of Knowledge. </w:t>
      </w:r>
      <w:r w:rsidRPr="00133D1A">
        <w:rPr>
          <w:rStyle w:val="Emphasis"/>
          <w:rFonts w:asciiTheme="minorHAnsi" w:hAnsiTheme="minorHAnsi" w:cstheme="minorHAnsi"/>
          <w:color w:val="333333"/>
        </w:rPr>
        <w:t>Midwest Studies in Philosophy</w:t>
      </w:r>
      <w:r w:rsidRPr="00133D1A">
        <w:rPr>
          <w:rFonts w:asciiTheme="minorHAnsi" w:hAnsiTheme="minorHAnsi" w:cstheme="minorHAnsi"/>
          <w:color w:val="333333"/>
        </w:rPr>
        <w:t> 5 (1):3-26</w:t>
      </w:r>
      <w:r>
        <w:rPr>
          <w:rFonts w:asciiTheme="minorHAnsi" w:hAnsiTheme="minorHAnsi" w:cstheme="minorHAnsi"/>
          <w:color w:val="333333"/>
        </w:rPr>
        <w:t>.</w:t>
      </w:r>
    </w:p>
    <w:p w:rsidR="00133D1A" w:rsidRPr="00133D1A" w:rsidRDefault="00133D1A" w:rsidP="00EB3F97">
      <w:pPr>
        <w:shd w:val="clear" w:color="auto" w:fill="FFFFFF"/>
        <w:spacing w:line="360" w:lineRule="auto"/>
        <w:rPr>
          <w:rFonts w:asciiTheme="minorHAnsi" w:hAnsiTheme="minorHAnsi" w:cstheme="minorHAnsi"/>
          <w:color w:val="333333"/>
        </w:rPr>
      </w:pPr>
      <w:r w:rsidRPr="00133D1A">
        <w:rPr>
          <w:rFonts w:asciiTheme="minorHAnsi" w:hAnsiTheme="minorHAnsi" w:cstheme="minorHAnsi"/>
          <w:color w:val="333333"/>
        </w:rPr>
        <w:t xml:space="preserve"> </w:t>
      </w:r>
    </w:p>
    <w:p w:rsidR="00133D1A" w:rsidRPr="00133D1A" w:rsidRDefault="00133D1A" w:rsidP="00EB3F97">
      <w:pPr>
        <w:shd w:val="clear" w:color="auto" w:fill="FFFFFF"/>
        <w:spacing w:line="360" w:lineRule="auto"/>
        <w:rPr>
          <w:rFonts w:asciiTheme="minorHAnsi" w:hAnsiTheme="minorHAnsi" w:cstheme="minorHAnsi"/>
          <w:color w:val="333333"/>
        </w:rPr>
      </w:pPr>
    </w:p>
    <w:p w:rsidR="00241B5D" w:rsidRPr="00133D1A" w:rsidRDefault="00241B5D" w:rsidP="00EB3F97">
      <w:pPr>
        <w:shd w:val="clear" w:color="auto" w:fill="FFFFFF"/>
        <w:spacing w:line="360" w:lineRule="auto"/>
        <w:rPr>
          <w:rFonts w:asciiTheme="minorHAnsi" w:hAnsiTheme="minorHAnsi" w:cstheme="minorHAnsi"/>
          <w:color w:val="333333"/>
        </w:rPr>
      </w:pPr>
    </w:p>
    <w:p w:rsidR="00133D1A" w:rsidRPr="00133D1A" w:rsidRDefault="00133D1A" w:rsidP="00EB3F97">
      <w:pPr>
        <w:shd w:val="clear" w:color="auto" w:fill="FFFFFF"/>
        <w:spacing w:line="360" w:lineRule="auto"/>
        <w:rPr>
          <w:rFonts w:asciiTheme="minorHAnsi" w:hAnsiTheme="minorHAnsi" w:cstheme="minorHAnsi"/>
          <w:color w:val="333333"/>
        </w:rPr>
      </w:pPr>
    </w:p>
    <w:p w:rsidR="00133D1A" w:rsidRPr="00133D1A" w:rsidRDefault="00133D1A" w:rsidP="00EB3F97">
      <w:pPr>
        <w:shd w:val="clear" w:color="auto" w:fill="FFFFFF"/>
        <w:spacing w:line="360" w:lineRule="auto"/>
        <w:rPr>
          <w:rFonts w:asciiTheme="minorHAnsi" w:hAnsiTheme="minorHAnsi" w:cstheme="minorHAnsi"/>
          <w:color w:val="333333"/>
        </w:rPr>
      </w:pPr>
    </w:p>
    <w:p w:rsidR="00133D1A" w:rsidRPr="00133D1A" w:rsidRDefault="00133D1A" w:rsidP="00EB3F97">
      <w:pPr>
        <w:shd w:val="clear" w:color="auto" w:fill="FFFFFF"/>
        <w:spacing w:line="360" w:lineRule="auto"/>
        <w:rPr>
          <w:rFonts w:asciiTheme="minorHAnsi" w:hAnsiTheme="minorHAnsi" w:cstheme="minorHAnsi"/>
          <w:color w:val="333333"/>
        </w:rPr>
      </w:pPr>
    </w:p>
    <w:p w:rsidR="00241B5D" w:rsidRPr="00133D1A" w:rsidRDefault="00241B5D" w:rsidP="00EB3F97">
      <w:pPr>
        <w:spacing w:line="360" w:lineRule="auto"/>
        <w:rPr>
          <w:rFonts w:asciiTheme="minorHAnsi" w:hAnsiTheme="minorHAnsi" w:cstheme="minorHAnsi"/>
        </w:rPr>
      </w:pPr>
    </w:p>
    <w:p w:rsidR="00241B5D" w:rsidRPr="00133D1A" w:rsidRDefault="00241B5D" w:rsidP="00EB3F97">
      <w:pPr>
        <w:spacing w:line="360" w:lineRule="auto"/>
        <w:rPr>
          <w:rFonts w:asciiTheme="minorHAnsi" w:hAnsiTheme="minorHAnsi" w:cstheme="minorHAnsi"/>
          <w:color w:val="1A1A1A"/>
          <w:shd w:val="clear" w:color="auto" w:fill="FFFFFF"/>
        </w:rPr>
      </w:pPr>
    </w:p>
    <w:p w:rsidR="005B733D" w:rsidRPr="00133D1A" w:rsidRDefault="005B733D" w:rsidP="00EB3F97">
      <w:pPr>
        <w:spacing w:line="360" w:lineRule="auto"/>
        <w:rPr>
          <w:rFonts w:asciiTheme="minorHAnsi" w:hAnsiTheme="minorHAnsi" w:cstheme="minorHAnsi"/>
        </w:rPr>
      </w:pPr>
    </w:p>
    <w:sectPr w:rsidR="005B733D" w:rsidRPr="00133D1A" w:rsidSect="0082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E4F5B"/>
    <w:multiLevelType w:val="hybridMultilevel"/>
    <w:tmpl w:val="A46A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3D"/>
    <w:rsid w:val="000C3D9B"/>
    <w:rsid w:val="00133D1A"/>
    <w:rsid w:val="00241B5D"/>
    <w:rsid w:val="00321CC5"/>
    <w:rsid w:val="005B733D"/>
    <w:rsid w:val="00615A0C"/>
    <w:rsid w:val="00822B24"/>
    <w:rsid w:val="00C50511"/>
    <w:rsid w:val="00EB393E"/>
    <w:rsid w:val="00EB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D2CFE"/>
  <w14:defaultImageDpi w14:val="32767"/>
  <w15:chartTrackingRefBased/>
  <w15:docId w15:val="{08DCCC29-C5CE-8742-AFCD-34CD4C7A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1B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1B5D"/>
    <w:rPr>
      <w:i/>
      <w:iCs/>
    </w:rPr>
  </w:style>
  <w:style w:type="paragraph" w:styleId="ListParagraph">
    <w:name w:val="List Paragraph"/>
    <w:basedOn w:val="Normal"/>
    <w:uiPriority w:val="34"/>
    <w:qFormat/>
    <w:rsid w:val="0013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5023">
      <w:bodyDiv w:val="1"/>
      <w:marLeft w:val="0"/>
      <w:marRight w:val="0"/>
      <w:marTop w:val="0"/>
      <w:marBottom w:val="0"/>
      <w:divBdr>
        <w:top w:val="none" w:sz="0" w:space="0" w:color="auto"/>
        <w:left w:val="none" w:sz="0" w:space="0" w:color="auto"/>
        <w:bottom w:val="none" w:sz="0" w:space="0" w:color="auto"/>
        <w:right w:val="none" w:sz="0" w:space="0" w:color="auto"/>
      </w:divBdr>
    </w:div>
    <w:div w:id="133451243">
      <w:bodyDiv w:val="1"/>
      <w:marLeft w:val="0"/>
      <w:marRight w:val="0"/>
      <w:marTop w:val="0"/>
      <w:marBottom w:val="0"/>
      <w:divBdr>
        <w:top w:val="none" w:sz="0" w:space="0" w:color="auto"/>
        <w:left w:val="none" w:sz="0" w:space="0" w:color="auto"/>
        <w:bottom w:val="none" w:sz="0" w:space="0" w:color="auto"/>
        <w:right w:val="none" w:sz="0" w:space="0" w:color="auto"/>
      </w:divBdr>
    </w:div>
    <w:div w:id="329144211">
      <w:bodyDiv w:val="1"/>
      <w:marLeft w:val="0"/>
      <w:marRight w:val="0"/>
      <w:marTop w:val="0"/>
      <w:marBottom w:val="0"/>
      <w:divBdr>
        <w:top w:val="none" w:sz="0" w:space="0" w:color="auto"/>
        <w:left w:val="none" w:sz="0" w:space="0" w:color="auto"/>
        <w:bottom w:val="none" w:sz="0" w:space="0" w:color="auto"/>
        <w:right w:val="none" w:sz="0" w:space="0" w:color="auto"/>
      </w:divBdr>
    </w:div>
    <w:div w:id="352921528">
      <w:bodyDiv w:val="1"/>
      <w:marLeft w:val="0"/>
      <w:marRight w:val="0"/>
      <w:marTop w:val="0"/>
      <w:marBottom w:val="0"/>
      <w:divBdr>
        <w:top w:val="none" w:sz="0" w:space="0" w:color="auto"/>
        <w:left w:val="none" w:sz="0" w:space="0" w:color="auto"/>
        <w:bottom w:val="none" w:sz="0" w:space="0" w:color="auto"/>
        <w:right w:val="none" w:sz="0" w:space="0" w:color="auto"/>
      </w:divBdr>
    </w:div>
    <w:div w:id="749469915">
      <w:bodyDiv w:val="1"/>
      <w:marLeft w:val="0"/>
      <w:marRight w:val="0"/>
      <w:marTop w:val="0"/>
      <w:marBottom w:val="0"/>
      <w:divBdr>
        <w:top w:val="none" w:sz="0" w:space="0" w:color="auto"/>
        <w:left w:val="none" w:sz="0" w:space="0" w:color="auto"/>
        <w:bottom w:val="none" w:sz="0" w:space="0" w:color="auto"/>
        <w:right w:val="none" w:sz="0" w:space="0" w:color="auto"/>
      </w:divBdr>
    </w:div>
    <w:div w:id="1383405834">
      <w:bodyDiv w:val="1"/>
      <w:marLeft w:val="0"/>
      <w:marRight w:val="0"/>
      <w:marTop w:val="0"/>
      <w:marBottom w:val="0"/>
      <w:divBdr>
        <w:top w:val="none" w:sz="0" w:space="0" w:color="auto"/>
        <w:left w:val="none" w:sz="0" w:space="0" w:color="auto"/>
        <w:bottom w:val="none" w:sz="0" w:space="0" w:color="auto"/>
        <w:right w:val="none" w:sz="0" w:space="0" w:color="auto"/>
      </w:divBdr>
    </w:div>
    <w:div w:id="1593930296">
      <w:bodyDiv w:val="1"/>
      <w:marLeft w:val="0"/>
      <w:marRight w:val="0"/>
      <w:marTop w:val="0"/>
      <w:marBottom w:val="0"/>
      <w:divBdr>
        <w:top w:val="none" w:sz="0" w:space="0" w:color="auto"/>
        <w:left w:val="none" w:sz="0" w:space="0" w:color="auto"/>
        <w:bottom w:val="none" w:sz="0" w:space="0" w:color="auto"/>
        <w:right w:val="none" w:sz="0" w:space="0" w:color="auto"/>
      </w:divBdr>
    </w:div>
    <w:div w:id="1869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820</Words>
  <Characters>4531</Characters>
  <Application>Microsoft Office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Drayson</dc:creator>
  <cp:keywords/>
  <dc:description/>
  <cp:lastModifiedBy>Zoe Drayson</cp:lastModifiedBy>
  <cp:revision>3</cp:revision>
  <dcterms:created xsi:type="dcterms:W3CDTF">2020-03-30T23:10:00Z</dcterms:created>
  <dcterms:modified xsi:type="dcterms:W3CDTF">2020-03-31T00:27:00Z</dcterms:modified>
</cp:coreProperties>
</file>