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7F60" w14:textId="57442495" w:rsidR="00126BC1" w:rsidRPr="00126BC1" w:rsidRDefault="00672F42" w:rsidP="00126BC1">
      <w:pPr>
        <w:pBdr>
          <w:top w:val="single" w:sz="4" w:space="1" w:color="auto"/>
          <w:left w:val="single" w:sz="4" w:space="4" w:color="auto"/>
          <w:bottom w:val="single" w:sz="4" w:space="1" w:color="auto"/>
          <w:right w:val="single" w:sz="4" w:space="4" w:color="auto"/>
        </w:pBdr>
        <w:spacing w:after="120" w:line="276" w:lineRule="auto"/>
        <w:jc w:val="center"/>
        <w:rPr>
          <w:rFonts w:cs="Times New Roman"/>
          <w:i/>
          <w:szCs w:val="28"/>
        </w:rPr>
      </w:pPr>
      <w:r>
        <w:rPr>
          <w:rFonts w:cs="Times New Roman"/>
          <w:i/>
          <w:szCs w:val="28"/>
        </w:rPr>
        <w:t>Verze přijatá k publikaci</w:t>
      </w:r>
      <w:bookmarkStart w:id="0" w:name="_GoBack"/>
      <w:bookmarkEnd w:id="0"/>
      <w:r>
        <w:rPr>
          <w:rFonts w:cs="Times New Roman"/>
          <w:i/>
          <w:szCs w:val="28"/>
        </w:rPr>
        <w:t xml:space="preserve">. </w:t>
      </w:r>
      <w:r w:rsidR="00126BC1" w:rsidRPr="00126BC1">
        <w:rPr>
          <w:rFonts w:cs="Times New Roman"/>
          <w:i/>
          <w:szCs w:val="28"/>
        </w:rPr>
        <w:t xml:space="preserve">Vyjde ve Filosofickém časopise v r. 2018 / </w:t>
      </w:r>
      <w:r>
        <w:rPr>
          <w:rFonts w:cs="Times New Roman"/>
          <w:i/>
          <w:szCs w:val="28"/>
        </w:rPr>
        <w:t>Post-print, f</w:t>
      </w:r>
      <w:r w:rsidR="00126BC1" w:rsidRPr="00126BC1">
        <w:rPr>
          <w:rFonts w:cs="Times New Roman"/>
          <w:i/>
          <w:szCs w:val="28"/>
        </w:rPr>
        <w:t>orthcoming in The Philosophical Journal in 2018</w:t>
      </w:r>
    </w:p>
    <w:p w14:paraId="61AC3B99" w14:textId="77777777" w:rsidR="00126BC1" w:rsidRDefault="00126BC1" w:rsidP="0044127E">
      <w:pPr>
        <w:spacing w:after="120" w:line="276" w:lineRule="auto"/>
        <w:jc w:val="center"/>
        <w:rPr>
          <w:rFonts w:cs="Times New Roman"/>
          <w:b/>
          <w:sz w:val="32"/>
          <w:szCs w:val="28"/>
        </w:rPr>
      </w:pPr>
    </w:p>
    <w:p w14:paraId="35E8815A" w14:textId="73DE910D" w:rsidR="000A27DD" w:rsidRDefault="000A27DD" w:rsidP="0044127E">
      <w:pPr>
        <w:spacing w:after="120" w:line="276" w:lineRule="auto"/>
        <w:jc w:val="center"/>
        <w:rPr>
          <w:rFonts w:cs="Times New Roman"/>
          <w:b/>
          <w:sz w:val="32"/>
          <w:szCs w:val="28"/>
        </w:rPr>
      </w:pPr>
      <w:r w:rsidRPr="005471B4">
        <w:rPr>
          <w:rFonts w:cs="Times New Roman"/>
          <w:b/>
          <w:sz w:val="32"/>
          <w:szCs w:val="28"/>
        </w:rPr>
        <w:t>Identita v liberální politické teorii a dilema kosmopolitismu</w:t>
      </w:r>
      <w:r w:rsidR="005D7085">
        <w:rPr>
          <w:rStyle w:val="Znakapoznpodarou"/>
          <w:rFonts w:cs="Times New Roman"/>
          <w:b/>
          <w:sz w:val="32"/>
          <w:szCs w:val="28"/>
        </w:rPr>
        <w:footnoteReference w:id="1"/>
      </w:r>
    </w:p>
    <w:p w14:paraId="0EA2E5E1" w14:textId="57720A7E" w:rsidR="00126BC1" w:rsidRDefault="00126BC1" w:rsidP="0044127E">
      <w:pPr>
        <w:spacing w:after="120" w:line="276" w:lineRule="auto"/>
        <w:jc w:val="center"/>
        <w:rPr>
          <w:rFonts w:cs="Times New Roman"/>
          <w:b/>
          <w:szCs w:val="28"/>
        </w:rPr>
      </w:pPr>
      <w:r w:rsidRPr="00126BC1">
        <w:rPr>
          <w:rFonts w:cs="Times New Roman"/>
          <w:b/>
          <w:szCs w:val="28"/>
        </w:rPr>
        <w:t>Identity in Liberal Political Theo</w:t>
      </w:r>
      <w:r>
        <w:rPr>
          <w:rFonts w:cs="Times New Roman"/>
          <w:b/>
          <w:szCs w:val="28"/>
        </w:rPr>
        <w:t>ry and the Cosmopolitan Dilemma</w:t>
      </w:r>
    </w:p>
    <w:p w14:paraId="4D096105" w14:textId="77777777" w:rsidR="00126BC1" w:rsidRPr="00126BC1" w:rsidRDefault="00126BC1" w:rsidP="0044127E">
      <w:pPr>
        <w:spacing w:after="120" w:line="276" w:lineRule="auto"/>
        <w:jc w:val="center"/>
        <w:rPr>
          <w:rFonts w:cs="Times New Roman"/>
          <w:b/>
          <w:szCs w:val="28"/>
        </w:rPr>
      </w:pPr>
    </w:p>
    <w:p w14:paraId="6933107E" w14:textId="3434A338" w:rsidR="0044127E" w:rsidRPr="0044127E" w:rsidRDefault="0044127E" w:rsidP="000A27DD">
      <w:pPr>
        <w:spacing w:line="276" w:lineRule="auto"/>
        <w:jc w:val="center"/>
        <w:rPr>
          <w:rFonts w:cs="Times New Roman"/>
          <w:b/>
        </w:rPr>
      </w:pPr>
      <w:r w:rsidRPr="0044127E">
        <w:rPr>
          <w:rFonts w:cs="Times New Roman"/>
          <w:b/>
        </w:rPr>
        <w:t>Sylvie Bláhová, Pavel Dufek</w:t>
      </w:r>
    </w:p>
    <w:p w14:paraId="62665CE7" w14:textId="0C0707A7" w:rsidR="0044127E" w:rsidRDefault="0044127E" w:rsidP="000A27DD">
      <w:pPr>
        <w:spacing w:line="276" w:lineRule="auto"/>
        <w:jc w:val="center"/>
      </w:pPr>
      <w:r>
        <w:t>Katedra politologie, Fakulta sociálních studií, Masarykova univerzita, Brno</w:t>
      </w:r>
    </w:p>
    <w:p w14:paraId="04BD3D35" w14:textId="1FA8614D" w:rsidR="0044127E" w:rsidRPr="0044127E" w:rsidRDefault="0044127E" w:rsidP="000A27DD">
      <w:pPr>
        <w:spacing w:line="276" w:lineRule="auto"/>
        <w:jc w:val="center"/>
        <w:rPr>
          <w:rFonts w:cs="Times New Roman"/>
          <w:i/>
          <w:szCs w:val="28"/>
        </w:rPr>
      </w:pPr>
      <w:r w:rsidRPr="0044127E">
        <w:rPr>
          <w:bCs/>
          <w:i/>
          <w:sz w:val="22"/>
        </w:rPr>
        <w:t>sylvie.blahova@mail.muni.cz; dufek@fss.muni.cz</w:t>
      </w:r>
    </w:p>
    <w:p w14:paraId="33B71D82" w14:textId="77777777" w:rsidR="000A27DD" w:rsidRDefault="000A27DD" w:rsidP="00B67720">
      <w:pPr>
        <w:spacing w:after="240" w:line="276" w:lineRule="auto"/>
        <w:rPr>
          <w:rFonts w:cs="Times New Roman"/>
          <w:b/>
          <w:sz w:val="28"/>
          <w:szCs w:val="28"/>
        </w:rPr>
      </w:pPr>
    </w:p>
    <w:p w14:paraId="5D7021B3" w14:textId="77777777" w:rsidR="00B67720" w:rsidRPr="00CF5090" w:rsidRDefault="00B67720" w:rsidP="00B67720">
      <w:pPr>
        <w:spacing w:after="240" w:line="276" w:lineRule="auto"/>
        <w:rPr>
          <w:rFonts w:cs="Times New Roman"/>
          <w:b/>
          <w:sz w:val="28"/>
          <w:szCs w:val="28"/>
        </w:rPr>
      </w:pPr>
      <w:r w:rsidRPr="00CF5090">
        <w:rPr>
          <w:rFonts w:cs="Times New Roman"/>
          <w:b/>
          <w:sz w:val="28"/>
          <w:szCs w:val="28"/>
        </w:rPr>
        <w:t>1. Úvod</w:t>
      </w:r>
    </w:p>
    <w:p w14:paraId="31C9ACF1" w14:textId="00495ED7" w:rsidR="00B67720" w:rsidRPr="00CF5090" w:rsidRDefault="00B67720" w:rsidP="00B67720">
      <w:pPr>
        <w:spacing w:after="120" w:line="276" w:lineRule="auto"/>
        <w:rPr>
          <w:rFonts w:cs="Times New Roman"/>
        </w:rPr>
      </w:pPr>
      <w:r w:rsidRPr="00CF5090">
        <w:rPr>
          <w:rFonts w:cs="Times New Roman"/>
        </w:rPr>
        <w:t xml:space="preserve">Liberalismus jakožto dominantní směr politické teorie </w:t>
      </w:r>
      <w:r w:rsidR="00C23AF5" w:rsidRPr="00CF5090">
        <w:rPr>
          <w:rFonts w:cs="Times New Roman"/>
        </w:rPr>
        <w:t xml:space="preserve">dlouhodobě </w:t>
      </w:r>
      <w:r w:rsidRPr="00CF5090">
        <w:rPr>
          <w:rFonts w:cs="Times New Roman"/>
        </w:rPr>
        <w:t>čelí diverzifikovaným výzvám, ať už stavícím se vůči němu kriticky, nebo pokoušejícím se o jeho revizi či využití jeho myšlenek pro vlastní účely. Příkladem takové výzvy byla komunitaristická kritika liberalismu s počátky v</w:t>
      </w:r>
      <w:r w:rsidR="00130423">
        <w:rPr>
          <w:rFonts w:cs="Times New Roman"/>
        </w:rPr>
        <w:t> </w:t>
      </w:r>
      <w:r w:rsidRPr="00CF5090">
        <w:rPr>
          <w:rFonts w:cs="Times New Roman"/>
        </w:rPr>
        <w:t xml:space="preserve">osmdesátých letech 20. století. </w:t>
      </w:r>
      <w:r w:rsidR="007F3FB0" w:rsidRPr="00CF5090">
        <w:rPr>
          <w:rFonts w:cs="Times New Roman"/>
        </w:rPr>
        <w:t xml:space="preserve">Přestože </w:t>
      </w:r>
      <w:r w:rsidRPr="00CF5090">
        <w:rPr>
          <w:rFonts w:cs="Times New Roman"/>
        </w:rPr>
        <w:t xml:space="preserve">nebyla vnitřně jednotná a </w:t>
      </w:r>
      <w:r w:rsidR="00C554B9" w:rsidRPr="00CF5090">
        <w:rPr>
          <w:rFonts w:cs="Times New Roman"/>
        </w:rPr>
        <w:t xml:space="preserve">někteří zpochybnili </w:t>
      </w:r>
      <w:r w:rsidR="004B6B9B" w:rsidRPr="00CF5090">
        <w:rPr>
          <w:rFonts w:cs="Times New Roman"/>
        </w:rPr>
        <w:t>i samotn</w:t>
      </w:r>
      <w:r w:rsidR="00C554B9" w:rsidRPr="00CF5090">
        <w:rPr>
          <w:rFonts w:cs="Times New Roman"/>
        </w:rPr>
        <w:t>ou</w:t>
      </w:r>
      <w:r w:rsidR="004B6B9B" w:rsidRPr="00CF5090">
        <w:rPr>
          <w:rFonts w:cs="Times New Roman"/>
        </w:rPr>
        <w:t xml:space="preserve"> </w:t>
      </w:r>
      <w:r w:rsidRPr="00CF5090">
        <w:rPr>
          <w:rFonts w:cs="Times New Roman"/>
        </w:rPr>
        <w:t xml:space="preserve">existenci nějakého </w:t>
      </w:r>
      <w:r w:rsidR="004B6B9B" w:rsidRPr="00CF5090">
        <w:rPr>
          <w:rFonts w:cs="Times New Roman"/>
        </w:rPr>
        <w:t xml:space="preserve">homogenního </w:t>
      </w:r>
      <w:r w:rsidRPr="00CF5090">
        <w:rPr>
          <w:rFonts w:cs="Times New Roman"/>
        </w:rPr>
        <w:t>„komunitaristického proudu“, je možné najít sdílené aspekty, na kterých komunitaristická kritika liberalismu stála.</w:t>
      </w:r>
      <w:r w:rsidRPr="00CF5090">
        <w:rPr>
          <w:rStyle w:val="Znakapoznpodarou"/>
          <w:rFonts w:cs="Times New Roman"/>
        </w:rPr>
        <w:footnoteReference w:id="2"/>
      </w:r>
      <w:r w:rsidRPr="00CF5090">
        <w:rPr>
          <w:rFonts w:cs="Times New Roman"/>
        </w:rPr>
        <w:t xml:space="preserve"> Komunitaristé mimo jiné zdůrazňovali, že liberálové opomíjejí sociální konstituci jednotlivce a pracují tak s mylným předpokladem, že individuální jáství předchází společnost. Liberální teorie dle komunitaristů nebyla s to rozpoznat, že společenství, jeho sdílené hodnoty a společná identita mají při formování jedince zásadní vliv a že samotné individuální pojetí dobra je přímo závislé na společnosti, ve které takové individuum žije.</w:t>
      </w:r>
    </w:p>
    <w:p w14:paraId="20FC5605" w14:textId="19C80E10" w:rsidR="00B67720" w:rsidRPr="00CF5090" w:rsidRDefault="00F02EFB" w:rsidP="00B67720">
      <w:pPr>
        <w:spacing w:after="120" w:line="276" w:lineRule="auto"/>
        <w:ind w:firstLine="426"/>
        <w:rPr>
          <w:rFonts w:cs="Times New Roman"/>
        </w:rPr>
      </w:pPr>
      <w:r w:rsidRPr="00CF5090">
        <w:rPr>
          <w:rFonts w:cs="Times New Roman"/>
        </w:rPr>
        <w:t>D</w:t>
      </w:r>
      <w:r w:rsidR="007F3FB0" w:rsidRPr="00CF5090">
        <w:rPr>
          <w:rFonts w:cs="Times New Roman"/>
        </w:rPr>
        <w:t xml:space="preserve">ebatu </w:t>
      </w:r>
      <w:r w:rsidRPr="00CF5090">
        <w:rPr>
          <w:rFonts w:cs="Times New Roman"/>
        </w:rPr>
        <w:t xml:space="preserve">mezi liberalismem a komunitarismem </w:t>
      </w:r>
      <w:r w:rsidR="00B67720" w:rsidRPr="00CF5090">
        <w:rPr>
          <w:rFonts w:cs="Times New Roman"/>
        </w:rPr>
        <w:t xml:space="preserve">je možné považovat fakticky </w:t>
      </w:r>
      <w:r w:rsidR="00C554B9" w:rsidRPr="00CF5090">
        <w:rPr>
          <w:rFonts w:cs="Times New Roman"/>
        </w:rPr>
        <w:t xml:space="preserve">za </w:t>
      </w:r>
      <w:r w:rsidR="00B67720" w:rsidRPr="00CF5090">
        <w:rPr>
          <w:rFonts w:cs="Times New Roman"/>
        </w:rPr>
        <w:t>ukončenou</w:t>
      </w:r>
      <w:r w:rsidRPr="00CF5090">
        <w:rPr>
          <w:rStyle w:val="Znakapoznpodarou"/>
          <w:rFonts w:cs="Times New Roman"/>
        </w:rPr>
        <w:footnoteReference w:id="3"/>
      </w:r>
      <w:r w:rsidR="00B67720" w:rsidRPr="00CF5090">
        <w:rPr>
          <w:rFonts w:cs="Times New Roman"/>
        </w:rPr>
        <w:t xml:space="preserve"> – s tím, že přestože nelze hovořit o jejím jednoznačném „vítězi“, liberalismus z ní vzešel </w:t>
      </w:r>
      <w:r w:rsidR="00B67720" w:rsidRPr="00CF5090">
        <w:rPr>
          <w:rFonts w:cs="Times New Roman"/>
        </w:rPr>
        <w:lastRenderedPageBreak/>
        <w:t>náležitě poučen.</w:t>
      </w:r>
      <w:r w:rsidR="00B67720" w:rsidRPr="00CF5090">
        <w:rPr>
          <w:rStyle w:val="Znakapoznpodarou"/>
          <w:rFonts w:cs="Times New Roman"/>
        </w:rPr>
        <w:footnoteReference w:id="4"/>
      </w:r>
      <w:r w:rsidR="00B67720" w:rsidRPr="00CF5090">
        <w:rPr>
          <w:rFonts w:cs="Times New Roman"/>
        </w:rPr>
        <w:t xml:space="preserve"> V tomto textu se nicméně odrazíme od jednoho z témat, jež tuto diskuzi významně spoluformovalo a které rezonuje i v aktuálních teoretických výměnách zejména na poli (politiky) uznání; konkrétně jde o jáství člověka a charakter jeho identity.</w:t>
      </w:r>
      <w:r w:rsidR="00B67720" w:rsidRPr="00CF5090">
        <w:rPr>
          <w:rStyle w:val="Znakapoznpodarou"/>
          <w:rFonts w:cs="Times New Roman"/>
        </w:rPr>
        <w:footnoteReference w:id="5"/>
      </w:r>
      <w:r w:rsidR="00B67720" w:rsidRPr="00CF5090">
        <w:rPr>
          <w:rFonts w:cs="Times New Roman"/>
        </w:rPr>
        <w:t xml:space="preserve"> Význam těchto konceptů se totiž projevil vcelku záhy, a to při nástupu další z „výzev</w:t>
      </w:r>
      <w:r w:rsidR="007F3FB0" w:rsidRPr="00CF5090">
        <w:rPr>
          <w:rFonts w:cs="Times New Roman"/>
        </w:rPr>
        <w:t xml:space="preserve"> liberalismu</w:t>
      </w:r>
      <w:r w:rsidR="00B67720" w:rsidRPr="00CF5090">
        <w:rPr>
          <w:rFonts w:cs="Times New Roman"/>
        </w:rPr>
        <w:t xml:space="preserve">“ – tentokrát té kosmopolitní, usilující o </w:t>
      </w:r>
      <w:r w:rsidR="0018220D">
        <w:rPr>
          <w:rFonts w:cs="Times New Roman"/>
        </w:rPr>
        <w:t>rozšíření</w:t>
      </w:r>
      <w:r w:rsidR="0018220D" w:rsidRPr="00CF5090">
        <w:rPr>
          <w:rFonts w:cs="Times New Roman"/>
        </w:rPr>
        <w:t xml:space="preserve"> </w:t>
      </w:r>
      <w:r w:rsidR="00B67720" w:rsidRPr="00CF5090">
        <w:rPr>
          <w:rFonts w:cs="Times New Roman"/>
        </w:rPr>
        <w:t xml:space="preserve">liberálních </w:t>
      </w:r>
      <w:r w:rsidR="007F3FB0" w:rsidRPr="00CF5090">
        <w:rPr>
          <w:rFonts w:cs="Times New Roman"/>
        </w:rPr>
        <w:t xml:space="preserve">morálních a politických </w:t>
      </w:r>
      <w:r w:rsidR="00B67720" w:rsidRPr="00CF5090">
        <w:rPr>
          <w:rFonts w:cs="Times New Roman"/>
        </w:rPr>
        <w:t xml:space="preserve">principů mimo hranice státu. Zatímco komunitaristé směřovali svou kritiku přímo do jádra liberalismu (mimo jiné s ohledem na jeho ontologické předpoklady), kosmopolitismu nejde o popření </w:t>
      </w:r>
      <w:r w:rsidR="00024350" w:rsidRPr="00CF5090">
        <w:rPr>
          <w:rFonts w:cs="Times New Roman"/>
        </w:rPr>
        <w:t xml:space="preserve">ústředních </w:t>
      </w:r>
      <w:r w:rsidR="00B67720" w:rsidRPr="00CF5090">
        <w:rPr>
          <w:rFonts w:cs="Times New Roman"/>
        </w:rPr>
        <w:t>východisek liberalismu, nýbrž o rozšíření platnosti jeho tezí mimo původní referenční rámec, konkrétně pak na nadstátní až globální úroveň. A právě v této souvislosti vyvstává s novou naléhavostí problém identity</w:t>
      </w:r>
      <w:r w:rsidR="00024350" w:rsidRPr="00CF5090">
        <w:rPr>
          <w:rFonts w:cs="Times New Roman"/>
        </w:rPr>
        <w:t>.</w:t>
      </w:r>
      <w:r w:rsidR="00B67720" w:rsidRPr="00CF5090">
        <w:rPr>
          <w:rFonts w:cs="Times New Roman"/>
        </w:rPr>
        <w:t xml:space="preserve"> Při podrobnějším rozboru liberálního kosmopolitního projektu se totiž ukazuje, že v souvislosti s identitou </w:t>
      </w:r>
      <w:r w:rsidR="000B5CA1" w:rsidRPr="00CF5090">
        <w:rPr>
          <w:rFonts w:cs="Times New Roman"/>
        </w:rPr>
        <w:t>se potýká se zásadním nedostatkem</w:t>
      </w:r>
      <w:r w:rsidR="00B67720" w:rsidRPr="00CF5090">
        <w:rPr>
          <w:rFonts w:cs="Times New Roman"/>
        </w:rPr>
        <w:t>: Nedokáže (nechce) totiž reflektovat komplexní formu identity a komplementaritu jejích jednotlivých rovin tak, jak je tomu –</w:t>
      </w:r>
      <w:r w:rsidR="000B5CA1" w:rsidRPr="00CF5090">
        <w:rPr>
          <w:rFonts w:cs="Times New Roman"/>
        </w:rPr>
        <w:t xml:space="preserve"> prvotnímu </w:t>
      </w:r>
      <w:r w:rsidR="00B67720" w:rsidRPr="00CF5090">
        <w:rPr>
          <w:rFonts w:cs="Times New Roman"/>
        </w:rPr>
        <w:t xml:space="preserve">zdání </w:t>
      </w:r>
      <w:r w:rsidR="000B5CA1" w:rsidRPr="00CF5090">
        <w:rPr>
          <w:rFonts w:cs="Times New Roman"/>
        </w:rPr>
        <w:t xml:space="preserve">navzdory </w:t>
      </w:r>
      <w:r w:rsidR="00B67720" w:rsidRPr="00CF5090">
        <w:rPr>
          <w:rFonts w:cs="Times New Roman"/>
        </w:rPr>
        <w:t>– v</w:t>
      </w:r>
      <w:r w:rsidR="000B5CA1" w:rsidRPr="00CF5090">
        <w:rPr>
          <w:rFonts w:cs="Times New Roman"/>
        </w:rPr>
        <w:t xml:space="preserve"> korektně pojaté politické teorii </w:t>
      </w:r>
      <w:r w:rsidR="00B67720" w:rsidRPr="00CF5090">
        <w:rPr>
          <w:rFonts w:cs="Times New Roman"/>
        </w:rPr>
        <w:t xml:space="preserve">liberalismu, </w:t>
      </w:r>
      <w:r w:rsidR="000B5CA1" w:rsidRPr="00CF5090">
        <w:rPr>
          <w:rFonts w:cs="Times New Roman"/>
        </w:rPr>
        <w:t xml:space="preserve">jejíž </w:t>
      </w:r>
      <w:r w:rsidR="00B67720" w:rsidRPr="00CF5090">
        <w:rPr>
          <w:rFonts w:cs="Times New Roman"/>
        </w:rPr>
        <w:t>ústřední principy mají být uplatněny globálně.</w:t>
      </w:r>
    </w:p>
    <w:p w14:paraId="37E486B7" w14:textId="020A8A80" w:rsidR="007D7EDE" w:rsidRPr="00CF5090" w:rsidRDefault="000B5CA1" w:rsidP="00BC071D">
      <w:pPr>
        <w:spacing w:after="120" w:line="276" w:lineRule="auto"/>
        <w:ind w:firstLine="426"/>
        <w:rPr>
          <w:rFonts w:cs="Times New Roman"/>
        </w:rPr>
      </w:pPr>
      <w:r w:rsidRPr="00CF5090">
        <w:rPr>
          <w:rFonts w:cs="Times New Roman"/>
        </w:rPr>
        <w:t xml:space="preserve">Cílem </w:t>
      </w:r>
      <w:r w:rsidR="00B67720" w:rsidRPr="00CF5090">
        <w:rPr>
          <w:rFonts w:cs="Times New Roman"/>
        </w:rPr>
        <w:t>této stati je tak ukázat, jaká je role (tématu) identi</w:t>
      </w:r>
      <w:r w:rsidR="00BC071D" w:rsidRPr="00CF5090">
        <w:rPr>
          <w:rFonts w:cs="Times New Roman"/>
        </w:rPr>
        <w:t>ty v liberální politické teorii</w:t>
      </w:r>
      <w:r w:rsidR="00B67720" w:rsidRPr="00CF5090">
        <w:rPr>
          <w:rFonts w:cs="Times New Roman"/>
        </w:rPr>
        <w:t xml:space="preserve">, v čem spočívají nedostatky její kosmopolitní varianty, a tedy proč kulhají </w:t>
      </w:r>
      <w:r w:rsidR="0067591B" w:rsidRPr="00CF5090">
        <w:rPr>
          <w:rFonts w:cs="Times New Roman"/>
        </w:rPr>
        <w:t xml:space="preserve">ty </w:t>
      </w:r>
      <w:r w:rsidR="00B67720" w:rsidRPr="00CF5090">
        <w:rPr>
          <w:rFonts w:cs="Times New Roman"/>
        </w:rPr>
        <w:t>kosmopolitní snahy o převedení liberálních idejí na globální úroveň</w:t>
      </w:r>
      <w:r w:rsidR="0067591B" w:rsidRPr="00CF5090">
        <w:rPr>
          <w:rFonts w:cs="Times New Roman"/>
        </w:rPr>
        <w:t xml:space="preserve">, které </w:t>
      </w:r>
      <w:r w:rsidR="003F1871" w:rsidRPr="00CF5090">
        <w:rPr>
          <w:rFonts w:cs="Times New Roman"/>
        </w:rPr>
        <w:t xml:space="preserve">se v institucionálním ohledu buď spoléhají na stávající politické jednotky (státy), nebo pracují s vizí mnohaúrovňového systému globálního vládnutí, </w:t>
      </w:r>
      <w:r w:rsidR="007D7EDE" w:rsidRPr="00CF5090">
        <w:rPr>
          <w:rFonts w:cs="Times New Roman"/>
        </w:rPr>
        <w:t xml:space="preserve">jenž ovšem nebude disponovat pyramidální hierarchickou strukturou s nejvyšší politickou autoritou (světovou vládou </w:t>
      </w:r>
      <w:r w:rsidR="00A80CAC">
        <w:rPr>
          <w:rFonts w:cs="Times New Roman"/>
        </w:rPr>
        <w:t>č</w:t>
      </w:r>
      <w:r w:rsidR="007D7EDE" w:rsidRPr="00CF5090">
        <w:rPr>
          <w:rFonts w:cs="Times New Roman"/>
        </w:rPr>
        <w:t>i světovým státem).</w:t>
      </w:r>
      <w:r w:rsidR="00B67720" w:rsidRPr="00CF5090">
        <w:rPr>
          <w:rStyle w:val="Znakapoznpodarou"/>
          <w:rFonts w:cs="Times New Roman"/>
        </w:rPr>
        <w:footnoteReference w:id="6"/>
      </w:r>
      <w:r w:rsidR="00FC5ED3">
        <w:rPr>
          <w:rFonts w:cs="Times New Roman"/>
        </w:rPr>
        <w:t xml:space="preserve"> Přestože jednotlivá vlákna, z nichž naši argumentaci splétáme, lze v literatuře v různých podobách a stupních rozpracování nalézt, domníváme se, že úhel pohledu na problém identity v liberalismu, který v tomto článku </w:t>
      </w:r>
      <w:r w:rsidR="00794FDE">
        <w:rPr>
          <w:rFonts w:cs="Times New Roman"/>
        </w:rPr>
        <w:t>zaujímáme</w:t>
      </w:r>
      <w:r w:rsidR="00FC5ED3">
        <w:rPr>
          <w:rFonts w:cs="Times New Roman"/>
        </w:rPr>
        <w:t>, je zcela svébytný</w:t>
      </w:r>
      <w:r w:rsidR="00794FDE">
        <w:rPr>
          <w:rFonts w:cs="Times New Roman"/>
        </w:rPr>
        <w:t xml:space="preserve"> a pro další teoretickou diskusi potenciálně plodný.</w:t>
      </w:r>
    </w:p>
    <w:p w14:paraId="66C4575C" w14:textId="02949A82" w:rsidR="00723F15" w:rsidRPr="00CF5090" w:rsidRDefault="00FC5ED3" w:rsidP="008D399A">
      <w:pPr>
        <w:spacing w:after="120" w:line="276" w:lineRule="auto"/>
        <w:ind w:firstLine="426"/>
        <w:rPr>
          <w:rFonts w:cs="Times New Roman"/>
        </w:rPr>
      </w:pPr>
      <w:r>
        <w:rPr>
          <w:rFonts w:cs="Times New Roman"/>
        </w:rPr>
        <w:t xml:space="preserve">Zmíněnému </w:t>
      </w:r>
      <w:r w:rsidR="00B67720" w:rsidRPr="00CF5090">
        <w:rPr>
          <w:rFonts w:cs="Times New Roman"/>
        </w:rPr>
        <w:t xml:space="preserve">cíli odpovídá také struktura textu. Druhá sekce je věnována teoretickému vymezení konceptu identity, kterou chápeme jako dvojdimenzionální strukturu tvořenou jak „vnitřní“, tak i „vnější“ stránkou, přičemž </w:t>
      </w:r>
      <w:r w:rsidR="006F3250" w:rsidRPr="00CF5090">
        <w:rPr>
          <w:rFonts w:cs="Times New Roman"/>
        </w:rPr>
        <w:t xml:space="preserve">tyto aspekty </w:t>
      </w:r>
      <w:r w:rsidR="008F51D3" w:rsidRPr="00CF5090">
        <w:rPr>
          <w:rFonts w:cs="Times New Roman"/>
        </w:rPr>
        <w:t xml:space="preserve">se </w:t>
      </w:r>
      <w:r w:rsidR="00B67720" w:rsidRPr="00CF5090">
        <w:rPr>
          <w:rFonts w:cs="Times New Roman"/>
        </w:rPr>
        <w:t>vzájemn</w:t>
      </w:r>
      <w:r w:rsidR="008F51D3" w:rsidRPr="00CF5090">
        <w:rPr>
          <w:rFonts w:cs="Times New Roman"/>
        </w:rPr>
        <w:t>ě podmiňují</w:t>
      </w:r>
      <w:r w:rsidR="00F51666" w:rsidRPr="00CF5090">
        <w:rPr>
          <w:rFonts w:cs="Times New Roman"/>
        </w:rPr>
        <w:t xml:space="preserve">. </w:t>
      </w:r>
      <w:r w:rsidR="00B67720" w:rsidRPr="00CF5090">
        <w:rPr>
          <w:rFonts w:cs="Times New Roman"/>
        </w:rPr>
        <w:t>Třetí sekce vztahuje koncept identity k liberální politické teorii</w:t>
      </w:r>
      <w:r w:rsidR="006F3250" w:rsidRPr="00CF5090">
        <w:rPr>
          <w:rFonts w:cs="Times New Roman"/>
        </w:rPr>
        <w:t xml:space="preserve"> a mimo jiné </w:t>
      </w:r>
      <w:r w:rsidR="00B67720" w:rsidRPr="00CF5090">
        <w:rPr>
          <w:rFonts w:cs="Times New Roman"/>
        </w:rPr>
        <w:t xml:space="preserve">poukazuje na elementární jednotnost náhledu na </w:t>
      </w:r>
      <w:r w:rsidR="006F3250" w:rsidRPr="00CF5090">
        <w:rPr>
          <w:rFonts w:cs="Times New Roman"/>
        </w:rPr>
        <w:t xml:space="preserve">individuální </w:t>
      </w:r>
      <w:r w:rsidR="00B67720" w:rsidRPr="00CF5090">
        <w:rPr>
          <w:rFonts w:cs="Times New Roman"/>
        </w:rPr>
        <w:t>identitu napříč historickým vývojem liberalismu</w:t>
      </w:r>
      <w:r w:rsidR="006F3250" w:rsidRPr="00CF5090">
        <w:rPr>
          <w:rFonts w:cs="Times New Roman"/>
        </w:rPr>
        <w:t xml:space="preserve">: Již od počátků je zřejmý ústřední </w:t>
      </w:r>
      <w:r w:rsidR="00B67720" w:rsidRPr="00CF5090">
        <w:rPr>
          <w:rFonts w:cs="Times New Roman"/>
        </w:rPr>
        <w:t xml:space="preserve">význam politické obce jakožto předpokladu pro možnost naplnění individuálního jáství vůbec </w:t>
      </w:r>
      <w:r w:rsidR="006F3250" w:rsidRPr="00CF5090">
        <w:rPr>
          <w:rFonts w:cs="Times New Roman"/>
        </w:rPr>
        <w:t>(</w:t>
      </w:r>
      <w:r w:rsidR="00B67720" w:rsidRPr="00CF5090">
        <w:rPr>
          <w:rFonts w:cs="Times New Roman"/>
        </w:rPr>
        <w:t>v prvé řadě individuální svobody</w:t>
      </w:r>
      <w:r w:rsidR="00E119BD">
        <w:rPr>
          <w:rFonts w:cs="Times New Roman"/>
        </w:rPr>
        <w:t>,</w:t>
      </w:r>
      <w:r w:rsidR="00B67720" w:rsidRPr="00CF5090">
        <w:rPr>
          <w:rFonts w:cs="Times New Roman"/>
        </w:rPr>
        <w:t xml:space="preserve"> </w:t>
      </w:r>
      <w:r w:rsidR="00E119BD">
        <w:rPr>
          <w:rFonts w:cs="Times New Roman"/>
        </w:rPr>
        <w:t>respektive</w:t>
      </w:r>
      <w:r w:rsidR="00B67720" w:rsidRPr="00CF5090">
        <w:rPr>
          <w:rFonts w:cs="Times New Roman"/>
        </w:rPr>
        <w:t xml:space="preserve"> autonomie</w:t>
      </w:r>
      <w:r w:rsidR="006F3250" w:rsidRPr="00CF5090">
        <w:rPr>
          <w:rFonts w:cs="Times New Roman"/>
        </w:rPr>
        <w:t>)</w:t>
      </w:r>
      <w:r w:rsidR="00B67720" w:rsidRPr="00CF5090">
        <w:rPr>
          <w:rFonts w:cs="Times New Roman"/>
        </w:rPr>
        <w:t xml:space="preserve">. Čtvrtá sekce přechází ke kosmopolitní výzvě, přičemž zde ukazujeme, že kosmopolitní snahy převést </w:t>
      </w:r>
      <w:r w:rsidR="00B67720" w:rsidRPr="00CF5090">
        <w:rPr>
          <w:rFonts w:cs="Times New Roman"/>
        </w:rPr>
        <w:lastRenderedPageBreak/>
        <w:t xml:space="preserve">liberální teorii i praxi na globální úroveň se právě ve vztahu k identitě potýkají s jakousi „slepou skvrnou“, neboť rozmělňují (nejasně specifikují) vztah mezi její vnitřní a vnější rovinou. Výsledkem je morální a institucionální dilema, jež z pohledu kosmopolitního liberalismu nemá uspokojujícího řešení, neboť ukazuje </w:t>
      </w:r>
      <w:r w:rsidR="00F51666" w:rsidRPr="00CF5090">
        <w:rPr>
          <w:rFonts w:cs="Times New Roman"/>
        </w:rPr>
        <w:t xml:space="preserve">buď na </w:t>
      </w:r>
      <w:r w:rsidR="00B67720" w:rsidRPr="00CF5090">
        <w:rPr>
          <w:rFonts w:cs="Times New Roman"/>
        </w:rPr>
        <w:t xml:space="preserve">nutnost ustavení </w:t>
      </w:r>
      <w:r w:rsidR="00F51666" w:rsidRPr="00CF5090">
        <w:rPr>
          <w:rFonts w:cs="Times New Roman"/>
        </w:rPr>
        <w:t>globální politické autority (</w:t>
      </w:r>
      <w:r w:rsidR="000F4592">
        <w:rPr>
          <w:rFonts w:cs="Times New Roman"/>
        </w:rPr>
        <w:t>„</w:t>
      </w:r>
      <w:r w:rsidR="00B67720" w:rsidRPr="00CF5090">
        <w:rPr>
          <w:rFonts w:cs="Times New Roman"/>
        </w:rPr>
        <w:t>světového státu</w:t>
      </w:r>
      <w:r w:rsidR="000F4592">
        <w:rPr>
          <w:rFonts w:cs="Times New Roman"/>
        </w:rPr>
        <w:t>“</w:t>
      </w:r>
      <w:r w:rsidR="00F51666" w:rsidRPr="00CF5090">
        <w:rPr>
          <w:rFonts w:cs="Times New Roman"/>
        </w:rPr>
        <w:t>)</w:t>
      </w:r>
      <w:r w:rsidR="00B67720" w:rsidRPr="00CF5090">
        <w:rPr>
          <w:rFonts w:cs="Times New Roman"/>
        </w:rPr>
        <w:t xml:space="preserve">, </w:t>
      </w:r>
      <w:r w:rsidR="00F51666" w:rsidRPr="00CF5090">
        <w:rPr>
          <w:rFonts w:cs="Times New Roman"/>
        </w:rPr>
        <w:t>nebo na</w:t>
      </w:r>
      <w:r w:rsidR="00B67720" w:rsidRPr="00CF5090">
        <w:rPr>
          <w:rFonts w:cs="Times New Roman"/>
        </w:rPr>
        <w:t xml:space="preserve"> nemožnost fixovat liberální hodnoty a principy globálně a umožnit tak jejich realizaci v individuálních životech. Pátá sekce je věnována diskusi </w:t>
      </w:r>
      <w:r w:rsidR="00723F15" w:rsidRPr="00CF5090">
        <w:rPr>
          <w:rFonts w:cs="Times New Roman"/>
        </w:rPr>
        <w:t xml:space="preserve">dvou </w:t>
      </w:r>
      <w:r w:rsidR="00B67720" w:rsidRPr="00CF5090">
        <w:rPr>
          <w:rFonts w:cs="Times New Roman"/>
        </w:rPr>
        <w:t xml:space="preserve">návrhů, jak „potíž s identitou“ teoreticky vyřešit, konkrétně příslibu mnohačetných identit a plurálnímu/polycentrickému pojetí </w:t>
      </w:r>
      <w:r w:rsidR="00723F15" w:rsidRPr="00CF5090">
        <w:rPr>
          <w:rFonts w:cs="Times New Roman"/>
        </w:rPr>
        <w:t>globálního konstitucionalismu</w:t>
      </w:r>
      <w:r w:rsidR="00B67720" w:rsidRPr="00CF5090">
        <w:rPr>
          <w:rFonts w:cs="Times New Roman"/>
        </w:rPr>
        <w:t xml:space="preserve">. V závěru pak </w:t>
      </w:r>
      <w:r w:rsidR="00723F15" w:rsidRPr="00CF5090">
        <w:rPr>
          <w:rFonts w:cs="Times New Roman"/>
        </w:rPr>
        <w:t xml:space="preserve">klademe otázku po ceně za realizaci kosmopolitních ideálů v případě, že </w:t>
      </w:r>
      <w:r w:rsidR="007B7CE3" w:rsidRPr="00CF5090">
        <w:rPr>
          <w:rFonts w:cs="Times New Roman"/>
        </w:rPr>
        <w:t xml:space="preserve">v zájmu post-suverénního globálního vládnutí </w:t>
      </w:r>
      <w:r w:rsidR="00472237" w:rsidRPr="00CF5090">
        <w:rPr>
          <w:rFonts w:cs="Times New Roman"/>
        </w:rPr>
        <w:t xml:space="preserve">budou kosmopolité trvat na vykročení do </w:t>
      </w:r>
      <w:r w:rsidR="00472237" w:rsidRPr="00CF5090">
        <w:rPr>
          <w:rFonts w:cs="Times New Roman"/>
          <w:i/>
        </w:rPr>
        <w:t xml:space="preserve">post-liberální </w:t>
      </w:r>
      <w:r w:rsidR="00472237" w:rsidRPr="00CF5090">
        <w:rPr>
          <w:rFonts w:cs="Times New Roman"/>
        </w:rPr>
        <w:t>éry.</w:t>
      </w:r>
    </w:p>
    <w:p w14:paraId="1558624E" w14:textId="77777777" w:rsidR="00723F15" w:rsidRPr="00CF5090" w:rsidRDefault="00723F15" w:rsidP="008D399A">
      <w:pPr>
        <w:spacing w:after="120" w:line="276" w:lineRule="auto"/>
        <w:ind w:firstLine="426"/>
        <w:rPr>
          <w:rFonts w:cs="Times New Roman"/>
        </w:rPr>
      </w:pPr>
    </w:p>
    <w:p w14:paraId="4D05D540" w14:textId="0E41AC3C" w:rsidR="00B67720" w:rsidRPr="00CF5090" w:rsidRDefault="00B67720" w:rsidP="00963702">
      <w:pPr>
        <w:keepNext/>
        <w:spacing w:after="120" w:line="276" w:lineRule="auto"/>
        <w:ind w:firstLine="425"/>
        <w:jc w:val="distribute"/>
        <w:rPr>
          <w:rFonts w:cs="Times New Roman"/>
          <w:b/>
          <w:sz w:val="28"/>
          <w:szCs w:val="28"/>
        </w:rPr>
      </w:pPr>
      <w:r w:rsidRPr="00CF5090">
        <w:rPr>
          <w:rFonts w:cs="Times New Roman"/>
          <w:b/>
          <w:sz w:val="28"/>
          <w:szCs w:val="28"/>
        </w:rPr>
        <w:t>2. Identita jako politicko-filosofický problém</w:t>
      </w:r>
      <w:r w:rsidR="00A156B8" w:rsidRPr="00CF5090">
        <w:rPr>
          <w:rFonts w:cs="Times New Roman"/>
          <w:b/>
          <w:sz w:val="28"/>
          <w:szCs w:val="28"/>
        </w:rPr>
        <w:t xml:space="preserve"> a kritika liberálního jáství</w:t>
      </w:r>
    </w:p>
    <w:p w14:paraId="7911F6B0" w14:textId="6025A002" w:rsidR="00A65FE2" w:rsidRPr="00CF5090" w:rsidRDefault="005E5933" w:rsidP="00B67720">
      <w:pPr>
        <w:spacing w:after="120" w:line="276" w:lineRule="auto"/>
      </w:pPr>
      <w:r w:rsidRPr="00CF5090">
        <w:t>Pojem</w:t>
      </w:r>
      <w:r w:rsidR="00B67720" w:rsidRPr="00CF5090">
        <w:t xml:space="preserve"> identity se v posledních </w:t>
      </w:r>
      <w:r w:rsidR="00D5787C">
        <w:t>desetiletích</w:t>
      </w:r>
      <w:r w:rsidR="00D12D2A">
        <w:t xml:space="preserve"> dostal v politické filosofii do popředí pozornosti</w:t>
      </w:r>
      <w:r w:rsidR="00920A79" w:rsidRPr="00CF5090">
        <w:t xml:space="preserve">, a to zejména v rámci </w:t>
      </w:r>
      <w:r w:rsidR="00B67720" w:rsidRPr="00CF5090">
        <w:t>debat o multikultu</w:t>
      </w:r>
      <w:r w:rsidR="00920A79" w:rsidRPr="00CF5090">
        <w:t>ralismu a politice identity</w:t>
      </w:r>
      <w:r w:rsidR="00B67720" w:rsidRPr="00CF5090">
        <w:t>.</w:t>
      </w:r>
      <w:r w:rsidR="00E813D0">
        <w:rPr>
          <w:rStyle w:val="Znakapoznpodarou"/>
        </w:rPr>
        <w:footnoteReference w:id="7"/>
      </w:r>
      <w:r w:rsidR="00B67720" w:rsidRPr="00CF5090">
        <w:t xml:space="preserve"> </w:t>
      </w:r>
      <w:r w:rsidR="00C810B8" w:rsidRPr="00CF5090">
        <w:t>Problematik</w:t>
      </w:r>
      <w:r w:rsidR="00C425A1">
        <w:t>a</w:t>
      </w:r>
      <w:r w:rsidR="00C810B8" w:rsidRPr="00CF5090">
        <w:t xml:space="preserve"> identity </w:t>
      </w:r>
      <w:r w:rsidR="00C425A1">
        <w:t>ovšem prochází i dalšími tématy, proudy a pozicemi</w:t>
      </w:r>
      <w:r w:rsidR="00C810B8" w:rsidRPr="00CF5090">
        <w:t>.</w:t>
      </w:r>
      <w:r w:rsidR="007360F0" w:rsidRPr="00CF5090">
        <w:rPr>
          <w:rStyle w:val="Znakapoznpodarou"/>
        </w:rPr>
        <w:footnoteReference w:id="8"/>
      </w:r>
      <w:r w:rsidR="00C810B8" w:rsidRPr="00CF5090">
        <w:t xml:space="preserve"> </w:t>
      </w:r>
      <w:r w:rsidR="00214F5B" w:rsidRPr="00CF5090">
        <w:t xml:space="preserve">Co se týče samotné liberální </w:t>
      </w:r>
      <w:r w:rsidR="000E27C0" w:rsidRPr="00CF5090">
        <w:t xml:space="preserve">politické </w:t>
      </w:r>
      <w:r w:rsidR="00965CAD" w:rsidRPr="00CF5090">
        <w:t>teorie</w:t>
      </w:r>
      <w:r w:rsidR="00C96A62" w:rsidRPr="00CF5090">
        <w:t xml:space="preserve"> a jejího vztahu</w:t>
      </w:r>
      <w:r w:rsidR="00965CAD" w:rsidRPr="00CF5090">
        <w:t xml:space="preserve"> k</w:t>
      </w:r>
      <w:r w:rsidR="000F4BA0" w:rsidRPr="00CF5090">
        <w:t xml:space="preserve"> otázce </w:t>
      </w:r>
      <w:r w:rsidR="00965CAD" w:rsidRPr="00CF5090">
        <w:t>identity</w:t>
      </w:r>
      <w:r w:rsidR="00214F5B" w:rsidRPr="00CF5090">
        <w:t xml:space="preserve">, pak </w:t>
      </w:r>
      <w:r w:rsidR="000F4BA0" w:rsidRPr="00CF5090">
        <w:t>zárodky systematického vypořádání se s tímto tématem lze vysledovat k reakci na kritiku</w:t>
      </w:r>
      <w:r w:rsidR="00214F5B" w:rsidRPr="00CF5090">
        <w:t xml:space="preserve">, kterou vůči liberalismu </w:t>
      </w:r>
      <w:r w:rsidR="00965CAD" w:rsidRPr="00CF5090">
        <w:t xml:space="preserve">vznesli </w:t>
      </w:r>
      <w:r w:rsidR="00214F5B" w:rsidRPr="00CF5090">
        <w:t>v osmdes</w:t>
      </w:r>
      <w:r w:rsidR="00965CAD" w:rsidRPr="00CF5090">
        <w:t xml:space="preserve">átých letech minulého století </w:t>
      </w:r>
      <w:r w:rsidR="00214F5B" w:rsidRPr="00CF5090">
        <w:t>komunitaristé</w:t>
      </w:r>
      <w:r w:rsidR="00641210" w:rsidRPr="00CF5090">
        <w:t xml:space="preserve"> a v daném ohledu především </w:t>
      </w:r>
      <w:r w:rsidR="00965CAD" w:rsidRPr="00CF5090">
        <w:t>Michael Sandel</w:t>
      </w:r>
      <w:r w:rsidR="00641210" w:rsidRPr="00CF5090">
        <w:t xml:space="preserve"> a </w:t>
      </w:r>
      <w:r w:rsidR="00965CAD" w:rsidRPr="00CF5090">
        <w:t xml:space="preserve">Charles Taylor. </w:t>
      </w:r>
      <w:r w:rsidR="00835C31" w:rsidRPr="00CF5090">
        <w:t xml:space="preserve">Sandel se vymezoval zejména proti liberálnímu obrazu osoby v Rawlsově </w:t>
      </w:r>
      <w:r w:rsidR="00835C31" w:rsidRPr="00CF5090">
        <w:rPr>
          <w:i/>
        </w:rPr>
        <w:t>Teorii spravedlnosti</w:t>
      </w:r>
      <w:r w:rsidR="00835C31" w:rsidRPr="00CF5090">
        <w:t xml:space="preserve">, jakožto jsoucna předcházejícímu svým účelům a cílům, na nichž má být nezávislé, čímž má zároveň vylučovat možnost jejich konstitutivního charakteru. </w:t>
      </w:r>
      <w:r w:rsidR="00D83971" w:rsidRPr="00CF5090">
        <w:t>S ohledem na formu společnosti pak Sande</w:t>
      </w:r>
      <w:r w:rsidR="00835C31" w:rsidRPr="00CF5090">
        <w:t>l tvrdil</w:t>
      </w:r>
      <w:r w:rsidR="00D83971" w:rsidRPr="00CF5090">
        <w:t>, že Rawls (pot</w:t>
      </w:r>
      <w:r w:rsidR="00286792" w:rsidRPr="00CF5090">
        <w:t>ažmo všichni liberálové) pracuje</w:t>
      </w:r>
      <w:r w:rsidR="00D83971" w:rsidRPr="00CF5090">
        <w:t xml:space="preserve"> pouze se společností v dobrovolném a kooperativním slova smyslu, která se vytváří až v návaznosti na individuální volbu a není tedy pro samotné jáství </w:t>
      </w:r>
      <w:r w:rsidR="00D83971" w:rsidRPr="00963702">
        <w:t>konstitutivní</w:t>
      </w:r>
      <w:r w:rsidR="00D83971" w:rsidRPr="00CF5090">
        <w:t>.</w:t>
      </w:r>
      <w:r w:rsidR="00A65FE2" w:rsidRPr="00CF5090">
        <w:rPr>
          <w:rStyle w:val="Znakapoznpodarou"/>
        </w:rPr>
        <w:footnoteReference w:id="9"/>
      </w:r>
      <w:r w:rsidR="00A65FE2" w:rsidRPr="00CF5090">
        <w:t xml:space="preserve"> </w:t>
      </w:r>
      <w:r w:rsidR="00835C31" w:rsidRPr="00CF5090">
        <w:t>Podobně hovořil</w:t>
      </w:r>
      <w:r w:rsidR="003443D8" w:rsidRPr="00CF5090">
        <w:t xml:space="preserve"> také Taylor, </w:t>
      </w:r>
      <w:r w:rsidR="00D5787C">
        <w:t xml:space="preserve">podle něhož je </w:t>
      </w:r>
      <w:r w:rsidR="003443D8" w:rsidRPr="00CF5090">
        <w:t>identita – tedy obraz toho, kým člověk je –</w:t>
      </w:r>
      <w:r w:rsidR="0084004F">
        <w:t xml:space="preserve"> </w:t>
      </w:r>
      <w:r w:rsidR="003443D8" w:rsidRPr="00CF5090">
        <w:t>nut</w:t>
      </w:r>
      <w:r w:rsidR="00286792" w:rsidRPr="00CF5090">
        <w:t xml:space="preserve">ně navázána na </w:t>
      </w:r>
      <w:r w:rsidR="003443D8" w:rsidRPr="00CF5090">
        <w:t>pojetí dobra</w:t>
      </w:r>
      <w:r w:rsidR="00456148" w:rsidRPr="00CF5090">
        <w:t xml:space="preserve">, </w:t>
      </w:r>
      <w:r w:rsidR="00965CAD" w:rsidRPr="00CF5090">
        <w:t>jež</w:t>
      </w:r>
      <w:r w:rsidR="00456148" w:rsidRPr="00CF5090">
        <w:t xml:space="preserve"> zároveň jedinci</w:t>
      </w:r>
      <w:r w:rsidR="00EE5F5F" w:rsidRPr="00CF5090">
        <w:t xml:space="preserve"> poskytuje rámec, který</w:t>
      </w:r>
      <w:r w:rsidR="00456148" w:rsidRPr="00CF5090">
        <w:t xml:space="preserve"> určuje jeho jednání</w:t>
      </w:r>
      <w:r w:rsidR="003443D8" w:rsidRPr="00CF5090">
        <w:t>.</w:t>
      </w:r>
      <w:r w:rsidR="003443D8" w:rsidRPr="00CF5090">
        <w:rPr>
          <w:rStyle w:val="Znakapoznpodarou"/>
        </w:rPr>
        <w:footnoteReference w:id="10"/>
      </w:r>
      <w:r w:rsidR="00456148" w:rsidRPr="00CF5090">
        <w:t xml:space="preserve"> Liberalismu</w:t>
      </w:r>
      <w:r w:rsidR="00965CAD" w:rsidRPr="00CF5090">
        <w:t>s</w:t>
      </w:r>
      <w:r w:rsidR="00456148" w:rsidRPr="00CF5090">
        <w:t xml:space="preserve">, počínaje </w:t>
      </w:r>
      <w:r w:rsidR="00965CAD" w:rsidRPr="00CF5090">
        <w:t>Descartem a zejména Lockem</w:t>
      </w:r>
      <w:r w:rsidR="00456148" w:rsidRPr="00CF5090">
        <w:t xml:space="preserve">, </w:t>
      </w:r>
      <w:r w:rsidR="00286792" w:rsidRPr="00CF5090">
        <w:t xml:space="preserve">však dle Taylora </w:t>
      </w:r>
      <w:r w:rsidR="00456148" w:rsidRPr="00CF5090">
        <w:t xml:space="preserve">zplodil chybné pojetí </w:t>
      </w:r>
      <w:r w:rsidR="00B72677" w:rsidRPr="00CF5090">
        <w:t>subjektu</w:t>
      </w:r>
      <w:r w:rsidRPr="00CF5090">
        <w:t>, který</w:t>
      </w:r>
      <w:r w:rsidR="00456148" w:rsidRPr="00CF5090">
        <w:t xml:space="preserve"> definoval v abstrakci, nezávisle </w:t>
      </w:r>
      <w:r w:rsidR="00965CAD" w:rsidRPr="00CF5090">
        <w:t xml:space="preserve">na dalších </w:t>
      </w:r>
      <w:r w:rsidR="00F3647B" w:rsidRPr="00CF5090">
        <w:t xml:space="preserve">(vnějších) </w:t>
      </w:r>
      <w:r w:rsidR="00965CAD" w:rsidRPr="00CF5090">
        <w:t>konstitutivních vlivech</w:t>
      </w:r>
      <w:r w:rsidR="00456148" w:rsidRPr="00CF5090">
        <w:t xml:space="preserve">. Liberální </w:t>
      </w:r>
      <w:r w:rsidR="00B72677" w:rsidRPr="00CF5090">
        <w:t xml:space="preserve">subjekt tak je </w:t>
      </w:r>
      <w:r w:rsidR="00286792" w:rsidRPr="00CF5090">
        <w:t>po</w:t>
      </w:r>
      <w:r w:rsidR="00B72677" w:rsidRPr="00CF5090">
        <w:t>dle Taylora definován</w:t>
      </w:r>
      <w:r w:rsidR="00456148" w:rsidRPr="00CF5090">
        <w:t xml:space="preserve"> jen prostřednictvím sebe-</w:t>
      </w:r>
      <w:r w:rsidR="00B72677" w:rsidRPr="00CF5090">
        <w:t>uvědomění</w:t>
      </w:r>
      <w:r w:rsidR="00965CAD" w:rsidRPr="00CF5090">
        <w:t xml:space="preserve">, přičemž identita takového subjektu má být </w:t>
      </w:r>
      <w:r w:rsidR="00456148" w:rsidRPr="00CF5090">
        <w:t>určována prostřednictvím kontinuity paměti</w:t>
      </w:r>
      <w:r w:rsidR="00B72677" w:rsidRPr="00CF5090">
        <w:t>, bez ohledu na</w:t>
      </w:r>
      <w:r w:rsidR="00001640" w:rsidRPr="00001640">
        <w:t xml:space="preserve"> </w:t>
      </w:r>
      <w:r w:rsidR="00001640" w:rsidRPr="00CF5090">
        <w:t>formativní rámce</w:t>
      </w:r>
      <w:r w:rsidR="00965CAD" w:rsidRPr="00CF5090">
        <w:t xml:space="preserve">, </w:t>
      </w:r>
      <w:r w:rsidR="00001640">
        <w:t xml:space="preserve">jež jsou </w:t>
      </w:r>
      <w:r w:rsidR="00E8522C">
        <w:t>podle</w:t>
      </w:r>
      <w:r w:rsidR="00E8522C" w:rsidRPr="00CF5090">
        <w:t xml:space="preserve"> </w:t>
      </w:r>
      <w:r w:rsidR="00965CAD" w:rsidRPr="00CF5090">
        <w:t>Taylora určující</w:t>
      </w:r>
      <w:r w:rsidR="00B72677" w:rsidRPr="00CF5090">
        <w:t>.</w:t>
      </w:r>
      <w:r w:rsidR="00456148" w:rsidRPr="00CF5090">
        <w:rPr>
          <w:rStyle w:val="Znakapoznpodarou"/>
        </w:rPr>
        <w:footnoteReference w:id="11"/>
      </w:r>
      <w:r w:rsidR="00456148" w:rsidRPr="00CF5090">
        <w:t xml:space="preserve"> </w:t>
      </w:r>
      <w:r w:rsidR="00EE5F5F" w:rsidRPr="00CF5090">
        <w:t xml:space="preserve">Vedle toho Taylor </w:t>
      </w:r>
      <w:r w:rsidR="00965CAD" w:rsidRPr="00CF5090">
        <w:t xml:space="preserve">zdůrazňoval, že samotný proces </w:t>
      </w:r>
      <w:r w:rsidR="00965CAD" w:rsidRPr="00CF5090">
        <w:lastRenderedPageBreak/>
        <w:t xml:space="preserve">vytváření identity se nutně odehrává v dialogu s tzv. signifikantními druhými. Identita je tedy závislá také na </w:t>
      </w:r>
      <w:r w:rsidR="00EE5F5F" w:rsidRPr="00CF5090">
        <w:t>uznání, které nám ostatní, právě skrze dialog, poskytuj</w:t>
      </w:r>
      <w:r w:rsidR="00626467" w:rsidRPr="00CF5090">
        <w:t>í</w:t>
      </w:r>
      <w:r w:rsidR="005335B5" w:rsidRPr="00CF5090">
        <w:t>. U</w:t>
      </w:r>
      <w:r w:rsidR="00626467" w:rsidRPr="00CF5090">
        <w:t>znání totiž do značné míry</w:t>
      </w:r>
      <w:r w:rsidR="00EE5F5F" w:rsidRPr="00CF5090">
        <w:t xml:space="preserve"> předurčuje, jak chápeme sami sebe</w:t>
      </w:r>
      <w:r w:rsidR="00EE5F5F" w:rsidRPr="00CF5090">
        <w:rPr>
          <w:rFonts w:cs="Times New Roman"/>
        </w:rPr>
        <w:t xml:space="preserve">; </w:t>
      </w:r>
      <w:r w:rsidR="00EE5F5F" w:rsidRPr="00CF5090">
        <w:t xml:space="preserve">zneuznání </w:t>
      </w:r>
      <w:r w:rsidR="00EE5F5F" w:rsidRPr="00CF5090">
        <w:rPr>
          <w:rFonts w:cs="Times New Roman"/>
        </w:rPr>
        <w:t>naopak</w:t>
      </w:r>
      <w:r w:rsidR="00EE5F5F" w:rsidRPr="00CF5090">
        <w:t xml:space="preserve"> podrývá sebeúctu a usilování o autenticitu.</w:t>
      </w:r>
      <w:r w:rsidR="00EE5F5F" w:rsidRPr="00CF5090">
        <w:rPr>
          <w:rStyle w:val="Znakapoznpodarou"/>
        </w:rPr>
        <w:footnoteReference w:id="12"/>
      </w:r>
    </w:p>
    <w:p w14:paraId="4855751C" w14:textId="1E5D2313" w:rsidR="00286792" w:rsidRPr="00CF5090" w:rsidRDefault="00626467" w:rsidP="008D399A">
      <w:pPr>
        <w:spacing w:after="120" w:line="276" w:lineRule="auto"/>
        <w:ind w:firstLine="426"/>
      </w:pPr>
      <w:r w:rsidRPr="00CF5090">
        <w:t xml:space="preserve">Přestože </w:t>
      </w:r>
      <w:r w:rsidR="001807C7" w:rsidRPr="00CF5090">
        <w:t xml:space="preserve">Rawls nebyl prvním liberálem, </w:t>
      </w:r>
      <w:r w:rsidR="00FB4A20" w:rsidRPr="00CF5090">
        <w:t xml:space="preserve">vůči jehož pojetí </w:t>
      </w:r>
      <w:r w:rsidR="00831070" w:rsidRPr="00CF5090">
        <w:t>jedince</w:t>
      </w:r>
      <w:r w:rsidR="00FB4A20" w:rsidRPr="00CF5090">
        <w:t xml:space="preserve"> </w:t>
      </w:r>
      <w:r w:rsidR="001807C7" w:rsidRPr="00CF5090">
        <w:t>byla vedena kritika</w:t>
      </w:r>
      <w:r w:rsidR="00FB4A20" w:rsidRPr="00CF5090">
        <w:t xml:space="preserve"> </w:t>
      </w:r>
      <w:r w:rsidRPr="00CF5090">
        <w:t xml:space="preserve">– </w:t>
      </w:r>
      <w:r w:rsidR="00EB6789" w:rsidRPr="00CF5090">
        <w:t xml:space="preserve">výtky </w:t>
      </w:r>
      <w:r w:rsidR="00FB4A20" w:rsidRPr="00CF5090">
        <w:t xml:space="preserve">podobného typu </w:t>
      </w:r>
      <w:r w:rsidR="00EB6789" w:rsidRPr="00CF5090">
        <w:t>směř</w:t>
      </w:r>
      <w:r w:rsidR="00FB4A20" w:rsidRPr="00CF5090">
        <w:t>ovaly již</w:t>
      </w:r>
      <w:r w:rsidR="00EB6789" w:rsidRPr="00CF5090">
        <w:t xml:space="preserve"> </w:t>
      </w:r>
      <w:r w:rsidR="00FB4A20" w:rsidRPr="00CF5090">
        <w:t xml:space="preserve">na adresu </w:t>
      </w:r>
      <w:r w:rsidR="00EB6789" w:rsidRPr="00CF5090">
        <w:t>J. S. Mill</w:t>
      </w:r>
      <w:r w:rsidR="00FB4A20" w:rsidRPr="00CF5090">
        <w:t>a</w:t>
      </w:r>
      <w:r w:rsidR="00EB6789" w:rsidRPr="00CF5090">
        <w:t xml:space="preserve"> </w:t>
      </w:r>
      <w:r w:rsidR="00B200A6" w:rsidRPr="00CF5090">
        <w:t>a jeho důrazu</w:t>
      </w:r>
      <w:r w:rsidR="00114BFB" w:rsidRPr="00CF5090">
        <w:t xml:space="preserve"> </w:t>
      </w:r>
      <w:r w:rsidR="00EB6789" w:rsidRPr="00CF5090">
        <w:t xml:space="preserve">na individuální svobodu a schopnost svobodné tvorby vlastního </w:t>
      </w:r>
      <w:r w:rsidR="00214F5B" w:rsidRPr="00CF5090">
        <w:t>života</w:t>
      </w:r>
      <w:r w:rsidR="00EB6789" w:rsidRPr="00CF5090">
        <w:rPr>
          <w:rStyle w:val="Znakapoznpodarou"/>
        </w:rPr>
        <w:footnoteReference w:id="13"/>
      </w:r>
      <w:r w:rsidR="00EB6789" w:rsidRPr="00CF5090">
        <w:t xml:space="preserve"> –</w:t>
      </w:r>
      <w:r w:rsidR="00FB4A20" w:rsidRPr="00CF5090">
        <w:t>,</w:t>
      </w:r>
      <w:r w:rsidR="00516DEF">
        <w:t xml:space="preserve"> </w:t>
      </w:r>
      <w:r w:rsidR="00114BFB" w:rsidRPr="00CF5090">
        <w:t>právě až komunitaristick</w:t>
      </w:r>
      <w:r w:rsidR="00624F2B" w:rsidRPr="00CF5090">
        <w:t xml:space="preserve">á vlna </w:t>
      </w:r>
      <w:r w:rsidR="00831070" w:rsidRPr="00CF5090">
        <w:t xml:space="preserve">vyvolala </w:t>
      </w:r>
      <w:r w:rsidR="00624F2B" w:rsidRPr="00CF5090">
        <w:t xml:space="preserve">svým </w:t>
      </w:r>
      <w:r w:rsidR="00114BFB" w:rsidRPr="00CF5090">
        <w:t>komplexní</w:t>
      </w:r>
      <w:r w:rsidR="00624F2B" w:rsidRPr="00CF5090">
        <w:t xml:space="preserve">m útokem na mnoha frontách soustředěnou </w:t>
      </w:r>
      <w:r w:rsidR="00114BFB" w:rsidRPr="00CF5090">
        <w:t xml:space="preserve">reakci </w:t>
      </w:r>
      <w:r w:rsidR="00624F2B" w:rsidRPr="00CF5090">
        <w:t xml:space="preserve">ze </w:t>
      </w:r>
      <w:r w:rsidR="00435882" w:rsidRPr="00CF5090">
        <w:t>stran</w:t>
      </w:r>
      <w:r w:rsidR="00624F2B" w:rsidRPr="00CF5090">
        <w:t>y</w:t>
      </w:r>
      <w:r w:rsidR="00114BFB" w:rsidRPr="00CF5090">
        <w:t xml:space="preserve"> samotných liberálů, </w:t>
      </w:r>
      <w:r w:rsidR="00624F2B" w:rsidRPr="00CF5090">
        <w:t xml:space="preserve">kteří se jali </w:t>
      </w:r>
      <w:r w:rsidR="00114BFB" w:rsidRPr="00CF5090">
        <w:t xml:space="preserve">řadu svých předpokladů </w:t>
      </w:r>
      <w:r w:rsidR="00347D40" w:rsidRPr="00CF5090">
        <w:t xml:space="preserve">důkladněji </w:t>
      </w:r>
      <w:r w:rsidR="00624F2B" w:rsidRPr="00CF5090">
        <w:t>vymezit</w:t>
      </w:r>
      <w:r w:rsidR="00831070" w:rsidRPr="00CF5090">
        <w:t>.</w:t>
      </w:r>
      <w:r w:rsidR="00831070" w:rsidRPr="00CF5090">
        <w:rPr>
          <w:rStyle w:val="Znakapoznpodarou"/>
        </w:rPr>
        <w:footnoteReference w:id="14"/>
      </w:r>
      <w:r w:rsidR="00347D40" w:rsidRPr="00CF5090">
        <w:t xml:space="preserve"> </w:t>
      </w:r>
      <w:r w:rsidR="00E8522C">
        <w:t xml:space="preserve">Zároveň </w:t>
      </w:r>
      <w:r w:rsidR="00347D40" w:rsidRPr="00CF5090">
        <w:t>vyústil</w:t>
      </w:r>
      <w:r w:rsidR="00E8522C">
        <w:t>a</w:t>
      </w:r>
      <w:r w:rsidR="00347D40" w:rsidRPr="00CF5090">
        <w:t xml:space="preserve"> v rozpracování </w:t>
      </w:r>
      <w:r w:rsidR="00E8522C">
        <w:t xml:space="preserve">dalších </w:t>
      </w:r>
      <w:r w:rsidR="00347D40" w:rsidRPr="00CF5090">
        <w:t>svébytn</w:t>
      </w:r>
      <w:r w:rsidR="00364EC5">
        <w:t>ých</w:t>
      </w:r>
      <w:r w:rsidR="00347D40" w:rsidRPr="00CF5090">
        <w:t xml:space="preserve"> </w:t>
      </w:r>
      <w:r w:rsidR="00364EC5">
        <w:t xml:space="preserve">(a částečně se překrývajících) </w:t>
      </w:r>
      <w:r w:rsidR="00347D40" w:rsidRPr="00CF5090">
        <w:t xml:space="preserve">pozic </w:t>
      </w:r>
      <w:r w:rsidR="00364EC5">
        <w:t xml:space="preserve">jako </w:t>
      </w:r>
      <w:r w:rsidR="00347D40" w:rsidRPr="00CF5090">
        <w:t>liberální nacionalismu</w:t>
      </w:r>
      <w:r w:rsidR="00364EC5">
        <w:t>s nebo liberální multikulturalismus</w:t>
      </w:r>
      <w:r w:rsidR="00E8522C">
        <w:t>,</w:t>
      </w:r>
      <w:r w:rsidR="00787B30" w:rsidRPr="00CF5090">
        <w:rPr>
          <w:rStyle w:val="Znakapoznpodarou"/>
        </w:rPr>
        <w:footnoteReference w:id="15"/>
      </w:r>
      <w:r w:rsidR="005335B5" w:rsidRPr="00CF5090">
        <w:t xml:space="preserve"> </w:t>
      </w:r>
      <w:r w:rsidR="00831070" w:rsidRPr="00CF5090">
        <w:t xml:space="preserve">Přesto však </w:t>
      </w:r>
      <w:r w:rsidR="00E813D0">
        <w:t>platí</w:t>
      </w:r>
      <w:r w:rsidR="00831070" w:rsidRPr="00CF5090">
        <w:t>, že skutečně komplexní</w:t>
      </w:r>
      <w:r w:rsidR="008615EC">
        <w:t>ho</w:t>
      </w:r>
      <w:r w:rsidR="00831070" w:rsidRPr="00CF5090">
        <w:t xml:space="preserve"> a explicitní</w:t>
      </w:r>
      <w:r w:rsidR="008615EC">
        <w:t>ho</w:t>
      </w:r>
      <w:r w:rsidR="00831070" w:rsidRPr="00CF5090">
        <w:t xml:space="preserve"> uchopení tématu identity se v liberální politické teorii nedostává, což jednak </w:t>
      </w:r>
      <w:r w:rsidR="001D4E36" w:rsidRPr="00CF5090">
        <w:t>motivuje kritiku zvnějšku a jednak vede k teoretickým obtížím právě v okamžiku, kdy má samotný liberalismus poskytnout normativně-konceptuální základ kosmopolitnímu politickému projektu</w:t>
      </w:r>
      <w:r w:rsidR="00787B30" w:rsidRPr="00CF5090">
        <w:t xml:space="preserve">. </w:t>
      </w:r>
    </w:p>
    <w:p w14:paraId="03A77B23" w14:textId="6330CCB8" w:rsidR="00C810B8" w:rsidRPr="00CF5090" w:rsidRDefault="00C0232A" w:rsidP="00286792">
      <w:pPr>
        <w:spacing w:after="120" w:line="276" w:lineRule="auto"/>
        <w:ind w:firstLine="426"/>
      </w:pPr>
      <w:r w:rsidRPr="00CF5090">
        <w:t xml:space="preserve">To však nelze </w:t>
      </w:r>
      <w:r w:rsidR="001D4E36" w:rsidRPr="00CF5090">
        <w:t xml:space="preserve">klást </w:t>
      </w:r>
      <w:r w:rsidRPr="00CF5090">
        <w:t xml:space="preserve">za vinu </w:t>
      </w:r>
      <w:r w:rsidR="002779B7" w:rsidRPr="00CF5090">
        <w:t xml:space="preserve">pouze samotným liberálům – </w:t>
      </w:r>
      <w:r w:rsidR="001D4E36" w:rsidRPr="00CF5090">
        <w:t xml:space="preserve">i z předchozího </w:t>
      </w:r>
      <w:r w:rsidR="002779B7" w:rsidRPr="00CF5090">
        <w:t xml:space="preserve">plyne, že </w:t>
      </w:r>
      <w:r w:rsidR="001D4E36" w:rsidRPr="00CF5090">
        <w:t xml:space="preserve">identita je pojmem </w:t>
      </w:r>
      <w:r w:rsidR="002779B7" w:rsidRPr="00CF5090">
        <w:t>značně problematický</w:t>
      </w:r>
      <w:r w:rsidR="001D4E36" w:rsidRPr="00CF5090">
        <w:t>m</w:t>
      </w:r>
      <w:r w:rsidR="002779B7" w:rsidRPr="00CF5090">
        <w:t xml:space="preserve">, a to zejména kvůli značné rozvětvenosti, mnohoznačnosti a v důsledku také definiční nejasnosti. To vše je navíc podtrženo </w:t>
      </w:r>
      <w:r w:rsidR="001D4E36" w:rsidRPr="00CF5090">
        <w:t>skutečností</w:t>
      </w:r>
      <w:r w:rsidR="002779B7" w:rsidRPr="00CF5090">
        <w:t xml:space="preserve">, že jde o téma reflektované mnoha značně různorodými směry – zjednodušeně řečeno od feminismu po konzervatismus. </w:t>
      </w:r>
      <w:r w:rsidR="000024FC">
        <w:t>„V</w:t>
      </w:r>
      <w:r w:rsidR="002779B7" w:rsidRPr="00CF5090">
        <w:t>šichni</w:t>
      </w:r>
      <w:r w:rsidR="000024FC">
        <w:t>“ tak</w:t>
      </w:r>
      <w:r w:rsidR="002779B7" w:rsidRPr="00CF5090">
        <w:t xml:space="preserve"> o identitě mluví či se jí nějakým způsobem dotýkají, </w:t>
      </w:r>
      <w:r w:rsidR="002779B7" w:rsidRPr="00CF5090">
        <w:rPr>
          <w:rFonts w:cs="Times New Roman"/>
        </w:rPr>
        <w:t>jen stěží však lze v rámci těchto diskusí nalézt sdílenou definici, jež by jednoznačně určovala, čím vlastně identita je (a není)</w:t>
      </w:r>
      <w:r w:rsidRPr="00CF5090">
        <w:rPr>
          <w:rFonts w:cs="Times New Roman"/>
        </w:rPr>
        <w:t>. K</w:t>
      </w:r>
      <w:r w:rsidR="00201E40" w:rsidRPr="00CF5090">
        <w:rPr>
          <w:rFonts w:cs="Times New Roman"/>
        </w:rPr>
        <w:t xml:space="preserve">oncept identity tak vybízí k </w:t>
      </w:r>
      <w:r w:rsidR="000024FC">
        <w:rPr>
          <w:rFonts w:cs="Times New Roman"/>
        </w:rPr>
        <w:t>proměnlivým</w:t>
      </w:r>
      <w:r w:rsidR="000024FC" w:rsidRPr="00CF5090">
        <w:rPr>
          <w:rFonts w:cs="Times New Roman"/>
        </w:rPr>
        <w:t xml:space="preserve"> </w:t>
      </w:r>
      <w:r w:rsidR="00201E40" w:rsidRPr="00CF5090">
        <w:rPr>
          <w:rFonts w:cs="Times New Roman"/>
        </w:rPr>
        <w:t>přístupům</w:t>
      </w:r>
      <w:r w:rsidR="000024FC">
        <w:rPr>
          <w:rFonts w:cs="Times New Roman"/>
        </w:rPr>
        <w:t>;</w:t>
      </w:r>
      <w:r w:rsidR="00201E40" w:rsidRPr="00CF5090">
        <w:rPr>
          <w:rFonts w:cs="Times New Roman"/>
        </w:rPr>
        <w:t xml:space="preserve"> </w:t>
      </w:r>
      <w:r w:rsidR="000024FC">
        <w:rPr>
          <w:rFonts w:cs="Times New Roman"/>
        </w:rPr>
        <w:t xml:space="preserve">pod </w:t>
      </w:r>
      <w:r w:rsidR="00201E40" w:rsidRPr="00CF5090">
        <w:rPr>
          <w:rFonts w:cs="Times New Roman"/>
        </w:rPr>
        <w:t xml:space="preserve">vlivem této diverzity </w:t>
      </w:r>
      <w:r w:rsidR="000024FC" w:rsidRPr="00CF5090">
        <w:rPr>
          <w:rFonts w:cs="Times New Roman"/>
        </w:rPr>
        <w:t xml:space="preserve">jako by se však </w:t>
      </w:r>
      <w:r w:rsidR="00201E40" w:rsidRPr="00CF5090">
        <w:rPr>
          <w:rFonts w:cs="Times New Roman"/>
        </w:rPr>
        <w:t>vytrácel význam pojmu identity v jeho čisté (definiční) podobě</w:t>
      </w:r>
      <w:r w:rsidR="000024FC">
        <w:rPr>
          <w:rFonts w:cs="Times New Roman"/>
        </w:rPr>
        <w:t>.</w:t>
      </w:r>
      <w:r w:rsidR="00201E40" w:rsidRPr="00CF5090">
        <w:rPr>
          <w:rFonts w:cs="Times New Roman"/>
        </w:rPr>
        <w:t xml:space="preserve"> </w:t>
      </w:r>
      <w:r w:rsidR="00201E40" w:rsidRPr="00CF5090">
        <w:rPr>
          <w:rFonts w:cs="Times New Roman"/>
        </w:rPr>
        <w:lastRenderedPageBreak/>
        <w:t xml:space="preserve">Daná chápání jsou </w:t>
      </w:r>
      <w:r w:rsidR="000024FC">
        <w:rPr>
          <w:rFonts w:cs="Times New Roman"/>
        </w:rPr>
        <w:t xml:space="preserve">totiž </w:t>
      </w:r>
      <w:r w:rsidR="00201E40" w:rsidRPr="00CF5090">
        <w:rPr>
          <w:rFonts w:cs="Times New Roman"/>
        </w:rPr>
        <w:t xml:space="preserve">pevně usazena v širším kontextu </w:t>
      </w:r>
      <w:r w:rsidR="001D4E36" w:rsidRPr="00CF5090">
        <w:rPr>
          <w:rFonts w:cs="Times New Roman"/>
        </w:rPr>
        <w:t xml:space="preserve">jednotlivých </w:t>
      </w:r>
      <w:r w:rsidR="00201E40" w:rsidRPr="00CF5090">
        <w:rPr>
          <w:rFonts w:cs="Times New Roman"/>
        </w:rPr>
        <w:t>(normativních) politických teorií a jimi spoluurčován</w:t>
      </w:r>
      <w:r w:rsidR="00E63327" w:rsidRPr="00CF5090">
        <w:rPr>
          <w:rFonts w:cs="Times New Roman"/>
        </w:rPr>
        <w:t>a</w:t>
      </w:r>
      <w:r w:rsidR="00201E40" w:rsidRPr="00CF5090">
        <w:rPr>
          <w:rFonts w:cs="Times New Roman"/>
        </w:rPr>
        <w:t>.</w:t>
      </w:r>
    </w:p>
    <w:p w14:paraId="0D3B4D9C" w14:textId="2BF14A7C" w:rsidR="00AB7DC0" w:rsidRPr="00CF5090" w:rsidRDefault="00B67720" w:rsidP="00BC071D">
      <w:pPr>
        <w:spacing w:after="120" w:line="276" w:lineRule="auto"/>
        <w:ind w:firstLine="425"/>
        <w:rPr>
          <w:rFonts w:cs="Times New Roman"/>
        </w:rPr>
      </w:pPr>
      <w:r w:rsidRPr="00CF5090">
        <w:rPr>
          <w:rFonts w:cs="Times New Roman"/>
        </w:rPr>
        <w:t>I proto se přinejmenším pro naše účely zdá být vhodnější pracovat s</w:t>
      </w:r>
      <w:r w:rsidR="005E771B" w:rsidRPr="00CF5090">
        <w:rPr>
          <w:rFonts w:cs="Times New Roman"/>
        </w:rPr>
        <w:t> obecnějším a méně normativně zatíženým</w:t>
      </w:r>
      <w:r w:rsidRPr="00CF5090">
        <w:rPr>
          <w:rFonts w:cs="Times New Roman"/>
        </w:rPr>
        <w:t> přístupem</w:t>
      </w:r>
      <w:r w:rsidR="005E771B" w:rsidRPr="00CF5090">
        <w:rPr>
          <w:rFonts w:cs="Times New Roman"/>
        </w:rPr>
        <w:t xml:space="preserve">, který </w:t>
      </w:r>
      <w:r w:rsidRPr="00CF5090">
        <w:rPr>
          <w:rFonts w:cs="Times New Roman"/>
        </w:rPr>
        <w:t xml:space="preserve">ve svém důsledku </w:t>
      </w:r>
      <w:r w:rsidR="005E771B" w:rsidRPr="00CF5090">
        <w:rPr>
          <w:rFonts w:cs="Times New Roman"/>
        </w:rPr>
        <w:t xml:space="preserve">zahrnuje </w:t>
      </w:r>
      <w:r w:rsidRPr="00CF5090">
        <w:rPr>
          <w:rFonts w:cs="Times New Roman"/>
        </w:rPr>
        <w:t xml:space="preserve">všechna </w:t>
      </w:r>
      <w:r w:rsidR="005E771B" w:rsidRPr="00CF5090">
        <w:rPr>
          <w:rFonts w:cs="Times New Roman"/>
        </w:rPr>
        <w:t xml:space="preserve">námi </w:t>
      </w:r>
      <w:r w:rsidRPr="00CF5090">
        <w:rPr>
          <w:rFonts w:cs="Times New Roman"/>
        </w:rPr>
        <w:t>nastíněná pojetí</w:t>
      </w:r>
      <w:r w:rsidR="00E43090" w:rsidRPr="00CF5090">
        <w:rPr>
          <w:rFonts w:cs="Times New Roman"/>
        </w:rPr>
        <w:t xml:space="preserve">: Timothy </w:t>
      </w:r>
      <w:r w:rsidRPr="00CF5090">
        <w:t xml:space="preserve">Owens, </w:t>
      </w:r>
      <w:r w:rsidR="00E43090" w:rsidRPr="00CF5090">
        <w:t xml:space="preserve">Dawn </w:t>
      </w:r>
      <w:r w:rsidRPr="00CF5090">
        <w:t xml:space="preserve">Robinson a </w:t>
      </w:r>
      <w:r w:rsidR="00E43090" w:rsidRPr="00CF5090">
        <w:t xml:space="preserve">Lynn </w:t>
      </w:r>
      <w:r w:rsidRPr="00CF5090">
        <w:t xml:space="preserve">Smith-Lovin v návaznosti na M. Rosenberga rozvíjejí členění mezi identitou </w:t>
      </w:r>
      <w:r w:rsidRPr="00CF5090">
        <w:rPr>
          <w:rFonts w:cs="Times New Roman"/>
        </w:rPr>
        <w:t>individuální</w:t>
      </w:r>
      <w:r w:rsidRPr="00CF5090">
        <w:t xml:space="preserve"> a kolektivní.</w:t>
      </w:r>
      <w:r w:rsidRPr="00CF5090">
        <w:rPr>
          <w:rStyle w:val="Znakapoznpodarou"/>
        </w:rPr>
        <w:footnoteReference w:id="16"/>
      </w:r>
      <w:r w:rsidRPr="00CF5090">
        <w:t xml:space="preserve"> </w:t>
      </w:r>
      <w:r w:rsidRPr="00CF5090">
        <w:rPr>
          <w:rFonts w:cs="Times New Roman"/>
        </w:rPr>
        <w:t>Autoři považují identitu, spol</w:t>
      </w:r>
      <w:r w:rsidR="004A7405" w:rsidRPr="00CF5090">
        <w:rPr>
          <w:rFonts w:cs="Times New Roman"/>
        </w:rPr>
        <w:t>ečně</w:t>
      </w:r>
      <w:r w:rsidRPr="00CF5090">
        <w:rPr>
          <w:rFonts w:cs="Times New Roman"/>
        </w:rPr>
        <w:t xml:space="preserve"> s tzv. sebereferujícími dispozicemi (tj. takovými, které lidé vytvářejí k rámování svých postojů) a psychologickými charakteristikami, za esenci lidské existence a individuálního jáství, přičemž zdůrazňují, že se nutně jedná o koncept působící ve dvou komplementárních rovinách</w:t>
      </w:r>
      <w:r w:rsidR="004A7405" w:rsidRPr="00CF5090">
        <w:rPr>
          <w:rFonts w:cs="Times New Roman"/>
        </w:rPr>
        <w:t>:</w:t>
      </w:r>
      <w:r w:rsidRPr="00CF5090">
        <w:rPr>
          <w:rFonts w:cs="Times New Roman"/>
        </w:rPr>
        <w:t xml:space="preserve"> </w:t>
      </w:r>
      <w:r w:rsidR="004A7405" w:rsidRPr="00CF5090">
        <w:rPr>
          <w:rFonts w:cs="Times New Roman"/>
        </w:rPr>
        <w:t xml:space="preserve">Identita se tak projevuje </w:t>
      </w:r>
      <w:r w:rsidR="000024FC">
        <w:rPr>
          <w:rFonts w:cs="Times New Roman"/>
        </w:rPr>
        <w:t xml:space="preserve">jednak </w:t>
      </w:r>
      <w:r w:rsidR="00C0232A" w:rsidRPr="00CF5090">
        <w:rPr>
          <w:rFonts w:cs="Times New Roman"/>
        </w:rPr>
        <w:t>v rovině</w:t>
      </w:r>
      <w:r w:rsidR="00201E40" w:rsidRPr="00CF5090">
        <w:rPr>
          <w:rFonts w:cs="Times New Roman"/>
        </w:rPr>
        <w:t xml:space="preserve"> </w:t>
      </w:r>
      <w:r w:rsidR="00201E40" w:rsidRPr="00CF5090">
        <w:rPr>
          <w:rFonts w:cs="Times New Roman"/>
          <w:i/>
        </w:rPr>
        <w:t>vnitřní</w:t>
      </w:r>
      <w:r w:rsidR="00201E40" w:rsidRPr="00CF5090">
        <w:rPr>
          <w:rStyle w:val="Znakapoznpodarou"/>
          <w:rFonts w:cs="Times New Roman"/>
          <w:i/>
        </w:rPr>
        <w:footnoteReference w:id="17"/>
      </w:r>
      <w:r w:rsidR="004A7405" w:rsidRPr="00CF5090">
        <w:rPr>
          <w:rFonts w:cs="Times New Roman"/>
        </w:rPr>
        <w:t xml:space="preserve"> a</w:t>
      </w:r>
      <w:r w:rsidR="00201E40" w:rsidRPr="00CF5090">
        <w:rPr>
          <w:rFonts w:cs="Times New Roman"/>
        </w:rPr>
        <w:t xml:space="preserve"> jednak </w:t>
      </w:r>
      <w:r w:rsidR="00C0232A" w:rsidRPr="00CF5090">
        <w:rPr>
          <w:rFonts w:cs="Times New Roman"/>
        </w:rPr>
        <w:t>v rovině</w:t>
      </w:r>
      <w:r w:rsidR="00201E40" w:rsidRPr="00CF5090">
        <w:rPr>
          <w:rFonts w:cs="Times New Roman"/>
        </w:rPr>
        <w:t xml:space="preserve"> </w:t>
      </w:r>
      <w:r w:rsidR="00201E40" w:rsidRPr="00CF5090">
        <w:rPr>
          <w:rFonts w:cs="Times New Roman"/>
          <w:i/>
        </w:rPr>
        <w:t>vnější</w:t>
      </w:r>
      <w:r w:rsidR="002B3B10" w:rsidRPr="00CF5090">
        <w:rPr>
          <w:rStyle w:val="Znakapoznpodarou"/>
          <w:rFonts w:cs="Times New Roman"/>
          <w:i/>
        </w:rPr>
        <w:footnoteReference w:id="18"/>
      </w:r>
      <w:r w:rsidR="00201E40" w:rsidRPr="00CF5090">
        <w:rPr>
          <w:rFonts w:cs="Times New Roman"/>
        </w:rPr>
        <w:t xml:space="preserve">. </w:t>
      </w:r>
      <w:r w:rsidR="002B3B10" w:rsidRPr="00CF5090">
        <w:rPr>
          <w:rFonts w:cs="Times New Roman"/>
        </w:rPr>
        <w:t xml:space="preserve">Zatímco proces utváření vnitřní identity se odehrává individuálně uvnitř každého jednotlivce a jde tedy o určování vztahu k sobě samému, proces vytváření identity vnější spočívá na vztahu </w:t>
      </w:r>
      <w:r w:rsidR="00C14DD2" w:rsidRPr="00CF5090">
        <w:rPr>
          <w:rFonts w:cs="Times New Roman"/>
        </w:rPr>
        <w:t>k vnějším aktérům</w:t>
      </w:r>
      <w:r w:rsidR="00C0232A" w:rsidRPr="00CF5090">
        <w:rPr>
          <w:rFonts w:cs="Times New Roman"/>
        </w:rPr>
        <w:t xml:space="preserve">, přičemž tedy nutně vyžaduje </w:t>
      </w:r>
      <w:r w:rsidR="002B3B10" w:rsidRPr="00CF5090">
        <w:rPr>
          <w:rFonts w:cs="Times New Roman"/>
        </w:rPr>
        <w:t>přítomnost ostatních. Přestože takov</w:t>
      </w:r>
      <w:r w:rsidR="00C14DD2" w:rsidRPr="00CF5090">
        <w:rPr>
          <w:rFonts w:cs="Times New Roman"/>
        </w:rPr>
        <w:t>é rozlišení</w:t>
      </w:r>
      <w:r w:rsidR="002B3B10" w:rsidRPr="00CF5090">
        <w:rPr>
          <w:rFonts w:cs="Times New Roman"/>
        </w:rPr>
        <w:t xml:space="preserve"> </w:t>
      </w:r>
      <w:r w:rsidR="00C14DD2" w:rsidRPr="00CF5090">
        <w:rPr>
          <w:rFonts w:cs="Times New Roman"/>
        </w:rPr>
        <w:t>na první pohled</w:t>
      </w:r>
      <w:r w:rsidR="002B3B10" w:rsidRPr="00CF5090">
        <w:rPr>
          <w:rFonts w:cs="Times New Roman"/>
        </w:rPr>
        <w:t xml:space="preserve"> kopíruje členění mezi identitou individuální a kolektivní, hlavním sdělením Owense </w:t>
      </w:r>
      <w:r w:rsidR="002B3B10" w:rsidRPr="008D399A">
        <w:rPr>
          <w:rFonts w:cs="Times New Roman"/>
          <w:i/>
        </w:rPr>
        <w:t>et al</w:t>
      </w:r>
      <w:r w:rsidR="002B3B10" w:rsidRPr="00CF5090">
        <w:rPr>
          <w:rFonts w:cs="Times New Roman"/>
        </w:rPr>
        <w:t xml:space="preserve">. je, že vnitřní a vnější rovina identity jsou rovinami </w:t>
      </w:r>
      <w:r w:rsidR="000024FC" w:rsidRPr="00CF5090">
        <w:rPr>
          <w:rFonts w:cs="Times New Roman"/>
        </w:rPr>
        <w:t xml:space="preserve">nutně </w:t>
      </w:r>
      <w:r w:rsidR="00C14DD2" w:rsidRPr="00CF5090">
        <w:rPr>
          <w:rFonts w:cs="Times New Roman"/>
        </w:rPr>
        <w:t xml:space="preserve">vzájemně </w:t>
      </w:r>
      <w:r w:rsidR="006644DA" w:rsidRPr="00CF5090">
        <w:rPr>
          <w:rFonts w:cs="Times New Roman"/>
        </w:rPr>
        <w:t>podmíněnými. Ač se lze tedy v rámci dílčích analýz zaměřit relativně nezávisle na identitu vnitřní nebo vnější</w:t>
      </w:r>
      <w:r w:rsidR="00C0232A" w:rsidRPr="00CF5090">
        <w:rPr>
          <w:rFonts w:cs="Times New Roman"/>
        </w:rPr>
        <w:t xml:space="preserve"> (jak činí </w:t>
      </w:r>
      <w:r w:rsidR="000024FC">
        <w:rPr>
          <w:rFonts w:cs="Times New Roman"/>
        </w:rPr>
        <w:t>například</w:t>
      </w:r>
      <w:r w:rsidR="00C0232A" w:rsidRPr="00CF5090">
        <w:rPr>
          <w:rFonts w:cs="Times New Roman"/>
        </w:rPr>
        <w:t xml:space="preserve"> Williams či Parfit s ohledem na identitu </w:t>
      </w:r>
      <w:r w:rsidR="000024FC">
        <w:rPr>
          <w:rFonts w:cs="Times New Roman"/>
        </w:rPr>
        <w:t>osobní</w:t>
      </w:r>
      <w:r w:rsidR="00C0232A" w:rsidRPr="00CF5090">
        <w:rPr>
          <w:rFonts w:cs="Times New Roman"/>
        </w:rPr>
        <w:t>)</w:t>
      </w:r>
      <w:r w:rsidR="00AB7DC0" w:rsidRPr="00CF5090">
        <w:rPr>
          <w:rFonts w:cs="Times New Roman"/>
        </w:rPr>
        <w:t>,</w:t>
      </w:r>
      <w:r w:rsidR="006644DA" w:rsidRPr="00CF5090">
        <w:rPr>
          <w:rFonts w:cs="Times New Roman"/>
        </w:rPr>
        <w:t xml:space="preserve"> pokud chceme identitu pochopit v její komplexní podobě, je třeba </w:t>
      </w:r>
      <w:r w:rsidR="00C0232A" w:rsidRPr="00CF5090">
        <w:rPr>
          <w:rFonts w:cs="Times New Roman"/>
        </w:rPr>
        <w:t>ji brát jako</w:t>
      </w:r>
      <w:r w:rsidR="006644DA" w:rsidRPr="00CF5090">
        <w:rPr>
          <w:rFonts w:cs="Times New Roman"/>
        </w:rPr>
        <w:t xml:space="preserve"> celek a reflektovat </w:t>
      </w:r>
      <w:r w:rsidR="006644DA" w:rsidRPr="00CF5090">
        <w:rPr>
          <w:rFonts w:cs="Times New Roman"/>
        </w:rPr>
        <w:lastRenderedPageBreak/>
        <w:t>nutnou komplementaritu obou jejích rovin.</w:t>
      </w:r>
      <w:r w:rsidR="006644DA" w:rsidRPr="00CF5090">
        <w:rPr>
          <w:rStyle w:val="Znakapoznpodarou"/>
          <w:rFonts w:cs="Times New Roman"/>
        </w:rPr>
        <w:footnoteReference w:id="19"/>
      </w:r>
      <w:r w:rsidR="006644DA" w:rsidRPr="00CF5090">
        <w:rPr>
          <w:rFonts w:cs="Times New Roman"/>
        </w:rPr>
        <w:t xml:space="preserve"> Jinak řečeno, vlastní individuální projekty v rámci vni</w:t>
      </w:r>
      <w:r w:rsidR="00C0232A" w:rsidRPr="00CF5090">
        <w:rPr>
          <w:rFonts w:cs="Times New Roman"/>
        </w:rPr>
        <w:t xml:space="preserve">třní formy </w:t>
      </w:r>
      <w:r w:rsidR="00AB7DC0" w:rsidRPr="00CF5090">
        <w:rPr>
          <w:rFonts w:cs="Times New Roman"/>
        </w:rPr>
        <w:t xml:space="preserve">identity </w:t>
      </w:r>
      <w:r w:rsidR="00C0232A" w:rsidRPr="00CF5090">
        <w:rPr>
          <w:rFonts w:cs="Times New Roman"/>
        </w:rPr>
        <w:t xml:space="preserve">jsou ovlivněny a </w:t>
      </w:r>
      <w:r w:rsidR="006644DA" w:rsidRPr="00CF5090">
        <w:rPr>
          <w:rFonts w:cs="Times New Roman"/>
        </w:rPr>
        <w:t>formovány kolektivním rámcem</w:t>
      </w:r>
      <w:r w:rsidR="00C0232A" w:rsidRPr="00CF5090">
        <w:rPr>
          <w:rFonts w:cs="Times New Roman"/>
        </w:rPr>
        <w:t xml:space="preserve"> (který je pro individuální projekty konstitutivní)</w:t>
      </w:r>
      <w:r w:rsidR="006644DA" w:rsidRPr="00CF5090">
        <w:rPr>
          <w:rFonts w:cs="Times New Roman"/>
        </w:rPr>
        <w:t xml:space="preserve">, avšak také obráceně, kolektivní rámce jsou ovlivňovány takovými individuálními projekty. Identita je tak konceptem nutně dvojdimenzionálním, přičemž každý náhled na </w:t>
      </w:r>
      <w:r w:rsidR="00C0232A" w:rsidRPr="00CF5090">
        <w:rPr>
          <w:rFonts w:cs="Times New Roman"/>
        </w:rPr>
        <w:t xml:space="preserve">ní </w:t>
      </w:r>
      <w:r w:rsidR="00D658D8">
        <w:rPr>
          <w:rFonts w:cs="Times New Roman"/>
        </w:rPr>
        <w:t>by měl</w:t>
      </w:r>
      <w:r w:rsidR="00D658D8" w:rsidRPr="00CF5090">
        <w:rPr>
          <w:rFonts w:cs="Times New Roman"/>
        </w:rPr>
        <w:t xml:space="preserve"> </w:t>
      </w:r>
      <w:r w:rsidR="00C0232A" w:rsidRPr="00CF5090">
        <w:rPr>
          <w:rFonts w:cs="Times New Roman"/>
        </w:rPr>
        <w:t xml:space="preserve">tuto dvojdimenzionalitu </w:t>
      </w:r>
      <w:r w:rsidR="006644DA" w:rsidRPr="00CF5090">
        <w:rPr>
          <w:rFonts w:cs="Times New Roman"/>
        </w:rPr>
        <w:t>reflektovat.</w:t>
      </w:r>
    </w:p>
    <w:p w14:paraId="0BDA2BBF" w14:textId="7A3C638C" w:rsidR="00201E40" w:rsidRPr="00CF5090" w:rsidRDefault="00AB7DC0" w:rsidP="00BC071D">
      <w:pPr>
        <w:spacing w:after="120" w:line="276" w:lineRule="auto"/>
        <w:ind w:firstLine="425"/>
        <w:rPr>
          <w:rFonts w:cs="Times New Roman"/>
        </w:rPr>
      </w:pPr>
      <w:r w:rsidRPr="00CF5090">
        <w:rPr>
          <w:rFonts w:cs="Times New Roman"/>
        </w:rPr>
        <w:t>Přestože Owens, Robinson a Smith-Lovin váží členství v tomto typu kolektivity ke sdíleným náklonnostem, sentimentům či vůbec smyslu po sounáležitosti v rámci konkrétního společenství, není nevyhnutelné (a ani nutné) pracovat právě s tímto předpokladem.</w:t>
      </w:r>
      <w:r w:rsidRPr="00CF5090">
        <w:rPr>
          <w:rStyle w:val="Znakapoznpodarou"/>
          <w:rFonts w:cs="Times New Roman"/>
        </w:rPr>
        <w:footnoteReference w:id="20"/>
      </w:r>
      <w:r w:rsidRPr="00CF5090">
        <w:rPr>
          <w:rFonts w:cs="Times New Roman"/>
        </w:rPr>
        <w:t xml:space="preserve"> Z perspektivy liberální </w:t>
      </w:r>
      <w:r w:rsidRPr="00CF5090">
        <w:rPr>
          <w:rFonts w:cs="Times New Roman"/>
          <w:i/>
        </w:rPr>
        <w:t xml:space="preserve">politické </w:t>
      </w:r>
      <w:r w:rsidRPr="00CF5090">
        <w:rPr>
          <w:rFonts w:cs="Times New Roman"/>
        </w:rPr>
        <w:t xml:space="preserve">teorie je totiž nejen možné, ale – jak ukážeme dále – s největší pravděpodobností </w:t>
      </w:r>
      <w:r w:rsidRPr="00CF5090">
        <w:rPr>
          <w:rFonts w:cs="Times New Roman"/>
          <w:i/>
        </w:rPr>
        <w:t xml:space="preserve">nezbytné </w:t>
      </w:r>
      <w:r w:rsidRPr="00CF5090">
        <w:rPr>
          <w:rFonts w:cs="Times New Roman"/>
        </w:rPr>
        <w:t xml:space="preserve">podřadit náklonnosti a sentimenty principiálnímu (jim předcházejícímu) významu členství v nějak vymezené politické obci, z něhož plynou práva i závazky (povinnosti). </w:t>
      </w:r>
      <w:r w:rsidR="00CE0DA5">
        <w:rPr>
          <w:rFonts w:cs="Times New Roman"/>
        </w:rPr>
        <w:t>S</w:t>
      </w:r>
      <w:r w:rsidRPr="00CF5090">
        <w:rPr>
          <w:rFonts w:cs="Times New Roman"/>
        </w:rPr>
        <w:t> ohledem na naše téma a v souladu s převážnou částí liberální politické teorie (</w:t>
      </w:r>
      <w:r w:rsidR="00240AD6" w:rsidRPr="00CF5090">
        <w:rPr>
          <w:rFonts w:cs="Times New Roman"/>
        </w:rPr>
        <w:t xml:space="preserve">viz </w:t>
      </w:r>
      <w:r w:rsidRPr="00CF5090">
        <w:rPr>
          <w:rFonts w:cs="Times New Roman"/>
        </w:rPr>
        <w:t xml:space="preserve">sekce 3) </w:t>
      </w:r>
      <w:r w:rsidR="0084004F">
        <w:rPr>
          <w:rFonts w:cs="Times New Roman"/>
        </w:rPr>
        <w:t xml:space="preserve">tak </w:t>
      </w:r>
      <w:r w:rsidRPr="00CF5090">
        <w:rPr>
          <w:rFonts w:cs="Times New Roman"/>
        </w:rPr>
        <w:t xml:space="preserve">klademe primát do sféry </w:t>
      </w:r>
      <w:r w:rsidRPr="00CF5090">
        <w:rPr>
          <w:rFonts w:cs="Times New Roman"/>
          <w:i/>
        </w:rPr>
        <w:t xml:space="preserve">politického </w:t>
      </w:r>
      <w:r w:rsidRPr="00CF5090">
        <w:rPr>
          <w:rFonts w:cs="Times New Roman"/>
        </w:rPr>
        <w:t>sdružování respektive členství.</w:t>
      </w:r>
      <w:r w:rsidRPr="00CF5090">
        <w:rPr>
          <w:rStyle w:val="Znakapoznpodarou"/>
          <w:rFonts w:cs="Times New Roman"/>
        </w:rPr>
        <w:footnoteReference w:id="21"/>
      </w:r>
      <w:r w:rsidRPr="00CF5090">
        <w:rPr>
          <w:rFonts w:cs="Times New Roman"/>
        </w:rPr>
        <w:t xml:space="preserve"> To se nevylučuje s argumentem, že identifikace s „politickou konstrukcí“ (jako </w:t>
      </w:r>
      <w:r w:rsidR="000024FC">
        <w:rPr>
          <w:rFonts w:cs="Times New Roman"/>
        </w:rPr>
        <w:t>například</w:t>
      </w:r>
      <w:r w:rsidRPr="00CF5090">
        <w:rPr>
          <w:rFonts w:cs="Times New Roman"/>
        </w:rPr>
        <w:t xml:space="preserve"> stát) nemůže být </w:t>
      </w:r>
      <w:r w:rsidRPr="00CF5090">
        <w:rPr>
          <w:rFonts w:cs="Times New Roman"/>
          <w:i/>
        </w:rPr>
        <w:t>dostatečným</w:t>
      </w:r>
      <w:r w:rsidRPr="00CF5090">
        <w:rPr>
          <w:rFonts w:cs="Times New Roman"/>
        </w:rPr>
        <w:t xml:space="preserve"> zdrojem (vnější) identity, jak v návaznosti na M. Castellse argumentuje Karel B. Müller.</w:t>
      </w:r>
      <w:r w:rsidRPr="00CF5090">
        <w:rPr>
          <w:rStyle w:val="Znakapoznpodarou"/>
          <w:rFonts w:cs="Times New Roman"/>
        </w:rPr>
        <w:footnoteReference w:id="22"/>
      </w:r>
      <w:r w:rsidRPr="00CF5090">
        <w:rPr>
          <w:rFonts w:cs="Times New Roman"/>
        </w:rPr>
        <w:t xml:space="preserve"> Stejně tak je naše teze kompatibilní s argumentem předkládaným mimo jiné tzv. liberálními nacionalisty, že totiž </w:t>
      </w:r>
      <w:r w:rsidRPr="00CF5090">
        <w:rPr>
          <w:rFonts w:cs="Times New Roman"/>
          <w:i/>
        </w:rPr>
        <w:t>národnostní</w:t>
      </w:r>
      <w:r w:rsidRPr="00CF5090">
        <w:rPr>
          <w:rFonts w:cs="Times New Roman"/>
        </w:rPr>
        <w:t xml:space="preserve"> loajality jsou prakticky vzato nejvyzkoušenější a nejplodnější formou </w:t>
      </w:r>
      <w:r w:rsidR="00240AD6" w:rsidRPr="00CF5090">
        <w:rPr>
          <w:rFonts w:cs="Times New Roman"/>
        </w:rPr>
        <w:t>vnější</w:t>
      </w:r>
      <w:r w:rsidRPr="00CF5090">
        <w:rPr>
          <w:rFonts w:cs="Times New Roman"/>
        </w:rPr>
        <w:t xml:space="preserve"> identity, jež navíc spoluutvářela vnitřní logiku moderního státu coby institucionálního rámce pro realizaci liberální identity. Nejedná se ovšem o vztah konceptuální (logicky nezbytný), a proto naše argumentace nemusí nutně ústit v obhajobu </w:t>
      </w:r>
      <w:r w:rsidRPr="00CF5090">
        <w:rPr>
          <w:rFonts w:cs="Times New Roman"/>
          <w:i/>
        </w:rPr>
        <w:t>národní identity</w:t>
      </w:r>
      <w:r w:rsidRPr="00CF5090">
        <w:rPr>
          <w:rFonts w:cs="Times New Roman"/>
        </w:rPr>
        <w:t xml:space="preserve"> jakožto kolektivního korelátu identity liberálně individuální.</w:t>
      </w:r>
      <w:r w:rsidRPr="00CF5090">
        <w:rPr>
          <w:rStyle w:val="Znakapoznpodarou"/>
          <w:rFonts w:cs="Times New Roman"/>
        </w:rPr>
        <w:footnoteReference w:id="23"/>
      </w:r>
      <w:r w:rsidRPr="00CF5090">
        <w:rPr>
          <w:rFonts w:cs="Times New Roman"/>
        </w:rPr>
        <w:t xml:space="preserve"> Konečně zůstáváme agnostičtí, co se reálného (empirického) způsobu utváření této politické identity týče: Chceme</w:t>
      </w:r>
      <w:r w:rsidR="0071516B" w:rsidRPr="00CF5090">
        <w:rPr>
          <w:rFonts w:cs="Times New Roman"/>
        </w:rPr>
        <w:t xml:space="preserve"> </w:t>
      </w:r>
      <w:r w:rsidRPr="00CF5090">
        <w:rPr>
          <w:rFonts w:cs="Times New Roman"/>
        </w:rPr>
        <w:t xml:space="preserve">pouze přivést pozornost k předpokladu realizace individuální identity, jenž je kosmopolitním liberalismem </w:t>
      </w:r>
      <w:r w:rsidR="00BD3DE3" w:rsidRPr="00CF5090">
        <w:rPr>
          <w:rFonts w:cs="Times New Roman"/>
        </w:rPr>
        <w:t>podceňován jako celek a</w:t>
      </w:r>
      <w:r w:rsidR="001E0B47" w:rsidRPr="00CF5090">
        <w:rPr>
          <w:rFonts w:cs="Times New Roman"/>
        </w:rPr>
        <w:t xml:space="preserve"> soupeřícími politickými teoriemi </w:t>
      </w:r>
      <w:r w:rsidRPr="00CF5090">
        <w:rPr>
          <w:rFonts w:cs="Times New Roman"/>
        </w:rPr>
        <w:t>z hlediska institucionálního vyjádření tohoto předpokladu</w:t>
      </w:r>
      <w:r w:rsidR="00BD3DE3" w:rsidRPr="00CF5090">
        <w:rPr>
          <w:rFonts w:cs="Times New Roman"/>
        </w:rPr>
        <w:t>.</w:t>
      </w:r>
    </w:p>
    <w:p w14:paraId="27B5DDEA" w14:textId="5A92602F" w:rsidR="00BB4FB2" w:rsidRPr="00CF5090" w:rsidRDefault="00240AD6" w:rsidP="00346771">
      <w:pPr>
        <w:spacing w:after="120" w:line="276" w:lineRule="auto"/>
        <w:ind w:firstLine="426"/>
      </w:pPr>
      <w:r w:rsidRPr="00CF5090">
        <w:t>O</w:t>
      </w:r>
      <w:r w:rsidR="00C0232A" w:rsidRPr="00CF5090">
        <w:t>becně</w:t>
      </w:r>
      <w:r w:rsidR="006644DA" w:rsidRPr="00CF5090">
        <w:t xml:space="preserve"> sdílený </w:t>
      </w:r>
      <w:r w:rsidR="00A51724" w:rsidRPr="00CF5090">
        <w:t>pohled</w:t>
      </w:r>
      <w:r w:rsidR="006644DA" w:rsidRPr="00CF5090">
        <w:t xml:space="preserve"> na liberály</w:t>
      </w:r>
      <w:r w:rsidR="00C0232A" w:rsidRPr="00CF5090">
        <w:t xml:space="preserve"> a jejich východiska</w:t>
      </w:r>
      <w:r w:rsidR="0009476A" w:rsidRPr="00CF5090">
        <w:t>,</w:t>
      </w:r>
      <w:r w:rsidR="006644DA" w:rsidRPr="00CF5090">
        <w:t xml:space="preserve"> spoluformovaný mimo jiné komunitarist</w:t>
      </w:r>
      <w:r w:rsidRPr="00CF5090">
        <w:t>ickou kritikou liberalismu</w:t>
      </w:r>
      <w:r w:rsidR="001E0B47" w:rsidRPr="00CF5090">
        <w:t xml:space="preserve"> a vykreslující liberalismus</w:t>
      </w:r>
      <w:r w:rsidR="006644DA" w:rsidRPr="00CF5090">
        <w:t xml:space="preserve"> jako </w:t>
      </w:r>
      <w:r w:rsidR="001E0B47" w:rsidRPr="00CF5090">
        <w:t xml:space="preserve">politicko-teoretickou formaci </w:t>
      </w:r>
      <w:r w:rsidR="006644DA" w:rsidRPr="00CF5090">
        <w:t xml:space="preserve">identitu </w:t>
      </w:r>
      <w:r w:rsidR="001E0B47" w:rsidRPr="00CF5090">
        <w:t xml:space="preserve">buď </w:t>
      </w:r>
      <w:r w:rsidR="006644DA" w:rsidRPr="00CF5090">
        <w:t>vůbec nereflektující</w:t>
      </w:r>
      <w:r w:rsidR="001E0B47" w:rsidRPr="00CF5090">
        <w:t>, nebo postihující</w:t>
      </w:r>
      <w:r w:rsidR="006644DA" w:rsidRPr="00CF5090">
        <w:t xml:space="preserve"> </w:t>
      </w:r>
      <w:r w:rsidR="001E0B47" w:rsidRPr="00CF5090">
        <w:t xml:space="preserve">nanejvýš </w:t>
      </w:r>
      <w:r w:rsidR="006644DA" w:rsidRPr="00CF5090">
        <w:t>její vnitřní formu</w:t>
      </w:r>
      <w:r w:rsidR="0009476A" w:rsidRPr="00CF5090">
        <w:t xml:space="preserve">, </w:t>
      </w:r>
      <w:r w:rsidR="00BD3DE3" w:rsidRPr="00CF5090">
        <w:t xml:space="preserve">tudíž </w:t>
      </w:r>
      <w:r w:rsidR="001E0B47" w:rsidRPr="00CF5090">
        <w:t>není přesvědčivý</w:t>
      </w:r>
      <w:r w:rsidR="00B200A6" w:rsidRPr="00CF5090">
        <w:t xml:space="preserve">. </w:t>
      </w:r>
      <w:r w:rsidR="0071516B" w:rsidRPr="00CF5090">
        <w:t>J</w:t>
      </w:r>
      <w:r w:rsidR="0009476A" w:rsidRPr="00CF5090">
        <w:t xml:space="preserve">e </w:t>
      </w:r>
      <w:r w:rsidR="00725A2D" w:rsidRPr="00CF5090">
        <w:t>totiž</w:t>
      </w:r>
      <w:r w:rsidR="00566802" w:rsidRPr="00CF5090">
        <w:t xml:space="preserve"> </w:t>
      </w:r>
      <w:r w:rsidR="0009476A" w:rsidRPr="00CF5090">
        <w:t xml:space="preserve">zřejmé, že </w:t>
      </w:r>
      <w:r w:rsidR="0071516B" w:rsidRPr="00CF5090">
        <w:t xml:space="preserve">pokud nemá liberalismus zůstat jako politická teorie nekompletní, </w:t>
      </w:r>
      <w:r w:rsidR="0009476A" w:rsidRPr="00CF5090">
        <w:t>musí pracovat s oběma rovinami</w:t>
      </w:r>
      <w:r w:rsidR="00725A2D" w:rsidRPr="00CF5090">
        <w:t xml:space="preserve"> </w:t>
      </w:r>
      <w:r w:rsidR="0071516B" w:rsidRPr="00CF5090">
        <w:t xml:space="preserve">identity </w:t>
      </w:r>
      <w:r w:rsidR="00725A2D" w:rsidRPr="00CF5090">
        <w:t xml:space="preserve">a </w:t>
      </w:r>
      <w:r w:rsidR="0071516B" w:rsidRPr="00CF5090">
        <w:t>brát v úvahu jejich vzájemně konstitutivní charakter</w:t>
      </w:r>
      <w:r w:rsidR="0009476A" w:rsidRPr="00CF5090">
        <w:t>.</w:t>
      </w:r>
      <w:r w:rsidR="00725A2D" w:rsidRPr="00CF5090">
        <w:t xml:space="preserve"> </w:t>
      </w:r>
      <w:r w:rsidR="004866C3" w:rsidRPr="00CF5090">
        <w:t xml:space="preserve">Proto je nesprávné tvrdit, jak činí </w:t>
      </w:r>
      <w:r w:rsidR="0009476A" w:rsidRPr="00CF5090">
        <w:t xml:space="preserve">například </w:t>
      </w:r>
      <w:r w:rsidR="004866C3" w:rsidRPr="00CF5090">
        <w:t xml:space="preserve">Bojana </w:t>
      </w:r>
      <w:r w:rsidR="0009476A" w:rsidRPr="00CF5090">
        <w:t xml:space="preserve">Ladrová, </w:t>
      </w:r>
      <w:r w:rsidR="004866C3" w:rsidRPr="00CF5090">
        <w:t xml:space="preserve">že </w:t>
      </w:r>
      <w:r w:rsidR="0009476A" w:rsidRPr="00CF5090">
        <w:t>liberalismus vlastní pojetí identity nem</w:t>
      </w:r>
      <w:r w:rsidR="004866C3" w:rsidRPr="00CF5090">
        <w:t>á</w:t>
      </w:r>
      <w:r w:rsidR="0009476A" w:rsidRPr="00CF5090">
        <w:t xml:space="preserve"> či </w:t>
      </w:r>
      <w:r w:rsidR="004866C3" w:rsidRPr="00CF5090">
        <w:t xml:space="preserve">její </w:t>
      </w:r>
      <w:r w:rsidR="0009476A" w:rsidRPr="00CF5090">
        <w:t xml:space="preserve">utváření identity </w:t>
      </w:r>
      <w:r w:rsidR="004866C3" w:rsidRPr="00CF5090">
        <w:t xml:space="preserve">snad </w:t>
      </w:r>
      <w:r w:rsidR="0009476A" w:rsidRPr="00CF5090">
        <w:t xml:space="preserve">dokonce </w:t>
      </w:r>
      <w:r w:rsidR="0009476A" w:rsidRPr="008D399A">
        <w:rPr>
          <w:i/>
        </w:rPr>
        <w:t>neumožň</w:t>
      </w:r>
      <w:r w:rsidR="004866C3" w:rsidRPr="008D399A">
        <w:rPr>
          <w:i/>
        </w:rPr>
        <w:t>uje</w:t>
      </w:r>
      <w:r w:rsidR="0009476A" w:rsidRPr="00CF5090">
        <w:t>.</w:t>
      </w:r>
      <w:r w:rsidR="0009476A" w:rsidRPr="00CF5090">
        <w:rPr>
          <w:rStyle w:val="Znakapoznpodarou"/>
        </w:rPr>
        <w:footnoteReference w:id="24"/>
      </w:r>
      <w:r w:rsidR="0009476A" w:rsidRPr="00CF5090">
        <w:t xml:space="preserve"> </w:t>
      </w:r>
      <w:r w:rsidR="00302017" w:rsidRPr="00CF5090">
        <w:lastRenderedPageBreak/>
        <w:t>V následující sekci si přiblížíme, kde se zdroje tohoto liberálního chápání vnější identity nacházejí.</w:t>
      </w:r>
    </w:p>
    <w:p w14:paraId="529C76F1" w14:textId="14F81250" w:rsidR="00346771" w:rsidRPr="00CF5090" w:rsidRDefault="00346771" w:rsidP="00346771">
      <w:pPr>
        <w:keepNext/>
        <w:spacing w:before="360" w:after="240" w:line="276" w:lineRule="auto"/>
        <w:rPr>
          <w:rFonts w:cs="Times New Roman"/>
          <w:b/>
          <w:sz w:val="28"/>
          <w:szCs w:val="28"/>
        </w:rPr>
      </w:pPr>
      <w:r w:rsidRPr="00CF5090">
        <w:rPr>
          <w:rFonts w:cs="Times New Roman"/>
          <w:b/>
          <w:sz w:val="28"/>
          <w:szCs w:val="28"/>
        </w:rPr>
        <w:t xml:space="preserve">3. Identita v liberální </w:t>
      </w:r>
      <w:r w:rsidR="004926E6" w:rsidRPr="00CF5090">
        <w:rPr>
          <w:rFonts w:cs="Times New Roman"/>
          <w:b/>
          <w:sz w:val="28"/>
          <w:szCs w:val="28"/>
        </w:rPr>
        <w:t xml:space="preserve">politické </w:t>
      </w:r>
      <w:r w:rsidRPr="00CF5090">
        <w:rPr>
          <w:rFonts w:cs="Times New Roman"/>
          <w:b/>
          <w:sz w:val="28"/>
          <w:szCs w:val="28"/>
        </w:rPr>
        <w:t xml:space="preserve">teorii </w:t>
      </w:r>
    </w:p>
    <w:p w14:paraId="71144B53" w14:textId="61649432" w:rsidR="0062727D" w:rsidRPr="00CF5090" w:rsidRDefault="0062727D" w:rsidP="0062727D">
      <w:pPr>
        <w:keepNext/>
        <w:spacing w:before="360" w:after="240" w:line="276" w:lineRule="auto"/>
        <w:rPr>
          <w:rFonts w:cs="Times New Roman"/>
          <w:i/>
        </w:rPr>
      </w:pPr>
      <w:r w:rsidRPr="00CF5090">
        <w:rPr>
          <w:rFonts w:cs="Times New Roman"/>
          <w:i/>
        </w:rPr>
        <w:t xml:space="preserve">3.1. Přirozenost </w:t>
      </w:r>
      <w:r w:rsidR="00F45C0A" w:rsidRPr="00CF5090">
        <w:rPr>
          <w:rFonts w:cs="Times New Roman"/>
          <w:i/>
        </w:rPr>
        <w:t xml:space="preserve">člověka </w:t>
      </w:r>
      <w:r w:rsidRPr="00CF5090">
        <w:rPr>
          <w:rFonts w:cs="Times New Roman"/>
          <w:i/>
        </w:rPr>
        <w:t>a individuální autonomie</w:t>
      </w:r>
    </w:p>
    <w:p w14:paraId="177CE67C" w14:textId="79C3EBEA" w:rsidR="009B0C44" w:rsidRPr="00CF5090" w:rsidRDefault="00F206BE" w:rsidP="000740C0">
      <w:pPr>
        <w:spacing w:after="120" w:line="276" w:lineRule="auto"/>
      </w:pPr>
      <w:r w:rsidRPr="00CF5090">
        <w:t>Přestože ve výkladech dějin liberálního politického myšlení se na tento aspekt obvykle</w:t>
      </w:r>
      <w:r w:rsidR="00D91FEE" w:rsidRPr="00CF5090">
        <w:t xml:space="preserve"> </w:t>
      </w:r>
      <w:r w:rsidRPr="00CF5090">
        <w:t>n</w:t>
      </w:r>
      <w:r w:rsidR="0075484E">
        <w:t>e</w:t>
      </w:r>
      <w:r w:rsidRPr="00CF5090">
        <w:t>poukazuje, význam vnější formy identity je odvoditelný již z klasických děl o společenské smlouvě a přirozených právech.</w:t>
      </w:r>
      <w:r w:rsidR="00334B20" w:rsidRPr="00CF5090">
        <w:rPr>
          <w:rStyle w:val="Znakapoznpodarou"/>
        </w:rPr>
        <w:footnoteReference w:id="25"/>
      </w:r>
      <w:r w:rsidRPr="00CF5090">
        <w:t xml:space="preserve"> </w:t>
      </w:r>
      <w:r w:rsidR="00D91FEE" w:rsidRPr="00CF5090">
        <w:t>Jedním z hlavních impulzů</w:t>
      </w:r>
      <w:r w:rsidR="00B45960" w:rsidRPr="00CF5090">
        <w:t xml:space="preserve"> pro ně </w:t>
      </w:r>
      <w:r w:rsidR="00D91FEE" w:rsidRPr="00CF5090">
        <w:t>byla obecná neshoda ohledně náboženských otázek, jakožto důsledku reformace a náboženských válek.</w:t>
      </w:r>
      <w:r w:rsidR="00D91FEE" w:rsidRPr="00CF5090">
        <w:rPr>
          <w:rStyle w:val="Znakapoznpodarou"/>
        </w:rPr>
        <w:footnoteReference w:id="26"/>
      </w:r>
      <w:r w:rsidR="00D91FEE" w:rsidRPr="00CF5090">
        <w:t xml:space="preserve"> Již Richard Hooker se tak snažil najít odpověď </w:t>
      </w:r>
      <w:r w:rsidR="00BB542F" w:rsidRPr="00CF5090">
        <w:t>na</w:t>
      </w:r>
      <w:r w:rsidR="00D91FEE" w:rsidRPr="00CF5090">
        <w:t xml:space="preserve"> to, jak by mohl být mezi lidmi</w:t>
      </w:r>
      <w:r w:rsidR="00BB542F" w:rsidRPr="00CF5090">
        <w:t xml:space="preserve"> –</w:t>
      </w:r>
      <w:r w:rsidR="00D91FEE" w:rsidRPr="00CF5090">
        <w:t xml:space="preserve"> i přes náboženský nesouhlas</w:t>
      </w:r>
      <w:r w:rsidR="00BB542F" w:rsidRPr="00CF5090">
        <w:t xml:space="preserve"> –</w:t>
      </w:r>
      <w:r w:rsidR="00D91FEE" w:rsidRPr="00CF5090">
        <w:t xml:space="preserve"> zajištěn mír. Východiskem se pro něj stal </w:t>
      </w:r>
      <w:r w:rsidR="00D91FEE" w:rsidRPr="008D399A">
        <w:rPr>
          <w:i/>
        </w:rPr>
        <w:t>veřejný zákon</w:t>
      </w:r>
      <w:r w:rsidR="00BB542F" w:rsidRPr="00CF5090">
        <w:t xml:space="preserve"> v podstatě nezávislý na náboženských otázkách, který byl dle Hookera zároveň předpokladem pro členství ve společnosti. </w:t>
      </w:r>
      <w:r w:rsidR="00B45960" w:rsidRPr="00CF5090">
        <w:t xml:space="preserve">V rámci své reflexe </w:t>
      </w:r>
      <w:r w:rsidR="00BB542F" w:rsidRPr="00CF5090">
        <w:t xml:space="preserve">náboženských válek pak Hooker sice akceptoval, že by lidé teoreticky mohli žít </w:t>
      </w:r>
      <w:r w:rsidR="00B172A6" w:rsidRPr="00CF5090">
        <w:t>i</w:t>
      </w:r>
      <w:r w:rsidR="00057A43" w:rsidRPr="00CF5090">
        <w:t xml:space="preserve"> bez zakotvení v</w:t>
      </w:r>
      <w:r w:rsidR="00B172A6" w:rsidRPr="00CF5090">
        <w:t> rámci takového zákona, možnost</w:t>
      </w:r>
      <w:r w:rsidR="00057A43" w:rsidRPr="00CF5090">
        <w:t xml:space="preserve"> jejich faktického přežití by však by</w:t>
      </w:r>
      <w:r w:rsidR="00B172A6" w:rsidRPr="00CF5090">
        <w:t>la</w:t>
      </w:r>
      <w:r w:rsidR="00057A43" w:rsidRPr="00CF5090">
        <w:t xml:space="preserve"> minimální</w:t>
      </w:r>
      <w:r w:rsidR="00B172A6" w:rsidRPr="00CF5090">
        <w:t>.</w:t>
      </w:r>
      <w:r w:rsidR="00057A43" w:rsidRPr="00CF5090">
        <w:rPr>
          <w:rStyle w:val="Znakapoznpodarou"/>
        </w:rPr>
        <w:footnoteReference w:id="27"/>
      </w:r>
    </w:p>
    <w:p w14:paraId="009D9E83" w14:textId="5F126E61" w:rsidR="000740C0" w:rsidRPr="00CF5090" w:rsidRDefault="00B172A6" w:rsidP="008D399A">
      <w:pPr>
        <w:spacing w:after="120" w:line="276" w:lineRule="auto"/>
        <w:ind w:firstLine="426"/>
        <w:rPr>
          <w:rFonts w:cs="Times New Roman"/>
        </w:rPr>
      </w:pPr>
      <w:r w:rsidRPr="00CF5090">
        <w:t xml:space="preserve"> </w:t>
      </w:r>
      <w:r w:rsidR="00BB542F" w:rsidRPr="00CF5090">
        <w:t xml:space="preserve">Hooker svým voláním po potřebě </w:t>
      </w:r>
      <w:r w:rsidR="009B0C44" w:rsidRPr="00CF5090">
        <w:t xml:space="preserve">ustavení </w:t>
      </w:r>
      <w:r w:rsidR="00BB542F" w:rsidRPr="00CF5090">
        <w:t xml:space="preserve">řádu určeného veřejným zákonem a jeho principy </w:t>
      </w:r>
      <w:r w:rsidR="009B0C44" w:rsidRPr="00CF5090">
        <w:t xml:space="preserve">předjímá </w:t>
      </w:r>
      <w:r w:rsidR="00BB542F" w:rsidRPr="00CF5090">
        <w:t xml:space="preserve">známější teorie Thomase Hobbese </w:t>
      </w:r>
      <w:r w:rsidR="009B0C44" w:rsidRPr="00CF5090">
        <w:t>a</w:t>
      </w:r>
      <w:r w:rsidR="00BB542F" w:rsidRPr="00CF5090">
        <w:t> John</w:t>
      </w:r>
      <w:r w:rsidR="009B0C44" w:rsidRPr="00CF5090">
        <w:t>a</w:t>
      </w:r>
      <w:r w:rsidR="00BB542F" w:rsidRPr="00CF5090">
        <w:t xml:space="preserve"> Lock</w:t>
      </w:r>
      <w:r w:rsidR="009B0C44" w:rsidRPr="00CF5090">
        <w:t>a. Nemá zde smysl reprodukovat všeobecně známé skutečnosti o přechodu ze stavu přirozeného do občanského (politického) u obou autorů; chceme ovšem poukázat na nezastupitelnou úlohu veřejných, politickou autoritou vynucovaných pravidel, bez nichž není realizace indiv</w:t>
      </w:r>
      <w:r w:rsidR="009B6527" w:rsidRPr="00CF5090">
        <w:t>iduální svobody/autonomie možná.</w:t>
      </w:r>
      <w:r w:rsidR="009B0C44" w:rsidRPr="00CF5090">
        <w:t xml:space="preserve"> Přestože Hobbes i Locke pracují s představou jedince jakožto </w:t>
      </w:r>
      <w:r w:rsidR="00BB542F" w:rsidRPr="00CF5090">
        <w:t>automatického nositele přirozených práv</w:t>
      </w:r>
      <w:r w:rsidR="001345BF" w:rsidRPr="00CF5090">
        <w:t xml:space="preserve"> a svobod</w:t>
      </w:r>
      <w:r w:rsidR="00BB542F" w:rsidRPr="00CF5090">
        <w:t>, bez ohledu na uznání ze strany ostatních</w:t>
      </w:r>
      <w:r w:rsidR="0008554E" w:rsidRPr="00CF5090">
        <w:t>, jejich naplnění – a ve skutečnosti i samotné přežití jejich nositelů – není zaručeno, dokud nevzniká veřejná politická autorita</w:t>
      </w:r>
      <w:r w:rsidR="00BB542F" w:rsidRPr="00CF5090">
        <w:t>.</w:t>
      </w:r>
      <w:r w:rsidR="0008554E" w:rsidRPr="00CF5090">
        <w:rPr>
          <w:rStyle w:val="Znakapoznpodarou"/>
          <w:rFonts w:cs="Times New Roman"/>
        </w:rPr>
        <w:footnoteReference w:id="28"/>
      </w:r>
      <w:r w:rsidR="00BB542F" w:rsidRPr="00CF5090">
        <w:t xml:space="preserve"> </w:t>
      </w:r>
      <w:r w:rsidR="006E3168" w:rsidRPr="00CF5090">
        <w:t xml:space="preserve">Ta teprve dává formu kolektivitě, jež stojí u jejího zrodu. </w:t>
      </w:r>
      <w:r w:rsidR="000740C0" w:rsidRPr="00CF5090">
        <w:rPr>
          <w:rFonts w:cs="Times New Roman"/>
        </w:rPr>
        <w:t xml:space="preserve">Právě proto </w:t>
      </w:r>
      <w:r w:rsidR="009B6527" w:rsidRPr="00CF5090">
        <w:rPr>
          <w:rFonts w:cs="Times New Roman"/>
        </w:rPr>
        <w:t>oba</w:t>
      </w:r>
      <w:r w:rsidR="000740C0" w:rsidRPr="00CF5090">
        <w:rPr>
          <w:rFonts w:cs="Times New Roman"/>
        </w:rPr>
        <w:t xml:space="preserve"> </w:t>
      </w:r>
      <w:r w:rsidR="009B6527" w:rsidRPr="00CF5090">
        <w:rPr>
          <w:rFonts w:cs="Times New Roman"/>
        </w:rPr>
        <w:t xml:space="preserve">trvají na nutnosti dohody mezi lidmi, jejímž prostřednictvím tento před-politický přirozený stav opustí </w:t>
      </w:r>
      <w:r w:rsidR="000740C0" w:rsidRPr="00CF5090">
        <w:rPr>
          <w:rFonts w:cs="Times New Roman"/>
        </w:rPr>
        <w:t>a ustav</w:t>
      </w:r>
      <w:r w:rsidR="009B6527" w:rsidRPr="00CF5090">
        <w:rPr>
          <w:rFonts w:cs="Times New Roman"/>
        </w:rPr>
        <w:t xml:space="preserve">í </w:t>
      </w:r>
      <w:r w:rsidR="000740C0" w:rsidRPr="00CF5090">
        <w:rPr>
          <w:rFonts w:cs="Times New Roman"/>
        </w:rPr>
        <w:t xml:space="preserve">veřejný rámec (suveréna), který </w:t>
      </w:r>
      <w:r w:rsidR="009B6527" w:rsidRPr="00CF5090">
        <w:rPr>
          <w:rFonts w:cs="Times New Roman"/>
        </w:rPr>
        <w:t xml:space="preserve">dokáže </w:t>
      </w:r>
      <w:r w:rsidR="000740C0" w:rsidRPr="00CF5090">
        <w:rPr>
          <w:rFonts w:cs="Times New Roman"/>
        </w:rPr>
        <w:t>zajistit nejen touhu po bezpečí a míru, ale také možnost realizace individuálního jáství.</w:t>
      </w:r>
      <w:r w:rsidR="000740C0" w:rsidRPr="00CF5090">
        <w:rPr>
          <w:rStyle w:val="Znakapoznpodarou"/>
          <w:rFonts w:cs="Times New Roman"/>
        </w:rPr>
        <w:footnoteReference w:id="29"/>
      </w:r>
      <w:r w:rsidR="000740C0" w:rsidRPr="00CF5090">
        <w:rPr>
          <w:rFonts w:cs="Times New Roman"/>
        </w:rPr>
        <w:t xml:space="preserve"> </w:t>
      </w:r>
      <w:r w:rsidR="004D0BB0" w:rsidRPr="00CF5090">
        <w:rPr>
          <w:rFonts w:cs="Times New Roman"/>
        </w:rPr>
        <w:t>Ač</w:t>
      </w:r>
      <w:r w:rsidR="00A51724" w:rsidRPr="00CF5090">
        <w:rPr>
          <w:rFonts w:cs="Times New Roman"/>
        </w:rPr>
        <w:t xml:space="preserve"> se </w:t>
      </w:r>
      <w:r w:rsidR="009B6527" w:rsidRPr="00CF5090">
        <w:rPr>
          <w:rFonts w:cs="Times New Roman"/>
        </w:rPr>
        <w:t xml:space="preserve">Hobbes a Locke </w:t>
      </w:r>
      <w:r w:rsidR="00A51724" w:rsidRPr="00CF5090">
        <w:rPr>
          <w:rFonts w:cs="Times New Roman"/>
        </w:rPr>
        <w:t>v</w:t>
      </w:r>
      <w:r w:rsidR="009B6527" w:rsidRPr="00CF5090">
        <w:rPr>
          <w:rFonts w:cs="Times New Roman"/>
        </w:rPr>
        <w:t> charakteristice žádoucí podoby tohoto</w:t>
      </w:r>
      <w:r w:rsidR="00A51724" w:rsidRPr="00CF5090">
        <w:rPr>
          <w:rFonts w:cs="Times New Roman"/>
        </w:rPr>
        <w:t xml:space="preserve"> veřejného rámce </w:t>
      </w:r>
      <w:r w:rsidR="009B6527" w:rsidRPr="00CF5090">
        <w:rPr>
          <w:rFonts w:cs="Times New Roman"/>
        </w:rPr>
        <w:t>již významně rozcházejí</w:t>
      </w:r>
      <w:r w:rsidR="00A51724" w:rsidRPr="00CF5090">
        <w:rPr>
          <w:rFonts w:cs="Times New Roman"/>
        </w:rPr>
        <w:t xml:space="preserve">, pro </w:t>
      </w:r>
      <w:r w:rsidR="00A51724" w:rsidRPr="00CF5090">
        <w:rPr>
          <w:rFonts w:cs="Times New Roman"/>
        </w:rPr>
        <w:lastRenderedPageBreak/>
        <w:t>oba je tímto rámcem stát (politická obec) a jeho principy</w:t>
      </w:r>
      <w:r w:rsidR="002255D8" w:rsidRPr="00CF5090">
        <w:rPr>
          <w:rFonts w:cs="Times New Roman"/>
        </w:rPr>
        <w:t>. A</w:t>
      </w:r>
      <w:r w:rsidR="00A51724" w:rsidRPr="00CF5090">
        <w:rPr>
          <w:rFonts w:cs="Times New Roman"/>
        </w:rPr>
        <w:t>ž v něm je konečně možné naplnit přirozené zákony, které, vzhledem k charakteru lidské přirozenosti, nemohly být v přirozeném stavu realizovány.</w:t>
      </w:r>
    </w:p>
    <w:p w14:paraId="3E5F02B2" w14:textId="6C3E6C29" w:rsidR="008F4E52" w:rsidRPr="00CF5090" w:rsidRDefault="004E3BDF" w:rsidP="008D399A">
      <w:pPr>
        <w:spacing w:after="120" w:line="276" w:lineRule="auto"/>
        <w:ind w:firstLine="426"/>
        <w:rPr>
          <w:rFonts w:cs="Times New Roman"/>
        </w:rPr>
      </w:pPr>
      <w:r w:rsidRPr="00CF5090">
        <w:t>Potřebu závazku ke sdílené kolektivitě v rámci politické obce r</w:t>
      </w:r>
      <w:r w:rsidR="0062727D" w:rsidRPr="00CF5090">
        <w:t>ozv</w:t>
      </w:r>
      <w:r w:rsidR="002255D8" w:rsidRPr="00CF5090">
        <w:t xml:space="preserve">inul </w:t>
      </w:r>
      <w:r w:rsidR="0062727D" w:rsidRPr="00CF5090">
        <w:t>Jean-Jacques Rou</w:t>
      </w:r>
      <w:r w:rsidRPr="00CF5090">
        <w:t>s</w:t>
      </w:r>
      <w:r w:rsidR="0062727D" w:rsidRPr="00CF5090">
        <w:t>s</w:t>
      </w:r>
      <w:r w:rsidRPr="00CF5090">
        <w:t xml:space="preserve">eau. </w:t>
      </w:r>
      <w:r w:rsidR="00AC3774" w:rsidRPr="00CF5090">
        <w:t xml:space="preserve">Ten </w:t>
      </w:r>
      <w:r w:rsidRPr="00CF5090">
        <w:t xml:space="preserve">totiž tyto dvě roviny </w:t>
      </w:r>
      <w:r w:rsidRPr="00CF5090">
        <w:rPr>
          <w:i/>
        </w:rPr>
        <w:t>de facto</w:t>
      </w:r>
      <w:r w:rsidRPr="00CF5090">
        <w:t xml:space="preserve"> ztotož</w:t>
      </w:r>
      <w:r w:rsidR="006E3168" w:rsidRPr="00CF5090">
        <w:t>nil prostřednictvím obecné vůle</w:t>
      </w:r>
      <w:r w:rsidRPr="00CF5090">
        <w:t xml:space="preserve">, </w:t>
      </w:r>
      <w:r w:rsidR="008F4E52" w:rsidRPr="00CF5090">
        <w:rPr>
          <w:rFonts w:cs="Times New Roman"/>
        </w:rPr>
        <w:t>jež má umožnit, aby byl člověk v politické obci sice spojen s</w:t>
      </w:r>
      <w:r w:rsidR="006E3168" w:rsidRPr="00CF5090">
        <w:rPr>
          <w:rFonts w:cs="Times New Roman"/>
        </w:rPr>
        <w:t> </w:t>
      </w:r>
      <w:r w:rsidR="008F4E52" w:rsidRPr="00CF5090">
        <w:rPr>
          <w:rFonts w:cs="Times New Roman"/>
        </w:rPr>
        <w:t>ostatními</w:t>
      </w:r>
      <w:r w:rsidR="006E3168" w:rsidRPr="00CF5090">
        <w:rPr>
          <w:rFonts w:cs="Times New Roman"/>
        </w:rPr>
        <w:t xml:space="preserve"> v jednom celku, </w:t>
      </w:r>
      <w:r w:rsidR="008F4E52" w:rsidRPr="00CF5090">
        <w:rPr>
          <w:rFonts w:cs="Times New Roman"/>
        </w:rPr>
        <w:t xml:space="preserve">poslouchal </w:t>
      </w:r>
      <w:r w:rsidR="00AC3774" w:rsidRPr="00CF5090">
        <w:rPr>
          <w:rFonts w:cs="Times New Roman"/>
        </w:rPr>
        <w:t xml:space="preserve">přitom ale </w:t>
      </w:r>
      <w:r w:rsidR="008F4E52" w:rsidRPr="00CF5090">
        <w:rPr>
          <w:rFonts w:cs="Times New Roman"/>
        </w:rPr>
        <w:t>pouze sebe sama.</w:t>
      </w:r>
      <w:r w:rsidR="008F4E52" w:rsidRPr="00CF5090">
        <w:rPr>
          <w:rStyle w:val="Znakapoznpodarou"/>
          <w:rFonts w:cs="Times New Roman"/>
        </w:rPr>
        <w:footnoteReference w:id="30"/>
      </w:r>
      <w:r w:rsidR="008F4E52" w:rsidRPr="00CF5090">
        <w:rPr>
          <w:rFonts w:cs="Times New Roman"/>
        </w:rPr>
        <w:t xml:space="preserve"> Rousseau </w:t>
      </w:r>
      <w:r w:rsidR="006E3168" w:rsidRPr="00CF5090">
        <w:rPr>
          <w:rFonts w:cs="Times New Roman"/>
        </w:rPr>
        <w:t xml:space="preserve">se </w:t>
      </w:r>
      <w:r w:rsidR="008F4E52" w:rsidRPr="00CF5090">
        <w:rPr>
          <w:rFonts w:cs="Times New Roman"/>
        </w:rPr>
        <w:t>ve skutečnosti snaž</w:t>
      </w:r>
      <w:r w:rsidR="006E3168" w:rsidRPr="00CF5090">
        <w:rPr>
          <w:rFonts w:cs="Times New Roman"/>
        </w:rPr>
        <w:t>il</w:t>
      </w:r>
      <w:r w:rsidR="008F4E52" w:rsidRPr="00CF5090">
        <w:rPr>
          <w:rFonts w:cs="Times New Roman"/>
        </w:rPr>
        <w:t xml:space="preserve"> zajistit, aby si člověk v situaci nutné provázanosti s ostatními zachoval co největší míru individuální svobody a autonomie. Na tuto myšlenku nav</w:t>
      </w:r>
      <w:r w:rsidR="00AC3774" w:rsidRPr="00CF5090">
        <w:rPr>
          <w:rFonts w:cs="Times New Roman"/>
        </w:rPr>
        <w:t xml:space="preserve">ázal </w:t>
      </w:r>
      <w:r w:rsidR="008F4E52" w:rsidRPr="00CF5090">
        <w:rPr>
          <w:rFonts w:cs="Times New Roman"/>
        </w:rPr>
        <w:t>Immanuel Kant, který</w:t>
      </w:r>
      <w:r w:rsidR="00AC3774" w:rsidRPr="00CF5090">
        <w:rPr>
          <w:rFonts w:cs="Times New Roman"/>
        </w:rPr>
        <w:t xml:space="preserve"> </w:t>
      </w:r>
      <w:r w:rsidR="00F45C0A" w:rsidRPr="00CF5090">
        <w:rPr>
          <w:rFonts w:cs="Times New Roman"/>
        </w:rPr>
        <w:t>udělil liberální představě vzájemné podmíněnosti individuální a veřejné autonomie definitivní podobu; nikoliv náhodou platí, že velká část soudobé liberální politické filosofie má kantovské kořeny</w:t>
      </w:r>
      <w:r w:rsidR="000C7AC1" w:rsidRPr="00CF5090">
        <w:rPr>
          <w:rFonts w:cs="Times New Roman"/>
        </w:rPr>
        <w:t>.</w:t>
      </w:r>
      <w:r w:rsidR="00F45C0A" w:rsidRPr="00CF5090">
        <w:rPr>
          <w:rStyle w:val="Znakapoznpodarou"/>
          <w:rFonts w:cs="Times New Roman"/>
        </w:rPr>
        <w:footnoteReference w:id="31"/>
      </w:r>
      <w:r w:rsidR="000C7AC1" w:rsidRPr="00CF5090">
        <w:rPr>
          <w:rFonts w:cs="Times New Roman"/>
        </w:rPr>
        <w:t xml:space="preserve"> </w:t>
      </w:r>
      <w:r w:rsidR="002E5FE5" w:rsidRPr="00CF5090">
        <w:rPr>
          <w:rFonts w:cs="Times New Roman"/>
        </w:rPr>
        <w:t>Tehdejší i dnešní liberálové zároveň trvají na tom</w:t>
      </w:r>
      <w:r w:rsidR="00AC3774" w:rsidRPr="00CF5090">
        <w:rPr>
          <w:rFonts w:cs="Times New Roman"/>
        </w:rPr>
        <w:t>, že p</w:t>
      </w:r>
      <w:r w:rsidR="000C7AC1" w:rsidRPr="00CF5090">
        <w:rPr>
          <w:rFonts w:cs="Times New Roman"/>
        </w:rPr>
        <w:t xml:space="preserve">okud se </w:t>
      </w:r>
      <w:r w:rsidR="00AC3774" w:rsidRPr="00CF5090">
        <w:rPr>
          <w:rFonts w:cs="Times New Roman"/>
        </w:rPr>
        <w:t xml:space="preserve">jedinec </w:t>
      </w:r>
      <w:r w:rsidR="000C7AC1" w:rsidRPr="00CF5090">
        <w:rPr>
          <w:rFonts w:cs="Times New Roman"/>
        </w:rPr>
        <w:t xml:space="preserve">takovému tělesu zaváže, musí </w:t>
      </w:r>
      <w:r w:rsidR="00AC3774" w:rsidRPr="00CF5090">
        <w:rPr>
          <w:rFonts w:cs="Times New Roman"/>
        </w:rPr>
        <w:t xml:space="preserve">ono </w:t>
      </w:r>
      <w:r w:rsidR="000C7AC1" w:rsidRPr="00CF5090">
        <w:rPr>
          <w:rFonts w:cs="Times New Roman"/>
        </w:rPr>
        <w:t xml:space="preserve">respektovat </w:t>
      </w:r>
      <w:r w:rsidR="002E5FE5" w:rsidRPr="00CF5090">
        <w:rPr>
          <w:rFonts w:cs="Times New Roman"/>
        </w:rPr>
        <w:t xml:space="preserve">jeho svobodu </w:t>
      </w:r>
      <w:r w:rsidR="000C7AC1" w:rsidRPr="00CF5090">
        <w:rPr>
          <w:rFonts w:cs="Times New Roman"/>
        </w:rPr>
        <w:t xml:space="preserve">samostatně si </w:t>
      </w:r>
      <w:r w:rsidR="00AC3774" w:rsidRPr="00CF5090">
        <w:rPr>
          <w:rFonts w:cs="Times New Roman"/>
        </w:rPr>
        <w:t>volit</w:t>
      </w:r>
      <w:r w:rsidR="000C7AC1" w:rsidRPr="00CF5090">
        <w:rPr>
          <w:rFonts w:cs="Times New Roman"/>
        </w:rPr>
        <w:t>, co je pro něj dobré a co špatné</w:t>
      </w:r>
      <w:r w:rsidR="00AC3774" w:rsidRPr="00CF5090">
        <w:rPr>
          <w:rFonts w:cs="Times New Roman"/>
        </w:rPr>
        <w:t xml:space="preserve"> – tedy autonomně stanovovat plán vlastního života</w:t>
      </w:r>
      <w:r w:rsidR="000C7AC1" w:rsidRPr="00CF5090">
        <w:rPr>
          <w:rFonts w:cs="Times New Roman"/>
        </w:rPr>
        <w:t xml:space="preserve">. </w:t>
      </w:r>
      <w:r w:rsidR="005A5C2D" w:rsidRPr="00CF5090">
        <w:rPr>
          <w:rFonts w:cs="Times New Roman"/>
        </w:rPr>
        <w:t>Občanské těleso tedy nemá být překážkou svobody, nýbrž podmínkou její plné realizace.</w:t>
      </w:r>
      <w:r w:rsidR="005A5C2D" w:rsidRPr="00CF5090">
        <w:rPr>
          <w:rStyle w:val="Znakapoznpodarou"/>
          <w:rFonts w:cs="Times New Roman"/>
        </w:rPr>
        <w:footnoteReference w:id="32"/>
      </w:r>
    </w:p>
    <w:p w14:paraId="4099A575" w14:textId="22BB23CD" w:rsidR="00CB15C3" w:rsidRPr="00CF5090" w:rsidRDefault="002E5FE5" w:rsidP="008D399A">
      <w:pPr>
        <w:spacing w:after="120" w:line="276" w:lineRule="auto"/>
        <w:ind w:firstLine="426"/>
        <w:rPr>
          <w:rFonts w:cs="Times New Roman"/>
        </w:rPr>
      </w:pPr>
      <w:r w:rsidRPr="00CF5090">
        <w:rPr>
          <w:rFonts w:cs="Times New Roman"/>
        </w:rPr>
        <w:t>A</w:t>
      </w:r>
      <w:r w:rsidR="00CB15C3" w:rsidRPr="00CF5090">
        <w:rPr>
          <w:rFonts w:cs="Times New Roman"/>
        </w:rPr>
        <w:t>čkoli</w:t>
      </w:r>
      <w:r w:rsidRPr="00CF5090">
        <w:rPr>
          <w:rFonts w:cs="Times New Roman"/>
        </w:rPr>
        <w:t>v</w:t>
      </w:r>
      <w:r w:rsidR="00CB15C3" w:rsidRPr="00CF5090">
        <w:rPr>
          <w:rFonts w:cs="Times New Roman"/>
        </w:rPr>
        <w:t xml:space="preserve"> </w:t>
      </w:r>
      <w:r w:rsidRPr="00CF5090">
        <w:rPr>
          <w:rFonts w:cs="Times New Roman"/>
        </w:rPr>
        <w:t xml:space="preserve">tedy </w:t>
      </w:r>
      <w:r w:rsidR="00CB15C3" w:rsidRPr="00CF5090">
        <w:rPr>
          <w:rFonts w:cs="Times New Roman"/>
        </w:rPr>
        <w:t xml:space="preserve">liberální teorie již </w:t>
      </w:r>
      <w:r w:rsidR="00634D20" w:rsidRPr="00CF5090">
        <w:rPr>
          <w:rFonts w:cs="Times New Roman"/>
        </w:rPr>
        <w:t xml:space="preserve">od </w:t>
      </w:r>
      <w:r w:rsidR="00CB15C3" w:rsidRPr="00CF5090">
        <w:rPr>
          <w:rFonts w:cs="Times New Roman"/>
        </w:rPr>
        <w:t>svých počát</w:t>
      </w:r>
      <w:r w:rsidR="00634D20" w:rsidRPr="00CF5090">
        <w:rPr>
          <w:rFonts w:cs="Times New Roman"/>
        </w:rPr>
        <w:t>ků</w:t>
      </w:r>
      <w:r w:rsidR="00CB15C3" w:rsidRPr="00CF5090">
        <w:rPr>
          <w:rFonts w:cs="Times New Roman"/>
        </w:rPr>
        <w:t xml:space="preserve"> staví na </w:t>
      </w:r>
      <w:r w:rsidR="00CB15C3" w:rsidRPr="00CF5090">
        <w:rPr>
          <w:rFonts w:cs="Times New Roman"/>
          <w:i/>
        </w:rPr>
        <w:t>normativní</w:t>
      </w:r>
      <w:r w:rsidR="00CB15C3" w:rsidRPr="00CF5090">
        <w:rPr>
          <w:rFonts w:cs="Times New Roman"/>
        </w:rPr>
        <w:t xml:space="preserve"> prioritě nezávislého individua (jeho svobody a autonomie), nepojímá </w:t>
      </w:r>
      <w:r w:rsidR="00634D20" w:rsidRPr="00CF5090">
        <w:rPr>
          <w:rFonts w:cs="Times New Roman"/>
        </w:rPr>
        <w:t>jej</w:t>
      </w:r>
      <w:r w:rsidR="00CB15C3" w:rsidRPr="00CF5090">
        <w:rPr>
          <w:rFonts w:cs="Times New Roman"/>
        </w:rPr>
        <w:t xml:space="preserve"> ve vzduchoprázdnu, přičemž přirozený stav slouží spíše jako normativní fikce, jež nemůže být </w:t>
      </w:r>
      <w:r w:rsidR="0090394F" w:rsidRPr="00CF5090">
        <w:rPr>
          <w:rFonts w:cs="Times New Roman"/>
        </w:rPr>
        <w:t xml:space="preserve">v reálném světě </w:t>
      </w:r>
      <w:r w:rsidR="00CB15C3" w:rsidRPr="00CF5090">
        <w:rPr>
          <w:rFonts w:cs="Times New Roman"/>
        </w:rPr>
        <w:t xml:space="preserve">naplněna bez empirické fixace prostřednictvím zakotvení v občanském tělese. </w:t>
      </w:r>
      <w:r w:rsidR="0090394F" w:rsidRPr="00CF5090">
        <w:rPr>
          <w:rFonts w:cs="Times New Roman"/>
        </w:rPr>
        <w:t>K</w:t>
      </w:r>
      <w:r w:rsidR="00CB15C3" w:rsidRPr="00CF5090">
        <w:rPr>
          <w:rFonts w:cs="Times New Roman"/>
        </w:rPr>
        <w:t xml:space="preserve">lasikům liberalismu </w:t>
      </w:r>
      <w:r w:rsidR="0090394F" w:rsidRPr="00CF5090">
        <w:rPr>
          <w:rFonts w:cs="Times New Roman"/>
        </w:rPr>
        <w:t xml:space="preserve">je </w:t>
      </w:r>
      <w:r w:rsidR="00CB15C3" w:rsidRPr="00CF5090">
        <w:rPr>
          <w:rFonts w:cs="Times New Roman"/>
        </w:rPr>
        <w:t>často předkládáno, že chápou politickou obec pouze jako nástroj pro zajištění práv a svobod individua</w:t>
      </w:r>
      <w:r w:rsidR="00241114" w:rsidRPr="00CF5090">
        <w:rPr>
          <w:rFonts w:cs="Times New Roman"/>
        </w:rPr>
        <w:t>.</w:t>
      </w:r>
      <w:r w:rsidR="00CB15C3" w:rsidRPr="00CF5090">
        <w:rPr>
          <w:rFonts w:cs="Times New Roman"/>
        </w:rPr>
        <w:t xml:space="preserve"> </w:t>
      </w:r>
      <w:r w:rsidR="00241114" w:rsidRPr="00CF5090">
        <w:rPr>
          <w:rFonts w:cs="Times New Roman"/>
        </w:rPr>
        <w:t xml:space="preserve">Ve zvolené perspektivě je ale </w:t>
      </w:r>
      <w:r w:rsidR="00CB15C3" w:rsidRPr="00CF5090">
        <w:rPr>
          <w:rFonts w:cs="Times New Roman"/>
        </w:rPr>
        <w:t xml:space="preserve">přesnější vnímat liberální politickou teorii jako snahu o ospravedlnění </w:t>
      </w:r>
      <w:r w:rsidR="008435B3">
        <w:rPr>
          <w:rFonts w:cs="Times New Roman"/>
        </w:rPr>
        <w:t>určité</w:t>
      </w:r>
      <w:r w:rsidR="008435B3" w:rsidRPr="00CF5090">
        <w:rPr>
          <w:rFonts w:cs="Times New Roman"/>
        </w:rPr>
        <w:t xml:space="preserve"> </w:t>
      </w:r>
      <w:r w:rsidR="00CB15C3" w:rsidRPr="00CF5090">
        <w:rPr>
          <w:rFonts w:cs="Times New Roman"/>
        </w:rPr>
        <w:t>podoby politické obce, ve které může etický ideál liberalismu teprve dojít své</w:t>
      </w:r>
      <w:r w:rsidR="00241114" w:rsidRPr="00CF5090">
        <w:rPr>
          <w:rFonts w:cs="Times New Roman"/>
        </w:rPr>
        <w:t>ho</w:t>
      </w:r>
      <w:r w:rsidR="00CB15C3" w:rsidRPr="00CF5090">
        <w:rPr>
          <w:rFonts w:cs="Times New Roman"/>
        </w:rPr>
        <w:t xml:space="preserve"> naplnění. P</w:t>
      </w:r>
      <w:r w:rsidR="00BB4FB2" w:rsidRPr="00CF5090">
        <w:rPr>
          <w:rFonts w:cs="Times New Roman"/>
        </w:rPr>
        <w:t xml:space="preserve">rávě z toho důvodu je však vhodnější chápat politickou obec nikoliv </w:t>
      </w:r>
      <w:r w:rsidR="008435B3">
        <w:rPr>
          <w:rFonts w:cs="Times New Roman"/>
        </w:rPr>
        <w:t xml:space="preserve">čistě </w:t>
      </w:r>
      <w:r w:rsidR="00BB4FB2" w:rsidRPr="00CF5090">
        <w:rPr>
          <w:rFonts w:cs="Times New Roman"/>
        </w:rPr>
        <w:t xml:space="preserve">instrumentálně, nýbrž jako </w:t>
      </w:r>
      <w:r w:rsidR="00BB4FB2" w:rsidRPr="00CF5090">
        <w:rPr>
          <w:rFonts w:cs="Times New Roman"/>
          <w:i/>
        </w:rPr>
        <w:t>podmínku</w:t>
      </w:r>
      <w:r w:rsidR="00BB4FB2" w:rsidRPr="00CF5090">
        <w:rPr>
          <w:rFonts w:cs="Times New Roman"/>
        </w:rPr>
        <w:t xml:space="preserve"> individuálního (liberálního) jáství. </w:t>
      </w:r>
      <w:r w:rsidR="008435B3">
        <w:rPr>
          <w:rFonts w:cs="Times New Roman"/>
        </w:rPr>
        <w:t xml:space="preserve">Jelikož vzájemně podmíněný (konstitutivní) vztah striktně vzato existuje jen mezi vnitřní a vnější identitou, je vhodnější hovořit o </w:t>
      </w:r>
      <w:r w:rsidR="008435B3" w:rsidRPr="00963702">
        <w:rPr>
          <w:rFonts w:cs="Times New Roman"/>
          <w:i/>
        </w:rPr>
        <w:t>kvazi-konstitutivním</w:t>
      </w:r>
      <w:r w:rsidR="008435B3">
        <w:rPr>
          <w:rFonts w:cs="Times New Roman"/>
        </w:rPr>
        <w:t xml:space="preserve"> vztahu mezi liberálním jástvím a politickou jednotkou: Ta </w:t>
      </w:r>
      <w:r w:rsidR="00074C45">
        <w:rPr>
          <w:rFonts w:cs="Times New Roman"/>
        </w:rPr>
        <w:t>pak</w:t>
      </w:r>
      <w:r w:rsidR="008435B3">
        <w:rPr>
          <w:rFonts w:cs="Times New Roman"/>
        </w:rPr>
        <w:t xml:space="preserve"> není </w:t>
      </w:r>
      <w:r w:rsidR="00074C45">
        <w:rPr>
          <w:rFonts w:cs="Times New Roman"/>
        </w:rPr>
        <w:t>jeho pojmovou (</w:t>
      </w:r>
      <w:r w:rsidR="008435B3">
        <w:rPr>
          <w:rFonts w:cs="Times New Roman"/>
        </w:rPr>
        <w:t>pojmově nezbytn</w:t>
      </w:r>
      <w:r w:rsidR="00074C45">
        <w:rPr>
          <w:rFonts w:cs="Times New Roman"/>
        </w:rPr>
        <w:t>ou)</w:t>
      </w:r>
      <w:r w:rsidR="008435B3">
        <w:rPr>
          <w:rFonts w:cs="Times New Roman"/>
        </w:rPr>
        <w:t xml:space="preserve"> </w:t>
      </w:r>
      <w:r w:rsidR="00074C45">
        <w:rPr>
          <w:rFonts w:cs="Times New Roman"/>
        </w:rPr>
        <w:t>součástí</w:t>
      </w:r>
      <w:r w:rsidR="008435B3">
        <w:rPr>
          <w:rFonts w:cs="Times New Roman"/>
        </w:rPr>
        <w:t xml:space="preserve">, nicméně </w:t>
      </w:r>
      <w:r w:rsidR="00642D44">
        <w:rPr>
          <w:rFonts w:cs="Times New Roman"/>
        </w:rPr>
        <w:t>zakotvenost vnější liberální identity ve veřejných principech politické obce určitého typu (</w:t>
      </w:r>
      <w:r w:rsidR="0084004F">
        <w:rPr>
          <w:rFonts w:cs="Times New Roman"/>
        </w:rPr>
        <w:t xml:space="preserve">především </w:t>
      </w:r>
      <w:r w:rsidR="00642D44">
        <w:rPr>
          <w:rFonts w:cs="Times New Roman"/>
        </w:rPr>
        <w:t>moderního státu – viz závěr sekce 3.2) způsobuje, že bez existence politické obce si lze realizaci liberálních ideálů stěží představit.</w:t>
      </w:r>
      <w:r w:rsidR="00581AFE">
        <w:rPr>
          <w:rFonts w:cs="Times New Roman"/>
        </w:rPr>
        <w:t xml:space="preserve"> </w:t>
      </w:r>
      <w:r w:rsidR="00BB4FB2" w:rsidRPr="00CF5090">
        <w:rPr>
          <w:rFonts w:cs="Times New Roman"/>
        </w:rPr>
        <w:t xml:space="preserve">Takové zakotvení </w:t>
      </w:r>
      <w:r w:rsidR="00581AFE">
        <w:rPr>
          <w:rFonts w:cs="Times New Roman"/>
        </w:rPr>
        <w:t xml:space="preserve">je posléze </w:t>
      </w:r>
      <w:r w:rsidR="00BB4FB2" w:rsidRPr="00CF5090">
        <w:rPr>
          <w:rFonts w:cs="Times New Roman"/>
        </w:rPr>
        <w:t xml:space="preserve">předpokladem </w:t>
      </w:r>
      <w:r w:rsidR="00BB4FB2" w:rsidRPr="00CF5090">
        <w:rPr>
          <w:rFonts w:cs="Times New Roman"/>
        </w:rPr>
        <w:lastRenderedPageBreak/>
        <w:t xml:space="preserve">pro možnost realizace osobní roviny individuálního jáství (tedy vnitřní formy identity), neboť až se zřízením politické obce, a tedy se stanovením veřejných principů </w:t>
      </w:r>
      <w:r w:rsidR="00581AFE">
        <w:rPr>
          <w:rFonts w:cs="Times New Roman"/>
        </w:rPr>
        <w:t>potvrzujících</w:t>
      </w:r>
      <w:r w:rsidR="00581AFE" w:rsidRPr="00CF5090">
        <w:rPr>
          <w:rFonts w:cs="Times New Roman"/>
        </w:rPr>
        <w:t xml:space="preserve"> </w:t>
      </w:r>
      <w:r w:rsidR="00BB4FB2" w:rsidRPr="00CF5090">
        <w:rPr>
          <w:rFonts w:cs="Times New Roman"/>
        </w:rPr>
        <w:t xml:space="preserve">tento stav, </w:t>
      </w:r>
      <w:r w:rsidR="00581AFE">
        <w:rPr>
          <w:rFonts w:cs="Times New Roman"/>
        </w:rPr>
        <w:t>je</w:t>
      </w:r>
      <w:r w:rsidR="00581AFE" w:rsidRPr="00CF5090">
        <w:rPr>
          <w:rFonts w:cs="Times New Roman"/>
        </w:rPr>
        <w:t xml:space="preserve"> </w:t>
      </w:r>
      <w:r w:rsidR="00BB4FB2" w:rsidRPr="00CF5090">
        <w:rPr>
          <w:rFonts w:cs="Times New Roman"/>
        </w:rPr>
        <w:t xml:space="preserve">jednotlivci umožněno bezpečně sledovat a naplňovat vnitřní aspekty </w:t>
      </w:r>
      <w:r w:rsidR="00C248A6">
        <w:rPr>
          <w:rFonts w:cs="Times New Roman"/>
        </w:rPr>
        <w:t>jeho</w:t>
      </w:r>
      <w:r w:rsidR="00C248A6" w:rsidRPr="00CF5090">
        <w:rPr>
          <w:rFonts w:cs="Times New Roman"/>
        </w:rPr>
        <w:t xml:space="preserve"> </w:t>
      </w:r>
      <w:r w:rsidR="00BB4FB2" w:rsidRPr="00CF5090">
        <w:rPr>
          <w:rFonts w:cs="Times New Roman"/>
        </w:rPr>
        <w:t>individuality.</w:t>
      </w:r>
      <w:r w:rsidR="00BB4FB2" w:rsidRPr="00CF5090">
        <w:rPr>
          <w:rStyle w:val="Znakapoznpodarou"/>
          <w:rFonts w:cs="Times New Roman"/>
        </w:rPr>
        <w:footnoteReference w:id="33"/>
      </w:r>
      <w:r w:rsidR="00BB4FB2" w:rsidRPr="00CF5090">
        <w:rPr>
          <w:rFonts w:cs="Times New Roman"/>
        </w:rPr>
        <w:t xml:space="preserve"> Zároveň, pokud individuum takové principy respektuje a přijme je za součást sebe sama, musí politická obec uznat nezávislost jednotlivce v jeho osobní rovině a umožnit mu naplnit individuální svobodu, jakožto kapacitu realizovat vlastní životní plány.</w:t>
      </w:r>
      <w:r w:rsidR="00516DEF">
        <w:rPr>
          <w:rFonts w:cs="Times New Roman"/>
        </w:rPr>
        <w:t xml:space="preserve"> Jelikož s každým právem korelují jisté povinnosti na straně ostatních aktérů, můžeme existenci veřejné politické autority chápat jako záruku ochrany a vynucování těchto práv respektive povinností.</w:t>
      </w:r>
    </w:p>
    <w:p w14:paraId="63F55561" w14:textId="63991E84" w:rsidR="00805490" w:rsidRPr="00CF5090" w:rsidRDefault="00805490" w:rsidP="00805490">
      <w:pPr>
        <w:keepNext/>
        <w:spacing w:before="360" w:after="240" w:line="276" w:lineRule="auto"/>
        <w:rPr>
          <w:rFonts w:cs="Times New Roman"/>
          <w:i/>
        </w:rPr>
      </w:pPr>
      <w:r w:rsidRPr="00CF5090">
        <w:rPr>
          <w:rFonts w:cs="Times New Roman"/>
          <w:i/>
        </w:rPr>
        <w:t xml:space="preserve">3.2. Současná liberální teorie a </w:t>
      </w:r>
      <w:r w:rsidR="00DD1E94" w:rsidRPr="00CF5090">
        <w:rPr>
          <w:rFonts w:cs="Times New Roman"/>
          <w:i/>
        </w:rPr>
        <w:t xml:space="preserve">úloha </w:t>
      </w:r>
      <w:r w:rsidRPr="00CF5090">
        <w:rPr>
          <w:rFonts w:cs="Times New Roman"/>
          <w:i/>
        </w:rPr>
        <w:t>státu</w:t>
      </w:r>
    </w:p>
    <w:p w14:paraId="116BB741" w14:textId="005942F2" w:rsidR="001C45C7" w:rsidRDefault="00CC388C" w:rsidP="000C6D2E">
      <w:pPr>
        <w:spacing w:after="120" w:line="276" w:lineRule="auto"/>
        <w:rPr>
          <w:rFonts w:cs="Times New Roman"/>
        </w:rPr>
      </w:pPr>
      <w:r w:rsidRPr="00CF5090">
        <w:rPr>
          <w:rFonts w:cs="Times New Roman"/>
        </w:rPr>
        <w:t>Přední představitelé současného liberalismu v tomto ohledu následují své předchůdce</w:t>
      </w:r>
      <w:r w:rsidR="0006438D">
        <w:rPr>
          <w:rFonts w:cs="Times New Roman"/>
        </w:rPr>
        <w:t>.</w:t>
      </w:r>
      <w:r w:rsidR="00057AB0">
        <w:rPr>
          <w:rFonts w:cs="Times New Roman"/>
        </w:rPr>
        <w:t xml:space="preserve"> Zde budeme naši tezi ilu</w:t>
      </w:r>
      <w:r w:rsidR="006A16A1">
        <w:rPr>
          <w:rFonts w:cs="Times New Roman"/>
        </w:rPr>
        <w:t>s</w:t>
      </w:r>
      <w:r w:rsidR="00057AB0">
        <w:rPr>
          <w:rFonts w:cs="Times New Roman"/>
        </w:rPr>
        <w:t>trovat na několika autorech, jejichž dílo je v různých ohledech určující pro soudobou liberální politickou teorii</w:t>
      </w:r>
      <w:r w:rsidR="0006438D">
        <w:rPr>
          <w:rFonts w:cs="Times New Roman"/>
        </w:rPr>
        <w:t xml:space="preserve"> a které pokrývá její proměnlivé varianty – od neutralistického rovn</w:t>
      </w:r>
      <w:r w:rsidR="00F20275">
        <w:rPr>
          <w:rFonts w:cs="Times New Roman"/>
        </w:rPr>
        <w:t>o</w:t>
      </w:r>
      <w:r w:rsidR="0006438D">
        <w:rPr>
          <w:rFonts w:cs="Times New Roman"/>
        </w:rPr>
        <w:t>stářského liberalismu Rawlse a Dworkina přes Razovu perfekcionistickou rovnostářskou pozici po Gausovu revizi klasického liberalismu</w:t>
      </w:r>
      <w:r w:rsidRPr="00CF5090">
        <w:rPr>
          <w:rFonts w:cs="Times New Roman"/>
        </w:rPr>
        <w:t>.</w:t>
      </w:r>
      <w:r w:rsidR="0006438D">
        <w:rPr>
          <w:rStyle w:val="Znakapoznpodarou"/>
          <w:rFonts w:cs="Times New Roman"/>
        </w:rPr>
        <w:footnoteReference w:id="34"/>
      </w:r>
    </w:p>
    <w:p w14:paraId="3A8FC206" w14:textId="4B57C30B" w:rsidR="000C6D2E" w:rsidRPr="00CF5090" w:rsidRDefault="00CC388C" w:rsidP="00963702">
      <w:pPr>
        <w:spacing w:after="120" w:line="276" w:lineRule="auto"/>
        <w:ind w:firstLine="426"/>
        <w:rPr>
          <w:rFonts w:cs="Times New Roman"/>
        </w:rPr>
      </w:pPr>
      <w:r w:rsidRPr="00CF5090">
        <w:rPr>
          <w:rFonts w:cs="Times New Roman"/>
        </w:rPr>
        <w:t xml:space="preserve">Z politické filosofie Johna Rawlse, široce kriticky reflektované i v českém prostředí, </w:t>
      </w:r>
      <w:r w:rsidR="00926EE8">
        <w:rPr>
          <w:rFonts w:cs="Times New Roman"/>
        </w:rPr>
        <w:t>se zaměříme na</w:t>
      </w:r>
      <w:r w:rsidR="00926EE8" w:rsidRPr="00CF5090">
        <w:rPr>
          <w:rFonts w:cs="Times New Roman"/>
        </w:rPr>
        <w:t xml:space="preserve"> </w:t>
      </w:r>
      <w:r w:rsidR="00672007" w:rsidRPr="00CF5090">
        <w:rPr>
          <w:rFonts w:cs="Times New Roman"/>
        </w:rPr>
        <w:t xml:space="preserve">koncepci dvou tzv. morálních mohutností (kapacit), jejichž prostřednictvím je </w:t>
      </w:r>
      <w:r w:rsidR="009A7814" w:rsidRPr="00CF5090">
        <w:rPr>
          <w:rFonts w:cs="Times New Roman"/>
        </w:rPr>
        <w:t xml:space="preserve">jedinec </w:t>
      </w:r>
      <w:r w:rsidR="00672007" w:rsidRPr="00CF5090">
        <w:rPr>
          <w:rFonts w:cs="Times New Roman"/>
        </w:rPr>
        <w:t>definován</w:t>
      </w:r>
      <w:r w:rsidR="00FC3827" w:rsidRPr="00CF5090">
        <w:rPr>
          <w:rFonts w:cs="Times New Roman"/>
        </w:rPr>
        <w:t>. Jedná se zaprvé o schopnost individua tvořit a revidovat svoji koncepci dobra a nést za ni zároveň osobní odpovědnost: Jedinci tak jsou dle Rawlse sami sobě zdrojem dobra a hodnot určujících směřování jejich vlastního života</w:t>
      </w:r>
      <w:r w:rsidR="009A7814" w:rsidRPr="00CF5090">
        <w:rPr>
          <w:rFonts w:cs="Times New Roman"/>
        </w:rPr>
        <w:t>, což je zdrojem jejich svobody</w:t>
      </w:r>
      <w:r w:rsidR="00FC3827" w:rsidRPr="00CF5090">
        <w:rPr>
          <w:rFonts w:cs="Times New Roman"/>
        </w:rPr>
        <w:t xml:space="preserve">. </w:t>
      </w:r>
      <w:r w:rsidR="009A7814" w:rsidRPr="00CF5090">
        <w:rPr>
          <w:rFonts w:cs="Times New Roman"/>
        </w:rPr>
        <w:t xml:space="preserve">Zadruhé </w:t>
      </w:r>
      <w:r w:rsidR="00FC3827" w:rsidRPr="00CF5090">
        <w:rPr>
          <w:rFonts w:cs="Times New Roman"/>
        </w:rPr>
        <w:t>má každá osoba „smysl pro spravedlnost“</w:t>
      </w:r>
      <w:r w:rsidR="009A7814" w:rsidRPr="00CF5090">
        <w:rPr>
          <w:rFonts w:cs="Times New Roman"/>
        </w:rPr>
        <w:t>, tedy schopnost rozumět veřejné koncepci spravedlnosti, jež charakterizuje „férové“ podmínky společenské spolupráce, aplikovat ji a jednat na jejím základě</w:t>
      </w:r>
      <w:r w:rsidR="00FC3827" w:rsidRPr="00CF5090">
        <w:rPr>
          <w:rFonts w:cs="Times New Roman"/>
        </w:rPr>
        <w:t>.</w:t>
      </w:r>
      <w:r w:rsidR="00FC3827" w:rsidRPr="00CF5090">
        <w:rPr>
          <w:rStyle w:val="Znakapoznpodarou"/>
          <w:rFonts w:cs="Times New Roman"/>
        </w:rPr>
        <w:footnoteReference w:id="35"/>
      </w:r>
      <w:r w:rsidR="00FC3827" w:rsidRPr="00CF5090">
        <w:rPr>
          <w:rFonts w:cs="Times New Roman"/>
        </w:rPr>
        <w:t xml:space="preserve"> Zatímco první morální mohutnost </w:t>
      </w:r>
      <w:r w:rsidR="009A7814" w:rsidRPr="00CF5090">
        <w:rPr>
          <w:rFonts w:cs="Times New Roman"/>
        </w:rPr>
        <w:t xml:space="preserve">je individuálně obrácena do nitra </w:t>
      </w:r>
      <w:r w:rsidR="00FC3827" w:rsidRPr="00CF5090">
        <w:rPr>
          <w:rFonts w:cs="Times New Roman"/>
        </w:rPr>
        <w:t>každé</w:t>
      </w:r>
      <w:r w:rsidR="009A7814" w:rsidRPr="00CF5090">
        <w:rPr>
          <w:rFonts w:cs="Times New Roman"/>
        </w:rPr>
        <w:t>ho</w:t>
      </w:r>
      <w:r w:rsidR="00FC3827" w:rsidRPr="00CF5090">
        <w:rPr>
          <w:rFonts w:cs="Times New Roman"/>
        </w:rPr>
        <w:t xml:space="preserve"> jednotlivc</w:t>
      </w:r>
      <w:r w:rsidR="009A7814" w:rsidRPr="00CF5090">
        <w:rPr>
          <w:rFonts w:cs="Times New Roman"/>
        </w:rPr>
        <w:t>e</w:t>
      </w:r>
      <w:r w:rsidR="001545EF">
        <w:rPr>
          <w:rFonts w:cs="Times New Roman"/>
        </w:rPr>
        <w:t xml:space="preserve"> a dává vzniknout neveřejné (osobní, morální) identitě</w:t>
      </w:r>
      <w:r w:rsidR="00FC3827" w:rsidRPr="00CF5090">
        <w:rPr>
          <w:rFonts w:cs="Times New Roman"/>
        </w:rPr>
        <w:t xml:space="preserve">, smysl pro spravedlnost je </w:t>
      </w:r>
      <w:r w:rsidR="009A7814" w:rsidRPr="00CF5090">
        <w:rPr>
          <w:rFonts w:cs="Times New Roman"/>
        </w:rPr>
        <w:t>nedílně pro</w:t>
      </w:r>
      <w:r w:rsidR="00FC3827" w:rsidRPr="00CF5090">
        <w:rPr>
          <w:rFonts w:cs="Times New Roman"/>
        </w:rPr>
        <w:t xml:space="preserve">pojen s veřejnými principy spravedlnosti, jimž se lidé zavazují </w:t>
      </w:r>
      <w:r w:rsidR="009A7814" w:rsidRPr="00CF5090">
        <w:rPr>
          <w:rFonts w:cs="Times New Roman"/>
        </w:rPr>
        <w:t>prostřednictvím</w:t>
      </w:r>
      <w:r w:rsidR="00357618">
        <w:rPr>
          <w:rFonts w:cs="Times New Roman"/>
        </w:rPr>
        <w:t xml:space="preserve"> </w:t>
      </w:r>
      <w:r w:rsidR="00FC3827" w:rsidRPr="00CF5090">
        <w:rPr>
          <w:rFonts w:cs="Times New Roman"/>
        </w:rPr>
        <w:t>společenské smlouvy</w:t>
      </w:r>
      <w:r w:rsidR="001545EF">
        <w:rPr>
          <w:rFonts w:cs="Times New Roman"/>
        </w:rPr>
        <w:t>, a umožňuje tak ustavení veřejné (politické) identity</w:t>
      </w:r>
      <w:r w:rsidR="00FC3827" w:rsidRPr="00CF5090">
        <w:rPr>
          <w:rFonts w:cs="Times New Roman"/>
        </w:rPr>
        <w:t xml:space="preserve">. Ač Rawls považuje obě tyto morální mohutnosti za rovnocenné a pro formování individua stejně podstatné (obsahově </w:t>
      </w:r>
      <w:r w:rsidR="009A7814" w:rsidRPr="00CF5090">
        <w:rPr>
          <w:rFonts w:cs="Times New Roman"/>
        </w:rPr>
        <w:t xml:space="preserve">jsou přitom na </w:t>
      </w:r>
      <w:r w:rsidR="00FC3827" w:rsidRPr="00CF5090">
        <w:rPr>
          <w:rFonts w:cs="Times New Roman"/>
        </w:rPr>
        <w:t xml:space="preserve">sobě nezávislé), </w:t>
      </w:r>
      <w:r w:rsidR="009A7814" w:rsidRPr="00CF5090">
        <w:rPr>
          <w:rFonts w:cs="Times New Roman"/>
        </w:rPr>
        <w:t xml:space="preserve">v důsledku </w:t>
      </w:r>
      <w:r w:rsidR="000C6D2E" w:rsidRPr="00CF5090">
        <w:rPr>
          <w:rFonts w:cs="Times New Roman"/>
        </w:rPr>
        <w:t>z Rawlsov</w:t>
      </w:r>
      <w:r w:rsidR="009A7814" w:rsidRPr="00CF5090">
        <w:rPr>
          <w:rFonts w:cs="Times New Roman"/>
        </w:rPr>
        <w:t xml:space="preserve">y pozice </w:t>
      </w:r>
      <w:r w:rsidR="000C6D2E" w:rsidRPr="00CF5090">
        <w:rPr>
          <w:rFonts w:cs="Times New Roman"/>
        </w:rPr>
        <w:t xml:space="preserve">plyne, že </w:t>
      </w:r>
      <w:r w:rsidR="00FC3827" w:rsidRPr="00CF5090">
        <w:rPr>
          <w:rFonts w:cs="Times New Roman"/>
        </w:rPr>
        <w:t xml:space="preserve">morální mohutnost vyjadřující smysl každého pro spravedlnost </w:t>
      </w:r>
      <w:r w:rsidR="000C6D2E" w:rsidRPr="00CF5090">
        <w:rPr>
          <w:rFonts w:cs="Times New Roman"/>
        </w:rPr>
        <w:t xml:space="preserve">je nezbytnou </w:t>
      </w:r>
      <w:r w:rsidR="00FC3827" w:rsidRPr="00CF5090">
        <w:rPr>
          <w:rFonts w:cs="Times New Roman"/>
        </w:rPr>
        <w:t>podmínkou pro</w:t>
      </w:r>
      <w:r w:rsidR="000C6D2E" w:rsidRPr="00CF5090">
        <w:rPr>
          <w:rFonts w:cs="Times New Roman"/>
        </w:rPr>
        <w:t xml:space="preserve"> </w:t>
      </w:r>
      <w:r w:rsidR="00FC3827" w:rsidRPr="00CF5090">
        <w:rPr>
          <w:rFonts w:cs="Times New Roman"/>
        </w:rPr>
        <w:t>naplnění druhé morální mohutnosti</w:t>
      </w:r>
      <w:r w:rsidR="000C6D2E" w:rsidRPr="00CF5090">
        <w:rPr>
          <w:rFonts w:cs="Times New Roman"/>
        </w:rPr>
        <w:t xml:space="preserve"> vyjadřující individuální autonomii – tedy možnost</w:t>
      </w:r>
      <w:r w:rsidR="00FC3827" w:rsidRPr="00CF5090">
        <w:rPr>
          <w:rFonts w:cs="Times New Roman"/>
        </w:rPr>
        <w:t xml:space="preserve"> realizace vlastní představy dobra.</w:t>
      </w:r>
      <w:r w:rsidR="000C6D2E" w:rsidRPr="00CF5090">
        <w:rPr>
          <w:rFonts w:cs="Times New Roman"/>
        </w:rPr>
        <w:t xml:space="preserve"> Člověk se totiž ve skutečnosti musí nejdříve zavázat veřejným principům spravedlnosti, a tedy politické obci, aby mohl plně využívat své schopnosti sledovat vlastní koncepce dobra a životní plány. Jinak řečeno, smysl pro </w:t>
      </w:r>
      <w:r w:rsidR="000C6D2E" w:rsidRPr="00CF5090">
        <w:rPr>
          <w:rFonts w:cs="Times New Roman"/>
        </w:rPr>
        <w:lastRenderedPageBreak/>
        <w:t xml:space="preserve">spravedlnost, jenž umožňuje jednotlivcům zavázat se principům spravedlnosti, je tak dle Rawlse vůbec podmínkou pro seberealizaci člověka v soukromé sféře. </w:t>
      </w:r>
      <w:r w:rsidR="00612104" w:rsidRPr="00CF5090">
        <w:rPr>
          <w:rFonts w:cs="Times New Roman"/>
        </w:rPr>
        <w:t>To samé odvozeně platí pro samotné principy spravedlnosti, jež člověk za závojem nevědomosti přijímá za své</w:t>
      </w:r>
      <w:r w:rsidR="00B62B27">
        <w:rPr>
          <w:rFonts w:cs="Times New Roman"/>
        </w:rPr>
        <w:t>.</w:t>
      </w:r>
      <w:r w:rsidR="00B62B27" w:rsidRPr="00B62B27">
        <w:rPr>
          <w:rFonts w:cs="Times New Roman"/>
        </w:rPr>
        <w:t xml:space="preserve"> </w:t>
      </w:r>
      <w:r w:rsidR="00B62B27">
        <w:rPr>
          <w:rFonts w:cs="Times New Roman"/>
        </w:rPr>
        <w:t>Proto se „politická“ koncepce osoby stává úhelným kamenem Rawlsovy teorie jako celku</w:t>
      </w:r>
      <w:r w:rsidR="000C6D2E" w:rsidRPr="00CF5090">
        <w:rPr>
          <w:rFonts w:cs="Times New Roman"/>
        </w:rPr>
        <w:t>.</w:t>
      </w:r>
      <w:r w:rsidR="000C6D2E" w:rsidRPr="00CF5090">
        <w:rPr>
          <w:rStyle w:val="Znakapoznpodarou"/>
          <w:rFonts w:cs="Times New Roman"/>
        </w:rPr>
        <w:footnoteReference w:id="36"/>
      </w:r>
      <w:r w:rsidR="001545EF">
        <w:rPr>
          <w:rFonts w:cs="Times New Roman"/>
        </w:rPr>
        <w:t xml:space="preserve"> </w:t>
      </w:r>
    </w:p>
    <w:p w14:paraId="187BBDBF" w14:textId="7C051756" w:rsidR="00FC3010" w:rsidRPr="00CF5090" w:rsidRDefault="00235705" w:rsidP="003A2B22">
      <w:pPr>
        <w:spacing w:after="120" w:line="276" w:lineRule="auto"/>
        <w:ind w:firstLine="426"/>
        <w:rPr>
          <w:rFonts w:cs="Times New Roman"/>
        </w:rPr>
      </w:pPr>
      <w:r w:rsidRPr="00CF5090">
        <w:rPr>
          <w:rFonts w:cs="Times New Roman"/>
        </w:rPr>
        <w:t>Vzájemně p</w:t>
      </w:r>
      <w:r w:rsidR="00FC3010" w:rsidRPr="00CF5090">
        <w:rPr>
          <w:rFonts w:cs="Times New Roman"/>
        </w:rPr>
        <w:t>odmíněný vztah mezi individuální autonomií a politickou komunitou předpokládá také Ronald Dworkin</w:t>
      </w:r>
      <w:r w:rsidR="003A2B22" w:rsidRPr="00CF5090">
        <w:rPr>
          <w:rFonts w:cs="Times New Roman"/>
        </w:rPr>
        <w:t xml:space="preserve"> </w:t>
      </w:r>
      <w:r w:rsidR="00CE7D1B" w:rsidRPr="00CF5090">
        <w:rPr>
          <w:rFonts w:cs="Times New Roman"/>
        </w:rPr>
        <w:t xml:space="preserve">ve své </w:t>
      </w:r>
      <w:r w:rsidR="00FC3010" w:rsidRPr="00CF5090">
        <w:rPr>
          <w:rFonts w:cs="Times New Roman"/>
        </w:rPr>
        <w:t>koncepc</w:t>
      </w:r>
      <w:r w:rsidR="00CE7D1B" w:rsidRPr="00CF5090">
        <w:rPr>
          <w:rFonts w:cs="Times New Roman"/>
        </w:rPr>
        <w:t>i</w:t>
      </w:r>
      <w:r w:rsidR="00FC3010" w:rsidRPr="00CF5090">
        <w:rPr>
          <w:rFonts w:cs="Times New Roman"/>
        </w:rPr>
        <w:t xml:space="preserve"> </w:t>
      </w:r>
      <w:r w:rsidR="003A2B22" w:rsidRPr="00CF5090">
        <w:rPr>
          <w:rFonts w:cs="Times New Roman"/>
        </w:rPr>
        <w:t>tzv. etického individualismu</w:t>
      </w:r>
      <w:r w:rsidR="00FC3010" w:rsidRPr="00CF5090">
        <w:rPr>
          <w:rFonts w:cs="Times New Roman"/>
        </w:rPr>
        <w:t xml:space="preserve">, jež </w:t>
      </w:r>
      <w:r w:rsidR="00CE7D1B" w:rsidRPr="00CF5090">
        <w:rPr>
          <w:rFonts w:cs="Times New Roman"/>
        </w:rPr>
        <w:t>přisuzuje normativní prioritu tomu</w:t>
      </w:r>
      <w:r w:rsidR="00FC3010" w:rsidRPr="00CF5090">
        <w:rPr>
          <w:rFonts w:cs="Times New Roman"/>
        </w:rPr>
        <w:t xml:space="preserve">, co lidské bytosti dokáží ze svého života vytvořit. Lidský život je v tomto smyslu </w:t>
      </w:r>
      <w:r w:rsidR="003A2B22" w:rsidRPr="00CF5090">
        <w:rPr>
          <w:rFonts w:cs="Times New Roman"/>
        </w:rPr>
        <w:t xml:space="preserve">dle Dworkina </w:t>
      </w:r>
      <w:r w:rsidR="00FC3010" w:rsidRPr="00CF5090">
        <w:rPr>
          <w:rFonts w:cs="Times New Roman"/>
        </w:rPr>
        <w:t>posvátný a nemůže být pro nic jiného obětován.</w:t>
      </w:r>
      <w:r w:rsidR="00FC3010" w:rsidRPr="00CF5090">
        <w:rPr>
          <w:rStyle w:val="Znakapoznpodarou"/>
          <w:rFonts w:cs="Times New Roman"/>
        </w:rPr>
        <w:footnoteReference w:id="37"/>
      </w:r>
      <w:r w:rsidR="00FC3010" w:rsidRPr="00CF5090">
        <w:rPr>
          <w:rFonts w:cs="Times New Roman"/>
        </w:rPr>
        <w:t xml:space="preserve"> Samotná autonomie </w:t>
      </w:r>
      <w:r w:rsidR="003A2B22" w:rsidRPr="00CF5090">
        <w:rPr>
          <w:rFonts w:cs="Times New Roman"/>
        </w:rPr>
        <w:t>pak</w:t>
      </w:r>
      <w:r w:rsidR="00FC3010" w:rsidRPr="00CF5090">
        <w:rPr>
          <w:rFonts w:cs="Times New Roman"/>
        </w:rPr>
        <w:t xml:space="preserve"> </w:t>
      </w:r>
      <w:r w:rsidR="003A2B22" w:rsidRPr="00CF5090">
        <w:rPr>
          <w:rFonts w:cs="Times New Roman"/>
        </w:rPr>
        <w:t>po</w:t>
      </w:r>
      <w:r w:rsidR="00FC3010" w:rsidRPr="00CF5090">
        <w:rPr>
          <w:rFonts w:cs="Times New Roman"/>
        </w:rPr>
        <w:t xml:space="preserve">dle </w:t>
      </w:r>
      <w:r w:rsidR="00CE7D1B" w:rsidRPr="00CF5090">
        <w:rPr>
          <w:rFonts w:cs="Times New Roman"/>
        </w:rPr>
        <w:t xml:space="preserve">něj </w:t>
      </w:r>
      <w:r w:rsidR="00FC3010" w:rsidRPr="00CF5090">
        <w:rPr>
          <w:rFonts w:cs="Times New Roman"/>
        </w:rPr>
        <w:t xml:space="preserve">vyplývá z integrity aktéra jakožto nositele </w:t>
      </w:r>
      <w:r w:rsidR="00CE7D1B" w:rsidRPr="00CF5090">
        <w:rPr>
          <w:rFonts w:cs="Times New Roman"/>
        </w:rPr>
        <w:t xml:space="preserve">jedinečných životních </w:t>
      </w:r>
      <w:r w:rsidR="00FC3010" w:rsidRPr="00CF5090">
        <w:rPr>
          <w:rFonts w:cs="Times New Roman"/>
        </w:rPr>
        <w:t xml:space="preserve">zkušeností </w:t>
      </w:r>
      <w:r w:rsidR="003A2B22" w:rsidRPr="00CF5090">
        <w:rPr>
          <w:rFonts w:cs="Times New Roman"/>
        </w:rPr>
        <w:t>– r</w:t>
      </w:r>
      <w:r w:rsidR="00FC3010" w:rsidRPr="00CF5090">
        <w:rPr>
          <w:rFonts w:cs="Times New Roman"/>
        </w:rPr>
        <w:t>ozhodování aktéra je tak součástí integrálního celku zosobněného takovým individuem.</w:t>
      </w:r>
      <w:r w:rsidR="00FC3010" w:rsidRPr="00CF5090">
        <w:rPr>
          <w:rStyle w:val="Znakapoznpodarou"/>
          <w:rFonts w:cs="Times New Roman"/>
        </w:rPr>
        <w:footnoteReference w:id="38"/>
      </w:r>
      <w:r w:rsidR="00FC3010" w:rsidRPr="00CF5090">
        <w:rPr>
          <w:rFonts w:cs="Times New Roman"/>
        </w:rPr>
        <w:t xml:space="preserve"> </w:t>
      </w:r>
      <w:r w:rsidR="003A2B22" w:rsidRPr="00CF5090">
        <w:rPr>
          <w:rFonts w:cs="Times New Roman"/>
        </w:rPr>
        <w:t>I Dworkin však tvrdí, že aby individuum mohlo svou vlastní autonomii naplňovat, musí se zavázat kolektivitě politické obce, respektive veřejným principům, které ji tvoří. Dworkin v této souvislosti dokonce říká, že by v rámci politické obce formované veřejnými principy mělo být dosaženo podobné integrity, jako je tomu na individuální rovině každého aktéra.</w:t>
      </w:r>
      <w:r w:rsidR="003A2B22" w:rsidRPr="00CF5090">
        <w:rPr>
          <w:rStyle w:val="Znakapoznpodarou"/>
          <w:rFonts w:cs="Times New Roman"/>
        </w:rPr>
        <w:footnoteReference w:id="39"/>
      </w:r>
      <w:r w:rsidR="003A2B22" w:rsidRPr="00CF5090">
        <w:rPr>
          <w:rFonts w:cs="Times New Roman"/>
        </w:rPr>
        <w:t xml:space="preserve"> Jedinci se tak</w:t>
      </w:r>
      <w:r w:rsidR="00CE7D1B" w:rsidRPr="00CF5090">
        <w:rPr>
          <w:rFonts w:cs="Times New Roman"/>
        </w:rPr>
        <w:t xml:space="preserve"> </w:t>
      </w:r>
      <w:r w:rsidR="003A2B22" w:rsidRPr="00CF5090">
        <w:rPr>
          <w:rFonts w:cs="Times New Roman"/>
        </w:rPr>
        <w:t xml:space="preserve">musí </w:t>
      </w:r>
      <w:r w:rsidR="00FC3010" w:rsidRPr="00CF5090">
        <w:rPr>
          <w:rFonts w:cs="Times New Roman"/>
        </w:rPr>
        <w:t>fakticky identifikovat s veřejnými principy politické komunity, jíž jsou součástí, neboť bez takové</w:t>
      </w:r>
      <w:r w:rsidR="00CE7D1B" w:rsidRPr="00CF5090">
        <w:rPr>
          <w:rFonts w:cs="Times New Roman"/>
        </w:rPr>
        <w:t>ho kroku</w:t>
      </w:r>
      <w:r w:rsidR="00FC3010" w:rsidRPr="00CF5090">
        <w:rPr>
          <w:rFonts w:cs="Times New Roman"/>
        </w:rPr>
        <w:t xml:space="preserve"> by nemohli naplnit svou osobní autonomii v soukromé sféře a realizovat tak vlastní koncepce dobra.</w:t>
      </w:r>
    </w:p>
    <w:p w14:paraId="1B19556A" w14:textId="0BAE65AD" w:rsidR="001539C5" w:rsidRPr="00CF5090" w:rsidRDefault="008810D1" w:rsidP="008D399A">
      <w:pPr>
        <w:spacing w:after="120" w:line="276" w:lineRule="auto"/>
        <w:ind w:firstLine="426"/>
        <w:rPr>
          <w:rFonts w:cs="Times New Roman"/>
        </w:rPr>
      </w:pPr>
      <w:r w:rsidRPr="00CF5090">
        <w:rPr>
          <w:rFonts w:cs="Times New Roman"/>
        </w:rPr>
        <w:t xml:space="preserve">Perfekcionističtí liberálové jako jsou Joseph Raz </w:t>
      </w:r>
      <w:r w:rsidR="00CE7D1B" w:rsidRPr="00CF5090">
        <w:rPr>
          <w:rFonts w:cs="Times New Roman"/>
        </w:rPr>
        <w:t>či Ste</w:t>
      </w:r>
      <w:r w:rsidR="00396B50">
        <w:rPr>
          <w:rFonts w:cs="Times New Roman"/>
        </w:rPr>
        <w:t>v</w:t>
      </w:r>
      <w:r w:rsidR="00CE7D1B" w:rsidRPr="00CF5090">
        <w:rPr>
          <w:rFonts w:cs="Times New Roman"/>
        </w:rPr>
        <w:t xml:space="preserve">en Wall </w:t>
      </w:r>
      <w:r w:rsidRPr="00CF5090">
        <w:rPr>
          <w:rFonts w:cs="Times New Roman"/>
        </w:rPr>
        <w:t xml:space="preserve">vztah mezi politickou komunitou (jejími principy) a individuální autonomií </w:t>
      </w:r>
      <w:r w:rsidR="00CE7D1B" w:rsidRPr="00CF5090">
        <w:rPr>
          <w:rFonts w:cs="Times New Roman"/>
        </w:rPr>
        <w:t>dále prohlubují</w:t>
      </w:r>
      <w:r w:rsidRPr="00CF5090">
        <w:rPr>
          <w:rFonts w:cs="Times New Roman"/>
        </w:rPr>
        <w:t xml:space="preserve">, když </w:t>
      </w:r>
      <w:r w:rsidR="00CE7D1B" w:rsidRPr="00CF5090">
        <w:rPr>
          <w:rFonts w:cs="Times New Roman"/>
        </w:rPr>
        <w:t>vyjadřují přesvědčení</w:t>
      </w:r>
      <w:r w:rsidRPr="00CF5090">
        <w:rPr>
          <w:rFonts w:cs="Times New Roman"/>
        </w:rPr>
        <w:t xml:space="preserve">, </w:t>
      </w:r>
      <w:r w:rsidR="00CE7D1B" w:rsidRPr="00CF5090">
        <w:rPr>
          <w:rFonts w:cs="Times New Roman"/>
        </w:rPr>
        <w:t xml:space="preserve">že </w:t>
      </w:r>
      <w:r w:rsidRPr="00CF5090">
        <w:rPr>
          <w:rFonts w:cs="Times New Roman"/>
        </w:rPr>
        <w:t xml:space="preserve">politická komunita </w:t>
      </w:r>
      <w:r w:rsidR="00CE7D1B" w:rsidRPr="00CF5090">
        <w:rPr>
          <w:rFonts w:cs="Times New Roman"/>
        </w:rPr>
        <w:t xml:space="preserve">má </w:t>
      </w:r>
      <w:r w:rsidRPr="00CF5090">
        <w:rPr>
          <w:rFonts w:cs="Times New Roman"/>
        </w:rPr>
        <w:t>otevřeně prosazova</w:t>
      </w:r>
      <w:r w:rsidR="00CE7D1B" w:rsidRPr="00CF5090">
        <w:rPr>
          <w:rFonts w:cs="Times New Roman"/>
        </w:rPr>
        <w:t>t</w:t>
      </w:r>
      <w:r w:rsidRPr="00CF5090">
        <w:rPr>
          <w:rFonts w:cs="Times New Roman"/>
        </w:rPr>
        <w:t xml:space="preserve"> autonomii jako </w:t>
      </w:r>
      <w:r w:rsidR="00A254AD" w:rsidRPr="00CF5090">
        <w:rPr>
          <w:rFonts w:cs="Times New Roman"/>
        </w:rPr>
        <w:t>objektivní</w:t>
      </w:r>
      <w:r w:rsidRPr="00CF5090">
        <w:rPr>
          <w:rFonts w:cs="Times New Roman"/>
        </w:rPr>
        <w:t xml:space="preserve"> morální dobro. </w:t>
      </w:r>
      <w:r w:rsidR="00777C16" w:rsidRPr="00CF5090">
        <w:rPr>
          <w:rFonts w:cs="Times New Roman"/>
        </w:rPr>
        <w:t xml:space="preserve">Pro Raze je individuální </w:t>
      </w:r>
      <w:r w:rsidRPr="00CF5090">
        <w:rPr>
          <w:rFonts w:cs="Times New Roman"/>
        </w:rPr>
        <w:t>autonomie klíčem k hodnotnosti našich životů – autonomní člověk si sám racionálně vybírá z hodnotných možností určité aspekty, které definují jeho život.</w:t>
      </w:r>
      <w:r w:rsidRPr="00CF5090">
        <w:rPr>
          <w:rStyle w:val="Znakapoznpodarou"/>
          <w:rFonts w:cs="Times New Roman"/>
        </w:rPr>
        <w:footnoteReference w:id="40"/>
      </w:r>
      <w:r w:rsidRPr="00CF5090">
        <w:rPr>
          <w:rFonts w:cs="Times New Roman"/>
        </w:rPr>
        <w:t xml:space="preserve"> </w:t>
      </w:r>
      <w:r w:rsidR="00CE7D1B" w:rsidRPr="00CF5090">
        <w:rPr>
          <w:rFonts w:cs="Times New Roman"/>
        </w:rPr>
        <w:t xml:space="preserve">Stejně jako další liberálové </w:t>
      </w:r>
      <w:r w:rsidR="00F27857" w:rsidRPr="00CF5090">
        <w:rPr>
          <w:rFonts w:cs="Times New Roman"/>
        </w:rPr>
        <w:t xml:space="preserve">Raz zdůrazňuje, že </w:t>
      </w:r>
      <w:r w:rsidRPr="00CF5090">
        <w:rPr>
          <w:rFonts w:cs="Times New Roman"/>
        </w:rPr>
        <w:t>aby člověk mohl realizovat svůj autonomní výběr, musí mít k dispozici určitý zdroj, který tento výběr učiní vůbec možným</w:t>
      </w:r>
      <w:r w:rsidR="00811FAF" w:rsidRPr="00CF5090">
        <w:rPr>
          <w:rFonts w:cs="Times New Roman"/>
        </w:rPr>
        <w:t xml:space="preserve"> </w:t>
      </w:r>
      <w:r w:rsidR="00F27857" w:rsidRPr="00CF5090">
        <w:rPr>
          <w:rFonts w:cs="Times New Roman"/>
        </w:rPr>
        <w:lastRenderedPageBreak/>
        <w:t xml:space="preserve">Ten dle Raze </w:t>
      </w:r>
      <w:r w:rsidR="00202249" w:rsidRPr="00CF5090">
        <w:rPr>
          <w:rFonts w:cs="Times New Roman"/>
        </w:rPr>
        <w:t xml:space="preserve">poskytuje </w:t>
      </w:r>
      <w:r w:rsidR="00F27857" w:rsidRPr="00CF5090">
        <w:rPr>
          <w:rFonts w:cs="Times New Roman"/>
        </w:rPr>
        <w:t>existenc</w:t>
      </w:r>
      <w:r w:rsidR="00202249" w:rsidRPr="00CF5090">
        <w:rPr>
          <w:rFonts w:cs="Times New Roman"/>
        </w:rPr>
        <w:t>e</w:t>
      </w:r>
      <w:r w:rsidR="00F27857" w:rsidRPr="00CF5090">
        <w:rPr>
          <w:rFonts w:cs="Times New Roman"/>
        </w:rPr>
        <w:t xml:space="preserve"> plurality tzv. kolektivních dober.</w:t>
      </w:r>
      <w:r w:rsidR="00F27857" w:rsidRPr="00CF5090">
        <w:rPr>
          <w:rStyle w:val="Znakapoznpodarou"/>
          <w:rFonts w:cs="Times New Roman"/>
        </w:rPr>
        <w:footnoteReference w:id="41"/>
      </w:r>
      <w:r w:rsidR="00F27857" w:rsidRPr="00CF5090">
        <w:rPr>
          <w:rFonts w:cs="Times New Roman"/>
        </w:rPr>
        <w:t xml:space="preserve"> Ani tato dobra se však nenacház</w:t>
      </w:r>
      <w:r w:rsidR="005D46EA" w:rsidRPr="00CF5090">
        <w:rPr>
          <w:rFonts w:cs="Times New Roman"/>
        </w:rPr>
        <w:t>ej</w:t>
      </w:r>
      <w:r w:rsidR="00F27857" w:rsidRPr="00CF5090">
        <w:rPr>
          <w:rFonts w:cs="Times New Roman"/>
        </w:rPr>
        <w:t xml:space="preserve">í ve vzduchoprázdnu, nýbrž vyžadují zakotvenost v rámci </w:t>
      </w:r>
      <w:r w:rsidR="004628B5" w:rsidRPr="00CF5090">
        <w:rPr>
          <w:rFonts w:cs="Times New Roman"/>
        </w:rPr>
        <w:t xml:space="preserve">společenské </w:t>
      </w:r>
      <w:r w:rsidR="00F27857" w:rsidRPr="00CF5090">
        <w:rPr>
          <w:rFonts w:cs="Times New Roman"/>
        </w:rPr>
        <w:t>struktury. Ještě před kolektivními dobry tak stojí právě veřejné struktury, které kolektivní dobra formují, přičemž až následně, prostřednictvím těchto dober, může být naplňována individuální autonomie v soukromé sféře.</w:t>
      </w:r>
      <w:r w:rsidR="00F27857" w:rsidRPr="00CF5090">
        <w:rPr>
          <w:rStyle w:val="Znakapoznpodarou"/>
          <w:rFonts w:cs="Times New Roman"/>
        </w:rPr>
        <w:footnoteReference w:id="42"/>
      </w:r>
      <w:r w:rsidR="00F27857" w:rsidRPr="00CF5090">
        <w:rPr>
          <w:rFonts w:cs="Times New Roman"/>
        </w:rPr>
        <w:t xml:space="preserve"> </w:t>
      </w:r>
    </w:p>
    <w:p w14:paraId="1802E2BE" w14:textId="3C7F6238" w:rsidR="004153F9" w:rsidRPr="004153F9" w:rsidRDefault="004153F9" w:rsidP="001A6728">
      <w:pPr>
        <w:spacing w:after="120" w:line="276" w:lineRule="auto"/>
        <w:ind w:firstLine="426"/>
        <w:rPr>
          <w:rFonts w:cs="Times New Roman"/>
        </w:rPr>
      </w:pPr>
      <w:r w:rsidRPr="004153F9">
        <w:rPr>
          <w:rFonts w:cs="Times New Roman"/>
        </w:rPr>
        <w:t xml:space="preserve">Konečně </w:t>
      </w:r>
      <w:r w:rsidRPr="006A16A1">
        <w:t>Gerald Gaus</w:t>
      </w:r>
      <w:r>
        <w:t xml:space="preserve"> </w:t>
      </w:r>
      <w:r w:rsidRPr="006A16A1">
        <w:t>v jisté návaznosti na Hayekovo evoluční pojetí spontánního řádu zdůrazňuje, že mezi rovinou osobní a politickou existuje ještě sféra tzv. sociální morálky (</w:t>
      </w:r>
      <w:r w:rsidRPr="006A16A1">
        <w:rPr>
          <w:i/>
        </w:rPr>
        <w:t>social morality</w:t>
      </w:r>
      <w:r w:rsidRPr="006A16A1">
        <w:t>), která logicky předchází vzniku politické autority a do níž jsou vtisknuta pravidla autoritativně určující, co je v oblasti společenské interakce morálně správné a špatné.</w:t>
      </w:r>
      <w:r>
        <w:rPr>
          <w:rStyle w:val="Znakapoznpodarou"/>
        </w:rPr>
        <w:footnoteReference w:id="43"/>
      </w:r>
      <w:r w:rsidRPr="006A16A1">
        <w:t xml:space="preserve"> </w:t>
      </w:r>
      <w:r w:rsidR="00814B59">
        <w:t>Z</w:t>
      </w:r>
      <w:r w:rsidRPr="006A16A1">
        <w:t xml:space="preserve">jednodušeně řečeno, lidé se jsou schopni dohodnout na pravidlech svého jednání ještě před zřízením politické obce. Gaus </w:t>
      </w:r>
      <w:r>
        <w:t xml:space="preserve">tímto </w:t>
      </w:r>
      <w:r w:rsidRPr="006A16A1">
        <w:t>explicitně kritizuje atomizované, asociální pojetí individuálního aktéra jako „filosofický mýtus“ nesprávně liberalismu připisovaný</w:t>
      </w:r>
      <w:r w:rsidR="00A124D2">
        <w:t xml:space="preserve">, přičemž </w:t>
      </w:r>
      <w:r w:rsidRPr="006A16A1">
        <w:t xml:space="preserve">ukazuje, že dobrovolné podřízení se sdíleným, veřejně ospravedlněným a vynutitelným morálním pravidlům je nejen nebytným předpokladem realizace individuálních životních plánů (už jen z důvodu koordinace </w:t>
      </w:r>
      <w:r w:rsidR="00A124D2">
        <w:t xml:space="preserve">jednání </w:t>
      </w:r>
      <w:r w:rsidRPr="006A16A1">
        <w:t xml:space="preserve">v podmínkách morální </w:t>
      </w:r>
      <w:r>
        <w:t>různorodosti</w:t>
      </w:r>
      <w:r w:rsidRPr="006A16A1">
        <w:t xml:space="preserve">), ale též zcela běžnou součástí morální praxe reálných lidí. </w:t>
      </w:r>
      <w:r>
        <w:t>Zároveň</w:t>
      </w:r>
      <w:r w:rsidRPr="006A16A1">
        <w:t xml:space="preserve">, ačkoliv samotná politická obec nabývá v Gausově pojetí instrumentálnějšího charakteru a o svoje místo v rámci vnější identity se musí dělit se </w:t>
      </w:r>
      <w:r w:rsidR="00A124D2">
        <w:t>sociální</w:t>
      </w:r>
      <w:r w:rsidRPr="006A16A1">
        <w:t xml:space="preserve"> morálkou (jež má významný deontologický aspekt), přesto si i v tomto přístupu podržuje nepostradatelný význam: Jednak zajišťuje kapacitu pružně reagovat na společenské nerovnováhy či rychlé změny a jednak – a v naší optice především – garantuje </w:t>
      </w:r>
      <w:r w:rsidRPr="006A16A1">
        <w:rPr>
          <w:i/>
        </w:rPr>
        <w:t>de jure</w:t>
      </w:r>
      <w:r w:rsidRPr="006A16A1">
        <w:t xml:space="preserve"> autoritu zákonů jakožto formalizovaných morálních pravidel, jejichž „ústřední funkcí je artikulace a ochrana našich fundamentálních morálních práv“</w:t>
      </w:r>
      <w:r w:rsidRPr="006A16A1">
        <w:rPr>
          <w:rFonts w:cs="Times New Roman"/>
        </w:rPr>
        <w:t xml:space="preserve">. </w:t>
      </w:r>
      <w:r w:rsidRPr="006A16A1">
        <w:t>Z toho je zřejmé, že bez podřízení se sdíleným principům – morálním pravidlům a psaným zákonům – není ani pro klasického liberála Gause realizace individuální svobody možná.</w:t>
      </w:r>
      <w:r w:rsidR="00814B59" w:rsidRPr="00CF5090">
        <w:rPr>
          <w:rStyle w:val="Znakapoznpodarou"/>
          <w:rFonts w:cs="Times New Roman"/>
        </w:rPr>
        <w:footnoteReference w:id="44"/>
      </w:r>
    </w:p>
    <w:p w14:paraId="1C65C132" w14:textId="64465561" w:rsidR="00C177DE" w:rsidRPr="00CF5090" w:rsidRDefault="00953858" w:rsidP="001A6728">
      <w:pPr>
        <w:spacing w:after="120" w:line="276" w:lineRule="auto"/>
        <w:ind w:firstLine="426"/>
        <w:rPr>
          <w:rFonts w:cs="Times New Roman"/>
        </w:rPr>
      </w:pPr>
      <w:r>
        <w:rPr>
          <w:rFonts w:cs="Times New Roman"/>
        </w:rPr>
        <w:t xml:space="preserve">Přední </w:t>
      </w:r>
      <w:r w:rsidR="00B648A9" w:rsidRPr="00CF5090">
        <w:rPr>
          <w:rFonts w:cs="Times New Roman"/>
        </w:rPr>
        <w:t>představitel</w:t>
      </w:r>
      <w:r>
        <w:rPr>
          <w:rFonts w:cs="Times New Roman"/>
        </w:rPr>
        <w:t>é</w:t>
      </w:r>
      <w:r w:rsidR="00B648A9" w:rsidRPr="00CF5090">
        <w:rPr>
          <w:rFonts w:cs="Times New Roman"/>
        </w:rPr>
        <w:t xml:space="preserve"> </w:t>
      </w:r>
      <w:r w:rsidR="00164674" w:rsidRPr="00CF5090">
        <w:rPr>
          <w:rFonts w:cs="Times New Roman"/>
        </w:rPr>
        <w:t xml:space="preserve">současného </w:t>
      </w:r>
      <w:r w:rsidR="00B648A9" w:rsidRPr="00CF5090">
        <w:rPr>
          <w:rFonts w:cs="Times New Roman"/>
        </w:rPr>
        <w:t xml:space="preserve">liberalismu </w:t>
      </w:r>
      <w:r>
        <w:rPr>
          <w:rFonts w:cs="Times New Roman"/>
        </w:rPr>
        <w:t>se tedy shodují, že a</w:t>
      </w:r>
      <w:r w:rsidR="001A6728" w:rsidRPr="00CF5090">
        <w:rPr>
          <w:rFonts w:cs="Times New Roman"/>
        </w:rPr>
        <w:t xml:space="preserve">by člověk mohl </w:t>
      </w:r>
      <w:r w:rsidR="00AC3D19" w:rsidRPr="00CF5090">
        <w:rPr>
          <w:rFonts w:cs="Times New Roman"/>
        </w:rPr>
        <w:t xml:space="preserve">svůj potenciál jakožto svobodné, nezávislé entity </w:t>
      </w:r>
      <w:r w:rsidR="001A6728" w:rsidRPr="00CF5090">
        <w:rPr>
          <w:rFonts w:cs="Times New Roman"/>
        </w:rPr>
        <w:t xml:space="preserve">naplnit, musí se zavázat veřejným principům </w:t>
      </w:r>
      <w:r w:rsidR="001A6728" w:rsidRPr="00CF5090">
        <w:rPr>
          <w:rFonts w:cs="Times New Roman"/>
        </w:rPr>
        <w:lastRenderedPageBreak/>
        <w:t>politické obce. Uznává-li však člověk tyto principy a akceptuje-li je jako součást své vlastní identity, má mít svobodu a autonomii samostatně si vybrat, co je pro něj dobré a špatné a nést za to odpovědnost.</w:t>
      </w:r>
      <w:r w:rsidR="001A6728" w:rsidRPr="00CF5090">
        <w:rPr>
          <w:rStyle w:val="Znakapoznpodarou"/>
          <w:rFonts w:cs="Times New Roman"/>
        </w:rPr>
        <w:footnoteReference w:id="45"/>
      </w:r>
      <w:r w:rsidR="001A6728" w:rsidRPr="00CF5090">
        <w:rPr>
          <w:rFonts w:cs="Times New Roman"/>
        </w:rPr>
        <w:t xml:space="preserve"> </w:t>
      </w:r>
      <w:r w:rsidR="00C177DE" w:rsidRPr="00CF5090">
        <w:rPr>
          <w:rFonts w:cs="Times New Roman"/>
        </w:rPr>
        <w:t xml:space="preserve">V této souvislosti se nabízí </w:t>
      </w:r>
      <w:r w:rsidR="007B4D44">
        <w:rPr>
          <w:rFonts w:cs="Times New Roman"/>
        </w:rPr>
        <w:t>srovnání</w:t>
      </w:r>
      <w:r w:rsidR="007B4D44" w:rsidRPr="00CF5090">
        <w:rPr>
          <w:rFonts w:cs="Times New Roman"/>
        </w:rPr>
        <w:t xml:space="preserve"> </w:t>
      </w:r>
      <w:r w:rsidR="00C177DE" w:rsidRPr="00CF5090">
        <w:rPr>
          <w:rFonts w:cs="Times New Roman"/>
        </w:rPr>
        <w:t>s Habermasov</w:t>
      </w:r>
      <w:r w:rsidR="0016703C" w:rsidRPr="00CF5090">
        <w:rPr>
          <w:rFonts w:cs="Times New Roman"/>
        </w:rPr>
        <w:t>ým pojetím vztahu jedince a pospolitosti</w:t>
      </w:r>
      <w:r w:rsidR="00C177DE" w:rsidRPr="00CF5090">
        <w:rPr>
          <w:rFonts w:cs="Times New Roman"/>
        </w:rPr>
        <w:t xml:space="preserve">: </w:t>
      </w:r>
      <w:r w:rsidR="00C177DE" w:rsidRPr="00CF5090">
        <w:t xml:space="preserve">Také Habermas </w:t>
      </w:r>
      <w:r w:rsidR="0016703C" w:rsidRPr="00CF5090">
        <w:t>je přesvědčený</w:t>
      </w:r>
      <w:r w:rsidR="00C177DE" w:rsidRPr="00CF5090">
        <w:t>, že existuje přímá vazba mezi soukromou a veřejnou autonomií (v našem případě vnitřní a vnější identitou), tedy že lidé nabývají soukromé autonomie až spolu se zapojením do vztahů s ostatními (tj. do vztahů občanských).</w:t>
      </w:r>
      <w:r w:rsidR="00C177DE" w:rsidRPr="00CF5090">
        <w:rPr>
          <w:rStyle w:val="Znakapoznpodarou"/>
        </w:rPr>
        <w:footnoteReference w:id="46"/>
      </w:r>
      <w:r w:rsidR="00C177DE" w:rsidRPr="00CF5090">
        <w:rPr>
          <w:rFonts w:cs="Times New Roman"/>
        </w:rPr>
        <w:t xml:space="preserve"> Zatímco však Habermas ve své obhajobě deliberativní demokracie </w:t>
      </w:r>
      <w:r w:rsidR="00355037" w:rsidRPr="00CF5090">
        <w:rPr>
          <w:rFonts w:cs="Times New Roman"/>
        </w:rPr>
        <w:t xml:space="preserve">liberály </w:t>
      </w:r>
      <w:r w:rsidR="00C177DE" w:rsidRPr="00CF5090">
        <w:rPr>
          <w:rFonts w:cs="Times New Roman"/>
        </w:rPr>
        <w:t xml:space="preserve">kritizuje za to, že nadřazují význam individuálních práv (a obecně prvků vnitřní identity) </w:t>
      </w:r>
      <w:r w:rsidR="00C814F3" w:rsidRPr="00CF5090">
        <w:rPr>
          <w:rFonts w:cs="Times New Roman"/>
        </w:rPr>
        <w:t xml:space="preserve">sdíleným </w:t>
      </w:r>
      <w:r w:rsidR="00C177DE" w:rsidRPr="00CF5090">
        <w:rPr>
          <w:rFonts w:cs="Times New Roman"/>
        </w:rPr>
        <w:t>politickým principům,</w:t>
      </w:r>
      <w:r w:rsidR="00C177DE" w:rsidRPr="00CF5090">
        <w:rPr>
          <w:rStyle w:val="Znakapoznpodarou"/>
          <w:rFonts w:cs="Times New Roman"/>
        </w:rPr>
        <w:footnoteReference w:id="47"/>
      </w:r>
      <w:r w:rsidR="00C177DE" w:rsidRPr="00CF5090">
        <w:rPr>
          <w:rFonts w:cs="Times New Roman"/>
        </w:rPr>
        <w:t xml:space="preserve"> my chceme zdůraznit, že veřejný element, který Habermas vyzdvihuje, je ve skutečnosti vlastní samotné liberální teorii a podmiňuje vůbec možnost realizace individuálních práv.</w:t>
      </w:r>
      <w:r w:rsidR="00C177DE" w:rsidRPr="00CF5090">
        <w:rPr>
          <w:rStyle w:val="Znakapoznpodarou"/>
          <w:rFonts w:cs="Times New Roman"/>
        </w:rPr>
        <w:footnoteReference w:id="48"/>
      </w:r>
    </w:p>
    <w:p w14:paraId="195CE066" w14:textId="1A573D47" w:rsidR="001539C5" w:rsidRPr="00CF5090" w:rsidRDefault="00C177DE" w:rsidP="00C177DE">
      <w:pPr>
        <w:spacing w:after="120" w:line="276" w:lineRule="auto"/>
        <w:ind w:firstLine="426"/>
        <w:rPr>
          <w:rFonts w:cs="Times New Roman"/>
        </w:rPr>
      </w:pPr>
      <w:r w:rsidRPr="00CF5090">
        <w:rPr>
          <w:rFonts w:cs="Times New Roman"/>
        </w:rPr>
        <w:t>Onou politickou obcí umožňující v liberální perspektivě realizaci vnější dimenze identity byl a stále je moderní stát a jej podepírající principy (a z nich plynoucí pravidla). Modernímu státu přitom náleží řada dalších přívlastků – právní, ústavní, teritoriální, suverénní, demokratický a národní.</w:t>
      </w:r>
      <w:r w:rsidRPr="00CF5090">
        <w:rPr>
          <w:rStyle w:val="Znakapoznpodarou"/>
          <w:rFonts w:cs="Times New Roman"/>
        </w:rPr>
        <w:footnoteReference w:id="49"/>
      </w:r>
      <w:r w:rsidRPr="00CF5090">
        <w:rPr>
          <w:rFonts w:cs="Times New Roman"/>
        </w:rPr>
        <w:t xml:space="preserve"> O žádném z nich nemáme prostor se rozepisovat; chceme nicméně předeslat, že vnitřní logika této pojmové konstrukce (s více než hmatatelným prakticko-politickým odrazem přinejmenším v evropských dějinách) vychází ze </w:t>
      </w:r>
      <w:r w:rsidRPr="00CF5090">
        <w:rPr>
          <w:rFonts w:cs="Times New Roman"/>
          <w:i/>
        </w:rPr>
        <w:t>souhry</w:t>
      </w:r>
      <w:r w:rsidRPr="00CF5090">
        <w:rPr>
          <w:rFonts w:cs="Times New Roman"/>
        </w:rPr>
        <w:t xml:space="preserve"> všech zmíněných elementů. Jen v takto chápaném moderním státě lze uvažovat jasně určené členství (a nečlenství), jednoznačně vymezený soubor pravidel/principů, jejichž subjekty tito jedinci jsou, a konečně též (politickou) autoritu, jež legitimně rozhoduje o vymezení a náplni obou těchto oblastí. Jen v tomto modelu politické obce ověřeně, jakkoliv nedokonale, funguje jak ochrana individuálních práv a svobod, tak demokratická legitimizace výkonu politické moci. Jen zde může prozatím probíhat veřejná debata ve veřejné sféře, jež tuto legitimitu zaštiťuje, </w:t>
      </w:r>
      <w:r w:rsidRPr="00CF5090">
        <w:rPr>
          <w:rFonts w:cs="Times New Roman"/>
        </w:rPr>
        <w:lastRenderedPageBreak/>
        <w:t xml:space="preserve">případně jí dává vzniknout. Aplikováno na </w:t>
      </w:r>
      <w:r w:rsidR="00C814F3" w:rsidRPr="00CF5090">
        <w:rPr>
          <w:rFonts w:cs="Times New Roman"/>
        </w:rPr>
        <w:t xml:space="preserve">ústřední </w:t>
      </w:r>
      <w:r w:rsidRPr="00CF5090">
        <w:rPr>
          <w:rFonts w:cs="Times New Roman"/>
        </w:rPr>
        <w:t xml:space="preserve">téma textu, pouze v případě moderního státu víme, že liberální identita může dojít svého naplnění jakožto </w:t>
      </w:r>
      <w:r w:rsidRPr="00CF5090">
        <w:rPr>
          <w:rFonts w:cs="Times New Roman"/>
          <w:i/>
        </w:rPr>
        <w:t xml:space="preserve">liberální </w:t>
      </w:r>
      <w:r w:rsidRPr="00CF5090">
        <w:rPr>
          <w:rFonts w:cs="Times New Roman"/>
        </w:rPr>
        <w:t>identita.</w:t>
      </w:r>
      <w:r w:rsidRPr="00CF5090">
        <w:rPr>
          <w:rStyle w:val="Znakapoznpodarou"/>
          <w:rFonts w:cs="Times New Roman"/>
        </w:rPr>
        <w:footnoteReference w:id="50"/>
      </w:r>
    </w:p>
    <w:p w14:paraId="79349E01" w14:textId="79465A8D" w:rsidR="00BB4FB2" w:rsidRPr="00CF5090" w:rsidRDefault="00BB4FB2" w:rsidP="00BB4FB2">
      <w:pPr>
        <w:spacing w:after="120" w:line="276" w:lineRule="auto"/>
        <w:ind w:firstLine="426"/>
        <w:rPr>
          <w:rFonts w:cs="Times New Roman"/>
        </w:rPr>
      </w:pPr>
      <w:r w:rsidRPr="00CF5090">
        <w:rPr>
          <w:rFonts w:cs="Times New Roman"/>
        </w:rPr>
        <w:t>Lze očekávat námitku, že tato formulace je příliš – možná zcela – statická, ahistorická, neberoucí ohled na dynamický proces utváření individuálního i kolektivního aspektu identity.</w:t>
      </w:r>
      <w:r w:rsidRPr="00CF5090">
        <w:rPr>
          <w:rStyle w:val="Znakapoznpodarou"/>
          <w:rFonts w:cs="Times New Roman"/>
        </w:rPr>
        <w:footnoteReference w:id="51"/>
      </w:r>
      <w:r w:rsidRPr="00CF5090">
        <w:rPr>
          <w:rFonts w:cs="Times New Roman"/>
        </w:rPr>
        <w:t xml:space="preserve"> Připomínáme však, že v tomto </w:t>
      </w:r>
      <w:r w:rsidR="00C177DE" w:rsidRPr="00CF5090">
        <w:rPr>
          <w:rFonts w:cs="Times New Roman"/>
        </w:rPr>
        <w:t xml:space="preserve">ohledu zůstáváme agnostičtí; naše </w:t>
      </w:r>
      <w:r w:rsidRPr="00CF5090">
        <w:rPr>
          <w:rFonts w:cs="Times New Roman"/>
        </w:rPr>
        <w:t xml:space="preserve">hlavní </w:t>
      </w:r>
      <w:r w:rsidR="00C177DE" w:rsidRPr="00CF5090">
        <w:rPr>
          <w:rFonts w:cs="Times New Roman"/>
        </w:rPr>
        <w:t>sdělení</w:t>
      </w:r>
      <w:r w:rsidRPr="00CF5090">
        <w:rPr>
          <w:rFonts w:cs="Times New Roman"/>
        </w:rPr>
        <w:t xml:space="preserve"> zde zní, že ať jsou podoba i výsledek takového procesu jakékoliv, nezbytné je veřejné, autoritativní, dotčenými jedinci přijímané vyjádření jeho výsledku – přičemž tento poslední bod je možno formulovat také jako požadavek </w:t>
      </w:r>
      <w:r w:rsidR="00C814F3" w:rsidRPr="00CF5090">
        <w:rPr>
          <w:rFonts w:cs="Times New Roman"/>
        </w:rPr>
        <w:t xml:space="preserve">tzv. </w:t>
      </w:r>
      <w:r w:rsidRPr="00CF5090">
        <w:rPr>
          <w:rFonts w:cs="Times New Roman"/>
          <w:i/>
        </w:rPr>
        <w:t>publicity</w:t>
      </w:r>
      <w:r w:rsidRPr="00CF5090">
        <w:rPr>
          <w:rFonts w:cs="Times New Roman"/>
        </w:rPr>
        <w:t xml:space="preserve"> </w:t>
      </w:r>
      <w:r w:rsidR="00C814F3" w:rsidRPr="00CF5090">
        <w:rPr>
          <w:rFonts w:cs="Times New Roman"/>
        </w:rPr>
        <w:t xml:space="preserve">(veřejné známosti a přijímanosti) </w:t>
      </w:r>
      <w:r w:rsidRPr="00CF5090">
        <w:rPr>
          <w:rFonts w:cs="Times New Roman"/>
        </w:rPr>
        <w:t>veřejných pravidel.</w:t>
      </w:r>
      <w:r w:rsidRPr="00CF5090">
        <w:rPr>
          <w:rStyle w:val="Znakapoznpodarou"/>
          <w:rFonts w:cs="Times New Roman"/>
        </w:rPr>
        <w:footnoteReference w:id="52"/>
      </w:r>
      <w:r w:rsidRPr="00CF5090">
        <w:rPr>
          <w:rFonts w:cs="Times New Roman"/>
        </w:rPr>
        <w:t xml:space="preserve"> V souvislosti s budováním společné evropské identity (v rámci politické integrace Evropské unie) se často uvádí, že politické instituce jsou/budou výrazně nápomocny v jejím utváření.</w:t>
      </w:r>
      <w:r w:rsidRPr="00CF5090">
        <w:rPr>
          <w:rStyle w:val="Znakapoznpodarou"/>
          <w:rFonts w:cs="Times New Roman"/>
        </w:rPr>
        <w:footnoteReference w:id="53"/>
      </w:r>
      <w:r w:rsidRPr="00CF5090">
        <w:rPr>
          <w:rFonts w:cs="Times New Roman"/>
        </w:rPr>
        <w:t xml:space="preserve"> Tuto tezi dovádíme svým způsobem do logických důsledků, když tvrdíme (viz dále sekce 4 a 5), že jednotná sada sdílených principů předpokládá jejich jednotnou interpretaci, </w:t>
      </w:r>
      <w:r w:rsidR="00890596">
        <w:rPr>
          <w:rFonts w:cs="Times New Roman"/>
        </w:rPr>
        <w:t>vyjádření</w:t>
      </w:r>
      <w:r w:rsidR="00890596" w:rsidRPr="00CF5090">
        <w:rPr>
          <w:rFonts w:cs="Times New Roman"/>
        </w:rPr>
        <w:t xml:space="preserve"> </w:t>
      </w:r>
      <w:r w:rsidRPr="00CF5090">
        <w:rPr>
          <w:rFonts w:cs="Times New Roman"/>
        </w:rPr>
        <w:t>a vynucování.</w:t>
      </w:r>
    </w:p>
    <w:p w14:paraId="1398103D" w14:textId="77777777" w:rsidR="00147A0C" w:rsidRPr="00CF5090" w:rsidRDefault="00147A0C" w:rsidP="00147A0C">
      <w:pPr>
        <w:keepNext/>
        <w:spacing w:before="360" w:after="240" w:line="276" w:lineRule="auto"/>
        <w:rPr>
          <w:rFonts w:cs="Times New Roman"/>
          <w:b/>
          <w:sz w:val="28"/>
          <w:szCs w:val="28"/>
        </w:rPr>
      </w:pPr>
      <w:r w:rsidRPr="00CF5090">
        <w:rPr>
          <w:rFonts w:cs="Times New Roman"/>
          <w:b/>
          <w:sz w:val="28"/>
          <w:szCs w:val="28"/>
        </w:rPr>
        <w:t>4. Kosmopolitní projekt jako výzva liberalismu?</w:t>
      </w:r>
    </w:p>
    <w:p w14:paraId="540455F2" w14:textId="40E119DE" w:rsidR="00D92D08" w:rsidRPr="00CF5090" w:rsidRDefault="00C814F3" w:rsidP="008D399A">
      <w:pPr>
        <w:spacing w:after="120" w:line="276" w:lineRule="auto"/>
        <w:rPr>
          <w:rFonts w:cs="Times New Roman"/>
        </w:rPr>
      </w:pPr>
      <w:r w:rsidRPr="00CF5090">
        <w:rPr>
          <w:rFonts w:cs="Times New Roman"/>
        </w:rPr>
        <w:t xml:space="preserve">Přestože </w:t>
      </w:r>
      <w:r w:rsidR="00147A0C" w:rsidRPr="00CF5090">
        <w:rPr>
          <w:rFonts w:cs="Times New Roman"/>
        </w:rPr>
        <w:t xml:space="preserve">kosmopolitní myšlenky </w:t>
      </w:r>
      <w:r w:rsidR="002F3612" w:rsidRPr="00CF5090">
        <w:rPr>
          <w:rFonts w:cs="Times New Roman"/>
        </w:rPr>
        <w:t xml:space="preserve">nebyly vždy </w:t>
      </w:r>
      <w:r w:rsidR="00147A0C" w:rsidRPr="00CF5090">
        <w:rPr>
          <w:rFonts w:cs="Times New Roman"/>
        </w:rPr>
        <w:t xml:space="preserve">navázány výhradně na liberální teorii, </w:t>
      </w:r>
      <w:r w:rsidR="00A8104F" w:rsidRPr="00CF5090">
        <w:rPr>
          <w:rFonts w:cs="Times New Roman"/>
        </w:rPr>
        <w:t xml:space="preserve">dnes již </w:t>
      </w:r>
      <w:r w:rsidRPr="00CF5090">
        <w:rPr>
          <w:rFonts w:cs="Times New Roman"/>
        </w:rPr>
        <w:t>platí</w:t>
      </w:r>
      <w:r w:rsidR="00147A0C" w:rsidRPr="00CF5090">
        <w:rPr>
          <w:rFonts w:cs="Times New Roman"/>
        </w:rPr>
        <w:t>, že velká většina kosmopolitů má právě liberální zázemí.</w:t>
      </w:r>
      <w:r w:rsidRPr="00CF5090">
        <w:rPr>
          <w:rStyle w:val="Znakapoznpodarou"/>
          <w:rFonts w:cs="Times New Roman"/>
        </w:rPr>
        <w:footnoteReference w:id="54"/>
      </w:r>
      <w:r w:rsidR="00147A0C" w:rsidRPr="00CF5090">
        <w:rPr>
          <w:rFonts w:cs="Times New Roman"/>
        </w:rPr>
        <w:t xml:space="preserve"> Sám kosmopolitismus však není homogenním proudem a je tak obtížné poskytnout jeho jednotnou definici</w:t>
      </w:r>
      <w:r w:rsidR="00A8104F" w:rsidRPr="00CF5090">
        <w:rPr>
          <w:rFonts w:cs="Times New Roman"/>
        </w:rPr>
        <w:t>; zároveň v jeho rámci dochází k</w:t>
      </w:r>
      <w:r w:rsidR="00054000">
        <w:rPr>
          <w:rFonts w:cs="Times New Roman"/>
        </w:rPr>
        <w:t> </w:t>
      </w:r>
      <w:r w:rsidR="00A8104F" w:rsidRPr="00CF5090">
        <w:rPr>
          <w:rFonts w:cs="Times New Roman"/>
        </w:rPr>
        <w:t>mnohačetné</w:t>
      </w:r>
      <w:r w:rsidR="00054000">
        <w:rPr>
          <w:rFonts w:cs="Times New Roman"/>
        </w:rPr>
        <w:t>mu rozrůznění</w:t>
      </w:r>
      <w:r w:rsidR="00147A0C" w:rsidRPr="00CF5090">
        <w:rPr>
          <w:rFonts w:cs="Times New Roman"/>
        </w:rPr>
        <w:t>. Robert Fine například tvrdí, že kosmopolitismus je sociální formou, v jejímž rámci lidé usilují o vzájemné uznání rovnosti v kontextu svých rozdílností.</w:t>
      </w:r>
      <w:r w:rsidR="00147A0C" w:rsidRPr="00CF5090">
        <w:rPr>
          <w:rStyle w:val="Znakapoznpodarou"/>
          <w:rFonts w:cs="Times New Roman"/>
        </w:rPr>
        <w:footnoteReference w:id="55"/>
      </w:r>
      <w:r w:rsidR="00147A0C" w:rsidRPr="00CF5090">
        <w:rPr>
          <w:rFonts w:cs="Times New Roman"/>
        </w:rPr>
        <w:t xml:space="preserve"> Jeho </w:t>
      </w:r>
      <w:r w:rsidR="00A8104F" w:rsidRPr="00CF5090">
        <w:rPr>
          <w:rFonts w:cs="Times New Roman"/>
        </w:rPr>
        <w:t xml:space="preserve">cílem </w:t>
      </w:r>
      <w:r w:rsidR="00147A0C" w:rsidRPr="00CF5090">
        <w:rPr>
          <w:rFonts w:cs="Times New Roman"/>
        </w:rPr>
        <w:t xml:space="preserve">tak má být překonání </w:t>
      </w:r>
      <w:r w:rsidR="00A8104F" w:rsidRPr="00CF5090">
        <w:rPr>
          <w:rFonts w:cs="Times New Roman"/>
        </w:rPr>
        <w:t>metodologického i normativního nacionalismu</w:t>
      </w:r>
      <w:r w:rsidR="00147A0C" w:rsidRPr="00CF5090">
        <w:rPr>
          <w:rFonts w:cs="Times New Roman"/>
        </w:rPr>
        <w:t xml:space="preserve">, uznání vzájemné závislosti lidstva a vypracování teorie světoobčanství, globální spravedlnosti a kosmopolitní demokracie. </w:t>
      </w:r>
      <w:r w:rsidR="00505F2C" w:rsidRPr="00CF5090">
        <w:rPr>
          <w:rFonts w:cs="Times New Roman"/>
        </w:rPr>
        <w:t>J</w:t>
      </w:r>
      <w:r w:rsidR="00147A0C" w:rsidRPr="00CF5090">
        <w:rPr>
          <w:rFonts w:cs="Times New Roman"/>
        </w:rPr>
        <w:t xml:space="preserve">e </w:t>
      </w:r>
      <w:r w:rsidR="00505F2C" w:rsidRPr="00CF5090">
        <w:rPr>
          <w:rFonts w:cs="Times New Roman"/>
        </w:rPr>
        <w:t xml:space="preserve">však </w:t>
      </w:r>
      <w:r w:rsidR="00147A0C" w:rsidRPr="00CF5090">
        <w:rPr>
          <w:rFonts w:cs="Times New Roman"/>
        </w:rPr>
        <w:t xml:space="preserve">zřejmé, že </w:t>
      </w:r>
      <w:r w:rsidR="00505F2C" w:rsidRPr="00CF5090">
        <w:rPr>
          <w:rFonts w:cs="Times New Roman"/>
        </w:rPr>
        <w:t xml:space="preserve">Fineho pojetí </w:t>
      </w:r>
      <w:r w:rsidR="00147A0C" w:rsidRPr="00CF5090">
        <w:rPr>
          <w:rFonts w:cs="Times New Roman"/>
        </w:rPr>
        <w:t xml:space="preserve">spojuje vícero aspektů, které </w:t>
      </w:r>
      <w:r w:rsidR="00A8104F" w:rsidRPr="00CF5090">
        <w:rPr>
          <w:rFonts w:cs="Times New Roman"/>
        </w:rPr>
        <w:t xml:space="preserve">se </w:t>
      </w:r>
      <w:r w:rsidR="00147A0C" w:rsidRPr="00CF5090">
        <w:rPr>
          <w:rFonts w:cs="Times New Roman"/>
        </w:rPr>
        <w:t>nemusí</w:t>
      </w:r>
      <w:r w:rsidR="00A8104F" w:rsidRPr="00CF5090">
        <w:rPr>
          <w:rFonts w:cs="Times New Roman"/>
        </w:rPr>
        <w:t xml:space="preserve"> nutně vyskytovat současně:</w:t>
      </w:r>
      <w:r w:rsidR="00147A0C" w:rsidRPr="00CF5090">
        <w:rPr>
          <w:rFonts w:cs="Times New Roman"/>
        </w:rPr>
        <w:t xml:space="preserve"> </w:t>
      </w:r>
      <w:r w:rsidR="00A8104F" w:rsidRPr="00CF5090">
        <w:rPr>
          <w:rFonts w:cs="Times New Roman"/>
        </w:rPr>
        <w:t>V</w:t>
      </w:r>
      <w:r w:rsidR="00147A0C" w:rsidRPr="00CF5090">
        <w:rPr>
          <w:rFonts w:cs="Times New Roman"/>
        </w:rPr>
        <w:t>zájemná závislost lidstva ještě nemusí značit potřebu globální spravedlnosti či kosmopolitní demokracie.</w:t>
      </w:r>
      <w:r w:rsidR="00D92D08" w:rsidRPr="00CF5090">
        <w:rPr>
          <w:rFonts w:cs="Times New Roman"/>
        </w:rPr>
        <w:t xml:space="preserve"> </w:t>
      </w:r>
      <w:r w:rsidR="00147A0C" w:rsidRPr="00CF5090">
        <w:rPr>
          <w:rFonts w:cs="Times New Roman"/>
        </w:rPr>
        <w:t xml:space="preserve">Vzhledem k výkladové linii textu se </w:t>
      </w:r>
      <w:r w:rsidR="00505F2C" w:rsidRPr="00CF5090">
        <w:rPr>
          <w:rFonts w:cs="Times New Roman"/>
        </w:rPr>
        <w:t xml:space="preserve">proto </w:t>
      </w:r>
      <w:r w:rsidR="00147A0C" w:rsidRPr="00CF5090">
        <w:rPr>
          <w:rFonts w:cs="Times New Roman"/>
        </w:rPr>
        <w:t xml:space="preserve">přikláníme k </w:t>
      </w:r>
      <w:r w:rsidR="006A0C62" w:rsidRPr="00CF5090">
        <w:rPr>
          <w:rFonts w:cs="Times New Roman"/>
        </w:rPr>
        <w:t>přístupu</w:t>
      </w:r>
      <w:r w:rsidR="00147A0C" w:rsidRPr="00CF5090">
        <w:rPr>
          <w:rFonts w:cs="Times New Roman"/>
        </w:rPr>
        <w:t>, je</w:t>
      </w:r>
      <w:r w:rsidR="00A8104F" w:rsidRPr="00CF5090">
        <w:rPr>
          <w:rFonts w:cs="Times New Roman"/>
        </w:rPr>
        <w:t>n</w:t>
      </w:r>
      <w:r w:rsidR="00147A0C" w:rsidRPr="00CF5090">
        <w:rPr>
          <w:rFonts w:cs="Times New Roman"/>
        </w:rPr>
        <w:t xml:space="preserve">ž sice nemá natolik </w:t>
      </w:r>
      <w:r w:rsidR="00147A0C" w:rsidRPr="00CF5090">
        <w:rPr>
          <w:rFonts w:cs="Times New Roman"/>
        </w:rPr>
        <w:lastRenderedPageBreak/>
        <w:t xml:space="preserve">syntetizující ambice, dokáže však </w:t>
      </w:r>
      <w:r w:rsidR="00D92D08" w:rsidRPr="00CF5090">
        <w:rPr>
          <w:rFonts w:cs="Times New Roman"/>
        </w:rPr>
        <w:t xml:space="preserve">srozumitelněji pojmout </w:t>
      </w:r>
      <w:r w:rsidR="00147A0C" w:rsidRPr="00CF5090">
        <w:rPr>
          <w:rFonts w:cs="Times New Roman"/>
        </w:rPr>
        <w:t xml:space="preserve">problematiku institucionální podoby kosmopolitismu, neboť zohledňuje jeho vztah k politické obci. Na liberální kosmopolitismus tak nahlížíme v prvé řadě jako na </w:t>
      </w:r>
      <w:r w:rsidR="00147A0C" w:rsidRPr="008D399A">
        <w:rPr>
          <w:rFonts w:cs="Times New Roman"/>
          <w:i/>
        </w:rPr>
        <w:t>morální</w:t>
      </w:r>
      <w:r w:rsidR="00147A0C" w:rsidRPr="00CF5090">
        <w:rPr>
          <w:rFonts w:cs="Times New Roman"/>
        </w:rPr>
        <w:t xml:space="preserve"> doktrínu, jež </w:t>
      </w:r>
      <w:r w:rsidR="002D7B34" w:rsidRPr="00CF5090">
        <w:t>vyrůstá z </w:t>
      </w:r>
      <w:r w:rsidR="00147A0C" w:rsidRPr="00CF5090">
        <w:t>přesvědčení</w:t>
      </w:r>
      <w:r w:rsidR="002D7B34" w:rsidRPr="00CF5090">
        <w:t xml:space="preserve"> o morální rovnosti všech lidí</w:t>
      </w:r>
      <w:r w:rsidR="00054000">
        <w:t>:</w:t>
      </w:r>
      <w:r w:rsidR="002D7B34" w:rsidRPr="00CF5090">
        <w:t xml:space="preserve"> </w:t>
      </w:r>
      <w:r w:rsidR="00054000">
        <w:t>K</w:t>
      </w:r>
      <w:r w:rsidR="001A16FE">
        <w:t>onečnou, nejvyšší hodnotou (</w:t>
      </w:r>
      <w:r w:rsidR="001A16FE" w:rsidRPr="00963702">
        <w:rPr>
          <w:i/>
        </w:rPr>
        <w:t>ultimate unit of moral concern</w:t>
      </w:r>
      <w:r w:rsidR="001A16FE">
        <w:t xml:space="preserve">) je </w:t>
      </w:r>
      <w:r w:rsidR="002D7B34" w:rsidRPr="00CF5090">
        <w:t>každý člověk a náleží mu rovný ohled bez ohledu na to, v jakém koutě Země se nachází.</w:t>
      </w:r>
      <w:r w:rsidR="002D7B34" w:rsidRPr="00CF5090">
        <w:rPr>
          <w:rStyle w:val="Znakapoznpodarou"/>
        </w:rPr>
        <w:footnoteReference w:id="56"/>
      </w:r>
      <w:r w:rsidR="002D7B34" w:rsidRPr="00CF5090">
        <w:t xml:space="preserve"> Alternativně </w:t>
      </w:r>
      <w:r w:rsidR="006D47BA" w:rsidRPr="00CF5090">
        <w:t>lze hovořit o tom, že</w:t>
      </w:r>
      <w:r w:rsidR="00147A0C" w:rsidRPr="00CF5090">
        <w:t xml:space="preserve"> </w:t>
      </w:r>
      <w:r w:rsidR="00147A0C" w:rsidRPr="00CF5090">
        <w:rPr>
          <w:rFonts w:cs="Times New Roman"/>
        </w:rPr>
        <w:t xml:space="preserve">nejvyšší hodnotou je </w:t>
      </w:r>
      <w:r w:rsidR="00147A0C" w:rsidRPr="00CF5090">
        <w:t>ide</w:t>
      </w:r>
      <w:r w:rsidR="002D7B34" w:rsidRPr="00CF5090">
        <w:t>a</w:t>
      </w:r>
      <w:r w:rsidR="00147A0C" w:rsidRPr="00CF5090">
        <w:t xml:space="preserve"> rovné důstojnosti všech lidí</w:t>
      </w:r>
      <w:r w:rsidR="002D7B34" w:rsidRPr="00CF5090">
        <w:t>, jež stojí v základu humanity (lidství)</w:t>
      </w:r>
      <w:r w:rsidR="004A4F99">
        <w:t xml:space="preserve">, respektive jejího </w:t>
      </w:r>
      <w:r w:rsidR="004A4F99" w:rsidRPr="00CF5090">
        <w:t>liberálního obrazu</w:t>
      </w:r>
      <w:r w:rsidR="00147A0C" w:rsidRPr="00CF5090">
        <w:rPr>
          <w:rFonts w:cs="Times New Roman"/>
        </w:rPr>
        <w:t>.</w:t>
      </w:r>
      <w:r w:rsidR="00147A0C" w:rsidRPr="00CF5090">
        <w:rPr>
          <w:rStyle w:val="Znakapoznpodarou"/>
          <w:rFonts w:cs="Times New Roman"/>
        </w:rPr>
        <w:footnoteReference w:id="57"/>
      </w:r>
      <w:r w:rsidR="00147A0C" w:rsidRPr="00CF5090">
        <w:rPr>
          <w:rFonts w:cs="Times New Roman"/>
        </w:rPr>
        <w:t xml:space="preserve"> Předpokládá</w:t>
      </w:r>
      <w:r w:rsidR="006D47BA" w:rsidRPr="00CF5090">
        <w:rPr>
          <w:rFonts w:cs="Times New Roman"/>
        </w:rPr>
        <w:t xml:space="preserve"> se</w:t>
      </w:r>
      <w:r w:rsidR="00147A0C" w:rsidRPr="00CF5090">
        <w:rPr>
          <w:rFonts w:cs="Times New Roman"/>
        </w:rPr>
        <w:t xml:space="preserve"> tedy, že všichni lidé jsou členy jednoho všezahrnujícího morálního společenství, přičemž sdílí morálně relevantní charakteristiky, jež by se měly promítat do každého normativního rozvažování o politice nejen v globálním měřítku.</w:t>
      </w:r>
      <w:r w:rsidR="00147A0C" w:rsidRPr="00CF5090">
        <w:rPr>
          <w:rStyle w:val="Znakapoznpodarou"/>
          <w:rFonts w:cs="Times New Roman"/>
        </w:rPr>
        <w:footnoteReference w:id="58"/>
      </w:r>
    </w:p>
    <w:p w14:paraId="1E33C081" w14:textId="0A63E814" w:rsidR="007B4828" w:rsidRPr="00CF5090" w:rsidRDefault="00147A0C" w:rsidP="008D399A">
      <w:pPr>
        <w:spacing w:after="120" w:line="276" w:lineRule="auto"/>
        <w:ind w:firstLine="426"/>
        <w:rPr>
          <w:rFonts w:cs="Times New Roman"/>
        </w:rPr>
      </w:pPr>
      <w:r w:rsidRPr="00CF5090">
        <w:rPr>
          <w:rFonts w:cs="Times New Roman"/>
        </w:rPr>
        <w:t xml:space="preserve">Morální kosmopolitismus lze dále členit jednak dle </w:t>
      </w:r>
      <w:r w:rsidR="00C67955" w:rsidRPr="00CF5090">
        <w:t>normativní náročnosti (</w:t>
      </w:r>
      <w:r w:rsidRPr="00CF5090">
        <w:rPr>
          <w:rFonts w:cs="Times New Roman"/>
        </w:rPr>
        <w:t>síly/slabosti</w:t>
      </w:r>
      <w:r w:rsidR="00C67955" w:rsidRPr="00CF5090">
        <w:rPr>
          <w:rFonts w:cs="Times New Roman"/>
        </w:rPr>
        <w:t>)</w:t>
      </w:r>
      <w:r w:rsidRPr="00CF5090">
        <w:rPr>
          <w:rFonts w:cs="Times New Roman"/>
        </w:rPr>
        <w:t xml:space="preserve"> </w:t>
      </w:r>
      <w:r w:rsidRPr="00CF5090">
        <w:rPr>
          <w:rFonts w:cs="Times New Roman"/>
          <w:i/>
        </w:rPr>
        <w:t>morálních úvah</w:t>
      </w:r>
      <w:r w:rsidRPr="00CF5090">
        <w:rPr>
          <w:rFonts w:cs="Times New Roman"/>
        </w:rPr>
        <w:t xml:space="preserve"> </w:t>
      </w:r>
      <w:r w:rsidR="00C67955" w:rsidRPr="00CF5090">
        <w:t xml:space="preserve">a z nich plynoucích </w:t>
      </w:r>
      <w:r w:rsidRPr="00CF5090">
        <w:t>preskripcí</w:t>
      </w:r>
      <w:r w:rsidR="00C67955" w:rsidRPr="00CF5090">
        <w:t xml:space="preserve"> a jednak </w:t>
      </w:r>
      <w:r w:rsidRPr="00CF5090">
        <w:t xml:space="preserve">podle </w:t>
      </w:r>
      <w:r w:rsidRPr="00CF5090">
        <w:rPr>
          <w:i/>
        </w:rPr>
        <w:t>způsobu</w:t>
      </w:r>
      <w:r w:rsidRPr="00CF5090">
        <w:t xml:space="preserve"> </w:t>
      </w:r>
      <w:r w:rsidRPr="00CF5090">
        <w:rPr>
          <w:i/>
        </w:rPr>
        <w:t>zajištění</w:t>
      </w:r>
      <w:r w:rsidRPr="00CF5090">
        <w:t xml:space="preserve"> povinností z těchto preskripcí plynoucích.</w:t>
      </w:r>
      <w:r w:rsidRPr="00CF5090">
        <w:rPr>
          <w:rStyle w:val="Znakapoznpodarou"/>
        </w:rPr>
        <w:footnoteReference w:id="59"/>
      </w:r>
      <w:r w:rsidR="002F3612" w:rsidRPr="00CF5090">
        <w:t xml:space="preserve"> </w:t>
      </w:r>
      <w:r w:rsidR="0083485A" w:rsidRPr="00CF5090">
        <w:t xml:space="preserve">V tomto textu se soustředíme na druhou otázku </w:t>
      </w:r>
      <w:r w:rsidR="00661EE1" w:rsidRPr="00CF5090">
        <w:t xml:space="preserve">a bereme tudíž jako danost, že </w:t>
      </w:r>
      <w:r w:rsidRPr="00CF5090">
        <w:rPr>
          <w:rFonts w:cs="Times New Roman"/>
        </w:rPr>
        <w:t xml:space="preserve">co do </w:t>
      </w:r>
      <w:r w:rsidR="00C67955" w:rsidRPr="00CF5090">
        <w:rPr>
          <w:rFonts w:cs="Times New Roman"/>
        </w:rPr>
        <w:t xml:space="preserve">oblasti dosahu </w:t>
      </w:r>
      <w:r w:rsidRPr="00CF5090">
        <w:rPr>
          <w:rFonts w:cs="Times New Roman"/>
        </w:rPr>
        <w:t>(</w:t>
      </w:r>
      <w:r w:rsidRPr="00CF5090">
        <w:rPr>
          <w:rFonts w:cs="Times New Roman"/>
          <w:i/>
        </w:rPr>
        <w:t>scope</w:t>
      </w:r>
      <w:r w:rsidRPr="00CF5090">
        <w:rPr>
          <w:rFonts w:cs="Times New Roman"/>
        </w:rPr>
        <w:t xml:space="preserve">) morálních principů </w:t>
      </w:r>
      <w:r w:rsidR="00661EE1" w:rsidRPr="00CF5090">
        <w:rPr>
          <w:rFonts w:cs="Times New Roman"/>
        </w:rPr>
        <w:t>a z nich plynoucích závazků přichází liberální kosmopolitismus s poměrně radikální alternativou k převládajícím přesvědčením.</w:t>
      </w:r>
      <w:r w:rsidR="00661EE1" w:rsidRPr="00CF5090">
        <w:rPr>
          <w:rStyle w:val="Znakapoznpodarou"/>
          <w:rFonts w:cs="Times New Roman"/>
        </w:rPr>
        <w:footnoteReference w:id="60"/>
      </w:r>
      <w:r w:rsidR="007B4828" w:rsidRPr="00CF5090">
        <w:rPr>
          <w:rFonts w:cs="Times New Roman"/>
        </w:rPr>
        <w:t xml:space="preserve"> Na pozadí předešlého výkladu o </w:t>
      </w:r>
      <w:r w:rsidR="002F59CC" w:rsidRPr="00CF5090">
        <w:rPr>
          <w:rFonts w:cs="Times New Roman"/>
        </w:rPr>
        <w:t xml:space="preserve">dvou rovinách </w:t>
      </w:r>
      <w:r w:rsidR="007B4828" w:rsidRPr="00CF5090">
        <w:rPr>
          <w:rFonts w:cs="Times New Roman"/>
        </w:rPr>
        <w:t>individuální identit</w:t>
      </w:r>
      <w:r w:rsidR="002F59CC" w:rsidRPr="00CF5090">
        <w:rPr>
          <w:rFonts w:cs="Times New Roman"/>
        </w:rPr>
        <w:t>y</w:t>
      </w:r>
      <w:r w:rsidR="007B4828" w:rsidRPr="00CF5090">
        <w:rPr>
          <w:rFonts w:cs="Times New Roman"/>
        </w:rPr>
        <w:t xml:space="preserve"> nás tedy zajímají </w:t>
      </w:r>
      <w:r w:rsidRPr="00CF5090">
        <w:rPr>
          <w:rFonts w:cs="Times New Roman"/>
        </w:rPr>
        <w:t>(institucionální) způsoby, jakými se kosmopolité snaží sv</w:t>
      </w:r>
      <w:r w:rsidR="007B4828" w:rsidRPr="00CF5090">
        <w:rPr>
          <w:rFonts w:cs="Times New Roman"/>
        </w:rPr>
        <w:t xml:space="preserve">é normativní vize </w:t>
      </w:r>
      <w:r w:rsidRPr="00CF5090">
        <w:rPr>
          <w:rFonts w:cs="Times New Roman"/>
        </w:rPr>
        <w:t>realizovat</w:t>
      </w:r>
      <w:r w:rsidR="007B4828" w:rsidRPr="00CF5090">
        <w:rPr>
          <w:rFonts w:cs="Times New Roman"/>
        </w:rPr>
        <w:t>.</w:t>
      </w:r>
      <w:r w:rsidR="000A2164" w:rsidRPr="00CF5090">
        <w:rPr>
          <w:rFonts w:cs="Times New Roman"/>
        </w:rPr>
        <w:t xml:space="preserve"> Budeme přitom argumentovat, že jednotlivé verze kosmopolitního liberalismu jsou z hlediska navrhovaných institucionálních řešení buď nekoherentní (první a druhá varianta), nebo musejí v zájmu zachování liberálních výdobytků reprodukovat moderní státnost na globální úrovni (což odpovídá třetí variantě).</w:t>
      </w:r>
    </w:p>
    <w:p w14:paraId="2F9AD7BA" w14:textId="16AA2089" w:rsidR="00147A0C" w:rsidRPr="00CF5090" w:rsidRDefault="009051A5" w:rsidP="008D399A">
      <w:pPr>
        <w:spacing w:after="120" w:line="276" w:lineRule="auto"/>
        <w:ind w:firstLine="426"/>
        <w:rPr>
          <w:rFonts w:cs="Times New Roman"/>
        </w:rPr>
      </w:pPr>
      <w:r w:rsidRPr="00CF5090">
        <w:rPr>
          <w:rFonts w:cs="Times New Roman"/>
        </w:rPr>
        <w:t xml:space="preserve">(1) </w:t>
      </w:r>
      <w:r w:rsidR="00147A0C" w:rsidRPr="008D399A">
        <w:rPr>
          <w:rFonts w:cs="Times New Roman"/>
        </w:rPr>
        <w:t xml:space="preserve">První skupinu tvoří ti kosmopolité, kteří </w:t>
      </w:r>
      <w:r w:rsidR="00147A0C" w:rsidRPr="00CF5090">
        <w:rPr>
          <w:rFonts w:cs="Times New Roman"/>
        </w:rPr>
        <w:t xml:space="preserve">možnost realizace </w:t>
      </w:r>
      <w:r w:rsidRPr="00CF5090">
        <w:rPr>
          <w:rFonts w:cs="Times New Roman"/>
        </w:rPr>
        <w:t>liberálních morálních principů</w:t>
      </w:r>
      <w:r w:rsidR="00147A0C" w:rsidRPr="00CF5090">
        <w:rPr>
          <w:rFonts w:cs="Times New Roman"/>
        </w:rPr>
        <w:t xml:space="preserve"> </w:t>
      </w:r>
      <w:r w:rsidR="002A52BD" w:rsidRPr="00CF5090">
        <w:rPr>
          <w:rFonts w:cs="Times New Roman"/>
        </w:rPr>
        <w:t xml:space="preserve">nespojují s požadavkem </w:t>
      </w:r>
      <w:r w:rsidR="00147A0C" w:rsidRPr="00CF5090">
        <w:rPr>
          <w:rFonts w:cs="Times New Roman"/>
        </w:rPr>
        <w:t>zásadní</w:t>
      </w:r>
      <w:r w:rsidR="002A52BD" w:rsidRPr="00CF5090">
        <w:rPr>
          <w:rFonts w:cs="Times New Roman"/>
        </w:rPr>
        <w:t>ch</w:t>
      </w:r>
      <w:r w:rsidR="00147A0C" w:rsidRPr="00CF5090">
        <w:rPr>
          <w:rFonts w:cs="Times New Roman"/>
        </w:rPr>
        <w:t xml:space="preserve"> institucionální</w:t>
      </w:r>
      <w:r w:rsidR="002A52BD" w:rsidRPr="00CF5090">
        <w:rPr>
          <w:rFonts w:cs="Times New Roman"/>
        </w:rPr>
        <w:t>ch</w:t>
      </w:r>
      <w:r w:rsidR="00147A0C" w:rsidRPr="00CF5090">
        <w:rPr>
          <w:rFonts w:cs="Times New Roman"/>
        </w:rPr>
        <w:t xml:space="preserve"> změn. </w:t>
      </w:r>
      <w:r w:rsidRPr="00CF5090">
        <w:rPr>
          <w:rFonts w:cs="Times New Roman"/>
        </w:rPr>
        <w:t xml:space="preserve">Mezi zastánce </w:t>
      </w:r>
      <w:r w:rsidR="00147A0C" w:rsidRPr="00CF5090">
        <w:rPr>
          <w:rFonts w:cs="Times New Roman"/>
        </w:rPr>
        <w:t xml:space="preserve">tohoto </w:t>
      </w:r>
      <w:r w:rsidRPr="00CF5090">
        <w:rPr>
          <w:rFonts w:cs="Times New Roman"/>
        </w:rPr>
        <w:t xml:space="preserve">přístupu patří </w:t>
      </w:r>
      <w:r w:rsidR="00147A0C" w:rsidRPr="00CF5090">
        <w:rPr>
          <w:rFonts w:cs="Times New Roman"/>
        </w:rPr>
        <w:t>Martha Nussbaum či Kwame A. Appiah</w:t>
      </w:r>
      <w:r w:rsidR="0007169A" w:rsidRPr="00CF5090">
        <w:rPr>
          <w:rFonts w:cs="Times New Roman"/>
        </w:rPr>
        <w:t>, kteří rozvíjejí přesvědčení, že</w:t>
      </w:r>
      <w:r w:rsidR="00147A0C" w:rsidRPr="00CF5090">
        <w:rPr>
          <w:rFonts w:cs="Times New Roman"/>
        </w:rPr>
        <w:t xml:space="preserve"> žádný místní závazek (či loajalita) </w:t>
      </w:r>
      <w:r w:rsidRPr="00CF5090">
        <w:rPr>
          <w:rFonts w:cs="Times New Roman"/>
        </w:rPr>
        <w:t xml:space="preserve">– například </w:t>
      </w:r>
      <w:r w:rsidR="0007169A" w:rsidRPr="00CF5090">
        <w:rPr>
          <w:rFonts w:cs="Times New Roman"/>
        </w:rPr>
        <w:t>jednotlivce k </w:t>
      </w:r>
      <w:r w:rsidRPr="00CF5090">
        <w:rPr>
          <w:rFonts w:cs="Times New Roman"/>
        </w:rPr>
        <w:t>národ</w:t>
      </w:r>
      <w:r w:rsidR="0007169A" w:rsidRPr="00CF5090">
        <w:rPr>
          <w:rFonts w:cs="Times New Roman"/>
        </w:rPr>
        <w:t>u a opačně</w:t>
      </w:r>
      <w:r w:rsidRPr="00CF5090">
        <w:rPr>
          <w:rFonts w:cs="Times New Roman"/>
        </w:rPr>
        <w:t xml:space="preserve"> – </w:t>
      </w:r>
      <w:r w:rsidR="00147A0C" w:rsidRPr="00CF5090">
        <w:rPr>
          <w:rFonts w:cs="Times New Roman"/>
        </w:rPr>
        <w:t xml:space="preserve">nemůže </w:t>
      </w:r>
      <w:r w:rsidRPr="00CF5090">
        <w:rPr>
          <w:rFonts w:cs="Times New Roman"/>
        </w:rPr>
        <w:t xml:space="preserve">vyvrátit existenci jistého souboru </w:t>
      </w:r>
      <w:r w:rsidR="00147A0C" w:rsidRPr="00CF5090">
        <w:rPr>
          <w:rFonts w:cs="Times New Roman"/>
        </w:rPr>
        <w:t>povinnosti vůči všem</w:t>
      </w:r>
      <w:r w:rsidRPr="00CF5090">
        <w:rPr>
          <w:rFonts w:cs="Times New Roman"/>
        </w:rPr>
        <w:t xml:space="preserve"> lidem, </w:t>
      </w:r>
      <w:r w:rsidR="00E119BD">
        <w:rPr>
          <w:rFonts w:cs="Times New Roman"/>
        </w:rPr>
        <w:t>respektive</w:t>
      </w:r>
      <w:r w:rsidRPr="00CF5090">
        <w:rPr>
          <w:rFonts w:cs="Times New Roman"/>
        </w:rPr>
        <w:t xml:space="preserve"> všemu lidstvu</w:t>
      </w:r>
      <w:r w:rsidR="00147A0C" w:rsidRPr="00CF5090">
        <w:rPr>
          <w:rFonts w:cs="Times New Roman"/>
        </w:rPr>
        <w:t>.</w:t>
      </w:r>
      <w:r w:rsidR="00147A0C" w:rsidRPr="00CF5090">
        <w:rPr>
          <w:rStyle w:val="Znakapoznpodarou"/>
          <w:rFonts w:cs="Times New Roman"/>
        </w:rPr>
        <w:footnoteReference w:id="61"/>
      </w:r>
      <w:r w:rsidR="00147A0C" w:rsidRPr="00CF5090">
        <w:rPr>
          <w:rFonts w:cs="Times New Roman"/>
        </w:rPr>
        <w:t xml:space="preserve"> Nussbaum s Appiahem předkládají </w:t>
      </w:r>
      <w:r w:rsidR="00A31D89" w:rsidRPr="00CF5090">
        <w:rPr>
          <w:rFonts w:cs="Times New Roman"/>
        </w:rPr>
        <w:t xml:space="preserve">(inspirováni morální filosofií stoicismu) vizi tzv. </w:t>
      </w:r>
      <w:r w:rsidR="00147A0C" w:rsidRPr="00CF5090">
        <w:rPr>
          <w:rFonts w:cs="Times New Roman"/>
          <w:i/>
        </w:rPr>
        <w:t>soustředných kruhů</w:t>
      </w:r>
      <w:r w:rsidR="00A31D89" w:rsidRPr="00CF5090">
        <w:rPr>
          <w:rFonts w:cs="Times New Roman"/>
          <w:i/>
        </w:rPr>
        <w:t xml:space="preserve"> morálky</w:t>
      </w:r>
      <w:r w:rsidR="00147A0C" w:rsidRPr="00CF5090">
        <w:rPr>
          <w:rFonts w:cs="Times New Roman"/>
          <w:i/>
        </w:rPr>
        <w:t xml:space="preserve">, </w:t>
      </w:r>
      <w:r w:rsidR="00147A0C" w:rsidRPr="00CF5090">
        <w:rPr>
          <w:rFonts w:cs="Times New Roman"/>
        </w:rPr>
        <w:t xml:space="preserve">v jejichž centru má stát jáství každého člověka, </w:t>
      </w:r>
      <w:r w:rsidR="00A31D89" w:rsidRPr="00CF5090">
        <w:rPr>
          <w:rFonts w:cs="Times New Roman"/>
        </w:rPr>
        <w:t xml:space="preserve">„obalováno“ postupně sférami </w:t>
      </w:r>
      <w:r w:rsidR="00147A0C" w:rsidRPr="00CF5090">
        <w:rPr>
          <w:rFonts w:cs="Times New Roman"/>
        </w:rPr>
        <w:t>rodin</w:t>
      </w:r>
      <w:r w:rsidR="00A31D89" w:rsidRPr="00CF5090">
        <w:rPr>
          <w:rFonts w:cs="Times New Roman"/>
        </w:rPr>
        <w:t>y</w:t>
      </w:r>
      <w:r w:rsidR="00147A0C" w:rsidRPr="00CF5090">
        <w:rPr>
          <w:rFonts w:cs="Times New Roman"/>
        </w:rPr>
        <w:t xml:space="preserve">, </w:t>
      </w:r>
      <w:r w:rsidR="001A7837" w:rsidRPr="00CF5090">
        <w:rPr>
          <w:rFonts w:cs="Times New Roman"/>
        </w:rPr>
        <w:t xml:space="preserve">přátel, bydliště, regionu, </w:t>
      </w:r>
      <w:r w:rsidR="00147A0C" w:rsidRPr="00CF5090">
        <w:rPr>
          <w:rFonts w:cs="Times New Roman"/>
        </w:rPr>
        <w:t>stát</w:t>
      </w:r>
      <w:r w:rsidR="00A31D89" w:rsidRPr="00CF5090">
        <w:rPr>
          <w:rFonts w:cs="Times New Roman"/>
        </w:rPr>
        <w:t>u</w:t>
      </w:r>
      <w:r w:rsidR="001A7837" w:rsidRPr="00CF5090">
        <w:rPr>
          <w:rFonts w:cs="Times New Roman"/>
        </w:rPr>
        <w:t xml:space="preserve"> a tak dále</w:t>
      </w:r>
      <w:r w:rsidR="00147A0C" w:rsidRPr="00CF5090">
        <w:rPr>
          <w:rFonts w:cs="Times New Roman"/>
        </w:rPr>
        <w:t xml:space="preserve">, přičemž jakýmsi všeobjímajícím kruhem má být právě humanita jako celek. </w:t>
      </w:r>
      <w:r w:rsidR="002A52BD" w:rsidRPr="00CF5090">
        <w:rPr>
          <w:rFonts w:cs="Times New Roman"/>
        </w:rPr>
        <w:t>C</w:t>
      </w:r>
      <w:r w:rsidR="00A31D89" w:rsidRPr="00CF5090">
        <w:rPr>
          <w:rFonts w:cs="Times New Roman"/>
        </w:rPr>
        <w:t xml:space="preserve">ílem </w:t>
      </w:r>
      <w:r w:rsidR="00147A0C" w:rsidRPr="00CF5090">
        <w:rPr>
          <w:rFonts w:cs="Times New Roman"/>
        </w:rPr>
        <w:t xml:space="preserve">tak není úplné vzdání se partikulárních vazeb a závazků, </w:t>
      </w:r>
      <w:r w:rsidR="00F71123" w:rsidRPr="00CF5090">
        <w:rPr>
          <w:rFonts w:cs="Times New Roman"/>
        </w:rPr>
        <w:lastRenderedPageBreak/>
        <w:t>nýbrž</w:t>
      </w:r>
      <w:r w:rsidR="00147A0C" w:rsidRPr="00CF5090">
        <w:rPr>
          <w:rFonts w:cs="Times New Roman"/>
        </w:rPr>
        <w:t xml:space="preserve"> zajištění, aby se z těchto závazků stala součást závazků obecných, vztahujících se ke všem lidem.</w:t>
      </w:r>
      <w:r w:rsidR="00147A0C" w:rsidRPr="00CF5090">
        <w:rPr>
          <w:rStyle w:val="Znakapoznpodarou"/>
          <w:rFonts w:cs="Times New Roman"/>
        </w:rPr>
        <w:footnoteReference w:id="62"/>
      </w:r>
    </w:p>
    <w:p w14:paraId="7E78550B" w14:textId="29269CAF" w:rsidR="00304E7E" w:rsidRPr="00CF5090" w:rsidRDefault="00147A0C" w:rsidP="004759BE">
      <w:pPr>
        <w:spacing w:after="120" w:line="276" w:lineRule="auto"/>
        <w:ind w:firstLine="425"/>
        <w:rPr>
          <w:rFonts w:cs="Times New Roman"/>
        </w:rPr>
      </w:pPr>
      <w:r w:rsidRPr="00CF5090">
        <w:rPr>
          <w:rFonts w:cs="Times New Roman"/>
        </w:rPr>
        <w:t xml:space="preserve"> </w:t>
      </w:r>
      <w:r w:rsidR="00B16F48">
        <w:rPr>
          <w:rFonts w:cs="Times New Roman"/>
        </w:rPr>
        <w:t>J</w:t>
      </w:r>
      <w:r w:rsidRPr="00CF5090">
        <w:rPr>
          <w:rFonts w:cs="Times New Roman"/>
        </w:rPr>
        <w:t xml:space="preserve">e však třeba se ptát, čím (značně </w:t>
      </w:r>
      <w:r w:rsidR="002068AE" w:rsidRPr="00CF5090">
        <w:rPr>
          <w:rFonts w:cs="Times New Roman"/>
        </w:rPr>
        <w:t>abstraktní</w:t>
      </w:r>
      <w:r w:rsidRPr="00CF5090">
        <w:rPr>
          <w:rFonts w:cs="Times New Roman"/>
        </w:rPr>
        <w:t xml:space="preserve">) závazek k humanitě ve skutečnosti je a jak se projevuje v rovině politické praxe, </w:t>
      </w:r>
      <w:r w:rsidR="00E119BD">
        <w:rPr>
          <w:rFonts w:cs="Times New Roman"/>
        </w:rPr>
        <w:t>respektive</w:t>
      </w:r>
      <w:r w:rsidRPr="00CF5090">
        <w:rPr>
          <w:rFonts w:cs="Times New Roman"/>
        </w:rPr>
        <w:t xml:space="preserve"> politického aktérství – a to zejména z toho důvodu, že zmínění autoři zároveň odmítají ustavení globálního veřejného institucionálního rámce, který by závazek </w:t>
      </w:r>
      <w:r w:rsidR="002068AE" w:rsidRPr="00CF5090">
        <w:rPr>
          <w:rFonts w:cs="Times New Roman"/>
        </w:rPr>
        <w:t xml:space="preserve">konkrétně </w:t>
      </w:r>
      <w:r w:rsidRPr="00CF5090">
        <w:rPr>
          <w:rFonts w:cs="Times New Roman"/>
        </w:rPr>
        <w:t>zakotvil a učinil jej vynutitelným. Jde tedy o to, že se stěžejní hodnota všeobjímající humanity nachází pouze na úrovni morálních principů</w:t>
      </w:r>
      <w:r w:rsidR="002068AE" w:rsidRPr="00CF5090">
        <w:rPr>
          <w:rFonts w:cs="Times New Roman"/>
        </w:rPr>
        <w:t>;</w:t>
      </w:r>
      <w:r w:rsidRPr="00CF5090">
        <w:rPr>
          <w:rFonts w:cs="Times New Roman"/>
        </w:rPr>
        <w:t xml:space="preserve"> </w:t>
      </w:r>
      <w:r w:rsidR="002068AE" w:rsidRPr="00CF5090">
        <w:rPr>
          <w:rFonts w:cs="Times New Roman"/>
        </w:rPr>
        <w:t>s</w:t>
      </w:r>
      <w:r w:rsidR="00084D75" w:rsidRPr="00CF5090">
        <w:rPr>
          <w:rFonts w:cs="Times New Roman"/>
        </w:rPr>
        <w:t>ama Nussbaum se „spokojuje“ s důrazem na proměnu hodnotových vzorců uvnitř existujících společností prostřednictvím kosmopolitního vzdělávání.</w:t>
      </w:r>
      <w:r w:rsidR="00084D75" w:rsidRPr="00CF5090">
        <w:rPr>
          <w:rStyle w:val="Znakapoznpodarou"/>
          <w:rFonts w:cs="Times New Roman"/>
        </w:rPr>
        <w:footnoteReference w:id="63"/>
      </w:r>
      <w:r w:rsidR="00084D75" w:rsidRPr="00CF5090">
        <w:rPr>
          <w:rFonts w:cs="Times New Roman"/>
        </w:rPr>
        <w:t xml:space="preserve"> </w:t>
      </w:r>
      <w:r w:rsidR="00304E7E" w:rsidRPr="00CF5090">
        <w:rPr>
          <w:rFonts w:cs="Times New Roman"/>
        </w:rPr>
        <w:t xml:space="preserve">Ač jinak považuje státní hranice za morálně irelevantní, při identifikaci odpovědných politických aktérů </w:t>
      </w:r>
      <w:r w:rsidR="00C22F35" w:rsidRPr="00CF5090">
        <w:rPr>
          <w:rFonts w:cs="Times New Roman"/>
        </w:rPr>
        <w:t>odpovědných za prosazení hodnot(y) humanity</w:t>
      </w:r>
      <w:r w:rsidR="00C22F35" w:rsidRPr="00CF5090" w:rsidDel="00C22F35">
        <w:rPr>
          <w:rFonts w:cs="Times New Roman"/>
        </w:rPr>
        <w:t xml:space="preserve"> </w:t>
      </w:r>
      <w:r w:rsidR="00C22F35" w:rsidRPr="00CF5090">
        <w:rPr>
          <w:rFonts w:cs="Times New Roman"/>
        </w:rPr>
        <w:t xml:space="preserve">se pragmaticky obrací k </w:t>
      </w:r>
      <w:r w:rsidR="00304E7E" w:rsidRPr="00CF5090">
        <w:rPr>
          <w:rFonts w:cs="Times New Roman"/>
        </w:rPr>
        <w:t>úlo</w:t>
      </w:r>
      <w:r w:rsidR="00C22F35" w:rsidRPr="00CF5090">
        <w:rPr>
          <w:rFonts w:cs="Times New Roman"/>
        </w:rPr>
        <w:t>ze</w:t>
      </w:r>
      <w:r w:rsidR="00304E7E" w:rsidRPr="00CF5090">
        <w:rPr>
          <w:rFonts w:cs="Times New Roman"/>
        </w:rPr>
        <w:t xml:space="preserve"> existujících států.</w:t>
      </w:r>
      <w:r w:rsidR="00304E7E" w:rsidRPr="00CF5090">
        <w:rPr>
          <w:rStyle w:val="Znakapoznpodarou"/>
          <w:rFonts w:cs="Times New Roman"/>
        </w:rPr>
        <w:footnoteReference w:id="64"/>
      </w:r>
    </w:p>
    <w:p w14:paraId="1F16095D" w14:textId="4955A1BE" w:rsidR="00035D3D" w:rsidRPr="00CF5090" w:rsidRDefault="002068AE" w:rsidP="00147A0C">
      <w:pPr>
        <w:spacing w:after="120" w:line="276" w:lineRule="auto"/>
        <w:ind w:firstLine="425"/>
        <w:rPr>
          <w:rFonts w:cs="Times New Roman"/>
        </w:rPr>
      </w:pPr>
      <w:r w:rsidRPr="00CF5090">
        <w:rPr>
          <w:rFonts w:cs="Times New Roman"/>
        </w:rPr>
        <w:t xml:space="preserve">V takovém případě ale není jasné, jak by </w:t>
      </w:r>
      <w:r w:rsidR="00304E7E" w:rsidRPr="00CF5090">
        <w:rPr>
          <w:rFonts w:cs="Times New Roman"/>
        </w:rPr>
        <w:t>morální</w:t>
      </w:r>
      <w:r w:rsidRPr="00CF5090">
        <w:rPr>
          <w:rFonts w:cs="Times New Roman"/>
        </w:rPr>
        <w:t xml:space="preserve"> principy s globálním dosahem měly být realizovány ve skutečném světě, což, pokud je náš předchozí výklad správný, podrývá možnost ustavení vnější identity a tudíž i realizaci vnitřní. Problém je </w:t>
      </w:r>
      <w:r w:rsidR="00C22F35" w:rsidRPr="00CF5090">
        <w:rPr>
          <w:rFonts w:cs="Times New Roman"/>
        </w:rPr>
        <w:t>především</w:t>
      </w:r>
      <w:r w:rsidRPr="00CF5090">
        <w:rPr>
          <w:rFonts w:cs="Times New Roman"/>
        </w:rPr>
        <w:t xml:space="preserve"> v tom, že dokud není k dispozici jednotná </w:t>
      </w:r>
      <w:r w:rsidR="00BF20D9" w:rsidRPr="00CF5090">
        <w:rPr>
          <w:rFonts w:cs="Times New Roman"/>
        </w:rPr>
        <w:t xml:space="preserve">formulace a následně </w:t>
      </w:r>
      <w:r w:rsidRPr="00CF5090">
        <w:rPr>
          <w:rFonts w:cs="Times New Roman"/>
        </w:rPr>
        <w:t xml:space="preserve">interpretace těchto principů, nemůžeme smysluplně hovořit o členech jedné </w:t>
      </w:r>
      <w:r w:rsidR="00114C23" w:rsidRPr="00CF5090">
        <w:rPr>
          <w:rFonts w:cs="Times New Roman"/>
        </w:rPr>
        <w:t xml:space="preserve">globální </w:t>
      </w:r>
      <w:r w:rsidRPr="00CF5090">
        <w:rPr>
          <w:rFonts w:cs="Times New Roman"/>
        </w:rPr>
        <w:t xml:space="preserve">komunity, prostě proto, že </w:t>
      </w:r>
      <w:r w:rsidR="00F71123" w:rsidRPr="00CF5090">
        <w:rPr>
          <w:rFonts w:cs="Times New Roman"/>
        </w:rPr>
        <w:t xml:space="preserve">na pozadí morální, kulturní a náboženské diverzity nelze očekávat ani </w:t>
      </w:r>
      <w:r w:rsidR="00C22F35" w:rsidRPr="00CF5090">
        <w:rPr>
          <w:rFonts w:cs="Times New Roman"/>
        </w:rPr>
        <w:t xml:space="preserve">automatickou </w:t>
      </w:r>
      <w:r w:rsidR="00F71123" w:rsidRPr="00CF5090">
        <w:rPr>
          <w:rFonts w:cs="Times New Roman"/>
        </w:rPr>
        <w:t xml:space="preserve">internalizaci žádoucích liberálních norem, ani jejich garanci ze strany </w:t>
      </w:r>
      <w:r w:rsidR="00114C23" w:rsidRPr="00CF5090">
        <w:rPr>
          <w:rFonts w:cs="Times New Roman"/>
        </w:rPr>
        <w:t xml:space="preserve">místních </w:t>
      </w:r>
      <w:r w:rsidR="00F71123" w:rsidRPr="00CF5090">
        <w:rPr>
          <w:rFonts w:cs="Times New Roman"/>
        </w:rPr>
        <w:t>společnost</w:t>
      </w:r>
      <w:r w:rsidR="00114C23" w:rsidRPr="00CF5090">
        <w:rPr>
          <w:rFonts w:cs="Times New Roman"/>
        </w:rPr>
        <w:t>í</w:t>
      </w:r>
      <w:r w:rsidR="00F71123" w:rsidRPr="00CF5090">
        <w:rPr>
          <w:rFonts w:cs="Times New Roman"/>
        </w:rPr>
        <w:t>/politick</w:t>
      </w:r>
      <w:r w:rsidR="00114C23" w:rsidRPr="00CF5090">
        <w:rPr>
          <w:rFonts w:cs="Times New Roman"/>
        </w:rPr>
        <w:t>ých autorit</w:t>
      </w:r>
      <w:r w:rsidR="00F71123" w:rsidRPr="00CF5090">
        <w:rPr>
          <w:rFonts w:cs="Times New Roman"/>
        </w:rPr>
        <w:t>.</w:t>
      </w:r>
      <w:r w:rsidR="00B10A11" w:rsidRPr="00CF5090">
        <w:rPr>
          <w:rFonts w:cs="Times New Roman"/>
        </w:rPr>
        <w:t xml:space="preserve"> Sjednocování školních osnov je koneckonců choulostivým tématem už jen v samotné EU, jejíž </w:t>
      </w:r>
      <w:r w:rsidR="000D06FC">
        <w:rPr>
          <w:rFonts w:cs="Times New Roman"/>
        </w:rPr>
        <w:t>členské státy</w:t>
      </w:r>
      <w:r w:rsidR="000D06FC" w:rsidRPr="00CF5090">
        <w:rPr>
          <w:rFonts w:cs="Times New Roman"/>
        </w:rPr>
        <w:t xml:space="preserve"> </w:t>
      </w:r>
      <w:r w:rsidR="00B10A11" w:rsidRPr="00CF5090">
        <w:rPr>
          <w:rFonts w:cs="Times New Roman"/>
        </w:rPr>
        <w:t>jsou si co do kulturního pozadí a dějinných zkušeností poměrně blízko.</w:t>
      </w:r>
    </w:p>
    <w:p w14:paraId="3B9F5174" w14:textId="752ACA64" w:rsidR="00035D3D" w:rsidRPr="00CF5090" w:rsidRDefault="00147A0C" w:rsidP="00147A0C">
      <w:pPr>
        <w:spacing w:after="120" w:line="276" w:lineRule="auto"/>
        <w:ind w:firstLine="425"/>
        <w:rPr>
          <w:rFonts w:cs="Times New Roman"/>
        </w:rPr>
      </w:pPr>
      <w:r w:rsidRPr="00CF5090">
        <w:rPr>
          <w:rFonts w:cs="Times New Roman"/>
        </w:rPr>
        <w:t xml:space="preserve">To pochopitelně neznamená, že </w:t>
      </w:r>
      <w:r w:rsidR="00035D3D" w:rsidRPr="00CF5090">
        <w:rPr>
          <w:rFonts w:cs="Times New Roman"/>
        </w:rPr>
        <w:t xml:space="preserve">jediným </w:t>
      </w:r>
      <w:r w:rsidRPr="00CF5090">
        <w:rPr>
          <w:rFonts w:cs="Times New Roman"/>
        </w:rPr>
        <w:t>institucionální</w:t>
      </w:r>
      <w:r w:rsidR="00035D3D" w:rsidRPr="00CF5090">
        <w:rPr>
          <w:rFonts w:cs="Times New Roman"/>
        </w:rPr>
        <w:t>m</w:t>
      </w:r>
      <w:r w:rsidRPr="00CF5090">
        <w:rPr>
          <w:rFonts w:cs="Times New Roman"/>
        </w:rPr>
        <w:t xml:space="preserve"> </w:t>
      </w:r>
      <w:r w:rsidR="00035D3D" w:rsidRPr="00CF5090">
        <w:rPr>
          <w:rFonts w:cs="Times New Roman"/>
        </w:rPr>
        <w:t xml:space="preserve">řešením </w:t>
      </w:r>
      <w:r w:rsidRPr="00CF5090">
        <w:rPr>
          <w:rFonts w:cs="Times New Roman"/>
        </w:rPr>
        <w:t xml:space="preserve">je moderní stát, avšak zmínění kosmopolité tím, že </w:t>
      </w:r>
      <w:r w:rsidR="002E2876" w:rsidRPr="00CF5090">
        <w:rPr>
          <w:rFonts w:cs="Times New Roman"/>
        </w:rPr>
        <w:t>v něm spatřují víceméně institucionální horizont</w:t>
      </w:r>
      <w:r w:rsidRPr="00CF5090">
        <w:rPr>
          <w:rFonts w:cs="Times New Roman"/>
        </w:rPr>
        <w:t xml:space="preserve">, </w:t>
      </w:r>
      <w:r w:rsidR="00F52919" w:rsidRPr="00CF5090">
        <w:rPr>
          <w:rFonts w:cs="Times New Roman"/>
        </w:rPr>
        <w:t xml:space="preserve">ve skutečnosti zamlžují, co je tedy onou konstitutivní podmínkou vnější formy kosmopolitní identity. Tím si dopředu </w:t>
      </w:r>
      <w:r w:rsidR="00035D3D" w:rsidRPr="00CF5090">
        <w:rPr>
          <w:rFonts w:cs="Times New Roman"/>
        </w:rPr>
        <w:t xml:space="preserve">uzavírají cestu k promýšlení způsobů, jak zajistit liberálním principům a </w:t>
      </w:r>
      <w:r w:rsidR="00F52919" w:rsidRPr="00CF5090">
        <w:rPr>
          <w:rFonts w:cs="Times New Roman"/>
        </w:rPr>
        <w:t xml:space="preserve">z </w:t>
      </w:r>
      <w:r w:rsidR="00035D3D" w:rsidRPr="00CF5090">
        <w:rPr>
          <w:rFonts w:cs="Times New Roman"/>
        </w:rPr>
        <w:t xml:space="preserve">nich plynoucím normám </w:t>
      </w:r>
      <w:r w:rsidR="00F52919" w:rsidRPr="00CF5090">
        <w:rPr>
          <w:rFonts w:cs="Times New Roman"/>
        </w:rPr>
        <w:t xml:space="preserve">globální </w:t>
      </w:r>
      <w:r w:rsidR="00035D3D" w:rsidRPr="00CF5090">
        <w:rPr>
          <w:rFonts w:cs="Times New Roman"/>
        </w:rPr>
        <w:t>publicitu</w:t>
      </w:r>
      <w:r w:rsidR="00F52919" w:rsidRPr="00CF5090">
        <w:rPr>
          <w:rFonts w:cs="Times New Roman"/>
        </w:rPr>
        <w:t xml:space="preserve"> (viz výše konec 3. sekce). Problém je navíc také v tom, že prosazení byť jen zdánlivě „slabých“ morálních ideálů – modelově, jistého omezeného souboru lidských práv – </w:t>
      </w:r>
      <w:r w:rsidR="00AB2D49" w:rsidRPr="00CF5090">
        <w:rPr>
          <w:rFonts w:cs="Times New Roman"/>
        </w:rPr>
        <w:t xml:space="preserve">do politické a právní praxe </w:t>
      </w:r>
      <w:r w:rsidR="00F52919" w:rsidRPr="00CF5090">
        <w:rPr>
          <w:rFonts w:cs="Times New Roman"/>
        </w:rPr>
        <w:t>výrazně překračuje schopnosti, kapacity, případně odhodlanost existujících států. Stručně řečeno, v případě tohoto přístupu je nezřetelné,</w:t>
      </w:r>
      <w:r w:rsidR="00F52919" w:rsidRPr="00CF5090" w:rsidDel="00F52919">
        <w:rPr>
          <w:rFonts w:cs="Times New Roman"/>
        </w:rPr>
        <w:t xml:space="preserve"> </w:t>
      </w:r>
      <w:r w:rsidR="00F52919" w:rsidRPr="00CF5090">
        <w:rPr>
          <w:rFonts w:cs="Times New Roman"/>
        </w:rPr>
        <w:t>jak za stávajícího právně-politického mezinárodního uspořádání dosáhnout soustředěného úsilí v žádoucím (kosmopolitním) směru.</w:t>
      </w:r>
    </w:p>
    <w:p w14:paraId="31D145F7" w14:textId="2E72ED14" w:rsidR="00147A0C" w:rsidRPr="00CF5090" w:rsidRDefault="00F52919" w:rsidP="00147A0C">
      <w:pPr>
        <w:spacing w:after="120" w:line="276" w:lineRule="auto"/>
        <w:ind w:firstLine="425"/>
        <w:rPr>
          <w:rFonts w:cs="Times New Roman"/>
        </w:rPr>
      </w:pPr>
      <w:r w:rsidRPr="00CF5090" w:rsidDel="00F52919">
        <w:rPr>
          <w:rFonts w:cs="Times New Roman"/>
        </w:rPr>
        <w:t xml:space="preserve"> </w:t>
      </w:r>
      <w:r w:rsidR="00F8080C" w:rsidRPr="00CF5090">
        <w:t xml:space="preserve">(2) </w:t>
      </w:r>
      <w:r w:rsidR="00147A0C" w:rsidRPr="008D399A">
        <w:t xml:space="preserve">Druhá skupina </w:t>
      </w:r>
      <w:r w:rsidR="00147A0C" w:rsidRPr="00CF5090">
        <w:t>sestává z kosmopolitů volajících po zásadn</w:t>
      </w:r>
      <w:r w:rsidR="00AB2D49" w:rsidRPr="00CF5090">
        <w:t>ějš</w:t>
      </w:r>
      <w:r w:rsidR="00147A0C" w:rsidRPr="00CF5090">
        <w:t xml:space="preserve">í reformě současného (státocentrického) systému, aniž by se však přimykali ke světovému státu. Příkladem může být </w:t>
      </w:r>
      <w:r w:rsidR="00147A0C" w:rsidRPr="00CF5090">
        <w:rPr>
          <w:rFonts w:cs="Times New Roman"/>
        </w:rPr>
        <w:t xml:space="preserve">projekt kosmopolitní demokracie spočívající v (postupném) rozptylu </w:t>
      </w:r>
      <w:r w:rsidR="00BA6F99">
        <w:rPr>
          <w:rFonts w:cs="Times New Roman"/>
        </w:rPr>
        <w:t>státní suverenity</w:t>
      </w:r>
      <w:r w:rsidR="00147A0C" w:rsidRPr="00CF5090">
        <w:rPr>
          <w:rFonts w:cs="Times New Roman"/>
        </w:rPr>
        <w:t xml:space="preserve">, a </w:t>
      </w:r>
      <w:r w:rsidR="00147A0C" w:rsidRPr="00CF5090">
        <w:rPr>
          <w:rFonts w:cs="Times New Roman"/>
        </w:rPr>
        <w:lastRenderedPageBreak/>
        <w:t xml:space="preserve">to v rámci procesu demokratizace globálních rozhodovacích struktur a procesů. Jak tvrdí David Held, v rámci globální demokracie nemá být primárním cílem </w:t>
      </w:r>
      <w:r w:rsidR="004975FC" w:rsidRPr="00CF5090">
        <w:rPr>
          <w:rFonts w:cs="Times New Roman"/>
        </w:rPr>
        <w:t xml:space="preserve">okamžité </w:t>
      </w:r>
      <w:r w:rsidR="00147A0C" w:rsidRPr="00CF5090">
        <w:rPr>
          <w:rFonts w:cs="Times New Roman"/>
        </w:rPr>
        <w:t>popření významu politické moci působící na úrovni státu; spíše má jít o rozvoj a posílení dalších forem politických institucí jakožto doplňků institucí státních na regionální i globální úrovni.</w:t>
      </w:r>
      <w:r w:rsidR="00147A0C" w:rsidRPr="00CF5090">
        <w:rPr>
          <w:rStyle w:val="Znakapoznpodarou"/>
          <w:rFonts w:cs="Times New Roman"/>
        </w:rPr>
        <w:footnoteReference w:id="65"/>
      </w:r>
      <w:r w:rsidR="00147A0C" w:rsidRPr="00CF5090">
        <w:rPr>
          <w:rFonts w:cs="Times New Roman"/>
        </w:rPr>
        <w:t xml:space="preserve"> </w:t>
      </w:r>
      <w:r w:rsidR="007301AD" w:rsidRPr="00CF5090">
        <w:rPr>
          <w:rFonts w:cs="Times New Roman"/>
        </w:rPr>
        <w:t xml:space="preserve">Cílem je </w:t>
      </w:r>
      <w:r w:rsidR="004975FC" w:rsidRPr="00CF5090">
        <w:rPr>
          <w:rFonts w:cs="Times New Roman"/>
        </w:rPr>
        <w:t xml:space="preserve">jak </w:t>
      </w:r>
      <w:r w:rsidR="00BA6F99">
        <w:rPr>
          <w:rFonts w:cs="Times New Roman"/>
        </w:rPr>
        <w:t>přenesení</w:t>
      </w:r>
      <w:r w:rsidR="00BA6F99" w:rsidRPr="00CF5090">
        <w:rPr>
          <w:rFonts w:cs="Times New Roman"/>
        </w:rPr>
        <w:t xml:space="preserve"> </w:t>
      </w:r>
      <w:r w:rsidR="00147A0C" w:rsidRPr="00CF5090">
        <w:rPr>
          <w:rFonts w:cs="Times New Roman"/>
        </w:rPr>
        <w:t>vybraných institucí z národní úrovně na rovin</w:t>
      </w:r>
      <w:r w:rsidR="00BA6F99">
        <w:rPr>
          <w:rFonts w:cs="Times New Roman"/>
        </w:rPr>
        <w:t>u</w:t>
      </w:r>
      <w:r w:rsidR="00147A0C" w:rsidRPr="00CF5090">
        <w:rPr>
          <w:rFonts w:cs="Times New Roman"/>
        </w:rPr>
        <w:t xml:space="preserve"> globální, a to ve smyslu vytvoření parlamentu, mezinárodních soudů či globální konstitucionalizované vlády zákona (</w:t>
      </w:r>
      <w:r w:rsidR="00147A0C" w:rsidRPr="00963702">
        <w:rPr>
          <w:rFonts w:cs="Times New Roman"/>
          <w:i/>
        </w:rPr>
        <w:t>rule of law</w:t>
      </w:r>
      <w:r w:rsidR="00147A0C" w:rsidRPr="00CF5090">
        <w:rPr>
          <w:rFonts w:cs="Times New Roman"/>
        </w:rPr>
        <w:t>)</w:t>
      </w:r>
      <w:r w:rsidR="004975FC" w:rsidRPr="00CF5090">
        <w:rPr>
          <w:rFonts w:cs="Times New Roman"/>
        </w:rPr>
        <w:t>, tak hledání inovativních způsobů rozhodování a vládnutí, jako jsou například transnacionální deliberativní fóra</w:t>
      </w:r>
      <w:r w:rsidR="00147A0C" w:rsidRPr="00CF5090">
        <w:rPr>
          <w:rFonts w:cs="Times New Roman"/>
        </w:rPr>
        <w:t>.</w:t>
      </w:r>
      <w:r w:rsidR="00147A0C" w:rsidRPr="00CF5090">
        <w:rPr>
          <w:rStyle w:val="Znakapoznpodarou"/>
          <w:rFonts w:cs="Times New Roman"/>
        </w:rPr>
        <w:footnoteReference w:id="66"/>
      </w:r>
      <w:r w:rsidR="00147A0C" w:rsidRPr="00CF5090">
        <w:rPr>
          <w:rFonts w:cs="Times New Roman"/>
        </w:rPr>
        <w:t xml:space="preserve"> Held argumentuje, že takový rozptyl moci je stejně nevyhnutelný, neboť národní státy neexistují v izolovaném světě, nýbrž v provázaném a vysoce komplexním systému. Ač tedy podle Helda hraje </w:t>
      </w:r>
      <w:r w:rsidR="004975FC" w:rsidRPr="00CF5090">
        <w:rPr>
          <w:rFonts w:cs="Times New Roman"/>
        </w:rPr>
        <w:t xml:space="preserve">státní </w:t>
      </w:r>
      <w:r w:rsidR="00147A0C" w:rsidRPr="00CF5090">
        <w:rPr>
          <w:rFonts w:cs="Times New Roman"/>
        </w:rPr>
        <w:t xml:space="preserve">suverenita stále svou roli, propojené struktury moci (od regionální po globální) mají význam státu, jakožto exkluzivní formy veřejné moci, postupně zmenšovat a </w:t>
      </w:r>
      <w:r w:rsidR="004975FC" w:rsidRPr="00CF5090">
        <w:rPr>
          <w:rFonts w:cs="Times New Roman"/>
        </w:rPr>
        <w:t xml:space="preserve">rozpouštět jej v síti </w:t>
      </w:r>
      <w:r w:rsidR="00147A0C" w:rsidRPr="00CF5090">
        <w:rPr>
          <w:rFonts w:cs="Times New Roman"/>
        </w:rPr>
        <w:t>globální</w:t>
      </w:r>
      <w:r w:rsidR="004975FC" w:rsidRPr="00CF5090">
        <w:rPr>
          <w:rFonts w:cs="Times New Roman"/>
        </w:rPr>
        <w:t>ho vládnutí</w:t>
      </w:r>
      <w:r w:rsidR="007301AD" w:rsidRPr="00CF5090">
        <w:rPr>
          <w:rFonts w:cs="Times New Roman"/>
        </w:rPr>
        <w:t>, jež bude podpíráno „demokratickým kosmopolitním právem“</w:t>
      </w:r>
      <w:r w:rsidR="00147A0C" w:rsidRPr="00CF5090">
        <w:rPr>
          <w:rFonts w:cs="Times New Roman"/>
        </w:rPr>
        <w:t>.</w:t>
      </w:r>
      <w:r w:rsidR="00147A0C" w:rsidRPr="00CF5090">
        <w:rPr>
          <w:rStyle w:val="Znakapoznpodarou"/>
          <w:rFonts w:cs="Times New Roman"/>
        </w:rPr>
        <w:footnoteReference w:id="67"/>
      </w:r>
    </w:p>
    <w:p w14:paraId="4475E67A" w14:textId="09FDECA3" w:rsidR="00147A0C" w:rsidRPr="00CF5090" w:rsidRDefault="004975FC" w:rsidP="00147A0C">
      <w:pPr>
        <w:spacing w:after="120" w:line="276" w:lineRule="auto"/>
        <w:ind w:firstLine="425"/>
        <w:rPr>
          <w:rFonts w:cs="Times New Roman"/>
        </w:rPr>
      </w:pPr>
      <w:r w:rsidRPr="00CF5090">
        <w:rPr>
          <w:rFonts w:cs="Times New Roman"/>
        </w:rPr>
        <w:t xml:space="preserve">Podobným směrem míří </w:t>
      </w:r>
      <w:r w:rsidR="00147A0C" w:rsidRPr="00CF5090">
        <w:rPr>
          <w:rFonts w:cs="Times New Roman"/>
        </w:rPr>
        <w:t xml:space="preserve">projekt Thomase Poggea, jenž adresuje především dopady světové chudoby a jejich příčiny. Pogge tvrdí, že </w:t>
      </w:r>
      <w:r w:rsidR="00160B4B" w:rsidRPr="00CF5090">
        <w:rPr>
          <w:rFonts w:cs="Times New Roman"/>
        </w:rPr>
        <w:t xml:space="preserve">za strádání chudých nesou odpovědnost </w:t>
      </w:r>
      <w:r w:rsidR="00147A0C" w:rsidRPr="00CF5090">
        <w:rPr>
          <w:rFonts w:cs="Times New Roman"/>
        </w:rPr>
        <w:t xml:space="preserve">bohaté státy (včetně jejich občanů), neboť proti </w:t>
      </w:r>
      <w:r w:rsidR="00160B4B" w:rsidRPr="00CF5090">
        <w:rPr>
          <w:rFonts w:cs="Times New Roman"/>
        </w:rPr>
        <w:t xml:space="preserve">němu </w:t>
      </w:r>
      <w:r w:rsidR="00147A0C" w:rsidRPr="00CF5090">
        <w:rPr>
          <w:rFonts w:cs="Times New Roman"/>
        </w:rPr>
        <w:t xml:space="preserve">jednak </w:t>
      </w:r>
      <w:r w:rsidR="00160B4B" w:rsidRPr="00CF5090">
        <w:rPr>
          <w:rFonts w:cs="Times New Roman"/>
        </w:rPr>
        <w:t xml:space="preserve">téměř </w:t>
      </w:r>
      <w:r w:rsidR="00147A0C" w:rsidRPr="00CF5090">
        <w:rPr>
          <w:rFonts w:cs="Times New Roman"/>
        </w:rPr>
        <w:t>nic nečiní a jednak samy udržují a rozvíjejí takové instituce</w:t>
      </w:r>
      <w:r w:rsidR="00160B4B" w:rsidRPr="00CF5090">
        <w:rPr>
          <w:rFonts w:cs="Times New Roman"/>
        </w:rPr>
        <w:t xml:space="preserve"> (</w:t>
      </w:r>
      <w:r w:rsidR="00E119BD">
        <w:rPr>
          <w:rFonts w:cs="Times New Roman"/>
        </w:rPr>
        <w:t>respektive</w:t>
      </w:r>
      <w:r w:rsidR="00160B4B" w:rsidRPr="00CF5090">
        <w:rPr>
          <w:rFonts w:cs="Times New Roman"/>
        </w:rPr>
        <w:t xml:space="preserve"> normy a pravidla mezinárodní interakce)</w:t>
      </w:r>
      <w:r w:rsidR="00147A0C" w:rsidRPr="00CF5090">
        <w:rPr>
          <w:rFonts w:cs="Times New Roman"/>
        </w:rPr>
        <w:t xml:space="preserve">, které ke strádání chudých přispívají, a následně z této situace hospodářsky a mocensky těží. Podle Poggea jsou proto za současný (morálně neuspokojivý) stav </w:t>
      </w:r>
      <w:r w:rsidR="00147A0C" w:rsidRPr="00CF5090">
        <w:rPr>
          <w:rFonts w:cs="Times New Roman"/>
          <w:i/>
        </w:rPr>
        <w:t>kauzálně</w:t>
      </w:r>
      <w:r w:rsidR="00147A0C" w:rsidRPr="00CF5090">
        <w:rPr>
          <w:rFonts w:cs="Times New Roman"/>
        </w:rPr>
        <w:t xml:space="preserve"> zodpovědné. I proto volá po reformě stávajícího systému a po globální koncepci sociální spravedlnosti, jejíž principy by byly stejné pro všechny.</w:t>
      </w:r>
      <w:r w:rsidR="00147A0C" w:rsidRPr="00CF5090">
        <w:rPr>
          <w:rStyle w:val="Znakapoznpodarou"/>
          <w:rFonts w:cs="Times New Roman"/>
        </w:rPr>
        <w:footnoteReference w:id="68"/>
      </w:r>
      <w:r w:rsidR="00147A0C" w:rsidRPr="00CF5090">
        <w:rPr>
          <w:rFonts w:cs="Times New Roman"/>
        </w:rPr>
        <w:t xml:space="preserve"> Jeho cílem je vytvořit takové sociální a politické instituce, které by byly zodpovědné za zájmy všech lidí na planetě.</w:t>
      </w:r>
      <w:r w:rsidR="00147A0C" w:rsidRPr="00CF5090">
        <w:rPr>
          <w:rStyle w:val="Znakapoznpodarou"/>
          <w:rFonts w:cs="Times New Roman"/>
        </w:rPr>
        <w:footnoteReference w:id="69"/>
      </w:r>
      <w:r w:rsidR="00147A0C" w:rsidRPr="00CF5090">
        <w:rPr>
          <w:rFonts w:cs="Times New Roman"/>
        </w:rPr>
        <w:t xml:space="preserve"> Ani Poggemu však oficiálně nejde o zřízení světového státu, nýbrž o víceúrovňové, vertikálně decentralizované vládnutí, v jehož rámci by došlo k posilování jednotek stojících pod a nad státem.</w:t>
      </w:r>
      <w:r w:rsidR="00147A0C" w:rsidRPr="00CF5090">
        <w:rPr>
          <w:rStyle w:val="Znakapoznpodarou"/>
          <w:rFonts w:cs="Times New Roman"/>
        </w:rPr>
        <w:footnoteReference w:id="70"/>
      </w:r>
      <w:r w:rsidR="00147A0C" w:rsidRPr="00CF5090">
        <w:rPr>
          <w:rFonts w:cs="Times New Roman"/>
        </w:rPr>
        <w:t xml:space="preserve"> Má jít o vytvoření jakési globální veřejné sféry, jež by prostupovala napříč jednotlivými úrovněmi, ve kterých by společně docházelo k politickému rozhodování. Cílem jsou tedy rozptýlené </w:t>
      </w:r>
      <w:r w:rsidR="00147A0C" w:rsidRPr="00CF5090">
        <w:rPr>
          <w:rFonts w:cs="Times New Roman"/>
        </w:rPr>
        <w:lastRenderedPageBreak/>
        <w:t xml:space="preserve">(vertikální) formy veřejné moci, přičemž každý </w:t>
      </w:r>
      <w:r w:rsidR="008E4AB8" w:rsidRPr="00CF5090">
        <w:rPr>
          <w:rFonts w:cs="Times New Roman"/>
        </w:rPr>
        <w:t xml:space="preserve">jedinec </w:t>
      </w:r>
      <w:r w:rsidR="00147A0C" w:rsidRPr="00CF5090">
        <w:rPr>
          <w:rFonts w:cs="Times New Roman"/>
        </w:rPr>
        <w:t xml:space="preserve">má být schopen identifikovat se se všemi, aniž by zároveň jedna z nich dominovala (tj. zastávala roli, kterou měl doposud národní stát). </w:t>
      </w:r>
    </w:p>
    <w:p w14:paraId="23B19095" w14:textId="6A1269CD" w:rsidR="00813123" w:rsidRPr="008D399A" w:rsidRDefault="00147A0C" w:rsidP="00147A0C">
      <w:pPr>
        <w:spacing w:after="120" w:line="276" w:lineRule="auto"/>
        <w:ind w:firstLine="425"/>
        <w:rPr>
          <w:rFonts w:cs="Times New Roman"/>
          <w:i/>
        </w:rPr>
      </w:pPr>
      <w:r w:rsidRPr="00CF5090">
        <w:t xml:space="preserve">Tito kosmopolité se tak sice </w:t>
      </w:r>
      <w:r w:rsidRPr="00CF5090">
        <w:rPr>
          <w:rFonts w:cs="Times New Roman"/>
        </w:rPr>
        <w:t xml:space="preserve">jednoznačněji oprošťují od politické obce </w:t>
      </w:r>
      <w:r w:rsidR="00076402" w:rsidRPr="00CF5090">
        <w:rPr>
          <w:rFonts w:cs="Times New Roman"/>
        </w:rPr>
        <w:t>coby</w:t>
      </w:r>
      <w:r w:rsidRPr="00CF5090">
        <w:rPr>
          <w:rFonts w:cs="Times New Roman"/>
        </w:rPr>
        <w:t xml:space="preserve"> moderního státu, přičemž zároveň nabízejí vlastní formy vládnutí, vzhledem ke stěžejnímu významu politické obce však také oni klopýtají o samotné předpoklady liberální politické teorie. Konkrétně jde o to, že stát má sice v rámci mocensky rozptýlené a/nebo decentralizované institucionální struktury zůstat (jakožto jeden z jejích elementů) zachován, co do prosazování veřejných principů závazných pro každé individuum však již nemá být výsadní jednotkou. Otázkou však je, jak vůbec význam veřejné moci a jejích principů v takovém případě chápat. Podoba politické komunity je totiž v takovém případě rozvrstvena do vícera struktur, z nichž však žádná není dominantní. </w:t>
      </w:r>
      <w:r w:rsidR="00BA6F99">
        <w:rPr>
          <w:rFonts w:cs="Times New Roman"/>
        </w:rPr>
        <w:t>P</w:t>
      </w:r>
      <w:r w:rsidRPr="00CF5090">
        <w:rPr>
          <w:rFonts w:cs="Times New Roman"/>
        </w:rPr>
        <w:t xml:space="preserve">roblémem </w:t>
      </w:r>
      <w:r w:rsidR="00BA6F99">
        <w:rPr>
          <w:rFonts w:cs="Times New Roman"/>
        </w:rPr>
        <w:t xml:space="preserve">zde </w:t>
      </w:r>
      <w:r w:rsidRPr="00CF5090">
        <w:rPr>
          <w:rFonts w:cs="Times New Roman"/>
        </w:rPr>
        <w:t xml:space="preserve">je, že se tato disperze vládnutí stává pro individuum (ve smyslu nutnosti jeho závazku konkrétním veřejným principům) nesrozumitelnou. Zatímco v moderním státě jedinec věděl nejen to, kterým veřejným principům, ale také </w:t>
      </w:r>
      <w:r w:rsidR="00A04586">
        <w:rPr>
          <w:rFonts w:cs="Times New Roman"/>
        </w:rPr>
        <w:t xml:space="preserve">jakému lidskému kolektivu </w:t>
      </w:r>
      <w:r w:rsidRPr="00CF5090">
        <w:rPr>
          <w:rFonts w:cs="Times New Roman"/>
        </w:rPr>
        <w:t>se zavazuje, v případě rozptýlené moci, a tedy vícera politických rovin, nemůže být srozumitelnost takového závazku zaručena. Tento argument však platí i v opačném směru. Nejen, že objekt závazku nemusí být srozumitelný individuu; samotná síť politických institucí totiž nemusí být s to rozpoznat, kdo je vlastně původcem takových závazků a odkud tedy přichází politická legitimita – tedy kdo je členem dané politické obce</w:t>
      </w:r>
      <w:r w:rsidR="00ED1082" w:rsidRPr="00CF5090">
        <w:rPr>
          <w:rFonts w:cs="Times New Roman"/>
        </w:rPr>
        <w:t xml:space="preserve"> a jakými právy a svobodami disponuje</w:t>
      </w:r>
      <w:r w:rsidRPr="00CF5090">
        <w:rPr>
          <w:rFonts w:cs="Times New Roman"/>
        </w:rPr>
        <w:t>.</w:t>
      </w:r>
      <w:r w:rsidRPr="00CF5090">
        <w:rPr>
          <w:rStyle w:val="Znakapoznpodarou"/>
          <w:rFonts w:cs="Times New Roman"/>
        </w:rPr>
        <w:footnoteReference w:id="71"/>
      </w:r>
      <w:r w:rsidR="00387361" w:rsidRPr="00CF5090">
        <w:rPr>
          <w:rFonts w:cs="Times New Roman"/>
        </w:rPr>
        <w:t xml:space="preserve"> Píše-li</w:t>
      </w:r>
      <w:r w:rsidR="00E21080" w:rsidRPr="00CF5090">
        <w:rPr>
          <w:rFonts w:cs="Times New Roman"/>
        </w:rPr>
        <w:t xml:space="preserve"> David</w:t>
      </w:r>
      <w:r w:rsidR="00387361" w:rsidRPr="00CF5090">
        <w:rPr>
          <w:rFonts w:cs="Times New Roman"/>
        </w:rPr>
        <w:t xml:space="preserve"> Held, že globální trans</w:t>
      </w:r>
      <w:r w:rsidR="00E21080" w:rsidRPr="00CF5090">
        <w:rPr>
          <w:rFonts w:cs="Times New Roman"/>
        </w:rPr>
        <w:t>f</w:t>
      </w:r>
      <w:r w:rsidR="00387361" w:rsidRPr="00CF5090">
        <w:rPr>
          <w:rFonts w:cs="Times New Roman"/>
        </w:rPr>
        <w:t>ormace vyžaduje „soubor kodifikovaných a závazných pravidel“</w:t>
      </w:r>
      <w:r w:rsidR="009B1469" w:rsidRPr="00CF5090">
        <w:rPr>
          <w:rFonts w:cs="Times New Roman"/>
        </w:rPr>
        <w:t xml:space="preserve"> podřízený</w:t>
      </w:r>
      <w:r w:rsidR="00E21080" w:rsidRPr="00CF5090">
        <w:rPr>
          <w:rFonts w:cs="Times New Roman"/>
        </w:rPr>
        <w:t>ch</w:t>
      </w:r>
      <w:r w:rsidR="009B1469" w:rsidRPr="00CF5090">
        <w:rPr>
          <w:rFonts w:cs="Times New Roman"/>
        </w:rPr>
        <w:t xml:space="preserve"> „universální jurisdikci“ a disponující „jasnými způsoby vynucování“,</w:t>
      </w:r>
      <w:r w:rsidR="003B64B7" w:rsidRPr="00CF5090">
        <w:rPr>
          <w:rStyle w:val="Znakapoznpodarou"/>
          <w:rFonts w:cs="Times New Roman"/>
        </w:rPr>
        <w:footnoteReference w:id="72"/>
      </w:r>
      <w:r w:rsidR="009B1469" w:rsidRPr="00CF5090">
        <w:rPr>
          <w:rFonts w:cs="Times New Roman"/>
        </w:rPr>
        <w:t xml:space="preserve"> </w:t>
      </w:r>
      <w:r w:rsidR="00E21080" w:rsidRPr="00CF5090">
        <w:rPr>
          <w:rFonts w:cs="Times New Roman"/>
        </w:rPr>
        <w:t xml:space="preserve">je s podivem, </w:t>
      </w:r>
      <w:r w:rsidR="003B64B7" w:rsidRPr="00CF5090">
        <w:rPr>
          <w:rFonts w:cs="Times New Roman"/>
        </w:rPr>
        <w:t>nakolik podceňuje nezastupitelnost nestranného politického aktéra v podobě globální politické autority, jež bude k takovým krokům oprávněna</w:t>
      </w:r>
      <w:r w:rsidR="00DD1443" w:rsidRPr="00CF5090">
        <w:rPr>
          <w:rFonts w:cs="Times New Roman"/>
        </w:rPr>
        <w:t xml:space="preserve"> a jako taková tak bude vnímána.</w:t>
      </w:r>
    </w:p>
    <w:p w14:paraId="7AC7FB50" w14:textId="4B26111E" w:rsidR="00147A0C" w:rsidRPr="00CF5090" w:rsidRDefault="00E64B46" w:rsidP="00147A0C">
      <w:pPr>
        <w:spacing w:after="120" w:line="276" w:lineRule="auto"/>
        <w:ind w:firstLine="425"/>
        <w:rPr>
          <w:rFonts w:cs="Times New Roman"/>
        </w:rPr>
      </w:pPr>
      <w:r w:rsidRPr="00CF5090">
        <w:rPr>
          <w:rFonts w:cs="Times New Roman"/>
        </w:rPr>
        <w:t xml:space="preserve">(3) </w:t>
      </w:r>
      <w:r w:rsidR="00147A0C" w:rsidRPr="00CF5090">
        <w:rPr>
          <w:rFonts w:cs="Times New Roman"/>
        </w:rPr>
        <w:t>To nás konečně dovádí ke třetímu typu kosmopolitismu, jenž otevřeně pracuje s vizí zřízení světového státu, či alespoň světové vlády.</w:t>
      </w:r>
      <w:r w:rsidR="00147A0C" w:rsidRPr="00CF5090">
        <w:rPr>
          <w:rStyle w:val="Znakapoznpodarou"/>
          <w:rFonts w:cs="Times New Roman"/>
        </w:rPr>
        <w:footnoteReference w:id="73"/>
      </w:r>
      <w:r w:rsidR="00147A0C" w:rsidRPr="00CF5090">
        <w:rPr>
          <w:rFonts w:cs="Times New Roman"/>
        </w:rPr>
        <w:t xml:space="preserve"> </w:t>
      </w:r>
      <w:r w:rsidR="00E60670" w:rsidRPr="00CF5090">
        <w:rPr>
          <w:rFonts w:cs="Times New Roman"/>
        </w:rPr>
        <w:t xml:space="preserve">V tomto přístupu se </w:t>
      </w:r>
      <w:r w:rsidR="00147A0C" w:rsidRPr="00CF5090">
        <w:rPr>
          <w:rFonts w:cs="Times New Roman"/>
        </w:rPr>
        <w:t>připouští, že pokud chtějí (liberální) kosmopolité zůstat věrni svým myšlenkám a zároveň</w:t>
      </w:r>
      <w:r w:rsidR="00357618">
        <w:rPr>
          <w:rFonts w:cs="Times New Roman"/>
        </w:rPr>
        <w:t xml:space="preserve"> </w:t>
      </w:r>
      <w:r w:rsidR="00147A0C" w:rsidRPr="00CF5090">
        <w:rPr>
          <w:rFonts w:cs="Times New Roman"/>
        </w:rPr>
        <w:t>zachovat koherenci liberalismu jakožto politické teorie, pak jiného východiska nežli reálné uznání významu globální donucovací moci nemají</w:t>
      </w:r>
      <w:r w:rsidR="00DD1443" w:rsidRPr="00CF5090">
        <w:rPr>
          <w:rFonts w:cs="Times New Roman"/>
        </w:rPr>
        <w:t xml:space="preserve"> – tím spíše, přidávají-li k ochraně lidských práv také socioekonomické cíle v podobě globálního přerozdělování statků</w:t>
      </w:r>
      <w:r w:rsidR="00147A0C" w:rsidRPr="00CF5090">
        <w:rPr>
          <w:rFonts w:cs="Times New Roman"/>
        </w:rPr>
        <w:t xml:space="preserve">. K podobným závěrům (ač jinou argumentační linkou) docházejí také T. Nagel, </w:t>
      </w:r>
      <w:r w:rsidR="0044127E">
        <w:rPr>
          <w:rFonts w:cs="Times New Roman"/>
        </w:rPr>
        <w:t xml:space="preserve">P. Dufek, </w:t>
      </w:r>
      <w:r w:rsidR="00147A0C" w:rsidRPr="00CF5090">
        <w:rPr>
          <w:rFonts w:cs="Times New Roman"/>
        </w:rPr>
        <w:t>W. Scheuerman</w:t>
      </w:r>
      <w:r w:rsidR="002E33B4" w:rsidRPr="00CF5090">
        <w:rPr>
          <w:rFonts w:cs="Times New Roman"/>
        </w:rPr>
        <w:t xml:space="preserve"> či L. Ypi</w:t>
      </w:r>
      <w:r w:rsidR="00147A0C" w:rsidRPr="00CF5090">
        <w:rPr>
          <w:rFonts w:cs="Times New Roman"/>
        </w:rPr>
        <w:t xml:space="preserve">, kteří </w:t>
      </w:r>
      <w:r w:rsidR="004943E7" w:rsidRPr="00CF5090">
        <w:rPr>
          <w:rFonts w:cs="Times New Roman"/>
        </w:rPr>
        <w:t>zdůrazňují</w:t>
      </w:r>
      <w:r w:rsidR="00147A0C" w:rsidRPr="00CF5090">
        <w:rPr>
          <w:rFonts w:cs="Times New Roman"/>
        </w:rPr>
        <w:t xml:space="preserve">, že, v protikladu k opakovanému ujišťování </w:t>
      </w:r>
      <w:r w:rsidR="004943E7" w:rsidRPr="00CF5090">
        <w:rPr>
          <w:rFonts w:cs="Times New Roman"/>
        </w:rPr>
        <w:t xml:space="preserve">ze strany </w:t>
      </w:r>
      <w:r w:rsidR="00147A0C" w:rsidRPr="00CF5090">
        <w:rPr>
          <w:rFonts w:cs="Times New Roman"/>
        </w:rPr>
        <w:t>zastánců druhého přístupu, ve skutečnosti nic jiného než globální donucovací moc není schopna prosadit cíle, jež kosmopolité stanovují.</w:t>
      </w:r>
      <w:r w:rsidR="00147A0C" w:rsidRPr="00CF5090">
        <w:rPr>
          <w:rStyle w:val="Znakapoznpodarou"/>
          <w:rFonts w:cs="Times New Roman"/>
        </w:rPr>
        <w:footnoteReference w:id="74"/>
      </w:r>
      <w:r w:rsidR="00147A0C" w:rsidRPr="00CF5090">
        <w:rPr>
          <w:rFonts w:cs="Times New Roman"/>
        </w:rPr>
        <w:t xml:space="preserve"> S ohledem na naše zkoumání pak lze návazně konstatovat, že taktéž </w:t>
      </w:r>
      <w:r w:rsidR="00147A0C" w:rsidRPr="00CF5090">
        <w:rPr>
          <w:rFonts w:cs="Times New Roman"/>
        </w:rPr>
        <w:lastRenderedPageBreak/>
        <w:t xml:space="preserve">nic „menšího“ než světový stát není s to udržet předpokládaný obsah liberální identity, tedy vzájemně podmíněný vztah mezi individuálním jástvím a politickou komunitou, jež je zároveň schopna zaručit rovnou svobodu pro všechny subjekty své moci. </w:t>
      </w:r>
      <w:r w:rsidR="004759BE" w:rsidRPr="00CF5090">
        <w:rPr>
          <w:rFonts w:cs="Times New Roman"/>
        </w:rPr>
        <w:t>Zdůrazněme</w:t>
      </w:r>
      <w:r w:rsidR="00147A0C" w:rsidRPr="00CF5090">
        <w:rPr>
          <w:rFonts w:cs="Times New Roman"/>
        </w:rPr>
        <w:t xml:space="preserve">, že náš argument zde není </w:t>
      </w:r>
      <w:r w:rsidR="00147A0C" w:rsidRPr="00CF5090">
        <w:rPr>
          <w:rFonts w:cs="Times New Roman"/>
          <w:i/>
        </w:rPr>
        <w:t xml:space="preserve">praktický </w:t>
      </w:r>
      <w:r w:rsidR="00147A0C" w:rsidRPr="00CF5090">
        <w:rPr>
          <w:rFonts w:cs="Times New Roman"/>
        </w:rPr>
        <w:t xml:space="preserve">– tj. že liberální identitu je obtížné zrealizovat –, nýbrž </w:t>
      </w:r>
      <w:r w:rsidR="00147A0C" w:rsidRPr="00CF5090">
        <w:rPr>
          <w:rFonts w:cs="Times New Roman"/>
          <w:i/>
        </w:rPr>
        <w:t>konceptuální</w:t>
      </w:r>
      <w:r w:rsidR="00147A0C" w:rsidRPr="00CF5090">
        <w:rPr>
          <w:rFonts w:cs="Times New Roman"/>
        </w:rPr>
        <w:t>: Bez veřejné liberální identity nebude možný globální liberalismus, a ovšem nebude možná ani politika, jež by řešila případné spory o interpretaci.</w:t>
      </w:r>
      <w:r w:rsidR="001C54A2" w:rsidRPr="00CF5090">
        <w:rPr>
          <w:rFonts w:cs="Times New Roman"/>
        </w:rPr>
        <w:t xml:space="preserve"> </w:t>
      </w:r>
    </w:p>
    <w:p w14:paraId="65011EA0" w14:textId="2C389424" w:rsidR="00147A0C" w:rsidRPr="00CF5090" w:rsidRDefault="00147A0C" w:rsidP="00147A0C">
      <w:pPr>
        <w:spacing w:after="120" w:line="276" w:lineRule="auto"/>
        <w:ind w:firstLine="425"/>
        <w:rPr>
          <w:rFonts w:cs="Times New Roman"/>
        </w:rPr>
      </w:pPr>
      <w:r w:rsidRPr="00CF5090">
        <w:rPr>
          <w:rFonts w:cs="Times New Roman"/>
        </w:rPr>
        <w:t xml:space="preserve">K samotnému světovému státu jako preferovanému institucionálnímu řešení se však </w:t>
      </w:r>
      <w:r w:rsidR="004943E7" w:rsidRPr="00CF5090">
        <w:rPr>
          <w:rFonts w:cs="Times New Roman"/>
        </w:rPr>
        <w:t xml:space="preserve">hlásí </w:t>
      </w:r>
      <w:r w:rsidRPr="00CF5090">
        <w:rPr>
          <w:rFonts w:cs="Times New Roman"/>
        </w:rPr>
        <w:t>málokdo,</w:t>
      </w:r>
      <w:r w:rsidRPr="00CF5090">
        <w:rPr>
          <w:rStyle w:val="Znakapoznpodarou"/>
          <w:rFonts w:cs="Times New Roman"/>
        </w:rPr>
        <w:footnoteReference w:id="75"/>
      </w:r>
      <w:r w:rsidRPr="00CF5090">
        <w:rPr>
          <w:rFonts w:cs="Times New Roman"/>
        </w:rPr>
        <w:t xml:space="preserve"> a to kvůli argumentům jak praktickým, poukazujícím na nereálnost ustavení </w:t>
      </w:r>
      <w:r w:rsidR="00301E7E">
        <w:rPr>
          <w:rFonts w:cs="Times New Roman"/>
        </w:rPr>
        <w:t xml:space="preserve">a dlouhodobého fungování </w:t>
      </w:r>
      <w:r w:rsidRPr="00CF5090">
        <w:rPr>
          <w:rFonts w:cs="Times New Roman"/>
        </w:rPr>
        <w:t>jedné vlády pro sedm miliard lidí</w:t>
      </w:r>
      <w:r w:rsidR="004943E7" w:rsidRPr="00CF5090">
        <w:rPr>
          <w:rFonts w:cs="Times New Roman"/>
        </w:rPr>
        <w:t xml:space="preserve"> za současných podmínek</w:t>
      </w:r>
      <w:r w:rsidRPr="00CF5090">
        <w:rPr>
          <w:rFonts w:cs="Times New Roman"/>
        </w:rPr>
        <w:t>, tak teoretickým (přímo navazujícím na Kanta), podle nichž světový stát nemůže být ve skutečnosti ničím jiným, než podvrhem zakrývajícím vládu jedné mocnosti, případně začátkem globálního despotismu.</w:t>
      </w:r>
      <w:r w:rsidRPr="00CF5090">
        <w:rPr>
          <w:rStyle w:val="Znakapoznpodarou"/>
          <w:rFonts w:cs="Times New Roman"/>
        </w:rPr>
        <w:footnoteReference w:id="76"/>
      </w:r>
      <w:r w:rsidRPr="00CF5090">
        <w:rPr>
          <w:rFonts w:cs="Times New Roman"/>
        </w:rPr>
        <w:t xml:space="preserve"> Kantovské kořeny má i široce sdílená obava z globálního paternalismu.</w:t>
      </w:r>
      <w:r w:rsidRPr="00CF5090">
        <w:rPr>
          <w:rStyle w:val="Znakapoznpodarou"/>
          <w:rFonts w:cs="Times New Roman"/>
        </w:rPr>
        <w:footnoteReference w:id="77"/>
      </w:r>
      <w:r w:rsidRPr="00CF5090">
        <w:rPr>
          <w:rFonts w:cs="Times New Roman"/>
        </w:rPr>
        <w:t xml:space="preserve"> Jedná se o většinou kosmopolitních autorů a autorek přijímané argumenty, nicméně nelze si zároveň nevšimnout, že staví kosmopolitismus před nepříjemné dilema: Kvůli obavám z despotických důsledků světového státu je pro kosmopolity (a nejen pro ně) obtížné svěřit realizaci daných morálních ideálů do jeho rukou; alternativní cesta – tedy vertikálně rozptýlená, decentralizovaná, mnohaúrovňová politická autorita – ovšem z důvodů vyložených v tomto textu podrývá samotné jádro liberální politické teorie (a tudíž i kosmopolitního liberalismu). </w:t>
      </w:r>
    </w:p>
    <w:p w14:paraId="532BDF73" w14:textId="7FBC7857" w:rsidR="004759BE" w:rsidRPr="00CF5090" w:rsidRDefault="004759BE" w:rsidP="004759BE">
      <w:pPr>
        <w:keepNext/>
        <w:spacing w:before="360" w:after="240" w:line="276" w:lineRule="auto"/>
        <w:rPr>
          <w:rFonts w:cs="Times New Roman"/>
          <w:b/>
          <w:sz w:val="28"/>
          <w:szCs w:val="28"/>
        </w:rPr>
      </w:pPr>
      <w:r w:rsidRPr="00CF5090">
        <w:rPr>
          <w:rFonts w:cs="Times New Roman"/>
          <w:b/>
          <w:sz w:val="28"/>
          <w:szCs w:val="28"/>
        </w:rPr>
        <w:t>5. Mnohačetné identity a plurální právo?</w:t>
      </w:r>
    </w:p>
    <w:p w14:paraId="7BD99DEA" w14:textId="5F71D7D4" w:rsidR="00147A0C" w:rsidRPr="00CF5090" w:rsidRDefault="005B4528" w:rsidP="00BC071D">
      <w:pPr>
        <w:spacing w:after="120" w:line="276" w:lineRule="auto"/>
        <w:rPr>
          <w:rFonts w:cs="Times New Roman"/>
        </w:rPr>
      </w:pPr>
      <w:r w:rsidRPr="00CF5090">
        <w:rPr>
          <w:rFonts w:cs="Times New Roman"/>
        </w:rPr>
        <w:t xml:space="preserve">Snaha otupit ostří tohoto dilematu na sebe typicky bere podobu návratu </w:t>
      </w:r>
      <w:r w:rsidR="00B7296B" w:rsidRPr="00CF5090">
        <w:rPr>
          <w:rFonts w:cs="Times New Roman"/>
        </w:rPr>
        <w:t>k příslibu post-suverénního globálního vládnutí (varianta 2 výše)</w:t>
      </w:r>
      <w:r w:rsidR="005F76EC" w:rsidRPr="00CF5090">
        <w:rPr>
          <w:rFonts w:cs="Times New Roman"/>
        </w:rPr>
        <w:t xml:space="preserve"> spjatého se zdůrazněním</w:t>
      </w:r>
      <w:r w:rsidR="00147A0C" w:rsidRPr="00CF5090">
        <w:rPr>
          <w:rFonts w:cs="Times New Roman"/>
        </w:rPr>
        <w:t xml:space="preserve">, že </w:t>
      </w:r>
      <w:r w:rsidR="00B7296B" w:rsidRPr="00CF5090">
        <w:rPr>
          <w:rFonts w:cs="Times New Roman"/>
        </w:rPr>
        <w:t xml:space="preserve">samotné </w:t>
      </w:r>
      <w:r w:rsidR="00147A0C" w:rsidRPr="00CF5090">
        <w:rPr>
          <w:rFonts w:cs="Times New Roman"/>
        </w:rPr>
        <w:t>chápání identity</w:t>
      </w:r>
      <w:r w:rsidR="005F76EC" w:rsidRPr="00CF5090">
        <w:rPr>
          <w:rFonts w:cs="Times New Roman"/>
        </w:rPr>
        <w:t>, jak jsme jej v tomto textu rozvinuli,</w:t>
      </w:r>
      <w:r w:rsidR="00147A0C" w:rsidRPr="00CF5090">
        <w:rPr>
          <w:rFonts w:cs="Times New Roman"/>
        </w:rPr>
        <w:t xml:space="preserve"> opomíjí možnost její tvárnosti, ale především mnohotvářnosti</w:t>
      </w:r>
      <w:r w:rsidR="005F76EC" w:rsidRPr="00CF5090">
        <w:rPr>
          <w:rFonts w:cs="Times New Roman"/>
        </w:rPr>
        <w:t>.</w:t>
      </w:r>
      <w:r w:rsidR="00147A0C" w:rsidRPr="00CF5090">
        <w:rPr>
          <w:rFonts w:cs="Times New Roman"/>
        </w:rPr>
        <w:t xml:space="preserve"> Není </w:t>
      </w:r>
      <w:r w:rsidR="005F76EC" w:rsidRPr="00CF5090">
        <w:rPr>
          <w:rFonts w:cs="Times New Roman"/>
        </w:rPr>
        <w:t xml:space="preserve">tudíž </w:t>
      </w:r>
      <w:r w:rsidR="00147A0C" w:rsidRPr="00CF5090">
        <w:rPr>
          <w:rFonts w:cs="Times New Roman"/>
        </w:rPr>
        <w:t xml:space="preserve">nutné a ani žádoucí, aby si jedinec zafixoval jen jedinou veřejnou identitu; naopak, měl by využít možnosti utvoření a současného držení </w:t>
      </w:r>
      <w:r w:rsidR="00147A0C" w:rsidRPr="00CF5090">
        <w:rPr>
          <w:rFonts w:cs="Times New Roman"/>
          <w:i/>
        </w:rPr>
        <w:t xml:space="preserve">mnohačetných </w:t>
      </w:r>
      <w:r w:rsidR="00E119BD">
        <w:rPr>
          <w:rFonts w:cs="Times New Roman"/>
        </w:rPr>
        <w:t>respektive</w:t>
      </w:r>
      <w:r w:rsidR="00147A0C" w:rsidRPr="00CF5090">
        <w:rPr>
          <w:rFonts w:cs="Times New Roman"/>
        </w:rPr>
        <w:t xml:space="preserve"> </w:t>
      </w:r>
      <w:r w:rsidR="00147A0C" w:rsidRPr="00CF5090">
        <w:rPr>
          <w:rFonts w:cs="Times New Roman"/>
          <w:i/>
        </w:rPr>
        <w:t>překrývajících se identit</w:t>
      </w:r>
      <w:r w:rsidR="00147A0C" w:rsidRPr="00CF5090">
        <w:rPr>
          <w:rFonts w:cs="Times New Roman"/>
        </w:rPr>
        <w:t xml:space="preserve"> (a tudíž loajalit). Takové řešení</w:t>
      </w:r>
      <w:r w:rsidR="0040395D">
        <w:rPr>
          <w:rFonts w:cs="Times New Roman"/>
        </w:rPr>
        <w:t>, o nějž se implicitně opírá i Poggeho představa vertikálního rozpuštění suverenity,</w:t>
      </w:r>
      <w:r w:rsidR="00147A0C" w:rsidRPr="00CF5090">
        <w:rPr>
          <w:rFonts w:cs="Times New Roman"/>
        </w:rPr>
        <w:t xml:space="preserve"> se ostatně nabízí </w:t>
      </w:r>
      <w:r w:rsidR="00147A0C" w:rsidRPr="00CF5090">
        <w:rPr>
          <w:rFonts w:cs="Times New Roman"/>
        </w:rPr>
        <w:lastRenderedPageBreak/>
        <w:t xml:space="preserve">jako reakce na obavy, že další politické sjednocování Evropské unie narazí na absenci sdílené </w:t>
      </w:r>
      <w:r w:rsidR="00147A0C" w:rsidRPr="00CF5090">
        <w:rPr>
          <w:rFonts w:cs="Times New Roman"/>
          <w:i/>
        </w:rPr>
        <w:t xml:space="preserve">evropské </w:t>
      </w:r>
      <w:r w:rsidR="00147A0C" w:rsidRPr="00CF5090">
        <w:rPr>
          <w:rFonts w:cs="Times New Roman"/>
        </w:rPr>
        <w:t xml:space="preserve">identity, neboť občané EU jsou v prvé řadě občany členských zemí EU, nyní </w:t>
      </w:r>
      <w:r w:rsidR="005F76EC" w:rsidRPr="00CF5090">
        <w:rPr>
          <w:rFonts w:cs="Times New Roman"/>
        </w:rPr>
        <w:t xml:space="preserve">v to již počítaje i </w:t>
      </w:r>
      <w:r w:rsidR="00147A0C" w:rsidRPr="00CF5090">
        <w:rPr>
          <w:rFonts w:cs="Times New Roman"/>
        </w:rPr>
        <w:t>národnostní sentiment</w:t>
      </w:r>
      <w:r w:rsidR="005F76EC" w:rsidRPr="00CF5090">
        <w:rPr>
          <w:rFonts w:cs="Times New Roman"/>
        </w:rPr>
        <w:t>y</w:t>
      </w:r>
      <w:r w:rsidR="00147A0C" w:rsidRPr="00CF5090">
        <w:rPr>
          <w:rFonts w:cs="Times New Roman"/>
        </w:rPr>
        <w:t xml:space="preserve"> zajišťující jakýsi minimální kulturní či symbolický konsenzus</w:t>
      </w:r>
      <w:r w:rsidR="005F76EC" w:rsidRPr="00CF5090">
        <w:rPr>
          <w:rFonts w:cs="Times New Roman"/>
        </w:rPr>
        <w:t xml:space="preserve"> dovnitř těchto zemí</w:t>
      </w:r>
      <w:r w:rsidR="00147A0C" w:rsidRPr="00CF5090">
        <w:rPr>
          <w:rFonts w:cs="Times New Roman"/>
        </w:rPr>
        <w:t xml:space="preserve">. Příslušnosti k evropské, národní ani regionální komunitě se </w:t>
      </w:r>
      <w:r w:rsidR="000A2164" w:rsidRPr="00CF5090">
        <w:rPr>
          <w:rFonts w:cs="Times New Roman"/>
        </w:rPr>
        <w:t xml:space="preserve">podle tohoto </w:t>
      </w:r>
      <w:r w:rsidR="005F76EC" w:rsidRPr="00CF5090">
        <w:rPr>
          <w:rFonts w:cs="Times New Roman"/>
        </w:rPr>
        <w:t xml:space="preserve">pluralistického </w:t>
      </w:r>
      <w:r w:rsidR="000A2164" w:rsidRPr="00CF5090">
        <w:rPr>
          <w:rFonts w:cs="Times New Roman"/>
        </w:rPr>
        <w:t xml:space="preserve">přístupu </w:t>
      </w:r>
      <w:r w:rsidR="00147A0C" w:rsidRPr="00CF5090">
        <w:rPr>
          <w:rFonts w:cs="Times New Roman"/>
        </w:rPr>
        <w:t>navzájem nevylučují.</w:t>
      </w:r>
      <w:r w:rsidR="00147A0C" w:rsidRPr="00CF5090">
        <w:rPr>
          <w:rStyle w:val="Znakapoznpodarou"/>
          <w:rFonts w:cs="Times New Roman"/>
        </w:rPr>
        <w:footnoteReference w:id="78"/>
      </w:r>
      <w:r w:rsidR="004D2813" w:rsidRPr="00CF5090">
        <w:rPr>
          <w:rFonts w:cs="Times New Roman"/>
        </w:rPr>
        <w:t xml:space="preserve"> Proto i námi komentované dilema </w:t>
      </w:r>
      <w:r w:rsidR="00756CE6">
        <w:rPr>
          <w:rFonts w:cs="Times New Roman"/>
        </w:rPr>
        <w:t xml:space="preserve">údajně </w:t>
      </w:r>
      <w:r w:rsidR="004D2813" w:rsidRPr="00CF5090">
        <w:rPr>
          <w:rFonts w:cs="Times New Roman"/>
        </w:rPr>
        <w:t xml:space="preserve">přestává být dilematem: Pokud se jedinec může koherentně zavázat různým principům na různých úrovních, není nutné uvažovat v pojmech buď–anebo (světový stát nebo </w:t>
      </w:r>
      <w:r w:rsidR="00FD0A2B" w:rsidRPr="00CF5090">
        <w:rPr>
          <w:rFonts w:cs="Times New Roman"/>
        </w:rPr>
        <w:t>žádný kosmopolitní liberalismus v praxi).</w:t>
      </w:r>
    </w:p>
    <w:p w14:paraId="03694309" w14:textId="72A2FE51" w:rsidR="00A06927" w:rsidRPr="00CF5090" w:rsidRDefault="006740CC" w:rsidP="00BC071D">
      <w:pPr>
        <w:spacing w:after="120" w:line="276" w:lineRule="auto"/>
        <w:ind w:firstLine="425"/>
        <w:rPr>
          <w:rFonts w:cs="Times New Roman"/>
        </w:rPr>
      </w:pPr>
      <w:r w:rsidRPr="008D399A">
        <w:rPr>
          <w:rFonts w:cs="Times New Roman"/>
        </w:rPr>
        <w:t xml:space="preserve">Předpokládejme pro účely argumentace, že </w:t>
      </w:r>
      <w:r w:rsidR="00CC262C" w:rsidRPr="008D399A">
        <w:rPr>
          <w:rFonts w:cs="Times New Roman"/>
        </w:rPr>
        <w:t>toto</w:t>
      </w:r>
      <w:r w:rsidRPr="008D399A">
        <w:rPr>
          <w:rFonts w:cs="Times New Roman"/>
        </w:rPr>
        <w:t xml:space="preserve"> mnohaúrovňové, plurální jáství je teoreticky </w:t>
      </w:r>
      <w:r w:rsidR="00CC262C" w:rsidRPr="008D399A">
        <w:rPr>
          <w:rFonts w:cs="Times New Roman"/>
        </w:rPr>
        <w:t xml:space="preserve">i prakticky udržitelné. </w:t>
      </w:r>
      <w:r w:rsidR="003076DC" w:rsidRPr="008D399A">
        <w:rPr>
          <w:rFonts w:cs="Times New Roman"/>
        </w:rPr>
        <w:t>Problém kosmopolitismu zůstává přesevše nevyřešený: Ať je úrovní individuální identity</w:t>
      </w:r>
      <w:r w:rsidR="003060C1" w:rsidRPr="00CF5090">
        <w:rPr>
          <w:rFonts w:cs="Times New Roman"/>
        </w:rPr>
        <w:t xml:space="preserve"> libovolně mnoho</w:t>
      </w:r>
      <w:r w:rsidR="003076DC" w:rsidRPr="008D399A">
        <w:rPr>
          <w:rFonts w:cs="Times New Roman"/>
        </w:rPr>
        <w:t xml:space="preserve">, v posledku stejně čelíme nutnosti realizace </w:t>
      </w:r>
      <w:r w:rsidR="00A06927" w:rsidRPr="008D399A">
        <w:rPr>
          <w:rFonts w:cs="Times New Roman"/>
        </w:rPr>
        <w:t xml:space="preserve">a komplementární internalizace </w:t>
      </w:r>
      <w:r w:rsidR="00620DCA" w:rsidRPr="00CF5090">
        <w:rPr>
          <w:rFonts w:cs="Times New Roman"/>
        </w:rPr>
        <w:t xml:space="preserve">kosmopolitních </w:t>
      </w:r>
      <w:r w:rsidR="003076DC" w:rsidRPr="008D399A">
        <w:rPr>
          <w:rFonts w:cs="Times New Roman"/>
        </w:rPr>
        <w:t xml:space="preserve">morálních </w:t>
      </w:r>
      <w:r w:rsidR="00620DCA" w:rsidRPr="00CF5090">
        <w:rPr>
          <w:rFonts w:cs="Times New Roman"/>
        </w:rPr>
        <w:t>hodnot</w:t>
      </w:r>
      <w:r w:rsidR="003076DC" w:rsidRPr="008D399A">
        <w:rPr>
          <w:rFonts w:cs="Times New Roman"/>
        </w:rPr>
        <w:t xml:space="preserve"> a </w:t>
      </w:r>
      <w:r w:rsidR="00A06927" w:rsidRPr="008D399A">
        <w:rPr>
          <w:rFonts w:cs="Times New Roman"/>
        </w:rPr>
        <w:t>norem</w:t>
      </w:r>
      <w:r w:rsidR="003076DC" w:rsidRPr="008D399A">
        <w:rPr>
          <w:rFonts w:cs="Times New Roman"/>
        </w:rPr>
        <w:t>, jimiž celá debata původně začala</w:t>
      </w:r>
      <w:r w:rsidR="00A06927" w:rsidRPr="008D399A">
        <w:rPr>
          <w:rFonts w:cs="Times New Roman"/>
        </w:rPr>
        <w:t xml:space="preserve">. Na globální úrovni ovšem není k dispozici formální právní rámec, jenž by poskytoval sdílené normativní „průsečíky“ </w:t>
      </w:r>
      <w:r w:rsidR="000666CC">
        <w:rPr>
          <w:rFonts w:cs="Times New Roman"/>
        </w:rPr>
        <w:t xml:space="preserve">působící dostředivě a </w:t>
      </w:r>
      <w:r w:rsidR="00A06927" w:rsidRPr="008D399A">
        <w:rPr>
          <w:rFonts w:cs="Times New Roman"/>
        </w:rPr>
        <w:t>umožňující orientaci a kooperaci v jinak hluboce pluralitní sociální skutečnosti; podle Michela Rosenfelda je v takových případech záložní variantou shoda na substantivních hodnotách a principech a z ní vyrůstající „kosmopolitní sebechápání“.</w:t>
      </w:r>
      <w:r w:rsidR="00516407" w:rsidRPr="008D399A">
        <w:rPr>
          <w:rStyle w:val="Znakapoznpodarou"/>
          <w:rFonts w:cs="Times New Roman"/>
        </w:rPr>
        <w:footnoteReference w:id="79"/>
      </w:r>
      <w:r w:rsidR="00BA225A" w:rsidRPr="00CF5090">
        <w:rPr>
          <w:rFonts w:cs="Times New Roman"/>
        </w:rPr>
        <w:t xml:space="preserve"> Takové „globální my“ zaštiťující „perspektivu humanity“ ovšem </w:t>
      </w:r>
      <w:r w:rsidR="00867B85" w:rsidRPr="00CF5090">
        <w:rPr>
          <w:rFonts w:cs="Times New Roman"/>
        </w:rPr>
        <w:t>v </w:t>
      </w:r>
      <w:r w:rsidR="0078782E" w:rsidRPr="00CF5090">
        <w:rPr>
          <w:rFonts w:cs="Times New Roman"/>
        </w:rPr>
        <w:t>potřebné</w:t>
      </w:r>
      <w:r w:rsidR="00867B85" w:rsidRPr="00CF5090">
        <w:rPr>
          <w:rFonts w:cs="Times New Roman"/>
        </w:rPr>
        <w:t xml:space="preserve"> sytosti </w:t>
      </w:r>
      <w:r w:rsidR="00BA225A" w:rsidRPr="00CF5090">
        <w:rPr>
          <w:rFonts w:cs="Times New Roman"/>
        </w:rPr>
        <w:t xml:space="preserve">neexistuje; </w:t>
      </w:r>
      <w:r w:rsidR="003060C1" w:rsidRPr="00CF5090">
        <w:rPr>
          <w:rFonts w:cs="Times New Roman"/>
        </w:rPr>
        <w:t>j</w:t>
      </w:r>
      <w:r w:rsidR="00BA225A" w:rsidRPr="00CF5090">
        <w:rPr>
          <w:rFonts w:cs="Times New Roman"/>
        </w:rPr>
        <w:t xml:space="preserve">edná se </w:t>
      </w:r>
      <w:r w:rsidR="0078782E" w:rsidRPr="00CF5090">
        <w:rPr>
          <w:rFonts w:cs="Times New Roman"/>
        </w:rPr>
        <w:t xml:space="preserve">v převážné míře </w:t>
      </w:r>
      <w:r w:rsidR="00BA225A" w:rsidRPr="00CF5090">
        <w:rPr>
          <w:rFonts w:cs="Times New Roman"/>
        </w:rPr>
        <w:t>o preskriptivní morální projekt, jehož vyústěním má teprve taková kosmopolitní identita být. V tu chvíli se ovšem morální kosmopolitismus dostává do smyčky, protože svoji praktickou realizaci podmiňuje svojí praktickou realizací</w:t>
      </w:r>
      <w:r w:rsidR="0048493D" w:rsidRPr="00CF5090">
        <w:rPr>
          <w:rFonts w:cs="Times New Roman"/>
        </w:rPr>
        <w:t>.</w:t>
      </w:r>
      <w:r w:rsidR="003060C1" w:rsidRPr="00CF5090">
        <w:rPr>
          <w:rFonts w:cs="Times New Roman"/>
        </w:rPr>
        <w:t xml:space="preserve"> Sociálně-psychologické výzkumy takzvaných </w:t>
      </w:r>
      <w:r w:rsidR="003060C1" w:rsidRPr="00CF5090">
        <w:rPr>
          <w:rFonts w:cs="Times New Roman"/>
          <w:i/>
        </w:rPr>
        <w:t>in-groups</w:t>
      </w:r>
      <w:r w:rsidR="003060C1" w:rsidRPr="00CF5090">
        <w:rPr>
          <w:rFonts w:cs="Times New Roman"/>
        </w:rPr>
        <w:t xml:space="preserve"> a </w:t>
      </w:r>
      <w:r w:rsidR="003060C1" w:rsidRPr="00CF5090">
        <w:rPr>
          <w:rFonts w:cs="Times New Roman"/>
          <w:i/>
        </w:rPr>
        <w:t>out-groups</w:t>
      </w:r>
      <w:r w:rsidR="003060C1" w:rsidRPr="00CF5090">
        <w:rPr>
          <w:rFonts w:cs="Times New Roman"/>
        </w:rPr>
        <w:t xml:space="preserve"> </w:t>
      </w:r>
      <w:r w:rsidR="003E593C">
        <w:rPr>
          <w:rFonts w:cs="Times New Roman"/>
        </w:rPr>
        <w:t xml:space="preserve">(členských a nečlenských skupin) </w:t>
      </w:r>
      <w:r w:rsidR="003060C1" w:rsidRPr="00CF5090">
        <w:rPr>
          <w:rFonts w:cs="Times New Roman"/>
        </w:rPr>
        <w:t>přitom dokládají, že lidé jsou obecně před-programováni definovat svoji kolektivní identitu (sebechápání) v pojmech sociálních skupin definovaných skrze objektivní nebo kvazi-objektivní charakteristiky (etnické, geografické, genderové a podobně) a v opozici vůči jedincům a skupinám, kteří/které do této sebedefinice nezapadají.</w:t>
      </w:r>
      <w:r w:rsidR="003060C1" w:rsidRPr="00CF5090">
        <w:rPr>
          <w:rStyle w:val="Znakapoznpodarou"/>
          <w:rFonts w:cs="Times New Roman"/>
        </w:rPr>
        <w:footnoteReference w:id="80"/>
      </w:r>
      <w:r w:rsidR="003060C1" w:rsidRPr="00CF5090">
        <w:rPr>
          <w:rFonts w:cs="Times New Roman"/>
        </w:rPr>
        <w:t xml:space="preserve"> Protiváhou této tendenci je pak v liberálním pohledu právě sdílená veřejná/politická identita spjatá s normami, které jsou platné pro všechny, bez ohledu na jejich ostatní in-group sebeidentifikace.</w:t>
      </w:r>
    </w:p>
    <w:p w14:paraId="668C0155" w14:textId="695A9DD2" w:rsidR="00147A0C" w:rsidRPr="00CF5090" w:rsidRDefault="001752B4" w:rsidP="00BC071D">
      <w:pPr>
        <w:spacing w:after="120" w:line="276" w:lineRule="auto"/>
        <w:ind w:firstLine="425"/>
        <w:rPr>
          <w:rFonts w:cs="Times New Roman"/>
        </w:rPr>
      </w:pPr>
      <w:r w:rsidRPr="00CF5090">
        <w:rPr>
          <w:rFonts w:cs="Times New Roman"/>
        </w:rPr>
        <w:lastRenderedPageBreak/>
        <w:t>Dokud tedy bude kosmopolitní liberalismus vyžadovat realizaci jistých morálních ideálů v globálním měřítku – což z povahy věci bude, neboť v tom spočívá samotné racionále kosmopolitismu</w:t>
      </w:r>
      <w:r w:rsidR="00147A0C" w:rsidRPr="00CF5090">
        <w:rPr>
          <w:rFonts w:cs="Times New Roman"/>
        </w:rPr>
        <w:t xml:space="preserve"> </w:t>
      </w:r>
      <w:r w:rsidRPr="00CF5090">
        <w:rPr>
          <w:rFonts w:cs="Times New Roman"/>
        </w:rPr>
        <w:t>–</w:t>
      </w:r>
      <w:r w:rsidR="006740CC" w:rsidRPr="00CF5090">
        <w:rPr>
          <w:rFonts w:cs="Times New Roman"/>
        </w:rPr>
        <w:t xml:space="preserve">, </w:t>
      </w:r>
      <w:r w:rsidR="00B113D4" w:rsidRPr="00CF5090">
        <w:rPr>
          <w:rFonts w:cs="Times New Roman"/>
        </w:rPr>
        <w:t>nemohou se jeho zastánci</w:t>
      </w:r>
      <w:r w:rsidR="006740CC" w:rsidRPr="00CF5090">
        <w:rPr>
          <w:rFonts w:cs="Times New Roman"/>
        </w:rPr>
        <w:t xml:space="preserve"> vyhnout námitce, že </w:t>
      </w:r>
      <w:r w:rsidR="00147A0C" w:rsidRPr="00CF5090">
        <w:rPr>
          <w:rFonts w:cs="Times New Roman"/>
        </w:rPr>
        <w:t>přihlášení se k určitému souboru veřejných principů (jakožto podmínky realizace liberální identity) předpokládá, že je víceméně jednoznačně určeno</w:t>
      </w:r>
      <w:r w:rsidR="00940FCC" w:rsidRPr="00CF5090">
        <w:rPr>
          <w:rFonts w:cs="Times New Roman"/>
        </w:rPr>
        <w:t xml:space="preserve"> a veřejně známo</w:t>
      </w:r>
      <w:r w:rsidR="00147A0C" w:rsidRPr="00CF5090">
        <w:rPr>
          <w:rFonts w:cs="Times New Roman"/>
        </w:rPr>
        <w:t xml:space="preserve">, o jaký soubor se jedná. Jinými slovy, </w:t>
      </w:r>
      <w:r w:rsidR="006740CC" w:rsidRPr="00CF5090">
        <w:rPr>
          <w:rFonts w:cs="Times New Roman"/>
        </w:rPr>
        <w:t xml:space="preserve">uvažovaná </w:t>
      </w:r>
      <w:r w:rsidR="00147A0C" w:rsidRPr="00CF5090">
        <w:rPr>
          <w:rFonts w:cs="Times New Roman"/>
        </w:rPr>
        <w:t>mnoh</w:t>
      </w:r>
      <w:r w:rsidR="006740CC" w:rsidRPr="00CF5090">
        <w:rPr>
          <w:rFonts w:cs="Times New Roman"/>
        </w:rPr>
        <w:t>o</w:t>
      </w:r>
      <w:r w:rsidR="00147A0C" w:rsidRPr="00CF5090">
        <w:rPr>
          <w:rFonts w:cs="Times New Roman"/>
        </w:rPr>
        <w:t xml:space="preserve">četnost </w:t>
      </w:r>
      <w:r w:rsidR="006740CC" w:rsidRPr="00CF5090">
        <w:rPr>
          <w:rFonts w:cs="Times New Roman"/>
        </w:rPr>
        <w:t xml:space="preserve">veřejných </w:t>
      </w:r>
      <w:r w:rsidR="00147A0C" w:rsidRPr="00CF5090">
        <w:rPr>
          <w:rFonts w:cs="Times New Roman"/>
        </w:rPr>
        <w:t xml:space="preserve">identit empirického subjektu </w:t>
      </w:r>
      <w:r w:rsidR="00B113D4" w:rsidRPr="00CF5090">
        <w:rPr>
          <w:rFonts w:cs="Times New Roman"/>
        </w:rPr>
        <w:t xml:space="preserve">nijak </w:t>
      </w:r>
      <w:r w:rsidR="00147A0C" w:rsidRPr="00CF5090">
        <w:rPr>
          <w:rFonts w:cs="Times New Roman"/>
        </w:rPr>
        <w:t xml:space="preserve">neruší nutnost jednoznačně lokalizované veřejné </w:t>
      </w:r>
      <w:r w:rsidR="006740CC" w:rsidRPr="00CF5090">
        <w:rPr>
          <w:rFonts w:cs="Times New Roman"/>
          <w:i/>
        </w:rPr>
        <w:t xml:space="preserve">globální </w:t>
      </w:r>
      <w:r w:rsidR="00147A0C" w:rsidRPr="00CF5090">
        <w:rPr>
          <w:rFonts w:cs="Times New Roman"/>
        </w:rPr>
        <w:t xml:space="preserve">identity určující </w:t>
      </w:r>
      <w:r w:rsidR="00CC262C" w:rsidRPr="00CF5090">
        <w:rPr>
          <w:rFonts w:cs="Times New Roman"/>
        </w:rPr>
        <w:t xml:space="preserve">nejobecnější </w:t>
      </w:r>
      <w:r w:rsidR="00147A0C" w:rsidRPr="00CF5090">
        <w:rPr>
          <w:rFonts w:cs="Times New Roman"/>
        </w:rPr>
        <w:t>normativní rámec</w:t>
      </w:r>
      <w:r w:rsidR="00B113D4" w:rsidRPr="00CF5090">
        <w:rPr>
          <w:rFonts w:cs="Times New Roman"/>
        </w:rPr>
        <w:t xml:space="preserve"> globální kooperace</w:t>
      </w:r>
      <w:r w:rsidR="00147A0C" w:rsidRPr="00CF5090">
        <w:rPr>
          <w:rFonts w:cs="Times New Roman"/>
        </w:rPr>
        <w:t>. Tuto skutečnost nakonec připouštějí i obhájci konstrukce pluralizovaných identit a „plurality veřejných sfér“, když připomínají, že sdílenému národnímu vědomí obvykle předcházel vznik politické jednotky, v níž bylo realizováno; proto musí být i Evropa (EU) „nejdříve řádně postavena shora“.</w:t>
      </w:r>
      <w:r w:rsidR="00147A0C" w:rsidRPr="00CF5090">
        <w:rPr>
          <w:rStyle w:val="Znakapoznpodarou"/>
          <w:rFonts w:cs="Times New Roman"/>
        </w:rPr>
        <w:footnoteReference w:id="81"/>
      </w:r>
      <w:r w:rsidR="00147A0C" w:rsidRPr="00CF5090">
        <w:rPr>
          <w:rFonts w:cs="Times New Roman"/>
        </w:rPr>
        <w:t xml:space="preserve"> Z této perspektivy lze nahlížet i na úlohu ústavních soudů v ústavních demokratických režimech po 2. světové válce (tj. v materiálním právním státu) coby konečných interpretů sdílených politických hodnot.</w:t>
      </w:r>
      <w:r w:rsidR="00C46F02">
        <w:rPr>
          <w:rStyle w:val="Znakapoznpodarou"/>
          <w:rFonts w:cs="Times New Roman"/>
        </w:rPr>
        <w:footnoteReference w:id="82"/>
      </w:r>
      <w:r w:rsidR="00147A0C" w:rsidRPr="00CF5090">
        <w:rPr>
          <w:rFonts w:cs="Times New Roman"/>
        </w:rPr>
        <w:t xml:space="preserve"> Může být ovšem zřejmé, že taková argumentační linie zpětně podporuje naši </w:t>
      </w:r>
      <w:r w:rsidR="0067680D" w:rsidRPr="00CF5090">
        <w:rPr>
          <w:rFonts w:cs="Times New Roman"/>
        </w:rPr>
        <w:t xml:space="preserve">prvotní </w:t>
      </w:r>
      <w:r w:rsidR="00147A0C" w:rsidRPr="00CF5090">
        <w:rPr>
          <w:rFonts w:cs="Times New Roman"/>
        </w:rPr>
        <w:t>tezi o nezbytnosti ustavení jednotné politické autority na globální úrovni.</w:t>
      </w:r>
    </w:p>
    <w:p w14:paraId="1A9B6F6B" w14:textId="79139C8B" w:rsidR="00262CE8" w:rsidRDefault="00147A0C">
      <w:pPr>
        <w:spacing w:line="276" w:lineRule="auto"/>
        <w:ind w:firstLine="426"/>
        <w:rPr>
          <w:rFonts w:cs="Times New Roman"/>
        </w:rPr>
      </w:pPr>
      <w:r w:rsidRPr="00CF5090">
        <w:rPr>
          <w:rFonts w:cs="Times New Roman"/>
        </w:rPr>
        <w:t xml:space="preserve">Z těchto pozic by pak bylo možno jménem liberální politické teorie argumentovat proti </w:t>
      </w:r>
      <w:r w:rsidR="00DB221A" w:rsidRPr="00CF5090">
        <w:rPr>
          <w:rFonts w:cs="Times New Roman"/>
        </w:rPr>
        <w:t xml:space="preserve">té větvi globálního konstitucionalismu, jež </w:t>
      </w:r>
      <w:r w:rsidR="00CF5090" w:rsidRPr="00CF5090">
        <w:rPr>
          <w:rFonts w:cs="Times New Roman"/>
        </w:rPr>
        <w:t xml:space="preserve">sice operuje s vizí radikální transformace </w:t>
      </w:r>
      <w:r w:rsidR="00CF5090">
        <w:rPr>
          <w:rFonts w:cs="Times New Roman"/>
        </w:rPr>
        <w:t>mezinárodníh</w:t>
      </w:r>
      <w:r w:rsidR="00017F05">
        <w:rPr>
          <w:rFonts w:cs="Times New Roman"/>
        </w:rPr>
        <w:t>o</w:t>
      </w:r>
      <w:r w:rsidR="00CF5090">
        <w:rPr>
          <w:rFonts w:cs="Times New Roman"/>
        </w:rPr>
        <w:t xml:space="preserve"> práva</w:t>
      </w:r>
      <w:r w:rsidR="00017F05">
        <w:rPr>
          <w:rFonts w:cs="Times New Roman"/>
        </w:rPr>
        <w:t xml:space="preserve"> v právo globální</w:t>
      </w:r>
      <w:r w:rsidR="00CF5090">
        <w:rPr>
          <w:rFonts w:cs="Times New Roman"/>
        </w:rPr>
        <w:t xml:space="preserve">, ovšem spojuje ji s jeho pokračující polycentrizací, </w:t>
      </w:r>
      <w:r w:rsidR="00A252FA">
        <w:rPr>
          <w:rFonts w:cs="Times New Roman"/>
        </w:rPr>
        <w:t>p</w:t>
      </w:r>
      <w:r w:rsidR="00CF5090">
        <w:rPr>
          <w:rFonts w:cs="Times New Roman"/>
        </w:rPr>
        <w:t xml:space="preserve">luralizací, popřípadě fragmentací </w:t>
      </w:r>
      <w:r w:rsidR="00017F05">
        <w:rPr>
          <w:rFonts w:cs="Times New Roman"/>
        </w:rPr>
        <w:t>(přestože zároveň může docházet k „vnitrosekt</w:t>
      </w:r>
      <w:r w:rsidR="00F621F6">
        <w:rPr>
          <w:rFonts w:cs="Times New Roman"/>
        </w:rPr>
        <w:t>o</w:t>
      </w:r>
      <w:r w:rsidR="00017F05">
        <w:rPr>
          <w:rFonts w:cs="Times New Roman"/>
        </w:rPr>
        <w:t>rové konstitucionalizaci“</w:t>
      </w:r>
      <w:r w:rsidR="00FA0C64">
        <w:rPr>
          <w:rFonts w:cs="Times New Roman"/>
        </w:rPr>
        <w:t>)</w:t>
      </w:r>
      <w:r w:rsidR="00017F05">
        <w:rPr>
          <w:rFonts w:cs="Times New Roman"/>
        </w:rPr>
        <w:t>.</w:t>
      </w:r>
      <w:r w:rsidR="00017F05">
        <w:rPr>
          <w:rStyle w:val="Znakapoznpodarou"/>
          <w:rFonts w:cs="Times New Roman"/>
        </w:rPr>
        <w:footnoteReference w:id="83"/>
      </w:r>
      <w:r w:rsidR="008263C7">
        <w:rPr>
          <w:rFonts w:cs="Times New Roman"/>
        </w:rPr>
        <w:t xml:space="preserve"> Podle zastánců tohoto přístupu </w:t>
      </w:r>
      <w:r w:rsidRPr="00CF5090">
        <w:rPr>
          <w:rFonts w:cs="Times New Roman"/>
        </w:rPr>
        <w:t>je třeba rozloučit se s </w:t>
      </w:r>
      <w:r w:rsidR="00463AA6">
        <w:rPr>
          <w:rFonts w:cs="Times New Roman"/>
        </w:rPr>
        <w:t xml:space="preserve">„monistickou“ </w:t>
      </w:r>
      <w:r w:rsidRPr="00CF5090">
        <w:rPr>
          <w:rFonts w:cs="Times New Roman"/>
        </w:rPr>
        <w:t>představou, že ve vztahu k nějaké skupině jedinců musí existovat jednoznačná hierarchie norem (popřípadě právních řádů), stejně jako entita, jež tuto hierarchii autoritativně uchovává (mj. rozhoduje spory o interpretaci norem).</w:t>
      </w:r>
      <w:r w:rsidR="00463AA6">
        <w:rPr>
          <w:rFonts w:cs="Times New Roman"/>
        </w:rPr>
        <w:t xml:space="preserve"> </w:t>
      </w:r>
      <w:r w:rsidR="008F1C7D">
        <w:rPr>
          <w:rFonts w:cs="Times New Roman"/>
        </w:rPr>
        <w:t>Pyramidální struktura moderního (</w:t>
      </w:r>
      <w:r w:rsidR="00CB152D">
        <w:rPr>
          <w:rFonts w:cs="Times New Roman"/>
        </w:rPr>
        <w:t>ústavního</w:t>
      </w:r>
      <w:r w:rsidR="008F1C7D">
        <w:rPr>
          <w:rFonts w:cs="Times New Roman"/>
        </w:rPr>
        <w:t>) státu má být nahrazena pluralitou vzájemně se překrývajících a prostupují</w:t>
      </w:r>
      <w:r w:rsidR="00773C88">
        <w:rPr>
          <w:rFonts w:cs="Times New Roman"/>
        </w:rPr>
        <w:t>cí</w:t>
      </w:r>
      <w:r w:rsidR="008F1C7D">
        <w:rPr>
          <w:rFonts w:cs="Times New Roman"/>
        </w:rPr>
        <w:t>c</w:t>
      </w:r>
      <w:r w:rsidR="001B5225">
        <w:rPr>
          <w:rFonts w:cs="Times New Roman"/>
        </w:rPr>
        <w:t>h</w:t>
      </w:r>
      <w:r w:rsidR="005F060B">
        <w:rPr>
          <w:rFonts w:cs="Times New Roman"/>
        </w:rPr>
        <w:t xml:space="preserve"> právních systémů</w:t>
      </w:r>
      <w:r w:rsidR="001B5225">
        <w:rPr>
          <w:rFonts w:cs="Times New Roman"/>
        </w:rPr>
        <w:t>, konflikty mezi nimiž budou buď odvraceny prostřednictvím soudní interpretace,</w:t>
      </w:r>
      <w:r w:rsidR="00455BB2">
        <w:rPr>
          <w:rStyle w:val="Znakapoznpodarou"/>
          <w:rFonts w:cs="Times New Roman"/>
        </w:rPr>
        <w:footnoteReference w:id="84"/>
      </w:r>
      <w:r w:rsidR="001B5225">
        <w:rPr>
          <w:rFonts w:cs="Times New Roman"/>
        </w:rPr>
        <w:t xml:space="preserve"> nebo </w:t>
      </w:r>
      <w:r w:rsidR="00455BB2">
        <w:rPr>
          <w:rFonts w:cs="Times New Roman"/>
        </w:rPr>
        <w:t xml:space="preserve">budou samy představovat </w:t>
      </w:r>
      <w:r w:rsidR="00D440E9">
        <w:rPr>
          <w:rFonts w:cs="Times New Roman"/>
        </w:rPr>
        <w:t>dynamický</w:t>
      </w:r>
      <w:r w:rsidR="00CD1ED0">
        <w:rPr>
          <w:rFonts w:cs="Times New Roman"/>
        </w:rPr>
        <w:t>, imanentní</w:t>
      </w:r>
      <w:r w:rsidR="00D440E9">
        <w:rPr>
          <w:rFonts w:cs="Times New Roman"/>
        </w:rPr>
        <w:t xml:space="preserve"> zdroj budování</w:t>
      </w:r>
      <w:r w:rsidR="00CB152D">
        <w:rPr>
          <w:rFonts w:cs="Times New Roman"/>
        </w:rPr>
        <w:t xml:space="preserve"> </w:t>
      </w:r>
      <w:r w:rsidR="00CB152D">
        <w:rPr>
          <w:rFonts w:cs="Times New Roman"/>
        </w:rPr>
        <w:lastRenderedPageBreak/>
        <w:t xml:space="preserve">sdílených </w:t>
      </w:r>
      <w:r w:rsidR="00CD1ED0">
        <w:rPr>
          <w:rFonts w:cs="Times New Roman"/>
        </w:rPr>
        <w:t xml:space="preserve">globálních norem prostřednictvím právní </w:t>
      </w:r>
      <w:r w:rsidR="00C7220C">
        <w:rPr>
          <w:rFonts w:cs="Times New Roman"/>
        </w:rPr>
        <w:t>(</w:t>
      </w:r>
      <w:r w:rsidR="00CD1ED0">
        <w:rPr>
          <w:rFonts w:cs="Times New Roman"/>
        </w:rPr>
        <w:t>a politické</w:t>
      </w:r>
      <w:r w:rsidR="00C7220C">
        <w:rPr>
          <w:rFonts w:cs="Times New Roman"/>
        </w:rPr>
        <w:t>)</w:t>
      </w:r>
      <w:r w:rsidR="00CD1ED0">
        <w:rPr>
          <w:rFonts w:cs="Times New Roman"/>
        </w:rPr>
        <w:t xml:space="preserve"> praxe.</w:t>
      </w:r>
      <w:r w:rsidR="00CD1ED0">
        <w:rPr>
          <w:rStyle w:val="Znakapoznpodarou"/>
          <w:rFonts w:cs="Times New Roman"/>
        </w:rPr>
        <w:footnoteReference w:id="85"/>
      </w:r>
      <w:r w:rsidR="00DC1A46">
        <w:rPr>
          <w:rFonts w:cs="Times New Roman"/>
        </w:rPr>
        <w:t xml:space="preserve"> </w:t>
      </w:r>
      <w:r w:rsidR="00C7220C">
        <w:rPr>
          <w:rFonts w:cs="Times New Roman"/>
        </w:rPr>
        <w:t xml:space="preserve">Tím má </w:t>
      </w:r>
      <w:r w:rsidR="00DC1A46">
        <w:rPr>
          <w:rFonts w:cs="Times New Roman"/>
        </w:rPr>
        <w:t xml:space="preserve">být zaručená pokračující </w:t>
      </w:r>
      <w:r w:rsidR="00DC1A46" w:rsidRPr="008D399A">
        <w:rPr>
          <w:rFonts w:cs="Times New Roman"/>
          <w:i/>
        </w:rPr>
        <w:t>v</w:t>
      </w:r>
      <w:r w:rsidR="00C7220C" w:rsidRPr="008D399A">
        <w:rPr>
          <w:rFonts w:cs="Times New Roman"/>
          <w:i/>
        </w:rPr>
        <w:t>láda práva</w:t>
      </w:r>
      <w:r w:rsidR="00C7220C">
        <w:rPr>
          <w:rFonts w:cs="Times New Roman"/>
        </w:rPr>
        <w:t xml:space="preserve"> jakožto jeden z nejpodstatnějších elementů </w:t>
      </w:r>
      <w:r w:rsidR="00C7220C">
        <w:rPr>
          <w:rFonts w:cs="Times New Roman"/>
          <w:i/>
        </w:rPr>
        <w:t xml:space="preserve">jakéhokoliv </w:t>
      </w:r>
      <w:r w:rsidR="00C7220C">
        <w:rPr>
          <w:rFonts w:cs="Times New Roman"/>
        </w:rPr>
        <w:t xml:space="preserve">systému vládnutí, jenž aspiruje na přívlastek liberální (ústavní), </w:t>
      </w:r>
    </w:p>
    <w:p w14:paraId="14526859" w14:textId="3B6692A0" w:rsidR="00C7220C" w:rsidRPr="00C7220C" w:rsidRDefault="000666CC">
      <w:pPr>
        <w:spacing w:line="276" w:lineRule="auto"/>
        <w:ind w:firstLine="426"/>
        <w:rPr>
          <w:rFonts w:cs="Times New Roman"/>
        </w:rPr>
      </w:pPr>
      <w:r>
        <w:rPr>
          <w:rFonts w:cs="Times New Roman"/>
        </w:rPr>
        <w:t xml:space="preserve">To je však nanejvýš kontroverzní </w:t>
      </w:r>
      <w:r w:rsidR="00761007">
        <w:rPr>
          <w:rFonts w:cs="Times New Roman"/>
        </w:rPr>
        <w:t>tvrzení</w:t>
      </w:r>
      <w:r>
        <w:rPr>
          <w:rFonts w:cs="Times New Roman"/>
        </w:rPr>
        <w:t xml:space="preserve">, neboť </w:t>
      </w:r>
      <w:r w:rsidR="00761007">
        <w:rPr>
          <w:rFonts w:cs="Times New Roman"/>
        </w:rPr>
        <w:t xml:space="preserve">má-li </w:t>
      </w:r>
      <w:r w:rsidR="00C003A4">
        <w:rPr>
          <w:rFonts w:cs="Times New Roman"/>
        </w:rPr>
        <w:t>b</w:t>
      </w:r>
      <w:r w:rsidR="00761007">
        <w:rPr>
          <w:rFonts w:cs="Times New Roman"/>
        </w:rPr>
        <w:t>ýt vláda práva vskutku naplněna</w:t>
      </w:r>
      <w:r w:rsidR="00AF5CAB">
        <w:rPr>
          <w:rFonts w:cs="Times New Roman"/>
        </w:rPr>
        <w:t xml:space="preserve"> a zajištěn minimální účel práva</w:t>
      </w:r>
      <w:r w:rsidR="008407D1">
        <w:rPr>
          <w:rFonts w:cs="Times New Roman"/>
        </w:rPr>
        <w:t xml:space="preserve"> v podobě stabilního sociálního řádu</w:t>
      </w:r>
      <w:r w:rsidR="00761007">
        <w:rPr>
          <w:rFonts w:cs="Times New Roman"/>
        </w:rPr>
        <w:t>,</w:t>
      </w:r>
      <w:r w:rsidR="008407D1">
        <w:rPr>
          <w:rStyle w:val="Znakapoznpodarou"/>
          <w:rFonts w:cs="Times New Roman"/>
        </w:rPr>
        <w:footnoteReference w:id="86"/>
      </w:r>
      <w:r w:rsidR="00761007">
        <w:rPr>
          <w:rFonts w:cs="Times New Roman"/>
        </w:rPr>
        <w:t xml:space="preserve"> musí </w:t>
      </w:r>
      <w:r w:rsidR="008B7B82">
        <w:rPr>
          <w:rFonts w:cs="Times New Roman"/>
        </w:rPr>
        <w:t xml:space="preserve">pro všechny zainteresované subjekty platit stejné právní normy, </w:t>
      </w:r>
      <w:r w:rsidR="000262C2">
        <w:rPr>
          <w:rFonts w:cs="Times New Roman"/>
        </w:rPr>
        <w:t>před</w:t>
      </w:r>
      <w:r w:rsidR="00603F48">
        <w:rPr>
          <w:rFonts w:cs="Times New Roman"/>
        </w:rPr>
        <w:t xml:space="preserve"> </w:t>
      </w:r>
      <w:r w:rsidR="008B7B82">
        <w:rPr>
          <w:rFonts w:cs="Times New Roman"/>
        </w:rPr>
        <w:t xml:space="preserve">jejichž </w:t>
      </w:r>
      <w:r w:rsidR="00603F48">
        <w:rPr>
          <w:rFonts w:cs="Times New Roman"/>
        </w:rPr>
        <w:t>působení</w:t>
      </w:r>
      <w:r w:rsidR="000262C2">
        <w:rPr>
          <w:rFonts w:cs="Times New Roman"/>
        </w:rPr>
        <w:t>m</w:t>
      </w:r>
      <w:r w:rsidR="00603F48">
        <w:rPr>
          <w:rFonts w:cs="Times New Roman"/>
        </w:rPr>
        <w:t xml:space="preserve"> nelze v principu </w:t>
      </w:r>
      <w:r w:rsidR="00C003A4">
        <w:rPr>
          <w:rFonts w:cs="Times New Roman"/>
        </w:rPr>
        <w:t xml:space="preserve">uniknout – přičemž tato skutečnost je zcela v souladu s naším dřívějším vymezením vnějšího aspektu </w:t>
      </w:r>
      <w:r w:rsidR="00B43D47">
        <w:rPr>
          <w:rFonts w:cs="Times New Roman"/>
        </w:rPr>
        <w:t xml:space="preserve">individuální </w:t>
      </w:r>
      <w:r w:rsidR="00C003A4">
        <w:rPr>
          <w:rFonts w:cs="Times New Roman"/>
        </w:rPr>
        <w:t>liberální identity. V</w:t>
      </w:r>
      <w:r w:rsidR="004A2081">
        <w:rPr>
          <w:rFonts w:cs="Times New Roman"/>
        </w:rPr>
        <w:t xml:space="preserve"> uvažovaném fragmentovaném systému globálního práva </w:t>
      </w:r>
      <w:r w:rsidR="00C003A4">
        <w:rPr>
          <w:rFonts w:cs="Times New Roman"/>
        </w:rPr>
        <w:t xml:space="preserve">je ale takový scénář </w:t>
      </w:r>
      <w:r w:rsidR="004A2081">
        <w:rPr>
          <w:rFonts w:cs="Times New Roman"/>
        </w:rPr>
        <w:t>nepravděpodobn</w:t>
      </w:r>
      <w:r w:rsidR="00B43D47">
        <w:rPr>
          <w:rFonts w:cs="Times New Roman"/>
        </w:rPr>
        <w:t>ý</w:t>
      </w:r>
      <w:r w:rsidR="00301F4A">
        <w:rPr>
          <w:rFonts w:cs="Times New Roman"/>
        </w:rPr>
        <w:t xml:space="preserve"> </w:t>
      </w:r>
      <w:r w:rsidR="00EB1C3C">
        <w:rPr>
          <w:rFonts w:cs="Times New Roman"/>
        </w:rPr>
        <w:t>(</w:t>
      </w:r>
      <w:r w:rsidR="00301F4A">
        <w:rPr>
          <w:rFonts w:cs="Times New Roman"/>
        </w:rPr>
        <w:t>byť nikoliv logicky vyloučený</w:t>
      </w:r>
      <w:r w:rsidR="00EB1C3C">
        <w:rPr>
          <w:rFonts w:cs="Times New Roman"/>
        </w:rPr>
        <w:t>)</w:t>
      </w:r>
      <w:r w:rsidR="0042502A">
        <w:rPr>
          <w:rFonts w:cs="Times New Roman"/>
        </w:rPr>
        <w:t>, stejně jako je nepravděpodobné, že pluralizovaný/polycentrický systém práva bude naplňovat podmínku publicity</w:t>
      </w:r>
      <w:r w:rsidR="00ED099D">
        <w:rPr>
          <w:rFonts w:cs="Times New Roman"/>
        </w:rPr>
        <w:t>, spočívající ve veřejné, nepře</w:t>
      </w:r>
      <w:r w:rsidR="00773C88">
        <w:rPr>
          <w:rFonts w:cs="Times New Roman"/>
        </w:rPr>
        <w:t>t</w:t>
      </w:r>
      <w:r w:rsidR="00ED099D">
        <w:rPr>
          <w:rFonts w:cs="Times New Roman"/>
        </w:rPr>
        <w:t>ržité, globální a autoritativní promulgaci</w:t>
      </w:r>
      <w:r w:rsidR="0042502A">
        <w:rPr>
          <w:rFonts w:cs="Times New Roman"/>
        </w:rPr>
        <w:t xml:space="preserve"> </w:t>
      </w:r>
      <w:r w:rsidR="00ED099D">
        <w:rPr>
          <w:rFonts w:cs="Times New Roman"/>
        </w:rPr>
        <w:t xml:space="preserve">platných norem </w:t>
      </w:r>
      <w:r w:rsidR="0042502A">
        <w:rPr>
          <w:rFonts w:cs="Times New Roman"/>
        </w:rPr>
        <w:t>(</w:t>
      </w:r>
      <w:r w:rsidR="00ED099D">
        <w:rPr>
          <w:rFonts w:cs="Times New Roman"/>
        </w:rPr>
        <w:t xml:space="preserve">viz výše </w:t>
      </w:r>
      <w:r w:rsidR="0042502A">
        <w:rPr>
          <w:rFonts w:cs="Times New Roman"/>
        </w:rPr>
        <w:t>sekce 3).</w:t>
      </w:r>
      <w:r w:rsidR="006C05C2">
        <w:rPr>
          <w:rFonts w:cs="Times New Roman"/>
        </w:rPr>
        <w:t xml:space="preserve"> V tomto smyslu se jako </w:t>
      </w:r>
      <w:r w:rsidR="00183C6D">
        <w:rPr>
          <w:rFonts w:cs="Times New Roman"/>
        </w:rPr>
        <w:t xml:space="preserve">nepřesvědčivá </w:t>
      </w:r>
      <w:r w:rsidR="006C05C2">
        <w:rPr>
          <w:rFonts w:cs="Times New Roman"/>
        </w:rPr>
        <w:t xml:space="preserve">jeví </w:t>
      </w:r>
      <w:r w:rsidR="00183C6D">
        <w:rPr>
          <w:rFonts w:cs="Times New Roman"/>
        </w:rPr>
        <w:t>i důvěra vkládaná do soudní interpretace jakožto jednotícího momentu</w:t>
      </w:r>
      <w:r w:rsidR="002C62C1">
        <w:rPr>
          <w:rFonts w:cs="Times New Roman"/>
        </w:rPr>
        <w:t>, prostě proto, že „autoritativní řešení právního problému“, čili nejzákladnější funkce soudního rozhodování</w:t>
      </w:r>
      <w:r w:rsidR="00803767">
        <w:rPr>
          <w:rFonts w:cs="Times New Roman"/>
        </w:rPr>
        <w:t xml:space="preserve">, </w:t>
      </w:r>
      <w:r w:rsidR="00685DE1">
        <w:rPr>
          <w:rFonts w:cs="Times New Roman"/>
        </w:rPr>
        <w:t>je v takovém kontextu z povahy věci nestabilní.</w:t>
      </w:r>
    </w:p>
    <w:p w14:paraId="0874C82A" w14:textId="5A69D391" w:rsidR="00756CE6" w:rsidRDefault="00147A0C">
      <w:pPr>
        <w:spacing w:line="276" w:lineRule="auto"/>
        <w:ind w:firstLine="426"/>
        <w:rPr>
          <w:rFonts w:cs="Times New Roman"/>
        </w:rPr>
      </w:pPr>
      <w:r w:rsidRPr="00CF5090">
        <w:rPr>
          <w:rFonts w:cs="Times New Roman"/>
        </w:rPr>
        <w:t>Stejně tak se nekompletní jeví teze</w:t>
      </w:r>
      <w:r w:rsidR="00A252FA">
        <w:rPr>
          <w:rFonts w:cs="Times New Roman"/>
        </w:rPr>
        <w:t>, vyslovovaná v reakci na otázku po vzájemném vztahu vnitrostátního a unijního práva v EU</w:t>
      </w:r>
      <w:r w:rsidRPr="00CF5090">
        <w:rPr>
          <w:rFonts w:cs="Times New Roman"/>
        </w:rPr>
        <w:t>, podle níž je axiom bezrozpornosti fundamentálnějším principem nějakého souboru právních norem, než postulát jejich hierarchie</w:t>
      </w:r>
      <w:r w:rsidRPr="00CF5090">
        <w:rPr>
          <w:rStyle w:val="Znakapoznpodarou"/>
          <w:rFonts w:cs="Times New Roman"/>
        </w:rPr>
        <w:footnoteReference w:id="87"/>
      </w:r>
      <w:r w:rsidRPr="00CF5090">
        <w:rPr>
          <w:rFonts w:cs="Times New Roman"/>
        </w:rPr>
        <w:t xml:space="preserve"> – a to proto, že o derogaci (případně abrogaci) nějaké normy z důvodu rozporu s jinou normou musí stejně někdo rozhodnout, a tento „někdo“ se stává oním odmítaným suverénem.</w:t>
      </w:r>
      <w:r w:rsidRPr="00CF5090">
        <w:rPr>
          <w:rStyle w:val="Znakapoznpodarou"/>
          <w:rFonts w:cs="Times New Roman"/>
        </w:rPr>
        <w:footnoteReference w:id="88"/>
      </w:r>
      <w:r w:rsidRPr="00CF5090">
        <w:rPr>
          <w:rFonts w:cs="Times New Roman"/>
        </w:rPr>
        <w:t xml:space="preserve"> Možná obrana v tom smyslu, že konečné rozhodnutí je v takovém případě věcí </w:t>
      </w:r>
      <w:r w:rsidRPr="00CF5090">
        <w:rPr>
          <w:rFonts w:cs="Times New Roman"/>
          <w:i/>
        </w:rPr>
        <w:t>politiky</w:t>
      </w:r>
      <w:r w:rsidRPr="00CF5090">
        <w:rPr>
          <w:rFonts w:cs="Times New Roman"/>
        </w:rPr>
        <w:t xml:space="preserve"> a nikoliv soudní interpretace,</w:t>
      </w:r>
      <w:r w:rsidR="008E54D5">
        <w:rPr>
          <w:rStyle w:val="Znakapoznpodarou"/>
          <w:rFonts w:cs="Times New Roman"/>
        </w:rPr>
        <w:footnoteReference w:id="89"/>
      </w:r>
      <w:r w:rsidRPr="00CF5090">
        <w:rPr>
          <w:rFonts w:cs="Times New Roman"/>
        </w:rPr>
        <w:t xml:space="preserve"> </w:t>
      </w:r>
      <w:r w:rsidR="00C003A4">
        <w:rPr>
          <w:rFonts w:cs="Times New Roman"/>
        </w:rPr>
        <w:t>naráží</w:t>
      </w:r>
      <w:r w:rsidR="00C003A4" w:rsidRPr="00CF5090">
        <w:rPr>
          <w:rFonts w:cs="Times New Roman"/>
        </w:rPr>
        <w:t xml:space="preserve"> </w:t>
      </w:r>
      <w:r w:rsidR="00C003A4">
        <w:rPr>
          <w:rFonts w:cs="Times New Roman"/>
        </w:rPr>
        <w:t>na</w:t>
      </w:r>
      <w:r w:rsidRPr="00CF5090">
        <w:rPr>
          <w:rFonts w:cs="Times New Roman"/>
        </w:rPr>
        <w:t xml:space="preserve"> svoji vlastní skrytou premisu, že totiž politický řád, v němž tento souboj o interpretaci probíhá a který zároveň garantuje individuální autonomii, je již dopředu zaručen – což je v rozporu s výchozí </w:t>
      </w:r>
      <w:r w:rsidR="00756CE6">
        <w:rPr>
          <w:rFonts w:cs="Times New Roman"/>
        </w:rPr>
        <w:t xml:space="preserve">ústavně-pluralistickou </w:t>
      </w:r>
      <w:r w:rsidRPr="00CF5090">
        <w:rPr>
          <w:rFonts w:cs="Times New Roman"/>
        </w:rPr>
        <w:t xml:space="preserve">tezí o </w:t>
      </w:r>
      <w:r w:rsidRPr="00CF5090">
        <w:rPr>
          <w:rFonts w:cs="Times New Roman"/>
          <w:i/>
        </w:rPr>
        <w:t xml:space="preserve">absenci </w:t>
      </w:r>
      <w:r w:rsidRPr="00CF5090">
        <w:rPr>
          <w:rFonts w:cs="Times New Roman"/>
        </w:rPr>
        <w:t>jednoznačně vymezeného souboru veřejných principů.</w:t>
      </w:r>
    </w:p>
    <w:p w14:paraId="5D33B3FC" w14:textId="2D71D19C" w:rsidR="00694E98" w:rsidRDefault="00756CE6">
      <w:pPr>
        <w:spacing w:line="276" w:lineRule="auto"/>
        <w:ind w:firstLine="426"/>
        <w:rPr>
          <w:rFonts w:cs="Times New Roman"/>
        </w:rPr>
      </w:pPr>
      <w:r>
        <w:rPr>
          <w:rFonts w:cs="Times New Roman"/>
        </w:rPr>
        <w:t xml:space="preserve">Chceme </w:t>
      </w:r>
      <w:r w:rsidR="00516DEF">
        <w:rPr>
          <w:rFonts w:cs="Times New Roman"/>
        </w:rPr>
        <w:t>zopakovat</w:t>
      </w:r>
      <w:r>
        <w:rPr>
          <w:rFonts w:cs="Times New Roman"/>
        </w:rPr>
        <w:t xml:space="preserve">, že </w:t>
      </w:r>
      <w:r w:rsidR="00694E98">
        <w:rPr>
          <w:rFonts w:cs="Times New Roman"/>
        </w:rPr>
        <w:t>jsme naše výhrady k institucionálnímu pozadí kosmopolitního projektu formulovali v prvé řadě ve vztahu ke kosmopolitním verzím liberalismu</w:t>
      </w:r>
      <w:r w:rsidR="0022013C">
        <w:rPr>
          <w:rFonts w:cs="Times New Roman"/>
        </w:rPr>
        <w:t xml:space="preserve">, </w:t>
      </w:r>
      <w:r w:rsidR="00694E98">
        <w:rPr>
          <w:rFonts w:cs="Times New Roman"/>
        </w:rPr>
        <w:t xml:space="preserve">který stanovuje svébytný </w:t>
      </w:r>
      <w:r w:rsidR="0024089C">
        <w:rPr>
          <w:rFonts w:cs="Times New Roman"/>
        </w:rPr>
        <w:t xml:space="preserve">a dominantní </w:t>
      </w:r>
      <w:r w:rsidR="0022013C">
        <w:rPr>
          <w:rFonts w:cs="Times New Roman"/>
        </w:rPr>
        <w:t>normativní horizont uvažování o globální politice, identitě a právu</w:t>
      </w:r>
      <w:r w:rsidR="00250C14">
        <w:rPr>
          <w:rFonts w:cs="Times New Roman"/>
        </w:rPr>
        <w:t>.</w:t>
      </w:r>
      <w:r w:rsidR="00C51D8F">
        <w:rPr>
          <w:rFonts w:cs="Times New Roman"/>
        </w:rPr>
        <w:t xml:space="preserve"> </w:t>
      </w:r>
      <w:r w:rsidR="0000578D">
        <w:rPr>
          <w:rFonts w:cs="Times New Roman"/>
        </w:rPr>
        <w:t>Pokud jsou lidé držiteli (jakkoliv široce vymezených) nezadatelných práv, spadají na ostatní aktéry odpovídající povinnosti, a to jednak primární povinnost tato práva neporušovat a jednak, jak tvrdí Pogge a s ním řada dalších autorů a autorek, sekundární povinnost reformovat soubor institucí</w:t>
      </w:r>
      <w:r w:rsidR="0024089C">
        <w:rPr>
          <w:rFonts w:cs="Times New Roman"/>
        </w:rPr>
        <w:t>, pod jejichž působením k porušování těchto práv dochází.</w:t>
      </w:r>
      <w:r w:rsidR="0024089C">
        <w:rPr>
          <w:rStyle w:val="Znakapoznpodarou"/>
          <w:rFonts w:cs="Times New Roman"/>
        </w:rPr>
        <w:footnoteReference w:id="90"/>
      </w:r>
      <w:r w:rsidR="00F353C6">
        <w:rPr>
          <w:rFonts w:cs="Times New Roman"/>
        </w:rPr>
        <w:t xml:space="preserve"> Náš </w:t>
      </w:r>
      <w:r w:rsidR="00F353C6">
        <w:rPr>
          <w:rFonts w:cs="Times New Roman"/>
        </w:rPr>
        <w:lastRenderedPageBreak/>
        <w:t>argument pak zní, že za absence jednoznačně definované veřejné moci na globální úrovni není možno tyto práva a povinnosti konkluzivně („plně“) vymezit, přisoudit, naplnit ani vynucovat.</w:t>
      </w:r>
    </w:p>
    <w:p w14:paraId="678DC47C" w14:textId="77777777" w:rsidR="00694E98" w:rsidRDefault="00694E98">
      <w:pPr>
        <w:spacing w:line="276" w:lineRule="auto"/>
        <w:ind w:firstLine="426"/>
        <w:rPr>
          <w:rFonts w:cs="Times New Roman"/>
        </w:rPr>
      </w:pPr>
    </w:p>
    <w:p w14:paraId="1534553B" w14:textId="77777777" w:rsidR="00147A0C" w:rsidRPr="00CF5090" w:rsidRDefault="00147A0C" w:rsidP="00147A0C">
      <w:pPr>
        <w:keepNext/>
        <w:spacing w:after="240" w:line="276" w:lineRule="auto"/>
        <w:rPr>
          <w:rFonts w:cs="Times New Roman"/>
          <w:b/>
          <w:sz w:val="28"/>
          <w:szCs w:val="28"/>
        </w:rPr>
      </w:pPr>
      <w:r w:rsidRPr="00CF5090">
        <w:rPr>
          <w:rFonts w:cs="Times New Roman"/>
          <w:b/>
          <w:sz w:val="28"/>
          <w:szCs w:val="28"/>
        </w:rPr>
        <w:t>6. Závěr: Liberální vyhlídky opouštění státnosti</w:t>
      </w:r>
    </w:p>
    <w:p w14:paraId="13B6707C" w14:textId="1B994529" w:rsidR="00147A0C" w:rsidRPr="00CF5090" w:rsidRDefault="00147A0C" w:rsidP="00147A0C">
      <w:pPr>
        <w:spacing w:after="120" w:line="276" w:lineRule="auto"/>
        <w:rPr>
          <w:rFonts w:cs="Times New Roman"/>
        </w:rPr>
      </w:pPr>
      <w:r w:rsidRPr="00CF5090">
        <w:rPr>
          <w:rFonts w:cs="Times New Roman"/>
        </w:rPr>
        <w:t>Přestože tento text kriticky</w:t>
      </w:r>
      <w:r w:rsidR="000F4592">
        <w:rPr>
          <w:rFonts w:cs="Times New Roman"/>
        </w:rPr>
        <w:t xml:space="preserve"> zkoum</w:t>
      </w:r>
      <w:r w:rsidR="009614AE">
        <w:rPr>
          <w:rFonts w:cs="Times New Roman"/>
        </w:rPr>
        <w:t>al</w:t>
      </w:r>
      <w:r w:rsidR="000F4592">
        <w:rPr>
          <w:rFonts w:cs="Times New Roman"/>
        </w:rPr>
        <w:t xml:space="preserve"> jistý opomíjený problém kosmopolitismu</w:t>
      </w:r>
      <w:r w:rsidRPr="00CF5090">
        <w:rPr>
          <w:rFonts w:cs="Times New Roman"/>
        </w:rPr>
        <w:t xml:space="preserve">, není naší ambicí odmítat kosmopolitní liberální projekt jako celek: tyto aspirace jsou zcela legitimní. K podobným úvahám na poli politické filosofie </w:t>
      </w:r>
      <w:r w:rsidR="00C5430F">
        <w:rPr>
          <w:rFonts w:cs="Times New Roman"/>
        </w:rPr>
        <w:t>jednou</w:t>
      </w:r>
      <w:r w:rsidR="00C5430F" w:rsidRPr="00CF5090">
        <w:rPr>
          <w:rFonts w:cs="Times New Roman"/>
        </w:rPr>
        <w:t xml:space="preserve"> </w:t>
      </w:r>
      <w:r w:rsidRPr="00CF5090">
        <w:rPr>
          <w:rFonts w:cs="Times New Roman"/>
        </w:rPr>
        <w:t xml:space="preserve">muselo dojít, neboť, jak podotýká Appiah, kosmopolité pouze začali řešit otázky přesahující uzavřenou politickou komunitu, tedy ty, které liberálové </w:t>
      </w:r>
      <w:r w:rsidR="00C5430F">
        <w:rPr>
          <w:rFonts w:cs="Times New Roman"/>
        </w:rPr>
        <w:t xml:space="preserve">dříve </w:t>
      </w:r>
      <w:r w:rsidRPr="00CF5090">
        <w:rPr>
          <w:rFonts w:cs="Times New Roman"/>
        </w:rPr>
        <w:t xml:space="preserve">příliš </w:t>
      </w:r>
      <w:r w:rsidR="00C5430F" w:rsidRPr="00CF5090">
        <w:rPr>
          <w:rFonts w:cs="Times New Roman"/>
        </w:rPr>
        <w:t>ne</w:t>
      </w:r>
      <w:r w:rsidR="00C5430F">
        <w:rPr>
          <w:rFonts w:cs="Times New Roman"/>
        </w:rPr>
        <w:t>vnímali</w:t>
      </w:r>
      <w:r w:rsidRPr="00CF5090">
        <w:rPr>
          <w:rFonts w:cs="Times New Roman"/>
        </w:rPr>
        <w:t>, či je Appiahovými slovy nechali „na později“.</w:t>
      </w:r>
      <w:r w:rsidRPr="00CF5090">
        <w:rPr>
          <w:rStyle w:val="Znakapoznpodarou"/>
          <w:rFonts w:cs="Times New Roman"/>
        </w:rPr>
        <w:footnoteReference w:id="91"/>
      </w:r>
      <w:r w:rsidRPr="00CF5090">
        <w:rPr>
          <w:rFonts w:cs="Times New Roman"/>
        </w:rPr>
        <w:t xml:space="preserve"> </w:t>
      </w:r>
      <w:r w:rsidR="00C5430F">
        <w:rPr>
          <w:rFonts w:cs="Times New Roman"/>
        </w:rPr>
        <w:t>Naším z</w:t>
      </w:r>
      <w:r w:rsidRPr="00CF5090">
        <w:rPr>
          <w:rFonts w:cs="Times New Roman"/>
        </w:rPr>
        <w:t>áměrem bylo poukázat na problémy účelového nakládání s výchozí teorií –</w:t>
      </w:r>
      <w:r w:rsidR="0084004F">
        <w:rPr>
          <w:rFonts w:cs="Times New Roman"/>
        </w:rPr>
        <w:t xml:space="preserve"> </w:t>
      </w:r>
      <w:r w:rsidRPr="00CF5090">
        <w:rPr>
          <w:rFonts w:cs="Times New Roman"/>
        </w:rPr>
        <w:t xml:space="preserve">pokud kosmopolité chtějí z liberalismu využít ústřední normativní pilíř (tj. důraz na autonomní, svobodné a právy nadané individuum), je pochybné, zdali mohou nechat stranou vnitřní logiku institucionálního uspořádání, v němž byl v moderní době realizován (zásadní význam politické obce). Kosmopolité tedy stojí před </w:t>
      </w:r>
      <w:r w:rsidR="0005625C">
        <w:rPr>
          <w:rFonts w:cs="Times New Roman"/>
        </w:rPr>
        <w:t>nelehkou</w:t>
      </w:r>
      <w:r w:rsidR="007E2188" w:rsidRPr="00CF5090">
        <w:rPr>
          <w:rFonts w:cs="Times New Roman"/>
        </w:rPr>
        <w:t xml:space="preserve"> </w:t>
      </w:r>
      <w:r w:rsidRPr="00CF5090">
        <w:rPr>
          <w:rFonts w:cs="Times New Roman"/>
        </w:rPr>
        <w:t xml:space="preserve">volbou: Buď </w:t>
      </w:r>
      <w:r w:rsidR="00AA2651">
        <w:rPr>
          <w:rFonts w:cs="Times New Roman"/>
        </w:rPr>
        <w:t xml:space="preserve">zachovají centralitu </w:t>
      </w:r>
      <w:r w:rsidRPr="00CF5090">
        <w:rPr>
          <w:rFonts w:cs="Times New Roman"/>
        </w:rPr>
        <w:t>státnosti</w:t>
      </w:r>
      <w:r w:rsidR="00AA2651">
        <w:rPr>
          <w:rFonts w:cs="Times New Roman"/>
        </w:rPr>
        <w:t xml:space="preserve"> i na globální rovině</w:t>
      </w:r>
      <w:r w:rsidRPr="00CF5090">
        <w:rPr>
          <w:rFonts w:cs="Times New Roman"/>
        </w:rPr>
        <w:t xml:space="preserve">, nebo se jí zbaví ve prospěch mnohaúrovňového, plurálního modelu politického a právního uspořádání. První cesta, pokud má kosmopolitní pozice zůstat morálně </w:t>
      </w:r>
      <w:r w:rsidR="007D477F">
        <w:rPr>
          <w:rFonts w:cs="Times New Roman"/>
        </w:rPr>
        <w:t>svébytná</w:t>
      </w:r>
      <w:r w:rsidR="007D477F" w:rsidRPr="00CF5090">
        <w:rPr>
          <w:rFonts w:cs="Times New Roman"/>
        </w:rPr>
        <w:t xml:space="preserve"> </w:t>
      </w:r>
      <w:r w:rsidRPr="00CF5090">
        <w:rPr>
          <w:rFonts w:cs="Times New Roman"/>
        </w:rPr>
        <w:t>(tj. progresivní), ovšem ústí v nezbytnost světového státu – či tak alespoň zní naše argumentace v textu. Druhá cesta naopak implikuje explicitní vykročení do nové institucionální i morální éry.</w:t>
      </w:r>
    </w:p>
    <w:p w14:paraId="788236F9" w14:textId="17326924" w:rsidR="002B3B10" w:rsidRPr="00CF5090" w:rsidRDefault="00147A0C" w:rsidP="00B67720">
      <w:pPr>
        <w:spacing w:after="120" w:line="276" w:lineRule="auto"/>
        <w:ind w:firstLine="426"/>
        <w:rPr>
          <w:rFonts w:cs="Times New Roman"/>
        </w:rPr>
      </w:pPr>
      <w:r w:rsidRPr="00CF5090">
        <w:rPr>
          <w:rFonts w:cs="Times New Roman"/>
        </w:rPr>
        <w:t xml:space="preserve">Náš výklad měl ukázat, že takové vykročení znamená vskutku zásadní cézuru ohledně podmínek, za nichž se utváří a fixuje sebechápání občanů jakožto jedinců nadaných souborem základních práv a svobod. </w:t>
      </w:r>
      <w:r w:rsidR="0024089C">
        <w:rPr>
          <w:rFonts w:cs="Times New Roman"/>
        </w:rPr>
        <w:t>Argumentovali jsme, že v této nové éře nemůže být garantován liberální obsah individuálních identit ani respekt k (jakkoliv extenzivně vymezeným) individuálním právům a svobodám ze strany politických autorit a koneckonců i nespočetné řady dalších aktérů. To je přitom jeden z elementů liberalismu, který nemá zaniknout ani v radikálních vizích alternativní demokratické společnosti.</w:t>
      </w:r>
      <w:r w:rsidR="0024089C">
        <w:rPr>
          <w:rStyle w:val="Znakapoznpodarou"/>
          <w:rFonts w:cs="Times New Roman"/>
        </w:rPr>
        <w:footnoteReference w:id="92"/>
      </w:r>
      <w:r w:rsidR="0024089C">
        <w:rPr>
          <w:rFonts w:cs="Times New Roman"/>
        </w:rPr>
        <w:t xml:space="preserve"> </w:t>
      </w:r>
      <w:r w:rsidRPr="00CF5090">
        <w:rPr>
          <w:rFonts w:cs="Times New Roman"/>
        </w:rPr>
        <w:t xml:space="preserve">Vypůjčíme-li si v poslední době nanejvýš populární předponu, ústí naše argumentace do závěru, že by se jednalo v daném smyslu o konstelaci nejen post-nacionální, post-suverénní a post-státní, ale také </w:t>
      </w:r>
      <w:r w:rsidRPr="00CF5090">
        <w:rPr>
          <w:rFonts w:cs="Times New Roman"/>
          <w:i/>
        </w:rPr>
        <w:t>post-liberální</w:t>
      </w:r>
      <w:r w:rsidRPr="00CF5090">
        <w:rPr>
          <w:rFonts w:cs="Times New Roman"/>
        </w:rPr>
        <w:t xml:space="preserve">. </w:t>
      </w:r>
      <w:r w:rsidR="000F4592">
        <w:rPr>
          <w:rFonts w:cs="Times New Roman"/>
        </w:rPr>
        <w:t xml:space="preserve">Jaká teoretická formace by </w:t>
      </w:r>
      <w:r w:rsidR="000F4592" w:rsidRPr="00CF5090">
        <w:rPr>
          <w:rFonts w:cs="Times New Roman"/>
        </w:rPr>
        <w:t xml:space="preserve">v takovém případě </w:t>
      </w:r>
      <w:r w:rsidR="000F4592">
        <w:rPr>
          <w:rFonts w:cs="Times New Roman"/>
        </w:rPr>
        <w:t>byla nástupcem liberalismu se</w:t>
      </w:r>
      <w:r w:rsidRPr="00CF5090">
        <w:rPr>
          <w:rFonts w:cs="Times New Roman"/>
        </w:rPr>
        <w:t xml:space="preserve"> lze jen dohadovat; v našem pohledu ovšem není nic evidentního na tom, že liberální výdobytky moderního ústavního státu zůstanou zachovány, přestože se rozpadne logika institucionální struktury, v níž byly dosud realizovány (jedinou strukturálně analogickou alternativou je v tomto smyslu světový stát, </w:t>
      </w:r>
      <w:r w:rsidR="00C2479D">
        <w:rPr>
          <w:rFonts w:cs="Times New Roman"/>
        </w:rPr>
        <w:t xml:space="preserve">ovšem </w:t>
      </w:r>
      <w:r w:rsidRPr="00CF5090">
        <w:rPr>
          <w:rFonts w:cs="Times New Roman"/>
        </w:rPr>
        <w:t>se všemi obtížemi, jež tato idea nese). Stejně tak není nic evidentního na tom, že takovou „sázku na budoucnost liberalismu“ by měli liberálové uzavírat bez mrknutí oka, ignorujíc zřejmé náklady takového kroku.</w:t>
      </w:r>
    </w:p>
    <w:p w14:paraId="56E991BF" w14:textId="77777777" w:rsidR="006D4BAD" w:rsidRPr="00CF5090" w:rsidRDefault="006D4BAD"/>
    <w:sectPr w:rsidR="006D4BAD" w:rsidRPr="00CF5090" w:rsidSect="00D934BF">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11A2A" w14:textId="77777777" w:rsidR="00A63DEF" w:rsidRDefault="00A63DEF" w:rsidP="00B67720">
      <w:r>
        <w:separator/>
      </w:r>
    </w:p>
  </w:endnote>
  <w:endnote w:type="continuationSeparator" w:id="0">
    <w:p w14:paraId="34261F06" w14:textId="77777777" w:rsidR="00A63DEF" w:rsidRDefault="00A63DEF" w:rsidP="00B6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Palatino Linotype"/>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Times New Roman">
    <w:altName w:val="Times New Roman"/>
    <w:panose1 w:val="02020603050405020304"/>
    <w:charset w:val="EE"/>
    <w:family w:val="roman"/>
    <w:pitch w:val="variable"/>
    <w:sig w:usb0="E0002EFF" w:usb1="C000785B" w:usb2="00000009" w:usb3="00000000" w:csb0="000001FF" w:csb1="00000000"/>
  </w:font>
  <w:font w:name="MinionPro-Regular-Identity-H">
    <w:altName w:val="Times New Roman"/>
    <w:panose1 w:val="00000000000000000000"/>
    <w:charset w:val="00"/>
    <w:family w:val="roman"/>
    <w:notTrueType/>
    <w:pitch w:val="default"/>
  </w:font>
  <w:font w:name="MinionPro-It-Identity-H">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notTrueType/>
    <w:pitch w:val="variable"/>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0002AFF" w:usb1="C000247B" w:usb2="00000009" w:usb3="00000000" w:csb0="000001FF" w:csb1="00000000"/>
  </w:font>
  <w:font w:name="Arial">
    <w:altName w:val="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974C" w14:textId="77777777" w:rsidR="00562E64" w:rsidRDefault="00562E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DE68F" w14:textId="77777777" w:rsidR="00562E64" w:rsidRDefault="00562E6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236B" w14:textId="77777777" w:rsidR="00562E64" w:rsidRDefault="00562E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B39A" w14:textId="77777777" w:rsidR="00A63DEF" w:rsidRDefault="00A63DEF" w:rsidP="00B67720">
      <w:r>
        <w:separator/>
      </w:r>
    </w:p>
  </w:footnote>
  <w:footnote w:type="continuationSeparator" w:id="0">
    <w:p w14:paraId="723E5FD0" w14:textId="77777777" w:rsidR="00A63DEF" w:rsidRDefault="00A63DEF" w:rsidP="00B67720">
      <w:r>
        <w:continuationSeparator/>
      </w:r>
    </w:p>
  </w:footnote>
  <w:footnote w:id="1">
    <w:p w14:paraId="3C6FA120" w14:textId="01A5D3E6" w:rsidR="005D7085" w:rsidRPr="005D7085" w:rsidRDefault="005D7085">
      <w:pPr>
        <w:pStyle w:val="Textpoznpodarou"/>
      </w:pPr>
      <w:r w:rsidRPr="005D7085">
        <w:rPr>
          <w:rStyle w:val="Znakapoznpodarou"/>
        </w:rPr>
        <w:footnoteRef/>
      </w:r>
      <w:r w:rsidRPr="005D7085">
        <w:t xml:space="preserve"> Text byl zpracován v rámci projektu Grantové agentury České republiky (kód GA16-13980S). Chceme poděkovat dvěma anonymním oponentům pro </w:t>
      </w:r>
      <w:r w:rsidRPr="005D7085">
        <w:rPr>
          <w:i/>
        </w:rPr>
        <w:t>Filosofický časopis</w:t>
      </w:r>
      <w:r w:rsidRPr="005D7085">
        <w:t xml:space="preserve"> za konstruktivní připomínky k předchozí verzi textu. Za komentáře d</w:t>
      </w:r>
      <w:r>
        <w:t>á</w:t>
      </w:r>
      <w:r w:rsidRPr="005D7085">
        <w:t>le děkujeme Jiřímu Barošovi, Petrovi Ocelíkovi a Miroslavu Nemčokovi.</w:t>
      </w:r>
    </w:p>
  </w:footnote>
  <w:footnote w:id="2">
    <w:p w14:paraId="6EB48A6D" w14:textId="05162DD5" w:rsidR="0055354D" w:rsidRPr="005D7085" w:rsidRDefault="0055354D" w:rsidP="00B67720">
      <w:pPr>
        <w:rPr>
          <w:rFonts w:ascii="Cambria" w:hAnsi="Cambria"/>
          <w:sz w:val="22"/>
          <w:szCs w:val="22"/>
        </w:rPr>
      </w:pPr>
      <w:r w:rsidRPr="005D7085">
        <w:rPr>
          <w:rStyle w:val="Znakapoznpodarou"/>
          <w:rFonts w:ascii="Cambria" w:hAnsi="Cambria"/>
          <w:sz w:val="22"/>
          <w:szCs w:val="22"/>
        </w:rPr>
        <w:footnoteRef/>
      </w:r>
      <w:r w:rsidRPr="005D7085">
        <w:rPr>
          <w:rFonts w:ascii="Cambria" w:hAnsi="Cambria"/>
          <w:sz w:val="22"/>
          <w:szCs w:val="22"/>
        </w:rPr>
        <w:t xml:space="preserve"> Sandel, M., Procedurální republika a nezakotvené jáství. Přel. J. Velek. </w:t>
      </w:r>
      <w:r w:rsidRPr="005D7085">
        <w:rPr>
          <w:rFonts w:ascii="Cambria" w:hAnsi="Cambria"/>
          <w:i/>
          <w:sz w:val="22"/>
          <w:szCs w:val="22"/>
        </w:rPr>
        <w:t xml:space="preserve">Filozofický časopis, </w:t>
      </w:r>
      <w:r w:rsidRPr="005D7085">
        <w:rPr>
          <w:rFonts w:ascii="Cambria" w:hAnsi="Cambria"/>
          <w:sz w:val="22"/>
          <w:szCs w:val="22"/>
        </w:rPr>
        <w:t xml:space="preserve">43, 1995, č. 2, s. 249–265; </w:t>
      </w:r>
      <w:r w:rsidRPr="005D7085">
        <w:rPr>
          <w:rFonts w:ascii="Cambria" w:hAnsi="Cambria" w:cs="Book Antiqua"/>
          <w:sz w:val="22"/>
          <w:szCs w:val="22"/>
        </w:rPr>
        <w:t xml:space="preserve">Barša, P., Individualismus a komunitarismus. Americké diskuse o liberalismu a hodnotě společenství. </w:t>
      </w:r>
      <w:r w:rsidRPr="005D7085">
        <w:rPr>
          <w:rFonts w:ascii="Cambria" w:hAnsi="Cambria" w:cs="Book Antiqua"/>
          <w:i/>
          <w:iCs/>
          <w:sz w:val="22"/>
          <w:szCs w:val="22"/>
        </w:rPr>
        <w:t xml:space="preserve">Politologický časopis </w:t>
      </w:r>
      <w:r w:rsidRPr="005D7085">
        <w:rPr>
          <w:rFonts w:ascii="Cambria" w:hAnsi="Cambria" w:cs="Book Antiqua"/>
          <w:iCs/>
          <w:sz w:val="22"/>
          <w:szCs w:val="22"/>
        </w:rPr>
        <w:t>1995, č</w:t>
      </w:r>
      <w:r w:rsidRPr="005D7085">
        <w:rPr>
          <w:rFonts w:ascii="Cambria" w:hAnsi="Cambria" w:cs="Book Antiqua"/>
          <w:i/>
          <w:iCs/>
          <w:sz w:val="22"/>
          <w:szCs w:val="22"/>
        </w:rPr>
        <w:t xml:space="preserve">. </w:t>
      </w:r>
      <w:r w:rsidRPr="005D7085">
        <w:rPr>
          <w:rFonts w:ascii="Cambria" w:hAnsi="Cambria" w:cs="Book Antiqua"/>
          <w:sz w:val="22"/>
          <w:szCs w:val="22"/>
        </w:rPr>
        <w:t xml:space="preserve">3, s. 192–206; </w:t>
      </w:r>
      <w:r w:rsidRPr="005D7085">
        <w:rPr>
          <w:rFonts w:ascii="Cambria" w:hAnsi="Cambria"/>
          <w:sz w:val="22"/>
          <w:szCs w:val="22"/>
        </w:rPr>
        <w:t xml:space="preserve">Taylor, Ch., Nedorozumění v diskusi mezi liberály a komunitaristy. In: </w:t>
      </w:r>
      <w:r w:rsidRPr="005D7085">
        <w:rPr>
          <w:rFonts w:ascii="Cambria" w:hAnsi="Cambria" w:cs="Times New Roman"/>
          <w:sz w:val="22"/>
          <w:szCs w:val="22"/>
        </w:rPr>
        <w:t>Kis,</w:t>
      </w:r>
      <w:r w:rsidRPr="005D7085">
        <w:rPr>
          <w:rFonts w:ascii="Cambria" w:hAnsi="Cambria"/>
          <w:sz w:val="22"/>
          <w:szCs w:val="22"/>
        </w:rPr>
        <w:t xml:space="preserve"> </w:t>
      </w:r>
      <w:r w:rsidRPr="005D7085">
        <w:rPr>
          <w:rFonts w:ascii="Cambria" w:hAnsi="Cambria" w:cs="Times New Roman"/>
          <w:sz w:val="22"/>
          <w:szCs w:val="22"/>
        </w:rPr>
        <w:t xml:space="preserve">J. (ed.), </w:t>
      </w:r>
      <w:r w:rsidRPr="005D7085">
        <w:rPr>
          <w:rFonts w:ascii="Cambria" w:hAnsi="Cambria" w:cs="Times New Roman"/>
          <w:i/>
          <w:sz w:val="22"/>
          <w:szCs w:val="22"/>
        </w:rPr>
        <w:t>Současná politická filosofie</w:t>
      </w:r>
      <w:r w:rsidRPr="005D7085">
        <w:rPr>
          <w:rFonts w:ascii="Cambria" w:hAnsi="Cambria" w:cs="Times New Roman"/>
          <w:sz w:val="22"/>
          <w:szCs w:val="22"/>
        </w:rPr>
        <w:t xml:space="preserve">. Přel. P. Barša </w:t>
      </w:r>
      <w:r w:rsidRPr="005D7085">
        <w:rPr>
          <w:rFonts w:ascii="Cambria" w:hAnsi="Cambria"/>
          <w:sz w:val="22"/>
          <w:szCs w:val="22"/>
        </w:rPr>
        <w:t>–</w:t>
      </w:r>
      <w:r w:rsidRPr="005D7085">
        <w:rPr>
          <w:rFonts w:ascii="Cambria" w:hAnsi="Cambria" w:cs="Times New Roman"/>
          <w:sz w:val="22"/>
          <w:szCs w:val="22"/>
        </w:rPr>
        <w:t xml:space="preserve"> K. Kazdová </w:t>
      </w:r>
      <w:r w:rsidRPr="005D7085">
        <w:rPr>
          <w:rFonts w:ascii="Cambria" w:hAnsi="Cambria"/>
          <w:sz w:val="22"/>
          <w:szCs w:val="22"/>
        </w:rPr>
        <w:t xml:space="preserve">– J. Ogrocká – O. Vochoč – M. Znoj. </w:t>
      </w:r>
      <w:r w:rsidRPr="005D7085">
        <w:rPr>
          <w:rFonts w:ascii="Cambria" w:hAnsi="Cambria" w:cs="Times New Roman"/>
          <w:sz w:val="22"/>
          <w:szCs w:val="22"/>
        </w:rPr>
        <w:t xml:space="preserve">Praha, </w:t>
      </w:r>
      <w:r w:rsidR="00261493" w:rsidRPr="005D7085">
        <w:rPr>
          <w:rFonts w:ascii="Cambria" w:hAnsi="Cambria" w:cs="Candara"/>
          <w:sz w:val="22"/>
          <w:szCs w:val="22"/>
        </w:rPr>
        <w:t>OIKOYMENH</w:t>
      </w:r>
      <w:r w:rsidR="00261493" w:rsidRPr="005D7085">
        <w:rPr>
          <w:rFonts w:ascii="Cambria" w:hAnsi="Cambria" w:cs="Times New Roman"/>
          <w:sz w:val="22"/>
          <w:szCs w:val="22"/>
        </w:rPr>
        <w:t xml:space="preserve"> </w:t>
      </w:r>
      <w:r w:rsidRPr="005D7085">
        <w:rPr>
          <w:rFonts w:ascii="Cambria" w:hAnsi="Cambria" w:cs="Times New Roman"/>
          <w:sz w:val="22"/>
          <w:szCs w:val="22"/>
        </w:rPr>
        <w:t xml:space="preserve">1997, s. </w:t>
      </w:r>
      <w:r w:rsidRPr="005D7085">
        <w:rPr>
          <w:rFonts w:ascii="Cambria" w:hAnsi="Cambria"/>
          <w:sz w:val="22"/>
          <w:szCs w:val="22"/>
        </w:rPr>
        <w:t xml:space="preserve">465–494; </w:t>
      </w:r>
      <w:r w:rsidRPr="005D7085">
        <w:rPr>
          <w:rFonts w:ascii="Cambria" w:hAnsi="Cambria" w:cs="Verdana"/>
          <w:sz w:val="22"/>
          <w:szCs w:val="22"/>
        </w:rPr>
        <w:t xml:space="preserve">Swift, A., </w:t>
      </w:r>
      <w:r w:rsidRPr="005D7085">
        <w:rPr>
          <w:rFonts w:ascii="Cambria" w:hAnsi="Cambria" w:cs="Verdana"/>
          <w:i/>
          <w:iCs/>
          <w:sz w:val="22"/>
          <w:szCs w:val="22"/>
        </w:rPr>
        <w:t>Politická</w:t>
      </w:r>
      <w:r w:rsidRPr="005D7085">
        <w:rPr>
          <w:rFonts w:ascii="Cambria" w:hAnsi="Cambria"/>
          <w:sz w:val="22"/>
          <w:szCs w:val="22"/>
        </w:rPr>
        <w:t xml:space="preserve"> </w:t>
      </w:r>
      <w:r w:rsidRPr="005D7085">
        <w:rPr>
          <w:rFonts w:ascii="Cambria" w:hAnsi="Cambria" w:cs="Verdana"/>
          <w:i/>
          <w:iCs/>
          <w:sz w:val="22"/>
          <w:szCs w:val="22"/>
        </w:rPr>
        <w:t>filozofie: základní otázky moderní politologie</w:t>
      </w:r>
      <w:r w:rsidRPr="005D7085">
        <w:rPr>
          <w:rFonts w:ascii="Cambria" w:hAnsi="Cambria" w:cs="Verdana"/>
          <w:sz w:val="22"/>
          <w:szCs w:val="22"/>
        </w:rPr>
        <w:t>. Přel. D. Šmejkalová. Praha, Portál 2005, s. 133</w:t>
      </w:r>
      <w:r w:rsidRPr="005D7085">
        <w:rPr>
          <w:rFonts w:ascii="Cambria" w:hAnsi="Cambria" w:cs="Times New Roman"/>
          <w:sz w:val="22"/>
          <w:szCs w:val="22"/>
        </w:rPr>
        <w:t>–173.</w:t>
      </w:r>
      <w:r w:rsidR="00357618" w:rsidRPr="005D7085">
        <w:rPr>
          <w:rFonts w:ascii="Cambria" w:hAnsi="Cambria" w:cs="Times New Roman"/>
          <w:sz w:val="22"/>
          <w:szCs w:val="22"/>
        </w:rPr>
        <w:t xml:space="preserve"> </w:t>
      </w:r>
    </w:p>
  </w:footnote>
  <w:footnote w:id="3">
    <w:p w14:paraId="30E0A95E" w14:textId="1F335E1A" w:rsidR="0055354D" w:rsidRPr="005D7085" w:rsidRDefault="0055354D" w:rsidP="00F02EFB">
      <w:pPr>
        <w:rPr>
          <w:rFonts w:cs="Times New Roman"/>
          <w:sz w:val="22"/>
          <w:szCs w:val="22"/>
        </w:rPr>
      </w:pPr>
      <w:r w:rsidRPr="005D7085">
        <w:rPr>
          <w:rStyle w:val="Znakapoznpodarou"/>
          <w:sz w:val="22"/>
          <w:szCs w:val="22"/>
        </w:rPr>
        <w:footnoteRef/>
      </w:r>
      <w:r w:rsidRPr="005D7085">
        <w:rPr>
          <w:sz w:val="22"/>
          <w:szCs w:val="22"/>
        </w:rPr>
        <w:t xml:space="preserve"> </w:t>
      </w:r>
      <w:r w:rsidRPr="005D7085">
        <w:rPr>
          <w:rFonts w:cs="Times New Roman"/>
          <w:sz w:val="22"/>
          <w:szCs w:val="22"/>
        </w:rPr>
        <w:t>Nelze ovšem definitivně prohlásit, že by ke střetu liberálních a komunitaristických myšlenek již vůbec nedocházelo;</w:t>
      </w:r>
      <w:r w:rsidRPr="005D7085">
        <w:rPr>
          <w:sz w:val="22"/>
          <w:szCs w:val="22"/>
        </w:rPr>
        <w:t xml:space="preserve"> pozornost se přesunula mimo k fungování východoasijských a obecně mimoevropských či nezápadních politických systémů. Srv. </w:t>
      </w:r>
      <w:r w:rsidRPr="005D7085">
        <w:rPr>
          <w:rFonts w:cs="Times"/>
          <w:sz w:val="22"/>
          <w:szCs w:val="22"/>
        </w:rPr>
        <w:t xml:space="preserve">Chan, </w:t>
      </w:r>
      <w:r w:rsidRPr="005D7085">
        <w:rPr>
          <w:rFonts w:cs="Times New Roman"/>
          <w:sz w:val="22"/>
          <w:szCs w:val="22"/>
        </w:rPr>
        <w:t xml:space="preserve">J., </w:t>
      </w:r>
      <w:r w:rsidRPr="005D7085">
        <w:rPr>
          <w:rFonts w:cs="Times"/>
          <w:i/>
          <w:iCs/>
          <w:sz w:val="22"/>
          <w:szCs w:val="22"/>
        </w:rPr>
        <w:t>Confucian Perfectionism: A Political Philosophy for Modern Times</w:t>
      </w:r>
      <w:r w:rsidRPr="005D7085">
        <w:rPr>
          <w:rFonts w:cs="Times"/>
          <w:sz w:val="22"/>
          <w:szCs w:val="22"/>
        </w:rPr>
        <w:t>. Princeton,</w:t>
      </w:r>
      <w:r w:rsidRPr="005D7085">
        <w:rPr>
          <w:rFonts w:cs="Times New Roman"/>
          <w:sz w:val="22"/>
          <w:szCs w:val="22"/>
        </w:rPr>
        <w:t xml:space="preserve"> </w:t>
      </w:r>
      <w:r w:rsidRPr="005D7085">
        <w:rPr>
          <w:rFonts w:cs="Times"/>
          <w:sz w:val="22"/>
          <w:szCs w:val="22"/>
        </w:rPr>
        <w:t>Princeton University Press 2014</w:t>
      </w:r>
      <w:r w:rsidRPr="005D7085">
        <w:rPr>
          <w:sz w:val="22"/>
          <w:szCs w:val="22"/>
        </w:rPr>
        <w:t xml:space="preserve">; </w:t>
      </w:r>
      <w:r w:rsidRPr="005D7085">
        <w:rPr>
          <w:rFonts w:cs="Times"/>
          <w:sz w:val="22"/>
          <w:szCs w:val="22"/>
        </w:rPr>
        <w:t xml:space="preserve">Bell, D. A., </w:t>
      </w:r>
      <w:r w:rsidRPr="005D7085">
        <w:rPr>
          <w:rFonts w:cs="Times"/>
          <w:i/>
          <w:iCs/>
          <w:sz w:val="22"/>
          <w:szCs w:val="22"/>
        </w:rPr>
        <w:t>The China Model: Political Meritocracy and the Limits of Democracy</w:t>
      </w:r>
      <w:r w:rsidRPr="005D7085">
        <w:rPr>
          <w:rFonts w:cs="Times"/>
          <w:sz w:val="22"/>
          <w:szCs w:val="22"/>
        </w:rPr>
        <w:t xml:space="preserve">. Princeton, Princeton University Press 2015; Hrubec, M. (ed.), </w:t>
      </w:r>
      <w:r w:rsidRPr="005D7085">
        <w:rPr>
          <w:i/>
          <w:iCs/>
          <w:sz w:val="22"/>
          <w:szCs w:val="22"/>
        </w:rPr>
        <w:t>Interkulturní dialog o lidských právech: západní, islámské a konfuciánské perspektivy</w:t>
      </w:r>
      <w:r w:rsidRPr="005D7085">
        <w:rPr>
          <w:sz w:val="22"/>
          <w:szCs w:val="22"/>
        </w:rPr>
        <w:t xml:space="preserve">. Praha: Filosofia, 2008; Drulák, Petr a Šárka Kolmašová. </w:t>
      </w:r>
      <w:r w:rsidRPr="005D7085">
        <w:rPr>
          <w:i/>
          <w:iCs/>
          <w:sz w:val="22"/>
          <w:szCs w:val="22"/>
        </w:rPr>
        <w:t>Non-western reflection on politics</w:t>
      </w:r>
      <w:r w:rsidRPr="005D7085">
        <w:rPr>
          <w:sz w:val="22"/>
          <w:szCs w:val="22"/>
        </w:rPr>
        <w:t>. Frankfurt am Main: Peter Lang, 2013</w:t>
      </w:r>
      <w:r w:rsidRPr="005D7085" w:rsidDel="00C07BC8">
        <w:rPr>
          <w:rFonts w:cs="Times"/>
          <w:sz w:val="22"/>
          <w:szCs w:val="22"/>
          <w:highlight w:val="yellow"/>
        </w:rPr>
        <w:t xml:space="preserve"> </w:t>
      </w:r>
    </w:p>
  </w:footnote>
  <w:footnote w:id="4">
    <w:p w14:paraId="7A9DEA98" w14:textId="77777777" w:rsidR="0055354D" w:rsidRPr="005D7085" w:rsidRDefault="0055354D" w:rsidP="00B67720">
      <w:pPr>
        <w:pStyle w:val="Textpoznpodarou"/>
      </w:pPr>
      <w:r w:rsidRPr="005D7085">
        <w:rPr>
          <w:rStyle w:val="Znakapoznpodarou"/>
        </w:rPr>
        <w:footnoteRef/>
      </w:r>
      <w:r w:rsidRPr="005D7085">
        <w:t xml:space="preserve"> Srv. Kymlicka, W., </w:t>
      </w:r>
      <w:r w:rsidRPr="005D7085">
        <w:rPr>
          <w:i/>
        </w:rPr>
        <w:t>Contemporary Political Philosophy: An Introduction</w:t>
      </w:r>
      <w:r w:rsidRPr="005D7085">
        <w:t>. Oxford, Oxford University Press 2002, kap. 6, s. 208–283.</w:t>
      </w:r>
    </w:p>
  </w:footnote>
  <w:footnote w:id="5">
    <w:p w14:paraId="173DC00F" w14:textId="77777777" w:rsidR="0055354D" w:rsidRPr="005D7085" w:rsidRDefault="0055354D" w:rsidP="00B67720">
      <w:pPr>
        <w:pStyle w:val="Textpoznpodarou"/>
      </w:pPr>
      <w:r w:rsidRPr="005D7085">
        <w:rPr>
          <w:rStyle w:val="Znakapoznpodarou"/>
        </w:rPr>
        <w:footnoteRef/>
      </w:r>
      <w:r w:rsidRPr="005D7085">
        <w:t xml:space="preserve"> Zejm. </w:t>
      </w:r>
      <w:r w:rsidRPr="005D7085">
        <w:rPr>
          <w:szCs w:val="22"/>
        </w:rPr>
        <w:t>Sandel, M., Procedurální republika a nezakotvené jáství</w:t>
      </w:r>
      <w:r w:rsidRPr="005D7085">
        <w:t xml:space="preserve">, c.d.; </w:t>
      </w:r>
      <w:r w:rsidRPr="005D7085">
        <w:rPr>
          <w:rFonts w:cs="Times"/>
          <w:szCs w:val="22"/>
        </w:rPr>
        <w:t xml:space="preserve">Taylor, Ch., </w:t>
      </w:r>
      <w:r w:rsidRPr="005D7085">
        <w:rPr>
          <w:rFonts w:cs="Times"/>
          <w:i/>
          <w:szCs w:val="22"/>
        </w:rPr>
        <w:t>Sources of the self: the making of the modern identity.</w:t>
      </w:r>
      <w:r w:rsidRPr="005D7085">
        <w:rPr>
          <w:szCs w:val="22"/>
        </w:rPr>
        <w:t xml:space="preserve"> </w:t>
      </w:r>
      <w:r w:rsidRPr="005D7085">
        <w:rPr>
          <w:rFonts w:cs="Times"/>
          <w:szCs w:val="22"/>
        </w:rPr>
        <w:t>Cambridge, Cambridge University Press 1989</w:t>
      </w:r>
    </w:p>
  </w:footnote>
  <w:footnote w:id="6">
    <w:p w14:paraId="36FDB639" w14:textId="325CF36F" w:rsidR="0055354D" w:rsidRPr="005D7085" w:rsidRDefault="0055354D" w:rsidP="00B67720">
      <w:pPr>
        <w:pStyle w:val="Textpoznpodarou"/>
      </w:pPr>
      <w:r w:rsidRPr="005D7085">
        <w:rPr>
          <w:rStyle w:val="Znakapoznpodarou"/>
        </w:rPr>
        <w:footnoteRef/>
      </w:r>
      <w:r w:rsidRPr="005D7085">
        <w:t xml:space="preserve"> Jeden z nás se již otázkou identity na globální úrovni </w:t>
      </w:r>
      <w:r w:rsidR="001562E4" w:rsidRPr="005D7085">
        <w:t>v jiném textu zabýval</w:t>
      </w:r>
      <w:r w:rsidRPr="005D7085">
        <w:t xml:space="preserve">; srv. </w:t>
      </w:r>
      <w:r w:rsidR="005812BC" w:rsidRPr="005D7085">
        <w:rPr>
          <w:szCs w:val="22"/>
        </w:rPr>
        <w:t xml:space="preserve">Bláhová, S., </w:t>
      </w:r>
      <w:r w:rsidR="005812BC" w:rsidRPr="005D7085">
        <w:rPr>
          <w:rFonts w:cs="Times"/>
          <w:szCs w:val="22"/>
        </w:rPr>
        <w:t>Světový stát a problematika identity v kosmopolitismu: kritická reflexe a východiska.</w:t>
      </w:r>
      <w:r w:rsidR="005812BC" w:rsidRPr="005D7085">
        <w:rPr>
          <w:rFonts w:cs="Times New Roman"/>
          <w:szCs w:val="22"/>
        </w:rPr>
        <w:t xml:space="preserve"> </w:t>
      </w:r>
      <w:r w:rsidR="005812BC" w:rsidRPr="005D7085">
        <w:rPr>
          <w:rFonts w:cs="Times New Roman"/>
          <w:i/>
          <w:szCs w:val="22"/>
        </w:rPr>
        <w:t>Global Politics,</w:t>
      </w:r>
      <w:r w:rsidR="005812BC" w:rsidRPr="005D7085">
        <w:rPr>
          <w:rFonts w:cs="Times New Roman"/>
          <w:szCs w:val="22"/>
        </w:rPr>
        <w:t xml:space="preserve"> </w:t>
      </w:r>
      <w:r w:rsidR="005812BC" w:rsidRPr="005D7085">
        <w:rPr>
          <w:rFonts w:cs="Times"/>
          <w:szCs w:val="22"/>
        </w:rPr>
        <w:t xml:space="preserve">[online]. </w:t>
      </w:r>
      <w:r w:rsidR="005812BC" w:rsidRPr="005D7085">
        <w:rPr>
          <w:rFonts w:cs="Times New Roman"/>
          <w:szCs w:val="22"/>
        </w:rPr>
        <w:t xml:space="preserve">2015 </w:t>
      </w:r>
      <w:r w:rsidR="005812BC" w:rsidRPr="005D7085">
        <w:rPr>
          <w:rFonts w:cs="Candara"/>
          <w:szCs w:val="22"/>
        </w:rPr>
        <w:t>[cit. 14. 6. 2017].</w:t>
      </w:r>
      <w:r w:rsidR="005812BC" w:rsidRPr="005D7085">
        <w:rPr>
          <w:rFonts w:cs="Times New Roman"/>
          <w:szCs w:val="22"/>
        </w:rPr>
        <w:t xml:space="preserve"> Dostupné z </w:t>
      </w:r>
      <w:hyperlink r:id="rId1" w:history="1">
        <w:r w:rsidR="005812BC" w:rsidRPr="005D7085">
          <w:rPr>
            <w:rStyle w:val="Hypertextovodkaz"/>
            <w:rFonts w:cs="Times New Roman"/>
            <w:color w:val="000000" w:themeColor="text1"/>
            <w:szCs w:val="22"/>
            <w:u w:val="none"/>
          </w:rPr>
          <w:t>http://www.globalpolitics.cz/eseje/svetovy-stat-a-problematika-identity-v-kosmopolitismu-kriticka-reflexe-a-vychodiska</w:t>
        </w:r>
      </w:hyperlink>
      <w:r w:rsidR="005812BC" w:rsidRPr="005D7085">
        <w:rPr>
          <w:rFonts w:cs="Times New Roman"/>
          <w:color w:val="000000" w:themeColor="text1"/>
          <w:szCs w:val="22"/>
        </w:rPr>
        <w:t>.</w:t>
      </w:r>
      <w:r w:rsidRPr="005D7085">
        <w:rPr>
          <w:rFonts w:cs="Times New Roman"/>
          <w:szCs w:val="22"/>
        </w:rPr>
        <w:t xml:space="preserve"> V předkládaném textu přistupujeme k tématu z jiného úhlu a snažíme se odpovědět na jiný typ otázek.</w:t>
      </w:r>
    </w:p>
  </w:footnote>
  <w:footnote w:id="7">
    <w:p w14:paraId="01BF41B5" w14:textId="65AF9F93" w:rsidR="00E813D0" w:rsidRPr="005D7085" w:rsidRDefault="00E813D0">
      <w:pPr>
        <w:pStyle w:val="Textpoznpodarou"/>
      </w:pPr>
      <w:r w:rsidRPr="005D7085">
        <w:rPr>
          <w:rStyle w:val="Znakapoznpodarou"/>
        </w:rPr>
        <w:footnoteRef/>
      </w:r>
      <w:r w:rsidRPr="005D7085">
        <w:t xml:space="preserve"> Srv. Hayward, C. S. – Watson, R., Identity and Political Theory. </w:t>
      </w:r>
      <w:r w:rsidRPr="005D7085">
        <w:rPr>
          <w:i/>
        </w:rPr>
        <w:t>Washington University Journal of Law&amp;Policy</w:t>
      </w:r>
      <w:r w:rsidRPr="005D7085">
        <w:t xml:space="preserve"> 33, January 2010,</w:t>
      </w:r>
      <w:r w:rsidR="00E119BD" w:rsidRPr="005D7085">
        <w:t xml:space="preserve"> s.</w:t>
      </w:r>
      <w:r w:rsidRPr="005D7085">
        <w:t xml:space="preserve"> 9–41</w:t>
      </w:r>
    </w:p>
  </w:footnote>
  <w:footnote w:id="8">
    <w:p w14:paraId="36646371" w14:textId="58118290" w:rsidR="0055354D" w:rsidRPr="005D7085" w:rsidRDefault="0055354D">
      <w:pPr>
        <w:pStyle w:val="Textpoznpodarou"/>
      </w:pPr>
      <w:r w:rsidRPr="005D7085">
        <w:rPr>
          <w:rStyle w:val="Znakapoznpodarou"/>
        </w:rPr>
        <w:footnoteRef/>
      </w:r>
      <w:r w:rsidRPr="005D7085">
        <w:t xml:space="preserve"> </w:t>
      </w:r>
      <w:r w:rsidR="000024FC" w:rsidRPr="005D7085">
        <w:t>Z mnoha různorodých příspěvků v</w:t>
      </w:r>
      <w:r w:rsidRPr="005D7085">
        <w:t xml:space="preserve">iz </w:t>
      </w:r>
      <w:r w:rsidR="00C425A1" w:rsidRPr="005D7085">
        <w:t xml:space="preserve">například </w:t>
      </w:r>
      <w:r w:rsidRPr="005D7085">
        <w:rPr>
          <w:szCs w:val="22"/>
        </w:rPr>
        <w:t>Honneth, A.,</w:t>
      </w:r>
      <w:r w:rsidRPr="005D7085">
        <w:rPr>
          <w:i/>
          <w:szCs w:val="22"/>
        </w:rPr>
        <w:t xml:space="preserve"> </w:t>
      </w:r>
      <w:r w:rsidRPr="005D7085">
        <w:rPr>
          <w:rFonts w:cs="Georgia"/>
          <w:i/>
          <w:iCs/>
          <w:szCs w:val="22"/>
        </w:rPr>
        <w:t>The Struggle for Recognition: The Grammar of Social Conflicts</w:t>
      </w:r>
      <w:r w:rsidRPr="005D7085">
        <w:rPr>
          <w:rFonts w:cs="Georgia"/>
          <w:i/>
          <w:szCs w:val="22"/>
        </w:rPr>
        <w:t>.</w:t>
      </w:r>
      <w:r w:rsidRPr="005D7085">
        <w:rPr>
          <w:rFonts w:cs="Georgia"/>
          <w:szCs w:val="22"/>
        </w:rPr>
        <w:t xml:space="preserve"> Cambridge, MA: MIT Press, 1996, s. 133–139, 163–164</w:t>
      </w:r>
      <w:r w:rsidRPr="005D7085">
        <w:rPr>
          <w:szCs w:val="22"/>
        </w:rPr>
        <w:t xml:space="preserve">; Connolly, W. E., </w:t>
      </w:r>
      <w:r w:rsidRPr="005D7085">
        <w:rPr>
          <w:i/>
          <w:szCs w:val="22"/>
        </w:rPr>
        <w:t>Identity/Difference: Democratic Negotiations of Political Paradox.</w:t>
      </w:r>
      <w:r w:rsidRPr="005D7085">
        <w:rPr>
          <w:szCs w:val="22"/>
        </w:rPr>
        <w:t xml:space="preserve"> Minneapolis, University of Minnesota Press 1991; </w:t>
      </w:r>
      <w:r w:rsidRPr="005D7085">
        <w:rPr>
          <w:rFonts w:cs="Times New Roman"/>
          <w:szCs w:val="22"/>
        </w:rPr>
        <w:t xml:space="preserve">Butler, J., </w:t>
      </w:r>
      <w:r w:rsidRPr="005D7085">
        <w:rPr>
          <w:i/>
          <w:szCs w:val="22"/>
        </w:rPr>
        <w:t>Excitable Speech: A Politics of the Performative.</w:t>
      </w:r>
      <w:r w:rsidRPr="005D7085">
        <w:rPr>
          <w:szCs w:val="22"/>
        </w:rPr>
        <w:t xml:space="preserve"> New York, Routledge 1997; Barša, P., </w:t>
      </w:r>
      <w:r w:rsidRPr="005D7085">
        <w:rPr>
          <w:i/>
          <w:szCs w:val="22"/>
        </w:rPr>
        <w:t>Orientálcova vzpoura.</w:t>
      </w:r>
      <w:r w:rsidRPr="005D7085">
        <w:rPr>
          <w:szCs w:val="22"/>
        </w:rPr>
        <w:t xml:space="preserve"> Praha, Dokořán 2011; Barša, P., </w:t>
      </w:r>
      <w:r w:rsidRPr="005D7085">
        <w:rPr>
          <w:i/>
          <w:szCs w:val="22"/>
        </w:rPr>
        <w:t>Cesty k emancipaci.</w:t>
      </w:r>
      <w:r w:rsidRPr="005D7085">
        <w:rPr>
          <w:szCs w:val="22"/>
        </w:rPr>
        <w:t xml:space="preserve"> Praha, Academia 2015.</w:t>
      </w:r>
    </w:p>
  </w:footnote>
  <w:footnote w:id="9">
    <w:p w14:paraId="514A264C" w14:textId="3DEB7038" w:rsidR="0055354D" w:rsidRPr="005D7085" w:rsidRDefault="0055354D">
      <w:pPr>
        <w:pStyle w:val="Textpoznpodarou"/>
      </w:pPr>
      <w:r w:rsidRPr="005D7085">
        <w:rPr>
          <w:rStyle w:val="Znakapoznpodarou"/>
        </w:rPr>
        <w:footnoteRef/>
      </w:r>
      <w:r w:rsidRPr="005D7085">
        <w:t xml:space="preserve"> </w:t>
      </w:r>
      <w:r w:rsidRPr="005D7085">
        <w:rPr>
          <w:szCs w:val="22"/>
        </w:rPr>
        <w:t xml:space="preserve">Sandel, M., Procedurální republika a nezakotvené jáství, </w:t>
      </w:r>
      <w:r w:rsidR="007F3620" w:rsidRPr="005D7085">
        <w:rPr>
          <w:rFonts w:cs="Times New Roman"/>
          <w:szCs w:val="22"/>
        </w:rPr>
        <w:t>c.d., s.</w:t>
      </w:r>
      <w:r w:rsidRPr="005D7085">
        <w:rPr>
          <w:szCs w:val="22"/>
        </w:rPr>
        <w:t xml:space="preserve"> 2</w:t>
      </w:r>
      <w:r w:rsidRPr="005D7085">
        <w:rPr>
          <w:rFonts w:cs="Times New Roman"/>
          <w:szCs w:val="22"/>
        </w:rPr>
        <w:t xml:space="preserve">55–256; Rawls, J., </w:t>
      </w:r>
      <w:r w:rsidRPr="005D7085">
        <w:rPr>
          <w:rFonts w:cs="Verdana"/>
          <w:i/>
          <w:iCs/>
          <w:color w:val="000000" w:themeColor="text1"/>
          <w:szCs w:val="22"/>
        </w:rPr>
        <w:t>Teorie spravedlnosti</w:t>
      </w:r>
      <w:r w:rsidRPr="005D7085">
        <w:rPr>
          <w:rFonts w:cs="Verdana"/>
          <w:color w:val="000000" w:themeColor="text1"/>
          <w:szCs w:val="22"/>
        </w:rPr>
        <w:t>. Přel. K. Berka. Praha, Victoria Publishing 1995</w:t>
      </w:r>
    </w:p>
  </w:footnote>
  <w:footnote w:id="10">
    <w:p w14:paraId="24AC1830" w14:textId="0C3CDD8D" w:rsidR="0055354D" w:rsidRPr="005D7085" w:rsidRDefault="0055354D">
      <w:pPr>
        <w:pStyle w:val="Textpoznpodarou"/>
      </w:pPr>
      <w:r w:rsidRPr="005D7085">
        <w:rPr>
          <w:rStyle w:val="Znakapoznpodarou"/>
        </w:rPr>
        <w:footnoteRef/>
      </w:r>
      <w:r w:rsidRPr="005D7085">
        <w:t xml:space="preserve"> Taylor, Ch., </w:t>
      </w:r>
      <w:r w:rsidRPr="005D7085">
        <w:rPr>
          <w:i/>
        </w:rPr>
        <w:t>Souces of the Self: the making of modern identity</w:t>
      </w:r>
      <w:r w:rsidRPr="005D7085">
        <w:t xml:space="preserve">, c.d., s. 3. </w:t>
      </w:r>
    </w:p>
  </w:footnote>
  <w:footnote w:id="11">
    <w:p w14:paraId="7928B676" w14:textId="22DB0A22" w:rsidR="0055354D" w:rsidRPr="005D7085" w:rsidRDefault="0055354D">
      <w:pPr>
        <w:pStyle w:val="Textpoznpodarou"/>
      </w:pPr>
      <w:r w:rsidRPr="005D7085">
        <w:rPr>
          <w:rStyle w:val="Znakapoznpodarou"/>
        </w:rPr>
        <w:footnoteRef/>
      </w:r>
      <w:r w:rsidRPr="005D7085">
        <w:t xml:space="preserve"> Tamtéž s. 49.</w:t>
      </w:r>
    </w:p>
  </w:footnote>
  <w:footnote w:id="12">
    <w:p w14:paraId="29ECC295" w14:textId="5C6E6860" w:rsidR="0055354D" w:rsidRPr="005D7085" w:rsidRDefault="0055354D" w:rsidP="00EE5F5F">
      <w:pPr>
        <w:rPr>
          <w:sz w:val="22"/>
          <w:szCs w:val="22"/>
        </w:rPr>
      </w:pPr>
      <w:r w:rsidRPr="005D7085">
        <w:rPr>
          <w:rStyle w:val="Znakapoznpodarou"/>
          <w:sz w:val="22"/>
          <w:szCs w:val="22"/>
        </w:rPr>
        <w:footnoteRef/>
      </w:r>
      <w:r w:rsidRPr="005D7085">
        <w:rPr>
          <w:sz w:val="22"/>
          <w:szCs w:val="22"/>
        </w:rPr>
        <w:t xml:space="preserve"> Taylor, Ch., </w:t>
      </w:r>
      <w:r w:rsidRPr="005D7085">
        <w:rPr>
          <w:i/>
          <w:sz w:val="22"/>
          <w:szCs w:val="22"/>
        </w:rPr>
        <w:t>Philosophy and the Human Sciences: Philosophical Papers, Vol. II</w:t>
      </w:r>
      <w:r w:rsidRPr="005D7085">
        <w:rPr>
          <w:sz w:val="22"/>
          <w:szCs w:val="22"/>
        </w:rPr>
        <w:t>. Cambridge: Cambridge University Press</w:t>
      </w:r>
      <w:r w:rsidRPr="005D7085">
        <w:rPr>
          <w:rFonts w:cs="Times"/>
          <w:sz w:val="22"/>
          <w:szCs w:val="22"/>
        </w:rPr>
        <w:t xml:space="preserve">; </w:t>
      </w:r>
      <w:r w:rsidRPr="005D7085">
        <w:rPr>
          <w:sz w:val="22"/>
          <w:szCs w:val="22"/>
        </w:rPr>
        <w:t xml:space="preserve">Taylor, Ch., Politika uznání. In: Taylor, Ch. – Gutmann, A., </w:t>
      </w:r>
      <w:r w:rsidRPr="005D7085">
        <w:rPr>
          <w:i/>
          <w:sz w:val="22"/>
          <w:szCs w:val="22"/>
        </w:rPr>
        <w:t>Multikulturalisms: zkoumání politiky uznání.</w:t>
      </w:r>
      <w:r w:rsidRPr="005D7085">
        <w:rPr>
          <w:sz w:val="22"/>
          <w:szCs w:val="22"/>
        </w:rPr>
        <w:t xml:space="preserve"> Přel. A. Bakešová – J. Velek. Praha, Filosofia 2001, s. 44–91; srv. Hrubec, M., </w:t>
      </w:r>
      <w:r w:rsidRPr="005D7085">
        <w:rPr>
          <w:i/>
          <w:iCs/>
          <w:sz w:val="22"/>
          <w:szCs w:val="22"/>
        </w:rPr>
        <w:t>Od zneuznání ke spravedlnosti: kritická teorie globální společnosti a politiky</w:t>
      </w:r>
      <w:r w:rsidRPr="005D7085">
        <w:rPr>
          <w:sz w:val="22"/>
          <w:szCs w:val="22"/>
        </w:rPr>
        <w:t xml:space="preserve">. Praha, Filosofia 2011, kap. 5 a 7; Štěch, O., Myšlení pospolitosti u Charlese Taylora. </w:t>
      </w:r>
      <w:r w:rsidRPr="005D7085">
        <w:rPr>
          <w:i/>
          <w:sz w:val="22"/>
          <w:szCs w:val="22"/>
        </w:rPr>
        <w:t>Filosofický časopis,</w:t>
      </w:r>
      <w:r w:rsidRPr="005D7085">
        <w:rPr>
          <w:sz w:val="22"/>
          <w:szCs w:val="22"/>
        </w:rPr>
        <w:t xml:space="preserve"> 62, 2014, č. 2, s. 177–186; </w:t>
      </w:r>
      <w:r w:rsidRPr="005D7085">
        <w:rPr>
          <w:rFonts w:cstheme="majorHAnsi"/>
          <w:sz w:val="22"/>
          <w:szCs w:val="22"/>
        </w:rPr>
        <w:t>Ladrová, B.,</w:t>
      </w:r>
      <w:r w:rsidRPr="005D7085">
        <w:rPr>
          <w:sz w:val="22"/>
          <w:szCs w:val="22"/>
        </w:rPr>
        <w:t xml:space="preserve"> </w:t>
      </w:r>
      <w:r w:rsidRPr="005D7085">
        <w:rPr>
          <w:rFonts w:cstheme="majorHAnsi"/>
          <w:sz w:val="22"/>
          <w:szCs w:val="22"/>
        </w:rPr>
        <w:t xml:space="preserve">Problém utvárania identity člověka v liberálnych spoločnostiach. </w:t>
      </w:r>
      <w:r w:rsidRPr="005D7085">
        <w:rPr>
          <w:rFonts w:cstheme="majorHAnsi"/>
          <w:i/>
          <w:sz w:val="22"/>
          <w:szCs w:val="22"/>
        </w:rPr>
        <w:t>Filosofický časopis</w:t>
      </w:r>
      <w:r w:rsidRPr="005D7085">
        <w:rPr>
          <w:rFonts w:cstheme="majorHAnsi"/>
          <w:sz w:val="22"/>
          <w:szCs w:val="22"/>
        </w:rPr>
        <w:t xml:space="preserve">, 62, 2014, č. 2, s. </w:t>
      </w:r>
      <w:r w:rsidRPr="005D7085">
        <w:rPr>
          <w:sz w:val="22"/>
          <w:szCs w:val="22"/>
        </w:rPr>
        <w:t xml:space="preserve">187–202. </w:t>
      </w:r>
    </w:p>
  </w:footnote>
  <w:footnote w:id="13">
    <w:p w14:paraId="01F6EAD6" w14:textId="4535982A" w:rsidR="0055354D" w:rsidRPr="005D7085" w:rsidRDefault="0055354D">
      <w:pPr>
        <w:pStyle w:val="Textpoznpodarou"/>
      </w:pPr>
      <w:r w:rsidRPr="005D7085">
        <w:rPr>
          <w:rStyle w:val="Znakapoznpodarou"/>
        </w:rPr>
        <w:footnoteRef/>
      </w:r>
      <w:r w:rsidRPr="005D7085">
        <w:t xml:space="preserve"> Himmelfarb, G.,</w:t>
      </w:r>
      <w:r w:rsidR="00357618" w:rsidRPr="005D7085">
        <w:t xml:space="preserve"> </w:t>
      </w:r>
      <w:r w:rsidRPr="005D7085">
        <w:rPr>
          <w:i/>
        </w:rPr>
        <w:t>On Looking Into The Abyss: Untimely Thoughts on Culture and Society.</w:t>
      </w:r>
      <w:r w:rsidRPr="005D7085">
        <w:t xml:space="preserve"> New York, Knopf 1994, s. 78; Srv. Gaus, G. F</w:t>
      </w:r>
      <w:r w:rsidRPr="005D7085">
        <w:rPr>
          <w:i/>
        </w:rPr>
        <w:t>., Contemporary Theories of Liberalism: public reason and post- Enlightenment project.</w:t>
      </w:r>
      <w:r w:rsidRPr="005D7085">
        <w:t xml:space="preserve"> London, Sage 2003, s. 4; </w:t>
      </w:r>
      <w:r w:rsidR="0084004F" w:rsidRPr="005D7085">
        <w:t xml:space="preserve">Ryan, A., </w:t>
      </w:r>
      <w:r w:rsidR="0084004F" w:rsidRPr="005D7085">
        <w:rPr>
          <w:i/>
        </w:rPr>
        <w:t xml:space="preserve">The Making of Modern Liberalism. </w:t>
      </w:r>
      <w:r w:rsidR="0084004F" w:rsidRPr="005D7085">
        <w:t>Princeton: Princeton UP, 2012, s. 92–</w:t>
      </w:r>
      <w:r w:rsidR="0069614D" w:rsidRPr="005D7085">
        <w:t xml:space="preserve">94; </w:t>
      </w:r>
      <w:r w:rsidRPr="005D7085">
        <w:t xml:space="preserve">Brink, D., Mill’s Moral and Political Philosophy. </w:t>
      </w:r>
      <w:r w:rsidRPr="005D7085">
        <w:rPr>
          <w:i/>
        </w:rPr>
        <w:t>Stanford Encyclopedia of Philosophy</w:t>
      </w:r>
      <w:r w:rsidR="0069614D" w:rsidRPr="005D7085">
        <w:t>,</w:t>
      </w:r>
      <w:r w:rsidRPr="005D7085">
        <w:t xml:space="preserve"> 2014</w:t>
      </w:r>
      <w:r w:rsidR="0069614D" w:rsidRPr="005D7085">
        <w:t>, dostupné na https://plato.stanford.edu/entries/mill-moral-political/</w:t>
      </w:r>
    </w:p>
  </w:footnote>
  <w:footnote w:id="14">
    <w:p w14:paraId="66AC08E6" w14:textId="492F5A6F" w:rsidR="0055354D" w:rsidRPr="005D7085" w:rsidRDefault="0055354D" w:rsidP="00831070">
      <w:pPr>
        <w:pStyle w:val="Textpoznpodarou"/>
      </w:pPr>
      <w:r w:rsidRPr="005D7085">
        <w:rPr>
          <w:rStyle w:val="Znakapoznpodarou"/>
        </w:rPr>
        <w:footnoteRef/>
      </w:r>
      <w:r w:rsidRPr="005D7085">
        <w:t xml:space="preserve"> Sám Rawls tak učinil v</w:t>
      </w:r>
      <w:r w:rsidR="00E8522C" w:rsidRPr="005D7085">
        <w:t xml:space="preserve"> několika textech v 80. letech 20. století a následně v </w:t>
      </w:r>
      <w:r w:rsidRPr="005D7085">
        <w:rPr>
          <w:i/>
        </w:rPr>
        <w:t>Politickém liberalismu</w:t>
      </w:r>
      <w:r w:rsidR="00E8522C" w:rsidRPr="005D7085">
        <w:t xml:space="preserve">. Srv. Rawls, J., Spravedlnost jakožto fairness: politická, nikoliv metafyzická. </w:t>
      </w:r>
      <w:r w:rsidR="00E8522C" w:rsidRPr="005D7085">
        <w:rPr>
          <w:i/>
        </w:rPr>
        <w:t xml:space="preserve">Reflexe </w:t>
      </w:r>
      <w:r w:rsidR="00E8522C" w:rsidRPr="005D7085">
        <w:t>14, 1995, s. 4.1–4.30;</w:t>
      </w:r>
      <w:r w:rsidRPr="005D7085">
        <w:t xml:space="preserve"> Rawls, J., </w:t>
      </w:r>
      <w:r w:rsidR="00CE0DA5" w:rsidRPr="005D7085">
        <w:rPr>
          <w:i/>
        </w:rPr>
        <w:t>Political Liberalism.</w:t>
      </w:r>
      <w:r w:rsidR="00CE0DA5" w:rsidRPr="005D7085">
        <w:t xml:space="preserve"> Expanded Ed. New York: Columbia UP, 2005, s. 29–35</w:t>
      </w:r>
      <w:r w:rsidRPr="005D7085">
        <w:rPr>
          <w:szCs w:val="22"/>
        </w:rPr>
        <w:t xml:space="preserve">. </w:t>
      </w:r>
    </w:p>
  </w:footnote>
  <w:footnote w:id="15">
    <w:p w14:paraId="44413302" w14:textId="6826E38A" w:rsidR="0055354D" w:rsidRPr="005D7085" w:rsidRDefault="0055354D">
      <w:pPr>
        <w:pStyle w:val="Textpoznpodarou"/>
        <w:rPr>
          <w:rFonts w:cstheme="majorHAnsi"/>
          <w:szCs w:val="22"/>
        </w:rPr>
      </w:pPr>
      <w:r w:rsidRPr="005D7085">
        <w:rPr>
          <w:rStyle w:val="Znakapoznpodarou"/>
          <w:rFonts w:cstheme="majorHAnsi"/>
          <w:szCs w:val="22"/>
        </w:rPr>
        <w:footnoteRef/>
      </w:r>
      <w:r w:rsidRPr="005D7085">
        <w:rPr>
          <w:rFonts w:cstheme="majorHAnsi"/>
          <w:szCs w:val="22"/>
        </w:rPr>
        <w:t xml:space="preserve"> </w:t>
      </w:r>
      <w:r w:rsidR="00364EC5" w:rsidRPr="005D7085">
        <w:rPr>
          <w:rFonts w:cstheme="majorHAnsi"/>
          <w:szCs w:val="22"/>
        </w:rPr>
        <w:t xml:space="preserve">Pro liberální nacionalismus viz </w:t>
      </w:r>
      <w:r w:rsidRPr="005D7085">
        <w:rPr>
          <w:rFonts w:cstheme="majorHAnsi"/>
          <w:szCs w:val="22"/>
        </w:rPr>
        <w:t xml:space="preserve">Miller, D., </w:t>
      </w:r>
      <w:r w:rsidRPr="005D7085">
        <w:rPr>
          <w:rFonts w:cstheme="majorHAnsi"/>
          <w:i/>
          <w:szCs w:val="22"/>
        </w:rPr>
        <w:t>Citizenship and National Identity.</w:t>
      </w:r>
      <w:r w:rsidRPr="005D7085">
        <w:rPr>
          <w:rFonts w:cstheme="majorHAnsi"/>
          <w:szCs w:val="22"/>
        </w:rPr>
        <w:t xml:space="preserve"> New Jersey, Wiley 2000; Miller, D., </w:t>
      </w:r>
      <w:r w:rsidRPr="005D7085">
        <w:rPr>
          <w:rStyle w:val="Zvraznn"/>
          <w:rFonts w:cstheme="majorHAnsi"/>
          <w:i w:val="0"/>
          <w:szCs w:val="22"/>
        </w:rPr>
        <w:t xml:space="preserve">Etický význam národnosti. </w:t>
      </w:r>
      <w:r w:rsidRPr="005D7085">
        <w:rPr>
          <w:rStyle w:val="st"/>
          <w:rFonts w:cstheme="majorHAnsi"/>
          <w:i/>
          <w:szCs w:val="22"/>
        </w:rPr>
        <w:t>Filosofický časopis</w:t>
      </w:r>
      <w:r w:rsidRPr="005D7085">
        <w:rPr>
          <w:rStyle w:val="st"/>
          <w:rFonts w:cstheme="majorHAnsi"/>
          <w:szCs w:val="22"/>
        </w:rPr>
        <w:t xml:space="preserve"> 55, 2007, č. 1, s. 41–57; </w:t>
      </w:r>
      <w:r w:rsidRPr="005D7085">
        <w:rPr>
          <w:rFonts w:cstheme="majorHAnsi"/>
          <w:szCs w:val="22"/>
        </w:rPr>
        <w:t xml:space="preserve">Tamir, Y., </w:t>
      </w:r>
      <w:r w:rsidRPr="005D7085">
        <w:rPr>
          <w:rFonts w:cstheme="majorHAnsi"/>
          <w:i/>
          <w:szCs w:val="22"/>
        </w:rPr>
        <w:t>Liberal Nationalism.</w:t>
      </w:r>
      <w:r w:rsidRPr="005D7085">
        <w:rPr>
          <w:rFonts w:cstheme="majorHAnsi"/>
          <w:szCs w:val="22"/>
        </w:rPr>
        <w:t xml:space="preserve"> Princeton, Princeton University Press 1993; Margalit, A. </w:t>
      </w:r>
      <w:r w:rsidRPr="005D7085">
        <w:rPr>
          <w:rFonts w:cstheme="majorHAnsi"/>
          <w:szCs w:val="22"/>
        </w:rPr>
        <w:softHyphen/>
        <w:t xml:space="preserve">– Raz, J., National Self-Determination. </w:t>
      </w:r>
      <w:r w:rsidRPr="005D7085">
        <w:rPr>
          <w:rFonts w:cstheme="majorHAnsi"/>
          <w:i/>
          <w:szCs w:val="22"/>
        </w:rPr>
        <w:t>The Journal of Philosophy.</w:t>
      </w:r>
      <w:r w:rsidRPr="005D7085">
        <w:rPr>
          <w:rFonts w:cstheme="majorHAnsi"/>
          <w:szCs w:val="22"/>
        </w:rPr>
        <w:t xml:space="preserve"> 87, 1990, s. 439–461.</w:t>
      </w:r>
      <w:r w:rsidR="00364EC5" w:rsidRPr="005D7085">
        <w:rPr>
          <w:rFonts w:cstheme="majorHAnsi"/>
          <w:szCs w:val="22"/>
        </w:rPr>
        <w:t xml:space="preserve"> Liberální multikulturalismus shrnuje Kymlicka, W., </w:t>
      </w:r>
      <w:r w:rsidR="00364EC5" w:rsidRPr="005D7085">
        <w:rPr>
          <w:rFonts w:cstheme="majorHAnsi"/>
          <w:i/>
          <w:szCs w:val="22"/>
        </w:rPr>
        <w:t>Multicultural Citizenship: A Liberal Theory of Minority Rights</w:t>
      </w:r>
      <w:r w:rsidR="00E813D0" w:rsidRPr="005D7085">
        <w:rPr>
          <w:rFonts w:cstheme="majorHAnsi"/>
          <w:szCs w:val="22"/>
        </w:rPr>
        <w:t>ů. Oxford: Oxford UP;</w:t>
      </w:r>
      <w:r w:rsidR="00364EC5" w:rsidRPr="005D7085">
        <w:rPr>
          <w:rFonts w:cstheme="majorHAnsi"/>
          <w:szCs w:val="22"/>
        </w:rPr>
        <w:t xml:space="preserve"> nebo </w:t>
      </w:r>
      <w:r w:rsidR="00364EC5" w:rsidRPr="005D7085">
        <w:rPr>
          <w:rFonts w:cstheme="majorHAnsi"/>
          <w:color w:val="000000"/>
          <w:szCs w:val="22"/>
        </w:rPr>
        <w:t xml:space="preserve">Raz, J., </w:t>
      </w:r>
      <w:r w:rsidR="00364EC5" w:rsidRPr="005D7085">
        <w:rPr>
          <w:rFonts w:cstheme="majorHAnsi"/>
          <w:iCs/>
          <w:color w:val="000000"/>
          <w:szCs w:val="22"/>
        </w:rPr>
        <w:t>Multiculturalism: A Liberal Perspective</w:t>
      </w:r>
      <w:r w:rsidR="00364EC5" w:rsidRPr="005D7085">
        <w:rPr>
          <w:rFonts w:cstheme="majorHAnsi"/>
          <w:color w:val="000000"/>
          <w:szCs w:val="22"/>
        </w:rPr>
        <w:t>. In</w:t>
      </w:r>
      <w:r w:rsidR="00364EC5" w:rsidRPr="005D7085">
        <w:rPr>
          <w:rFonts w:cstheme="majorHAnsi"/>
          <w:i/>
          <w:iCs/>
          <w:color w:val="000000"/>
          <w:szCs w:val="22"/>
        </w:rPr>
        <w:t xml:space="preserve"> </w:t>
      </w:r>
      <w:r w:rsidR="00364EC5" w:rsidRPr="005D7085">
        <w:rPr>
          <w:rFonts w:cstheme="majorHAnsi"/>
          <w:i/>
          <w:color w:val="000000"/>
          <w:szCs w:val="22"/>
        </w:rPr>
        <w:t xml:space="preserve">Ethics in the Public Domain: Essays in the Morality of Law and Politics </w:t>
      </w:r>
      <w:r w:rsidR="00E813D0" w:rsidRPr="005D7085">
        <w:rPr>
          <w:rFonts w:cstheme="majorHAnsi"/>
          <w:color w:val="000000"/>
          <w:szCs w:val="22"/>
        </w:rPr>
        <w:t xml:space="preserve">Oxford: Clarendon Press, 1995, </w:t>
      </w:r>
    </w:p>
  </w:footnote>
  <w:footnote w:id="16">
    <w:p w14:paraId="2016D130" w14:textId="33C6421D" w:rsidR="0055354D" w:rsidRPr="005D7085" w:rsidRDefault="0055354D" w:rsidP="002B3B10">
      <w:pPr>
        <w:rPr>
          <w:rFonts w:cs="Times"/>
          <w:iCs/>
          <w:sz w:val="22"/>
          <w:szCs w:val="22"/>
        </w:rPr>
      </w:pPr>
      <w:r w:rsidRPr="005D7085">
        <w:rPr>
          <w:rStyle w:val="Znakapoznpodarou"/>
          <w:sz w:val="22"/>
          <w:szCs w:val="22"/>
        </w:rPr>
        <w:footnoteRef/>
      </w:r>
      <w:r w:rsidRPr="005D7085">
        <w:rPr>
          <w:sz w:val="22"/>
          <w:szCs w:val="22"/>
        </w:rPr>
        <w:t xml:space="preserve"> </w:t>
      </w:r>
      <w:r w:rsidRPr="005D7085">
        <w:rPr>
          <w:rFonts w:cs="Times"/>
          <w:sz w:val="22"/>
          <w:szCs w:val="22"/>
        </w:rPr>
        <w:t>Owens, T. J.</w:t>
      </w:r>
      <w:r w:rsidRPr="005D7085">
        <w:rPr>
          <w:rFonts w:cs="Times New Roman"/>
          <w:sz w:val="22"/>
          <w:szCs w:val="22"/>
        </w:rPr>
        <w:t xml:space="preserve"> – </w:t>
      </w:r>
      <w:r w:rsidRPr="005D7085">
        <w:rPr>
          <w:rFonts w:cs="Times"/>
          <w:sz w:val="22"/>
          <w:szCs w:val="22"/>
        </w:rPr>
        <w:t xml:space="preserve">Robinson, D.T. </w:t>
      </w:r>
      <w:r w:rsidRPr="005D7085">
        <w:rPr>
          <w:rFonts w:cs="Times New Roman"/>
          <w:sz w:val="22"/>
          <w:szCs w:val="22"/>
        </w:rPr>
        <w:t>–</w:t>
      </w:r>
      <w:r w:rsidRPr="005D7085">
        <w:rPr>
          <w:sz w:val="22"/>
          <w:szCs w:val="22"/>
        </w:rPr>
        <w:t xml:space="preserve"> </w:t>
      </w:r>
      <w:r w:rsidRPr="005D7085">
        <w:rPr>
          <w:rFonts w:cs="Times"/>
          <w:sz w:val="22"/>
          <w:szCs w:val="22"/>
        </w:rPr>
        <w:t xml:space="preserve">Smith-Lovin, L., Three Faces of Identity. </w:t>
      </w:r>
      <w:r w:rsidRPr="005D7085">
        <w:rPr>
          <w:rFonts w:cs="Times"/>
          <w:i/>
          <w:iCs/>
          <w:sz w:val="22"/>
          <w:szCs w:val="22"/>
        </w:rPr>
        <w:t>Annual Review of Sociology</w:t>
      </w:r>
      <w:r w:rsidRPr="005D7085">
        <w:rPr>
          <w:rFonts w:cs="Times"/>
          <w:i/>
          <w:sz w:val="22"/>
          <w:szCs w:val="22"/>
        </w:rPr>
        <w:t>,</w:t>
      </w:r>
      <w:r w:rsidRPr="005D7085">
        <w:rPr>
          <w:rFonts w:cs="Times"/>
          <w:sz w:val="22"/>
          <w:szCs w:val="22"/>
        </w:rPr>
        <w:t xml:space="preserve"> 36, 2010, s. 477</w:t>
      </w:r>
      <w:r w:rsidRPr="005D7085">
        <w:rPr>
          <w:sz w:val="22"/>
          <w:szCs w:val="22"/>
        </w:rPr>
        <w:t>–</w:t>
      </w:r>
      <w:r w:rsidRPr="005D7085">
        <w:rPr>
          <w:rFonts w:cs="Times"/>
          <w:sz w:val="22"/>
          <w:szCs w:val="22"/>
        </w:rPr>
        <w:t xml:space="preserve">499; </w:t>
      </w:r>
      <w:r w:rsidRPr="005D7085">
        <w:rPr>
          <w:sz w:val="22"/>
          <w:szCs w:val="22"/>
        </w:rPr>
        <w:t xml:space="preserve">srv. Rosenberg, M., </w:t>
      </w:r>
      <w:r w:rsidRPr="005D7085">
        <w:rPr>
          <w:i/>
          <w:sz w:val="22"/>
          <w:szCs w:val="22"/>
        </w:rPr>
        <w:t xml:space="preserve">Conceiving the Self. </w:t>
      </w:r>
      <w:r w:rsidRPr="005D7085">
        <w:rPr>
          <w:sz w:val="22"/>
          <w:szCs w:val="22"/>
        </w:rPr>
        <w:t>New York, Basic Books 1979.</w:t>
      </w:r>
      <w:r w:rsidRPr="005D7085">
        <w:rPr>
          <w:rFonts w:cs="Times"/>
          <w:sz w:val="22"/>
          <w:szCs w:val="22"/>
        </w:rPr>
        <w:t xml:space="preserve"> S podobným rozlišením, ale bez podrobnějšího pojmového rozboru, jaký právě Owens a kol. nabízejí, pracují také eseje v </w:t>
      </w:r>
      <w:r w:rsidRPr="005D7085">
        <w:rPr>
          <w:sz w:val="22"/>
          <w:szCs w:val="22"/>
        </w:rPr>
        <w:t xml:space="preserve">C. Taylor, A. Gutmann (eds.), </w:t>
      </w:r>
      <w:r w:rsidRPr="005D7085">
        <w:rPr>
          <w:i/>
          <w:iCs/>
          <w:sz w:val="22"/>
          <w:szCs w:val="22"/>
        </w:rPr>
        <w:t>Multikulturalismus: Zkoumání politiky uznání.</w:t>
      </w:r>
      <w:r w:rsidRPr="005D7085">
        <w:rPr>
          <w:sz w:val="22"/>
          <w:szCs w:val="22"/>
        </w:rPr>
        <w:t xml:space="preserve"> Přel. A. Bakešová et al. Praha, Filosofia 2001; Müller, K. B., </w:t>
      </w:r>
      <w:r w:rsidRPr="005D7085">
        <w:rPr>
          <w:i/>
          <w:sz w:val="22"/>
          <w:szCs w:val="22"/>
        </w:rPr>
        <w:t>Evropa a občanská společnost: projekt evropské identity</w:t>
      </w:r>
      <w:r w:rsidRPr="005D7085">
        <w:rPr>
          <w:sz w:val="22"/>
          <w:szCs w:val="22"/>
        </w:rPr>
        <w:t xml:space="preserve">. Praha: SLON, </w:t>
      </w:r>
      <w:r w:rsidR="00D658D8" w:rsidRPr="005D7085">
        <w:rPr>
          <w:sz w:val="22"/>
          <w:szCs w:val="22"/>
        </w:rPr>
        <w:t xml:space="preserve">2008, </w:t>
      </w:r>
      <w:r w:rsidRPr="005D7085">
        <w:rPr>
          <w:sz w:val="22"/>
          <w:szCs w:val="22"/>
        </w:rPr>
        <w:t>s. 93 a n.</w:t>
      </w:r>
    </w:p>
  </w:footnote>
  <w:footnote w:id="17">
    <w:p w14:paraId="20B0ACA2" w14:textId="2081379F" w:rsidR="0055354D" w:rsidRPr="005D7085" w:rsidRDefault="0055354D" w:rsidP="00BC071D">
      <w:pPr>
        <w:rPr>
          <w:rFonts w:cs="Times New Roman"/>
        </w:rPr>
      </w:pPr>
      <w:r w:rsidRPr="005D7085">
        <w:rPr>
          <w:rStyle w:val="Znakapoznpodarou"/>
          <w:sz w:val="22"/>
          <w:szCs w:val="22"/>
        </w:rPr>
        <w:footnoteRef/>
      </w:r>
      <w:r w:rsidRPr="005D7085">
        <w:rPr>
          <w:sz w:val="22"/>
          <w:szCs w:val="22"/>
        </w:rPr>
        <w:t xml:space="preserve"> Dále členěnou na identitu </w:t>
      </w:r>
      <w:r w:rsidR="008B5A8A" w:rsidRPr="005D7085">
        <w:rPr>
          <w:sz w:val="22"/>
          <w:szCs w:val="22"/>
        </w:rPr>
        <w:t xml:space="preserve">osobní </w:t>
      </w:r>
      <w:r w:rsidRPr="005D7085">
        <w:rPr>
          <w:sz w:val="22"/>
          <w:szCs w:val="22"/>
        </w:rPr>
        <w:t xml:space="preserve">a identitu rolí. </w:t>
      </w:r>
      <w:r w:rsidR="008B5A8A" w:rsidRPr="005D7085">
        <w:rPr>
          <w:i/>
          <w:sz w:val="22"/>
          <w:szCs w:val="22"/>
        </w:rPr>
        <w:t xml:space="preserve">Osobní </w:t>
      </w:r>
      <w:r w:rsidRPr="005D7085">
        <w:rPr>
          <w:i/>
          <w:sz w:val="22"/>
          <w:szCs w:val="22"/>
        </w:rPr>
        <w:t>identita</w:t>
      </w:r>
      <w:r w:rsidRPr="005D7085">
        <w:rPr>
          <w:sz w:val="22"/>
          <w:szCs w:val="22"/>
        </w:rPr>
        <w:t xml:space="preserve"> odkazuje k jednotě jáství, přičemž předpokládá </w:t>
      </w:r>
      <w:r w:rsidRPr="005D7085">
        <w:rPr>
          <w:rFonts w:cs="Times New Roman"/>
          <w:sz w:val="22"/>
          <w:szCs w:val="22"/>
        </w:rPr>
        <w:t>unikátního jedince, jehož charakteristiky plynou z jeho vlastních zkušeností. Roli v ní hraje především individuální paměť a čas formující jáství v současnosti na základě paměti z</w:t>
      </w:r>
      <w:r w:rsidR="00D92092" w:rsidRPr="005D7085">
        <w:rPr>
          <w:rFonts w:cs="Times New Roman"/>
          <w:sz w:val="22"/>
          <w:szCs w:val="22"/>
        </w:rPr>
        <w:t> </w:t>
      </w:r>
      <w:r w:rsidRPr="005D7085">
        <w:rPr>
          <w:rFonts w:cs="Times New Roman"/>
          <w:sz w:val="22"/>
          <w:szCs w:val="22"/>
        </w:rPr>
        <w:t>minulosti</w:t>
      </w:r>
      <w:r w:rsidR="00D92092" w:rsidRPr="005D7085">
        <w:rPr>
          <w:rFonts w:cs="Times New Roman"/>
          <w:sz w:val="22"/>
          <w:szCs w:val="22"/>
        </w:rPr>
        <w:t xml:space="preserve">, byť </w:t>
      </w:r>
      <w:r w:rsidR="00193175" w:rsidRPr="005D7085">
        <w:rPr>
          <w:rFonts w:cs="Times New Roman"/>
          <w:sz w:val="22"/>
          <w:szCs w:val="22"/>
        </w:rPr>
        <w:t xml:space="preserve">při bližších filosofických rozborech se ukazují nástrahy a kontradikce běžných představ o identitě. Srv. Locke, J., </w:t>
      </w:r>
      <w:r w:rsidR="00193175" w:rsidRPr="005D7085">
        <w:rPr>
          <w:rFonts w:cs="Times New Roman"/>
          <w:i/>
          <w:sz w:val="22"/>
          <w:szCs w:val="22"/>
        </w:rPr>
        <w:t>Esej o lidské chápání.</w:t>
      </w:r>
      <w:r w:rsidR="00193175" w:rsidRPr="005D7085">
        <w:rPr>
          <w:rFonts w:cs="Times New Roman"/>
          <w:sz w:val="22"/>
          <w:szCs w:val="22"/>
        </w:rPr>
        <w:t xml:space="preserve"> Přel. M. Dokulil. Praha, OIKOYMENH 2012; </w:t>
      </w:r>
      <w:r w:rsidRPr="005D7085">
        <w:rPr>
          <w:rFonts w:cs="Times New Roman"/>
          <w:sz w:val="22"/>
          <w:szCs w:val="22"/>
        </w:rPr>
        <w:t xml:space="preserve">Parfit, D., </w:t>
      </w:r>
      <w:r w:rsidRPr="005D7085">
        <w:rPr>
          <w:rFonts w:cs="Times New Roman"/>
          <w:i/>
          <w:sz w:val="22"/>
          <w:szCs w:val="22"/>
        </w:rPr>
        <w:t>Reason and Person.</w:t>
      </w:r>
      <w:r w:rsidRPr="005D7085">
        <w:rPr>
          <w:rFonts w:cs="Times New Roman"/>
          <w:sz w:val="22"/>
          <w:szCs w:val="22"/>
        </w:rPr>
        <w:t xml:space="preserve"> Oxford, Oxford University Press 1984; Williams, B., </w:t>
      </w:r>
      <w:r w:rsidRPr="005D7085">
        <w:rPr>
          <w:rFonts w:cs="Times New Roman"/>
          <w:i/>
          <w:sz w:val="22"/>
          <w:szCs w:val="22"/>
        </w:rPr>
        <w:t>Problems of the Self.</w:t>
      </w:r>
      <w:r w:rsidRPr="005D7085">
        <w:rPr>
          <w:rFonts w:cs="Times New Roman"/>
          <w:sz w:val="22"/>
          <w:szCs w:val="22"/>
        </w:rPr>
        <w:t xml:space="preserve"> Cambridge, Cambridge University Press 1973;</w:t>
      </w:r>
      <w:r w:rsidRPr="005D7085">
        <w:rPr>
          <w:rFonts w:cs="Times"/>
          <w:sz w:val="22"/>
          <w:szCs w:val="22"/>
        </w:rPr>
        <w:t xml:space="preserve"> </w:t>
      </w:r>
      <w:r w:rsidR="00241674" w:rsidRPr="005D7085">
        <w:rPr>
          <w:rFonts w:cs="Times"/>
          <w:sz w:val="22"/>
          <w:szCs w:val="22"/>
        </w:rPr>
        <w:t xml:space="preserve">Bělohrad, R., </w:t>
      </w:r>
      <w:r w:rsidR="00241674" w:rsidRPr="005D7085">
        <w:rPr>
          <w:rFonts w:cs="Times"/>
          <w:i/>
          <w:sz w:val="22"/>
          <w:szCs w:val="22"/>
        </w:rPr>
        <w:t>Osobní identita a její praktická hodnota</w:t>
      </w:r>
      <w:r w:rsidR="00241674" w:rsidRPr="005D7085">
        <w:rPr>
          <w:rFonts w:cs="Times"/>
          <w:sz w:val="22"/>
          <w:szCs w:val="22"/>
        </w:rPr>
        <w:t xml:space="preserve">. </w:t>
      </w:r>
      <w:r w:rsidR="00C60C1A" w:rsidRPr="005D7085">
        <w:rPr>
          <w:rFonts w:cs="Times"/>
          <w:sz w:val="22"/>
          <w:szCs w:val="22"/>
        </w:rPr>
        <w:t>Brno: Masarykova univerzita, 2011;</w:t>
      </w:r>
      <w:r w:rsidR="00241674" w:rsidRPr="005D7085">
        <w:rPr>
          <w:rFonts w:cs="Times"/>
          <w:sz w:val="22"/>
          <w:szCs w:val="22"/>
        </w:rPr>
        <w:t xml:space="preserve"> </w:t>
      </w:r>
      <w:r w:rsidRPr="005D7085">
        <w:rPr>
          <w:rFonts w:cs="Times"/>
          <w:sz w:val="22"/>
          <w:szCs w:val="22"/>
        </w:rPr>
        <w:t xml:space="preserve">Maier, Ch. S., </w:t>
      </w:r>
      <w:r w:rsidRPr="005D7085">
        <w:rPr>
          <w:rFonts w:eastAsia="Times New Roman" w:cs="Times New Roman"/>
          <w:sz w:val="22"/>
          <w:szCs w:val="22"/>
        </w:rPr>
        <w:t>Being there: place, territory, and identity</w:t>
      </w:r>
      <w:r w:rsidRPr="005D7085">
        <w:rPr>
          <w:rFonts w:cs="Times New Roman"/>
          <w:sz w:val="22"/>
          <w:szCs w:val="22"/>
        </w:rPr>
        <w:t>. In: Benhabib, S. –</w:t>
      </w:r>
      <w:r w:rsidRPr="005D7085">
        <w:rPr>
          <w:sz w:val="22"/>
          <w:szCs w:val="22"/>
        </w:rPr>
        <w:t xml:space="preserve"> </w:t>
      </w:r>
      <w:r w:rsidRPr="005D7085">
        <w:rPr>
          <w:rFonts w:cs="Times New Roman"/>
          <w:sz w:val="22"/>
          <w:szCs w:val="22"/>
        </w:rPr>
        <w:t xml:space="preserve">Shapiro, I. – Petranovic, D. (eds.), </w:t>
      </w:r>
      <w:r w:rsidRPr="005D7085">
        <w:rPr>
          <w:rFonts w:cs="Times New Roman"/>
          <w:i/>
          <w:sz w:val="22"/>
          <w:szCs w:val="22"/>
        </w:rPr>
        <w:t>Identities, Affiliations, and Allegiances.</w:t>
      </w:r>
      <w:r w:rsidRPr="005D7085">
        <w:rPr>
          <w:rFonts w:cs="Times New Roman"/>
          <w:sz w:val="22"/>
          <w:szCs w:val="22"/>
        </w:rPr>
        <w:t xml:space="preserve"> New York, Cambridge University Press 2007, s. 67. Zatímco </w:t>
      </w:r>
      <w:r w:rsidR="008B5A8A" w:rsidRPr="005D7085">
        <w:rPr>
          <w:rFonts w:cs="Times New Roman"/>
          <w:sz w:val="22"/>
          <w:szCs w:val="22"/>
        </w:rPr>
        <w:t xml:space="preserve">osobní </w:t>
      </w:r>
      <w:r w:rsidRPr="005D7085">
        <w:rPr>
          <w:rFonts w:cs="Times New Roman"/>
          <w:sz w:val="22"/>
          <w:szCs w:val="22"/>
        </w:rPr>
        <w:t xml:space="preserve">identita je tak charakterizována nezávislým vztahem člověka k sobě samému, </w:t>
      </w:r>
      <w:r w:rsidRPr="005D7085">
        <w:rPr>
          <w:rFonts w:cs="Times New Roman"/>
          <w:i/>
          <w:sz w:val="22"/>
          <w:szCs w:val="22"/>
        </w:rPr>
        <w:t>identita rolí</w:t>
      </w:r>
      <w:r w:rsidRPr="005D7085">
        <w:rPr>
          <w:rFonts w:cs="Times New Roman"/>
          <w:sz w:val="22"/>
          <w:szCs w:val="22"/>
        </w:rPr>
        <w:t xml:space="preserve"> je výrazněji ovlivněna kontaktem s druhým člověkem, respektive pozicí, již jednotlivec v tomto vztahu zastává. Vědomí takového kontaktu nám pak usnadňuje najít odpověď nejen na otázku, </w:t>
      </w:r>
      <w:r w:rsidRPr="005D7085">
        <w:rPr>
          <w:rFonts w:cs="Times New Roman"/>
          <w:i/>
          <w:sz w:val="22"/>
          <w:szCs w:val="22"/>
        </w:rPr>
        <w:t>kým jsme</w:t>
      </w:r>
      <w:r w:rsidRPr="005D7085">
        <w:rPr>
          <w:rFonts w:cs="Times New Roman"/>
          <w:sz w:val="22"/>
          <w:szCs w:val="22"/>
        </w:rPr>
        <w:t xml:space="preserve">, ale také na to, </w:t>
      </w:r>
      <w:r w:rsidRPr="005D7085">
        <w:rPr>
          <w:rFonts w:cs="Times New Roman"/>
          <w:i/>
          <w:sz w:val="22"/>
          <w:szCs w:val="22"/>
        </w:rPr>
        <w:t>co bychom měli dělat</w:t>
      </w:r>
      <w:r w:rsidRPr="005D7085">
        <w:rPr>
          <w:rFonts w:cs="Times New Roman"/>
          <w:sz w:val="22"/>
          <w:szCs w:val="22"/>
        </w:rPr>
        <w:t xml:space="preserve">. Jde tedy o formu sebepopisu, jenž nabývá významu až vztahem k další osobě. Přestože se jedná o typ identity závislý do jisté míry na vazbě k druhému jedinci, stále platí, že jde o identitu působící ve </w:t>
      </w:r>
      <w:r w:rsidRPr="005D7085">
        <w:rPr>
          <w:rFonts w:cs="Times New Roman"/>
          <w:i/>
          <w:sz w:val="22"/>
          <w:szCs w:val="22"/>
        </w:rPr>
        <w:t>vnitřní</w:t>
      </w:r>
      <w:r w:rsidRPr="005D7085">
        <w:rPr>
          <w:rFonts w:cs="Times New Roman"/>
          <w:sz w:val="22"/>
          <w:szCs w:val="22"/>
        </w:rPr>
        <w:t xml:space="preserve"> rovině individua. Ač tedy tato identita napomáhá díky kontaktu s dalším člověkem jedinci odhalit, jak se chovat, přesto se jedná převážně o proces sebeujišťování odehrávající se uvnitř každého. Srv. </w:t>
      </w:r>
      <w:r w:rsidRPr="005D7085">
        <w:rPr>
          <w:sz w:val="22"/>
          <w:szCs w:val="22"/>
        </w:rPr>
        <w:t>Owens, T. J.</w:t>
      </w:r>
      <w:r w:rsidRPr="005D7085">
        <w:rPr>
          <w:rFonts w:cs="Times New Roman"/>
          <w:sz w:val="22"/>
          <w:szCs w:val="22"/>
        </w:rPr>
        <w:t xml:space="preserve"> – </w:t>
      </w:r>
      <w:r w:rsidRPr="005D7085">
        <w:rPr>
          <w:sz w:val="22"/>
          <w:szCs w:val="22"/>
        </w:rPr>
        <w:t xml:space="preserve">Robinson, D.T. </w:t>
      </w:r>
      <w:r w:rsidRPr="005D7085">
        <w:rPr>
          <w:rFonts w:cs="Times New Roman"/>
          <w:sz w:val="22"/>
          <w:szCs w:val="22"/>
        </w:rPr>
        <w:t>–</w:t>
      </w:r>
      <w:r w:rsidRPr="005D7085">
        <w:rPr>
          <w:sz w:val="22"/>
          <w:szCs w:val="22"/>
        </w:rPr>
        <w:t xml:space="preserve"> Smith-Lovin, L., Three Faces of Identity, c.d., s. </w:t>
      </w:r>
      <w:r w:rsidR="008B5A8A" w:rsidRPr="005D7085">
        <w:rPr>
          <w:sz w:val="22"/>
          <w:szCs w:val="22"/>
        </w:rPr>
        <w:t>479–</w:t>
      </w:r>
      <w:r w:rsidRPr="005D7085">
        <w:rPr>
          <w:sz w:val="22"/>
          <w:szCs w:val="22"/>
        </w:rPr>
        <w:t>483.</w:t>
      </w:r>
    </w:p>
  </w:footnote>
  <w:footnote w:id="18">
    <w:p w14:paraId="67656330" w14:textId="183FA2C2" w:rsidR="0055354D" w:rsidRPr="005D7085" w:rsidRDefault="0055354D" w:rsidP="002B3B10">
      <w:pPr>
        <w:pStyle w:val="Textpoznpodarou"/>
      </w:pPr>
      <w:r w:rsidRPr="005D7085">
        <w:rPr>
          <w:rStyle w:val="Znakapoznpodarou"/>
        </w:rPr>
        <w:footnoteRef/>
      </w:r>
      <w:r w:rsidRPr="005D7085">
        <w:t xml:space="preserve"> Členěné dále na identitu založenou na kategoriích a na skupinách. </w:t>
      </w:r>
      <w:r w:rsidRPr="005D7085">
        <w:rPr>
          <w:rFonts w:cs="Times New Roman"/>
          <w:i/>
        </w:rPr>
        <w:t>Kategorie</w:t>
      </w:r>
      <w:r w:rsidRPr="005D7085">
        <w:rPr>
          <w:rFonts w:cs="Times New Roman"/>
        </w:rPr>
        <w:t xml:space="preserve"> odkazují ke členství člověka v nějaké kolektivitě, přičemž sám nemá příliš možností vstup do této kolektivity ovlivnit (typickým příkladem je to, že se člověk někam narodí – ať už jde o rodinu či národ). Identita založená na </w:t>
      </w:r>
      <w:r w:rsidRPr="005D7085">
        <w:rPr>
          <w:rFonts w:cs="Times New Roman"/>
          <w:i/>
        </w:rPr>
        <w:t>skupinách</w:t>
      </w:r>
      <w:r w:rsidRPr="005D7085">
        <w:rPr>
          <w:rFonts w:cs="Times New Roman"/>
        </w:rPr>
        <w:t xml:space="preserve"> se pak spíše váže k nějakému aktuálnímu členství, jehož charakter je volnější než u předchozího typu (jde tak o vědomé „stávání se“ někým – </w:t>
      </w:r>
      <w:r w:rsidR="000024FC" w:rsidRPr="005D7085">
        <w:rPr>
          <w:rFonts w:cs="Times New Roman"/>
        </w:rPr>
        <w:t>například</w:t>
      </w:r>
      <w:r w:rsidRPr="005D7085">
        <w:rPr>
          <w:rFonts w:cs="Times New Roman"/>
        </w:rPr>
        <w:t xml:space="preserve"> skautem nebo fotbalistou).</w:t>
      </w:r>
    </w:p>
  </w:footnote>
  <w:footnote w:id="19">
    <w:p w14:paraId="63F33D57" w14:textId="77777777" w:rsidR="0055354D" w:rsidRPr="005D7085" w:rsidRDefault="0055354D" w:rsidP="006644DA">
      <w:pPr>
        <w:rPr>
          <w:rFonts w:cs="Times"/>
          <w:color w:val="000000" w:themeColor="text1"/>
          <w:sz w:val="22"/>
          <w:szCs w:val="22"/>
        </w:rPr>
      </w:pPr>
      <w:r w:rsidRPr="005D7085">
        <w:rPr>
          <w:rStyle w:val="Znakapoznpodarou"/>
          <w:sz w:val="22"/>
          <w:szCs w:val="22"/>
        </w:rPr>
        <w:footnoteRef/>
      </w:r>
      <w:r w:rsidRPr="005D7085">
        <w:rPr>
          <w:sz w:val="22"/>
          <w:szCs w:val="22"/>
        </w:rPr>
        <w:t xml:space="preserve"> Srv. </w:t>
      </w:r>
      <w:r w:rsidRPr="005D7085">
        <w:rPr>
          <w:rFonts w:cs="Times"/>
          <w:color w:val="000000" w:themeColor="text1"/>
          <w:sz w:val="22"/>
          <w:szCs w:val="22"/>
        </w:rPr>
        <w:t xml:space="preserve">Appiah, K. A., Liberalism, Individuality, and Identity. </w:t>
      </w:r>
      <w:r w:rsidRPr="005D7085">
        <w:rPr>
          <w:rFonts w:cs="Times"/>
          <w:i/>
          <w:iCs/>
          <w:color w:val="000000" w:themeColor="text1"/>
          <w:sz w:val="22"/>
          <w:szCs w:val="22"/>
        </w:rPr>
        <w:t>Critical Inquiry</w:t>
      </w:r>
      <w:r w:rsidRPr="005D7085">
        <w:rPr>
          <w:rFonts w:cs="Times"/>
          <w:color w:val="000000" w:themeColor="text1"/>
          <w:sz w:val="22"/>
          <w:szCs w:val="22"/>
        </w:rPr>
        <w:t>, 27, 2001, No. 2, s. 305</w:t>
      </w:r>
      <w:r w:rsidRPr="005D7085">
        <w:rPr>
          <w:sz w:val="22"/>
          <w:szCs w:val="22"/>
        </w:rPr>
        <w:t>–</w:t>
      </w:r>
      <w:r w:rsidRPr="005D7085">
        <w:rPr>
          <w:rFonts w:cs="Times New Roman"/>
          <w:sz w:val="22"/>
          <w:szCs w:val="22"/>
        </w:rPr>
        <w:t>332.</w:t>
      </w:r>
    </w:p>
  </w:footnote>
  <w:footnote w:id="20">
    <w:p w14:paraId="7BCF4F67" w14:textId="3B91B90C" w:rsidR="0055354D" w:rsidRPr="005D7085" w:rsidRDefault="0055354D" w:rsidP="00AB7DC0">
      <w:pPr>
        <w:rPr>
          <w:sz w:val="22"/>
          <w:szCs w:val="22"/>
        </w:rPr>
      </w:pPr>
      <w:r w:rsidRPr="005D7085">
        <w:rPr>
          <w:rStyle w:val="Znakapoznpodarou"/>
          <w:sz w:val="22"/>
          <w:szCs w:val="22"/>
        </w:rPr>
        <w:footnoteRef/>
      </w:r>
      <w:r w:rsidRPr="005D7085">
        <w:rPr>
          <w:sz w:val="22"/>
          <w:szCs w:val="22"/>
        </w:rPr>
        <w:t xml:space="preserve"> Owens, T. J.</w:t>
      </w:r>
      <w:r w:rsidRPr="005D7085">
        <w:rPr>
          <w:rFonts w:cs="Times New Roman"/>
          <w:sz w:val="22"/>
          <w:szCs w:val="22"/>
        </w:rPr>
        <w:t xml:space="preserve"> – </w:t>
      </w:r>
      <w:r w:rsidRPr="005D7085">
        <w:rPr>
          <w:sz w:val="22"/>
          <w:szCs w:val="22"/>
        </w:rPr>
        <w:t xml:space="preserve">Robinson, D.T. </w:t>
      </w:r>
      <w:r w:rsidRPr="005D7085">
        <w:rPr>
          <w:rFonts w:cs="Times New Roman"/>
          <w:sz w:val="22"/>
          <w:szCs w:val="22"/>
        </w:rPr>
        <w:t>–</w:t>
      </w:r>
      <w:r w:rsidRPr="005D7085">
        <w:rPr>
          <w:sz w:val="22"/>
          <w:szCs w:val="22"/>
        </w:rPr>
        <w:t xml:space="preserve"> Smith-Lovin, L., Three Faces of Identity</w:t>
      </w:r>
      <w:r w:rsidRPr="005D7085">
        <w:rPr>
          <w:i/>
          <w:sz w:val="22"/>
          <w:szCs w:val="22"/>
        </w:rPr>
        <w:t>,</w:t>
      </w:r>
      <w:r w:rsidRPr="005D7085">
        <w:rPr>
          <w:sz w:val="22"/>
          <w:szCs w:val="22"/>
        </w:rPr>
        <w:t xml:space="preserve"> c.d., s. 480</w:t>
      </w:r>
      <w:r w:rsidRPr="005D7085">
        <w:rPr>
          <w:rFonts w:cs="Times New Roman"/>
          <w:sz w:val="22"/>
          <w:szCs w:val="22"/>
        </w:rPr>
        <w:t>.</w:t>
      </w:r>
      <w:r w:rsidRPr="005D7085">
        <w:rPr>
          <w:rFonts w:cs="Times New Roman"/>
        </w:rPr>
        <w:t xml:space="preserve"> </w:t>
      </w:r>
    </w:p>
  </w:footnote>
  <w:footnote w:id="21">
    <w:p w14:paraId="5B2616C8" w14:textId="6B99AE42" w:rsidR="0055354D" w:rsidRPr="005D7085" w:rsidRDefault="0055354D" w:rsidP="00AB7DC0">
      <w:pPr>
        <w:pStyle w:val="Textpoznpodarou"/>
      </w:pPr>
      <w:r w:rsidRPr="005D7085">
        <w:rPr>
          <w:rStyle w:val="Znakapoznpodarou"/>
        </w:rPr>
        <w:footnoteRef/>
      </w:r>
      <w:r w:rsidRPr="005D7085">
        <w:t xml:space="preserve"> Po vzoru Willa Kymlicky lze říci, že sdílené politické principy představují </w:t>
      </w:r>
      <w:r w:rsidRPr="005D7085">
        <w:rPr>
          <w:i/>
        </w:rPr>
        <w:t>nezbytnou</w:t>
      </w:r>
      <w:r w:rsidRPr="005D7085">
        <w:t xml:space="preserve"> podmínku existence politické obce („jednoty“). Kymlicka, W., </w:t>
      </w:r>
      <w:r w:rsidRPr="005D7085">
        <w:rPr>
          <w:i/>
        </w:rPr>
        <w:t>Contemporary Political Philosophy</w:t>
      </w:r>
      <w:r w:rsidRPr="005D7085">
        <w:t>, c.d., s. 253.</w:t>
      </w:r>
    </w:p>
  </w:footnote>
  <w:footnote w:id="22">
    <w:p w14:paraId="5F44D3F1" w14:textId="77777777" w:rsidR="0055354D" w:rsidRPr="005D7085" w:rsidRDefault="0055354D" w:rsidP="00AB7DC0">
      <w:pPr>
        <w:pStyle w:val="Textpoznpodarou"/>
      </w:pPr>
      <w:r w:rsidRPr="005D7085">
        <w:rPr>
          <w:rStyle w:val="Znakapoznpodarou"/>
        </w:rPr>
        <w:footnoteRef/>
      </w:r>
      <w:r w:rsidRPr="005D7085">
        <w:t xml:space="preserve"> Müller, </w:t>
      </w:r>
      <w:r w:rsidRPr="005D7085">
        <w:rPr>
          <w:i/>
          <w:szCs w:val="22"/>
        </w:rPr>
        <w:t>Evropa a občanská společnost</w:t>
      </w:r>
      <w:r w:rsidRPr="005D7085">
        <w:rPr>
          <w:szCs w:val="22"/>
        </w:rPr>
        <w:t>, c.d., s. 134.</w:t>
      </w:r>
    </w:p>
  </w:footnote>
  <w:footnote w:id="23">
    <w:p w14:paraId="6E83A3DB" w14:textId="2EA27096" w:rsidR="0055354D" w:rsidRPr="005D7085" w:rsidRDefault="0055354D" w:rsidP="00AB7DC0">
      <w:pPr>
        <w:rPr>
          <w:sz w:val="22"/>
          <w:szCs w:val="22"/>
        </w:rPr>
      </w:pPr>
      <w:r w:rsidRPr="005D7085">
        <w:rPr>
          <w:rStyle w:val="Znakapoznpodarou"/>
          <w:sz w:val="22"/>
          <w:szCs w:val="22"/>
        </w:rPr>
        <w:footnoteRef/>
      </w:r>
      <w:r w:rsidRPr="005D7085">
        <w:rPr>
          <w:sz w:val="22"/>
          <w:szCs w:val="22"/>
        </w:rPr>
        <w:t xml:space="preserve"> Jsme si vědomi, že otázka sociologických, kulturních (mj. jazykových) a psychologických předpokladů existence politické obce nemůže v posledku nepřijít na řadu. Předběžně v tomto ohledu podotýkáme, že možnost konstrukce kosmopolitní liberální identity se pak jeví ještě řádově komplikovanější (viz též sekce 4 a 5).</w:t>
      </w:r>
    </w:p>
  </w:footnote>
  <w:footnote w:id="24">
    <w:p w14:paraId="3F4422F0" w14:textId="76D9A284" w:rsidR="0055354D" w:rsidRPr="005D7085" w:rsidRDefault="0055354D" w:rsidP="0009476A">
      <w:pPr>
        <w:rPr>
          <w:sz w:val="22"/>
          <w:szCs w:val="22"/>
        </w:rPr>
      </w:pPr>
      <w:r w:rsidRPr="005D7085">
        <w:rPr>
          <w:rStyle w:val="Znakapoznpodarou"/>
          <w:sz w:val="22"/>
          <w:szCs w:val="22"/>
        </w:rPr>
        <w:footnoteRef/>
      </w:r>
      <w:r w:rsidRPr="005D7085">
        <w:rPr>
          <w:sz w:val="22"/>
          <w:szCs w:val="22"/>
        </w:rPr>
        <w:t xml:space="preserve"> </w:t>
      </w:r>
      <w:r w:rsidRPr="005D7085">
        <w:rPr>
          <w:rFonts w:cstheme="majorHAnsi"/>
          <w:sz w:val="22"/>
          <w:szCs w:val="22"/>
        </w:rPr>
        <w:t>Ladrová, B.,</w:t>
      </w:r>
      <w:r w:rsidRPr="005D7085">
        <w:rPr>
          <w:sz w:val="22"/>
          <w:szCs w:val="22"/>
        </w:rPr>
        <w:t xml:space="preserve"> </w:t>
      </w:r>
      <w:r w:rsidRPr="005D7085">
        <w:rPr>
          <w:rFonts w:cstheme="majorHAnsi"/>
          <w:sz w:val="22"/>
          <w:szCs w:val="22"/>
        </w:rPr>
        <w:t xml:space="preserve">Problém utvárania identity člověka v liberálnych spoločnostiach. </w:t>
      </w:r>
      <w:r w:rsidRPr="005D7085">
        <w:rPr>
          <w:rFonts w:cstheme="majorHAnsi"/>
          <w:i/>
          <w:sz w:val="22"/>
          <w:szCs w:val="22"/>
        </w:rPr>
        <w:t>Filosofický časopis</w:t>
      </w:r>
      <w:r w:rsidRPr="005D7085">
        <w:rPr>
          <w:rFonts w:cstheme="majorHAnsi"/>
          <w:sz w:val="22"/>
          <w:szCs w:val="22"/>
        </w:rPr>
        <w:t xml:space="preserve">, 62, 2014, č. 2, s. </w:t>
      </w:r>
      <w:r w:rsidRPr="005D7085">
        <w:rPr>
          <w:sz w:val="22"/>
          <w:szCs w:val="22"/>
        </w:rPr>
        <w:t xml:space="preserve">187–202. </w:t>
      </w:r>
    </w:p>
  </w:footnote>
  <w:footnote w:id="25">
    <w:p w14:paraId="6846A285" w14:textId="1D4CDF5D" w:rsidR="0055354D" w:rsidRPr="005D7085" w:rsidRDefault="0055354D">
      <w:pPr>
        <w:pStyle w:val="Textpoznpodarou"/>
        <w:rPr>
          <w:i/>
        </w:rPr>
      </w:pPr>
      <w:r w:rsidRPr="005D7085">
        <w:rPr>
          <w:rStyle w:val="Znakapoznpodarou"/>
        </w:rPr>
        <w:footnoteRef/>
      </w:r>
      <w:r w:rsidRPr="005D7085">
        <w:t xml:space="preserve"> Viz ale Bell, D., What Is Liberalism? </w:t>
      </w:r>
      <w:r w:rsidRPr="005D7085">
        <w:rPr>
          <w:i/>
        </w:rPr>
        <w:t xml:space="preserve">Political Theory </w:t>
      </w:r>
      <w:r w:rsidRPr="005D7085">
        <w:t>42, 2015, č. 6, s. 682–715 pro rezervovanější pohled na zpětnou konstrukci kánonu liberální politické teorie.</w:t>
      </w:r>
    </w:p>
  </w:footnote>
  <w:footnote w:id="26">
    <w:p w14:paraId="0278B0A3" w14:textId="105B3FC6" w:rsidR="0055354D" w:rsidRPr="005D7085" w:rsidRDefault="0055354D" w:rsidP="00D91FEE">
      <w:pPr>
        <w:pStyle w:val="Textpoznpodarou"/>
        <w:rPr>
          <w:szCs w:val="22"/>
        </w:rPr>
      </w:pPr>
      <w:r w:rsidRPr="005D7085">
        <w:rPr>
          <w:rStyle w:val="Znakapoznpodarou"/>
          <w:szCs w:val="22"/>
        </w:rPr>
        <w:footnoteRef/>
      </w:r>
      <w:r w:rsidRPr="005D7085">
        <w:rPr>
          <w:szCs w:val="22"/>
        </w:rPr>
        <w:t xml:space="preserve"> Srv. Edmundson, W.A., An Introduction to Rights. Cambridge, Cambridge University Press 2004, s. 17–19. </w:t>
      </w:r>
    </w:p>
  </w:footnote>
  <w:footnote w:id="27">
    <w:p w14:paraId="7E86B7E0" w14:textId="2B8494CC" w:rsidR="0055354D" w:rsidRPr="005D7085" w:rsidRDefault="0055354D" w:rsidP="00057A43">
      <w:pPr>
        <w:pStyle w:val="Textpoznpodarou"/>
      </w:pPr>
      <w:r w:rsidRPr="005D7085">
        <w:rPr>
          <w:rStyle w:val="Znakapoznpodarou"/>
          <w:szCs w:val="22"/>
        </w:rPr>
        <w:footnoteRef/>
      </w:r>
      <w:r w:rsidRPr="005D7085">
        <w:rPr>
          <w:szCs w:val="22"/>
        </w:rPr>
        <w:t xml:space="preserve"> Walsh, D., </w:t>
      </w:r>
      <w:r w:rsidRPr="005D7085">
        <w:rPr>
          <w:i/>
          <w:szCs w:val="22"/>
        </w:rPr>
        <w:t>The Growth of the Liberal Soul.</w:t>
      </w:r>
      <w:r w:rsidRPr="005D7085">
        <w:rPr>
          <w:szCs w:val="22"/>
        </w:rPr>
        <w:t xml:space="preserve"> Columbia, University of Missouri Press 1997, s. 109–111.</w:t>
      </w:r>
      <w:r w:rsidRPr="005D7085">
        <w:t xml:space="preserve"> </w:t>
      </w:r>
    </w:p>
  </w:footnote>
  <w:footnote w:id="28">
    <w:p w14:paraId="58902B3A" w14:textId="6074CACA" w:rsidR="0055354D" w:rsidRPr="005D7085" w:rsidRDefault="0055354D" w:rsidP="0008554E">
      <w:pPr>
        <w:rPr>
          <w:sz w:val="22"/>
          <w:szCs w:val="22"/>
        </w:rPr>
      </w:pPr>
      <w:r w:rsidRPr="005D7085">
        <w:rPr>
          <w:rStyle w:val="Znakapoznpodarou"/>
          <w:sz w:val="22"/>
          <w:szCs w:val="22"/>
        </w:rPr>
        <w:footnoteRef/>
      </w:r>
      <w:r w:rsidRPr="005D7085">
        <w:rPr>
          <w:sz w:val="22"/>
          <w:szCs w:val="22"/>
        </w:rPr>
        <w:t xml:space="preserve"> V případě Hobbese se jedná zejména o důsledky přirozených lidských vlastností – soupeření o moc (</w:t>
      </w:r>
      <w:r w:rsidRPr="005D7085">
        <w:rPr>
          <w:i/>
          <w:sz w:val="22"/>
          <w:szCs w:val="22"/>
        </w:rPr>
        <w:t>competition</w:t>
      </w:r>
      <w:r w:rsidRPr="005D7085">
        <w:rPr>
          <w:sz w:val="22"/>
          <w:szCs w:val="22"/>
        </w:rPr>
        <w:t>), nedůvěry (</w:t>
      </w:r>
      <w:r w:rsidRPr="005D7085">
        <w:rPr>
          <w:i/>
          <w:sz w:val="22"/>
          <w:szCs w:val="22"/>
        </w:rPr>
        <w:t>diffidence</w:t>
      </w:r>
      <w:r w:rsidRPr="005D7085">
        <w:rPr>
          <w:sz w:val="22"/>
          <w:szCs w:val="22"/>
        </w:rPr>
        <w:t>) a usilování o čest a slávu (</w:t>
      </w:r>
      <w:r w:rsidRPr="005D7085">
        <w:rPr>
          <w:i/>
          <w:sz w:val="22"/>
          <w:szCs w:val="22"/>
        </w:rPr>
        <w:t xml:space="preserve">honour </w:t>
      </w:r>
      <w:r w:rsidRPr="005D7085">
        <w:rPr>
          <w:sz w:val="22"/>
          <w:szCs w:val="22"/>
        </w:rPr>
        <w:t>a</w:t>
      </w:r>
      <w:r w:rsidRPr="005D7085">
        <w:rPr>
          <w:i/>
          <w:sz w:val="22"/>
          <w:szCs w:val="22"/>
        </w:rPr>
        <w:t xml:space="preserve"> glory</w:t>
      </w:r>
      <w:r w:rsidRPr="005D7085">
        <w:rPr>
          <w:sz w:val="22"/>
          <w:szCs w:val="22"/>
        </w:rPr>
        <w:t xml:space="preserve">) – které mezi lidmi vyvolávají vzájemnou nedůvěru. </w:t>
      </w:r>
      <w:r w:rsidRPr="005D7085">
        <w:rPr>
          <w:rFonts w:cs="Times New Roman"/>
          <w:sz w:val="22"/>
          <w:szCs w:val="22"/>
        </w:rPr>
        <w:t>Locke pro změnu zdůrazňuje problém nevyhnutelnosti stranické interpretace přirozeného zákona (přirozeného práva i povinností každého) – tedy to, že člověk nedokáže být sám sobě nestranným soudcem.</w:t>
      </w:r>
      <w:r w:rsidRPr="005D7085">
        <w:rPr>
          <w:sz w:val="22"/>
          <w:szCs w:val="22"/>
        </w:rPr>
        <w:t xml:space="preserve"> Hobbes, T., </w:t>
      </w:r>
      <w:r w:rsidRPr="005D7085">
        <w:rPr>
          <w:rFonts w:cs="Times"/>
          <w:i/>
          <w:iCs/>
          <w:color w:val="000000" w:themeColor="text1"/>
          <w:sz w:val="22"/>
          <w:szCs w:val="22"/>
        </w:rPr>
        <w:t>Leviathan, aneb, Látka, forma a moc státu církevního a politického.</w:t>
      </w:r>
      <w:r w:rsidRPr="005D7085">
        <w:rPr>
          <w:rFonts w:cs="Times"/>
          <w:color w:val="000000" w:themeColor="text1"/>
          <w:sz w:val="22"/>
          <w:szCs w:val="22"/>
        </w:rPr>
        <w:t xml:space="preserve"> Přel. K. Berka. Praha, </w:t>
      </w:r>
      <w:r w:rsidR="00261493" w:rsidRPr="005D7085">
        <w:rPr>
          <w:rFonts w:cs="Candara"/>
          <w:color w:val="1A1A1A"/>
          <w:sz w:val="22"/>
          <w:szCs w:val="22"/>
        </w:rPr>
        <w:t>OIKOYMENH</w:t>
      </w:r>
      <w:r w:rsidRPr="005D7085">
        <w:rPr>
          <w:color w:val="1A1A1A"/>
          <w:sz w:val="22"/>
          <w:szCs w:val="22"/>
        </w:rPr>
        <w:t xml:space="preserve"> 2009, s. 117</w:t>
      </w:r>
      <w:r w:rsidRPr="005D7085">
        <w:rPr>
          <w:sz w:val="22"/>
          <w:szCs w:val="22"/>
        </w:rPr>
        <w:t xml:space="preserve">–123; Locke, J., </w:t>
      </w:r>
      <w:r w:rsidRPr="005D7085">
        <w:rPr>
          <w:i/>
          <w:color w:val="000000" w:themeColor="text1"/>
          <w:sz w:val="22"/>
          <w:szCs w:val="22"/>
        </w:rPr>
        <w:t>Dvě pojednání o vládě.</w:t>
      </w:r>
      <w:r w:rsidRPr="005D7085">
        <w:rPr>
          <w:color w:val="000000" w:themeColor="text1"/>
          <w:sz w:val="22"/>
          <w:szCs w:val="22"/>
        </w:rPr>
        <w:t xml:space="preserve"> Přel. J. Král </w:t>
      </w:r>
      <w:r w:rsidRPr="005D7085">
        <w:rPr>
          <w:rFonts w:cs="Times New Roman"/>
          <w:sz w:val="22"/>
          <w:szCs w:val="22"/>
        </w:rPr>
        <w:t>– J. Popelková.</w:t>
      </w:r>
      <w:r w:rsidRPr="005D7085">
        <w:rPr>
          <w:color w:val="000000" w:themeColor="text1"/>
          <w:sz w:val="22"/>
          <w:szCs w:val="22"/>
        </w:rPr>
        <w:t xml:space="preserve"> Praha, Nakladatelství Československé akademie věd 1965, s.</w:t>
      </w:r>
      <w:r w:rsidRPr="005D7085">
        <w:rPr>
          <w:sz w:val="22"/>
          <w:szCs w:val="22"/>
        </w:rPr>
        <w:t xml:space="preserve"> </w:t>
      </w:r>
      <w:r w:rsidRPr="005D7085">
        <w:rPr>
          <w:color w:val="000000" w:themeColor="text1"/>
          <w:sz w:val="22"/>
          <w:szCs w:val="22"/>
        </w:rPr>
        <w:t>142.</w:t>
      </w:r>
    </w:p>
  </w:footnote>
  <w:footnote w:id="29">
    <w:p w14:paraId="6225AFBC" w14:textId="77777777" w:rsidR="0055354D" w:rsidRPr="005D7085" w:rsidRDefault="0055354D" w:rsidP="000740C0">
      <w:pPr>
        <w:rPr>
          <w:rFonts w:cs="Times"/>
          <w:i/>
          <w:iCs/>
          <w:color w:val="000000" w:themeColor="text1"/>
          <w:sz w:val="22"/>
          <w:szCs w:val="22"/>
        </w:rPr>
      </w:pPr>
      <w:r w:rsidRPr="005D7085">
        <w:rPr>
          <w:rStyle w:val="Znakapoznpodarou"/>
          <w:sz w:val="22"/>
          <w:szCs w:val="22"/>
        </w:rPr>
        <w:footnoteRef/>
      </w:r>
      <w:r w:rsidRPr="005D7085">
        <w:rPr>
          <w:sz w:val="22"/>
          <w:szCs w:val="22"/>
        </w:rPr>
        <w:t xml:space="preserve"> </w:t>
      </w:r>
      <w:r w:rsidRPr="005D7085">
        <w:rPr>
          <w:rFonts w:cs="Times"/>
          <w:color w:val="000000" w:themeColor="text1"/>
          <w:sz w:val="22"/>
          <w:szCs w:val="22"/>
        </w:rPr>
        <w:t>Tamtéž, s. 117</w:t>
      </w:r>
      <w:r w:rsidRPr="005D7085">
        <w:rPr>
          <w:sz w:val="22"/>
          <w:szCs w:val="22"/>
        </w:rPr>
        <w:t xml:space="preserve">; </w:t>
      </w:r>
      <w:r w:rsidRPr="005D7085">
        <w:rPr>
          <w:rFonts w:cs="Times"/>
          <w:color w:val="000000" w:themeColor="text1"/>
          <w:sz w:val="22"/>
          <w:szCs w:val="22"/>
        </w:rPr>
        <w:t xml:space="preserve">Lloyd, S. A., Hobbes's Moral and Political Philosophy. In: </w:t>
      </w:r>
      <w:r w:rsidRPr="005D7085">
        <w:rPr>
          <w:rFonts w:cs="Times"/>
          <w:i/>
          <w:iCs/>
          <w:color w:val="000000" w:themeColor="text1"/>
          <w:sz w:val="22"/>
          <w:szCs w:val="22"/>
        </w:rPr>
        <w:t xml:space="preserve">Stanford Encyclopedia of Philosophy </w:t>
      </w:r>
      <w:r w:rsidRPr="005D7085">
        <w:rPr>
          <w:rFonts w:cs="Times"/>
          <w:color w:val="000000" w:themeColor="text1"/>
          <w:sz w:val="22"/>
          <w:szCs w:val="22"/>
        </w:rPr>
        <w:t xml:space="preserve">[online]. </w:t>
      </w:r>
      <w:r w:rsidRPr="005D7085">
        <w:rPr>
          <w:color w:val="000000" w:themeColor="text1"/>
          <w:sz w:val="22"/>
          <w:szCs w:val="22"/>
        </w:rPr>
        <w:t xml:space="preserve">2014 </w:t>
      </w:r>
      <w:r w:rsidRPr="005D7085">
        <w:rPr>
          <w:rFonts w:cs="Candara"/>
          <w:color w:val="000000" w:themeColor="text1"/>
          <w:sz w:val="22"/>
          <w:szCs w:val="22"/>
        </w:rPr>
        <w:t>[cit. 16. 11. 2016].</w:t>
      </w:r>
      <w:r w:rsidRPr="005D7085">
        <w:rPr>
          <w:rFonts w:cs="Times"/>
          <w:i/>
          <w:iCs/>
          <w:color w:val="000000" w:themeColor="text1"/>
          <w:sz w:val="22"/>
          <w:szCs w:val="22"/>
        </w:rPr>
        <w:t xml:space="preserve"> </w:t>
      </w:r>
      <w:r w:rsidRPr="005D7085">
        <w:rPr>
          <w:rFonts w:cs="Times"/>
          <w:color w:val="000000" w:themeColor="text1"/>
          <w:sz w:val="22"/>
          <w:szCs w:val="22"/>
        </w:rPr>
        <w:t xml:space="preserve">Dostupné z: </w:t>
      </w:r>
      <w:r w:rsidRPr="005D7085">
        <w:rPr>
          <w:rFonts w:cs="Times"/>
          <w:color w:val="000000" w:themeColor="text1"/>
          <w:sz w:val="22"/>
          <w:szCs w:val="22"/>
        </w:rPr>
        <w:fldChar w:fldCharType="begin"/>
      </w:r>
      <w:r w:rsidRPr="005D7085">
        <w:rPr>
          <w:rFonts w:cs="Times"/>
          <w:color w:val="000000" w:themeColor="text1"/>
          <w:sz w:val="22"/>
          <w:szCs w:val="22"/>
        </w:rPr>
        <w:instrText xml:space="preserve"> HY"http://plato.stanford.edu/entries/hobbes-moral/" </w:instrText>
      </w:r>
      <w:r w:rsidRPr="005D7085">
        <w:rPr>
          <w:rFonts w:cs="Times"/>
          <w:color w:val="000000" w:themeColor="text1"/>
          <w:sz w:val="22"/>
          <w:szCs w:val="22"/>
        </w:rPr>
        <w:fldChar w:fldCharType="separate"/>
      </w:r>
      <w:r w:rsidRPr="005D7085">
        <w:rPr>
          <w:rStyle w:val="Hypertextovodkaz"/>
          <w:rFonts w:cs="Times"/>
          <w:color w:val="000000" w:themeColor="text1"/>
          <w:sz w:val="22"/>
          <w:szCs w:val="22"/>
          <w:u w:val="none"/>
        </w:rPr>
        <w:t>http://plato.stanford.edu/entries/hobbes-moral/</w:t>
      </w:r>
      <w:r w:rsidRPr="005D7085">
        <w:rPr>
          <w:rFonts w:cs="Times"/>
          <w:color w:val="000000" w:themeColor="text1"/>
          <w:sz w:val="22"/>
          <w:szCs w:val="22"/>
        </w:rPr>
        <w:fldChar w:fldCharType="end"/>
      </w:r>
      <w:r w:rsidRPr="005D7085">
        <w:rPr>
          <w:color w:val="000000" w:themeColor="text1"/>
          <w:sz w:val="22"/>
          <w:szCs w:val="22"/>
        </w:rPr>
        <w:t>;</w:t>
      </w:r>
      <w:r w:rsidRPr="005D7085">
        <w:rPr>
          <w:rFonts w:cs="Times"/>
          <w:color w:val="000000" w:themeColor="text1"/>
          <w:sz w:val="22"/>
          <w:szCs w:val="22"/>
        </w:rPr>
        <w:t xml:space="preserve"> Werhane, P. H., Community and Individuality. </w:t>
      </w:r>
      <w:r w:rsidRPr="005D7085">
        <w:rPr>
          <w:rFonts w:cs="Times"/>
          <w:i/>
          <w:iCs/>
          <w:color w:val="000000" w:themeColor="text1"/>
          <w:sz w:val="22"/>
          <w:szCs w:val="22"/>
        </w:rPr>
        <w:t>New Literary History</w:t>
      </w:r>
      <w:r w:rsidRPr="005D7085">
        <w:rPr>
          <w:rFonts w:cs="Times"/>
          <w:color w:val="000000" w:themeColor="text1"/>
          <w:sz w:val="22"/>
          <w:szCs w:val="22"/>
        </w:rPr>
        <w:t>, 27, 1996, No. 1, s. 19.</w:t>
      </w:r>
    </w:p>
  </w:footnote>
  <w:footnote w:id="30">
    <w:p w14:paraId="0CBE38D8" w14:textId="77777777" w:rsidR="0055354D" w:rsidRPr="005D7085" w:rsidRDefault="0055354D" w:rsidP="008F4E52">
      <w:pPr>
        <w:rPr>
          <w:sz w:val="22"/>
          <w:szCs w:val="22"/>
        </w:rPr>
      </w:pPr>
      <w:r w:rsidRPr="005D7085">
        <w:rPr>
          <w:rStyle w:val="Znakapoznpodarou"/>
          <w:sz w:val="22"/>
          <w:szCs w:val="22"/>
        </w:rPr>
        <w:footnoteRef/>
      </w:r>
      <w:r w:rsidRPr="005D7085">
        <w:rPr>
          <w:sz w:val="22"/>
          <w:szCs w:val="22"/>
        </w:rPr>
        <w:t xml:space="preserve"> Rousseau, J. J., </w:t>
      </w:r>
      <w:r w:rsidRPr="005D7085">
        <w:rPr>
          <w:i/>
          <w:sz w:val="22"/>
          <w:szCs w:val="22"/>
        </w:rPr>
        <w:t>O společenské smlouvě, neboli, O zásadách státního práva.</w:t>
      </w:r>
      <w:r w:rsidRPr="005D7085">
        <w:rPr>
          <w:sz w:val="22"/>
          <w:szCs w:val="22"/>
        </w:rPr>
        <w:t xml:space="preserve"> Přel. J. Veselá. Dobrá Voda, Aleš Čeněk 2002, s. 24; srv. </w:t>
      </w:r>
      <w:r w:rsidRPr="005D7085">
        <w:rPr>
          <w:rFonts w:cs="Times"/>
          <w:sz w:val="22"/>
          <w:szCs w:val="22"/>
        </w:rPr>
        <w:t>Canivez, P.,</w:t>
      </w:r>
      <w:r w:rsidRPr="005D7085">
        <w:rPr>
          <w:rFonts w:cs="Times New Roman"/>
          <w:sz w:val="22"/>
          <w:szCs w:val="22"/>
        </w:rPr>
        <w:t xml:space="preserve"> </w:t>
      </w:r>
      <w:r w:rsidRPr="005D7085">
        <w:rPr>
          <w:rFonts w:cs="Times"/>
          <w:sz w:val="22"/>
          <w:szCs w:val="22"/>
        </w:rPr>
        <w:t xml:space="preserve">Jean-Jacques Rousseau’s Concept of People. </w:t>
      </w:r>
      <w:r w:rsidRPr="005D7085">
        <w:rPr>
          <w:rFonts w:cs="Times"/>
          <w:i/>
          <w:sz w:val="22"/>
          <w:szCs w:val="22"/>
        </w:rPr>
        <w:t>Philosophy Social Criticism,</w:t>
      </w:r>
      <w:r w:rsidRPr="005D7085">
        <w:rPr>
          <w:rFonts w:cs="Times"/>
          <w:sz w:val="22"/>
          <w:szCs w:val="22"/>
        </w:rPr>
        <w:t xml:space="preserve"> 30, 2004, No. 4, s. 393</w:t>
      </w:r>
      <w:r w:rsidRPr="005D7085">
        <w:rPr>
          <w:rStyle w:val="fontstyle01"/>
          <w:rFonts w:asciiTheme="minorHAnsi" w:hAnsiTheme="minorHAnsi"/>
          <w:sz w:val="22"/>
          <w:szCs w:val="22"/>
        </w:rPr>
        <w:t>–</w:t>
      </w:r>
      <w:r w:rsidRPr="005D7085">
        <w:rPr>
          <w:rFonts w:cs="Times"/>
          <w:sz w:val="22"/>
          <w:szCs w:val="22"/>
        </w:rPr>
        <w:t>412.</w:t>
      </w:r>
    </w:p>
  </w:footnote>
  <w:footnote w:id="31">
    <w:p w14:paraId="795F94D4" w14:textId="7B948185" w:rsidR="0055354D" w:rsidRPr="005D7085" w:rsidRDefault="0055354D" w:rsidP="00F45C0A">
      <w:pPr>
        <w:rPr>
          <w:sz w:val="22"/>
          <w:szCs w:val="22"/>
        </w:rPr>
      </w:pPr>
      <w:r w:rsidRPr="005D7085">
        <w:rPr>
          <w:rStyle w:val="Znakapoznpodarou"/>
          <w:sz w:val="22"/>
          <w:szCs w:val="22"/>
        </w:rPr>
        <w:footnoteRef/>
      </w:r>
      <w:r w:rsidRPr="005D7085">
        <w:rPr>
          <w:sz w:val="22"/>
          <w:szCs w:val="22"/>
        </w:rPr>
        <w:t xml:space="preserve"> Kant, I., </w:t>
      </w:r>
      <w:r w:rsidRPr="005D7085">
        <w:rPr>
          <w:i/>
          <w:sz w:val="22"/>
          <w:szCs w:val="22"/>
        </w:rPr>
        <w:t>Základy metafyziky mravů.</w:t>
      </w:r>
      <w:r w:rsidRPr="005D7085">
        <w:rPr>
          <w:sz w:val="22"/>
          <w:szCs w:val="22"/>
        </w:rPr>
        <w:t xml:space="preserve"> Přel. L. Menzel. Praha, </w:t>
      </w:r>
      <w:r w:rsidR="00261493" w:rsidRPr="005D7085">
        <w:rPr>
          <w:sz w:val="22"/>
          <w:szCs w:val="22"/>
        </w:rPr>
        <w:t>OIKOYMENH</w:t>
      </w:r>
      <w:r w:rsidRPr="005D7085">
        <w:rPr>
          <w:sz w:val="22"/>
          <w:szCs w:val="22"/>
        </w:rPr>
        <w:t xml:space="preserve"> 2014; </w:t>
      </w:r>
      <w:r w:rsidRPr="005D7085">
        <w:rPr>
          <w:rFonts w:cs="Times"/>
          <w:sz w:val="22"/>
          <w:szCs w:val="22"/>
        </w:rPr>
        <w:t xml:space="preserve">Surprenant, Ch. W., Liberty, Autonomy, and Kant's Civil Society. </w:t>
      </w:r>
      <w:r w:rsidRPr="005D7085">
        <w:rPr>
          <w:rFonts w:cs="Times"/>
          <w:i/>
          <w:sz w:val="22"/>
          <w:szCs w:val="22"/>
        </w:rPr>
        <w:t>History of Philosophy Quarterly</w:t>
      </w:r>
      <w:r w:rsidRPr="005D7085">
        <w:rPr>
          <w:rFonts w:cs="Times"/>
          <w:sz w:val="22"/>
          <w:szCs w:val="22"/>
        </w:rPr>
        <w:t>, 27, 2010, No. 1, s. 82</w:t>
      </w:r>
      <w:r w:rsidRPr="005D7085">
        <w:rPr>
          <w:rFonts w:cs="Times New Roman"/>
          <w:sz w:val="22"/>
          <w:szCs w:val="22"/>
        </w:rPr>
        <w:t xml:space="preserve">–84. </w:t>
      </w:r>
    </w:p>
  </w:footnote>
  <w:footnote w:id="32">
    <w:p w14:paraId="23FB9C3D" w14:textId="0B39B8DD" w:rsidR="0055354D" w:rsidRPr="005D7085" w:rsidRDefault="0055354D" w:rsidP="005A5C2D">
      <w:pPr>
        <w:rPr>
          <w:rFonts w:cs="Times New Roman"/>
          <w:sz w:val="22"/>
          <w:szCs w:val="22"/>
        </w:rPr>
      </w:pPr>
      <w:r w:rsidRPr="005D7085">
        <w:rPr>
          <w:rStyle w:val="Znakapoznpodarou"/>
          <w:sz w:val="22"/>
          <w:szCs w:val="22"/>
        </w:rPr>
        <w:footnoteRef/>
      </w:r>
      <w:r w:rsidRPr="005D7085">
        <w:rPr>
          <w:sz w:val="22"/>
          <w:szCs w:val="22"/>
        </w:rPr>
        <w:t xml:space="preserve"> Tezi o nutnosti závazku k veřejným principům, </w:t>
      </w:r>
      <w:r w:rsidRPr="005D7085">
        <w:rPr>
          <w:rFonts w:cs="Times New Roman"/>
          <w:sz w:val="22"/>
          <w:szCs w:val="22"/>
        </w:rPr>
        <w:t xml:space="preserve">čímž je jak umožněno naplnění svobody a autonomie, tak zaručen prostor jedince nezávisle svolit cíle svého života, pak komplexně rozvíjí další klasik liberální teorie John Stuart Mill. Dobrý život, a tedy vyjádření osobnosti každého, dle něj spočívají v individuální možnosti volby a interpretaci vlastního životního plánu. Také Mill hovoří o nutnosti (předpokladu) zakotvení individua v politické komunitě. Posouvá však charakter takové komunity do jiné roviny, když zdůrazňuje zejména význam sdílených sympatií mezi partikulárními lidmi. Jak jsme však naznačili výše, našim zájmem je v tomto textu principiální – politická – rovina, proto </w:t>
      </w:r>
      <w:r w:rsidR="003504A2" w:rsidRPr="005D7085">
        <w:rPr>
          <w:rFonts w:cs="Times New Roman"/>
          <w:sz w:val="22"/>
          <w:szCs w:val="22"/>
        </w:rPr>
        <w:t>Millův pohled zmiňujeme jen takto na okraj</w:t>
      </w:r>
      <w:r w:rsidRPr="005D7085">
        <w:rPr>
          <w:rFonts w:cs="Times New Roman"/>
          <w:sz w:val="22"/>
          <w:szCs w:val="22"/>
        </w:rPr>
        <w:t xml:space="preserve">. </w:t>
      </w:r>
      <w:r w:rsidR="003504A2" w:rsidRPr="005D7085">
        <w:rPr>
          <w:rFonts w:cs="Times New Roman"/>
          <w:sz w:val="22"/>
          <w:szCs w:val="22"/>
        </w:rPr>
        <w:t xml:space="preserve">Viz </w:t>
      </w:r>
      <w:r w:rsidRPr="005D7085">
        <w:rPr>
          <w:sz w:val="22"/>
          <w:szCs w:val="22"/>
        </w:rPr>
        <w:t>Mill, J. S</w:t>
      </w:r>
      <w:r w:rsidRPr="005D7085">
        <w:rPr>
          <w:i/>
          <w:sz w:val="22"/>
          <w:szCs w:val="22"/>
        </w:rPr>
        <w:t>., O svobodě.</w:t>
      </w:r>
      <w:r w:rsidRPr="005D7085">
        <w:rPr>
          <w:sz w:val="22"/>
          <w:szCs w:val="22"/>
        </w:rPr>
        <w:t xml:space="preserve"> Přel. I. Tryzna. Praha, Ottovo nakladatelství 1913; Mill, J. S.,</w:t>
      </w:r>
      <w:r w:rsidRPr="005D7085">
        <w:rPr>
          <w:rFonts w:cs="Times New Roman"/>
          <w:sz w:val="22"/>
          <w:szCs w:val="22"/>
        </w:rPr>
        <w:t xml:space="preserve"> </w:t>
      </w:r>
      <w:r w:rsidRPr="005D7085">
        <w:rPr>
          <w:i/>
          <w:sz w:val="22"/>
          <w:szCs w:val="22"/>
        </w:rPr>
        <w:t>Utilitarismus.</w:t>
      </w:r>
      <w:r w:rsidRPr="005D7085">
        <w:rPr>
          <w:rFonts w:cs="Times New Roman"/>
          <w:sz w:val="22"/>
          <w:szCs w:val="22"/>
        </w:rPr>
        <w:t xml:space="preserve"> Přel. K. Šprunk. </w:t>
      </w:r>
      <w:r w:rsidRPr="005D7085">
        <w:rPr>
          <w:sz w:val="22"/>
          <w:szCs w:val="22"/>
        </w:rPr>
        <w:t>Praha, Vyšehrad 2011, s. 92.</w:t>
      </w:r>
      <w:r w:rsidRPr="005D7085">
        <w:rPr>
          <w:rFonts w:cs="Times"/>
          <w:sz w:val="22"/>
          <w:szCs w:val="22"/>
        </w:rPr>
        <w:t xml:space="preserve"> </w:t>
      </w:r>
    </w:p>
  </w:footnote>
  <w:footnote w:id="33">
    <w:p w14:paraId="729531C3" w14:textId="77777777" w:rsidR="0055354D" w:rsidRPr="005D7085" w:rsidRDefault="0055354D" w:rsidP="00BB4FB2">
      <w:pPr>
        <w:rPr>
          <w:sz w:val="22"/>
          <w:szCs w:val="22"/>
        </w:rPr>
      </w:pPr>
      <w:r w:rsidRPr="005D7085">
        <w:rPr>
          <w:rStyle w:val="Znakapoznpodarou"/>
          <w:sz w:val="22"/>
          <w:szCs w:val="22"/>
        </w:rPr>
        <w:footnoteRef/>
      </w:r>
      <w:r w:rsidRPr="005D7085">
        <w:rPr>
          <w:sz w:val="22"/>
          <w:szCs w:val="22"/>
        </w:rPr>
        <w:t xml:space="preserve"> Podobně Belling, V., </w:t>
      </w:r>
      <w:r w:rsidRPr="005D7085">
        <w:rPr>
          <w:i/>
          <w:sz w:val="22"/>
          <w:szCs w:val="22"/>
        </w:rPr>
        <w:t>Zrození suveréna: pojem suverenity a jeho kritika v moderní politické a právní filosofii: Suverenita a normativní konstrukce reality I.</w:t>
      </w:r>
      <w:r w:rsidRPr="005D7085">
        <w:rPr>
          <w:sz w:val="22"/>
          <w:szCs w:val="22"/>
        </w:rPr>
        <w:t xml:space="preserve"> Brno, CDK 2014, s. 97, 172, 283, 432. </w:t>
      </w:r>
    </w:p>
  </w:footnote>
  <w:footnote w:id="34">
    <w:p w14:paraId="3153941A" w14:textId="65FE6BD0" w:rsidR="0006438D" w:rsidRPr="005D7085" w:rsidRDefault="0006438D">
      <w:pPr>
        <w:pStyle w:val="Textpoznpodarou"/>
      </w:pPr>
      <w:r w:rsidRPr="005D7085">
        <w:rPr>
          <w:rStyle w:val="Znakapoznpodarou"/>
        </w:rPr>
        <w:footnoteRef/>
      </w:r>
      <w:r w:rsidRPr="005D7085">
        <w:t xml:space="preserve"> Nejde </w:t>
      </w:r>
      <w:r w:rsidR="001C45C7" w:rsidRPr="005D7085">
        <w:t xml:space="preserve">a nemůže jít </w:t>
      </w:r>
      <w:r w:rsidRPr="005D7085">
        <w:t>pochopitelně o vyčerpávající obraz soudobého liberalismu</w:t>
      </w:r>
      <w:r w:rsidR="001C45C7" w:rsidRPr="005D7085">
        <w:t xml:space="preserve"> ani myšlení daných autorů</w:t>
      </w:r>
      <w:r w:rsidRPr="005D7085">
        <w:t>, nicméně takov</w:t>
      </w:r>
      <w:r w:rsidR="001C45C7" w:rsidRPr="005D7085">
        <w:t xml:space="preserve">ý úkol by byl zcela mimo možnosti a cíle </w:t>
      </w:r>
      <w:r w:rsidR="003D4247" w:rsidRPr="005D7085">
        <w:t>časopiseckého článku</w:t>
      </w:r>
      <w:r w:rsidR="001C45C7" w:rsidRPr="005D7085">
        <w:t xml:space="preserve">. </w:t>
      </w:r>
      <w:r w:rsidR="003D4247" w:rsidRPr="005D7085">
        <w:t>Jsme nicméně přesvědčeni, že v</w:t>
      </w:r>
      <w:r w:rsidR="00F20275" w:rsidRPr="005D7085">
        <w:t>e všech čtyřech případech máme co do činění s díly, která hluboce ovlivnila a nasměrovala současné debaty uvnitř liberalismu, jakož i kritické reakce „zvenčí“.</w:t>
      </w:r>
    </w:p>
  </w:footnote>
  <w:footnote w:id="35">
    <w:p w14:paraId="5F7DD018" w14:textId="714CC87D" w:rsidR="0055354D" w:rsidRPr="005D7085" w:rsidRDefault="0055354D" w:rsidP="00FC3827">
      <w:pPr>
        <w:rPr>
          <w:rFonts w:cs="Times New Roman"/>
          <w:i/>
          <w:sz w:val="22"/>
          <w:szCs w:val="22"/>
        </w:rPr>
      </w:pPr>
      <w:r w:rsidRPr="005D7085">
        <w:rPr>
          <w:rStyle w:val="Znakapoznpodarou"/>
          <w:sz w:val="22"/>
          <w:szCs w:val="22"/>
        </w:rPr>
        <w:footnoteRef/>
      </w:r>
      <w:r w:rsidRPr="005D7085">
        <w:rPr>
          <w:sz w:val="22"/>
          <w:szCs w:val="22"/>
        </w:rPr>
        <w:t xml:space="preserve"> </w:t>
      </w:r>
      <w:r w:rsidRPr="005D7085">
        <w:rPr>
          <w:rFonts w:cs="Verdana"/>
          <w:color w:val="000000" w:themeColor="text1"/>
          <w:sz w:val="22"/>
          <w:szCs w:val="22"/>
        </w:rPr>
        <w:t xml:space="preserve">Rawls, J., </w:t>
      </w:r>
      <w:r w:rsidRPr="005D7085">
        <w:rPr>
          <w:rFonts w:cs="Verdana"/>
          <w:i/>
          <w:iCs/>
          <w:color w:val="000000" w:themeColor="text1"/>
          <w:sz w:val="22"/>
          <w:szCs w:val="22"/>
        </w:rPr>
        <w:t>Teorie spravedlnosti</w:t>
      </w:r>
      <w:r w:rsidRPr="005D7085">
        <w:rPr>
          <w:rFonts w:cs="Verdana"/>
          <w:color w:val="000000" w:themeColor="text1"/>
          <w:sz w:val="22"/>
          <w:szCs w:val="22"/>
        </w:rPr>
        <w:t>, c.d., s. 11, 295</w:t>
      </w:r>
      <w:r w:rsidRPr="005D7085">
        <w:rPr>
          <w:sz w:val="22"/>
          <w:szCs w:val="22"/>
        </w:rPr>
        <w:t>;</w:t>
      </w:r>
      <w:r w:rsidRPr="005D7085">
        <w:rPr>
          <w:rFonts w:cs="Times New Roman"/>
          <w:sz w:val="22"/>
          <w:szCs w:val="22"/>
        </w:rPr>
        <w:t xml:space="preserve"> </w:t>
      </w:r>
      <w:r w:rsidRPr="005D7085">
        <w:rPr>
          <w:rFonts w:cs="Times"/>
          <w:color w:val="000000" w:themeColor="text1"/>
          <w:sz w:val="22"/>
          <w:szCs w:val="22"/>
        </w:rPr>
        <w:t xml:space="preserve">Rawls, J., Spravedlnost jakožto "fairness". Přel. K. Novotný </w:t>
      </w:r>
      <w:r w:rsidRPr="005D7085">
        <w:rPr>
          <w:sz w:val="22"/>
          <w:szCs w:val="22"/>
        </w:rPr>
        <w:t>– P. Slunéčko.</w:t>
      </w:r>
      <w:r w:rsidRPr="005D7085">
        <w:rPr>
          <w:rFonts w:cs="Times"/>
          <w:color w:val="000000" w:themeColor="text1"/>
          <w:sz w:val="22"/>
          <w:szCs w:val="22"/>
        </w:rPr>
        <w:t xml:space="preserve"> </w:t>
      </w:r>
      <w:r w:rsidRPr="005D7085">
        <w:rPr>
          <w:rFonts w:cs="Times"/>
          <w:i/>
          <w:iCs/>
          <w:color w:val="000000" w:themeColor="text1"/>
          <w:sz w:val="22"/>
          <w:szCs w:val="22"/>
        </w:rPr>
        <w:t xml:space="preserve">Reflexe, </w:t>
      </w:r>
      <w:r w:rsidRPr="005D7085">
        <w:rPr>
          <w:rFonts w:cs="Times"/>
          <w:iCs/>
          <w:color w:val="000000" w:themeColor="text1"/>
          <w:sz w:val="22"/>
          <w:szCs w:val="22"/>
        </w:rPr>
        <w:t>13, 1995, s. 11</w:t>
      </w:r>
      <w:r w:rsidRPr="005D7085">
        <w:rPr>
          <w:rFonts w:cs="Times New Roman"/>
          <w:color w:val="000000" w:themeColor="text1"/>
          <w:sz w:val="22"/>
          <w:szCs w:val="22"/>
        </w:rPr>
        <w:t xml:space="preserve">; srov. Dufek, P., </w:t>
      </w:r>
      <w:r w:rsidRPr="005D7085">
        <w:rPr>
          <w:rFonts w:cs="Times New Roman"/>
          <w:i/>
          <w:color w:val="000000" w:themeColor="text1"/>
          <w:sz w:val="22"/>
          <w:szCs w:val="22"/>
        </w:rPr>
        <w:t xml:space="preserve">Úrovně spravedlnosti, </w:t>
      </w:r>
      <w:r w:rsidRPr="005D7085">
        <w:rPr>
          <w:rFonts w:cs="Times New Roman"/>
          <w:color w:val="000000" w:themeColor="text1"/>
          <w:sz w:val="22"/>
          <w:szCs w:val="22"/>
        </w:rPr>
        <w:t>c.d., s. 65–72.</w:t>
      </w:r>
    </w:p>
  </w:footnote>
  <w:footnote w:id="36">
    <w:p w14:paraId="119FD6EC" w14:textId="573FEE7D" w:rsidR="0055354D" w:rsidRPr="005D7085" w:rsidRDefault="0055354D" w:rsidP="000C6D2E">
      <w:pPr>
        <w:rPr>
          <w:sz w:val="22"/>
          <w:szCs w:val="22"/>
        </w:rPr>
      </w:pPr>
      <w:r w:rsidRPr="005D7085">
        <w:rPr>
          <w:rStyle w:val="Znakapoznpodarou"/>
          <w:sz w:val="22"/>
          <w:szCs w:val="22"/>
        </w:rPr>
        <w:footnoteRef/>
      </w:r>
      <w:r w:rsidRPr="005D7085">
        <w:rPr>
          <w:sz w:val="22"/>
          <w:szCs w:val="22"/>
        </w:rPr>
        <w:t xml:space="preserve"> Rawls, J., </w:t>
      </w:r>
      <w:r w:rsidR="00CE0DA5" w:rsidRPr="005D7085">
        <w:rPr>
          <w:i/>
          <w:sz w:val="22"/>
          <w:szCs w:val="22"/>
        </w:rPr>
        <w:t>Political Liberalism.</w:t>
      </w:r>
      <w:r w:rsidR="00CE0DA5" w:rsidRPr="005D7085">
        <w:rPr>
          <w:sz w:val="22"/>
          <w:szCs w:val="22"/>
        </w:rPr>
        <w:t xml:space="preserve"> Expanded Ed. New York: Columbia UP, 2005, s. </w:t>
      </w:r>
      <w:r w:rsidR="00B62B27" w:rsidRPr="005D7085">
        <w:rPr>
          <w:sz w:val="22"/>
          <w:szCs w:val="22"/>
        </w:rPr>
        <w:t xml:space="preserve">29–35, </w:t>
      </w:r>
      <w:r w:rsidR="00CE0DA5" w:rsidRPr="005D7085">
        <w:rPr>
          <w:sz w:val="22"/>
          <w:szCs w:val="22"/>
        </w:rPr>
        <w:t>188–190</w:t>
      </w:r>
      <w:r w:rsidRPr="005D7085">
        <w:rPr>
          <w:sz w:val="22"/>
          <w:szCs w:val="22"/>
        </w:rPr>
        <w:t xml:space="preserve">; </w:t>
      </w:r>
      <w:r w:rsidRPr="005D7085">
        <w:rPr>
          <w:rFonts w:cs="Arial"/>
          <w:sz w:val="22"/>
          <w:szCs w:val="22"/>
        </w:rPr>
        <w:t xml:space="preserve">srv. Macedo, S., </w:t>
      </w:r>
      <w:r w:rsidRPr="005D7085">
        <w:rPr>
          <w:sz w:val="22"/>
          <w:szCs w:val="22"/>
        </w:rPr>
        <w:t xml:space="preserve">Liberálne cnosti: občianstvo, ctnosť a spoločnosť v liberálnom ústavnom state, c.d., s. 51–60; </w:t>
      </w:r>
      <w:r w:rsidRPr="005D7085">
        <w:rPr>
          <w:rFonts w:cs="Times"/>
          <w:sz w:val="22"/>
          <w:szCs w:val="22"/>
        </w:rPr>
        <w:t xml:space="preserve">Brettschneider, C., </w:t>
      </w:r>
      <w:r w:rsidRPr="005D7085">
        <w:rPr>
          <w:sz w:val="22"/>
          <w:szCs w:val="22"/>
        </w:rPr>
        <w:t>T</w:t>
      </w:r>
      <w:r w:rsidRPr="005D7085">
        <w:rPr>
          <w:rFonts w:cs="Times"/>
          <w:sz w:val="22"/>
          <w:szCs w:val="22"/>
        </w:rPr>
        <w:t xml:space="preserve">he Politics of the Personal: A Liberal Approach. </w:t>
      </w:r>
      <w:r w:rsidRPr="005D7085">
        <w:rPr>
          <w:rFonts w:cs="Times"/>
          <w:i/>
          <w:iCs/>
          <w:sz w:val="22"/>
          <w:szCs w:val="22"/>
        </w:rPr>
        <w:t>American Political Science Review</w:t>
      </w:r>
      <w:r w:rsidRPr="005D7085">
        <w:rPr>
          <w:rFonts w:cs="Times"/>
          <w:sz w:val="22"/>
          <w:szCs w:val="22"/>
        </w:rPr>
        <w:t>, 101, 2007, No. 1, s. 21.</w:t>
      </w:r>
    </w:p>
  </w:footnote>
  <w:footnote w:id="37">
    <w:p w14:paraId="5E2B0920" w14:textId="4AAD1ECE" w:rsidR="0055354D" w:rsidRPr="005D7085" w:rsidRDefault="0055354D" w:rsidP="00FC3010">
      <w:pPr>
        <w:rPr>
          <w:i/>
          <w:sz w:val="22"/>
          <w:szCs w:val="22"/>
        </w:rPr>
      </w:pPr>
      <w:r w:rsidRPr="005D7085">
        <w:rPr>
          <w:rStyle w:val="Znakapoznpodarou"/>
          <w:sz w:val="22"/>
          <w:szCs w:val="22"/>
        </w:rPr>
        <w:footnoteRef/>
      </w:r>
      <w:r w:rsidRPr="005D7085">
        <w:rPr>
          <w:sz w:val="22"/>
          <w:szCs w:val="22"/>
        </w:rPr>
        <w:t xml:space="preserve"> Dworkin, R., Svoboda, rovnost a společenství. In: János Kis (ed.), </w:t>
      </w:r>
      <w:r w:rsidRPr="005D7085">
        <w:rPr>
          <w:i/>
          <w:sz w:val="22"/>
          <w:szCs w:val="22"/>
        </w:rPr>
        <w:t>Současná politická filosofie</w:t>
      </w:r>
      <w:r w:rsidRPr="005D7085">
        <w:rPr>
          <w:sz w:val="22"/>
          <w:szCs w:val="22"/>
        </w:rPr>
        <w:t xml:space="preserve">. </w:t>
      </w:r>
      <w:r w:rsidRPr="005D7085">
        <w:rPr>
          <w:rFonts w:cs="Times New Roman"/>
          <w:sz w:val="22"/>
          <w:szCs w:val="22"/>
        </w:rPr>
        <w:t xml:space="preserve">Přel. P. Barša </w:t>
      </w:r>
      <w:r w:rsidRPr="005D7085">
        <w:rPr>
          <w:sz w:val="22"/>
          <w:szCs w:val="22"/>
        </w:rPr>
        <w:t>–</w:t>
      </w:r>
      <w:r w:rsidRPr="005D7085">
        <w:rPr>
          <w:rFonts w:cs="Times New Roman"/>
          <w:sz w:val="22"/>
          <w:szCs w:val="22"/>
        </w:rPr>
        <w:t xml:space="preserve"> K. Kazdová </w:t>
      </w:r>
      <w:r w:rsidRPr="005D7085">
        <w:rPr>
          <w:sz w:val="22"/>
          <w:szCs w:val="22"/>
        </w:rPr>
        <w:t xml:space="preserve">– J. Ogrodská – O. Vochoč – M. Znoj. Praha, </w:t>
      </w:r>
      <w:r w:rsidR="00261493" w:rsidRPr="005D7085">
        <w:rPr>
          <w:rFonts w:cs="Candara"/>
          <w:color w:val="1A1A1A"/>
          <w:sz w:val="22"/>
          <w:szCs w:val="22"/>
        </w:rPr>
        <w:t>OIKOYMENH</w:t>
      </w:r>
      <w:r w:rsidRPr="005D7085">
        <w:rPr>
          <w:rFonts w:cs="Candara"/>
          <w:color w:val="1A1A1A"/>
          <w:sz w:val="22"/>
          <w:szCs w:val="22"/>
        </w:rPr>
        <w:t xml:space="preserve"> 1997</w:t>
      </w:r>
      <w:r w:rsidRPr="005D7085">
        <w:rPr>
          <w:sz w:val="22"/>
          <w:szCs w:val="22"/>
        </w:rPr>
        <w:t xml:space="preserve">, s. 279. </w:t>
      </w:r>
    </w:p>
  </w:footnote>
  <w:footnote w:id="38">
    <w:p w14:paraId="3409E811" w14:textId="77777777" w:rsidR="0055354D" w:rsidRPr="005D7085" w:rsidRDefault="0055354D" w:rsidP="00FC3010">
      <w:pPr>
        <w:rPr>
          <w:sz w:val="22"/>
          <w:szCs w:val="22"/>
        </w:rPr>
      </w:pPr>
      <w:r w:rsidRPr="005D7085">
        <w:rPr>
          <w:rStyle w:val="Znakapoznpodarou"/>
          <w:sz w:val="22"/>
          <w:szCs w:val="22"/>
        </w:rPr>
        <w:footnoteRef/>
      </w:r>
      <w:r w:rsidRPr="005D7085">
        <w:rPr>
          <w:sz w:val="22"/>
          <w:szCs w:val="22"/>
        </w:rPr>
        <w:t xml:space="preserve"> </w:t>
      </w:r>
      <w:r w:rsidRPr="005D7085">
        <w:rPr>
          <w:rFonts w:cs="Times"/>
          <w:sz w:val="22"/>
          <w:szCs w:val="22"/>
        </w:rPr>
        <w:t xml:space="preserve">Dworkin, R., Autonomy and the Demented Self. </w:t>
      </w:r>
      <w:r w:rsidRPr="005D7085">
        <w:rPr>
          <w:rFonts w:cs="Times"/>
          <w:i/>
          <w:iCs/>
          <w:sz w:val="22"/>
          <w:szCs w:val="22"/>
        </w:rPr>
        <w:t>The Milbank Quarterly</w:t>
      </w:r>
      <w:r w:rsidRPr="005D7085">
        <w:rPr>
          <w:rFonts w:cs="Times"/>
          <w:sz w:val="22"/>
          <w:szCs w:val="22"/>
        </w:rPr>
        <w:t>, 64, 1986, No. 2, s. 4</w:t>
      </w:r>
      <w:r w:rsidRPr="005D7085">
        <w:rPr>
          <w:rStyle w:val="fontstyle01"/>
          <w:rFonts w:asciiTheme="minorHAnsi" w:hAnsiTheme="minorHAnsi"/>
          <w:sz w:val="22"/>
          <w:szCs w:val="22"/>
        </w:rPr>
        <w:t>–16</w:t>
      </w:r>
      <w:r w:rsidRPr="005D7085">
        <w:rPr>
          <w:sz w:val="22"/>
          <w:szCs w:val="22"/>
        </w:rPr>
        <w:t xml:space="preserve">; srv. Dworkin, R., </w:t>
      </w:r>
      <w:r w:rsidRPr="005D7085">
        <w:rPr>
          <w:i/>
          <w:sz w:val="22"/>
          <w:szCs w:val="22"/>
        </w:rPr>
        <w:t>Life’s Dominion: An Argument about Abortion, Euthanasia, and Individual Freedom.</w:t>
      </w:r>
      <w:r w:rsidRPr="005D7085">
        <w:rPr>
          <w:sz w:val="22"/>
          <w:szCs w:val="22"/>
        </w:rPr>
        <w:t xml:space="preserve"> New York, Alfred A. Knopf 1993; </w:t>
      </w:r>
      <w:r w:rsidRPr="005D7085">
        <w:rPr>
          <w:rFonts w:cs="Times"/>
          <w:sz w:val="22"/>
          <w:szCs w:val="22"/>
        </w:rPr>
        <w:t xml:space="preserve">Ott, A., Personal Identity and the Moral Authority of Advance Directives. </w:t>
      </w:r>
      <w:r w:rsidRPr="005D7085">
        <w:rPr>
          <w:rFonts w:cs="Times"/>
          <w:i/>
          <w:iCs/>
          <w:sz w:val="22"/>
          <w:szCs w:val="22"/>
        </w:rPr>
        <w:t>The Pluralist</w:t>
      </w:r>
      <w:r w:rsidRPr="005D7085">
        <w:rPr>
          <w:rFonts w:cs="Times"/>
          <w:sz w:val="22"/>
          <w:szCs w:val="22"/>
        </w:rPr>
        <w:t>, 4, 2009, No. 2, s. 44</w:t>
      </w:r>
      <w:r w:rsidRPr="005D7085">
        <w:rPr>
          <w:sz w:val="22"/>
          <w:szCs w:val="22"/>
        </w:rPr>
        <w:t xml:space="preserve">; </w:t>
      </w:r>
      <w:r w:rsidRPr="005D7085">
        <w:rPr>
          <w:rFonts w:cs="Times"/>
          <w:sz w:val="22"/>
          <w:szCs w:val="22"/>
        </w:rPr>
        <w:t xml:space="preserve">Buccafurni, D. Advance Directives and the Problem of Personal Identity. </w:t>
      </w:r>
      <w:r w:rsidRPr="005D7085">
        <w:rPr>
          <w:rFonts w:cs="Times"/>
          <w:i/>
          <w:iCs/>
          <w:sz w:val="22"/>
          <w:szCs w:val="22"/>
        </w:rPr>
        <w:t>Global Virtue Ethics Review</w:t>
      </w:r>
      <w:r w:rsidRPr="005D7085">
        <w:rPr>
          <w:rFonts w:cs="Times"/>
          <w:sz w:val="22"/>
          <w:szCs w:val="22"/>
        </w:rPr>
        <w:t>, 5, 2004, No. 2, s. 1</w:t>
      </w:r>
      <w:r w:rsidRPr="005D7085">
        <w:rPr>
          <w:sz w:val="22"/>
          <w:szCs w:val="22"/>
        </w:rPr>
        <w:t>–</w:t>
      </w:r>
      <w:r w:rsidRPr="005D7085">
        <w:rPr>
          <w:rFonts w:cs="Times"/>
          <w:sz w:val="22"/>
          <w:szCs w:val="22"/>
        </w:rPr>
        <w:t xml:space="preserve">2. </w:t>
      </w:r>
    </w:p>
  </w:footnote>
  <w:footnote w:id="39">
    <w:p w14:paraId="22FBD7B3" w14:textId="53B5A3EE" w:rsidR="0055354D" w:rsidRPr="005D7085" w:rsidRDefault="0055354D" w:rsidP="003A2B22">
      <w:pPr>
        <w:rPr>
          <w:color w:val="000000" w:themeColor="text1"/>
          <w:sz w:val="22"/>
          <w:szCs w:val="22"/>
        </w:rPr>
      </w:pPr>
      <w:r w:rsidRPr="005D7085">
        <w:rPr>
          <w:rStyle w:val="Znakapoznpodarou"/>
          <w:sz w:val="22"/>
          <w:szCs w:val="22"/>
        </w:rPr>
        <w:footnoteRef/>
      </w:r>
      <w:r w:rsidRPr="005D7085">
        <w:rPr>
          <w:sz w:val="22"/>
          <w:szCs w:val="22"/>
        </w:rPr>
        <w:t xml:space="preserve"> Taková integrita vychází z předpokladu, že se člověk ve skutečnosti nezabývá pouze vlastním dobrem (ve své autonomní sféře), ale i morálním charakterem komunity, ve které žije. </w:t>
      </w:r>
      <w:r w:rsidRPr="005D7085">
        <w:rPr>
          <w:color w:val="000000" w:themeColor="text1"/>
          <w:sz w:val="22"/>
          <w:szCs w:val="22"/>
        </w:rPr>
        <w:t xml:space="preserve">Dworkin, R., </w:t>
      </w:r>
      <w:r w:rsidRPr="005D7085">
        <w:rPr>
          <w:i/>
          <w:color w:val="000000" w:themeColor="text1"/>
          <w:sz w:val="22"/>
          <w:szCs w:val="22"/>
        </w:rPr>
        <w:t>Law’s Empire.</w:t>
      </w:r>
      <w:r w:rsidRPr="005D7085">
        <w:rPr>
          <w:color w:val="000000" w:themeColor="text1"/>
          <w:sz w:val="22"/>
          <w:szCs w:val="22"/>
        </w:rPr>
        <w:t xml:space="preserve"> Cambridge, Harvard University Press 1986, s. 184.</w:t>
      </w:r>
    </w:p>
  </w:footnote>
  <w:footnote w:id="40">
    <w:p w14:paraId="42F0209A" w14:textId="77777777" w:rsidR="0055354D" w:rsidRPr="005D7085" w:rsidRDefault="0055354D" w:rsidP="008810D1">
      <w:pPr>
        <w:rPr>
          <w:sz w:val="22"/>
          <w:szCs w:val="22"/>
        </w:rPr>
      </w:pPr>
      <w:r w:rsidRPr="005D7085">
        <w:rPr>
          <w:rStyle w:val="Znakapoznpodarou"/>
          <w:sz w:val="22"/>
          <w:szCs w:val="22"/>
        </w:rPr>
        <w:footnoteRef/>
      </w:r>
      <w:r w:rsidRPr="005D7085">
        <w:rPr>
          <w:sz w:val="22"/>
          <w:szCs w:val="22"/>
        </w:rPr>
        <w:t xml:space="preserve"> Raz, J., </w:t>
      </w:r>
      <w:r w:rsidRPr="005D7085">
        <w:rPr>
          <w:i/>
          <w:sz w:val="22"/>
          <w:szCs w:val="22"/>
        </w:rPr>
        <w:t>The Morality of Freedom.</w:t>
      </w:r>
      <w:r w:rsidRPr="005D7085">
        <w:rPr>
          <w:sz w:val="22"/>
          <w:szCs w:val="22"/>
        </w:rPr>
        <w:t xml:space="preserve"> Oxford, Clarendon Press 1986, s. 203, 369; srv. McCabe, D., Joseph Raz and the Contextual Argument for Liberal Perfectionism. </w:t>
      </w:r>
      <w:r w:rsidRPr="005D7085">
        <w:rPr>
          <w:i/>
          <w:sz w:val="22"/>
          <w:szCs w:val="22"/>
        </w:rPr>
        <w:t>Ethics,</w:t>
      </w:r>
      <w:r w:rsidRPr="005D7085">
        <w:rPr>
          <w:sz w:val="22"/>
          <w:szCs w:val="22"/>
        </w:rPr>
        <w:t xml:space="preserve"> 111, 2001, No. 3, s. 494; </w:t>
      </w:r>
      <w:r w:rsidRPr="005D7085">
        <w:rPr>
          <w:rFonts w:cs="Times"/>
          <w:sz w:val="22"/>
          <w:szCs w:val="22"/>
        </w:rPr>
        <w:t xml:space="preserve">Nussbaum, M. C., Perfectionist Liberalism and Political Liberalism. </w:t>
      </w:r>
      <w:r w:rsidRPr="005D7085">
        <w:rPr>
          <w:rFonts w:cs="Times"/>
          <w:i/>
          <w:iCs/>
          <w:sz w:val="22"/>
          <w:szCs w:val="22"/>
        </w:rPr>
        <w:t>Philosophy &amp; Public Affairs</w:t>
      </w:r>
      <w:r w:rsidRPr="005D7085">
        <w:rPr>
          <w:rFonts w:cs="Times"/>
          <w:sz w:val="22"/>
          <w:szCs w:val="22"/>
        </w:rPr>
        <w:t>, 39, 2011, No. 1, s. 3</w:t>
      </w:r>
      <w:r w:rsidRPr="005D7085">
        <w:rPr>
          <w:sz w:val="22"/>
          <w:szCs w:val="22"/>
        </w:rPr>
        <w:t>–</w:t>
      </w:r>
      <w:r w:rsidRPr="005D7085">
        <w:rPr>
          <w:rFonts w:cs="Times"/>
          <w:sz w:val="22"/>
          <w:szCs w:val="22"/>
        </w:rPr>
        <w:t xml:space="preserve">11. </w:t>
      </w:r>
    </w:p>
  </w:footnote>
  <w:footnote w:id="41">
    <w:p w14:paraId="1231620B" w14:textId="77777777" w:rsidR="0055354D" w:rsidRPr="005D7085" w:rsidRDefault="0055354D" w:rsidP="00F27857">
      <w:pPr>
        <w:rPr>
          <w:sz w:val="22"/>
          <w:szCs w:val="22"/>
        </w:rPr>
      </w:pPr>
      <w:r w:rsidRPr="005D7085">
        <w:rPr>
          <w:rStyle w:val="Znakapoznpodarou"/>
          <w:sz w:val="22"/>
          <w:szCs w:val="22"/>
        </w:rPr>
        <w:footnoteRef/>
      </w:r>
      <w:r w:rsidRPr="005D7085">
        <w:rPr>
          <w:sz w:val="22"/>
          <w:szCs w:val="22"/>
        </w:rPr>
        <w:t xml:space="preserve"> </w:t>
      </w:r>
      <w:r w:rsidRPr="005D7085">
        <w:rPr>
          <w:rFonts w:cs="Times New Roman"/>
          <w:sz w:val="22"/>
          <w:szCs w:val="22"/>
        </w:rPr>
        <w:t xml:space="preserve">Jinými slovy, předpokladem naplnění autonomie každého aktéra je existence škály možností ve formě kolektivních dober, ze kterých si takový aktér může vybírat. Srv. </w:t>
      </w:r>
      <w:r w:rsidRPr="005D7085">
        <w:rPr>
          <w:sz w:val="22"/>
          <w:szCs w:val="22"/>
        </w:rPr>
        <w:t xml:space="preserve">Raz, J., </w:t>
      </w:r>
      <w:r w:rsidRPr="005D7085">
        <w:rPr>
          <w:i/>
          <w:sz w:val="22"/>
          <w:szCs w:val="22"/>
        </w:rPr>
        <w:t xml:space="preserve">The Morality of Freedom, </w:t>
      </w:r>
      <w:r w:rsidRPr="005D7085">
        <w:rPr>
          <w:sz w:val="22"/>
          <w:szCs w:val="22"/>
        </w:rPr>
        <w:t>c.d., s. 203</w:t>
      </w:r>
      <w:r w:rsidRPr="005D7085">
        <w:rPr>
          <w:rFonts w:cs="Times New Roman"/>
          <w:sz w:val="22"/>
          <w:szCs w:val="22"/>
        </w:rPr>
        <w:t>–204.</w:t>
      </w:r>
    </w:p>
  </w:footnote>
  <w:footnote w:id="42">
    <w:p w14:paraId="0B8AF666" w14:textId="752CE319" w:rsidR="0055354D" w:rsidRPr="005D7085" w:rsidRDefault="0055354D" w:rsidP="00F27857">
      <w:pPr>
        <w:rPr>
          <w:sz w:val="22"/>
          <w:szCs w:val="22"/>
        </w:rPr>
      </w:pPr>
      <w:r w:rsidRPr="005D7085">
        <w:rPr>
          <w:rStyle w:val="Znakapoznpodarou"/>
          <w:sz w:val="22"/>
          <w:szCs w:val="22"/>
        </w:rPr>
        <w:footnoteRef/>
      </w:r>
      <w:r w:rsidRPr="005D7085">
        <w:rPr>
          <w:sz w:val="22"/>
          <w:szCs w:val="22"/>
        </w:rPr>
        <w:t xml:space="preserve"> McCabe, D., Joseph Raz and the Contextual Argument for Liberal Perfectionism</w:t>
      </w:r>
      <w:r w:rsidRPr="005D7085">
        <w:rPr>
          <w:i/>
          <w:sz w:val="22"/>
          <w:szCs w:val="22"/>
        </w:rPr>
        <w:t>,</w:t>
      </w:r>
      <w:r w:rsidRPr="005D7085">
        <w:rPr>
          <w:sz w:val="22"/>
          <w:szCs w:val="22"/>
        </w:rPr>
        <w:t xml:space="preserve"> c.d., s. 495–499.</w:t>
      </w:r>
      <w:r w:rsidR="000D7311" w:rsidRPr="005D7085">
        <w:rPr>
          <w:sz w:val="22"/>
          <w:szCs w:val="22"/>
        </w:rPr>
        <w:t xml:space="preserve"> </w:t>
      </w:r>
      <w:r w:rsidR="000D7311" w:rsidRPr="005D7085">
        <w:rPr>
          <w:rFonts w:cs="Times New Roman"/>
          <w:sz w:val="22"/>
          <w:szCs w:val="22"/>
        </w:rPr>
        <w:t xml:space="preserve">Raz </w:t>
      </w:r>
      <w:r w:rsidR="00436970" w:rsidRPr="005D7085">
        <w:rPr>
          <w:rFonts w:cs="Times New Roman"/>
          <w:sz w:val="22"/>
          <w:szCs w:val="22"/>
        </w:rPr>
        <w:t xml:space="preserve">dále </w:t>
      </w:r>
      <w:r w:rsidR="000D7311" w:rsidRPr="005D7085">
        <w:rPr>
          <w:rFonts w:cs="Times New Roman"/>
          <w:sz w:val="22"/>
          <w:szCs w:val="22"/>
        </w:rPr>
        <w:t xml:space="preserve">spolu s ostatními perfekcionisty tvrdí, že faktické naplnění hodnoty autonomie je ve skutečnosti možné pouze tehdy, vyplývá-li ta z určité koncepce dobra, která si takové autonomie cení. Politická komunita tedy nemá být, tak jako u Rawlse s Dworkinem, eticky neutrální, ale má se aktivně zasazovat o prosazování dober umožňujících naplnění individuální autonomie. </w:t>
      </w:r>
      <w:r w:rsidR="00436970" w:rsidRPr="005D7085">
        <w:rPr>
          <w:rFonts w:cs="Times New Roman"/>
          <w:sz w:val="22"/>
          <w:szCs w:val="22"/>
        </w:rPr>
        <w:t xml:space="preserve">Proto hned zkraje odmítá morální individualismus jakožto etickou doktrínu, která nemá prostor pro </w:t>
      </w:r>
      <w:r w:rsidR="00436970" w:rsidRPr="005D7085">
        <w:rPr>
          <w:rFonts w:cs="Times New Roman"/>
          <w:i/>
          <w:sz w:val="22"/>
          <w:szCs w:val="22"/>
        </w:rPr>
        <w:t xml:space="preserve">sdílenou kulturu </w:t>
      </w:r>
      <w:r w:rsidR="00436970" w:rsidRPr="005D7085">
        <w:rPr>
          <w:rFonts w:cs="Times New Roman"/>
          <w:sz w:val="22"/>
          <w:szCs w:val="22"/>
        </w:rPr>
        <w:t>chápanou jako neodvozené (</w:t>
      </w:r>
      <w:r w:rsidR="00436970" w:rsidRPr="005D7085">
        <w:rPr>
          <w:rFonts w:cs="Times New Roman"/>
          <w:i/>
          <w:sz w:val="22"/>
          <w:szCs w:val="22"/>
        </w:rPr>
        <w:t>intrinsic</w:t>
      </w:r>
      <w:r w:rsidR="00436970" w:rsidRPr="005D7085">
        <w:rPr>
          <w:rFonts w:cs="Times New Roman"/>
          <w:sz w:val="22"/>
          <w:szCs w:val="22"/>
        </w:rPr>
        <w:t xml:space="preserve">) dobro. </w:t>
      </w:r>
      <w:r w:rsidR="000D7311" w:rsidRPr="005D7085">
        <w:rPr>
          <w:rFonts w:cs="Times New Roman"/>
          <w:sz w:val="22"/>
          <w:szCs w:val="22"/>
        </w:rPr>
        <w:t xml:space="preserve">„Společným jmenovatelem“ neutralistického i perfekcionistického liberalismu ovšem zůstává nezbytnost sdílených veřejných struktur. Srv. </w:t>
      </w:r>
      <w:r w:rsidR="00436970" w:rsidRPr="005D7085">
        <w:rPr>
          <w:sz w:val="22"/>
          <w:szCs w:val="22"/>
        </w:rPr>
        <w:t xml:space="preserve">Raz, J., </w:t>
      </w:r>
      <w:r w:rsidR="00436970" w:rsidRPr="005D7085">
        <w:rPr>
          <w:i/>
          <w:sz w:val="22"/>
          <w:szCs w:val="22"/>
        </w:rPr>
        <w:t>The Morality of Freedom</w:t>
      </w:r>
      <w:r w:rsidR="00436970" w:rsidRPr="005D7085">
        <w:rPr>
          <w:sz w:val="22"/>
          <w:szCs w:val="22"/>
        </w:rPr>
        <w:t xml:space="preserve">, c.d., s. 18; </w:t>
      </w:r>
      <w:r w:rsidR="000D7311" w:rsidRPr="005D7085">
        <w:rPr>
          <w:sz w:val="22"/>
          <w:szCs w:val="22"/>
        </w:rPr>
        <w:t xml:space="preserve">Raz, J., Liberalismus, autonomie a politika neutrálního ohledu. In: János Kis (ed.), </w:t>
      </w:r>
      <w:r w:rsidR="000D7311" w:rsidRPr="005D7085">
        <w:rPr>
          <w:i/>
          <w:sz w:val="22"/>
          <w:szCs w:val="22"/>
        </w:rPr>
        <w:t>Současná politická filosofie</w:t>
      </w:r>
      <w:r w:rsidR="000D7311" w:rsidRPr="005D7085">
        <w:rPr>
          <w:sz w:val="22"/>
          <w:szCs w:val="22"/>
        </w:rPr>
        <w:t>.</w:t>
      </w:r>
      <w:r w:rsidR="000D7311" w:rsidRPr="005D7085">
        <w:rPr>
          <w:rFonts w:cs="Times New Roman"/>
          <w:sz w:val="22"/>
          <w:szCs w:val="22"/>
        </w:rPr>
        <w:t xml:space="preserve"> c.d., </w:t>
      </w:r>
      <w:r w:rsidR="000D7311" w:rsidRPr="005D7085">
        <w:rPr>
          <w:sz w:val="22"/>
          <w:szCs w:val="22"/>
        </w:rPr>
        <w:t xml:space="preserve">s. 352; Wall, S., </w:t>
      </w:r>
      <w:r w:rsidR="000D7311" w:rsidRPr="005D7085">
        <w:rPr>
          <w:i/>
          <w:sz w:val="22"/>
          <w:szCs w:val="22"/>
        </w:rPr>
        <w:t>Liberalism, Perfectionism and Restraint.</w:t>
      </w:r>
      <w:r w:rsidR="000D7311" w:rsidRPr="005D7085">
        <w:rPr>
          <w:sz w:val="22"/>
          <w:szCs w:val="22"/>
        </w:rPr>
        <w:t xml:space="preserve"> New York, Cambridge University Press 1998, s. 124–204; Nussbaum, M., Perfectionist Liberalsm and Political LIberalism</w:t>
      </w:r>
      <w:r w:rsidR="00CE0DA5" w:rsidRPr="005D7085">
        <w:rPr>
          <w:sz w:val="22"/>
          <w:szCs w:val="22"/>
        </w:rPr>
        <w:t>, c.d.,</w:t>
      </w:r>
      <w:r w:rsidR="000D7311" w:rsidRPr="005D7085">
        <w:rPr>
          <w:sz w:val="22"/>
          <w:szCs w:val="22"/>
        </w:rPr>
        <w:t>, s. 12–14</w:t>
      </w:r>
      <w:r w:rsidR="0084004F" w:rsidRPr="005D7085">
        <w:rPr>
          <w:sz w:val="22"/>
          <w:szCs w:val="22"/>
        </w:rPr>
        <w:t>.</w:t>
      </w:r>
    </w:p>
  </w:footnote>
  <w:footnote w:id="43">
    <w:p w14:paraId="41AA3A0C" w14:textId="11FFF0C4" w:rsidR="004153F9" w:rsidRPr="005D7085" w:rsidRDefault="004153F9">
      <w:pPr>
        <w:pStyle w:val="Textpoznpodarou"/>
        <w:rPr>
          <w:szCs w:val="22"/>
        </w:rPr>
      </w:pPr>
      <w:r w:rsidRPr="005D7085">
        <w:rPr>
          <w:rStyle w:val="Znakapoznpodarou"/>
          <w:szCs w:val="22"/>
        </w:rPr>
        <w:footnoteRef/>
      </w:r>
      <w:r w:rsidRPr="005D7085">
        <w:rPr>
          <w:szCs w:val="22"/>
        </w:rPr>
        <w:t xml:space="preserve"> Ospravedlnění těchto pravidel probíhá prostřednictvím </w:t>
      </w:r>
      <w:r w:rsidRPr="005D7085">
        <w:rPr>
          <w:i/>
          <w:szCs w:val="22"/>
        </w:rPr>
        <w:t>veřejného rozumu</w:t>
      </w:r>
      <w:r w:rsidRPr="005D7085">
        <w:rPr>
          <w:szCs w:val="22"/>
        </w:rPr>
        <w:t>, kterýžto pojem/nástroj Gaus přebírá – s výraznými upravami – z rawlsovské tradice politického liberalismu.</w:t>
      </w:r>
    </w:p>
  </w:footnote>
  <w:footnote w:id="44">
    <w:p w14:paraId="7E8C0CE1" w14:textId="5809C8B9" w:rsidR="00814B59" w:rsidRPr="005D7085" w:rsidRDefault="00814B59" w:rsidP="00814B59">
      <w:pPr>
        <w:rPr>
          <w:rFonts w:cs="Times New Roman"/>
          <w:color w:val="000000" w:themeColor="text1"/>
          <w:sz w:val="22"/>
          <w:szCs w:val="22"/>
        </w:rPr>
      </w:pPr>
      <w:r w:rsidRPr="005D7085">
        <w:rPr>
          <w:rStyle w:val="Znakapoznpodarou"/>
          <w:sz w:val="22"/>
          <w:szCs w:val="22"/>
        </w:rPr>
        <w:footnoteRef/>
      </w:r>
      <w:r w:rsidRPr="005D7085">
        <w:rPr>
          <w:sz w:val="22"/>
          <w:szCs w:val="22"/>
        </w:rPr>
        <w:t xml:space="preserve"> Gaus, G.,</w:t>
      </w:r>
      <w:r w:rsidRPr="005D7085">
        <w:rPr>
          <w:rFonts w:cs="Times"/>
          <w:color w:val="000000" w:themeColor="text1"/>
          <w:sz w:val="22"/>
          <w:szCs w:val="22"/>
        </w:rPr>
        <w:t xml:space="preserve"> </w:t>
      </w:r>
      <w:r w:rsidRPr="005D7085">
        <w:rPr>
          <w:rFonts w:cs="Times"/>
          <w:i/>
          <w:color w:val="000000" w:themeColor="text1"/>
          <w:sz w:val="22"/>
          <w:szCs w:val="22"/>
        </w:rPr>
        <w:t>The Order of Public Reason: A Theory of Freedom and Morality in a Diverse and Bounded World.</w:t>
      </w:r>
      <w:r w:rsidRPr="005D7085">
        <w:rPr>
          <w:rFonts w:cs="Times"/>
          <w:color w:val="000000" w:themeColor="text1"/>
          <w:sz w:val="22"/>
          <w:szCs w:val="22"/>
        </w:rPr>
        <w:t xml:space="preserve"> New York, Cambridge University Press 2011, s. 148, 449, 461, 546; citace ze s. 546.</w:t>
      </w:r>
    </w:p>
  </w:footnote>
  <w:footnote w:id="45">
    <w:p w14:paraId="1801131F" w14:textId="77777777" w:rsidR="0055354D" w:rsidRPr="005D7085" w:rsidRDefault="0055354D" w:rsidP="001A6728">
      <w:pPr>
        <w:rPr>
          <w:sz w:val="22"/>
          <w:szCs w:val="22"/>
        </w:rPr>
      </w:pPr>
      <w:r w:rsidRPr="005D7085">
        <w:rPr>
          <w:rStyle w:val="Znakapoznpodarou"/>
          <w:sz w:val="22"/>
          <w:szCs w:val="22"/>
        </w:rPr>
        <w:footnoteRef/>
      </w:r>
      <w:r w:rsidRPr="005D7085">
        <w:rPr>
          <w:sz w:val="22"/>
          <w:szCs w:val="22"/>
        </w:rPr>
        <w:t xml:space="preserve"> </w:t>
      </w:r>
      <w:r w:rsidRPr="005D7085">
        <w:rPr>
          <w:rFonts w:cs="Verdana"/>
          <w:color w:val="000000" w:themeColor="text1"/>
          <w:sz w:val="22"/>
          <w:szCs w:val="22"/>
        </w:rPr>
        <w:t>Habermas, J</w:t>
      </w:r>
      <w:r w:rsidRPr="005D7085">
        <w:rPr>
          <w:sz w:val="22"/>
          <w:szCs w:val="22"/>
        </w:rPr>
        <w:t>.,</w:t>
      </w:r>
      <w:r w:rsidRPr="005D7085">
        <w:rPr>
          <w:rFonts w:cs="Verdana"/>
          <w:color w:val="000000" w:themeColor="text1"/>
          <w:sz w:val="22"/>
          <w:szCs w:val="22"/>
        </w:rPr>
        <w:t xml:space="preserve"> </w:t>
      </w:r>
      <w:r w:rsidRPr="005D7085">
        <w:rPr>
          <w:rFonts w:cs="Verdana"/>
          <w:i/>
          <w:iCs/>
          <w:color w:val="000000" w:themeColor="text1"/>
          <w:sz w:val="22"/>
          <w:szCs w:val="22"/>
        </w:rPr>
        <w:t>Budoucnost lidské přirozenosti: na cestě k liberální eugenice?</w:t>
      </w:r>
      <w:r w:rsidRPr="005D7085">
        <w:rPr>
          <w:rFonts w:cs="Verdana"/>
          <w:color w:val="000000" w:themeColor="text1"/>
          <w:sz w:val="22"/>
          <w:szCs w:val="22"/>
        </w:rPr>
        <w:t>. Přel. A. Bakešová. Praha, Filosofia 2003, s. 21</w:t>
      </w:r>
      <w:r w:rsidRPr="005D7085">
        <w:rPr>
          <w:sz w:val="22"/>
          <w:szCs w:val="22"/>
        </w:rPr>
        <w:t xml:space="preserve">–22; srv. </w:t>
      </w:r>
      <w:r w:rsidRPr="005D7085">
        <w:rPr>
          <w:rFonts w:cs="Times"/>
          <w:color w:val="000000" w:themeColor="text1"/>
          <w:sz w:val="22"/>
          <w:szCs w:val="22"/>
        </w:rPr>
        <w:t>Baker, E. C.,</w:t>
      </w:r>
      <w:r w:rsidRPr="005D7085">
        <w:rPr>
          <w:color w:val="000000" w:themeColor="text1"/>
          <w:sz w:val="22"/>
          <w:szCs w:val="22"/>
        </w:rPr>
        <w:t xml:space="preserve"> </w:t>
      </w:r>
      <w:r w:rsidRPr="005D7085">
        <w:rPr>
          <w:rFonts w:cs="Times"/>
          <w:color w:val="000000" w:themeColor="text1"/>
          <w:sz w:val="22"/>
          <w:szCs w:val="22"/>
        </w:rPr>
        <w:t xml:space="preserve">Sandel on Rawls. </w:t>
      </w:r>
      <w:r w:rsidRPr="005D7085">
        <w:rPr>
          <w:rFonts w:cs="Times"/>
          <w:i/>
          <w:iCs/>
          <w:color w:val="000000" w:themeColor="text1"/>
          <w:sz w:val="22"/>
          <w:szCs w:val="22"/>
        </w:rPr>
        <w:t xml:space="preserve">University of Pennsylvania Law Review, </w:t>
      </w:r>
      <w:r w:rsidRPr="005D7085">
        <w:rPr>
          <w:rFonts w:cs="Times"/>
          <w:iCs/>
          <w:color w:val="000000" w:themeColor="text1"/>
          <w:sz w:val="22"/>
          <w:szCs w:val="22"/>
        </w:rPr>
        <w:t>133, 1985, s. 926</w:t>
      </w:r>
      <w:r w:rsidRPr="005D7085">
        <w:rPr>
          <w:sz w:val="22"/>
          <w:szCs w:val="22"/>
        </w:rPr>
        <w:t>; Wolff, S., Komentář, In:</w:t>
      </w:r>
      <w:r w:rsidRPr="005D7085">
        <w:rPr>
          <w:color w:val="000000" w:themeColor="text1"/>
          <w:sz w:val="22"/>
          <w:szCs w:val="22"/>
        </w:rPr>
        <w:t xml:space="preserve"> Taylor, Ch.</w:t>
      </w:r>
      <w:r w:rsidRPr="005D7085">
        <w:rPr>
          <w:sz w:val="22"/>
          <w:szCs w:val="22"/>
        </w:rPr>
        <w:t xml:space="preserve"> – </w:t>
      </w:r>
      <w:r w:rsidRPr="005D7085">
        <w:rPr>
          <w:color w:val="000000" w:themeColor="text1"/>
          <w:sz w:val="22"/>
          <w:szCs w:val="22"/>
        </w:rPr>
        <w:t xml:space="preserve">Gutmann, A., </w:t>
      </w:r>
      <w:r w:rsidRPr="005D7085">
        <w:rPr>
          <w:i/>
          <w:color w:val="000000" w:themeColor="text1"/>
          <w:sz w:val="22"/>
          <w:szCs w:val="22"/>
        </w:rPr>
        <w:t>Multikulturalismus: zkoumání politiky uznání.</w:t>
      </w:r>
      <w:r w:rsidRPr="005D7085">
        <w:rPr>
          <w:color w:val="000000" w:themeColor="text1"/>
          <w:sz w:val="22"/>
          <w:szCs w:val="22"/>
        </w:rPr>
        <w:t xml:space="preserve"> Přel. A. Bakešová</w:t>
      </w:r>
      <w:r w:rsidRPr="005D7085">
        <w:rPr>
          <w:sz w:val="22"/>
          <w:szCs w:val="22"/>
        </w:rPr>
        <w:t>– J. Velek – M. Hrubec.</w:t>
      </w:r>
      <w:r w:rsidRPr="005D7085">
        <w:rPr>
          <w:color w:val="000000" w:themeColor="text1"/>
          <w:sz w:val="22"/>
          <w:szCs w:val="22"/>
        </w:rPr>
        <w:t xml:space="preserve"> Praha, Filosofia 2001, s. 91–102. </w:t>
      </w:r>
    </w:p>
  </w:footnote>
  <w:footnote w:id="46">
    <w:p w14:paraId="06B14D4B" w14:textId="1A64A786" w:rsidR="0055354D" w:rsidRPr="005D7085" w:rsidRDefault="0055354D" w:rsidP="00C177DE">
      <w:pPr>
        <w:rPr>
          <w:sz w:val="22"/>
          <w:szCs w:val="22"/>
        </w:rPr>
      </w:pPr>
      <w:r w:rsidRPr="005D7085">
        <w:rPr>
          <w:rStyle w:val="Znakapoznpodarou"/>
          <w:sz w:val="22"/>
          <w:szCs w:val="22"/>
        </w:rPr>
        <w:footnoteRef/>
      </w:r>
      <w:r w:rsidRPr="005D7085">
        <w:rPr>
          <w:sz w:val="22"/>
          <w:szCs w:val="22"/>
        </w:rPr>
        <w:t xml:space="preserve"> Viz Habermas, J., Boje o uznání v demokratickém právním státě. In: Taylor, Ch. – Gutmann, A., </w:t>
      </w:r>
      <w:r w:rsidRPr="005D7085">
        <w:rPr>
          <w:i/>
          <w:color w:val="000000" w:themeColor="text1"/>
          <w:sz w:val="22"/>
          <w:szCs w:val="22"/>
        </w:rPr>
        <w:t>Multikulturalismus: zkoumání politiky uznání.</w:t>
      </w:r>
      <w:r w:rsidRPr="005D7085">
        <w:rPr>
          <w:color w:val="000000" w:themeColor="text1"/>
          <w:sz w:val="22"/>
          <w:szCs w:val="22"/>
        </w:rPr>
        <w:t xml:space="preserve"> Přel. A. Bakešová</w:t>
      </w:r>
      <w:r w:rsidRPr="005D7085">
        <w:rPr>
          <w:sz w:val="22"/>
          <w:szCs w:val="22"/>
        </w:rPr>
        <w:t>– J. Velek – M. Hrubec.</w:t>
      </w:r>
      <w:r w:rsidRPr="005D7085">
        <w:rPr>
          <w:color w:val="000000" w:themeColor="text1"/>
          <w:sz w:val="22"/>
          <w:szCs w:val="22"/>
        </w:rPr>
        <w:t xml:space="preserve"> Praha, Filosofia 2001, s. 129</w:t>
      </w:r>
      <w:r w:rsidRPr="005D7085">
        <w:rPr>
          <w:sz w:val="22"/>
          <w:szCs w:val="22"/>
        </w:rPr>
        <w:t>;</w:t>
      </w:r>
      <w:r w:rsidR="00357618" w:rsidRPr="005D7085">
        <w:rPr>
          <w:sz w:val="22"/>
          <w:szCs w:val="22"/>
        </w:rPr>
        <w:t xml:space="preserve"> </w:t>
      </w:r>
      <w:r w:rsidRPr="005D7085">
        <w:rPr>
          <w:color w:val="000000" w:themeColor="text1"/>
          <w:sz w:val="22"/>
          <w:szCs w:val="22"/>
        </w:rPr>
        <w:t xml:space="preserve">srv. </w:t>
      </w:r>
      <w:r w:rsidRPr="005D7085">
        <w:rPr>
          <w:sz w:val="22"/>
          <w:szCs w:val="22"/>
        </w:rPr>
        <w:t xml:space="preserve">Cooke, M., Autenticita a autonomie: Taylor, Habermas a politika uznání. In: Velek, J. (ed.), </w:t>
      </w:r>
      <w:r w:rsidRPr="005D7085">
        <w:rPr>
          <w:i/>
          <w:iCs/>
          <w:sz w:val="22"/>
          <w:szCs w:val="22"/>
        </w:rPr>
        <w:t>Etika autonomie a autenticity</w:t>
      </w:r>
      <w:r w:rsidRPr="005D7085">
        <w:rPr>
          <w:sz w:val="22"/>
          <w:szCs w:val="22"/>
        </w:rPr>
        <w:t xml:space="preserve">. Praha, Filosofia 1997, s. 194; Hrubec, M., </w:t>
      </w:r>
      <w:r w:rsidRPr="005D7085">
        <w:rPr>
          <w:i/>
          <w:sz w:val="22"/>
          <w:szCs w:val="22"/>
        </w:rPr>
        <w:t>Od zneuznání ke spravedlnosti</w:t>
      </w:r>
      <w:r w:rsidRPr="005D7085">
        <w:rPr>
          <w:sz w:val="22"/>
          <w:szCs w:val="22"/>
        </w:rPr>
        <w:t>, c.d., s. 383.</w:t>
      </w:r>
    </w:p>
  </w:footnote>
  <w:footnote w:id="47">
    <w:p w14:paraId="5AEEFD94" w14:textId="1B966126" w:rsidR="0055354D" w:rsidRPr="005D7085" w:rsidRDefault="0055354D" w:rsidP="00C177DE">
      <w:pPr>
        <w:rPr>
          <w:sz w:val="22"/>
          <w:szCs w:val="22"/>
        </w:rPr>
      </w:pPr>
      <w:r w:rsidRPr="005D7085">
        <w:rPr>
          <w:rStyle w:val="Znakapoznpodarou"/>
          <w:sz w:val="22"/>
          <w:szCs w:val="22"/>
        </w:rPr>
        <w:footnoteRef/>
      </w:r>
      <w:r w:rsidRPr="005D7085">
        <w:rPr>
          <w:sz w:val="22"/>
          <w:szCs w:val="22"/>
        </w:rPr>
        <w:t xml:space="preserve"> Habermas, J., Reconciliation Through the Public Use of Reason: Remarks on John Rawls's Political Liberalism. </w:t>
      </w:r>
      <w:r w:rsidRPr="005D7085">
        <w:rPr>
          <w:i/>
          <w:iCs/>
          <w:sz w:val="22"/>
          <w:szCs w:val="22"/>
        </w:rPr>
        <w:t>The Journal of Philosophy</w:t>
      </w:r>
      <w:r w:rsidRPr="005D7085">
        <w:rPr>
          <w:sz w:val="22"/>
          <w:szCs w:val="22"/>
        </w:rPr>
        <w:t xml:space="preserve">, 92, 1995, No.3, s. 128–130; Larmore, Ch., The Moral Basis of Political Liberalism. </w:t>
      </w:r>
      <w:r w:rsidRPr="005D7085">
        <w:rPr>
          <w:i/>
          <w:iCs/>
          <w:sz w:val="22"/>
          <w:szCs w:val="22"/>
        </w:rPr>
        <w:t xml:space="preserve">Journal of Philosophy, </w:t>
      </w:r>
      <w:r w:rsidRPr="005D7085">
        <w:rPr>
          <w:sz w:val="22"/>
          <w:szCs w:val="22"/>
        </w:rPr>
        <w:t xml:space="preserve">96, 1999, No. 12, s. 611–613. </w:t>
      </w:r>
    </w:p>
  </w:footnote>
  <w:footnote w:id="48">
    <w:p w14:paraId="1D82ED9C" w14:textId="56113CCD" w:rsidR="0055354D" w:rsidRPr="005D7085" w:rsidRDefault="0055354D" w:rsidP="00C177DE">
      <w:pPr>
        <w:rPr>
          <w:sz w:val="22"/>
          <w:szCs w:val="22"/>
        </w:rPr>
      </w:pPr>
      <w:r w:rsidRPr="005D7085">
        <w:rPr>
          <w:rStyle w:val="Znakapoznpodarou"/>
          <w:sz w:val="22"/>
          <w:szCs w:val="22"/>
        </w:rPr>
        <w:footnoteRef/>
      </w:r>
      <w:r w:rsidRPr="005D7085">
        <w:rPr>
          <w:sz w:val="22"/>
          <w:szCs w:val="22"/>
        </w:rPr>
        <w:t xml:space="preserve"> Pochybnější by již byla snaha navěsit toto chápání významu politické obce na republikánský model vlády, a</w:t>
      </w:r>
      <w:r w:rsidRPr="005D7085">
        <w:rPr>
          <w:rFonts w:cs="Times New Roman"/>
          <w:sz w:val="22"/>
          <w:szCs w:val="22"/>
        </w:rPr>
        <w:t>č</w:t>
      </w:r>
      <w:r w:rsidRPr="005D7085">
        <w:rPr>
          <w:sz w:val="22"/>
          <w:szCs w:val="22"/>
        </w:rPr>
        <w:t xml:space="preserve"> například Pavel Barša naznačuje propojení Rawlsových myšlenek s těmi Machiavelliho: S odvoláním na jeho </w:t>
      </w:r>
      <w:r w:rsidRPr="005D7085">
        <w:rPr>
          <w:i/>
          <w:sz w:val="22"/>
          <w:szCs w:val="22"/>
        </w:rPr>
        <w:t>Rozpravy</w:t>
      </w:r>
      <w:r w:rsidRPr="005D7085">
        <w:rPr>
          <w:sz w:val="22"/>
          <w:szCs w:val="22"/>
        </w:rPr>
        <w:t xml:space="preserve"> poukazuje na skutečnost, že také Machiavelli rozlišoval mezi sférou individuální etiky (tedy liberální soukromou sférou, ve které má být naplněna autonomie) a veřejnou (politickou) oblastí. Srv. </w:t>
      </w:r>
      <w:r w:rsidRPr="005D7085">
        <w:rPr>
          <w:rFonts w:cs="Times"/>
          <w:color w:val="000000" w:themeColor="text1"/>
          <w:sz w:val="22"/>
          <w:szCs w:val="22"/>
        </w:rPr>
        <w:t xml:space="preserve">Barša, P., Individualismus a komunitarismus, c.d., s. 198; pro další diskusi viz Znoj, M., Republikanismus mezi negativním liberalismem a demokratickým populismem. In: Znoj, M. a Bíba, J. a kol., </w:t>
      </w:r>
      <w:r w:rsidRPr="005D7085">
        <w:rPr>
          <w:rFonts w:cs="Times"/>
          <w:i/>
          <w:color w:val="000000" w:themeColor="text1"/>
          <w:sz w:val="22"/>
          <w:szCs w:val="22"/>
        </w:rPr>
        <w:t>Machiavelli mezi republikanismem a demokracií</w:t>
      </w:r>
      <w:r w:rsidRPr="005D7085">
        <w:rPr>
          <w:rFonts w:cs="Times"/>
          <w:color w:val="000000" w:themeColor="text1"/>
          <w:sz w:val="22"/>
          <w:szCs w:val="22"/>
        </w:rPr>
        <w:t>. Praha: Filosofie, 2011, s. 41–76</w:t>
      </w:r>
      <w:r w:rsidR="0018220D" w:rsidRPr="005D7085">
        <w:rPr>
          <w:rFonts w:cs="Times"/>
          <w:color w:val="000000" w:themeColor="text1"/>
          <w:sz w:val="22"/>
          <w:szCs w:val="22"/>
        </w:rPr>
        <w:t>, zejm. s. 65–66</w:t>
      </w:r>
      <w:r w:rsidRPr="005D7085">
        <w:rPr>
          <w:rFonts w:cs="Times"/>
          <w:color w:val="000000" w:themeColor="text1"/>
          <w:sz w:val="22"/>
          <w:szCs w:val="22"/>
        </w:rPr>
        <w:t xml:space="preserve">; Bíba, J., Machiavelliho populistický republikanismus a perverzita demokracie. In: Znoj, M. a Bíba, J. a kol., </w:t>
      </w:r>
      <w:r w:rsidRPr="005D7085">
        <w:rPr>
          <w:rFonts w:cs="Times"/>
          <w:i/>
          <w:color w:val="000000" w:themeColor="text1"/>
          <w:sz w:val="22"/>
          <w:szCs w:val="22"/>
        </w:rPr>
        <w:t>Machiavelli mezi republikanismem a demokracií</w:t>
      </w:r>
      <w:r w:rsidRPr="005D7085">
        <w:rPr>
          <w:rFonts w:cs="Times"/>
          <w:color w:val="000000" w:themeColor="text1"/>
          <w:sz w:val="22"/>
          <w:szCs w:val="22"/>
        </w:rPr>
        <w:t>, c.d., s. 219–262</w:t>
      </w:r>
      <w:r w:rsidR="0036783F" w:rsidRPr="005D7085">
        <w:rPr>
          <w:rFonts w:cs="Times"/>
          <w:color w:val="000000" w:themeColor="text1"/>
          <w:sz w:val="22"/>
          <w:szCs w:val="22"/>
        </w:rPr>
        <w:t>, zejm. s. 243, 246</w:t>
      </w:r>
    </w:p>
  </w:footnote>
  <w:footnote w:id="49">
    <w:p w14:paraId="375DB440" w14:textId="77777777" w:rsidR="0055354D" w:rsidRPr="005D7085" w:rsidRDefault="0055354D" w:rsidP="00C177DE">
      <w:pPr>
        <w:rPr>
          <w:sz w:val="22"/>
          <w:szCs w:val="22"/>
        </w:rPr>
      </w:pPr>
      <w:r w:rsidRPr="005D7085">
        <w:rPr>
          <w:rStyle w:val="Znakapoznpodarou"/>
          <w:sz w:val="22"/>
          <w:szCs w:val="22"/>
        </w:rPr>
        <w:footnoteRef/>
      </w:r>
      <w:r w:rsidRPr="005D7085">
        <w:rPr>
          <w:sz w:val="22"/>
          <w:szCs w:val="22"/>
        </w:rPr>
        <w:t xml:space="preserve"> Pro další možné predikáty, jež lze modernímu státu přisoudit, srv. Holländer, P., Soumrak moderního státu. </w:t>
      </w:r>
      <w:r w:rsidRPr="005D7085">
        <w:rPr>
          <w:i/>
          <w:sz w:val="22"/>
          <w:szCs w:val="22"/>
        </w:rPr>
        <w:t>Právník.</w:t>
      </w:r>
      <w:r w:rsidRPr="005D7085">
        <w:rPr>
          <w:sz w:val="22"/>
          <w:szCs w:val="22"/>
        </w:rPr>
        <w:t xml:space="preserve"> 152, 2013, č. 1, s. 8.</w:t>
      </w:r>
    </w:p>
  </w:footnote>
  <w:footnote w:id="50">
    <w:p w14:paraId="20D8C1AF" w14:textId="0A86FF98" w:rsidR="0055354D" w:rsidRPr="005D7085" w:rsidRDefault="0055354D" w:rsidP="00C177DE">
      <w:pPr>
        <w:rPr>
          <w:color w:val="000000"/>
          <w:sz w:val="22"/>
          <w:szCs w:val="22"/>
        </w:rPr>
      </w:pPr>
      <w:r w:rsidRPr="005D7085">
        <w:rPr>
          <w:rStyle w:val="Znakapoznpodarou"/>
          <w:rFonts w:cstheme="majorHAnsi"/>
          <w:sz w:val="22"/>
          <w:szCs w:val="22"/>
        </w:rPr>
        <w:footnoteRef/>
      </w:r>
      <w:r w:rsidRPr="005D7085">
        <w:rPr>
          <w:rFonts w:cstheme="majorHAnsi"/>
          <w:sz w:val="22"/>
          <w:szCs w:val="22"/>
        </w:rPr>
        <w:t xml:space="preserve"> Podobnou tezi, se zvláštním důrazem na pojem suverenity, zastává ve své důkladné sondě do dějin myšlení o moderním státu Vojtěch Belling; se zvláštním zřetelem k lidským právům pak také Jan Broz a Pavel Ondřejek či Jan Kysela. David Miller uvažuje v analogických, byť ne zcela identických, termínech o podmínkách realizace </w:t>
      </w:r>
      <w:r w:rsidRPr="005D7085">
        <w:rPr>
          <w:rFonts w:cstheme="majorHAnsi"/>
          <w:i/>
          <w:sz w:val="22"/>
          <w:szCs w:val="22"/>
        </w:rPr>
        <w:t>sociální spravedlnosti</w:t>
      </w:r>
      <w:r w:rsidRPr="005D7085">
        <w:rPr>
          <w:rFonts w:cstheme="majorHAnsi"/>
          <w:sz w:val="22"/>
          <w:szCs w:val="22"/>
        </w:rPr>
        <w:t xml:space="preserve">. Srv. Belling, V., </w:t>
      </w:r>
      <w:r w:rsidRPr="005D7085">
        <w:rPr>
          <w:i/>
          <w:iCs/>
          <w:sz w:val="22"/>
          <w:szCs w:val="22"/>
        </w:rPr>
        <w:t>Zrození suveréna</w:t>
      </w:r>
      <w:r w:rsidRPr="005D7085">
        <w:rPr>
          <w:sz w:val="22"/>
          <w:szCs w:val="22"/>
        </w:rPr>
        <w:t xml:space="preserve">, c.d., s. </w:t>
      </w:r>
      <w:r w:rsidRPr="005D7085">
        <w:rPr>
          <w:rFonts w:cstheme="majorHAnsi"/>
          <w:sz w:val="22"/>
          <w:szCs w:val="22"/>
        </w:rPr>
        <w:t xml:space="preserve">172, 283, 449; Broz, J. – Ondřejek, P., Pluralita dimenzí základních práv v současném světě. In: Kysela, J. – Ondřejek, P. a kol., </w:t>
      </w:r>
      <w:r w:rsidRPr="005D7085">
        <w:rPr>
          <w:rFonts w:cstheme="majorHAnsi"/>
          <w:i/>
          <w:sz w:val="22"/>
          <w:szCs w:val="22"/>
        </w:rPr>
        <w:t>Kolos na hliněných nohou? K</w:t>
      </w:r>
      <w:r w:rsidRPr="005D7085">
        <w:rPr>
          <w:i/>
          <w:iCs/>
          <w:sz w:val="22"/>
          <w:szCs w:val="22"/>
        </w:rPr>
        <w:t xml:space="preserve"> proměnám státu a jeho rolí</w:t>
      </w:r>
      <w:r w:rsidRPr="005D7085">
        <w:rPr>
          <w:sz w:val="22"/>
          <w:szCs w:val="22"/>
        </w:rPr>
        <w:t>. Praha, Leges 2016, s. 199</w:t>
      </w:r>
      <w:r w:rsidRPr="005D7085">
        <w:rPr>
          <w:rFonts w:cstheme="majorHAnsi"/>
          <w:sz w:val="22"/>
          <w:szCs w:val="22"/>
        </w:rPr>
        <w:t>–</w:t>
      </w:r>
      <w:r w:rsidRPr="005D7085">
        <w:rPr>
          <w:sz w:val="22"/>
          <w:szCs w:val="22"/>
        </w:rPr>
        <w:t>210</w:t>
      </w:r>
      <w:r w:rsidRPr="005D7085">
        <w:rPr>
          <w:rFonts w:cstheme="majorHAnsi"/>
          <w:sz w:val="22"/>
          <w:szCs w:val="22"/>
        </w:rPr>
        <w:t xml:space="preserve">; Kysela, J., Nad diagnózami současného státu: ‚soumrak‘, ‚smrt‘, nebo ‚úsvit‘? In: Kysela, J. – Ondřejek, P. a kol., </w:t>
      </w:r>
      <w:r w:rsidRPr="005D7085">
        <w:rPr>
          <w:rFonts w:cstheme="majorHAnsi"/>
          <w:i/>
          <w:sz w:val="22"/>
          <w:szCs w:val="22"/>
        </w:rPr>
        <w:t>Kolos na hliněných nohou?</w:t>
      </w:r>
      <w:r w:rsidRPr="005D7085">
        <w:rPr>
          <w:rFonts w:cstheme="majorHAnsi"/>
          <w:sz w:val="22"/>
          <w:szCs w:val="22"/>
        </w:rPr>
        <w:t>,</w:t>
      </w:r>
      <w:r w:rsidRPr="005D7085">
        <w:rPr>
          <w:rFonts w:cstheme="majorHAnsi"/>
          <w:i/>
          <w:sz w:val="22"/>
          <w:szCs w:val="22"/>
        </w:rPr>
        <w:t xml:space="preserve"> </w:t>
      </w:r>
      <w:r w:rsidRPr="005D7085">
        <w:rPr>
          <w:rFonts w:cstheme="majorHAnsi"/>
          <w:sz w:val="22"/>
          <w:szCs w:val="22"/>
        </w:rPr>
        <w:t>c.d.</w:t>
      </w:r>
      <w:r w:rsidRPr="005D7085">
        <w:rPr>
          <w:sz w:val="22"/>
          <w:szCs w:val="22"/>
        </w:rPr>
        <w:t>, s. 60</w:t>
      </w:r>
      <w:r w:rsidRPr="005D7085">
        <w:rPr>
          <w:rFonts w:cstheme="majorHAnsi"/>
          <w:sz w:val="22"/>
          <w:szCs w:val="22"/>
        </w:rPr>
        <w:t xml:space="preserve">; </w:t>
      </w:r>
      <w:r w:rsidRPr="005D7085">
        <w:rPr>
          <w:sz w:val="22"/>
          <w:szCs w:val="22"/>
        </w:rPr>
        <w:t xml:space="preserve">Miller, D., </w:t>
      </w:r>
      <w:r w:rsidRPr="005D7085">
        <w:rPr>
          <w:i/>
          <w:iCs/>
          <w:sz w:val="22"/>
          <w:szCs w:val="22"/>
        </w:rPr>
        <w:t>Principles of Social Justice</w:t>
      </w:r>
      <w:r w:rsidRPr="005D7085">
        <w:rPr>
          <w:sz w:val="22"/>
          <w:szCs w:val="22"/>
        </w:rPr>
        <w:t>. Cambridge, MA, Harvard University Press 1999, s. 4</w:t>
      </w:r>
      <w:r w:rsidRPr="005D7085">
        <w:rPr>
          <w:rFonts w:cstheme="majorHAnsi"/>
          <w:sz w:val="22"/>
          <w:szCs w:val="22"/>
        </w:rPr>
        <w:t>–6.</w:t>
      </w:r>
    </w:p>
  </w:footnote>
  <w:footnote w:id="51">
    <w:p w14:paraId="7E566AEC" w14:textId="227B6D17" w:rsidR="0055354D" w:rsidRPr="005D7085" w:rsidRDefault="0055354D" w:rsidP="00BB4FB2">
      <w:pPr>
        <w:pStyle w:val="Textpoznpodarou"/>
      </w:pPr>
      <w:r w:rsidRPr="005D7085">
        <w:rPr>
          <w:rStyle w:val="Znakapoznpodarou"/>
        </w:rPr>
        <w:footnoteRef/>
      </w:r>
      <w:r w:rsidRPr="005D7085">
        <w:t xml:space="preserve"> Pro tento typ výhrad viz Müller, K.B., </w:t>
      </w:r>
      <w:r w:rsidRPr="005D7085">
        <w:rPr>
          <w:i/>
        </w:rPr>
        <w:t>Evropa a občanská společnost</w:t>
      </w:r>
      <w:r w:rsidRPr="005D7085">
        <w:t>, c.d.,</w:t>
      </w:r>
      <w:r w:rsidR="00357618" w:rsidRPr="005D7085">
        <w:t xml:space="preserve"> </w:t>
      </w:r>
      <w:r w:rsidRPr="005D7085">
        <w:t>kap. 4 a 5.</w:t>
      </w:r>
    </w:p>
  </w:footnote>
  <w:footnote w:id="52">
    <w:p w14:paraId="5450D60C" w14:textId="7903346C" w:rsidR="0055354D" w:rsidRPr="005D7085" w:rsidRDefault="0055354D" w:rsidP="00BB4FB2">
      <w:pPr>
        <w:pStyle w:val="Textpoznpodarou"/>
      </w:pPr>
      <w:r w:rsidRPr="005D7085">
        <w:rPr>
          <w:rStyle w:val="Znakapoznpodarou"/>
        </w:rPr>
        <w:footnoteRef/>
      </w:r>
      <w:r w:rsidRPr="005D7085">
        <w:t xml:space="preserve"> Srv. Freeman, S., The burdens of public justification. constructivism, contractualism, and publicity. </w:t>
      </w:r>
      <w:r w:rsidRPr="005D7085">
        <w:rPr>
          <w:i/>
        </w:rPr>
        <w:t xml:space="preserve">Politics, Philosophy&amp;Economics </w:t>
      </w:r>
      <w:r w:rsidRPr="005D7085">
        <w:t xml:space="preserve">6, 2007, č. 5, s. 5–43; Rawls, J., </w:t>
      </w:r>
      <w:r w:rsidRPr="005D7085">
        <w:rPr>
          <w:i/>
        </w:rPr>
        <w:t>Political Liberalism.</w:t>
      </w:r>
      <w:r w:rsidRPr="005D7085">
        <w:t xml:space="preserve"> Expanded Ed. New York: Columbia UP, 2005, s. 66–71; Gaus, G., </w:t>
      </w:r>
      <w:r w:rsidRPr="005D7085">
        <w:rPr>
          <w:i/>
        </w:rPr>
        <w:t xml:space="preserve">The Order of Public Reason, </w:t>
      </w:r>
      <w:r w:rsidRPr="005D7085">
        <w:t>c.d., s. 296–297</w:t>
      </w:r>
    </w:p>
  </w:footnote>
  <w:footnote w:id="53">
    <w:p w14:paraId="3C305D01" w14:textId="7414C1AD" w:rsidR="0055354D" w:rsidRPr="005D7085" w:rsidRDefault="0055354D" w:rsidP="00BB4FB2">
      <w:pPr>
        <w:pStyle w:val="Textpoznpodarou"/>
      </w:pPr>
      <w:r w:rsidRPr="005D7085">
        <w:rPr>
          <w:rStyle w:val="Znakapoznpodarou"/>
        </w:rPr>
        <w:footnoteRef/>
      </w:r>
      <w:r w:rsidRPr="005D7085">
        <w:t xml:space="preserve"> Müller, K.B., </w:t>
      </w:r>
      <w:r w:rsidRPr="005D7085">
        <w:rPr>
          <w:i/>
        </w:rPr>
        <w:t>Evropa a občanská společnost</w:t>
      </w:r>
      <w:r w:rsidRPr="005D7085">
        <w:t>, c.d.,</w:t>
      </w:r>
      <w:r w:rsidR="00357618" w:rsidRPr="005D7085">
        <w:t xml:space="preserve"> </w:t>
      </w:r>
      <w:r w:rsidRPr="005D7085">
        <w:t>s. 204–210.</w:t>
      </w:r>
    </w:p>
  </w:footnote>
  <w:footnote w:id="54">
    <w:p w14:paraId="53C2D283" w14:textId="5F6E336F" w:rsidR="0055354D" w:rsidRPr="005D7085" w:rsidRDefault="0055354D">
      <w:pPr>
        <w:pStyle w:val="Textpoznpodarou"/>
      </w:pPr>
      <w:r w:rsidRPr="005D7085">
        <w:rPr>
          <w:rStyle w:val="Znakapoznpodarou"/>
        </w:rPr>
        <w:footnoteRef/>
      </w:r>
      <w:r w:rsidRPr="005D7085">
        <w:t xml:space="preserve"> Valentini, L., Cosmopolitan Justice and Rightful Enforceability. In: Brock, G. (ed.), </w:t>
      </w:r>
      <w:r w:rsidRPr="005D7085">
        <w:rPr>
          <w:i/>
        </w:rPr>
        <w:t>Cosmopolitanism vs. Non-Cosmopolitanism: Critiques, Defenses, Reconceptualisations</w:t>
      </w:r>
      <w:r w:rsidRPr="005D7085">
        <w:t>. Oxford, Oxford UP, 2013, 92–110, na s. 92</w:t>
      </w:r>
    </w:p>
  </w:footnote>
  <w:footnote w:id="55">
    <w:p w14:paraId="54588725" w14:textId="77777777"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Fine, R. D., </w:t>
      </w:r>
      <w:r w:rsidRPr="005D7085">
        <w:rPr>
          <w:i/>
          <w:sz w:val="22"/>
          <w:szCs w:val="22"/>
        </w:rPr>
        <w:t>Kosmopolitismus: základní ideje globálního uspořádání.</w:t>
      </w:r>
      <w:r w:rsidRPr="005D7085">
        <w:rPr>
          <w:sz w:val="22"/>
          <w:szCs w:val="22"/>
        </w:rPr>
        <w:t xml:space="preserve"> Přel. O. Vochoč. Praha, Filosofia 2011, s. 21</w:t>
      </w:r>
      <w:r w:rsidRPr="005D7085">
        <w:rPr>
          <w:rFonts w:cs="Times New Roman"/>
          <w:sz w:val="22"/>
          <w:szCs w:val="22"/>
        </w:rPr>
        <w:t xml:space="preserve">–34. </w:t>
      </w:r>
    </w:p>
  </w:footnote>
  <w:footnote w:id="56">
    <w:p w14:paraId="12CAE581" w14:textId="1C1522AA" w:rsidR="0055354D" w:rsidRPr="005D7085" w:rsidRDefault="0055354D">
      <w:pPr>
        <w:pStyle w:val="Textpoznpodarou"/>
      </w:pPr>
      <w:r w:rsidRPr="005D7085">
        <w:rPr>
          <w:rStyle w:val="Znakapoznpodarou"/>
        </w:rPr>
        <w:footnoteRef/>
      </w:r>
      <w:r w:rsidRPr="005D7085">
        <w:t xml:space="preserve"> Brock, G., Rethinking the Cosmopolitan vs. Non-Cosmopolitan Debate: An Introduction. In: Brock, G. (ed.), </w:t>
      </w:r>
      <w:r w:rsidRPr="005D7085">
        <w:rPr>
          <w:i/>
        </w:rPr>
        <w:t>Cosmopolitanism vs. Non-Cosmopolitanism</w:t>
      </w:r>
      <w:r w:rsidRPr="005D7085">
        <w:t xml:space="preserve">, c.d., 1–34, na s. 3. Srv. též Pogge, T., </w:t>
      </w:r>
      <w:r w:rsidRPr="005D7085">
        <w:rPr>
          <w:i/>
          <w:iCs/>
          <w:szCs w:val="22"/>
        </w:rPr>
        <w:t>World Poverty and Human Rights: Cosmopolitan Responsibilities and Reforms</w:t>
      </w:r>
      <w:r w:rsidRPr="005D7085">
        <w:rPr>
          <w:szCs w:val="22"/>
        </w:rPr>
        <w:t>. 2nd Ed. Cambridge, Polity Press 2008, s. 175</w:t>
      </w:r>
    </w:p>
  </w:footnote>
  <w:footnote w:id="57">
    <w:p w14:paraId="63457B85" w14:textId="77777777" w:rsidR="0055354D" w:rsidRPr="005D7085" w:rsidRDefault="0055354D" w:rsidP="00147A0C">
      <w:pPr>
        <w:rPr>
          <w:rFonts w:cs="Times"/>
          <w:sz w:val="22"/>
          <w:szCs w:val="22"/>
        </w:rPr>
      </w:pPr>
      <w:r w:rsidRPr="005D7085">
        <w:rPr>
          <w:rStyle w:val="Znakapoznpodarou"/>
          <w:sz w:val="22"/>
          <w:szCs w:val="22"/>
        </w:rPr>
        <w:footnoteRef/>
      </w:r>
      <w:r w:rsidRPr="005D7085">
        <w:rPr>
          <w:sz w:val="22"/>
          <w:szCs w:val="22"/>
        </w:rPr>
        <w:t xml:space="preserve"> Appiah, K. A., 1997. Cosmopolitan Patriots. </w:t>
      </w:r>
      <w:r w:rsidRPr="005D7085">
        <w:rPr>
          <w:i/>
          <w:sz w:val="22"/>
          <w:szCs w:val="22"/>
        </w:rPr>
        <w:t xml:space="preserve">Critical Inquiry, </w:t>
      </w:r>
      <w:r w:rsidRPr="005D7085">
        <w:rPr>
          <w:sz w:val="22"/>
          <w:szCs w:val="22"/>
        </w:rPr>
        <w:t xml:space="preserve">23, 1997, No. 3, s. 621. </w:t>
      </w:r>
    </w:p>
  </w:footnote>
  <w:footnote w:id="58">
    <w:p w14:paraId="7BA0786D" w14:textId="7DE3B924"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w:t>
      </w:r>
      <w:r w:rsidR="004F554B" w:rsidRPr="005D7085">
        <w:rPr>
          <w:sz w:val="22"/>
          <w:szCs w:val="22"/>
        </w:rPr>
        <w:t xml:space="preserve">Dufek, P., </w:t>
      </w:r>
      <w:r w:rsidR="004F554B" w:rsidRPr="005D7085">
        <w:rPr>
          <w:i/>
          <w:sz w:val="22"/>
          <w:szCs w:val="22"/>
        </w:rPr>
        <w:t>Úrovně spravedlnosti: liberalismus, kosmopolitismus a lidská práva.</w:t>
      </w:r>
      <w:r w:rsidR="004F554B" w:rsidRPr="005D7085">
        <w:rPr>
          <w:sz w:val="22"/>
          <w:szCs w:val="22"/>
        </w:rPr>
        <w:t xml:space="preserve"> Brno, Masarykova univerzita a Mezinárodní politologický ústav 2010, s. 119.</w:t>
      </w:r>
    </w:p>
  </w:footnote>
  <w:footnote w:id="59">
    <w:p w14:paraId="5638E901" w14:textId="299B941D"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w:t>
      </w:r>
      <w:r w:rsidR="004F554B" w:rsidRPr="005D7085">
        <w:rPr>
          <w:sz w:val="22"/>
          <w:szCs w:val="22"/>
        </w:rPr>
        <w:t>Tamtéž, s. 123</w:t>
      </w:r>
      <w:r w:rsidR="004F554B" w:rsidRPr="005D7085">
        <w:rPr>
          <w:rFonts w:cstheme="majorHAnsi"/>
          <w:sz w:val="22"/>
          <w:szCs w:val="22"/>
        </w:rPr>
        <w:t xml:space="preserve">; </w:t>
      </w:r>
      <w:r w:rsidR="004F554B" w:rsidRPr="005D7085">
        <w:rPr>
          <w:sz w:val="22"/>
          <w:szCs w:val="22"/>
        </w:rPr>
        <w:t xml:space="preserve">Dufek, P., Why Strong Moral Cosmopolitanism Requires a World State. </w:t>
      </w:r>
      <w:r w:rsidR="004F554B" w:rsidRPr="005D7085">
        <w:rPr>
          <w:i/>
          <w:sz w:val="22"/>
          <w:szCs w:val="22"/>
        </w:rPr>
        <w:t>International Theory</w:t>
      </w:r>
      <w:r w:rsidR="004F554B" w:rsidRPr="005D7085">
        <w:rPr>
          <w:sz w:val="22"/>
          <w:szCs w:val="22"/>
        </w:rPr>
        <w:t>, 5, 2013, No. 2, s. 177–212, na s. 178</w:t>
      </w:r>
      <w:r w:rsidRPr="005D7085">
        <w:rPr>
          <w:sz w:val="22"/>
          <w:szCs w:val="22"/>
        </w:rPr>
        <w:t xml:space="preserve">. </w:t>
      </w:r>
    </w:p>
  </w:footnote>
  <w:footnote w:id="60">
    <w:p w14:paraId="4E308B2F" w14:textId="5FD48568" w:rsidR="0055354D" w:rsidRPr="005D7085" w:rsidRDefault="0055354D">
      <w:pPr>
        <w:pStyle w:val="Textpoznpodarou"/>
      </w:pPr>
      <w:r w:rsidRPr="005D7085">
        <w:rPr>
          <w:rStyle w:val="Znakapoznpodarou"/>
        </w:rPr>
        <w:footnoteRef/>
      </w:r>
      <w:r w:rsidRPr="005D7085">
        <w:t xml:space="preserve"> Jeden z důvodů </w:t>
      </w:r>
      <w:r w:rsidR="00B16F48" w:rsidRPr="005D7085">
        <w:t xml:space="preserve">pro tuto perspektivu </w:t>
      </w:r>
      <w:r w:rsidRPr="005D7085">
        <w:t xml:space="preserve">je ten, že problematice </w:t>
      </w:r>
      <w:r w:rsidRPr="005D7085">
        <w:rPr>
          <w:rFonts w:cs="Times New Roman"/>
        </w:rPr>
        <w:t xml:space="preserve">náročnosti morálních úvah a jejich </w:t>
      </w:r>
      <w:r w:rsidR="001562E4" w:rsidRPr="005D7085">
        <w:rPr>
          <w:rFonts w:cs="Times New Roman"/>
        </w:rPr>
        <w:t>důsledků</w:t>
      </w:r>
      <w:r w:rsidRPr="005D7085">
        <w:rPr>
          <w:rFonts w:cs="Times New Roman"/>
        </w:rPr>
        <w:t xml:space="preserve"> pro podobu globální politické obce se jeden z nás věnoval v jiném textu; </w:t>
      </w:r>
      <w:r w:rsidR="005812BC" w:rsidRPr="005D7085">
        <w:rPr>
          <w:szCs w:val="22"/>
        </w:rPr>
        <w:t xml:space="preserve">viz </w:t>
      </w:r>
      <w:r w:rsidR="005812BC" w:rsidRPr="005D7085">
        <w:rPr>
          <w:rFonts w:cs="Times New Roman"/>
        </w:rPr>
        <w:t xml:space="preserve">Dufek, </w:t>
      </w:r>
      <w:r w:rsidR="005812BC" w:rsidRPr="005D7085">
        <w:rPr>
          <w:szCs w:val="22"/>
        </w:rPr>
        <w:t>Why Strong Moral Cosmopolitanism Requires a World State, c.d.</w:t>
      </w:r>
    </w:p>
  </w:footnote>
  <w:footnote w:id="61">
    <w:p w14:paraId="6B7302B2" w14:textId="7EE764AE"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Nussbaum, M.C,. Patriotism and Cosmopolitanism. In: </w:t>
      </w:r>
      <w:r w:rsidRPr="005D7085">
        <w:rPr>
          <w:rFonts w:cs="Times New Roman"/>
          <w:sz w:val="22"/>
          <w:szCs w:val="22"/>
        </w:rPr>
        <w:t xml:space="preserve">Nussbaum, M. C. – Cohen, J. (eds.), </w:t>
      </w:r>
      <w:r w:rsidRPr="005D7085">
        <w:rPr>
          <w:rFonts w:cs="Times New Roman"/>
          <w:i/>
          <w:sz w:val="22"/>
          <w:szCs w:val="22"/>
        </w:rPr>
        <w:t>For Love of Country?</w:t>
      </w:r>
      <w:r w:rsidRPr="005D7085">
        <w:rPr>
          <w:rFonts w:cs="Times New Roman"/>
          <w:sz w:val="22"/>
          <w:szCs w:val="22"/>
        </w:rPr>
        <w:t xml:space="preserve"> Boston, Beacon Press 2002, s. 3–17, na s. 4–7.</w:t>
      </w:r>
    </w:p>
  </w:footnote>
  <w:footnote w:id="62">
    <w:p w14:paraId="1FB266BA" w14:textId="5B56FE23" w:rsidR="0055354D" w:rsidRPr="005D7085" w:rsidRDefault="0055354D" w:rsidP="00147A0C">
      <w:pPr>
        <w:rPr>
          <w:rFonts w:cs="Times"/>
          <w:sz w:val="22"/>
          <w:szCs w:val="22"/>
        </w:rPr>
      </w:pPr>
      <w:r w:rsidRPr="005D7085">
        <w:rPr>
          <w:rStyle w:val="Znakapoznpodarou"/>
          <w:sz w:val="22"/>
          <w:szCs w:val="22"/>
        </w:rPr>
        <w:footnoteRef/>
      </w:r>
      <w:r w:rsidRPr="005D7085">
        <w:rPr>
          <w:sz w:val="22"/>
          <w:szCs w:val="22"/>
        </w:rPr>
        <w:t xml:space="preserve"> Nussbaum, M.C., Patriotism and Cosmopolitanism</w:t>
      </w:r>
      <w:r w:rsidRPr="005D7085">
        <w:rPr>
          <w:rFonts w:cs="Times New Roman"/>
          <w:sz w:val="22"/>
          <w:szCs w:val="22"/>
        </w:rPr>
        <w:t>, c.d., s. 9</w:t>
      </w:r>
      <w:r w:rsidRPr="005D7085">
        <w:rPr>
          <w:rFonts w:cstheme="majorHAnsi"/>
          <w:sz w:val="22"/>
          <w:szCs w:val="22"/>
        </w:rPr>
        <w:t xml:space="preserve">; </w:t>
      </w:r>
      <w:r w:rsidRPr="005D7085">
        <w:rPr>
          <w:sz w:val="22"/>
          <w:szCs w:val="22"/>
        </w:rPr>
        <w:t>Appiah, K. A., Cosmopolitan Patriots</w:t>
      </w:r>
      <w:r w:rsidRPr="005D7085">
        <w:rPr>
          <w:i/>
          <w:sz w:val="22"/>
          <w:szCs w:val="22"/>
        </w:rPr>
        <w:t>,</w:t>
      </w:r>
      <w:r w:rsidRPr="005D7085">
        <w:rPr>
          <w:sz w:val="22"/>
          <w:szCs w:val="22"/>
        </w:rPr>
        <w:t xml:space="preserve"> c.d., s. 624.</w:t>
      </w:r>
      <w:r w:rsidR="00357618" w:rsidRPr="005D7085">
        <w:rPr>
          <w:sz w:val="22"/>
          <w:szCs w:val="22"/>
        </w:rPr>
        <w:t xml:space="preserve"> </w:t>
      </w:r>
    </w:p>
  </w:footnote>
  <w:footnote w:id="63">
    <w:p w14:paraId="60E97314" w14:textId="4FA2174C" w:rsidR="0055354D" w:rsidRPr="005D7085" w:rsidRDefault="0055354D">
      <w:pPr>
        <w:pStyle w:val="Textpoznpodarou"/>
        <w:rPr>
          <w:i/>
        </w:rPr>
      </w:pPr>
      <w:r w:rsidRPr="005D7085">
        <w:rPr>
          <w:rStyle w:val="Znakapoznpodarou"/>
        </w:rPr>
        <w:footnoteRef/>
      </w:r>
      <w:r w:rsidRPr="005D7085">
        <w:t xml:space="preserve"> Nussbaum, M.C., </w:t>
      </w:r>
      <w:r w:rsidRPr="005D7085">
        <w:rPr>
          <w:i/>
        </w:rPr>
        <w:t>Cultivating Humanity: A Classical Defense of Reform in Liberal Education.</w:t>
      </w:r>
      <w:r w:rsidRPr="005D7085">
        <w:t xml:space="preserve"> Cambridge, MA: Harvard University Press, 1997.</w:t>
      </w:r>
    </w:p>
  </w:footnote>
  <w:footnote w:id="64">
    <w:p w14:paraId="6801F978" w14:textId="4BA78721" w:rsidR="0055354D" w:rsidRPr="005D7085" w:rsidRDefault="0055354D" w:rsidP="00304E7E">
      <w:pPr>
        <w:rPr>
          <w:rFonts w:cs="Times"/>
          <w:sz w:val="22"/>
          <w:szCs w:val="22"/>
        </w:rPr>
      </w:pPr>
      <w:r w:rsidRPr="005D7085">
        <w:rPr>
          <w:rStyle w:val="Znakapoznpodarou"/>
          <w:sz w:val="22"/>
          <w:szCs w:val="22"/>
        </w:rPr>
        <w:footnoteRef/>
      </w:r>
      <w:r w:rsidRPr="005D7085">
        <w:rPr>
          <w:sz w:val="22"/>
          <w:szCs w:val="22"/>
        </w:rPr>
        <w:t xml:space="preserve"> Podobně, byť s ambicióznějšími normativními vizemi, také Ypi, L.,</w:t>
      </w:r>
      <w:r w:rsidR="00357618" w:rsidRPr="005D7085">
        <w:rPr>
          <w:sz w:val="22"/>
          <w:szCs w:val="22"/>
        </w:rPr>
        <w:t xml:space="preserve"> </w:t>
      </w:r>
      <w:r w:rsidRPr="005D7085">
        <w:rPr>
          <w:i/>
          <w:sz w:val="22"/>
          <w:szCs w:val="22"/>
        </w:rPr>
        <w:t>Global justice and avant-garde political agency.</w:t>
      </w:r>
      <w:r w:rsidRPr="005D7085">
        <w:rPr>
          <w:sz w:val="22"/>
          <w:szCs w:val="22"/>
        </w:rPr>
        <w:t xml:space="preserve"> Oxford, Oxford University Press 2012, s. 108–153. Srv. </w:t>
      </w:r>
      <w:r w:rsidR="005812BC" w:rsidRPr="005D7085">
        <w:rPr>
          <w:sz w:val="22"/>
          <w:szCs w:val="22"/>
        </w:rPr>
        <w:t xml:space="preserve">Dufek, P., </w:t>
      </w:r>
      <w:r w:rsidR="005812BC" w:rsidRPr="005D7085">
        <w:rPr>
          <w:rStyle w:val="Zvraznn"/>
          <w:i w:val="0"/>
          <w:sz w:val="22"/>
          <w:szCs w:val="22"/>
        </w:rPr>
        <w:t>Reading</w:t>
      </w:r>
      <w:r w:rsidR="005812BC" w:rsidRPr="005D7085">
        <w:rPr>
          <w:rStyle w:val="st"/>
          <w:sz w:val="22"/>
          <w:szCs w:val="22"/>
        </w:rPr>
        <w:t xml:space="preserve">, implementing and </w:t>
      </w:r>
      <w:r w:rsidR="005812BC" w:rsidRPr="005D7085">
        <w:rPr>
          <w:rStyle w:val="Zvraznn"/>
          <w:i w:val="0"/>
          <w:sz w:val="22"/>
          <w:szCs w:val="22"/>
        </w:rPr>
        <w:t>theorising</w:t>
      </w:r>
      <w:r w:rsidR="005812BC" w:rsidRPr="005D7085">
        <w:rPr>
          <w:rStyle w:val="st"/>
          <w:sz w:val="22"/>
          <w:szCs w:val="22"/>
        </w:rPr>
        <w:t xml:space="preserve"> global justice: on some recent work in the political philosophy of cosmopolitanism. </w:t>
      </w:r>
      <w:r w:rsidR="005812BC" w:rsidRPr="005D7085">
        <w:rPr>
          <w:rStyle w:val="st"/>
          <w:i/>
          <w:sz w:val="22"/>
          <w:szCs w:val="22"/>
        </w:rPr>
        <w:t>Cosmopolis:</w:t>
      </w:r>
      <w:r w:rsidR="005812BC" w:rsidRPr="005D7085">
        <w:rPr>
          <w:rStyle w:val="st"/>
          <w:sz w:val="22"/>
          <w:szCs w:val="22"/>
        </w:rPr>
        <w:t xml:space="preserve"> </w:t>
      </w:r>
      <w:r w:rsidR="005812BC" w:rsidRPr="005D7085">
        <w:rPr>
          <w:i/>
          <w:sz w:val="22"/>
          <w:szCs w:val="22"/>
        </w:rPr>
        <w:t>A Review of Cosmopolitics</w:t>
      </w:r>
      <w:r w:rsidR="005812BC" w:rsidRPr="005D7085">
        <w:rPr>
          <w:sz w:val="22"/>
          <w:szCs w:val="22"/>
        </w:rPr>
        <w:t>, 2013, roč. 4, č. 4, s. 84–98</w:t>
      </w:r>
      <w:r w:rsidRPr="005D7085">
        <w:rPr>
          <w:sz w:val="22"/>
          <w:szCs w:val="22"/>
        </w:rPr>
        <w:t>. Morální irelevance států není nezbytnou součástí takové pozice, jak ukazuje Appiah, K. A., Cosmopolitan Patriots</w:t>
      </w:r>
      <w:r w:rsidRPr="005D7085">
        <w:rPr>
          <w:i/>
          <w:sz w:val="22"/>
          <w:szCs w:val="22"/>
        </w:rPr>
        <w:t>,</w:t>
      </w:r>
      <w:r w:rsidRPr="005D7085">
        <w:rPr>
          <w:sz w:val="22"/>
          <w:szCs w:val="22"/>
        </w:rPr>
        <w:t xml:space="preserve"> c.d., s. 624.</w:t>
      </w:r>
    </w:p>
  </w:footnote>
  <w:footnote w:id="65">
    <w:p w14:paraId="357B3421" w14:textId="47428B31" w:rsidR="0055354D" w:rsidRPr="005D7085" w:rsidRDefault="0055354D" w:rsidP="00147A0C">
      <w:pPr>
        <w:rPr>
          <w:rFonts w:cs="Times New Roman"/>
          <w:color w:val="000000" w:themeColor="text1"/>
          <w:sz w:val="22"/>
          <w:szCs w:val="22"/>
        </w:rPr>
      </w:pPr>
      <w:r w:rsidRPr="005D7085">
        <w:rPr>
          <w:rStyle w:val="Znakapoznpodarou"/>
          <w:sz w:val="22"/>
          <w:szCs w:val="22"/>
        </w:rPr>
        <w:footnoteRef/>
      </w:r>
      <w:r w:rsidRPr="005D7085">
        <w:rPr>
          <w:sz w:val="22"/>
          <w:szCs w:val="22"/>
        </w:rPr>
        <w:t xml:space="preserve"> Held, D., </w:t>
      </w:r>
      <w:r w:rsidRPr="005D7085">
        <w:rPr>
          <w:i/>
          <w:sz w:val="22"/>
          <w:szCs w:val="22"/>
        </w:rPr>
        <w:t>Democracy and the Global Order: From the Modern State to Cosmopolitan Governance</w:t>
      </w:r>
      <w:r w:rsidRPr="005D7085">
        <w:rPr>
          <w:sz w:val="22"/>
          <w:szCs w:val="22"/>
        </w:rPr>
        <w:t>. Cambridge, Polity Press 1995, s. 267</w:t>
      </w:r>
      <w:r w:rsidRPr="005D7085">
        <w:rPr>
          <w:rFonts w:cs="Times New Roman"/>
          <w:sz w:val="22"/>
          <w:szCs w:val="22"/>
        </w:rPr>
        <w:t>–286;</w:t>
      </w:r>
      <w:r w:rsidRPr="005D7085">
        <w:rPr>
          <w:rFonts w:cs="Times New Roman"/>
          <w:color w:val="000000" w:themeColor="text1"/>
          <w:sz w:val="22"/>
          <w:szCs w:val="22"/>
        </w:rPr>
        <w:t xml:space="preserve"> Held, D.,</w:t>
      </w:r>
      <w:r w:rsidRPr="005D7085">
        <w:rPr>
          <w:rFonts w:cs="Times"/>
          <w:color w:val="000000" w:themeColor="text1"/>
          <w:sz w:val="22"/>
          <w:szCs w:val="22"/>
        </w:rPr>
        <w:t xml:space="preserve"> Cosmopolitanism: Globalization Tamed? </w:t>
      </w:r>
      <w:r w:rsidRPr="005D7085">
        <w:rPr>
          <w:rFonts w:cs="Times"/>
          <w:i/>
          <w:iCs/>
          <w:color w:val="000000" w:themeColor="text1"/>
          <w:sz w:val="22"/>
          <w:szCs w:val="22"/>
        </w:rPr>
        <w:t>Review of International Studies</w:t>
      </w:r>
      <w:r w:rsidRPr="005D7085">
        <w:rPr>
          <w:rFonts w:cs="Times"/>
          <w:color w:val="000000" w:themeColor="text1"/>
          <w:sz w:val="22"/>
          <w:szCs w:val="22"/>
        </w:rPr>
        <w:t xml:space="preserve">, 29, 2003, No. 4, s. 478; Held, D., </w:t>
      </w:r>
      <w:r w:rsidRPr="005D7085">
        <w:rPr>
          <w:rFonts w:cs="Times"/>
          <w:i/>
          <w:color w:val="000000" w:themeColor="text1"/>
          <w:sz w:val="22"/>
          <w:szCs w:val="22"/>
        </w:rPr>
        <w:t>Cosmopolitanism: Ideals and Realities</w:t>
      </w:r>
      <w:r w:rsidRPr="005D7085">
        <w:rPr>
          <w:rFonts w:cs="Times"/>
          <w:color w:val="000000" w:themeColor="text1"/>
          <w:sz w:val="22"/>
          <w:szCs w:val="22"/>
        </w:rPr>
        <w:t xml:space="preserve">. Cambridge, Polity Press 2010, </w:t>
      </w:r>
      <w:r w:rsidRPr="005D7085">
        <w:rPr>
          <w:rFonts w:cs="Times"/>
          <w:i/>
          <w:color w:val="000000" w:themeColor="text1"/>
          <w:sz w:val="22"/>
          <w:szCs w:val="22"/>
        </w:rPr>
        <w:t>passim</w:t>
      </w:r>
      <w:r w:rsidRPr="005D7085">
        <w:rPr>
          <w:rFonts w:cs="Times"/>
          <w:color w:val="000000" w:themeColor="text1"/>
          <w:sz w:val="22"/>
          <w:szCs w:val="22"/>
        </w:rPr>
        <w:t>.</w:t>
      </w:r>
    </w:p>
  </w:footnote>
  <w:footnote w:id="66">
    <w:p w14:paraId="528B9706" w14:textId="6E567516" w:rsidR="0055354D" w:rsidRPr="005D7085" w:rsidRDefault="0055354D" w:rsidP="00147A0C">
      <w:pPr>
        <w:rPr>
          <w:sz w:val="22"/>
          <w:szCs w:val="22"/>
        </w:rPr>
      </w:pPr>
      <w:r w:rsidRPr="005D7085">
        <w:rPr>
          <w:rStyle w:val="Znakapoznpodarou"/>
          <w:sz w:val="22"/>
          <w:szCs w:val="22"/>
        </w:rPr>
        <w:footnoteRef/>
      </w:r>
      <w:r w:rsidRPr="005D7085">
        <w:rPr>
          <w:sz w:val="22"/>
          <w:szCs w:val="22"/>
        </w:rPr>
        <w:t xml:space="preserve"> </w:t>
      </w:r>
      <w:r w:rsidRPr="005D7085">
        <w:rPr>
          <w:rFonts w:cs="Times"/>
          <w:color w:val="000000" w:themeColor="text1"/>
          <w:sz w:val="22"/>
          <w:szCs w:val="22"/>
        </w:rPr>
        <w:t xml:space="preserve">Held, D., </w:t>
      </w:r>
      <w:r w:rsidRPr="005D7085">
        <w:rPr>
          <w:rFonts w:cs="Times"/>
          <w:i/>
          <w:color w:val="000000" w:themeColor="text1"/>
          <w:sz w:val="22"/>
          <w:szCs w:val="22"/>
        </w:rPr>
        <w:t>Cosmopolitanism: Ideals and Realities</w:t>
      </w:r>
      <w:r w:rsidRPr="005D7085">
        <w:rPr>
          <w:rFonts w:cs="Times"/>
          <w:color w:val="000000" w:themeColor="text1"/>
          <w:sz w:val="22"/>
          <w:szCs w:val="22"/>
        </w:rPr>
        <w:t xml:space="preserve">, c.d., s. 236–237, 249–252 a </w:t>
      </w:r>
      <w:r w:rsidRPr="005D7085">
        <w:rPr>
          <w:rFonts w:cs="Times"/>
          <w:i/>
          <w:color w:val="000000" w:themeColor="text1"/>
          <w:sz w:val="22"/>
          <w:szCs w:val="22"/>
        </w:rPr>
        <w:t>passim</w:t>
      </w:r>
      <w:r w:rsidRPr="005D7085">
        <w:rPr>
          <w:sz w:val="22"/>
          <w:szCs w:val="22"/>
        </w:rPr>
        <w:t xml:space="preserve">. Shrnujícně </w:t>
      </w:r>
      <w:r w:rsidR="000024FC" w:rsidRPr="005D7085">
        <w:rPr>
          <w:sz w:val="22"/>
          <w:szCs w:val="22"/>
        </w:rPr>
        <w:t>například</w:t>
      </w:r>
      <w:r w:rsidRPr="005D7085">
        <w:rPr>
          <w:sz w:val="22"/>
          <w:szCs w:val="22"/>
        </w:rPr>
        <w:t xml:space="preserve"> </w:t>
      </w:r>
      <w:r w:rsidRPr="005D7085">
        <w:rPr>
          <w:rStyle w:val="fontstyle01"/>
          <w:rFonts w:asciiTheme="minorHAnsi" w:hAnsiTheme="minorHAnsi"/>
          <w:sz w:val="22"/>
          <w:szCs w:val="22"/>
        </w:rPr>
        <w:t xml:space="preserve">Caney, S., </w:t>
      </w:r>
      <w:r w:rsidRPr="005D7085">
        <w:rPr>
          <w:rStyle w:val="fontstyle21"/>
          <w:rFonts w:asciiTheme="minorHAnsi" w:hAnsiTheme="minorHAnsi"/>
          <w:sz w:val="22"/>
          <w:szCs w:val="22"/>
        </w:rPr>
        <w:t>Justice Beyond Borders: A Global Political Theory</w:t>
      </w:r>
      <w:r w:rsidRPr="005D7085">
        <w:rPr>
          <w:rStyle w:val="fontstyle01"/>
          <w:rFonts w:asciiTheme="minorHAnsi" w:hAnsiTheme="minorHAnsi"/>
          <w:sz w:val="22"/>
          <w:szCs w:val="22"/>
        </w:rPr>
        <w:t xml:space="preserve">. Oxford, Oxford University Press 2005, s. </w:t>
      </w:r>
      <w:r w:rsidRPr="005D7085">
        <w:rPr>
          <w:rFonts w:cs="Times New Roman"/>
          <w:sz w:val="22"/>
          <w:szCs w:val="22"/>
        </w:rPr>
        <w:t xml:space="preserve">148–188; </w:t>
      </w:r>
      <w:r w:rsidRPr="005D7085">
        <w:rPr>
          <w:rFonts w:cs="Times"/>
          <w:color w:val="000000" w:themeColor="text1"/>
          <w:sz w:val="22"/>
          <w:szCs w:val="22"/>
        </w:rPr>
        <w:t xml:space="preserve">Kuyper, Jonathan. </w:t>
      </w:r>
      <w:r w:rsidRPr="005D7085">
        <w:rPr>
          <w:rFonts w:cs="Times New Roman"/>
          <w:color w:val="000000" w:themeColor="text1"/>
          <w:sz w:val="22"/>
          <w:szCs w:val="22"/>
        </w:rPr>
        <w:t xml:space="preserve">2015. </w:t>
      </w:r>
      <w:r w:rsidRPr="005D7085">
        <w:rPr>
          <w:sz w:val="22"/>
          <w:szCs w:val="22"/>
        </w:rPr>
        <w:t>„</w:t>
      </w:r>
      <w:r w:rsidRPr="005D7085">
        <w:rPr>
          <w:rFonts w:cs="Times"/>
          <w:color w:val="000000" w:themeColor="text1"/>
          <w:sz w:val="22"/>
          <w:szCs w:val="22"/>
        </w:rPr>
        <w:t xml:space="preserve">Global Democracy.” In: </w:t>
      </w:r>
      <w:r w:rsidRPr="005D7085">
        <w:rPr>
          <w:rFonts w:cs="Times"/>
          <w:i/>
          <w:iCs/>
          <w:color w:val="000000" w:themeColor="text1"/>
          <w:sz w:val="22"/>
          <w:szCs w:val="22"/>
        </w:rPr>
        <w:t>Stanford Encyclopedia of Philosophy</w:t>
      </w:r>
      <w:r w:rsidRPr="005D7085">
        <w:rPr>
          <w:rFonts w:cs="Times"/>
          <w:iCs/>
          <w:color w:val="000000" w:themeColor="text1"/>
          <w:sz w:val="22"/>
          <w:szCs w:val="22"/>
        </w:rPr>
        <w:t>, https://plato.stanford.edu/entries/global-democracy/</w:t>
      </w:r>
    </w:p>
  </w:footnote>
  <w:footnote w:id="67">
    <w:p w14:paraId="502DB47E" w14:textId="04DA0A2F" w:rsidR="0055354D" w:rsidRPr="005D7085" w:rsidRDefault="0055354D" w:rsidP="00147A0C">
      <w:pPr>
        <w:rPr>
          <w:i/>
        </w:rPr>
      </w:pPr>
      <w:r w:rsidRPr="005D7085">
        <w:rPr>
          <w:rStyle w:val="Znakapoznpodarou"/>
          <w:sz w:val="22"/>
          <w:szCs w:val="22"/>
        </w:rPr>
        <w:footnoteRef/>
      </w:r>
      <w:r w:rsidRPr="005D7085">
        <w:rPr>
          <w:sz w:val="22"/>
          <w:szCs w:val="22"/>
        </w:rPr>
        <w:t xml:space="preserve"> Held, D., 1995. </w:t>
      </w:r>
      <w:r w:rsidRPr="005D7085">
        <w:rPr>
          <w:i/>
          <w:sz w:val="22"/>
          <w:szCs w:val="22"/>
        </w:rPr>
        <w:t>Democracy and the Global Order</w:t>
      </w:r>
      <w:r w:rsidRPr="005D7085">
        <w:rPr>
          <w:sz w:val="22"/>
          <w:szCs w:val="22"/>
        </w:rPr>
        <w:t>, c.d., s. 137</w:t>
      </w:r>
      <w:r w:rsidRPr="005D7085">
        <w:t xml:space="preserve">; Held, D., </w:t>
      </w:r>
      <w:r w:rsidRPr="005D7085">
        <w:rPr>
          <w:rFonts w:cs="Times"/>
          <w:i/>
          <w:color w:val="000000" w:themeColor="text1"/>
          <w:sz w:val="22"/>
          <w:szCs w:val="22"/>
        </w:rPr>
        <w:t>Cosmopolitanism: Ideals and Realities</w:t>
      </w:r>
      <w:r w:rsidRPr="005D7085">
        <w:rPr>
          <w:rFonts w:cs="Times"/>
          <w:color w:val="000000" w:themeColor="text1"/>
          <w:sz w:val="22"/>
          <w:szCs w:val="22"/>
        </w:rPr>
        <w:t xml:space="preserve">, c.d., 105 a </w:t>
      </w:r>
      <w:r w:rsidRPr="005D7085">
        <w:rPr>
          <w:rFonts w:cs="Times"/>
          <w:i/>
          <w:color w:val="000000" w:themeColor="text1"/>
          <w:sz w:val="22"/>
          <w:szCs w:val="22"/>
        </w:rPr>
        <w:t>passim</w:t>
      </w:r>
      <w:r w:rsidRPr="005D7085">
        <w:rPr>
          <w:i/>
        </w:rPr>
        <w:t>.</w:t>
      </w:r>
    </w:p>
  </w:footnote>
  <w:footnote w:id="68">
    <w:p w14:paraId="04723485" w14:textId="4E0321F1"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Pogge, T., </w:t>
      </w:r>
      <w:r w:rsidRPr="005D7085">
        <w:rPr>
          <w:i/>
          <w:iCs/>
          <w:sz w:val="22"/>
          <w:szCs w:val="22"/>
        </w:rPr>
        <w:t>World poverty and human rights</w:t>
      </w:r>
      <w:r w:rsidRPr="005D7085">
        <w:rPr>
          <w:iCs/>
          <w:sz w:val="22"/>
          <w:szCs w:val="22"/>
        </w:rPr>
        <w:t xml:space="preserve">, </w:t>
      </w:r>
      <w:r w:rsidRPr="005D7085">
        <w:rPr>
          <w:sz w:val="22"/>
          <w:szCs w:val="22"/>
        </w:rPr>
        <w:t xml:space="preserve">c.d., </w:t>
      </w:r>
      <w:r w:rsidRPr="005D7085">
        <w:rPr>
          <w:i/>
          <w:sz w:val="22"/>
          <w:szCs w:val="22"/>
        </w:rPr>
        <w:t>passim</w:t>
      </w:r>
      <w:r w:rsidRPr="005D7085">
        <w:rPr>
          <w:rFonts w:cs="Times New Roman"/>
          <w:sz w:val="22"/>
          <w:szCs w:val="22"/>
        </w:rPr>
        <w:t xml:space="preserve">; Pogge, T., Concluding Reflections. In: </w:t>
      </w:r>
      <w:r w:rsidRPr="005D7085">
        <w:rPr>
          <w:sz w:val="22"/>
          <w:szCs w:val="22"/>
        </w:rPr>
        <w:t xml:space="preserve">Brock, G. (ed.), </w:t>
      </w:r>
      <w:r w:rsidRPr="005D7085">
        <w:rPr>
          <w:i/>
          <w:sz w:val="22"/>
          <w:szCs w:val="22"/>
        </w:rPr>
        <w:t>Cosmopolitanism vs. Non-Cosmopolitanism: Critiques, Defenses, Reconceptualisations</w:t>
      </w:r>
      <w:r w:rsidRPr="005D7085">
        <w:rPr>
          <w:sz w:val="22"/>
          <w:szCs w:val="22"/>
        </w:rPr>
        <w:t xml:space="preserve">. Oxford, Oxford UP, 2013, 294–319; </w:t>
      </w:r>
      <w:r w:rsidRPr="005D7085">
        <w:rPr>
          <w:rFonts w:cs="Times New Roman"/>
          <w:sz w:val="22"/>
          <w:szCs w:val="22"/>
        </w:rPr>
        <w:t xml:space="preserve">v češtině viz syntetizující text Pogge, T., </w:t>
      </w:r>
      <w:r w:rsidRPr="005D7085">
        <w:rPr>
          <w:rStyle w:val="st"/>
          <w:sz w:val="22"/>
          <w:szCs w:val="22"/>
        </w:rPr>
        <w:t xml:space="preserve">Uznávána i porušována mezinárodním právem: </w:t>
      </w:r>
      <w:r w:rsidRPr="005D7085">
        <w:rPr>
          <w:rStyle w:val="Zvraznn"/>
          <w:i w:val="0"/>
          <w:sz w:val="22"/>
          <w:szCs w:val="22"/>
        </w:rPr>
        <w:t xml:space="preserve">lidská práva globálních chudých. In: Hrubec, M. (ed.), </w:t>
      </w:r>
      <w:r w:rsidRPr="005D7085">
        <w:rPr>
          <w:i/>
          <w:sz w:val="22"/>
          <w:szCs w:val="22"/>
        </w:rPr>
        <w:t>Sociální kritika v éře globalizace: Odstraňování sociálně-ekonomických nerovností a konfliktů.</w:t>
      </w:r>
      <w:r w:rsidRPr="005D7085">
        <w:rPr>
          <w:sz w:val="22"/>
          <w:szCs w:val="22"/>
        </w:rPr>
        <w:t xml:space="preserve"> Praha, Filosofia 2008, 179–237</w:t>
      </w:r>
    </w:p>
  </w:footnote>
  <w:footnote w:id="69">
    <w:p w14:paraId="2C5597A0" w14:textId="77777777"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Pogge, T., </w:t>
      </w:r>
      <w:r w:rsidRPr="005D7085">
        <w:rPr>
          <w:rFonts w:cs="Times New Roman"/>
          <w:sz w:val="22"/>
          <w:szCs w:val="22"/>
        </w:rPr>
        <w:t xml:space="preserve">2012. </w:t>
      </w:r>
      <w:r w:rsidRPr="005D7085">
        <w:rPr>
          <w:rFonts w:cs="Times"/>
          <w:sz w:val="22"/>
          <w:szCs w:val="22"/>
        </w:rPr>
        <w:t xml:space="preserve">Cosmopolitanism: A Path to Peace and Justice. </w:t>
      </w:r>
      <w:r w:rsidRPr="005D7085">
        <w:rPr>
          <w:rFonts w:cs="Times"/>
          <w:i/>
          <w:iCs/>
          <w:sz w:val="22"/>
          <w:szCs w:val="22"/>
        </w:rPr>
        <w:t>Journal of East-West Thought</w:t>
      </w:r>
      <w:r w:rsidRPr="005D7085">
        <w:rPr>
          <w:rFonts w:cs="Times"/>
          <w:sz w:val="22"/>
          <w:szCs w:val="22"/>
        </w:rPr>
        <w:t>, 4, 2012, No. 2, s. 9</w:t>
      </w:r>
      <w:r w:rsidRPr="005D7085">
        <w:rPr>
          <w:rFonts w:cs="Times New Roman"/>
          <w:sz w:val="22"/>
          <w:szCs w:val="22"/>
        </w:rPr>
        <w:t>–16.</w:t>
      </w:r>
      <w:r w:rsidRPr="005D7085">
        <w:rPr>
          <w:rFonts w:cs="Times"/>
          <w:sz w:val="22"/>
          <w:szCs w:val="22"/>
        </w:rPr>
        <w:t xml:space="preserve"> </w:t>
      </w:r>
    </w:p>
  </w:footnote>
  <w:footnote w:id="70">
    <w:p w14:paraId="6AA6AFA3" w14:textId="128E4578"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Pogge, T., An Egalitarian Law of Peoples. </w:t>
      </w:r>
      <w:r w:rsidRPr="005D7085">
        <w:rPr>
          <w:i/>
          <w:iCs/>
          <w:sz w:val="22"/>
          <w:szCs w:val="22"/>
        </w:rPr>
        <w:t>Philosophy and Public Affairs</w:t>
      </w:r>
      <w:r w:rsidRPr="005D7085">
        <w:rPr>
          <w:sz w:val="22"/>
          <w:szCs w:val="22"/>
        </w:rPr>
        <w:t>, 23, 1994, No. 3, s. 197</w:t>
      </w:r>
      <w:r w:rsidRPr="005D7085">
        <w:rPr>
          <w:rFonts w:cs="Times New Roman"/>
          <w:sz w:val="22"/>
          <w:szCs w:val="22"/>
        </w:rPr>
        <w:t xml:space="preserve">; </w:t>
      </w:r>
      <w:r w:rsidRPr="005D7085">
        <w:rPr>
          <w:sz w:val="22"/>
          <w:szCs w:val="22"/>
        </w:rPr>
        <w:t xml:space="preserve">Pogge, T., </w:t>
      </w:r>
      <w:r w:rsidRPr="005D7085">
        <w:rPr>
          <w:i/>
          <w:iCs/>
          <w:sz w:val="22"/>
          <w:szCs w:val="22"/>
        </w:rPr>
        <w:t>World poverty and human rights</w:t>
      </w:r>
      <w:r w:rsidRPr="005D7085">
        <w:rPr>
          <w:sz w:val="22"/>
          <w:szCs w:val="22"/>
        </w:rPr>
        <w:t>, c.d., kap. 7</w:t>
      </w:r>
      <w:r w:rsidRPr="005D7085">
        <w:rPr>
          <w:rFonts w:cs="Times New Roman"/>
          <w:sz w:val="22"/>
          <w:szCs w:val="22"/>
        </w:rPr>
        <w:t xml:space="preserve">; srv. </w:t>
      </w:r>
      <w:r w:rsidRPr="005D7085">
        <w:rPr>
          <w:sz w:val="22"/>
          <w:szCs w:val="22"/>
        </w:rPr>
        <w:t xml:space="preserve">Nili, S., A Poggean passport for fairness? Why Rawls’ Theory of Justice did not become global. </w:t>
      </w:r>
      <w:r w:rsidRPr="005D7085">
        <w:rPr>
          <w:i/>
          <w:iCs/>
          <w:sz w:val="22"/>
          <w:szCs w:val="22"/>
        </w:rPr>
        <w:t>Ethics &amp; Global Politics</w:t>
      </w:r>
      <w:r w:rsidRPr="005D7085">
        <w:rPr>
          <w:sz w:val="22"/>
          <w:szCs w:val="22"/>
        </w:rPr>
        <w:t>, 3, 2010, No. 4, s. 291.</w:t>
      </w:r>
      <w:r w:rsidR="00357618" w:rsidRPr="005D7085">
        <w:rPr>
          <w:sz w:val="22"/>
          <w:szCs w:val="22"/>
        </w:rPr>
        <w:t xml:space="preserve"> </w:t>
      </w:r>
    </w:p>
  </w:footnote>
  <w:footnote w:id="71">
    <w:p w14:paraId="5FA300D2" w14:textId="075ABEFE" w:rsidR="0055354D" w:rsidRPr="005D7085" w:rsidRDefault="0055354D" w:rsidP="00147A0C">
      <w:pPr>
        <w:rPr>
          <w:sz w:val="22"/>
          <w:szCs w:val="22"/>
        </w:rPr>
      </w:pPr>
      <w:r w:rsidRPr="005D7085">
        <w:rPr>
          <w:rStyle w:val="Znakapoznpodarou"/>
          <w:sz w:val="22"/>
          <w:szCs w:val="22"/>
        </w:rPr>
        <w:footnoteRef/>
      </w:r>
      <w:r w:rsidRPr="005D7085">
        <w:rPr>
          <w:sz w:val="22"/>
          <w:szCs w:val="22"/>
        </w:rPr>
        <w:t xml:space="preserve"> Nagel, T., The Problem of Global Justice. </w:t>
      </w:r>
      <w:r w:rsidRPr="005D7085">
        <w:rPr>
          <w:i/>
          <w:iCs/>
          <w:sz w:val="22"/>
          <w:szCs w:val="22"/>
        </w:rPr>
        <w:t xml:space="preserve">Philosophy and Public Affairs, </w:t>
      </w:r>
      <w:r w:rsidRPr="005D7085">
        <w:rPr>
          <w:sz w:val="22"/>
          <w:szCs w:val="22"/>
        </w:rPr>
        <w:t>33, 2005, No. 2, s. 113</w:t>
      </w:r>
      <w:r w:rsidRPr="005D7085">
        <w:rPr>
          <w:rFonts w:cs="Times New Roman"/>
          <w:sz w:val="22"/>
          <w:szCs w:val="22"/>
        </w:rPr>
        <w:t>–</w:t>
      </w:r>
      <w:r w:rsidRPr="005D7085">
        <w:rPr>
          <w:sz w:val="22"/>
          <w:szCs w:val="22"/>
        </w:rPr>
        <w:t>147</w:t>
      </w:r>
      <w:r w:rsidRPr="005D7085">
        <w:rPr>
          <w:rFonts w:cs="Times New Roman"/>
          <w:sz w:val="22"/>
          <w:szCs w:val="22"/>
        </w:rPr>
        <w:t xml:space="preserve">; srv. </w:t>
      </w:r>
      <w:r w:rsidR="0044127E" w:rsidRPr="005D7085">
        <w:rPr>
          <w:sz w:val="22"/>
          <w:szCs w:val="22"/>
        </w:rPr>
        <w:t>Dufek, P., Why Strong Moral Cosmopolitanism Requires a World State</w:t>
      </w:r>
      <w:r w:rsidR="0044127E" w:rsidRPr="005D7085">
        <w:rPr>
          <w:i/>
          <w:sz w:val="22"/>
          <w:szCs w:val="22"/>
        </w:rPr>
        <w:t>,</w:t>
      </w:r>
      <w:r w:rsidR="0044127E" w:rsidRPr="005D7085">
        <w:rPr>
          <w:sz w:val="22"/>
          <w:szCs w:val="22"/>
        </w:rPr>
        <w:t xml:space="preserve"> c.d.</w:t>
      </w:r>
    </w:p>
  </w:footnote>
  <w:footnote w:id="72">
    <w:p w14:paraId="08C05915" w14:textId="40CDDE40" w:rsidR="0055354D" w:rsidRPr="005D7085" w:rsidRDefault="0055354D">
      <w:pPr>
        <w:pStyle w:val="Textpoznpodarou"/>
      </w:pPr>
      <w:r w:rsidRPr="005D7085">
        <w:rPr>
          <w:rStyle w:val="Znakapoznpodarou"/>
        </w:rPr>
        <w:footnoteRef/>
      </w:r>
      <w:r w:rsidRPr="005D7085">
        <w:t xml:space="preserve"> Held, D., </w:t>
      </w:r>
      <w:r w:rsidRPr="005D7085">
        <w:rPr>
          <w:rFonts w:cs="Times"/>
          <w:i/>
          <w:color w:val="000000" w:themeColor="text1"/>
          <w:szCs w:val="22"/>
        </w:rPr>
        <w:t>Cosmopolitanism: Ideals and Realities</w:t>
      </w:r>
      <w:r w:rsidRPr="005D7085">
        <w:rPr>
          <w:rFonts w:cs="Times"/>
          <w:color w:val="000000" w:themeColor="text1"/>
          <w:szCs w:val="22"/>
        </w:rPr>
        <w:t>, c.d., s. 168</w:t>
      </w:r>
    </w:p>
  </w:footnote>
  <w:footnote w:id="73">
    <w:p w14:paraId="00D619AD" w14:textId="6A628925" w:rsidR="0055354D" w:rsidRPr="005D7085" w:rsidRDefault="0055354D" w:rsidP="00147A0C">
      <w:pPr>
        <w:rPr>
          <w:i/>
          <w:iCs/>
          <w:color w:val="000000"/>
          <w:sz w:val="22"/>
          <w:szCs w:val="22"/>
        </w:rPr>
      </w:pPr>
      <w:r w:rsidRPr="005D7085">
        <w:rPr>
          <w:rStyle w:val="Znakapoznpodarou"/>
          <w:sz w:val="22"/>
          <w:szCs w:val="22"/>
        </w:rPr>
        <w:footnoteRef/>
      </w:r>
      <w:r w:rsidRPr="005D7085">
        <w:rPr>
          <w:sz w:val="22"/>
          <w:szCs w:val="22"/>
        </w:rPr>
        <w:t xml:space="preserve"> Pro přehled současných debat viz Cabrera, L., World Government: Renewed Debate, Persistent Challenges. </w:t>
      </w:r>
      <w:r w:rsidRPr="005D7085">
        <w:rPr>
          <w:i/>
          <w:sz w:val="22"/>
          <w:szCs w:val="22"/>
        </w:rPr>
        <w:t>European Journal of International Relations</w:t>
      </w:r>
      <w:r w:rsidRPr="005D7085">
        <w:rPr>
          <w:sz w:val="22"/>
          <w:szCs w:val="22"/>
        </w:rPr>
        <w:t>, 16, 2010, No. 3, s. 511</w:t>
      </w:r>
      <w:r w:rsidRPr="005D7085">
        <w:rPr>
          <w:rStyle w:val="fontstyle01"/>
          <w:rFonts w:asciiTheme="minorHAnsi" w:hAnsiTheme="minorHAnsi"/>
          <w:sz w:val="22"/>
          <w:szCs w:val="22"/>
        </w:rPr>
        <w:t>–5</w:t>
      </w:r>
      <w:r w:rsidRPr="005D7085">
        <w:rPr>
          <w:sz w:val="22"/>
          <w:szCs w:val="22"/>
        </w:rPr>
        <w:t xml:space="preserve">30; moderní klasikou jest </w:t>
      </w:r>
      <w:r w:rsidRPr="005D7085">
        <w:rPr>
          <w:rStyle w:val="fontstyle01"/>
          <w:rFonts w:asciiTheme="minorHAnsi" w:hAnsiTheme="minorHAnsi"/>
          <w:sz w:val="22"/>
          <w:szCs w:val="22"/>
        </w:rPr>
        <w:t xml:space="preserve">Wendt, A., Why a World State is Inevitable. </w:t>
      </w:r>
      <w:r w:rsidRPr="005D7085">
        <w:rPr>
          <w:rStyle w:val="fontstyle21"/>
          <w:rFonts w:asciiTheme="minorHAnsi" w:hAnsiTheme="minorHAnsi"/>
          <w:sz w:val="22"/>
          <w:szCs w:val="22"/>
        </w:rPr>
        <w:t>European Journal of International Relations</w:t>
      </w:r>
      <w:r w:rsidRPr="005D7085">
        <w:rPr>
          <w:rStyle w:val="fontstyle21"/>
          <w:rFonts w:asciiTheme="minorHAnsi" w:hAnsiTheme="minorHAnsi" w:cs="Times New Roman"/>
          <w:sz w:val="22"/>
          <w:szCs w:val="22"/>
        </w:rPr>
        <w:t>,</w:t>
      </w:r>
      <w:r w:rsidRPr="005D7085">
        <w:rPr>
          <w:rStyle w:val="fontstyle21"/>
          <w:rFonts w:asciiTheme="minorHAnsi" w:hAnsiTheme="minorHAnsi"/>
          <w:sz w:val="22"/>
          <w:szCs w:val="22"/>
        </w:rPr>
        <w:t xml:space="preserve"> </w:t>
      </w:r>
      <w:r w:rsidRPr="005D7085">
        <w:rPr>
          <w:rStyle w:val="fontstyle01"/>
          <w:rFonts w:asciiTheme="minorHAnsi" w:hAnsiTheme="minorHAnsi"/>
          <w:sz w:val="22"/>
          <w:szCs w:val="22"/>
        </w:rPr>
        <w:t xml:space="preserve">9, 2003, No. 4, s. 491–542. </w:t>
      </w:r>
    </w:p>
  </w:footnote>
  <w:footnote w:id="74">
    <w:p w14:paraId="30A3ADD5" w14:textId="12C76638"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Srv. Nagel, T., The Problem of Global Justice, c.d</w:t>
      </w:r>
      <w:r w:rsidRPr="005D7085">
        <w:rPr>
          <w:rStyle w:val="st"/>
          <w:sz w:val="22"/>
          <w:szCs w:val="22"/>
        </w:rPr>
        <w:t>.</w:t>
      </w:r>
      <w:r w:rsidRPr="005D7085">
        <w:rPr>
          <w:rFonts w:cs="Times New Roman"/>
          <w:sz w:val="22"/>
          <w:szCs w:val="22"/>
        </w:rPr>
        <w:t xml:space="preserve">; </w:t>
      </w:r>
      <w:r w:rsidR="0044127E" w:rsidRPr="005D7085">
        <w:rPr>
          <w:sz w:val="22"/>
          <w:szCs w:val="22"/>
        </w:rPr>
        <w:t>Dufek, P., Why Strong Moral Cosmopolitanism Requires a World State</w:t>
      </w:r>
      <w:r w:rsidR="0044127E" w:rsidRPr="005D7085">
        <w:rPr>
          <w:i/>
          <w:sz w:val="22"/>
          <w:szCs w:val="22"/>
        </w:rPr>
        <w:t>,</w:t>
      </w:r>
      <w:r w:rsidR="0044127E" w:rsidRPr="005D7085">
        <w:rPr>
          <w:sz w:val="22"/>
          <w:szCs w:val="22"/>
        </w:rPr>
        <w:t xml:space="preserve"> c.d.; </w:t>
      </w:r>
      <w:r w:rsidRPr="005D7085">
        <w:rPr>
          <w:rFonts w:cs="Times"/>
          <w:sz w:val="22"/>
          <w:szCs w:val="22"/>
        </w:rPr>
        <w:t xml:space="preserve">Scheuerman, W. E., Cosmopolitanism and the world state. </w:t>
      </w:r>
      <w:r w:rsidRPr="005D7085">
        <w:rPr>
          <w:rFonts w:cs="Times"/>
          <w:i/>
          <w:iCs/>
          <w:sz w:val="22"/>
          <w:szCs w:val="22"/>
        </w:rPr>
        <w:t>Review of International Studies,</w:t>
      </w:r>
      <w:r w:rsidRPr="005D7085">
        <w:rPr>
          <w:rFonts w:cs="Times"/>
          <w:sz w:val="22"/>
          <w:szCs w:val="22"/>
        </w:rPr>
        <w:t xml:space="preserve"> 40, 2014, No. 3, s. 419</w:t>
      </w:r>
      <w:r w:rsidRPr="005D7085">
        <w:rPr>
          <w:sz w:val="22"/>
          <w:szCs w:val="22"/>
        </w:rPr>
        <w:t>–</w:t>
      </w:r>
      <w:r w:rsidRPr="005D7085">
        <w:rPr>
          <w:rFonts w:cs="Times"/>
          <w:sz w:val="22"/>
          <w:szCs w:val="22"/>
        </w:rPr>
        <w:t xml:space="preserve">441; Ypi, L., Cosmopolitanism Without If and Without But. </w:t>
      </w:r>
      <w:r w:rsidRPr="005D7085">
        <w:rPr>
          <w:rFonts w:cs="Times New Roman"/>
          <w:sz w:val="22"/>
          <w:szCs w:val="22"/>
        </w:rPr>
        <w:t xml:space="preserve">In: </w:t>
      </w:r>
      <w:r w:rsidRPr="005D7085">
        <w:rPr>
          <w:sz w:val="22"/>
          <w:szCs w:val="22"/>
        </w:rPr>
        <w:t xml:space="preserve">Brock, G. (ed.), </w:t>
      </w:r>
      <w:r w:rsidRPr="005D7085">
        <w:rPr>
          <w:i/>
          <w:sz w:val="22"/>
          <w:szCs w:val="22"/>
        </w:rPr>
        <w:t>Cosmopolitanism vs. Non-Cosmopolitanism: Critiques, Defenses, Reconceptualisations</w:t>
      </w:r>
      <w:r w:rsidRPr="005D7085">
        <w:rPr>
          <w:rFonts w:cs="Times"/>
          <w:sz w:val="22"/>
          <w:szCs w:val="22"/>
        </w:rPr>
        <w:t xml:space="preserve">, c.d, 75–91. Nagel </w:t>
      </w:r>
      <w:r w:rsidR="0044127E" w:rsidRPr="005D7085">
        <w:rPr>
          <w:rFonts w:cs="Times"/>
          <w:sz w:val="22"/>
          <w:szCs w:val="22"/>
        </w:rPr>
        <w:t xml:space="preserve">a Dufek </w:t>
      </w:r>
      <w:r w:rsidRPr="005D7085">
        <w:rPr>
          <w:rFonts w:cs="Times"/>
          <w:sz w:val="22"/>
          <w:szCs w:val="22"/>
        </w:rPr>
        <w:t>však na rozdíl od Scheuermana a Ypi konstatuj</w:t>
      </w:r>
      <w:r w:rsidR="0044127E" w:rsidRPr="005D7085">
        <w:rPr>
          <w:rFonts w:cs="Times"/>
          <w:sz w:val="22"/>
          <w:szCs w:val="22"/>
        </w:rPr>
        <w:t>í</w:t>
      </w:r>
      <w:r w:rsidRPr="005D7085">
        <w:rPr>
          <w:rFonts w:cs="Times"/>
          <w:sz w:val="22"/>
          <w:szCs w:val="22"/>
        </w:rPr>
        <w:t>, že rozumnějším řešením je omezit vlastní morální ambice, spíše než se je snažit „protlačit“ přes světový stát.</w:t>
      </w:r>
    </w:p>
  </w:footnote>
  <w:footnote w:id="75">
    <w:p w14:paraId="12508FC3" w14:textId="3D063D2F" w:rsidR="0055354D" w:rsidRPr="005D7085" w:rsidRDefault="0055354D" w:rsidP="00147A0C">
      <w:r w:rsidRPr="005D7085">
        <w:rPr>
          <w:rStyle w:val="Znakapoznpodarou"/>
          <w:sz w:val="22"/>
          <w:szCs w:val="22"/>
        </w:rPr>
        <w:footnoteRef/>
      </w:r>
      <w:r w:rsidRPr="005D7085">
        <w:rPr>
          <w:sz w:val="22"/>
          <w:szCs w:val="22"/>
        </w:rPr>
        <w:t xml:space="preserve"> V českém prostředí představuje v tomto ohledu výjimku Marek Hrubec, který ovšem skrze „kritickou teorii globální spravedlnosti“ opírající se o komplexní rozbor podmínek uznání míří daleko mimo liberalismus. Hrubec, M., </w:t>
      </w:r>
      <w:r w:rsidRPr="005D7085">
        <w:rPr>
          <w:i/>
          <w:iCs/>
          <w:sz w:val="22"/>
          <w:szCs w:val="22"/>
        </w:rPr>
        <w:t xml:space="preserve">Od zneuznání ke spravedlnosti, </w:t>
      </w:r>
      <w:r w:rsidRPr="005D7085">
        <w:rPr>
          <w:iCs/>
          <w:sz w:val="22"/>
          <w:szCs w:val="22"/>
        </w:rPr>
        <w:t>c.d.,</w:t>
      </w:r>
      <w:r w:rsidRPr="005D7085">
        <w:rPr>
          <w:sz w:val="22"/>
          <w:szCs w:val="22"/>
        </w:rPr>
        <w:t xml:space="preserve"> s. 431–452. Srv. též Albert, M. – Stichweh, R. (eds.), </w:t>
      </w:r>
      <w:r w:rsidRPr="005D7085">
        <w:rPr>
          <w:i/>
          <w:sz w:val="22"/>
          <w:szCs w:val="22"/>
        </w:rPr>
        <w:t>Weltstaat und Weltstaatlichkeit. Beobachtungen globaler politischer Strukturbildung</w:t>
      </w:r>
      <w:r w:rsidRPr="005D7085">
        <w:rPr>
          <w:sz w:val="22"/>
          <w:szCs w:val="22"/>
        </w:rPr>
        <w:t>. Wiesbaden: WS Verlag, 2007</w:t>
      </w:r>
      <w:r w:rsidR="00301E7E" w:rsidRPr="005D7085">
        <w:rPr>
          <w:sz w:val="22"/>
          <w:szCs w:val="22"/>
        </w:rPr>
        <w:t>. Tyto rozbory pracují s předpokladem, že globální politická autorita není nutně analogií moderního státu.</w:t>
      </w:r>
    </w:p>
  </w:footnote>
  <w:footnote w:id="76">
    <w:p w14:paraId="37A7E07A" w14:textId="629D58D3" w:rsidR="0055354D" w:rsidRPr="005D7085" w:rsidRDefault="0055354D" w:rsidP="00147A0C">
      <w:pPr>
        <w:rPr>
          <w:rFonts w:cs="Times New Roman"/>
          <w:sz w:val="22"/>
          <w:szCs w:val="22"/>
        </w:rPr>
      </w:pPr>
      <w:r w:rsidRPr="005D7085">
        <w:rPr>
          <w:rStyle w:val="Znakapoznpodarou"/>
          <w:sz w:val="22"/>
          <w:szCs w:val="22"/>
        </w:rPr>
        <w:footnoteRef/>
      </w:r>
      <w:r w:rsidRPr="005D7085">
        <w:rPr>
          <w:sz w:val="22"/>
          <w:szCs w:val="22"/>
        </w:rPr>
        <w:t xml:space="preserve"> Kant, I., </w:t>
      </w:r>
      <w:r w:rsidRPr="005D7085">
        <w:rPr>
          <w:i/>
          <w:sz w:val="22"/>
          <w:szCs w:val="22"/>
        </w:rPr>
        <w:t>K věčnému míru. O obecném rčení: Je-li něco správné v teorii, nemusí se to ještě hodit pro praxi.</w:t>
      </w:r>
      <w:r w:rsidRPr="005D7085">
        <w:rPr>
          <w:sz w:val="22"/>
          <w:szCs w:val="22"/>
        </w:rPr>
        <w:t xml:space="preserve"> Přel. K. Novotný – P. Stehlíková. Praha, </w:t>
      </w:r>
      <w:r w:rsidR="00261493" w:rsidRPr="005D7085">
        <w:rPr>
          <w:sz w:val="22"/>
          <w:szCs w:val="22"/>
        </w:rPr>
        <w:t>OIKOYMENH</w:t>
      </w:r>
      <w:r w:rsidRPr="005D7085">
        <w:rPr>
          <w:sz w:val="22"/>
          <w:szCs w:val="22"/>
        </w:rPr>
        <w:t xml:space="preserve"> 1999; </w:t>
      </w:r>
      <w:r w:rsidRPr="005D7085">
        <w:rPr>
          <w:rFonts w:cs="Times New Roman"/>
          <w:sz w:val="22"/>
          <w:szCs w:val="22"/>
        </w:rPr>
        <w:t xml:space="preserve">srv. Fine, R. D., </w:t>
      </w:r>
      <w:r w:rsidRPr="005D7085">
        <w:rPr>
          <w:rFonts w:cs="Verdana"/>
          <w:i/>
          <w:iCs/>
          <w:sz w:val="22"/>
          <w:szCs w:val="22"/>
        </w:rPr>
        <w:t>Kosmopolitismus: základní ideje globálního uspořádání</w:t>
      </w:r>
      <w:r w:rsidRPr="005D7085">
        <w:rPr>
          <w:rFonts w:cs="Verdana"/>
          <w:sz w:val="22"/>
          <w:szCs w:val="22"/>
        </w:rPr>
        <w:t>, c.d., s. 67</w:t>
      </w:r>
      <w:r w:rsidR="005812BC" w:rsidRPr="005D7085">
        <w:rPr>
          <w:rFonts w:cs="Verdana"/>
          <w:sz w:val="22"/>
          <w:szCs w:val="22"/>
        </w:rPr>
        <w:t>.</w:t>
      </w:r>
      <w:r w:rsidRPr="005D7085">
        <w:rPr>
          <w:rStyle w:val="st"/>
          <w:rFonts w:cs="Times New Roman"/>
          <w:sz w:val="22"/>
          <w:szCs w:val="22"/>
        </w:rPr>
        <w:t xml:space="preserve"> </w:t>
      </w:r>
    </w:p>
  </w:footnote>
  <w:footnote w:id="77">
    <w:p w14:paraId="3E5B8618" w14:textId="77777777" w:rsidR="0055354D" w:rsidRPr="005D7085" w:rsidRDefault="0055354D" w:rsidP="00147A0C">
      <w:pPr>
        <w:pStyle w:val="Textpoznpodarou"/>
      </w:pPr>
      <w:r w:rsidRPr="005D7085">
        <w:rPr>
          <w:rStyle w:val="Znakapoznpodarou"/>
        </w:rPr>
        <w:footnoteRef/>
      </w:r>
      <w:r w:rsidRPr="005D7085">
        <w:t xml:space="preserve"> Srv. ale obhajobu paternalismu v Hill, J.D., Je globální liberalismus paternalistický? Otázky morálního kosmopolitismu. In: Hrubec, M. (ed.), </w:t>
      </w:r>
      <w:r w:rsidRPr="005D7085">
        <w:rPr>
          <w:i/>
        </w:rPr>
        <w:t>Globální spravedlnost a demokracie</w:t>
      </w:r>
      <w:r w:rsidRPr="005D7085">
        <w:t>. Praha, Filosofia 2004, s. 127–156</w:t>
      </w:r>
    </w:p>
  </w:footnote>
  <w:footnote w:id="78">
    <w:p w14:paraId="583419BD" w14:textId="4DA2F6D5" w:rsidR="0055354D" w:rsidRPr="005D7085" w:rsidRDefault="0055354D" w:rsidP="00147A0C">
      <w:pPr>
        <w:rPr>
          <w:sz w:val="22"/>
          <w:szCs w:val="22"/>
        </w:rPr>
      </w:pPr>
      <w:r w:rsidRPr="005D7085">
        <w:rPr>
          <w:rStyle w:val="Znakapoznpodarou"/>
          <w:sz w:val="22"/>
          <w:szCs w:val="22"/>
        </w:rPr>
        <w:footnoteRef/>
      </w:r>
      <w:r w:rsidRPr="005D7085">
        <w:rPr>
          <w:sz w:val="22"/>
          <w:szCs w:val="22"/>
        </w:rPr>
        <w:t xml:space="preserve"> </w:t>
      </w:r>
      <w:r w:rsidRPr="005D7085">
        <w:rPr>
          <w:rFonts w:cs="Tahoma"/>
          <w:sz w:val="22"/>
          <w:szCs w:val="22"/>
        </w:rPr>
        <w:t xml:space="preserve">van Gerven, W., </w:t>
      </w:r>
      <w:r w:rsidRPr="005D7085">
        <w:rPr>
          <w:rFonts w:cs="Tahoma"/>
          <w:i/>
          <w:iCs/>
          <w:sz w:val="22"/>
          <w:szCs w:val="22"/>
        </w:rPr>
        <w:t>The European Union: A Polity of States and People</w:t>
      </w:r>
      <w:r w:rsidRPr="005D7085">
        <w:rPr>
          <w:rFonts w:cs="Tahoma"/>
          <w:sz w:val="22"/>
          <w:szCs w:val="22"/>
        </w:rPr>
        <w:t>, Oxford, Hart Publishing 2005, s. 50</w:t>
      </w:r>
      <w:r w:rsidRPr="005D7085">
        <w:rPr>
          <w:rFonts w:cs="Times New Roman"/>
          <w:sz w:val="22"/>
          <w:szCs w:val="22"/>
        </w:rPr>
        <w:t xml:space="preserve">; srv. </w:t>
      </w:r>
      <w:r w:rsidRPr="005D7085">
        <w:rPr>
          <w:sz w:val="22"/>
          <w:szCs w:val="22"/>
        </w:rPr>
        <w:t xml:space="preserve">Delanty, G., </w:t>
      </w:r>
      <w:r w:rsidRPr="005D7085">
        <w:rPr>
          <w:i/>
          <w:sz w:val="22"/>
          <w:szCs w:val="22"/>
        </w:rPr>
        <w:t>Inventing Europe: Idea, Identity, Reality</w:t>
      </w:r>
      <w:r w:rsidRPr="005D7085">
        <w:rPr>
          <w:sz w:val="22"/>
          <w:szCs w:val="22"/>
        </w:rPr>
        <w:t>. Basingstoke, Palgrave MacMillan 1995</w:t>
      </w:r>
      <w:r w:rsidRPr="005D7085">
        <w:rPr>
          <w:rFonts w:cs="Times New Roman"/>
          <w:sz w:val="22"/>
          <w:szCs w:val="22"/>
        </w:rPr>
        <w:t xml:space="preserve">; </w:t>
      </w:r>
      <w:r w:rsidRPr="005D7085">
        <w:rPr>
          <w:sz w:val="22"/>
          <w:szCs w:val="22"/>
        </w:rPr>
        <w:t xml:space="preserve">Beck, U. </w:t>
      </w:r>
      <w:r w:rsidRPr="005D7085">
        <w:rPr>
          <w:rStyle w:val="st"/>
          <w:sz w:val="22"/>
          <w:szCs w:val="22"/>
        </w:rPr>
        <w:t>–</w:t>
      </w:r>
      <w:r w:rsidRPr="005D7085">
        <w:rPr>
          <w:sz w:val="22"/>
          <w:szCs w:val="22"/>
        </w:rPr>
        <w:t xml:space="preserve"> Grande, E., </w:t>
      </w:r>
      <w:r w:rsidRPr="005D7085">
        <w:rPr>
          <w:i/>
          <w:iCs/>
          <w:sz w:val="22"/>
          <w:szCs w:val="22"/>
        </w:rPr>
        <w:t xml:space="preserve">Das kosmopolitische Europa. </w:t>
      </w:r>
      <w:r w:rsidRPr="005D7085">
        <w:rPr>
          <w:sz w:val="22"/>
          <w:szCs w:val="22"/>
        </w:rPr>
        <w:t xml:space="preserve">1. Aufl. Frankfurt am Main, Suhrkamp 2004; Müller, K.B., </w:t>
      </w:r>
      <w:r w:rsidRPr="005D7085">
        <w:rPr>
          <w:i/>
          <w:sz w:val="22"/>
          <w:szCs w:val="22"/>
        </w:rPr>
        <w:t>Evropa a občanská společnost</w:t>
      </w:r>
      <w:r w:rsidRPr="005D7085">
        <w:rPr>
          <w:sz w:val="22"/>
          <w:szCs w:val="22"/>
        </w:rPr>
        <w:t xml:space="preserve">, c.d., Müller, K.B., Evropská občanská společnost a taylorovská inspirace. </w:t>
      </w:r>
      <w:r w:rsidRPr="005D7085">
        <w:rPr>
          <w:i/>
          <w:sz w:val="22"/>
          <w:szCs w:val="22"/>
        </w:rPr>
        <w:t xml:space="preserve">Filosofický časopis </w:t>
      </w:r>
      <w:r w:rsidRPr="005D7085">
        <w:rPr>
          <w:rFonts w:cstheme="majorHAnsi"/>
          <w:sz w:val="22"/>
          <w:szCs w:val="22"/>
        </w:rPr>
        <w:t xml:space="preserve">62, 2014, č. 2, s. 217–235; Hrubec, M. (ed.), </w:t>
      </w:r>
      <w:r w:rsidRPr="005D7085">
        <w:rPr>
          <w:rFonts w:cstheme="majorHAnsi"/>
          <w:i/>
          <w:sz w:val="22"/>
          <w:szCs w:val="22"/>
        </w:rPr>
        <w:t>Spravedlnost a demokracie v evropské integraci</w:t>
      </w:r>
      <w:r w:rsidRPr="005D7085">
        <w:rPr>
          <w:rFonts w:cstheme="majorHAnsi"/>
          <w:sz w:val="22"/>
          <w:szCs w:val="22"/>
        </w:rPr>
        <w:t>. Praha, Filosofia, 2005.</w:t>
      </w:r>
    </w:p>
  </w:footnote>
  <w:footnote w:id="79">
    <w:p w14:paraId="625BAA48" w14:textId="508C5D0D" w:rsidR="0055354D" w:rsidRPr="005D7085" w:rsidRDefault="0055354D">
      <w:pPr>
        <w:pStyle w:val="Textpoznpodarou"/>
      </w:pPr>
      <w:r w:rsidRPr="005D7085">
        <w:rPr>
          <w:rStyle w:val="Znakapoznpodarou"/>
        </w:rPr>
        <w:footnoteRef/>
      </w:r>
      <w:r w:rsidRPr="005D7085">
        <w:t xml:space="preserve"> Předpokládáme stále, že utvoření globální politické autority s donucovací mocí není v tomto pohledu přijatelnou alternativou. Rosenfeld, M., Rethinking constitutional ordering in an era of legal and ideological pluralism. </w:t>
      </w:r>
      <w:r w:rsidRPr="005D7085">
        <w:rPr>
          <w:i/>
        </w:rPr>
        <w:t xml:space="preserve">International Journal of Constitutional Law </w:t>
      </w:r>
      <w:r w:rsidRPr="005D7085">
        <w:t>6, 2008, š. 3–4, s. 415–455.</w:t>
      </w:r>
    </w:p>
  </w:footnote>
  <w:footnote w:id="80">
    <w:p w14:paraId="127BF3B6" w14:textId="7FE438CB" w:rsidR="0055354D" w:rsidRPr="005D7085" w:rsidRDefault="0055354D" w:rsidP="003060C1">
      <w:pPr>
        <w:rPr>
          <w:sz w:val="22"/>
          <w:szCs w:val="22"/>
        </w:rPr>
      </w:pPr>
      <w:r w:rsidRPr="005D7085">
        <w:rPr>
          <w:rStyle w:val="Znakapoznpodarou"/>
          <w:sz w:val="22"/>
          <w:szCs w:val="22"/>
        </w:rPr>
        <w:footnoteRef/>
      </w:r>
      <w:r w:rsidRPr="005D7085">
        <w:rPr>
          <w:sz w:val="22"/>
          <w:szCs w:val="22"/>
        </w:rPr>
        <w:t xml:space="preserve"> </w:t>
      </w:r>
      <w:r w:rsidRPr="005D7085">
        <w:rPr>
          <w:rFonts w:ascii="Cambria" w:eastAsia="Times New Roman" w:hAnsi="Cambria"/>
          <w:sz w:val="22"/>
          <w:szCs w:val="22"/>
          <w:lang w:eastAsia="cs-CZ"/>
        </w:rPr>
        <w:t xml:space="preserve">Tajfel, M. G. Billig, R. P. Bundy a C. Flament, Social Categorization and Intergroup Behavior. </w:t>
      </w:r>
      <w:r w:rsidRPr="005D7085">
        <w:rPr>
          <w:rFonts w:ascii="Cambria" w:eastAsia="Times New Roman" w:hAnsi="Cambria"/>
          <w:i/>
          <w:iCs/>
          <w:sz w:val="22"/>
          <w:szCs w:val="22"/>
          <w:lang w:eastAsia="cs-CZ"/>
        </w:rPr>
        <w:t>European Journal of Social Psychology</w:t>
      </w:r>
      <w:r w:rsidRPr="005D7085">
        <w:rPr>
          <w:rFonts w:ascii="Cambria" w:eastAsia="Times New Roman" w:hAnsi="Cambria"/>
          <w:sz w:val="22"/>
          <w:szCs w:val="22"/>
          <w:lang w:eastAsia="cs-CZ"/>
        </w:rPr>
        <w:t xml:space="preserve"> 1, 1971, č. 2, s. 149–178; Greene, J., </w:t>
      </w:r>
      <w:r w:rsidRPr="005D7085">
        <w:rPr>
          <w:rFonts w:ascii="Cambria" w:eastAsia="Times New Roman" w:hAnsi="Cambria"/>
          <w:i/>
          <w:iCs/>
          <w:sz w:val="22"/>
          <w:szCs w:val="22"/>
          <w:lang w:eastAsia="cs-CZ"/>
        </w:rPr>
        <w:t>Moral Tribes: Emotion, Reason, and the Gap Between Them and</w:t>
      </w:r>
      <w:r w:rsidRPr="005D7085">
        <w:rPr>
          <w:rFonts w:ascii="Cambria" w:eastAsia="Times New Roman" w:hAnsi="Cambria"/>
          <w:sz w:val="22"/>
          <w:szCs w:val="22"/>
          <w:lang w:eastAsia="cs-CZ"/>
        </w:rPr>
        <w:t xml:space="preserve"> </w:t>
      </w:r>
      <w:r w:rsidRPr="005D7085">
        <w:rPr>
          <w:rFonts w:ascii="Cambria" w:eastAsia="Times New Roman" w:hAnsi="Cambria"/>
          <w:i/>
          <w:iCs/>
          <w:sz w:val="22"/>
          <w:szCs w:val="22"/>
          <w:lang w:eastAsia="cs-CZ"/>
        </w:rPr>
        <w:t xml:space="preserve">Us. </w:t>
      </w:r>
      <w:r w:rsidRPr="005D7085">
        <w:rPr>
          <w:rFonts w:ascii="Cambria" w:eastAsia="Times New Roman" w:hAnsi="Cambria"/>
          <w:sz w:val="22"/>
          <w:szCs w:val="22"/>
          <w:lang w:eastAsia="cs-CZ"/>
        </w:rPr>
        <w:t xml:space="preserve">New York: Penguin, 2013; Haidt, J, </w:t>
      </w:r>
      <w:r w:rsidRPr="005D7085">
        <w:rPr>
          <w:rFonts w:ascii="Cambria" w:eastAsia="Times New Roman" w:hAnsi="Cambria"/>
          <w:i/>
          <w:sz w:val="22"/>
          <w:szCs w:val="22"/>
          <w:lang w:eastAsia="cs-CZ"/>
        </w:rPr>
        <w:t>Morálka lidské mysli: proč lidstvo rozděluje politika a náboženství</w:t>
      </w:r>
      <w:r w:rsidRPr="005D7085">
        <w:rPr>
          <w:rFonts w:ascii="Cambria" w:eastAsia="Times New Roman" w:hAnsi="Cambria"/>
          <w:sz w:val="22"/>
          <w:szCs w:val="22"/>
          <w:lang w:eastAsia="cs-CZ"/>
        </w:rPr>
        <w:t xml:space="preserve">. Přel. Helena Čížková. Praha, Dybbuk, 2013; </w:t>
      </w:r>
      <w:r w:rsidRPr="005D7085">
        <w:rPr>
          <w:sz w:val="22"/>
          <w:szCs w:val="22"/>
        </w:rPr>
        <w:t xml:space="preserve">Gaus, G., The Open Society and Its Friends. </w:t>
      </w:r>
      <w:r w:rsidRPr="005D7085">
        <w:rPr>
          <w:i/>
          <w:sz w:val="22"/>
          <w:szCs w:val="22"/>
        </w:rPr>
        <w:t>The Critique</w:t>
      </w:r>
      <w:r w:rsidRPr="005D7085">
        <w:rPr>
          <w:sz w:val="22"/>
          <w:szCs w:val="22"/>
        </w:rPr>
        <w:t>, January 15, 2017, sekce 2, dostupné na http://www.thecritique.com/articles/open-society-and-its-friends/</w:t>
      </w:r>
    </w:p>
  </w:footnote>
  <w:footnote w:id="81">
    <w:p w14:paraId="265E13F1" w14:textId="77777777" w:rsidR="0055354D" w:rsidRPr="005D7085" w:rsidRDefault="0055354D" w:rsidP="00147A0C">
      <w:pPr>
        <w:pStyle w:val="Textpoznpodarou"/>
      </w:pPr>
      <w:r w:rsidRPr="005D7085">
        <w:rPr>
          <w:rStyle w:val="Znakapoznpodarou"/>
        </w:rPr>
        <w:footnoteRef/>
      </w:r>
      <w:r w:rsidRPr="005D7085">
        <w:t xml:space="preserve"> Müller, </w:t>
      </w:r>
      <w:r w:rsidRPr="005D7085">
        <w:rPr>
          <w:szCs w:val="22"/>
        </w:rPr>
        <w:t>Evropská občanská společnost a taylorovská inspirace, c.d., s. 231</w:t>
      </w:r>
    </w:p>
  </w:footnote>
  <w:footnote w:id="82">
    <w:p w14:paraId="54657859" w14:textId="2A1046B8" w:rsidR="00C46F02" w:rsidRPr="005D7085" w:rsidRDefault="00C46F02">
      <w:pPr>
        <w:pStyle w:val="Textpoznpodarou"/>
      </w:pPr>
      <w:r w:rsidRPr="005D7085">
        <w:rPr>
          <w:rStyle w:val="Znakapoznpodarou"/>
        </w:rPr>
        <w:footnoteRef/>
      </w:r>
      <w:r w:rsidRPr="005D7085">
        <w:t xml:space="preserve"> </w:t>
      </w:r>
      <w:r w:rsidR="00D16924" w:rsidRPr="005D7085">
        <w:t xml:space="preserve">Srv. Comella, V. F., </w:t>
      </w:r>
      <w:r w:rsidR="00D16924" w:rsidRPr="005D7085">
        <w:rPr>
          <w:i/>
        </w:rPr>
        <w:t>Constitutional Courts and Democratic Values: A European Perspective</w:t>
      </w:r>
      <w:r w:rsidR="00D16924" w:rsidRPr="005D7085">
        <w:t xml:space="preserve">. New Haven: Yale UP,2009; </w:t>
      </w:r>
      <w:r w:rsidR="00260471" w:rsidRPr="005D7085">
        <w:t xml:space="preserve">Baroš, J., Demokracie, konstitucionalismus a lidská práva. In: Holzer, J. – Molek, P. a kol., </w:t>
      </w:r>
      <w:r w:rsidR="00260471" w:rsidRPr="005D7085">
        <w:rPr>
          <w:i/>
        </w:rPr>
        <w:t>Demokratizace a lidská práva: Středoevropské pohledy</w:t>
      </w:r>
      <w:r w:rsidR="00260471" w:rsidRPr="005D7085">
        <w:t>. Praha, Sociologické nakladatelství a Brno, MUNI Press, 2013, s. 104–124.</w:t>
      </w:r>
    </w:p>
  </w:footnote>
  <w:footnote w:id="83">
    <w:p w14:paraId="3DFB5E91" w14:textId="4D75C22E" w:rsidR="0055354D" w:rsidRPr="005D7085" w:rsidRDefault="0055354D">
      <w:pPr>
        <w:pStyle w:val="Textpoznpodarou"/>
        <w:rPr>
          <w:szCs w:val="22"/>
        </w:rPr>
      </w:pPr>
      <w:r w:rsidRPr="005D7085">
        <w:rPr>
          <w:rStyle w:val="Znakapoznpodarou"/>
          <w:szCs w:val="22"/>
        </w:rPr>
        <w:footnoteRef/>
      </w:r>
      <w:r w:rsidRPr="005D7085">
        <w:rPr>
          <w:szCs w:val="22"/>
        </w:rPr>
        <w:t xml:space="preserve"> K vnitrosektorové konstitucionalizaci viz Peters, A., Constitutional Fragments: On The Interaction of Constitutionalization and Fragmentation in International Law. </w:t>
      </w:r>
      <w:r w:rsidRPr="005D7085">
        <w:rPr>
          <w:i/>
          <w:szCs w:val="22"/>
        </w:rPr>
        <w:t>CGC Working Paper No. 2</w:t>
      </w:r>
      <w:r w:rsidRPr="005D7085">
        <w:rPr>
          <w:szCs w:val="22"/>
        </w:rPr>
        <w:t xml:space="preserve"> (April 2015), 1–42, dostupné na https://papers.ssrn.com/sol3/papers.cfm?abstract_id=2591370. Vstřícně k pluralizovanému globálnímu konstituconalismu mj. Walker, N., Beyond boundary disputes and basic grids: Mapping the global disorder of normative orders. </w:t>
      </w:r>
      <w:r w:rsidRPr="005D7085">
        <w:rPr>
          <w:i/>
          <w:szCs w:val="22"/>
        </w:rPr>
        <w:t xml:space="preserve">International Journal of Constitutional Law </w:t>
      </w:r>
      <w:r w:rsidRPr="005D7085">
        <w:rPr>
          <w:szCs w:val="22"/>
        </w:rPr>
        <w:t xml:space="preserve">6, 2008, č. 3–4, s. 373–396; von Bogdandy, A., Pluralism, direct effect, and the ultimate say. On the relationship between international and domestic constitutional law. </w:t>
      </w:r>
      <w:r w:rsidRPr="005D7085">
        <w:rPr>
          <w:i/>
          <w:szCs w:val="22"/>
        </w:rPr>
        <w:t>International Journal of Constitutional Law,</w:t>
      </w:r>
      <w:r w:rsidRPr="005D7085">
        <w:rPr>
          <w:szCs w:val="22"/>
        </w:rPr>
        <w:t xml:space="preserve"> 6, 2008, No. 3–4, s. 397–413; Krisch, N., </w:t>
      </w:r>
      <w:r w:rsidRPr="005D7085">
        <w:rPr>
          <w:i/>
          <w:szCs w:val="22"/>
        </w:rPr>
        <w:t>Beyond Constitutionalism: The Pluralist Structure of Postnational Law</w:t>
      </w:r>
      <w:r w:rsidRPr="005D7085">
        <w:rPr>
          <w:szCs w:val="22"/>
        </w:rPr>
        <w:t xml:space="preserve">. Oxford, Oxford UP, 2010. Kriticky mj. Loughlin, M., Constitutional pluralism: An oxymoron? </w:t>
      </w:r>
      <w:r w:rsidRPr="005D7085">
        <w:rPr>
          <w:i/>
          <w:szCs w:val="22"/>
        </w:rPr>
        <w:t>Global Constitutionalism</w:t>
      </w:r>
      <w:r w:rsidRPr="005D7085">
        <w:rPr>
          <w:szCs w:val="22"/>
        </w:rPr>
        <w:t xml:space="preserve">, 3, 2013, č. 1, s. 9–30; </w:t>
      </w:r>
      <w:r w:rsidR="001D68B7" w:rsidRPr="005D7085">
        <w:rPr>
          <w:szCs w:val="22"/>
        </w:rPr>
        <w:t xml:space="preserve">Somek, A., Monism. A Tale of the Undead. </w:t>
      </w:r>
      <w:r w:rsidR="001D68B7" w:rsidRPr="005D7085">
        <w:rPr>
          <w:i/>
          <w:color w:val="000000"/>
          <w:szCs w:val="22"/>
        </w:rPr>
        <w:t>University of Iowa Legal Studies Research Paper</w:t>
      </w:r>
      <w:r w:rsidR="001D68B7" w:rsidRPr="005D7085">
        <w:rPr>
          <w:color w:val="000000"/>
          <w:szCs w:val="22"/>
        </w:rPr>
        <w:t>, No. 10</w:t>
      </w:r>
      <w:r w:rsidR="00260471" w:rsidRPr="005D7085">
        <w:rPr>
          <w:color w:val="000000"/>
          <w:szCs w:val="22"/>
        </w:rPr>
        <w:t>–</w:t>
      </w:r>
      <w:r w:rsidR="001D68B7" w:rsidRPr="005D7085">
        <w:rPr>
          <w:color w:val="000000"/>
          <w:szCs w:val="22"/>
        </w:rPr>
        <w:t xml:space="preserve">22, dostupné na </w:t>
      </w:r>
      <w:r w:rsidR="001D68B7" w:rsidRPr="005D7085">
        <w:rPr>
          <w:szCs w:val="22"/>
        </w:rPr>
        <w:t>http://ssrn.com/abstract=1606909</w:t>
      </w:r>
      <w:r w:rsidR="001D68B7" w:rsidRPr="005D7085">
        <w:rPr>
          <w:color w:val="0000FF"/>
          <w:szCs w:val="22"/>
        </w:rPr>
        <w:t>;</w:t>
      </w:r>
      <w:r w:rsidR="001D68B7" w:rsidRPr="005D7085">
        <w:rPr>
          <w:szCs w:val="22"/>
        </w:rPr>
        <w:t xml:space="preserve"> </w:t>
      </w:r>
      <w:r w:rsidRPr="005D7085">
        <w:rPr>
          <w:szCs w:val="22"/>
        </w:rPr>
        <w:t xml:space="preserve">Ondřejek, P., Státní moc a mezinárodní právo mezi nadřazeností a dialogem. In: </w:t>
      </w:r>
      <w:r w:rsidRPr="005D7085">
        <w:rPr>
          <w:rFonts w:cstheme="majorHAnsi"/>
          <w:szCs w:val="22"/>
        </w:rPr>
        <w:t xml:space="preserve">Kysela, J. </w:t>
      </w:r>
      <w:r w:rsidRPr="005D7085">
        <w:rPr>
          <w:rStyle w:val="st"/>
          <w:szCs w:val="22"/>
        </w:rPr>
        <w:t>–</w:t>
      </w:r>
      <w:r w:rsidRPr="005D7085">
        <w:rPr>
          <w:rFonts w:cstheme="majorHAnsi"/>
          <w:szCs w:val="22"/>
        </w:rPr>
        <w:t xml:space="preserve"> Ondřejek, P. a kol., </w:t>
      </w:r>
      <w:r w:rsidRPr="005D7085">
        <w:rPr>
          <w:rFonts w:cstheme="majorHAnsi"/>
          <w:i/>
          <w:szCs w:val="22"/>
        </w:rPr>
        <w:t>Kolos na hliněných nohou?</w:t>
      </w:r>
      <w:r w:rsidRPr="005D7085">
        <w:rPr>
          <w:rFonts w:cstheme="majorHAnsi"/>
          <w:szCs w:val="22"/>
        </w:rPr>
        <w:t>,</w:t>
      </w:r>
      <w:r w:rsidRPr="005D7085">
        <w:rPr>
          <w:rFonts w:cstheme="majorHAnsi"/>
          <w:i/>
          <w:szCs w:val="22"/>
        </w:rPr>
        <w:t xml:space="preserve"> </w:t>
      </w:r>
      <w:r w:rsidRPr="005D7085">
        <w:rPr>
          <w:rFonts w:cstheme="majorHAnsi"/>
          <w:szCs w:val="22"/>
        </w:rPr>
        <w:t>c.d</w:t>
      </w:r>
      <w:r w:rsidRPr="005D7085">
        <w:rPr>
          <w:szCs w:val="22"/>
        </w:rPr>
        <w:t xml:space="preserve">., s. 101–129; </w:t>
      </w:r>
    </w:p>
  </w:footnote>
  <w:footnote w:id="84">
    <w:p w14:paraId="302C571A" w14:textId="1F3D09FC" w:rsidR="0055354D" w:rsidRPr="005D7085" w:rsidRDefault="0055354D">
      <w:pPr>
        <w:pStyle w:val="Textpoznpodarou"/>
      </w:pPr>
      <w:r w:rsidRPr="005D7085">
        <w:rPr>
          <w:rStyle w:val="Znakapoznpodarou"/>
        </w:rPr>
        <w:footnoteRef/>
      </w:r>
      <w:r w:rsidRPr="005D7085">
        <w:t xml:space="preserve"> Walker, N., Beyond boundary disputes and basic grids, c.d.</w:t>
      </w:r>
      <w:r w:rsidR="00D16924" w:rsidRPr="005D7085">
        <w:t>, s. 394</w:t>
      </w:r>
    </w:p>
  </w:footnote>
  <w:footnote w:id="85">
    <w:p w14:paraId="18FAE172" w14:textId="32A40259" w:rsidR="0055354D" w:rsidRPr="005D7085" w:rsidRDefault="0055354D">
      <w:pPr>
        <w:pStyle w:val="Textpoznpodarou"/>
      </w:pPr>
      <w:r w:rsidRPr="005D7085">
        <w:rPr>
          <w:rStyle w:val="Znakapoznpodarou"/>
        </w:rPr>
        <w:footnoteRef/>
      </w:r>
      <w:r w:rsidRPr="005D7085">
        <w:t xml:space="preserve"> Palombella, G., The rule of law beyond the state: Failures, promises, and theory. </w:t>
      </w:r>
      <w:r w:rsidRPr="005D7085">
        <w:rPr>
          <w:i/>
        </w:rPr>
        <w:t xml:space="preserve">International Journal of Constitutional Law </w:t>
      </w:r>
      <w:r w:rsidRPr="005D7085">
        <w:t xml:space="preserve">7, 2009, č. 3, s. 442–467. Palombella se inspiruje Hartovým pojmem </w:t>
      </w:r>
      <w:r w:rsidRPr="005D7085">
        <w:rPr>
          <w:i/>
        </w:rPr>
        <w:t>pravidla uznání</w:t>
      </w:r>
      <w:r w:rsidRPr="005D7085">
        <w:t xml:space="preserve">, srv. Hart, H.L.A., </w:t>
      </w:r>
      <w:r w:rsidRPr="005D7085">
        <w:rPr>
          <w:i/>
        </w:rPr>
        <w:t>Pojem práva</w:t>
      </w:r>
      <w:r w:rsidRPr="005D7085">
        <w:t>. Přel. Petr Fantys. Praha, Prostor, 2000, s. 107 a n.</w:t>
      </w:r>
    </w:p>
  </w:footnote>
  <w:footnote w:id="86">
    <w:p w14:paraId="3362296A" w14:textId="1C93689A" w:rsidR="0055354D" w:rsidRPr="005D7085" w:rsidRDefault="0055354D">
      <w:pPr>
        <w:pStyle w:val="Textpoznpodarou"/>
        <w:rPr>
          <w:i/>
        </w:rPr>
      </w:pPr>
      <w:r w:rsidRPr="005D7085">
        <w:rPr>
          <w:rStyle w:val="Znakapoznpodarou"/>
        </w:rPr>
        <w:footnoteRef/>
      </w:r>
      <w:r w:rsidRPr="005D7085">
        <w:t xml:space="preserve"> Fuller, L.L., </w:t>
      </w:r>
      <w:r w:rsidRPr="005D7085">
        <w:rPr>
          <w:i/>
        </w:rPr>
        <w:t xml:space="preserve">Morálka </w:t>
      </w:r>
      <w:r w:rsidRPr="005D7085">
        <w:rPr>
          <w:i/>
          <w:iCs/>
        </w:rPr>
        <w:t>práva</w:t>
      </w:r>
      <w:r w:rsidRPr="005D7085">
        <w:t xml:space="preserve">. Přel. Jiří Přibáň. Praha: </w:t>
      </w:r>
      <w:r w:rsidR="00261493" w:rsidRPr="005D7085">
        <w:t>OIKOYMENH</w:t>
      </w:r>
      <w:r w:rsidRPr="005D7085">
        <w:t>, 1998, část III</w:t>
      </w:r>
    </w:p>
  </w:footnote>
  <w:footnote w:id="87">
    <w:p w14:paraId="016234C8" w14:textId="77777777" w:rsidR="0055354D" w:rsidRPr="005D7085" w:rsidRDefault="0055354D" w:rsidP="00147A0C">
      <w:pPr>
        <w:pStyle w:val="Textpoznpodarou"/>
      </w:pPr>
      <w:r w:rsidRPr="005D7085">
        <w:rPr>
          <w:rStyle w:val="Znakapoznpodarou"/>
        </w:rPr>
        <w:footnoteRef/>
      </w:r>
      <w:r w:rsidRPr="005D7085">
        <w:t xml:space="preserve"> Holländer, P., Soumrak moderního státu</w:t>
      </w:r>
      <w:r w:rsidRPr="005D7085">
        <w:rPr>
          <w:i/>
        </w:rPr>
        <w:t>,</w:t>
      </w:r>
      <w:r w:rsidRPr="005D7085">
        <w:t xml:space="preserve"> c.d., s. 108. </w:t>
      </w:r>
    </w:p>
  </w:footnote>
  <w:footnote w:id="88">
    <w:p w14:paraId="2F8F820D" w14:textId="77777777" w:rsidR="0055354D" w:rsidRPr="005D7085" w:rsidRDefault="0055354D" w:rsidP="00147A0C">
      <w:pPr>
        <w:pStyle w:val="Textpoznpodarou"/>
        <w:rPr>
          <w:i/>
        </w:rPr>
      </w:pPr>
      <w:r w:rsidRPr="005D7085">
        <w:rPr>
          <w:rStyle w:val="Znakapoznpodarou"/>
        </w:rPr>
        <w:footnoteRef/>
      </w:r>
      <w:r w:rsidRPr="005D7085">
        <w:t xml:space="preserve"> Belling, V., </w:t>
      </w:r>
      <w:r w:rsidRPr="005D7085">
        <w:rPr>
          <w:i/>
          <w:iCs/>
        </w:rPr>
        <w:t>Zrození suveréna</w:t>
      </w:r>
      <w:r w:rsidRPr="005D7085">
        <w:t xml:space="preserve">, c.d., </w:t>
      </w:r>
      <w:r w:rsidRPr="005D7085">
        <w:rPr>
          <w:i/>
        </w:rPr>
        <w:t>passim</w:t>
      </w:r>
    </w:p>
  </w:footnote>
  <w:footnote w:id="89">
    <w:p w14:paraId="2FEFD211" w14:textId="4A9E6292" w:rsidR="0055354D" w:rsidRPr="005D7085" w:rsidRDefault="0055354D">
      <w:pPr>
        <w:pStyle w:val="Textpoznpodarou"/>
      </w:pPr>
      <w:r w:rsidRPr="005D7085">
        <w:rPr>
          <w:rStyle w:val="Znakapoznpodarou"/>
        </w:rPr>
        <w:footnoteRef/>
      </w:r>
      <w:r w:rsidRPr="005D7085">
        <w:t xml:space="preserve"> Srv. Wintr, J., </w:t>
      </w:r>
      <w:r w:rsidRPr="005D7085">
        <w:rPr>
          <w:i/>
        </w:rPr>
        <w:t>Principy českého ústavního práva</w:t>
      </w:r>
      <w:r w:rsidRPr="005D7085">
        <w:t xml:space="preserve">. 3. vyd. Plzeň: Aleš Čeněk, s. 201; Krisch, N., </w:t>
      </w:r>
      <w:r w:rsidRPr="005D7085">
        <w:rPr>
          <w:i/>
        </w:rPr>
        <w:t>Beyond Constitutionalism</w:t>
      </w:r>
      <w:r w:rsidRPr="005D7085">
        <w:t>, c.d., s. 152</w:t>
      </w:r>
    </w:p>
  </w:footnote>
  <w:footnote w:id="90">
    <w:p w14:paraId="074998DA" w14:textId="3BE534AD" w:rsidR="0055354D" w:rsidRPr="005D7085" w:rsidRDefault="0055354D">
      <w:pPr>
        <w:pStyle w:val="Textpoznpodarou"/>
      </w:pPr>
      <w:r w:rsidRPr="005D7085">
        <w:rPr>
          <w:rStyle w:val="Znakapoznpodarou"/>
        </w:rPr>
        <w:footnoteRef/>
      </w:r>
      <w:r w:rsidRPr="005D7085">
        <w:t xml:space="preserve"> Pogge, T., </w:t>
      </w:r>
      <w:r w:rsidRPr="005D7085">
        <w:rPr>
          <w:i/>
        </w:rPr>
        <w:t xml:space="preserve">World Poverty and Human Rights, </w:t>
      </w:r>
      <w:r w:rsidRPr="005D7085">
        <w:t xml:space="preserve">c.d.; Ashford, E., Severe Poverty as a Systemic Human Right Violation. In: Brock, G. (ed.), </w:t>
      </w:r>
      <w:r w:rsidRPr="005D7085">
        <w:rPr>
          <w:i/>
        </w:rPr>
        <w:t>Cosmopolitanism vs. Non-Cosmopolitanism: Critiques, Defenses, Reconceptualisations</w:t>
      </w:r>
      <w:r w:rsidRPr="005D7085">
        <w:t>. Oxford, Oxford UP, 2013, 129–155</w:t>
      </w:r>
    </w:p>
  </w:footnote>
  <w:footnote w:id="91">
    <w:p w14:paraId="66104CE9" w14:textId="77777777" w:rsidR="0055354D" w:rsidRPr="005D7085" w:rsidRDefault="0055354D" w:rsidP="00147A0C">
      <w:pPr>
        <w:pStyle w:val="Textpoznpodarou"/>
      </w:pPr>
      <w:r w:rsidRPr="005D7085">
        <w:rPr>
          <w:rStyle w:val="Znakapoznpodarou"/>
        </w:rPr>
        <w:footnoteRef/>
      </w:r>
      <w:r w:rsidRPr="005D7085">
        <w:t xml:space="preserve"> Appiah, K. A., Cosmopolitan Patriots</w:t>
      </w:r>
      <w:r w:rsidRPr="005D7085">
        <w:rPr>
          <w:i/>
        </w:rPr>
        <w:t>,</w:t>
      </w:r>
      <w:r w:rsidRPr="005D7085">
        <w:t xml:space="preserve"> c.d., s. 620. </w:t>
      </w:r>
    </w:p>
  </w:footnote>
  <w:footnote w:id="92">
    <w:p w14:paraId="2EDDFDA9" w14:textId="23576872" w:rsidR="0055354D" w:rsidRPr="005D7085" w:rsidRDefault="0055354D" w:rsidP="0024089C">
      <w:pPr>
        <w:pStyle w:val="Textpoznpodarou"/>
      </w:pPr>
      <w:r w:rsidRPr="005D7085">
        <w:rPr>
          <w:rStyle w:val="Znakapoznpodarou"/>
        </w:rPr>
        <w:footnoteRef/>
      </w:r>
      <w:r w:rsidRPr="005D7085">
        <w:t xml:space="preserve"> Obecně </w:t>
      </w:r>
      <w:r w:rsidR="000024FC" w:rsidRPr="005D7085">
        <w:t>například</w:t>
      </w:r>
      <w:r w:rsidRPr="005D7085">
        <w:t xml:space="preserve"> Mouffe, Ch., </w:t>
      </w:r>
      <w:r w:rsidRPr="005D7085">
        <w:rPr>
          <w:i/>
        </w:rPr>
        <w:t>The Return of the Political</w:t>
      </w:r>
      <w:r w:rsidRPr="005D7085">
        <w:t xml:space="preserve">. London, Verso, 1993; Mouffe, Ch., Carl Schmitt a paradox liberální demokracie. </w:t>
      </w:r>
      <w:r w:rsidRPr="005D7085">
        <w:rPr>
          <w:i/>
        </w:rPr>
        <w:t xml:space="preserve">Filosofický časopis </w:t>
      </w:r>
      <w:r w:rsidRPr="005D7085">
        <w:t>55, 2007, č. 6, s. 899–914; konkrétněji Phillips, A., Democracy and Di</w:t>
      </w:r>
      <w:r w:rsidR="00E722CF">
        <w:t>f</w:t>
      </w:r>
      <w:r w:rsidR="00303DDC">
        <w:t>ference:</w:t>
      </w:r>
      <w:r w:rsidRPr="005D7085">
        <w:t xml:space="preserve"> Some Problems For Feminist Theory. In: Christiano, T. (</w:t>
      </w:r>
      <w:r w:rsidRPr="005D7085">
        <w:rPr>
          <w:sz w:val="20"/>
        </w:rPr>
        <w:t xml:space="preserve">ed.), </w:t>
      </w:r>
      <w:r w:rsidRPr="005D7085">
        <w:rPr>
          <w:i/>
        </w:rPr>
        <w:t>Philosophy and Democracy: An Anthology</w:t>
      </w:r>
      <w:r w:rsidRPr="005D7085">
        <w:t>. Oxford: Oxford UP, s. 309–319, na s.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5886" w14:textId="77777777" w:rsidR="00562E64" w:rsidRDefault="00562E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AD66" w14:textId="77777777" w:rsidR="00562E64" w:rsidRDefault="00562E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F59F1" w14:textId="77777777" w:rsidR="00562E64" w:rsidRDefault="00562E6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20"/>
    <w:rsid w:val="00001640"/>
    <w:rsid w:val="000024FC"/>
    <w:rsid w:val="0000578D"/>
    <w:rsid w:val="0001650D"/>
    <w:rsid w:val="00017F05"/>
    <w:rsid w:val="00024350"/>
    <w:rsid w:val="000262C2"/>
    <w:rsid w:val="00035D3D"/>
    <w:rsid w:val="00051C8A"/>
    <w:rsid w:val="00051CD7"/>
    <w:rsid w:val="00054000"/>
    <w:rsid w:val="0005625C"/>
    <w:rsid w:val="00057A43"/>
    <w:rsid w:val="00057AB0"/>
    <w:rsid w:val="0006438D"/>
    <w:rsid w:val="000666CC"/>
    <w:rsid w:val="0007169A"/>
    <w:rsid w:val="000740C0"/>
    <w:rsid w:val="00074C45"/>
    <w:rsid w:val="00076402"/>
    <w:rsid w:val="00084D75"/>
    <w:rsid w:val="0008554E"/>
    <w:rsid w:val="0009476A"/>
    <w:rsid w:val="000A112F"/>
    <w:rsid w:val="000A2164"/>
    <w:rsid w:val="000A27DD"/>
    <w:rsid w:val="000A4DA7"/>
    <w:rsid w:val="000B5CA1"/>
    <w:rsid w:val="000C6D2E"/>
    <w:rsid w:val="000C7AC1"/>
    <w:rsid w:val="000D06FC"/>
    <w:rsid w:val="000D1D22"/>
    <w:rsid w:val="000D51F2"/>
    <w:rsid w:val="000D7311"/>
    <w:rsid w:val="000E0C14"/>
    <w:rsid w:val="000E27C0"/>
    <w:rsid w:val="000E5235"/>
    <w:rsid w:val="000F4592"/>
    <w:rsid w:val="000F4BA0"/>
    <w:rsid w:val="00100935"/>
    <w:rsid w:val="00106C79"/>
    <w:rsid w:val="00114BFB"/>
    <w:rsid w:val="00114C23"/>
    <w:rsid w:val="00126BC1"/>
    <w:rsid w:val="00130423"/>
    <w:rsid w:val="001345BF"/>
    <w:rsid w:val="00141E9B"/>
    <w:rsid w:val="00147A0C"/>
    <w:rsid w:val="001539C5"/>
    <w:rsid w:val="001545EF"/>
    <w:rsid w:val="001562E4"/>
    <w:rsid w:val="0016044C"/>
    <w:rsid w:val="00160B4B"/>
    <w:rsid w:val="00164674"/>
    <w:rsid w:val="0016703C"/>
    <w:rsid w:val="00174871"/>
    <w:rsid w:val="001752B4"/>
    <w:rsid w:val="00175C92"/>
    <w:rsid w:val="00177BD2"/>
    <w:rsid w:val="001807C7"/>
    <w:rsid w:val="0018220D"/>
    <w:rsid w:val="00183C6D"/>
    <w:rsid w:val="00187FDF"/>
    <w:rsid w:val="00193175"/>
    <w:rsid w:val="00196C17"/>
    <w:rsid w:val="001978DB"/>
    <w:rsid w:val="001A16FE"/>
    <w:rsid w:val="001A6728"/>
    <w:rsid w:val="001A7837"/>
    <w:rsid w:val="001B5225"/>
    <w:rsid w:val="001C45C7"/>
    <w:rsid w:val="001C54A2"/>
    <w:rsid w:val="001D0302"/>
    <w:rsid w:val="001D0FB7"/>
    <w:rsid w:val="001D4E36"/>
    <w:rsid w:val="001D68B7"/>
    <w:rsid w:val="001E0B47"/>
    <w:rsid w:val="001E6996"/>
    <w:rsid w:val="001E782B"/>
    <w:rsid w:val="00201E40"/>
    <w:rsid w:val="00202249"/>
    <w:rsid w:val="00203F5C"/>
    <w:rsid w:val="002068AE"/>
    <w:rsid w:val="00214F5B"/>
    <w:rsid w:val="0022013C"/>
    <w:rsid w:val="002213D2"/>
    <w:rsid w:val="002255D8"/>
    <w:rsid w:val="00235705"/>
    <w:rsid w:val="0024089C"/>
    <w:rsid w:val="00240AD6"/>
    <w:rsid w:val="00241114"/>
    <w:rsid w:val="00241674"/>
    <w:rsid w:val="00250C14"/>
    <w:rsid w:val="00260471"/>
    <w:rsid w:val="00261493"/>
    <w:rsid w:val="00262CE8"/>
    <w:rsid w:val="00270C5A"/>
    <w:rsid w:val="0027306B"/>
    <w:rsid w:val="002779B7"/>
    <w:rsid w:val="002839DB"/>
    <w:rsid w:val="00286792"/>
    <w:rsid w:val="00287F62"/>
    <w:rsid w:val="002979B6"/>
    <w:rsid w:val="002A0769"/>
    <w:rsid w:val="002A1B83"/>
    <w:rsid w:val="002A1E8F"/>
    <w:rsid w:val="002A52BD"/>
    <w:rsid w:val="002A5FE5"/>
    <w:rsid w:val="002B3B10"/>
    <w:rsid w:val="002C3563"/>
    <w:rsid w:val="002C62C1"/>
    <w:rsid w:val="002C7D5A"/>
    <w:rsid w:val="002D0BD9"/>
    <w:rsid w:val="002D791E"/>
    <w:rsid w:val="002D7B34"/>
    <w:rsid w:val="002D7D39"/>
    <w:rsid w:val="002E2876"/>
    <w:rsid w:val="002E33B4"/>
    <w:rsid w:val="002E5FE5"/>
    <w:rsid w:val="002F3612"/>
    <w:rsid w:val="002F59CC"/>
    <w:rsid w:val="002F5FC8"/>
    <w:rsid w:val="00301E7E"/>
    <w:rsid w:val="00301F4A"/>
    <w:rsid w:val="00302017"/>
    <w:rsid w:val="00303DDC"/>
    <w:rsid w:val="00304E7E"/>
    <w:rsid w:val="003060C1"/>
    <w:rsid w:val="0030742E"/>
    <w:rsid w:val="003076DC"/>
    <w:rsid w:val="00334B20"/>
    <w:rsid w:val="00337164"/>
    <w:rsid w:val="003443D8"/>
    <w:rsid w:val="00346771"/>
    <w:rsid w:val="00347CA3"/>
    <w:rsid w:val="00347D40"/>
    <w:rsid w:val="003504A2"/>
    <w:rsid w:val="00353E04"/>
    <w:rsid w:val="00355037"/>
    <w:rsid w:val="00357618"/>
    <w:rsid w:val="00364EC5"/>
    <w:rsid w:val="0036783F"/>
    <w:rsid w:val="00367D3F"/>
    <w:rsid w:val="003720E5"/>
    <w:rsid w:val="00387361"/>
    <w:rsid w:val="00387A5D"/>
    <w:rsid w:val="00393779"/>
    <w:rsid w:val="00396B50"/>
    <w:rsid w:val="003A2B22"/>
    <w:rsid w:val="003A7FE7"/>
    <w:rsid w:val="003B64B7"/>
    <w:rsid w:val="003C1776"/>
    <w:rsid w:val="003C3687"/>
    <w:rsid w:val="003D4247"/>
    <w:rsid w:val="003E593C"/>
    <w:rsid w:val="003F1871"/>
    <w:rsid w:val="003F6106"/>
    <w:rsid w:val="003F648C"/>
    <w:rsid w:val="0040395D"/>
    <w:rsid w:val="00403CCE"/>
    <w:rsid w:val="004153F9"/>
    <w:rsid w:val="0042502A"/>
    <w:rsid w:val="00426C14"/>
    <w:rsid w:val="00435882"/>
    <w:rsid w:val="00436970"/>
    <w:rsid w:val="0044127E"/>
    <w:rsid w:val="00455BB2"/>
    <w:rsid w:val="00456148"/>
    <w:rsid w:val="004628B5"/>
    <w:rsid w:val="00463AA6"/>
    <w:rsid w:val="00466DDD"/>
    <w:rsid w:val="00470E7C"/>
    <w:rsid w:val="00472237"/>
    <w:rsid w:val="00474EE4"/>
    <w:rsid w:val="004759BE"/>
    <w:rsid w:val="00480B63"/>
    <w:rsid w:val="00481D76"/>
    <w:rsid w:val="00482701"/>
    <w:rsid w:val="0048288E"/>
    <w:rsid w:val="0048493D"/>
    <w:rsid w:val="004866C3"/>
    <w:rsid w:val="004926E6"/>
    <w:rsid w:val="00492AF0"/>
    <w:rsid w:val="004943E7"/>
    <w:rsid w:val="00497046"/>
    <w:rsid w:val="004975FC"/>
    <w:rsid w:val="004A2081"/>
    <w:rsid w:val="004A4F99"/>
    <w:rsid w:val="004A5B11"/>
    <w:rsid w:val="004A7405"/>
    <w:rsid w:val="004B19C3"/>
    <w:rsid w:val="004B6B9B"/>
    <w:rsid w:val="004C35E4"/>
    <w:rsid w:val="004D0BB0"/>
    <w:rsid w:val="004D2813"/>
    <w:rsid w:val="004D2BFF"/>
    <w:rsid w:val="004E3BDF"/>
    <w:rsid w:val="004E7C9E"/>
    <w:rsid w:val="004F554B"/>
    <w:rsid w:val="0050210C"/>
    <w:rsid w:val="00505F2C"/>
    <w:rsid w:val="00506F33"/>
    <w:rsid w:val="00516407"/>
    <w:rsid w:val="00516DEF"/>
    <w:rsid w:val="00517795"/>
    <w:rsid w:val="005335B5"/>
    <w:rsid w:val="0055354D"/>
    <w:rsid w:val="0055557E"/>
    <w:rsid w:val="00562E64"/>
    <w:rsid w:val="00564A91"/>
    <w:rsid w:val="0056558C"/>
    <w:rsid w:val="00566802"/>
    <w:rsid w:val="005812BC"/>
    <w:rsid w:val="00581AFE"/>
    <w:rsid w:val="00582827"/>
    <w:rsid w:val="005843FA"/>
    <w:rsid w:val="005A5C2D"/>
    <w:rsid w:val="005A6205"/>
    <w:rsid w:val="005B4528"/>
    <w:rsid w:val="005D0A75"/>
    <w:rsid w:val="005D16C1"/>
    <w:rsid w:val="005D46EA"/>
    <w:rsid w:val="005D7085"/>
    <w:rsid w:val="005D71A2"/>
    <w:rsid w:val="005E0A5A"/>
    <w:rsid w:val="005E5933"/>
    <w:rsid w:val="005E771B"/>
    <w:rsid w:val="005F060B"/>
    <w:rsid w:val="005F76EC"/>
    <w:rsid w:val="00603F48"/>
    <w:rsid w:val="00612104"/>
    <w:rsid w:val="00620DCA"/>
    <w:rsid w:val="00623CB3"/>
    <w:rsid w:val="0062481D"/>
    <w:rsid w:val="00624F2B"/>
    <w:rsid w:val="00626467"/>
    <w:rsid w:val="0062727D"/>
    <w:rsid w:val="0062730A"/>
    <w:rsid w:val="00634D20"/>
    <w:rsid w:val="00641210"/>
    <w:rsid w:val="00642474"/>
    <w:rsid w:val="00642D44"/>
    <w:rsid w:val="006474DA"/>
    <w:rsid w:val="00650B29"/>
    <w:rsid w:val="00661EE1"/>
    <w:rsid w:val="006644DA"/>
    <w:rsid w:val="00672007"/>
    <w:rsid w:val="00672F42"/>
    <w:rsid w:val="006740CC"/>
    <w:rsid w:val="0067591B"/>
    <w:rsid w:val="0067680D"/>
    <w:rsid w:val="00677C01"/>
    <w:rsid w:val="00685DE1"/>
    <w:rsid w:val="00694533"/>
    <w:rsid w:val="00694E98"/>
    <w:rsid w:val="0069614D"/>
    <w:rsid w:val="006A0C62"/>
    <w:rsid w:val="006A16A1"/>
    <w:rsid w:val="006A5413"/>
    <w:rsid w:val="006B61B9"/>
    <w:rsid w:val="006C05C2"/>
    <w:rsid w:val="006C1773"/>
    <w:rsid w:val="006D3763"/>
    <w:rsid w:val="006D47BA"/>
    <w:rsid w:val="006D4BAD"/>
    <w:rsid w:val="006E3168"/>
    <w:rsid w:val="006E6FE2"/>
    <w:rsid w:val="006F0710"/>
    <w:rsid w:val="006F3250"/>
    <w:rsid w:val="006F39F5"/>
    <w:rsid w:val="006F7CCD"/>
    <w:rsid w:val="00705013"/>
    <w:rsid w:val="0071516B"/>
    <w:rsid w:val="00723F15"/>
    <w:rsid w:val="00725A2D"/>
    <w:rsid w:val="007301AD"/>
    <w:rsid w:val="007360F0"/>
    <w:rsid w:val="007431B8"/>
    <w:rsid w:val="00752D6A"/>
    <w:rsid w:val="0075484E"/>
    <w:rsid w:val="00756BDC"/>
    <w:rsid w:val="00756CE6"/>
    <w:rsid w:val="00761007"/>
    <w:rsid w:val="00773C88"/>
    <w:rsid w:val="00777C16"/>
    <w:rsid w:val="00780D6D"/>
    <w:rsid w:val="0078782E"/>
    <w:rsid w:val="00787B30"/>
    <w:rsid w:val="00790E94"/>
    <w:rsid w:val="00791EC2"/>
    <w:rsid w:val="00794FDE"/>
    <w:rsid w:val="007B2AEE"/>
    <w:rsid w:val="007B4828"/>
    <w:rsid w:val="007B4D44"/>
    <w:rsid w:val="007B53E0"/>
    <w:rsid w:val="007B7CE3"/>
    <w:rsid w:val="007D477F"/>
    <w:rsid w:val="007D7EDE"/>
    <w:rsid w:val="007E0AE8"/>
    <w:rsid w:val="007E2188"/>
    <w:rsid w:val="007E21BA"/>
    <w:rsid w:val="007F0344"/>
    <w:rsid w:val="007F3620"/>
    <w:rsid w:val="007F3FB0"/>
    <w:rsid w:val="007F59CA"/>
    <w:rsid w:val="00803767"/>
    <w:rsid w:val="00803DEE"/>
    <w:rsid w:val="00805490"/>
    <w:rsid w:val="0081067A"/>
    <w:rsid w:val="0081151A"/>
    <w:rsid w:val="00811FAF"/>
    <w:rsid w:val="00813123"/>
    <w:rsid w:val="00814B59"/>
    <w:rsid w:val="00817397"/>
    <w:rsid w:val="00824A19"/>
    <w:rsid w:val="008263C7"/>
    <w:rsid w:val="008309F2"/>
    <w:rsid w:val="00831070"/>
    <w:rsid w:val="0083485A"/>
    <w:rsid w:val="00835C31"/>
    <w:rsid w:val="0084004F"/>
    <w:rsid w:val="008407D1"/>
    <w:rsid w:val="00841716"/>
    <w:rsid w:val="008435B3"/>
    <w:rsid w:val="008615EC"/>
    <w:rsid w:val="00867B85"/>
    <w:rsid w:val="008810D1"/>
    <w:rsid w:val="0088340D"/>
    <w:rsid w:val="00890596"/>
    <w:rsid w:val="008A2414"/>
    <w:rsid w:val="008A3EEA"/>
    <w:rsid w:val="008A45D5"/>
    <w:rsid w:val="008A6CD1"/>
    <w:rsid w:val="008B5A8A"/>
    <w:rsid w:val="008B7B82"/>
    <w:rsid w:val="008D399A"/>
    <w:rsid w:val="008E4736"/>
    <w:rsid w:val="008E4AB8"/>
    <w:rsid w:val="008E54D5"/>
    <w:rsid w:val="008F1C7D"/>
    <w:rsid w:val="008F4E52"/>
    <w:rsid w:val="008F51D3"/>
    <w:rsid w:val="0090394F"/>
    <w:rsid w:val="009051A5"/>
    <w:rsid w:val="00911AF3"/>
    <w:rsid w:val="00920A79"/>
    <w:rsid w:val="00923E69"/>
    <w:rsid w:val="00926EE8"/>
    <w:rsid w:val="00940FCC"/>
    <w:rsid w:val="009437D8"/>
    <w:rsid w:val="00946AF4"/>
    <w:rsid w:val="00953475"/>
    <w:rsid w:val="00953858"/>
    <w:rsid w:val="009614AE"/>
    <w:rsid w:val="00963702"/>
    <w:rsid w:val="00963F38"/>
    <w:rsid w:val="00965CAD"/>
    <w:rsid w:val="009747B7"/>
    <w:rsid w:val="00987E92"/>
    <w:rsid w:val="00994B78"/>
    <w:rsid w:val="009A1991"/>
    <w:rsid w:val="009A474F"/>
    <w:rsid w:val="009A7814"/>
    <w:rsid w:val="009B0C44"/>
    <w:rsid w:val="009B1469"/>
    <w:rsid w:val="009B6527"/>
    <w:rsid w:val="009C3F2A"/>
    <w:rsid w:val="009C7B33"/>
    <w:rsid w:val="009E1150"/>
    <w:rsid w:val="009F4CC5"/>
    <w:rsid w:val="00A04586"/>
    <w:rsid w:val="00A06927"/>
    <w:rsid w:val="00A124D2"/>
    <w:rsid w:val="00A13FE0"/>
    <w:rsid w:val="00A156B8"/>
    <w:rsid w:val="00A22287"/>
    <w:rsid w:val="00A252FA"/>
    <w:rsid w:val="00A254AD"/>
    <w:rsid w:val="00A31D89"/>
    <w:rsid w:val="00A36A03"/>
    <w:rsid w:val="00A42CFC"/>
    <w:rsid w:val="00A4725A"/>
    <w:rsid w:val="00A47A31"/>
    <w:rsid w:val="00A51724"/>
    <w:rsid w:val="00A52F7F"/>
    <w:rsid w:val="00A63DEF"/>
    <w:rsid w:val="00A65330"/>
    <w:rsid w:val="00A65466"/>
    <w:rsid w:val="00A65FE2"/>
    <w:rsid w:val="00A80CAC"/>
    <w:rsid w:val="00A8104F"/>
    <w:rsid w:val="00A937F5"/>
    <w:rsid w:val="00AA2651"/>
    <w:rsid w:val="00AA6A2E"/>
    <w:rsid w:val="00AB2D49"/>
    <w:rsid w:val="00AB7DC0"/>
    <w:rsid w:val="00AC226D"/>
    <w:rsid w:val="00AC3774"/>
    <w:rsid w:val="00AC3D19"/>
    <w:rsid w:val="00AC5772"/>
    <w:rsid w:val="00AD119A"/>
    <w:rsid w:val="00AD4ACF"/>
    <w:rsid w:val="00AE768C"/>
    <w:rsid w:val="00AF5CAB"/>
    <w:rsid w:val="00AF68F4"/>
    <w:rsid w:val="00B06210"/>
    <w:rsid w:val="00B104A5"/>
    <w:rsid w:val="00B10A11"/>
    <w:rsid w:val="00B113D4"/>
    <w:rsid w:val="00B136D4"/>
    <w:rsid w:val="00B16F48"/>
    <w:rsid w:val="00B172A6"/>
    <w:rsid w:val="00B200A6"/>
    <w:rsid w:val="00B27AA9"/>
    <w:rsid w:val="00B3365E"/>
    <w:rsid w:val="00B41268"/>
    <w:rsid w:val="00B42C8A"/>
    <w:rsid w:val="00B4344B"/>
    <w:rsid w:val="00B43D47"/>
    <w:rsid w:val="00B45960"/>
    <w:rsid w:val="00B47864"/>
    <w:rsid w:val="00B517D9"/>
    <w:rsid w:val="00B62B27"/>
    <w:rsid w:val="00B648A9"/>
    <w:rsid w:val="00B67720"/>
    <w:rsid w:val="00B72677"/>
    <w:rsid w:val="00B7296B"/>
    <w:rsid w:val="00B83C25"/>
    <w:rsid w:val="00B842BF"/>
    <w:rsid w:val="00B965AC"/>
    <w:rsid w:val="00BA225A"/>
    <w:rsid w:val="00BA6F99"/>
    <w:rsid w:val="00BB12CC"/>
    <w:rsid w:val="00BB4FB2"/>
    <w:rsid w:val="00BB542F"/>
    <w:rsid w:val="00BC071D"/>
    <w:rsid w:val="00BD338D"/>
    <w:rsid w:val="00BD3DE3"/>
    <w:rsid w:val="00BE1CE2"/>
    <w:rsid w:val="00BF20D9"/>
    <w:rsid w:val="00C003A4"/>
    <w:rsid w:val="00C0232A"/>
    <w:rsid w:val="00C07BC8"/>
    <w:rsid w:val="00C12EC5"/>
    <w:rsid w:val="00C14DD2"/>
    <w:rsid w:val="00C177DE"/>
    <w:rsid w:val="00C17EBB"/>
    <w:rsid w:val="00C22F35"/>
    <w:rsid w:val="00C23AF5"/>
    <w:rsid w:val="00C2479D"/>
    <w:rsid w:val="00C248A6"/>
    <w:rsid w:val="00C2785C"/>
    <w:rsid w:val="00C415B9"/>
    <w:rsid w:val="00C425A1"/>
    <w:rsid w:val="00C430E5"/>
    <w:rsid w:val="00C46F02"/>
    <w:rsid w:val="00C51D8F"/>
    <w:rsid w:val="00C5430F"/>
    <w:rsid w:val="00C554B9"/>
    <w:rsid w:val="00C60C1A"/>
    <w:rsid w:val="00C67955"/>
    <w:rsid w:val="00C7220C"/>
    <w:rsid w:val="00C73B51"/>
    <w:rsid w:val="00C74D22"/>
    <w:rsid w:val="00C810B8"/>
    <w:rsid w:val="00C814F3"/>
    <w:rsid w:val="00C8222B"/>
    <w:rsid w:val="00C904D5"/>
    <w:rsid w:val="00C911C4"/>
    <w:rsid w:val="00C928C7"/>
    <w:rsid w:val="00C96A62"/>
    <w:rsid w:val="00CB152D"/>
    <w:rsid w:val="00CB15C3"/>
    <w:rsid w:val="00CB4A52"/>
    <w:rsid w:val="00CB750C"/>
    <w:rsid w:val="00CC262C"/>
    <w:rsid w:val="00CC388C"/>
    <w:rsid w:val="00CD1ED0"/>
    <w:rsid w:val="00CD38D5"/>
    <w:rsid w:val="00CD4467"/>
    <w:rsid w:val="00CE0BC3"/>
    <w:rsid w:val="00CE0DA5"/>
    <w:rsid w:val="00CE7D1B"/>
    <w:rsid w:val="00CF5090"/>
    <w:rsid w:val="00CF6559"/>
    <w:rsid w:val="00D12D2A"/>
    <w:rsid w:val="00D16924"/>
    <w:rsid w:val="00D440E9"/>
    <w:rsid w:val="00D5787C"/>
    <w:rsid w:val="00D658D8"/>
    <w:rsid w:val="00D66288"/>
    <w:rsid w:val="00D67B3F"/>
    <w:rsid w:val="00D70DD6"/>
    <w:rsid w:val="00D76987"/>
    <w:rsid w:val="00D77198"/>
    <w:rsid w:val="00D83971"/>
    <w:rsid w:val="00D85B43"/>
    <w:rsid w:val="00D91FEE"/>
    <w:rsid w:val="00D92092"/>
    <w:rsid w:val="00D920E5"/>
    <w:rsid w:val="00D92D08"/>
    <w:rsid w:val="00D934BF"/>
    <w:rsid w:val="00DA05AD"/>
    <w:rsid w:val="00DB221A"/>
    <w:rsid w:val="00DC1A46"/>
    <w:rsid w:val="00DC5ECF"/>
    <w:rsid w:val="00DD0A51"/>
    <w:rsid w:val="00DD1443"/>
    <w:rsid w:val="00DD1E94"/>
    <w:rsid w:val="00DD3AC3"/>
    <w:rsid w:val="00DE36E1"/>
    <w:rsid w:val="00DF054E"/>
    <w:rsid w:val="00DF1AC2"/>
    <w:rsid w:val="00E119BD"/>
    <w:rsid w:val="00E14B05"/>
    <w:rsid w:val="00E21080"/>
    <w:rsid w:val="00E34485"/>
    <w:rsid w:val="00E37ED8"/>
    <w:rsid w:val="00E43090"/>
    <w:rsid w:val="00E47DE4"/>
    <w:rsid w:val="00E537BA"/>
    <w:rsid w:val="00E56B86"/>
    <w:rsid w:val="00E60670"/>
    <w:rsid w:val="00E63327"/>
    <w:rsid w:val="00E63FC8"/>
    <w:rsid w:val="00E64B46"/>
    <w:rsid w:val="00E722CF"/>
    <w:rsid w:val="00E813D0"/>
    <w:rsid w:val="00E81F43"/>
    <w:rsid w:val="00E84546"/>
    <w:rsid w:val="00E8522C"/>
    <w:rsid w:val="00E91108"/>
    <w:rsid w:val="00E949D4"/>
    <w:rsid w:val="00EA5F19"/>
    <w:rsid w:val="00EA60B8"/>
    <w:rsid w:val="00EB087A"/>
    <w:rsid w:val="00EB1C3C"/>
    <w:rsid w:val="00EB6789"/>
    <w:rsid w:val="00EB7BC4"/>
    <w:rsid w:val="00EC4650"/>
    <w:rsid w:val="00ED099D"/>
    <w:rsid w:val="00ED1082"/>
    <w:rsid w:val="00ED6159"/>
    <w:rsid w:val="00EE5F5F"/>
    <w:rsid w:val="00EF7261"/>
    <w:rsid w:val="00F02EFB"/>
    <w:rsid w:val="00F20275"/>
    <w:rsid w:val="00F206BE"/>
    <w:rsid w:val="00F27857"/>
    <w:rsid w:val="00F32536"/>
    <w:rsid w:val="00F353C6"/>
    <w:rsid w:val="00F35D9A"/>
    <w:rsid w:val="00F3647B"/>
    <w:rsid w:val="00F45C0A"/>
    <w:rsid w:val="00F51666"/>
    <w:rsid w:val="00F52919"/>
    <w:rsid w:val="00F536F2"/>
    <w:rsid w:val="00F621F6"/>
    <w:rsid w:val="00F71123"/>
    <w:rsid w:val="00F73245"/>
    <w:rsid w:val="00F8080C"/>
    <w:rsid w:val="00F931C2"/>
    <w:rsid w:val="00F95646"/>
    <w:rsid w:val="00FA0C64"/>
    <w:rsid w:val="00FA3718"/>
    <w:rsid w:val="00FA45E7"/>
    <w:rsid w:val="00FB3D04"/>
    <w:rsid w:val="00FB4A20"/>
    <w:rsid w:val="00FC3010"/>
    <w:rsid w:val="00FC3827"/>
    <w:rsid w:val="00FC5ED3"/>
    <w:rsid w:val="00FD0A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7C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7720"/>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rsid w:val="00B67720"/>
    <w:rPr>
      <w:sz w:val="22"/>
    </w:rPr>
  </w:style>
  <w:style w:type="paragraph" w:styleId="Textpoznpodarou">
    <w:name w:val="footnote text"/>
    <w:basedOn w:val="Normln"/>
    <w:link w:val="TextpoznpodarouChar"/>
    <w:uiPriority w:val="99"/>
    <w:unhideWhenUsed/>
    <w:rsid w:val="00B67720"/>
    <w:rPr>
      <w:sz w:val="22"/>
    </w:rPr>
  </w:style>
  <w:style w:type="character" w:customStyle="1" w:styleId="FootnoteTextChar1">
    <w:name w:val="Footnote Text Char1"/>
    <w:basedOn w:val="Standardnpsmoodstavce"/>
    <w:uiPriority w:val="99"/>
    <w:semiHidden/>
    <w:rsid w:val="00B67720"/>
  </w:style>
  <w:style w:type="character" w:styleId="Znakapoznpodarou">
    <w:name w:val="footnote reference"/>
    <w:basedOn w:val="Standardnpsmoodstavce"/>
    <w:uiPriority w:val="99"/>
    <w:unhideWhenUsed/>
    <w:rsid w:val="00B67720"/>
    <w:rPr>
      <w:vertAlign w:val="superscript"/>
    </w:rPr>
  </w:style>
  <w:style w:type="character" w:styleId="Hypertextovodkaz">
    <w:name w:val="Hyperlink"/>
    <w:basedOn w:val="Standardnpsmoodstavce"/>
    <w:uiPriority w:val="99"/>
    <w:unhideWhenUsed/>
    <w:rsid w:val="00B67720"/>
    <w:rPr>
      <w:color w:val="0000FF" w:themeColor="hyperlink"/>
      <w:u w:val="single"/>
    </w:rPr>
  </w:style>
  <w:style w:type="paragraph" w:styleId="Zhlav">
    <w:name w:val="header"/>
    <w:basedOn w:val="Normln"/>
    <w:link w:val="ZhlavChar"/>
    <w:uiPriority w:val="99"/>
    <w:unhideWhenUsed/>
    <w:rsid w:val="00725A2D"/>
    <w:pPr>
      <w:tabs>
        <w:tab w:val="center" w:pos="4153"/>
        <w:tab w:val="right" w:pos="8306"/>
      </w:tabs>
    </w:pPr>
  </w:style>
  <w:style w:type="character" w:customStyle="1" w:styleId="ZhlavChar">
    <w:name w:val="Záhlaví Char"/>
    <w:basedOn w:val="Standardnpsmoodstavce"/>
    <w:link w:val="Zhlav"/>
    <w:uiPriority w:val="99"/>
    <w:rsid w:val="00725A2D"/>
  </w:style>
  <w:style w:type="paragraph" w:styleId="Zpat">
    <w:name w:val="footer"/>
    <w:basedOn w:val="Normln"/>
    <w:link w:val="ZpatChar"/>
    <w:uiPriority w:val="99"/>
    <w:unhideWhenUsed/>
    <w:rsid w:val="00725A2D"/>
    <w:pPr>
      <w:tabs>
        <w:tab w:val="center" w:pos="4153"/>
        <w:tab w:val="right" w:pos="8306"/>
      </w:tabs>
    </w:pPr>
  </w:style>
  <w:style w:type="character" w:customStyle="1" w:styleId="ZpatChar">
    <w:name w:val="Zápatí Char"/>
    <w:basedOn w:val="Standardnpsmoodstavce"/>
    <w:link w:val="Zpat"/>
    <w:uiPriority w:val="99"/>
    <w:rsid w:val="00725A2D"/>
  </w:style>
  <w:style w:type="character" w:customStyle="1" w:styleId="fontstyle01">
    <w:name w:val="fontstyle01"/>
    <w:basedOn w:val="Standardnpsmoodstavce"/>
    <w:rsid w:val="00BB4FB2"/>
    <w:rPr>
      <w:rFonts w:ascii="MinionPro-Regular-Identity-H" w:hAnsi="MinionPro-Regular-Identity-H" w:hint="default"/>
      <w:b w:val="0"/>
      <w:bCs w:val="0"/>
      <w:i w:val="0"/>
      <w:iCs w:val="0"/>
      <w:color w:val="000000"/>
      <w:sz w:val="18"/>
      <w:szCs w:val="18"/>
    </w:rPr>
  </w:style>
  <w:style w:type="character" w:customStyle="1" w:styleId="st">
    <w:name w:val="st"/>
    <w:basedOn w:val="Standardnpsmoodstavce"/>
    <w:rsid w:val="00147A0C"/>
  </w:style>
  <w:style w:type="character" w:styleId="Zvraznn">
    <w:name w:val="Emphasis"/>
    <w:basedOn w:val="Standardnpsmoodstavce"/>
    <w:uiPriority w:val="20"/>
    <w:qFormat/>
    <w:rsid w:val="00147A0C"/>
    <w:rPr>
      <w:i/>
      <w:iCs/>
    </w:rPr>
  </w:style>
  <w:style w:type="character" w:customStyle="1" w:styleId="fontstyle21">
    <w:name w:val="fontstyle21"/>
    <w:basedOn w:val="Standardnpsmoodstavce"/>
    <w:rsid w:val="00147A0C"/>
    <w:rPr>
      <w:rFonts w:ascii="MinionPro-It-Identity-H" w:hAnsi="MinionPro-It-Identity-H" w:hint="default"/>
      <w:b w:val="0"/>
      <w:bCs w:val="0"/>
      <w:i/>
      <w:iCs/>
      <w:color w:val="000000"/>
      <w:sz w:val="18"/>
      <w:szCs w:val="18"/>
    </w:rPr>
  </w:style>
  <w:style w:type="paragraph" w:styleId="Textbubliny">
    <w:name w:val="Balloon Text"/>
    <w:basedOn w:val="Normln"/>
    <w:link w:val="TextbublinyChar"/>
    <w:uiPriority w:val="99"/>
    <w:semiHidden/>
    <w:unhideWhenUsed/>
    <w:rsid w:val="00D934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34BF"/>
    <w:rPr>
      <w:rFonts w:ascii="Segoe UI" w:hAnsi="Segoe UI" w:cs="Segoe UI"/>
      <w:sz w:val="18"/>
      <w:szCs w:val="18"/>
    </w:rPr>
  </w:style>
  <w:style w:type="character" w:styleId="Odkaznakoment">
    <w:name w:val="annotation reference"/>
    <w:basedOn w:val="Standardnpsmoodstavce"/>
    <w:uiPriority w:val="99"/>
    <w:semiHidden/>
    <w:unhideWhenUsed/>
    <w:rsid w:val="00F3647B"/>
    <w:rPr>
      <w:sz w:val="16"/>
      <w:szCs w:val="16"/>
    </w:rPr>
  </w:style>
  <w:style w:type="paragraph" w:styleId="Textkomente">
    <w:name w:val="annotation text"/>
    <w:basedOn w:val="Normln"/>
    <w:link w:val="TextkomenteChar"/>
    <w:uiPriority w:val="99"/>
    <w:semiHidden/>
    <w:unhideWhenUsed/>
    <w:rsid w:val="00F3647B"/>
    <w:rPr>
      <w:sz w:val="20"/>
      <w:szCs w:val="20"/>
    </w:rPr>
  </w:style>
  <w:style w:type="character" w:customStyle="1" w:styleId="TextkomenteChar">
    <w:name w:val="Text komentáře Char"/>
    <w:basedOn w:val="Standardnpsmoodstavce"/>
    <w:link w:val="Textkomente"/>
    <w:uiPriority w:val="99"/>
    <w:semiHidden/>
    <w:rsid w:val="00F3647B"/>
    <w:rPr>
      <w:sz w:val="20"/>
      <w:szCs w:val="20"/>
    </w:rPr>
  </w:style>
  <w:style w:type="paragraph" w:styleId="Pedmtkomente">
    <w:name w:val="annotation subject"/>
    <w:basedOn w:val="Textkomente"/>
    <w:next w:val="Textkomente"/>
    <w:link w:val="PedmtkomenteChar"/>
    <w:uiPriority w:val="99"/>
    <w:semiHidden/>
    <w:unhideWhenUsed/>
    <w:rsid w:val="00F3647B"/>
    <w:rPr>
      <w:b/>
      <w:bCs/>
    </w:rPr>
  </w:style>
  <w:style w:type="character" w:customStyle="1" w:styleId="PedmtkomenteChar">
    <w:name w:val="Předmět komentáře Char"/>
    <w:basedOn w:val="TextkomenteChar"/>
    <w:link w:val="Pedmtkomente"/>
    <w:uiPriority w:val="99"/>
    <w:semiHidden/>
    <w:rsid w:val="00F3647B"/>
    <w:rPr>
      <w:b/>
      <w:bCs/>
      <w:sz w:val="20"/>
      <w:szCs w:val="20"/>
    </w:rPr>
  </w:style>
  <w:style w:type="paragraph" w:styleId="Revize">
    <w:name w:val="Revision"/>
    <w:hidden/>
    <w:uiPriority w:val="99"/>
    <w:semiHidden/>
    <w:rsid w:val="00241114"/>
  </w:style>
  <w:style w:type="paragraph" w:styleId="Nzev">
    <w:name w:val="Title"/>
    <w:next w:val="Normln"/>
    <w:link w:val="NzevChar"/>
    <w:uiPriority w:val="12"/>
    <w:rsid w:val="001D0FB7"/>
    <w:pPr>
      <w:shd w:val="clear" w:color="auto" w:fill="D9D9D9" w:themeFill="background1" w:themeFillShade="D9"/>
      <w:spacing w:after="240"/>
      <w:jc w:val="center"/>
    </w:pPr>
    <w:rPr>
      <w:rFonts w:ascii="Cambria" w:hAnsi="Cambria"/>
      <w:b/>
      <w:color w:val="FFFFFF" w:themeColor="background1"/>
      <w:sz w:val="20"/>
      <w:szCs w:val="48"/>
      <w:lang w:val="en-US"/>
    </w:rPr>
  </w:style>
  <w:style w:type="character" w:customStyle="1" w:styleId="NzevChar">
    <w:name w:val="Název Char"/>
    <w:basedOn w:val="Standardnpsmoodstavce"/>
    <w:link w:val="Nzev"/>
    <w:uiPriority w:val="12"/>
    <w:rsid w:val="001D0FB7"/>
    <w:rPr>
      <w:rFonts w:ascii="Cambria" w:hAnsi="Cambria"/>
      <w:b/>
      <w:color w:val="FFFFFF" w:themeColor="background1"/>
      <w:sz w:val="20"/>
      <w:szCs w:val="48"/>
      <w:shd w:val="clear" w:color="auto" w:fill="D9D9D9" w:themeFill="background1" w:themeFillShade="D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7720"/>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rsid w:val="00B67720"/>
    <w:rPr>
      <w:sz w:val="22"/>
    </w:rPr>
  </w:style>
  <w:style w:type="paragraph" w:styleId="Textpoznpodarou">
    <w:name w:val="footnote text"/>
    <w:basedOn w:val="Normln"/>
    <w:link w:val="TextpoznpodarouChar"/>
    <w:uiPriority w:val="99"/>
    <w:unhideWhenUsed/>
    <w:rsid w:val="00B67720"/>
    <w:rPr>
      <w:sz w:val="22"/>
    </w:rPr>
  </w:style>
  <w:style w:type="character" w:customStyle="1" w:styleId="FootnoteTextChar1">
    <w:name w:val="Footnote Text Char1"/>
    <w:basedOn w:val="Standardnpsmoodstavce"/>
    <w:uiPriority w:val="99"/>
    <w:semiHidden/>
    <w:rsid w:val="00B67720"/>
  </w:style>
  <w:style w:type="character" w:styleId="Znakapoznpodarou">
    <w:name w:val="footnote reference"/>
    <w:basedOn w:val="Standardnpsmoodstavce"/>
    <w:uiPriority w:val="99"/>
    <w:unhideWhenUsed/>
    <w:rsid w:val="00B67720"/>
    <w:rPr>
      <w:vertAlign w:val="superscript"/>
    </w:rPr>
  </w:style>
  <w:style w:type="character" w:styleId="Hypertextovodkaz">
    <w:name w:val="Hyperlink"/>
    <w:basedOn w:val="Standardnpsmoodstavce"/>
    <w:uiPriority w:val="99"/>
    <w:unhideWhenUsed/>
    <w:rsid w:val="00B67720"/>
    <w:rPr>
      <w:color w:val="0000FF" w:themeColor="hyperlink"/>
      <w:u w:val="single"/>
    </w:rPr>
  </w:style>
  <w:style w:type="paragraph" w:styleId="Zhlav">
    <w:name w:val="header"/>
    <w:basedOn w:val="Normln"/>
    <w:link w:val="ZhlavChar"/>
    <w:uiPriority w:val="99"/>
    <w:unhideWhenUsed/>
    <w:rsid w:val="00725A2D"/>
    <w:pPr>
      <w:tabs>
        <w:tab w:val="center" w:pos="4153"/>
        <w:tab w:val="right" w:pos="8306"/>
      </w:tabs>
    </w:pPr>
  </w:style>
  <w:style w:type="character" w:customStyle="1" w:styleId="ZhlavChar">
    <w:name w:val="Záhlaví Char"/>
    <w:basedOn w:val="Standardnpsmoodstavce"/>
    <w:link w:val="Zhlav"/>
    <w:uiPriority w:val="99"/>
    <w:rsid w:val="00725A2D"/>
  </w:style>
  <w:style w:type="paragraph" w:styleId="Zpat">
    <w:name w:val="footer"/>
    <w:basedOn w:val="Normln"/>
    <w:link w:val="ZpatChar"/>
    <w:uiPriority w:val="99"/>
    <w:unhideWhenUsed/>
    <w:rsid w:val="00725A2D"/>
    <w:pPr>
      <w:tabs>
        <w:tab w:val="center" w:pos="4153"/>
        <w:tab w:val="right" w:pos="8306"/>
      </w:tabs>
    </w:pPr>
  </w:style>
  <w:style w:type="character" w:customStyle="1" w:styleId="ZpatChar">
    <w:name w:val="Zápatí Char"/>
    <w:basedOn w:val="Standardnpsmoodstavce"/>
    <w:link w:val="Zpat"/>
    <w:uiPriority w:val="99"/>
    <w:rsid w:val="00725A2D"/>
  </w:style>
  <w:style w:type="character" w:customStyle="1" w:styleId="fontstyle01">
    <w:name w:val="fontstyle01"/>
    <w:basedOn w:val="Standardnpsmoodstavce"/>
    <w:rsid w:val="00BB4FB2"/>
    <w:rPr>
      <w:rFonts w:ascii="MinionPro-Regular-Identity-H" w:hAnsi="MinionPro-Regular-Identity-H" w:hint="default"/>
      <w:b w:val="0"/>
      <w:bCs w:val="0"/>
      <w:i w:val="0"/>
      <w:iCs w:val="0"/>
      <w:color w:val="000000"/>
      <w:sz w:val="18"/>
      <w:szCs w:val="18"/>
    </w:rPr>
  </w:style>
  <w:style w:type="character" w:customStyle="1" w:styleId="st">
    <w:name w:val="st"/>
    <w:basedOn w:val="Standardnpsmoodstavce"/>
    <w:rsid w:val="00147A0C"/>
  </w:style>
  <w:style w:type="character" w:styleId="Zvraznn">
    <w:name w:val="Emphasis"/>
    <w:basedOn w:val="Standardnpsmoodstavce"/>
    <w:uiPriority w:val="20"/>
    <w:qFormat/>
    <w:rsid w:val="00147A0C"/>
    <w:rPr>
      <w:i/>
      <w:iCs/>
    </w:rPr>
  </w:style>
  <w:style w:type="character" w:customStyle="1" w:styleId="fontstyle21">
    <w:name w:val="fontstyle21"/>
    <w:basedOn w:val="Standardnpsmoodstavce"/>
    <w:rsid w:val="00147A0C"/>
    <w:rPr>
      <w:rFonts w:ascii="MinionPro-It-Identity-H" w:hAnsi="MinionPro-It-Identity-H" w:hint="default"/>
      <w:b w:val="0"/>
      <w:bCs w:val="0"/>
      <w:i/>
      <w:iCs/>
      <w:color w:val="000000"/>
      <w:sz w:val="18"/>
      <w:szCs w:val="18"/>
    </w:rPr>
  </w:style>
  <w:style w:type="paragraph" w:styleId="Textbubliny">
    <w:name w:val="Balloon Text"/>
    <w:basedOn w:val="Normln"/>
    <w:link w:val="TextbublinyChar"/>
    <w:uiPriority w:val="99"/>
    <w:semiHidden/>
    <w:unhideWhenUsed/>
    <w:rsid w:val="00D934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34BF"/>
    <w:rPr>
      <w:rFonts w:ascii="Segoe UI" w:hAnsi="Segoe UI" w:cs="Segoe UI"/>
      <w:sz w:val="18"/>
      <w:szCs w:val="18"/>
    </w:rPr>
  </w:style>
  <w:style w:type="character" w:styleId="Odkaznakoment">
    <w:name w:val="annotation reference"/>
    <w:basedOn w:val="Standardnpsmoodstavce"/>
    <w:uiPriority w:val="99"/>
    <w:semiHidden/>
    <w:unhideWhenUsed/>
    <w:rsid w:val="00F3647B"/>
    <w:rPr>
      <w:sz w:val="16"/>
      <w:szCs w:val="16"/>
    </w:rPr>
  </w:style>
  <w:style w:type="paragraph" w:styleId="Textkomente">
    <w:name w:val="annotation text"/>
    <w:basedOn w:val="Normln"/>
    <w:link w:val="TextkomenteChar"/>
    <w:uiPriority w:val="99"/>
    <w:semiHidden/>
    <w:unhideWhenUsed/>
    <w:rsid w:val="00F3647B"/>
    <w:rPr>
      <w:sz w:val="20"/>
      <w:szCs w:val="20"/>
    </w:rPr>
  </w:style>
  <w:style w:type="character" w:customStyle="1" w:styleId="TextkomenteChar">
    <w:name w:val="Text komentáře Char"/>
    <w:basedOn w:val="Standardnpsmoodstavce"/>
    <w:link w:val="Textkomente"/>
    <w:uiPriority w:val="99"/>
    <w:semiHidden/>
    <w:rsid w:val="00F3647B"/>
    <w:rPr>
      <w:sz w:val="20"/>
      <w:szCs w:val="20"/>
    </w:rPr>
  </w:style>
  <w:style w:type="paragraph" w:styleId="Pedmtkomente">
    <w:name w:val="annotation subject"/>
    <w:basedOn w:val="Textkomente"/>
    <w:next w:val="Textkomente"/>
    <w:link w:val="PedmtkomenteChar"/>
    <w:uiPriority w:val="99"/>
    <w:semiHidden/>
    <w:unhideWhenUsed/>
    <w:rsid w:val="00F3647B"/>
    <w:rPr>
      <w:b/>
      <w:bCs/>
    </w:rPr>
  </w:style>
  <w:style w:type="character" w:customStyle="1" w:styleId="PedmtkomenteChar">
    <w:name w:val="Předmět komentáře Char"/>
    <w:basedOn w:val="TextkomenteChar"/>
    <w:link w:val="Pedmtkomente"/>
    <w:uiPriority w:val="99"/>
    <w:semiHidden/>
    <w:rsid w:val="00F3647B"/>
    <w:rPr>
      <w:b/>
      <w:bCs/>
      <w:sz w:val="20"/>
      <w:szCs w:val="20"/>
    </w:rPr>
  </w:style>
  <w:style w:type="paragraph" w:styleId="Revize">
    <w:name w:val="Revision"/>
    <w:hidden/>
    <w:uiPriority w:val="99"/>
    <w:semiHidden/>
    <w:rsid w:val="00241114"/>
  </w:style>
  <w:style w:type="paragraph" w:styleId="Nzev">
    <w:name w:val="Title"/>
    <w:next w:val="Normln"/>
    <w:link w:val="NzevChar"/>
    <w:uiPriority w:val="12"/>
    <w:rsid w:val="001D0FB7"/>
    <w:pPr>
      <w:shd w:val="clear" w:color="auto" w:fill="D9D9D9" w:themeFill="background1" w:themeFillShade="D9"/>
      <w:spacing w:after="240"/>
      <w:jc w:val="center"/>
    </w:pPr>
    <w:rPr>
      <w:rFonts w:ascii="Cambria" w:hAnsi="Cambria"/>
      <w:b/>
      <w:color w:val="FFFFFF" w:themeColor="background1"/>
      <w:sz w:val="20"/>
      <w:szCs w:val="48"/>
      <w:lang w:val="en-US"/>
    </w:rPr>
  </w:style>
  <w:style w:type="character" w:customStyle="1" w:styleId="NzevChar">
    <w:name w:val="Název Char"/>
    <w:basedOn w:val="Standardnpsmoodstavce"/>
    <w:link w:val="Nzev"/>
    <w:uiPriority w:val="12"/>
    <w:rsid w:val="001D0FB7"/>
    <w:rPr>
      <w:rFonts w:ascii="Cambria" w:hAnsi="Cambria"/>
      <w:b/>
      <w:color w:val="FFFFFF" w:themeColor="background1"/>
      <w:sz w:val="20"/>
      <w:szCs w:val="48"/>
      <w:shd w:val="clear" w:color="auto" w:fill="D9D9D9" w:themeFill="background1" w:themeFillShade="D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0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lobalpolitics.cz/eseje/svetovy-stat-a-problematika-identity-v-kosmopolitismu-kriticka-reflexe-a-vychodi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1EE09346-6689-41D2-9533-62D7BAFB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7619</Words>
  <Characters>44954</Characters>
  <Application>Microsoft Office Word</Application>
  <DocSecurity>0</DocSecurity>
  <Lines>374</Lines>
  <Paragraphs>104</Paragraphs>
  <ScaleCrop>false</ScaleCrop>
  <LinksUpToDate>false</LinksUpToDate>
  <CharactersWithSpaces>52469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2017-07-09T18:30:00Z</dcterms:created>
  <dcterms:modified xsi:type="dcterms:W3CDTF">2017-07-09T18:30:00Z</dcterms:modified>
</cp:coreProperties>
</file>