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3811F" w14:textId="5DFAB415" w:rsidR="00613362" w:rsidRDefault="00613362" w:rsidP="006D186F">
      <w:pPr>
        <w:spacing w:line="360" w:lineRule="auto"/>
        <w:jc w:val="center"/>
        <w:rPr>
          <w:rFonts w:ascii="Times New Roman" w:hAnsi="Times New Roman" w:cs="Times New Roman"/>
          <w:b/>
          <w:sz w:val="24"/>
          <w:szCs w:val="24"/>
          <w:lang w:val="en-GB"/>
        </w:rPr>
      </w:pPr>
      <w:r w:rsidRPr="00613362">
        <w:rPr>
          <w:rFonts w:ascii="Times New Roman" w:hAnsi="Times New Roman" w:cs="Times New Roman"/>
          <w:b/>
          <w:noProof/>
          <w:sz w:val="24"/>
          <w:szCs w:val="24"/>
          <w:lang w:val="en-GB"/>
        </w:rPr>
        <mc:AlternateContent>
          <mc:Choice Requires="wps">
            <w:drawing>
              <wp:anchor distT="45720" distB="45720" distL="114300" distR="114300" simplePos="0" relativeHeight="251659264" behindDoc="0" locked="0" layoutInCell="1" allowOverlap="1" wp14:anchorId="75DB64BD" wp14:editId="3D8C4D03">
                <wp:simplePos x="0" y="0"/>
                <wp:positionH relativeFrom="column">
                  <wp:posOffset>-180975</wp:posOffset>
                </wp:positionH>
                <wp:positionV relativeFrom="paragraph">
                  <wp:posOffset>0</wp:posOffset>
                </wp:positionV>
                <wp:extent cx="4890770" cy="1573530"/>
                <wp:effectExtent l="0" t="0" r="241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770" cy="1573530"/>
                        </a:xfrm>
                        <a:prstGeom prst="rect">
                          <a:avLst/>
                        </a:prstGeom>
                        <a:solidFill>
                          <a:srgbClr val="FFFFFF"/>
                        </a:solidFill>
                        <a:ln w="9525">
                          <a:solidFill>
                            <a:srgbClr val="000000"/>
                          </a:solidFill>
                          <a:miter lim="800000"/>
                          <a:headEnd/>
                          <a:tailEnd/>
                        </a:ln>
                      </wps:spPr>
                      <wps:txbx>
                        <w:txbxContent>
                          <w:p w14:paraId="100F2179" w14:textId="7C92CEBE" w:rsidR="00613362" w:rsidRPr="00613362" w:rsidRDefault="00613362" w:rsidP="00613362">
                            <w:pPr>
                              <w:spacing w:line="360" w:lineRule="auto"/>
                              <w:jc w:val="both"/>
                              <w:rPr>
                                <w:rFonts w:ascii="Times New Roman" w:hAnsi="Times New Roman" w:cs="Times New Roman"/>
                                <w:sz w:val="24"/>
                                <w:szCs w:val="24"/>
                              </w:rPr>
                            </w:pPr>
                            <w:r w:rsidRPr="00613362">
                              <w:rPr>
                                <w:rFonts w:ascii="Times New Roman" w:hAnsi="Times New Roman" w:cs="Times New Roman"/>
                                <w:sz w:val="24"/>
                                <w:szCs w:val="24"/>
                              </w:rPr>
                              <w:t xml:space="preserve">Pre-proofed version. The published version of the paper </w:t>
                            </w:r>
                            <w:proofErr w:type="gramStart"/>
                            <w:r w:rsidRPr="00613362">
                              <w:rPr>
                                <w:rFonts w:ascii="Times New Roman" w:hAnsi="Times New Roman" w:cs="Times New Roman"/>
                                <w:sz w:val="24"/>
                                <w:szCs w:val="24"/>
                              </w:rPr>
                              <w:t>can be found</w:t>
                            </w:r>
                            <w:proofErr w:type="gramEnd"/>
                            <w:r w:rsidRPr="00613362">
                              <w:rPr>
                                <w:rFonts w:ascii="Times New Roman" w:hAnsi="Times New Roman" w:cs="Times New Roman"/>
                                <w:sz w:val="24"/>
                                <w:szCs w:val="24"/>
                              </w:rPr>
                              <w:t xml:space="preserve"> in the volume:</w:t>
                            </w:r>
                          </w:p>
                          <w:p w14:paraId="7B499CB6" w14:textId="34C400B5" w:rsidR="00613362" w:rsidRPr="00613362" w:rsidRDefault="00613362" w:rsidP="00613362">
                            <w:pPr>
                              <w:spacing w:after="0" w:line="360" w:lineRule="auto"/>
                              <w:jc w:val="both"/>
                              <w:rPr>
                                <w:rFonts w:ascii="Times New Roman" w:eastAsia="Times New Roman" w:hAnsi="Times New Roman" w:cs="Times New Roman"/>
                                <w:sz w:val="24"/>
                                <w:szCs w:val="24"/>
                              </w:rPr>
                            </w:pPr>
                            <w:r w:rsidRPr="00613362">
                              <w:rPr>
                                <w:rFonts w:ascii="Times New Roman" w:eastAsia="Times New Roman" w:hAnsi="Times New Roman" w:cs="Times New Roman"/>
                                <w:sz w:val="24"/>
                                <w:szCs w:val="24"/>
                              </w:rPr>
                              <w:t>Catrina, Sonia (Editor)</w:t>
                            </w:r>
                            <w:r w:rsidRPr="00613362">
                              <w:rPr>
                                <w:rFonts w:ascii="Times New Roman" w:eastAsia="Times New Roman" w:hAnsi="Times New Roman" w:cs="Times New Roman"/>
                                <w:i/>
                                <w:sz w:val="24"/>
                                <w:szCs w:val="24"/>
                              </w:rPr>
                              <w:t xml:space="preserve">. Holocaust Memoryscapes. Contemporary memorialisation of the Holocaust in Central and Eastern European Countries, </w:t>
                            </w:r>
                            <w:r w:rsidRPr="00613362">
                              <w:rPr>
                                <w:rFonts w:ascii="Times New Roman" w:eastAsia="Times New Roman" w:hAnsi="Times New Roman" w:cs="Times New Roman"/>
                                <w:sz w:val="24"/>
                                <w:szCs w:val="24"/>
                              </w:rPr>
                              <w:t>Bucharest: Editura Universitara, 2020</w:t>
                            </w:r>
                            <w:proofErr w:type="gramStart"/>
                            <w:r w:rsidRPr="00613362">
                              <w:rPr>
                                <w:rFonts w:ascii="Times New Roman" w:eastAsia="Times New Roman" w:hAnsi="Times New Roman" w:cs="Times New Roman"/>
                                <w:sz w:val="24"/>
                                <w:szCs w:val="24"/>
                              </w:rPr>
                              <w:t>,  pp</w:t>
                            </w:r>
                            <w:proofErr w:type="gramEnd"/>
                            <w:r w:rsidRPr="00613362">
                              <w:rPr>
                                <w:rFonts w:ascii="Times New Roman" w:eastAsia="Times New Roman" w:hAnsi="Times New Roman" w:cs="Times New Roman"/>
                                <w:sz w:val="24"/>
                                <w:szCs w:val="24"/>
                              </w:rPr>
                              <w:t>. 307-337</w:t>
                            </w:r>
                          </w:p>
                          <w:p w14:paraId="271238C0" w14:textId="77777777" w:rsidR="00613362" w:rsidRDefault="00613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DB64BD" id="_x0000_t202" coordsize="21600,21600" o:spt="202" path="m,l,21600r21600,l21600,xe">
                <v:stroke joinstyle="miter"/>
                <v:path gradientshapeok="t" o:connecttype="rect"/>
              </v:shapetype>
              <v:shape id="Text Box 2" o:spid="_x0000_s1026" type="#_x0000_t202" style="position:absolute;left:0;text-align:left;margin-left:-14.25pt;margin-top:0;width:385.1pt;height:12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">
                <v:textbox>
                  <w:txbxContent>
                    <w:p w14:paraId="100F2179" w14:textId="7C92CEBE" w:rsidR="00613362" w:rsidRPr="00613362" w:rsidRDefault="00613362" w:rsidP="00613362">
                      <w:pPr>
                        <w:spacing w:line="360" w:lineRule="auto"/>
                        <w:jc w:val="both"/>
                        <w:rPr>
                          <w:rFonts w:ascii="Times New Roman" w:hAnsi="Times New Roman" w:cs="Times New Roman"/>
                          <w:sz w:val="24"/>
                          <w:szCs w:val="24"/>
                        </w:rPr>
                      </w:pPr>
                      <w:r w:rsidRPr="00613362">
                        <w:rPr>
                          <w:rFonts w:ascii="Times New Roman" w:hAnsi="Times New Roman" w:cs="Times New Roman"/>
                          <w:sz w:val="24"/>
                          <w:szCs w:val="24"/>
                        </w:rPr>
                        <w:t xml:space="preserve">Pre-proofed version. The published version of the paper </w:t>
                      </w:r>
                      <w:proofErr w:type="gramStart"/>
                      <w:r w:rsidRPr="00613362">
                        <w:rPr>
                          <w:rFonts w:ascii="Times New Roman" w:hAnsi="Times New Roman" w:cs="Times New Roman"/>
                          <w:sz w:val="24"/>
                          <w:szCs w:val="24"/>
                        </w:rPr>
                        <w:t>can be found</w:t>
                      </w:r>
                      <w:proofErr w:type="gramEnd"/>
                      <w:r w:rsidRPr="00613362">
                        <w:rPr>
                          <w:rFonts w:ascii="Times New Roman" w:hAnsi="Times New Roman" w:cs="Times New Roman"/>
                          <w:sz w:val="24"/>
                          <w:szCs w:val="24"/>
                        </w:rPr>
                        <w:t xml:space="preserve"> in the volume:</w:t>
                      </w:r>
                    </w:p>
                    <w:p w14:paraId="7B499CB6" w14:textId="34C400B5" w:rsidR="00613362" w:rsidRPr="00613362" w:rsidRDefault="00613362" w:rsidP="00613362">
                      <w:pPr>
                        <w:spacing w:after="0" w:line="360" w:lineRule="auto"/>
                        <w:jc w:val="both"/>
                        <w:rPr>
                          <w:rFonts w:ascii="Times New Roman" w:eastAsia="Times New Roman" w:hAnsi="Times New Roman" w:cs="Times New Roman"/>
                          <w:sz w:val="24"/>
                          <w:szCs w:val="24"/>
                        </w:rPr>
                      </w:pPr>
                      <w:r w:rsidRPr="00613362">
                        <w:rPr>
                          <w:rFonts w:ascii="Times New Roman" w:eastAsia="Times New Roman" w:hAnsi="Times New Roman" w:cs="Times New Roman"/>
                          <w:sz w:val="24"/>
                          <w:szCs w:val="24"/>
                        </w:rPr>
                        <w:t>Catrina, Sonia (Editor)</w:t>
                      </w:r>
                      <w:r w:rsidRPr="00613362">
                        <w:rPr>
                          <w:rFonts w:ascii="Times New Roman" w:eastAsia="Times New Roman" w:hAnsi="Times New Roman" w:cs="Times New Roman"/>
                          <w:i/>
                          <w:sz w:val="24"/>
                          <w:szCs w:val="24"/>
                        </w:rPr>
                        <w:t xml:space="preserve">. Holocaust Memoryscapes. Contemporary memorialisation of the Holocaust in Central and Eastern European Countries, </w:t>
                      </w:r>
                      <w:r w:rsidRPr="00613362">
                        <w:rPr>
                          <w:rFonts w:ascii="Times New Roman" w:eastAsia="Times New Roman" w:hAnsi="Times New Roman" w:cs="Times New Roman"/>
                          <w:sz w:val="24"/>
                          <w:szCs w:val="24"/>
                        </w:rPr>
                        <w:t>Bucharest: Editura Universitara, 2020</w:t>
                      </w:r>
                      <w:proofErr w:type="gramStart"/>
                      <w:r w:rsidRPr="00613362">
                        <w:rPr>
                          <w:rFonts w:ascii="Times New Roman" w:eastAsia="Times New Roman" w:hAnsi="Times New Roman" w:cs="Times New Roman"/>
                          <w:sz w:val="24"/>
                          <w:szCs w:val="24"/>
                        </w:rPr>
                        <w:t>,  pp</w:t>
                      </w:r>
                      <w:proofErr w:type="gramEnd"/>
                      <w:r w:rsidRPr="00613362">
                        <w:rPr>
                          <w:rFonts w:ascii="Times New Roman" w:eastAsia="Times New Roman" w:hAnsi="Times New Roman" w:cs="Times New Roman"/>
                          <w:sz w:val="24"/>
                          <w:szCs w:val="24"/>
                        </w:rPr>
                        <w:t>. 307-337</w:t>
                      </w:r>
                    </w:p>
                    <w:p w14:paraId="271238C0" w14:textId="77777777" w:rsidR="00613362" w:rsidRDefault="00613362"/>
                  </w:txbxContent>
                </v:textbox>
                <w10:wrap type="square"/>
              </v:shape>
            </w:pict>
          </mc:Fallback>
        </mc:AlternateContent>
      </w:r>
    </w:p>
    <w:p w14:paraId="61C0568F" w14:textId="77777777" w:rsidR="00613362" w:rsidRDefault="00613362" w:rsidP="006D186F">
      <w:pPr>
        <w:spacing w:line="360" w:lineRule="auto"/>
        <w:jc w:val="center"/>
        <w:rPr>
          <w:rFonts w:ascii="Times New Roman" w:hAnsi="Times New Roman" w:cs="Times New Roman"/>
          <w:b/>
          <w:sz w:val="24"/>
          <w:szCs w:val="24"/>
          <w:lang w:val="en-GB"/>
        </w:rPr>
      </w:pPr>
    </w:p>
    <w:p w14:paraId="60F783DC" w14:textId="77777777" w:rsidR="00613362" w:rsidRDefault="00613362" w:rsidP="006D186F">
      <w:pPr>
        <w:spacing w:line="360" w:lineRule="auto"/>
        <w:jc w:val="center"/>
        <w:rPr>
          <w:rFonts w:ascii="Times New Roman" w:hAnsi="Times New Roman" w:cs="Times New Roman"/>
          <w:b/>
          <w:sz w:val="24"/>
          <w:szCs w:val="24"/>
          <w:lang w:val="en-GB"/>
        </w:rPr>
      </w:pPr>
    </w:p>
    <w:p w14:paraId="3880D727" w14:textId="77777777" w:rsidR="00613362" w:rsidRDefault="00613362" w:rsidP="006D186F">
      <w:pPr>
        <w:spacing w:line="360" w:lineRule="auto"/>
        <w:jc w:val="center"/>
        <w:rPr>
          <w:rFonts w:ascii="Times New Roman" w:hAnsi="Times New Roman" w:cs="Times New Roman"/>
          <w:b/>
          <w:sz w:val="24"/>
          <w:szCs w:val="24"/>
          <w:lang w:val="en-GB"/>
        </w:rPr>
      </w:pPr>
    </w:p>
    <w:p w14:paraId="19CFE5FB" w14:textId="77777777" w:rsidR="00613362" w:rsidRDefault="00613362" w:rsidP="006D186F">
      <w:pPr>
        <w:spacing w:line="360" w:lineRule="auto"/>
        <w:jc w:val="center"/>
        <w:rPr>
          <w:rFonts w:ascii="Times New Roman" w:hAnsi="Times New Roman" w:cs="Times New Roman"/>
          <w:b/>
          <w:sz w:val="24"/>
          <w:szCs w:val="24"/>
          <w:lang w:val="en-GB"/>
        </w:rPr>
      </w:pPr>
    </w:p>
    <w:p w14:paraId="0E467609" w14:textId="12A68884" w:rsidR="00407727" w:rsidRPr="006D186F" w:rsidRDefault="002801F9" w:rsidP="006D186F">
      <w:pPr>
        <w:spacing w:line="360" w:lineRule="auto"/>
        <w:jc w:val="center"/>
        <w:rPr>
          <w:rFonts w:ascii="Times New Roman" w:hAnsi="Times New Roman" w:cs="Times New Roman"/>
          <w:b/>
          <w:sz w:val="24"/>
          <w:szCs w:val="24"/>
          <w:lang w:val="en-GB"/>
        </w:rPr>
      </w:pPr>
      <w:r w:rsidRPr="006D186F">
        <w:rPr>
          <w:rFonts w:ascii="Times New Roman" w:hAnsi="Times New Roman" w:cs="Times New Roman"/>
          <w:b/>
          <w:sz w:val="24"/>
          <w:szCs w:val="24"/>
          <w:lang w:val="en-GB"/>
        </w:rPr>
        <w:t xml:space="preserve">Holocaust </w:t>
      </w:r>
      <w:r w:rsidR="009A75E6">
        <w:rPr>
          <w:rFonts w:ascii="Times New Roman" w:hAnsi="Times New Roman" w:cs="Times New Roman"/>
          <w:b/>
          <w:sz w:val="24"/>
          <w:szCs w:val="24"/>
          <w:lang w:val="en-GB"/>
        </w:rPr>
        <w:t>Remembrance</w:t>
      </w:r>
      <w:r w:rsidRPr="006D186F">
        <w:rPr>
          <w:rFonts w:ascii="Times New Roman" w:hAnsi="Times New Roman" w:cs="Times New Roman"/>
          <w:b/>
          <w:sz w:val="24"/>
          <w:szCs w:val="24"/>
          <w:lang w:val="en-GB"/>
        </w:rPr>
        <w:t xml:space="preserve"> as Reparation for the Past: A Relational Egalitarian Approach</w:t>
      </w:r>
    </w:p>
    <w:p w14:paraId="6E8A5191" w14:textId="385014EB" w:rsidR="006D5B90" w:rsidRPr="00776B32" w:rsidRDefault="00CE0642" w:rsidP="00776B32">
      <w:pPr>
        <w:pStyle w:val="Default"/>
        <w:spacing w:line="360" w:lineRule="auto"/>
        <w:jc w:val="center"/>
        <w:rPr>
          <w:rFonts w:ascii="Times New Roman" w:eastAsiaTheme="minorHAnsi" w:hAnsi="Times New Roman" w:cs="Times New Roman"/>
          <w:color w:val="auto"/>
          <w:lang w:val="en-GB" w:eastAsia="en-US"/>
        </w:rPr>
      </w:pPr>
      <w:r w:rsidRPr="006D186F">
        <w:rPr>
          <w:rFonts w:ascii="Times New Roman" w:eastAsiaTheme="minorHAnsi" w:hAnsi="Times New Roman" w:cs="Times New Roman"/>
          <w:b/>
          <w:color w:val="auto"/>
          <w:lang w:val="en-GB" w:eastAsia="en-US"/>
        </w:rPr>
        <w:t>Adelin Dumitru</w:t>
      </w:r>
      <w:r w:rsidR="002F5D80" w:rsidRPr="006D186F">
        <w:rPr>
          <w:rStyle w:val="FootnoteReference"/>
          <w:rFonts w:ascii="Times New Roman" w:eastAsiaTheme="minorHAnsi" w:hAnsi="Times New Roman" w:cs="Times New Roman"/>
          <w:color w:val="auto"/>
          <w:lang w:val="en-GB" w:eastAsia="en-US"/>
        </w:rPr>
        <w:footnoteReference w:id="1"/>
      </w:r>
    </w:p>
    <w:p w14:paraId="4AD5638A" w14:textId="77777777" w:rsidR="002801F9" w:rsidRPr="006D186F" w:rsidRDefault="002801F9" w:rsidP="006D186F">
      <w:pPr>
        <w:pStyle w:val="Default"/>
        <w:spacing w:line="360" w:lineRule="auto"/>
        <w:jc w:val="both"/>
        <w:rPr>
          <w:rFonts w:ascii="Times New Roman" w:eastAsiaTheme="minorHAnsi" w:hAnsi="Times New Roman" w:cs="Times New Roman"/>
          <w:b/>
          <w:color w:val="auto"/>
          <w:lang w:val="en-GB" w:eastAsia="en-US"/>
        </w:rPr>
      </w:pPr>
      <w:r w:rsidRPr="006D186F">
        <w:rPr>
          <w:rFonts w:ascii="Times New Roman" w:eastAsiaTheme="minorHAnsi" w:hAnsi="Times New Roman" w:cs="Times New Roman"/>
          <w:b/>
          <w:color w:val="auto"/>
          <w:lang w:val="en-GB" w:eastAsia="en-US"/>
        </w:rPr>
        <w:t>Abstract</w:t>
      </w:r>
    </w:p>
    <w:p w14:paraId="775882B7" w14:textId="6F12C55E" w:rsidR="002801F9" w:rsidRPr="006D186F" w:rsidRDefault="002801F9" w:rsidP="006D186F">
      <w:pPr>
        <w:pStyle w:val="Default"/>
        <w:spacing w:line="360" w:lineRule="auto"/>
        <w:jc w:val="both"/>
        <w:rPr>
          <w:rFonts w:ascii="Times New Roman" w:hAnsi="Times New Roman" w:cs="Times New Roman"/>
          <w:i/>
          <w:lang w:val="en-GB"/>
        </w:rPr>
      </w:pPr>
      <w:r w:rsidRPr="006D186F">
        <w:rPr>
          <w:rFonts w:ascii="Times New Roman" w:hAnsi="Times New Roman" w:cs="Times New Roman"/>
          <w:i/>
          <w:lang w:val="en-GB"/>
        </w:rPr>
        <w:t xml:space="preserve">In the present </w:t>
      </w:r>
      <w:proofErr w:type="gramStart"/>
      <w:r w:rsidR="009E6A63">
        <w:rPr>
          <w:rFonts w:ascii="Times New Roman" w:hAnsi="Times New Roman" w:cs="Times New Roman"/>
          <w:i/>
          <w:lang w:val="en-GB"/>
        </w:rPr>
        <w:t>chapter</w:t>
      </w:r>
      <w:proofErr w:type="gramEnd"/>
      <w:r w:rsidRPr="006D186F">
        <w:rPr>
          <w:rFonts w:ascii="Times New Roman" w:hAnsi="Times New Roman" w:cs="Times New Roman"/>
          <w:i/>
          <w:lang w:val="en-GB"/>
        </w:rPr>
        <w:t xml:space="preserve"> I try to determine to what extent the public policies adopted by Romanian </w:t>
      </w:r>
      <w:r w:rsidR="00044982">
        <w:rPr>
          <w:rFonts w:ascii="Times New Roman" w:hAnsi="Times New Roman" w:cs="Times New Roman"/>
          <w:i/>
          <w:lang w:val="en-GB"/>
        </w:rPr>
        <w:t>g</w:t>
      </w:r>
      <w:r w:rsidRPr="006D186F">
        <w:rPr>
          <w:rFonts w:ascii="Times New Roman" w:hAnsi="Times New Roman" w:cs="Times New Roman"/>
          <w:i/>
          <w:lang w:val="en-GB"/>
        </w:rPr>
        <w:t xml:space="preserve">overnments following the fall of the communist regime contributed to alleviating the most egregious past injustice, the Holocaust. The measures taken for memorializing the Holocaust will be </w:t>
      </w:r>
      <w:r w:rsidR="00242B45" w:rsidRPr="006D186F">
        <w:rPr>
          <w:rFonts w:ascii="Times New Roman" w:hAnsi="Times New Roman" w:cs="Times New Roman"/>
          <w:i/>
          <w:lang w:val="en-GB"/>
        </w:rPr>
        <w:t>analysed</w:t>
      </w:r>
      <w:r w:rsidRPr="006D186F">
        <w:rPr>
          <w:rFonts w:ascii="Times New Roman" w:hAnsi="Times New Roman" w:cs="Times New Roman"/>
          <w:i/>
          <w:lang w:val="en-GB"/>
        </w:rPr>
        <w:t xml:space="preserve"> through the lens of a mixed reparatory justice – relational egalitarian account. Employing such a framework entails a focus on symbolic reparations, meant to promote civic trust, social solidarity</w:t>
      </w:r>
      <w:r w:rsidR="00044982">
        <w:rPr>
          <w:rFonts w:ascii="Times New Roman" w:hAnsi="Times New Roman" w:cs="Times New Roman"/>
          <w:i/>
          <w:lang w:val="en-GB"/>
        </w:rPr>
        <w:t>,</w:t>
      </w:r>
      <w:r w:rsidRPr="006D186F">
        <w:rPr>
          <w:rFonts w:ascii="Times New Roman" w:hAnsi="Times New Roman" w:cs="Times New Roman"/>
          <w:i/>
          <w:lang w:val="en-GB"/>
        </w:rPr>
        <w:t xml:space="preserve"> and encourage the restoration of social and cultural capital in societies affected by historical injustices. Such symbolic reparations can </w:t>
      </w:r>
      <w:r w:rsidR="00044982">
        <w:rPr>
          <w:rFonts w:ascii="Times New Roman" w:hAnsi="Times New Roman" w:cs="Times New Roman"/>
          <w:i/>
          <w:lang w:val="en-GB"/>
        </w:rPr>
        <w:t>include</w:t>
      </w:r>
      <w:r w:rsidR="00044982" w:rsidRPr="006D186F">
        <w:rPr>
          <w:rFonts w:ascii="Times New Roman" w:hAnsi="Times New Roman" w:cs="Times New Roman"/>
          <w:i/>
          <w:lang w:val="en-GB"/>
        </w:rPr>
        <w:t xml:space="preserve"> </w:t>
      </w:r>
      <w:r w:rsidRPr="006D186F">
        <w:rPr>
          <w:rFonts w:ascii="Times New Roman" w:hAnsi="Times New Roman" w:cs="Times New Roman"/>
          <w:i/>
          <w:lang w:val="en-GB"/>
        </w:rPr>
        <w:t xml:space="preserve">public atonement, changing street names, establishing memorials, funding museums, including Holocaust study in the national curriculum, setting national days for the commemoration of the Holocaust, etc. The need for symbolic reparation has become increasingly clearer in the literature on Holocaust </w:t>
      </w:r>
      <w:r w:rsidR="0041133A">
        <w:rPr>
          <w:rFonts w:ascii="Times New Roman" w:hAnsi="Times New Roman" w:cs="Times New Roman"/>
          <w:i/>
          <w:lang w:val="en-GB"/>
        </w:rPr>
        <w:t>memorialization</w:t>
      </w:r>
      <w:r w:rsidRPr="006D186F">
        <w:rPr>
          <w:rFonts w:ascii="Times New Roman" w:hAnsi="Times New Roman" w:cs="Times New Roman"/>
          <w:i/>
          <w:lang w:val="en-GB"/>
        </w:rPr>
        <w:t xml:space="preserve">, and the present paper intends to go a step further, by providing researchers with a theoretical approach that </w:t>
      </w:r>
      <w:proofErr w:type="gramStart"/>
      <w:r w:rsidRPr="006D186F">
        <w:rPr>
          <w:rFonts w:ascii="Times New Roman" w:hAnsi="Times New Roman" w:cs="Times New Roman"/>
          <w:i/>
          <w:lang w:val="en-GB"/>
        </w:rPr>
        <w:t>can be used</w:t>
      </w:r>
      <w:proofErr w:type="gramEnd"/>
      <w:r w:rsidRPr="006D186F">
        <w:rPr>
          <w:rFonts w:ascii="Times New Roman" w:hAnsi="Times New Roman" w:cs="Times New Roman"/>
          <w:i/>
          <w:lang w:val="en-GB"/>
        </w:rPr>
        <w:t xml:space="preserve"> to make better sense of the effects of measures taken as part of the process of Holocaust </w:t>
      </w:r>
      <w:r w:rsidR="009A75E6">
        <w:rPr>
          <w:rFonts w:ascii="Times New Roman" w:hAnsi="Times New Roman" w:cs="Times New Roman"/>
          <w:i/>
          <w:lang w:val="en-GB"/>
        </w:rPr>
        <w:t>remembrance</w:t>
      </w:r>
      <w:r w:rsidRPr="006D186F">
        <w:rPr>
          <w:rFonts w:ascii="Times New Roman" w:hAnsi="Times New Roman" w:cs="Times New Roman"/>
          <w:i/>
          <w:lang w:val="en-GB"/>
        </w:rPr>
        <w:t xml:space="preserve">. In the </w:t>
      </w:r>
      <w:proofErr w:type="gramStart"/>
      <w:r w:rsidR="00C41BBA">
        <w:rPr>
          <w:rFonts w:ascii="Times New Roman" w:hAnsi="Times New Roman" w:cs="Times New Roman"/>
          <w:i/>
          <w:lang w:val="en-GB"/>
        </w:rPr>
        <w:t>chapter</w:t>
      </w:r>
      <w:proofErr w:type="gramEnd"/>
      <w:r w:rsidR="00480281">
        <w:rPr>
          <w:rFonts w:ascii="Times New Roman" w:hAnsi="Times New Roman" w:cs="Times New Roman"/>
          <w:i/>
          <w:lang w:val="en-GB"/>
        </w:rPr>
        <w:t xml:space="preserve"> I also address the issue of </w:t>
      </w:r>
      <w:r w:rsidRPr="006D186F">
        <w:rPr>
          <w:rFonts w:ascii="Times New Roman" w:hAnsi="Times New Roman" w:cs="Times New Roman"/>
          <w:i/>
          <w:lang w:val="en-GB"/>
        </w:rPr>
        <w:t xml:space="preserve">determining who the duty-bearers should be. </w:t>
      </w:r>
      <w:proofErr w:type="gramStart"/>
      <w:r w:rsidR="003229C8" w:rsidRPr="006D186F">
        <w:rPr>
          <w:rFonts w:ascii="Times New Roman" w:hAnsi="Times New Roman" w:cs="Times New Roman"/>
          <w:i/>
          <w:lang w:val="en-GB"/>
        </w:rPr>
        <w:t xml:space="preserve">I </w:t>
      </w:r>
      <w:r w:rsidR="008B759F" w:rsidRPr="006D186F">
        <w:rPr>
          <w:rFonts w:ascii="Times New Roman" w:hAnsi="Times New Roman" w:cs="Times New Roman"/>
          <w:i/>
          <w:lang w:val="en-GB"/>
        </w:rPr>
        <w:t>argue that there could be several indicators for reparatory justice</w:t>
      </w:r>
      <w:r w:rsidR="00C84151" w:rsidRPr="006D186F">
        <w:rPr>
          <w:rFonts w:ascii="Times New Roman" w:hAnsi="Times New Roman" w:cs="Times New Roman"/>
          <w:i/>
          <w:lang w:val="en-GB"/>
        </w:rPr>
        <w:t xml:space="preserve">, including </w:t>
      </w:r>
      <w:r w:rsidR="00044982">
        <w:rPr>
          <w:rFonts w:ascii="Times New Roman" w:hAnsi="Times New Roman" w:cs="Times New Roman"/>
          <w:i/>
          <w:lang w:val="en-GB"/>
        </w:rPr>
        <w:t>in this case</w:t>
      </w:r>
      <w:r w:rsidR="00044982" w:rsidRPr="006D186F">
        <w:rPr>
          <w:rFonts w:ascii="Times New Roman" w:hAnsi="Times New Roman" w:cs="Times New Roman"/>
          <w:i/>
          <w:lang w:val="en-GB"/>
        </w:rPr>
        <w:t xml:space="preserve"> </w:t>
      </w:r>
      <w:r w:rsidR="00C84151" w:rsidRPr="006D186F">
        <w:rPr>
          <w:rFonts w:ascii="Times New Roman" w:hAnsi="Times New Roman" w:cs="Times New Roman"/>
          <w:i/>
          <w:lang w:val="en-GB"/>
        </w:rPr>
        <w:t>compensation progra</w:t>
      </w:r>
      <w:r w:rsidR="005008AA" w:rsidRPr="006D186F">
        <w:rPr>
          <w:rFonts w:ascii="Times New Roman" w:hAnsi="Times New Roman" w:cs="Times New Roman"/>
          <w:i/>
          <w:lang w:val="en-GB"/>
        </w:rPr>
        <w:t xml:space="preserve">ms and </w:t>
      </w:r>
      <w:r w:rsidR="00044982">
        <w:rPr>
          <w:rFonts w:ascii="Times New Roman" w:hAnsi="Times New Roman" w:cs="Times New Roman"/>
          <w:i/>
          <w:lang w:val="en-GB"/>
        </w:rPr>
        <w:t xml:space="preserve">the </w:t>
      </w:r>
      <w:r w:rsidR="005008AA" w:rsidRPr="006D186F">
        <w:rPr>
          <w:rFonts w:ascii="Times New Roman" w:hAnsi="Times New Roman" w:cs="Times New Roman"/>
          <w:i/>
          <w:lang w:val="en-GB"/>
        </w:rPr>
        <w:t>establish</w:t>
      </w:r>
      <w:r w:rsidR="00044982">
        <w:rPr>
          <w:rFonts w:ascii="Times New Roman" w:hAnsi="Times New Roman" w:cs="Times New Roman"/>
          <w:i/>
          <w:lang w:val="en-GB"/>
        </w:rPr>
        <w:t>ment of</w:t>
      </w:r>
      <w:r w:rsidR="005008AA" w:rsidRPr="006D186F">
        <w:rPr>
          <w:rFonts w:ascii="Times New Roman" w:hAnsi="Times New Roman" w:cs="Times New Roman"/>
          <w:i/>
          <w:lang w:val="en-GB"/>
        </w:rPr>
        <w:t xml:space="preserve"> institutions that </w:t>
      </w:r>
      <w:r w:rsidR="00044982">
        <w:rPr>
          <w:rFonts w:ascii="Times New Roman" w:hAnsi="Times New Roman" w:cs="Times New Roman"/>
          <w:i/>
          <w:lang w:val="en-GB"/>
        </w:rPr>
        <w:t xml:space="preserve">would </w:t>
      </w:r>
      <w:r w:rsidR="005008AA" w:rsidRPr="006D186F">
        <w:rPr>
          <w:rFonts w:ascii="Times New Roman" w:hAnsi="Times New Roman" w:cs="Times New Roman"/>
          <w:i/>
          <w:lang w:val="en-GB"/>
        </w:rPr>
        <w:t xml:space="preserve">allow dialogue </w:t>
      </w:r>
      <w:r w:rsidR="005008AA" w:rsidRPr="006D186F">
        <w:rPr>
          <w:rFonts w:ascii="Times New Roman" w:hAnsi="Times New Roman" w:cs="Times New Roman"/>
          <w:i/>
          <w:color w:val="auto"/>
          <w:lang w:val="en-GB"/>
        </w:rPr>
        <w:t xml:space="preserve">between </w:t>
      </w:r>
      <w:r w:rsidRPr="006D186F">
        <w:rPr>
          <w:rFonts w:ascii="Times New Roman" w:hAnsi="Times New Roman" w:cs="Times New Roman"/>
          <w:i/>
          <w:color w:val="auto"/>
          <w:lang w:val="en-GB"/>
        </w:rPr>
        <w:t>descendants of the victims and descendants of the perpetrators</w:t>
      </w:r>
      <w:r w:rsidRPr="006D186F">
        <w:rPr>
          <w:rFonts w:ascii="Times New Roman" w:hAnsi="Times New Roman" w:cs="Times New Roman"/>
          <w:i/>
          <w:lang w:val="en-GB"/>
        </w:rPr>
        <w:t xml:space="preserve">, a </w:t>
      </w:r>
      <w:r w:rsidRPr="00781F81">
        <w:rPr>
          <w:rFonts w:ascii="Times New Roman" w:hAnsi="Times New Roman" w:cs="Times New Roman"/>
          <w:iCs/>
          <w:lang w:val="en-GB"/>
        </w:rPr>
        <w:t>sine qua non</w:t>
      </w:r>
      <w:r w:rsidRPr="006D186F">
        <w:rPr>
          <w:rFonts w:ascii="Times New Roman" w:hAnsi="Times New Roman" w:cs="Times New Roman"/>
          <w:i/>
          <w:lang w:val="en-GB"/>
        </w:rPr>
        <w:t xml:space="preserve"> condition for restoring social trust in communities marked by violations of human rights, especially of such a scale as the Holocaust.</w:t>
      </w:r>
      <w:proofErr w:type="gramEnd"/>
      <w:r w:rsidRPr="006D186F">
        <w:rPr>
          <w:rFonts w:ascii="Times New Roman" w:hAnsi="Times New Roman" w:cs="Times New Roman"/>
          <w:i/>
          <w:lang w:val="en-GB"/>
        </w:rPr>
        <w:t xml:space="preserve"> </w:t>
      </w:r>
    </w:p>
    <w:p w14:paraId="199BA1AA" w14:textId="77777777" w:rsidR="002801F9" w:rsidRPr="006D186F" w:rsidRDefault="002801F9" w:rsidP="006D186F">
      <w:pPr>
        <w:pStyle w:val="Default"/>
        <w:spacing w:line="360" w:lineRule="auto"/>
        <w:jc w:val="both"/>
        <w:rPr>
          <w:rFonts w:ascii="Times New Roman" w:hAnsi="Times New Roman" w:cs="Times New Roman"/>
          <w:lang w:val="en-GB"/>
        </w:rPr>
      </w:pPr>
    </w:p>
    <w:p w14:paraId="0295C1EA" w14:textId="77777777" w:rsidR="002801F9" w:rsidRPr="006D186F" w:rsidRDefault="002801F9" w:rsidP="006D186F">
      <w:pPr>
        <w:pStyle w:val="Default"/>
        <w:spacing w:line="360" w:lineRule="auto"/>
        <w:jc w:val="both"/>
        <w:rPr>
          <w:rFonts w:ascii="Times New Roman" w:hAnsi="Times New Roman" w:cs="Times New Roman"/>
          <w:b/>
          <w:lang w:val="en-GB"/>
        </w:rPr>
      </w:pPr>
      <w:r w:rsidRPr="006D186F">
        <w:rPr>
          <w:rFonts w:ascii="Times New Roman" w:hAnsi="Times New Roman" w:cs="Times New Roman"/>
          <w:b/>
          <w:lang w:val="en-GB"/>
        </w:rPr>
        <w:lastRenderedPageBreak/>
        <w:t>Keywords</w:t>
      </w:r>
    </w:p>
    <w:p w14:paraId="463CE89A" w14:textId="58E517B7" w:rsidR="002801F9" w:rsidRPr="006D186F" w:rsidRDefault="009B7616"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 xml:space="preserve">Duty-bearers; </w:t>
      </w:r>
      <w:r w:rsidR="0041133A">
        <w:rPr>
          <w:rFonts w:ascii="Times New Roman" w:hAnsi="Times New Roman" w:cs="Times New Roman"/>
          <w:sz w:val="24"/>
          <w:szCs w:val="24"/>
          <w:lang w:val="en-GB"/>
        </w:rPr>
        <w:t>memorialization</w:t>
      </w:r>
      <w:r w:rsidRPr="006D186F">
        <w:rPr>
          <w:rFonts w:ascii="Times New Roman" w:hAnsi="Times New Roman" w:cs="Times New Roman"/>
          <w:sz w:val="24"/>
          <w:szCs w:val="24"/>
          <w:lang w:val="en-GB"/>
        </w:rPr>
        <w:t xml:space="preserve">; relational egalitarianism; reparatory justice; </w:t>
      </w:r>
      <w:r w:rsidR="007C0621" w:rsidRPr="006D186F">
        <w:rPr>
          <w:rFonts w:ascii="Times New Roman" w:hAnsi="Times New Roman" w:cs="Times New Roman"/>
          <w:sz w:val="24"/>
          <w:szCs w:val="24"/>
          <w:lang w:val="en-GB"/>
        </w:rPr>
        <w:t>symbolic reparations</w:t>
      </w:r>
    </w:p>
    <w:p w14:paraId="29B43770" w14:textId="77777777" w:rsidR="007C0621" w:rsidRPr="006D186F" w:rsidRDefault="007C0621" w:rsidP="006D186F">
      <w:pPr>
        <w:spacing w:line="360" w:lineRule="auto"/>
        <w:jc w:val="both"/>
        <w:rPr>
          <w:rFonts w:ascii="Times New Roman" w:hAnsi="Times New Roman" w:cs="Times New Roman"/>
          <w:sz w:val="24"/>
          <w:szCs w:val="24"/>
          <w:lang w:val="en-GB"/>
        </w:rPr>
      </w:pPr>
    </w:p>
    <w:p w14:paraId="01BF85DA" w14:textId="77777777" w:rsidR="007C0621" w:rsidRPr="006D186F" w:rsidRDefault="007C0621" w:rsidP="006D186F">
      <w:pPr>
        <w:spacing w:line="360" w:lineRule="auto"/>
        <w:jc w:val="both"/>
        <w:rPr>
          <w:rFonts w:ascii="Times New Roman" w:hAnsi="Times New Roman" w:cs="Times New Roman"/>
          <w:b/>
          <w:sz w:val="24"/>
          <w:szCs w:val="24"/>
          <w:lang w:val="en-GB"/>
        </w:rPr>
      </w:pPr>
      <w:r w:rsidRPr="006D186F">
        <w:rPr>
          <w:rFonts w:ascii="Times New Roman" w:hAnsi="Times New Roman" w:cs="Times New Roman"/>
          <w:b/>
          <w:sz w:val="24"/>
          <w:szCs w:val="24"/>
          <w:lang w:val="en-GB"/>
        </w:rPr>
        <w:t>Introduction</w:t>
      </w:r>
    </w:p>
    <w:p w14:paraId="2B7EBE95" w14:textId="29DD17E7" w:rsidR="007C0621" w:rsidRPr="006D186F" w:rsidRDefault="00FB1C6B"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 xml:space="preserve">The history of the world </w:t>
      </w:r>
      <w:proofErr w:type="gramStart"/>
      <w:r w:rsidRPr="006D186F">
        <w:rPr>
          <w:rFonts w:ascii="Times New Roman" w:hAnsi="Times New Roman" w:cs="Times New Roman"/>
          <w:sz w:val="24"/>
          <w:szCs w:val="24"/>
          <w:lang w:val="en-GB"/>
        </w:rPr>
        <w:t>is marked</w:t>
      </w:r>
      <w:proofErr w:type="gramEnd"/>
      <w:r w:rsidRPr="006D186F">
        <w:rPr>
          <w:rFonts w:ascii="Times New Roman" w:hAnsi="Times New Roman" w:cs="Times New Roman"/>
          <w:sz w:val="24"/>
          <w:szCs w:val="24"/>
          <w:lang w:val="en-GB"/>
        </w:rPr>
        <w:t xml:space="preserve"> by </w:t>
      </w:r>
      <w:r w:rsidR="00F6375D" w:rsidRPr="006D186F">
        <w:rPr>
          <w:rFonts w:ascii="Times New Roman" w:hAnsi="Times New Roman" w:cs="Times New Roman"/>
          <w:sz w:val="24"/>
          <w:szCs w:val="24"/>
          <w:lang w:val="en-GB"/>
        </w:rPr>
        <w:t xml:space="preserve">instances of egregious injustices. </w:t>
      </w:r>
      <w:r w:rsidR="00697417" w:rsidRPr="006D186F">
        <w:rPr>
          <w:rFonts w:ascii="Times New Roman" w:hAnsi="Times New Roman" w:cs="Times New Roman"/>
          <w:sz w:val="24"/>
          <w:szCs w:val="24"/>
          <w:lang w:val="en-GB"/>
        </w:rPr>
        <w:t xml:space="preserve">Living in democratic societies, we often </w:t>
      </w:r>
      <w:r w:rsidR="00A7251D" w:rsidRPr="006D186F">
        <w:rPr>
          <w:rFonts w:ascii="Times New Roman" w:hAnsi="Times New Roman" w:cs="Times New Roman"/>
          <w:sz w:val="24"/>
          <w:szCs w:val="24"/>
          <w:lang w:val="en-GB"/>
        </w:rPr>
        <w:t xml:space="preserve">forget </w:t>
      </w:r>
      <w:r w:rsidR="00782117" w:rsidRPr="006D186F">
        <w:rPr>
          <w:rFonts w:ascii="Times New Roman" w:hAnsi="Times New Roman" w:cs="Times New Roman"/>
          <w:sz w:val="24"/>
          <w:szCs w:val="24"/>
          <w:lang w:val="en-GB"/>
        </w:rPr>
        <w:t xml:space="preserve">the horrors of the past, and we often ignore their consequences in </w:t>
      </w:r>
      <w:r w:rsidR="006E3955">
        <w:rPr>
          <w:rFonts w:ascii="Times New Roman" w:hAnsi="Times New Roman" w:cs="Times New Roman"/>
          <w:sz w:val="24"/>
          <w:szCs w:val="24"/>
          <w:lang w:val="en-GB"/>
        </w:rPr>
        <w:t>present day</w:t>
      </w:r>
      <w:r w:rsidR="006E3955">
        <w:rPr>
          <w:rFonts w:ascii="Times New Roman" w:hAnsi="Times New Roman" w:cs="Times New Roman"/>
          <w:sz w:val="24"/>
          <w:szCs w:val="24"/>
        </w:rPr>
        <w:t>’s</w:t>
      </w:r>
      <w:r w:rsidR="00782117" w:rsidRPr="006D186F">
        <w:rPr>
          <w:rFonts w:ascii="Times New Roman" w:hAnsi="Times New Roman" w:cs="Times New Roman"/>
          <w:sz w:val="24"/>
          <w:szCs w:val="24"/>
          <w:lang w:val="en-GB"/>
        </w:rPr>
        <w:t xml:space="preserve"> inequalities between individuals. </w:t>
      </w:r>
      <w:r w:rsidR="00734509" w:rsidRPr="006D186F">
        <w:rPr>
          <w:rFonts w:ascii="Times New Roman" w:hAnsi="Times New Roman" w:cs="Times New Roman"/>
          <w:sz w:val="24"/>
          <w:szCs w:val="24"/>
          <w:lang w:val="en-GB"/>
        </w:rPr>
        <w:t xml:space="preserve">How can we prevent the recurrence of past atrocities? How can we ensure that victims will not be forgotten, that </w:t>
      </w:r>
      <w:r w:rsidR="00455F8E" w:rsidRPr="006D186F">
        <w:rPr>
          <w:rFonts w:ascii="Times New Roman" w:hAnsi="Times New Roman" w:cs="Times New Roman"/>
          <w:sz w:val="24"/>
          <w:szCs w:val="24"/>
          <w:lang w:val="en-GB"/>
        </w:rPr>
        <w:t xml:space="preserve">their suffering will not be neglected, that their descendants will be able to lead flourishing lives (no matter what interpretation of the concept of a flourishing life we embrace)? </w:t>
      </w:r>
      <w:r w:rsidR="00407170" w:rsidRPr="006D186F">
        <w:rPr>
          <w:rFonts w:ascii="Times New Roman" w:hAnsi="Times New Roman" w:cs="Times New Roman"/>
          <w:sz w:val="24"/>
          <w:szCs w:val="24"/>
          <w:lang w:val="en-GB"/>
        </w:rPr>
        <w:t xml:space="preserve">What reparations should accrue to victims or their descendants, and who should bear the burden of those reparations? </w:t>
      </w:r>
      <w:r w:rsidR="008A752B" w:rsidRPr="006D186F">
        <w:rPr>
          <w:rFonts w:ascii="Times New Roman" w:hAnsi="Times New Roman" w:cs="Times New Roman"/>
          <w:sz w:val="24"/>
          <w:szCs w:val="24"/>
          <w:lang w:val="en-GB"/>
        </w:rPr>
        <w:t xml:space="preserve">These represent just some of the questions addressed by what has become known as reparatory justice, a branch of distributive justice </w:t>
      </w:r>
      <w:r w:rsidR="00215BAB">
        <w:rPr>
          <w:rFonts w:ascii="Times New Roman" w:hAnsi="Times New Roman" w:cs="Times New Roman"/>
          <w:sz w:val="24"/>
          <w:szCs w:val="24"/>
          <w:lang w:val="en-GB"/>
        </w:rPr>
        <w:t>concerned</w:t>
      </w:r>
      <w:r w:rsidR="008A752B" w:rsidRPr="006D186F">
        <w:rPr>
          <w:rFonts w:ascii="Times New Roman" w:hAnsi="Times New Roman" w:cs="Times New Roman"/>
          <w:sz w:val="24"/>
          <w:szCs w:val="24"/>
          <w:lang w:val="en-GB"/>
        </w:rPr>
        <w:t xml:space="preserve"> with alleviating past wrongs. </w:t>
      </w:r>
      <w:proofErr w:type="gramStart"/>
      <w:r w:rsidR="008561DA" w:rsidRPr="006D186F">
        <w:rPr>
          <w:rFonts w:ascii="Times New Roman" w:hAnsi="Times New Roman" w:cs="Times New Roman"/>
          <w:sz w:val="24"/>
          <w:szCs w:val="24"/>
          <w:lang w:val="en-GB"/>
        </w:rPr>
        <w:t xml:space="preserve">Different conceptions of reparatory justice have been applied to </w:t>
      </w:r>
      <w:r w:rsidR="00646D4F" w:rsidRPr="006D186F">
        <w:rPr>
          <w:rFonts w:ascii="Times New Roman" w:hAnsi="Times New Roman" w:cs="Times New Roman"/>
          <w:sz w:val="24"/>
          <w:szCs w:val="24"/>
          <w:lang w:val="en-GB"/>
        </w:rPr>
        <w:t>study</w:t>
      </w:r>
      <w:r w:rsidR="00C826B9" w:rsidRPr="006D186F">
        <w:rPr>
          <w:rFonts w:ascii="Times New Roman" w:hAnsi="Times New Roman" w:cs="Times New Roman"/>
          <w:sz w:val="24"/>
          <w:szCs w:val="24"/>
          <w:lang w:val="en-GB"/>
        </w:rPr>
        <w:t xml:space="preserve"> </w:t>
      </w:r>
      <w:r w:rsidR="008561DA" w:rsidRPr="006D186F">
        <w:rPr>
          <w:rFonts w:ascii="Times New Roman" w:hAnsi="Times New Roman" w:cs="Times New Roman"/>
          <w:sz w:val="24"/>
          <w:szCs w:val="24"/>
          <w:lang w:val="en-GB"/>
        </w:rPr>
        <w:t xml:space="preserve">the </w:t>
      </w:r>
      <w:r w:rsidR="00D8621B" w:rsidRPr="006D186F">
        <w:rPr>
          <w:rFonts w:ascii="Times New Roman" w:hAnsi="Times New Roman" w:cs="Times New Roman"/>
          <w:sz w:val="24"/>
          <w:szCs w:val="24"/>
          <w:lang w:val="en-GB"/>
        </w:rPr>
        <w:t xml:space="preserve">investigation of the crimes committed during the Jeju Uprising in Korea (Yamamoto, Lee and Lee: 2012), </w:t>
      </w:r>
      <w:r w:rsidR="00C826B9" w:rsidRPr="006D186F">
        <w:rPr>
          <w:rFonts w:ascii="Times New Roman" w:hAnsi="Times New Roman" w:cs="Times New Roman"/>
          <w:sz w:val="24"/>
          <w:szCs w:val="24"/>
          <w:lang w:val="en-GB"/>
        </w:rPr>
        <w:t xml:space="preserve">the privatization of the nationalized houses in Romania following the </w:t>
      </w:r>
      <w:r w:rsidR="00761D95" w:rsidRPr="006D186F">
        <w:rPr>
          <w:rFonts w:ascii="Times New Roman" w:hAnsi="Times New Roman" w:cs="Times New Roman"/>
          <w:sz w:val="24"/>
          <w:szCs w:val="24"/>
          <w:lang w:val="en-GB"/>
        </w:rPr>
        <w:t>collapse</w:t>
      </w:r>
      <w:r w:rsidR="00C826B9" w:rsidRPr="006D186F">
        <w:rPr>
          <w:rFonts w:ascii="Times New Roman" w:hAnsi="Times New Roman" w:cs="Times New Roman"/>
          <w:sz w:val="24"/>
          <w:szCs w:val="24"/>
          <w:lang w:val="en-GB"/>
        </w:rPr>
        <w:t xml:space="preserve"> of the communist regime (Socaciu: 2014), the reintegration of Czech political prisoners in the post-communist society (Da</w:t>
      </w:r>
      <w:r w:rsidR="00584A22" w:rsidRPr="006D186F">
        <w:rPr>
          <w:rFonts w:ascii="Times New Roman" w:hAnsi="Times New Roman" w:cs="Times New Roman"/>
          <w:sz w:val="24"/>
          <w:szCs w:val="24"/>
          <w:lang w:val="en-GB"/>
        </w:rPr>
        <w:t>vid and Choi: 2006</w:t>
      </w:r>
      <w:r w:rsidR="00C826B9" w:rsidRPr="006D186F">
        <w:rPr>
          <w:rFonts w:ascii="Times New Roman" w:hAnsi="Times New Roman" w:cs="Times New Roman"/>
          <w:sz w:val="24"/>
          <w:szCs w:val="24"/>
          <w:lang w:val="en-GB"/>
        </w:rPr>
        <w:t xml:space="preserve">), the </w:t>
      </w:r>
      <w:r w:rsidR="00236395" w:rsidRPr="006D186F">
        <w:rPr>
          <w:rFonts w:ascii="Times New Roman" w:hAnsi="Times New Roman" w:cs="Times New Roman"/>
          <w:sz w:val="24"/>
          <w:szCs w:val="24"/>
          <w:lang w:val="en-GB"/>
        </w:rPr>
        <w:t xml:space="preserve">redress process </w:t>
      </w:r>
      <w:r w:rsidR="00044982">
        <w:rPr>
          <w:rFonts w:ascii="Times New Roman" w:hAnsi="Times New Roman" w:cs="Times New Roman"/>
          <w:sz w:val="24"/>
          <w:szCs w:val="24"/>
          <w:lang w:val="en-GB"/>
        </w:rPr>
        <w:t>for</w:t>
      </w:r>
      <w:r w:rsidR="00044982" w:rsidRPr="006D186F">
        <w:rPr>
          <w:rFonts w:ascii="Times New Roman" w:hAnsi="Times New Roman" w:cs="Times New Roman"/>
          <w:sz w:val="24"/>
          <w:szCs w:val="24"/>
          <w:lang w:val="en-GB"/>
        </w:rPr>
        <w:t xml:space="preserve"> </w:t>
      </w:r>
      <w:r w:rsidR="00236395" w:rsidRPr="006D186F">
        <w:rPr>
          <w:rFonts w:ascii="Times New Roman" w:hAnsi="Times New Roman" w:cs="Times New Roman"/>
          <w:sz w:val="24"/>
          <w:szCs w:val="24"/>
          <w:lang w:val="en-GB"/>
        </w:rPr>
        <w:t>the Japanese American</w:t>
      </w:r>
      <w:r w:rsidR="00044982">
        <w:rPr>
          <w:rFonts w:ascii="Times New Roman" w:hAnsi="Times New Roman" w:cs="Times New Roman"/>
          <w:sz w:val="24"/>
          <w:szCs w:val="24"/>
          <w:lang w:val="en-GB"/>
        </w:rPr>
        <w:t>s</w:t>
      </w:r>
      <w:r w:rsidR="00236395" w:rsidRPr="006D186F">
        <w:rPr>
          <w:rFonts w:ascii="Times New Roman" w:hAnsi="Times New Roman" w:cs="Times New Roman"/>
          <w:sz w:val="24"/>
          <w:szCs w:val="24"/>
          <w:lang w:val="en-GB"/>
        </w:rPr>
        <w:t xml:space="preserve"> interned following the </w:t>
      </w:r>
      <w:r w:rsidR="00FD7190" w:rsidRPr="006D186F">
        <w:rPr>
          <w:rFonts w:ascii="Times New Roman" w:hAnsi="Times New Roman" w:cs="Times New Roman"/>
          <w:sz w:val="24"/>
          <w:szCs w:val="24"/>
          <w:lang w:val="en-GB"/>
        </w:rPr>
        <w:t>Pea</w:t>
      </w:r>
      <w:r w:rsidR="000F2242" w:rsidRPr="006D186F">
        <w:rPr>
          <w:rFonts w:ascii="Times New Roman" w:hAnsi="Times New Roman" w:cs="Times New Roman"/>
          <w:sz w:val="24"/>
          <w:szCs w:val="24"/>
          <w:lang w:val="en-GB"/>
        </w:rPr>
        <w:t>rl Harbor attack (Yamamoto: 2012</w:t>
      </w:r>
      <w:r w:rsidR="00FD7190" w:rsidRPr="006D186F">
        <w:rPr>
          <w:rFonts w:ascii="Times New Roman" w:hAnsi="Times New Roman" w:cs="Times New Roman"/>
          <w:sz w:val="24"/>
          <w:szCs w:val="24"/>
          <w:lang w:val="en-GB"/>
        </w:rPr>
        <w:t xml:space="preserve">), the measures that ought to be taken in regard to the African-American population </w:t>
      </w:r>
      <w:r w:rsidR="008F622A">
        <w:rPr>
          <w:rFonts w:ascii="Times New Roman" w:hAnsi="Times New Roman" w:cs="Times New Roman"/>
          <w:sz w:val="24"/>
          <w:szCs w:val="24"/>
          <w:lang w:val="en-GB"/>
        </w:rPr>
        <w:t>in view of</w:t>
      </w:r>
      <w:r w:rsidR="00FD7190" w:rsidRPr="006D186F">
        <w:rPr>
          <w:rFonts w:ascii="Times New Roman" w:hAnsi="Times New Roman" w:cs="Times New Roman"/>
          <w:sz w:val="24"/>
          <w:szCs w:val="24"/>
          <w:lang w:val="en-GB"/>
        </w:rPr>
        <w:t xml:space="preserve"> the centuries of slavery to which their ancestors have been subjected (Walker: 2006)</w:t>
      </w:r>
      <w:r w:rsidR="00A101CD">
        <w:rPr>
          <w:rFonts w:ascii="Times New Roman" w:hAnsi="Times New Roman" w:cs="Times New Roman"/>
          <w:sz w:val="24"/>
          <w:szCs w:val="24"/>
          <w:lang w:val="en-GB"/>
        </w:rPr>
        <w:t>, and so on.</w:t>
      </w:r>
      <w:proofErr w:type="gramEnd"/>
    </w:p>
    <w:p w14:paraId="3862316C" w14:textId="05AAD623" w:rsidR="00533E17" w:rsidRPr="006D186F" w:rsidRDefault="008E61F6" w:rsidP="006D186F">
      <w:pPr>
        <w:spacing w:line="360" w:lineRule="auto"/>
        <w:ind w:firstLine="720"/>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 xml:space="preserve">In the present </w:t>
      </w:r>
      <w:proofErr w:type="gramStart"/>
      <w:r w:rsidRPr="006D186F">
        <w:rPr>
          <w:rFonts w:ascii="Times New Roman" w:hAnsi="Times New Roman" w:cs="Times New Roman"/>
          <w:sz w:val="24"/>
          <w:szCs w:val="24"/>
          <w:lang w:val="en-GB"/>
        </w:rPr>
        <w:t>paper</w:t>
      </w:r>
      <w:proofErr w:type="gramEnd"/>
      <w:r w:rsidRPr="006D186F">
        <w:rPr>
          <w:rFonts w:ascii="Times New Roman" w:hAnsi="Times New Roman" w:cs="Times New Roman"/>
          <w:sz w:val="24"/>
          <w:szCs w:val="24"/>
          <w:lang w:val="en-GB"/>
        </w:rPr>
        <w:t xml:space="preserve"> I endorse an account of reparatory justice inspired by relational egalitarianism, which I then employ to frame Holocaust </w:t>
      </w:r>
      <w:r w:rsidR="009A75E6">
        <w:rPr>
          <w:rFonts w:ascii="Times New Roman" w:hAnsi="Times New Roman" w:cs="Times New Roman"/>
          <w:sz w:val="24"/>
          <w:szCs w:val="24"/>
          <w:lang w:val="en-GB"/>
        </w:rPr>
        <w:t>Remembrance</w:t>
      </w:r>
      <w:r w:rsidRPr="006D186F">
        <w:rPr>
          <w:rFonts w:ascii="Times New Roman" w:hAnsi="Times New Roman" w:cs="Times New Roman"/>
          <w:sz w:val="24"/>
          <w:szCs w:val="24"/>
          <w:lang w:val="en-GB"/>
        </w:rPr>
        <w:t xml:space="preserve"> as a series of actions meant to provide reparations for </w:t>
      </w:r>
      <w:r w:rsidR="00410CC0" w:rsidRPr="006D186F">
        <w:rPr>
          <w:rFonts w:ascii="Times New Roman" w:hAnsi="Times New Roman" w:cs="Times New Roman"/>
          <w:sz w:val="24"/>
          <w:szCs w:val="24"/>
          <w:lang w:val="en-GB"/>
        </w:rPr>
        <w:t xml:space="preserve">perhaps the most </w:t>
      </w:r>
      <w:r w:rsidR="00C56FD7" w:rsidRPr="006D186F">
        <w:rPr>
          <w:rFonts w:ascii="Times New Roman" w:hAnsi="Times New Roman" w:cs="Times New Roman"/>
          <w:sz w:val="24"/>
          <w:szCs w:val="24"/>
          <w:lang w:val="en-GB"/>
        </w:rPr>
        <w:t>horrendous</w:t>
      </w:r>
      <w:r w:rsidR="00410CC0" w:rsidRPr="006D186F">
        <w:rPr>
          <w:rFonts w:ascii="Times New Roman" w:hAnsi="Times New Roman" w:cs="Times New Roman"/>
          <w:sz w:val="24"/>
          <w:szCs w:val="24"/>
          <w:lang w:val="en-GB"/>
        </w:rPr>
        <w:t xml:space="preserve"> historical injustice. </w:t>
      </w:r>
      <w:r w:rsidR="00EE5AA8" w:rsidRPr="006D186F">
        <w:rPr>
          <w:rFonts w:ascii="Times New Roman" w:hAnsi="Times New Roman" w:cs="Times New Roman"/>
          <w:sz w:val="24"/>
          <w:szCs w:val="24"/>
          <w:lang w:val="en-GB"/>
        </w:rPr>
        <w:t>A secondary objective is to determine to what extent the public policies adopted by the Romanian authorities following the fall of the communist regime contributed to repairing the past</w:t>
      </w:r>
      <w:r w:rsidR="00B52782" w:rsidRPr="006D186F">
        <w:rPr>
          <w:rFonts w:ascii="Times New Roman" w:hAnsi="Times New Roman" w:cs="Times New Roman"/>
          <w:sz w:val="24"/>
          <w:szCs w:val="24"/>
          <w:lang w:val="en-GB"/>
        </w:rPr>
        <w:t xml:space="preserve">. </w:t>
      </w:r>
      <w:r w:rsidR="00764B2D" w:rsidRPr="006D186F">
        <w:rPr>
          <w:rFonts w:ascii="Times New Roman" w:hAnsi="Times New Roman" w:cs="Times New Roman"/>
          <w:sz w:val="24"/>
          <w:szCs w:val="24"/>
          <w:lang w:val="en-GB"/>
        </w:rPr>
        <w:t xml:space="preserve">Although the conclusions will be </w:t>
      </w:r>
      <w:r w:rsidR="00940BB8" w:rsidRPr="006D186F">
        <w:rPr>
          <w:rFonts w:ascii="Times New Roman" w:hAnsi="Times New Roman" w:cs="Times New Roman"/>
          <w:sz w:val="24"/>
          <w:szCs w:val="24"/>
          <w:lang w:val="en-GB"/>
        </w:rPr>
        <w:t xml:space="preserve">that much more </w:t>
      </w:r>
      <w:proofErr w:type="gramStart"/>
      <w:r w:rsidR="00940BB8" w:rsidRPr="006D186F">
        <w:rPr>
          <w:rFonts w:ascii="Times New Roman" w:hAnsi="Times New Roman" w:cs="Times New Roman"/>
          <w:sz w:val="24"/>
          <w:szCs w:val="24"/>
          <w:lang w:val="en-GB"/>
        </w:rPr>
        <w:t>is needed</w:t>
      </w:r>
      <w:proofErr w:type="gramEnd"/>
      <w:r w:rsidR="00940BB8" w:rsidRPr="006D186F">
        <w:rPr>
          <w:rFonts w:ascii="Times New Roman" w:hAnsi="Times New Roman" w:cs="Times New Roman"/>
          <w:sz w:val="24"/>
          <w:szCs w:val="24"/>
          <w:lang w:val="en-GB"/>
        </w:rPr>
        <w:t xml:space="preserve"> in order </w:t>
      </w:r>
      <w:r w:rsidR="00E40C1C">
        <w:rPr>
          <w:rFonts w:ascii="Times New Roman" w:hAnsi="Times New Roman" w:cs="Times New Roman"/>
          <w:sz w:val="24"/>
          <w:szCs w:val="24"/>
          <w:lang w:val="en-GB"/>
        </w:rPr>
        <w:t>for this to occur</w:t>
      </w:r>
      <w:r w:rsidR="009269E1" w:rsidRPr="006D186F">
        <w:rPr>
          <w:rFonts w:ascii="Times New Roman" w:hAnsi="Times New Roman" w:cs="Times New Roman"/>
          <w:sz w:val="24"/>
          <w:szCs w:val="24"/>
          <w:lang w:val="en-GB"/>
        </w:rPr>
        <w:t xml:space="preserve">, I will also emphasize the </w:t>
      </w:r>
      <w:r w:rsidR="005D440B" w:rsidRPr="006D186F">
        <w:rPr>
          <w:rFonts w:ascii="Times New Roman" w:hAnsi="Times New Roman" w:cs="Times New Roman"/>
          <w:sz w:val="24"/>
          <w:szCs w:val="24"/>
          <w:lang w:val="en-GB"/>
        </w:rPr>
        <w:t xml:space="preserve">developments that have been made in comparison to the meagre </w:t>
      </w:r>
      <w:r w:rsidR="0041133A">
        <w:rPr>
          <w:rFonts w:ascii="Times New Roman" w:hAnsi="Times New Roman" w:cs="Times New Roman"/>
          <w:sz w:val="24"/>
          <w:szCs w:val="24"/>
          <w:lang w:val="en-GB"/>
        </w:rPr>
        <w:t>memorialization</w:t>
      </w:r>
      <w:r w:rsidR="005D440B" w:rsidRPr="006D186F">
        <w:rPr>
          <w:rFonts w:ascii="Times New Roman" w:hAnsi="Times New Roman" w:cs="Times New Roman"/>
          <w:sz w:val="24"/>
          <w:szCs w:val="24"/>
          <w:lang w:val="en-GB"/>
        </w:rPr>
        <w:t xml:space="preserve"> efforts made during the communist regime. </w:t>
      </w:r>
      <w:r w:rsidR="0012475F" w:rsidRPr="006D186F">
        <w:rPr>
          <w:rFonts w:ascii="Times New Roman" w:hAnsi="Times New Roman" w:cs="Times New Roman"/>
          <w:sz w:val="24"/>
          <w:szCs w:val="24"/>
          <w:lang w:val="en-GB"/>
        </w:rPr>
        <w:t xml:space="preserve">Lastly, I explore the matter of who should the duty-bearers be in such cases. My argument will be that, although all </w:t>
      </w:r>
      <w:r w:rsidR="00F8767A">
        <w:rPr>
          <w:rFonts w:ascii="Times New Roman" w:hAnsi="Times New Roman" w:cs="Times New Roman"/>
          <w:sz w:val="24"/>
          <w:szCs w:val="24"/>
          <w:lang w:val="en-GB"/>
        </w:rPr>
        <w:t>of</w:t>
      </w:r>
      <w:r w:rsidR="00F8767A" w:rsidRPr="006D186F">
        <w:rPr>
          <w:rFonts w:ascii="Times New Roman" w:hAnsi="Times New Roman" w:cs="Times New Roman"/>
          <w:sz w:val="24"/>
          <w:szCs w:val="24"/>
          <w:lang w:val="en-GB"/>
        </w:rPr>
        <w:t xml:space="preserve"> </w:t>
      </w:r>
      <w:r w:rsidR="0012475F" w:rsidRPr="006D186F">
        <w:rPr>
          <w:rFonts w:ascii="Times New Roman" w:hAnsi="Times New Roman" w:cs="Times New Roman"/>
          <w:sz w:val="24"/>
          <w:szCs w:val="24"/>
          <w:lang w:val="en-GB"/>
        </w:rPr>
        <w:t xml:space="preserve">society is responsible for bringing about the aims of reparatory justice, it is through institutional channels that this duty </w:t>
      </w:r>
      <w:proofErr w:type="gramStart"/>
      <w:r w:rsidR="0012475F" w:rsidRPr="006D186F">
        <w:rPr>
          <w:rFonts w:ascii="Times New Roman" w:hAnsi="Times New Roman" w:cs="Times New Roman"/>
          <w:sz w:val="24"/>
          <w:szCs w:val="24"/>
          <w:lang w:val="en-GB"/>
        </w:rPr>
        <w:t>should be discharged</w:t>
      </w:r>
      <w:proofErr w:type="gramEnd"/>
      <w:r w:rsidR="0012475F" w:rsidRPr="006D186F">
        <w:rPr>
          <w:rFonts w:ascii="Times New Roman" w:hAnsi="Times New Roman" w:cs="Times New Roman"/>
          <w:sz w:val="24"/>
          <w:szCs w:val="24"/>
          <w:lang w:val="en-GB"/>
        </w:rPr>
        <w:t xml:space="preserve">. </w:t>
      </w:r>
      <w:r w:rsidR="0012713B" w:rsidRPr="006D186F">
        <w:rPr>
          <w:rFonts w:ascii="Times New Roman" w:hAnsi="Times New Roman" w:cs="Times New Roman"/>
          <w:sz w:val="24"/>
          <w:szCs w:val="24"/>
          <w:lang w:val="en-GB"/>
        </w:rPr>
        <w:t xml:space="preserve">There are both prudential </w:t>
      </w:r>
      <w:r w:rsidR="009E56CA" w:rsidRPr="006D186F">
        <w:rPr>
          <w:rFonts w:ascii="Times New Roman" w:hAnsi="Times New Roman" w:cs="Times New Roman"/>
          <w:sz w:val="24"/>
          <w:szCs w:val="24"/>
          <w:lang w:val="en-GB"/>
        </w:rPr>
        <w:lastRenderedPageBreak/>
        <w:t xml:space="preserve">and justice-related reasons for emphasizing the role that </w:t>
      </w:r>
      <w:proofErr w:type="gramStart"/>
      <w:r w:rsidR="009E56CA" w:rsidRPr="006D186F">
        <w:rPr>
          <w:rFonts w:ascii="Times New Roman" w:hAnsi="Times New Roman" w:cs="Times New Roman"/>
          <w:sz w:val="24"/>
          <w:szCs w:val="24"/>
          <w:lang w:val="en-GB"/>
        </w:rPr>
        <w:t>should be played</w:t>
      </w:r>
      <w:proofErr w:type="gramEnd"/>
      <w:r w:rsidR="009E56CA" w:rsidRPr="006D186F">
        <w:rPr>
          <w:rFonts w:ascii="Times New Roman" w:hAnsi="Times New Roman" w:cs="Times New Roman"/>
          <w:sz w:val="24"/>
          <w:szCs w:val="24"/>
          <w:lang w:val="en-GB"/>
        </w:rPr>
        <w:t xml:space="preserve"> by institutions in the process of </w:t>
      </w:r>
      <w:r w:rsidR="00C1664A">
        <w:rPr>
          <w:rFonts w:ascii="Times New Roman" w:hAnsi="Times New Roman" w:cs="Times New Roman"/>
          <w:sz w:val="24"/>
          <w:szCs w:val="24"/>
          <w:lang w:val="en-GB"/>
        </w:rPr>
        <w:t xml:space="preserve">symbolically </w:t>
      </w:r>
      <w:r w:rsidR="009E56CA" w:rsidRPr="006D186F">
        <w:rPr>
          <w:rFonts w:ascii="Times New Roman" w:hAnsi="Times New Roman" w:cs="Times New Roman"/>
          <w:sz w:val="24"/>
          <w:szCs w:val="24"/>
          <w:lang w:val="en-GB"/>
        </w:rPr>
        <w:t>repairing the past</w:t>
      </w:r>
      <w:r w:rsidR="00A34690" w:rsidRPr="006D186F">
        <w:rPr>
          <w:rFonts w:ascii="Times New Roman" w:hAnsi="Times New Roman" w:cs="Times New Roman"/>
          <w:sz w:val="24"/>
          <w:szCs w:val="24"/>
          <w:lang w:val="en-GB"/>
        </w:rPr>
        <w:t>, both of which will be expl</w:t>
      </w:r>
      <w:r w:rsidR="008F343F" w:rsidRPr="006D186F">
        <w:rPr>
          <w:rFonts w:ascii="Times New Roman" w:hAnsi="Times New Roman" w:cs="Times New Roman"/>
          <w:sz w:val="24"/>
          <w:szCs w:val="24"/>
          <w:lang w:val="en-GB"/>
        </w:rPr>
        <w:t xml:space="preserve">ored towards the end of the chapter. </w:t>
      </w:r>
    </w:p>
    <w:p w14:paraId="2A0EDE2B" w14:textId="5962A56D" w:rsidR="00BD0E01" w:rsidRPr="006D186F" w:rsidRDefault="008D464E" w:rsidP="006D186F">
      <w:pPr>
        <w:spacing w:line="360" w:lineRule="auto"/>
        <w:ind w:firstLine="720"/>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The main research question (</w:t>
      </w:r>
      <w:r w:rsidRPr="006D186F">
        <w:rPr>
          <w:rFonts w:ascii="Times New Roman" w:hAnsi="Times New Roman" w:cs="Times New Roman"/>
          <w:b/>
          <w:sz w:val="24"/>
          <w:szCs w:val="24"/>
          <w:lang w:val="en-GB"/>
        </w:rPr>
        <w:t>RQ1</w:t>
      </w:r>
      <w:r w:rsidR="00F8767A">
        <w:rPr>
          <w:rFonts w:ascii="Times New Roman" w:hAnsi="Times New Roman" w:cs="Times New Roman"/>
          <w:bCs/>
          <w:sz w:val="24"/>
          <w:szCs w:val="24"/>
          <w:lang w:val="en-GB"/>
        </w:rPr>
        <w:t>)</w:t>
      </w:r>
      <w:r w:rsidRPr="006D186F">
        <w:rPr>
          <w:rFonts w:ascii="Times New Roman" w:hAnsi="Times New Roman" w:cs="Times New Roman"/>
          <w:b/>
          <w:sz w:val="24"/>
          <w:szCs w:val="24"/>
          <w:lang w:val="en-GB"/>
        </w:rPr>
        <w:t xml:space="preserve"> </w:t>
      </w:r>
      <w:r w:rsidR="00316A75" w:rsidRPr="006D186F">
        <w:rPr>
          <w:rFonts w:ascii="Times New Roman" w:hAnsi="Times New Roman" w:cs="Times New Roman"/>
          <w:sz w:val="24"/>
          <w:szCs w:val="24"/>
          <w:lang w:val="en-GB"/>
        </w:rPr>
        <w:t>thus</w:t>
      </w:r>
      <w:r w:rsidRPr="006D186F">
        <w:rPr>
          <w:rFonts w:ascii="Times New Roman" w:hAnsi="Times New Roman" w:cs="Times New Roman"/>
          <w:sz w:val="24"/>
          <w:szCs w:val="24"/>
          <w:lang w:val="en-GB"/>
        </w:rPr>
        <w:t xml:space="preserve"> concerns the extent to which the public policies adopted by Romanian authorities contributed to alleviating the Holocaust, seen as an instance of historical injustice. </w:t>
      </w:r>
      <w:r w:rsidR="000D0F52" w:rsidRPr="006D186F">
        <w:rPr>
          <w:rFonts w:ascii="Times New Roman" w:hAnsi="Times New Roman" w:cs="Times New Roman"/>
          <w:sz w:val="24"/>
          <w:szCs w:val="24"/>
          <w:lang w:val="en-GB"/>
        </w:rPr>
        <w:t xml:space="preserve">The chapter </w:t>
      </w:r>
      <w:proofErr w:type="gramStart"/>
      <w:r w:rsidR="00F15F19" w:rsidRPr="006D186F">
        <w:rPr>
          <w:rFonts w:ascii="Times New Roman" w:hAnsi="Times New Roman" w:cs="Times New Roman"/>
          <w:sz w:val="24"/>
          <w:szCs w:val="24"/>
          <w:lang w:val="en-GB"/>
        </w:rPr>
        <w:t>is structured</w:t>
      </w:r>
      <w:proofErr w:type="gramEnd"/>
      <w:r w:rsidR="00F15F19" w:rsidRPr="006D186F">
        <w:rPr>
          <w:rFonts w:ascii="Times New Roman" w:hAnsi="Times New Roman" w:cs="Times New Roman"/>
          <w:sz w:val="24"/>
          <w:szCs w:val="24"/>
          <w:lang w:val="en-GB"/>
        </w:rPr>
        <w:t xml:space="preserve"> following a series of secondary research questions</w:t>
      </w:r>
      <w:r w:rsidR="00C916E9" w:rsidRPr="006D186F">
        <w:rPr>
          <w:rFonts w:ascii="Times New Roman" w:hAnsi="Times New Roman" w:cs="Times New Roman"/>
          <w:sz w:val="24"/>
          <w:szCs w:val="24"/>
          <w:lang w:val="en-GB"/>
        </w:rPr>
        <w:t xml:space="preserve">. Responding to these will allow me to </w:t>
      </w:r>
      <w:r w:rsidR="00F8767A">
        <w:rPr>
          <w:rFonts w:ascii="Times New Roman" w:hAnsi="Times New Roman" w:cs="Times New Roman"/>
          <w:sz w:val="24"/>
          <w:szCs w:val="24"/>
          <w:lang w:val="en-GB"/>
        </w:rPr>
        <w:t>provide</w:t>
      </w:r>
      <w:r w:rsidR="00F8767A" w:rsidRPr="006D186F">
        <w:rPr>
          <w:rFonts w:ascii="Times New Roman" w:hAnsi="Times New Roman" w:cs="Times New Roman"/>
          <w:sz w:val="24"/>
          <w:szCs w:val="24"/>
          <w:lang w:val="en-GB"/>
        </w:rPr>
        <w:t xml:space="preserve"> </w:t>
      </w:r>
      <w:r w:rsidR="00C916E9" w:rsidRPr="006D186F">
        <w:rPr>
          <w:rFonts w:ascii="Times New Roman" w:hAnsi="Times New Roman" w:cs="Times New Roman"/>
          <w:sz w:val="24"/>
          <w:szCs w:val="24"/>
          <w:lang w:val="en-GB"/>
        </w:rPr>
        <w:t xml:space="preserve">a proper answer to </w:t>
      </w:r>
      <w:r w:rsidR="00C916E9" w:rsidRPr="006D186F">
        <w:rPr>
          <w:rFonts w:ascii="Times New Roman" w:hAnsi="Times New Roman" w:cs="Times New Roman"/>
          <w:b/>
          <w:sz w:val="24"/>
          <w:szCs w:val="24"/>
          <w:lang w:val="en-GB"/>
        </w:rPr>
        <w:t>RQ1.</w:t>
      </w:r>
      <w:r w:rsidR="00C916E9" w:rsidRPr="006D186F">
        <w:rPr>
          <w:rFonts w:ascii="Times New Roman" w:hAnsi="Times New Roman" w:cs="Times New Roman"/>
          <w:sz w:val="24"/>
          <w:szCs w:val="24"/>
          <w:lang w:val="en-GB"/>
        </w:rPr>
        <w:t xml:space="preserve"> </w:t>
      </w:r>
      <w:r w:rsidR="00BD0E01" w:rsidRPr="006D186F">
        <w:rPr>
          <w:rFonts w:ascii="Times New Roman" w:hAnsi="Times New Roman" w:cs="Times New Roman"/>
          <w:sz w:val="24"/>
          <w:szCs w:val="24"/>
          <w:lang w:val="en-GB"/>
        </w:rPr>
        <w:t xml:space="preserve">In the first </w:t>
      </w:r>
      <w:r w:rsidR="005D056B" w:rsidRPr="006D186F">
        <w:rPr>
          <w:rFonts w:ascii="Times New Roman" w:hAnsi="Times New Roman" w:cs="Times New Roman"/>
          <w:sz w:val="24"/>
          <w:szCs w:val="24"/>
          <w:lang w:val="en-GB"/>
        </w:rPr>
        <w:t>section</w:t>
      </w:r>
      <w:r w:rsidR="004818FE" w:rsidRPr="006D186F">
        <w:rPr>
          <w:rFonts w:ascii="Times New Roman" w:hAnsi="Times New Roman" w:cs="Times New Roman"/>
          <w:sz w:val="24"/>
          <w:szCs w:val="24"/>
          <w:lang w:val="en-GB"/>
        </w:rPr>
        <w:t xml:space="preserve">, </w:t>
      </w:r>
      <w:r w:rsidR="00BD0E01" w:rsidRPr="006D186F">
        <w:rPr>
          <w:rFonts w:ascii="Times New Roman" w:hAnsi="Times New Roman" w:cs="Times New Roman"/>
          <w:sz w:val="24"/>
          <w:szCs w:val="24"/>
          <w:lang w:val="en-GB"/>
        </w:rPr>
        <w:t xml:space="preserve">I </w:t>
      </w:r>
      <w:r w:rsidR="00A70744" w:rsidRPr="006D186F">
        <w:rPr>
          <w:rFonts w:ascii="Times New Roman" w:hAnsi="Times New Roman" w:cs="Times New Roman"/>
          <w:sz w:val="24"/>
          <w:szCs w:val="24"/>
          <w:lang w:val="en-GB"/>
        </w:rPr>
        <w:t>present what reparatory justice is and I emphasize the reasons for focusing on symbolic reparations, as opposed</w:t>
      </w:r>
      <w:r w:rsidR="00A81B20" w:rsidRPr="006D186F">
        <w:rPr>
          <w:rFonts w:ascii="Times New Roman" w:hAnsi="Times New Roman" w:cs="Times New Roman"/>
          <w:sz w:val="24"/>
          <w:szCs w:val="24"/>
          <w:lang w:val="en-GB"/>
        </w:rPr>
        <w:t xml:space="preserve"> to other kinds of reparations</w:t>
      </w:r>
      <w:r w:rsidR="00E109B6" w:rsidRPr="006D186F">
        <w:rPr>
          <w:rFonts w:ascii="Times New Roman" w:hAnsi="Times New Roman" w:cs="Times New Roman"/>
          <w:sz w:val="24"/>
          <w:szCs w:val="24"/>
          <w:lang w:val="en-GB"/>
        </w:rPr>
        <w:t xml:space="preserve"> (although I will also delve into </w:t>
      </w:r>
      <w:r w:rsidR="0069446A">
        <w:rPr>
          <w:rFonts w:ascii="Times New Roman" w:hAnsi="Times New Roman" w:cs="Times New Roman"/>
          <w:sz w:val="24"/>
          <w:szCs w:val="24"/>
          <w:lang w:val="en-GB"/>
        </w:rPr>
        <w:t>these other types</w:t>
      </w:r>
      <w:r w:rsidR="00E109B6" w:rsidRPr="006D186F">
        <w:rPr>
          <w:rFonts w:ascii="Times New Roman" w:hAnsi="Times New Roman" w:cs="Times New Roman"/>
          <w:sz w:val="24"/>
          <w:szCs w:val="24"/>
          <w:lang w:val="en-GB"/>
        </w:rPr>
        <w:t xml:space="preserve"> of reparations throughout the paper)</w:t>
      </w:r>
      <w:r w:rsidR="00A81B20" w:rsidRPr="006D186F">
        <w:rPr>
          <w:rFonts w:ascii="Times New Roman" w:hAnsi="Times New Roman" w:cs="Times New Roman"/>
          <w:sz w:val="24"/>
          <w:szCs w:val="24"/>
          <w:lang w:val="en-GB"/>
        </w:rPr>
        <w:t>. In the second</w:t>
      </w:r>
      <w:r w:rsidR="005D056B" w:rsidRPr="006D186F">
        <w:rPr>
          <w:rFonts w:ascii="Times New Roman" w:hAnsi="Times New Roman" w:cs="Times New Roman"/>
          <w:sz w:val="24"/>
          <w:szCs w:val="24"/>
          <w:lang w:val="en-GB"/>
        </w:rPr>
        <w:t xml:space="preserve"> </w:t>
      </w:r>
      <w:proofErr w:type="gramStart"/>
      <w:r w:rsidR="004818FE" w:rsidRPr="006D186F">
        <w:rPr>
          <w:rFonts w:ascii="Times New Roman" w:hAnsi="Times New Roman" w:cs="Times New Roman"/>
          <w:sz w:val="24"/>
          <w:szCs w:val="24"/>
          <w:lang w:val="en-GB"/>
        </w:rPr>
        <w:t>section</w:t>
      </w:r>
      <w:proofErr w:type="gramEnd"/>
      <w:r w:rsidR="004818FE" w:rsidRPr="006D186F">
        <w:rPr>
          <w:rFonts w:ascii="Times New Roman" w:hAnsi="Times New Roman" w:cs="Times New Roman"/>
          <w:sz w:val="24"/>
          <w:szCs w:val="24"/>
          <w:lang w:val="en-GB"/>
        </w:rPr>
        <w:t xml:space="preserve"> </w:t>
      </w:r>
      <w:r w:rsidR="00C3221F" w:rsidRPr="006D186F">
        <w:rPr>
          <w:rFonts w:ascii="Times New Roman" w:hAnsi="Times New Roman" w:cs="Times New Roman"/>
          <w:sz w:val="24"/>
          <w:szCs w:val="24"/>
          <w:lang w:val="en-GB"/>
        </w:rPr>
        <w:t xml:space="preserve">I present relational egalitarianism, choosing Elizabeth Anderson’s </w:t>
      </w:r>
      <w:r w:rsidR="00410FC8">
        <w:rPr>
          <w:rFonts w:ascii="Times New Roman" w:hAnsi="Times New Roman" w:cs="Times New Roman"/>
          <w:sz w:val="24"/>
          <w:szCs w:val="24"/>
          <w:lang w:val="en-GB"/>
        </w:rPr>
        <w:t xml:space="preserve">(1999) </w:t>
      </w:r>
      <w:r w:rsidR="00C3221F" w:rsidRPr="006D186F">
        <w:rPr>
          <w:rFonts w:ascii="Times New Roman" w:hAnsi="Times New Roman" w:cs="Times New Roman"/>
          <w:sz w:val="24"/>
          <w:szCs w:val="24"/>
          <w:lang w:val="en-GB"/>
        </w:rPr>
        <w:t xml:space="preserve">democratic equality as the </w:t>
      </w:r>
      <w:r w:rsidR="001907F5" w:rsidRPr="006D186F">
        <w:rPr>
          <w:rFonts w:ascii="Times New Roman" w:hAnsi="Times New Roman" w:cs="Times New Roman"/>
          <w:sz w:val="24"/>
          <w:szCs w:val="24"/>
          <w:lang w:val="en-GB"/>
        </w:rPr>
        <w:t xml:space="preserve">prominent representative </w:t>
      </w:r>
      <w:r w:rsidR="00C916E9" w:rsidRPr="006D186F">
        <w:rPr>
          <w:rFonts w:ascii="Times New Roman" w:hAnsi="Times New Roman" w:cs="Times New Roman"/>
          <w:sz w:val="24"/>
          <w:szCs w:val="24"/>
          <w:lang w:val="en-GB"/>
        </w:rPr>
        <w:t>among</w:t>
      </w:r>
      <w:r w:rsidR="001907F5" w:rsidRPr="006D186F">
        <w:rPr>
          <w:rFonts w:ascii="Times New Roman" w:hAnsi="Times New Roman" w:cs="Times New Roman"/>
          <w:sz w:val="24"/>
          <w:szCs w:val="24"/>
          <w:lang w:val="en-GB"/>
        </w:rPr>
        <w:t xml:space="preserve"> </w:t>
      </w:r>
      <w:r w:rsidR="00C916E9" w:rsidRPr="006D186F">
        <w:rPr>
          <w:rFonts w:ascii="Times New Roman" w:hAnsi="Times New Roman" w:cs="Times New Roman"/>
          <w:sz w:val="24"/>
          <w:szCs w:val="24"/>
          <w:lang w:val="en-GB"/>
        </w:rPr>
        <w:t xml:space="preserve">other </w:t>
      </w:r>
      <w:r w:rsidR="001907F5" w:rsidRPr="006D186F">
        <w:rPr>
          <w:rFonts w:ascii="Times New Roman" w:hAnsi="Times New Roman" w:cs="Times New Roman"/>
          <w:sz w:val="24"/>
          <w:szCs w:val="24"/>
          <w:lang w:val="en-GB"/>
        </w:rPr>
        <w:t>r</w:t>
      </w:r>
      <w:r w:rsidR="000C2567" w:rsidRPr="006D186F">
        <w:rPr>
          <w:rFonts w:ascii="Times New Roman" w:hAnsi="Times New Roman" w:cs="Times New Roman"/>
          <w:sz w:val="24"/>
          <w:szCs w:val="24"/>
          <w:lang w:val="en-GB"/>
        </w:rPr>
        <w:t xml:space="preserve">elational egalitarian theories, and I </w:t>
      </w:r>
      <w:r w:rsidR="00550FB4" w:rsidRPr="006D186F">
        <w:rPr>
          <w:rFonts w:ascii="Times New Roman" w:hAnsi="Times New Roman" w:cs="Times New Roman"/>
          <w:sz w:val="24"/>
          <w:szCs w:val="24"/>
          <w:lang w:val="en-GB"/>
        </w:rPr>
        <w:t>argue for an account of reparatory justice inspire</w:t>
      </w:r>
      <w:r w:rsidR="004E4034" w:rsidRPr="006D186F">
        <w:rPr>
          <w:rFonts w:ascii="Times New Roman" w:hAnsi="Times New Roman" w:cs="Times New Roman"/>
          <w:sz w:val="24"/>
          <w:szCs w:val="24"/>
          <w:lang w:val="en-GB"/>
        </w:rPr>
        <w:t xml:space="preserve">d by this approach. </w:t>
      </w:r>
      <w:r w:rsidR="006B518D" w:rsidRPr="006D186F">
        <w:rPr>
          <w:rFonts w:ascii="Times New Roman" w:hAnsi="Times New Roman" w:cs="Times New Roman"/>
          <w:sz w:val="24"/>
          <w:szCs w:val="24"/>
          <w:lang w:val="en-GB"/>
        </w:rPr>
        <w:t xml:space="preserve">The </w:t>
      </w:r>
      <w:r w:rsidR="00F8767A">
        <w:rPr>
          <w:rFonts w:ascii="Times New Roman" w:hAnsi="Times New Roman" w:cs="Times New Roman"/>
          <w:sz w:val="24"/>
          <w:szCs w:val="24"/>
          <w:lang w:val="en-GB"/>
        </w:rPr>
        <w:t>third</w:t>
      </w:r>
      <w:r w:rsidR="00F8767A" w:rsidRPr="006D186F">
        <w:rPr>
          <w:rFonts w:ascii="Times New Roman" w:hAnsi="Times New Roman" w:cs="Times New Roman"/>
          <w:sz w:val="24"/>
          <w:szCs w:val="24"/>
          <w:lang w:val="en-GB"/>
        </w:rPr>
        <w:t xml:space="preserve"> </w:t>
      </w:r>
      <w:r w:rsidR="00992D01" w:rsidRPr="006D186F">
        <w:rPr>
          <w:rFonts w:ascii="Times New Roman" w:hAnsi="Times New Roman" w:cs="Times New Roman"/>
          <w:sz w:val="24"/>
          <w:szCs w:val="24"/>
          <w:lang w:val="en-GB"/>
        </w:rPr>
        <w:t xml:space="preserve">section presents the </w:t>
      </w:r>
      <w:r w:rsidR="00D93652" w:rsidRPr="006D186F">
        <w:rPr>
          <w:rFonts w:ascii="Times New Roman" w:hAnsi="Times New Roman" w:cs="Times New Roman"/>
          <w:sz w:val="24"/>
          <w:szCs w:val="24"/>
          <w:lang w:val="en-GB"/>
        </w:rPr>
        <w:t>measures taken</w:t>
      </w:r>
      <w:r w:rsidR="008D5491">
        <w:rPr>
          <w:rFonts w:ascii="Times New Roman" w:hAnsi="Times New Roman" w:cs="Times New Roman"/>
          <w:sz w:val="24"/>
          <w:szCs w:val="24"/>
          <w:lang w:val="en-GB"/>
        </w:rPr>
        <w:t xml:space="preserve"> in Romania for memorializing the Holocaust</w:t>
      </w:r>
      <w:r w:rsidR="00D93652" w:rsidRPr="006D186F">
        <w:rPr>
          <w:rFonts w:ascii="Times New Roman" w:hAnsi="Times New Roman" w:cs="Times New Roman"/>
          <w:sz w:val="24"/>
          <w:szCs w:val="24"/>
          <w:lang w:val="en-GB"/>
        </w:rPr>
        <w:t xml:space="preserve"> before and after t</w:t>
      </w:r>
      <w:r w:rsidR="006F3689" w:rsidRPr="006D186F">
        <w:rPr>
          <w:rFonts w:ascii="Times New Roman" w:hAnsi="Times New Roman" w:cs="Times New Roman"/>
          <w:sz w:val="24"/>
          <w:szCs w:val="24"/>
          <w:lang w:val="en-GB"/>
        </w:rPr>
        <w:t xml:space="preserve">he fall of the communist regime, and </w:t>
      </w:r>
      <w:r w:rsidR="00516C92" w:rsidRPr="006D186F">
        <w:rPr>
          <w:rFonts w:ascii="Times New Roman" w:hAnsi="Times New Roman" w:cs="Times New Roman"/>
          <w:sz w:val="24"/>
          <w:szCs w:val="24"/>
          <w:lang w:val="en-GB"/>
        </w:rPr>
        <w:t>analyses</w:t>
      </w:r>
      <w:r w:rsidR="006F3689" w:rsidRPr="006D186F">
        <w:rPr>
          <w:rFonts w:ascii="Times New Roman" w:hAnsi="Times New Roman" w:cs="Times New Roman"/>
          <w:sz w:val="24"/>
          <w:szCs w:val="24"/>
          <w:lang w:val="en-GB"/>
        </w:rPr>
        <w:t xml:space="preserve"> these from the standpoint of the </w:t>
      </w:r>
      <w:r w:rsidR="00721079" w:rsidRPr="006D186F">
        <w:rPr>
          <w:rFonts w:ascii="Times New Roman" w:hAnsi="Times New Roman" w:cs="Times New Roman"/>
          <w:sz w:val="24"/>
          <w:szCs w:val="24"/>
          <w:lang w:val="en-GB"/>
        </w:rPr>
        <w:t>theoretical framework mentioned above.</w:t>
      </w:r>
      <w:r w:rsidR="00B85C64" w:rsidRPr="006D186F">
        <w:rPr>
          <w:rFonts w:ascii="Times New Roman" w:hAnsi="Times New Roman" w:cs="Times New Roman"/>
          <w:sz w:val="24"/>
          <w:szCs w:val="24"/>
          <w:lang w:val="en-GB"/>
        </w:rPr>
        <w:t xml:space="preserve"> </w:t>
      </w:r>
      <w:r w:rsidR="009B22F4" w:rsidRPr="006D186F">
        <w:rPr>
          <w:rFonts w:ascii="Times New Roman" w:hAnsi="Times New Roman" w:cs="Times New Roman"/>
          <w:sz w:val="24"/>
          <w:szCs w:val="24"/>
          <w:lang w:val="en-GB"/>
        </w:rPr>
        <w:t xml:space="preserve">Although I will focus mostly on the Jewish Holocaust, </w:t>
      </w:r>
      <w:r w:rsidR="00922FDA" w:rsidRPr="006D186F">
        <w:rPr>
          <w:rFonts w:ascii="Times New Roman" w:hAnsi="Times New Roman" w:cs="Times New Roman"/>
          <w:sz w:val="24"/>
          <w:szCs w:val="24"/>
          <w:lang w:val="en-GB"/>
        </w:rPr>
        <w:t xml:space="preserve">the Roma Holocaust will be featured more prominently in Section 4, in which I present the concept of enduring injustice </w:t>
      </w:r>
      <w:r w:rsidR="00EE4629" w:rsidRPr="006D186F">
        <w:rPr>
          <w:rFonts w:ascii="Times New Roman" w:hAnsi="Times New Roman" w:cs="Times New Roman"/>
          <w:sz w:val="24"/>
          <w:szCs w:val="24"/>
          <w:lang w:val="en-GB"/>
        </w:rPr>
        <w:t xml:space="preserve">(Spinner-Halev: 2007). </w:t>
      </w:r>
      <w:r w:rsidR="00042C41" w:rsidRPr="006D186F">
        <w:rPr>
          <w:rFonts w:ascii="Times New Roman" w:hAnsi="Times New Roman" w:cs="Times New Roman"/>
          <w:sz w:val="24"/>
          <w:szCs w:val="24"/>
          <w:lang w:val="en-GB"/>
        </w:rPr>
        <w:t xml:space="preserve">The main reason why I </w:t>
      </w:r>
      <w:r w:rsidR="00C8365D" w:rsidRPr="006D186F">
        <w:rPr>
          <w:rFonts w:ascii="Times New Roman" w:hAnsi="Times New Roman" w:cs="Times New Roman"/>
          <w:sz w:val="24"/>
          <w:szCs w:val="24"/>
          <w:lang w:val="en-GB"/>
        </w:rPr>
        <w:t xml:space="preserve">discuss the </w:t>
      </w:r>
      <w:r w:rsidR="00F8767A">
        <w:rPr>
          <w:rFonts w:ascii="Times New Roman" w:hAnsi="Times New Roman" w:cs="Times New Roman"/>
          <w:sz w:val="24"/>
          <w:szCs w:val="24"/>
          <w:lang w:val="en-GB"/>
        </w:rPr>
        <w:t>two</w:t>
      </w:r>
      <w:r w:rsidR="00F8767A" w:rsidRPr="006D186F">
        <w:rPr>
          <w:rFonts w:ascii="Times New Roman" w:hAnsi="Times New Roman" w:cs="Times New Roman"/>
          <w:sz w:val="24"/>
          <w:szCs w:val="24"/>
          <w:lang w:val="en-GB"/>
        </w:rPr>
        <w:t xml:space="preserve"> </w:t>
      </w:r>
      <w:r w:rsidR="00C8365D" w:rsidRPr="006D186F">
        <w:rPr>
          <w:rFonts w:ascii="Times New Roman" w:hAnsi="Times New Roman" w:cs="Times New Roman"/>
          <w:sz w:val="24"/>
          <w:szCs w:val="24"/>
          <w:lang w:val="en-GB"/>
        </w:rPr>
        <w:t xml:space="preserve">categories of victims of the Holocaust separately is </w:t>
      </w:r>
      <w:proofErr w:type="gramStart"/>
      <w:r w:rsidR="00C8365D" w:rsidRPr="006D186F">
        <w:rPr>
          <w:rFonts w:ascii="Times New Roman" w:hAnsi="Times New Roman" w:cs="Times New Roman"/>
          <w:sz w:val="24"/>
          <w:szCs w:val="24"/>
          <w:lang w:val="en-GB"/>
        </w:rPr>
        <w:t>because</w:t>
      </w:r>
      <w:proofErr w:type="gramEnd"/>
      <w:r w:rsidR="00C8365D" w:rsidRPr="006D186F">
        <w:rPr>
          <w:rFonts w:ascii="Times New Roman" w:hAnsi="Times New Roman" w:cs="Times New Roman"/>
          <w:sz w:val="24"/>
          <w:szCs w:val="24"/>
          <w:lang w:val="en-GB"/>
        </w:rPr>
        <w:t xml:space="preserve"> they present distinct challen</w:t>
      </w:r>
      <w:r w:rsidR="00847B99" w:rsidRPr="006D186F">
        <w:rPr>
          <w:rFonts w:ascii="Times New Roman" w:hAnsi="Times New Roman" w:cs="Times New Roman"/>
          <w:sz w:val="24"/>
          <w:szCs w:val="24"/>
          <w:lang w:val="en-GB"/>
        </w:rPr>
        <w:t>ge</w:t>
      </w:r>
      <w:r w:rsidR="00EE4FB1" w:rsidRPr="006D186F">
        <w:rPr>
          <w:rFonts w:ascii="Times New Roman" w:hAnsi="Times New Roman" w:cs="Times New Roman"/>
          <w:sz w:val="24"/>
          <w:szCs w:val="24"/>
          <w:lang w:val="en-GB"/>
        </w:rPr>
        <w:t>s for the</w:t>
      </w:r>
      <w:r w:rsidR="00387482">
        <w:rPr>
          <w:rFonts w:ascii="Times New Roman" w:hAnsi="Times New Roman" w:cs="Times New Roman"/>
          <w:sz w:val="24"/>
          <w:szCs w:val="24"/>
          <w:lang w:val="en-GB"/>
        </w:rPr>
        <w:t xml:space="preserve"> process</w:t>
      </w:r>
      <w:r w:rsidR="00405730">
        <w:rPr>
          <w:rFonts w:ascii="Times New Roman" w:hAnsi="Times New Roman" w:cs="Times New Roman"/>
          <w:sz w:val="24"/>
          <w:szCs w:val="24"/>
          <w:lang w:val="en-GB"/>
        </w:rPr>
        <w:t xml:space="preserve"> of</w:t>
      </w:r>
      <w:r w:rsidR="00EE4FB1" w:rsidRPr="006D186F">
        <w:rPr>
          <w:rFonts w:ascii="Times New Roman" w:hAnsi="Times New Roman" w:cs="Times New Roman"/>
          <w:sz w:val="24"/>
          <w:szCs w:val="24"/>
          <w:lang w:val="en-GB"/>
        </w:rPr>
        <w:t xml:space="preserve"> reparatory justice. </w:t>
      </w:r>
      <w:r w:rsidR="00BB14B3" w:rsidRPr="006D186F">
        <w:rPr>
          <w:rFonts w:ascii="Times New Roman" w:hAnsi="Times New Roman" w:cs="Times New Roman"/>
          <w:sz w:val="24"/>
          <w:szCs w:val="24"/>
          <w:lang w:val="en-GB"/>
        </w:rPr>
        <w:t xml:space="preserve">Section 5 </w:t>
      </w:r>
      <w:proofErr w:type="gramStart"/>
      <w:r w:rsidR="002D6007" w:rsidRPr="006D186F">
        <w:rPr>
          <w:rFonts w:ascii="Times New Roman" w:hAnsi="Times New Roman" w:cs="Times New Roman"/>
          <w:sz w:val="24"/>
          <w:szCs w:val="24"/>
          <w:lang w:val="en-GB"/>
        </w:rPr>
        <w:t>is</w:t>
      </w:r>
      <w:r w:rsidR="00F12D51" w:rsidRPr="006D186F">
        <w:rPr>
          <w:rFonts w:ascii="Times New Roman" w:hAnsi="Times New Roman" w:cs="Times New Roman"/>
          <w:sz w:val="24"/>
          <w:szCs w:val="24"/>
          <w:lang w:val="en-GB"/>
        </w:rPr>
        <w:t xml:space="preserve"> dedicated</w:t>
      </w:r>
      <w:proofErr w:type="gramEnd"/>
      <w:r w:rsidR="00F12D51" w:rsidRPr="006D186F">
        <w:rPr>
          <w:rFonts w:ascii="Times New Roman" w:hAnsi="Times New Roman" w:cs="Times New Roman"/>
          <w:sz w:val="24"/>
          <w:szCs w:val="24"/>
          <w:lang w:val="en-GB"/>
        </w:rPr>
        <w:t xml:space="preserve"> to the </w:t>
      </w:r>
      <w:r w:rsidR="001712DE" w:rsidRPr="006D186F">
        <w:rPr>
          <w:rFonts w:ascii="Times New Roman" w:hAnsi="Times New Roman" w:cs="Times New Roman"/>
          <w:sz w:val="24"/>
          <w:szCs w:val="24"/>
          <w:lang w:val="en-GB"/>
        </w:rPr>
        <w:t>question of who should be the duty-bearers in the process of</w:t>
      </w:r>
      <w:r w:rsidR="002657D8" w:rsidRPr="006D186F">
        <w:rPr>
          <w:rFonts w:ascii="Times New Roman" w:hAnsi="Times New Roman" w:cs="Times New Roman"/>
          <w:sz w:val="24"/>
          <w:szCs w:val="24"/>
          <w:lang w:val="en-GB"/>
        </w:rPr>
        <w:t xml:space="preserve"> rectifying the past. </w:t>
      </w:r>
      <w:r w:rsidR="00324CA7" w:rsidRPr="006D186F">
        <w:rPr>
          <w:rFonts w:ascii="Times New Roman" w:hAnsi="Times New Roman" w:cs="Times New Roman"/>
          <w:sz w:val="24"/>
          <w:szCs w:val="24"/>
          <w:lang w:val="en-GB"/>
        </w:rPr>
        <w:t xml:space="preserve">The </w:t>
      </w:r>
      <w:proofErr w:type="gramStart"/>
      <w:r w:rsidR="00324CA7" w:rsidRPr="006D186F">
        <w:rPr>
          <w:rFonts w:ascii="Times New Roman" w:hAnsi="Times New Roman" w:cs="Times New Roman"/>
          <w:sz w:val="24"/>
          <w:szCs w:val="24"/>
          <w:lang w:val="en-GB"/>
        </w:rPr>
        <w:t>6</w:t>
      </w:r>
      <w:r w:rsidR="00324CA7" w:rsidRPr="006D186F">
        <w:rPr>
          <w:rFonts w:ascii="Times New Roman" w:hAnsi="Times New Roman" w:cs="Times New Roman"/>
          <w:sz w:val="24"/>
          <w:szCs w:val="24"/>
          <w:vertAlign w:val="superscript"/>
          <w:lang w:val="en-GB"/>
        </w:rPr>
        <w:t>th</w:t>
      </w:r>
      <w:proofErr w:type="gramEnd"/>
      <w:r w:rsidR="00324CA7" w:rsidRPr="006D186F">
        <w:rPr>
          <w:rFonts w:ascii="Times New Roman" w:hAnsi="Times New Roman" w:cs="Times New Roman"/>
          <w:sz w:val="24"/>
          <w:szCs w:val="24"/>
          <w:lang w:val="en-GB"/>
        </w:rPr>
        <w:t xml:space="preserve"> and final section is dedicated to providing an answer to </w:t>
      </w:r>
      <w:r w:rsidR="00324CA7" w:rsidRPr="006D186F">
        <w:rPr>
          <w:rFonts w:ascii="Times New Roman" w:hAnsi="Times New Roman" w:cs="Times New Roman"/>
          <w:b/>
          <w:sz w:val="24"/>
          <w:szCs w:val="24"/>
          <w:lang w:val="en-GB"/>
        </w:rPr>
        <w:t xml:space="preserve">RQ1. </w:t>
      </w:r>
      <w:r w:rsidR="00324CA7" w:rsidRPr="006D186F">
        <w:rPr>
          <w:rFonts w:ascii="Times New Roman" w:hAnsi="Times New Roman" w:cs="Times New Roman"/>
          <w:sz w:val="24"/>
          <w:szCs w:val="24"/>
          <w:lang w:val="en-GB"/>
        </w:rPr>
        <w:t xml:space="preserve">The </w:t>
      </w:r>
      <w:r w:rsidR="00D10B5C">
        <w:rPr>
          <w:rFonts w:ascii="Times New Roman" w:hAnsi="Times New Roman" w:cs="Times New Roman"/>
          <w:sz w:val="24"/>
          <w:szCs w:val="24"/>
          <w:lang w:val="en-GB"/>
        </w:rPr>
        <w:t>present chapter offers</w:t>
      </w:r>
      <w:r w:rsidR="00324CA7" w:rsidRPr="006D186F">
        <w:rPr>
          <w:rFonts w:ascii="Times New Roman" w:hAnsi="Times New Roman" w:cs="Times New Roman"/>
          <w:sz w:val="24"/>
          <w:szCs w:val="24"/>
          <w:lang w:val="en-GB"/>
        </w:rPr>
        <w:t xml:space="preserve"> a normative approach to Holocaust </w:t>
      </w:r>
      <w:r w:rsidR="009A75E6">
        <w:rPr>
          <w:rFonts w:ascii="Times New Roman" w:hAnsi="Times New Roman" w:cs="Times New Roman"/>
          <w:sz w:val="24"/>
          <w:szCs w:val="24"/>
          <w:lang w:val="en-GB"/>
        </w:rPr>
        <w:t>Remembrance</w:t>
      </w:r>
      <w:r w:rsidR="00324CA7" w:rsidRPr="006D186F">
        <w:rPr>
          <w:rFonts w:ascii="Times New Roman" w:hAnsi="Times New Roman" w:cs="Times New Roman"/>
          <w:sz w:val="24"/>
          <w:szCs w:val="24"/>
          <w:lang w:val="en-GB"/>
        </w:rPr>
        <w:t xml:space="preserve">, as I am concerned with evaluating from the standpoint of justice the public policies adopted </w:t>
      </w:r>
      <w:proofErr w:type="gramStart"/>
      <w:r w:rsidR="00324CA7" w:rsidRPr="006D186F">
        <w:rPr>
          <w:rFonts w:ascii="Times New Roman" w:hAnsi="Times New Roman" w:cs="Times New Roman"/>
          <w:sz w:val="24"/>
          <w:szCs w:val="24"/>
          <w:lang w:val="en-GB"/>
        </w:rPr>
        <w:t>in regard to</w:t>
      </w:r>
      <w:proofErr w:type="gramEnd"/>
      <w:r w:rsidR="00324CA7" w:rsidRPr="006D186F">
        <w:rPr>
          <w:rFonts w:ascii="Times New Roman" w:hAnsi="Times New Roman" w:cs="Times New Roman"/>
          <w:sz w:val="24"/>
          <w:szCs w:val="24"/>
          <w:lang w:val="en-GB"/>
        </w:rPr>
        <w:t xml:space="preserve"> Holocaust </w:t>
      </w:r>
      <w:r w:rsidR="0041133A">
        <w:rPr>
          <w:rFonts w:ascii="Times New Roman" w:hAnsi="Times New Roman" w:cs="Times New Roman"/>
          <w:sz w:val="24"/>
          <w:szCs w:val="24"/>
          <w:lang w:val="en-GB"/>
        </w:rPr>
        <w:t>memorialization</w:t>
      </w:r>
      <w:r w:rsidR="00324CA7" w:rsidRPr="006D186F">
        <w:rPr>
          <w:rFonts w:ascii="Times New Roman" w:hAnsi="Times New Roman" w:cs="Times New Roman"/>
          <w:sz w:val="24"/>
          <w:szCs w:val="24"/>
          <w:lang w:val="en-GB"/>
        </w:rPr>
        <w:t xml:space="preserve">. Thus, it could be argued that the chapter represents an exercise in the normative analysis of public policies, in which one tests </w:t>
      </w:r>
      <w:r w:rsidR="000779F4" w:rsidRPr="006D186F">
        <w:rPr>
          <w:rFonts w:ascii="Times New Roman" w:hAnsi="Times New Roman" w:cs="Times New Roman"/>
          <w:sz w:val="24"/>
          <w:szCs w:val="24"/>
          <w:lang w:val="en-GB"/>
        </w:rPr>
        <w:t xml:space="preserve">the desirability of certain public policies and puts forth recommendations </w:t>
      </w:r>
      <w:r w:rsidR="009C19D0" w:rsidRPr="006D186F">
        <w:rPr>
          <w:rFonts w:ascii="Times New Roman" w:hAnsi="Times New Roman" w:cs="Times New Roman"/>
          <w:sz w:val="24"/>
          <w:szCs w:val="24"/>
          <w:lang w:val="en-GB"/>
        </w:rPr>
        <w:t>concerning how future policies could be issue</w:t>
      </w:r>
      <w:r w:rsidR="00D17317" w:rsidRPr="006D186F">
        <w:rPr>
          <w:rFonts w:ascii="Times New Roman" w:hAnsi="Times New Roman" w:cs="Times New Roman"/>
          <w:sz w:val="24"/>
          <w:szCs w:val="24"/>
          <w:lang w:val="en-GB"/>
        </w:rPr>
        <w:t>d so that they can better fulfi</w:t>
      </w:r>
      <w:r w:rsidR="009C19D0" w:rsidRPr="006D186F">
        <w:rPr>
          <w:rFonts w:ascii="Times New Roman" w:hAnsi="Times New Roman" w:cs="Times New Roman"/>
          <w:sz w:val="24"/>
          <w:szCs w:val="24"/>
          <w:lang w:val="en-GB"/>
        </w:rPr>
        <w:t xml:space="preserve">l the aims of a normative proposal. </w:t>
      </w:r>
      <w:r w:rsidR="00D407C5" w:rsidRPr="006D186F">
        <w:rPr>
          <w:rFonts w:ascii="Times New Roman" w:hAnsi="Times New Roman" w:cs="Times New Roman"/>
          <w:sz w:val="24"/>
          <w:szCs w:val="24"/>
          <w:lang w:val="en-GB"/>
        </w:rPr>
        <w:t>The normative proposal, in this case, is the dual reparatory justice – relational egalitarian account, first defended in Dumitru (2019) and further refined in the present chapter.</w:t>
      </w:r>
    </w:p>
    <w:p w14:paraId="176DDA9C" w14:textId="77777777" w:rsidR="005A5717" w:rsidRPr="006D186F" w:rsidRDefault="005A5717" w:rsidP="006D186F">
      <w:pPr>
        <w:spacing w:line="360" w:lineRule="auto"/>
        <w:ind w:firstLine="720"/>
        <w:jc w:val="both"/>
        <w:rPr>
          <w:rFonts w:ascii="Times New Roman" w:hAnsi="Times New Roman" w:cs="Times New Roman"/>
          <w:sz w:val="24"/>
          <w:szCs w:val="24"/>
          <w:lang w:val="en-GB"/>
        </w:rPr>
      </w:pPr>
    </w:p>
    <w:p w14:paraId="6C6854FB" w14:textId="77777777" w:rsidR="00AB2A09" w:rsidRPr="006D186F" w:rsidRDefault="005A5717" w:rsidP="006D186F">
      <w:pPr>
        <w:spacing w:line="360" w:lineRule="auto"/>
        <w:jc w:val="both"/>
        <w:rPr>
          <w:rFonts w:ascii="Times New Roman" w:hAnsi="Times New Roman" w:cs="Times New Roman"/>
          <w:b/>
          <w:sz w:val="24"/>
          <w:szCs w:val="24"/>
          <w:lang w:val="en-GB"/>
        </w:rPr>
      </w:pPr>
      <w:r w:rsidRPr="006D186F">
        <w:rPr>
          <w:rFonts w:ascii="Times New Roman" w:hAnsi="Times New Roman" w:cs="Times New Roman"/>
          <w:b/>
          <w:sz w:val="24"/>
          <w:szCs w:val="24"/>
          <w:lang w:val="en-GB"/>
        </w:rPr>
        <w:t>What is reparatory justice?</w:t>
      </w:r>
    </w:p>
    <w:p w14:paraId="799117DE" w14:textId="426A9E60" w:rsidR="00137E31" w:rsidRPr="006D186F" w:rsidRDefault="00137E31"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lastRenderedPageBreak/>
        <w:t>Reparatory justice is the name given to that branch of distributive justice that studies the specific way</w:t>
      </w:r>
      <w:r w:rsidR="009A65F1">
        <w:rPr>
          <w:rFonts w:ascii="Times New Roman" w:hAnsi="Times New Roman" w:cs="Times New Roman"/>
          <w:sz w:val="24"/>
          <w:szCs w:val="24"/>
          <w:lang w:val="en-GB"/>
        </w:rPr>
        <w:t>s</w:t>
      </w:r>
      <w:r w:rsidRPr="006D186F">
        <w:rPr>
          <w:rFonts w:ascii="Times New Roman" w:hAnsi="Times New Roman" w:cs="Times New Roman"/>
          <w:sz w:val="24"/>
          <w:szCs w:val="24"/>
          <w:lang w:val="en-GB"/>
        </w:rPr>
        <w:t xml:space="preserve"> in which societies try to make amends for past wrongs. </w:t>
      </w:r>
      <w:r w:rsidR="00387CE0" w:rsidRPr="006D186F">
        <w:rPr>
          <w:rFonts w:ascii="Times New Roman" w:hAnsi="Times New Roman" w:cs="Times New Roman"/>
          <w:sz w:val="24"/>
          <w:szCs w:val="24"/>
          <w:lang w:val="en-GB"/>
        </w:rPr>
        <w:t>The assumption that lies behind reparatory justice is that these reparations should act as a liaison between the harmful historical acts and a future that should at least partially make up for those acts.</w:t>
      </w:r>
      <w:r w:rsidR="000832C6" w:rsidRPr="006D186F">
        <w:rPr>
          <w:rFonts w:ascii="Times New Roman" w:hAnsi="Times New Roman" w:cs="Times New Roman"/>
          <w:sz w:val="24"/>
          <w:szCs w:val="24"/>
          <w:lang w:val="en-GB"/>
        </w:rPr>
        <w:t xml:space="preserve"> </w:t>
      </w:r>
      <w:r w:rsidR="003116A9" w:rsidRPr="006D186F">
        <w:rPr>
          <w:rFonts w:ascii="Times New Roman" w:hAnsi="Times New Roman" w:cs="Times New Roman"/>
          <w:sz w:val="24"/>
          <w:szCs w:val="24"/>
          <w:lang w:val="en-GB"/>
        </w:rPr>
        <w:t xml:space="preserve">The specific reasons for which we need these reparations differ, however. </w:t>
      </w:r>
      <w:r w:rsidR="0052702F" w:rsidRPr="006D186F">
        <w:rPr>
          <w:rFonts w:ascii="Times New Roman" w:hAnsi="Times New Roman" w:cs="Times New Roman"/>
          <w:sz w:val="24"/>
          <w:szCs w:val="24"/>
          <w:lang w:val="en-GB"/>
        </w:rPr>
        <w:t>In backward-looking versions of historical injustice (</w:t>
      </w:r>
      <w:r w:rsidR="00375C63" w:rsidRPr="006D186F">
        <w:rPr>
          <w:rFonts w:ascii="Times New Roman" w:hAnsi="Times New Roman" w:cs="Times New Roman"/>
          <w:sz w:val="24"/>
          <w:szCs w:val="24"/>
          <w:lang w:val="en-GB"/>
        </w:rPr>
        <w:t>Morris: 1984, pp. 178-9),</w:t>
      </w:r>
      <w:r w:rsidR="00412A9C" w:rsidRPr="006D186F">
        <w:rPr>
          <w:rFonts w:ascii="Times New Roman" w:hAnsi="Times New Roman" w:cs="Times New Roman"/>
          <w:sz w:val="24"/>
          <w:szCs w:val="24"/>
          <w:lang w:val="en-GB"/>
        </w:rPr>
        <w:t xml:space="preserve"> the focus is on </w:t>
      </w:r>
      <w:r w:rsidR="002A566C" w:rsidRPr="006D186F">
        <w:rPr>
          <w:rFonts w:ascii="Times New Roman" w:hAnsi="Times New Roman" w:cs="Times New Roman"/>
          <w:sz w:val="24"/>
          <w:szCs w:val="24"/>
          <w:lang w:val="en-GB"/>
        </w:rPr>
        <w:t xml:space="preserve">benefits accruing to persons </w:t>
      </w:r>
      <w:r w:rsidR="00162A54">
        <w:rPr>
          <w:rFonts w:ascii="Times New Roman" w:hAnsi="Times New Roman" w:cs="Times New Roman"/>
          <w:sz w:val="24"/>
          <w:szCs w:val="24"/>
          <w:lang w:val="en-GB"/>
        </w:rPr>
        <w:t>by</w:t>
      </w:r>
      <w:r w:rsidR="00162A54" w:rsidRPr="006D186F">
        <w:rPr>
          <w:rFonts w:ascii="Times New Roman" w:hAnsi="Times New Roman" w:cs="Times New Roman"/>
          <w:sz w:val="24"/>
          <w:szCs w:val="24"/>
          <w:lang w:val="en-GB"/>
        </w:rPr>
        <w:t xml:space="preserve"> </w:t>
      </w:r>
      <w:r w:rsidR="002A566C" w:rsidRPr="006D186F">
        <w:rPr>
          <w:rFonts w:ascii="Times New Roman" w:hAnsi="Times New Roman" w:cs="Times New Roman"/>
          <w:sz w:val="24"/>
          <w:szCs w:val="24"/>
          <w:lang w:val="en-GB"/>
        </w:rPr>
        <w:t xml:space="preserve">virtue of the fact that they </w:t>
      </w:r>
      <w:r w:rsidR="00426DB5" w:rsidRPr="006D186F">
        <w:rPr>
          <w:rFonts w:ascii="Times New Roman" w:hAnsi="Times New Roman" w:cs="Times New Roman"/>
          <w:sz w:val="24"/>
          <w:szCs w:val="24"/>
          <w:lang w:val="en-GB"/>
        </w:rPr>
        <w:t xml:space="preserve">were victims of past injustices (Brooks: 2008). We </w:t>
      </w:r>
      <w:r w:rsidR="00132C78" w:rsidRPr="006D186F">
        <w:rPr>
          <w:rFonts w:ascii="Times New Roman" w:hAnsi="Times New Roman" w:cs="Times New Roman"/>
          <w:sz w:val="24"/>
          <w:szCs w:val="24"/>
          <w:lang w:val="en-GB"/>
        </w:rPr>
        <w:t xml:space="preserve">could say that </w:t>
      </w:r>
      <w:r w:rsidR="009A65F1">
        <w:rPr>
          <w:rFonts w:ascii="Times New Roman" w:hAnsi="Times New Roman" w:cs="Times New Roman"/>
          <w:sz w:val="24"/>
          <w:szCs w:val="24"/>
          <w:lang w:val="en-GB"/>
        </w:rPr>
        <w:t>this constitutes</w:t>
      </w:r>
      <w:r w:rsidR="00426DB5" w:rsidRPr="006D186F">
        <w:rPr>
          <w:rFonts w:ascii="Times New Roman" w:hAnsi="Times New Roman" w:cs="Times New Roman"/>
          <w:sz w:val="24"/>
          <w:szCs w:val="24"/>
          <w:lang w:val="en-GB"/>
        </w:rPr>
        <w:t xml:space="preserve"> a retrospective justification for the measures taken (Farber: 2006).</w:t>
      </w:r>
      <w:r w:rsidR="006F4596" w:rsidRPr="006D186F">
        <w:rPr>
          <w:rFonts w:ascii="Times New Roman" w:hAnsi="Times New Roman" w:cs="Times New Roman"/>
          <w:sz w:val="24"/>
          <w:szCs w:val="24"/>
          <w:lang w:val="en-GB"/>
        </w:rPr>
        <w:t xml:space="preserve"> In forward-looking versions, one is concerned with </w:t>
      </w:r>
      <w:r w:rsidR="00FE2817" w:rsidRPr="006D186F">
        <w:rPr>
          <w:rFonts w:ascii="Times New Roman" w:hAnsi="Times New Roman" w:cs="Times New Roman"/>
          <w:sz w:val="24"/>
          <w:szCs w:val="24"/>
          <w:lang w:val="en-GB"/>
        </w:rPr>
        <w:t>the contribution that reparations bring to the quality of life of their benefici</w:t>
      </w:r>
      <w:r w:rsidR="004D6B0C" w:rsidRPr="006D186F">
        <w:rPr>
          <w:rFonts w:ascii="Times New Roman" w:hAnsi="Times New Roman" w:cs="Times New Roman"/>
          <w:sz w:val="24"/>
          <w:szCs w:val="24"/>
          <w:lang w:val="en-GB"/>
        </w:rPr>
        <w:t>aries (De Greiff: 2006, p. 467). Under this conceptualization, the aim of reparations becomes not “getting even” but something more akin to “getting equal”</w:t>
      </w:r>
      <w:r w:rsidR="00B1362A" w:rsidRPr="006D186F">
        <w:rPr>
          <w:rFonts w:ascii="Times New Roman" w:hAnsi="Times New Roman" w:cs="Times New Roman"/>
          <w:sz w:val="24"/>
          <w:szCs w:val="24"/>
          <w:lang w:val="en-GB"/>
        </w:rPr>
        <w:t xml:space="preserve"> (</w:t>
      </w:r>
      <w:r w:rsidR="00726EF1" w:rsidRPr="006D186F">
        <w:rPr>
          <w:rFonts w:ascii="Times New Roman" w:hAnsi="Times New Roman" w:cs="Times New Roman"/>
          <w:sz w:val="24"/>
          <w:szCs w:val="24"/>
          <w:lang w:val="en-GB"/>
        </w:rPr>
        <w:t xml:space="preserve">David and Choi: 2009). The second approach seems to be </w:t>
      </w:r>
      <w:r w:rsidR="000217F2" w:rsidRPr="006D186F">
        <w:rPr>
          <w:rFonts w:ascii="Times New Roman" w:hAnsi="Times New Roman" w:cs="Times New Roman"/>
          <w:sz w:val="24"/>
          <w:szCs w:val="24"/>
          <w:lang w:val="en-GB"/>
        </w:rPr>
        <w:t>more widely accepted in the literatur</w:t>
      </w:r>
      <w:r w:rsidR="00F8470B" w:rsidRPr="006D186F">
        <w:rPr>
          <w:rFonts w:ascii="Times New Roman" w:hAnsi="Times New Roman" w:cs="Times New Roman"/>
          <w:sz w:val="24"/>
          <w:szCs w:val="24"/>
          <w:lang w:val="en-GB"/>
        </w:rPr>
        <w:t xml:space="preserve">e on reparatory justice, and thus </w:t>
      </w:r>
      <w:proofErr w:type="gramStart"/>
      <w:r w:rsidR="00F8470B" w:rsidRPr="006D186F">
        <w:rPr>
          <w:rFonts w:ascii="Times New Roman" w:hAnsi="Times New Roman" w:cs="Times New Roman"/>
          <w:sz w:val="24"/>
          <w:szCs w:val="24"/>
          <w:lang w:val="en-GB"/>
        </w:rPr>
        <w:t>I also</w:t>
      </w:r>
      <w:proofErr w:type="gramEnd"/>
      <w:r w:rsidR="00F8470B" w:rsidRPr="006D186F">
        <w:rPr>
          <w:rFonts w:ascii="Times New Roman" w:hAnsi="Times New Roman" w:cs="Times New Roman"/>
          <w:sz w:val="24"/>
          <w:szCs w:val="24"/>
          <w:lang w:val="en-GB"/>
        </w:rPr>
        <w:t xml:space="preserve"> opt for it. </w:t>
      </w:r>
    </w:p>
    <w:p w14:paraId="4E4D950F" w14:textId="7883F53B" w:rsidR="00C15713" w:rsidRPr="006D186F" w:rsidRDefault="00C15713"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r>
      <w:proofErr w:type="gramStart"/>
      <w:r w:rsidRPr="006D186F">
        <w:rPr>
          <w:rFonts w:ascii="Times New Roman" w:hAnsi="Times New Roman" w:cs="Times New Roman"/>
          <w:sz w:val="24"/>
          <w:szCs w:val="24"/>
          <w:lang w:val="en-GB"/>
        </w:rPr>
        <w:t xml:space="preserve">There are many forms that </w:t>
      </w:r>
      <w:r w:rsidR="00A27620" w:rsidRPr="006D186F">
        <w:rPr>
          <w:rFonts w:ascii="Times New Roman" w:hAnsi="Times New Roman" w:cs="Times New Roman"/>
          <w:sz w:val="24"/>
          <w:szCs w:val="24"/>
          <w:lang w:val="en-GB"/>
        </w:rPr>
        <w:t>reparatory measures</w:t>
      </w:r>
      <w:r w:rsidR="00171628" w:rsidRPr="00171628">
        <w:rPr>
          <w:rFonts w:ascii="Times New Roman" w:hAnsi="Times New Roman" w:cs="Times New Roman"/>
          <w:sz w:val="24"/>
          <w:szCs w:val="24"/>
          <w:lang w:val="en-GB"/>
        </w:rPr>
        <w:t xml:space="preserve"> </w:t>
      </w:r>
      <w:r w:rsidR="00171628" w:rsidRPr="006D186F">
        <w:rPr>
          <w:rFonts w:ascii="Times New Roman" w:hAnsi="Times New Roman" w:cs="Times New Roman"/>
          <w:sz w:val="24"/>
          <w:szCs w:val="24"/>
          <w:lang w:val="en-GB"/>
        </w:rPr>
        <w:t>can take</w:t>
      </w:r>
      <w:proofErr w:type="gramEnd"/>
      <w:r w:rsidR="00A27620" w:rsidRPr="006D186F">
        <w:rPr>
          <w:rFonts w:ascii="Times New Roman" w:hAnsi="Times New Roman" w:cs="Times New Roman"/>
          <w:sz w:val="24"/>
          <w:szCs w:val="24"/>
          <w:lang w:val="en-GB"/>
        </w:rPr>
        <w:t xml:space="preserve">. </w:t>
      </w:r>
      <w:r w:rsidR="00BB2963" w:rsidRPr="006D186F">
        <w:rPr>
          <w:rFonts w:ascii="Times New Roman" w:hAnsi="Times New Roman" w:cs="Times New Roman"/>
          <w:sz w:val="24"/>
          <w:szCs w:val="24"/>
          <w:lang w:val="en-GB"/>
        </w:rPr>
        <w:t>Following Socaciu’s taxonomy (2014), we can have symbolic or rectificatory reparations. The latter can further be divided into non-restitutive measures (such as lustration or positive discrimination) and restitutive measures (either compensatory, which are based on m</w:t>
      </w:r>
      <w:r w:rsidR="004D082F" w:rsidRPr="006D186F">
        <w:rPr>
          <w:rFonts w:ascii="Times New Roman" w:hAnsi="Times New Roman" w:cs="Times New Roman"/>
          <w:sz w:val="24"/>
          <w:szCs w:val="24"/>
          <w:lang w:val="en-GB"/>
        </w:rPr>
        <w:t>onetary transfers, or in</w:t>
      </w:r>
      <w:r w:rsidR="00171628">
        <w:rPr>
          <w:rFonts w:ascii="Times New Roman" w:hAnsi="Times New Roman" w:cs="Times New Roman"/>
          <w:sz w:val="24"/>
          <w:szCs w:val="24"/>
          <w:lang w:val="en-GB"/>
        </w:rPr>
        <w:t xml:space="preserve"> </w:t>
      </w:r>
      <w:r w:rsidR="004D082F" w:rsidRPr="006D186F">
        <w:rPr>
          <w:rFonts w:ascii="Times New Roman" w:hAnsi="Times New Roman" w:cs="Times New Roman"/>
          <w:sz w:val="24"/>
          <w:szCs w:val="24"/>
          <w:lang w:val="en-GB"/>
        </w:rPr>
        <w:t xml:space="preserve">kind). Symbolic reparations refer to public acts of atonement, changing of street names, organizing national commemorative days, establishing publicly funded museums, organizing </w:t>
      </w:r>
      <w:r w:rsidR="008B25F5" w:rsidRPr="006D186F">
        <w:rPr>
          <w:rFonts w:ascii="Times New Roman" w:hAnsi="Times New Roman" w:cs="Times New Roman"/>
          <w:sz w:val="24"/>
          <w:szCs w:val="24"/>
          <w:lang w:val="en-GB"/>
        </w:rPr>
        <w:t>commissions that analy</w:t>
      </w:r>
      <w:r w:rsidR="00171628">
        <w:rPr>
          <w:rFonts w:ascii="Times New Roman" w:hAnsi="Times New Roman" w:cs="Times New Roman"/>
          <w:sz w:val="24"/>
          <w:szCs w:val="24"/>
          <w:lang w:val="en-GB"/>
        </w:rPr>
        <w:t>s</w:t>
      </w:r>
      <w:r w:rsidR="008B25F5" w:rsidRPr="006D186F">
        <w:rPr>
          <w:rFonts w:ascii="Times New Roman" w:hAnsi="Times New Roman" w:cs="Times New Roman"/>
          <w:sz w:val="24"/>
          <w:szCs w:val="24"/>
          <w:lang w:val="en-GB"/>
        </w:rPr>
        <w:t xml:space="preserve">e past injustices, setting up meetings between former victims and former </w:t>
      </w:r>
      <w:r w:rsidR="0062742D" w:rsidRPr="006D186F">
        <w:rPr>
          <w:rFonts w:ascii="Times New Roman" w:hAnsi="Times New Roman" w:cs="Times New Roman"/>
          <w:sz w:val="24"/>
          <w:szCs w:val="24"/>
          <w:lang w:val="en-GB"/>
        </w:rPr>
        <w:t>perpetrators</w:t>
      </w:r>
      <w:r w:rsidR="00B41035">
        <w:rPr>
          <w:rFonts w:ascii="Times New Roman" w:hAnsi="Times New Roman" w:cs="Times New Roman"/>
          <w:sz w:val="24"/>
          <w:szCs w:val="24"/>
          <w:lang w:val="en-GB"/>
        </w:rPr>
        <w:t>, etc</w:t>
      </w:r>
      <w:r w:rsidR="0062742D" w:rsidRPr="006D186F">
        <w:rPr>
          <w:rFonts w:ascii="Times New Roman" w:hAnsi="Times New Roman" w:cs="Times New Roman"/>
          <w:sz w:val="24"/>
          <w:szCs w:val="24"/>
          <w:lang w:val="en-GB"/>
        </w:rPr>
        <w:t xml:space="preserve">. </w:t>
      </w:r>
      <w:r w:rsidR="00A24ABC" w:rsidRPr="006D186F">
        <w:rPr>
          <w:rFonts w:ascii="Times New Roman" w:hAnsi="Times New Roman" w:cs="Times New Roman"/>
          <w:sz w:val="24"/>
          <w:szCs w:val="24"/>
          <w:lang w:val="en-GB"/>
        </w:rPr>
        <w:t>According to De Greiff</w:t>
      </w:r>
      <w:r w:rsidR="00B075ED" w:rsidRPr="006D186F">
        <w:rPr>
          <w:rFonts w:ascii="Times New Roman" w:hAnsi="Times New Roman" w:cs="Times New Roman"/>
          <w:sz w:val="24"/>
          <w:szCs w:val="24"/>
          <w:lang w:val="en-GB"/>
        </w:rPr>
        <w:t xml:space="preserve"> (2006, p. 452)</w:t>
      </w:r>
      <w:r w:rsidR="00A24ABC" w:rsidRPr="006D186F">
        <w:rPr>
          <w:rFonts w:ascii="Times New Roman" w:hAnsi="Times New Roman" w:cs="Times New Roman"/>
          <w:sz w:val="24"/>
          <w:szCs w:val="24"/>
          <w:lang w:val="en-GB"/>
        </w:rPr>
        <w:t>, such symbolic gestures are meant to promote civic trust, social solidarity, and even encourage</w:t>
      </w:r>
      <w:r w:rsidR="00B075ED" w:rsidRPr="006D186F">
        <w:rPr>
          <w:rFonts w:ascii="Times New Roman" w:hAnsi="Times New Roman" w:cs="Times New Roman"/>
          <w:sz w:val="24"/>
          <w:szCs w:val="24"/>
          <w:lang w:val="en-GB"/>
        </w:rPr>
        <w:t xml:space="preserve"> the restoration of social and cultural capital in societies marked by past injustices</w:t>
      </w:r>
      <w:r w:rsidR="00DD46B3" w:rsidRPr="006D186F">
        <w:rPr>
          <w:rFonts w:ascii="Times New Roman" w:hAnsi="Times New Roman" w:cs="Times New Roman"/>
          <w:sz w:val="24"/>
          <w:szCs w:val="24"/>
          <w:lang w:val="en-GB"/>
        </w:rPr>
        <w:t>. In my previous account of reparatory justice</w:t>
      </w:r>
      <w:r w:rsidR="00283B02">
        <w:rPr>
          <w:rFonts w:ascii="Times New Roman" w:hAnsi="Times New Roman" w:cs="Times New Roman"/>
          <w:sz w:val="24"/>
          <w:szCs w:val="24"/>
          <w:lang w:val="en-GB"/>
        </w:rPr>
        <w:t xml:space="preserve"> (Dumitru: 2019)</w:t>
      </w:r>
      <w:r w:rsidR="00DD46B3" w:rsidRPr="006D186F">
        <w:rPr>
          <w:rFonts w:ascii="Times New Roman" w:hAnsi="Times New Roman" w:cs="Times New Roman"/>
          <w:sz w:val="24"/>
          <w:szCs w:val="24"/>
          <w:lang w:val="en-GB"/>
        </w:rPr>
        <w:t xml:space="preserve">, symbolic reparations stand as the crux of reparatory justice programs. </w:t>
      </w:r>
      <w:r w:rsidR="00BB4103" w:rsidRPr="006D186F">
        <w:rPr>
          <w:rFonts w:ascii="Times New Roman" w:hAnsi="Times New Roman" w:cs="Times New Roman"/>
          <w:sz w:val="24"/>
          <w:szCs w:val="24"/>
          <w:lang w:val="en-GB"/>
        </w:rPr>
        <w:t xml:space="preserve">Such actions </w:t>
      </w:r>
      <w:proofErr w:type="gramStart"/>
      <w:r w:rsidR="00BB4103" w:rsidRPr="006D186F">
        <w:rPr>
          <w:rFonts w:ascii="Times New Roman" w:hAnsi="Times New Roman" w:cs="Times New Roman"/>
          <w:sz w:val="24"/>
          <w:szCs w:val="24"/>
          <w:lang w:val="en-GB"/>
        </w:rPr>
        <w:t>are seen</w:t>
      </w:r>
      <w:proofErr w:type="gramEnd"/>
      <w:r w:rsidR="00BB4103" w:rsidRPr="006D186F">
        <w:rPr>
          <w:rFonts w:ascii="Times New Roman" w:hAnsi="Times New Roman" w:cs="Times New Roman"/>
          <w:sz w:val="24"/>
          <w:szCs w:val="24"/>
          <w:lang w:val="en-GB"/>
        </w:rPr>
        <w:t xml:space="preserve"> as “required for recreating social capital, reinforcing the bonds between people, and re-instilling a sense of belonging to the same political community” (</w:t>
      </w:r>
      <w:r w:rsidR="002B27C7" w:rsidRPr="006D186F">
        <w:rPr>
          <w:rFonts w:ascii="Times New Roman" w:hAnsi="Times New Roman" w:cs="Times New Roman"/>
          <w:sz w:val="24"/>
          <w:szCs w:val="24"/>
          <w:lang w:val="en-GB"/>
        </w:rPr>
        <w:t xml:space="preserve">Dumitru: </w:t>
      </w:r>
      <w:r w:rsidR="00BB4103" w:rsidRPr="006D186F">
        <w:rPr>
          <w:rFonts w:ascii="Times New Roman" w:hAnsi="Times New Roman" w:cs="Times New Roman"/>
          <w:sz w:val="24"/>
          <w:szCs w:val="24"/>
          <w:lang w:val="en-GB"/>
        </w:rPr>
        <w:t>2019, p. 74).</w:t>
      </w:r>
      <w:r w:rsidR="00505413" w:rsidRPr="006D186F">
        <w:rPr>
          <w:rFonts w:ascii="Times New Roman" w:hAnsi="Times New Roman" w:cs="Times New Roman"/>
          <w:sz w:val="24"/>
          <w:szCs w:val="24"/>
          <w:lang w:val="en-GB"/>
        </w:rPr>
        <w:t xml:space="preserve"> As it will become clearer in the subsequent sections, this focus on symbolic reparations is </w:t>
      </w:r>
      <w:r w:rsidR="00254779" w:rsidRPr="006D186F">
        <w:rPr>
          <w:rFonts w:ascii="Times New Roman" w:hAnsi="Times New Roman" w:cs="Times New Roman"/>
          <w:sz w:val="24"/>
          <w:szCs w:val="24"/>
          <w:lang w:val="en-GB"/>
        </w:rPr>
        <w:t>a consequence of embracing a relational egalitarian approach to justice</w:t>
      </w:r>
      <w:r w:rsidR="00235ECA" w:rsidRPr="006D186F">
        <w:rPr>
          <w:rFonts w:ascii="Times New Roman" w:hAnsi="Times New Roman" w:cs="Times New Roman"/>
          <w:sz w:val="24"/>
          <w:szCs w:val="24"/>
          <w:lang w:val="en-GB"/>
        </w:rPr>
        <w:t>. For the</w:t>
      </w:r>
      <w:r w:rsidR="00171628">
        <w:rPr>
          <w:rFonts w:ascii="Times New Roman" w:hAnsi="Times New Roman" w:cs="Times New Roman"/>
          <w:sz w:val="24"/>
          <w:szCs w:val="24"/>
          <w:lang w:val="en-GB"/>
        </w:rPr>
        <w:t xml:space="preserve"> time being</w:t>
      </w:r>
      <w:r w:rsidR="00235ECA" w:rsidRPr="006D186F">
        <w:rPr>
          <w:rFonts w:ascii="Times New Roman" w:hAnsi="Times New Roman" w:cs="Times New Roman"/>
          <w:sz w:val="24"/>
          <w:szCs w:val="24"/>
          <w:lang w:val="en-GB"/>
        </w:rPr>
        <w:t xml:space="preserve">, </w:t>
      </w:r>
      <w:r w:rsidR="00171628">
        <w:rPr>
          <w:rFonts w:ascii="Times New Roman" w:hAnsi="Times New Roman" w:cs="Times New Roman"/>
          <w:sz w:val="24"/>
          <w:szCs w:val="24"/>
          <w:lang w:val="en-GB"/>
        </w:rPr>
        <w:t xml:space="preserve">it </w:t>
      </w:r>
      <w:r w:rsidR="00235ECA" w:rsidRPr="006D186F">
        <w:rPr>
          <w:rFonts w:ascii="Times New Roman" w:hAnsi="Times New Roman" w:cs="Times New Roman"/>
          <w:sz w:val="24"/>
          <w:szCs w:val="24"/>
          <w:lang w:val="en-GB"/>
        </w:rPr>
        <w:t>suffice</w:t>
      </w:r>
      <w:r w:rsidR="00171628">
        <w:rPr>
          <w:rFonts w:ascii="Times New Roman" w:hAnsi="Times New Roman" w:cs="Times New Roman"/>
          <w:sz w:val="24"/>
          <w:szCs w:val="24"/>
          <w:lang w:val="en-GB"/>
        </w:rPr>
        <w:t>s</w:t>
      </w:r>
      <w:r w:rsidR="00235ECA" w:rsidRPr="006D186F">
        <w:rPr>
          <w:rFonts w:ascii="Times New Roman" w:hAnsi="Times New Roman" w:cs="Times New Roman"/>
          <w:sz w:val="24"/>
          <w:szCs w:val="24"/>
          <w:lang w:val="en-GB"/>
        </w:rPr>
        <w:t xml:space="preserve"> to say that symbolic reparations represent an important componen</w:t>
      </w:r>
      <w:r w:rsidR="00965594" w:rsidRPr="006D186F">
        <w:rPr>
          <w:rFonts w:ascii="Times New Roman" w:hAnsi="Times New Roman" w:cs="Times New Roman"/>
          <w:sz w:val="24"/>
          <w:szCs w:val="24"/>
          <w:lang w:val="en-GB"/>
        </w:rPr>
        <w:t xml:space="preserve">t of any reparations scheme. </w:t>
      </w:r>
      <w:r w:rsidR="003242BC" w:rsidRPr="006D186F">
        <w:rPr>
          <w:rFonts w:ascii="Times New Roman" w:hAnsi="Times New Roman" w:cs="Times New Roman"/>
          <w:sz w:val="24"/>
          <w:szCs w:val="24"/>
          <w:lang w:val="en-GB"/>
        </w:rPr>
        <w:t xml:space="preserve">The justification for this is that symbolic actions </w:t>
      </w:r>
      <w:proofErr w:type="gramStart"/>
      <w:r w:rsidR="003242BC" w:rsidRPr="006D186F">
        <w:rPr>
          <w:rFonts w:ascii="Times New Roman" w:hAnsi="Times New Roman" w:cs="Times New Roman"/>
          <w:sz w:val="24"/>
          <w:szCs w:val="24"/>
          <w:lang w:val="en-GB"/>
        </w:rPr>
        <w:t>are perceived</w:t>
      </w:r>
      <w:proofErr w:type="gramEnd"/>
      <w:r w:rsidR="003242BC" w:rsidRPr="006D186F">
        <w:rPr>
          <w:rFonts w:ascii="Times New Roman" w:hAnsi="Times New Roman" w:cs="Times New Roman"/>
          <w:sz w:val="24"/>
          <w:szCs w:val="24"/>
          <w:lang w:val="en-GB"/>
        </w:rPr>
        <w:t xml:space="preserve"> as “mechanisms restoring the dignity of victims and survivors</w:t>
      </w:r>
      <w:r w:rsidR="00000654">
        <w:rPr>
          <w:rFonts w:ascii="Times New Roman" w:hAnsi="Times New Roman" w:cs="Times New Roman"/>
          <w:sz w:val="24"/>
          <w:szCs w:val="24"/>
          <w:lang w:val="en-GB"/>
        </w:rPr>
        <w:t>”</w:t>
      </w:r>
      <w:r w:rsidR="006C2729" w:rsidRPr="006D186F">
        <w:rPr>
          <w:rFonts w:ascii="Times New Roman" w:hAnsi="Times New Roman" w:cs="Times New Roman"/>
          <w:sz w:val="24"/>
          <w:szCs w:val="24"/>
          <w:lang w:val="en-GB"/>
        </w:rPr>
        <w:t xml:space="preserve"> and as instruments for </w:t>
      </w:r>
      <w:r w:rsidR="006C2729" w:rsidRPr="006D186F">
        <w:rPr>
          <w:rFonts w:ascii="Times New Roman" w:hAnsi="Times New Roman" w:cs="Times New Roman"/>
          <w:sz w:val="24"/>
          <w:szCs w:val="24"/>
          <w:lang w:val="en-GB"/>
        </w:rPr>
        <w:lastRenderedPageBreak/>
        <w:t>“facilitating the process of remembering and commemorating the pain of the past” (Minty</w:t>
      </w:r>
      <w:r w:rsidR="00000654">
        <w:rPr>
          <w:rFonts w:ascii="Times New Roman" w:hAnsi="Times New Roman" w:cs="Times New Roman"/>
          <w:sz w:val="24"/>
          <w:szCs w:val="24"/>
          <w:lang w:val="en-GB"/>
        </w:rPr>
        <w:t>:</w:t>
      </w:r>
      <w:r w:rsidR="006C2729" w:rsidRPr="006D186F">
        <w:rPr>
          <w:rFonts w:ascii="Times New Roman" w:hAnsi="Times New Roman" w:cs="Times New Roman"/>
          <w:sz w:val="24"/>
          <w:szCs w:val="24"/>
          <w:lang w:val="en-GB"/>
        </w:rPr>
        <w:t xml:space="preserve"> 2006, p. 423).</w:t>
      </w:r>
    </w:p>
    <w:p w14:paraId="052CB244" w14:textId="10967B8F" w:rsidR="007D090D" w:rsidRPr="006D186F" w:rsidRDefault="007D090D"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t xml:space="preserve">Nonetheless, compensatory programs </w:t>
      </w:r>
      <w:proofErr w:type="gramStart"/>
      <w:r w:rsidRPr="006D186F">
        <w:rPr>
          <w:rFonts w:ascii="Times New Roman" w:hAnsi="Times New Roman" w:cs="Times New Roman"/>
          <w:sz w:val="24"/>
          <w:szCs w:val="24"/>
          <w:lang w:val="en-GB"/>
        </w:rPr>
        <w:t>can also be interpreted</w:t>
      </w:r>
      <w:proofErr w:type="gramEnd"/>
      <w:r w:rsidRPr="006D186F">
        <w:rPr>
          <w:rFonts w:ascii="Times New Roman" w:hAnsi="Times New Roman" w:cs="Times New Roman"/>
          <w:sz w:val="24"/>
          <w:szCs w:val="24"/>
          <w:lang w:val="en-GB"/>
        </w:rPr>
        <w:t xml:space="preserve"> in a symbolic</w:t>
      </w:r>
      <w:r w:rsidR="00000654">
        <w:rPr>
          <w:rFonts w:ascii="Times New Roman" w:hAnsi="Times New Roman" w:cs="Times New Roman"/>
          <w:sz w:val="24"/>
          <w:szCs w:val="24"/>
          <w:lang w:val="en-GB"/>
        </w:rPr>
        <w:t xml:space="preserve"> </w:t>
      </w:r>
      <w:r w:rsidRPr="006D186F">
        <w:rPr>
          <w:rFonts w:ascii="Times New Roman" w:hAnsi="Times New Roman" w:cs="Times New Roman"/>
          <w:sz w:val="24"/>
          <w:szCs w:val="24"/>
          <w:lang w:val="en-GB"/>
        </w:rPr>
        <w:t xml:space="preserve">reparations </w:t>
      </w:r>
      <w:r w:rsidR="00000654">
        <w:rPr>
          <w:rFonts w:ascii="Times New Roman" w:hAnsi="Times New Roman" w:cs="Times New Roman"/>
          <w:sz w:val="24"/>
          <w:szCs w:val="24"/>
          <w:lang w:val="en-GB"/>
        </w:rPr>
        <w:t>key</w:t>
      </w:r>
      <w:r w:rsidRPr="006D186F">
        <w:rPr>
          <w:rFonts w:ascii="Times New Roman" w:hAnsi="Times New Roman" w:cs="Times New Roman"/>
          <w:sz w:val="24"/>
          <w:szCs w:val="24"/>
          <w:lang w:val="en-GB"/>
        </w:rPr>
        <w:t>.</w:t>
      </w:r>
      <w:r w:rsidR="00F20DB5" w:rsidRPr="006D186F">
        <w:rPr>
          <w:rFonts w:ascii="Times New Roman" w:hAnsi="Times New Roman" w:cs="Times New Roman"/>
          <w:sz w:val="24"/>
          <w:szCs w:val="24"/>
          <w:lang w:val="en-GB"/>
        </w:rPr>
        <w:t xml:space="preserve"> According to Woolford and Wolejszo (2006, p. 873),</w:t>
      </w:r>
      <w:r w:rsidR="0074105F" w:rsidRPr="006D186F">
        <w:rPr>
          <w:rFonts w:ascii="Times New Roman" w:hAnsi="Times New Roman" w:cs="Times New Roman"/>
          <w:sz w:val="24"/>
          <w:szCs w:val="24"/>
          <w:lang w:val="en-GB"/>
        </w:rPr>
        <w:t xml:space="preserve"> “material compensation is often intertwined with symbolic reparations. </w:t>
      </w:r>
      <w:r w:rsidR="005400CD" w:rsidRPr="006D186F">
        <w:rPr>
          <w:rFonts w:ascii="Times New Roman" w:hAnsi="Times New Roman" w:cs="Times New Roman"/>
          <w:sz w:val="24"/>
          <w:szCs w:val="24"/>
          <w:lang w:val="en-GB"/>
        </w:rPr>
        <w:t xml:space="preserve">Material compensation may be distributed to acknowledge their collective suffering and hardship”. </w:t>
      </w:r>
      <w:r w:rsidR="005E5F0A" w:rsidRPr="006D186F">
        <w:rPr>
          <w:rFonts w:ascii="Times New Roman" w:hAnsi="Times New Roman" w:cs="Times New Roman"/>
          <w:sz w:val="24"/>
          <w:szCs w:val="24"/>
          <w:lang w:val="en-GB"/>
        </w:rPr>
        <w:t xml:space="preserve">Thus, to the extent that I will talk about other forms of compensation, I will consider them as extensions of symbolic measures. </w:t>
      </w:r>
      <w:r w:rsidR="00A92E76" w:rsidRPr="006D186F">
        <w:rPr>
          <w:rFonts w:ascii="Times New Roman" w:hAnsi="Times New Roman" w:cs="Times New Roman"/>
          <w:sz w:val="24"/>
          <w:szCs w:val="24"/>
          <w:lang w:val="en-GB"/>
        </w:rPr>
        <w:t>An</w:t>
      </w:r>
      <w:r w:rsidR="005553F0" w:rsidRPr="006D186F">
        <w:rPr>
          <w:rFonts w:ascii="Times New Roman" w:hAnsi="Times New Roman" w:cs="Times New Roman"/>
          <w:sz w:val="24"/>
          <w:szCs w:val="24"/>
          <w:lang w:val="en-GB"/>
        </w:rPr>
        <w:t xml:space="preserve">other reason for focusing on symbolic reparations is that </w:t>
      </w:r>
      <w:r w:rsidR="00D22E89" w:rsidRPr="006D186F">
        <w:rPr>
          <w:rFonts w:ascii="Times New Roman" w:hAnsi="Times New Roman" w:cs="Times New Roman"/>
          <w:sz w:val="24"/>
          <w:szCs w:val="24"/>
          <w:lang w:val="en-GB"/>
        </w:rPr>
        <w:t xml:space="preserve">other forms of compensation </w:t>
      </w:r>
      <w:proofErr w:type="gramStart"/>
      <w:r w:rsidR="00D22E89" w:rsidRPr="006D186F">
        <w:rPr>
          <w:rFonts w:ascii="Times New Roman" w:hAnsi="Times New Roman" w:cs="Times New Roman"/>
          <w:sz w:val="24"/>
          <w:szCs w:val="24"/>
          <w:lang w:val="en-GB"/>
        </w:rPr>
        <w:t>have been poorly implemented</w:t>
      </w:r>
      <w:proofErr w:type="gramEnd"/>
      <w:r w:rsidR="00D22E89" w:rsidRPr="006D186F">
        <w:rPr>
          <w:rFonts w:ascii="Times New Roman" w:hAnsi="Times New Roman" w:cs="Times New Roman"/>
          <w:sz w:val="24"/>
          <w:szCs w:val="24"/>
          <w:lang w:val="en-GB"/>
        </w:rPr>
        <w:t xml:space="preserve"> in Romania. As it will be shown in later sections, there is only </w:t>
      </w:r>
      <w:r w:rsidR="00000654">
        <w:rPr>
          <w:rFonts w:ascii="Times New Roman" w:hAnsi="Times New Roman" w:cs="Times New Roman"/>
          <w:sz w:val="24"/>
          <w:szCs w:val="24"/>
          <w:lang w:val="en-GB"/>
        </w:rPr>
        <w:t>one</w:t>
      </w:r>
      <w:r w:rsidR="00000654" w:rsidRPr="006D186F">
        <w:rPr>
          <w:rFonts w:ascii="Times New Roman" w:hAnsi="Times New Roman" w:cs="Times New Roman"/>
          <w:sz w:val="24"/>
          <w:szCs w:val="24"/>
          <w:lang w:val="en-GB"/>
        </w:rPr>
        <w:t xml:space="preserve"> </w:t>
      </w:r>
      <w:r w:rsidR="00D22E89" w:rsidRPr="006D186F">
        <w:rPr>
          <w:rFonts w:ascii="Times New Roman" w:hAnsi="Times New Roman" w:cs="Times New Roman"/>
          <w:sz w:val="24"/>
          <w:szCs w:val="24"/>
          <w:lang w:val="en-GB"/>
        </w:rPr>
        <w:t>normative act (Law no. 189/</w:t>
      </w:r>
      <w:proofErr w:type="gramStart"/>
      <w:r w:rsidR="00D22E89" w:rsidRPr="006D186F">
        <w:rPr>
          <w:rFonts w:ascii="Times New Roman" w:hAnsi="Times New Roman" w:cs="Times New Roman"/>
          <w:sz w:val="24"/>
          <w:szCs w:val="24"/>
          <w:lang w:val="en-GB"/>
        </w:rPr>
        <w:t>2000</w:t>
      </w:r>
      <w:r w:rsidR="00634C61" w:rsidRPr="006D186F">
        <w:rPr>
          <w:rFonts w:ascii="Times New Roman" w:hAnsi="Times New Roman" w:cs="Times New Roman"/>
          <w:sz w:val="24"/>
          <w:szCs w:val="24"/>
          <w:lang w:val="en-GB"/>
        </w:rPr>
        <w:t>,</w:t>
      </w:r>
      <w:proofErr w:type="gramEnd"/>
      <w:r w:rsidR="00634C61" w:rsidRPr="006D186F">
        <w:rPr>
          <w:rFonts w:ascii="Times New Roman" w:hAnsi="Times New Roman" w:cs="Times New Roman"/>
          <w:sz w:val="24"/>
          <w:szCs w:val="24"/>
          <w:lang w:val="en-GB"/>
        </w:rPr>
        <w:t xml:space="preserve"> last amended in 2017</w:t>
      </w:r>
      <w:r w:rsidR="00D22E89" w:rsidRPr="006D186F">
        <w:rPr>
          <w:rFonts w:ascii="Times New Roman" w:hAnsi="Times New Roman" w:cs="Times New Roman"/>
          <w:sz w:val="24"/>
          <w:szCs w:val="24"/>
          <w:lang w:val="en-GB"/>
        </w:rPr>
        <w:t>)</w:t>
      </w:r>
      <w:r w:rsidR="00987768" w:rsidRPr="006D186F">
        <w:rPr>
          <w:rFonts w:ascii="Times New Roman" w:hAnsi="Times New Roman" w:cs="Times New Roman"/>
          <w:sz w:val="24"/>
          <w:szCs w:val="24"/>
          <w:lang w:val="en-GB"/>
        </w:rPr>
        <w:t xml:space="preserve"> that obliges the Romanian state to pay compensations to Holocaust survivors. </w:t>
      </w:r>
    </w:p>
    <w:p w14:paraId="115C5291" w14:textId="4F0E0C0E" w:rsidR="00554F58" w:rsidRPr="006D186F" w:rsidRDefault="00554F58"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r>
      <w:r w:rsidR="0044656E" w:rsidRPr="006D186F">
        <w:rPr>
          <w:rFonts w:ascii="Times New Roman" w:hAnsi="Times New Roman" w:cs="Times New Roman"/>
          <w:sz w:val="24"/>
          <w:szCs w:val="24"/>
          <w:lang w:val="en-GB"/>
        </w:rPr>
        <w:t>A distinction that is probably important to mention, especially considering the fact that I wil</w:t>
      </w:r>
      <w:r w:rsidR="00B677CF" w:rsidRPr="006D186F">
        <w:rPr>
          <w:rFonts w:ascii="Times New Roman" w:hAnsi="Times New Roman" w:cs="Times New Roman"/>
          <w:sz w:val="24"/>
          <w:szCs w:val="24"/>
          <w:lang w:val="en-GB"/>
        </w:rPr>
        <w:t xml:space="preserve">l focus on the Romanian context, is the one between reparatory justice and transitional justice. </w:t>
      </w:r>
      <w:r w:rsidR="0017434E" w:rsidRPr="006D186F">
        <w:rPr>
          <w:rFonts w:ascii="Times New Roman" w:hAnsi="Times New Roman" w:cs="Times New Roman"/>
          <w:sz w:val="24"/>
          <w:szCs w:val="24"/>
          <w:lang w:val="en-GB"/>
        </w:rPr>
        <w:t>According to the definition advance</w:t>
      </w:r>
      <w:r w:rsidR="00000654">
        <w:rPr>
          <w:rFonts w:ascii="Times New Roman" w:hAnsi="Times New Roman" w:cs="Times New Roman"/>
          <w:sz w:val="24"/>
          <w:szCs w:val="24"/>
          <w:lang w:val="en-GB"/>
        </w:rPr>
        <w:t>d</w:t>
      </w:r>
      <w:r w:rsidR="0017434E" w:rsidRPr="006D186F">
        <w:rPr>
          <w:rFonts w:ascii="Times New Roman" w:hAnsi="Times New Roman" w:cs="Times New Roman"/>
          <w:sz w:val="24"/>
          <w:szCs w:val="24"/>
          <w:lang w:val="en-GB"/>
        </w:rPr>
        <w:t xml:space="preserve"> by </w:t>
      </w:r>
      <w:r w:rsidR="00AD6F63" w:rsidRPr="006D186F">
        <w:rPr>
          <w:rFonts w:ascii="Times New Roman" w:hAnsi="Times New Roman" w:cs="Times New Roman"/>
          <w:sz w:val="24"/>
          <w:szCs w:val="24"/>
          <w:lang w:val="en-GB"/>
        </w:rPr>
        <w:t>the International Center for Transitional Justice</w:t>
      </w:r>
      <w:r w:rsidR="00AD6F63" w:rsidRPr="006D186F">
        <w:rPr>
          <w:rStyle w:val="FootnoteReference"/>
          <w:rFonts w:ascii="Times New Roman" w:hAnsi="Times New Roman" w:cs="Times New Roman"/>
          <w:sz w:val="24"/>
          <w:szCs w:val="24"/>
          <w:lang w:val="en-GB"/>
        </w:rPr>
        <w:footnoteReference w:id="2"/>
      </w:r>
      <w:r w:rsidR="003C3E16" w:rsidRPr="006D186F">
        <w:rPr>
          <w:rFonts w:ascii="Times New Roman" w:hAnsi="Times New Roman" w:cs="Times New Roman"/>
          <w:sz w:val="24"/>
          <w:szCs w:val="24"/>
          <w:lang w:val="en-GB"/>
        </w:rPr>
        <w:t xml:space="preserve">, transitional justice “refers to the ways countries emerging from periods of conflict and repression address large-scale or systematic human rights violations so numerous and so serious that the normal justice system will not be able to provide an adequate response”. </w:t>
      </w:r>
      <w:r w:rsidR="00853327" w:rsidRPr="006D186F">
        <w:rPr>
          <w:rFonts w:ascii="Times New Roman" w:hAnsi="Times New Roman" w:cs="Times New Roman"/>
          <w:sz w:val="24"/>
          <w:szCs w:val="24"/>
          <w:lang w:val="en-GB"/>
        </w:rPr>
        <w:t xml:space="preserve">Similarly to reparatory justice, it “is rooted in accountability and redress for victims, the recognition of the dignity of individuals, the acknowledgment of rights violations and the aim to prevent them from happening again”. The set of measures </w:t>
      </w:r>
      <w:r w:rsidR="00CA0632" w:rsidRPr="006D186F">
        <w:rPr>
          <w:rFonts w:ascii="Times New Roman" w:hAnsi="Times New Roman" w:cs="Times New Roman"/>
          <w:sz w:val="24"/>
          <w:szCs w:val="24"/>
          <w:lang w:val="en-GB"/>
        </w:rPr>
        <w:t>mentioned are criminal prosecutions, truth-seeking processes, reparations for human rights violations</w:t>
      </w:r>
      <w:r w:rsidR="00BF2BA7">
        <w:rPr>
          <w:rFonts w:ascii="Times New Roman" w:hAnsi="Times New Roman" w:cs="Times New Roman"/>
          <w:sz w:val="24"/>
          <w:szCs w:val="24"/>
          <w:lang w:val="en-GB"/>
        </w:rPr>
        <w:t>,</w:t>
      </w:r>
      <w:r w:rsidR="00CA0632" w:rsidRPr="006D186F">
        <w:rPr>
          <w:rFonts w:ascii="Times New Roman" w:hAnsi="Times New Roman" w:cs="Times New Roman"/>
          <w:sz w:val="24"/>
          <w:szCs w:val="24"/>
          <w:lang w:val="en-GB"/>
        </w:rPr>
        <w:t xml:space="preserve"> and the reform of laws and institutions</w:t>
      </w:r>
      <w:r w:rsidR="009F142A" w:rsidRPr="006D186F">
        <w:rPr>
          <w:rFonts w:ascii="Times New Roman" w:hAnsi="Times New Roman" w:cs="Times New Roman"/>
          <w:sz w:val="24"/>
          <w:szCs w:val="24"/>
          <w:lang w:val="en-GB"/>
        </w:rPr>
        <w:t xml:space="preserve">. Transitional justice encompasses all the processes that “take place after the transition from one political regime to another” (Elster: 2004). Although transitions from one regime to another had existed throughout most of history (Elster traces back such processes to Ancient Greece), it is in the </w:t>
      </w:r>
      <w:r w:rsidR="003E5878">
        <w:rPr>
          <w:rFonts w:ascii="Times New Roman" w:hAnsi="Times New Roman" w:cs="Times New Roman"/>
          <w:sz w:val="24"/>
          <w:szCs w:val="24"/>
          <w:lang w:val="en-GB"/>
        </w:rPr>
        <w:t>second</w:t>
      </w:r>
      <w:r w:rsidR="003E5878" w:rsidRPr="006D186F">
        <w:rPr>
          <w:rFonts w:ascii="Times New Roman" w:hAnsi="Times New Roman" w:cs="Times New Roman"/>
          <w:sz w:val="24"/>
          <w:szCs w:val="24"/>
          <w:lang w:val="en-GB"/>
        </w:rPr>
        <w:t xml:space="preserve"> </w:t>
      </w:r>
      <w:r w:rsidR="009F142A" w:rsidRPr="006D186F">
        <w:rPr>
          <w:rFonts w:ascii="Times New Roman" w:hAnsi="Times New Roman" w:cs="Times New Roman"/>
          <w:sz w:val="24"/>
          <w:szCs w:val="24"/>
          <w:lang w:val="en-GB"/>
        </w:rPr>
        <w:t xml:space="preserve">half of the twentieth century that transitional justice became a </w:t>
      </w:r>
      <w:r w:rsidR="004040D1" w:rsidRPr="006D186F">
        <w:rPr>
          <w:rFonts w:ascii="Times New Roman" w:hAnsi="Times New Roman" w:cs="Times New Roman"/>
          <w:sz w:val="24"/>
          <w:szCs w:val="24"/>
          <w:lang w:val="en-GB"/>
        </w:rPr>
        <w:t>common endeavo</w:t>
      </w:r>
      <w:r w:rsidR="003E5878">
        <w:rPr>
          <w:rFonts w:ascii="Times New Roman" w:hAnsi="Times New Roman" w:cs="Times New Roman"/>
          <w:sz w:val="24"/>
          <w:szCs w:val="24"/>
          <w:lang w:val="en-GB"/>
        </w:rPr>
        <w:t>u</w:t>
      </w:r>
      <w:r w:rsidR="004040D1" w:rsidRPr="006D186F">
        <w:rPr>
          <w:rFonts w:ascii="Times New Roman" w:hAnsi="Times New Roman" w:cs="Times New Roman"/>
          <w:sz w:val="24"/>
          <w:szCs w:val="24"/>
          <w:lang w:val="en-GB"/>
        </w:rPr>
        <w:t>r</w:t>
      </w:r>
      <w:r w:rsidR="00FD3BBB" w:rsidRPr="006D186F">
        <w:rPr>
          <w:rFonts w:ascii="Times New Roman" w:hAnsi="Times New Roman" w:cs="Times New Roman"/>
          <w:sz w:val="24"/>
          <w:szCs w:val="24"/>
          <w:lang w:val="en-GB"/>
        </w:rPr>
        <w:t xml:space="preserve">. It was </w:t>
      </w:r>
      <w:r w:rsidR="004040D1" w:rsidRPr="006D186F">
        <w:rPr>
          <w:rFonts w:ascii="Times New Roman" w:hAnsi="Times New Roman" w:cs="Times New Roman"/>
          <w:sz w:val="24"/>
          <w:szCs w:val="24"/>
          <w:lang w:val="en-GB"/>
        </w:rPr>
        <w:t>accompanied by efforts of “democratic activists and their allies to find new ways to address the past”, pursuant to the realization that “the process of assuming the dictatorial past represents the key to building a stable, legitimate democracy”</w:t>
      </w:r>
      <w:r w:rsidR="00AC53A9" w:rsidRPr="006D186F">
        <w:rPr>
          <w:rFonts w:ascii="Times New Roman" w:hAnsi="Times New Roman" w:cs="Times New Roman"/>
          <w:sz w:val="24"/>
          <w:szCs w:val="24"/>
          <w:lang w:val="en-GB"/>
        </w:rPr>
        <w:t xml:space="preserve"> (Stan: 2009</w:t>
      </w:r>
      <w:r w:rsidR="004040D1" w:rsidRPr="006D186F">
        <w:rPr>
          <w:rFonts w:ascii="Times New Roman" w:hAnsi="Times New Roman" w:cs="Times New Roman"/>
          <w:sz w:val="24"/>
          <w:szCs w:val="24"/>
          <w:lang w:val="en-GB"/>
        </w:rPr>
        <w:t>, p.</w:t>
      </w:r>
      <w:r w:rsidR="003E5878">
        <w:rPr>
          <w:rFonts w:ascii="Times New Roman" w:hAnsi="Times New Roman" w:cs="Times New Roman"/>
          <w:sz w:val="24"/>
          <w:szCs w:val="24"/>
          <w:lang w:val="en-GB"/>
        </w:rPr>
        <w:t xml:space="preserve"> </w:t>
      </w:r>
      <w:r w:rsidR="004040D1" w:rsidRPr="006D186F">
        <w:rPr>
          <w:rFonts w:ascii="Times New Roman" w:hAnsi="Times New Roman" w:cs="Times New Roman"/>
          <w:sz w:val="24"/>
          <w:szCs w:val="24"/>
          <w:lang w:val="en-GB"/>
        </w:rPr>
        <w:t>2).</w:t>
      </w:r>
      <w:r w:rsidR="00BB5687" w:rsidRPr="006D186F">
        <w:rPr>
          <w:rFonts w:ascii="Times New Roman" w:hAnsi="Times New Roman" w:cs="Times New Roman"/>
          <w:sz w:val="24"/>
          <w:szCs w:val="24"/>
          <w:lang w:val="en-GB"/>
        </w:rPr>
        <w:t xml:space="preserve"> We can </w:t>
      </w:r>
      <w:r w:rsidR="003E5878">
        <w:rPr>
          <w:rFonts w:ascii="Times New Roman" w:hAnsi="Times New Roman" w:cs="Times New Roman"/>
          <w:sz w:val="24"/>
          <w:szCs w:val="24"/>
          <w:lang w:val="en-GB"/>
        </w:rPr>
        <w:t xml:space="preserve">thus </w:t>
      </w:r>
      <w:r w:rsidR="00BB5687" w:rsidRPr="006D186F">
        <w:rPr>
          <w:rFonts w:ascii="Times New Roman" w:hAnsi="Times New Roman" w:cs="Times New Roman"/>
          <w:sz w:val="24"/>
          <w:szCs w:val="24"/>
          <w:lang w:val="en-GB"/>
        </w:rPr>
        <w:t xml:space="preserve">see transitional justice as a </w:t>
      </w:r>
      <w:r w:rsidR="00763EB0" w:rsidRPr="006D186F">
        <w:rPr>
          <w:rFonts w:ascii="Times New Roman" w:hAnsi="Times New Roman" w:cs="Times New Roman"/>
          <w:sz w:val="24"/>
          <w:szCs w:val="24"/>
          <w:lang w:val="en-GB"/>
        </w:rPr>
        <w:t xml:space="preserve">more general approach, of which reparatory justice is a necessary part. It is for this reason that Teitel </w:t>
      </w:r>
      <w:r w:rsidR="00763EB0" w:rsidRPr="006D186F">
        <w:rPr>
          <w:rFonts w:ascii="Times New Roman" w:hAnsi="Times New Roman" w:cs="Times New Roman"/>
          <w:sz w:val="24"/>
          <w:szCs w:val="24"/>
          <w:lang w:val="en-GB"/>
        </w:rPr>
        <w:lastRenderedPageBreak/>
        <w:t xml:space="preserve">(2000), in one of the flagship </w:t>
      </w:r>
      <w:r w:rsidR="0039161E" w:rsidRPr="006D186F">
        <w:rPr>
          <w:rFonts w:ascii="Times New Roman" w:hAnsi="Times New Roman" w:cs="Times New Roman"/>
          <w:sz w:val="24"/>
          <w:szCs w:val="24"/>
          <w:lang w:val="en-GB"/>
        </w:rPr>
        <w:t>books in the field</w:t>
      </w:r>
      <w:r w:rsidR="00763EB0" w:rsidRPr="006D186F">
        <w:rPr>
          <w:rFonts w:ascii="Times New Roman" w:hAnsi="Times New Roman" w:cs="Times New Roman"/>
          <w:sz w:val="24"/>
          <w:szCs w:val="24"/>
          <w:lang w:val="en-GB"/>
        </w:rPr>
        <w:t xml:space="preserve">, mentions </w:t>
      </w:r>
      <w:r w:rsidR="00F5767B" w:rsidRPr="006D186F">
        <w:rPr>
          <w:rFonts w:ascii="Times New Roman" w:hAnsi="Times New Roman" w:cs="Times New Roman"/>
          <w:sz w:val="24"/>
          <w:szCs w:val="24"/>
          <w:lang w:val="en-GB"/>
        </w:rPr>
        <w:t xml:space="preserve">in his efforts to build a </w:t>
      </w:r>
      <w:r w:rsidR="00DB59DA" w:rsidRPr="006D186F">
        <w:rPr>
          <w:rFonts w:ascii="Times New Roman" w:hAnsi="Times New Roman" w:cs="Times New Roman"/>
          <w:sz w:val="24"/>
          <w:szCs w:val="24"/>
          <w:lang w:val="en-GB"/>
        </w:rPr>
        <w:t xml:space="preserve">theory of transitional justice that </w:t>
      </w:r>
      <w:r w:rsidR="00763EB0" w:rsidRPr="006D186F">
        <w:rPr>
          <w:rFonts w:ascii="Times New Roman" w:hAnsi="Times New Roman" w:cs="Times New Roman"/>
          <w:sz w:val="24"/>
          <w:szCs w:val="24"/>
          <w:lang w:val="en-GB"/>
        </w:rPr>
        <w:t>reparatory justice</w:t>
      </w:r>
      <w:r w:rsidR="002F6B1D" w:rsidRPr="006D186F">
        <w:rPr>
          <w:rFonts w:ascii="Times New Roman" w:hAnsi="Times New Roman" w:cs="Times New Roman"/>
          <w:sz w:val="24"/>
          <w:szCs w:val="24"/>
          <w:lang w:val="en-GB"/>
        </w:rPr>
        <w:t xml:space="preserve"> coexists</w:t>
      </w:r>
      <w:r w:rsidR="00763EB0" w:rsidRPr="006D186F">
        <w:rPr>
          <w:rFonts w:ascii="Times New Roman" w:hAnsi="Times New Roman" w:cs="Times New Roman"/>
          <w:sz w:val="24"/>
          <w:szCs w:val="24"/>
          <w:lang w:val="en-GB"/>
        </w:rPr>
        <w:t xml:space="preserve"> alongside constitutional, adm</w:t>
      </w:r>
      <w:r w:rsidR="002F6B1D" w:rsidRPr="006D186F">
        <w:rPr>
          <w:rFonts w:ascii="Times New Roman" w:hAnsi="Times New Roman" w:cs="Times New Roman"/>
          <w:sz w:val="24"/>
          <w:szCs w:val="24"/>
          <w:lang w:val="en-GB"/>
        </w:rPr>
        <w:t>inistrative</w:t>
      </w:r>
      <w:r w:rsidR="003E5878">
        <w:rPr>
          <w:rFonts w:ascii="Times New Roman" w:hAnsi="Times New Roman" w:cs="Times New Roman"/>
          <w:sz w:val="24"/>
          <w:szCs w:val="24"/>
          <w:lang w:val="en-GB"/>
        </w:rPr>
        <w:t>,</w:t>
      </w:r>
      <w:r w:rsidR="002F6B1D" w:rsidRPr="006D186F">
        <w:rPr>
          <w:rFonts w:ascii="Times New Roman" w:hAnsi="Times New Roman" w:cs="Times New Roman"/>
          <w:sz w:val="24"/>
          <w:szCs w:val="24"/>
          <w:lang w:val="en-GB"/>
        </w:rPr>
        <w:t xml:space="preserve"> and criminal justice</w:t>
      </w:r>
      <w:r w:rsidR="00DE01B9" w:rsidRPr="006D186F">
        <w:rPr>
          <w:rFonts w:ascii="Times New Roman" w:hAnsi="Times New Roman" w:cs="Times New Roman"/>
          <w:sz w:val="24"/>
          <w:szCs w:val="24"/>
          <w:lang w:val="en-GB"/>
        </w:rPr>
        <w:t xml:space="preserve">. </w:t>
      </w:r>
      <w:r w:rsidR="00DF18C5" w:rsidRPr="006D186F">
        <w:rPr>
          <w:rFonts w:ascii="Times New Roman" w:hAnsi="Times New Roman" w:cs="Times New Roman"/>
          <w:sz w:val="24"/>
          <w:szCs w:val="24"/>
          <w:lang w:val="en-GB"/>
        </w:rPr>
        <w:t xml:space="preserve">Furthermore, reparatory justice, at least in the literature to which I </w:t>
      </w:r>
      <w:r w:rsidR="003E5878" w:rsidRPr="006D186F">
        <w:rPr>
          <w:rFonts w:ascii="Times New Roman" w:hAnsi="Times New Roman" w:cs="Times New Roman"/>
          <w:sz w:val="24"/>
          <w:szCs w:val="24"/>
          <w:lang w:val="en-GB"/>
        </w:rPr>
        <w:t>refer</w:t>
      </w:r>
      <w:r w:rsidR="00DF18C5" w:rsidRPr="006D186F">
        <w:rPr>
          <w:rFonts w:ascii="Times New Roman" w:hAnsi="Times New Roman" w:cs="Times New Roman"/>
          <w:sz w:val="24"/>
          <w:szCs w:val="24"/>
          <w:lang w:val="en-GB"/>
        </w:rPr>
        <w:t xml:space="preserve"> </w:t>
      </w:r>
      <w:r w:rsidR="00426711">
        <w:rPr>
          <w:rFonts w:ascii="Times New Roman" w:hAnsi="Times New Roman" w:cs="Times New Roman"/>
          <w:sz w:val="24"/>
          <w:szCs w:val="24"/>
          <w:lang w:val="en-GB"/>
        </w:rPr>
        <w:t>in this chapter,</w:t>
      </w:r>
      <w:r w:rsidR="00DF18C5" w:rsidRPr="006D186F">
        <w:rPr>
          <w:rFonts w:ascii="Times New Roman" w:hAnsi="Times New Roman" w:cs="Times New Roman"/>
          <w:sz w:val="24"/>
          <w:szCs w:val="24"/>
          <w:lang w:val="en-GB"/>
        </w:rPr>
        <w:t xml:space="preserve"> is more concerned with analytical political philosophy and justice than with democratization and </w:t>
      </w:r>
      <w:proofErr w:type="gramStart"/>
      <w:r w:rsidR="00DF18C5" w:rsidRPr="006D186F">
        <w:rPr>
          <w:rFonts w:ascii="Times New Roman" w:hAnsi="Times New Roman" w:cs="Times New Roman"/>
          <w:sz w:val="24"/>
          <w:szCs w:val="24"/>
          <w:lang w:val="en-GB"/>
        </w:rPr>
        <w:t>state-building</w:t>
      </w:r>
      <w:proofErr w:type="gramEnd"/>
      <w:r w:rsidR="00DF18C5" w:rsidRPr="006D186F">
        <w:rPr>
          <w:rFonts w:ascii="Times New Roman" w:hAnsi="Times New Roman" w:cs="Times New Roman"/>
          <w:sz w:val="24"/>
          <w:szCs w:val="24"/>
          <w:lang w:val="en-GB"/>
        </w:rPr>
        <w:t xml:space="preserve">. </w:t>
      </w:r>
    </w:p>
    <w:p w14:paraId="1DD850A8" w14:textId="68E783FC" w:rsidR="00554F58" w:rsidRPr="006D186F" w:rsidRDefault="009D56D4"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t xml:space="preserve">It is in this key that I intend to read the efforts of Holocaust </w:t>
      </w:r>
      <w:r w:rsidR="009A75E6">
        <w:rPr>
          <w:rFonts w:ascii="Times New Roman" w:hAnsi="Times New Roman" w:cs="Times New Roman"/>
          <w:sz w:val="24"/>
          <w:szCs w:val="24"/>
          <w:lang w:val="en-GB"/>
        </w:rPr>
        <w:t>Remembrance</w:t>
      </w:r>
      <w:r w:rsidRPr="006D186F">
        <w:rPr>
          <w:rFonts w:ascii="Times New Roman" w:hAnsi="Times New Roman" w:cs="Times New Roman"/>
          <w:sz w:val="24"/>
          <w:szCs w:val="24"/>
          <w:lang w:val="en-GB"/>
        </w:rPr>
        <w:t xml:space="preserve">. </w:t>
      </w:r>
      <w:r w:rsidR="002F5DFC" w:rsidRPr="006D186F">
        <w:rPr>
          <w:rFonts w:ascii="Times New Roman" w:hAnsi="Times New Roman" w:cs="Times New Roman"/>
          <w:sz w:val="24"/>
          <w:szCs w:val="24"/>
          <w:lang w:val="en-GB"/>
        </w:rPr>
        <w:t xml:space="preserve">The need for symbolic reparations, for instance, has become increasingly clearer in the literature on Holocaust </w:t>
      </w:r>
      <w:r w:rsidR="0041133A">
        <w:rPr>
          <w:rFonts w:ascii="Times New Roman" w:hAnsi="Times New Roman" w:cs="Times New Roman"/>
          <w:sz w:val="24"/>
          <w:szCs w:val="24"/>
          <w:lang w:val="en-GB"/>
        </w:rPr>
        <w:t>memorialization</w:t>
      </w:r>
      <w:r w:rsidR="002F5DFC" w:rsidRPr="006D186F">
        <w:rPr>
          <w:rFonts w:ascii="Times New Roman" w:hAnsi="Times New Roman" w:cs="Times New Roman"/>
          <w:sz w:val="24"/>
          <w:szCs w:val="24"/>
          <w:lang w:val="en-GB"/>
        </w:rPr>
        <w:t xml:space="preserve">. Colwell-Chanthaphonh (2007, </w:t>
      </w:r>
      <w:r w:rsidR="003E5878">
        <w:rPr>
          <w:rFonts w:ascii="Times New Roman" w:hAnsi="Times New Roman" w:cs="Times New Roman"/>
          <w:sz w:val="24"/>
          <w:szCs w:val="24"/>
          <w:lang w:val="en-GB"/>
        </w:rPr>
        <w:t xml:space="preserve">p. </w:t>
      </w:r>
      <w:r w:rsidR="002F5DFC" w:rsidRPr="006D186F">
        <w:rPr>
          <w:rFonts w:ascii="Times New Roman" w:hAnsi="Times New Roman" w:cs="Times New Roman"/>
          <w:sz w:val="24"/>
          <w:szCs w:val="24"/>
          <w:lang w:val="en-GB"/>
        </w:rPr>
        <w:t xml:space="preserve">25) mentions how remembering the past is “fundamental to reconciliation”, and that “before communities and individuals can resolve conflict, they must first confront what has come to pass”. As such, bringing to light the horrors of the past becomes instrumental in “achieving atonement and moving society forward”. Yael Danieli (2006) mentions in </w:t>
      </w:r>
      <w:r w:rsidR="005741A8">
        <w:rPr>
          <w:rFonts w:ascii="Times New Roman" w:hAnsi="Times New Roman" w:cs="Times New Roman"/>
          <w:sz w:val="24"/>
          <w:szCs w:val="24"/>
          <w:lang w:val="en-GB"/>
        </w:rPr>
        <w:t>her</w:t>
      </w:r>
      <w:r w:rsidR="002F5DFC" w:rsidRPr="006D186F">
        <w:rPr>
          <w:rFonts w:ascii="Times New Roman" w:hAnsi="Times New Roman" w:cs="Times New Roman"/>
          <w:sz w:val="24"/>
          <w:szCs w:val="24"/>
          <w:lang w:val="en-GB"/>
        </w:rPr>
        <w:t xml:space="preserve"> account of some essential elements for the healing of survivors of massive traumas several </w:t>
      </w:r>
      <w:r w:rsidR="00B8403B" w:rsidRPr="006D186F">
        <w:rPr>
          <w:rFonts w:ascii="Times New Roman" w:hAnsi="Times New Roman" w:cs="Times New Roman"/>
          <w:sz w:val="24"/>
          <w:szCs w:val="24"/>
          <w:lang w:val="en-GB"/>
        </w:rPr>
        <w:t xml:space="preserve">factors that should sound familiar by now. </w:t>
      </w:r>
      <w:r w:rsidR="002F5DFC" w:rsidRPr="006D186F">
        <w:rPr>
          <w:rFonts w:ascii="Times New Roman" w:hAnsi="Times New Roman" w:cs="Times New Roman"/>
          <w:sz w:val="24"/>
          <w:szCs w:val="24"/>
          <w:lang w:val="en-GB"/>
        </w:rPr>
        <w:t xml:space="preserve">Among these, Danieli </w:t>
      </w:r>
      <w:r w:rsidR="003E5878" w:rsidRPr="006D186F">
        <w:rPr>
          <w:rFonts w:ascii="Times New Roman" w:hAnsi="Times New Roman" w:cs="Times New Roman"/>
          <w:sz w:val="24"/>
          <w:szCs w:val="24"/>
          <w:lang w:val="en-GB"/>
        </w:rPr>
        <w:t xml:space="preserve">(2006, </w:t>
      </w:r>
      <w:r w:rsidR="003E5878">
        <w:rPr>
          <w:rFonts w:ascii="Times New Roman" w:hAnsi="Times New Roman" w:cs="Times New Roman"/>
          <w:sz w:val="24"/>
          <w:szCs w:val="24"/>
          <w:lang w:val="en-GB"/>
        </w:rPr>
        <w:t xml:space="preserve">p. </w:t>
      </w:r>
      <w:r w:rsidR="003E5878" w:rsidRPr="006D186F">
        <w:rPr>
          <w:rFonts w:ascii="Times New Roman" w:hAnsi="Times New Roman" w:cs="Times New Roman"/>
          <w:sz w:val="24"/>
          <w:szCs w:val="24"/>
          <w:lang w:val="en-GB"/>
        </w:rPr>
        <w:t>343)</w:t>
      </w:r>
      <w:r w:rsidR="003E5878">
        <w:rPr>
          <w:rFonts w:ascii="Times New Roman" w:hAnsi="Times New Roman" w:cs="Times New Roman"/>
          <w:sz w:val="24"/>
          <w:szCs w:val="24"/>
          <w:lang w:val="en-GB"/>
        </w:rPr>
        <w:t xml:space="preserve"> </w:t>
      </w:r>
      <w:r w:rsidR="00932E37" w:rsidRPr="006D186F">
        <w:rPr>
          <w:rFonts w:ascii="Times New Roman" w:hAnsi="Times New Roman" w:cs="Times New Roman"/>
          <w:sz w:val="24"/>
          <w:szCs w:val="24"/>
          <w:lang w:val="en-GB"/>
        </w:rPr>
        <w:t>emphasizes</w:t>
      </w:r>
      <w:r w:rsidR="002F5DFC" w:rsidRPr="006D186F">
        <w:rPr>
          <w:rFonts w:ascii="Times New Roman" w:hAnsi="Times New Roman" w:cs="Times New Roman"/>
          <w:sz w:val="24"/>
          <w:szCs w:val="24"/>
          <w:lang w:val="en-GB"/>
        </w:rPr>
        <w:t xml:space="preserve"> “the reestablishment of the victim’s equality of value, power, esteem” or “repairing the nation’s ability to provide and maintain equal value under law”; such objectives can be achieved by “compensation, commemoration, apology, creating national mechanisms for monitoring, education, securing public records”. Collective memory plays a vital part in “leaving a legacy so that the victims and survivors of the Holocaust and other gross human rights violations will not be forgotten” (Danieli</w:t>
      </w:r>
      <w:r w:rsidR="003E5878">
        <w:rPr>
          <w:rFonts w:ascii="Times New Roman" w:hAnsi="Times New Roman" w:cs="Times New Roman"/>
          <w:sz w:val="24"/>
          <w:szCs w:val="24"/>
          <w:lang w:val="en-GB"/>
        </w:rPr>
        <w:t>:</w:t>
      </w:r>
      <w:r w:rsidR="002F5DFC" w:rsidRPr="006D186F">
        <w:rPr>
          <w:rFonts w:ascii="Times New Roman" w:hAnsi="Times New Roman" w:cs="Times New Roman"/>
          <w:sz w:val="24"/>
          <w:szCs w:val="24"/>
          <w:lang w:val="en-GB"/>
        </w:rPr>
        <w:t xml:space="preserve"> 2006, </w:t>
      </w:r>
      <w:r w:rsidR="003E5878">
        <w:rPr>
          <w:rFonts w:ascii="Times New Roman" w:hAnsi="Times New Roman" w:cs="Times New Roman"/>
          <w:sz w:val="24"/>
          <w:szCs w:val="24"/>
          <w:lang w:val="en-GB"/>
        </w:rPr>
        <w:t xml:space="preserve">p. </w:t>
      </w:r>
      <w:r w:rsidR="002F5DFC" w:rsidRPr="006D186F">
        <w:rPr>
          <w:rFonts w:ascii="Times New Roman" w:hAnsi="Times New Roman" w:cs="Times New Roman"/>
          <w:sz w:val="24"/>
          <w:szCs w:val="24"/>
          <w:lang w:val="en-GB"/>
        </w:rPr>
        <w:t xml:space="preserve">352). Cunneen (2006, </w:t>
      </w:r>
      <w:r w:rsidR="003E5878">
        <w:rPr>
          <w:rFonts w:ascii="Times New Roman" w:hAnsi="Times New Roman" w:cs="Times New Roman"/>
          <w:sz w:val="24"/>
          <w:szCs w:val="24"/>
          <w:lang w:val="en-GB"/>
        </w:rPr>
        <w:t xml:space="preserve">p. </w:t>
      </w:r>
      <w:r w:rsidR="002F5DFC" w:rsidRPr="006D186F">
        <w:rPr>
          <w:rFonts w:ascii="Times New Roman" w:hAnsi="Times New Roman" w:cs="Times New Roman"/>
          <w:sz w:val="24"/>
          <w:szCs w:val="24"/>
          <w:lang w:val="en-GB"/>
        </w:rPr>
        <w:t xml:space="preserve">363) also mentions acknowledgement and public apology as representing the backbone of a process of reparations for the past.  </w:t>
      </w:r>
    </w:p>
    <w:p w14:paraId="0E9AF78E" w14:textId="00602CC4" w:rsidR="00C96E3D" w:rsidRPr="006D186F" w:rsidRDefault="001A406C"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r>
      <w:r w:rsidR="00887860" w:rsidRPr="006D186F">
        <w:rPr>
          <w:rFonts w:ascii="Times New Roman" w:hAnsi="Times New Roman" w:cs="Times New Roman"/>
          <w:sz w:val="24"/>
          <w:szCs w:val="24"/>
          <w:lang w:val="en-GB"/>
        </w:rPr>
        <w:t>Wh</w:t>
      </w:r>
      <w:r w:rsidR="00C7233C" w:rsidRPr="006D186F">
        <w:rPr>
          <w:rFonts w:ascii="Times New Roman" w:hAnsi="Times New Roman" w:cs="Times New Roman"/>
          <w:sz w:val="24"/>
          <w:szCs w:val="24"/>
          <w:lang w:val="en-GB"/>
        </w:rPr>
        <w:t xml:space="preserve">y should we offer reparations? </w:t>
      </w:r>
      <w:r w:rsidR="00E5192B" w:rsidRPr="006D186F">
        <w:rPr>
          <w:rFonts w:ascii="Times New Roman" w:hAnsi="Times New Roman" w:cs="Times New Roman"/>
          <w:sz w:val="24"/>
          <w:szCs w:val="24"/>
          <w:lang w:val="en-GB"/>
        </w:rPr>
        <w:t>Walker mentions that “what is given to or done for the victim of wrong, however appropriate in light of the harm caused by the wrong, is not in itself what constitutes reparations, for it must be given or done by those responsible for wrong or its repair, and given in a certain spirit and with a certain intent”</w:t>
      </w:r>
      <w:r w:rsidR="00450C7E" w:rsidRPr="006D186F">
        <w:rPr>
          <w:rFonts w:ascii="Times New Roman" w:hAnsi="Times New Roman" w:cs="Times New Roman"/>
          <w:sz w:val="24"/>
          <w:szCs w:val="24"/>
          <w:lang w:val="en-GB"/>
        </w:rPr>
        <w:t xml:space="preserve"> (2013, p.206).</w:t>
      </w:r>
      <w:r w:rsidR="00C96E3D" w:rsidRPr="006D186F">
        <w:rPr>
          <w:rFonts w:ascii="Times New Roman" w:hAnsi="Times New Roman" w:cs="Times New Roman"/>
          <w:sz w:val="24"/>
          <w:szCs w:val="24"/>
          <w:lang w:val="en-GB"/>
        </w:rPr>
        <w:t xml:space="preserve"> What relational egalitarianism does is to give us reasons for undertaking the efforts of reparatory justice. It provides us with the forward-looking justification for reparation schemes. </w:t>
      </w:r>
      <w:r w:rsidR="00763ED3" w:rsidRPr="006D186F">
        <w:rPr>
          <w:rFonts w:ascii="Times New Roman" w:hAnsi="Times New Roman" w:cs="Times New Roman"/>
          <w:sz w:val="24"/>
          <w:szCs w:val="24"/>
          <w:lang w:val="en-GB"/>
        </w:rPr>
        <w:t xml:space="preserve">In the next </w:t>
      </w:r>
      <w:proofErr w:type="gramStart"/>
      <w:r w:rsidR="00763ED3" w:rsidRPr="006D186F">
        <w:rPr>
          <w:rFonts w:ascii="Times New Roman" w:hAnsi="Times New Roman" w:cs="Times New Roman"/>
          <w:sz w:val="24"/>
          <w:szCs w:val="24"/>
          <w:lang w:val="en-GB"/>
        </w:rPr>
        <w:t>section</w:t>
      </w:r>
      <w:proofErr w:type="gramEnd"/>
      <w:r w:rsidR="00763ED3" w:rsidRPr="006D186F">
        <w:rPr>
          <w:rFonts w:ascii="Times New Roman" w:hAnsi="Times New Roman" w:cs="Times New Roman"/>
          <w:sz w:val="24"/>
          <w:szCs w:val="24"/>
          <w:lang w:val="en-GB"/>
        </w:rPr>
        <w:t xml:space="preserve"> I explore </w:t>
      </w:r>
      <w:r w:rsidR="00502EED" w:rsidRPr="006D186F">
        <w:rPr>
          <w:rFonts w:ascii="Times New Roman" w:hAnsi="Times New Roman" w:cs="Times New Roman"/>
          <w:sz w:val="24"/>
          <w:szCs w:val="24"/>
          <w:lang w:val="en-GB"/>
        </w:rPr>
        <w:t xml:space="preserve">what relational egalitarianism entails and why its connection with reparatory justice seems to be a </w:t>
      </w:r>
      <w:r w:rsidR="000D265E">
        <w:rPr>
          <w:rFonts w:ascii="Times New Roman" w:hAnsi="Times New Roman" w:cs="Times New Roman"/>
          <w:sz w:val="24"/>
          <w:szCs w:val="24"/>
          <w:lang w:val="en-GB"/>
        </w:rPr>
        <w:t>legitimate</w:t>
      </w:r>
      <w:r w:rsidR="00502EED" w:rsidRPr="006D186F">
        <w:rPr>
          <w:rFonts w:ascii="Times New Roman" w:hAnsi="Times New Roman" w:cs="Times New Roman"/>
          <w:sz w:val="24"/>
          <w:szCs w:val="24"/>
          <w:lang w:val="en-GB"/>
        </w:rPr>
        <w:t xml:space="preserve"> one.</w:t>
      </w:r>
      <w:r w:rsidR="00532560" w:rsidRPr="006D186F">
        <w:rPr>
          <w:rFonts w:ascii="Times New Roman" w:hAnsi="Times New Roman" w:cs="Times New Roman"/>
          <w:sz w:val="24"/>
          <w:szCs w:val="24"/>
          <w:lang w:val="en-GB"/>
        </w:rPr>
        <w:t xml:space="preserve"> </w:t>
      </w:r>
    </w:p>
    <w:p w14:paraId="6A17B0BD" w14:textId="3C80F34E" w:rsidR="00532560" w:rsidRDefault="00532560" w:rsidP="006D186F">
      <w:pPr>
        <w:spacing w:line="360" w:lineRule="auto"/>
        <w:jc w:val="both"/>
        <w:rPr>
          <w:rFonts w:ascii="Times New Roman" w:hAnsi="Times New Roman" w:cs="Times New Roman"/>
          <w:sz w:val="24"/>
          <w:szCs w:val="24"/>
          <w:lang w:val="en-GB"/>
        </w:rPr>
      </w:pPr>
    </w:p>
    <w:p w14:paraId="3A02CC9B" w14:textId="4D6BA4E7" w:rsidR="00D07172" w:rsidRDefault="00D07172" w:rsidP="006D186F">
      <w:pPr>
        <w:spacing w:line="360" w:lineRule="auto"/>
        <w:jc w:val="both"/>
        <w:rPr>
          <w:rFonts w:ascii="Times New Roman" w:hAnsi="Times New Roman" w:cs="Times New Roman"/>
          <w:sz w:val="24"/>
          <w:szCs w:val="24"/>
          <w:lang w:val="en-GB"/>
        </w:rPr>
      </w:pPr>
    </w:p>
    <w:p w14:paraId="35A1FEDF" w14:textId="77777777" w:rsidR="00D07172" w:rsidRPr="006D186F" w:rsidRDefault="00D07172" w:rsidP="006D186F">
      <w:pPr>
        <w:spacing w:line="360" w:lineRule="auto"/>
        <w:jc w:val="both"/>
        <w:rPr>
          <w:rFonts w:ascii="Times New Roman" w:hAnsi="Times New Roman" w:cs="Times New Roman"/>
          <w:sz w:val="24"/>
          <w:szCs w:val="24"/>
          <w:lang w:val="en-GB"/>
        </w:rPr>
      </w:pPr>
    </w:p>
    <w:p w14:paraId="29E43EAB" w14:textId="77777777" w:rsidR="00C15C25" w:rsidRPr="006D186F" w:rsidRDefault="00C15C25" w:rsidP="006D186F">
      <w:pPr>
        <w:spacing w:line="360" w:lineRule="auto"/>
        <w:jc w:val="both"/>
        <w:rPr>
          <w:rFonts w:ascii="Times New Roman" w:hAnsi="Times New Roman" w:cs="Times New Roman"/>
          <w:b/>
          <w:sz w:val="24"/>
          <w:szCs w:val="24"/>
          <w:lang w:val="en-GB"/>
        </w:rPr>
      </w:pPr>
      <w:r w:rsidRPr="006D186F">
        <w:rPr>
          <w:rFonts w:ascii="Times New Roman" w:hAnsi="Times New Roman" w:cs="Times New Roman"/>
          <w:b/>
          <w:sz w:val="24"/>
          <w:szCs w:val="24"/>
          <w:lang w:val="en-GB"/>
        </w:rPr>
        <w:t>A relational egalitarian account of reparatory justice</w:t>
      </w:r>
    </w:p>
    <w:p w14:paraId="3444F133" w14:textId="3C17F59B" w:rsidR="001A406C" w:rsidRPr="006D186F" w:rsidRDefault="00456583"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According to the relational ideal of justice, “a situation is just only if social relations have certain specific, desirable features” (Lippert-Rasmussen: 2018, p.</w:t>
      </w:r>
      <w:r w:rsidR="00945F1A">
        <w:rPr>
          <w:rFonts w:ascii="Times New Roman" w:hAnsi="Times New Roman" w:cs="Times New Roman"/>
          <w:sz w:val="24"/>
          <w:szCs w:val="24"/>
          <w:lang w:val="en-GB"/>
        </w:rPr>
        <w:t xml:space="preserve"> </w:t>
      </w:r>
      <w:r w:rsidRPr="006D186F">
        <w:rPr>
          <w:rFonts w:ascii="Times New Roman" w:hAnsi="Times New Roman" w:cs="Times New Roman"/>
          <w:sz w:val="24"/>
          <w:szCs w:val="24"/>
          <w:lang w:val="en-GB"/>
        </w:rPr>
        <w:t>5</w:t>
      </w:r>
      <w:r w:rsidR="00DE5ED6" w:rsidRPr="006D186F">
        <w:rPr>
          <w:rFonts w:ascii="Times New Roman" w:hAnsi="Times New Roman" w:cs="Times New Roman"/>
          <w:sz w:val="24"/>
          <w:szCs w:val="24"/>
          <w:lang w:val="en-GB"/>
        </w:rPr>
        <w:t xml:space="preserve">). </w:t>
      </w:r>
      <w:r w:rsidR="00576F33" w:rsidRPr="006D186F">
        <w:rPr>
          <w:rFonts w:ascii="Times New Roman" w:hAnsi="Times New Roman" w:cs="Times New Roman"/>
          <w:sz w:val="24"/>
          <w:szCs w:val="24"/>
          <w:lang w:val="en-GB"/>
        </w:rPr>
        <w:t>T</w:t>
      </w:r>
      <w:r w:rsidR="00EC073B" w:rsidRPr="006D186F">
        <w:rPr>
          <w:rFonts w:ascii="Times New Roman" w:hAnsi="Times New Roman" w:cs="Times New Roman"/>
          <w:sz w:val="24"/>
          <w:szCs w:val="24"/>
          <w:lang w:val="en-GB"/>
        </w:rPr>
        <w:t xml:space="preserve">his ideal of justice has become widespread in political philosophy after Elizabeth Anderson introduced it in a 1999 article, which criticized purely distributive views on the ground of </w:t>
      </w:r>
      <w:r w:rsidR="003F2EAA" w:rsidRPr="006D186F">
        <w:rPr>
          <w:rFonts w:ascii="Times New Roman" w:hAnsi="Times New Roman" w:cs="Times New Roman"/>
          <w:sz w:val="24"/>
          <w:szCs w:val="24"/>
          <w:lang w:val="en-GB"/>
        </w:rPr>
        <w:t xml:space="preserve">missing the point of what we should care about when it comes to the well-being of persons. </w:t>
      </w:r>
      <w:r w:rsidR="008B49BB" w:rsidRPr="006D186F">
        <w:rPr>
          <w:rFonts w:ascii="Times New Roman" w:hAnsi="Times New Roman" w:cs="Times New Roman"/>
          <w:sz w:val="24"/>
          <w:szCs w:val="24"/>
          <w:lang w:val="en-GB"/>
        </w:rPr>
        <w:t xml:space="preserve">According to Anderson (2004), equality </w:t>
      </w:r>
      <w:proofErr w:type="gramStart"/>
      <w:r w:rsidR="008B49BB" w:rsidRPr="006D186F">
        <w:rPr>
          <w:rFonts w:ascii="Times New Roman" w:hAnsi="Times New Roman" w:cs="Times New Roman"/>
          <w:sz w:val="24"/>
          <w:szCs w:val="24"/>
          <w:lang w:val="en-GB"/>
        </w:rPr>
        <w:t>should be conceived</w:t>
      </w:r>
      <w:proofErr w:type="gramEnd"/>
      <w:r w:rsidR="008B49BB" w:rsidRPr="006D186F">
        <w:rPr>
          <w:rFonts w:ascii="Times New Roman" w:hAnsi="Times New Roman" w:cs="Times New Roman"/>
          <w:sz w:val="24"/>
          <w:szCs w:val="24"/>
          <w:lang w:val="en-GB"/>
        </w:rPr>
        <w:t xml:space="preserve"> as a status relation among people, marked by the absence of oppressive relations, and ensuring that individuals can interact as equals</w:t>
      </w:r>
      <w:r w:rsidR="004C41F5" w:rsidRPr="006D186F">
        <w:rPr>
          <w:rFonts w:ascii="Times New Roman" w:hAnsi="Times New Roman" w:cs="Times New Roman"/>
          <w:sz w:val="24"/>
          <w:szCs w:val="24"/>
          <w:lang w:val="en-GB"/>
        </w:rPr>
        <w:t xml:space="preserve"> in society. </w:t>
      </w:r>
      <w:r w:rsidR="009600C2" w:rsidRPr="006D186F">
        <w:rPr>
          <w:rFonts w:ascii="Times New Roman" w:hAnsi="Times New Roman" w:cs="Times New Roman"/>
          <w:sz w:val="24"/>
          <w:szCs w:val="24"/>
          <w:lang w:val="en-GB"/>
        </w:rPr>
        <w:t>Injustice is traceable to instances of injury to somebody’</w:t>
      </w:r>
      <w:r w:rsidR="00895A6F" w:rsidRPr="006D186F">
        <w:rPr>
          <w:rFonts w:ascii="Times New Roman" w:hAnsi="Times New Roman" w:cs="Times New Roman"/>
          <w:sz w:val="24"/>
          <w:szCs w:val="24"/>
          <w:lang w:val="en-GB"/>
        </w:rPr>
        <w:t>s interests, freedom, dignity, equal standing</w:t>
      </w:r>
      <w:r w:rsidR="006D03EC">
        <w:rPr>
          <w:rFonts w:ascii="Times New Roman" w:hAnsi="Times New Roman" w:cs="Times New Roman"/>
          <w:sz w:val="24"/>
          <w:szCs w:val="24"/>
          <w:lang w:val="en-GB"/>
        </w:rPr>
        <w:t>,</w:t>
      </w:r>
      <w:r w:rsidR="00895A6F" w:rsidRPr="006D186F">
        <w:rPr>
          <w:rFonts w:ascii="Times New Roman" w:hAnsi="Times New Roman" w:cs="Times New Roman"/>
          <w:sz w:val="24"/>
          <w:szCs w:val="24"/>
          <w:lang w:val="en-GB"/>
        </w:rPr>
        <w:t xml:space="preserve"> and security against harm</w:t>
      </w:r>
      <w:r w:rsidR="002D4DF3" w:rsidRPr="006D186F">
        <w:rPr>
          <w:rFonts w:ascii="Times New Roman" w:hAnsi="Times New Roman" w:cs="Times New Roman"/>
          <w:sz w:val="24"/>
          <w:szCs w:val="24"/>
          <w:lang w:val="en-GB"/>
        </w:rPr>
        <w:t xml:space="preserve"> (Anderson: 2010, pp. 16-8)</w:t>
      </w:r>
      <w:r w:rsidR="00895A6F" w:rsidRPr="006D186F">
        <w:rPr>
          <w:rFonts w:ascii="Times New Roman" w:hAnsi="Times New Roman" w:cs="Times New Roman"/>
          <w:sz w:val="24"/>
          <w:szCs w:val="24"/>
          <w:lang w:val="en-GB"/>
        </w:rPr>
        <w:t xml:space="preserve">. </w:t>
      </w:r>
      <w:r w:rsidR="00257960" w:rsidRPr="006D186F">
        <w:rPr>
          <w:rFonts w:ascii="Times New Roman" w:hAnsi="Times New Roman" w:cs="Times New Roman"/>
          <w:sz w:val="24"/>
          <w:szCs w:val="24"/>
          <w:lang w:val="en-GB"/>
        </w:rPr>
        <w:t>The idea behind Anderson’</w:t>
      </w:r>
      <w:r w:rsidR="00151A84" w:rsidRPr="006D186F">
        <w:rPr>
          <w:rFonts w:ascii="Times New Roman" w:hAnsi="Times New Roman" w:cs="Times New Roman"/>
          <w:sz w:val="24"/>
          <w:szCs w:val="24"/>
          <w:lang w:val="en-GB"/>
        </w:rPr>
        <w:t>s proposal is that all people are moral agents, endowed with the power to develop and exercise moral responsibility, to cooperate with others according to some principles of justice, to shape and fulf</w:t>
      </w:r>
      <w:r w:rsidR="00FB70EC" w:rsidRPr="006D186F">
        <w:rPr>
          <w:rFonts w:ascii="Times New Roman" w:hAnsi="Times New Roman" w:cs="Times New Roman"/>
          <w:sz w:val="24"/>
          <w:szCs w:val="24"/>
          <w:lang w:val="en-GB"/>
        </w:rPr>
        <w:t xml:space="preserve">il a conception of their good (Anderson: 1999, p. 312). </w:t>
      </w:r>
      <w:r w:rsidR="00CC20BA" w:rsidRPr="006D186F">
        <w:rPr>
          <w:rFonts w:ascii="Times New Roman" w:hAnsi="Times New Roman" w:cs="Times New Roman"/>
          <w:sz w:val="24"/>
          <w:szCs w:val="24"/>
          <w:lang w:val="en-GB"/>
        </w:rPr>
        <w:t xml:space="preserve">Distributions are still needed </w:t>
      </w:r>
      <w:r w:rsidR="00F77394" w:rsidRPr="006D186F">
        <w:rPr>
          <w:rFonts w:ascii="Times New Roman" w:hAnsi="Times New Roman" w:cs="Times New Roman"/>
          <w:sz w:val="24"/>
          <w:szCs w:val="24"/>
          <w:lang w:val="en-GB"/>
        </w:rPr>
        <w:t xml:space="preserve">in Anderson’s ideal society, but they ought not to be fetishized, but </w:t>
      </w:r>
      <w:r w:rsidR="00610ED4" w:rsidRPr="006D186F">
        <w:rPr>
          <w:rFonts w:ascii="Times New Roman" w:hAnsi="Times New Roman" w:cs="Times New Roman"/>
          <w:sz w:val="24"/>
          <w:szCs w:val="24"/>
          <w:lang w:val="en-GB"/>
        </w:rPr>
        <w:t xml:space="preserve">done </w:t>
      </w:r>
      <w:proofErr w:type="gramStart"/>
      <w:r w:rsidR="00610ED4" w:rsidRPr="006D186F">
        <w:rPr>
          <w:rFonts w:ascii="Times New Roman" w:hAnsi="Times New Roman" w:cs="Times New Roman"/>
          <w:sz w:val="24"/>
          <w:szCs w:val="24"/>
          <w:lang w:val="en-GB"/>
        </w:rPr>
        <w:t>for the purpose of</w:t>
      </w:r>
      <w:proofErr w:type="gramEnd"/>
      <w:r w:rsidR="00610ED4" w:rsidRPr="006D186F">
        <w:rPr>
          <w:rFonts w:ascii="Times New Roman" w:hAnsi="Times New Roman" w:cs="Times New Roman"/>
          <w:sz w:val="24"/>
          <w:szCs w:val="24"/>
          <w:lang w:val="en-GB"/>
        </w:rPr>
        <w:t xml:space="preserve"> guaranteeing access to levels of functioning sufficient to stand as an equal in society (Anderson: 1999, pp. 317-8). </w:t>
      </w:r>
      <w:r w:rsidR="000133DA" w:rsidRPr="006D186F">
        <w:rPr>
          <w:rFonts w:ascii="Times New Roman" w:hAnsi="Times New Roman" w:cs="Times New Roman"/>
          <w:sz w:val="24"/>
          <w:szCs w:val="24"/>
          <w:lang w:val="en-GB"/>
        </w:rPr>
        <w:t xml:space="preserve">Anderson’s particular </w:t>
      </w:r>
      <w:r w:rsidR="00AA1DCE" w:rsidRPr="006D186F">
        <w:rPr>
          <w:rFonts w:ascii="Times New Roman" w:hAnsi="Times New Roman" w:cs="Times New Roman"/>
          <w:sz w:val="24"/>
          <w:szCs w:val="24"/>
          <w:lang w:val="en-GB"/>
        </w:rPr>
        <w:t xml:space="preserve">version of relational egalitarianism </w:t>
      </w:r>
      <w:proofErr w:type="gramStart"/>
      <w:r w:rsidR="00AA1DCE" w:rsidRPr="006D186F">
        <w:rPr>
          <w:rFonts w:ascii="Times New Roman" w:hAnsi="Times New Roman" w:cs="Times New Roman"/>
          <w:sz w:val="24"/>
          <w:szCs w:val="24"/>
          <w:lang w:val="en-GB"/>
        </w:rPr>
        <w:t>has become known</w:t>
      </w:r>
      <w:proofErr w:type="gramEnd"/>
      <w:r w:rsidR="00AA1DCE" w:rsidRPr="006D186F">
        <w:rPr>
          <w:rFonts w:ascii="Times New Roman" w:hAnsi="Times New Roman" w:cs="Times New Roman"/>
          <w:sz w:val="24"/>
          <w:szCs w:val="24"/>
          <w:lang w:val="en-GB"/>
        </w:rPr>
        <w:t xml:space="preserve"> as dem</w:t>
      </w:r>
      <w:r w:rsidR="00DA303C" w:rsidRPr="006D186F">
        <w:rPr>
          <w:rFonts w:ascii="Times New Roman" w:hAnsi="Times New Roman" w:cs="Times New Roman"/>
          <w:sz w:val="24"/>
          <w:szCs w:val="24"/>
          <w:lang w:val="en-GB"/>
        </w:rPr>
        <w:t xml:space="preserve">ocratic equality, given that it focuses on how social relations should be in order for everyone to function as an equal in a democratic society. </w:t>
      </w:r>
    </w:p>
    <w:p w14:paraId="53E60B84" w14:textId="60913FC2" w:rsidR="00E82F7A" w:rsidRPr="006D186F" w:rsidRDefault="00F4141C"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r>
      <w:proofErr w:type="gramStart"/>
      <w:r w:rsidR="008D6B83" w:rsidRPr="006D186F">
        <w:rPr>
          <w:rFonts w:ascii="Times New Roman" w:hAnsi="Times New Roman" w:cs="Times New Roman"/>
          <w:sz w:val="24"/>
          <w:szCs w:val="24"/>
          <w:lang w:val="en-GB"/>
        </w:rPr>
        <w:t xml:space="preserve">It is not enough that citizens treat each other as equal </w:t>
      </w:r>
      <w:r w:rsidR="006D03EC">
        <w:rPr>
          <w:rFonts w:ascii="Times New Roman" w:hAnsi="Times New Roman" w:cs="Times New Roman"/>
          <w:sz w:val="24"/>
          <w:szCs w:val="24"/>
          <w:lang w:val="en-GB"/>
        </w:rPr>
        <w:t>–</w:t>
      </w:r>
      <w:r w:rsidR="008D6B83" w:rsidRPr="006D186F">
        <w:rPr>
          <w:rFonts w:ascii="Times New Roman" w:hAnsi="Times New Roman" w:cs="Times New Roman"/>
          <w:sz w:val="24"/>
          <w:szCs w:val="24"/>
          <w:lang w:val="en-GB"/>
        </w:rPr>
        <w:t xml:space="preserve"> the state must also take measures show</w:t>
      </w:r>
      <w:r w:rsidR="006D03EC">
        <w:rPr>
          <w:rFonts w:ascii="Times New Roman" w:hAnsi="Times New Roman" w:cs="Times New Roman"/>
          <w:sz w:val="24"/>
          <w:szCs w:val="24"/>
          <w:lang w:val="en-GB"/>
        </w:rPr>
        <w:t>ing</w:t>
      </w:r>
      <w:r w:rsidR="008D6B83" w:rsidRPr="006D186F">
        <w:rPr>
          <w:rFonts w:ascii="Times New Roman" w:hAnsi="Times New Roman" w:cs="Times New Roman"/>
          <w:sz w:val="24"/>
          <w:szCs w:val="24"/>
          <w:lang w:val="en-GB"/>
        </w:rPr>
        <w:t xml:space="preserve"> that it treats each citizen equally</w:t>
      </w:r>
      <w:r w:rsidR="00365A14" w:rsidRPr="006D186F">
        <w:rPr>
          <w:rFonts w:ascii="Times New Roman" w:hAnsi="Times New Roman" w:cs="Times New Roman"/>
          <w:sz w:val="24"/>
          <w:szCs w:val="24"/>
          <w:lang w:val="en-GB"/>
        </w:rPr>
        <w:t>: “Anderson assumes that in a community in which people stand in relations of equality to others, the state acts from principles that express equal respect and concern for all citizens, and to the extent that it does not, the ideal of democratic equality is unsatisfied” (</w:t>
      </w:r>
      <w:r w:rsidR="00ED159B" w:rsidRPr="006D186F">
        <w:rPr>
          <w:rFonts w:ascii="Times New Roman" w:hAnsi="Times New Roman" w:cs="Times New Roman"/>
          <w:sz w:val="24"/>
          <w:szCs w:val="24"/>
          <w:lang w:val="en-GB"/>
        </w:rPr>
        <w:t>Lippert-Rasmussen: 2018, p. 36).</w:t>
      </w:r>
      <w:proofErr w:type="gramEnd"/>
      <w:r w:rsidR="00330BC4" w:rsidRPr="006D186F">
        <w:rPr>
          <w:rFonts w:ascii="Times New Roman" w:hAnsi="Times New Roman" w:cs="Times New Roman"/>
          <w:sz w:val="24"/>
          <w:szCs w:val="24"/>
          <w:lang w:val="en-GB"/>
        </w:rPr>
        <w:t xml:space="preserve"> </w:t>
      </w:r>
      <w:r w:rsidR="00491C65" w:rsidRPr="006D186F">
        <w:rPr>
          <w:rFonts w:ascii="Times New Roman" w:hAnsi="Times New Roman" w:cs="Times New Roman"/>
          <w:sz w:val="24"/>
          <w:szCs w:val="24"/>
          <w:lang w:val="en-GB"/>
        </w:rPr>
        <w:t>Any form of social relationship “in which some people dominate, exploit, marginalize, demean and inflict violence upon others” (Anderson: 1999, p. 313</w:t>
      </w:r>
      <w:r w:rsidR="001172B5" w:rsidRPr="006D186F">
        <w:rPr>
          <w:rFonts w:ascii="Times New Roman" w:hAnsi="Times New Roman" w:cs="Times New Roman"/>
          <w:sz w:val="24"/>
          <w:szCs w:val="24"/>
          <w:lang w:val="en-GB"/>
        </w:rPr>
        <w:t xml:space="preserve">) </w:t>
      </w:r>
      <w:proofErr w:type="gramStart"/>
      <w:r w:rsidR="001172B5" w:rsidRPr="006D186F">
        <w:rPr>
          <w:rFonts w:ascii="Times New Roman" w:hAnsi="Times New Roman" w:cs="Times New Roman"/>
          <w:sz w:val="24"/>
          <w:szCs w:val="24"/>
          <w:lang w:val="en-GB"/>
        </w:rPr>
        <w:t>should be excluded</w:t>
      </w:r>
      <w:proofErr w:type="gramEnd"/>
      <w:r w:rsidR="001172B5" w:rsidRPr="006D186F">
        <w:rPr>
          <w:rFonts w:ascii="Times New Roman" w:hAnsi="Times New Roman" w:cs="Times New Roman"/>
          <w:sz w:val="24"/>
          <w:szCs w:val="24"/>
          <w:lang w:val="en-GB"/>
        </w:rPr>
        <w:t xml:space="preserve"> were a government committed to bringing about relational egalitarianism. </w:t>
      </w:r>
      <w:r w:rsidR="00782237" w:rsidRPr="006D186F">
        <w:rPr>
          <w:rFonts w:ascii="Times New Roman" w:hAnsi="Times New Roman" w:cs="Times New Roman"/>
          <w:sz w:val="24"/>
          <w:szCs w:val="24"/>
          <w:lang w:val="en-GB"/>
        </w:rPr>
        <w:t>To this is added what Lippert-Rasmussen interprets as a time-relative sufficiency requirement, that “no one should</w:t>
      </w:r>
      <w:r w:rsidR="00D07172">
        <w:rPr>
          <w:rFonts w:ascii="Times New Roman" w:hAnsi="Times New Roman" w:cs="Times New Roman"/>
          <w:sz w:val="24"/>
          <w:szCs w:val="24"/>
          <w:lang w:val="en-GB"/>
        </w:rPr>
        <w:t xml:space="preserve"> be</w:t>
      </w:r>
      <w:r w:rsidR="00782237" w:rsidRPr="006D186F">
        <w:rPr>
          <w:rFonts w:ascii="Times New Roman" w:hAnsi="Times New Roman" w:cs="Times New Roman"/>
          <w:sz w:val="24"/>
          <w:szCs w:val="24"/>
          <w:lang w:val="en-GB"/>
        </w:rPr>
        <w:t xml:space="preserve"> excluded from or segregated within the institutions of civil society, or subjected to discrimination on the basis of ascribed social identities by institutions of </w:t>
      </w:r>
      <w:r w:rsidR="00782237" w:rsidRPr="006D186F">
        <w:rPr>
          <w:rFonts w:ascii="Times New Roman" w:hAnsi="Times New Roman" w:cs="Times New Roman"/>
          <w:sz w:val="24"/>
          <w:szCs w:val="24"/>
          <w:lang w:val="en-GB"/>
        </w:rPr>
        <w:lastRenderedPageBreak/>
        <w:t>civil society</w:t>
      </w:r>
      <w:r w:rsidR="006D03EC">
        <w:rPr>
          <w:rFonts w:ascii="Times New Roman" w:hAnsi="Times New Roman" w:cs="Times New Roman"/>
          <w:sz w:val="24"/>
          <w:szCs w:val="24"/>
          <w:lang w:val="en-GB"/>
        </w:rPr>
        <w:t>”</w:t>
      </w:r>
      <w:r w:rsidR="00782237" w:rsidRPr="006D186F">
        <w:rPr>
          <w:rFonts w:ascii="Times New Roman" w:hAnsi="Times New Roman" w:cs="Times New Roman"/>
          <w:sz w:val="24"/>
          <w:szCs w:val="24"/>
          <w:lang w:val="en-GB"/>
        </w:rPr>
        <w:t xml:space="preserve"> (Anderson: 1999, p. 317, apud Lippert-Rasmussen: 2018, p. 38).</w:t>
      </w:r>
      <w:r w:rsidR="000E5889" w:rsidRPr="006D186F">
        <w:rPr>
          <w:rFonts w:ascii="Times New Roman" w:hAnsi="Times New Roman" w:cs="Times New Roman"/>
          <w:sz w:val="24"/>
          <w:szCs w:val="24"/>
          <w:lang w:val="en-GB"/>
        </w:rPr>
        <w:t xml:space="preserve"> Other relational egalitarians, such as Scheffler (2015), insist on deliberation as a means through which individuals show that they treat each other’s interests as “equally constraining in relation to resolving practical matters” (Lippert-Rasmussen: 2018, p. 64).</w:t>
      </w:r>
      <w:r w:rsidR="00E82F7A" w:rsidRPr="006D186F">
        <w:rPr>
          <w:rFonts w:ascii="Times New Roman" w:hAnsi="Times New Roman" w:cs="Times New Roman"/>
          <w:sz w:val="24"/>
          <w:szCs w:val="24"/>
          <w:lang w:val="en-GB"/>
        </w:rPr>
        <w:t xml:space="preserve"> Lippert-Rasmussen </w:t>
      </w:r>
      <w:r w:rsidR="006D03EC" w:rsidRPr="006D186F">
        <w:rPr>
          <w:rFonts w:ascii="Times New Roman" w:hAnsi="Times New Roman" w:cs="Times New Roman"/>
          <w:sz w:val="24"/>
          <w:szCs w:val="24"/>
          <w:lang w:val="en-GB"/>
        </w:rPr>
        <w:t>(2018, p. 118)</w:t>
      </w:r>
      <w:r w:rsidR="006D03EC">
        <w:rPr>
          <w:rFonts w:ascii="Times New Roman" w:hAnsi="Times New Roman" w:cs="Times New Roman"/>
          <w:sz w:val="24"/>
          <w:szCs w:val="24"/>
          <w:lang w:val="en-GB"/>
        </w:rPr>
        <w:t xml:space="preserve"> </w:t>
      </w:r>
      <w:r w:rsidR="001B23A7" w:rsidRPr="006D186F">
        <w:rPr>
          <w:rFonts w:ascii="Times New Roman" w:hAnsi="Times New Roman" w:cs="Times New Roman"/>
          <w:sz w:val="24"/>
          <w:szCs w:val="24"/>
          <w:lang w:val="en-GB"/>
        </w:rPr>
        <w:t>also draws the conclusion that one important political implication of the relational ideal is that “in relating as equals it is important that a truly egalitarian society is an integrated one”, in which “its citizens are often confronted with the perspectives of others”.</w:t>
      </w:r>
      <w:r w:rsidR="00430D9F" w:rsidRPr="006D186F">
        <w:rPr>
          <w:rFonts w:ascii="Times New Roman" w:hAnsi="Times New Roman" w:cs="Times New Roman"/>
          <w:sz w:val="24"/>
          <w:szCs w:val="24"/>
          <w:lang w:val="en-GB"/>
        </w:rPr>
        <w:t xml:space="preserve"> This will be especially important in societies marked by past injustices, in which there is a need for dialogue between perpet</w:t>
      </w:r>
      <w:r w:rsidR="00E8217E" w:rsidRPr="006D186F">
        <w:rPr>
          <w:rFonts w:ascii="Times New Roman" w:hAnsi="Times New Roman" w:cs="Times New Roman"/>
          <w:sz w:val="24"/>
          <w:szCs w:val="24"/>
          <w:lang w:val="en-GB"/>
        </w:rPr>
        <w:t xml:space="preserve">rators and victims, or between the descendants of both categories. </w:t>
      </w:r>
      <w:r w:rsidR="005D6F71" w:rsidRPr="006D186F">
        <w:rPr>
          <w:rFonts w:ascii="Times New Roman" w:hAnsi="Times New Roman" w:cs="Times New Roman"/>
          <w:sz w:val="24"/>
          <w:szCs w:val="24"/>
          <w:lang w:val="en-GB"/>
        </w:rPr>
        <w:t xml:space="preserve">In such </w:t>
      </w:r>
      <w:proofErr w:type="gramStart"/>
      <w:r w:rsidR="005D6F71" w:rsidRPr="006D186F">
        <w:rPr>
          <w:rFonts w:ascii="Times New Roman" w:hAnsi="Times New Roman" w:cs="Times New Roman"/>
          <w:sz w:val="24"/>
          <w:szCs w:val="24"/>
          <w:lang w:val="en-GB"/>
        </w:rPr>
        <w:t>societies</w:t>
      </w:r>
      <w:proofErr w:type="gramEnd"/>
      <w:r w:rsidR="005D6F71" w:rsidRPr="006D186F">
        <w:rPr>
          <w:rFonts w:ascii="Times New Roman" w:hAnsi="Times New Roman" w:cs="Times New Roman"/>
          <w:sz w:val="24"/>
          <w:szCs w:val="24"/>
          <w:lang w:val="en-GB"/>
        </w:rPr>
        <w:t xml:space="preserve"> another feature of relational egalitarianism that should not be underplayed is its expressive function, t</w:t>
      </w:r>
      <w:r w:rsidR="00E11C6E" w:rsidRPr="006D186F">
        <w:rPr>
          <w:rFonts w:ascii="Times New Roman" w:hAnsi="Times New Roman" w:cs="Times New Roman"/>
          <w:sz w:val="24"/>
          <w:szCs w:val="24"/>
          <w:lang w:val="en-GB"/>
        </w:rPr>
        <w:t xml:space="preserve">he fact that we can treat others with equal concern and respect only if we take measures and act on the basis of principles that themselves express equal concern and respect (Lippert-Rasmussen: 2018, p. </w:t>
      </w:r>
      <w:r w:rsidR="00652248" w:rsidRPr="006D186F">
        <w:rPr>
          <w:rFonts w:ascii="Times New Roman" w:hAnsi="Times New Roman" w:cs="Times New Roman"/>
          <w:sz w:val="24"/>
          <w:szCs w:val="24"/>
          <w:lang w:val="en-GB"/>
        </w:rPr>
        <w:t>79).</w:t>
      </w:r>
    </w:p>
    <w:p w14:paraId="3B54A690" w14:textId="4E8F0FF6" w:rsidR="00607878" w:rsidRPr="006D186F" w:rsidRDefault="006C7168"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r>
      <w:r w:rsidR="008256E8" w:rsidRPr="006D186F">
        <w:rPr>
          <w:rFonts w:ascii="Times New Roman" w:hAnsi="Times New Roman" w:cs="Times New Roman"/>
          <w:sz w:val="24"/>
          <w:szCs w:val="24"/>
          <w:lang w:val="en-GB"/>
        </w:rPr>
        <w:t xml:space="preserve">Why do we need </w:t>
      </w:r>
      <w:r w:rsidR="00AE41F2" w:rsidRPr="006D186F">
        <w:rPr>
          <w:rFonts w:ascii="Times New Roman" w:hAnsi="Times New Roman" w:cs="Times New Roman"/>
          <w:sz w:val="24"/>
          <w:szCs w:val="24"/>
          <w:lang w:val="en-GB"/>
        </w:rPr>
        <w:t>relational egalitarianism if we are concerned with repairing past wrongs?</w:t>
      </w:r>
      <w:r w:rsidR="00CE1F79" w:rsidRPr="006D186F">
        <w:rPr>
          <w:rFonts w:ascii="Times New Roman" w:hAnsi="Times New Roman" w:cs="Times New Roman"/>
          <w:sz w:val="24"/>
          <w:szCs w:val="24"/>
          <w:lang w:val="en-GB"/>
        </w:rPr>
        <w:t xml:space="preserve"> Lofstrom</w:t>
      </w:r>
      <w:r w:rsidR="009B38F2" w:rsidRPr="006D186F">
        <w:rPr>
          <w:rFonts w:ascii="Times New Roman" w:hAnsi="Times New Roman" w:cs="Times New Roman"/>
          <w:sz w:val="24"/>
          <w:szCs w:val="24"/>
          <w:lang w:val="en-GB"/>
        </w:rPr>
        <w:t xml:space="preserve"> (2011)</w:t>
      </w:r>
      <w:r w:rsidR="003370C3" w:rsidRPr="006D186F">
        <w:rPr>
          <w:rFonts w:ascii="Times New Roman" w:hAnsi="Times New Roman" w:cs="Times New Roman"/>
          <w:sz w:val="24"/>
          <w:szCs w:val="24"/>
          <w:lang w:val="en-GB"/>
        </w:rPr>
        <w:t xml:space="preserve"> presents the </w:t>
      </w:r>
      <w:r w:rsidR="004C72BF" w:rsidRPr="006D186F">
        <w:rPr>
          <w:rFonts w:ascii="Times New Roman" w:hAnsi="Times New Roman" w:cs="Times New Roman"/>
          <w:sz w:val="24"/>
          <w:szCs w:val="24"/>
          <w:lang w:val="en-GB"/>
        </w:rPr>
        <w:t xml:space="preserve">case of a monument </w:t>
      </w:r>
      <w:r w:rsidR="00F26638" w:rsidRPr="006D186F">
        <w:rPr>
          <w:rFonts w:ascii="Times New Roman" w:hAnsi="Times New Roman" w:cs="Times New Roman"/>
          <w:sz w:val="24"/>
          <w:szCs w:val="24"/>
          <w:lang w:val="en-GB"/>
        </w:rPr>
        <w:t>erected in Helsinki to hono</w:t>
      </w:r>
      <w:r w:rsidR="006D03EC">
        <w:rPr>
          <w:rFonts w:ascii="Times New Roman" w:hAnsi="Times New Roman" w:cs="Times New Roman"/>
          <w:sz w:val="24"/>
          <w:szCs w:val="24"/>
          <w:lang w:val="en-GB"/>
        </w:rPr>
        <w:t>u</w:t>
      </w:r>
      <w:r w:rsidR="00F26638" w:rsidRPr="006D186F">
        <w:rPr>
          <w:rFonts w:ascii="Times New Roman" w:hAnsi="Times New Roman" w:cs="Times New Roman"/>
          <w:sz w:val="24"/>
          <w:szCs w:val="24"/>
          <w:lang w:val="en-GB"/>
        </w:rPr>
        <w:t xml:space="preserve">r the memory of </w:t>
      </w:r>
      <w:r w:rsidR="006D03EC">
        <w:rPr>
          <w:rFonts w:ascii="Times New Roman" w:hAnsi="Times New Roman" w:cs="Times New Roman"/>
          <w:sz w:val="24"/>
          <w:szCs w:val="24"/>
          <w:lang w:val="en-GB"/>
        </w:rPr>
        <w:t>eight</w:t>
      </w:r>
      <w:r w:rsidR="006D03EC" w:rsidRPr="006D186F">
        <w:rPr>
          <w:rFonts w:ascii="Times New Roman" w:hAnsi="Times New Roman" w:cs="Times New Roman"/>
          <w:sz w:val="24"/>
          <w:szCs w:val="24"/>
          <w:lang w:val="en-GB"/>
        </w:rPr>
        <w:t xml:space="preserve"> </w:t>
      </w:r>
      <w:r w:rsidR="00F26638" w:rsidRPr="006D186F">
        <w:rPr>
          <w:rFonts w:ascii="Times New Roman" w:hAnsi="Times New Roman" w:cs="Times New Roman"/>
          <w:sz w:val="24"/>
          <w:szCs w:val="24"/>
          <w:lang w:val="en-GB"/>
        </w:rPr>
        <w:t>Jewish refugees deported to the Nazi</w:t>
      </w:r>
      <w:r w:rsidR="00D07172">
        <w:rPr>
          <w:rFonts w:ascii="Times New Roman" w:hAnsi="Times New Roman" w:cs="Times New Roman"/>
          <w:sz w:val="24"/>
          <w:szCs w:val="24"/>
          <w:lang w:val="en-GB"/>
        </w:rPr>
        <w:t xml:space="preserve">-controlled Tallinn </w:t>
      </w:r>
      <w:r w:rsidR="00F26638" w:rsidRPr="006D186F">
        <w:rPr>
          <w:rFonts w:ascii="Times New Roman" w:hAnsi="Times New Roman" w:cs="Times New Roman"/>
          <w:sz w:val="24"/>
          <w:szCs w:val="24"/>
          <w:lang w:val="en-GB"/>
        </w:rPr>
        <w:t xml:space="preserve">in 1942 by the Finnish authorities. </w:t>
      </w:r>
      <w:proofErr w:type="gramStart"/>
      <w:r w:rsidR="009B38F2" w:rsidRPr="006D186F">
        <w:rPr>
          <w:rFonts w:ascii="Times New Roman" w:hAnsi="Times New Roman" w:cs="Times New Roman"/>
          <w:sz w:val="24"/>
          <w:szCs w:val="24"/>
          <w:lang w:val="en-GB"/>
        </w:rPr>
        <w:t xml:space="preserve">Lofstrom </w:t>
      </w:r>
      <w:r w:rsidR="006D03EC" w:rsidRPr="006D186F">
        <w:rPr>
          <w:rFonts w:ascii="Times New Roman" w:hAnsi="Times New Roman" w:cs="Times New Roman"/>
          <w:sz w:val="24"/>
          <w:szCs w:val="24"/>
          <w:lang w:val="en-GB"/>
        </w:rPr>
        <w:t>(</w:t>
      </w:r>
      <w:r w:rsidR="006D03EC">
        <w:rPr>
          <w:rFonts w:ascii="Times New Roman" w:hAnsi="Times New Roman" w:cs="Times New Roman"/>
          <w:sz w:val="24"/>
          <w:szCs w:val="24"/>
          <w:lang w:val="en-GB"/>
        </w:rPr>
        <w:t xml:space="preserve">2011, </w:t>
      </w:r>
      <w:r w:rsidR="006D03EC" w:rsidRPr="006D186F">
        <w:rPr>
          <w:rFonts w:ascii="Times New Roman" w:hAnsi="Times New Roman" w:cs="Times New Roman"/>
          <w:sz w:val="24"/>
          <w:szCs w:val="24"/>
          <w:lang w:val="en-GB"/>
        </w:rPr>
        <w:t>p.</w:t>
      </w:r>
      <w:r w:rsidR="006D03EC">
        <w:rPr>
          <w:rFonts w:ascii="Times New Roman" w:hAnsi="Times New Roman" w:cs="Times New Roman"/>
          <w:sz w:val="24"/>
          <w:szCs w:val="24"/>
          <w:lang w:val="en-GB"/>
        </w:rPr>
        <w:t xml:space="preserve"> </w:t>
      </w:r>
      <w:r w:rsidR="006D03EC" w:rsidRPr="006D186F">
        <w:rPr>
          <w:rFonts w:ascii="Times New Roman" w:hAnsi="Times New Roman" w:cs="Times New Roman"/>
          <w:sz w:val="24"/>
          <w:szCs w:val="24"/>
          <w:lang w:val="en-GB"/>
        </w:rPr>
        <w:t>94)</w:t>
      </w:r>
      <w:r w:rsidR="006D03EC">
        <w:rPr>
          <w:rFonts w:ascii="Times New Roman" w:hAnsi="Times New Roman" w:cs="Times New Roman"/>
          <w:sz w:val="24"/>
          <w:szCs w:val="24"/>
          <w:lang w:val="en-GB"/>
        </w:rPr>
        <w:t xml:space="preserve"> </w:t>
      </w:r>
      <w:r w:rsidR="009B38F2" w:rsidRPr="006D186F">
        <w:rPr>
          <w:rFonts w:ascii="Times New Roman" w:hAnsi="Times New Roman" w:cs="Times New Roman"/>
          <w:sz w:val="24"/>
          <w:szCs w:val="24"/>
          <w:lang w:val="en-GB"/>
        </w:rPr>
        <w:t xml:space="preserve">draws attention to the fact that </w:t>
      </w:r>
      <w:r w:rsidR="006D03EC">
        <w:rPr>
          <w:rFonts w:ascii="Times New Roman" w:hAnsi="Times New Roman" w:cs="Times New Roman"/>
          <w:sz w:val="24"/>
          <w:szCs w:val="24"/>
          <w:lang w:val="en-GB"/>
        </w:rPr>
        <w:t xml:space="preserve">a </w:t>
      </w:r>
      <w:r w:rsidR="009B38F2" w:rsidRPr="006D186F">
        <w:rPr>
          <w:rFonts w:ascii="Times New Roman" w:hAnsi="Times New Roman" w:cs="Times New Roman"/>
          <w:sz w:val="24"/>
          <w:szCs w:val="24"/>
          <w:lang w:val="en-GB"/>
        </w:rPr>
        <w:t>former Prime Minister of Finland, Paavo Lipponen, mentioned in his intervention that “</w:t>
      </w:r>
      <w:r w:rsidR="00C8593E" w:rsidRPr="006D186F">
        <w:rPr>
          <w:rFonts w:ascii="Times New Roman" w:hAnsi="Times New Roman" w:cs="Times New Roman"/>
          <w:sz w:val="24"/>
          <w:szCs w:val="24"/>
          <w:lang w:val="en-GB"/>
        </w:rPr>
        <w:t xml:space="preserve">…on behalf of the Finnish Government and all the Finnish people I apologize for it to the Jewish community… </w:t>
      </w:r>
      <w:r w:rsidR="009B38F2" w:rsidRPr="006D186F">
        <w:rPr>
          <w:rFonts w:ascii="Times New Roman" w:hAnsi="Times New Roman" w:cs="Times New Roman"/>
          <w:sz w:val="24"/>
          <w:szCs w:val="24"/>
          <w:lang w:val="en-GB"/>
        </w:rPr>
        <w:t>the new generation must be told about the Holocaust always when also the glorious history of the Fatherland is spoken of”.</w:t>
      </w:r>
      <w:proofErr w:type="gramEnd"/>
      <w:r w:rsidR="009B38F2" w:rsidRPr="006D186F">
        <w:rPr>
          <w:rFonts w:ascii="Times New Roman" w:hAnsi="Times New Roman" w:cs="Times New Roman"/>
          <w:sz w:val="24"/>
          <w:szCs w:val="24"/>
          <w:lang w:val="en-GB"/>
        </w:rPr>
        <w:t xml:space="preserve"> </w:t>
      </w:r>
      <w:proofErr w:type="gramStart"/>
      <w:r w:rsidR="009B38F2" w:rsidRPr="006D186F">
        <w:rPr>
          <w:rFonts w:ascii="Times New Roman" w:hAnsi="Times New Roman" w:cs="Times New Roman"/>
          <w:sz w:val="24"/>
          <w:szCs w:val="24"/>
          <w:lang w:val="en-GB"/>
        </w:rPr>
        <w:t xml:space="preserve">Lofstrom </w:t>
      </w:r>
      <w:r w:rsidR="006D03EC" w:rsidRPr="006D186F">
        <w:rPr>
          <w:rFonts w:ascii="Times New Roman" w:hAnsi="Times New Roman" w:cs="Times New Roman"/>
          <w:sz w:val="24"/>
          <w:szCs w:val="24"/>
          <w:lang w:val="en-GB"/>
        </w:rPr>
        <w:t>(</w:t>
      </w:r>
      <w:r w:rsidR="006D03EC">
        <w:rPr>
          <w:rFonts w:ascii="Times New Roman" w:hAnsi="Times New Roman" w:cs="Times New Roman"/>
          <w:sz w:val="24"/>
          <w:szCs w:val="24"/>
          <w:lang w:val="en-GB"/>
        </w:rPr>
        <w:t xml:space="preserve">2011, </w:t>
      </w:r>
      <w:r w:rsidR="006D03EC" w:rsidRPr="006D186F">
        <w:rPr>
          <w:rFonts w:ascii="Times New Roman" w:hAnsi="Times New Roman" w:cs="Times New Roman"/>
          <w:sz w:val="24"/>
          <w:szCs w:val="24"/>
          <w:lang w:val="en-GB"/>
        </w:rPr>
        <w:t>p. 98)</w:t>
      </w:r>
      <w:r w:rsidR="006D03EC">
        <w:rPr>
          <w:rFonts w:ascii="Times New Roman" w:hAnsi="Times New Roman" w:cs="Times New Roman"/>
          <w:sz w:val="24"/>
          <w:szCs w:val="24"/>
          <w:lang w:val="en-GB"/>
        </w:rPr>
        <w:t xml:space="preserve"> </w:t>
      </w:r>
      <w:r w:rsidR="009B38F2" w:rsidRPr="006D186F">
        <w:rPr>
          <w:rFonts w:ascii="Times New Roman" w:hAnsi="Times New Roman" w:cs="Times New Roman"/>
          <w:sz w:val="24"/>
          <w:szCs w:val="24"/>
          <w:lang w:val="en-GB"/>
        </w:rPr>
        <w:t xml:space="preserve">considers that Lipponen’s discourse represents an instance of </w:t>
      </w:r>
      <w:r w:rsidR="00E62143" w:rsidRPr="006D186F">
        <w:rPr>
          <w:rFonts w:ascii="Times New Roman" w:hAnsi="Times New Roman" w:cs="Times New Roman"/>
          <w:sz w:val="24"/>
          <w:szCs w:val="24"/>
          <w:lang w:val="en-GB"/>
        </w:rPr>
        <w:t>an exclusionary practice</w:t>
      </w:r>
      <w:r w:rsidR="00D62C3D" w:rsidRPr="006D186F">
        <w:rPr>
          <w:rFonts w:ascii="Times New Roman" w:hAnsi="Times New Roman" w:cs="Times New Roman"/>
          <w:sz w:val="24"/>
          <w:szCs w:val="24"/>
          <w:lang w:val="en-GB"/>
        </w:rPr>
        <w:t xml:space="preserve"> of cultural citizenship</w:t>
      </w:r>
      <w:r w:rsidR="00E62143" w:rsidRPr="006D186F">
        <w:rPr>
          <w:rFonts w:ascii="Times New Roman" w:hAnsi="Times New Roman" w:cs="Times New Roman"/>
          <w:sz w:val="24"/>
          <w:szCs w:val="24"/>
          <w:lang w:val="en-GB"/>
        </w:rPr>
        <w:t>, as it amounts to saying that “if you wish to be part of the community of the Finnish people, you should feel morally obliged to partake in the apology, and if you cannot share this sentiment, you cannot be regarded as a member of this moral and cultural community”.</w:t>
      </w:r>
      <w:proofErr w:type="gramEnd"/>
      <w:r w:rsidR="00E62143" w:rsidRPr="006D186F">
        <w:rPr>
          <w:rFonts w:ascii="Times New Roman" w:hAnsi="Times New Roman" w:cs="Times New Roman"/>
          <w:sz w:val="24"/>
          <w:szCs w:val="24"/>
          <w:lang w:val="en-GB"/>
        </w:rPr>
        <w:t xml:space="preserve"> </w:t>
      </w:r>
      <w:r w:rsidR="00CE4EDC" w:rsidRPr="006D186F">
        <w:rPr>
          <w:rFonts w:ascii="Times New Roman" w:hAnsi="Times New Roman" w:cs="Times New Roman"/>
          <w:sz w:val="24"/>
          <w:szCs w:val="24"/>
          <w:lang w:val="en-GB"/>
        </w:rPr>
        <w:t xml:space="preserve">The conclusion that I draw is somewhat </w:t>
      </w:r>
      <w:r w:rsidR="00297B59" w:rsidRPr="006D186F">
        <w:rPr>
          <w:rFonts w:ascii="Times New Roman" w:hAnsi="Times New Roman" w:cs="Times New Roman"/>
          <w:sz w:val="24"/>
          <w:szCs w:val="24"/>
          <w:lang w:val="en-GB"/>
        </w:rPr>
        <w:t>more optimistic</w:t>
      </w:r>
      <w:r w:rsidR="00CE3A33" w:rsidRPr="006D186F">
        <w:rPr>
          <w:rFonts w:ascii="Times New Roman" w:hAnsi="Times New Roman" w:cs="Times New Roman"/>
          <w:sz w:val="24"/>
          <w:szCs w:val="24"/>
          <w:lang w:val="en-GB"/>
        </w:rPr>
        <w:t xml:space="preserve">, and focuses on what Lofstrom </w:t>
      </w:r>
      <w:r w:rsidR="006D03EC">
        <w:rPr>
          <w:rFonts w:ascii="Times New Roman" w:hAnsi="Times New Roman" w:cs="Times New Roman"/>
          <w:sz w:val="24"/>
          <w:szCs w:val="24"/>
          <w:lang w:val="en-GB"/>
        </w:rPr>
        <w:t xml:space="preserve">(2011, p. 95) </w:t>
      </w:r>
      <w:r w:rsidR="00CE3A33" w:rsidRPr="006D186F">
        <w:rPr>
          <w:rFonts w:ascii="Times New Roman" w:hAnsi="Times New Roman" w:cs="Times New Roman"/>
          <w:sz w:val="24"/>
          <w:szCs w:val="24"/>
          <w:lang w:val="en-GB"/>
        </w:rPr>
        <w:t xml:space="preserve">calls “the potential of historical apologies to generate symbolic inclusion and reconciliation within communities”. </w:t>
      </w:r>
      <w:r w:rsidR="00214671" w:rsidRPr="006D186F">
        <w:rPr>
          <w:rFonts w:ascii="Times New Roman" w:hAnsi="Times New Roman" w:cs="Times New Roman"/>
          <w:sz w:val="24"/>
          <w:szCs w:val="24"/>
          <w:lang w:val="en-GB"/>
        </w:rPr>
        <w:t xml:space="preserve">Historical apologies, as part of the wider set of symbolic reparations, ought to </w:t>
      </w:r>
      <w:proofErr w:type="gramStart"/>
      <w:r w:rsidR="00214671" w:rsidRPr="006D186F">
        <w:rPr>
          <w:rFonts w:ascii="Times New Roman" w:hAnsi="Times New Roman" w:cs="Times New Roman"/>
          <w:sz w:val="24"/>
          <w:szCs w:val="24"/>
          <w:lang w:val="en-GB"/>
        </w:rPr>
        <w:t>be provided</w:t>
      </w:r>
      <w:proofErr w:type="gramEnd"/>
      <w:r w:rsidR="00214671" w:rsidRPr="006D186F">
        <w:rPr>
          <w:rFonts w:ascii="Times New Roman" w:hAnsi="Times New Roman" w:cs="Times New Roman"/>
          <w:sz w:val="24"/>
          <w:szCs w:val="24"/>
          <w:lang w:val="en-GB"/>
        </w:rPr>
        <w:t xml:space="preserve"> </w:t>
      </w:r>
      <w:r w:rsidR="00214671" w:rsidRPr="006D186F">
        <w:rPr>
          <w:rFonts w:ascii="Times New Roman" w:hAnsi="Times New Roman" w:cs="Times New Roman"/>
          <w:i/>
          <w:sz w:val="24"/>
          <w:szCs w:val="24"/>
          <w:lang w:val="en-GB"/>
        </w:rPr>
        <w:t>for a certain reason</w:t>
      </w:r>
      <w:r w:rsidR="00214671" w:rsidRPr="00781F81">
        <w:rPr>
          <w:rFonts w:ascii="Times New Roman" w:hAnsi="Times New Roman" w:cs="Times New Roman"/>
          <w:iCs/>
          <w:sz w:val="24"/>
          <w:szCs w:val="24"/>
          <w:lang w:val="en-GB"/>
        </w:rPr>
        <w:t>.</w:t>
      </w:r>
      <w:r w:rsidR="00214671" w:rsidRPr="006D186F">
        <w:rPr>
          <w:rFonts w:ascii="Times New Roman" w:hAnsi="Times New Roman" w:cs="Times New Roman"/>
          <w:i/>
          <w:sz w:val="24"/>
          <w:szCs w:val="24"/>
          <w:lang w:val="en-GB"/>
        </w:rPr>
        <w:t xml:space="preserve"> </w:t>
      </w:r>
      <w:r w:rsidR="008E4342" w:rsidRPr="006D186F">
        <w:rPr>
          <w:rFonts w:ascii="Times New Roman" w:hAnsi="Times New Roman" w:cs="Times New Roman"/>
          <w:sz w:val="24"/>
          <w:szCs w:val="24"/>
          <w:lang w:val="en-GB"/>
        </w:rPr>
        <w:t xml:space="preserve">They must </w:t>
      </w:r>
      <w:proofErr w:type="gramStart"/>
      <w:r w:rsidR="008E4342" w:rsidRPr="006D186F">
        <w:rPr>
          <w:rFonts w:ascii="Times New Roman" w:hAnsi="Times New Roman" w:cs="Times New Roman"/>
          <w:sz w:val="24"/>
          <w:szCs w:val="24"/>
          <w:lang w:val="en-GB"/>
        </w:rPr>
        <w:t>serve a purpose, and, taking into consideration the argument from the previous section</w:t>
      </w:r>
      <w:proofErr w:type="gramEnd"/>
      <w:r w:rsidR="008E4342" w:rsidRPr="006D186F">
        <w:rPr>
          <w:rFonts w:ascii="Times New Roman" w:hAnsi="Times New Roman" w:cs="Times New Roman"/>
          <w:sz w:val="24"/>
          <w:szCs w:val="24"/>
          <w:lang w:val="en-GB"/>
        </w:rPr>
        <w:t xml:space="preserve">, </w:t>
      </w:r>
      <w:proofErr w:type="gramStart"/>
      <w:r w:rsidR="006D03EC">
        <w:rPr>
          <w:rFonts w:ascii="Times New Roman" w:hAnsi="Times New Roman" w:cs="Times New Roman"/>
          <w:sz w:val="24"/>
          <w:szCs w:val="24"/>
          <w:lang w:val="en-GB"/>
        </w:rPr>
        <w:t>also</w:t>
      </w:r>
      <w:r w:rsidR="008E4342" w:rsidRPr="006D186F">
        <w:rPr>
          <w:rFonts w:ascii="Times New Roman" w:hAnsi="Times New Roman" w:cs="Times New Roman"/>
          <w:sz w:val="24"/>
          <w:szCs w:val="24"/>
          <w:lang w:val="en-GB"/>
        </w:rPr>
        <w:t xml:space="preserve"> </w:t>
      </w:r>
      <w:r w:rsidR="006D03EC">
        <w:rPr>
          <w:rFonts w:ascii="Times New Roman" w:hAnsi="Times New Roman" w:cs="Times New Roman"/>
          <w:sz w:val="24"/>
          <w:szCs w:val="24"/>
          <w:lang w:val="en-GB"/>
        </w:rPr>
        <w:t xml:space="preserve">have </w:t>
      </w:r>
      <w:r w:rsidR="008E4342" w:rsidRPr="006D186F">
        <w:rPr>
          <w:rFonts w:ascii="Times New Roman" w:hAnsi="Times New Roman" w:cs="Times New Roman"/>
          <w:sz w:val="24"/>
          <w:szCs w:val="24"/>
          <w:lang w:val="en-GB"/>
        </w:rPr>
        <w:t>a forward-looking aim</w:t>
      </w:r>
      <w:proofErr w:type="gramEnd"/>
      <w:r w:rsidR="008E4342" w:rsidRPr="006D186F">
        <w:rPr>
          <w:rFonts w:ascii="Times New Roman" w:hAnsi="Times New Roman" w:cs="Times New Roman"/>
          <w:sz w:val="24"/>
          <w:szCs w:val="24"/>
          <w:lang w:val="en-GB"/>
        </w:rPr>
        <w:t xml:space="preserve">. </w:t>
      </w:r>
      <w:r w:rsidR="00925382" w:rsidRPr="006D186F">
        <w:rPr>
          <w:rFonts w:ascii="Times New Roman" w:hAnsi="Times New Roman" w:cs="Times New Roman"/>
          <w:sz w:val="24"/>
          <w:szCs w:val="24"/>
          <w:lang w:val="en-GB"/>
        </w:rPr>
        <w:t xml:space="preserve">Relational egalitarianism offers such a forward-looking justification for symbolic measures. </w:t>
      </w:r>
      <w:r w:rsidR="008A1818" w:rsidRPr="006D186F">
        <w:rPr>
          <w:rFonts w:ascii="Times New Roman" w:hAnsi="Times New Roman" w:cs="Times New Roman"/>
          <w:sz w:val="24"/>
          <w:szCs w:val="24"/>
          <w:lang w:val="en-GB"/>
        </w:rPr>
        <w:t>In Dumitru’s (2019) account, measures such as public atonement, establishing memorials, publicly funding mu</w:t>
      </w:r>
      <w:r w:rsidR="00E9206A" w:rsidRPr="006D186F">
        <w:rPr>
          <w:rFonts w:ascii="Times New Roman" w:hAnsi="Times New Roman" w:cs="Times New Roman"/>
          <w:sz w:val="24"/>
          <w:szCs w:val="24"/>
          <w:lang w:val="en-GB"/>
        </w:rPr>
        <w:t xml:space="preserve">seums, </w:t>
      </w:r>
      <w:r w:rsidR="006D03EC">
        <w:rPr>
          <w:rFonts w:ascii="Times New Roman" w:hAnsi="Times New Roman" w:cs="Times New Roman"/>
          <w:sz w:val="24"/>
          <w:szCs w:val="24"/>
          <w:lang w:val="en-GB"/>
        </w:rPr>
        <w:t xml:space="preserve">etc., </w:t>
      </w:r>
      <w:proofErr w:type="gramStart"/>
      <w:r w:rsidR="00E9206A" w:rsidRPr="006D186F">
        <w:rPr>
          <w:rFonts w:ascii="Times New Roman" w:hAnsi="Times New Roman" w:cs="Times New Roman"/>
          <w:sz w:val="24"/>
          <w:szCs w:val="24"/>
          <w:lang w:val="en-GB"/>
        </w:rPr>
        <w:t>are meant</w:t>
      </w:r>
      <w:proofErr w:type="gramEnd"/>
      <w:r w:rsidR="00E9206A" w:rsidRPr="006D186F">
        <w:rPr>
          <w:rFonts w:ascii="Times New Roman" w:hAnsi="Times New Roman" w:cs="Times New Roman"/>
          <w:sz w:val="24"/>
          <w:szCs w:val="24"/>
          <w:lang w:val="en-GB"/>
        </w:rPr>
        <w:t xml:space="preserve"> to improve the status</w:t>
      </w:r>
      <w:r w:rsidR="008A1818" w:rsidRPr="006D186F">
        <w:rPr>
          <w:rFonts w:ascii="Times New Roman" w:hAnsi="Times New Roman" w:cs="Times New Roman"/>
          <w:sz w:val="24"/>
          <w:szCs w:val="24"/>
          <w:lang w:val="en-GB"/>
        </w:rPr>
        <w:t xml:space="preserve"> of the victims’ descendants, to the </w:t>
      </w:r>
      <w:r w:rsidR="000174F9" w:rsidRPr="006D186F">
        <w:rPr>
          <w:rFonts w:ascii="Times New Roman" w:hAnsi="Times New Roman" w:cs="Times New Roman"/>
          <w:sz w:val="24"/>
          <w:szCs w:val="24"/>
          <w:lang w:val="en-GB"/>
        </w:rPr>
        <w:t xml:space="preserve">end that each </w:t>
      </w:r>
      <w:r w:rsidR="000174F9" w:rsidRPr="006D186F">
        <w:rPr>
          <w:rFonts w:ascii="Times New Roman" w:hAnsi="Times New Roman" w:cs="Times New Roman"/>
          <w:sz w:val="24"/>
          <w:szCs w:val="24"/>
          <w:lang w:val="en-GB"/>
        </w:rPr>
        <w:lastRenderedPageBreak/>
        <w:t xml:space="preserve">citizen attains equal standing in a certain society. </w:t>
      </w:r>
      <w:r w:rsidR="00954071" w:rsidRPr="006D186F">
        <w:rPr>
          <w:rFonts w:ascii="Times New Roman" w:hAnsi="Times New Roman" w:cs="Times New Roman"/>
          <w:sz w:val="24"/>
          <w:szCs w:val="24"/>
          <w:lang w:val="en-GB"/>
        </w:rPr>
        <w:t xml:space="preserve">Given </w:t>
      </w:r>
      <w:proofErr w:type="gramStart"/>
      <w:r w:rsidR="00954071" w:rsidRPr="006D186F">
        <w:rPr>
          <w:rFonts w:ascii="Times New Roman" w:hAnsi="Times New Roman" w:cs="Times New Roman"/>
          <w:sz w:val="24"/>
          <w:szCs w:val="24"/>
          <w:lang w:val="en-GB"/>
        </w:rPr>
        <w:t>that</w:t>
      </w:r>
      <w:proofErr w:type="gramEnd"/>
      <w:r w:rsidR="00954071" w:rsidRPr="006D186F">
        <w:rPr>
          <w:rFonts w:ascii="Times New Roman" w:hAnsi="Times New Roman" w:cs="Times New Roman"/>
          <w:sz w:val="24"/>
          <w:szCs w:val="24"/>
          <w:lang w:val="en-GB"/>
        </w:rPr>
        <w:t xml:space="preserve"> the aim of the</w:t>
      </w:r>
      <w:r w:rsidR="006D03EC">
        <w:rPr>
          <w:rFonts w:ascii="Times New Roman" w:hAnsi="Times New Roman" w:cs="Times New Roman"/>
          <w:sz w:val="24"/>
          <w:szCs w:val="24"/>
          <w:lang w:val="en-GB"/>
        </w:rPr>
        <w:t xml:space="preserve"> present</w:t>
      </w:r>
      <w:r w:rsidR="00954071" w:rsidRPr="006D186F">
        <w:rPr>
          <w:rFonts w:ascii="Times New Roman" w:hAnsi="Times New Roman" w:cs="Times New Roman"/>
          <w:sz w:val="24"/>
          <w:szCs w:val="24"/>
          <w:lang w:val="en-GB"/>
        </w:rPr>
        <w:t xml:space="preserve"> </w:t>
      </w:r>
      <w:r w:rsidR="006D03EC">
        <w:rPr>
          <w:rFonts w:ascii="Times New Roman" w:hAnsi="Times New Roman" w:cs="Times New Roman"/>
          <w:sz w:val="24"/>
          <w:szCs w:val="24"/>
          <w:lang w:val="en-GB"/>
        </w:rPr>
        <w:t>chapter</w:t>
      </w:r>
      <w:r w:rsidR="006D03EC" w:rsidRPr="006D186F">
        <w:rPr>
          <w:rFonts w:ascii="Times New Roman" w:hAnsi="Times New Roman" w:cs="Times New Roman"/>
          <w:sz w:val="24"/>
          <w:szCs w:val="24"/>
          <w:lang w:val="en-GB"/>
        </w:rPr>
        <w:t xml:space="preserve"> </w:t>
      </w:r>
      <w:r w:rsidR="00954071" w:rsidRPr="006D186F">
        <w:rPr>
          <w:rFonts w:ascii="Times New Roman" w:hAnsi="Times New Roman" w:cs="Times New Roman"/>
          <w:sz w:val="24"/>
          <w:szCs w:val="24"/>
          <w:lang w:val="en-GB"/>
        </w:rPr>
        <w:t xml:space="preserve">is to </w:t>
      </w:r>
      <w:r w:rsidR="006D03EC">
        <w:rPr>
          <w:rFonts w:ascii="Times New Roman" w:hAnsi="Times New Roman" w:cs="Times New Roman"/>
          <w:sz w:val="24"/>
          <w:szCs w:val="24"/>
          <w:lang w:val="en-GB"/>
        </w:rPr>
        <w:t>assess</w:t>
      </w:r>
      <w:r w:rsidR="006D03EC" w:rsidRPr="006D186F">
        <w:rPr>
          <w:rFonts w:ascii="Times New Roman" w:hAnsi="Times New Roman" w:cs="Times New Roman"/>
          <w:sz w:val="24"/>
          <w:szCs w:val="24"/>
          <w:lang w:val="en-GB"/>
        </w:rPr>
        <w:t xml:space="preserve"> </w:t>
      </w:r>
      <w:r w:rsidR="00954071" w:rsidRPr="006D186F">
        <w:rPr>
          <w:rFonts w:ascii="Times New Roman" w:hAnsi="Times New Roman" w:cs="Times New Roman"/>
          <w:sz w:val="24"/>
          <w:szCs w:val="24"/>
          <w:lang w:val="en-GB"/>
        </w:rPr>
        <w:t xml:space="preserve">whether the actions undertaken by Romanian authorities have indeed been appropriate and desirable from a normative point of view, the relational egalitarian framework seems to be </w:t>
      </w:r>
      <w:r w:rsidR="006D03EC">
        <w:rPr>
          <w:rFonts w:ascii="Times New Roman" w:hAnsi="Times New Roman" w:cs="Times New Roman"/>
          <w:sz w:val="24"/>
          <w:szCs w:val="24"/>
          <w:lang w:val="en-GB"/>
        </w:rPr>
        <w:t>suitable</w:t>
      </w:r>
      <w:r w:rsidR="00954071" w:rsidRPr="006D186F">
        <w:rPr>
          <w:rFonts w:ascii="Times New Roman" w:hAnsi="Times New Roman" w:cs="Times New Roman"/>
          <w:sz w:val="24"/>
          <w:szCs w:val="24"/>
          <w:lang w:val="en-GB"/>
        </w:rPr>
        <w:t xml:space="preserve"> to deal with such a subject, given the importance it</w:t>
      </w:r>
      <w:r w:rsidR="00DE51BA" w:rsidRPr="006D186F">
        <w:rPr>
          <w:rFonts w:ascii="Times New Roman" w:hAnsi="Times New Roman" w:cs="Times New Roman"/>
          <w:sz w:val="24"/>
          <w:szCs w:val="24"/>
          <w:lang w:val="en-GB"/>
        </w:rPr>
        <w:t xml:space="preserve"> attributes to the equality </w:t>
      </w:r>
      <w:r w:rsidR="00954071" w:rsidRPr="006D186F">
        <w:rPr>
          <w:rFonts w:ascii="Times New Roman" w:hAnsi="Times New Roman" w:cs="Times New Roman"/>
          <w:sz w:val="24"/>
          <w:szCs w:val="24"/>
          <w:lang w:val="en-GB"/>
        </w:rPr>
        <w:t xml:space="preserve">of citizens. The empowerment of victims amounts to a </w:t>
      </w:r>
      <w:r w:rsidR="00954071" w:rsidRPr="006D186F">
        <w:rPr>
          <w:rFonts w:ascii="Times New Roman" w:hAnsi="Times New Roman" w:cs="Times New Roman"/>
          <w:i/>
          <w:sz w:val="24"/>
          <w:szCs w:val="24"/>
          <w:lang w:val="en-GB"/>
        </w:rPr>
        <w:t xml:space="preserve">sine qua non </w:t>
      </w:r>
      <w:r w:rsidR="00954071" w:rsidRPr="006D186F">
        <w:rPr>
          <w:rFonts w:ascii="Times New Roman" w:hAnsi="Times New Roman" w:cs="Times New Roman"/>
          <w:sz w:val="24"/>
          <w:szCs w:val="24"/>
          <w:lang w:val="en-GB"/>
        </w:rPr>
        <w:t xml:space="preserve">condition of repairing the past (David and Choice: 2006), and relational egalitarianism </w:t>
      </w:r>
      <w:r w:rsidR="008915FD" w:rsidRPr="006D186F">
        <w:rPr>
          <w:rFonts w:ascii="Times New Roman" w:hAnsi="Times New Roman" w:cs="Times New Roman"/>
          <w:sz w:val="24"/>
          <w:szCs w:val="24"/>
          <w:lang w:val="en-GB"/>
        </w:rPr>
        <w:t xml:space="preserve">provides us with the toolkit we need in order to assess the </w:t>
      </w:r>
      <w:r w:rsidR="00BC3F32" w:rsidRPr="006D186F">
        <w:rPr>
          <w:rFonts w:ascii="Times New Roman" w:hAnsi="Times New Roman" w:cs="Times New Roman"/>
          <w:sz w:val="24"/>
          <w:szCs w:val="24"/>
          <w:lang w:val="en-GB"/>
        </w:rPr>
        <w:t xml:space="preserve">public policies adopted by Romanian officials. </w:t>
      </w:r>
      <w:r w:rsidR="00C23E93" w:rsidRPr="006D186F">
        <w:rPr>
          <w:rFonts w:ascii="Times New Roman" w:hAnsi="Times New Roman" w:cs="Times New Roman"/>
          <w:sz w:val="24"/>
          <w:szCs w:val="24"/>
          <w:lang w:val="en-GB"/>
        </w:rPr>
        <w:t xml:space="preserve">It is no wonder that relational egalitarians such as Schemmel (2012) insist on the purpose of establishing institutions that can carry out the aims of relational egalitarianism – discharging our duties towards others is fundamentally dependent on the existence of an appropriate institutional scheme in his account of relational egalitarianism. </w:t>
      </w:r>
      <w:r w:rsidR="009C7D90" w:rsidRPr="006D186F">
        <w:rPr>
          <w:rFonts w:ascii="Times New Roman" w:hAnsi="Times New Roman" w:cs="Times New Roman"/>
          <w:sz w:val="24"/>
          <w:szCs w:val="24"/>
          <w:lang w:val="en-GB"/>
        </w:rPr>
        <w:t>By insisting on expressive measures, an account of reparatory justice gaining normative traction from relational egalitarianism can account for the forward-looking function that should be reached by reparations, whether we consider that this is “increasing utility, deterring future wrongdoing or promoting distributive justice” (Posner and Vermeule: 2003, p. 692).</w:t>
      </w:r>
    </w:p>
    <w:p w14:paraId="3986B376" w14:textId="089C90DF" w:rsidR="00554F58" w:rsidRDefault="00BD1A73" w:rsidP="006D186F">
      <w:pPr>
        <w:spacing w:line="360" w:lineRule="auto"/>
        <w:ind w:firstLine="720"/>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 xml:space="preserve">An added benefit of embracing relational egalitarianism is perhaps more obvious when we refer to the literature on Holocaust </w:t>
      </w:r>
      <w:r w:rsidR="009A75E6">
        <w:rPr>
          <w:rFonts w:ascii="Times New Roman" w:hAnsi="Times New Roman" w:cs="Times New Roman"/>
          <w:sz w:val="24"/>
          <w:szCs w:val="24"/>
          <w:lang w:val="en-GB"/>
        </w:rPr>
        <w:t>Remembrance</w:t>
      </w:r>
      <w:r w:rsidRPr="006D186F">
        <w:rPr>
          <w:rFonts w:ascii="Times New Roman" w:hAnsi="Times New Roman" w:cs="Times New Roman"/>
          <w:sz w:val="24"/>
          <w:szCs w:val="24"/>
          <w:lang w:val="en-GB"/>
        </w:rPr>
        <w:t>. Stone (2004</w:t>
      </w:r>
      <w:r w:rsidR="00AD75CB">
        <w:rPr>
          <w:rFonts w:ascii="Times New Roman" w:hAnsi="Times New Roman" w:cs="Times New Roman"/>
          <w:sz w:val="24"/>
          <w:szCs w:val="24"/>
          <w:lang w:val="en-GB"/>
        </w:rPr>
        <w:t>, p. 509</w:t>
      </w:r>
      <w:r w:rsidRPr="006D186F">
        <w:rPr>
          <w:rFonts w:ascii="Times New Roman" w:hAnsi="Times New Roman" w:cs="Times New Roman"/>
          <w:sz w:val="24"/>
          <w:szCs w:val="24"/>
          <w:lang w:val="en-GB"/>
        </w:rPr>
        <w:t xml:space="preserve">) </w:t>
      </w:r>
      <w:r w:rsidR="00F82935">
        <w:rPr>
          <w:rFonts w:ascii="Times New Roman" w:hAnsi="Times New Roman" w:cs="Times New Roman"/>
          <w:sz w:val="24"/>
          <w:szCs w:val="24"/>
          <w:lang w:val="en-GB"/>
        </w:rPr>
        <w:t>discusses</w:t>
      </w:r>
      <w:r w:rsidRPr="006D186F">
        <w:rPr>
          <w:rFonts w:ascii="Times New Roman" w:hAnsi="Times New Roman" w:cs="Times New Roman"/>
          <w:sz w:val="24"/>
          <w:szCs w:val="24"/>
          <w:lang w:val="en-GB"/>
        </w:rPr>
        <w:t xml:space="preserve"> the struggle between those who </w:t>
      </w:r>
      <w:r w:rsidR="00771B8F" w:rsidRPr="006D186F">
        <w:rPr>
          <w:rFonts w:ascii="Times New Roman" w:hAnsi="Times New Roman" w:cs="Times New Roman"/>
          <w:sz w:val="24"/>
          <w:szCs w:val="24"/>
          <w:lang w:val="en-GB"/>
        </w:rPr>
        <w:t>“</w:t>
      </w:r>
      <w:r w:rsidRPr="006D186F">
        <w:rPr>
          <w:rFonts w:ascii="Times New Roman" w:hAnsi="Times New Roman" w:cs="Times New Roman"/>
          <w:sz w:val="24"/>
          <w:szCs w:val="24"/>
          <w:lang w:val="en-GB"/>
        </w:rPr>
        <w:t>sought to incorporate the Holocaust into traditional forms of commemoration and those who have sought to find ways of commemoration that in themselves embody a fundamental uneasiness or mistrust of the possibility of Holocaust commemoration”. The main advantage of my approach will be that whether an act is a traditional or a non-traditional form of commemoration does not matter in itself. What matters is the extent to which such acts contribute to attaining the goals of the normative proposal I endorse throughout the paper.</w:t>
      </w:r>
      <w:r w:rsidR="00D07CFD" w:rsidRPr="006D186F">
        <w:rPr>
          <w:rFonts w:ascii="Times New Roman" w:hAnsi="Times New Roman" w:cs="Times New Roman"/>
          <w:sz w:val="24"/>
          <w:szCs w:val="24"/>
          <w:lang w:val="en-GB"/>
        </w:rPr>
        <w:t xml:space="preserve"> Furthermore, this allows me to treat material forms of reparations (monetary compensation for instance) </w:t>
      </w:r>
      <w:r w:rsidR="007077BE" w:rsidRPr="006D186F">
        <w:rPr>
          <w:rFonts w:ascii="Times New Roman" w:hAnsi="Times New Roman" w:cs="Times New Roman"/>
          <w:sz w:val="24"/>
          <w:szCs w:val="24"/>
          <w:lang w:val="en-GB"/>
        </w:rPr>
        <w:t xml:space="preserve">on par with symbolic reparations, as all would be equally important </w:t>
      </w:r>
      <w:r w:rsidR="002A0A42" w:rsidRPr="006D186F">
        <w:rPr>
          <w:rFonts w:ascii="Times New Roman" w:hAnsi="Times New Roman" w:cs="Times New Roman"/>
          <w:sz w:val="24"/>
          <w:szCs w:val="24"/>
          <w:lang w:val="en-GB"/>
        </w:rPr>
        <w:t>within</w:t>
      </w:r>
      <w:r w:rsidR="007077BE" w:rsidRPr="006D186F">
        <w:rPr>
          <w:rFonts w:ascii="Times New Roman" w:hAnsi="Times New Roman" w:cs="Times New Roman"/>
          <w:sz w:val="24"/>
          <w:szCs w:val="24"/>
          <w:lang w:val="en-GB"/>
        </w:rPr>
        <w:t xml:space="preserve"> the Andersonian framework.</w:t>
      </w:r>
      <w:r w:rsidR="006E54FE" w:rsidRPr="006D186F">
        <w:rPr>
          <w:rFonts w:ascii="Times New Roman" w:hAnsi="Times New Roman" w:cs="Times New Roman"/>
          <w:sz w:val="24"/>
          <w:szCs w:val="24"/>
          <w:lang w:val="en-GB"/>
        </w:rPr>
        <w:t xml:space="preserve"> </w:t>
      </w:r>
      <w:r w:rsidR="00BD3589" w:rsidRPr="006D186F">
        <w:rPr>
          <w:rFonts w:ascii="Times New Roman" w:hAnsi="Times New Roman" w:cs="Times New Roman"/>
          <w:sz w:val="24"/>
          <w:szCs w:val="24"/>
          <w:lang w:val="en-GB"/>
        </w:rPr>
        <w:t xml:space="preserve">With the normative framework </w:t>
      </w:r>
      <w:r w:rsidR="00AD75CB">
        <w:rPr>
          <w:rFonts w:ascii="Times New Roman" w:hAnsi="Times New Roman" w:cs="Times New Roman"/>
          <w:sz w:val="24"/>
          <w:szCs w:val="24"/>
          <w:lang w:val="en-GB"/>
        </w:rPr>
        <w:t>outlined above</w:t>
      </w:r>
      <w:r w:rsidR="00BD3589" w:rsidRPr="006D186F">
        <w:rPr>
          <w:rFonts w:ascii="Times New Roman" w:hAnsi="Times New Roman" w:cs="Times New Roman"/>
          <w:sz w:val="24"/>
          <w:szCs w:val="24"/>
          <w:lang w:val="en-GB"/>
        </w:rPr>
        <w:t xml:space="preserve">, in the following section I will turn my attention to the series of measures that </w:t>
      </w:r>
      <w:proofErr w:type="gramStart"/>
      <w:r w:rsidR="00BD3589" w:rsidRPr="006D186F">
        <w:rPr>
          <w:rFonts w:ascii="Times New Roman" w:hAnsi="Times New Roman" w:cs="Times New Roman"/>
          <w:sz w:val="24"/>
          <w:szCs w:val="24"/>
          <w:lang w:val="en-GB"/>
        </w:rPr>
        <w:t>have been adopted</w:t>
      </w:r>
      <w:proofErr w:type="gramEnd"/>
      <w:r w:rsidR="00BD3589" w:rsidRPr="006D186F">
        <w:rPr>
          <w:rFonts w:ascii="Times New Roman" w:hAnsi="Times New Roman" w:cs="Times New Roman"/>
          <w:sz w:val="24"/>
          <w:szCs w:val="24"/>
          <w:lang w:val="en-GB"/>
        </w:rPr>
        <w:t xml:space="preserve"> by communist and democratic authorities in Romania </w:t>
      </w:r>
      <w:r w:rsidR="00AD75CB">
        <w:rPr>
          <w:rFonts w:ascii="Times New Roman" w:hAnsi="Times New Roman" w:cs="Times New Roman"/>
          <w:sz w:val="24"/>
          <w:szCs w:val="24"/>
          <w:lang w:val="en-GB"/>
        </w:rPr>
        <w:t>with</w:t>
      </w:r>
      <w:r w:rsidR="00AD75CB" w:rsidRPr="006D186F">
        <w:rPr>
          <w:rFonts w:ascii="Times New Roman" w:hAnsi="Times New Roman" w:cs="Times New Roman"/>
          <w:sz w:val="24"/>
          <w:szCs w:val="24"/>
          <w:lang w:val="en-GB"/>
        </w:rPr>
        <w:t xml:space="preserve"> </w:t>
      </w:r>
      <w:r w:rsidR="00BD3589" w:rsidRPr="006D186F">
        <w:rPr>
          <w:rFonts w:ascii="Times New Roman" w:hAnsi="Times New Roman" w:cs="Times New Roman"/>
          <w:sz w:val="24"/>
          <w:szCs w:val="24"/>
          <w:lang w:val="en-GB"/>
        </w:rPr>
        <w:t>regard to Ho</w:t>
      </w:r>
      <w:r w:rsidR="001D5CD7" w:rsidRPr="006D186F">
        <w:rPr>
          <w:rFonts w:ascii="Times New Roman" w:hAnsi="Times New Roman" w:cs="Times New Roman"/>
          <w:sz w:val="24"/>
          <w:szCs w:val="24"/>
          <w:lang w:val="en-GB"/>
        </w:rPr>
        <w:t xml:space="preserve">locaust </w:t>
      </w:r>
      <w:r w:rsidR="0041133A">
        <w:rPr>
          <w:rFonts w:ascii="Times New Roman" w:hAnsi="Times New Roman" w:cs="Times New Roman"/>
          <w:sz w:val="24"/>
          <w:szCs w:val="24"/>
          <w:lang w:val="en-GB"/>
        </w:rPr>
        <w:t>memorialization</w:t>
      </w:r>
      <w:r w:rsidR="00A93B53" w:rsidRPr="006D186F">
        <w:rPr>
          <w:rFonts w:ascii="Times New Roman" w:hAnsi="Times New Roman" w:cs="Times New Roman"/>
          <w:sz w:val="24"/>
          <w:szCs w:val="24"/>
          <w:lang w:val="en-GB"/>
        </w:rPr>
        <w:t xml:space="preserve"> and analys</w:t>
      </w:r>
      <w:r w:rsidR="00B32EA5" w:rsidRPr="006D186F">
        <w:rPr>
          <w:rFonts w:ascii="Times New Roman" w:hAnsi="Times New Roman" w:cs="Times New Roman"/>
          <w:sz w:val="24"/>
          <w:szCs w:val="24"/>
          <w:lang w:val="en-GB"/>
        </w:rPr>
        <w:t xml:space="preserve">e whether </w:t>
      </w:r>
      <w:r w:rsidR="00A93B53" w:rsidRPr="006D186F">
        <w:rPr>
          <w:rFonts w:ascii="Times New Roman" w:hAnsi="Times New Roman" w:cs="Times New Roman"/>
          <w:sz w:val="24"/>
          <w:szCs w:val="24"/>
          <w:lang w:val="en-GB"/>
        </w:rPr>
        <w:t>or not they fulfil</w:t>
      </w:r>
      <w:r w:rsidR="00B53FF0" w:rsidRPr="006D186F">
        <w:rPr>
          <w:rFonts w:ascii="Times New Roman" w:hAnsi="Times New Roman" w:cs="Times New Roman"/>
          <w:sz w:val="24"/>
          <w:szCs w:val="24"/>
          <w:lang w:val="en-GB"/>
        </w:rPr>
        <w:t xml:space="preserve"> the aims of reparatory just</w:t>
      </w:r>
      <w:r w:rsidR="00EA4A99">
        <w:rPr>
          <w:rFonts w:ascii="Times New Roman" w:hAnsi="Times New Roman" w:cs="Times New Roman"/>
          <w:sz w:val="24"/>
          <w:szCs w:val="24"/>
          <w:lang w:val="en-GB"/>
        </w:rPr>
        <w:t>ice as conceived in this paper.</w:t>
      </w:r>
    </w:p>
    <w:p w14:paraId="18403335" w14:textId="77777777" w:rsidR="00EA4A99" w:rsidRPr="006D186F" w:rsidRDefault="00EA4A99" w:rsidP="006D186F">
      <w:pPr>
        <w:spacing w:line="360" w:lineRule="auto"/>
        <w:ind w:firstLine="720"/>
        <w:jc w:val="both"/>
        <w:rPr>
          <w:rFonts w:ascii="Times New Roman" w:hAnsi="Times New Roman" w:cs="Times New Roman"/>
          <w:sz w:val="24"/>
          <w:szCs w:val="24"/>
          <w:lang w:val="en-GB"/>
        </w:rPr>
      </w:pPr>
    </w:p>
    <w:p w14:paraId="7F9F84D7" w14:textId="77777777" w:rsidR="00EE4C00" w:rsidRPr="006D186F" w:rsidRDefault="00EE4C00" w:rsidP="006D186F">
      <w:pPr>
        <w:spacing w:line="360" w:lineRule="auto"/>
        <w:jc w:val="both"/>
        <w:rPr>
          <w:rFonts w:ascii="Times New Roman" w:hAnsi="Times New Roman" w:cs="Times New Roman"/>
          <w:b/>
          <w:sz w:val="24"/>
          <w:szCs w:val="24"/>
          <w:lang w:val="en-GB"/>
        </w:rPr>
      </w:pPr>
    </w:p>
    <w:p w14:paraId="25B8172E" w14:textId="1B247382" w:rsidR="00B73DFD" w:rsidRPr="006D186F" w:rsidRDefault="00B73DFD" w:rsidP="006D186F">
      <w:pPr>
        <w:spacing w:line="360" w:lineRule="auto"/>
        <w:jc w:val="both"/>
        <w:rPr>
          <w:rFonts w:ascii="Times New Roman" w:hAnsi="Times New Roman" w:cs="Times New Roman"/>
          <w:b/>
          <w:sz w:val="24"/>
          <w:szCs w:val="24"/>
          <w:lang w:val="en-GB"/>
        </w:rPr>
      </w:pPr>
      <w:r w:rsidRPr="006D186F">
        <w:rPr>
          <w:rFonts w:ascii="Times New Roman" w:hAnsi="Times New Roman" w:cs="Times New Roman"/>
          <w:b/>
          <w:sz w:val="24"/>
          <w:szCs w:val="24"/>
          <w:lang w:val="en-GB"/>
        </w:rPr>
        <w:lastRenderedPageBreak/>
        <w:t xml:space="preserve">Holocaust </w:t>
      </w:r>
      <w:r w:rsidR="009A75E6">
        <w:rPr>
          <w:rFonts w:ascii="Times New Roman" w:hAnsi="Times New Roman" w:cs="Times New Roman"/>
          <w:b/>
          <w:sz w:val="24"/>
          <w:szCs w:val="24"/>
          <w:lang w:val="en-GB"/>
        </w:rPr>
        <w:t>Remembrance</w:t>
      </w:r>
      <w:r w:rsidRPr="006D186F">
        <w:rPr>
          <w:rFonts w:ascii="Times New Roman" w:hAnsi="Times New Roman" w:cs="Times New Roman"/>
          <w:b/>
          <w:sz w:val="24"/>
          <w:szCs w:val="24"/>
          <w:lang w:val="en-GB"/>
        </w:rPr>
        <w:t xml:space="preserve"> in Romania</w:t>
      </w:r>
      <w:r w:rsidR="00BB1481" w:rsidRPr="006D186F">
        <w:rPr>
          <w:rFonts w:ascii="Times New Roman" w:hAnsi="Times New Roman" w:cs="Times New Roman"/>
          <w:b/>
          <w:sz w:val="24"/>
          <w:szCs w:val="24"/>
          <w:lang w:val="en-GB"/>
        </w:rPr>
        <w:t xml:space="preserve"> before and after the 1989 Revolution</w:t>
      </w:r>
    </w:p>
    <w:p w14:paraId="225E08EB" w14:textId="504329D0" w:rsidR="001A5597" w:rsidRPr="006D186F" w:rsidRDefault="00EA4A99" w:rsidP="006D186F">
      <w:pPr>
        <w:spacing w:line="360" w:lineRule="auto"/>
        <w:jc w:val="both"/>
        <w:rPr>
          <w:rFonts w:ascii="Times New Roman" w:hAnsi="Times New Roman" w:cs="Times New Roman"/>
          <w:i/>
          <w:sz w:val="24"/>
          <w:szCs w:val="24"/>
          <w:lang w:val="en-GB"/>
        </w:rPr>
      </w:pPr>
      <w:r>
        <w:rPr>
          <w:rFonts w:ascii="Times New Roman" w:hAnsi="Times New Roman" w:cs="Times New Roman"/>
          <w:sz w:val="24"/>
          <w:szCs w:val="24"/>
          <w:lang w:val="en-GB"/>
        </w:rPr>
        <w:t>One</w:t>
      </w:r>
      <w:r w:rsidR="00F04045" w:rsidRPr="006D186F">
        <w:rPr>
          <w:rFonts w:ascii="Times New Roman" w:hAnsi="Times New Roman" w:cs="Times New Roman"/>
          <w:sz w:val="24"/>
          <w:szCs w:val="24"/>
          <w:lang w:val="en-GB"/>
        </w:rPr>
        <w:t xml:space="preserve"> distinction that </w:t>
      </w:r>
      <w:proofErr w:type="gramStart"/>
      <w:r w:rsidR="00F04045" w:rsidRPr="006D186F">
        <w:rPr>
          <w:rFonts w:ascii="Times New Roman" w:hAnsi="Times New Roman" w:cs="Times New Roman"/>
          <w:sz w:val="24"/>
          <w:szCs w:val="24"/>
          <w:lang w:val="en-GB"/>
        </w:rPr>
        <w:t>should be made</w:t>
      </w:r>
      <w:proofErr w:type="gramEnd"/>
      <w:r w:rsidR="00F04045" w:rsidRPr="006D186F">
        <w:rPr>
          <w:rFonts w:ascii="Times New Roman" w:hAnsi="Times New Roman" w:cs="Times New Roman"/>
          <w:sz w:val="24"/>
          <w:szCs w:val="24"/>
          <w:lang w:val="en-GB"/>
        </w:rPr>
        <w:t xml:space="preserve"> from the outset is the one between Holocaust </w:t>
      </w:r>
      <w:r w:rsidR="009A75E6">
        <w:rPr>
          <w:rFonts w:ascii="Times New Roman" w:hAnsi="Times New Roman" w:cs="Times New Roman"/>
          <w:sz w:val="24"/>
          <w:szCs w:val="24"/>
          <w:lang w:val="en-GB"/>
        </w:rPr>
        <w:t>Remembrance</w:t>
      </w:r>
      <w:r w:rsidR="00F04045" w:rsidRPr="006D186F">
        <w:rPr>
          <w:rFonts w:ascii="Times New Roman" w:hAnsi="Times New Roman" w:cs="Times New Roman"/>
          <w:sz w:val="24"/>
          <w:szCs w:val="24"/>
          <w:lang w:val="en-GB"/>
        </w:rPr>
        <w:t xml:space="preserve"> prior to and after 1989.</w:t>
      </w:r>
      <w:r w:rsidR="00945A2E" w:rsidRPr="006D186F">
        <w:rPr>
          <w:rFonts w:ascii="Times New Roman" w:hAnsi="Times New Roman" w:cs="Times New Roman"/>
          <w:sz w:val="24"/>
          <w:szCs w:val="24"/>
          <w:lang w:val="en-GB"/>
        </w:rPr>
        <w:t xml:space="preserve"> While the (limited) </w:t>
      </w:r>
      <w:r w:rsidR="00AD75CB" w:rsidRPr="006D186F">
        <w:rPr>
          <w:rFonts w:ascii="Times New Roman" w:hAnsi="Times New Roman" w:cs="Times New Roman"/>
          <w:sz w:val="24"/>
          <w:szCs w:val="24"/>
          <w:lang w:val="en-GB"/>
        </w:rPr>
        <w:t xml:space="preserve">actions </w:t>
      </w:r>
      <w:r w:rsidR="00945A2E" w:rsidRPr="006D186F">
        <w:rPr>
          <w:rFonts w:ascii="Times New Roman" w:hAnsi="Times New Roman" w:cs="Times New Roman"/>
          <w:sz w:val="24"/>
          <w:szCs w:val="24"/>
          <w:lang w:val="en-GB"/>
        </w:rPr>
        <w:t xml:space="preserve">of </w:t>
      </w:r>
      <w:r w:rsidR="00AD75CB" w:rsidRPr="006D186F">
        <w:rPr>
          <w:rFonts w:ascii="Times New Roman" w:hAnsi="Times New Roman" w:cs="Times New Roman"/>
          <w:sz w:val="24"/>
          <w:szCs w:val="24"/>
          <w:lang w:val="en-GB"/>
        </w:rPr>
        <w:t>memorializ</w:t>
      </w:r>
      <w:r w:rsidR="00AD75CB">
        <w:rPr>
          <w:rFonts w:ascii="Times New Roman" w:hAnsi="Times New Roman" w:cs="Times New Roman"/>
          <w:sz w:val="24"/>
          <w:szCs w:val="24"/>
          <w:lang w:val="en-GB"/>
        </w:rPr>
        <w:t>ing</w:t>
      </w:r>
      <w:r w:rsidR="00AD75CB" w:rsidRPr="006D186F">
        <w:rPr>
          <w:rFonts w:ascii="Times New Roman" w:hAnsi="Times New Roman" w:cs="Times New Roman"/>
          <w:sz w:val="24"/>
          <w:szCs w:val="24"/>
          <w:lang w:val="en-GB"/>
        </w:rPr>
        <w:t xml:space="preserve"> </w:t>
      </w:r>
      <w:r w:rsidR="00945A2E" w:rsidRPr="006D186F">
        <w:rPr>
          <w:rFonts w:ascii="Times New Roman" w:hAnsi="Times New Roman" w:cs="Times New Roman"/>
          <w:sz w:val="24"/>
          <w:szCs w:val="24"/>
          <w:lang w:val="en-GB"/>
        </w:rPr>
        <w:t xml:space="preserve">the Holocaust </w:t>
      </w:r>
      <w:r w:rsidR="00AD75CB" w:rsidRPr="006D186F">
        <w:rPr>
          <w:rFonts w:ascii="Times New Roman" w:hAnsi="Times New Roman" w:cs="Times New Roman"/>
          <w:sz w:val="24"/>
          <w:szCs w:val="24"/>
          <w:lang w:val="en-GB"/>
        </w:rPr>
        <w:t xml:space="preserve">taken </w:t>
      </w:r>
      <w:r w:rsidR="00945A2E" w:rsidRPr="006D186F">
        <w:rPr>
          <w:rFonts w:ascii="Times New Roman" w:hAnsi="Times New Roman" w:cs="Times New Roman"/>
          <w:sz w:val="24"/>
          <w:szCs w:val="24"/>
          <w:lang w:val="en-GB"/>
        </w:rPr>
        <w:t xml:space="preserve">in Romania before 1989 </w:t>
      </w:r>
      <w:proofErr w:type="gramStart"/>
      <w:r w:rsidR="00F94846" w:rsidRPr="006D186F">
        <w:rPr>
          <w:rFonts w:ascii="Times New Roman" w:hAnsi="Times New Roman" w:cs="Times New Roman"/>
          <w:sz w:val="24"/>
          <w:szCs w:val="24"/>
          <w:lang w:val="en-GB"/>
        </w:rPr>
        <w:t>had been made</w:t>
      </w:r>
      <w:proofErr w:type="gramEnd"/>
      <w:r w:rsidR="00F94846" w:rsidRPr="006D186F">
        <w:rPr>
          <w:rFonts w:ascii="Times New Roman" w:hAnsi="Times New Roman" w:cs="Times New Roman"/>
          <w:sz w:val="24"/>
          <w:szCs w:val="24"/>
          <w:lang w:val="en-GB"/>
        </w:rPr>
        <w:t xml:space="preserve"> under a communist regime, the ones </w:t>
      </w:r>
      <w:r w:rsidR="000E3D1E" w:rsidRPr="006D186F">
        <w:rPr>
          <w:rFonts w:ascii="Times New Roman" w:hAnsi="Times New Roman" w:cs="Times New Roman"/>
          <w:sz w:val="24"/>
          <w:szCs w:val="24"/>
          <w:lang w:val="en-GB"/>
        </w:rPr>
        <w:t xml:space="preserve">after 1989 have to be judged in a distinct way. </w:t>
      </w:r>
      <w:r w:rsidR="004B43B0" w:rsidRPr="006D186F">
        <w:rPr>
          <w:rFonts w:ascii="Times New Roman" w:hAnsi="Times New Roman" w:cs="Times New Roman"/>
          <w:sz w:val="24"/>
          <w:szCs w:val="24"/>
          <w:lang w:val="en-GB"/>
        </w:rPr>
        <w:t xml:space="preserve">Given the fact that Romania became a democratic country in the </w:t>
      </w:r>
      <w:r w:rsidR="00AD75CB">
        <w:rPr>
          <w:rFonts w:ascii="Times New Roman" w:hAnsi="Times New Roman" w:cs="Times New Roman"/>
          <w:sz w:val="24"/>
          <w:szCs w:val="24"/>
          <w:lang w:val="en-GB"/>
        </w:rPr>
        <w:t>19</w:t>
      </w:r>
      <w:r w:rsidR="004B43B0" w:rsidRPr="006D186F">
        <w:rPr>
          <w:rFonts w:ascii="Times New Roman" w:hAnsi="Times New Roman" w:cs="Times New Roman"/>
          <w:sz w:val="24"/>
          <w:szCs w:val="24"/>
          <w:lang w:val="en-GB"/>
        </w:rPr>
        <w:t xml:space="preserve">90s, </w:t>
      </w:r>
      <w:proofErr w:type="gramStart"/>
      <w:r w:rsidR="004B43B0" w:rsidRPr="006D186F">
        <w:rPr>
          <w:rFonts w:ascii="Times New Roman" w:hAnsi="Times New Roman" w:cs="Times New Roman"/>
          <w:sz w:val="24"/>
          <w:szCs w:val="24"/>
          <w:lang w:val="en-GB"/>
        </w:rPr>
        <w:t xml:space="preserve">there are other standards to which </w:t>
      </w:r>
      <w:r w:rsidR="00123E70" w:rsidRPr="006D186F">
        <w:rPr>
          <w:rFonts w:ascii="Times New Roman" w:hAnsi="Times New Roman" w:cs="Times New Roman"/>
          <w:sz w:val="24"/>
          <w:szCs w:val="24"/>
          <w:lang w:val="en-GB"/>
        </w:rPr>
        <w:t>we should hold the authorities for their action or inaction in this regard</w:t>
      </w:r>
      <w:proofErr w:type="gramEnd"/>
      <w:r w:rsidR="00123E70" w:rsidRPr="006D186F">
        <w:rPr>
          <w:rFonts w:ascii="Times New Roman" w:hAnsi="Times New Roman" w:cs="Times New Roman"/>
          <w:sz w:val="24"/>
          <w:szCs w:val="24"/>
          <w:lang w:val="en-GB"/>
        </w:rPr>
        <w:t>. Th</w:t>
      </w:r>
      <w:r w:rsidR="00877789" w:rsidRPr="006D186F">
        <w:rPr>
          <w:rFonts w:ascii="Times New Roman" w:hAnsi="Times New Roman" w:cs="Times New Roman"/>
          <w:sz w:val="24"/>
          <w:szCs w:val="24"/>
          <w:lang w:val="en-GB"/>
        </w:rPr>
        <w:t xml:space="preserve">at is, although the lack of reparatory measures prior to 1989 </w:t>
      </w:r>
      <w:proofErr w:type="gramStart"/>
      <w:r w:rsidR="00877789" w:rsidRPr="006D186F">
        <w:rPr>
          <w:rFonts w:ascii="Times New Roman" w:hAnsi="Times New Roman" w:cs="Times New Roman"/>
          <w:sz w:val="24"/>
          <w:szCs w:val="24"/>
          <w:lang w:val="en-GB"/>
        </w:rPr>
        <w:t>should be considered</w:t>
      </w:r>
      <w:proofErr w:type="gramEnd"/>
      <w:r w:rsidR="00877789" w:rsidRPr="006D186F">
        <w:rPr>
          <w:rFonts w:ascii="Times New Roman" w:hAnsi="Times New Roman" w:cs="Times New Roman"/>
          <w:sz w:val="24"/>
          <w:szCs w:val="24"/>
          <w:lang w:val="en-GB"/>
        </w:rPr>
        <w:t xml:space="preserve"> problematic from a moral standpoint, the failure of the authorities to implement an appropriate reparations scheme after 1989 should weigh more heavily, given </w:t>
      </w:r>
      <w:r w:rsidR="00B857EF" w:rsidRPr="006D186F">
        <w:rPr>
          <w:rFonts w:ascii="Times New Roman" w:hAnsi="Times New Roman" w:cs="Times New Roman"/>
          <w:sz w:val="24"/>
          <w:szCs w:val="24"/>
          <w:lang w:val="en-GB"/>
        </w:rPr>
        <w:t xml:space="preserve">the existence of democratic institutions. </w:t>
      </w:r>
      <w:r w:rsidR="00454E71" w:rsidRPr="006D186F">
        <w:rPr>
          <w:rFonts w:ascii="Times New Roman" w:hAnsi="Times New Roman" w:cs="Times New Roman"/>
          <w:sz w:val="24"/>
          <w:szCs w:val="24"/>
          <w:lang w:val="en-GB"/>
        </w:rPr>
        <w:t>Moreover</w:t>
      </w:r>
      <w:r w:rsidR="00764DFA" w:rsidRPr="006D186F">
        <w:rPr>
          <w:rFonts w:ascii="Times New Roman" w:hAnsi="Times New Roman" w:cs="Times New Roman"/>
          <w:sz w:val="24"/>
          <w:szCs w:val="24"/>
          <w:lang w:val="en-GB"/>
        </w:rPr>
        <w:t>, a</w:t>
      </w:r>
      <w:r w:rsidR="001E7D0A" w:rsidRPr="006D186F">
        <w:rPr>
          <w:rFonts w:ascii="Times New Roman" w:hAnsi="Times New Roman" w:cs="Times New Roman"/>
          <w:sz w:val="24"/>
          <w:szCs w:val="24"/>
          <w:lang w:val="en-GB"/>
        </w:rPr>
        <w:t xml:space="preserve">fter 1989, a further variable </w:t>
      </w:r>
      <w:proofErr w:type="gramStart"/>
      <w:r w:rsidR="001E7D0A" w:rsidRPr="006D186F">
        <w:rPr>
          <w:rFonts w:ascii="Times New Roman" w:hAnsi="Times New Roman" w:cs="Times New Roman"/>
          <w:sz w:val="24"/>
          <w:szCs w:val="24"/>
          <w:lang w:val="en-GB"/>
        </w:rPr>
        <w:t>was introduced</w:t>
      </w:r>
      <w:proofErr w:type="gramEnd"/>
      <w:r w:rsidR="001E7D0A" w:rsidRPr="006D186F">
        <w:rPr>
          <w:rFonts w:ascii="Times New Roman" w:hAnsi="Times New Roman" w:cs="Times New Roman"/>
          <w:sz w:val="24"/>
          <w:szCs w:val="24"/>
          <w:lang w:val="en-GB"/>
        </w:rPr>
        <w:t xml:space="preserve"> in the already complex equation of Holocaust </w:t>
      </w:r>
      <w:r w:rsidR="009A75E6">
        <w:rPr>
          <w:rFonts w:ascii="Times New Roman" w:hAnsi="Times New Roman" w:cs="Times New Roman"/>
          <w:sz w:val="24"/>
          <w:szCs w:val="24"/>
          <w:lang w:val="en-GB"/>
        </w:rPr>
        <w:t>Remembrance</w:t>
      </w:r>
      <w:r w:rsidR="001E7D0A" w:rsidRPr="006D186F">
        <w:rPr>
          <w:rFonts w:ascii="Times New Roman" w:hAnsi="Times New Roman" w:cs="Times New Roman"/>
          <w:sz w:val="24"/>
          <w:szCs w:val="24"/>
          <w:lang w:val="en-GB"/>
        </w:rPr>
        <w:t xml:space="preserve">: the fact that, during those transitional years, the victims of the communist regime also </w:t>
      </w:r>
      <w:r w:rsidR="00AD75CB" w:rsidRPr="006D186F">
        <w:rPr>
          <w:rFonts w:ascii="Times New Roman" w:hAnsi="Times New Roman" w:cs="Times New Roman"/>
          <w:sz w:val="24"/>
          <w:szCs w:val="24"/>
          <w:lang w:val="en-GB"/>
        </w:rPr>
        <w:t xml:space="preserve">had </w:t>
      </w:r>
      <w:r w:rsidR="001E7D0A" w:rsidRPr="006D186F">
        <w:rPr>
          <w:rFonts w:ascii="Times New Roman" w:hAnsi="Times New Roman" w:cs="Times New Roman"/>
          <w:sz w:val="24"/>
          <w:szCs w:val="24"/>
          <w:lang w:val="en-GB"/>
        </w:rPr>
        <w:t xml:space="preserve">to be </w:t>
      </w:r>
      <w:r w:rsidR="005A1100" w:rsidRPr="006D186F">
        <w:rPr>
          <w:rFonts w:ascii="Times New Roman" w:hAnsi="Times New Roman" w:cs="Times New Roman"/>
          <w:sz w:val="24"/>
          <w:szCs w:val="24"/>
          <w:lang w:val="en-GB"/>
        </w:rPr>
        <w:t>remembered. This led to a peculiar and problematic stance of the Romanian authorities, in which many perpetrators of crimes against humanity</w:t>
      </w:r>
      <w:r w:rsidR="005A1100" w:rsidRPr="006D186F">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came to </w:t>
      </w:r>
      <w:proofErr w:type="gramStart"/>
      <w:r>
        <w:rPr>
          <w:rFonts w:ascii="Times New Roman" w:hAnsi="Times New Roman" w:cs="Times New Roman"/>
          <w:sz w:val="24"/>
          <w:szCs w:val="24"/>
          <w:lang w:val="en-GB"/>
        </w:rPr>
        <w:t>be seen</w:t>
      </w:r>
      <w:proofErr w:type="gramEnd"/>
      <w:r>
        <w:rPr>
          <w:rFonts w:ascii="Times New Roman" w:hAnsi="Times New Roman" w:cs="Times New Roman"/>
          <w:sz w:val="24"/>
          <w:szCs w:val="24"/>
          <w:lang w:val="en-GB"/>
        </w:rPr>
        <w:t xml:space="preserve"> </w:t>
      </w:r>
      <w:r w:rsidR="00B90B90" w:rsidRPr="006D186F">
        <w:rPr>
          <w:rFonts w:ascii="Times New Roman" w:hAnsi="Times New Roman" w:cs="Times New Roman"/>
          <w:sz w:val="24"/>
          <w:szCs w:val="24"/>
          <w:lang w:val="en-GB"/>
        </w:rPr>
        <w:t xml:space="preserve">as </w:t>
      </w:r>
      <w:r w:rsidR="00B538F6" w:rsidRPr="006D186F">
        <w:rPr>
          <w:rFonts w:ascii="Times New Roman" w:hAnsi="Times New Roman" w:cs="Times New Roman"/>
          <w:sz w:val="24"/>
          <w:szCs w:val="24"/>
          <w:lang w:val="en-GB"/>
        </w:rPr>
        <w:t>victims of the communist regime. This dual identification of figures associated with the legionnaires</w:t>
      </w:r>
      <w:r w:rsidR="00022646">
        <w:rPr>
          <w:rFonts w:ascii="Times New Roman" w:hAnsi="Times New Roman" w:cs="Times New Roman"/>
          <w:sz w:val="24"/>
          <w:szCs w:val="24"/>
          <w:lang w:val="en-GB"/>
        </w:rPr>
        <w:t xml:space="preserve"> (</w:t>
      </w:r>
      <w:r w:rsidR="00022646">
        <w:rPr>
          <w:rFonts w:ascii="Times New Roman" w:hAnsi="Times New Roman" w:cs="Times New Roman"/>
          <w:i/>
          <w:sz w:val="24"/>
          <w:szCs w:val="24"/>
          <w:lang w:val="en-GB"/>
        </w:rPr>
        <w:t xml:space="preserve">i.e. </w:t>
      </w:r>
      <w:r w:rsidR="00022646">
        <w:rPr>
          <w:rFonts w:ascii="Times New Roman" w:hAnsi="Times New Roman" w:cs="Times New Roman"/>
          <w:sz w:val="24"/>
          <w:szCs w:val="24"/>
          <w:lang w:val="en-GB"/>
        </w:rPr>
        <w:t>members of Romania’s interwar fascist movement)</w:t>
      </w:r>
      <w:r w:rsidR="00B538F6" w:rsidRPr="006D186F">
        <w:rPr>
          <w:rFonts w:ascii="Times New Roman" w:hAnsi="Times New Roman" w:cs="Times New Roman"/>
          <w:sz w:val="24"/>
          <w:szCs w:val="24"/>
          <w:lang w:val="en-GB"/>
        </w:rPr>
        <w:t xml:space="preserve"> and Ion An</w:t>
      </w:r>
      <w:r w:rsidR="00B93314" w:rsidRPr="006D186F">
        <w:rPr>
          <w:rFonts w:ascii="Times New Roman" w:hAnsi="Times New Roman" w:cs="Times New Roman"/>
          <w:sz w:val="24"/>
          <w:szCs w:val="24"/>
          <w:lang w:val="en-GB"/>
        </w:rPr>
        <w:t xml:space="preserve">tonescu led in some cases to </w:t>
      </w:r>
      <w:r w:rsidR="00B93314" w:rsidRPr="006D186F">
        <w:rPr>
          <w:rFonts w:ascii="Times New Roman" w:hAnsi="Times New Roman" w:cs="Times New Roman"/>
          <w:i/>
          <w:sz w:val="24"/>
          <w:szCs w:val="24"/>
          <w:lang w:val="en-GB"/>
        </w:rPr>
        <w:t xml:space="preserve">regress </w:t>
      </w:r>
      <w:r w:rsidR="00535856" w:rsidRPr="006D186F">
        <w:rPr>
          <w:rFonts w:ascii="Times New Roman" w:hAnsi="Times New Roman" w:cs="Times New Roman"/>
          <w:sz w:val="24"/>
          <w:szCs w:val="24"/>
          <w:lang w:val="en-GB"/>
        </w:rPr>
        <w:t>concerning</w:t>
      </w:r>
      <w:r w:rsidR="00B93314" w:rsidRPr="006D186F">
        <w:rPr>
          <w:rFonts w:ascii="Times New Roman" w:hAnsi="Times New Roman" w:cs="Times New Roman"/>
          <w:sz w:val="24"/>
          <w:szCs w:val="24"/>
          <w:lang w:val="en-GB"/>
        </w:rPr>
        <w:t xml:space="preserve"> </w:t>
      </w:r>
      <w:r w:rsidR="004E2EBE" w:rsidRPr="006D186F">
        <w:rPr>
          <w:rFonts w:ascii="Times New Roman" w:hAnsi="Times New Roman" w:cs="Times New Roman"/>
          <w:sz w:val="24"/>
          <w:szCs w:val="24"/>
          <w:lang w:val="en-GB"/>
        </w:rPr>
        <w:t xml:space="preserve">Holocaust </w:t>
      </w:r>
      <w:r w:rsidR="0041133A">
        <w:rPr>
          <w:rFonts w:ascii="Times New Roman" w:hAnsi="Times New Roman" w:cs="Times New Roman"/>
          <w:sz w:val="24"/>
          <w:szCs w:val="24"/>
          <w:lang w:val="en-GB"/>
        </w:rPr>
        <w:t>memorialization</w:t>
      </w:r>
      <w:r w:rsidR="004E2EBE" w:rsidRPr="006D186F">
        <w:rPr>
          <w:rFonts w:ascii="Times New Roman" w:hAnsi="Times New Roman" w:cs="Times New Roman"/>
          <w:sz w:val="24"/>
          <w:szCs w:val="24"/>
          <w:lang w:val="en-GB"/>
        </w:rPr>
        <w:t xml:space="preserve">. </w:t>
      </w:r>
      <w:r w:rsidR="0099701E" w:rsidRPr="006D186F">
        <w:rPr>
          <w:rFonts w:ascii="Times New Roman" w:hAnsi="Times New Roman" w:cs="Times New Roman"/>
          <w:sz w:val="24"/>
          <w:szCs w:val="24"/>
          <w:lang w:val="en-GB"/>
        </w:rPr>
        <w:t xml:space="preserve">Florian (2018) explains this </w:t>
      </w:r>
      <w:r w:rsidR="0063645F" w:rsidRPr="006D186F">
        <w:rPr>
          <w:rFonts w:ascii="Times New Roman" w:hAnsi="Times New Roman" w:cs="Times New Roman"/>
          <w:sz w:val="24"/>
          <w:szCs w:val="24"/>
          <w:lang w:val="en-GB"/>
        </w:rPr>
        <w:t xml:space="preserve">by resorting to Todorov’s concept of competing traumas during the previous century: the Holocaust and the Gulag. Similarly, in post-communist Romania </w:t>
      </w:r>
      <w:r w:rsidR="00AD75CB">
        <w:rPr>
          <w:rFonts w:ascii="Times New Roman" w:hAnsi="Times New Roman" w:cs="Times New Roman"/>
          <w:sz w:val="24"/>
          <w:szCs w:val="24"/>
          <w:lang w:val="en-GB"/>
        </w:rPr>
        <w:t xml:space="preserve">two </w:t>
      </w:r>
      <w:r w:rsidR="0063645F" w:rsidRPr="006D186F">
        <w:rPr>
          <w:rFonts w:ascii="Times New Roman" w:hAnsi="Times New Roman" w:cs="Times New Roman"/>
          <w:sz w:val="24"/>
          <w:szCs w:val="24"/>
          <w:lang w:val="en-GB"/>
        </w:rPr>
        <w:t>competing agendas</w:t>
      </w:r>
      <w:r w:rsidR="00AD75CB">
        <w:rPr>
          <w:rFonts w:ascii="Times New Roman" w:hAnsi="Times New Roman" w:cs="Times New Roman"/>
          <w:sz w:val="24"/>
          <w:szCs w:val="24"/>
          <w:lang w:val="en-GB"/>
        </w:rPr>
        <w:t xml:space="preserve"> </w:t>
      </w:r>
      <w:proofErr w:type="gramStart"/>
      <w:r w:rsidR="00AD75CB">
        <w:rPr>
          <w:rFonts w:ascii="Times New Roman" w:hAnsi="Times New Roman" w:cs="Times New Roman"/>
          <w:sz w:val="24"/>
          <w:szCs w:val="24"/>
          <w:lang w:val="en-GB"/>
        </w:rPr>
        <w:t>can be said</w:t>
      </w:r>
      <w:proofErr w:type="gramEnd"/>
      <w:r w:rsidR="00AD75CB">
        <w:rPr>
          <w:rFonts w:ascii="Times New Roman" w:hAnsi="Times New Roman" w:cs="Times New Roman"/>
          <w:sz w:val="24"/>
          <w:szCs w:val="24"/>
          <w:lang w:val="en-GB"/>
        </w:rPr>
        <w:t xml:space="preserve"> to operate</w:t>
      </w:r>
      <w:r w:rsidR="0063645F" w:rsidRPr="006D186F">
        <w:rPr>
          <w:rFonts w:ascii="Times New Roman" w:hAnsi="Times New Roman" w:cs="Times New Roman"/>
          <w:sz w:val="24"/>
          <w:szCs w:val="24"/>
          <w:lang w:val="en-GB"/>
        </w:rPr>
        <w:t>: one meant to promote the memory of the victims and another one focused on rehabilitating the perpetrators</w:t>
      </w:r>
      <w:r w:rsidR="0063645F" w:rsidRPr="006D186F">
        <w:rPr>
          <w:rFonts w:ascii="Times New Roman" w:hAnsi="Times New Roman" w:cs="Times New Roman"/>
          <w:i/>
          <w:sz w:val="24"/>
          <w:szCs w:val="24"/>
          <w:lang w:val="en-GB"/>
        </w:rPr>
        <w:t>:</w:t>
      </w:r>
    </w:p>
    <w:p w14:paraId="0C88E49C" w14:textId="0DBB50DD" w:rsidR="00EE4C00" w:rsidRPr="006D186F" w:rsidRDefault="0063645F" w:rsidP="006D186F">
      <w:pPr>
        <w:spacing w:line="360" w:lineRule="auto"/>
        <w:ind w:firstLine="720"/>
        <w:jc w:val="both"/>
        <w:rPr>
          <w:rFonts w:ascii="Times New Roman" w:hAnsi="Times New Roman" w:cs="Times New Roman"/>
          <w:sz w:val="24"/>
          <w:szCs w:val="24"/>
          <w:lang w:val="en-GB"/>
        </w:rPr>
      </w:pPr>
      <w:r w:rsidRPr="006D186F">
        <w:rPr>
          <w:rFonts w:ascii="Times New Roman" w:hAnsi="Times New Roman" w:cs="Times New Roman"/>
          <w:i/>
          <w:sz w:val="24"/>
          <w:szCs w:val="24"/>
          <w:lang w:val="en-GB"/>
        </w:rPr>
        <w:t xml:space="preserve"> “</w:t>
      </w:r>
      <w:proofErr w:type="gramStart"/>
      <w:r w:rsidRPr="006D186F">
        <w:rPr>
          <w:rFonts w:ascii="Times New Roman" w:hAnsi="Times New Roman" w:cs="Times New Roman"/>
          <w:i/>
          <w:sz w:val="24"/>
          <w:szCs w:val="24"/>
          <w:lang w:val="en-GB"/>
        </w:rPr>
        <w:t>this</w:t>
      </w:r>
      <w:proofErr w:type="gramEnd"/>
      <w:r w:rsidRPr="006D186F">
        <w:rPr>
          <w:rFonts w:ascii="Times New Roman" w:hAnsi="Times New Roman" w:cs="Times New Roman"/>
          <w:i/>
          <w:sz w:val="24"/>
          <w:szCs w:val="24"/>
          <w:lang w:val="en-GB"/>
        </w:rPr>
        <w:t xml:space="preserve"> second agenda is supported by public expressions </w:t>
      </w:r>
      <w:r w:rsidR="001A5597" w:rsidRPr="006D186F">
        <w:rPr>
          <w:rFonts w:ascii="Times New Roman" w:hAnsi="Times New Roman" w:cs="Times New Roman"/>
          <w:i/>
          <w:sz w:val="24"/>
          <w:szCs w:val="24"/>
          <w:lang w:val="en-GB"/>
        </w:rPr>
        <w:t xml:space="preserve">nurtured by the view that in Romania there were 2 totalitarian regimes, and the communist one was longer and had terrible consequences for the Romanians. The Holocaust </w:t>
      </w:r>
      <w:proofErr w:type="gramStart"/>
      <w:r w:rsidR="001A5597" w:rsidRPr="006D186F">
        <w:rPr>
          <w:rFonts w:ascii="Times New Roman" w:hAnsi="Times New Roman" w:cs="Times New Roman"/>
          <w:i/>
          <w:sz w:val="24"/>
          <w:szCs w:val="24"/>
          <w:lang w:val="en-GB"/>
        </w:rPr>
        <w:t>is more or less acknowledged</w:t>
      </w:r>
      <w:proofErr w:type="gramEnd"/>
      <w:r w:rsidR="001A5597" w:rsidRPr="006D186F">
        <w:rPr>
          <w:rFonts w:ascii="Times New Roman" w:hAnsi="Times New Roman" w:cs="Times New Roman"/>
          <w:i/>
          <w:sz w:val="24"/>
          <w:szCs w:val="24"/>
          <w:lang w:val="en-GB"/>
        </w:rPr>
        <w:t xml:space="preserve">, but many position it in second place in the hierarchy of twentieth-century human tragedies. Meanwhile, Romanian fascists who were morally or juridically convicted after 1945 are publicly acclaimed by some social actors.” </w:t>
      </w:r>
      <w:r w:rsidR="001A5597" w:rsidRPr="006D186F">
        <w:rPr>
          <w:rFonts w:ascii="Times New Roman" w:hAnsi="Times New Roman" w:cs="Times New Roman"/>
          <w:sz w:val="24"/>
          <w:szCs w:val="24"/>
          <w:lang w:val="en-GB"/>
        </w:rPr>
        <w:t xml:space="preserve">(Florian: 2018, p. xxix) </w:t>
      </w:r>
    </w:p>
    <w:p w14:paraId="7AB6E1DA" w14:textId="77777777" w:rsidR="00462361" w:rsidRPr="006D186F" w:rsidRDefault="00EB5196" w:rsidP="006D186F">
      <w:pPr>
        <w:spacing w:line="360" w:lineRule="auto"/>
        <w:ind w:firstLine="720"/>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 xml:space="preserve">Operating with such hierarchies of victims could be problematic, especially if one </w:t>
      </w:r>
      <w:r w:rsidR="00DC4144" w:rsidRPr="006D186F">
        <w:rPr>
          <w:rFonts w:ascii="Times New Roman" w:hAnsi="Times New Roman" w:cs="Times New Roman"/>
          <w:sz w:val="24"/>
          <w:szCs w:val="24"/>
          <w:lang w:val="en-GB"/>
        </w:rPr>
        <w:t xml:space="preserve">embraces a relational egalitarian account. This is one of the main reasons why the Romanian institutions </w:t>
      </w:r>
      <w:proofErr w:type="gramStart"/>
      <w:r w:rsidR="00DC4144" w:rsidRPr="006D186F">
        <w:rPr>
          <w:rFonts w:ascii="Times New Roman" w:hAnsi="Times New Roman" w:cs="Times New Roman"/>
          <w:sz w:val="24"/>
          <w:szCs w:val="24"/>
          <w:lang w:val="en-GB"/>
        </w:rPr>
        <w:t>will be found</w:t>
      </w:r>
      <w:proofErr w:type="gramEnd"/>
      <w:r w:rsidR="00DC4144" w:rsidRPr="006D186F">
        <w:rPr>
          <w:rFonts w:ascii="Times New Roman" w:hAnsi="Times New Roman" w:cs="Times New Roman"/>
          <w:sz w:val="24"/>
          <w:szCs w:val="24"/>
          <w:lang w:val="en-GB"/>
        </w:rPr>
        <w:t xml:space="preserve"> </w:t>
      </w:r>
      <w:r w:rsidR="00FB61D3" w:rsidRPr="006D186F">
        <w:rPr>
          <w:rFonts w:ascii="Times New Roman" w:hAnsi="Times New Roman" w:cs="Times New Roman"/>
          <w:sz w:val="24"/>
          <w:szCs w:val="24"/>
          <w:lang w:val="en-GB"/>
        </w:rPr>
        <w:t xml:space="preserve">lacking when it comes to bringing sufficient reparations for the past. </w:t>
      </w:r>
    </w:p>
    <w:p w14:paraId="55035657" w14:textId="77777777" w:rsidR="00BD38DA" w:rsidRPr="006D186F" w:rsidRDefault="00BD38DA" w:rsidP="006D186F">
      <w:pPr>
        <w:spacing w:line="360" w:lineRule="auto"/>
        <w:jc w:val="both"/>
        <w:rPr>
          <w:rFonts w:ascii="Times New Roman" w:hAnsi="Times New Roman" w:cs="Times New Roman"/>
          <w:sz w:val="24"/>
          <w:szCs w:val="24"/>
          <w:lang w:val="en-GB"/>
        </w:rPr>
      </w:pPr>
    </w:p>
    <w:p w14:paraId="7C14220A" w14:textId="33374A55" w:rsidR="00BD38DA" w:rsidRPr="006D186F" w:rsidRDefault="00BD38DA" w:rsidP="006D186F">
      <w:pPr>
        <w:spacing w:line="360" w:lineRule="auto"/>
        <w:jc w:val="both"/>
        <w:rPr>
          <w:rFonts w:ascii="Times New Roman" w:hAnsi="Times New Roman" w:cs="Times New Roman"/>
          <w:i/>
          <w:sz w:val="24"/>
          <w:szCs w:val="24"/>
          <w:lang w:val="en-GB"/>
        </w:rPr>
      </w:pPr>
      <w:r w:rsidRPr="006D186F">
        <w:rPr>
          <w:rFonts w:ascii="Times New Roman" w:hAnsi="Times New Roman" w:cs="Times New Roman"/>
          <w:i/>
          <w:sz w:val="24"/>
          <w:szCs w:val="24"/>
          <w:lang w:val="en-GB"/>
        </w:rPr>
        <w:lastRenderedPageBreak/>
        <w:t xml:space="preserve">Holocaust </w:t>
      </w:r>
      <w:r w:rsidR="009A75E6">
        <w:rPr>
          <w:rFonts w:ascii="Times New Roman" w:hAnsi="Times New Roman" w:cs="Times New Roman"/>
          <w:i/>
          <w:sz w:val="24"/>
          <w:szCs w:val="24"/>
          <w:lang w:val="en-GB"/>
        </w:rPr>
        <w:t>Remembrance</w:t>
      </w:r>
      <w:r w:rsidRPr="006D186F">
        <w:rPr>
          <w:rFonts w:ascii="Times New Roman" w:hAnsi="Times New Roman" w:cs="Times New Roman"/>
          <w:i/>
          <w:sz w:val="24"/>
          <w:szCs w:val="24"/>
          <w:lang w:val="en-GB"/>
        </w:rPr>
        <w:t xml:space="preserve"> during the communist regime</w:t>
      </w:r>
    </w:p>
    <w:p w14:paraId="2B6AE30E" w14:textId="520173F1" w:rsidR="00BD38DA" w:rsidRPr="006D186F" w:rsidRDefault="009D77BC"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Florian (2018)</w:t>
      </w:r>
      <w:r w:rsidR="00A53CF3" w:rsidRPr="006D186F">
        <w:rPr>
          <w:rFonts w:ascii="Times New Roman" w:hAnsi="Times New Roman" w:cs="Times New Roman"/>
          <w:sz w:val="24"/>
          <w:szCs w:val="24"/>
          <w:lang w:val="en-GB"/>
        </w:rPr>
        <w:t xml:space="preserve"> mentions how </w:t>
      </w:r>
      <w:r w:rsidR="00F03089" w:rsidRPr="006D186F">
        <w:rPr>
          <w:rFonts w:ascii="Times New Roman" w:hAnsi="Times New Roman" w:cs="Times New Roman"/>
          <w:sz w:val="24"/>
          <w:szCs w:val="24"/>
          <w:lang w:val="en-GB"/>
        </w:rPr>
        <w:t>until the fall of the communist regime “the only victims commemorated on public monuments were antifascists who, following the ideology of class struggle, were sometimes described as representatives of the working class” (p. xii)</w:t>
      </w:r>
      <w:r w:rsidR="00957B33" w:rsidRPr="006D186F">
        <w:rPr>
          <w:rFonts w:ascii="Times New Roman" w:hAnsi="Times New Roman" w:cs="Times New Roman"/>
          <w:sz w:val="24"/>
          <w:szCs w:val="24"/>
          <w:lang w:val="en-GB"/>
        </w:rPr>
        <w:t>. T</w:t>
      </w:r>
      <w:r w:rsidR="00A63F71" w:rsidRPr="006D186F">
        <w:rPr>
          <w:rFonts w:ascii="Times New Roman" w:hAnsi="Times New Roman" w:cs="Times New Roman"/>
          <w:sz w:val="24"/>
          <w:szCs w:val="24"/>
          <w:lang w:val="en-GB"/>
        </w:rPr>
        <w:t xml:space="preserve">he communist authorities tried to </w:t>
      </w:r>
      <w:r w:rsidR="00E47295" w:rsidRPr="006D186F">
        <w:rPr>
          <w:rFonts w:ascii="Times New Roman" w:hAnsi="Times New Roman" w:cs="Times New Roman"/>
          <w:sz w:val="24"/>
          <w:szCs w:val="24"/>
          <w:lang w:val="en-GB"/>
        </w:rPr>
        <w:t xml:space="preserve">conceal the Holocaust, to </w:t>
      </w:r>
      <w:r w:rsidR="00120FB2" w:rsidRPr="006D186F">
        <w:rPr>
          <w:rFonts w:ascii="Times New Roman" w:hAnsi="Times New Roman" w:cs="Times New Roman"/>
          <w:sz w:val="24"/>
          <w:szCs w:val="24"/>
          <w:lang w:val="en-GB"/>
        </w:rPr>
        <w:t>the extent that only one book concerning the suffering of the Romanian Jews was published</w:t>
      </w:r>
      <w:r w:rsidR="00574334">
        <w:rPr>
          <w:rFonts w:ascii="Times New Roman" w:hAnsi="Times New Roman" w:cs="Times New Roman"/>
          <w:sz w:val="24"/>
          <w:szCs w:val="24"/>
          <w:lang w:val="en-GB"/>
        </w:rPr>
        <w:t xml:space="preserve"> in Romania until 1989,</w:t>
      </w:r>
      <w:r w:rsidR="00120FB2" w:rsidRPr="006D186F">
        <w:rPr>
          <w:rFonts w:ascii="Times New Roman" w:hAnsi="Times New Roman" w:cs="Times New Roman"/>
          <w:sz w:val="24"/>
          <w:szCs w:val="24"/>
          <w:lang w:val="en-GB"/>
        </w:rPr>
        <w:t xml:space="preserve"> Matatias Carp’s </w:t>
      </w:r>
      <w:r w:rsidR="00120FB2" w:rsidRPr="006D186F">
        <w:rPr>
          <w:rFonts w:ascii="Times New Roman" w:hAnsi="Times New Roman" w:cs="Times New Roman"/>
          <w:i/>
          <w:sz w:val="24"/>
          <w:szCs w:val="24"/>
          <w:lang w:val="en-GB"/>
        </w:rPr>
        <w:t xml:space="preserve">Black Book </w:t>
      </w:r>
      <w:r w:rsidR="00120FB2" w:rsidRPr="006D186F">
        <w:rPr>
          <w:rFonts w:ascii="Times New Roman" w:hAnsi="Times New Roman" w:cs="Times New Roman"/>
          <w:sz w:val="24"/>
          <w:szCs w:val="24"/>
          <w:lang w:val="en-GB"/>
        </w:rPr>
        <w:t>(1946-1948).</w:t>
      </w:r>
      <w:r w:rsidR="00F33BC9" w:rsidRPr="006D186F">
        <w:rPr>
          <w:rFonts w:ascii="Times New Roman" w:hAnsi="Times New Roman" w:cs="Times New Roman"/>
          <w:sz w:val="24"/>
          <w:szCs w:val="24"/>
          <w:lang w:val="en-GB"/>
        </w:rPr>
        <w:t xml:space="preserve"> </w:t>
      </w:r>
      <w:r w:rsidR="00F92629" w:rsidRPr="006D186F">
        <w:rPr>
          <w:rFonts w:ascii="Times New Roman" w:hAnsi="Times New Roman" w:cs="Times New Roman"/>
          <w:sz w:val="24"/>
          <w:szCs w:val="24"/>
          <w:lang w:val="en-GB"/>
        </w:rPr>
        <w:t>As early as during</w:t>
      </w:r>
      <w:r w:rsidR="0034727B" w:rsidRPr="006D186F">
        <w:rPr>
          <w:rFonts w:ascii="Times New Roman" w:hAnsi="Times New Roman" w:cs="Times New Roman"/>
          <w:sz w:val="24"/>
          <w:szCs w:val="24"/>
          <w:lang w:val="en-GB"/>
        </w:rPr>
        <w:t xml:space="preserve"> the trial of Marshal Ion An</w:t>
      </w:r>
      <w:r w:rsidR="00F92629" w:rsidRPr="006D186F">
        <w:rPr>
          <w:rFonts w:ascii="Times New Roman" w:hAnsi="Times New Roman" w:cs="Times New Roman"/>
          <w:sz w:val="24"/>
          <w:szCs w:val="24"/>
          <w:lang w:val="en-GB"/>
        </w:rPr>
        <w:t>tonescu and his collaborators</w:t>
      </w:r>
      <w:r w:rsidR="00001840">
        <w:rPr>
          <w:rFonts w:ascii="Times New Roman" w:hAnsi="Times New Roman" w:cs="Times New Roman"/>
          <w:sz w:val="24"/>
          <w:szCs w:val="24"/>
          <w:lang w:val="en-GB"/>
        </w:rPr>
        <w:t>,</w:t>
      </w:r>
      <w:r w:rsidR="00F92629" w:rsidRPr="006D186F">
        <w:rPr>
          <w:rFonts w:ascii="Times New Roman" w:hAnsi="Times New Roman" w:cs="Times New Roman"/>
          <w:sz w:val="24"/>
          <w:szCs w:val="24"/>
          <w:lang w:val="en-GB"/>
        </w:rPr>
        <w:t xml:space="preserve"> it became obvious that the communist regime would perpetuate “a tendency to distort the nature of the crimes being prosecuted…Jews [being] eliminated from the role of main victims” (Final Report: 2004, p. 337). </w:t>
      </w:r>
      <w:r w:rsidR="004A19F2" w:rsidRPr="006D186F">
        <w:rPr>
          <w:rFonts w:ascii="Times New Roman" w:hAnsi="Times New Roman" w:cs="Times New Roman"/>
          <w:sz w:val="24"/>
          <w:szCs w:val="24"/>
          <w:lang w:val="en-GB"/>
        </w:rPr>
        <w:t xml:space="preserve">The most influential history textbook of the time, Roller’s </w:t>
      </w:r>
      <w:r w:rsidR="00A437D0" w:rsidRPr="00781F81">
        <w:rPr>
          <w:rFonts w:ascii="Times New Roman" w:hAnsi="Times New Roman" w:cs="Times New Roman"/>
          <w:i/>
          <w:iCs/>
          <w:sz w:val="24"/>
          <w:szCs w:val="24"/>
          <w:lang w:val="en-GB"/>
        </w:rPr>
        <w:t>History of Romania</w:t>
      </w:r>
      <w:r w:rsidR="00A437D0" w:rsidRPr="006D186F">
        <w:rPr>
          <w:rFonts w:ascii="Times New Roman" w:hAnsi="Times New Roman" w:cs="Times New Roman"/>
          <w:sz w:val="24"/>
          <w:szCs w:val="24"/>
          <w:lang w:val="en-GB"/>
        </w:rPr>
        <w:t>, went even further, by “replacing Jews and Roma with communist</w:t>
      </w:r>
      <w:r w:rsidR="002F05EB">
        <w:rPr>
          <w:rFonts w:ascii="Times New Roman" w:hAnsi="Times New Roman" w:cs="Times New Roman"/>
          <w:sz w:val="24"/>
          <w:szCs w:val="24"/>
          <w:lang w:val="en-GB"/>
        </w:rPr>
        <w:t>s</w:t>
      </w:r>
      <w:r w:rsidR="00A437D0" w:rsidRPr="006D186F">
        <w:rPr>
          <w:rFonts w:ascii="Times New Roman" w:hAnsi="Times New Roman" w:cs="Times New Roman"/>
          <w:sz w:val="24"/>
          <w:szCs w:val="24"/>
          <w:lang w:val="en-GB"/>
        </w:rPr>
        <w:t xml:space="preserve"> and Romanians”, </w:t>
      </w:r>
      <w:r w:rsidR="00C04BEA" w:rsidRPr="006D186F">
        <w:rPr>
          <w:rFonts w:ascii="Times New Roman" w:hAnsi="Times New Roman" w:cs="Times New Roman"/>
          <w:sz w:val="24"/>
          <w:szCs w:val="24"/>
          <w:lang w:val="en-GB"/>
        </w:rPr>
        <w:t>no reference being made to anti-Semitism as “a defining trait of Antonescu’s dictatorship” (Final Report: 2004, p. 338).</w:t>
      </w:r>
      <w:r w:rsidR="00E41141" w:rsidRPr="006D186F">
        <w:rPr>
          <w:rFonts w:ascii="Times New Roman" w:hAnsi="Times New Roman" w:cs="Times New Roman"/>
          <w:sz w:val="24"/>
          <w:szCs w:val="24"/>
          <w:lang w:val="en-GB"/>
        </w:rPr>
        <w:t xml:space="preserve"> As time went by, Ro</w:t>
      </w:r>
      <w:r w:rsidR="0003027C" w:rsidRPr="006D186F">
        <w:rPr>
          <w:rFonts w:ascii="Times New Roman" w:hAnsi="Times New Roman" w:cs="Times New Roman"/>
          <w:sz w:val="24"/>
          <w:szCs w:val="24"/>
          <w:lang w:val="en-GB"/>
        </w:rPr>
        <w:t xml:space="preserve">ller’s approach started </w:t>
      </w:r>
      <w:proofErr w:type="gramStart"/>
      <w:r w:rsidR="0003027C" w:rsidRPr="006D186F">
        <w:rPr>
          <w:rFonts w:ascii="Times New Roman" w:hAnsi="Times New Roman" w:cs="Times New Roman"/>
          <w:sz w:val="24"/>
          <w:szCs w:val="24"/>
          <w:lang w:val="en-GB"/>
        </w:rPr>
        <w:t>being more criticized</w:t>
      </w:r>
      <w:proofErr w:type="gramEnd"/>
      <w:r w:rsidR="0003027C" w:rsidRPr="006D186F">
        <w:rPr>
          <w:rFonts w:ascii="Times New Roman" w:hAnsi="Times New Roman" w:cs="Times New Roman"/>
          <w:sz w:val="24"/>
          <w:szCs w:val="24"/>
          <w:lang w:val="en-GB"/>
        </w:rPr>
        <w:t xml:space="preserve">, but the </w:t>
      </w:r>
      <w:r w:rsidR="00727AB9">
        <w:rPr>
          <w:rFonts w:ascii="Times New Roman" w:hAnsi="Times New Roman" w:cs="Times New Roman"/>
          <w:sz w:val="24"/>
          <w:szCs w:val="24"/>
          <w:lang w:val="en-GB"/>
        </w:rPr>
        <w:t>subsequent</w:t>
      </w:r>
      <w:r w:rsidR="0003027C" w:rsidRPr="006D186F">
        <w:rPr>
          <w:rFonts w:ascii="Times New Roman" w:hAnsi="Times New Roman" w:cs="Times New Roman"/>
          <w:sz w:val="24"/>
          <w:szCs w:val="24"/>
          <w:lang w:val="en-GB"/>
        </w:rPr>
        <w:t xml:space="preserve"> approaches to historiography that </w:t>
      </w:r>
      <w:r w:rsidR="00603CA7" w:rsidRPr="006D186F">
        <w:rPr>
          <w:rFonts w:ascii="Times New Roman" w:hAnsi="Times New Roman" w:cs="Times New Roman"/>
          <w:sz w:val="24"/>
          <w:szCs w:val="24"/>
          <w:lang w:val="en-GB"/>
        </w:rPr>
        <w:t xml:space="preserve">followed shared Roller’s neglect of anti-Semitism. </w:t>
      </w:r>
    </w:p>
    <w:p w14:paraId="40154DFB" w14:textId="4EA77805" w:rsidR="00355A0F" w:rsidRPr="006D186F" w:rsidRDefault="00355A0F"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r>
      <w:r w:rsidR="004203FC" w:rsidRPr="006D186F">
        <w:rPr>
          <w:rFonts w:ascii="Times New Roman" w:hAnsi="Times New Roman" w:cs="Times New Roman"/>
          <w:sz w:val="24"/>
          <w:szCs w:val="24"/>
          <w:lang w:val="en-GB"/>
        </w:rPr>
        <w:t>Th</w:t>
      </w:r>
      <w:r w:rsidR="00E478FD" w:rsidRPr="006D186F">
        <w:rPr>
          <w:rFonts w:ascii="Times New Roman" w:hAnsi="Times New Roman" w:cs="Times New Roman"/>
          <w:sz w:val="24"/>
          <w:szCs w:val="24"/>
          <w:lang w:val="en-GB"/>
        </w:rPr>
        <w:t xml:space="preserve">e trials of the war criminals </w:t>
      </w:r>
      <w:proofErr w:type="gramStart"/>
      <w:r w:rsidR="00E478FD" w:rsidRPr="006D186F">
        <w:rPr>
          <w:rFonts w:ascii="Times New Roman" w:hAnsi="Times New Roman" w:cs="Times New Roman"/>
          <w:sz w:val="24"/>
          <w:szCs w:val="24"/>
          <w:lang w:val="en-GB"/>
        </w:rPr>
        <w:t>showcased</w:t>
      </w:r>
      <w:proofErr w:type="gramEnd"/>
      <w:r w:rsidR="00E478FD" w:rsidRPr="006D186F">
        <w:rPr>
          <w:rFonts w:ascii="Times New Roman" w:hAnsi="Times New Roman" w:cs="Times New Roman"/>
          <w:sz w:val="24"/>
          <w:szCs w:val="24"/>
          <w:lang w:val="en-GB"/>
        </w:rPr>
        <w:t xml:space="preserve"> the unwillingness of the communist regime to acknowledge the </w:t>
      </w:r>
      <w:r w:rsidR="00A15537" w:rsidRPr="006D186F">
        <w:rPr>
          <w:rFonts w:ascii="Times New Roman" w:hAnsi="Times New Roman" w:cs="Times New Roman"/>
          <w:sz w:val="24"/>
          <w:szCs w:val="24"/>
          <w:lang w:val="en-GB"/>
        </w:rPr>
        <w:t>systematic efforts made by the Antonescu regime to exterminate Jews and Roma</w:t>
      </w:r>
      <w:r w:rsidR="00327267" w:rsidRPr="006D186F">
        <w:rPr>
          <w:rFonts w:ascii="Times New Roman" w:hAnsi="Times New Roman" w:cs="Times New Roman"/>
          <w:sz w:val="24"/>
          <w:szCs w:val="24"/>
          <w:lang w:val="en-GB"/>
        </w:rPr>
        <w:t xml:space="preserve"> (the following presentation is largely based on the Final Report: 2004, pp. 313</w:t>
      </w:r>
      <w:r w:rsidR="00001840">
        <w:rPr>
          <w:rFonts w:ascii="Times New Roman" w:hAnsi="Times New Roman" w:cs="Times New Roman"/>
          <w:sz w:val="24"/>
          <w:szCs w:val="24"/>
          <w:lang w:val="en-GB"/>
        </w:rPr>
        <w:t>-</w:t>
      </w:r>
      <w:r w:rsidR="00327267" w:rsidRPr="006D186F">
        <w:rPr>
          <w:rFonts w:ascii="Times New Roman" w:hAnsi="Times New Roman" w:cs="Times New Roman"/>
          <w:sz w:val="24"/>
          <w:szCs w:val="24"/>
          <w:lang w:val="en-GB"/>
        </w:rPr>
        <w:t xml:space="preserve">331). </w:t>
      </w:r>
      <w:r w:rsidR="00FA44A9" w:rsidRPr="006D186F">
        <w:rPr>
          <w:rFonts w:ascii="Times New Roman" w:hAnsi="Times New Roman" w:cs="Times New Roman"/>
          <w:sz w:val="24"/>
          <w:szCs w:val="24"/>
          <w:lang w:val="en-GB"/>
        </w:rPr>
        <w:t xml:space="preserve">First of all, it should be mentioned that the laws condemning war criminals </w:t>
      </w:r>
      <w:r w:rsidR="00E02F11" w:rsidRPr="006D186F">
        <w:rPr>
          <w:rFonts w:ascii="Times New Roman" w:hAnsi="Times New Roman" w:cs="Times New Roman"/>
          <w:sz w:val="24"/>
          <w:szCs w:val="24"/>
          <w:lang w:val="en-GB"/>
        </w:rPr>
        <w:t xml:space="preserve">adopted until the communists came to power in March 1945 </w:t>
      </w:r>
      <w:r w:rsidR="00FA44A9" w:rsidRPr="006D186F">
        <w:rPr>
          <w:rFonts w:ascii="Times New Roman" w:hAnsi="Times New Roman" w:cs="Times New Roman"/>
          <w:sz w:val="24"/>
          <w:szCs w:val="24"/>
          <w:lang w:val="en-GB"/>
        </w:rPr>
        <w:t>were very loosely formulated, so that “many war criminals evaded incarceration or escaped with negligible punishment”</w:t>
      </w:r>
      <w:r w:rsidR="00B25D4C" w:rsidRPr="006D186F">
        <w:rPr>
          <w:rFonts w:ascii="Times New Roman" w:hAnsi="Times New Roman" w:cs="Times New Roman"/>
          <w:sz w:val="24"/>
          <w:szCs w:val="24"/>
          <w:lang w:val="en-GB"/>
        </w:rPr>
        <w:t xml:space="preserve"> (</w:t>
      </w:r>
      <w:r w:rsidR="00A713C1" w:rsidRPr="006D186F">
        <w:rPr>
          <w:rFonts w:ascii="Times New Roman" w:hAnsi="Times New Roman" w:cs="Times New Roman"/>
          <w:sz w:val="24"/>
          <w:szCs w:val="24"/>
          <w:lang w:val="en-GB"/>
        </w:rPr>
        <w:t>p. 316</w:t>
      </w:r>
      <w:r w:rsidR="00B25D4C" w:rsidRPr="006D186F">
        <w:rPr>
          <w:rFonts w:ascii="Times New Roman" w:hAnsi="Times New Roman" w:cs="Times New Roman"/>
          <w:sz w:val="24"/>
          <w:szCs w:val="24"/>
          <w:lang w:val="en-GB"/>
        </w:rPr>
        <w:t>)</w:t>
      </w:r>
      <w:r w:rsidR="00B973F5" w:rsidRPr="006D186F">
        <w:rPr>
          <w:rFonts w:ascii="Times New Roman" w:hAnsi="Times New Roman" w:cs="Times New Roman"/>
          <w:sz w:val="24"/>
          <w:szCs w:val="24"/>
          <w:lang w:val="en-GB"/>
        </w:rPr>
        <w:t xml:space="preserve">. With the inauguration of the Groza Government in March 1945, the regulations had been </w:t>
      </w:r>
      <w:r w:rsidR="00576E84" w:rsidRPr="006D186F">
        <w:rPr>
          <w:rFonts w:ascii="Times New Roman" w:hAnsi="Times New Roman" w:cs="Times New Roman"/>
          <w:sz w:val="24"/>
          <w:szCs w:val="24"/>
          <w:lang w:val="en-GB"/>
        </w:rPr>
        <w:t xml:space="preserve">hardened: “under the [new] sanctioning, politicians in responsible offices, officers or soldiers of the armed forces, the gendarmerie, and public officials, as well as those who had spread the fascist and legionary ideas were included” (p. 318). </w:t>
      </w:r>
      <w:r w:rsidR="007E78FB" w:rsidRPr="006D186F">
        <w:rPr>
          <w:rFonts w:ascii="Times New Roman" w:hAnsi="Times New Roman" w:cs="Times New Roman"/>
          <w:sz w:val="24"/>
          <w:szCs w:val="24"/>
          <w:lang w:val="en-GB"/>
        </w:rPr>
        <w:t xml:space="preserve">During the most notorious trial, of Marshal Ion Antonescu, the Holocaust was </w:t>
      </w:r>
      <w:r w:rsidR="00FF6D0C" w:rsidRPr="006D186F">
        <w:rPr>
          <w:rFonts w:ascii="Times New Roman" w:hAnsi="Times New Roman" w:cs="Times New Roman"/>
          <w:sz w:val="24"/>
          <w:szCs w:val="24"/>
          <w:lang w:val="en-GB"/>
        </w:rPr>
        <w:t>scarcely referenced: only 23% of the indictment and the corpus of evidence referenced the Holocaust</w:t>
      </w:r>
      <w:r w:rsidR="003B45A0" w:rsidRPr="006D186F">
        <w:rPr>
          <w:rFonts w:ascii="Times New Roman" w:hAnsi="Times New Roman" w:cs="Times New Roman"/>
          <w:sz w:val="24"/>
          <w:szCs w:val="24"/>
          <w:lang w:val="en-GB"/>
        </w:rPr>
        <w:t>, to the effect that “the trials did not present a clear picture of what the public could find out about Transnistria after 1989” (p. 321).</w:t>
      </w:r>
      <w:r w:rsidR="008B3075" w:rsidRPr="006D186F">
        <w:rPr>
          <w:rFonts w:ascii="Times New Roman" w:hAnsi="Times New Roman" w:cs="Times New Roman"/>
          <w:sz w:val="24"/>
          <w:szCs w:val="24"/>
          <w:lang w:val="en-GB"/>
        </w:rPr>
        <w:t xml:space="preserve"> </w:t>
      </w:r>
      <w:r w:rsidR="00424CAE" w:rsidRPr="006D186F">
        <w:rPr>
          <w:rFonts w:ascii="Times New Roman" w:hAnsi="Times New Roman" w:cs="Times New Roman"/>
          <w:sz w:val="24"/>
          <w:szCs w:val="24"/>
          <w:lang w:val="en-GB"/>
        </w:rPr>
        <w:t xml:space="preserve">It is during that trial that one of the </w:t>
      </w:r>
      <w:r w:rsidR="00113714">
        <w:rPr>
          <w:rFonts w:ascii="Times New Roman" w:hAnsi="Times New Roman" w:cs="Times New Roman"/>
          <w:sz w:val="24"/>
          <w:szCs w:val="24"/>
          <w:lang w:val="en-GB"/>
        </w:rPr>
        <w:t>false</w:t>
      </w:r>
      <w:r w:rsidR="00424CAE" w:rsidRPr="006D186F">
        <w:rPr>
          <w:rFonts w:ascii="Times New Roman" w:hAnsi="Times New Roman" w:cs="Times New Roman"/>
          <w:sz w:val="24"/>
          <w:szCs w:val="24"/>
          <w:lang w:val="en-GB"/>
        </w:rPr>
        <w:t xml:space="preserve"> myths concerning the Antonescu regime that </w:t>
      </w:r>
      <w:proofErr w:type="gramStart"/>
      <w:r w:rsidR="00424CAE" w:rsidRPr="006D186F">
        <w:rPr>
          <w:rFonts w:ascii="Times New Roman" w:hAnsi="Times New Roman" w:cs="Times New Roman"/>
          <w:sz w:val="24"/>
          <w:szCs w:val="24"/>
          <w:lang w:val="en-GB"/>
        </w:rPr>
        <w:t>was propagated</w:t>
      </w:r>
      <w:proofErr w:type="gramEnd"/>
      <w:r w:rsidR="00424CAE" w:rsidRPr="006D186F">
        <w:rPr>
          <w:rFonts w:ascii="Times New Roman" w:hAnsi="Times New Roman" w:cs="Times New Roman"/>
          <w:sz w:val="24"/>
          <w:szCs w:val="24"/>
          <w:lang w:val="en-GB"/>
        </w:rPr>
        <w:t xml:space="preserve"> after </w:t>
      </w:r>
      <w:r w:rsidR="00041A67" w:rsidRPr="006D186F">
        <w:rPr>
          <w:rFonts w:ascii="Times New Roman" w:hAnsi="Times New Roman" w:cs="Times New Roman"/>
          <w:sz w:val="24"/>
          <w:szCs w:val="24"/>
          <w:lang w:val="en-GB"/>
        </w:rPr>
        <w:t>1989 emerged. As the Final Report mentions, Ion Antonescu claimed that the deportations of the supposedly 170,000 Jews to Transnistria (although the real number was much higher)</w:t>
      </w:r>
      <w:r w:rsidR="00E73D3E" w:rsidRPr="006D186F">
        <w:rPr>
          <w:rFonts w:ascii="Times New Roman" w:hAnsi="Times New Roman" w:cs="Times New Roman"/>
          <w:sz w:val="24"/>
          <w:szCs w:val="24"/>
          <w:lang w:val="en-GB"/>
        </w:rPr>
        <w:t xml:space="preserve"> </w:t>
      </w:r>
      <w:r w:rsidR="00001840">
        <w:rPr>
          <w:rFonts w:ascii="Times New Roman" w:hAnsi="Times New Roman" w:cs="Times New Roman"/>
          <w:sz w:val="24"/>
          <w:szCs w:val="24"/>
          <w:lang w:val="en-GB"/>
        </w:rPr>
        <w:t>were carried out in order</w:t>
      </w:r>
      <w:r w:rsidR="00E73D3E" w:rsidRPr="006D186F">
        <w:rPr>
          <w:rFonts w:ascii="Times New Roman" w:hAnsi="Times New Roman" w:cs="Times New Roman"/>
          <w:sz w:val="24"/>
          <w:szCs w:val="24"/>
          <w:lang w:val="en-GB"/>
        </w:rPr>
        <w:t xml:space="preserve"> to “save the allegedly pro-communist </w:t>
      </w:r>
      <w:r w:rsidR="00E73D3E" w:rsidRPr="006D186F">
        <w:rPr>
          <w:rFonts w:ascii="Times New Roman" w:hAnsi="Times New Roman" w:cs="Times New Roman"/>
          <w:sz w:val="24"/>
          <w:szCs w:val="24"/>
          <w:lang w:val="en-GB"/>
        </w:rPr>
        <w:lastRenderedPageBreak/>
        <w:t>Jews from the population’s wrath”</w:t>
      </w:r>
      <w:r w:rsidR="00CE628B">
        <w:rPr>
          <w:rFonts w:ascii="Times New Roman" w:hAnsi="Times New Roman" w:cs="Times New Roman"/>
          <w:sz w:val="24"/>
          <w:szCs w:val="24"/>
          <w:lang w:val="en-GB"/>
        </w:rPr>
        <w:t xml:space="preserve"> (p. 321)</w:t>
      </w:r>
      <w:r w:rsidR="00E73D3E" w:rsidRPr="006D186F">
        <w:rPr>
          <w:rFonts w:ascii="Times New Roman" w:hAnsi="Times New Roman" w:cs="Times New Roman"/>
          <w:sz w:val="24"/>
          <w:szCs w:val="24"/>
          <w:lang w:val="en-GB"/>
        </w:rPr>
        <w:t xml:space="preserve">. To make matters worse, he claimed that this </w:t>
      </w:r>
      <w:proofErr w:type="gramStart"/>
      <w:r w:rsidR="007775C6" w:rsidRPr="006D186F">
        <w:rPr>
          <w:rFonts w:ascii="Times New Roman" w:hAnsi="Times New Roman" w:cs="Times New Roman"/>
          <w:sz w:val="24"/>
          <w:szCs w:val="24"/>
          <w:lang w:val="en-GB"/>
        </w:rPr>
        <w:t>had been done</w:t>
      </w:r>
      <w:proofErr w:type="gramEnd"/>
      <w:r w:rsidR="00E73D3E" w:rsidRPr="006D186F">
        <w:rPr>
          <w:rFonts w:ascii="Times New Roman" w:hAnsi="Times New Roman" w:cs="Times New Roman"/>
          <w:sz w:val="24"/>
          <w:szCs w:val="24"/>
          <w:lang w:val="en-GB"/>
        </w:rPr>
        <w:t xml:space="preserve"> in order to </w:t>
      </w:r>
      <w:r w:rsidR="00082EF1" w:rsidRPr="006D186F">
        <w:rPr>
          <w:rFonts w:ascii="Times New Roman" w:hAnsi="Times New Roman" w:cs="Times New Roman"/>
          <w:sz w:val="24"/>
          <w:szCs w:val="24"/>
          <w:lang w:val="en-GB"/>
        </w:rPr>
        <w:t xml:space="preserve">ensure their safety. </w:t>
      </w:r>
      <w:r w:rsidR="00DC57D1" w:rsidRPr="006D186F">
        <w:rPr>
          <w:rFonts w:ascii="Times New Roman" w:hAnsi="Times New Roman" w:cs="Times New Roman"/>
          <w:sz w:val="24"/>
          <w:szCs w:val="24"/>
          <w:lang w:val="en-GB"/>
        </w:rPr>
        <w:t xml:space="preserve">In later trials, there was an obvious tendency to redirect the responsibility to the army, and </w:t>
      </w:r>
      <w:proofErr w:type="gramStart"/>
      <w:r w:rsidR="00DC57D1" w:rsidRPr="006D186F">
        <w:rPr>
          <w:rFonts w:ascii="Times New Roman" w:hAnsi="Times New Roman" w:cs="Times New Roman"/>
          <w:sz w:val="24"/>
          <w:szCs w:val="24"/>
          <w:lang w:val="en-GB"/>
        </w:rPr>
        <w:t xml:space="preserve">to </w:t>
      </w:r>
      <w:r w:rsidR="00DD54CF" w:rsidRPr="006D186F">
        <w:rPr>
          <w:rFonts w:ascii="Times New Roman" w:hAnsi="Times New Roman" w:cs="Times New Roman"/>
          <w:sz w:val="24"/>
          <w:szCs w:val="24"/>
          <w:lang w:val="en-GB"/>
        </w:rPr>
        <w:t>mor</w:t>
      </w:r>
      <w:r w:rsidR="0057404B" w:rsidRPr="006D186F">
        <w:rPr>
          <w:rFonts w:ascii="Times New Roman" w:hAnsi="Times New Roman" w:cs="Times New Roman"/>
          <w:sz w:val="24"/>
          <w:szCs w:val="24"/>
          <w:lang w:val="en-GB"/>
        </w:rPr>
        <w:t>ally safeguard</w:t>
      </w:r>
      <w:proofErr w:type="gramEnd"/>
      <w:r w:rsidR="0057404B" w:rsidRPr="006D186F">
        <w:rPr>
          <w:rFonts w:ascii="Times New Roman" w:hAnsi="Times New Roman" w:cs="Times New Roman"/>
          <w:sz w:val="24"/>
          <w:szCs w:val="24"/>
          <w:lang w:val="en-GB"/>
        </w:rPr>
        <w:t xml:space="preserve"> the gendarmerie.</w:t>
      </w:r>
      <w:r w:rsidR="005A526C" w:rsidRPr="006D186F">
        <w:rPr>
          <w:rFonts w:ascii="Times New Roman" w:hAnsi="Times New Roman" w:cs="Times New Roman"/>
          <w:sz w:val="24"/>
          <w:szCs w:val="24"/>
          <w:lang w:val="en-GB"/>
        </w:rPr>
        <w:t xml:space="preserve"> This was in line with the </w:t>
      </w:r>
      <w:r w:rsidR="00FB11B0">
        <w:rPr>
          <w:rFonts w:ascii="Times New Roman" w:hAnsi="Times New Roman" w:cs="Times New Roman"/>
          <w:sz w:val="24"/>
          <w:szCs w:val="24"/>
          <w:lang w:val="en-GB"/>
        </w:rPr>
        <w:t>efforts</w:t>
      </w:r>
      <w:r w:rsidR="005A526C" w:rsidRPr="006D186F">
        <w:rPr>
          <w:rFonts w:ascii="Times New Roman" w:hAnsi="Times New Roman" w:cs="Times New Roman"/>
          <w:sz w:val="24"/>
          <w:szCs w:val="24"/>
          <w:lang w:val="en-GB"/>
        </w:rPr>
        <w:t xml:space="preserve"> of the communist authorities to </w:t>
      </w:r>
      <w:r w:rsidR="00001840">
        <w:rPr>
          <w:rFonts w:ascii="Times New Roman" w:hAnsi="Times New Roman" w:cs="Times New Roman"/>
          <w:sz w:val="24"/>
          <w:szCs w:val="24"/>
          <w:lang w:val="en-GB"/>
        </w:rPr>
        <w:t>down</w:t>
      </w:r>
      <w:r w:rsidR="005A526C" w:rsidRPr="006D186F">
        <w:rPr>
          <w:rFonts w:ascii="Times New Roman" w:hAnsi="Times New Roman" w:cs="Times New Roman"/>
          <w:sz w:val="24"/>
          <w:szCs w:val="24"/>
          <w:lang w:val="en-GB"/>
        </w:rPr>
        <w:t>play the anti-Semitic aspects of the A</w:t>
      </w:r>
      <w:r w:rsidR="003F158A" w:rsidRPr="006D186F">
        <w:rPr>
          <w:rFonts w:ascii="Times New Roman" w:hAnsi="Times New Roman" w:cs="Times New Roman"/>
          <w:sz w:val="24"/>
          <w:szCs w:val="24"/>
          <w:lang w:val="en-GB"/>
        </w:rPr>
        <w:t>ntonescu regime:</w:t>
      </w:r>
    </w:p>
    <w:p w14:paraId="15AAC1FF" w14:textId="4ACC30BF" w:rsidR="003F158A" w:rsidRPr="006D186F" w:rsidRDefault="003F158A"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t>“</w:t>
      </w:r>
      <w:r w:rsidRPr="006D186F">
        <w:rPr>
          <w:rFonts w:ascii="Times New Roman" w:hAnsi="Times New Roman" w:cs="Times New Roman"/>
          <w:i/>
          <w:sz w:val="24"/>
          <w:szCs w:val="24"/>
          <w:lang w:val="en-GB"/>
        </w:rPr>
        <w:t>Th</w:t>
      </w:r>
      <w:r w:rsidR="00383717" w:rsidRPr="006D186F">
        <w:rPr>
          <w:rFonts w:ascii="Times New Roman" w:hAnsi="Times New Roman" w:cs="Times New Roman"/>
          <w:i/>
          <w:sz w:val="24"/>
          <w:szCs w:val="24"/>
          <w:lang w:val="en-GB"/>
        </w:rPr>
        <w:t xml:space="preserve">e low priority of the fate of Jews is evident, and while most of the crimes were committed against Jews, they are addressed last, after the Soviets and communists, as if the Antonescu regime had </w:t>
      </w:r>
      <w:r w:rsidR="005F3936" w:rsidRPr="006D186F">
        <w:rPr>
          <w:rFonts w:ascii="Times New Roman" w:hAnsi="Times New Roman" w:cs="Times New Roman"/>
          <w:i/>
          <w:sz w:val="24"/>
          <w:szCs w:val="24"/>
          <w:lang w:val="en-GB"/>
        </w:rPr>
        <w:t>the same policy toward the communists as they did toward the Jews. The trial against those accused of crimes</w:t>
      </w:r>
      <w:r w:rsidR="00DA7086" w:rsidRPr="006D186F">
        <w:rPr>
          <w:rFonts w:ascii="Times New Roman" w:hAnsi="Times New Roman" w:cs="Times New Roman"/>
          <w:i/>
          <w:sz w:val="24"/>
          <w:szCs w:val="24"/>
          <w:lang w:val="en-GB"/>
        </w:rPr>
        <w:t xml:space="preserve"> against the population </w:t>
      </w:r>
      <w:r w:rsidR="008638FA" w:rsidRPr="006D186F">
        <w:rPr>
          <w:rFonts w:ascii="Times New Roman" w:hAnsi="Times New Roman" w:cs="Times New Roman"/>
          <w:i/>
          <w:sz w:val="24"/>
          <w:szCs w:val="24"/>
          <w:lang w:val="en-GB"/>
        </w:rPr>
        <w:t>of</w:t>
      </w:r>
      <w:r w:rsidR="00DA7086" w:rsidRPr="006D186F">
        <w:rPr>
          <w:rFonts w:ascii="Times New Roman" w:hAnsi="Times New Roman" w:cs="Times New Roman"/>
          <w:i/>
          <w:sz w:val="24"/>
          <w:szCs w:val="24"/>
          <w:lang w:val="en-GB"/>
        </w:rPr>
        <w:t xml:space="preserve"> Iași – in fact, the trial of the accused of the Iași pogrom of June 1941 – had the same characteristics. </w:t>
      </w:r>
      <w:r w:rsidR="00CB6052" w:rsidRPr="006D186F">
        <w:rPr>
          <w:rFonts w:ascii="Times New Roman" w:hAnsi="Times New Roman" w:cs="Times New Roman"/>
          <w:i/>
          <w:sz w:val="24"/>
          <w:szCs w:val="24"/>
          <w:lang w:val="en-GB"/>
        </w:rPr>
        <w:t xml:space="preserve">This situation was characteristic of the postwar trials, where the details left no doubt as to the identity and fate of the victims, but the </w:t>
      </w:r>
      <w:r w:rsidR="003E24B3" w:rsidRPr="006D186F">
        <w:rPr>
          <w:rFonts w:ascii="Times New Roman" w:hAnsi="Times New Roman" w:cs="Times New Roman"/>
          <w:i/>
          <w:sz w:val="24"/>
          <w:szCs w:val="24"/>
          <w:lang w:val="en-GB"/>
        </w:rPr>
        <w:t>political</w:t>
      </w:r>
      <w:r w:rsidR="00CB6052" w:rsidRPr="006D186F">
        <w:rPr>
          <w:rFonts w:ascii="Times New Roman" w:hAnsi="Times New Roman" w:cs="Times New Roman"/>
          <w:i/>
          <w:sz w:val="24"/>
          <w:szCs w:val="24"/>
          <w:lang w:val="en-GB"/>
        </w:rPr>
        <w:t xml:space="preserve"> jargon of the era prevented open discussion about the victims, Jews, killed because they were J</w:t>
      </w:r>
      <w:r w:rsidR="00FF24CF" w:rsidRPr="006D186F">
        <w:rPr>
          <w:rFonts w:ascii="Times New Roman" w:hAnsi="Times New Roman" w:cs="Times New Roman"/>
          <w:i/>
          <w:sz w:val="24"/>
          <w:szCs w:val="24"/>
          <w:lang w:val="en-GB"/>
        </w:rPr>
        <w:t>ews</w:t>
      </w:r>
      <w:r w:rsidR="00001840">
        <w:rPr>
          <w:rFonts w:ascii="Times New Roman" w:hAnsi="Times New Roman" w:cs="Times New Roman"/>
          <w:i/>
          <w:sz w:val="24"/>
          <w:szCs w:val="24"/>
          <w:lang w:val="en-GB"/>
        </w:rPr>
        <w:t>.</w:t>
      </w:r>
      <w:r w:rsidR="00FF24CF" w:rsidRPr="006D186F">
        <w:rPr>
          <w:rFonts w:ascii="Times New Roman" w:hAnsi="Times New Roman" w:cs="Times New Roman"/>
          <w:i/>
          <w:sz w:val="24"/>
          <w:szCs w:val="24"/>
          <w:lang w:val="en-GB"/>
        </w:rPr>
        <w:t xml:space="preserve">” </w:t>
      </w:r>
      <w:r w:rsidR="00FF24CF" w:rsidRPr="006D186F">
        <w:rPr>
          <w:rFonts w:ascii="Times New Roman" w:hAnsi="Times New Roman" w:cs="Times New Roman"/>
          <w:sz w:val="24"/>
          <w:szCs w:val="24"/>
          <w:lang w:val="en-GB"/>
        </w:rPr>
        <w:t>(Final Report: 20</w:t>
      </w:r>
      <w:r w:rsidR="002F3648">
        <w:rPr>
          <w:rFonts w:ascii="Times New Roman" w:hAnsi="Times New Roman" w:cs="Times New Roman"/>
          <w:sz w:val="24"/>
          <w:szCs w:val="24"/>
          <w:lang w:val="en-GB"/>
        </w:rPr>
        <w:t>0</w:t>
      </w:r>
      <w:r w:rsidR="00FF24CF" w:rsidRPr="006D186F">
        <w:rPr>
          <w:rFonts w:ascii="Times New Roman" w:hAnsi="Times New Roman" w:cs="Times New Roman"/>
          <w:sz w:val="24"/>
          <w:szCs w:val="24"/>
          <w:lang w:val="en-GB"/>
        </w:rPr>
        <w:t>4, p. 328)</w:t>
      </w:r>
    </w:p>
    <w:p w14:paraId="5382232D" w14:textId="7EF6A29A" w:rsidR="00C243A5" w:rsidRPr="006D186F" w:rsidRDefault="00C243A5"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t xml:space="preserve">This is not to say that the crimes committed against the Jews and the Roma had not been </w:t>
      </w:r>
      <w:r w:rsidR="00001840">
        <w:rPr>
          <w:rFonts w:ascii="Times New Roman" w:hAnsi="Times New Roman" w:cs="Times New Roman"/>
          <w:sz w:val="24"/>
          <w:szCs w:val="24"/>
          <w:lang w:val="en-GB"/>
        </w:rPr>
        <w:t>mentioned</w:t>
      </w:r>
      <w:r w:rsidR="00001840" w:rsidRPr="006D186F">
        <w:rPr>
          <w:rFonts w:ascii="Times New Roman" w:hAnsi="Times New Roman" w:cs="Times New Roman"/>
          <w:sz w:val="24"/>
          <w:szCs w:val="24"/>
          <w:lang w:val="en-GB"/>
        </w:rPr>
        <w:t xml:space="preserve"> </w:t>
      </w:r>
      <w:r w:rsidRPr="006D186F">
        <w:rPr>
          <w:rFonts w:ascii="Times New Roman" w:hAnsi="Times New Roman" w:cs="Times New Roman"/>
          <w:sz w:val="24"/>
          <w:szCs w:val="24"/>
          <w:lang w:val="en-GB"/>
        </w:rPr>
        <w:t xml:space="preserve">during the trials – only that the propaganda of the day </w:t>
      </w:r>
      <w:r w:rsidR="008C6758" w:rsidRPr="006D186F">
        <w:rPr>
          <w:rFonts w:ascii="Times New Roman" w:hAnsi="Times New Roman" w:cs="Times New Roman"/>
          <w:sz w:val="24"/>
          <w:szCs w:val="24"/>
          <w:lang w:val="en-GB"/>
        </w:rPr>
        <w:t xml:space="preserve">precluded the crimes of the Antonescu regime </w:t>
      </w:r>
      <w:r w:rsidR="00001840">
        <w:rPr>
          <w:rFonts w:ascii="Times New Roman" w:hAnsi="Times New Roman" w:cs="Times New Roman"/>
          <w:sz w:val="24"/>
          <w:szCs w:val="24"/>
          <w:lang w:val="en-GB"/>
        </w:rPr>
        <w:t>from being</w:t>
      </w:r>
      <w:r w:rsidR="008C6758" w:rsidRPr="006D186F">
        <w:rPr>
          <w:rFonts w:ascii="Times New Roman" w:hAnsi="Times New Roman" w:cs="Times New Roman"/>
          <w:sz w:val="24"/>
          <w:szCs w:val="24"/>
          <w:lang w:val="en-GB"/>
        </w:rPr>
        <w:t xml:space="preserve"> framed as primarily </w:t>
      </w:r>
      <w:r w:rsidR="00E74C6D" w:rsidRPr="006D186F">
        <w:rPr>
          <w:rFonts w:ascii="Times New Roman" w:hAnsi="Times New Roman" w:cs="Times New Roman"/>
          <w:sz w:val="24"/>
          <w:szCs w:val="24"/>
          <w:lang w:val="en-GB"/>
        </w:rPr>
        <w:t>oriented against ethnic groups:</w:t>
      </w:r>
    </w:p>
    <w:p w14:paraId="419D1264" w14:textId="4F22B55E" w:rsidR="00C243A5" w:rsidRPr="006D186F" w:rsidRDefault="00E74C6D"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r>
      <w:r w:rsidRPr="006D186F">
        <w:rPr>
          <w:rFonts w:ascii="Times New Roman" w:hAnsi="Times New Roman" w:cs="Times New Roman"/>
          <w:i/>
          <w:sz w:val="24"/>
          <w:szCs w:val="24"/>
          <w:lang w:val="en-GB"/>
        </w:rPr>
        <w:t xml:space="preserve">“The communist analysis of the nature of fascism, the elements of class struggle and the constant references to the Soviet Union should not obscure the fact that at the time of the trials, when the whole picture was not clear and data was still missing, the various atrocities against the Jews – the killings and the deportations – were there to see.” </w:t>
      </w:r>
      <w:r w:rsidRPr="006D186F">
        <w:rPr>
          <w:rFonts w:ascii="Times New Roman" w:hAnsi="Times New Roman" w:cs="Times New Roman"/>
          <w:sz w:val="24"/>
          <w:szCs w:val="24"/>
          <w:lang w:val="en-GB"/>
        </w:rPr>
        <w:t>(Final Report: 20</w:t>
      </w:r>
      <w:r w:rsidR="002F3648">
        <w:rPr>
          <w:rFonts w:ascii="Times New Roman" w:hAnsi="Times New Roman" w:cs="Times New Roman"/>
          <w:sz w:val="24"/>
          <w:szCs w:val="24"/>
          <w:lang w:val="en-GB"/>
        </w:rPr>
        <w:t>0</w:t>
      </w:r>
      <w:r w:rsidRPr="006D186F">
        <w:rPr>
          <w:rFonts w:ascii="Times New Roman" w:hAnsi="Times New Roman" w:cs="Times New Roman"/>
          <w:sz w:val="24"/>
          <w:szCs w:val="24"/>
          <w:lang w:val="en-GB"/>
        </w:rPr>
        <w:t>4, p. 330)</w:t>
      </w:r>
    </w:p>
    <w:p w14:paraId="3E9548A8" w14:textId="18A3A487" w:rsidR="009F28DF" w:rsidRPr="006D186F" w:rsidRDefault="009F28DF"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r>
      <w:r w:rsidR="00B12CE7" w:rsidRPr="006D186F">
        <w:rPr>
          <w:rFonts w:ascii="Times New Roman" w:hAnsi="Times New Roman" w:cs="Times New Roman"/>
          <w:sz w:val="24"/>
          <w:szCs w:val="24"/>
          <w:lang w:val="en-GB"/>
        </w:rPr>
        <w:t xml:space="preserve">As the Final Report makes </w:t>
      </w:r>
      <w:r w:rsidR="00A066BA" w:rsidRPr="006D186F">
        <w:rPr>
          <w:rFonts w:ascii="Times New Roman" w:hAnsi="Times New Roman" w:cs="Times New Roman"/>
          <w:sz w:val="24"/>
          <w:szCs w:val="24"/>
          <w:lang w:val="en-GB"/>
        </w:rPr>
        <w:t xml:space="preserve">clear, </w:t>
      </w:r>
      <w:r w:rsidR="005F3936" w:rsidRPr="006D186F">
        <w:rPr>
          <w:rFonts w:ascii="Times New Roman" w:hAnsi="Times New Roman" w:cs="Times New Roman"/>
          <w:sz w:val="24"/>
          <w:szCs w:val="24"/>
          <w:lang w:val="en-GB"/>
        </w:rPr>
        <w:t xml:space="preserve">later on, </w:t>
      </w:r>
      <w:r w:rsidR="00A066BA" w:rsidRPr="006D186F">
        <w:rPr>
          <w:rFonts w:ascii="Times New Roman" w:hAnsi="Times New Roman" w:cs="Times New Roman"/>
          <w:sz w:val="24"/>
          <w:szCs w:val="24"/>
          <w:lang w:val="en-GB"/>
        </w:rPr>
        <w:t>the rare occasions in which the Ceauș</w:t>
      </w:r>
      <w:r w:rsidR="00057BAD" w:rsidRPr="006D186F">
        <w:rPr>
          <w:rFonts w:ascii="Times New Roman" w:hAnsi="Times New Roman" w:cs="Times New Roman"/>
          <w:sz w:val="24"/>
          <w:szCs w:val="24"/>
          <w:lang w:val="en-GB"/>
        </w:rPr>
        <w:t xml:space="preserve">escu regime </w:t>
      </w:r>
      <w:proofErr w:type="gramStart"/>
      <w:r w:rsidR="00057BAD" w:rsidRPr="006D186F">
        <w:rPr>
          <w:rFonts w:ascii="Times New Roman" w:hAnsi="Times New Roman" w:cs="Times New Roman"/>
          <w:sz w:val="24"/>
          <w:szCs w:val="24"/>
          <w:lang w:val="en-GB"/>
        </w:rPr>
        <w:t>made any kind of reference</w:t>
      </w:r>
      <w:proofErr w:type="gramEnd"/>
      <w:r w:rsidR="00057BAD" w:rsidRPr="006D186F">
        <w:rPr>
          <w:rFonts w:ascii="Times New Roman" w:hAnsi="Times New Roman" w:cs="Times New Roman"/>
          <w:sz w:val="24"/>
          <w:szCs w:val="24"/>
          <w:lang w:val="en-GB"/>
        </w:rPr>
        <w:t xml:space="preserve"> to </w:t>
      </w:r>
      <w:r w:rsidR="00FA1D5B" w:rsidRPr="006D186F">
        <w:rPr>
          <w:rFonts w:ascii="Times New Roman" w:hAnsi="Times New Roman" w:cs="Times New Roman"/>
          <w:sz w:val="24"/>
          <w:szCs w:val="24"/>
          <w:lang w:val="en-GB"/>
        </w:rPr>
        <w:t xml:space="preserve">the Holocaust was when this served the </w:t>
      </w:r>
      <w:r w:rsidR="0054764E" w:rsidRPr="006D186F">
        <w:rPr>
          <w:rFonts w:ascii="Times New Roman" w:hAnsi="Times New Roman" w:cs="Times New Roman"/>
          <w:sz w:val="24"/>
          <w:szCs w:val="24"/>
          <w:lang w:val="en-GB"/>
        </w:rPr>
        <w:t xml:space="preserve">interests of the regime. </w:t>
      </w:r>
      <w:r w:rsidR="008816DF" w:rsidRPr="006D186F">
        <w:rPr>
          <w:rFonts w:ascii="Times New Roman" w:hAnsi="Times New Roman" w:cs="Times New Roman"/>
          <w:sz w:val="24"/>
          <w:szCs w:val="24"/>
          <w:lang w:val="en-GB"/>
        </w:rPr>
        <w:t xml:space="preserve">The following case </w:t>
      </w:r>
      <w:r w:rsidR="00623341">
        <w:rPr>
          <w:rFonts w:ascii="Times New Roman" w:hAnsi="Times New Roman" w:cs="Times New Roman"/>
          <w:sz w:val="24"/>
          <w:szCs w:val="24"/>
          <w:lang w:val="en-GB"/>
        </w:rPr>
        <w:t xml:space="preserve">is illustrative of this aspect. </w:t>
      </w:r>
      <w:r w:rsidR="007C6029" w:rsidRPr="006D186F">
        <w:rPr>
          <w:rFonts w:ascii="Times New Roman" w:hAnsi="Times New Roman" w:cs="Times New Roman"/>
          <w:sz w:val="24"/>
          <w:szCs w:val="24"/>
          <w:lang w:val="en-GB"/>
        </w:rPr>
        <w:t>Chief Rabbi Moses Rosen</w:t>
      </w:r>
      <w:r w:rsidR="00FD1B08" w:rsidRPr="006D186F">
        <w:rPr>
          <w:rFonts w:ascii="Times New Roman" w:hAnsi="Times New Roman" w:cs="Times New Roman"/>
          <w:sz w:val="24"/>
          <w:szCs w:val="24"/>
          <w:lang w:val="en-GB"/>
        </w:rPr>
        <w:t xml:space="preserve"> </w:t>
      </w:r>
      <w:proofErr w:type="gramStart"/>
      <w:r w:rsidR="00FD1B08" w:rsidRPr="006D186F">
        <w:rPr>
          <w:rFonts w:ascii="Times New Roman" w:hAnsi="Times New Roman" w:cs="Times New Roman"/>
          <w:sz w:val="24"/>
          <w:szCs w:val="24"/>
          <w:lang w:val="en-GB"/>
        </w:rPr>
        <w:t>was allowed</w:t>
      </w:r>
      <w:proofErr w:type="gramEnd"/>
      <w:r w:rsidR="00FD1B08" w:rsidRPr="006D186F">
        <w:rPr>
          <w:rFonts w:ascii="Times New Roman" w:hAnsi="Times New Roman" w:cs="Times New Roman"/>
          <w:sz w:val="24"/>
          <w:szCs w:val="24"/>
          <w:lang w:val="en-GB"/>
        </w:rPr>
        <w:t xml:space="preserve"> to commemorate the Iași pogrom starting with 1986. The only </w:t>
      </w:r>
      <w:r w:rsidR="00621ECC" w:rsidRPr="006D186F">
        <w:rPr>
          <w:rFonts w:ascii="Times New Roman" w:hAnsi="Times New Roman" w:cs="Times New Roman"/>
          <w:sz w:val="24"/>
          <w:szCs w:val="24"/>
          <w:lang w:val="en-GB"/>
        </w:rPr>
        <w:t xml:space="preserve">publication which was permitted to report about the commemorations was </w:t>
      </w:r>
      <w:r w:rsidR="00621ECC" w:rsidRPr="006D186F">
        <w:rPr>
          <w:rFonts w:ascii="Times New Roman" w:hAnsi="Times New Roman" w:cs="Times New Roman"/>
          <w:i/>
          <w:sz w:val="24"/>
          <w:szCs w:val="24"/>
          <w:lang w:val="en-GB"/>
        </w:rPr>
        <w:t>Revista cultului mozaic</w:t>
      </w:r>
      <w:r w:rsidR="00387863">
        <w:rPr>
          <w:rFonts w:ascii="Times New Roman" w:hAnsi="Times New Roman" w:cs="Times New Roman"/>
          <w:i/>
          <w:sz w:val="24"/>
          <w:szCs w:val="24"/>
          <w:lang w:val="en-GB"/>
        </w:rPr>
        <w:t xml:space="preserve"> </w:t>
      </w:r>
      <w:r w:rsidR="00387863">
        <w:rPr>
          <w:rFonts w:ascii="Times New Roman" w:hAnsi="Times New Roman" w:cs="Times New Roman"/>
          <w:i/>
          <w:sz w:val="24"/>
          <w:szCs w:val="24"/>
        </w:rPr>
        <w:t>[The Journal of the Mosaic Cult]</w:t>
      </w:r>
      <w:r w:rsidR="00621ECC" w:rsidRPr="00781F81">
        <w:rPr>
          <w:rFonts w:ascii="Times New Roman" w:hAnsi="Times New Roman" w:cs="Times New Roman"/>
          <w:iCs/>
          <w:sz w:val="24"/>
          <w:szCs w:val="24"/>
          <w:lang w:val="en-GB"/>
        </w:rPr>
        <w:t>,</w:t>
      </w:r>
      <w:r w:rsidR="00621ECC" w:rsidRPr="006D186F">
        <w:rPr>
          <w:rFonts w:ascii="Times New Roman" w:hAnsi="Times New Roman" w:cs="Times New Roman"/>
          <w:i/>
          <w:sz w:val="24"/>
          <w:szCs w:val="24"/>
          <w:lang w:val="en-GB"/>
        </w:rPr>
        <w:t xml:space="preserve"> </w:t>
      </w:r>
      <w:r w:rsidR="00621ECC" w:rsidRPr="006D186F">
        <w:rPr>
          <w:rFonts w:ascii="Times New Roman" w:hAnsi="Times New Roman" w:cs="Times New Roman"/>
          <w:sz w:val="24"/>
          <w:szCs w:val="24"/>
          <w:lang w:val="en-GB"/>
        </w:rPr>
        <w:t>widely circulated abroad. Accordingly, “this managed to create outside Romania a cosmeticized image of how the Holocaust was being treated under Ceaușescu’s regime” (</w:t>
      </w:r>
      <w:r w:rsidR="00E22D81" w:rsidRPr="006D186F">
        <w:rPr>
          <w:rFonts w:ascii="Times New Roman" w:hAnsi="Times New Roman" w:cs="Times New Roman"/>
          <w:sz w:val="24"/>
          <w:szCs w:val="24"/>
          <w:lang w:val="en-GB"/>
        </w:rPr>
        <w:t>Final Report</w:t>
      </w:r>
      <w:r w:rsidR="007402CF">
        <w:rPr>
          <w:rFonts w:ascii="Times New Roman" w:hAnsi="Times New Roman" w:cs="Times New Roman"/>
          <w:sz w:val="24"/>
          <w:szCs w:val="24"/>
          <w:lang w:val="en-GB"/>
        </w:rPr>
        <w:t>: 20</w:t>
      </w:r>
      <w:r w:rsidR="002F3648">
        <w:rPr>
          <w:rFonts w:ascii="Times New Roman" w:hAnsi="Times New Roman" w:cs="Times New Roman"/>
          <w:sz w:val="24"/>
          <w:szCs w:val="24"/>
          <w:lang w:val="en-GB"/>
        </w:rPr>
        <w:t>0</w:t>
      </w:r>
      <w:r w:rsidR="007402CF">
        <w:rPr>
          <w:rFonts w:ascii="Times New Roman" w:hAnsi="Times New Roman" w:cs="Times New Roman"/>
          <w:sz w:val="24"/>
          <w:szCs w:val="24"/>
          <w:lang w:val="en-GB"/>
        </w:rPr>
        <w:t>4</w:t>
      </w:r>
      <w:r w:rsidR="00E22D81" w:rsidRPr="006D186F">
        <w:rPr>
          <w:rFonts w:ascii="Times New Roman" w:hAnsi="Times New Roman" w:cs="Times New Roman"/>
          <w:sz w:val="24"/>
          <w:szCs w:val="24"/>
          <w:lang w:val="en-GB"/>
        </w:rPr>
        <w:t xml:space="preserve">, p. 346). </w:t>
      </w:r>
      <w:r w:rsidR="00C05311" w:rsidRPr="006D186F">
        <w:rPr>
          <w:rFonts w:ascii="Times New Roman" w:hAnsi="Times New Roman" w:cs="Times New Roman"/>
          <w:sz w:val="24"/>
          <w:szCs w:val="24"/>
          <w:lang w:val="en-GB"/>
        </w:rPr>
        <w:t xml:space="preserve">Thus, even the </w:t>
      </w:r>
      <w:r w:rsidR="00F37C27" w:rsidRPr="006D186F">
        <w:rPr>
          <w:rFonts w:ascii="Times New Roman" w:hAnsi="Times New Roman" w:cs="Times New Roman"/>
          <w:sz w:val="24"/>
          <w:szCs w:val="24"/>
          <w:lang w:val="en-GB"/>
        </w:rPr>
        <w:t xml:space="preserve">little gestures </w:t>
      </w:r>
      <w:r w:rsidR="00001840">
        <w:rPr>
          <w:rFonts w:ascii="Times New Roman" w:hAnsi="Times New Roman" w:cs="Times New Roman"/>
          <w:sz w:val="24"/>
          <w:szCs w:val="24"/>
          <w:lang w:val="en-GB"/>
        </w:rPr>
        <w:t xml:space="preserve">made by the communist regime </w:t>
      </w:r>
      <w:proofErr w:type="gramStart"/>
      <w:r w:rsidR="00F37C27" w:rsidRPr="006D186F">
        <w:rPr>
          <w:rFonts w:ascii="Times New Roman" w:hAnsi="Times New Roman" w:cs="Times New Roman"/>
          <w:sz w:val="24"/>
          <w:szCs w:val="24"/>
          <w:lang w:val="en-GB"/>
        </w:rPr>
        <w:t>were conditioned</w:t>
      </w:r>
      <w:proofErr w:type="gramEnd"/>
      <w:r w:rsidR="00F37C27" w:rsidRPr="006D186F">
        <w:rPr>
          <w:rFonts w:ascii="Times New Roman" w:hAnsi="Times New Roman" w:cs="Times New Roman"/>
          <w:sz w:val="24"/>
          <w:szCs w:val="24"/>
          <w:lang w:val="en-GB"/>
        </w:rPr>
        <w:t xml:space="preserve"> by the effects they would have on those in power, and not on their effects as reparations for a past wrong. </w:t>
      </w:r>
      <w:r w:rsidR="00874930" w:rsidRPr="006D186F">
        <w:rPr>
          <w:rFonts w:ascii="Times New Roman" w:hAnsi="Times New Roman" w:cs="Times New Roman"/>
          <w:sz w:val="24"/>
          <w:szCs w:val="24"/>
          <w:lang w:val="en-GB"/>
        </w:rPr>
        <w:t>Not only was the communist regime marked by an absence of symbolic reparations (let alone other forms of reparations)</w:t>
      </w:r>
      <w:r w:rsidR="00B360B2" w:rsidRPr="006D186F">
        <w:rPr>
          <w:rFonts w:ascii="Times New Roman" w:hAnsi="Times New Roman" w:cs="Times New Roman"/>
          <w:sz w:val="24"/>
          <w:szCs w:val="24"/>
          <w:lang w:val="en-GB"/>
        </w:rPr>
        <w:t>, but it set the stage for preparing a generation willing to negate the Ho</w:t>
      </w:r>
      <w:r w:rsidR="007360F9" w:rsidRPr="006D186F">
        <w:rPr>
          <w:rFonts w:ascii="Times New Roman" w:hAnsi="Times New Roman" w:cs="Times New Roman"/>
          <w:sz w:val="24"/>
          <w:szCs w:val="24"/>
          <w:lang w:val="en-GB"/>
        </w:rPr>
        <w:t xml:space="preserve">locaust </w:t>
      </w:r>
      <w:r w:rsidR="007360F9" w:rsidRPr="006D186F">
        <w:rPr>
          <w:rFonts w:ascii="Times New Roman" w:hAnsi="Times New Roman" w:cs="Times New Roman"/>
          <w:sz w:val="24"/>
          <w:szCs w:val="24"/>
          <w:lang w:val="en-GB"/>
        </w:rPr>
        <w:lastRenderedPageBreak/>
        <w:t xml:space="preserve">or the role played by the Romanian authorities and citizens in the persecution of Jews. </w:t>
      </w:r>
      <w:r w:rsidR="001C6962" w:rsidRPr="006D186F">
        <w:rPr>
          <w:rFonts w:ascii="Times New Roman" w:hAnsi="Times New Roman" w:cs="Times New Roman"/>
          <w:sz w:val="24"/>
          <w:szCs w:val="24"/>
          <w:lang w:val="en-GB"/>
        </w:rPr>
        <w:t xml:space="preserve">The Final Report mentions that the systematic efforts to </w:t>
      </w:r>
      <w:r w:rsidR="00CA026D" w:rsidRPr="006D186F">
        <w:rPr>
          <w:rFonts w:ascii="Times New Roman" w:hAnsi="Times New Roman" w:cs="Times New Roman"/>
          <w:sz w:val="24"/>
          <w:szCs w:val="24"/>
          <w:lang w:val="en-GB"/>
        </w:rPr>
        <w:t xml:space="preserve">hide the atrocities committed against the Jews, and </w:t>
      </w:r>
      <w:r w:rsidR="007402CF">
        <w:rPr>
          <w:rFonts w:ascii="Times New Roman" w:hAnsi="Times New Roman" w:cs="Times New Roman"/>
          <w:sz w:val="24"/>
          <w:szCs w:val="24"/>
          <w:lang w:val="en-GB"/>
        </w:rPr>
        <w:t>the transformation of</w:t>
      </w:r>
      <w:r w:rsidR="007402CF" w:rsidRPr="006D186F">
        <w:rPr>
          <w:rFonts w:ascii="Times New Roman" w:hAnsi="Times New Roman" w:cs="Times New Roman"/>
          <w:sz w:val="24"/>
          <w:szCs w:val="24"/>
          <w:lang w:val="en-GB"/>
        </w:rPr>
        <w:t xml:space="preserve"> </w:t>
      </w:r>
      <w:r w:rsidR="00CA026D" w:rsidRPr="006D186F">
        <w:rPr>
          <w:rFonts w:ascii="Times New Roman" w:hAnsi="Times New Roman" w:cs="Times New Roman"/>
          <w:sz w:val="24"/>
          <w:szCs w:val="24"/>
          <w:lang w:val="en-GB"/>
        </w:rPr>
        <w:t>the crimes against humanity committed by the Antonescu regime in</w:t>
      </w:r>
      <w:r w:rsidR="007402CF">
        <w:rPr>
          <w:rFonts w:ascii="Times New Roman" w:hAnsi="Times New Roman" w:cs="Times New Roman"/>
          <w:sz w:val="24"/>
          <w:szCs w:val="24"/>
          <w:lang w:val="en-GB"/>
        </w:rPr>
        <w:t>to</w:t>
      </w:r>
      <w:r w:rsidR="00CA026D" w:rsidRPr="006D186F">
        <w:rPr>
          <w:rFonts w:ascii="Times New Roman" w:hAnsi="Times New Roman" w:cs="Times New Roman"/>
          <w:sz w:val="24"/>
          <w:szCs w:val="24"/>
          <w:lang w:val="en-GB"/>
        </w:rPr>
        <w:t xml:space="preserve"> a form of class warfare had a pernicious effect </w:t>
      </w:r>
      <w:r w:rsidR="00556B3E" w:rsidRPr="006D186F">
        <w:rPr>
          <w:rFonts w:ascii="Times New Roman" w:hAnsi="Times New Roman" w:cs="Times New Roman"/>
          <w:sz w:val="24"/>
          <w:szCs w:val="24"/>
          <w:lang w:val="en-GB"/>
        </w:rPr>
        <w:t>exactly for this reas</w:t>
      </w:r>
      <w:r w:rsidR="000F0A09" w:rsidRPr="006D186F">
        <w:rPr>
          <w:rFonts w:ascii="Times New Roman" w:hAnsi="Times New Roman" w:cs="Times New Roman"/>
          <w:sz w:val="24"/>
          <w:szCs w:val="24"/>
          <w:lang w:val="en-GB"/>
        </w:rPr>
        <w:t>on: “most post-c</w:t>
      </w:r>
      <w:r w:rsidR="00556B3E" w:rsidRPr="006D186F">
        <w:rPr>
          <w:rFonts w:ascii="Times New Roman" w:hAnsi="Times New Roman" w:cs="Times New Roman"/>
          <w:sz w:val="24"/>
          <w:szCs w:val="24"/>
          <w:lang w:val="en-GB"/>
        </w:rPr>
        <w:t>ommunist Romanian negationism has roots in communist-era historiography of the Holocaust. The victimization and lionization of Romanians, their substitution of Jews in the posture of main victims of Nazism, the deflection of responsibility, the minimization of the real scope of atrocities, self-flattering exceptionalism, the rehabilitation of Antonescu as well as many other manifestations were to reproduce themselves in various forms in post</w:t>
      </w:r>
      <w:r w:rsidR="000F0A09" w:rsidRPr="006D186F">
        <w:rPr>
          <w:rFonts w:ascii="Times New Roman" w:hAnsi="Times New Roman" w:cs="Times New Roman"/>
          <w:sz w:val="24"/>
          <w:szCs w:val="24"/>
          <w:lang w:val="en-GB"/>
        </w:rPr>
        <w:t>-</w:t>
      </w:r>
      <w:r w:rsidR="00556B3E" w:rsidRPr="006D186F">
        <w:rPr>
          <w:rFonts w:ascii="Times New Roman" w:hAnsi="Times New Roman" w:cs="Times New Roman"/>
          <w:sz w:val="24"/>
          <w:szCs w:val="24"/>
          <w:lang w:val="en-GB"/>
        </w:rPr>
        <w:t>communist negationism” (</w:t>
      </w:r>
      <w:r w:rsidR="0049108E" w:rsidRPr="006D186F">
        <w:rPr>
          <w:rFonts w:ascii="Times New Roman" w:hAnsi="Times New Roman" w:cs="Times New Roman"/>
          <w:sz w:val="24"/>
          <w:szCs w:val="24"/>
          <w:lang w:val="en-GB"/>
        </w:rPr>
        <w:t>Final Report</w:t>
      </w:r>
      <w:r w:rsidR="007402CF">
        <w:rPr>
          <w:rFonts w:ascii="Times New Roman" w:hAnsi="Times New Roman" w:cs="Times New Roman"/>
          <w:sz w:val="24"/>
          <w:szCs w:val="24"/>
          <w:lang w:val="en-GB"/>
        </w:rPr>
        <w:t>:</w:t>
      </w:r>
      <w:r w:rsidR="0049108E" w:rsidRPr="006D186F">
        <w:rPr>
          <w:rFonts w:ascii="Times New Roman" w:hAnsi="Times New Roman" w:cs="Times New Roman"/>
          <w:sz w:val="24"/>
          <w:szCs w:val="24"/>
          <w:lang w:val="en-GB"/>
        </w:rPr>
        <w:t xml:space="preserve"> 20</w:t>
      </w:r>
      <w:r w:rsidR="002F3648">
        <w:rPr>
          <w:rFonts w:ascii="Times New Roman" w:hAnsi="Times New Roman" w:cs="Times New Roman"/>
          <w:sz w:val="24"/>
          <w:szCs w:val="24"/>
          <w:lang w:val="en-GB"/>
        </w:rPr>
        <w:t>0</w:t>
      </w:r>
      <w:r w:rsidR="0049108E" w:rsidRPr="006D186F">
        <w:rPr>
          <w:rFonts w:ascii="Times New Roman" w:hAnsi="Times New Roman" w:cs="Times New Roman"/>
          <w:sz w:val="24"/>
          <w:szCs w:val="24"/>
          <w:lang w:val="en-GB"/>
        </w:rPr>
        <w:t>4, p. 348).</w:t>
      </w:r>
    </w:p>
    <w:p w14:paraId="00113432" w14:textId="7DC8BC41" w:rsidR="00957B33" w:rsidRPr="006D186F" w:rsidRDefault="00D0062F"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t xml:space="preserve">In </w:t>
      </w:r>
      <w:r w:rsidR="00D54662" w:rsidRPr="006D186F">
        <w:rPr>
          <w:rFonts w:ascii="Times New Roman" w:hAnsi="Times New Roman" w:cs="Times New Roman"/>
          <w:sz w:val="24"/>
          <w:szCs w:val="24"/>
          <w:lang w:val="en-GB"/>
        </w:rPr>
        <w:t>their</w:t>
      </w:r>
      <w:r w:rsidRPr="006D186F">
        <w:rPr>
          <w:rFonts w:ascii="Times New Roman" w:hAnsi="Times New Roman" w:cs="Times New Roman"/>
          <w:sz w:val="24"/>
          <w:szCs w:val="24"/>
          <w:lang w:val="en-GB"/>
        </w:rPr>
        <w:t xml:space="preserve"> analysis of history textbooks published during the communist regime, Bărbulescu </w:t>
      </w:r>
      <w:r w:rsidR="00D54662" w:rsidRPr="006D186F">
        <w:rPr>
          <w:rFonts w:ascii="Times New Roman" w:hAnsi="Times New Roman" w:cs="Times New Roman"/>
          <w:sz w:val="24"/>
          <w:szCs w:val="24"/>
          <w:lang w:val="en-GB"/>
        </w:rPr>
        <w:t xml:space="preserve">et al. </w:t>
      </w:r>
      <w:r w:rsidRPr="006D186F">
        <w:rPr>
          <w:rFonts w:ascii="Times New Roman" w:hAnsi="Times New Roman" w:cs="Times New Roman"/>
          <w:sz w:val="24"/>
          <w:szCs w:val="24"/>
          <w:lang w:val="en-GB"/>
        </w:rPr>
        <w:t>(2013</w:t>
      </w:r>
      <w:r w:rsidR="002F3648">
        <w:rPr>
          <w:rFonts w:ascii="Times New Roman" w:hAnsi="Times New Roman" w:cs="Times New Roman"/>
          <w:sz w:val="24"/>
          <w:szCs w:val="24"/>
          <w:lang w:val="en-GB"/>
        </w:rPr>
        <w:t>, p. 46</w:t>
      </w:r>
      <w:r w:rsidRPr="006D186F">
        <w:rPr>
          <w:rFonts w:ascii="Times New Roman" w:hAnsi="Times New Roman" w:cs="Times New Roman"/>
          <w:sz w:val="24"/>
          <w:szCs w:val="24"/>
          <w:lang w:val="en-GB"/>
        </w:rPr>
        <w:t xml:space="preserve">) </w:t>
      </w:r>
      <w:r w:rsidR="00D54662" w:rsidRPr="006D186F">
        <w:rPr>
          <w:rFonts w:ascii="Times New Roman" w:hAnsi="Times New Roman" w:cs="Times New Roman"/>
          <w:sz w:val="24"/>
          <w:szCs w:val="24"/>
          <w:lang w:val="en-GB"/>
        </w:rPr>
        <w:t>find</w:t>
      </w:r>
      <w:r w:rsidR="001E56D5" w:rsidRPr="006D186F">
        <w:rPr>
          <w:rFonts w:ascii="Times New Roman" w:hAnsi="Times New Roman" w:cs="Times New Roman"/>
          <w:sz w:val="24"/>
          <w:szCs w:val="24"/>
          <w:lang w:val="en-GB"/>
        </w:rPr>
        <w:t xml:space="preserve"> that </w:t>
      </w:r>
      <w:r w:rsidR="002066E9" w:rsidRPr="006D186F">
        <w:rPr>
          <w:rFonts w:ascii="Times New Roman" w:hAnsi="Times New Roman" w:cs="Times New Roman"/>
          <w:sz w:val="24"/>
          <w:szCs w:val="24"/>
          <w:lang w:val="en-GB"/>
        </w:rPr>
        <w:t>“</w:t>
      </w:r>
      <w:r w:rsidR="001E56D5" w:rsidRPr="006D186F">
        <w:rPr>
          <w:rFonts w:ascii="Times New Roman" w:hAnsi="Times New Roman" w:cs="Times New Roman"/>
          <w:sz w:val="24"/>
          <w:szCs w:val="24"/>
          <w:lang w:val="en-GB"/>
        </w:rPr>
        <w:t xml:space="preserve">even when the authors mentioned the victims’ ethnic identity, Jews were in the background, the specific nature of their tragedy being minimized or completely distorted”. </w:t>
      </w:r>
      <w:r w:rsidR="000E7C0D" w:rsidRPr="006D186F">
        <w:rPr>
          <w:rFonts w:ascii="Times New Roman" w:hAnsi="Times New Roman" w:cs="Times New Roman"/>
          <w:sz w:val="24"/>
          <w:szCs w:val="24"/>
          <w:lang w:val="en-GB"/>
        </w:rPr>
        <w:t xml:space="preserve">It is no wonder </w:t>
      </w:r>
      <w:r w:rsidR="002F3648">
        <w:rPr>
          <w:rFonts w:ascii="Times New Roman" w:hAnsi="Times New Roman" w:cs="Times New Roman"/>
          <w:sz w:val="24"/>
          <w:szCs w:val="24"/>
          <w:lang w:val="en-GB"/>
        </w:rPr>
        <w:t xml:space="preserve">then </w:t>
      </w:r>
      <w:r w:rsidR="000E7C0D" w:rsidRPr="006D186F">
        <w:rPr>
          <w:rFonts w:ascii="Times New Roman" w:hAnsi="Times New Roman" w:cs="Times New Roman"/>
          <w:sz w:val="24"/>
          <w:szCs w:val="24"/>
          <w:lang w:val="en-GB"/>
        </w:rPr>
        <w:t xml:space="preserve">that after the 1989 revolution, it took more than 25 years for Romanian citizens to accept that crimes against humanity had been committed against the Jews. During that time, “the Romanians have recovered the Jews as their fellow citizens and also acknowledged their status as victims of discriminatory legislation and deportation policies”, without </w:t>
      </w:r>
      <w:r w:rsidR="00492E01" w:rsidRPr="006D186F">
        <w:rPr>
          <w:rFonts w:ascii="Times New Roman" w:hAnsi="Times New Roman" w:cs="Times New Roman"/>
          <w:sz w:val="24"/>
          <w:szCs w:val="24"/>
          <w:lang w:val="en-GB"/>
        </w:rPr>
        <w:t xml:space="preserve">accepting that the blame was not an external one, </w:t>
      </w:r>
      <w:r w:rsidR="00C15EFB" w:rsidRPr="006D186F">
        <w:rPr>
          <w:rFonts w:ascii="Times New Roman" w:hAnsi="Times New Roman" w:cs="Times New Roman"/>
          <w:sz w:val="24"/>
          <w:szCs w:val="24"/>
          <w:lang w:val="en-GB"/>
        </w:rPr>
        <w:t>but an internal one (Bărbulescu: 2015, p. 151).</w:t>
      </w:r>
      <w:r w:rsidR="006C2D58" w:rsidRPr="006D186F">
        <w:rPr>
          <w:rFonts w:ascii="Times New Roman" w:hAnsi="Times New Roman" w:cs="Times New Roman"/>
          <w:sz w:val="24"/>
          <w:szCs w:val="24"/>
          <w:lang w:val="en-GB"/>
        </w:rPr>
        <w:t xml:space="preserve"> This is perhaps </w:t>
      </w:r>
      <w:r w:rsidR="00A531A5" w:rsidRPr="006D186F">
        <w:rPr>
          <w:rFonts w:ascii="Times New Roman" w:hAnsi="Times New Roman" w:cs="Times New Roman"/>
          <w:sz w:val="24"/>
          <w:szCs w:val="24"/>
          <w:lang w:val="en-GB"/>
        </w:rPr>
        <w:t>one of the greatest offenses of t</w:t>
      </w:r>
      <w:r w:rsidR="00850F89" w:rsidRPr="006D186F">
        <w:rPr>
          <w:rFonts w:ascii="Times New Roman" w:hAnsi="Times New Roman" w:cs="Times New Roman"/>
          <w:sz w:val="24"/>
          <w:szCs w:val="24"/>
          <w:lang w:val="en-GB"/>
        </w:rPr>
        <w:t xml:space="preserve">he communist regime concerning Holocaust </w:t>
      </w:r>
      <w:r w:rsidR="0041133A">
        <w:rPr>
          <w:rFonts w:ascii="Times New Roman" w:hAnsi="Times New Roman" w:cs="Times New Roman"/>
          <w:sz w:val="24"/>
          <w:szCs w:val="24"/>
          <w:lang w:val="en-GB"/>
        </w:rPr>
        <w:t>memorialization</w:t>
      </w:r>
      <w:r w:rsidR="00850F89" w:rsidRPr="006D186F">
        <w:rPr>
          <w:rFonts w:ascii="Times New Roman" w:hAnsi="Times New Roman" w:cs="Times New Roman"/>
          <w:sz w:val="24"/>
          <w:szCs w:val="24"/>
          <w:lang w:val="en-GB"/>
        </w:rPr>
        <w:t>:</w:t>
      </w:r>
      <w:r w:rsidR="000A18FA" w:rsidRPr="006D186F">
        <w:rPr>
          <w:rFonts w:ascii="Times New Roman" w:hAnsi="Times New Roman" w:cs="Times New Roman"/>
          <w:sz w:val="24"/>
          <w:szCs w:val="24"/>
          <w:lang w:val="en-GB"/>
        </w:rPr>
        <w:t xml:space="preserve"> that it stifled the very possibility of </w:t>
      </w:r>
      <w:r w:rsidR="00A84F41" w:rsidRPr="006D186F">
        <w:rPr>
          <w:rFonts w:ascii="Times New Roman" w:hAnsi="Times New Roman" w:cs="Times New Roman"/>
          <w:sz w:val="24"/>
          <w:szCs w:val="24"/>
          <w:lang w:val="en-GB"/>
        </w:rPr>
        <w:t xml:space="preserve">remembering the past. With a diminishing number of Jews, and an impoverished Roma population, the absence of </w:t>
      </w:r>
      <w:r w:rsidR="00327E28" w:rsidRPr="006D186F">
        <w:rPr>
          <w:rFonts w:ascii="Times New Roman" w:hAnsi="Times New Roman" w:cs="Times New Roman"/>
          <w:sz w:val="24"/>
          <w:szCs w:val="24"/>
          <w:lang w:val="en-GB"/>
        </w:rPr>
        <w:t xml:space="preserve">memory spaces had become under the </w:t>
      </w:r>
      <w:r w:rsidR="002066E9" w:rsidRPr="006D186F">
        <w:rPr>
          <w:rFonts w:ascii="Times New Roman" w:hAnsi="Times New Roman" w:cs="Times New Roman"/>
          <w:sz w:val="24"/>
          <w:szCs w:val="24"/>
          <w:lang w:val="en-GB"/>
        </w:rPr>
        <w:t>communist</w:t>
      </w:r>
      <w:r w:rsidR="00327E28" w:rsidRPr="006D186F">
        <w:rPr>
          <w:rFonts w:ascii="Times New Roman" w:hAnsi="Times New Roman" w:cs="Times New Roman"/>
          <w:sz w:val="24"/>
          <w:szCs w:val="24"/>
          <w:lang w:val="en-GB"/>
        </w:rPr>
        <w:t xml:space="preserve"> regime </w:t>
      </w:r>
      <w:r w:rsidR="002F3648">
        <w:rPr>
          <w:rFonts w:ascii="Times New Roman" w:hAnsi="Times New Roman" w:cs="Times New Roman"/>
          <w:sz w:val="24"/>
          <w:szCs w:val="24"/>
          <w:lang w:val="en-GB"/>
        </w:rPr>
        <w:t>“</w:t>
      </w:r>
      <w:r w:rsidR="00327E28" w:rsidRPr="006D186F">
        <w:rPr>
          <w:rFonts w:ascii="Times New Roman" w:hAnsi="Times New Roman" w:cs="Times New Roman"/>
          <w:sz w:val="24"/>
          <w:szCs w:val="24"/>
          <w:lang w:val="en-GB"/>
        </w:rPr>
        <w:t>the new normal”, and t</w:t>
      </w:r>
      <w:r w:rsidR="0018096A" w:rsidRPr="006D186F">
        <w:rPr>
          <w:rFonts w:ascii="Times New Roman" w:hAnsi="Times New Roman" w:cs="Times New Roman"/>
          <w:sz w:val="24"/>
          <w:szCs w:val="24"/>
          <w:lang w:val="en-GB"/>
        </w:rPr>
        <w:t xml:space="preserve">he absence of symbolic measures can be explained by the absence, in turn, of any reference to the Holocaust in the public sphere </w:t>
      </w:r>
      <w:r w:rsidR="006B48BF" w:rsidRPr="006D186F">
        <w:rPr>
          <w:rFonts w:ascii="Times New Roman" w:hAnsi="Times New Roman" w:cs="Times New Roman"/>
          <w:sz w:val="24"/>
          <w:szCs w:val="24"/>
          <w:lang w:val="en-GB"/>
        </w:rPr>
        <w:t>(Geissbuhler: 2016).</w:t>
      </w:r>
      <w:r w:rsidR="009E2881" w:rsidRPr="006D186F">
        <w:rPr>
          <w:rFonts w:ascii="Times New Roman" w:hAnsi="Times New Roman" w:cs="Times New Roman"/>
          <w:sz w:val="24"/>
          <w:szCs w:val="24"/>
          <w:lang w:val="en-GB"/>
        </w:rPr>
        <w:t xml:space="preserve"> Borrowing an argument made by </w:t>
      </w:r>
      <w:r w:rsidR="005F4219" w:rsidRPr="006D186F">
        <w:rPr>
          <w:rFonts w:ascii="Times New Roman" w:hAnsi="Times New Roman" w:cs="Times New Roman"/>
          <w:sz w:val="24"/>
          <w:szCs w:val="24"/>
          <w:lang w:val="en-GB"/>
        </w:rPr>
        <w:t xml:space="preserve">Mitroiu (2016) </w:t>
      </w:r>
      <w:r w:rsidR="002F3648" w:rsidRPr="006D186F">
        <w:rPr>
          <w:rFonts w:ascii="Times New Roman" w:hAnsi="Times New Roman" w:cs="Times New Roman"/>
          <w:sz w:val="24"/>
          <w:szCs w:val="24"/>
          <w:lang w:val="en-GB"/>
        </w:rPr>
        <w:t>regarding</w:t>
      </w:r>
      <w:r w:rsidR="005F4219" w:rsidRPr="006D186F">
        <w:rPr>
          <w:rFonts w:ascii="Times New Roman" w:hAnsi="Times New Roman" w:cs="Times New Roman"/>
          <w:sz w:val="24"/>
          <w:szCs w:val="24"/>
          <w:lang w:val="en-GB"/>
        </w:rPr>
        <w:t xml:space="preserve"> the </w:t>
      </w:r>
      <w:r w:rsidR="009A75E6">
        <w:rPr>
          <w:rFonts w:ascii="Times New Roman" w:hAnsi="Times New Roman" w:cs="Times New Roman"/>
          <w:sz w:val="24"/>
          <w:szCs w:val="24"/>
          <w:lang w:val="en-GB"/>
        </w:rPr>
        <w:t>remembrance</w:t>
      </w:r>
      <w:r w:rsidR="005F4219" w:rsidRPr="006D186F">
        <w:rPr>
          <w:rFonts w:ascii="Times New Roman" w:hAnsi="Times New Roman" w:cs="Times New Roman"/>
          <w:sz w:val="24"/>
          <w:szCs w:val="24"/>
          <w:lang w:val="en-GB"/>
        </w:rPr>
        <w:t xml:space="preserve"> of the victims of the communist regime in Romania, the institutionalization of memory failed to </w:t>
      </w:r>
      <w:r w:rsidR="00AE2CD0" w:rsidRPr="006D186F">
        <w:rPr>
          <w:rFonts w:ascii="Times New Roman" w:hAnsi="Times New Roman" w:cs="Times New Roman"/>
          <w:sz w:val="24"/>
          <w:szCs w:val="24"/>
          <w:lang w:val="en-GB"/>
        </w:rPr>
        <w:t>commence until 1989.</w:t>
      </w:r>
      <w:r w:rsidR="0039072F" w:rsidRPr="006D186F">
        <w:rPr>
          <w:rFonts w:ascii="Times New Roman" w:hAnsi="Times New Roman" w:cs="Times New Roman"/>
          <w:sz w:val="24"/>
          <w:szCs w:val="24"/>
          <w:lang w:val="en-GB"/>
        </w:rPr>
        <w:t xml:space="preserve"> From the standpoint of relational egalitarianism, no steps in the right direction </w:t>
      </w:r>
      <w:proofErr w:type="gramStart"/>
      <w:r w:rsidR="0039072F" w:rsidRPr="006D186F">
        <w:rPr>
          <w:rFonts w:ascii="Times New Roman" w:hAnsi="Times New Roman" w:cs="Times New Roman"/>
          <w:sz w:val="24"/>
          <w:szCs w:val="24"/>
          <w:lang w:val="en-GB"/>
        </w:rPr>
        <w:t>had been made</w:t>
      </w:r>
      <w:proofErr w:type="gramEnd"/>
      <w:r w:rsidR="0039072F" w:rsidRPr="006D186F">
        <w:rPr>
          <w:rFonts w:ascii="Times New Roman" w:hAnsi="Times New Roman" w:cs="Times New Roman"/>
          <w:sz w:val="24"/>
          <w:szCs w:val="24"/>
          <w:lang w:val="en-GB"/>
        </w:rPr>
        <w:t xml:space="preserve"> under the communist regime. </w:t>
      </w:r>
      <w:r w:rsidR="00850F2C" w:rsidRPr="006D186F">
        <w:rPr>
          <w:rFonts w:ascii="Times New Roman" w:hAnsi="Times New Roman" w:cs="Times New Roman"/>
          <w:sz w:val="24"/>
          <w:szCs w:val="24"/>
          <w:lang w:val="en-GB"/>
        </w:rPr>
        <w:t xml:space="preserve">Furthermore, the </w:t>
      </w:r>
      <w:r w:rsidR="007D5427" w:rsidRPr="006D186F">
        <w:rPr>
          <w:rFonts w:ascii="Times New Roman" w:hAnsi="Times New Roman" w:cs="Times New Roman"/>
          <w:sz w:val="24"/>
          <w:szCs w:val="24"/>
          <w:lang w:val="en-GB"/>
        </w:rPr>
        <w:t xml:space="preserve">reluctance of the authorities to condemn the legionnaires and Antonescu for their deeds against the Jews and the Roma set the ground for a resurgence of </w:t>
      </w:r>
      <w:r w:rsidR="00E1115D" w:rsidRPr="006D186F">
        <w:rPr>
          <w:rFonts w:ascii="Times New Roman" w:hAnsi="Times New Roman" w:cs="Times New Roman"/>
          <w:sz w:val="24"/>
          <w:szCs w:val="24"/>
          <w:lang w:val="en-GB"/>
        </w:rPr>
        <w:t xml:space="preserve">a nationalist, pro-Antonescu movement in the </w:t>
      </w:r>
      <w:r w:rsidR="00025AC2" w:rsidRPr="006D186F">
        <w:rPr>
          <w:rFonts w:ascii="Times New Roman" w:hAnsi="Times New Roman" w:cs="Times New Roman"/>
          <w:sz w:val="24"/>
          <w:szCs w:val="24"/>
          <w:lang w:val="en-GB"/>
        </w:rPr>
        <w:t>early 1990s.</w:t>
      </w:r>
      <w:r w:rsidR="00C966D5" w:rsidRPr="006D186F">
        <w:rPr>
          <w:rFonts w:ascii="Times New Roman" w:hAnsi="Times New Roman" w:cs="Times New Roman"/>
          <w:sz w:val="24"/>
          <w:szCs w:val="24"/>
          <w:lang w:val="en-GB"/>
        </w:rPr>
        <w:t xml:space="preserve"> Seeking the truth regarding the traumatic experiences of the victims of the fascists in Ro</w:t>
      </w:r>
      <w:r w:rsidR="002F30F5" w:rsidRPr="006D186F">
        <w:rPr>
          <w:rFonts w:ascii="Times New Roman" w:hAnsi="Times New Roman" w:cs="Times New Roman"/>
          <w:sz w:val="24"/>
          <w:szCs w:val="24"/>
          <w:lang w:val="en-GB"/>
        </w:rPr>
        <w:t xml:space="preserve">mania has not been a priority for the communist regime, and neither </w:t>
      </w:r>
      <w:r w:rsidR="002F3648">
        <w:rPr>
          <w:rFonts w:ascii="Times New Roman" w:hAnsi="Times New Roman" w:cs="Times New Roman"/>
          <w:sz w:val="24"/>
          <w:szCs w:val="24"/>
          <w:lang w:val="en-GB"/>
        </w:rPr>
        <w:t>would</w:t>
      </w:r>
      <w:r w:rsidR="002F3648" w:rsidRPr="006D186F">
        <w:rPr>
          <w:rFonts w:ascii="Times New Roman" w:hAnsi="Times New Roman" w:cs="Times New Roman"/>
          <w:sz w:val="24"/>
          <w:szCs w:val="24"/>
          <w:lang w:val="en-GB"/>
        </w:rPr>
        <w:t xml:space="preserve"> </w:t>
      </w:r>
      <w:r w:rsidR="002F30F5" w:rsidRPr="006D186F">
        <w:rPr>
          <w:rFonts w:ascii="Times New Roman" w:hAnsi="Times New Roman" w:cs="Times New Roman"/>
          <w:sz w:val="24"/>
          <w:szCs w:val="24"/>
          <w:lang w:val="en-GB"/>
        </w:rPr>
        <w:t xml:space="preserve">it be for many years for the newly </w:t>
      </w:r>
      <w:r w:rsidR="002F30F5" w:rsidRPr="006D186F">
        <w:rPr>
          <w:rFonts w:ascii="Times New Roman" w:hAnsi="Times New Roman" w:cs="Times New Roman"/>
          <w:sz w:val="24"/>
          <w:szCs w:val="24"/>
          <w:lang w:val="en-GB"/>
        </w:rPr>
        <w:lastRenderedPageBreak/>
        <w:t>esta</w:t>
      </w:r>
      <w:r w:rsidR="00387863">
        <w:rPr>
          <w:rFonts w:ascii="Times New Roman" w:hAnsi="Times New Roman" w:cs="Times New Roman"/>
          <w:sz w:val="24"/>
          <w:szCs w:val="24"/>
          <w:lang w:val="en-GB"/>
        </w:rPr>
        <w:t xml:space="preserve">blished democratic authorities. </w:t>
      </w:r>
      <w:r w:rsidR="00F3361B">
        <w:rPr>
          <w:rFonts w:ascii="Times New Roman" w:hAnsi="Times New Roman" w:cs="Times New Roman"/>
          <w:sz w:val="24"/>
          <w:szCs w:val="24"/>
          <w:lang w:val="en-GB"/>
        </w:rPr>
        <w:t>As Cioflânc</w:t>
      </w:r>
      <w:r w:rsidR="00F3361B">
        <w:rPr>
          <w:rFonts w:ascii="Times New Roman" w:hAnsi="Times New Roman" w:cs="Times New Roman"/>
          <w:sz w:val="24"/>
          <w:szCs w:val="24"/>
          <w:lang w:val="ro-RO"/>
        </w:rPr>
        <w:t xml:space="preserve">ă (2004) </w:t>
      </w:r>
      <w:r w:rsidR="00F3361B">
        <w:rPr>
          <w:rFonts w:ascii="Times New Roman" w:hAnsi="Times New Roman" w:cs="Times New Roman"/>
          <w:sz w:val="24"/>
          <w:szCs w:val="24"/>
        </w:rPr>
        <w:t>mentions</w:t>
      </w:r>
      <w:r w:rsidR="005B1480">
        <w:rPr>
          <w:rFonts w:ascii="Times New Roman" w:hAnsi="Times New Roman" w:cs="Times New Roman"/>
          <w:sz w:val="24"/>
          <w:szCs w:val="24"/>
          <w:lang w:val="en-GB"/>
        </w:rPr>
        <w:t xml:space="preserve">, </w:t>
      </w:r>
      <w:r w:rsidR="00027671" w:rsidRPr="006D186F">
        <w:rPr>
          <w:rFonts w:ascii="Times New Roman" w:hAnsi="Times New Roman" w:cs="Times New Roman"/>
          <w:sz w:val="24"/>
          <w:szCs w:val="24"/>
          <w:lang w:val="en-GB"/>
        </w:rPr>
        <w:t xml:space="preserve">also the post-communist negationism can partially be traced to the communist historiography of the Holocaust. </w:t>
      </w:r>
    </w:p>
    <w:p w14:paraId="7CAEC79B" w14:textId="77777777" w:rsidR="00160519" w:rsidRPr="006D186F" w:rsidRDefault="00160519" w:rsidP="006D186F">
      <w:pPr>
        <w:spacing w:line="360" w:lineRule="auto"/>
        <w:jc w:val="both"/>
        <w:rPr>
          <w:rFonts w:ascii="Times New Roman" w:hAnsi="Times New Roman" w:cs="Times New Roman"/>
          <w:sz w:val="24"/>
          <w:szCs w:val="24"/>
          <w:lang w:val="en-GB"/>
        </w:rPr>
      </w:pPr>
    </w:p>
    <w:p w14:paraId="2F0C0981" w14:textId="0A96F7AE" w:rsidR="00CC4BEF" w:rsidRPr="006D186F" w:rsidRDefault="00CC4BEF" w:rsidP="006D186F">
      <w:pPr>
        <w:spacing w:line="360" w:lineRule="auto"/>
        <w:jc w:val="both"/>
        <w:rPr>
          <w:rFonts w:ascii="Times New Roman" w:hAnsi="Times New Roman" w:cs="Times New Roman"/>
          <w:i/>
          <w:sz w:val="24"/>
          <w:szCs w:val="24"/>
          <w:lang w:val="en-GB"/>
        </w:rPr>
      </w:pPr>
      <w:r w:rsidRPr="006D186F">
        <w:rPr>
          <w:rFonts w:ascii="Times New Roman" w:hAnsi="Times New Roman" w:cs="Times New Roman"/>
          <w:i/>
          <w:sz w:val="24"/>
          <w:szCs w:val="24"/>
          <w:lang w:val="en-GB"/>
        </w:rPr>
        <w:t xml:space="preserve">Holocaust </w:t>
      </w:r>
      <w:r w:rsidR="009A75E6">
        <w:rPr>
          <w:rFonts w:ascii="Times New Roman" w:hAnsi="Times New Roman" w:cs="Times New Roman"/>
          <w:i/>
          <w:sz w:val="24"/>
          <w:szCs w:val="24"/>
          <w:lang w:val="en-GB"/>
        </w:rPr>
        <w:t>Remembrance</w:t>
      </w:r>
      <w:r w:rsidRPr="006D186F">
        <w:rPr>
          <w:rFonts w:ascii="Times New Roman" w:hAnsi="Times New Roman" w:cs="Times New Roman"/>
          <w:i/>
          <w:sz w:val="24"/>
          <w:szCs w:val="24"/>
          <w:lang w:val="en-GB"/>
        </w:rPr>
        <w:t xml:space="preserve"> after 1989</w:t>
      </w:r>
    </w:p>
    <w:p w14:paraId="7BD55B33" w14:textId="3B07AE58" w:rsidR="003C67E0" w:rsidRPr="006D186F" w:rsidRDefault="00F13B9E"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In the 1990s, plain</w:t>
      </w:r>
      <w:r w:rsidR="00793CA7" w:rsidRPr="006D186F">
        <w:rPr>
          <w:rFonts w:ascii="Times New Roman" w:hAnsi="Times New Roman" w:cs="Times New Roman"/>
          <w:sz w:val="24"/>
          <w:szCs w:val="24"/>
          <w:lang w:val="en-GB"/>
        </w:rPr>
        <w:t xml:space="preserve"> negationism had been mixed with </w:t>
      </w:r>
      <w:r w:rsidR="00CC4BEF" w:rsidRPr="006D186F">
        <w:rPr>
          <w:rFonts w:ascii="Times New Roman" w:hAnsi="Times New Roman" w:cs="Times New Roman"/>
          <w:sz w:val="24"/>
          <w:szCs w:val="24"/>
          <w:lang w:val="en-GB"/>
        </w:rPr>
        <w:t xml:space="preserve">what the Final Report </w:t>
      </w:r>
      <w:r w:rsidR="002F3648" w:rsidRPr="006D186F">
        <w:rPr>
          <w:rFonts w:ascii="Times New Roman" w:hAnsi="Times New Roman" w:cs="Times New Roman"/>
          <w:sz w:val="24"/>
          <w:szCs w:val="24"/>
          <w:lang w:val="en-GB"/>
        </w:rPr>
        <w:t>(2004, p. 334)</w:t>
      </w:r>
      <w:r w:rsidR="002F3648">
        <w:rPr>
          <w:rFonts w:ascii="Times New Roman" w:hAnsi="Times New Roman" w:cs="Times New Roman"/>
          <w:sz w:val="24"/>
          <w:szCs w:val="24"/>
          <w:lang w:val="en-GB"/>
        </w:rPr>
        <w:t xml:space="preserve"> identifies as</w:t>
      </w:r>
      <w:r w:rsidR="00CC4BEF" w:rsidRPr="006D186F">
        <w:rPr>
          <w:rFonts w:ascii="Times New Roman" w:hAnsi="Times New Roman" w:cs="Times New Roman"/>
          <w:sz w:val="24"/>
          <w:szCs w:val="24"/>
          <w:lang w:val="en-GB"/>
        </w:rPr>
        <w:t xml:space="preserve"> “deflective negationism”, whose proponents “admit the existence of the Holocaust, but channel the guilt for its perpetration in several possible directions”</w:t>
      </w:r>
      <w:r w:rsidR="00D26E54" w:rsidRPr="006D186F">
        <w:rPr>
          <w:rFonts w:ascii="Times New Roman" w:hAnsi="Times New Roman" w:cs="Times New Roman"/>
          <w:sz w:val="24"/>
          <w:szCs w:val="24"/>
          <w:lang w:val="en-GB"/>
        </w:rPr>
        <w:t xml:space="preserve">. </w:t>
      </w:r>
      <w:r w:rsidR="00C450C0" w:rsidRPr="006D186F">
        <w:rPr>
          <w:rFonts w:ascii="Times New Roman" w:hAnsi="Times New Roman" w:cs="Times New Roman"/>
          <w:sz w:val="24"/>
          <w:szCs w:val="24"/>
          <w:lang w:val="en-GB"/>
        </w:rPr>
        <w:t>Until 2004, the “key institutional memory characterized the Holocaust as something that was done</w:t>
      </w:r>
      <w:r w:rsidR="000151D7" w:rsidRPr="006D186F">
        <w:rPr>
          <w:rFonts w:ascii="Times New Roman" w:hAnsi="Times New Roman" w:cs="Times New Roman"/>
          <w:sz w:val="24"/>
          <w:szCs w:val="24"/>
          <w:lang w:val="en-GB"/>
        </w:rPr>
        <w:t xml:space="preserve"> to the Romanian people, rather than something in which many Romanians were actively or passively complicit” (Kelso and Eglitis: 2014). The authors also highlight that Roma survivors and their descendants have been largely absent in the field of memory politics – a </w:t>
      </w:r>
      <w:r w:rsidR="00401D96" w:rsidRPr="006D186F">
        <w:rPr>
          <w:rFonts w:ascii="Times New Roman" w:hAnsi="Times New Roman" w:cs="Times New Roman"/>
          <w:sz w:val="24"/>
          <w:szCs w:val="24"/>
          <w:lang w:val="en-GB"/>
        </w:rPr>
        <w:t xml:space="preserve">feature which is still valid today (although some steps have been taken in the right direction). </w:t>
      </w:r>
    </w:p>
    <w:p w14:paraId="4318A9FD" w14:textId="03BDB2DC" w:rsidR="00DE1AF4" w:rsidRPr="006D186F" w:rsidRDefault="007A4908"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r>
      <w:r w:rsidR="00445565" w:rsidRPr="006D186F">
        <w:rPr>
          <w:rFonts w:ascii="Times New Roman" w:hAnsi="Times New Roman" w:cs="Times New Roman"/>
          <w:sz w:val="24"/>
          <w:szCs w:val="24"/>
          <w:lang w:val="en-GB"/>
        </w:rPr>
        <w:t xml:space="preserve">Shafir (1994) </w:t>
      </w:r>
      <w:r w:rsidR="007E0BB6" w:rsidRPr="006D186F">
        <w:rPr>
          <w:rFonts w:ascii="Times New Roman" w:hAnsi="Times New Roman" w:cs="Times New Roman"/>
          <w:sz w:val="24"/>
          <w:szCs w:val="24"/>
          <w:lang w:val="en-GB"/>
        </w:rPr>
        <w:t>mentions how in 1991 the Romanian Parliament held a minute of silence in the memory of Marshal Antonescu</w:t>
      </w:r>
      <w:r w:rsidR="00480E03" w:rsidRPr="006D186F">
        <w:rPr>
          <w:rFonts w:ascii="Times New Roman" w:hAnsi="Times New Roman" w:cs="Times New Roman"/>
          <w:sz w:val="24"/>
          <w:szCs w:val="24"/>
          <w:lang w:val="en-GB"/>
        </w:rPr>
        <w:t xml:space="preserve">. Together with numerous political declarations highlighting the merits of Antonescu, </w:t>
      </w:r>
      <w:r w:rsidR="000139AC" w:rsidRPr="006D186F">
        <w:rPr>
          <w:rFonts w:ascii="Times New Roman" w:hAnsi="Times New Roman" w:cs="Times New Roman"/>
          <w:sz w:val="24"/>
          <w:szCs w:val="24"/>
          <w:lang w:val="en-GB"/>
        </w:rPr>
        <w:t xml:space="preserve">newspapers such as </w:t>
      </w:r>
      <w:r w:rsidR="000139AC" w:rsidRPr="006D186F">
        <w:rPr>
          <w:rFonts w:ascii="Times New Roman" w:hAnsi="Times New Roman" w:cs="Times New Roman"/>
          <w:i/>
          <w:sz w:val="24"/>
          <w:szCs w:val="24"/>
          <w:lang w:val="en-GB"/>
        </w:rPr>
        <w:t xml:space="preserve">România Liberă </w:t>
      </w:r>
      <w:r w:rsidR="00741DA0">
        <w:rPr>
          <w:rFonts w:ascii="Times New Roman" w:hAnsi="Times New Roman" w:cs="Times New Roman"/>
          <w:i/>
          <w:sz w:val="24"/>
          <w:szCs w:val="24"/>
          <w:lang w:val="en-GB"/>
        </w:rPr>
        <w:t xml:space="preserve">[Free Romania] </w:t>
      </w:r>
      <w:r w:rsidR="000139AC" w:rsidRPr="006D186F">
        <w:rPr>
          <w:rFonts w:ascii="Times New Roman" w:hAnsi="Times New Roman" w:cs="Times New Roman"/>
          <w:sz w:val="24"/>
          <w:szCs w:val="24"/>
          <w:lang w:val="en-GB"/>
        </w:rPr>
        <w:t xml:space="preserve">or </w:t>
      </w:r>
      <w:r w:rsidR="000139AC" w:rsidRPr="006D186F">
        <w:rPr>
          <w:rFonts w:ascii="Times New Roman" w:hAnsi="Times New Roman" w:cs="Times New Roman"/>
          <w:i/>
          <w:sz w:val="24"/>
          <w:szCs w:val="24"/>
          <w:lang w:val="en-GB"/>
        </w:rPr>
        <w:t>Ziua</w:t>
      </w:r>
      <w:r w:rsidR="00741DA0">
        <w:rPr>
          <w:rFonts w:ascii="Times New Roman" w:hAnsi="Times New Roman" w:cs="Times New Roman"/>
          <w:i/>
          <w:sz w:val="24"/>
          <w:szCs w:val="24"/>
          <w:lang w:val="en-GB"/>
        </w:rPr>
        <w:t xml:space="preserve"> [The Day]</w:t>
      </w:r>
      <w:r w:rsidR="000139AC" w:rsidRPr="006D186F">
        <w:rPr>
          <w:rFonts w:ascii="Times New Roman" w:hAnsi="Times New Roman" w:cs="Times New Roman"/>
          <w:i/>
          <w:sz w:val="24"/>
          <w:szCs w:val="24"/>
          <w:lang w:val="en-GB"/>
        </w:rPr>
        <w:t xml:space="preserve"> </w:t>
      </w:r>
      <w:r w:rsidR="009526E4" w:rsidRPr="006D186F">
        <w:rPr>
          <w:rFonts w:ascii="Times New Roman" w:hAnsi="Times New Roman" w:cs="Times New Roman"/>
          <w:sz w:val="24"/>
          <w:szCs w:val="24"/>
          <w:lang w:val="en-GB"/>
        </w:rPr>
        <w:t xml:space="preserve">conducted editorial policies meant to rehabilitate </w:t>
      </w:r>
      <w:r w:rsidR="00DC6B39" w:rsidRPr="006D186F">
        <w:rPr>
          <w:rFonts w:ascii="Times New Roman" w:hAnsi="Times New Roman" w:cs="Times New Roman"/>
          <w:sz w:val="24"/>
          <w:szCs w:val="24"/>
          <w:lang w:val="en-GB"/>
        </w:rPr>
        <w:t>the war criminals wh</w:t>
      </w:r>
      <w:r w:rsidR="002F3648">
        <w:rPr>
          <w:rFonts w:ascii="Times New Roman" w:hAnsi="Times New Roman" w:cs="Times New Roman"/>
          <w:sz w:val="24"/>
          <w:szCs w:val="24"/>
          <w:lang w:val="en-GB"/>
        </w:rPr>
        <w:t>o had</w:t>
      </w:r>
      <w:r w:rsidR="00DC6B39" w:rsidRPr="006D186F">
        <w:rPr>
          <w:rFonts w:ascii="Times New Roman" w:hAnsi="Times New Roman" w:cs="Times New Roman"/>
          <w:sz w:val="24"/>
          <w:szCs w:val="24"/>
          <w:lang w:val="en-GB"/>
        </w:rPr>
        <w:t xml:space="preserve"> led Romania during World War II. </w:t>
      </w:r>
      <w:r w:rsidR="000569CE" w:rsidRPr="006D186F">
        <w:rPr>
          <w:rFonts w:ascii="Times New Roman" w:hAnsi="Times New Roman" w:cs="Times New Roman"/>
          <w:sz w:val="24"/>
          <w:szCs w:val="24"/>
          <w:lang w:val="en-GB"/>
        </w:rPr>
        <w:t xml:space="preserve">In the early 2000s, </w:t>
      </w:r>
      <w:r w:rsidR="00AC4B54" w:rsidRPr="006D186F">
        <w:rPr>
          <w:rFonts w:ascii="Times New Roman" w:hAnsi="Times New Roman" w:cs="Times New Roman"/>
          <w:sz w:val="24"/>
          <w:szCs w:val="24"/>
          <w:lang w:val="en-GB"/>
        </w:rPr>
        <w:t>under Western pressures, the Romanian Government issued Government Emergency Ordinance no. 31/2002</w:t>
      </w:r>
      <w:r w:rsidR="00AC4B54" w:rsidRPr="006D186F">
        <w:rPr>
          <w:rStyle w:val="FootnoteReference"/>
          <w:rFonts w:ascii="Times New Roman" w:hAnsi="Times New Roman" w:cs="Times New Roman"/>
          <w:sz w:val="24"/>
          <w:szCs w:val="24"/>
          <w:lang w:val="en-GB"/>
        </w:rPr>
        <w:footnoteReference w:id="3"/>
      </w:r>
      <w:r w:rsidR="00A935DA" w:rsidRPr="006D186F">
        <w:rPr>
          <w:rFonts w:ascii="Times New Roman" w:hAnsi="Times New Roman" w:cs="Times New Roman"/>
          <w:sz w:val="24"/>
          <w:szCs w:val="24"/>
          <w:lang w:val="en-GB"/>
        </w:rPr>
        <w:t>, which officially condemned Holocaust denial, fascist propaganda</w:t>
      </w:r>
      <w:r w:rsidR="002F3648">
        <w:rPr>
          <w:rFonts w:ascii="Times New Roman" w:hAnsi="Times New Roman" w:cs="Times New Roman"/>
          <w:sz w:val="24"/>
          <w:szCs w:val="24"/>
          <w:lang w:val="en-GB"/>
        </w:rPr>
        <w:t>,</w:t>
      </w:r>
      <w:r w:rsidR="00A935DA" w:rsidRPr="006D186F">
        <w:rPr>
          <w:rFonts w:ascii="Times New Roman" w:hAnsi="Times New Roman" w:cs="Times New Roman"/>
          <w:sz w:val="24"/>
          <w:szCs w:val="24"/>
          <w:lang w:val="en-GB"/>
        </w:rPr>
        <w:t xml:space="preserve"> and the public cult of persons convict</w:t>
      </w:r>
      <w:r w:rsidR="00DF79EE" w:rsidRPr="006D186F">
        <w:rPr>
          <w:rFonts w:ascii="Times New Roman" w:hAnsi="Times New Roman" w:cs="Times New Roman"/>
          <w:sz w:val="24"/>
          <w:szCs w:val="24"/>
          <w:lang w:val="en-GB"/>
        </w:rPr>
        <w:t>ed for crimes against humanity (Climescu: 2018, p. 73).</w:t>
      </w:r>
      <w:r w:rsidR="00E60031" w:rsidRPr="006D186F">
        <w:rPr>
          <w:rFonts w:ascii="Times New Roman" w:hAnsi="Times New Roman" w:cs="Times New Roman"/>
          <w:sz w:val="24"/>
          <w:szCs w:val="24"/>
          <w:lang w:val="en-GB"/>
        </w:rPr>
        <w:t xml:space="preserve"> In 2004, the International Commission on the Holocaust in Romania concluded that the Romanian authorities had indeed been responsible for the persecution and execution of Jews and Roma.</w:t>
      </w:r>
      <w:r w:rsidR="009352FF" w:rsidRPr="006D186F">
        <w:rPr>
          <w:rFonts w:ascii="Times New Roman" w:hAnsi="Times New Roman" w:cs="Times New Roman"/>
          <w:sz w:val="24"/>
          <w:szCs w:val="24"/>
          <w:lang w:val="en-GB"/>
        </w:rPr>
        <w:t xml:space="preserve"> It became the first time in </w:t>
      </w:r>
      <w:r w:rsidR="002F3648" w:rsidRPr="006D186F">
        <w:rPr>
          <w:rFonts w:ascii="Times New Roman" w:hAnsi="Times New Roman" w:cs="Times New Roman"/>
          <w:sz w:val="24"/>
          <w:szCs w:val="24"/>
          <w:lang w:val="en-GB"/>
        </w:rPr>
        <w:t xml:space="preserve">modern </w:t>
      </w:r>
      <w:r w:rsidR="009352FF" w:rsidRPr="006D186F">
        <w:rPr>
          <w:rFonts w:ascii="Times New Roman" w:hAnsi="Times New Roman" w:cs="Times New Roman"/>
          <w:sz w:val="24"/>
          <w:szCs w:val="24"/>
          <w:lang w:val="en-GB"/>
        </w:rPr>
        <w:t xml:space="preserve">Romanian history when the blame </w:t>
      </w:r>
      <w:proofErr w:type="gramStart"/>
      <w:r w:rsidR="009352FF" w:rsidRPr="006D186F">
        <w:rPr>
          <w:rFonts w:ascii="Times New Roman" w:hAnsi="Times New Roman" w:cs="Times New Roman"/>
          <w:sz w:val="24"/>
          <w:szCs w:val="24"/>
          <w:lang w:val="en-GB"/>
        </w:rPr>
        <w:t xml:space="preserve">was finally put on the real perpetrators of the Holocaust in Romania, and not </w:t>
      </w:r>
      <w:r w:rsidR="00846401" w:rsidRPr="006D186F">
        <w:rPr>
          <w:rFonts w:ascii="Times New Roman" w:hAnsi="Times New Roman" w:cs="Times New Roman"/>
          <w:sz w:val="24"/>
          <w:szCs w:val="24"/>
          <w:lang w:val="en-GB"/>
        </w:rPr>
        <w:t>externalized</w:t>
      </w:r>
      <w:proofErr w:type="gramEnd"/>
      <w:r w:rsidR="00846401" w:rsidRPr="006D186F">
        <w:rPr>
          <w:rFonts w:ascii="Times New Roman" w:hAnsi="Times New Roman" w:cs="Times New Roman"/>
          <w:sz w:val="24"/>
          <w:szCs w:val="24"/>
          <w:lang w:val="en-GB"/>
        </w:rPr>
        <w:t xml:space="preserve">: </w:t>
      </w:r>
    </w:p>
    <w:p w14:paraId="243E2F7F" w14:textId="3863E6CE" w:rsidR="007A4908" w:rsidRPr="006D186F" w:rsidRDefault="002F3648" w:rsidP="006D186F">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846401" w:rsidRPr="006D186F">
        <w:rPr>
          <w:rFonts w:ascii="Times New Roman" w:hAnsi="Times New Roman" w:cs="Times New Roman"/>
          <w:i/>
          <w:sz w:val="24"/>
          <w:szCs w:val="24"/>
          <w:lang w:val="en-GB"/>
        </w:rPr>
        <w:t xml:space="preserve">The Commission concludes, together with the large majority of bona fide researchers in this field, that the Romanian authorities were the main perpetrators of this Holocaust, in both its planning and implementation. This encompasses </w:t>
      </w:r>
      <w:r w:rsidR="00DE1AF4" w:rsidRPr="006D186F">
        <w:rPr>
          <w:rFonts w:ascii="Times New Roman" w:hAnsi="Times New Roman" w:cs="Times New Roman"/>
          <w:i/>
          <w:sz w:val="24"/>
          <w:szCs w:val="24"/>
          <w:lang w:val="en-GB"/>
        </w:rPr>
        <w:t xml:space="preserve">the systematic deportation and extermination of nearly all the Jews of Bessarabia and Bukovina as well some Jews from other parts of Romania to Transnistria, the mass killings of Romanian and local Jews in Transnistria, the massive </w:t>
      </w:r>
      <w:r w:rsidR="00DE1AF4" w:rsidRPr="006D186F">
        <w:rPr>
          <w:rFonts w:ascii="Times New Roman" w:hAnsi="Times New Roman" w:cs="Times New Roman"/>
          <w:i/>
          <w:sz w:val="24"/>
          <w:szCs w:val="24"/>
          <w:lang w:val="en-GB"/>
        </w:rPr>
        <w:lastRenderedPageBreak/>
        <w:t xml:space="preserve">execution of Jews during the Iași Pogrom, the systematic degradation applied to Romanian Jews during the Antonescu administration. A portion of the Roma population was also subjected to deportation and death in Transnistria.” </w:t>
      </w:r>
      <w:r w:rsidR="00DE1AF4" w:rsidRPr="006D186F">
        <w:rPr>
          <w:rFonts w:ascii="Times New Roman" w:hAnsi="Times New Roman" w:cs="Times New Roman"/>
          <w:sz w:val="24"/>
          <w:szCs w:val="24"/>
          <w:lang w:val="en-GB"/>
        </w:rPr>
        <w:t>(Final Report: 2004, p. 381).</w:t>
      </w:r>
    </w:p>
    <w:p w14:paraId="00B0D3C9" w14:textId="173E97E8" w:rsidR="00B82D2E" w:rsidRPr="006D186F" w:rsidRDefault="000C6A87" w:rsidP="006D186F">
      <w:pPr>
        <w:spacing w:line="360" w:lineRule="auto"/>
        <w:ind w:firstLine="720"/>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 xml:space="preserve">The Commission also made a series of recommendations </w:t>
      </w:r>
      <w:r w:rsidR="00865E23" w:rsidRPr="006D186F">
        <w:rPr>
          <w:rFonts w:ascii="Times New Roman" w:hAnsi="Times New Roman" w:cs="Times New Roman"/>
          <w:sz w:val="24"/>
          <w:szCs w:val="24"/>
          <w:lang w:val="en-GB"/>
        </w:rPr>
        <w:t xml:space="preserve">concerning Holocaust Education, the way </w:t>
      </w:r>
      <w:r w:rsidR="00403856">
        <w:rPr>
          <w:rFonts w:ascii="Times New Roman" w:hAnsi="Times New Roman" w:cs="Times New Roman"/>
          <w:sz w:val="24"/>
          <w:szCs w:val="24"/>
          <w:lang w:val="en-GB"/>
        </w:rPr>
        <w:t xml:space="preserve">in which the </w:t>
      </w:r>
      <w:r w:rsidR="00A83224" w:rsidRPr="006D186F">
        <w:rPr>
          <w:rFonts w:ascii="Times New Roman" w:hAnsi="Times New Roman" w:cs="Times New Roman"/>
          <w:sz w:val="24"/>
          <w:szCs w:val="24"/>
          <w:lang w:val="en-GB"/>
        </w:rPr>
        <w:t>Ho</w:t>
      </w:r>
      <w:r w:rsidR="000458E8" w:rsidRPr="006D186F">
        <w:rPr>
          <w:rFonts w:ascii="Times New Roman" w:hAnsi="Times New Roman" w:cs="Times New Roman"/>
          <w:sz w:val="24"/>
          <w:szCs w:val="24"/>
          <w:lang w:val="en-GB"/>
        </w:rPr>
        <w:t xml:space="preserve">locaust </w:t>
      </w:r>
      <w:proofErr w:type="gramStart"/>
      <w:r w:rsidR="000458E8" w:rsidRPr="006D186F">
        <w:rPr>
          <w:rFonts w:ascii="Times New Roman" w:hAnsi="Times New Roman" w:cs="Times New Roman"/>
          <w:sz w:val="24"/>
          <w:szCs w:val="24"/>
          <w:lang w:val="en-GB"/>
        </w:rPr>
        <w:t>should be commemorated</w:t>
      </w:r>
      <w:proofErr w:type="gramEnd"/>
      <w:r w:rsidR="00403856">
        <w:rPr>
          <w:rFonts w:ascii="Times New Roman" w:hAnsi="Times New Roman" w:cs="Times New Roman"/>
          <w:sz w:val="24"/>
          <w:szCs w:val="24"/>
          <w:lang w:val="en-GB"/>
        </w:rPr>
        <w:t>,</w:t>
      </w:r>
      <w:r w:rsidR="000458E8" w:rsidRPr="006D186F">
        <w:rPr>
          <w:rFonts w:ascii="Times New Roman" w:hAnsi="Times New Roman" w:cs="Times New Roman"/>
          <w:sz w:val="24"/>
          <w:szCs w:val="24"/>
          <w:lang w:val="en-GB"/>
        </w:rPr>
        <w:t xml:space="preserve"> or reversing the </w:t>
      </w:r>
      <w:r w:rsidR="00E269C3" w:rsidRPr="006D186F">
        <w:rPr>
          <w:rFonts w:ascii="Times New Roman" w:hAnsi="Times New Roman" w:cs="Times New Roman"/>
          <w:sz w:val="24"/>
          <w:szCs w:val="24"/>
          <w:lang w:val="en-GB"/>
        </w:rPr>
        <w:t xml:space="preserve">rehabilitation of war criminals. Unfortunately, most of these </w:t>
      </w:r>
      <w:r w:rsidR="009B545E" w:rsidRPr="006D186F">
        <w:rPr>
          <w:rFonts w:ascii="Times New Roman" w:hAnsi="Times New Roman" w:cs="Times New Roman"/>
          <w:sz w:val="24"/>
          <w:szCs w:val="24"/>
          <w:lang w:val="en-GB"/>
        </w:rPr>
        <w:t>recommendations have either been disregarded, half-heartedly implemented, or have not resulted in</w:t>
      </w:r>
      <w:r w:rsidR="00AA0714" w:rsidRPr="006D186F">
        <w:rPr>
          <w:rFonts w:ascii="Times New Roman" w:hAnsi="Times New Roman" w:cs="Times New Roman"/>
          <w:sz w:val="24"/>
          <w:szCs w:val="24"/>
          <w:lang w:val="en-GB"/>
        </w:rPr>
        <w:t xml:space="preserve"> significant improvements </w:t>
      </w:r>
      <w:r w:rsidR="00766FB4" w:rsidRPr="006D186F">
        <w:rPr>
          <w:rFonts w:ascii="Times New Roman" w:hAnsi="Times New Roman" w:cs="Times New Roman"/>
          <w:sz w:val="24"/>
          <w:szCs w:val="24"/>
          <w:lang w:val="en-GB"/>
        </w:rPr>
        <w:t xml:space="preserve">for the victims or their </w:t>
      </w:r>
      <w:r w:rsidR="00D7119C" w:rsidRPr="006D186F">
        <w:rPr>
          <w:rFonts w:ascii="Times New Roman" w:hAnsi="Times New Roman" w:cs="Times New Roman"/>
          <w:sz w:val="24"/>
          <w:szCs w:val="24"/>
          <w:lang w:val="en-GB"/>
        </w:rPr>
        <w:t xml:space="preserve">descendants. </w:t>
      </w:r>
      <w:r w:rsidR="00E90BC4" w:rsidRPr="006D186F">
        <w:rPr>
          <w:rFonts w:ascii="Times New Roman" w:hAnsi="Times New Roman" w:cs="Times New Roman"/>
          <w:sz w:val="24"/>
          <w:szCs w:val="24"/>
          <w:lang w:val="en-GB"/>
        </w:rPr>
        <w:t xml:space="preserve">In 2004, the </w:t>
      </w:r>
      <w:r w:rsidR="00403856">
        <w:rPr>
          <w:rFonts w:ascii="Times New Roman" w:hAnsi="Times New Roman" w:cs="Times New Roman"/>
          <w:sz w:val="24"/>
          <w:szCs w:val="24"/>
          <w:lang w:val="en-GB"/>
        </w:rPr>
        <w:t>Romanian g</w:t>
      </w:r>
      <w:r w:rsidR="00E90BC4" w:rsidRPr="006D186F">
        <w:rPr>
          <w:rFonts w:ascii="Times New Roman" w:hAnsi="Times New Roman" w:cs="Times New Roman"/>
          <w:sz w:val="24"/>
          <w:szCs w:val="24"/>
          <w:lang w:val="en-GB"/>
        </w:rPr>
        <w:t>overnment decided that October 9</w:t>
      </w:r>
      <w:r w:rsidR="00E90BC4" w:rsidRPr="006D186F">
        <w:rPr>
          <w:rFonts w:ascii="Times New Roman" w:hAnsi="Times New Roman" w:cs="Times New Roman"/>
          <w:sz w:val="24"/>
          <w:szCs w:val="24"/>
          <w:vertAlign w:val="superscript"/>
          <w:lang w:val="en-GB"/>
        </w:rPr>
        <w:t>th</w:t>
      </w:r>
      <w:r w:rsidR="00E90BC4" w:rsidRPr="006D186F">
        <w:rPr>
          <w:rFonts w:ascii="Times New Roman" w:hAnsi="Times New Roman" w:cs="Times New Roman"/>
          <w:sz w:val="24"/>
          <w:szCs w:val="24"/>
          <w:lang w:val="en-GB"/>
        </w:rPr>
        <w:t xml:space="preserve"> would become the National Holocaust Commemoration Day. In 2005, the Elie Wiesel National Institute for the Study of the Holocaust in Romania </w:t>
      </w:r>
      <w:proofErr w:type="gramStart"/>
      <w:r w:rsidR="00E90BC4" w:rsidRPr="006D186F">
        <w:rPr>
          <w:rFonts w:ascii="Times New Roman" w:hAnsi="Times New Roman" w:cs="Times New Roman"/>
          <w:sz w:val="24"/>
          <w:szCs w:val="24"/>
          <w:lang w:val="en-GB"/>
        </w:rPr>
        <w:t>was founded</w:t>
      </w:r>
      <w:proofErr w:type="gramEnd"/>
      <w:r w:rsidR="00E90BC4" w:rsidRPr="006D186F">
        <w:rPr>
          <w:rFonts w:ascii="Times New Roman" w:hAnsi="Times New Roman" w:cs="Times New Roman"/>
          <w:sz w:val="24"/>
          <w:szCs w:val="24"/>
          <w:lang w:val="en-GB"/>
        </w:rPr>
        <w:t xml:space="preserve">. In 2009, a memorial dedicated to victims of the Romanian Holocaust </w:t>
      </w:r>
      <w:proofErr w:type="gramStart"/>
      <w:r w:rsidR="00E90BC4" w:rsidRPr="006D186F">
        <w:rPr>
          <w:rFonts w:ascii="Times New Roman" w:hAnsi="Times New Roman" w:cs="Times New Roman"/>
          <w:sz w:val="24"/>
          <w:szCs w:val="24"/>
          <w:lang w:val="en-GB"/>
        </w:rPr>
        <w:t>was built</w:t>
      </w:r>
      <w:proofErr w:type="gramEnd"/>
      <w:r w:rsidR="00E90BC4" w:rsidRPr="006D186F">
        <w:rPr>
          <w:rFonts w:ascii="Times New Roman" w:hAnsi="Times New Roman" w:cs="Times New Roman"/>
          <w:sz w:val="24"/>
          <w:szCs w:val="24"/>
          <w:lang w:val="en-GB"/>
        </w:rPr>
        <w:t xml:space="preserve"> with the support of the Romanian state. However, the City Hall and several environmentalist groups in Bucharest (more preci</w:t>
      </w:r>
      <w:r w:rsidR="008F45D6" w:rsidRPr="006D186F">
        <w:rPr>
          <w:rFonts w:ascii="Times New Roman" w:hAnsi="Times New Roman" w:cs="Times New Roman"/>
          <w:sz w:val="24"/>
          <w:szCs w:val="24"/>
          <w:lang w:val="en-GB"/>
        </w:rPr>
        <w:t>sely, legionnaire sympathizers posing as environmentalist groups)</w:t>
      </w:r>
      <w:r w:rsidR="00945B47" w:rsidRPr="006D186F">
        <w:rPr>
          <w:rFonts w:ascii="Times New Roman" w:hAnsi="Times New Roman" w:cs="Times New Roman"/>
          <w:sz w:val="24"/>
          <w:szCs w:val="24"/>
          <w:lang w:val="en-GB"/>
        </w:rPr>
        <w:t xml:space="preserve"> opposed the construction of the monument. To make matters worse, </w:t>
      </w:r>
      <w:r w:rsidR="00BE3958" w:rsidRPr="006D186F">
        <w:rPr>
          <w:rFonts w:ascii="Times New Roman" w:hAnsi="Times New Roman" w:cs="Times New Roman"/>
          <w:sz w:val="24"/>
          <w:szCs w:val="24"/>
          <w:lang w:val="en-GB"/>
        </w:rPr>
        <w:t xml:space="preserve">no Roma representatives were on the memorial selection committee and Roma were not </w:t>
      </w:r>
      <w:r w:rsidR="00403856" w:rsidRPr="006D186F">
        <w:rPr>
          <w:rFonts w:ascii="Times New Roman" w:hAnsi="Times New Roman" w:cs="Times New Roman"/>
          <w:sz w:val="24"/>
          <w:szCs w:val="24"/>
          <w:lang w:val="en-GB"/>
        </w:rPr>
        <w:t xml:space="preserve">initially </w:t>
      </w:r>
      <w:r w:rsidR="0069086C">
        <w:rPr>
          <w:rFonts w:ascii="Times New Roman" w:hAnsi="Times New Roman" w:cs="Times New Roman"/>
          <w:sz w:val="24"/>
          <w:szCs w:val="24"/>
          <w:lang w:val="en-GB"/>
        </w:rPr>
        <w:t>included among the people represented</w:t>
      </w:r>
      <w:r w:rsidR="00BE3958" w:rsidRPr="006D186F">
        <w:rPr>
          <w:rFonts w:ascii="Times New Roman" w:hAnsi="Times New Roman" w:cs="Times New Roman"/>
          <w:sz w:val="24"/>
          <w:szCs w:val="24"/>
          <w:lang w:val="en-GB"/>
        </w:rPr>
        <w:t xml:space="preserve"> </w:t>
      </w:r>
      <w:r w:rsidR="002736BE" w:rsidRPr="006D186F">
        <w:rPr>
          <w:rFonts w:ascii="Times New Roman" w:hAnsi="Times New Roman" w:cs="Times New Roman"/>
          <w:sz w:val="24"/>
          <w:szCs w:val="24"/>
          <w:lang w:val="en-GB"/>
        </w:rPr>
        <w:t xml:space="preserve">in the winning design (Kelso and Eglitis: 2014). </w:t>
      </w:r>
      <w:r w:rsidR="000044EB" w:rsidRPr="006D186F">
        <w:rPr>
          <w:rFonts w:ascii="Times New Roman" w:hAnsi="Times New Roman" w:cs="Times New Roman"/>
          <w:sz w:val="24"/>
          <w:szCs w:val="24"/>
          <w:lang w:val="en-GB"/>
        </w:rPr>
        <w:t xml:space="preserve">Although </w:t>
      </w:r>
      <w:r w:rsidR="00403856" w:rsidRPr="006D186F">
        <w:rPr>
          <w:rFonts w:ascii="Times New Roman" w:hAnsi="Times New Roman" w:cs="Times New Roman"/>
          <w:sz w:val="24"/>
          <w:szCs w:val="24"/>
          <w:lang w:val="en-GB"/>
        </w:rPr>
        <w:t xml:space="preserve">an optional subject </w:t>
      </w:r>
      <w:r w:rsidR="00403856">
        <w:rPr>
          <w:rFonts w:ascii="Times New Roman" w:hAnsi="Times New Roman" w:cs="Times New Roman"/>
          <w:sz w:val="24"/>
          <w:szCs w:val="24"/>
          <w:lang w:val="en-GB"/>
        </w:rPr>
        <w:t>on</w:t>
      </w:r>
      <w:r w:rsidR="00403856" w:rsidRPr="006D186F">
        <w:rPr>
          <w:rFonts w:ascii="Times New Roman" w:hAnsi="Times New Roman" w:cs="Times New Roman"/>
          <w:sz w:val="24"/>
          <w:szCs w:val="24"/>
          <w:lang w:val="en-GB"/>
        </w:rPr>
        <w:t xml:space="preserve"> the study of the Holocaust </w:t>
      </w:r>
      <w:proofErr w:type="gramStart"/>
      <w:r w:rsidR="00403856">
        <w:rPr>
          <w:rFonts w:ascii="Times New Roman" w:hAnsi="Times New Roman" w:cs="Times New Roman"/>
          <w:sz w:val="24"/>
          <w:szCs w:val="24"/>
          <w:lang w:val="en-GB"/>
        </w:rPr>
        <w:t>was introduced</w:t>
      </w:r>
      <w:proofErr w:type="gramEnd"/>
      <w:r w:rsidR="00403856">
        <w:rPr>
          <w:rFonts w:ascii="Times New Roman" w:hAnsi="Times New Roman" w:cs="Times New Roman"/>
          <w:sz w:val="24"/>
          <w:szCs w:val="24"/>
          <w:lang w:val="en-GB"/>
        </w:rPr>
        <w:t xml:space="preserve"> </w:t>
      </w:r>
      <w:r w:rsidR="000044EB" w:rsidRPr="006D186F">
        <w:rPr>
          <w:rFonts w:ascii="Times New Roman" w:hAnsi="Times New Roman" w:cs="Times New Roman"/>
          <w:sz w:val="24"/>
          <w:szCs w:val="24"/>
          <w:lang w:val="en-GB"/>
        </w:rPr>
        <w:t xml:space="preserve">in the educational curriculum, many of the teachers remained poorly informed about the topic, or held legionnaire sympathies themselves. </w:t>
      </w:r>
      <w:r w:rsidR="003611E5" w:rsidRPr="006D186F">
        <w:rPr>
          <w:rFonts w:ascii="Times New Roman" w:hAnsi="Times New Roman" w:cs="Times New Roman"/>
          <w:sz w:val="24"/>
          <w:szCs w:val="24"/>
          <w:lang w:val="en-GB"/>
        </w:rPr>
        <w:t>In 2018, responding to an interpellation</w:t>
      </w:r>
      <w:r w:rsidR="003611E5" w:rsidRPr="006D186F">
        <w:rPr>
          <w:rStyle w:val="FootnoteReference"/>
          <w:rFonts w:ascii="Times New Roman" w:hAnsi="Times New Roman" w:cs="Times New Roman"/>
          <w:sz w:val="24"/>
          <w:szCs w:val="24"/>
          <w:lang w:val="en-GB"/>
        </w:rPr>
        <w:footnoteReference w:id="4"/>
      </w:r>
      <w:r w:rsidR="003611E5" w:rsidRPr="006D186F">
        <w:rPr>
          <w:rFonts w:ascii="Times New Roman" w:hAnsi="Times New Roman" w:cs="Times New Roman"/>
          <w:sz w:val="24"/>
          <w:szCs w:val="24"/>
          <w:lang w:val="en-GB"/>
        </w:rPr>
        <w:t xml:space="preserve">, former Minister of National Education Ecaterina Andronescu mentioned that only 1860 pupils had chosen the optional class regarding </w:t>
      </w:r>
      <w:r w:rsidR="00403856">
        <w:rPr>
          <w:rFonts w:ascii="Times New Roman" w:hAnsi="Times New Roman" w:cs="Times New Roman"/>
          <w:sz w:val="24"/>
          <w:szCs w:val="24"/>
          <w:lang w:val="en-GB"/>
        </w:rPr>
        <w:t xml:space="preserve">the </w:t>
      </w:r>
      <w:r w:rsidR="003611E5" w:rsidRPr="006D186F">
        <w:rPr>
          <w:rFonts w:ascii="Times New Roman" w:hAnsi="Times New Roman" w:cs="Times New Roman"/>
          <w:sz w:val="24"/>
          <w:szCs w:val="24"/>
          <w:lang w:val="en-GB"/>
        </w:rPr>
        <w:t>Holocaust.</w:t>
      </w:r>
      <w:r w:rsidR="007000FA" w:rsidRPr="006D186F">
        <w:rPr>
          <w:rFonts w:ascii="Times New Roman" w:hAnsi="Times New Roman" w:cs="Times New Roman"/>
          <w:sz w:val="24"/>
          <w:szCs w:val="24"/>
          <w:lang w:val="en-GB"/>
        </w:rPr>
        <w:t xml:space="preserve"> In 2019, the President of Romania Klaus Iohannis promulgated the draft bill</w:t>
      </w:r>
      <w:r w:rsidR="007000FA" w:rsidRPr="006D186F">
        <w:rPr>
          <w:rStyle w:val="FootnoteReference"/>
          <w:rFonts w:ascii="Times New Roman" w:hAnsi="Times New Roman" w:cs="Times New Roman"/>
          <w:sz w:val="24"/>
          <w:szCs w:val="24"/>
          <w:lang w:val="en-GB"/>
        </w:rPr>
        <w:footnoteReference w:id="5"/>
      </w:r>
      <w:r w:rsidR="007000FA" w:rsidRPr="006D186F">
        <w:rPr>
          <w:rFonts w:ascii="Times New Roman" w:hAnsi="Times New Roman" w:cs="Times New Roman"/>
          <w:sz w:val="24"/>
          <w:szCs w:val="24"/>
          <w:lang w:val="en-GB"/>
        </w:rPr>
        <w:t xml:space="preserve"> concerning the establishment of the National Museum of History of Jews and the Holocaust in Romania. In his official statement</w:t>
      </w:r>
      <w:r w:rsidR="007000FA" w:rsidRPr="006D186F">
        <w:rPr>
          <w:rStyle w:val="FootnoteReference"/>
          <w:rFonts w:ascii="Times New Roman" w:hAnsi="Times New Roman" w:cs="Times New Roman"/>
          <w:sz w:val="24"/>
          <w:szCs w:val="24"/>
          <w:lang w:val="en-GB"/>
        </w:rPr>
        <w:footnoteReference w:id="6"/>
      </w:r>
      <w:r w:rsidR="007000FA" w:rsidRPr="006D186F">
        <w:rPr>
          <w:rFonts w:ascii="Times New Roman" w:hAnsi="Times New Roman" w:cs="Times New Roman"/>
          <w:sz w:val="24"/>
          <w:szCs w:val="24"/>
          <w:lang w:val="en-GB"/>
        </w:rPr>
        <w:t xml:space="preserve"> regarding the establishment </w:t>
      </w:r>
      <w:r w:rsidR="00DE67D2" w:rsidRPr="006D186F">
        <w:rPr>
          <w:rFonts w:ascii="Times New Roman" w:hAnsi="Times New Roman" w:cs="Times New Roman"/>
          <w:sz w:val="24"/>
          <w:szCs w:val="24"/>
          <w:lang w:val="en-GB"/>
        </w:rPr>
        <w:t>of the Museum, President Iohannis mentioned that the mission of the museum was to “preserve and protect the memory of the victims”. He also referred to the forward-looking mission of the museum, in that “the museum should be an institution of the future, an ally in the fight against ignorance, a force of solidarity and civic patriotism against intolerance, discrimination and antisemitism”. He highlighted the fact that “the sacred mission of this institution will be to reaffirm the right of</w:t>
      </w:r>
      <w:r w:rsidR="00013656">
        <w:rPr>
          <w:rFonts w:ascii="Times New Roman" w:hAnsi="Times New Roman" w:cs="Times New Roman"/>
          <w:sz w:val="24"/>
          <w:szCs w:val="24"/>
          <w:lang w:val="en-GB"/>
        </w:rPr>
        <w:t xml:space="preserve"> all humans to live in </w:t>
      </w:r>
      <w:r w:rsidR="00013656">
        <w:rPr>
          <w:rFonts w:ascii="Times New Roman" w:hAnsi="Times New Roman" w:cs="Times New Roman"/>
          <w:sz w:val="24"/>
          <w:szCs w:val="24"/>
          <w:lang w:val="en-GB"/>
        </w:rPr>
        <w:lastRenderedPageBreak/>
        <w:t xml:space="preserve">dignity”. The statement above portrays </w:t>
      </w:r>
      <w:r w:rsidR="00DE67D2" w:rsidRPr="006D186F">
        <w:rPr>
          <w:rFonts w:ascii="Times New Roman" w:hAnsi="Times New Roman" w:cs="Times New Roman"/>
          <w:sz w:val="24"/>
          <w:szCs w:val="24"/>
          <w:lang w:val="en-GB"/>
        </w:rPr>
        <w:t xml:space="preserve">a function </w:t>
      </w:r>
      <w:r w:rsidR="00013656">
        <w:rPr>
          <w:rFonts w:ascii="Times New Roman" w:hAnsi="Times New Roman" w:cs="Times New Roman"/>
          <w:sz w:val="24"/>
          <w:szCs w:val="24"/>
          <w:lang w:val="en-GB"/>
        </w:rPr>
        <w:t>that</w:t>
      </w:r>
      <w:r w:rsidR="00DE67D2" w:rsidRPr="006D186F">
        <w:rPr>
          <w:rFonts w:ascii="Times New Roman" w:hAnsi="Times New Roman" w:cs="Times New Roman"/>
          <w:sz w:val="24"/>
          <w:szCs w:val="24"/>
          <w:lang w:val="en-GB"/>
        </w:rPr>
        <w:t xml:space="preserve"> </w:t>
      </w:r>
      <w:proofErr w:type="gramStart"/>
      <w:r w:rsidR="00DE67D2" w:rsidRPr="006D186F">
        <w:rPr>
          <w:rFonts w:ascii="Times New Roman" w:hAnsi="Times New Roman" w:cs="Times New Roman"/>
          <w:sz w:val="24"/>
          <w:szCs w:val="24"/>
          <w:lang w:val="en-GB"/>
        </w:rPr>
        <w:t>is closely related</w:t>
      </w:r>
      <w:proofErr w:type="gramEnd"/>
      <w:r w:rsidR="00DE67D2" w:rsidRPr="006D186F">
        <w:rPr>
          <w:rFonts w:ascii="Times New Roman" w:hAnsi="Times New Roman" w:cs="Times New Roman"/>
          <w:sz w:val="24"/>
          <w:szCs w:val="24"/>
          <w:lang w:val="en-GB"/>
        </w:rPr>
        <w:t xml:space="preserve"> to the relational egalitarian account of reparatory</w:t>
      </w:r>
      <w:r w:rsidR="00F01BA5">
        <w:rPr>
          <w:rFonts w:ascii="Times New Roman" w:hAnsi="Times New Roman" w:cs="Times New Roman"/>
          <w:sz w:val="24"/>
          <w:szCs w:val="24"/>
          <w:lang w:val="en-GB"/>
        </w:rPr>
        <w:t xml:space="preserve"> justice defended in this paper</w:t>
      </w:r>
      <w:r w:rsidR="00DE67D2" w:rsidRPr="006D186F">
        <w:rPr>
          <w:rFonts w:ascii="Times New Roman" w:hAnsi="Times New Roman" w:cs="Times New Roman"/>
          <w:sz w:val="24"/>
          <w:szCs w:val="24"/>
          <w:lang w:val="en-GB"/>
        </w:rPr>
        <w:t xml:space="preserve">. Furthermore, a draft bill regarding the establishment of a Memorial Day of the Roma Holocaust </w:t>
      </w:r>
      <w:r w:rsidR="00403856">
        <w:rPr>
          <w:rFonts w:ascii="Times New Roman" w:hAnsi="Times New Roman" w:cs="Times New Roman"/>
          <w:sz w:val="24"/>
          <w:szCs w:val="24"/>
          <w:lang w:val="en-GB"/>
        </w:rPr>
        <w:t>–</w:t>
      </w:r>
      <w:r w:rsidR="00DE67D2" w:rsidRPr="006D186F">
        <w:rPr>
          <w:rFonts w:ascii="Times New Roman" w:hAnsi="Times New Roman" w:cs="Times New Roman"/>
          <w:sz w:val="24"/>
          <w:szCs w:val="24"/>
          <w:lang w:val="en-GB"/>
        </w:rPr>
        <w:t xml:space="preserve"> Samudaripen</w:t>
      </w:r>
      <w:r w:rsidR="00403856">
        <w:rPr>
          <w:rFonts w:ascii="Times New Roman" w:hAnsi="Times New Roman" w:cs="Times New Roman"/>
          <w:sz w:val="24"/>
          <w:szCs w:val="24"/>
          <w:lang w:val="en-GB"/>
        </w:rPr>
        <w:t xml:space="preserve"> – </w:t>
      </w:r>
      <w:r w:rsidR="00403856" w:rsidRPr="006D186F">
        <w:rPr>
          <w:rFonts w:ascii="Times New Roman" w:hAnsi="Times New Roman" w:cs="Times New Roman"/>
          <w:sz w:val="24"/>
          <w:szCs w:val="24"/>
          <w:lang w:val="en-GB"/>
        </w:rPr>
        <w:t xml:space="preserve">is </w:t>
      </w:r>
      <w:r w:rsidR="00CA27A6">
        <w:rPr>
          <w:rFonts w:ascii="Times New Roman" w:hAnsi="Times New Roman" w:cs="Times New Roman"/>
          <w:sz w:val="24"/>
          <w:szCs w:val="24"/>
          <w:lang w:val="en-GB"/>
        </w:rPr>
        <w:t>at the time of writing</w:t>
      </w:r>
      <w:r w:rsidR="00403856" w:rsidRPr="006D186F">
        <w:rPr>
          <w:rFonts w:ascii="Times New Roman" w:hAnsi="Times New Roman" w:cs="Times New Roman"/>
          <w:sz w:val="24"/>
          <w:szCs w:val="24"/>
          <w:lang w:val="en-GB"/>
        </w:rPr>
        <w:t xml:space="preserve"> </w:t>
      </w:r>
      <w:proofErr w:type="gramStart"/>
      <w:r w:rsidR="00403856">
        <w:rPr>
          <w:rFonts w:ascii="Times New Roman" w:hAnsi="Times New Roman" w:cs="Times New Roman"/>
          <w:sz w:val="24"/>
          <w:szCs w:val="24"/>
          <w:lang w:val="en-GB"/>
        </w:rPr>
        <w:t>being debated</w:t>
      </w:r>
      <w:proofErr w:type="gramEnd"/>
      <w:r w:rsidR="00403856">
        <w:rPr>
          <w:rFonts w:ascii="Times New Roman" w:hAnsi="Times New Roman" w:cs="Times New Roman"/>
          <w:sz w:val="24"/>
          <w:szCs w:val="24"/>
          <w:lang w:val="en-GB"/>
        </w:rPr>
        <w:t xml:space="preserve"> in the Romanian</w:t>
      </w:r>
      <w:r w:rsidR="00403856" w:rsidRPr="006D186F">
        <w:rPr>
          <w:rFonts w:ascii="Times New Roman" w:hAnsi="Times New Roman" w:cs="Times New Roman"/>
          <w:sz w:val="24"/>
          <w:szCs w:val="24"/>
          <w:lang w:val="en-GB"/>
        </w:rPr>
        <w:t xml:space="preserve"> Parliament</w:t>
      </w:r>
      <w:r w:rsidR="00DE67D2" w:rsidRPr="006D186F">
        <w:rPr>
          <w:rStyle w:val="FootnoteReference"/>
          <w:rFonts w:ascii="Times New Roman" w:hAnsi="Times New Roman" w:cs="Times New Roman"/>
          <w:sz w:val="24"/>
          <w:szCs w:val="24"/>
          <w:lang w:val="en-GB"/>
        </w:rPr>
        <w:footnoteReference w:id="7"/>
      </w:r>
      <w:r w:rsidR="00DE67D2" w:rsidRPr="006D186F">
        <w:rPr>
          <w:rFonts w:ascii="Times New Roman" w:hAnsi="Times New Roman" w:cs="Times New Roman"/>
          <w:sz w:val="24"/>
          <w:szCs w:val="24"/>
          <w:lang w:val="en-GB"/>
        </w:rPr>
        <w:t xml:space="preserve">. </w:t>
      </w:r>
    </w:p>
    <w:p w14:paraId="09E6895E" w14:textId="1ED4DED2" w:rsidR="00D60FB0" w:rsidRPr="006D186F" w:rsidRDefault="00873B6D" w:rsidP="006D186F">
      <w:pPr>
        <w:spacing w:line="360" w:lineRule="auto"/>
        <w:ind w:firstLine="720"/>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 xml:space="preserve">The Romanian state </w:t>
      </w:r>
      <w:r w:rsidR="008304BD" w:rsidRPr="006D186F">
        <w:rPr>
          <w:rFonts w:ascii="Times New Roman" w:hAnsi="Times New Roman" w:cs="Times New Roman"/>
          <w:sz w:val="24"/>
          <w:szCs w:val="24"/>
          <w:lang w:val="en-GB"/>
        </w:rPr>
        <w:t xml:space="preserve">seems to lag behind </w:t>
      </w:r>
      <w:r w:rsidR="00F01BA5">
        <w:rPr>
          <w:rFonts w:ascii="Times New Roman" w:hAnsi="Times New Roman" w:cs="Times New Roman"/>
          <w:sz w:val="24"/>
          <w:szCs w:val="24"/>
          <w:lang w:val="en-GB"/>
        </w:rPr>
        <w:t xml:space="preserve">others </w:t>
      </w:r>
      <w:r w:rsidR="008304BD" w:rsidRPr="006D186F">
        <w:rPr>
          <w:rFonts w:ascii="Times New Roman" w:hAnsi="Times New Roman" w:cs="Times New Roman"/>
          <w:sz w:val="24"/>
          <w:szCs w:val="24"/>
          <w:lang w:val="en-GB"/>
        </w:rPr>
        <w:t xml:space="preserve">however when it comes to </w:t>
      </w:r>
      <w:r w:rsidR="0028105D">
        <w:rPr>
          <w:rFonts w:ascii="Times New Roman" w:hAnsi="Times New Roman" w:cs="Times New Roman"/>
          <w:sz w:val="24"/>
          <w:szCs w:val="24"/>
          <w:lang w:val="en-GB"/>
        </w:rPr>
        <w:t>measures involving material compensation</w:t>
      </w:r>
      <w:r w:rsidR="008304BD" w:rsidRPr="006D186F">
        <w:rPr>
          <w:rFonts w:ascii="Times New Roman" w:hAnsi="Times New Roman" w:cs="Times New Roman"/>
          <w:sz w:val="24"/>
          <w:szCs w:val="24"/>
          <w:lang w:val="en-GB"/>
        </w:rPr>
        <w:t>. For instance, in July 2019 the G</w:t>
      </w:r>
      <w:r w:rsidR="00511C1F" w:rsidRPr="006D186F">
        <w:rPr>
          <w:rFonts w:ascii="Times New Roman" w:hAnsi="Times New Roman" w:cs="Times New Roman"/>
          <w:sz w:val="24"/>
          <w:szCs w:val="24"/>
          <w:lang w:val="en-GB"/>
        </w:rPr>
        <w:t>erman authorities announced that they would</w:t>
      </w:r>
      <w:r w:rsidR="004866B9" w:rsidRPr="006D186F">
        <w:rPr>
          <w:rFonts w:ascii="Times New Roman" w:hAnsi="Times New Roman" w:cs="Times New Roman"/>
          <w:sz w:val="24"/>
          <w:szCs w:val="24"/>
          <w:lang w:val="en-GB"/>
        </w:rPr>
        <w:t xml:space="preserve"> provide </w:t>
      </w:r>
      <w:r w:rsidR="00BB16E4" w:rsidRPr="006D186F">
        <w:rPr>
          <w:rFonts w:ascii="Times New Roman" w:hAnsi="Times New Roman" w:cs="Times New Roman"/>
          <w:sz w:val="24"/>
          <w:szCs w:val="24"/>
          <w:lang w:val="en-GB"/>
        </w:rPr>
        <w:t xml:space="preserve">monetary compensation </w:t>
      </w:r>
      <w:r w:rsidR="00260A8A" w:rsidRPr="006D186F">
        <w:rPr>
          <w:rFonts w:ascii="Times New Roman" w:hAnsi="Times New Roman" w:cs="Times New Roman"/>
          <w:sz w:val="24"/>
          <w:szCs w:val="24"/>
          <w:lang w:val="en-GB"/>
        </w:rPr>
        <w:t xml:space="preserve">amounting </w:t>
      </w:r>
      <w:proofErr w:type="gramStart"/>
      <w:r w:rsidR="00260A8A" w:rsidRPr="006D186F">
        <w:rPr>
          <w:rFonts w:ascii="Times New Roman" w:hAnsi="Times New Roman" w:cs="Times New Roman"/>
          <w:sz w:val="24"/>
          <w:szCs w:val="24"/>
          <w:lang w:val="en-GB"/>
        </w:rPr>
        <w:t>to subsidies worth $225 per month</w:t>
      </w:r>
      <w:r w:rsidR="00403856" w:rsidRPr="00403856">
        <w:rPr>
          <w:rFonts w:ascii="Times New Roman" w:hAnsi="Times New Roman" w:cs="Times New Roman"/>
          <w:sz w:val="24"/>
          <w:szCs w:val="24"/>
          <w:lang w:val="en-GB"/>
        </w:rPr>
        <w:t xml:space="preserve"> </w:t>
      </w:r>
      <w:r w:rsidR="00403856" w:rsidRPr="006D186F">
        <w:rPr>
          <w:rFonts w:ascii="Times New Roman" w:hAnsi="Times New Roman" w:cs="Times New Roman"/>
          <w:sz w:val="24"/>
          <w:szCs w:val="24"/>
          <w:lang w:val="en-GB"/>
        </w:rPr>
        <w:t xml:space="preserve">to </w:t>
      </w:r>
      <w:r w:rsidR="00CE73A9">
        <w:rPr>
          <w:rFonts w:ascii="Times New Roman" w:hAnsi="Times New Roman" w:cs="Times New Roman"/>
          <w:sz w:val="24"/>
          <w:szCs w:val="24"/>
          <w:lang w:val="en-GB"/>
        </w:rPr>
        <w:t>Israeli</w:t>
      </w:r>
      <w:r w:rsidR="00403856" w:rsidRPr="006D186F">
        <w:rPr>
          <w:rFonts w:ascii="Times New Roman" w:hAnsi="Times New Roman" w:cs="Times New Roman"/>
          <w:sz w:val="24"/>
          <w:szCs w:val="24"/>
          <w:lang w:val="en-GB"/>
        </w:rPr>
        <w:t xml:space="preserve"> survivors of the </w:t>
      </w:r>
      <w:r w:rsidR="00CE73A9">
        <w:rPr>
          <w:rFonts w:ascii="Times New Roman" w:hAnsi="Times New Roman" w:cs="Times New Roman"/>
          <w:sz w:val="24"/>
          <w:szCs w:val="24"/>
          <w:lang w:val="en-GB"/>
        </w:rPr>
        <w:t>Holocaust</w:t>
      </w:r>
      <w:r w:rsidR="00403856" w:rsidRPr="006D186F">
        <w:rPr>
          <w:rFonts w:ascii="Times New Roman" w:hAnsi="Times New Roman" w:cs="Times New Roman"/>
          <w:sz w:val="24"/>
          <w:szCs w:val="24"/>
          <w:lang w:val="en-GB"/>
        </w:rPr>
        <w:t xml:space="preserve"> originating from Romania</w:t>
      </w:r>
      <w:proofErr w:type="gramEnd"/>
      <w:r w:rsidR="00260A8A" w:rsidRPr="006D186F">
        <w:rPr>
          <w:rFonts w:ascii="Times New Roman" w:hAnsi="Times New Roman" w:cs="Times New Roman"/>
          <w:sz w:val="24"/>
          <w:szCs w:val="24"/>
          <w:lang w:val="en-GB"/>
        </w:rPr>
        <w:t xml:space="preserve">. </w:t>
      </w:r>
      <w:r w:rsidR="00372F69" w:rsidRPr="006D186F">
        <w:rPr>
          <w:rFonts w:ascii="Times New Roman" w:hAnsi="Times New Roman" w:cs="Times New Roman"/>
          <w:sz w:val="24"/>
          <w:szCs w:val="24"/>
          <w:lang w:val="en-GB"/>
        </w:rPr>
        <w:t xml:space="preserve">The descendants of those Holocaust survivors born after 1910 and </w:t>
      </w:r>
      <w:r w:rsidR="00403856">
        <w:rPr>
          <w:rFonts w:ascii="Times New Roman" w:hAnsi="Times New Roman" w:cs="Times New Roman"/>
          <w:sz w:val="24"/>
          <w:szCs w:val="24"/>
          <w:lang w:val="en-GB"/>
        </w:rPr>
        <w:t>deceased</w:t>
      </w:r>
      <w:r w:rsidR="00403856" w:rsidRPr="006D186F">
        <w:rPr>
          <w:rFonts w:ascii="Times New Roman" w:hAnsi="Times New Roman" w:cs="Times New Roman"/>
          <w:sz w:val="24"/>
          <w:szCs w:val="24"/>
          <w:lang w:val="en-GB"/>
        </w:rPr>
        <w:t xml:space="preserve"> </w:t>
      </w:r>
      <w:r w:rsidR="007B512A" w:rsidRPr="006D186F">
        <w:rPr>
          <w:rFonts w:ascii="Times New Roman" w:hAnsi="Times New Roman" w:cs="Times New Roman"/>
          <w:sz w:val="24"/>
          <w:szCs w:val="24"/>
          <w:lang w:val="en-GB"/>
        </w:rPr>
        <w:t>prior to June 1</w:t>
      </w:r>
      <w:r w:rsidR="007B512A" w:rsidRPr="006D186F">
        <w:rPr>
          <w:rFonts w:ascii="Times New Roman" w:hAnsi="Times New Roman" w:cs="Times New Roman"/>
          <w:sz w:val="24"/>
          <w:szCs w:val="24"/>
          <w:vertAlign w:val="superscript"/>
          <w:lang w:val="en-GB"/>
        </w:rPr>
        <w:t>st</w:t>
      </w:r>
      <w:r w:rsidR="007B512A" w:rsidRPr="006D186F">
        <w:rPr>
          <w:rFonts w:ascii="Times New Roman" w:hAnsi="Times New Roman" w:cs="Times New Roman"/>
          <w:sz w:val="24"/>
          <w:szCs w:val="24"/>
          <w:lang w:val="en-GB"/>
        </w:rPr>
        <w:t xml:space="preserve"> 2002 will also be eligible for these reparations</w:t>
      </w:r>
      <w:r w:rsidR="00330B19" w:rsidRPr="006D186F">
        <w:rPr>
          <w:rStyle w:val="FootnoteReference"/>
          <w:rFonts w:ascii="Times New Roman" w:hAnsi="Times New Roman" w:cs="Times New Roman"/>
          <w:sz w:val="24"/>
          <w:szCs w:val="24"/>
          <w:lang w:val="en-GB"/>
        </w:rPr>
        <w:footnoteReference w:id="8"/>
      </w:r>
      <w:r w:rsidR="007B512A" w:rsidRPr="006D186F">
        <w:rPr>
          <w:rFonts w:ascii="Times New Roman" w:hAnsi="Times New Roman" w:cs="Times New Roman"/>
          <w:sz w:val="24"/>
          <w:szCs w:val="24"/>
          <w:lang w:val="en-GB"/>
        </w:rPr>
        <w:t>.</w:t>
      </w:r>
      <w:r w:rsidR="004C0641" w:rsidRPr="006D186F">
        <w:rPr>
          <w:rFonts w:ascii="Times New Roman" w:hAnsi="Times New Roman" w:cs="Times New Roman"/>
          <w:sz w:val="24"/>
          <w:szCs w:val="24"/>
          <w:lang w:val="en-GB"/>
        </w:rPr>
        <w:t xml:space="preserve"> </w:t>
      </w:r>
      <w:proofErr w:type="gramStart"/>
      <w:r w:rsidR="004C0641" w:rsidRPr="006D186F">
        <w:rPr>
          <w:rFonts w:ascii="Times New Roman" w:hAnsi="Times New Roman" w:cs="Times New Roman"/>
          <w:sz w:val="24"/>
          <w:szCs w:val="24"/>
          <w:lang w:val="en-GB"/>
        </w:rPr>
        <w:t xml:space="preserve">Meanwhile, </w:t>
      </w:r>
      <w:r w:rsidR="00403856">
        <w:rPr>
          <w:rFonts w:ascii="Times New Roman" w:hAnsi="Times New Roman" w:cs="Times New Roman"/>
          <w:sz w:val="24"/>
          <w:szCs w:val="24"/>
          <w:lang w:val="en-GB"/>
        </w:rPr>
        <w:t xml:space="preserve">the </w:t>
      </w:r>
      <w:r w:rsidR="004C0641" w:rsidRPr="006D186F">
        <w:rPr>
          <w:rFonts w:ascii="Times New Roman" w:hAnsi="Times New Roman" w:cs="Times New Roman"/>
          <w:sz w:val="24"/>
          <w:szCs w:val="24"/>
          <w:lang w:val="en-GB"/>
        </w:rPr>
        <w:t xml:space="preserve">former Prime Minister of Romania </w:t>
      </w:r>
      <w:r w:rsidR="00492791">
        <w:rPr>
          <w:rFonts w:ascii="Times New Roman" w:hAnsi="Times New Roman" w:cs="Times New Roman"/>
          <w:sz w:val="24"/>
          <w:szCs w:val="24"/>
          <w:lang w:val="en-GB"/>
        </w:rPr>
        <w:t xml:space="preserve">Viorica Dăncilă </w:t>
      </w:r>
      <w:r w:rsidR="004C0641" w:rsidRPr="006D186F">
        <w:rPr>
          <w:rFonts w:ascii="Times New Roman" w:hAnsi="Times New Roman" w:cs="Times New Roman"/>
          <w:sz w:val="24"/>
          <w:szCs w:val="24"/>
          <w:lang w:val="en-GB"/>
        </w:rPr>
        <w:t>announced</w:t>
      </w:r>
      <w:r w:rsidR="00D07B16" w:rsidRPr="006D186F">
        <w:rPr>
          <w:rFonts w:ascii="Times New Roman" w:hAnsi="Times New Roman" w:cs="Times New Roman"/>
          <w:sz w:val="24"/>
          <w:szCs w:val="24"/>
          <w:lang w:val="en-GB"/>
        </w:rPr>
        <w:t xml:space="preserve"> </w:t>
      </w:r>
      <w:r w:rsidR="00AF051E" w:rsidRPr="006D186F">
        <w:rPr>
          <w:rFonts w:ascii="Times New Roman" w:hAnsi="Times New Roman" w:cs="Times New Roman"/>
          <w:sz w:val="24"/>
          <w:szCs w:val="24"/>
          <w:lang w:val="en-GB"/>
        </w:rPr>
        <w:t xml:space="preserve">in March </w:t>
      </w:r>
      <w:r w:rsidR="00482994" w:rsidRPr="006D186F">
        <w:rPr>
          <w:rFonts w:ascii="Times New Roman" w:hAnsi="Times New Roman" w:cs="Times New Roman"/>
          <w:sz w:val="24"/>
          <w:szCs w:val="24"/>
          <w:lang w:val="en-GB"/>
        </w:rPr>
        <w:t xml:space="preserve">2019 that </w:t>
      </w:r>
      <w:r w:rsidR="00212E32" w:rsidRPr="006D186F">
        <w:rPr>
          <w:rFonts w:ascii="Times New Roman" w:hAnsi="Times New Roman" w:cs="Times New Roman"/>
          <w:sz w:val="24"/>
          <w:szCs w:val="24"/>
          <w:lang w:val="en-GB"/>
        </w:rPr>
        <w:t xml:space="preserve">the Romanian state would promote </w:t>
      </w:r>
      <w:r w:rsidR="00CA5404">
        <w:rPr>
          <w:rFonts w:ascii="Times New Roman" w:hAnsi="Times New Roman" w:cs="Times New Roman"/>
          <w:sz w:val="24"/>
          <w:szCs w:val="24"/>
          <w:lang w:val="en-GB"/>
        </w:rPr>
        <w:t>three</w:t>
      </w:r>
      <w:r w:rsidR="00CA5404" w:rsidRPr="006D186F">
        <w:rPr>
          <w:rFonts w:ascii="Times New Roman" w:hAnsi="Times New Roman" w:cs="Times New Roman"/>
          <w:sz w:val="24"/>
          <w:szCs w:val="24"/>
          <w:lang w:val="en-GB"/>
        </w:rPr>
        <w:t xml:space="preserve"> </w:t>
      </w:r>
      <w:r w:rsidR="00212E32" w:rsidRPr="006D186F">
        <w:rPr>
          <w:rFonts w:ascii="Times New Roman" w:hAnsi="Times New Roman" w:cs="Times New Roman"/>
          <w:sz w:val="24"/>
          <w:szCs w:val="24"/>
          <w:lang w:val="en-GB"/>
        </w:rPr>
        <w:t xml:space="preserve">important laws for the Jewish community, including </w:t>
      </w:r>
      <w:r w:rsidR="00CA5404">
        <w:rPr>
          <w:rFonts w:ascii="Times New Roman" w:hAnsi="Times New Roman" w:cs="Times New Roman"/>
          <w:sz w:val="24"/>
          <w:szCs w:val="24"/>
          <w:lang w:val="en-GB"/>
        </w:rPr>
        <w:t xml:space="preserve">granting </w:t>
      </w:r>
      <w:r w:rsidR="00212E32" w:rsidRPr="006D186F">
        <w:rPr>
          <w:rFonts w:ascii="Times New Roman" w:hAnsi="Times New Roman" w:cs="Times New Roman"/>
          <w:sz w:val="24"/>
          <w:szCs w:val="24"/>
          <w:lang w:val="en-GB"/>
        </w:rPr>
        <w:t xml:space="preserve">Romanian citizenship </w:t>
      </w:r>
      <w:r w:rsidR="00CA5404">
        <w:rPr>
          <w:rFonts w:ascii="Times New Roman" w:hAnsi="Times New Roman" w:cs="Times New Roman"/>
          <w:sz w:val="24"/>
          <w:szCs w:val="24"/>
          <w:lang w:val="en-GB"/>
        </w:rPr>
        <w:t>to</w:t>
      </w:r>
      <w:r w:rsidR="00CA5404" w:rsidRPr="006D186F">
        <w:rPr>
          <w:rFonts w:ascii="Times New Roman" w:hAnsi="Times New Roman" w:cs="Times New Roman"/>
          <w:sz w:val="24"/>
          <w:szCs w:val="24"/>
          <w:lang w:val="en-GB"/>
        </w:rPr>
        <w:t xml:space="preserve"> </w:t>
      </w:r>
      <w:r w:rsidR="00212E32" w:rsidRPr="006D186F">
        <w:rPr>
          <w:rFonts w:ascii="Times New Roman" w:hAnsi="Times New Roman" w:cs="Times New Roman"/>
          <w:sz w:val="24"/>
          <w:szCs w:val="24"/>
          <w:lang w:val="en-GB"/>
        </w:rPr>
        <w:t xml:space="preserve">Jews </w:t>
      </w:r>
      <w:r w:rsidR="00CA5404">
        <w:rPr>
          <w:rFonts w:ascii="Times New Roman" w:hAnsi="Times New Roman" w:cs="Times New Roman"/>
          <w:sz w:val="24"/>
          <w:szCs w:val="24"/>
          <w:lang w:val="en-GB"/>
        </w:rPr>
        <w:t xml:space="preserve">who had left </w:t>
      </w:r>
      <w:r w:rsidR="00212E32" w:rsidRPr="006D186F">
        <w:rPr>
          <w:rFonts w:ascii="Times New Roman" w:hAnsi="Times New Roman" w:cs="Times New Roman"/>
          <w:sz w:val="24"/>
          <w:szCs w:val="24"/>
          <w:lang w:val="en-GB"/>
        </w:rPr>
        <w:t>the country under the communist regime, pensions for survivors of the Holocaust</w:t>
      </w:r>
      <w:r w:rsidR="00CA5404">
        <w:rPr>
          <w:rFonts w:ascii="Times New Roman" w:hAnsi="Times New Roman" w:cs="Times New Roman"/>
          <w:sz w:val="24"/>
          <w:szCs w:val="24"/>
          <w:lang w:val="en-GB"/>
        </w:rPr>
        <w:t>,</w:t>
      </w:r>
      <w:r w:rsidR="00212E32" w:rsidRPr="006D186F">
        <w:rPr>
          <w:rFonts w:ascii="Times New Roman" w:hAnsi="Times New Roman" w:cs="Times New Roman"/>
          <w:sz w:val="24"/>
          <w:szCs w:val="24"/>
          <w:lang w:val="en-GB"/>
        </w:rPr>
        <w:t xml:space="preserve"> and </w:t>
      </w:r>
      <w:r w:rsidR="001073D2" w:rsidRPr="006D186F">
        <w:rPr>
          <w:rFonts w:ascii="Times New Roman" w:hAnsi="Times New Roman" w:cs="Times New Roman"/>
          <w:sz w:val="24"/>
          <w:szCs w:val="24"/>
          <w:lang w:val="en-GB"/>
        </w:rPr>
        <w:t xml:space="preserve">facilitating access to state archives </w:t>
      </w:r>
      <w:r w:rsidR="00CA5404">
        <w:rPr>
          <w:rFonts w:ascii="Times New Roman" w:hAnsi="Times New Roman" w:cs="Times New Roman"/>
          <w:sz w:val="24"/>
          <w:szCs w:val="24"/>
          <w:lang w:val="en-GB"/>
        </w:rPr>
        <w:t>to</w:t>
      </w:r>
      <w:r w:rsidR="00CA5404" w:rsidRPr="006D186F">
        <w:rPr>
          <w:rFonts w:ascii="Times New Roman" w:hAnsi="Times New Roman" w:cs="Times New Roman"/>
          <w:sz w:val="24"/>
          <w:szCs w:val="24"/>
          <w:lang w:val="en-GB"/>
        </w:rPr>
        <w:t xml:space="preserve"> </w:t>
      </w:r>
      <w:r w:rsidR="001073D2" w:rsidRPr="006D186F">
        <w:rPr>
          <w:rFonts w:ascii="Times New Roman" w:hAnsi="Times New Roman" w:cs="Times New Roman"/>
          <w:sz w:val="24"/>
          <w:szCs w:val="24"/>
          <w:lang w:val="en-GB"/>
        </w:rPr>
        <w:t xml:space="preserve">the experts of the </w:t>
      </w:r>
      <w:r w:rsidR="00E56D0B">
        <w:rPr>
          <w:rFonts w:ascii="Times New Roman" w:hAnsi="Times New Roman" w:cs="Times New Roman"/>
          <w:sz w:val="24"/>
          <w:szCs w:val="24"/>
          <w:lang w:val="en-GB"/>
        </w:rPr>
        <w:t>Federation of Jewish Communities</w:t>
      </w:r>
      <w:r w:rsidR="001073D2" w:rsidRPr="006D186F">
        <w:rPr>
          <w:rFonts w:ascii="Times New Roman" w:hAnsi="Times New Roman" w:cs="Times New Roman"/>
          <w:sz w:val="24"/>
          <w:szCs w:val="24"/>
          <w:lang w:val="en-GB"/>
        </w:rPr>
        <w:t xml:space="preserve"> in Romania</w:t>
      </w:r>
      <w:r w:rsidR="00E56D0B" w:rsidRPr="006D186F">
        <w:rPr>
          <w:rStyle w:val="FootnoteReference"/>
          <w:rFonts w:ascii="Times New Roman" w:hAnsi="Times New Roman" w:cs="Times New Roman"/>
          <w:sz w:val="24"/>
          <w:szCs w:val="24"/>
          <w:lang w:val="en-GB"/>
        </w:rPr>
        <w:footnoteReference w:id="9"/>
      </w:r>
      <w:r w:rsidR="001073D2" w:rsidRPr="006D186F">
        <w:rPr>
          <w:rFonts w:ascii="Times New Roman" w:hAnsi="Times New Roman" w:cs="Times New Roman"/>
          <w:sz w:val="24"/>
          <w:szCs w:val="24"/>
          <w:lang w:val="en-GB"/>
        </w:rPr>
        <w:t>.</w:t>
      </w:r>
      <w:proofErr w:type="gramEnd"/>
      <w:r w:rsidR="001073D2" w:rsidRPr="006D186F">
        <w:rPr>
          <w:rFonts w:ascii="Times New Roman" w:hAnsi="Times New Roman" w:cs="Times New Roman"/>
          <w:sz w:val="24"/>
          <w:szCs w:val="24"/>
          <w:lang w:val="en-GB"/>
        </w:rPr>
        <w:t xml:space="preserve"> </w:t>
      </w:r>
      <w:r w:rsidR="00B571E8" w:rsidRPr="006D186F">
        <w:rPr>
          <w:rFonts w:ascii="Times New Roman" w:hAnsi="Times New Roman" w:cs="Times New Roman"/>
          <w:sz w:val="24"/>
          <w:szCs w:val="24"/>
          <w:lang w:val="en-GB"/>
        </w:rPr>
        <w:t xml:space="preserve">Of these </w:t>
      </w:r>
      <w:r w:rsidR="00CA5404">
        <w:rPr>
          <w:rFonts w:ascii="Times New Roman" w:hAnsi="Times New Roman" w:cs="Times New Roman"/>
          <w:sz w:val="24"/>
          <w:szCs w:val="24"/>
          <w:lang w:val="en-GB"/>
        </w:rPr>
        <w:t>three</w:t>
      </w:r>
      <w:r w:rsidR="00CA5404" w:rsidRPr="006D186F">
        <w:rPr>
          <w:rFonts w:ascii="Times New Roman" w:hAnsi="Times New Roman" w:cs="Times New Roman"/>
          <w:sz w:val="24"/>
          <w:szCs w:val="24"/>
          <w:lang w:val="en-GB"/>
        </w:rPr>
        <w:t xml:space="preserve"> </w:t>
      </w:r>
      <w:r w:rsidR="00B571E8" w:rsidRPr="006D186F">
        <w:rPr>
          <w:rFonts w:ascii="Times New Roman" w:hAnsi="Times New Roman" w:cs="Times New Roman"/>
          <w:sz w:val="24"/>
          <w:szCs w:val="24"/>
          <w:lang w:val="en-GB"/>
        </w:rPr>
        <w:t xml:space="preserve">announced draft bills, </w:t>
      </w:r>
      <w:r w:rsidR="00CA5404">
        <w:rPr>
          <w:rFonts w:ascii="Times New Roman" w:hAnsi="Times New Roman" w:cs="Times New Roman"/>
          <w:sz w:val="24"/>
          <w:szCs w:val="24"/>
          <w:lang w:val="en-GB"/>
        </w:rPr>
        <w:t xml:space="preserve">at the time of writing </w:t>
      </w:r>
      <w:r w:rsidR="00B571E8" w:rsidRPr="006D186F">
        <w:rPr>
          <w:rFonts w:ascii="Times New Roman" w:hAnsi="Times New Roman" w:cs="Times New Roman"/>
          <w:sz w:val="24"/>
          <w:szCs w:val="24"/>
          <w:lang w:val="en-GB"/>
        </w:rPr>
        <w:t xml:space="preserve">only one </w:t>
      </w:r>
      <w:r w:rsidR="00CA5404">
        <w:rPr>
          <w:rFonts w:ascii="Times New Roman" w:hAnsi="Times New Roman" w:cs="Times New Roman"/>
          <w:sz w:val="24"/>
          <w:szCs w:val="24"/>
          <w:lang w:val="en-GB"/>
        </w:rPr>
        <w:t xml:space="preserve">has </w:t>
      </w:r>
      <w:r w:rsidR="00B571E8" w:rsidRPr="006D186F">
        <w:rPr>
          <w:rFonts w:ascii="Times New Roman" w:hAnsi="Times New Roman" w:cs="Times New Roman"/>
          <w:sz w:val="24"/>
          <w:szCs w:val="24"/>
          <w:lang w:val="en-GB"/>
        </w:rPr>
        <w:t xml:space="preserve">entered the </w:t>
      </w:r>
      <w:r w:rsidR="0069729E" w:rsidRPr="006D186F">
        <w:rPr>
          <w:rFonts w:ascii="Times New Roman" w:hAnsi="Times New Roman" w:cs="Times New Roman"/>
          <w:sz w:val="24"/>
          <w:szCs w:val="24"/>
          <w:lang w:val="en-GB"/>
        </w:rPr>
        <w:t xml:space="preserve">legislative process, the draft bill concerning easing the access of </w:t>
      </w:r>
      <w:r w:rsidR="009652B5" w:rsidRPr="006D186F">
        <w:rPr>
          <w:rFonts w:ascii="Times New Roman" w:hAnsi="Times New Roman" w:cs="Times New Roman"/>
          <w:sz w:val="24"/>
          <w:szCs w:val="24"/>
          <w:lang w:val="en-GB"/>
        </w:rPr>
        <w:t>researchers to state archives</w:t>
      </w:r>
      <w:r w:rsidR="009652B5" w:rsidRPr="006D186F">
        <w:rPr>
          <w:rStyle w:val="FootnoteReference"/>
          <w:rFonts w:ascii="Times New Roman" w:hAnsi="Times New Roman" w:cs="Times New Roman"/>
          <w:sz w:val="24"/>
          <w:szCs w:val="24"/>
          <w:lang w:val="en-GB"/>
        </w:rPr>
        <w:footnoteReference w:id="10"/>
      </w:r>
      <w:r w:rsidR="009652B5" w:rsidRPr="006D186F">
        <w:rPr>
          <w:rFonts w:ascii="Times New Roman" w:hAnsi="Times New Roman" w:cs="Times New Roman"/>
          <w:sz w:val="24"/>
          <w:szCs w:val="24"/>
          <w:lang w:val="en-GB"/>
        </w:rPr>
        <w:t>.</w:t>
      </w:r>
    </w:p>
    <w:p w14:paraId="3BD656F1" w14:textId="62E3E92D" w:rsidR="00332D0B" w:rsidRPr="006D186F" w:rsidRDefault="00187808" w:rsidP="006D186F">
      <w:pPr>
        <w:spacing w:line="360" w:lineRule="auto"/>
        <w:ind w:firstLine="720"/>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 xml:space="preserve">Although here is not the place to discuss in detail the evolution of the educational system </w:t>
      </w:r>
      <w:r w:rsidR="00CA5404">
        <w:rPr>
          <w:rFonts w:ascii="Times New Roman" w:hAnsi="Times New Roman" w:cs="Times New Roman"/>
          <w:sz w:val="24"/>
          <w:szCs w:val="24"/>
          <w:lang w:val="en-GB"/>
        </w:rPr>
        <w:t>in Romania with</w:t>
      </w:r>
      <w:r w:rsidR="00CA5404" w:rsidRPr="006D186F">
        <w:rPr>
          <w:rFonts w:ascii="Times New Roman" w:hAnsi="Times New Roman" w:cs="Times New Roman"/>
          <w:sz w:val="24"/>
          <w:szCs w:val="24"/>
          <w:lang w:val="en-GB"/>
        </w:rPr>
        <w:t xml:space="preserve"> </w:t>
      </w:r>
      <w:r w:rsidRPr="006D186F">
        <w:rPr>
          <w:rFonts w:ascii="Times New Roman" w:hAnsi="Times New Roman" w:cs="Times New Roman"/>
          <w:sz w:val="24"/>
          <w:szCs w:val="24"/>
          <w:lang w:val="en-GB"/>
        </w:rPr>
        <w:t xml:space="preserve">regard to Holocaust teaching, it is important to understand why Holocaust education is important </w:t>
      </w:r>
      <w:r w:rsidR="00F732F5" w:rsidRPr="006D186F">
        <w:rPr>
          <w:rFonts w:ascii="Times New Roman" w:hAnsi="Times New Roman" w:cs="Times New Roman"/>
          <w:sz w:val="24"/>
          <w:szCs w:val="24"/>
          <w:lang w:val="en-GB"/>
        </w:rPr>
        <w:t>for both relational egalitarianism</w:t>
      </w:r>
      <w:r w:rsidRPr="006D186F">
        <w:rPr>
          <w:rFonts w:ascii="Times New Roman" w:hAnsi="Times New Roman" w:cs="Times New Roman"/>
          <w:sz w:val="24"/>
          <w:szCs w:val="24"/>
          <w:lang w:val="en-GB"/>
        </w:rPr>
        <w:t xml:space="preserve"> and reparatory justice </w:t>
      </w:r>
      <w:r w:rsidR="00F732F5" w:rsidRPr="006D186F">
        <w:rPr>
          <w:rFonts w:ascii="Times New Roman" w:hAnsi="Times New Roman" w:cs="Times New Roman"/>
          <w:sz w:val="24"/>
          <w:szCs w:val="24"/>
          <w:lang w:val="en-GB"/>
        </w:rPr>
        <w:t xml:space="preserve">(and thus, implicitly, for an account that employs both approaches). </w:t>
      </w:r>
      <w:proofErr w:type="gramStart"/>
      <w:r w:rsidR="00AB4302" w:rsidRPr="006D186F">
        <w:rPr>
          <w:rFonts w:ascii="Times New Roman" w:hAnsi="Times New Roman" w:cs="Times New Roman"/>
          <w:sz w:val="24"/>
          <w:szCs w:val="24"/>
          <w:lang w:val="en-GB"/>
        </w:rPr>
        <w:t>Carrington and Short (1997) emphasize the fact that, if properly taught, Holocaust study can make an invaluable contribution to the development of skills and attitudes associated with maximalist notions of citizenship – such an instance of a maximalist notion can be even the relational egalitarian conception of what it means to be a citizen</w:t>
      </w:r>
      <w:r w:rsidR="008262A5" w:rsidRPr="006D186F">
        <w:rPr>
          <w:rFonts w:ascii="Times New Roman" w:hAnsi="Times New Roman" w:cs="Times New Roman"/>
          <w:sz w:val="24"/>
          <w:szCs w:val="24"/>
          <w:lang w:val="en-GB"/>
        </w:rPr>
        <w:t>: to relate to others as an equal, without “paternalistic coercion, contemptuous pity, condescension, envy, demeaning and intrusive judgments of people’s capacities to exercise responsibility” (Lippert-Rasmussen: 2018, p. 36).</w:t>
      </w:r>
      <w:proofErr w:type="gramEnd"/>
      <w:r w:rsidR="00542630" w:rsidRPr="006D186F">
        <w:rPr>
          <w:rFonts w:ascii="Times New Roman" w:hAnsi="Times New Roman" w:cs="Times New Roman"/>
          <w:sz w:val="24"/>
          <w:szCs w:val="24"/>
          <w:lang w:val="en-GB"/>
        </w:rPr>
        <w:t xml:space="preserve"> Cowan and Maitles (2007) mention how </w:t>
      </w:r>
      <w:r w:rsidR="00542630" w:rsidRPr="006D186F">
        <w:rPr>
          <w:rFonts w:ascii="Times New Roman" w:hAnsi="Times New Roman" w:cs="Times New Roman"/>
          <w:sz w:val="24"/>
          <w:szCs w:val="24"/>
          <w:lang w:val="en-GB"/>
        </w:rPr>
        <w:lastRenderedPageBreak/>
        <w:t xml:space="preserve">Holocaust education helps pupils understand concepts such as justice, stereotyping and discrimination. </w:t>
      </w:r>
      <w:r w:rsidR="003472EA" w:rsidRPr="006D186F">
        <w:rPr>
          <w:rFonts w:ascii="Times New Roman" w:hAnsi="Times New Roman" w:cs="Times New Roman"/>
          <w:sz w:val="24"/>
          <w:szCs w:val="24"/>
          <w:lang w:val="en-GB"/>
        </w:rPr>
        <w:t xml:space="preserve">What happens when the official stance is that the Holocaust in Romania should be seen in a “third-person style” (Waldman: 2004), when it seems to be something that was done to Romanians, and not by Romanians? </w:t>
      </w:r>
      <w:r w:rsidR="00705798">
        <w:rPr>
          <w:rFonts w:ascii="Times New Roman" w:hAnsi="Times New Roman" w:cs="Times New Roman"/>
          <w:sz w:val="24"/>
          <w:szCs w:val="24"/>
          <w:lang w:val="en-GB"/>
        </w:rPr>
        <w:t xml:space="preserve">What happens when the historical truth </w:t>
      </w:r>
      <w:proofErr w:type="gramStart"/>
      <w:r w:rsidR="00705798">
        <w:rPr>
          <w:rFonts w:ascii="Times New Roman" w:hAnsi="Times New Roman" w:cs="Times New Roman"/>
          <w:sz w:val="24"/>
          <w:szCs w:val="24"/>
          <w:lang w:val="en-GB"/>
        </w:rPr>
        <w:t>is obscured</w:t>
      </w:r>
      <w:proofErr w:type="gramEnd"/>
      <w:r w:rsidR="00705798">
        <w:rPr>
          <w:rFonts w:ascii="Times New Roman" w:hAnsi="Times New Roman" w:cs="Times New Roman"/>
          <w:sz w:val="24"/>
          <w:szCs w:val="24"/>
          <w:lang w:val="en-GB"/>
        </w:rPr>
        <w:t xml:space="preserve">, responsibility is avoided and blame is externalized? </w:t>
      </w:r>
      <w:r w:rsidR="008071D6" w:rsidRPr="006D186F">
        <w:rPr>
          <w:rFonts w:ascii="Times New Roman" w:hAnsi="Times New Roman" w:cs="Times New Roman"/>
          <w:sz w:val="24"/>
          <w:szCs w:val="24"/>
          <w:lang w:val="en-GB"/>
        </w:rPr>
        <w:t xml:space="preserve">Can such a </w:t>
      </w:r>
      <w:r w:rsidR="00CA5404">
        <w:rPr>
          <w:rFonts w:ascii="Times New Roman" w:hAnsi="Times New Roman" w:cs="Times New Roman"/>
          <w:sz w:val="24"/>
          <w:szCs w:val="24"/>
          <w:lang w:val="en-GB"/>
        </w:rPr>
        <w:t xml:space="preserve">form of </w:t>
      </w:r>
      <w:r w:rsidR="00150CAB" w:rsidRPr="006D186F">
        <w:rPr>
          <w:rFonts w:ascii="Times New Roman" w:hAnsi="Times New Roman" w:cs="Times New Roman"/>
          <w:sz w:val="24"/>
          <w:szCs w:val="24"/>
          <w:lang w:val="en-GB"/>
        </w:rPr>
        <w:t xml:space="preserve">Holocaust education </w:t>
      </w:r>
      <w:r w:rsidR="003D7B69" w:rsidRPr="006D186F">
        <w:rPr>
          <w:rFonts w:ascii="Times New Roman" w:hAnsi="Times New Roman" w:cs="Times New Roman"/>
          <w:sz w:val="24"/>
          <w:szCs w:val="24"/>
          <w:lang w:val="en-GB"/>
        </w:rPr>
        <w:t xml:space="preserve">really achieve its goals? </w:t>
      </w:r>
      <w:r w:rsidR="007065B6" w:rsidRPr="006D186F">
        <w:rPr>
          <w:rFonts w:ascii="Times New Roman" w:hAnsi="Times New Roman" w:cs="Times New Roman"/>
          <w:sz w:val="24"/>
          <w:szCs w:val="24"/>
          <w:lang w:val="en-GB"/>
        </w:rPr>
        <w:t xml:space="preserve">Denial and dismissal are the words that can best express how most of the Romanian </w:t>
      </w:r>
      <w:r w:rsidR="00105F84" w:rsidRPr="006D186F">
        <w:rPr>
          <w:rFonts w:ascii="Times New Roman" w:hAnsi="Times New Roman" w:cs="Times New Roman"/>
          <w:sz w:val="24"/>
          <w:szCs w:val="24"/>
          <w:lang w:val="en-GB"/>
        </w:rPr>
        <w:t>historiography has treated the matter of the Holocaust (Clark: 2012)</w:t>
      </w:r>
      <w:r w:rsidR="001A63D7" w:rsidRPr="006D186F">
        <w:rPr>
          <w:rFonts w:ascii="Times New Roman" w:hAnsi="Times New Roman" w:cs="Times New Roman"/>
          <w:sz w:val="24"/>
          <w:szCs w:val="24"/>
          <w:lang w:val="en-GB"/>
        </w:rPr>
        <w:t xml:space="preserve">, and </w:t>
      </w:r>
      <w:r w:rsidR="007C080B" w:rsidRPr="006D186F">
        <w:rPr>
          <w:rFonts w:ascii="Times New Roman" w:hAnsi="Times New Roman" w:cs="Times New Roman"/>
          <w:sz w:val="24"/>
          <w:szCs w:val="24"/>
          <w:lang w:val="en-GB"/>
        </w:rPr>
        <w:t>why</w:t>
      </w:r>
      <w:r w:rsidR="001A63D7" w:rsidRPr="006D186F">
        <w:rPr>
          <w:rFonts w:ascii="Times New Roman" w:hAnsi="Times New Roman" w:cs="Times New Roman"/>
          <w:sz w:val="24"/>
          <w:szCs w:val="24"/>
          <w:lang w:val="en-GB"/>
        </w:rPr>
        <w:t xml:space="preserve"> Ho</w:t>
      </w:r>
      <w:r w:rsidR="00B243B4" w:rsidRPr="006D186F">
        <w:rPr>
          <w:rFonts w:ascii="Times New Roman" w:hAnsi="Times New Roman" w:cs="Times New Roman"/>
          <w:sz w:val="24"/>
          <w:szCs w:val="24"/>
          <w:lang w:val="en-GB"/>
        </w:rPr>
        <w:t xml:space="preserve">locaust education failed to represent a genuine </w:t>
      </w:r>
      <w:r w:rsidR="00A412B4" w:rsidRPr="006D186F">
        <w:rPr>
          <w:rFonts w:ascii="Times New Roman" w:hAnsi="Times New Roman" w:cs="Times New Roman"/>
          <w:sz w:val="24"/>
          <w:szCs w:val="24"/>
          <w:lang w:val="en-GB"/>
        </w:rPr>
        <w:t>reparat</w:t>
      </w:r>
      <w:r w:rsidR="007C080B" w:rsidRPr="006D186F">
        <w:rPr>
          <w:rFonts w:ascii="Times New Roman" w:hAnsi="Times New Roman" w:cs="Times New Roman"/>
          <w:sz w:val="24"/>
          <w:szCs w:val="24"/>
          <w:lang w:val="en-GB"/>
        </w:rPr>
        <w:t xml:space="preserve">ory act is easily comprehended in this context. </w:t>
      </w:r>
      <w:r w:rsidR="0029475A" w:rsidRPr="006D186F">
        <w:rPr>
          <w:rFonts w:ascii="Times New Roman" w:hAnsi="Times New Roman" w:cs="Times New Roman"/>
          <w:sz w:val="24"/>
          <w:szCs w:val="24"/>
          <w:lang w:val="en-GB"/>
        </w:rPr>
        <w:t xml:space="preserve">Learning about </w:t>
      </w:r>
      <w:r w:rsidR="00CA5404">
        <w:rPr>
          <w:rFonts w:ascii="Times New Roman" w:hAnsi="Times New Roman" w:cs="Times New Roman"/>
          <w:sz w:val="24"/>
          <w:szCs w:val="24"/>
          <w:lang w:val="en-GB"/>
        </w:rPr>
        <w:t xml:space="preserve">the </w:t>
      </w:r>
      <w:r w:rsidR="0029475A" w:rsidRPr="006D186F">
        <w:rPr>
          <w:rFonts w:ascii="Times New Roman" w:hAnsi="Times New Roman" w:cs="Times New Roman"/>
          <w:sz w:val="24"/>
          <w:szCs w:val="24"/>
          <w:lang w:val="en-GB"/>
        </w:rPr>
        <w:t xml:space="preserve">Holocaust </w:t>
      </w:r>
      <w:proofErr w:type="gramStart"/>
      <w:r w:rsidR="0029475A" w:rsidRPr="006D186F">
        <w:rPr>
          <w:rFonts w:ascii="Times New Roman" w:hAnsi="Times New Roman" w:cs="Times New Roman"/>
          <w:sz w:val="24"/>
          <w:szCs w:val="24"/>
          <w:lang w:val="en-GB"/>
        </w:rPr>
        <w:t>is about much more than simply learning</w:t>
      </w:r>
      <w:proofErr w:type="gramEnd"/>
      <w:r w:rsidR="0029475A" w:rsidRPr="006D186F">
        <w:rPr>
          <w:rFonts w:ascii="Times New Roman" w:hAnsi="Times New Roman" w:cs="Times New Roman"/>
          <w:sz w:val="24"/>
          <w:szCs w:val="24"/>
          <w:lang w:val="en-GB"/>
        </w:rPr>
        <w:t xml:space="preserve"> about history: it has much to do with the development of those skills that can help bridge the gaps between descendants of perpetrators and descendants of victims. </w:t>
      </w:r>
      <w:r w:rsidR="00B060DF" w:rsidRPr="006D186F">
        <w:rPr>
          <w:rFonts w:ascii="Times New Roman" w:hAnsi="Times New Roman" w:cs="Times New Roman"/>
          <w:sz w:val="24"/>
          <w:szCs w:val="24"/>
          <w:lang w:val="en-GB"/>
        </w:rPr>
        <w:t xml:space="preserve">With the passage of time, it becomes increasingly more difficult to ascertain who </w:t>
      </w:r>
      <w:proofErr w:type="gramStart"/>
      <w:r w:rsidR="00B060DF" w:rsidRPr="006D186F">
        <w:rPr>
          <w:rFonts w:ascii="Times New Roman" w:hAnsi="Times New Roman" w:cs="Times New Roman"/>
          <w:sz w:val="24"/>
          <w:szCs w:val="24"/>
          <w:lang w:val="en-GB"/>
        </w:rPr>
        <w:t>are those descendants</w:t>
      </w:r>
      <w:proofErr w:type="gramEnd"/>
      <w:r w:rsidR="00B060DF" w:rsidRPr="006D186F">
        <w:rPr>
          <w:rFonts w:ascii="Times New Roman" w:hAnsi="Times New Roman" w:cs="Times New Roman"/>
          <w:sz w:val="24"/>
          <w:szCs w:val="24"/>
          <w:lang w:val="en-GB"/>
        </w:rPr>
        <w:t xml:space="preserve">, and it is for this reason that more </w:t>
      </w:r>
      <w:r w:rsidR="006E042E" w:rsidRPr="006D186F">
        <w:rPr>
          <w:rFonts w:ascii="Times New Roman" w:hAnsi="Times New Roman" w:cs="Times New Roman"/>
          <w:sz w:val="24"/>
          <w:szCs w:val="24"/>
          <w:lang w:val="en-GB"/>
        </w:rPr>
        <w:t>stringent measures are required as soon as possible.</w:t>
      </w:r>
    </w:p>
    <w:p w14:paraId="4B8A6565" w14:textId="500F1DF9" w:rsidR="00332D0B" w:rsidRPr="006D186F" w:rsidRDefault="00332D0B" w:rsidP="006D186F">
      <w:pPr>
        <w:spacing w:line="360" w:lineRule="auto"/>
        <w:ind w:firstLine="720"/>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Although the crimes against humanity committed against Jews and Roma by the Romanian authorities had been on par with those committed by Nazi authorities, Romania has implemented only one normative act concerning compensations for Holocaust survivors. To make matters worse, the adopted normative act was a Government Ordinance amending a previous act that only referred to compensations for the victims of the communist regime. Law no. 189/2000</w:t>
      </w:r>
      <w:r w:rsidRPr="006D186F">
        <w:rPr>
          <w:rStyle w:val="FootnoteReference"/>
          <w:rFonts w:ascii="Times New Roman" w:hAnsi="Times New Roman" w:cs="Times New Roman"/>
          <w:sz w:val="24"/>
          <w:szCs w:val="24"/>
          <w:lang w:val="en-GB"/>
        </w:rPr>
        <w:footnoteReference w:id="11"/>
      </w:r>
      <w:r w:rsidRPr="006D186F">
        <w:rPr>
          <w:rFonts w:ascii="Times New Roman" w:hAnsi="Times New Roman" w:cs="Times New Roman"/>
          <w:sz w:val="24"/>
          <w:szCs w:val="24"/>
          <w:lang w:val="en-GB"/>
        </w:rPr>
        <w:t xml:space="preserve"> amended Law-decree no. 118/1990 and included subsidies for those Romanian citizens who had been deported, imprisoned in concentration camps, survived the death trains, or were the spouses of persons assassinated or executed because of ethnical</w:t>
      </w:r>
      <w:r w:rsidR="00C61702">
        <w:rPr>
          <w:rFonts w:ascii="Times New Roman" w:hAnsi="Times New Roman" w:cs="Times New Roman"/>
          <w:sz w:val="24"/>
          <w:szCs w:val="24"/>
          <w:lang w:val="en-GB"/>
        </w:rPr>
        <w:t>ly-motivated</w:t>
      </w:r>
      <w:r w:rsidRPr="006D186F">
        <w:rPr>
          <w:rFonts w:ascii="Times New Roman" w:hAnsi="Times New Roman" w:cs="Times New Roman"/>
          <w:sz w:val="24"/>
          <w:szCs w:val="24"/>
          <w:lang w:val="en-GB"/>
        </w:rPr>
        <w:t xml:space="preserve"> reasons (with the caveat that this did not apply to those who had remarried). Unfortunately, even this restrictive legislative piece </w:t>
      </w:r>
      <w:proofErr w:type="gramStart"/>
      <w:r w:rsidRPr="006D186F">
        <w:rPr>
          <w:rFonts w:ascii="Times New Roman" w:hAnsi="Times New Roman" w:cs="Times New Roman"/>
          <w:sz w:val="24"/>
          <w:szCs w:val="24"/>
          <w:lang w:val="en-GB"/>
        </w:rPr>
        <w:t xml:space="preserve">has not been </w:t>
      </w:r>
      <w:r w:rsidR="00C61702" w:rsidRPr="006D186F">
        <w:rPr>
          <w:rFonts w:ascii="Times New Roman" w:hAnsi="Times New Roman" w:cs="Times New Roman"/>
          <w:sz w:val="24"/>
          <w:szCs w:val="24"/>
          <w:lang w:val="en-GB"/>
        </w:rPr>
        <w:t xml:space="preserve">properly </w:t>
      </w:r>
      <w:r w:rsidRPr="006D186F">
        <w:rPr>
          <w:rFonts w:ascii="Times New Roman" w:hAnsi="Times New Roman" w:cs="Times New Roman"/>
          <w:sz w:val="24"/>
          <w:szCs w:val="24"/>
          <w:lang w:val="en-GB"/>
        </w:rPr>
        <w:t>applied</w:t>
      </w:r>
      <w:proofErr w:type="gramEnd"/>
      <w:r w:rsidRPr="006D186F">
        <w:rPr>
          <w:rFonts w:ascii="Times New Roman" w:hAnsi="Times New Roman" w:cs="Times New Roman"/>
          <w:sz w:val="24"/>
          <w:szCs w:val="24"/>
          <w:lang w:val="en-GB"/>
        </w:rPr>
        <w:t xml:space="preserve">. Not only was the sum provided to Holocaust survivors meagre, </w:t>
      </w:r>
      <w:proofErr w:type="gramStart"/>
      <w:r w:rsidRPr="006D186F">
        <w:rPr>
          <w:rFonts w:ascii="Times New Roman" w:hAnsi="Times New Roman" w:cs="Times New Roman"/>
          <w:sz w:val="24"/>
          <w:szCs w:val="24"/>
          <w:lang w:val="en-GB"/>
        </w:rPr>
        <w:t>but</w:t>
      </w:r>
      <w:proofErr w:type="gramEnd"/>
      <w:r w:rsidRPr="006D186F">
        <w:rPr>
          <w:rFonts w:ascii="Times New Roman" w:hAnsi="Times New Roman" w:cs="Times New Roman"/>
          <w:sz w:val="24"/>
          <w:szCs w:val="24"/>
          <w:lang w:val="en-GB"/>
        </w:rPr>
        <w:t xml:space="preserve"> many Roma survivors have not been able to benefit from the law for various discriminatory reasons</w:t>
      </w:r>
      <w:r w:rsidRPr="006D186F">
        <w:rPr>
          <w:rStyle w:val="FootnoteReference"/>
          <w:rFonts w:ascii="Times New Roman" w:hAnsi="Times New Roman" w:cs="Times New Roman"/>
          <w:sz w:val="24"/>
          <w:szCs w:val="24"/>
          <w:lang w:val="en-GB"/>
        </w:rPr>
        <w:footnoteReference w:id="12"/>
      </w:r>
      <w:r w:rsidRPr="006D186F">
        <w:rPr>
          <w:rFonts w:ascii="Times New Roman" w:hAnsi="Times New Roman" w:cs="Times New Roman"/>
          <w:sz w:val="24"/>
          <w:szCs w:val="24"/>
          <w:lang w:val="en-GB"/>
        </w:rPr>
        <w:t xml:space="preserve">. For instance, state authorities requested from some survivors archive documents confirming the fact that those persons </w:t>
      </w:r>
      <w:proofErr w:type="gramStart"/>
      <w:r w:rsidRPr="006D186F">
        <w:rPr>
          <w:rFonts w:ascii="Times New Roman" w:hAnsi="Times New Roman" w:cs="Times New Roman"/>
          <w:sz w:val="24"/>
          <w:szCs w:val="24"/>
          <w:lang w:val="en-GB"/>
        </w:rPr>
        <w:t>had indeed been deported</w:t>
      </w:r>
      <w:proofErr w:type="gramEnd"/>
      <w:r w:rsidRPr="006D186F">
        <w:rPr>
          <w:rFonts w:ascii="Times New Roman" w:hAnsi="Times New Roman" w:cs="Times New Roman"/>
          <w:sz w:val="24"/>
          <w:szCs w:val="24"/>
          <w:lang w:val="en-GB"/>
        </w:rPr>
        <w:t xml:space="preserve">, or invoked the reasons that some survivors could not </w:t>
      </w:r>
      <w:r w:rsidR="00535576" w:rsidRPr="006D186F">
        <w:rPr>
          <w:rFonts w:ascii="Times New Roman" w:hAnsi="Times New Roman" w:cs="Times New Roman"/>
          <w:i/>
          <w:sz w:val="24"/>
          <w:szCs w:val="24"/>
          <w:lang w:val="en-GB"/>
        </w:rPr>
        <w:t xml:space="preserve">prove that they had returned from Transnistria! </w:t>
      </w:r>
      <w:r w:rsidR="006B47FD" w:rsidRPr="006D186F">
        <w:rPr>
          <w:rFonts w:ascii="Times New Roman" w:hAnsi="Times New Roman" w:cs="Times New Roman"/>
          <w:sz w:val="24"/>
          <w:szCs w:val="24"/>
          <w:lang w:val="en-GB"/>
        </w:rPr>
        <w:t xml:space="preserve">Furthermore, the value of the </w:t>
      </w:r>
      <w:r w:rsidR="00AC4DA0" w:rsidRPr="006D186F">
        <w:rPr>
          <w:rFonts w:ascii="Times New Roman" w:hAnsi="Times New Roman" w:cs="Times New Roman"/>
          <w:sz w:val="24"/>
          <w:szCs w:val="24"/>
          <w:lang w:val="en-GB"/>
        </w:rPr>
        <w:lastRenderedPageBreak/>
        <w:t xml:space="preserve">subsidies has been consistently </w:t>
      </w:r>
      <w:r w:rsidR="00DE1BDB" w:rsidRPr="006D186F">
        <w:rPr>
          <w:rFonts w:ascii="Times New Roman" w:hAnsi="Times New Roman" w:cs="Times New Roman"/>
          <w:sz w:val="24"/>
          <w:szCs w:val="24"/>
          <w:lang w:val="en-GB"/>
        </w:rPr>
        <w:t xml:space="preserve">low in comparison to average prices in Romania. Relational egalitarians can only </w:t>
      </w:r>
      <w:r w:rsidR="004A1A3D" w:rsidRPr="006D186F">
        <w:rPr>
          <w:rFonts w:ascii="Times New Roman" w:hAnsi="Times New Roman" w:cs="Times New Roman"/>
          <w:sz w:val="24"/>
          <w:szCs w:val="24"/>
          <w:lang w:val="en-GB"/>
        </w:rPr>
        <w:t xml:space="preserve">criticize such an approach to the matter of compensations. Not only </w:t>
      </w:r>
      <w:r w:rsidR="00882F6F" w:rsidRPr="006D186F">
        <w:rPr>
          <w:rFonts w:ascii="Times New Roman" w:hAnsi="Times New Roman" w:cs="Times New Roman"/>
          <w:sz w:val="24"/>
          <w:szCs w:val="24"/>
          <w:lang w:val="en-GB"/>
        </w:rPr>
        <w:t xml:space="preserve">would the Romanian public policies be considered a failure from the point of view of </w:t>
      </w:r>
      <w:r w:rsidR="00C61702">
        <w:rPr>
          <w:rFonts w:ascii="Times New Roman" w:hAnsi="Times New Roman" w:cs="Times New Roman"/>
          <w:sz w:val="24"/>
          <w:szCs w:val="24"/>
          <w:lang w:val="en-GB"/>
        </w:rPr>
        <w:t xml:space="preserve">the </w:t>
      </w:r>
      <w:r w:rsidR="00882F6F" w:rsidRPr="006D186F">
        <w:rPr>
          <w:rFonts w:ascii="Times New Roman" w:hAnsi="Times New Roman" w:cs="Times New Roman"/>
          <w:sz w:val="24"/>
          <w:szCs w:val="24"/>
          <w:lang w:val="en-GB"/>
        </w:rPr>
        <w:t xml:space="preserve">compensations themselves, </w:t>
      </w:r>
      <w:proofErr w:type="gramStart"/>
      <w:r w:rsidR="00882F6F" w:rsidRPr="006D186F">
        <w:rPr>
          <w:rFonts w:ascii="Times New Roman" w:hAnsi="Times New Roman" w:cs="Times New Roman"/>
          <w:sz w:val="24"/>
          <w:szCs w:val="24"/>
          <w:lang w:val="en-GB"/>
        </w:rPr>
        <w:t>but</w:t>
      </w:r>
      <w:proofErr w:type="gramEnd"/>
      <w:r w:rsidR="00882F6F" w:rsidRPr="006D186F">
        <w:rPr>
          <w:rFonts w:ascii="Times New Roman" w:hAnsi="Times New Roman" w:cs="Times New Roman"/>
          <w:sz w:val="24"/>
          <w:szCs w:val="24"/>
          <w:lang w:val="en-GB"/>
        </w:rPr>
        <w:t xml:space="preserve"> from a symbolic reparations standpoint, they </w:t>
      </w:r>
      <w:r w:rsidR="00700789" w:rsidRPr="006D186F">
        <w:rPr>
          <w:rFonts w:ascii="Times New Roman" w:hAnsi="Times New Roman" w:cs="Times New Roman"/>
          <w:sz w:val="24"/>
          <w:szCs w:val="24"/>
          <w:lang w:val="en-GB"/>
        </w:rPr>
        <w:t xml:space="preserve">mistreat the victims and add further </w:t>
      </w:r>
      <w:r w:rsidR="006C3A99" w:rsidRPr="006D186F">
        <w:rPr>
          <w:rFonts w:ascii="Times New Roman" w:hAnsi="Times New Roman" w:cs="Times New Roman"/>
          <w:sz w:val="24"/>
          <w:szCs w:val="24"/>
          <w:lang w:val="en-GB"/>
        </w:rPr>
        <w:t>insult to injury.</w:t>
      </w:r>
      <w:r w:rsidR="00A05BD0" w:rsidRPr="006D186F">
        <w:rPr>
          <w:rFonts w:ascii="Times New Roman" w:hAnsi="Times New Roman" w:cs="Times New Roman"/>
          <w:sz w:val="24"/>
          <w:szCs w:val="24"/>
          <w:lang w:val="en-GB"/>
        </w:rPr>
        <w:t xml:space="preserve"> Reparations </w:t>
      </w:r>
      <w:proofErr w:type="gramStart"/>
      <w:r w:rsidR="00A05BD0" w:rsidRPr="006D186F">
        <w:rPr>
          <w:rFonts w:ascii="Times New Roman" w:hAnsi="Times New Roman" w:cs="Times New Roman"/>
          <w:sz w:val="24"/>
          <w:szCs w:val="24"/>
          <w:lang w:val="en-GB"/>
        </w:rPr>
        <w:t xml:space="preserve">should </w:t>
      </w:r>
      <w:r w:rsidR="00C52C88" w:rsidRPr="006D186F">
        <w:rPr>
          <w:rFonts w:ascii="Times New Roman" w:hAnsi="Times New Roman" w:cs="Times New Roman"/>
          <w:sz w:val="24"/>
          <w:szCs w:val="24"/>
          <w:lang w:val="en-GB"/>
        </w:rPr>
        <w:t>not be conceived</w:t>
      </w:r>
      <w:proofErr w:type="gramEnd"/>
      <w:r w:rsidR="00C52C88" w:rsidRPr="006D186F">
        <w:rPr>
          <w:rFonts w:ascii="Times New Roman" w:hAnsi="Times New Roman" w:cs="Times New Roman"/>
          <w:sz w:val="24"/>
          <w:szCs w:val="24"/>
          <w:lang w:val="en-GB"/>
        </w:rPr>
        <w:t xml:space="preserve"> as an optional </w:t>
      </w:r>
      <w:r w:rsidR="001A68BD" w:rsidRPr="006D186F">
        <w:rPr>
          <w:rFonts w:ascii="Times New Roman" w:hAnsi="Times New Roman" w:cs="Times New Roman"/>
          <w:sz w:val="24"/>
          <w:szCs w:val="24"/>
          <w:lang w:val="en-GB"/>
        </w:rPr>
        <w:t xml:space="preserve">feature and </w:t>
      </w:r>
      <w:r w:rsidR="00780F94" w:rsidRPr="006D186F">
        <w:rPr>
          <w:rFonts w:ascii="Times New Roman" w:hAnsi="Times New Roman" w:cs="Times New Roman"/>
          <w:sz w:val="24"/>
          <w:szCs w:val="24"/>
          <w:lang w:val="en-GB"/>
        </w:rPr>
        <w:t xml:space="preserve">they should not depend on the whim of bureaucrats for </w:t>
      </w:r>
      <w:r w:rsidR="001A68BD" w:rsidRPr="006D186F">
        <w:rPr>
          <w:rFonts w:ascii="Times New Roman" w:hAnsi="Times New Roman" w:cs="Times New Roman"/>
          <w:sz w:val="24"/>
          <w:szCs w:val="24"/>
          <w:lang w:val="en-GB"/>
        </w:rPr>
        <w:t>being offered.</w:t>
      </w:r>
      <w:r w:rsidR="00634C61" w:rsidRPr="006D186F">
        <w:rPr>
          <w:rFonts w:ascii="Times New Roman" w:hAnsi="Times New Roman" w:cs="Times New Roman"/>
          <w:sz w:val="24"/>
          <w:szCs w:val="24"/>
          <w:lang w:val="en-GB"/>
        </w:rPr>
        <w:t xml:space="preserve"> In </w:t>
      </w:r>
      <w:proofErr w:type="gramStart"/>
      <w:r w:rsidR="00634C61" w:rsidRPr="006D186F">
        <w:rPr>
          <w:rFonts w:ascii="Times New Roman" w:hAnsi="Times New Roman" w:cs="Times New Roman"/>
          <w:sz w:val="24"/>
          <w:szCs w:val="24"/>
          <w:lang w:val="en-GB"/>
        </w:rPr>
        <w:t>2017</w:t>
      </w:r>
      <w:proofErr w:type="gramEnd"/>
      <w:r w:rsidR="00634C61" w:rsidRPr="006D186F">
        <w:rPr>
          <w:rFonts w:ascii="Times New Roman" w:hAnsi="Times New Roman" w:cs="Times New Roman"/>
          <w:sz w:val="24"/>
          <w:szCs w:val="24"/>
          <w:lang w:val="en-GB"/>
        </w:rPr>
        <w:t xml:space="preserve"> the Law was amended through Law no. 126/2017</w:t>
      </w:r>
      <w:r w:rsidR="00634C61" w:rsidRPr="006D186F">
        <w:rPr>
          <w:rStyle w:val="FootnoteReference"/>
          <w:rFonts w:ascii="Times New Roman" w:hAnsi="Times New Roman" w:cs="Times New Roman"/>
          <w:sz w:val="24"/>
          <w:szCs w:val="24"/>
          <w:lang w:val="en-GB"/>
        </w:rPr>
        <w:footnoteReference w:id="13"/>
      </w:r>
      <w:r w:rsidR="00B1265D" w:rsidRPr="006D186F">
        <w:rPr>
          <w:rFonts w:ascii="Times New Roman" w:hAnsi="Times New Roman" w:cs="Times New Roman"/>
          <w:sz w:val="24"/>
          <w:szCs w:val="24"/>
          <w:lang w:val="en-GB"/>
        </w:rPr>
        <w:t xml:space="preserve">, which slightly increased the amount of money received by survivors. </w:t>
      </w:r>
      <w:r w:rsidR="0035464D" w:rsidRPr="006D186F">
        <w:rPr>
          <w:rFonts w:ascii="Times New Roman" w:hAnsi="Times New Roman" w:cs="Times New Roman"/>
          <w:sz w:val="24"/>
          <w:szCs w:val="24"/>
          <w:lang w:val="en-GB"/>
        </w:rPr>
        <w:t xml:space="preserve">According to the Memorandum of Reasons, </w:t>
      </w:r>
      <w:r w:rsidR="005128C3" w:rsidRPr="006D186F">
        <w:rPr>
          <w:rFonts w:ascii="Times New Roman" w:hAnsi="Times New Roman" w:cs="Times New Roman"/>
          <w:sz w:val="24"/>
          <w:szCs w:val="24"/>
          <w:lang w:val="en-GB"/>
        </w:rPr>
        <w:t>written by one of the initiators</w:t>
      </w:r>
      <w:r w:rsidR="00C76003">
        <w:rPr>
          <w:rFonts w:ascii="Times New Roman" w:hAnsi="Times New Roman" w:cs="Times New Roman"/>
          <w:sz w:val="24"/>
          <w:szCs w:val="24"/>
          <w:lang w:val="en-GB"/>
        </w:rPr>
        <w:t xml:space="preserve"> of the legislative proposal</w:t>
      </w:r>
      <w:r w:rsidR="005128C3" w:rsidRPr="006D186F">
        <w:rPr>
          <w:rFonts w:ascii="Times New Roman" w:hAnsi="Times New Roman" w:cs="Times New Roman"/>
          <w:sz w:val="24"/>
          <w:szCs w:val="24"/>
          <w:lang w:val="en-GB"/>
        </w:rPr>
        <w:t xml:space="preserve">, </w:t>
      </w:r>
      <w:r w:rsidR="00B36D18">
        <w:rPr>
          <w:rFonts w:ascii="Times New Roman" w:hAnsi="Times New Roman" w:cs="Times New Roman"/>
          <w:sz w:val="24"/>
          <w:szCs w:val="24"/>
          <w:lang w:val="en-GB"/>
        </w:rPr>
        <w:t>Member of the Parliament</w:t>
      </w:r>
      <w:r w:rsidR="005128C3" w:rsidRPr="006D186F">
        <w:rPr>
          <w:rFonts w:ascii="Times New Roman" w:hAnsi="Times New Roman" w:cs="Times New Roman"/>
          <w:sz w:val="24"/>
          <w:szCs w:val="24"/>
          <w:lang w:val="en-GB"/>
        </w:rPr>
        <w:t xml:space="preserve"> Silviu Vexler, “the formal condemnation of the Holocaust in Romania must be transcended, and providing material reparations for the moral and physical prejudice committed against the victims represents a step </w:t>
      </w:r>
      <w:r w:rsidR="002F4C63">
        <w:rPr>
          <w:rFonts w:ascii="Times New Roman" w:hAnsi="Times New Roman" w:cs="Times New Roman"/>
          <w:sz w:val="24"/>
          <w:szCs w:val="24"/>
          <w:lang w:val="en-GB"/>
        </w:rPr>
        <w:t>in</w:t>
      </w:r>
      <w:r w:rsidR="005128C3" w:rsidRPr="006D186F">
        <w:rPr>
          <w:rFonts w:ascii="Times New Roman" w:hAnsi="Times New Roman" w:cs="Times New Roman"/>
          <w:sz w:val="24"/>
          <w:szCs w:val="24"/>
          <w:lang w:val="en-GB"/>
        </w:rPr>
        <w:t xml:space="preserve"> that directions”</w:t>
      </w:r>
      <w:r w:rsidR="005128C3" w:rsidRPr="006D186F">
        <w:rPr>
          <w:rStyle w:val="FootnoteReference"/>
          <w:rFonts w:ascii="Times New Roman" w:hAnsi="Times New Roman" w:cs="Times New Roman"/>
          <w:sz w:val="24"/>
          <w:szCs w:val="24"/>
          <w:lang w:val="en-GB"/>
        </w:rPr>
        <w:footnoteReference w:id="14"/>
      </w:r>
      <w:r w:rsidR="005128C3" w:rsidRPr="006D186F">
        <w:rPr>
          <w:rFonts w:ascii="Times New Roman" w:hAnsi="Times New Roman" w:cs="Times New Roman"/>
          <w:sz w:val="24"/>
          <w:szCs w:val="24"/>
          <w:lang w:val="en-GB"/>
        </w:rPr>
        <w:t>.</w:t>
      </w:r>
    </w:p>
    <w:p w14:paraId="0BCB5C68" w14:textId="74762987" w:rsidR="00017C02" w:rsidRPr="006D186F" w:rsidRDefault="006E042E" w:rsidP="006D186F">
      <w:pPr>
        <w:spacing w:line="360" w:lineRule="auto"/>
        <w:ind w:firstLine="720"/>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 xml:space="preserve"> </w:t>
      </w:r>
      <w:proofErr w:type="gramStart"/>
      <w:r w:rsidR="00AE01DA" w:rsidRPr="006D186F">
        <w:rPr>
          <w:rFonts w:ascii="Times New Roman" w:hAnsi="Times New Roman" w:cs="Times New Roman"/>
          <w:sz w:val="24"/>
          <w:szCs w:val="24"/>
          <w:lang w:val="en-GB"/>
        </w:rPr>
        <w:t xml:space="preserve">There are </w:t>
      </w:r>
      <w:r w:rsidR="00C61702">
        <w:rPr>
          <w:rFonts w:ascii="Times New Roman" w:hAnsi="Times New Roman" w:cs="Times New Roman"/>
          <w:sz w:val="24"/>
          <w:szCs w:val="24"/>
          <w:lang w:val="en-GB"/>
        </w:rPr>
        <w:t>three</w:t>
      </w:r>
      <w:r w:rsidR="00C61702" w:rsidRPr="006D186F">
        <w:rPr>
          <w:rFonts w:ascii="Times New Roman" w:hAnsi="Times New Roman" w:cs="Times New Roman"/>
          <w:sz w:val="24"/>
          <w:szCs w:val="24"/>
          <w:lang w:val="en-GB"/>
        </w:rPr>
        <w:t xml:space="preserve"> </w:t>
      </w:r>
      <w:r w:rsidR="004C5B2B" w:rsidRPr="006D186F">
        <w:rPr>
          <w:rFonts w:ascii="Times New Roman" w:hAnsi="Times New Roman" w:cs="Times New Roman"/>
          <w:sz w:val="24"/>
          <w:szCs w:val="24"/>
          <w:lang w:val="en-GB"/>
        </w:rPr>
        <w:t>other</w:t>
      </w:r>
      <w:r w:rsidR="00AE01DA" w:rsidRPr="006D186F">
        <w:rPr>
          <w:rFonts w:ascii="Times New Roman" w:hAnsi="Times New Roman" w:cs="Times New Roman"/>
          <w:sz w:val="24"/>
          <w:szCs w:val="24"/>
          <w:lang w:val="en-GB"/>
        </w:rPr>
        <w:t xml:space="preserve"> main problems that can be identified from the standpoint of the mixed </w:t>
      </w:r>
      <w:r w:rsidR="000E527C" w:rsidRPr="006D186F">
        <w:rPr>
          <w:rFonts w:ascii="Times New Roman" w:hAnsi="Times New Roman" w:cs="Times New Roman"/>
          <w:sz w:val="24"/>
          <w:szCs w:val="24"/>
          <w:lang w:val="en-GB"/>
        </w:rPr>
        <w:t xml:space="preserve">reparatory justice – relational egalitarian account </w:t>
      </w:r>
      <w:r w:rsidR="002F4C63">
        <w:rPr>
          <w:rFonts w:ascii="Times New Roman" w:hAnsi="Times New Roman" w:cs="Times New Roman"/>
          <w:sz w:val="24"/>
          <w:szCs w:val="24"/>
          <w:lang w:val="en-GB"/>
        </w:rPr>
        <w:t>put forth</w:t>
      </w:r>
      <w:r w:rsidR="000E527C" w:rsidRPr="006D186F">
        <w:rPr>
          <w:rFonts w:ascii="Times New Roman" w:hAnsi="Times New Roman" w:cs="Times New Roman"/>
          <w:sz w:val="24"/>
          <w:szCs w:val="24"/>
          <w:lang w:val="en-GB"/>
        </w:rPr>
        <w:t xml:space="preserve"> here: the fact that in Romania “forgetting </w:t>
      </w:r>
      <w:r w:rsidR="001638BB">
        <w:rPr>
          <w:rFonts w:ascii="Times New Roman" w:hAnsi="Times New Roman" w:cs="Times New Roman"/>
          <w:sz w:val="24"/>
          <w:szCs w:val="24"/>
        </w:rPr>
        <w:t>[</w:t>
      </w:r>
      <w:r w:rsidR="001638BB">
        <w:rPr>
          <w:rFonts w:ascii="Times New Roman" w:hAnsi="Times New Roman" w:cs="Times New Roman"/>
          <w:sz w:val="24"/>
          <w:szCs w:val="24"/>
          <w:lang w:val="en-GB"/>
        </w:rPr>
        <w:t xml:space="preserve">triumphed] </w:t>
      </w:r>
      <w:r w:rsidR="000E527C" w:rsidRPr="006D186F">
        <w:rPr>
          <w:rFonts w:ascii="Times New Roman" w:hAnsi="Times New Roman" w:cs="Times New Roman"/>
          <w:sz w:val="24"/>
          <w:szCs w:val="24"/>
          <w:lang w:val="en-GB"/>
        </w:rPr>
        <w:t>over remembering in the construction of a national narrative” (Kelso and Eglitis: 2014)</w:t>
      </w:r>
      <w:r w:rsidR="0042044D">
        <w:rPr>
          <w:rFonts w:ascii="Times New Roman" w:hAnsi="Times New Roman" w:cs="Times New Roman"/>
          <w:sz w:val="24"/>
          <w:szCs w:val="24"/>
          <w:lang w:val="en-GB"/>
        </w:rPr>
        <w:t>;</w:t>
      </w:r>
      <w:r w:rsidR="000E527C" w:rsidRPr="006D186F">
        <w:rPr>
          <w:rFonts w:ascii="Times New Roman" w:hAnsi="Times New Roman" w:cs="Times New Roman"/>
          <w:sz w:val="24"/>
          <w:szCs w:val="24"/>
          <w:lang w:val="en-GB"/>
        </w:rPr>
        <w:t xml:space="preserve"> the fact that Roma continue to play a marginal role in the discourse on the </w:t>
      </w:r>
      <w:r w:rsidR="0042044D">
        <w:rPr>
          <w:rFonts w:ascii="Times New Roman" w:hAnsi="Times New Roman" w:cs="Times New Roman"/>
          <w:sz w:val="24"/>
          <w:szCs w:val="24"/>
          <w:lang w:val="en-GB"/>
        </w:rPr>
        <w:t xml:space="preserve">victims of the </w:t>
      </w:r>
      <w:r w:rsidR="000E527C" w:rsidRPr="006D186F">
        <w:rPr>
          <w:rFonts w:ascii="Times New Roman" w:hAnsi="Times New Roman" w:cs="Times New Roman"/>
          <w:sz w:val="24"/>
          <w:szCs w:val="24"/>
          <w:lang w:val="en-GB"/>
        </w:rPr>
        <w:t>Holocaust in Romania</w:t>
      </w:r>
      <w:r w:rsidR="0042044D">
        <w:rPr>
          <w:rFonts w:ascii="Times New Roman" w:hAnsi="Times New Roman" w:cs="Times New Roman"/>
          <w:sz w:val="24"/>
          <w:szCs w:val="24"/>
          <w:lang w:val="en-GB"/>
        </w:rPr>
        <w:t>;</w:t>
      </w:r>
      <w:r w:rsidR="000E527C" w:rsidRPr="006D186F">
        <w:rPr>
          <w:rFonts w:ascii="Times New Roman" w:hAnsi="Times New Roman" w:cs="Times New Roman"/>
          <w:sz w:val="24"/>
          <w:szCs w:val="24"/>
          <w:lang w:val="en-GB"/>
        </w:rPr>
        <w:t xml:space="preserve"> and the fact that not enough has been done to inoculate young people </w:t>
      </w:r>
      <w:r w:rsidR="0042044D">
        <w:rPr>
          <w:rFonts w:ascii="Times New Roman" w:hAnsi="Times New Roman" w:cs="Times New Roman"/>
          <w:sz w:val="24"/>
          <w:szCs w:val="24"/>
          <w:lang w:val="en-GB"/>
        </w:rPr>
        <w:t>against false</w:t>
      </w:r>
      <w:r w:rsidR="000E527C" w:rsidRPr="006D186F">
        <w:rPr>
          <w:rFonts w:ascii="Times New Roman" w:hAnsi="Times New Roman" w:cs="Times New Roman"/>
          <w:sz w:val="24"/>
          <w:szCs w:val="24"/>
          <w:lang w:val="en-GB"/>
        </w:rPr>
        <w:t xml:space="preserve"> narratives of history, which largely ignore the responsibility for the Holocaust of the legionnaires and the Antonescu regime.</w:t>
      </w:r>
      <w:proofErr w:type="gramEnd"/>
      <w:r w:rsidR="000E527C" w:rsidRPr="006D186F">
        <w:rPr>
          <w:rFonts w:ascii="Times New Roman" w:hAnsi="Times New Roman" w:cs="Times New Roman"/>
          <w:sz w:val="24"/>
          <w:szCs w:val="24"/>
          <w:lang w:val="en-GB"/>
        </w:rPr>
        <w:t xml:space="preserve"> </w:t>
      </w:r>
      <w:r w:rsidR="00191BD2" w:rsidRPr="006D186F">
        <w:rPr>
          <w:rFonts w:ascii="Times New Roman" w:hAnsi="Times New Roman" w:cs="Times New Roman"/>
          <w:sz w:val="24"/>
          <w:szCs w:val="24"/>
          <w:lang w:val="en-GB"/>
        </w:rPr>
        <w:t xml:space="preserve">The </w:t>
      </w:r>
      <w:r w:rsidR="0017062D" w:rsidRPr="006D186F">
        <w:rPr>
          <w:rFonts w:ascii="Times New Roman" w:hAnsi="Times New Roman" w:cs="Times New Roman"/>
          <w:sz w:val="24"/>
          <w:szCs w:val="24"/>
          <w:lang w:val="en-GB"/>
        </w:rPr>
        <w:t>following</w:t>
      </w:r>
      <w:r w:rsidR="002A44F1" w:rsidRPr="006D186F">
        <w:rPr>
          <w:rFonts w:ascii="Times New Roman" w:hAnsi="Times New Roman" w:cs="Times New Roman"/>
          <w:sz w:val="24"/>
          <w:szCs w:val="24"/>
          <w:lang w:val="en-GB"/>
        </w:rPr>
        <w:t xml:space="preserve"> sub-section</w:t>
      </w:r>
      <w:r w:rsidR="00191BD2" w:rsidRPr="006D186F">
        <w:rPr>
          <w:rFonts w:ascii="Times New Roman" w:hAnsi="Times New Roman" w:cs="Times New Roman"/>
          <w:sz w:val="24"/>
          <w:szCs w:val="24"/>
          <w:lang w:val="en-GB"/>
        </w:rPr>
        <w:t xml:space="preserve"> treats this latter problem, by focusing on </w:t>
      </w:r>
      <w:r w:rsidR="003D7BAC" w:rsidRPr="006D186F">
        <w:rPr>
          <w:rFonts w:ascii="Times New Roman" w:hAnsi="Times New Roman" w:cs="Times New Roman"/>
          <w:sz w:val="24"/>
          <w:szCs w:val="24"/>
          <w:lang w:val="en-GB"/>
        </w:rPr>
        <w:t xml:space="preserve">the case study of street names. </w:t>
      </w:r>
    </w:p>
    <w:p w14:paraId="17EB2BDD" w14:textId="77777777" w:rsidR="00A42784" w:rsidRPr="006D186F" w:rsidRDefault="00A42784" w:rsidP="006D186F">
      <w:pPr>
        <w:spacing w:line="360" w:lineRule="auto"/>
        <w:ind w:firstLine="720"/>
        <w:jc w:val="both"/>
        <w:rPr>
          <w:rFonts w:ascii="Times New Roman" w:hAnsi="Times New Roman" w:cs="Times New Roman"/>
          <w:sz w:val="24"/>
          <w:szCs w:val="24"/>
          <w:lang w:val="en-GB"/>
        </w:rPr>
      </w:pPr>
    </w:p>
    <w:p w14:paraId="0604962A" w14:textId="333168DF" w:rsidR="007F5E8B" w:rsidRPr="006D186F" w:rsidRDefault="007F5E8B" w:rsidP="006D186F">
      <w:pPr>
        <w:spacing w:line="360" w:lineRule="auto"/>
        <w:jc w:val="both"/>
        <w:rPr>
          <w:rFonts w:ascii="Times New Roman" w:hAnsi="Times New Roman" w:cs="Times New Roman"/>
          <w:i/>
          <w:sz w:val="24"/>
          <w:szCs w:val="24"/>
          <w:lang w:val="en-GB"/>
        </w:rPr>
      </w:pPr>
      <w:r w:rsidRPr="006D186F">
        <w:rPr>
          <w:rFonts w:ascii="Times New Roman" w:hAnsi="Times New Roman" w:cs="Times New Roman"/>
          <w:i/>
          <w:sz w:val="24"/>
          <w:szCs w:val="24"/>
          <w:lang w:val="en-GB"/>
        </w:rPr>
        <w:t xml:space="preserve">From simple gestures to achieving equal standing: </w:t>
      </w:r>
      <w:r w:rsidR="00C738B1" w:rsidRPr="006D186F">
        <w:rPr>
          <w:rFonts w:ascii="Times New Roman" w:hAnsi="Times New Roman" w:cs="Times New Roman"/>
          <w:i/>
          <w:sz w:val="24"/>
          <w:szCs w:val="24"/>
          <w:lang w:val="en-GB"/>
        </w:rPr>
        <w:t>the case of street names</w:t>
      </w:r>
    </w:p>
    <w:p w14:paraId="79017084" w14:textId="49434688" w:rsidR="00C738B1" w:rsidRPr="006D186F" w:rsidRDefault="007F6065"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 xml:space="preserve">Street names </w:t>
      </w:r>
      <w:r w:rsidR="006F7188" w:rsidRPr="006D186F">
        <w:rPr>
          <w:rFonts w:ascii="Times New Roman" w:hAnsi="Times New Roman" w:cs="Times New Roman"/>
          <w:sz w:val="24"/>
          <w:szCs w:val="24"/>
          <w:lang w:val="en-GB"/>
        </w:rPr>
        <w:t>can be true “vehicles of commemoration” (</w:t>
      </w:r>
      <w:r w:rsidR="00BF643A" w:rsidRPr="006D186F">
        <w:rPr>
          <w:rFonts w:ascii="Times New Roman" w:hAnsi="Times New Roman" w:cs="Times New Roman"/>
          <w:sz w:val="24"/>
          <w:szCs w:val="24"/>
          <w:lang w:val="en-GB"/>
        </w:rPr>
        <w:t>Azaryahu: 1996),</w:t>
      </w:r>
      <w:r w:rsidR="008645E1" w:rsidRPr="006D186F">
        <w:rPr>
          <w:rFonts w:ascii="Times New Roman" w:hAnsi="Times New Roman" w:cs="Times New Roman"/>
          <w:sz w:val="24"/>
          <w:szCs w:val="24"/>
          <w:lang w:val="en-GB"/>
        </w:rPr>
        <w:t xml:space="preserve"> as they </w:t>
      </w:r>
      <w:r w:rsidR="00142FFD">
        <w:rPr>
          <w:rFonts w:ascii="Times New Roman" w:hAnsi="Times New Roman" w:cs="Times New Roman"/>
          <w:sz w:val="24"/>
          <w:szCs w:val="24"/>
          <w:lang w:val="en-GB"/>
        </w:rPr>
        <w:t>convey</w:t>
      </w:r>
      <w:r w:rsidR="00142FFD" w:rsidRPr="006D186F">
        <w:rPr>
          <w:rFonts w:ascii="Times New Roman" w:hAnsi="Times New Roman" w:cs="Times New Roman"/>
          <w:sz w:val="24"/>
          <w:szCs w:val="24"/>
          <w:lang w:val="en-GB"/>
        </w:rPr>
        <w:t xml:space="preserve"> </w:t>
      </w:r>
      <w:r w:rsidR="008645E1" w:rsidRPr="006D186F">
        <w:rPr>
          <w:rFonts w:ascii="Times New Roman" w:hAnsi="Times New Roman" w:cs="Times New Roman"/>
          <w:sz w:val="24"/>
          <w:szCs w:val="24"/>
          <w:lang w:val="en-GB"/>
        </w:rPr>
        <w:t xml:space="preserve">powerful messages to the citizens. </w:t>
      </w:r>
      <w:r w:rsidR="00E608A0" w:rsidRPr="006D186F">
        <w:rPr>
          <w:rFonts w:ascii="Times New Roman" w:hAnsi="Times New Roman" w:cs="Times New Roman"/>
          <w:sz w:val="24"/>
          <w:szCs w:val="24"/>
          <w:lang w:val="en-GB"/>
        </w:rPr>
        <w:t xml:space="preserve">They represent easily accessible </w:t>
      </w:r>
      <w:r w:rsidR="00E60E2B" w:rsidRPr="006D186F">
        <w:rPr>
          <w:rFonts w:ascii="Times New Roman" w:hAnsi="Times New Roman" w:cs="Times New Roman"/>
          <w:sz w:val="24"/>
          <w:szCs w:val="24"/>
          <w:lang w:val="en-GB"/>
        </w:rPr>
        <w:t xml:space="preserve">means through which one can cherish the memory of victims, </w:t>
      </w:r>
      <w:r w:rsidR="00D262B2" w:rsidRPr="006D186F">
        <w:rPr>
          <w:rFonts w:ascii="Times New Roman" w:hAnsi="Times New Roman" w:cs="Times New Roman"/>
          <w:sz w:val="24"/>
          <w:szCs w:val="24"/>
          <w:lang w:val="en-GB"/>
        </w:rPr>
        <w:t xml:space="preserve">reaffirm it indefinitely, and </w:t>
      </w:r>
      <w:r w:rsidR="00E606C8" w:rsidRPr="006D186F">
        <w:rPr>
          <w:rFonts w:ascii="Times New Roman" w:hAnsi="Times New Roman" w:cs="Times New Roman"/>
          <w:sz w:val="24"/>
          <w:szCs w:val="24"/>
          <w:lang w:val="en-GB"/>
        </w:rPr>
        <w:t xml:space="preserve">make them known to the general population. Nonetheless, it is </w:t>
      </w:r>
      <w:r w:rsidR="00545C95" w:rsidRPr="006D186F">
        <w:rPr>
          <w:rFonts w:ascii="Times New Roman" w:hAnsi="Times New Roman" w:cs="Times New Roman"/>
          <w:sz w:val="24"/>
          <w:szCs w:val="24"/>
          <w:lang w:val="en-GB"/>
        </w:rPr>
        <w:t xml:space="preserve">for this reason that street names can also become what we could call </w:t>
      </w:r>
      <w:r w:rsidR="00545C95" w:rsidRPr="006D186F">
        <w:rPr>
          <w:rFonts w:ascii="Times New Roman" w:hAnsi="Times New Roman" w:cs="Times New Roman"/>
          <w:i/>
          <w:sz w:val="24"/>
          <w:szCs w:val="24"/>
          <w:lang w:val="en-GB"/>
        </w:rPr>
        <w:t xml:space="preserve">vehicles of </w:t>
      </w:r>
      <w:r w:rsidR="00C0495D" w:rsidRPr="006D186F">
        <w:rPr>
          <w:rFonts w:ascii="Times New Roman" w:hAnsi="Times New Roman" w:cs="Times New Roman"/>
          <w:i/>
          <w:sz w:val="24"/>
          <w:szCs w:val="24"/>
          <w:lang w:val="en-GB"/>
        </w:rPr>
        <w:t>discrimination</w:t>
      </w:r>
      <w:r w:rsidR="00C0495D" w:rsidRPr="00781F81">
        <w:rPr>
          <w:rFonts w:ascii="Times New Roman" w:hAnsi="Times New Roman" w:cs="Times New Roman"/>
          <w:iCs/>
          <w:sz w:val="24"/>
          <w:szCs w:val="24"/>
          <w:lang w:val="en-GB"/>
        </w:rPr>
        <w:t>,</w:t>
      </w:r>
      <w:r w:rsidR="00C0495D" w:rsidRPr="006D186F">
        <w:rPr>
          <w:rFonts w:ascii="Times New Roman" w:hAnsi="Times New Roman" w:cs="Times New Roman"/>
          <w:i/>
          <w:sz w:val="24"/>
          <w:szCs w:val="24"/>
          <w:lang w:val="en-GB"/>
        </w:rPr>
        <w:t xml:space="preserve"> </w:t>
      </w:r>
      <w:r w:rsidR="00C0495D" w:rsidRPr="006D186F">
        <w:rPr>
          <w:rFonts w:ascii="Times New Roman" w:hAnsi="Times New Roman" w:cs="Times New Roman"/>
          <w:sz w:val="24"/>
          <w:szCs w:val="24"/>
          <w:lang w:val="en-GB"/>
        </w:rPr>
        <w:t>when</w:t>
      </w:r>
      <w:r w:rsidR="00142FFD">
        <w:rPr>
          <w:rFonts w:ascii="Times New Roman" w:hAnsi="Times New Roman" w:cs="Times New Roman"/>
          <w:sz w:val="24"/>
          <w:szCs w:val="24"/>
          <w:lang w:val="en-GB"/>
        </w:rPr>
        <w:t>,</w:t>
      </w:r>
      <w:r w:rsidR="00C0495D" w:rsidRPr="006D186F">
        <w:rPr>
          <w:rFonts w:ascii="Times New Roman" w:hAnsi="Times New Roman" w:cs="Times New Roman"/>
          <w:sz w:val="24"/>
          <w:szCs w:val="24"/>
          <w:lang w:val="en-GB"/>
        </w:rPr>
        <w:t xml:space="preserve"> </w:t>
      </w:r>
      <w:r w:rsidR="0018340C" w:rsidRPr="006D186F">
        <w:rPr>
          <w:rFonts w:ascii="Times New Roman" w:hAnsi="Times New Roman" w:cs="Times New Roman"/>
          <w:sz w:val="24"/>
          <w:szCs w:val="24"/>
          <w:lang w:val="en-GB"/>
        </w:rPr>
        <w:t xml:space="preserve">instead of </w:t>
      </w:r>
      <w:r w:rsidR="000177B7" w:rsidRPr="006D186F">
        <w:rPr>
          <w:rFonts w:ascii="Times New Roman" w:hAnsi="Times New Roman" w:cs="Times New Roman"/>
          <w:sz w:val="24"/>
          <w:szCs w:val="24"/>
          <w:lang w:val="en-GB"/>
        </w:rPr>
        <w:t>honouring</w:t>
      </w:r>
      <w:r w:rsidR="0018340C" w:rsidRPr="006D186F">
        <w:rPr>
          <w:rFonts w:ascii="Times New Roman" w:hAnsi="Times New Roman" w:cs="Times New Roman"/>
          <w:sz w:val="24"/>
          <w:szCs w:val="24"/>
          <w:lang w:val="en-GB"/>
        </w:rPr>
        <w:t xml:space="preserve"> the memory of victims, they </w:t>
      </w:r>
      <w:r w:rsidR="009B5C38" w:rsidRPr="006D186F">
        <w:rPr>
          <w:rFonts w:ascii="Times New Roman" w:hAnsi="Times New Roman" w:cs="Times New Roman"/>
          <w:sz w:val="24"/>
          <w:szCs w:val="24"/>
          <w:lang w:val="en-GB"/>
        </w:rPr>
        <w:t xml:space="preserve">cherish the memory of war criminals; when instead of </w:t>
      </w:r>
      <w:r w:rsidR="00361014" w:rsidRPr="006D186F">
        <w:rPr>
          <w:rFonts w:ascii="Times New Roman" w:hAnsi="Times New Roman" w:cs="Times New Roman"/>
          <w:sz w:val="24"/>
          <w:szCs w:val="24"/>
          <w:lang w:val="en-GB"/>
        </w:rPr>
        <w:t xml:space="preserve">bringing solace to the descendants of the victims, they </w:t>
      </w:r>
      <w:r w:rsidR="00275871" w:rsidRPr="006D186F">
        <w:rPr>
          <w:rFonts w:ascii="Times New Roman" w:hAnsi="Times New Roman" w:cs="Times New Roman"/>
          <w:sz w:val="24"/>
          <w:szCs w:val="24"/>
          <w:lang w:val="en-GB"/>
        </w:rPr>
        <w:t xml:space="preserve">contribute to </w:t>
      </w:r>
      <w:r w:rsidR="00674B02" w:rsidRPr="006D186F">
        <w:rPr>
          <w:rFonts w:ascii="Times New Roman" w:hAnsi="Times New Roman" w:cs="Times New Roman"/>
          <w:sz w:val="24"/>
          <w:szCs w:val="24"/>
          <w:lang w:val="en-GB"/>
        </w:rPr>
        <w:t>making them feel inadequ</w:t>
      </w:r>
      <w:r w:rsidR="0001654B" w:rsidRPr="006D186F">
        <w:rPr>
          <w:rFonts w:ascii="Times New Roman" w:hAnsi="Times New Roman" w:cs="Times New Roman"/>
          <w:sz w:val="24"/>
          <w:szCs w:val="24"/>
          <w:lang w:val="en-GB"/>
        </w:rPr>
        <w:t xml:space="preserve">ate and unwelcome in a society. The crux of the problem is that </w:t>
      </w:r>
      <w:r w:rsidR="0001654B" w:rsidRPr="006D186F">
        <w:rPr>
          <w:rFonts w:ascii="Times New Roman" w:hAnsi="Times New Roman" w:cs="Times New Roman"/>
          <w:sz w:val="24"/>
          <w:szCs w:val="24"/>
          <w:lang w:val="en-GB"/>
        </w:rPr>
        <w:lastRenderedPageBreak/>
        <w:t xml:space="preserve">Romanians are still reluctant to accept the blame for the Holocaust, in spite of the conclusions drawn by the International Commission for the Study of the Holocaust </w:t>
      </w:r>
      <w:r w:rsidR="00F37E09">
        <w:rPr>
          <w:rFonts w:ascii="Times New Roman" w:hAnsi="Times New Roman" w:cs="Times New Roman"/>
          <w:sz w:val="24"/>
          <w:szCs w:val="24"/>
          <w:lang w:val="en-GB"/>
        </w:rPr>
        <w:t xml:space="preserve">in 2004 </w:t>
      </w:r>
      <w:r w:rsidR="0001654B" w:rsidRPr="006D186F">
        <w:rPr>
          <w:rFonts w:ascii="Times New Roman" w:hAnsi="Times New Roman" w:cs="Times New Roman"/>
          <w:sz w:val="24"/>
          <w:szCs w:val="24"/>
          <w:lang w:val="en-GB"/>
        </w:rPr>
        <w:t xml:space="preserve">and the activity of organizations such as the Elie Wiesel Institute. </w:t>
      </w:r>
    </w:p>
    <w:p w14:paraId="47467F0C" w14:textId="08BDF4B1" w:rsidR="004B5574" w:rsidRPr="006D186F" w:rsidRDefault="006F2187"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r>
      <w:r w:rsidR="00072CC3" w:rsidRPr="006D186F">
        <w:rPr>
          <w:rFonts w:ascii="Times New Roman" w:hAnsi="Times New Roman" w:cs="Times New Roman"/>
          <w:sz w:val="24"/>
          <w:szCs w:val="24"/>
          <w:lang w:val="en-GB"/>
        </w:rPr>
        <w:t xml:space="preserve">In the literature on reparatory justice, changing street names </w:t>
      </w:r>
      <w:proofErr w:type="gramStart"/>
      <w:r w:rsidR="00072CC3" w:rsidRPr="006D186F">
        <w:rPr>
          <w:rFonts w:ascii="Times New Roman" w:hAnsi="Times New Roman" w:cs="Times New Roman"/>
          <w:sz w:val="24"/>
          <w:szCs w:val="24"/>
          <w:lang w:val="en-GB"/>
        </w:rPr>
        <w:t>is considered</w:t>
      </w:r>
      <w:proofErr w:type="gramEnd"/>
      <w:r w:rsidR="00072CC3" w:rsidRPr="006D186F">
        <w:rPr>
          <w:rFonts w:ascii="Times New Roman" w:hAnsi="Times New Roman" w:cs="Times New Roman"/>
          <w:sz w:val="24"/>
          <w:szCs w:val="24"/>
          <w:lang w:val="en-GB"/>
        </w:rPr>
        <w:t xml:space="preserve"> a form of symbolic reparation, which “assist</w:t>
      </w:r>
      <w:r w:rsidR="003F025A" w:rsidRPr="006D186F">
        <w:rPr>
          <w:rFonts w:ascii="Times New Roman" w:hAnsi="Times New Roman" w:cs="Times New Roman"/>
          <w:sz w:val="24"/>
          <w:szCs w:val="24"/>
          <w:lang w:val="en-GB"/>
        </w:rPr>
        <w:t>s</w:t>
      </w:r>
      <w:r w:rsidR="00072CC3" w:rsidRPr="006D186F">
        <w:rPr>
          <w:rFonts w:ascii="Times New Roman" w:hAnsi="Times New Roman" w:cs="Times New Roman"/>
          <w:sz w:val="24"/>
          <w:szCs w:val="24"/>
          <w:lang w:val="en-GB"/>
        </w:rPr>
        <w:t xml:space="preserve"> in restoring dignity and public recognition to the victims” (Swart: 2008, p. 106).</w:t>
      </w:r>
      <w:r w:rsidR="00703CA3" w:rsidRPr="006D186F">
        <w:rPr>
          <w:rFonts w:ascii="Times New Roman" w:hAnsi="Times New Roman" w:cs="Times New Roman"/>
          <w:sz w:val="24"/>
          <w:szCs w:val="24"/>
          <w:lang w:val="en-GB"/>
        </w:rPr>
        <w:t xml:space="preserve"> Swart </w:t>
      </w:r>
      <w:r w:rsidR="00142FFD" w:rsidRPr="006D186F">
        <w:rPr>
          <w:rFonts w:ascii="Times New Roman" w:hAnsi="Times New Roman" w:cs="Times New Roman"/>
          <w:sz w:val="24"/>
          <w:szCs w:val="24"/>
          <w:lang w:val="en-GB"/>
        </w:rPr>
        <w:t>(2008, p.120)</w:t>
      </w:r>
      <w:r w:rsidR="00142FFD">
        <w:rPr>
          <w:rFonts w:ascii="Times New Roman" w:hAnsi="Times New Roman" w:cs="Times New Roman"/>
          <w:sz w:val="24"/>
          <w:szCs w:val="24"/>
          <w:lang w:val="en-GB"/>
        </w:rPr>
        <w:t xml:space="preserve"> </w:t>
      </w:r>
      <w:r w:rsidR="0040514A" w:rsidRPr="006D186F">
        <w:rPr>
          <w:rFonts w:ascii="Times New Roman" w:hAnsi="Times New Roman" w:cs="Times New Roman"/>
          <w:sz w:val="24"/>
          <w:szCs w:val="24"/>
          <w:lang w:val="en-GB"/>
        </w:rPr>
        <w:t>mentions</w:t>
      </w:r>
      <w:r w:rsidR="00F93CE7" w:rsidRPr="006D186F">
        <w:rPr>
          <w:rFonts w:ascii="Times New Roman" w:hAnsi="Times New Roman" w:cs="Times New Roman"/>
          <w:sz w:val="24"/>
          <w:szCs w:val="24"/>
          <w:lang w:val="en-GB"/>
        </w:rPr>
        <w:t xml:space="preserve"> how acts of persecution can become more easily entrenched in people’s memories if they are marked in the cityscape</w:t>
      </w:r>
      <w:r w:rsidR="00F4140B" w:rsidRPr="006D186F">
        <w:rPr>
          <w:rFonts w:ascii="Times New Roman" w:hAnsi="Times New Roman" w:cs="Times New Roman"/>
          <w:sz w:val="24"/>
          <w:szCs w:val="24"/>
          <w:lang w:val="en-GB"/>
        </w:rPr>
        <w:t>, commemorative street names “representing concrete manifestations of change and remembering”</w:t>
      </w:r>
      <w:r w:rsidR="002A399E" w:rsidRPr="006D186F">
        <w:rPr>
          <w:rFonts w:ascii="Times New Roman" w:hAnsi="Times New Roman" w:cs="Times New Roman"/>
          <w:sz w:val="24"/>
          <w:szCs w:val="24"/>
          <w:lang w:val="en-GB"/>
        </w:rPr>
        <w:t xml:space="preserve">. Furthermore, they represent acts through which </w:t>
      </w:r>
      <w:r w:rsidR="00FD736D" w:rsidRPr="006D186F">
        <w:rPr>
          <w:rFonts w:ascii="Times New Roman" w:hAnsi="Times New Roman" w:cs="Times New Roman"/>
          <w:sz w:val="24"/>
          <w:szCs w:val="24"/>
          <w:lang w:val="en-GB"/>
        </w:rPr>
        <w:t>“they announce a nation’s new heroes and in so doing they reflect new power structures and officially sanction a particular version of history” (</w:t>
      </w:r>
      <w:r w:rsidR="00142FFD">
        <w:rPr>
          <w:rFonts w:ascii="Times New Roman" w:hAnsi="Times New Roman" w:cs="Times New Roman"/>
          <w:sz w:val="24"/>
          <w:szCs w:val="24"/>
          <w:lang w:val="en-GB"/>
        </w:rPr>
        <w:t xml:space="preserve">Swart: </w:t>
      </w:r>
      <w:r w:rsidR="00FD736D" w:rsidRPr="006D186F">
        <w:rPr>
          <w:rFonts w:ascii="Times New Roman" w:hAnsi="Times New Roman" w:cs="Times New Roman"/>
          <w:sz w:val="24"/>
          <w:szCs w:val="24"/>
          <w:lang w:val="en-GB"/>
        </w:rPr>
        <w:t>2008, pp. 120-1).</w:t>
      </w:r>
      <w:r w:rsidR="00311458" w:rsidRPr="006D186F">
        <w:rPr>
          <w:rFonts w:ascii="Times New Roman" w:hAnsi="Times New Roman" w:cs="Times New Roman"/>
          <w:sz w:val="24"/>
          <w:szCs w:val="24"/>
          <w:lang w:val="en-GB"/>
        </w:rPr>
        <w:t xml:space="preserve"> I</w:t>
      </w:r>
      <w:r w:rsidR="00DD5514" w:rsidRPr="006D186F">
        <w:rPr>
          <w:rFonts w:ascii="Times New Roman" w:hAnsi="Times New Roman" w:cs="Times New Roman"/>
          <w:sz w:val="24"/>
          <w:szCs w:val="24"/>
          <w:lang w:val="en-GB"/>
        </w:rPr>
        <w:t xml:space="preserve">n Romania, the cult of Antonescu and the </w:t>
      </w:r>
      <w:r w:rsidR="00374347" w:rsidRPr="006D186F">
        <w:rPr>
          <w:rFonts w:ascii="Times New Roman" w:hAnsi="Times New Roman" w:cs="Times New Roman"/>
          <w:sz w:val="24"/>
          <w:szCs w:val="24"/>
          <w:lang w:val="en-GB"/>
        </w:rPr>
        <w:t>more or less undisclosed sym</w:t>
      </w:r>
      <w:r w:rsidR="00CF6CE5" w:rsidRPr="006D186F">
        <w:rPr>
          <w:rFonts w:ascii="Times New Roman" w:hAnsi="Times New Roman" w:cs="Times New Roman"/>
          <w:sz w:val="24"/>
          <w:szCs w:val="24"/>
          <w:lang w:val="en-GB"/>
        </w:rPr>
        <w:t xml:space="preserve">pathy for legionnaires or their supporters among the politicians sent the signal that Romania’s heroes were the very people who </w:t>
      </w:r>
      <w:r w:rsidR="00142FFD">
        <w:rPr>
          <w:rFonts w:ascii="Times New Roman" w:hAnsi="Times New Roman" w:cs="Times New Roman"/>
          <w:sz w:val="24"/>
          <w:szCs w:val="24"/>
          <w:lang w:val="en-GB"/>
        </w:rPr>
        <w:t xml:space="preserve">had </w:t>
      </w:r>
      <w:r w:rsidR="00CF6CE5" w:rsidRPr="006D186F">
        <w:rPr>
          <w:rFonts w:ascii="Times New Roman" w:hAnsi="Times New Roman" w:cs="Times New Roman"/>
          <w:sz w:val="24"/>
          <w:szCs w:val="24"/>
          <w:lang w:val="en-GB"/>
        </w:rPr>
        <w:t xml:space="preserve">engaged in acts of mass murder. </w:t>
      </w:r>
      <w:proofErr w:type="gramStart"/>
      <w:r w:rsidR="00196BFD" w:rsidRPr="006D186F">
        <w:rPr>
          <w:rFonts w:ascii="Times New Roman" w:hAnsi="Times New Roman" w:cs="Times New Roman"/>
          <w:sz w:val="24"/>
          <w:szCs w:val="24"/>
          <w:lang w:val="en-GB"/>
        </w:rPr>
        <w:t xml:space="preserve">When between 280,000 and 380,000 Romanian and Ukrainian Jews </w:t>
      </w:r>
      <w:r w:rsidR="00966ADD" w:rsidRPr="006D186F">
        <w:rPr>
          <w:rFonts w:ascii="Times New Roman" w:hAnsi="Times New Roman" w:cs="Times New Roman"/>
          <w:sz w:val="24"/>
          <w:szCs w:val="24"/>
          <w:lang w:val="en-GB"/>
        </w:rPr>
        <w:t xml:space="preserve">were murdered </w:t>
      </w:r>
      <w:r w:rsidR="000F69AF" w:rsidRPr="006D186F">
        <w:rPr>
          <w:rFonts w:ascii="Times New Roman" w:hAnsi="Times New Roman" w:cs="Times New Roman"/>
          <w:sz w:val="24"/>
          <w:szCs w:val="24"/>
          <w:lang w:val="en-GB"/>
        </w:rPr>
        <w:t>by Romanian authorities</w:t>
      </w:r>
      <w:r w:rsidR="00142FFD">
        <w:rPr>
          <w:rFonts w:ascii="Times New Roman" w:hAnsi="Times New Roman" w:cs="Times New Roman"/>
          <w:sz w:val="24"/>
          <w:szCs w:val="24"/>
          <w:lang w:val="en-GB"/>
        </w:rPr>
        <w:t xml:space="preserve"> and</w:t>
      </w:r>
      <w:r w:rsidR="000B2C53" w:rsidRPr="006D186F">
        <w:rPr>
          <w:rFonts w:ascii="Times New Roman" w:hAnsi="Times New Roman" w:cs="Times New Roman"/>
          <w:sz w:val="24"/>
          <w:szCs w:val="24"/>
          <w:lang w:val="en-GB"/>
        </w:rPr>
        <w:t xml:space="preserve"> when 11,000 of the 25,000 Roma deported to Transnistria lost their lives (Final Report: 2004, pp. 381-2)</w:t>
      </w:r>
      <w:r w:rsidR="00760AE2" w:rsidRPr="006D186F">
        <w:rPr>
          <w:rFonts w:ascii="Times New Roman" w:hAnsi="Times New Roman" w:cs="Times New Roman"/>
          <w:sz w:val="24"/>
          <w:szCs w:val="24"/>
          <w:lang w:val="en-GB"/>
        </w:rPr>
        <w:t>, choosing to name streets after Marshal Ion An</w:t>
      </w:r>
      <w:r w:rsidR="00481E36" w:rsidRPr="006D186F">
        <w:rPr>
          <w:rFonts w:ascii="Times New Roman" w:hAnsi="Times New Roman" w:cs="Times New Roman"/>
          <w:sz w:val="24"/>
          <w:szCs w:val="24"/>
          <w:lang w:val="en-GB"/>
        </w:rPr>
        <w:t>tonescu is a painful harbinger of the indifference of the Romanian post-communist authorities to the plight of an important category of citizens.</w:t>
      </w:r>
      <w:proofErr w:type="gramEnd"/>
      <w:r w:rsidR="009952AA" w:rsidRPr="006D186F">
        <w:rPr>
          <w:rFonts w:ascii="Times New Roman" w:hAnsi="Times New Roman" w:cs="Times New Roman"/>
          <w:sz w:val="24"/>
          <w:szCs w:val="24"/>
          <w:lang w:val="en-GB"/>
        </w:rPr>
        <w:t xml:space="preserve"> Ion Antonescu is still a</w:t>
      </w:r>
      <w:r w:rsidR="00142FFD">
        <w:rPr>
          <w:rFonts w:ascii="Times New Roman" w:hAnsi="Times New Roman" w:cs="Times New Roman"/>
          <w:sz w:val="24"/>
          <w:szCs w:val="24"/>
          <w:lang w:val="en-GB"/>
        </w:rPr>
        <w:t>n</w:t>
      </w:r>
      <w:r w:rsidR="009952AA" w:rsidRPr="006D186F">
        <w:rPr>
          <w:rFonts w:ascii="Times New Roman" w:hAnsi="Times New Roman" w:cs="Times New Roman"/>
          <w:sz w:val="24"/>
          <w:szCs w:val="24"/>
          <w:lang w:val="en-GB"/>
        </w:rPr>
        <w:t xml:space="preserve"> honorary citizen of the Târgoviște municipality</w:t>
      </w:r>
      <w:r w:rsidR="009952AA" w:rsidRPr="006D186F">
        <w:rPr>
          <w:rStyle w:val="FootnoteReference"/>
          <w:rFonts w:ascii="Times New Roman" w:hAnsi="Times New Roman" w:cs="Times New Roman"/>
          <w:sz w:val="24"/>
          <w:szCs w:val="24"/>
          <w:lang w:val="en-GB"/>
        </w:rPr>
        <w:footnoteReference w:id="15"/>
      </w:r>
      <w:r w:rsidR="009952AA" w:rsidRPr="006D186F">
        <w:rPr>
          <w:rFonts w:ascii="Times New Roman" w:hAnsi="Times New Roman" w:cs="Times New Roman"/>
          <w:sz w:val="24"/>
          <w:szCs w:val="24"/>
          <w:lang w:val="en-GB"/>
        </w:rPr>
        <w:t xml:space="preserve">. Numerous street names </w:t>
      </w:r>
      <w:proofErr w:type="gramStart"/>
      <w:r w:rsidR="009952AA" w:rsidRPr="006D186F">
        <w:rPr>
          <w:rFonts w:ascii="Times New Roman" w:hAnsi="Times New Roman" w:cs="Times New Roman"/>
          <w:sz w:val="24"/>
          <w:szCs w:val="24"/>
          <w:lang w:val="en-GB"/>
        </w:rPr>
        <w:t>have been named</w:t>
      </w:r>
      <w:proofErr w:type="gramEnd"/>
      <w:r w:rsidR="009952AA" w:rsidRPr="006D186F">
        <w:rPr>
          <w:rFonts w:ascii="Times New Roman" w:hAnsi="Times New Roman" w:cs="Times New Roman"/>
          <w:sz w:val="24"/>
          <w:szCs w:val="24"/>
          <w:lang w:val="en-GB"/>
        </w:rPr>
        <w:t xml:space="preserve"> “Ion Antonescu”. They </w:t>
      </w:r>
      <w:proofErr w:type="gramStart"/>
      <w:r w:rsidR="009952AA" w:rsidRPr="006D186F">
        <w:rPr>
          <w:rFonts w:ascii="Times New Roman" w:hAnsi="Times New Roman" w:cs="Times New Roman"/>
          <w:sz w:val="24"/>
          <w:szCs w:val="24"/>
          <w:lang w:val="en-GB"/>
        </w:rPr>
        <w:t>have been subsequently renamed</w:t>
      </w:r>
      <w:proofErr w:type="gramEnd"/>
      <w:r w:rsidR="009952AA" w:rsidRPr="006D186F">
        <w:rPr>
          <w:rFonts w:ascii="Times New Roman" w:hAnsi="Times New Roman" w:cs="Times New Roman"/>
          <w:sz w:val="24"/>
          <w:szCs w:val="24"/>
          <w:lang w:val="en-GB"/>
        </w:rPr>
        <w:t xml:space="preserve"> only after the Elie Wiesel Institute made interpellations to county and local councils regarding this matter, such as in Beiuș</w:t>
      </w:r>
      <w:r w:rsidR="009952AA" w:rsidRPr="006D186F">
        <w:rPr>
          <w:rStyle w:val="FootnoteReference"/>
          <w:rFonts w:ascii="Times New Roman" w:hAnsi="Times New Roman" w:cs="Times New Roman"/>
          <w:sz w:val="24"/>
          <w:szCs w:val="24"/>
          <w:lang w:val="en-GB"/>
        </w:rPr>
        <w:footnoteReference w:id="16"/>
      </w:r>
      <w:r w:rsidR="009952AA" w:rsidRPr="006D186F">
        <w:rPr>
          <w:rFonts w:ascii="Times New Roman" w:hAnsi="Times New Roman" w:cs="Times New Roman"/>
          <w:sz w:val="24"/>
          <w:szCs w:val="24"/>
          <w:lang w:val="en-GB"/>
        </w:rPr>
        <w:t xml:space="preserve">. </w:t>
      </w:r>
      <w:r w:rsidR="00B737E6" w:rsidRPr="006D186F">
        <w:rPr>
          <w:rFonts w:ascii="Times New Roman" w:hAnsi="Times New Roman" w:cs="Times New Roman"/>
          <w:sz w:val="24"/>
          <w:szCs w:val="24"/>
          <w:lang w:val="en-GB"/>
        </w:rPr>
        <w:t>In other cases, such as th</w:t>
      </w:r>
      <w:r w:rsidR="00142FFD">
        <w:rPr>
          <w:rFonts w:ascii="Times New Roman" w:hAnsi="Times New Roman" w:cs="Times New Roman"/>
          <w:sz w:val="24"/>
          <w:szCs w:val="24"/>
          <w:lang w:val="en-GB"/>
        </w:rPr>
        <w:t>ose of the</w:t>
      </w:r>
      <w:r w:rsidR="00B737E6" w:rsidRPr="006D186F">
        <w:rPr>
          <w:rFonts w:ascii="Times New Roman" w:hAnsi="Times New Roman" w:cs="Times New Roman"/>
          <w:sz w:val="24"/>
          <w:szCs w:val="24"/>
          <w:lang w:val="en-GB"/>
        </w:rPr>
        <w:t xml:space="preserve"> </w:t>
      </w:r>
      <w:r w:rsidR="00142FFD">
        <w:rPr>
          <w:rFonts w:ascii="Times New Roman" w:hAnsi="Times New Roman" w:cs="Times New Roman"/>
          <w:sz w:val="24"/>
          <w:szCs w:val="24"/>
          <w:lang w:val="en-GB"/>
        </w:rPr>
        <w:t>“</w:t>
      </w:r>
      <w:r w:rsidR="00B737E6" w:rsidRPr="006D186F">
        <w:rPr>
          <w:rFonts w:ascii="Times New Roman" w:hAnsi="Times New Roman" w:cs="Times New Roman"/>
          <w:sz w:val="24"/>
          <w:szCs w:val="24"/>
          <w:lang w:val="en-GB"/>
        </w:rPr>
        <w:t>Ion Antonescu” streets in Mărășești (Vrancea county), December 1st 1918 (Ilfov county), Predeal (Prahova county)</w:t>
      </w:r>
      <w:r w:rsidR="00142FFD">
        <w:rPr>
          <w:rFonts w:ascii="Times New Roman" w:hAnsi="Times New Roman" w:cs="Times New Roman"/>
          <w:sz w:val="24"/>
          <w:szCs w:val="24"/>
          <w:lang w:val="en-GB"/>
        </w:rPr>
        <w:t>,</w:t>
      </w:r>
      <w:r w:rsidR="00B737E6" w:rsidRPr="006D186F">
        <w:rPr>
          <w:rFonts w:ascii="Times New Roman" w:hAnsi="Times New Roman" w:cs="Times New Roman"/>
          <w:sz w:val="24"/>
          <w:szCs w:val="24"/>
          <w:lang w:val="en-GB"/>
        </w:rPr>
        <w:t xml:space="preserve"> or Constanța, the process of changing the st</w:t>
      </w:r>
      <w:r w:rsidR="005C2033" w:rsidRPr="006D186F">
        <w:rPr>
          <w:rFonts w:ascii="Times New Roman" w:hAnsi="Times New Roman" w:cs="Times New Roman"/>
          <w:sz w:val="24"/>
          <w:szCs w:val="24"/>
          <w:lang w:val="en-GB"/>
        </w:rPr>
        <w:t xml:space="preserve">reet names is still </w:t>
      </w:r>
      <w:r w:rsidR="00D44ECB">
        <w:rPr>
          <w:rFonts w:ascii="Times New Roman" w:hAnsi="Times New Roman" w:cs="Times New Roman"/>
          <w:sz w:val="24"/>
          <w:szCs w:val="24"/>
          <w:lang w:val="en-GB"/>
        </w:rPr>
        <w:t>not complete</w:t>
      </w:r>
      <w:r w:rsidR="005C2033" w:rsidRPr="006D186F">
        <w:rPr>
          <w:rFonts w:ascii="Times New Roman" w:hAnsi="Times New Roman" w:cs="Times New Roman"/>
          <w:sz w:val="24"/>
          <w:szCs w:val="24"/>
          <w:lang w:val="en-GB"/>
        </w:rPr>
        <w:t>. More recently, the Urbanism Direction of the Buzău City Hall mentioned that changing a street name could happen only after consultation with the citizens living there</w:t>
      </w:r>
      <w:r w:rsidR="005C2033" w:rsidRPr="006D186F">
        <w:rPr>
          <w:rStyle w:val="FootnoteReference"/>
          <w:rFonts w:ascii="Times New Roman" w:hAnsi="Times New Roman" w:cs="Times New Roman"/>
          <w:sz w:val="24"/>
          <w:szCs w:val="24"/>
          <w:lang w:val="en-GB"/>
        </w:rPr>
        <w:footnoteReference w:id="17"/>
      </w:r>
      <w:r w:rsidR="00CF1BEF" w:rsidRPr="006D186F">
        <w:rPr>
          <w:rFonts w:ascii="Times New Roman" w:hAnsi="Times New Roman" w:cs="Times New Roman"/>
          <w:sz w:val="24"/>
          <w:szCs w:val="24"/>
          <w:lang w:val="en-GB"/>
        </w:rPr>
        <w:t xml:space="preserve">. This aspect is problematic considering the aforementioned lack of familiarity of the Romanian citizens </w:t>
      </w:r>
      <w:r w:rsidR="00CF1BEF" w:rsidRPr="006D186F">
        <w:rPr>
          <w:rFonts w:ascii="Times New Roman" w:hAnsi="Times New Roman" w:cs="Times New Roman"/>
          <w:sz w:val="24"/>
          <w:szCs w:val="24"/>
          <w:lang w:val="en-GB"/>
        </w:rPr>
        <w:lastRenderedPageBreak/>
        <w:t>with the crimes of the Antonescu regime. Furthermore, such symbolic gestures should not necessarily leave room for inaction</w:t>
      </w:r>
      <w:r w:rsidR="00794E40" w:rsidRPr="006D186F">
        <w:rPr>
          <w:rFonts w:ascii="Times New Roman" w:hAnsi="Times New Roman" w:cs="Times New Roman"/>
          <w:sz w:val="24"/>
          <w:szCs w:val="24"/>
          <w:lang w:val="en-GB"/>
        </w:rPr>
        <w:t xml:space="preserve">. </w:t>
      </w:r>
    </w:p>
    <w:p w14:paraId="7684DC61" w14:textId="02D6F7DA" w:rsidR="00C446AD" w:rsidRPr="006D186F" w:rsidRDefault="00C446AD"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t>Choosing a name street might not seem as powerful a</w:t>
      </w:r>
      <w:r w:rsidR="00142FFD">
        <w:rPr>
          <w:rFonts w:ascii="Times New Roman" w:hAnsi="Times New Roman" w:cs="Times New Roman"/>
          <w:sz w:val="24"/>
          <w:szCs w:val="24"/>
          <w:lang w:val="en-GB"/>
        </w:rPr>
        <w:t>n act of</w:t>
      </w:r>
      <w:r w:rsidRPr="006D186F">
        <w:rPr>
          <w:rFonts w:ascii="Times New Roman" w:hAnsi="Times New Roman" w:cs="Times New Roman"/>
          <w:sz w:val="24"/>
          <w:szCs w:val="24"/>
          <w:lang w:val="en-GB"/>
        </w:rPr>
        <w:t xml:space="preserve"> symbolic reparation as establishing a museum or erecting a memorial. Nonetheless, the failure of the Romanian authorities to </w:t>
      </w:r>
      <w:r w:rsidR="001E71BC" w:rsidRPr="006D186F">
        <w:rPr>
          <w:rFonts w:ascii="Times New Roman" w:hAnsi="Times New Roman" w:cs="Times New Roman"/>
          <w:sz w:val="24"/>
          <w:szCs w:val="24"/>
          <w:lang w:val="en-GB"/>
        </w:rPr>
        <w:t xml:space="preserve">accomplish even this less costly form of reparations tells us a lot about how </w:t>
      </w:r>
      <w:r w:rsidR="00CF3109" w:rsidRPr="006D186F">
        <w:rPr>
          <w:rFonts w:ascii="Times New Roman" w:hAnsi="Times New Roman" w:cs="Times New Roman"/>
          <w:sz w:val="24"/>
          <w:szCs w:val="24"/>
          <w:lang w:val="en-GB"/>
        </w:rPr>
        <w:t xml:space="preserve">the public policies in Romania score according to a reparatory justice account. </w:t>
      </w:r>
      <w:r w:rsidR="00B407DE" w:rsidRPr="006D186F">
        <w:rPr>
          <w:rFonts w:ascii="Times New Roman" w:hAnsi="Times New Roman" w:cs="Times New Roman"/>
          <w:sz w:val="24"/>
          <w:szCs w:val="24"/>
          <w:lang w:val="en-GB"/>
        </w:rPr>
        <w:t xml:space="preserve">Matters are further complicated when historical injustice becomes enduring injustice. </w:t>
      </w:r>
      <w:r w:rsidR="00AA12A0" w:rsidRPr="006D186F">
        <w:rPr>
          <w:rFonts w:ascii="Times New Roman" w:hAnsi="Times New Roman" w:cs="Times New Roman"/>
          <w:sz w:val="24"/>
          <w:szCs w:val="24"/>
          <w:lang w:val="en-GB"/>
        </w:rPr>
        <w:t xml:space="preserve">The case of the Roma </w:t>
      </w:r>
      <w:r w:rsidR="000F568D" w:rsidRPr="006D186F">
        <w:rPr>
          <w:rFonts w:ascii="Times New Roman" w:hAnsi="Times New Roman" w:cs="Times New Roman"/>
          <w:sz w:val="24"/>
          <w:szCs w:val="24"/>
          <w:lang w:val="en-GB"/>
        </w:rPr>
        <w:t xml:space="preserve">represents an additional example of why equal standing – the </w:t>
      </w:r>
      <w:r w:rsidR="000F568D" w:rsidRPr="006D186F">
        <w:rPr>
          <w:rFonts w:ascii="Times New Roman" w:hAnsi="Times New Roman" w:cs="Times New Roman"/>
          <w:i/>
          <w:sz w:val="24"/>
          <w:szCs w:val="24"/>
          <w:lang w:val="en-GB"/>
        </w:rPr>
        <w:t xml:space="preserve">telos </w:t>
      </w:r>
      <w:r w:rsidR="000F568D" w:rsidRPr="006D186F">
        <w:rPr>
          <w:rFonts w:ascii="Times New Roman" w:hAnsi="Times New Roman" w:cs="Times New Roman"/>
          <w:sz w:val="24"/>
          <w:szCs w:val="24"/>
          <w:lang w:val="en-GB"/>
        </w:rPr>
        <w:t xml:space="preserve">of the relational egalitarian project – </w:t>
      </w:r>
      <w:proofErr w:type="gramStart"/>
      <w:r w:rsidR="000F568D" w:rsidRPr="006D186F">
        <w:rPr>
          <w:rFonts w:ascii="Times New Roman" w:hAnsi="Times New Roman" w:cs="Times New Roman"/>
          <w:sz w:val="24"/>
          <w:szCs w:val="24"/>
          <w:lang w:val="en-GB"/>
        </w:rPr>
        <w:t>has not yet been achieved</w:t>
      </w:r>
      <w:proofErr w:type="gramEnd"/>
      <w:r w:rsidR="000F568D" w:rsidRPr="006D186F">
        <w:rPr>
          <w:rFonts w:ascii="Times New Roman" w:hAnsi="Times New Roman" w:cs="Times New Roman"/>
          <w:sz w:val="24"/>
          <w:szCs w:val="24"/>
          <w:lang w:val="en-GB"/>
        </w:rPr>
        <w:t xml:space="preserve"> in Romania. </w:t>
      </w:r>
    </w:p>
    <w:p w14:paraId="62075A17" w14:textId="77777777" w:rsidR="008269A5" w:rsidRPr="006D186F" w:rsidRDefault="008269A5" w:rsidP="006D186F">
      <w:pPr>
        <w:spacing w:line="360" w:lineRule="auto"/>
        <w:jc w:val="both"/>
        <w:rPr>
          <w:rFonts w:ascii="Times New Roman" w:hAnsi="Times New Roman" w:cs="Times New Roman"/>
          <w:sz w:val="24"/>
          <w:szCs w:val="24"/>
          <w:lang w:val="en-GB"/>
        </w:rPr>
      </w:pPr>
    </w:p>
    <w:p w14:paraId="4F181113" w14:textId="2D68C72F" w:rsidR="008269A5" w:rsidRPr="006D186F" w:rsidRDefault="008269A5" w:rsidP="006D186F">
      <w:pPr>
        <w:spacing w:line="360" w:lineRule="auto"/>
        <w:jc w:val="both"/>
        <w:rPr>
          <w:rFonts w:ascii="Times New Roman" w:hAnsi="Times New Roman" w:cs="Times New Roman"/>
          <w:b/>
          <w:sz w:val="24"/>
          <w:szCs w:val="24"/>
          <w:lang w:val="en-GB"/>
        </w:rPr>
      </w:pPr>
      <w:r w:rsidRPr="006D186F">
        <w:rPr>
          <w:rFonts w:ascii="Times New Roman" w:hAnsi="Times New Roman" w:cs="Times New Roman"/>
          <w:b/>
          <w:sz w:val="24"/>
          <w:szCs w:val="24"/>
          <w:lang w:val="en-GB"/>
        </w:rPr>
        <w:t xml:space="preserve">From historical to enduring injustice </w:t>
      </w:r>
      <w:r w:rsidR="00A01422" w:rsidRPr="006D186F">
        <w:rPr>
          <w:rFonts w:ascii="Times New Roman" w:hAnsi="Times New Roman" w:cs="Times New Roman"/>
          <w:b/>
          <w:sz w:val="24"/>
          <w:szCs w:val="24"/>
          <w:lang w:val="en-GB"/>
        </w:rPr>
        <w:t xml:space="preserve">– </w:t>
      </w:r>
      <w:r w:rsidR="0041133A">
        <w:rPr>
          <w:rFonts w:ascii="Times New Roman" w:hAnsi="Times New Roman" w:cs="Times New Roman"/>
          <w:b/>
          <w:sz w:val="24"/>
          <w:szCs w:val="24"/>
          <w:lang w:val="en-GB"/>
        </w:rPr>
        <w:t>Memorialization</w:t>
      </w:r>
      <w:r w:rsidR="00A01422" w:rsidRPr="006D186F">
        <w:rPr>
          <w:rFonts w:ascii="Times New Roman" w:hAnsi="Times New Roman" w:cs="Times New Roman"/>
          <w:b/>
          <w:sz w:val="24"/>
          <w:szCs w:val="24"/>
          <w:lang w:val="en-GB"/>
        </w:rPr>
        <w:t xml:space="preserve"> of the Roma Holocaust</w:t>
      </w:r>
    </w:p>
    <w:p w14:paraId="6953F53E" w14:textId="3A0530AB" w:rsidR="00042406" w:rsidRPr="006D186F" w:rsidRDefault="00B20A26"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 xml:space="preserve">Sher </w:t>
      </w:r>
      <w:r w:rsidR="003F025A" w:rsidRPr="006D186F">
        <w:rPr>
          <w:rFonts w:ascii="Times New Roman" w:hAnsi="Times New Roman" w:cs="Times New Roman"/>
          <w:sz w:val="24"/>
          <w:szCs w:val="24"/>
          <w:lang w:val="en-GB"/>
        </w:rPr>
        <w:t xml:space="preserve">(2005, p. 192) </w:t>
      </w:r>
      <w:r w:rsidRPr="006D186F">
        <w:rPr>
          <w:rFonts w:ascii="Times New Roman" w:hAnsi="Times New Roman" w:cs="Times New Roman"/>
          <w:sz w:val="24"/>
          <w:szCs w:val="24"/>
          <w:lang w:val="en-GB"/>
        </w:rPr>
        <w:t xml:space="preserve">argues that </w:t>
      </w:r>
      <w:r w:rsidR="009B1E98" w:rsidRPr="006D186F">
        <w:rPr>
          <w:rFonts w:ascii="Times New Roman" w:hAnsi="Times New Roman" w:cs="Times New Roman"/>
          <w:sz w:val="24"/>
          <w:szCs w:val="24"/>
          <w:lang w:val="en-GB"/>
        </w:rPr>
        <w:t xml:space="preserve">an additional reason </w:t>
      </w:r>
      <w:r w:rsidR="006A4EE0" w:rsidRPr="006D186F">
        <w:rPr>
          <w:rFonts w:ascii="Times New Roman" w:hAnsi="Times New Roman" w:cs="Times New Roman"/>
          <w:sz w:val="24"/>
          <w:szCs w:val="24"/>
          <w:lang w:val="en-GB"/>
        </w:rPr>
        <w:t xml:space="preserve">for reparations </w:t>
      </w:r>
      <w:r w:rsidR="000D4170" w:rsidRPr="006D186F">
        <w:rPr>
          <w:rFonts w:ascii="Times New Roman" w:hAnsi="Times New Roman" w:cs="Times New Roman"/>
          <w:sz w:val="24"/>
          <w:szCs w:val="24"/>
          <w:lang w:val="en-GB"/>
        </w:rPr>
        <w:t>is the empirical observation that “unrectified wrongs of previous generations are systematically correlated with certain wrongs done within the current generation</w:t>
      </w:r>
      <w:r w:rsidR="00142FFD">
        <w:rPr>
          <w:rFonts w:ascii="Times New Roman" w:hAnsi="Times New Roman" w:cs="Times New Roman"/>
          <w:sz w:val="24"/>
          <w:szCs w:val="24"/>
          <w:lang w:val="en-GB"/>
        </w:rPr>
        <w:t>”</w:t>
      </w:r>
      <w:r w:rsidR="000D4170" w:rsidRPr="006D186F">
        <w:rPr>
          <w:rFonts w:ascii="Times New Roman" w:hAnsi="Times New Roman" w:cs="Times New Roman"/>
          <w:sz w:val="24"/>
          <w:szCs w:val="24"/>
          <w:lang w:val="en-GB"/>
        </w:rPr>
        <w:t xml:space="preserve">. That is, the wrong ceases to </w:t>
      </w:r>
      <w:r w:rsidR="00142FFD">
        <w:rPr>
          <w:rFonts w:ascii="Times New Roman" w:hAnsi="Times New Roman" w:cs="Times New Roman"/>
          <w:sz w:val="24"/>
          <w:szCs w:val="24"/>
          <w:lang w:val="en-GB"/>
        </w:rPr>
        <w:t>be</w:t>
      </w:r>
      <w:r w:rsidR="00142FFD" w:rsidRPr="006D186F">
        <w:rPr>
          <w:rFonts w:ascii="Times New Roman" w:hAnsi="Times New Roman" w:cs="Times New Roman"/>
          <w:sz w:val="24"/>
          <w:szCs w:val="24"/>
          <w:lang w:val="en-GB"/>
        </w:rPr>
        <w:t xml:space="preserve"> </w:t>
      </w:r>
      <w:r w:rsidR="000D4170" w:rsidRPr="006D186F">
        <w:rPr>
          <w:rFonts w:ascii="Times New Roman" w:hAnsi="Times New Roman" w:cs="Times New Roman"/>
          <w:sz w:val="24"/>
          <w:szCs w:val="24"/>
          <w:lang w:val="en-GB"/>
        </w:rPr>
        <w:t>only the injustice committed in the past, but “the subsequent failure to rectify it”</w:t>
      </w:r>
      <w:r w:rsidR="00142FFD">
        <w:rPr>
          <w:rFonts w:ascii="Times New Roman" w:hAnsi="Times New Roman" w:cs="Times New Roman"/>
          <w:sz w:val="24"/>
          <w:szCs w:val="24"/>
          <w:lang w:val="en-GB"/>
        </w:rPr>
        <w:t>.</w:t>
      </w:r>
      <w:r w:rsidR="000D4170" w:rsidRPr="006D186F">
        <w:rPr>
          <w:rFonts w:ascii="Times New Roman" w:hAnsi="Times New Roman" w:cs="Times New Roman"/>
          <w:sz w:val="24"/>
          <w:szCs w:val="24"/>
          <w:lang w:val="en-GB"/>
        </w:rPr>
        <w:t xml:space="preserve"> </w:t>
      </w:r>
      <w:r w:rsidR="00A35E24" w:rsidRPr="006D186F">
        <w:rPr>
          <w:rFonts w:ascii="Times New Roman" w:hAnsi="Times New Roman" w:cs="Times New Roman"/>
          <w:sz w:val="24"/>
          <w:szCs w:val="24"/>
          <w:lang w:val="en-GB"/>
        </w:rPr>
        <w:t xml:space="preserve">Injustice becomes, in Spinner-Halev’s </w:t>
      </w:r>
      <w:r w:rsidR="00142FFD" w:rsidRPr="006D186F">
        <w:rPr>
          <w:rFonts w:ascii="Times New Roman" w:hAnsi="Times New Roman" w:cs="Times New Roman"/>
          <w:sz w:val="24"/>
          <w:szCs w:val="24"/>
          <w:lang w:val="en-GB"/>
        </w:rPr>
        <w:t>(2007)</w:t>
      </w:r>
      <w:r w:rsidR="00142FFD">
        <w:rPr>
          <w:rFonts w:ascii="Times New Roman" w:hAnsi="Times New Roman" w:cs="Times New Roman"/>
          <w:sz w:val="24"/>
          <w:szCs w:val="24"/>
          <w:lang w:val="en-GB"/>
        </w:rPr>
        <w:t xml:space="preserve"> </w:t>
      </w:r>
      <w:r w:rsidR="00A35E24" w:rsidRPr="006D186F">
        <w:rPr>
          <w:rFonts w:ascii="Times New Roman" w:hAnsi="Times New Roman" w:cs="Times New Roman"/>
          <w:sz w:val="24"/>
          <w:szCs w:val="24"/>
          <w:lang w:val="en-GB"/>
        </w:rPr>
        <w:t xml:space="preserve">words, “enduring”. The concept of enduring injustice </w:t>
      </w:r>
      <w:proofErr w:type="gramStart"/>
      <w:r w:rsidR="00A35E24" w:rsidRPr="006D186F">
        <w:rPr>
          <w:rFonts w:ascii="Times New Roman" w:hAnsi="Times New Roman" w:cs="Times New Roman"/>
          <w:sz w:val="24"/>
          <w:szCs w:val="24"/>
          <w:lang w:val="en-GB"/>
        </w:rPr>
        <w:t>was put</w:t>
      </w:r>
      <w:proofErr w:type="gramEnd"/>
      <w:r w:rsidR="00A35E24" w:rsidRPr="006D186F">
        <w:rPr>
          <w:rFonts w:ascii="Times New Roman" w:hAnsi="Times New Roman" w:cs="Times New Roman"/>
          <w:sz w:val="24"/>
          <w:szCs w:val="24"/>
          <w:lang w:val="en-GB"/>
        </w:rPr>
        <w:t xml:space="preserve"> forward explicitly to show </w:t>
      </w:r>
      <w:r w:rsidR="00A25BEF" w:rsidRPr="006D186F">
        <w:rPr>
          <w:rFonts w:ascii="Times New Roman" w:hAnsi="Times New Roman" w:cs="Times New Roman"/>
          <w:sz w:val="24"/>
          <w:szCs w:val="24"/>
          <w:lang w:val="en-GB"/>
        </w:rPr>
        <w:t xml:space="preserve">that the effects of past wrongs </w:t>
      </w:r>
      <w:r w:rsidR="007B7645" w:rsidRPr="006D186F">
        <w:rPr>
          <w:rFonts w:ascii="Times New Roman" w:hAnsi="Times New Roman" w:cs="Times New Roman"/>
          <w:sz w:val="24"/>
          <w:szCs w:val="24"/>
          <w:lang w:val="en-GB"/>
        </w:rPr>
        <w:t>a</w:t>
      </w:r>
      <w:r w:rsidR="00827602" w:rsidRPr="006D186F">
        <w:rPr>
          <w:rFonts w:ascii="Times New Roman" w:hAnsi="Times New Roman" w:cs="Times New Roman"/>
          <w:sz w:val="24"/>
          <w:szCs w:val="24"/>
          <w:lang w:val="en-GB"/>
        </w:rPr>
        <w:t xml:space="preserve">re sometimes noticeable in the </w:t>
      </w:r>
      <w:r w:rsidR="00367190" w:rsidRPr="006D186F">
        <w:rPr>
          <w:rFonts w:ascii="Times New Roman" w:hAnsi="Times New Roman" w:cs="Times New Roman"/>
          <w:sz w:val="24"/>
          <w:szCs w:val="24"/>
          <w:lang w:val="en-GB"/>
        </w:rPr>
        <w:t>present, and that we might not trace the poor social-material conditions in which some individuals live only back to their exerc</w:t>
      </w:r>
      <w:r w:rsidR="00714F8E" w:rsidRPr="006D186F">
        <w:rPr>
          <w:rFonts w:ascii="Times New Roman" w:hAnsi="Times New Roman" w:cs="Times New Roman"/>
          <w:sz w:val="24"/>
          <w:szCs w:val="24"/>
          <w:lang w:val="en-GB"/>
        </w:rPr>
        <w:t xml:space="preserve">ise of responsibility, but to past wrongs that had a negative effect on their life chances. </w:t>
      </w:r>
      <w:r w:rsidR="000518FE" w:rsidRPr="006D186F">
        <w:rPr>
          <w:rFonts w:ascii="Times New Roman" w:hAnsi="Times New Roman" w:cs="Times New Roman"/>
          <w:sz w:val="24"/>
          <w:szCs w:val="24"/>
          <w:lang w:val="en-GB"/>
        </w:rPr>
        <w:t xml:space="preserve">Dumitru (2019) draws the conclusion that both Sher and Spinner-Halev prove that there are in fact </w:t>
      </w:r>
      <w:r w:rsidR="00142FFD">
        <w:rPr>
          <w:rFonts w:ascii="Times New Roman" w:hAnsi="Times New Roman" w:cs="Times New Roman"/>
          <w:sz w:val="24"/>
          <w:szCs w:val="24"/>
          <w:lang w:val="en-GB"/>
        </w:rPr>
        <w:t>two</w:t>
      </w:r>
      <w:r w:rsidR="00142FFD" w:rsidRPr="006D186F">
        <w:rPr>
          <w:rFonts w:ascii="Times New Roman" w:hAnsi="Times New Roman" w:cs="Times New Roman"/>
          <w:sz w:val="24"/>
          <w:szCs w:val="24"/>
          <w:lang w:val="en-GB"/>
        </w:rPr>
        <w:t xml:space="preserve"> </w:t>
      </w:r>
      <w:r w:rsidR="000518FE" w:rsidRPr="006D186F">
        <w:rPr>
          <w:rFonts w:ascii="Times New Roman" w:hAnsi="Times New Roman" w:cs="Times New Roman"/>
          <w:sz w:val="24"/>
          <w:szCs w:val="24"/>
          <w:lang w:val="en-GB"/>
        </w:rPr>
        <w:t xml:space="preserve">distinct types of blameworthy acts here: the wrongs of the past and the subsequent failures to rectify those wrongs. </w:t>
      </w:r>
      <w:r w:rsidR="00A017B3" w:rsidRPr="006D186F">
        <w:rPr>
          <w:rFonts w:ascii="Times New Roman" w:hAnsi="Times New Roman" w:cs="Times New Roman"/>
          <w:sz w:val="24"/>
          <w:szCs w:val="24"/>
          <w:lang w:val="en-GB"/>
        </w:rPr>
        <w:t xml:space="preserve">While </w:t>
      </w:r>
      <w:r w:rsidR="001C5C7E">
        <w:rPr>
          <w:rFonts w:ascii="Times New Roman" w:hAnsi="Times New Roman" w:cs="Times New Roman"/>
          <w:sz w:val="24"/>
          <w:szCs w:val="24"/>
          <w:lang w:val="en-GB"/>
        </w:rPr>
        <w:t xml:space="preserve">the first kind of wrongs </w:t>
      </w:r>
      <w:proofErr w:type="gramStart"/>
      <w:r w:rsidR="001C5C7E">
        <w:rPr>
          <w:rFonts w:ascii="Times New Roman" w:hAnsi="Times New Roman" w:cs="Times New Roman"/>
          <w:sz w:val="24"/>
          <w:szCs w:val="24"/>
          <w:lang w:val="en-GB"/>
        </w:rPr>
        <w:t>can only be redressed</w:t>
      </w:r>
      <w:proofErr w:type="gramEnd"/>
      <w:r w:rsidR="001C5C7E">
        <w:rPr>
          <w:rFonts w:ascii="Times New Roman" w:hAnsi="Times New Roman" w:cs="Times New Roman"/>
          <w:sz w:val="24"/>
          <w:szCs w:val="24"/>
          <w:lang w:val="en-GB"/>
        </w:rPr>
        <w:t xml:space="preserve"> </w:t>
      </w:r>
      <w:r w:rsidR="00A017B3" w:rsidRPr="006D186F">
        <w:rPr>
          <w:rFonts w:ascii="Times New Roman" w:hAnsi="Times New Roman" w:cs="Times New Roman"/>
          <w:sz w:val="24"/>
          <w:szCs w:val="24"/>
          <w:lang w:val="en-GB"/>
        </w:rPr>
        <w:t xml:space="preserve">through symbolic reparations, the second </w:t>
      </w:r>
      <w:r w:rsidR="00142FFD">
        <w:rPr>
          <w:rFonts w:ascii="Times New Roman" w:hAnsi="Times New Roman" w:cs="Times New Roman"/>
          <w:sz w:val="24"/>
          <w:szCs w:val="24"/>
          <w:lang w:val="en-GB"/>
        </w:rPr>
        <w:t>require</w:t>
      </w:r>
      <w:r w:rsidR="00142FFD" w:rsidRPr="006D186F">
        <w:rPr>
          <w:rFonts w:ascii="Times New Roman" w:hAnsi="Times New Roman" w:cs="Times New Roman"/>
          <w:sz w:val="24"/>
          <w:szCs w:val="24"/>
          <w:lang w:val="en-GB"/>
        </w:rPr>
        <w:t xml:space="preserve"> </w:t>
      </w:r>
      <w:r w:rsidR="00042406" w:rsidRPr="006D186F">
        <w:rPr>
          <w:rFonts w:ascii="Times New Roman" w:hAnsi="Times New Roman" w:cs="Times New Roman"/>
          <w:sz w:val="24"/>
          <w:szCs w:val="24"/>
          <w:lang w:val="en-GB"/>
        </w:rPr>
        <w:t>reparations that are more concrete</w:t>
      </w:r>
      <w:r w:rsidR="00A017B3" w:rsidRPr="006D186F">
        <w:rPr>
          <w:rFonts w:ascii="Times New Roman" w:hAnsi="Times New Roman" w:cs="Times New Roman"/>
          <w:sz w:val="24"/>
          <w:szCs w:val="24"/>
          <w:lang w:val="en-GB"/>
        </w:rPr>
        <w:t xml:space="preserve">. </w:t>
      </w:r>
    </w:p>
    <w:p w14:paraId="54F44894" w14:textId="1E09B4DE" w:rsidR="00EE4C00" w:rsidRPr="006D186F" w:rsidRDefault="00042406" w:rsidP="0056537B">
      <w:pPr>
        <w:spacing w:line="360" w:lineRule="auto"/>
        <w:ind w:firstLine="720"/>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 xml:space="preserve">In Romania, the situation of the Roma people represents an enduring injustice. </w:t>
      </w:r>
      <w:r w:rsidR="00142FFD">
        <w:rPr>
          <w:rFonts w:ascii="Times New Roman" w:hAnsi="Times New Roman" w:cs="Times New Roman"/>
          <w:sz w:val="24"/>
          <w:szCs w:val="24"/>
          <w:lang w:val="en-GB"/>
        </w:rPr>
        <w:t>Injustices</w:t>
      </w:r>
      <w:r w:rsidR="004A54AC" w:rsidRPr="006D186F">
        <w:rPr>
          <w:rFonts w:ascii="Times New Roman" w:hAnsi="Times New Roman" w:cs="Times New Roman"/>
          <w:sz w:val="24"/>
          <w:szCs w:val="24"/>
          <w:lang w:val="en-GB"/>
        </w:rPr>
        <w:t xml:space="preserve"> against the Roma people had alrea</w:t>
      </w:r>
      <w:r w:rsidR="00166FF3" w:rsidRPr="006D186F">
        <w:rPr>
          <w:rFonts w:ascii="Times New Roman" w:hAnsi="Times New Roman" w:cs="Times New Roman"/>
          <w:sz w:val="24"/>
          <w:szCs w:val="24"/>
          <w:lang w:val="en-GB"/>
        </w:rPr>
        <w:t xml:space="preserve">dy been committed by the 1940s, but the deportations </w:t>
      </w:r>
      <w:r w:rsidR="00142FFD">
        <w:rPr>
          <w:rFonts w:ascii="Times New Roman" w:hAnsi="Times New Roman" w:cs="Times New Roman"/>
          <w:sz w:val="24"/>
          <w:szCs w:val="24"/>
          <w:lang w:val="en-GB"/>
        </w:rPr>
        <w:t>to</w:t>
      </w:r>
      <w:r w:rsidR="00142FFD" w:rsidRPr="006D186F">
        <w:rPr>
          <w:rFonts w:ascii="Times New Roman" w:hAnsi="Times New Roman" w:cs="Times New Roman"/>
          <w:sz w:val="24"/>
          <w:szCs w:val="24"/>
          <w:lang w:val="en-GB"/>
        </w:rPr>
        <w:t xml:space="preserve"> </w:t>
      </w:r>
      <w:r w:rsidR="00166FF3" w:rsidRPr="006D186F">
        <w:rPr>
          <w:rFonts w:ascii="Times New Roman" w:hAnsi="Times New Roman" w:cs="Times New Roman"/>
          <w:sz w:val="24"/>
          <w:szCs w:val="24"/>
          <w:lang w:val="en-GB"/>
        </w:rPr>
        <w:t>T</w:t>
      </w:r>
      <w:r w:rsidR="00043721" w:rsidRPr="006D186F">
        <w:rPr>
          <w:rFonts w:ascii="Times New Roman" w:hAnsi="Times New Roman" w:cs="Times New Roman"/>
          <w:sz w:val="24"/>
          <w:szCs w:val="24"/>
          <w:lang w:val="en-GB"/>
        </w:rPr>
        <w:t xml:space="preserve">ransnistria launched by the Antonescu regime added another layer of injustice. </w:t>
      </w:r>
      <w:r w:rsidR="00026EED" w:rsidRPr="006D186F">
        <w:rPr>
          <w:rFonts w:ascii="Times New Roman" w:hAnsi="Times New Roman" w:cs="Times New Roman"/>
          <w:sz w:val="24"/>
          <w:szCs w:val="24"/>
          <w:lang w:val="en-GB"/>
        </w:rPr>
        <w:t xml:space="preserve">The numerous wrongs against the Roma </w:t>
      </w:r>
      <w:r w:rsidR="009201C6" w:rsidRPr="006D186F">
        <w:rPr>
          <w:rFonts w:ascii="Times New Roman" w:hAnsi="Times New Roman" w:cs="Times New Roman"/>
          <w:sz w:val="24"/>
          <w:szCs w:val="24"/>
          <w:lang w:val="en-GB"/>
        </w:rPr>
        <w:t xml:space="preserve">also interfered with their capacity </w:t>
      </w:r>
      <w:proofErr w:type="gramStart"/>
      <w:r w:rsidR="009201C6" w:rsidRPr="006D186F">
        <w:rPr>
          <w:rFonts w:ascii="Times New Roman" w:hAnsi="Times New Roman" w:cs="Times New Roman"/>
          <w:sz w:val="24"/>
          <w:szCs w:val="24"/>
          <w:lang w:val="en-GB"/>
        </w:rPr>
        <w:t>to publicly commemorate</w:t>
      </w:r>
      <w:proofErr w:type="gramEnd"/>
      <w:r w:rsidR="009201C6" w:rsidRPr="006D186F">
        <w:rPr>
          <w:rFonts w:ascii="Times New Roman" w:hAnsi="Times New Roman" w:cs="Times New Roman"/>
          <w:sz w:val="24"/>
          <w:szCs w:val="24"/>
          <w:lang w:val="en-GB"/>
        </w:rPr>
        <w:t xml:space="preserve"> the Holocaust. As Kelso and Eglitis (2014) mention, “for communities characterized by economic deprivation, public commemoration may be an economic luxury that they forgo to focus on </w:t>
      </w:r>
      <w:r w:rsidR="009201C6" w:rsidRPr="006D186F">
        <w:rPr>
          <w:rFonts w:ascii="Times New Roman" w:hAnsi="Times New Roman" w:cs="Times New Roman"/>
          <w:sz w:val="24"/>
          <w:szCs w:val="24"/>
          <w:lang w:val="en-GB"/>
        </w:rPr>
        <w:lastRenderedPageBreak/>
        <w:t>immediate needs”</w:t>
      </w:r>
      <w:r w:rsidR="0056537B">
        <w:rPr>
          <w:rFonts w:ascii="Times New Roman" w:hAnsi="Times New Roman" w:cs="Times New Roman"/>
          <w:sz w:val="24"/>
          <w:szCs w:val="24"/>
          <w:lang w:val="en-GB"/>
        </w:rPr>
        <w:t xml:space="preserve"> (p.506)</w:t>
      </w:r>
      <w:r w:rsidR="00BC1192" w:rsidRPr="006D186F">
        <w:rPr>
          <w:rFonts w:ascii="Times New Roman" w:hAnsi="Times New Roman" w:cs="Times New Roman"/>
          <w:sz w:val="24"/>
          <w:szCs w:val="24"/>
          <w:lang w:val="en-GB"/>
        </w:rPr>
        <w:t>.</w:t>
      </w:r>
      <w:r w:rsidR="00FB6262" w:rsidRPr="006D186F">
        <w:rPr>
          <w:rFonts w:ascii="Times New Roman" w:hAnsi="Times New Roman" w:cs="Times New Roman"/>
          <w:sz w:val="24"/>
          <w:szCs w:val="24"/>
          <w:lang w:val="en-GB"/>
        </w:rPr>
        <w:t xml:space="preserve"> </w:t>
      </w:r>
      <w:r w:rsidR="009113C5" w:rsidRPr="006D186F">
        <w:rPr>
          <w:rFonts w:ascii="Times New Roman" w:hAnsi="Times New Roman" w:cs="Times New Roman"/>
          <w:sz w:val="24"/>
          <w:szCs w:val="24"/>
          <w:lang w:val="en-GB"/>
        </w:rPr>
        <w:t xml:space="preserve">Although the number of Roma victims in Romania had been smaller than the number of </w:t>
      </w:r>
      <w:r w:rsidR="006328C6" w:rsidRPr="006D186F">
        <w:rPr>
          <w:rFonts w:ascii="Times New Roman" w:hAnsi="Times New Roman" w:cs="Times New Roman"/>
          <w:sz w:val="24"/>
          <w:szCs w:val="24"/>
          <w:lang w:val="en-GB"/>
        </w:rPr>
        <w:t xml:space="preserve">Jewish victims, it is also true that the Roma were the only other ethnic group </w:t>
      </w:r>
      <w:r w:rsidR="00601044" w:rsidRPr="006D186F">
        <w:rPr>
          <w:rFonts w:ascii="Times New Roman" w:hAnsi="Times New Roman" w:cs="Times New Roman"/>
          <w:sz w:val="24"/>
          <w:szCs w:val="24"/>
          <w:lang w:val="en-GB"/>
        </w:rPr>
        <w:t xml:space="preserve">singled out for extermination by the Nazi regime and their associates (Lutz: 1995). </w:t>
      </w:r>
      <w:r w:rsidR="004A166D" w:rsidRPr="006D186F">
        <w:rPr>
          <w:rFonts w:ascii="Times New Roman" w:hAnsi="Times New Roman" w:cs="Times New Roman"/>
          <w:sz w:val="24"/>
          <w:szCs w:val="24"/>
          <w:lang w:val="en-GB"/>
        </w:rPr>
        <w:t xml:space="preserve">The </w:t>
      </w:r>
      <w:r w:rsidR="005A480F" w:rsidRPr="006D186F">
        <w:rPr>
          <w:rFonts w:ascii="Times New Roman" w:hAnsi="Times New Roman" w:cs="Times New Roman"/>
          <w:sz w:val="24"/>
          <w:szCs w:val="24"/>
          <w:lang w:val="en-GB"/>
        </w:rPr>
        <w:t xml:space="preserve">failure of the Romanian authorities to address this problem is closely intertwined with the failure of the Romanian authorities to implement </w:t>
      </w:r>
      <w:r w:rsidR="00457B62" w:rsidRPr="006D186F">
        <w:rPr>
          <w:rFonts w:ascii="Times New Roman" w:hAnsi="Times New Roman" w:cs="Times New Roman"/>
          <w:sz w:val="24"/>
          <w:szCs w:val="24"/>
          <w:lang w:val="en-GB"/>
        </w:rPr>
        <w:t xml:space="preserve">policies that would help the Roma improve their socio-economic status and thus be able to take on their own measures that would transform the Roma Holocaust from an “invisible genocide” </w:t>
      </w:r>
      <w:r w:rsidR="00A1371E" w:rsidRPr="006D186F">
        <w:rPr>
          <w:rFonts w:ascii="Times New Roman" w:hAnsi="Times New Roman" w:cs="Times New Roman"/>
          <w:sz w:val="24"/>
          <w:szCs w:val="24"/>
          <w:lang w:val="en-GB"/>
        </w:rPr>
        <w:t xml:space="preserve">(Stewart: 2011) </w:t>
      </w:r>
      <w:r w:rsidR="00457B62" w:rsidRPr="006D186F">
        <w:rPr>
          <w:rFonts w:ascii="Times New Roman" w:hAnsi="Times New Roman" w:cs="Times New Roman"/>
          <w:sz w:val="24"/>
          <w:szCs w:val="24"/>
          <w:lang w:val="en-GB"/>
        </w:rPr>
        <w:t xml:space="preserve">to a </w:t>
      </w:r>
      <w:r w:rsidR="00A1371E" w:rsidRPr="006D186F">
        <w:rPr>
          <w:rFonts w:ascii="Times New Roman" w:hAnsi="Times New Roman" w:cs="Times New Roman"/>
          <w:sz w:val="24"/>
          <w:szCs w:val="24"/>
          <w:lang w:val="en-GB"/>
        </w:rPr>
        <w:t>visible one.</w:t>
      </w:r>
      <w:r w:rsidR="0025711F" w:rsidRPr="006D186F">
        <w:rPr>
          <w:rFonts w:ascii="Times New Roman" w:hAnsi="Times New Roman" w:cs="Times New Roman"/>
          <w:sz w:val="24"/>
          <w:szCs w:val="24"/>
          <w:lang w:val="en-GB"/>
        </w:rPr>
        <w:t xml:space="preserve"> In the previous section, I presented the problems associated with Holocaust education in Romania. </w:t>
      </w:r>
      <w:r w:rsidR="002466E1" w:rsidRPr="006D186F">
        <w:rPr>
          <w:rFonts w:ascii="Times New Roman" w:hAnsi="Times New Roman" w:cs="Times New Roman"/>
          <w:sz w:val="24"/>
          <w:szCs w:val="24"/>
          <w:lang w:val="en-GB"/>
        </w:rPr>
        <w:t>It is small wonder that, when it comes to teaching the pupils about the Roma Ho</w:t>
      </w:r>
      <w:r w:rsidR="00512773" w:rsidRPr="006D186F">
        <w:rPr>
          <w:rFonts w:ascii="Times New Roman" w:hAnsi="Times New Roman" w:cs="Times New Roman"/>
          <w:sz w:val="24"/>
          <w:szCs w:val="24"/>
          <w:lang w:val="en-GB"/>
        </w:rPr>
        <w:t xml:space="preserve">locaust, even less </w:t>
      </w:r>
      <w:proofErr w:type="gramStart"/>
      <w:r w:rsidR="008005A5" w:rsidRPr="006D186F">
        <w:rPr>
          <w:rFonts w:ascii="Times New Roman" w:hAnsi="Times New Roman" w:cs="Times New Roman"/>
          <w:sz w:val="24"/>
          <w:szCs w:val="24"/>
          <w:lang w:val="en-GB"/>
        </w:rPr>
        <w:t>is known</w:t>
      </w:r>
      <w:proofErr w:type="gramEnd"/>
      <w:r w:rsidR="008005A5" w:rsidRPr="006D186F">
        <w:rPr>
          <w:rFonts w:ascii="Times New Roman" w:hAnsi="Times New Roman" w:cs="Times New Roman"/>
          <w:sz w:val="24"/>
          <w:szCs w:val="24"/>
          <w:lang w:val="en-GB"/>
        </w:rPr>
        <w:t xml:space="preserve"> among history and civic </w:t>
      </w:r>
      <w:r w:rsidR="001F1A93">
        <w:rPr>
          <w:rFonts w:ascii="Times New Roman" w:hAnsi="Times New Roman" w:cs="Times New Roman"/>
          <w:sz w:val="24"/>
          <w:szCs w:val="24"/>
          <w:lang w:val="en-GB"/>
        </w:rPr>
        <w:t xml:space="preserve">education </w:t>
      </w:r>
      <w:r w:rsidR="008005A5" w:rsidRPr="006D186F">
        <w:rPr>
          <w:rFonts w:ascii="Times New Roman" w:hAnsi="Times New Roman" w:cs="Times New Roman"/>
          <w:sz w:val="24"/>
          <w:szCs w:val="24"/>
          <w:lang w:val="en-GB"/>
        </w:rPr>
        <w:t xml:space="preserve">teachers in Romania. </w:t>
      </w:r>
      <w:r w:rsidR="00464F3F" w:rsidRPr="006D186F">
        <w:rPr>
          <w:rFonts w:ascii="Times New Roman" w:hAnsi="Times New Roman" w:cs="Times New Roman"/>
          <w:sz w:val="24"/>
          <w:szCs w:val="24"/>
          <w:lang w:val="en-GB"/>
        </w:rPr>
        <w:t xml:space="preserve">Kelso (2013, p. 67) writes that “Romanian historiography silences the Romani genocide, a silence that is perpetuated even by </w:t>
      </w:r>
      <w:r w:rsidR="00AB45D2" w:rsidRPr="006D186F">
        <w:rPr>
          <w:rFonts w:ascii="Times New Roman" w:hAnsi="Times New Roman" w:cs="Times New Roman"/>
          <w:sz w:val="24"/>
          <w:szCs w:val="24"/>
          <w:lang w:val="en-GB"/>
        </w:rPr>
        <w:t xml:space="preserve">the majority of Romanian scholars of the Holocaust […] the lack of references to Roma is part and parcel of institutionalized racism”. </w:t>
      </w:r>
    </w:p>
    <w:p w14:paraId="3A9135AD" w14:textId="35DDAC8E" w:rsidR="007E262F" w:rsidRPr="006D186F" w:rsidRDefault="007E262F" w:rsidP="006D186F">
      <w:pPr>
        <w:spacing w:line="360" w:lineRule="auto"/>
        <w:ind w:firstLine="720"/>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 xml:space="preserve">The situation could improve in the future, at least when it comes to </w:t>
      </w:r>
      <w:r w:rsidR="00131D0E" w:rsidRPr="006D186F">
        <w:rPr>
          <w:rFonts w:ascii="Times New Roman" w:hAnsi="Times New Roman" w:cs="Times New Roman"/>
          <w:sz w:val="24"/>
          <w:szCs w:val="24"/>
          <w:lang w:val="en-GB"/>
        </w:rPr>
        <w:t>policies endorsed by the state. In the Romanian Parliament there is currently a draft bill concerning the establishment of a Memorial Day for the Roma Holocaust</w:t>
      </w:r>
      <w:r w:rsidR="00614E06" w:rsidRPr="006D186F">
        <w:rPr>
          <w:rFonts w:ascii="Times New Roman" w:hAnsi="Times New Roman" w:cs="Times New Roman"/>
          <w:sz w:val="24"/>
          <w:szCs w:val="24"/>
          <w:lang w:val="en-GB"/>
        </w:rPr>
        <w:t>, which would be on August 2</w:t>
      </w:r>
      <w:r w:rsidR="00614E06" w:rsidRPr="006D186F">
        <w:rPr>
          <w:rFonts w:ascii="Times New Roman" w:hAnsi="Times New Roman" w:cs="Times New Roman"/>
          <w:sz w:val="24"/>
          <w:szCs w:val="24"/>
          <w:vertAlign w:val="superscript"/>
          <w:lang w:val="en-GB"/>
        </w:rPr>
        <w:t>nd</w:t>
      </w:r>
      <w:r w:rsidR="00614E06" w:rsidRPr="006D186F">
        <w:rPr>
          <w:rFonts w:ascii="Times New Roman" w:hAnsi="Times New Roman" w:cs="Times New Roman"/>
          <w:sz w:val="24"/>
          <w:szCs w:val="24"/>
          <w:lang w:val="en-GB"/>
        </w:rPr>
        <w:t xml:space="preserve">. </w:t>
      </w:r>
      <w:r w:rsidR="003F4BBA" w:rsidRPr="006D186F">
        <w:rPr>
          <w:rFonts w:ascii="Times New Roman" w:hAnsi="Times New Roman" w:cs="Times New Roman"/>
          <w:sz w:val="24"/>
          <w:szCs w:val="24"/>
          <w:lang w:val="en-GB"/>
        </w:rPr>
        <w:t xml:space="preserve">The memorandum of reasons mentions that such a draft bill could “contribute to a better knowledge of the history of the Roma by the </w:t>
      </w:r>
      <w:r w:rsidR="008A679D" w:rsidRPr="006D186F">
        <w:rPr>
          <w:rFonts w:ascii="Times New Roman" w:hAnsi="Times New Roman" w:cs="Times New Roman"/>
          <w:sz w:val="24"/>
          <w:szCs w:val="24"/>
          <w:lang w:val="en-GB"/>
        </w:rPr>
        <w:t xml:space="preserve">Romanian citizens and to the fight against </w:t>
      </w:r>
      <w:r w:rsidR="003F6CE2" w:rsidRPr="006D186F">
        <w:rPr>
          <w:rFonts w:ascii="Times New Roman" w:hAnsi="Times New Roman" w:cs="Times New Roman"/>
          <w:sz w:val="24"/>
          <w:szCs w:val="24"/>
          <w:lang w:val="en-GB"/>
        </w:rPr>
        <w:t>anti-Roma attitudes”</w:t>
      </w:r>
      <w:r w:rsidR="003F6CE2" w:rsidRPr="006D186F">
        <w:rPr>
          <w:rStyle w:val="FootnoteReference"/>
          <w:rFonts w:ascii="Times New Roman" w:hAnsi="Times New Roman" w:cs="Times New Roman"/>
          <w:sz w:val="24"/>
          <w:szCs w:val="24"/>
          <w:lang w:val="en-GB"/>
        </w:rPr>
        <w:footnoteReference w:id="18"/>
      </w:r>
      <w:r w:rsidR="0054341B" w:rsidRPr="006D186F">
        <w:rPr>
          <w:rFonts w:ascii="Times New Roman" w:hAnsi="Times New Roman" w:cs="Times New Roman"/>
          <w:sz w:val="24"/>
          <w:szCs w:val="24"/>
          <w:lang w:val="en-GB"/>
        </w:rPr>
        <w:t xml:space="preserve">. The quoted part is of utmost importance, as </w:t>
      </w:r>
      <w:r w:rsidR="0040293F" w:rsidRPr="006D186F">
        <w:rPr>
          <w:rFonts w:ascii="Times New Roman" w:hAnsi="Times New Roman" w:cs="Times New Roman"/>
          <w:sz w:val="24"/>
          <w:szCs w:val="24"/>
          <w:lang w:val="en-GB"/>
        </w:rPr>
        <w:t xml:space="preserve">the neglect of the Roma Holocaust </w:t>
      </w:r>
      <w:r w:rsidR="0041133A">
        <w:rPr>
          <w:rFonts w:ascii="Times New Roman" w:hAnsi="Times New Roman" w:cs="Times New Roman"/>
          <w:sz w:val="24"/>
          <w:szCs w:val="24"/>
          <w:lang w:val="en-GB"/>
        </w:rPr>
        <w:t>memorialization</w:t>
      </w:r>
      <w:r w:rsidR="0040293F" w:rsidRPr="006D186F">
        <w:rPr>
          <w:rFonts w:ascii="Times New Roman" w:hAnsi="Times New Roman" w:cs="Times New Roman"/>
          <w:sz w:val="24"/>
          <w:szCs w:val="24"/>
          <w:lang w:val="en-GB"/>
        </w:rPr>
        <w:t xml:space="preserve">, the discriminatory attitudes against the </w:t>
      </w:r>
      <w:r w:rsidR="00E24081" w:rsidRPr="006D186F">
        <w:rPr>
          <w:rFonts w:ascii="Times New Roman" w:hAnsi="Times New Roman" w:cs="Times New Roman"/>
          <w:sz w:val="24"/>
          <w:szCs w:val="24"/>
          <w:lang w:val="en-GB"/>
        </w:rPr>
        <w:t>Roma</w:t>
      </w:r>
      <w:r w:rsidR="001F1A93">
        <w:rPr>
          <w:rFonts w:ascii="Times New Roman" w:hAnsi="Times New Roman" w:cs="Times New Roman"/>
          <w:sz w:val="24"/>
          <w:szCs w:val="24"/>
          <w:lang w:val="en-GB"/>
        </w:rPr>
        <w:t>,</w:t>
      </w:r>
      <w:r w:rsidR="00E24081" w:rsidRPr="006D186F">
        <w:rPr>
          <w:rFonts w:ascii="Times New Roman" w:hAnsi="Times New Roman" w:cs="Times New Roman"/>
          <w:sz w:val="24"/>
          <w:szCs w:val="24"/>
          <w:lang w:val="en-GB"/>
        </w:rPr>
        <w:t xml:space="preserve"> and the poor socio-economic </w:t>
      </w:r>
      <w:proofErr w:type="gramStart"/>
      <w:r w:rsidR="00E24081" w:rsidRPr="006D186F">
        <w:rPr>
          <w:rFonts w:ascii="Times New Roman" w:hAnsi="Times New Roman" w:cs="Times New Roman"/>
          <w:sz w:val="24"/>
          <w:szCs w:val="24"/>
          <w:lang w:val="en-GB"/>
        </w:rPr>
        <w:t>conditions which still characterize the lives of many Roma</w:t>
      </w:r>
      <w:proofErr w:type="gramEnd"/>
      <w:r w:rsidR="00E24081" w:rsidRPr="006D186F">
        <w:rPr>
          <w:rFonts w:ascii="Times New Roman" w:hAnsi="Times New Roman" w:cs="Times New Roman"/>
          <w:sz w:val="24"/>
          <w:szCs w:val="24"/>
          <w:lang w:val="en-GB"/>
        </w:rPr>
        <w:t xml:space="preserve"> are all interconnected and show a failure of the </w:t>
      </w:r>
      <w:r w:rsidR="00A633EA" w:rsidRPr="006D186F">
        <w:rPr>
          <w:rFonts w:ascii="Times New Roman" w:hAnsi="Times New Roman" w:cs="Times New Roman"/>
          <w:sz w:val="24"/>
          <w:szCs w:val="24"/>
          <w:lang w:val="en-GB"/>
        </w:rPr>
        <w:t xml:space="preserve">Romanian authorities to </w:t>
      </w:r>
      <w:r w:rsidR="001F1A93">
        <w:rPr>
          <w:rFonts w:ascii="Times New Roman" w:hAnsi="Times New Roman" w:cs="Times New Roman"/>
          <w:sz w:val="24"/>
          <w:szCs w:val="24"/>
          <w:lang w:val="en-GB"/>
        </w:rPr>
        <w:t>enact</w:t>
      </w:r>
      <w:r w:rsidR="001F1A93" w:rsidRPr="006D186F">
        <w:rPr>
          <w:rFonts w:ascii="Times New Roman" w:hAnsi="Times New Roman" w:cs="Times New Roman"/>
          <w:sz w:val="24"/>
          <w:szCs w:val="24"/>
          <w:lang w:val="en-GB"/>
        </w:rPr>
        <w:t xml:space="preserve"> </w:t>
      </w:r>
      <w:r w:rsidR="00A633EA" w:rsidRPr="006D186F">
        <w:rPr>
          <w:rFonts w:ascii="Times New Roman" w:hAnsi="Times New Roman" w:cs="Times New Roman"/>
          <w:sz w:val="24"/>
          <w:szCs w:val="24"/>
          <w:lang w:val="en-GB"/>
        </w:rPr>
        <w:t xml:space="preserve">sufficient reparations for the Roma people. </w:t>
      </w:r>
      <w:r w:rsidR="00DE27C3" w:rsidRPr="006D186F">
        <w:rPr>
          <w:rFonts w:ascii="Times New Roman" w:hAnsi="Times New Roman" w:cs="Times New Roman"/>
          <w:sz w:val="24"/>
          <w:szCs w:val="24"/>
          <w:lang w:val="en-GB"/>
        </w:rPr>
        <w:t xml:space="preserve">For a relational egalitarian preoccupied with matters of reparatory justice, the Romanian state fails when it comes to the </w:t>
      </w:r>
      <w:r w:rsidR="001F1A93">
        <w:rPr>
          <w:rFonts w:ascii="Times New Roman" w:hAnsi="Times New Roman" w:cs="Times New Roman"/>
          <w:sz w:val="24"/>
          <w:szCs w:val="24"/>
          <w:lang w:val="en-GB"/>
        </w:rPr>
        <w:t>three</w:t>
      </w:r>
      <w:r w:rsidR="001F1A93" w:rsidRPr="006D186F">
        <w:rPr>
          <w:rFonts w:ascii="Times New Roman" w:hAnsi="Times New Roman" w:cs="Times New Roman"/>
          <w:sz w:val="24"/>
          <w:szCs w:val="24"/>
          <w:lang w:val="en-GB"/>
        </w:rPr>
        <w:t xml:space="preserve"> </w:t>
      </w:r>
      <w:r w:rsidR="00DE27C3" w:rsidRPr="006D186F">
        <w:rPr>
          <w:rFonts w:ascii="Times New Roman" w:hAnsi="Times New Roman" w:cs="Times New Roman"/>
          <w:sz w:val="24"/>
          <w:szCs w:val="24"/>
          <w:lang w:val="en-GB"/>
        </w:rPr>
        <w:t xml:space="preserve">requirements </w:t>
      </w:r>
      <w:r w:rsidR="001F1A93">
        <w:rPr>
          <w:rFonts w:ascii="Times New Roman" w:hAnsi="Times New Roman" w:cs="Times New Roman"/>
          <w:sz w:val="24"/>
          <w:szCs w:val="24"/>
          <w:lang w:val="en-GB"/>
        </w:rPr>
        <w:t>associated with</w:t>
      </w:r>
      <w:r w:rsidR="001F1A93" w:rsidRPr="006D186F">
        <w:rPr>
          <w:rFonts w:ascii="Times New Roman" w:hAnsi="Times New Roman" w:cs="Times New Roman"/>
          <w:sz w:val="24"/>
          <w:szCs w:val="24"/>
          <w:lang w:val="en-GB"/>
        </w:rPr>
        <w:t xml:space="preserve"> </w:t>
      </w:r>
      <w:r w:rsidR="00771AC4" w:rsidRPr="006D186F">
        <w:rPr>
          <w:rFonts w:ascii="Times New Roman" w:hAnsi="Times New Roman" w:cs="Times New Roman"/>
          <w:sz w:val="24"/>
          <w:szCs w:val="24"/>
          <w:lang w:val="en-GB"/>
        </w:rPr>
        <w:t xml:space="preserve">attaining the objectives of democratic equality: the </w:t>
      </w:r>
      <w:proofErr w:type="gramStart"/>
      <w:r w:rsidR="00771AC4" w:rsidRPr="006D186F">
        <w:rPr>
          <w:rFonts w:ascii="Times New Roman" w:hAnsi="Times New Roman" w:cs="Times New Roman"/>
          <w:sz w:val="24"/>
          <w:szCs w:val="24"/>
          <w:lang w:val="en-GB"/>
        </w:rPr>
        <w:t>no disrespect</w:t>
      </w:r>
      <w:proofErr w:type="gramEnd"/>
      <w:r w:rsidR="00771AC4" w:rsidRPr="006D186F">
        <w:rPr>
          <w:rFonts w:ascii="Times New Roman" w:hAnsi="Times New Roman" w:cs="Times New Roman"/>
          <w:sz w:val="24"/>
          <w:szCs w:val="24"/>
          <w:lang w:val="en-GB"/>
        </w:rPr>
        <w:t xml:space="preserve"> requirement, the no-ranking requirement</w:t>
      </w:r>
      <w:r w:rsidR="001F1A93">
        <w:rPr>
          <w:rFonts w:ascii="Times New Roman" w:hAnsi="Times New Roman" w:cs="Times New Roman"/>
          <w:sz w:val="24"/>
          <w:szCs w:val="24"/>
          <w:lang w:val="en-GB"/>
        </w:rPr>
        <w:t>,</w:t>
      </w:r>
      <w:r w:rsidR="00771AC4" w:rsidRPr="006D186F">
        <w:rPr>
          <w:rFonts w:ascii="Times New Roman" w:hAnsi="Times New Roman" w:cs="Times New Roman"/>
          <w:sz w:val="24"/>
          <w:szCs w:val="24"/>
          <w:lang w:val="en-GB"/>
        </w:rPr>
        <w:t xml:space="preserve"> and the time-r</w:t>
      </w:r>
      <w:r w:rsidR="00553120" w:rsidRPr="006D186F">
        <w:rPr>
          <w:rFonts w:ascii="Times New Roman" w:hAnsi="Times New Roman" w:cs="Times New Roman"/>
          <w:sz w:val="24"/>
          <w:szCs w:val="24"/>
          <w:lang w:val="en-GB"/>
        </w:rPr>
        <w:t xml:space="preserve">elative sufficiency requirement (Lippert-Rasmussen: </w:t>
      </w:r>
      <w:r w:rsidR="001832F2" w:rsidRPr="006D186F">
        <w:rPr>
          <w:rFonts w:ascii="Times New Roman" w:hAnsi="Times New Roman" w:cs="Times New Roman"/>
          <w:sz w:val="24"/>
          <w:szCs w:val="24"/>
          <w:lang w:val="en-GB"/>
        </w:rPr>
        <w:t>2018, pp. 36-9</w:t>
      </w:r>
      <w:r w:rsidR="00553120" w:rsidRPr="006D186F">
        <w:rPr>
          <w:rFonts w:ascii="Times New Roman" w:hAnsi="Times New Roman" w:cs="Times New Roman"/>
          <w:sz w:val="24"/>
          <w:szCs w:val="24"/>
          <w:lang w:val="en-GB"/>
        </w:rPr>
        <w:t>).</w:t>
      </w:r>
      <w:r w:rsidR="00771AC4" w:rsidRPr="006D186F">
        <w:rPr>
          <w:rFonts w:ascii="Times New Roman" w:hAnsi="Times New Roman" w:cs="Times New Roman"/>
          <w:sz w:val="24"/>
          <w:szCs w:val="24"/>
          <w:lang w:val="en-GB"/>
        </w:rPr>
        <w:t xml:space="preserve"> </w:t>
      </w:r>
      <w:r w:rsidR="00490F80" w:rsidRPr="006D186F">
        <w:rPr>
          <w:rFonts w:ascii="Times New Roman" w:hAnsi="Times New Roman" w:cs="Times New Roman"/>
          <w:sz w:val="24"/>
          <w:szCs w:val="24"/>
          <w:lang w:val="en-GB"/>
        </w:rPr>
        <w:t>The first</w:t>
      </w:r>
      <w:r w:rsidR="00553120" w:rsidRPr="006D186F">
        <w:rPr>
          <w:rFonts w:ascii="Times New Roman" w:hAnsi="Times New Roman" w:cs="Times New Roman"/>
          <w:sz w:val="24"/>
          <w:szCs w:val="24"/>
          <w:lang w:val="en-GB"/>
        </w:rPr>
        <w:t xml:space="preserve"> requirement refers to the absence of demeaning and intrusive judgments concerning people’s capacities to exercise responsibility</w:t>
      </w:r>
      <w:r w:rsidR="002335B1" w:rsidRPr="006D186F">
        <w:rPr>
          <w:rFonts w:ascii="Times New Roman" w:hAnsi="Times New Roman" w:cs="Times New Roman"/>
          <w:sz w:val="24"/>
          <w:szCs w:val="24"/>
          <w:lang w:val="en-GB"/>
        </w:rPr>
        <w:t xml:space="preserve">. </w:t>
      </w:r>
      <w:r w:rsidR="00A20F34" w:rsidRPr="006D186F">
        <w:rPr>
          <w:rFonts w:ascii="Times New Roman" w:hAnsi="Times New Roman" w:cs="Times New Roman"/>
          <w:sz w:val="24"/>
          <w:szCs w:val="24"/>
          <w:lang w:val="en-GB"/>
        </w:rPr>
        <w:t>Many of the Roma are badly off not because of their decisions, but because we can talk about enduring injustice and about the failure of the Romanian institutions to properly integra</w:t>
      </w:r>
      <w:r w:rsidR="0037117C" w:rsidRPr="006D186F">
        <w:rPr>
          <w:rFonts w:ascii="Times New Roman" w:hAnsi="Times New Roman" w:cs="Times New Roman"/>
          <w:sz w:val="24"/>
          <w:szCs w:val="24"/>
          <w:lang w:val="en-GB"/>
        </w:rPr>
        <w:t xml:space="preserve">te them in educational systems and </w:t>
      </w:r>
      <w:r w:rsidR="001F1A93">
        <w:rPr>
          <w:rFonts w:ascii="Times New Roman" w:hAnsi="Times New Roman" w:cs="Times New Roman"/>
          <w:sz w:val="24"/>
          <w:szCs w:val="24"/>
          <w:lang w:val="en-GB"/>
        </w:rPr>
        <w:t>i</w:t>
      </w:r>
      <w:r w:rsidR="0037117C" w:rsidRPr="006D186F">
        <w:rPr>
          <w:rFonts w:ascii="Times New Roman" w:hAnsi="Times New Roman" w:cs="Times New Roman"/>
          <w:sz w:val="24"/>
          <w:szCs w:val="24"/>
          <w:lang w:val="en-GB"/>
        </w:rPr>
        <w:t xml:space="preserve">n the job market. </w:t>
      </w:r>
      <w:r w:rsidR="001832F2" w:rsidRPr="006D186F">
        <w:rPr>
          <w:rFonts w:ascii="Times New Roman" w:hAnsi="Times New Roman" w:cs="Times New Roman"/>
          <w:sz w:val="24"/>
          <w:szCs w:val="24"/>
          <w:lang w:val="en-GB"/>
        </w:rPr>
        <w:t xml:space="preserve">The second </w:t>
      </w:r>
      <w:r w:rsidR="001832F2" w:rsidRPr="006D186F">
        <w:rPr>
          <w:rFonts w:ascii="Times New Roman" w:hAnsi="Times New Roman" w:cs="Times New Roman"/>
          <w:sz w:val="24"/>
          <w:szCs w:val="24"/>
          <w:lang w:val="en-GB"/>
        </w:rPr>
        <w:lastRenderedPageBreak/>
        <w:t xml:space="preserve">requirement mentioned by Lippert-Rasmussen </w:t>
      </w:r>
      <w:r w:rsidR="001F1A93">
        <w:rPr>
          <w:rFonts w:ascii="Times New Roman" w:hAnsi="Times New Roman" w:cs="Times New Roman"/>
          <w:sz w:val="24"/>
          <w:szCs w:val="24"/>
          <w:lang w:val="en-GB"/>
        </w:rPr>
        <w:t>posits</w:t>
      </w:r>
      <w:r w:rsidR="001F1A93" w:rsidRPr="006D186F">
        <w:rPr>
          <w:rFonts w:ascii="Times New Roman" w:hAnsi="Times New Roman" w:cs="Times New Roman"/>
          <w:sz w:val="24"/>
          <w:szCs w:val="24"/>
          <w:lang w:val="en-GB"/>
        </w:rPr>
        <w:t xml:space="preserve"> </w:t>
      </w:r>
      <w:r w:rsidR="001832F2" w:rsidRPr="006D186F">
        <w:rPr>
          <w:rFonts w:ascii="Times New Roman" w:hAnsi="Times New Roman" w:cs="Times New Roman"/>
          <w:sz w:val="24"/>
          <w:szCs w:val="24"/>
          <w:lang w:val="en-GB"/>
        </w:rPr>
        <w:t xml:space="preserve">that no </w:t>
      </w:r>
      <w:r w:rsidR="00691042" w:rsidRPr="006D186F">
        <w:rPr>
          <w:rFonts w:ascii="Times New Roman" w:hAnsi="Times New Roman" w:cs="Times New Roman"/>
          <w:sz w:val="24"/>
          <w:szCs w:val="24"/>
          <w:lang w:val="en-GB"/>
        </w:rPr>
        <w:t xml:space="preserve">social hierarchies should exist. The last one looks at the distributive part of a relational egalitarian project. As this does not represent the </w:t>
      </w:r>
      <w:r w:rsidR="00574669" w:rsidRPr="006D186F">
        <w:rPr>
          <w:rFonts w:ascii="Times New Roman" w:hAnsi="Times New Roman" w:cs="Times New Roman"/>
          <w:sz w:val="24"/>
          <w:szCs w:val="24"/>
          <w:lang w:val="en-GB"/>
        </w:rPr>
        <w:t xml:space="preserve">focus of the paper, I should only mention </w:t>
      </w:r>
      <w:r w:rsidR="00A469F0" w:rsidRPr="006D186F">
        <w:rPr>
          <w:rFonts w:ascii="Times New Roman" w:hAnsi="Times New Roman" w:cs="Times New Roman"/>
          <w:sz w:val="24"/>
          <w:szCs w:val="24"/>
          <w:lang w:val="en-GB"/>
        </w:rPr>
        <w:t>that it entails that all citizens achieve levels of functioning sufficient to stand as equals in society (Anderson: 1999, pp. 317-8). Anderson considers that democratic equality ought to guarante</w:t>
      </w:r>
      <w:r w:rsidR="00470898" w:rsidRPr="006D186F">
        <w:rPr>
          <w:rFonts w:ascii="Times New Roman" w:hAnsi="Times New Roman" w:cs="Times New Roman"/>
          <w:sz w:val="24"/>
          <w:szCs w:val="24"/>
          <w:lang w:val="en-GB"/>
        </w:rPr>
        <w:t>e effective access to a package of capabilities, and that people ought to function as equals over the course of their entire lives</w:t>
      </w:r>
      <w:r w:rsidR="005F6B73" w:rsidRPr="006D186F">
        <w:rPr>
          <w:rFonts w:ascii="Times New Roman" w:hAnsi="Times New Roman" w:cs="Times New Roman"/>
          <w:sz w:val="24"/>
          <w:szCs w:val="24"/>
          <w:lang w:val="en-GB"/>
        </w:rPr>
        <w:t xml:space="preserve">. The purpose is that all have enough resources to avoid </w:t>
      </w:r>
      <w:proofErr w:type="gramStart"/>
      <w:r w:rsidR="005F6B73" w:rsidRPr="006D186F">
        <w:rPr>
          <w:rFonts w:ascii="Times New Roman" w:hAnsi="Times New Roman" w:cs="Times New Roman"/>
          <w:sz w:val="24"/>
          <w:szCs w:val="24"/>
          <w:lang w:val="en-GB"/>
        </w:rPr>
        <w:t>being oppressed</w:t>
      </w:r>
      <w:proofErr w:type="gramEnd"/>
      <w:r w:rsidR="005F6B73" w:rsidRPr="006D186F">
        <w:rPr>
          <w:rFonts w:ascii="Times New Roman" w:hAnsi="Times New Roman" w:cs="Times New Roman"/>
          <w:sz w:val="24"/>
          <w:szCs w:val="24"/>
          <w:lang w:val="en-GB"/>
        </w:rPr>
        <w:t xml:space="preserve"> by others (Anderson: 1999, pp. 319-20). </w:t>
      </w:r>
      <w:r w:rsidR="001B1E45" w:rsidRPr="006D186F">
        <w:rPr>
          <w:rFonts w:ascii="Times New Roman" w:hAnsi="Times New Roman" w:cs="Times New Roman"/>
          <w:sz w:val="24"/>
          <w:szCs w:val="24"/>
          <w:lang w:val="en-GB"/>
        </w:rPr>
        <w:t xml:space="preserve">The Romanian authorities, however, poorly satisfy all three requirements. From this perspective, the measures that successive Romanian </w:t>
      </w:r>
      <w:r w:rsidR="001F1A93">
        <w:rPr>
          <w:rFonts w:ascii="Times New Roman" w:hAnsi="Times New Roman" w:cs="Times New Roman"/>
          <w:sz w:val="24"/>
          <w:szCs w:val="24"/>
          <w:lang w:val="en-GB"/>
        </w:rPr>
        <w:t>g</w:t>
      </w:r>
      <w:r w:rsidR="001B1E45" w:rsidRPr="006D186F">
        <w:rPr>
          <w:rFonts w:ascii="Times New Roman" w:hAnsi="Times New Roman" w:cs="Times New Roman"/>
          <w:sz w:val="24"/>
          <w:szCs w:val="24"/>
          <w:lang w:val="en-GB"/>
        </w:rPr>
        <w:t>overnments ha</w:t>
      </w:r>
      <w:r w:rsidR="001F1A93">
        <w:rPr>
          <w:rFonts w:ascii="Times New Roman" w:hAnsi="Times New Roman" w:cs="Times New Roman"/>
          <w:sz w:val="24"/>
          <w:szCs w:val="24"/>
          <w:lang w:val="en-GB"/>
        </w:rPr>
        <w:t>ve</w:t>
      </w:r>
      <w:r w:rsidR="001B1E45" w:rsidRPr="006D186F">
        <w:rPr>
          <w:rFonts w:ascii="Times New Roman" w:hAnsi="Times New Roman" w:cs="Times New Roman"/>
          <w:sz w:val="24"/>
          <w:szCs w:val="24"/>
          <w:lang w:val="en-GB"/>
        </w:rPr>
        <w:t xml:space="preserve"> taken </w:t>
      </w:r>
      <w:r w:rsidR="008048F5" w:rsidRPr="006D186F">
        <w:rPr>
          <w:rFonts w:ascii="Times New Roman" w:hAnsi="Times New Roman" w:cs="Times New Roman"/>
          <w:sz w:val="24"/>
          <w:szCs w:val="24"/>
          <w:lang w:val="en-GB"/>
        </w:rPr>
        <w:t xml:space="preserve">failed to deal with the real problems affecting the Roma population, which in turn had a detrimental effect on the </w:t>
      </w:r>
      <w:r w:rsidR="0041133A">
        <w:rPr>
          <w:rFonts w:ascii="Times New Roman" w:hAnsi="Times New Roman" w:cs="Times New Roman"/>
          <w:sz w:val="24"/>
          <w:szCs w:val="24"/>
          <w:lang w:val="en-GB"/>
        </w:rPr>
        <w:t>memorialization</w:t>
      </w:r>
      <w:r w:rsidR="00050698" w:rsidRPr="006D186F">
        <w:rPr>
          <w:rFonts w:ascii="Times New Roman" w:hAnsi="Times New Roman" w:cs="Times New Roman"/>
          <w:sz w:val="24"/>
          <w:szCs w:val="24"/>
          <w:lang w:val="en-GB"/>
        </w:rPr>
        <w:t xml:space="preserve"> of the Roma Holocaust. </w:t>
      </w:r>
    </w:p>
    <w:p w14:paraId="6FC4F481" w14:textId="04C45237" w:rsidR="004F276B" w:rsidRDefault="00D70C35" w:rsidP="006D186F">
      <w:pPr>
        <w:spacing w:line="360" w:lineRule="auto"/>
        <w:ind w:firstLine="720"/>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 xml:space="preserve">Roma </w:t>
      </w:r>
      <w:r w:rsidR="0041133A">
        <w:rPr>
          <w:rFonts w:ascii="Times New Roman" w:hAnsi="Times New Roman" w:cs="Times New Roman"/>
          <w:sz w:val="24"/>
          <w:szCs w:val="24"/>
          <w:lang w:val="en-GB"/>
        </w:rPr>
        <w:t>memorialization</w:t>
      </w:r>
      <w:r w:rsidRPr="006D186F">
        <w:rPr>
          <w:rFonts w:ascii="Times New Roman" w:hAnsi="Times New Roman" w:cs="Times New Roman"/>
          <w:sz w:val="24"/>
          <w:szCs w:val="24"/>
          <w:lang w:val="en-GB"/>
        </w:rPr>
        <w:t xml:space="preserve"> poses distinct challenges especially because </w:t>
      </w:r>
      <w:r w:rsidR="0028372A" w:rsidRPr="006D186F">
        <w:rPr>
          <w:rFonts w:ascii="Times New Roman" w:hAnsi="Times New Roman" w:cs="Times New Roman"/>
          <w:sz w:val="24"/>
          <w:szCs w:val="24"/>
          <w:lang w:val="en-GB"/>
        </w:rPr>
        <w:t>“the erection of memorials will not be helpful to the Roma unless the mechanisms of the Roma’s exclusion and marginalization are addressed simultaneously” (van Baar: 2011</w:t>
      </w:r>
      <w:r w:rsidR="00822897" w:rsidRPr="006D186F">
        <w:rPr>
          <w:rFonts w:ascii="Times New Roman" w:hAnsi="Times New Roman" w:cs="Times New Roman"/>
          <w:sz w:val="24"/>
          <w:szCs w:val="24"/>
          <w:lang w:val="en-GB"/>
        </w:rPr>
        <w:t>,</w:t>
      </w:r>
      <w:r w:rsidR="001F1A93">
        <w:rPr>
          <w:rFonts w:ascii="Times New Roman" w:hAnsi="Times New Roman" w:cs="Times New Roman"/>
          <w:sz w:val="24"/>
          <w:szCs w:val="24"/>
          <w:lang w:val="en-GB"/>
        </w:rPr>
        <w:t xml:space="preserve"> </w:t>
      </w:r>
      <w:r w:rsidR="0028372A" w:rsidRPr="006D186F">
        <w:rPr>
          <w:rFonts w:ascii="Times New Roman" w:hAnsi="Times New Roman" w:cs="Times New Roman"/>
          <w:sz w:val="24"/>
          <w:szCs w:val="24"/>
          <w:lang w:val="en-GB"/>
        </w:rPr>
        <w:t>p.12).</w:t>
      </w:r>
      <w:r w:rsidR="003700E8" w:rsidRPr="006D186F">
        <w:rPr>
          <w:rFonts w:ascii="Times New Roman" w:hAnsi="Times New Roman" w:cs="Times New Roman"/>
          <w:sz w:val="24"/>
          <w:szCs w:val="24"/>
          <w:lang w:val="en-GB"/>
        </w:rPr>
        <w:t xml:space="preserve"> As Kelso </w:t>
      </w:r>
      <w:r w:rsidR="007A4B97" w:rsidRPr="006D186F">
        <w:rPr>
          <w:rFonts w:ascii="Times New Roman" w:hAnsi="Times New Roman" w:cs="Times New Roman"/>
          <w:sz w:val="24"/>
          <w:szCs w:val="24"/>
          <w:lang w:val="en-GB"/>
        </w:rPr>
        <w:t xml:space="preserve">(2013) mentions, the negative perception of the Roma contributes </w:t>
      </w:r>
      <w:proofErr w:type="gramStart"/>
      <w:r w:rsidR="007A4B97" w:rsidRPr="006D186F">
        <w:rPr>
          <w:rFonts w:ascii="Times New Roman" w:hAnsi="Times New Roman" w:cs="Times New Roman"/>
          <w:sz w:val="24"/>
          <w:szCs w:val="24"/>
          <w:lang w:val="en-GB"/>
        </w:rPr>
        <w:t>to a great extent</w:t>
      </w:r>
      <w:proofErr w:type="gramEnd"/>
      <w:r w:rsidR="007A4B97" w:rsidRPr="006D186F">
        <w:rPr>
          <w:rFonts w:ascii="Times New Roman" w:hAnsi="Times New Roman" w:cs="Times New Roman"/>
          <w:sz w:val="24"/>
          <w:szCs w:val="24"/>
          <w:lang w:val="en-GB"/>
        </w:rPr>
        <w:t xml:space="preserve"> to excluding “the Roma as a victim category of the Holocaust”.</w:t>
      </w:r>
      <w:r w:rsidR="00FE1670" w:rsidRPr="006D186F">
        <w:rPr>
          <w:rFonts w:ascii="Times New Roman" w:hAnsi="Times New Roman" w:cs="Times New Roman"/>
          <w:sz w:val="24"/>
          <w:szCs w:val="24"/>
          <w:lang w:val="en-GB"/>
        </w:rPr>
        <w:t xml:space="preserve"> As mentioned in the </w:t>
      </w:r>
      <w:r w:rsidR="001F1A93">
        <w:rPr>
          <w:rFonts w:ascii="Times New Roman" w:hAnsi="Times New Roman" w:cs="Times New Roman"/>
          <w:sz w:val="24"/>
          <w:szCs w:val="24"/>
          <w:lang w:val="en-GB"/>
        </w:rPr>
        <w:t>previous</w:t>
      </w:r>
      <w:r w:rsidR="001F1A93" w:rsidRPr="006D186F">
        <w:rPr>
          <w:rFonts w:ascii="Times New Roman" w:hAnsi="Times New Roman" w:cs="Times New Roman"/>
          <w:sz w:val="24"/>
          <w:szCs w:val="24"/>
          <w:lang w:val="en-GB"/>
        </w:rPr>
        <w:t xml:space="preserve"> </w:t>
      </w:r>
      <w:r w:rsidR="00FE1670" w:rsidRPr="006D186F">
        <w:rPr>
          <w:rFonts w:ascii="Times New Roman" w:hAnsi="Times New Roman" w:cs="Times New Roman"/>
          <w:sz w:val="24"/>
          <w:szCs w:val="24"/>
          <w:lang w:val="en-GB"/>
        </w:rPr>
        <w:t xml:space="preserve">section, Roma survivors of the Holocaust are further discriminated by the Romanian authorities when it comes to </w:t>
      </w:r>
      <w:r w:rsidR="00275CBC" w:rsidRPr="006D186F">
        <w:rPr>
          <w:rFonts w:ascii="Times New Roman" w:hAnsi="Times New Roman" w:cs="Times New Roman"/>
          <w:sz w:val="24"/>
          <w:szCs w:val="24"/>
          <w:lang w:val="en-GB"/>
        </w:rPr>
        <w:t xml:space="preserve">accessing their rights to monetary compensation from the Romanian state. </w:t>
      </w:r>
      <w:proofErr w:type="gramStart"/>
      <w:r w:rsidR="007E775C" w:rsidRPr="006D186F">
        <w:rPr>
          <w:rFonts w:ascii="Times New Roman" w:hAnsi="Times New Roman" w:cs="Times New Roman"/>
          <w:sz w:val="24"/>
          <w:szCs w:val="24"/>
          <w:lang w:val="en-GB"/>
        </w:rPr>
        <w:t>Mixing</w:t>
      </w:r>
      <w:r w:rsidR="006B0F00" w:rsidRPr="006D186F">
        <w:rPr>
          <w:rFonts w:ascii="Times New Roman" w:hAnsi="Times New Roman" w:cs="Times New Roman"/>
          <w:sz w:val="24"/>
          <w:szCs w:val="24"/>
          <w:lang w:val="en-GB"/>
        </w:rPr>
        <w:t xml:space="preserve"> </w:t>
      </w:r>
      <w:r w:rsidR="007E775C" w:rsidRPr="006D186F">
        <w:rPr>
          <w:rFonts w:ascii="Times New Roman" w:hAnsi="Times New Roman" w:cs="Times New Roman"/>
          <w:sz w:val="24"/>
          <w:szCs w:val="24"/>
          <w:lang w:val="en-GB"/>
        </w:rPr>
        <w:t xml:space="preserve">the </w:t>
      </w:r>
      <w:r w:rsidR="006B0F00" w:rsidRPr="006D186F">
        <w:rPr>
          <w:rFonts w:ascii="Times New Roman" w:hAnsi="Times New Roman" w:cs="Times New Roman"/>
          <w:sz w:val="24"/>
          <w:szCs w:val="24"/>
          <w:lang w:val="en-GB"/>
        </w:rPr>
        <w:t>historical discrimination against the Roma, the refusal of the communist regime to acknowledge thei</w:t>
      </w:r>
      <w:r w:rsidR="00790802" w:rsidRPr="006D186F">
        <w:rPr>
          <w:rFonts w:ascii="Times New Roman" w:hAnsi="Times New Roman" w:cs="Times New Roman"/>
          <w:sz w:val="24"/>
          <w:szCs w:val="24"/>
          <w:lang w:val="en-GB"/>
        </w:rPr>
        <w:t>r status as a national minority</w:t>
      </w:r>
      <w:r w:rsidR="001F1A93">
        <w:rPr>
          <w:rFonts w:ascii="Times New Roman" w:hAnsi="Times New Roman" w:cs="Times New Roman"/>
          <w:sz w:val="24"/>
          <w:szCs w:val="24"/>
          <w:lang w:val="en-GB"/>
        </w:rPr>
        <w:t>,</w:t>
      </w:r>
      <w:r w:rsidR="00790802" w:rsidRPr="006D186F">
        <w:rPr>
          <w:rFonts w:ascii="Times New Roman" w:hAnsi="Times New Roman" w:cs="Times New Roman"/>
          <w:sz w:val="24"/>
          <w:szCs w:val="24"/>
          <w:lang w:val="en-GB"/>
        </w:rPr>
        <w:t xml:space="preserve"> and</w:t>
      </w:r>
      <w:r w:rsidR="006B0F00" w:rsidRPr="006D186F">
        <w:rPr>
          <w:rFonts w:ascii="Times New Roman" w:hAnsi="Times New Roman" w:cs="Times New Roman"/>
          <w:sz w:val="24"/>
          <w:szCs w:val="24"/>
          <w:lang w:val="en-GB"/>
        </w:rPr>
        <w:t xml:space="preserve"> the failure of the </w:t>
      </w:r>
      <w:r w:rsidR="001F1A93" w:rsidRPr="006D186F">
        <w:rPr>
          <w:rFonts w:ascii="Times New Roman" w:hAnsi="Times New Roman" w:cs="Times New Roman"/>
          <w:sz w:val="24"/>
          <w:szCs w:val="24"/>
          <w:lang w:val="en-GB"/>
        </w:rPr>
        <w:t xml:space="preserve">post-1989 </w:t>
      </w:r>
      <w:r w:rsidR="006B0F00" w:rsidRPr="006D186F">
        <w:rPr>
          <w:rFonts w:ascii="Times New Roman" w:hAnsi="Times New Roman" w:cs="Times New Roman"/>
          <w:sz w:val="24"/>
          <w:szCs w:val="24"/>
          <w:lang w:val="en-GB"/>
        </w:rPr>
        <w:t>public policies</w:t>
      </w:r>
      <w:r w:rsidR="009B3F1F" w:rsidRPr="006D186F">
        <w:rPr>
          <w:rFonts w:ascii="Times New Roman" w:hAnsi="Times New Roman" w:cs="Times New Roman"/>
          <w:sz w:val="24"/>
          <w:szCs w:val="24"/>
          <w:lang w:val="en-GB"/>
        </w:rPr>
        <w:t xml:space="preserve"> </w:t>
      </w:r>
      <w:r w:rsidR="006B0F00" w:rsidRPr="006D186F">
        <w:rPr>
          <w:rFonts w:ascii="Times New Roman" w:hAnsi="Times New Roman" w:cs="Times New Roman"/>
          <w:sz w:val="24"/>
          <w:szCs w:val="24"/>
          <w:lang w:val="en-GB"/>
        </w:rPr>
        <w:t>to respond adequately to the challenges faced by the Roma</w:t>
      </w:r>
      <w:r w:rsidR="008800B4" w:rsidRPr="006D186F">
        <w:rPr>
          <w:rFonts w:ascii="Times New Roman" w:hAnsi="Times New Roman" w:cs="Times New Roman"/>
          <w:sz w:val="24"/>
          <w:szCs w:val="24"/>
          <w:lang w:val="en-GB"/>
        </w:rPr>
        <w:t xml:space="preserve"> led to an unfortunate situation in which the efforts for </w:t>
      </w:r>
      <w:r w:rsidR="0041133A">
        <w:rPr>
          <w:rFonts w:ascii="Times New Roman" w:hAnsi="Times New Roman" w:cs="Times New Roman"/>
          <w:sz w:val="24"/>
          <w:szCs w:val="24"/>
          <w:lang w:val="en-GB"/>
        </w:rPr>
        <w:t>memorialization</w:t>
      </w:r>
      <w:r w:rsidR="008800B4" w:rsidRPr="006D186F">
        <w:rPr>
          <w:rFonts w:ascii="Times New Roman" w:hAnsi="Times New Roman" w:cs="Times New Roman"/>
          <w:sz w:val="24"/>
          <w:szCs w:val="24"/>
          <w:lang w:val="en-GB"/>
        </w:rPr>
        <w:t xml:space="preserve"> of the Roma victims of the Ho</w:t>
      </w:r>
      <w:r w:rsidR="00A225DB" w:rsidRPr="006D186F">
        <w:rPr>
          <w:rFonts w:ascii="Times New Roman" w:hAnsi="Times New Roman" w:cs="Times New Roman"/>
          <w:sz w:val="24"/>
          <w:szCs w:val="24"/>
          <w:lang w:val="en-GB"/>
        </w:rPr>
        <w:t xml:space="preserve">locaust have been scarce in Romania </w:t>
      </w:r>
      <w:r w:rsidR="001F1A93">
        <w:rPr>
          <w:rFonts w:ascii="Times New Roman" w:hAnsi="Times New Roman" w:cs="Times New Roman"/>
          <w:sz w:val="24"/>
          <w:szCs w:val="24"/>
          <w:lang w:val="en-GB"/>
        </w:rPr>
        <w:t>to date</w:t>
      </w:r>
      <w:r w:rsidR="00A225DB" w:rsidRPr="006D186F">
        <w:rPr>
          <w:rFonts w:ascii="Times New Roman" w:hAnsi="Times New Roman" w:cs="Times New Roman"/>
          <w:sz w:val="24"/>
          <w:szCs w:val="24"/>
          <w:lang w:val="en-GB"/>
        </w:rPr>
        <w:t>.</w:t>
      </w:r>
      <w:proofErr w:type="gramEnd"/>
      <w:r w:rsidR="00A225DB" w:rsidRPr="006D186F">
        <w:rPr>
          <w:rFonts w:ascii="Times New Roman" w:hAnsi="Times New Roman" w:cs="Times New Roman"/>
          <w:sz w:val="24"/>
          <w:szCs w:val="24"/>
          <w:lang w:val="en-GB"/>
        </w:rPr>
        <w:t xml:space="preserve"> </w:t>
      </w:r>
    </w:p>
    <w:p w14:paraId="3D407F31" w14:textId="77777777" w:rsidR="001F1A93" w:rsidRPr="006D186F" w:rsidRDefault="001F1A93" w:rsidP="006D186F">
      <w:pPr>
        <w:spacing w:line="360" w:lineRule="auto"/>
        <w:ind w:firstLine="720"/>
        <w:jc w:val="both"/>
        <w:rPr>
          <w:rFonts w:ascii="Times New Roman" w:hAnsi="Times New Roman" w:cs="Times New Roman"/>
          <w:sz w:val="24"/>
          <w:szCs w:val="24"/>
          <w:lang w:val="en-GB"/>
        </w:rPr>
      </w:pPr>
    </w:p>
    <w:p w14:paraId="71E4DDB7" w14:textId="77777777" w:rsidR="004F276B" w:rsidRPr="006D186F" w:rsidRDefault="004F276B" w:rsidP="006D186F">
      <w:pPr>
        <w:spacing w:line="360" w:lineRule="auto"/>
        <w:jc w:val="both"/>
        <w:rPr>
          <w:rFonts w:ascii="Times New Roman" w:hAnsi="Times New Roman" w:cs="Times New Roman"/>
          <w:b/>
          <w:sz w:val="24"/>
          <w:szCs w:val="24"/>
          <w:lang w:val="en-GB"/>
        </w:rPr>
      </w:pPr>
      <w:r w:rsidRPr="006D186F">
        <w:rPr>
          <w:rFonts w:ascii="Times New Roman" w:hAnsi="Times New Roman" w:cs="Times New Roman"/>
          <w:b/>
          <w:sz w:val="24"/>
          <w:szCs w:val="24"/>
          <w:lang w:val="en-GB"/>
        </w:rPr>
        <w:t>Who should be the duty-bearers?</w:t>
      </w:r>
    </w:p>
    <w:p w14:paraId="741AA233" w14:textId="7950B28B" w:rsidR="004F276B" w:rsidRPr="006D186F" w:rsidRDefault="009F484E"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 xml:space="preserve">So far, I </w:t>
      </w:r>
      <w:r w:rsidR="00885DCE" w:rsidRPr="006D186F">
        <w:rPr>
          <w:rFonts w:ascii="Times New Roman" w:hAnsi="Times New Roman" w:cs="Times New Roman"/>
          <w:sz w:val="24"/>
          <w:szCs w:val="24"/>
          <w:lang w:val="en-GB"/>
        </w:rPr>
        <w:t xml:space="preserve">held accountable the Romanian authorities for their lack of achievements in the field of Holocaust </w:t>
      </w:r>
      <w:r w:rsidR="009A75E6">
        <w:rPr>
          <w:rFonts w:ascii="Times New Roman" w:hAnsi="Times New Roman" w:cs="Times New Roman"/>
          <w:sz w:val="24"/>
          <w:szCs w:val="24"/>
          <w:lang w:val="en-GB"/>
        </w:rPr>
        <w:t>Remembrance</w:t>
      </w:r>
      <w:r w:rsidR="00885DCE" w:rsidRPr="006D186F">
        <w:rPr>
          <w:rFonts w:ascii="Times New Roman" w:hAnsi="Times New Roman" w:cs="Times New Roman"/>
          <w:sz w:val="24"/>
          <w:szCs w:val="24"/>
          <w:lang w:val="en-GB"/>
        </w:rPr>
        <w:t>.</w:t>
      </w:r>
      <w:r w:rsidR="00D97CE3" w:rsidRPr="006D186F">
        <w:rPr>
          <w:rFonts w:ascii="Times New Roman" w:hAnsi="Times New Roman" w:cs="Times New Roman"/>
          <w:sz w:val="24"/>
          <w:szCs w:val="24"/>
          <w:lang w:val="en-GB"/>
        </w:rPr>
        <w:t xml:space="preserve"> Nonetheless, are they the ones that should actually belong to the portfolio of reparatory justice? </w:t>
      </w:r>
      <w:r w:rsidR="00C21BB7" w:rsidRPr="006D186F">
        <w:rPr>
          <w:rFonts w:ascii="Times New Roman" w:hAnsi="Times New Roman" w:cs="Times New Roman"/>
          <w:sz w:val="24"/>
          <w:szCs w:val="24"/>
          <w:lang w:val="en-GB"/>
        </w:rPr>
        <w:t xml:space="preserve">This section seeks to </w:t>
      </w:r>
      <w:r w:rsidR="001F1A93">
        <w:rPr>
          <w:rFonts w:ascii="Times New Roman" w:hAnsi="Times New Roman" w:cs="Times New Roman"/>
          <w:sz w:val="24"/>
          <w:szCs w:val="24"/>
          <w:lang w:val="en-GB"/>
        </w:rPr>
        <w:t>provide</w:t>
      </w:r>
      <w:r w:rsidR="001F1A93" w:rsidRPr="006D186F">
        <w:rPr>
          <w:rFonts w:ascii="Times New Roman" w:hAnsi="Times New Roman" w:cs="Times New Roman"/>
          <w:sz w:val="24"/>
          <w:szCs w:val="24"/>
          <w:lang w:val="en-GB"/>
        </w:rPr>
        <w:t xml:space="preserve"> </w:t>
      </w:r>
      <w:r w:rsidR="00C21BB7" w:rsidRPr="006D186F">
        <w:rPr>
          <w:rFonts w:ascii="Times New Roman" w:hAnsi="Times New Roman" w:cs="Times New Roman"/>
          <w:sz w:val="24"/>
          <w:szCs w:val="24"/>
          <w:lang w:val="en-GB"/>
        </w:rPr>
        <w:t xml:space="preserve">an answer to the question of who should be the duty-bearers: </w:t>
      </w:r>
      <w:r w:rsidR="001F1A93">
        <w:rPr>
          <w:rFonts w:ascii="Times New Roman" w:hAnsi="Times New Roman" w:cs="Times New Roman"/>
          <w:sz w:val="24"/>
          <w:szCs w:val="24"/>
          <w:lang w:val="en-GB"/>
        </w:rPr>
        <w:t xml:space="preserve">is it </w:t>
      </w:r>
      <w:r w:rsidR="00C21BB7" w:rsidRPr="006D186F">
        <w:rPr>
          <w:rFonts w:ascii="Times New Roman" w:hAnsi="Times New Roman" w:cs="Times New Roman"/>
          <w:sz w:val="24"/>
          <w:szCs w:val="24"/>
          <w:lang w:val="en-GB"/>
        </w:rPr>
        <w:t xml:space="preserve">individuals, governments, civil society? This </w:t>
      </w:r>
      <w:r w:rsidR="00024204" w:rsidRPr="006D186F">
        <w:rPr>
          <w:rFonts w:ascii="Times New Roman" w:hAnsi="Times New Roman" w:cs="Times New Roman"/>
          <w:sz w:val="24"/>
          <w:szCs w:val="24"/>
          <w:lang w:val="en-GB"/>
        </w:rPr>
        <w:t xml:space="preserve">becomes an important </w:t>
      </w:r>
      <w:r w:rsidR="001F2CA4" w:rsidRPr="006D186F">
        <w:rPr>
          <w:rFonts w:ascii="Times New Roman" w:hAnsi="Times New Roman" w:cs="Times New Roman"/>
          <w:sz w:val="24"/>
          <w:szCs w:val="24"/>
          <w:lang w:val="en-GB"/>
        </w:rPr>
        <w:t xml:space="preserve">question in the context of Holocaust </w:t>
      </w:r>
      <w:r w:rsidR="009A75E6">
        <w:rPr>
          <w:rFonts w:ascii="Times New Roman" w:hAnsi="Times New Roman" w:cs="Times New Roman"/>
          <w:sz w:val="24"/>
          <w:szCs w:val="24"/>
          <w:lang w:val="en-GB"/>
        </w:rPr>
        <w:t>Remembrance</w:t>
      </w:r>
      <w:r w:rsidR="001F2CA4" w:rsidRPr="006D186F">
        <w:rPr>
          <w:rFonts w:ascii="Times New Roman" w:hAnsi="Times New Roman" w:cs="Times New Roman"/>
          <w:sz w:val="24"/>
          <w:szCs w:val="24"/>
          <w:lang w:val="en-GB"/>
        </w:rPr>
        <w:t xml:space="preserve">, as it is often unclear how the moral imperative of “never forget and never again, standard in the repertoire of Holocaust </w:t>
      </w:r>
      <w:r w:rsidR="001F2CA4" w:rsidRPr="006D186F">
        <w:rPr>
          <w:rFonts w:ascii="Times New Roman" w:hAnsi="Times New Roman" w:cs="Times New Roman"/>
          <w:sz w:val="24"/>
          <w:szCs w:val="24"/>
          <w:lang w:val="en-GB"/>
        </w:rPr>
        <w:lastRenderedPageBreak/>
        <w:t xml:space="preserve">commemoration” (Popescu and Schult: 2019) can actually be realized. </w:t>
      </w:r>
      <w:r w:rsidR="00861FA8" w:rsidRPr="006D186F">
        <w:rPr>
          <w:rFonts w:ascii="Times New Roman" w:hAnsi="Times New Roman" w:cs="Times New Roman"/>
          <w:sz w:val="24"/>
          <w:szCs w:val="24"/>
          <w:lang w:val="en-GB"/>
        </w:rPr>
        <w:t xml:space="preserve">Whose moral responsibility is </w:t>
      </w:r>
      <w:r w:rsidR="001F1A93">
        <w:rPr>
          <w:rFonts w:ascii="Times New Roman" w:hAnsi="Times New Roman" w:cs="Times New Roman"/>
          <w:sz w:val="24"/>
          <w:szCs w:val="24"/>
          <w:lang w:val="en-GB"/>
        </w:rPr>
        <w:t xml:space="preserve">it </w:t>
      </w:r>
      <w:r w:rsidR="00861FA8" w:rsidRPr="006D186F">
        <w:rPr>
          <w:rFonts w:ascii="Times New Roman" w:hAnsi="Times New Roman" w:cs="Times New Roman"/>
          <w:sz w:val="24"/>
          <w:szCs w:val="24"/>
          <w:lang w:val="en-GB"/>
        </w:rPr>
        <w:t xml:space="preserve">to realize this moral imperative? </w:t>
      </w:r>
      <w:r w:rsidR="00A55AE0" w:rsidRPr="006D186F">
        <w:rPr>
          <w:rFonts w:ascii="Times New Roman" w:hAnsi="Times New Roman" w:cs="Times New Roman"/>
          <w:sz w:val="24"/>
          <w:szCs w:val="24"/>
          <w:lang w:val="en-GB"/>
        </w:rPr>
        <w:t>My argument is that it is through institutional means that we should instantiate the principle</w:t>
      </w:r>
      <w:r w:rsidR="001F1A93">
        <w:rPr>
          <w:rFonts w:ascii="Times New Roman" w:hAnsi="Times New Roman" w:cs="Times New Roman"/>
          <w:sz w:val="24"/>
          <w:szCs w:val="24"/>
          <w:lang w:val="en-GB"/>
        </w:rPr>
        <w:t>s</w:t>
      </w:r>
      <w:r w:rsidR="00A55AE0" w:rsidRPr="006D186F">
        <w:rPr>
          <w:rFonts w:ascii="Times New Roman" w:hAnsi="Times New Roman" w:cs="Times New Roman"/>
          <w:sz w:val="24"/>
          <w:szCs w:val="24"/>
          <w:lang w:val="en-GB"/>
        </w:rPr>
        <w:t xml:space="preserve"> of reparatory justice and </w:t>
      </w:r>
      <w:r w:rsidR="00C74174" w:rsidRPr="006D186F">
        <w:rPr>
          <w:rFonts w:ascii="Times New Roman" w:hAnsi="Times New Roman" w:cs="Times New Roman"/>
          <w:sz w:val="24"/>
          <w:szCs w:val="24"/>
          <w:lang w:val="en-GB"/>
        </w:rPr>
        <w:t xml:space="preserve">ensure that something like the Holocaust will never be possible again. </w:t>
      </w:r>
      <w:r w:rsidR="009A75E6">
        <w:rPr>
          <w:rFonts w:ascii="Times New Roman" w:hAnsi="Times New Roman" w:cs="Times New Roman"/>
          <w:sz w:val="24"/>
          <w:szCs w:val="24"/>
          <w:lang w:val="en-GB"/>
        </w:rPr>
        <w:t>Furthermore</w:t>
      </w:r>
      <w:r w:rsidR="0015551B" w:rsidRPr="006D186F">
        <w:rPr>
          <w:rFonts w:ascii="Times New Roman" w:hAnsi="Times New Roman" w:cs="Times New Roman"/>
          <w:sz w:val="24"/>
          <w:szCs w:val="24"/>
          <w:lang w:val="en-GB"/>
        </w:rPr>
        <w:t xml:space="preserve">, this deserves a more proper explanation. </w:t>
      </w:r>
    </w:p>
    <w:p w14:paraId="3CCD6DF2" w14:textId="7A4C2A3A" w:rsidR="00A54F75" w:rsidRPr="006D186F" w:rsidRDefault="00A54F75"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r>
      <w:r w:rsidR="00BA1A4B" w:rsidRPr="006D186F">
        <w:rPr>
          <w:rFonts w:ascii="Times New Roman" w:hAnsi="Times New Roman" w:cs="Times New Roman"/>
          <w:sz w:val="24"/>
          <w:szCs w:val="24"/>
          <w:lang w:val="en-GB"/>
        </w:rPr>
        <w:t>We have both prudential and principled reasons for favo</w:t>
      </w:r>
      <w:r w:rsidR="00ED48C2">
        <w:rPr>
          <w:rFonts w:ascii="Times New Roman" w:hAnsi="Times New Roman" w:cs="Times New Roman"/>
          <w:sz w:val="24"/>
          <w:szCs w:val="24"/>
          <w:lang w:val="en-GB"/>
        </w:rPr>
        <w:t>u</w:t>
      </w:r>
      <w:r w:rsidR="00BA1A4B" w:rsidRPr="006D186F">
        <w:rPr>
          <w:rFonts w:ascii="Times New Roman" w:hAnsi="Times New Roman" w:cs="Times New Roman"/>
          <w:sz w:val="24"/>
          <w:szCs w:val="24"/>
          <w:lang w:val="en-GB"/>
        </w:rPr>
        <w:t>ring an institutional conception of reparatory justice</w:t>
      </w:r>
      <w:r w:rsidR="00ED48C2">
        <w:rPr>
          <w:rFonts w:ascii="Times New Roman" w:hAnsi="Times New Roman" w:cs="Times New Roman"/>
          <w:sz w:val="24"/>
          <w:szCs w:val="24"/>
          <w:lang w:val="en-GB"/>
        </w:rPr>
        <w:t>,</w:t>
      </w:r>
      <w:r w:rsidR="00BA1A4B" w:rsidRPr="006D186F">
        <w:rPr>
          <w:rFonts w:ascii="Times New Roman" w:hAnsi="Times New Roman" w:cs="Times New Roman"/>
          <w:sz w:val="24"/>
          <w:szCs w:val="24"/>
          <w:lang w:val="en-GB"/>
        </w:rPr>
        <w:t xml:space="preserve"> which asks that reparatory duties </w:t>
      </w:r>
      <w:proofErr w:type="gramStart"/>
      <w:r w:rsidR="00BA1A4B" w:rsidRPr="006D186F">
        <w:rPr>
          <w:rFonts w:ascii="Times New Roman" w:hAnsi="Times New Roman" w:cs="Times New Roman"/>
          <w:sz w:val="24"/>
          <w:szCs w:val="24"/>
          <w:lang w:val="en-GB"/>
        </w:rPr>
        <w:t>be discharged</w:t>
      </w:r>
      <w:proofErr w:type="gramEnd"/>
      <w:r w:rsidR="00BA1A4B" w:rsidRPr="006D186F">
        <w:rPr>
          <w:rFonts w:ascii="Times New Roman" w:hAnsi="Times New Roman" w:cs="Times New Roman"/>
          <w:sz w:val="24"/>
          <w:szCs w:val="24"/>
          <w:lang w:val="en-GB"/>
        </w:rPr>
        <w:t xml:space="preserve"> through institutional channels; at the opposite pole are interactional conceptions, which </w:t>
      </w:r>
      <w:r w:rsidR="004A42AC" w:rsidRPr="006D186F">
        <w:rPr>
          <w:rFonts w:ascii="Times New Roman" w:hAnsi="Times New Roman" w:cs="Times New Roman"/>
          <w:sz w:val="24"/>
          <w:szCs w:val="24"/>
          <w:lang w:val="en-GB"/>
        </w:rPr>
        <w:t xml:space="preserve">regulate the conduct of individuals </w:t>
      </w:r>
      <w:r w:rsidR="00ED48C2">
        <w:rPr>
          <w:rFonts w:ascii="Times New Roman" w:hAnsi="Times New Roman" w:cs="Times New Roman"/>
          <w:sz w:val="24"/>
          <w:szCs w:val="24"/>
          <w:lang w:val="en-GB"/>
        </w:rPr>
        <w:t>(</w:t>
      </w:r>
      <w:r w:rsidR="004A42AC" w:rsidRPr="006D186F">
        <w:rPr>
          <w:rFonts w:ascii="Times New Roman" w:hAnsi="Times New Roman" w:cs="Times New Roman"/>
          <w:sz w:val="24"/>
          <w:szCs w:val="24"/>
          <w:lang w:val="en-GB"/>
        </w:rPr>
        <w:t>Pogge: 1992, pp. 48-50)</w:t>
      </w:r>
      <w:r w:rsidR="00076167" w:rsidRPr="006D186F">
        <w:rPr>
          <w:rFonts w:ascii="Times New Roman" w:hAnsi="Times New Roman" w:cs="Times New Roman"/>
          <w:sz w:val="24"/>
          <w:szCs w:val="24"/>
          <w:lang w:val="en-GB"/>
        </w:rPr>
        <w:t xml:space="preserve">. </w:t>
      </w:r>
      <w:r w:rsidR="00FC6763" w:rsidRPr="006D186F">
        <w:rPr>
          <w:rFonts w:ascii="Times New Roman" w:hAnsi="Times New Roman" w:cs="Times New Roman"/>
          <w:sz w:val="24"/>
          <w:szCs w:val="24"/>
          <w:lang w:val="en-GB"/>
        </w:rPr>
        <w:t>The prudential argument sounds as follow</w:t>
      </w:r>
      <w:r w:rsidR="00ED48C2">
        <w:rPr>
          <w:rFonts w:ascii="Times New Roman" w:hAnsi="Times New Roman" w:cs="Times New Roman"/>
          <w:sz w:val="24"/>
          <w:szCs w:val="24"/>
          <w:lang w:val="en-GB"/>
        </w:rPr>
        <w:t>s</w:t>
      </w:r>
      <w:r w:rsidR="00FC6763" w:rsidRPr="006D186F">
        <w:rPr>
          <w:rFonts w:ascii="Times New Roman" w:hAnsi="Times New Roman" w:cs="Times New Roman"/>
          <w:sz w:val="24"/>
          <w:szCs w:val="24"/>
          <w:lang w:val="en-GB"/>
        </w:rPr>
        <w:t xml:space="preserve">: </w:t>
      </w:r>
      <w:r w:rsidR="00447D3C" w:rsidRPr="006D186F">
        <w:rPr>
          <w:rFonts w:ascii="Times New Roman" w:hAnsi="Times New Roman" w:cs="Times New Roman"/>
          <w:sz w:val="24"/>
          <w:szCs w:val="24"/>
          <w:lang w:val="en-GB"/>
        </w:rPr>
        <w:t>people might be reluctant to stand ou</w:t>
      </w:r>
      <w:r w:rsidR="007F39CC" w:rsidRPr="006D186F">
        <w:rPr>
          <w:rFonts w:ascii="Times New Roman" w:hAnsi="Times New Roman" w:cs="Times New Roman"/>
          <w:sz w:val="24"/>
          <w:szCs w:val="24"/>
          <w:lang w:val="en-GB"/>
        </w:rPr>
        <w:t xml:space="preserve">t as descendants of aggressors. This is especially a plausible </w:t>
      </w:r>
      <w:r w:rsidR="00F23B6F" w:rsidRPr="006D186F">
        <w:rPr>
          <w:rFonts w:ascii="Times New Roman" w:hAnsi="Times New Roman" w:cs="Times New Roman"/>
          <w:sz w:val="24"/>
          <w:szCs w:val="24"/>
          <w:lang w:val="en-GB"/>
        </w:rPr>
        <w:t>concern in the R</w:t>
      </w:r>
      <w:r w:rsidR="007B6C5F">
        <w:rPr>
          <w:rFonts w:ascii="Times New Roman" w:hAnsi="Times New Roman" w:cs="Times New Roman"/>
          <w:sz w:val="24"/>
          <w:szCs w:val="24"/>
          <w:lang w:val="en-GB"/>
        </w:rPr>
        <w:t xml:space="preserve">omanian setting, given that survey results </w:t>
      </w:r>
      <w:r w:rsidR="00DB2569" w:rsidRPr="006D186F">
        <w:rPr>
          <w:rFonts w:ascii="Times New Roman" w:hAnsi="Times New Roman" w:cs="Times New Roman"/>
          <w:sz w:val="24"/>
          <w:szCs w:val="24"/>
          <w:lang w:val="en-GB"/>
        </w:rPr>
        <w:t xml:space="preserve">show a tendency to ignore the fact that the Romanian authorities were the ones </w:t>
      </w:r>
      <w:proofErr w:type="gramStart"/>
      <w:r w:rsidR="00DB2569" w:rsidRPr="006D186F">
        <w:rPr>
          <w:rFonts w:ascii="Times New Roman" w:hAnsi="Times New Roman" w:cs="Times New Roman"/>
          <w:sz w:val="24"/>
          <w:szCs w:val="24"/>
          <w:lang w:val="en-GB"/>
        </w:rPr>
        <w:t xml:space="preserve">who committed the Holocaust and that </w:t>
      </w:r>
      <w:r w:rsidR="0005659F" w:rsidRPr="006D186F">
        <w:rPr>
          <w:rFonts w:ascii="Times New Roman" w:hAnsi="Times New Roman" w:cs="Times New Roman"/>
          <w:sz w:val="24"/>
          <w:szCs w:val="24"/>
          <w:lang w:val="en-GB"/>
        </w:rPr>
        <w:t>the Romanian citizens were complicit in their silence</w:t>
      </w:r>
      <w:proofErr w:type="gramEnd"/>
      <w:r w:rsidR="0005659F" w:rsidRPr="006D186F">
        <w:rPr>
          <w:rFonts w:ascii="Times New Roman" w:hAnsi="Times New Roman" w:cs="Times New Roman"/>
          <w:sz w:val="24"/>
          <w:szCs w:val="24"/>
          <w:lang w:val="en-GB"/>
        </w:rPr>
        <w:t>.</w:t>
      </w:r>
      <w:r w:rsidR="00075ED8" w:rsidRPr="006D186F">
        <w:rPr>
          <w:rFonts w:ascii="Times New Roman" w:hAnsi="Times New Roman" w:cs="Times New Roman"/>
          <w:sz w:val="24"/>
          <w:szCs w:val="24"/>
          <w:lang w:val="en-GB"/>
        </w:rPr>
        <w:t xml:space="preserve"> Furthermore, phenomena such as collective action problems or shirking from one’s responsibility make an institutional </w:t>
      </w:r>
      <w:r w:rsidR="00CA580C" w:rsidRPr="006D186F">
        <w:rPr>
          <w:rFonts w:ascii="Times New Roman" w:hAnsi="Times New Roman" w:cs="Times New Roman"/>
          <w:sz w:val="24"/>
          <w:szCs w:val="24"/>
          <w:lang w:val="en-GB"/>
        </w:rPr>
        <w:t xml:space="preserve">route seem more accessible (Nussbaum: 2005, p. 213, </w:t>
      </w:r>
      <w:r w:rsidR="00CA580C" w:rsidRPr="006D186F">
        <w:rPr>
          <w:rFonts w:ascii="Times New Roman" w:hAnsi="Times New Roman" w:cs="Times New Roman"/>
          <w:i/>
          <w:sz w:val="24"/>
          <w:szCs w:val="24"/>
          <w:lang w:val="en-GB"/>
        </w:rPr>
        <w:t xml:space="preserve">apud </w:t>
      </w:r>
      <w:r w:rsidR="00CA580C" w:rsidRPr="006D186F">
        <w:rPr>
          <w:rFonts w:ascii="Times New Roman" w:hAnsi="Times New Roman" w:cs="Times New Roman"/>
          <w:sz w:val="24"/>
          <w:szCs w:val="24"/>
          <w:lang w:val="en-GB"/>
        </w:rPr>
        <w:t>Dumitru: 2019).</w:t>
      </w:r>
      <w:r w:rsidR="008347A9" w:rsidRPr="006D186F">
        <w:rPr>
          <w:rFonts w:ascii="Times New Roman" w:hAnsi="Times New Roman" w:cs="Times New Roman"/>
          <w:sz w:val="24"/>
          <w:szCs w:val="24"/>
          <w:lang w:val="en-GB"/>
        </w:rPr>
        <w:t xml:space="preserve"> Institutional measures are bound to be quicker to implement, easier to </w:t>
      </w:r>
      <w:r w:rsidR="00093C1A" w:rsidRPr="006D186F">
        <w:rPr>
          <w:rFonts w:ascii="Times New Roman" w:hAnsi="Times New Roman" w:cs="Times New Roman"/>
          <w:sz w:val="24"/>
          <w:szCs w:val="24"/>
          <w:lang w:val="en-GB"/>
        </w:rPr>
        <w:t>encourage compli</w:t>
      </w:r>
      <w:r w:rsidR="009E25B6" w:rsidRPr="006D186F">
        <w:rPr>
          <w:rFonts w:ascii="Times New Roman" w:hAnsi="Times New Roman" w:cs="Times New Roman"/>
          <w:sz w:val="24"/>
          <w:szCs w:val="24"/>
          <w:lang w:val="en-GB"/>
        </w:rPr>
        <w:t xml:space="preserve">ance, and would have associated negative sanctions that would dissuade potential </w:t>
      </w:r>
      <w:r w:rsidR="005B3D2E" w:rsidRPr="006D186F">
        <w:rPr>
          <w:rFonts w:ascii="Times New Roman" w:hAnsi="Times New Roman" w:cs="Times New Roman"/>
          <w:sz w:val="24"/>
          <w:szCs w:val="24"/>
          <w:lang w:val="en-GB"/>
        </w:rPr>
        <w:t xml:space="preserve">violations or punish the instances in which people would not comply with the stipulated measures. For instance, the </w:t>
      </w:r>
      <w:r w:rsidR="002731DB" w:rsidRPr="006D186F">
        <w:rPr>
          <w:rFonts w:ascii="Times New Roman" w:hAnsi="Times New Roman" w:cs="Times New Roman"/>
          <w:sz w:val="24"/>
          <w:szCs w:val="24"/>
          <w:lang w:val="en-GB"/>
        </w:rPr>
        <w:t>changes brought in 2015 to the Government Emergency Ordinance no. 31/2002</w:t>
      </w:r>
      <w:r w:rsidR="002731DB" w:rsidRPr="006D186F">
        <w:rPr>
          <w:rStyle w:val="FootnoteReference"/>
          <w:rFonts w:ascii="Times New Roman" w:hAnsi="Times New Roman" w:cs="Times New Roman"/>
          <w:sz w:val="24"/>
          <w:szCs w:val="24"/>
          <w:lang w:val="en-GB"/>
        </w:rPr>
        <w:footnoteReference w:id="19"/>
      </w:r>
      <w:r w:rsidR="008A5DBC" w:rsidRPr="006D186F">
        <w:rPr>
          <w:rFonts w:ascii="Times New Roman" w:hAnsi="Times New Roman" w:cs="Times New Roman"/>
          <w:sz w:val="24"/>
          <w:szCs w:val="24"/>
          <w:lang w:val="en-GB"/>
        </w:rPr>
        <w:t xml:space="preserve"> criminalize </w:t>
      </w:r>
      <w:proofErr w:type="gramStart"/>
      <w:r w:rsidR="008A5DBC" w:rsidRPr="006D186F">
        <w:rPr>
          <w:rFonts w:ascii="Times New Roman" w:hAnsi="Times New Roman" w:cs="Times New Roman"/>
          <w:sz w:val="24"/>
          <w:szCs w:val="24"/>
          <w:lang w:val="en-GB"/>
        </w:rPr>
        <w:t>activities which</w:t>
      </w:r>
      <w:proofErr w:type="gramEnd"/>
      <w:r w:rsidR="008A5DBC" w:rsidRPr="006D186F">
        <w:rPr>
          <w:rFonts w:ascii="Times New Roman" w:hAnsi="Times New Roman" w:cs="Times New Roman"/>
          <w:sz w:val="24"/>
          <w:szCs w:val="24"/>
          <w:lang w:val="en-GB"/>
        </w:rPr>
        <w:t xml:space="preserve"> </w:t>
      </w:r>
      <w:r w:rsidR="00367E79" w:rsidRPr="006D186F">
        <w:rPr>
          <w:rFonts w:ascii="Times New Roman" w:hAnsi="Times New Roman" w:cs="Times New Roman"/>
          <w:sz w:val="24"/>
          <w:szCs w:val="24"/>
          <w:lang w:val="en-GB"/>
        </w:rPr>
        <w:t xml:space="preserve">promote the cult of organizations or persons guilty of crimes against humanity and genocide. </w:t>
      </w:r>
      <w:r w:rsidR="00151542" w:rsidRPr="006D186F">
        <w:rPr>
          <w:rFonts w:ascii="Times New Roman" w:hAnsi="Times New Roman" w:cs="Times New Roman"/>
          <w:sz w:val="24"/>
          <w:szCs w:val="24"/>
          <w:lang w:val="en-GB"/>
        </w:rPr>
        <w:t xml:space="preserve">The Law no. 217/2015 mentions that the Holocaust refers to the systematic persecution and annihilation of Roma and Jews and singles out the legionnaires </w:t>
      </w:r>
      <w:r w:rsidR="006D6D93" w:rsidRPr="006D186F">
        <w:rPr>
          <w:rFonts w:ascii="Times New Roman" w:hAnsi="Times New Roman" w:cs="Times New Roman"/>
          <w:sz w:val="24"/>
          <w:szCs w:val="24"/>
          <w:lang w:val="en-GB"/>
        </w:rPr>
        <w:t xml:space="preserve">as the political movement with a fascist character that is guilty of war crimes. </w:t>
      </w:r>
      <w:r w:rsidR="00EC7057" w:rsidRPr="006D186F">
        <w:rPr>
          <w:rFonts w:ascii="Times New Roman" w:hAnsi="Times New Roman" w:cs="Times New Roman"/>
          <w:sz w:val="24"/>
          <w:szCs w:val="24"/>
          <w:lang w:val="en-GB"/>
        </w:rPr>
        <w:t xml:space="preserve">It </w:t>
      </w:r>
      <w:proofErr w:type="gramStart"/>
      <w:r w:rsidR="00EC7057" w:rsidRPr="006D186F">
        <w:rPr>
          <w:rFonts w:ascii="Times New Roman" w:hAnsi="Times New Roman" w:cs="Times New Roman"/>
          <w:sz w:val="24"/>
          <w:szCs w:val="24"/>
          <w:lang w:val="en-GB"/>
        </w:rPr>
        <w:t>must be mentioned</w:t>
      </w:r>
      <w:proofErr w:type="gramEnd"/>
      <w:r w:rsidR="00EC7057" w:rsidRPr="006D186F">
        <w:rPr>
          <w:rFonts w:ascii="Times New Roman" w:hAnsi="Times New Roman" w:cs="Times New Roman"/>
          <w:sz w:val="24"/>
          <w:szCs w:val="24"/>
          <w:lang w:val="en-GB"/>
        </w:rPr>
        <w:t xml:space="preserve">, however, that the text of the law is quite </w:t>
      </w:r>
      <w:r w:rsidR="007B2B46" w:rsidRPr="006D186F">
        <w:rPr>
          <w:rFonts w:ascii="Times New Roman" w:hAnsi="Times New Roman" w:cs="Times New Roman"/>
          <w:sz w:val="24"/>
          <w:szCs w:val="24"/>
          <w:lang w:val="en-GB"/>
        </w:rPr>
        <w:t xml:space="preserve">lenient when it comes to attributing responsibility for said war crimes. For instance, it mentions that the Romanian institutions “endorsed” the Holocaust, and not that they were the ones responsible for committing it (Article 4, paragraph </w:t>
      </w:r>
      <w:r w:rsidR="00671DDA" w:rsidRPr="006D186F">
        <w:rPr>
          <w:rFonts w:ascii="Times New Roman" w:hAnsi="Times New Roman" w:cs="Times New Roman"/>
          <w:sz w:val="24"/>
          <w:szCs w:val="24"/>
          <w:lang w:val="en-GB"/>
        </w:rPr>
        <w:t xml:space="preserve">E). </w:t>
      </w:r>
      <w:r w:rsidR="00F85A79">
        <w:rPr>
          <w:rFonts w:ascii="Times New Roman" w:hAnsi="Times New Roman" w:cs="Times New Roman"/>
          <w:sz w:val="24"/>
          <w:szCs w:val="24"/>
          <w:lang w:val="en-GB"/>
        </w:rPr>
        <w:t>Laying</w:t>
      </w:r>
      <w:r w:rsidR="00F85A79" w:rsidRPr="006D186F">
        <w:rPr>
          <w:rFonts w:ascii="Times New Roman" w:hAnsi="Times New Roman" w:cs="Times New Roman"/>
          <w:sz w:val="24"/>
          <w:szCs w:val="24"/>
          <w:lang w:val="en-GB"/>
        </w:rPr>
        <w:t xml:space="preserve"> </w:t>
      </w:r>
      <w:r w:rsidR="006257BB" w:rsidRPr="006D186F">
        <w:rPr>
          <w:rFonts w:ascii="Times New Roman" w:hAnsi="Times New Roman" w:cs="Times New Roman"/>
          <w:sz w:val="24"/>
          <w:szCs w:val="24"/>
          <w:lang w:val="en-GB"/>
        </w:rPr>
        <w:t>aside this shortcoming for the mome</w:t>
      </w:r>
      <w:r w:rsidR="000C08AE" w:rsidRPr="006D186F">
        <w:rPr>
          <w:rFonts w:ascii="Times New Roman" w:hAnsi="Times New Roman" w:cs="Times New Roman"/>
          <w:sz w:val="24"/>
          <w:szCs w:val="24"/>
          <w:lang w:val="en-GB"/>
        </w:rPr>
        <w:t xml:space="preserve">nt, it is worth mentioning that Articles 12 and 13 </w:t>
      </w:r>
      <w:r w:rsidR="00F85A79">
        <w:rPr>
          <w:rFonts w:ascii="Times New Roman" w:hAnsi="Times New Roman" w:cs="Times New Roman"/>
          <w:sz w:val="24"/>
          <w:szCs w:val="24"/>
          <w:lang w:val="en-GB"/>
        </w:rPr>
        <w:t xml:space="preserve">of the aforementioned legislation </w:t>
      </w:r>
      <w:r w:rsidR="000C08AE" w:rsidRPr="006D186F">
        <w:rPr>
          <w:rFonts w:ascii="Times New Roman" w:hAnsi="Times New Roman" w:cs="Times New Roman"/>
          <w:sz w:val="24"/>
          <w:szCs w:val="24"/>
          <w:lang w:val="en-GB"/>
        </w:rPr>
        <w:t>forbid commemorative gestures</w:t>
      </w:r>
      <w:r w:rsidR="00562DB9" w:rsidRPr="006D186F">
        <w:rPr>
          <w:rFonts w:ascii="Times New Roman" w:hAnsi="Times New Roman" w:cs="Times New Roman"/>
          <w:sz w:val="24"/>
          <w:szCs w:val="24"/>
          <w:lang w:val="en-GB"/>
        </w:rPr>
        <w:t xml:space="preserve"> </w:t>
      </w:r>
      <w:r w:rsidR="00F85A79">
        <w:rPr>
          <w:rFonts w:ascii="Times New Roman" w:hAnsi="Times New Roman" w:cs="Times New Roman"/>
          <w:sz w:val="24"/>
          <w:szCs w:val="24"/>
          <w:lang w:val="en-GB"/>
        </w:rPr>
        <w:t>toward</w:t>
      </w:r>
      <w:r w:rsidR="00F85A79" w:rsidRPr="006D186F">
        <w:rPr>
          <w:rFonts w:ascii="Times New Roman" w:hAnsi="Times New Roman" w:cs="Times New Roman"/>
          <w:sz w:val="24"/>
          <w:szCs w:val="24"/>
          <w:lang w:val="en-GB"/>
        </w:rPr>
        <w:t xml:space="preserve"> </w:t>
      </w:r>
      <w:r w:rsidR="00A13C8B" w:rsidRPr="006D186F">
        <w:rPr>
          <w:rFonts w:ascii="Times New Roman" w:hAnsi="Times New Roman" w:cs="Times New Roman"/>
          <w:sz w:val="24"/>
          <w:szCs w:val="24"/>
          <w:lang w:val="en-GB"/>
        </w:rPr>
        <w:t xml:space="preserve">war criminals, including </w:t>
      </w:r>
      <w:r w:rsidR="00292411">
        <w:rPr>
          <w:rFonts w:ascii="Times New Roman" w:hAnsi="Times New Roman" w:cs="Times New Roman"/>
          <w:sz w:val="24"/>
          <w:szCs w:val="24"/>
          <w:lang w:val="en-GB"/>
        </w:rPr>
        <w:t>“</w:t>
      </w:r>
      <w:r w:rsidR="00A13C8B" w:rsidRPr="006D186F">
        <w:rPr>
          <w:rFonts w:ascii="Times New Roman" w:hAnsi="Times New Roman" w:cs="Times New Roman"/>
          <w:i/>
          <w:sz w:val="24"/>
          <w:szCs w:val="24"/>
          <w:lang w:val="en-GB"/>
        </w:rPr>
        <w:t>giving their names to streets, boulevards, parks, markets and other public places</w:t>
      </w:r>
      <w:r w:rsidR="00292411">
        <w:rPr>
          <w:rFonts w:ascii="Times New Roman" w:hAnsi="Times New Roman" w:cs="Times New Roman"/>
          <w:i/>
          <w:sz w:val="24"/>
          <w:szCs w:val="24"/>
          <w:lang w:val="en-GB"/>
        </w:rPr>
        <w:t>”</w:t>
      </w:r>
      <w:r w:rsidR="00A13C8B" w:rsidRPr="00781F81">
        <w:rPr>
          <w:rFonts w:ascii="Times New Roman" w:hAnsi="Times New Roman" w:cs="Times New Roman"/>
          <w:iCs/>
          <w:sz w:val="24"/>
          <w:szCs w:val="24"/>
          <w:lang w:val="en-GB"/>
        </w:rPr>
        <w:t>.</w:t>
      </w:r>
      <w:r w:rsidR="00A13C8B" w:rsidRPr="006D186F">
        <w:rPr>
          <w:rFonts w:ascii="Times New Roman" w:hAnsi="Times New Roman" w:cs="Times New Roman"/>
          <w:i/>
          <w:sz w:val="24"/>
          <w:szCs w:val="24"/>
          <w:lang w:val="en-GB"/>
        </w:rPr>
        <w:t xml:space="preserve"> </w:t>
      </w:r>
      <w:r w:rsidR="00741A1E" w:rsidRPr="006D186F">
        <w:rPr>
          <w:rFonts w:ascii="Times New Roman" w:hAnsi="Times New Roman" w:cs="Times New Roman"/>
          <w:sz w:val="24"/>
          <w:szCs w:val="24"/>
          <w:lang w:val="en-GB"/>
        </w:rPr>
        <w:t xml:space="preserve">There is a noticeable gap, however, </w:t>
      </w:r>
      <w:r w:rsidR="00F85A79">
        <w:rPr>
          <w:rFonts w:ascii="Times New Roman" w:hAnsi="Times New Roman" w:cs="Times New Roman"/>
          <w:sz w:val="24"/>
          <w:szCs w:val="24"/>
          <w:lang w:val="en-GB"/>
        </w:rPr>
        <w:t>between</w:t>
      </w:r>
      <w:r w:rsidR="00F85A79" w:rsidRPr="006D186F">
        <w:rPr>
          <w:rFonts w:ascii="Times New Roman" w:hAnsi="Times New Roman" w:cs="Times New Roman"/>
          <w:sz w:val="24"/>
          <w:szCs w:val="24"/>
          <w:lang w:val="en-GB"/>
        </w:rPr>
        <w:t xml:space="preserve"> </w:t>
      </w:r>
      <w:r w:rsidR="00741A1E" w:rsidRPr="006D186F">
        <w:rPr>
          <w:rFonts w:ascii="Times New Roman" w:hAnsi="Times New Roman" w:cs="Times New Roman"/>
          <w:sz w:val="24"/>
          <w:szCs w:val="24"/>
          <w:lang w:val="en-GB"/>
        </w:rPr>
        <w:t xml:space="preserve">the text of the law </w:t>
      </w:r>
      <w:r w:rsidR="00F85A79">
        <w:rPr>
          <w:rFonts w:ascii="Times New Roman" w:hAnsi="Times New Roman" w:cs="Times New Roman"/>
          <w:sz w:val="24"/>
          <w:szCs w:val="24"/>
          <w:lang w:val="en-GB"/>
        </w:rPr>
        <w:t>and</w:t>
      </w:r>
      <w:r w:rsidR="00F85A79" w:rsidRPr="006D186F">
        <w:rPr>
          <w:rFonts w:ascii="Times New Roman" w:hAnsi="Times New Roman" w:cs="Times New Roman"/>
          <w:sz w:val="24"/>
          <w:szCs w:val="24"/>
          <w:lang w:val="en-GB"/>
        </w:rPr>
        <w:t xml:space="preserve"> </w:t>
      </w:r>
      <w:r w:rsidR="00F85A79">
        <w:rPr>
          <w:rFonts w:ascii="Times New Roman" w:hAnsi="Times New Roman" w:cs="Times New Roman"/>
          <w:sz w:val="24"/>
          <w:szCs w:val="24"/>
          <w:lang w:val="en-GB"/>
        </w:rPr>
        <w:t xml:space="preserve">actual </w:t>
      </w:r>
      <w:r w:rsidR="00741A1E" w:rsidRPr="006D186F">
        <w:rPr>
          <w:rFonts w:ascii="Times New Roman" w:hAnsi="Times New Roman" w:cs="Times New Roman"/>
          <w:sz w:val="24"/>
          <w:szCs w:val="24"/>
          <w:lang w:val="en-GB"/>
        </w:rPr>
        <w:t xml:space="preserve">practice, as the previous </w:t>
      </w:r>
      <w:r w:rsidR="003F231E" w:rsidRPr="006D186F">
        <w:rPr>
          <w:rFonts w:ascii="Times New Roman" w:hAnsi="Times New Roman" w:cs="Times New Roman"/>
          <w:sz w:val="24"/>
          <w:szCs w:val="24"/>
          <w:lang w:val="en-GB"/>
        </w:rPr>
        <w:t xml:space="preserve">paragraphs showed. Nonetheless, the inclusion of concrete sanctions for </w:t>
      </w:r>
      <w:r w:rsidR="00345C53" w:rsidRPr="006D186F">
        <w:rPr>
          <w:rFonts w:ascii="Times New Roman" w:hAnsi="Times New Roman" w:cs="Times New Roman"/>
          <w:sz w:val="24"/>
          <w:szCs w:val="24"/>
          <w:lang w:val="en-GB"/>
        </w:rPr>
        <w:t>such actions (</w:t>
      </w:r>
      <w:r w:rsidR="00F85A79">
        <w:rPr>
          <w:rFonts w:ascii="Times New Roman" w:hAnsi="Times New Roman" w:cs="Times New Roman"/>
          <w:sz w:val="24"/>
          <w:szCs w:val="24"/>
          <w:lang w:val="en-GB"/>
        </w:rPr>
        <w:t>prison term</w:t>
      </w:r>
      <w:r w:rsidR="00F85A79" w:rsidRPr="006D186F">
        <w:rPr>
          <w:rFonts w:ascii="Times New Roman" w:hAnsi="Times New Roman" w:cs="Times New Roman"/>
          <w:sz w:val="24"/>
          <w:szCs w:val="24"/>
          <w:lang w:val="en-GB"/>
        </w:rPr>
        <w:t xml:space="preserve"> </w:t>
      </w:r>
      <w:r w:rsidR="00345C53" w:rsidRPr="006D186F">
        <w:rPr>
          <w:rFonts w:ascii="Times New Roman" w:hAnsi="Times New Roman" w:cs="Times New Roman"/>
          <w:sz w:val="24"/>
          <w:szCs w:val="24"/>
          <w:lang w:val="en-GB"/>
        </w:rPr>
        <w:t xml:space="preserve">from 6 </w:t>
      </w:r>
      <w:r w:rsidR="00345C53" w:rsidRPr="006D186F">
        <w:rPr>
          <w:rFonts w:ascii="Times New Roman" w:hAnsi="Times New Roman" w:cs="Times New Roman"/>
          <w:sz w:val="24"/>
          <w:szCs w:val="24"/>
          <w:lang w:val="en-GB"/>
        </w:rPr>
        <w:lastRenderedPageBreak/>
        <w:t xml:space="preserve">months </w:t>
      </w:r>
      <w:r w:rsidR="00F85A79">
        <w:rPr>
          <w:rFonts w:ascii="Times New Roman" w:hAnsi="Times New Roman" w:cs="Times New Roman"/>
          <w:sz w:val="24"/>
          <w:szCs w:val="24"/>
          <w:lang w:val="en-GB"/>
        </w:rPr>
        <w:t xml:space="preserve">up to </w:t>
      </w:r>
      <w:r w:rsidR="00345C53" w:rsidRPr="006D186F">
        <w:rPr>
          <w:rFonts w:ascii="Times New Roman" w:hAnsi="Times New Roman" w:cs="Times New Roman"/>
          <w:sz w:val="24"/>
          <w:szCs w:val="24"/>
          <w:lang w:val="en-GB"/>
        </w:rPr>
        <w:t>to 3 years or a fine)</w:t>
      </w:r>
      <w:r w:rsidR="008A3B36" w:rsidRPr="006D186F">
        <w:rPr>
          <w:rFonts w:ascii="Times New Roman" w:hAnsi="Times New Roman" w:cs="Times New Roman"/>
          <w:sz w:val="24"/>
          <w:szCs w:val="24"/>
          <w:lang w:val="en-GB"/>
        </w:rPr>
        <w:t xml:space="preserve"> is bound to provide further reasons for would-be violators to comply with the legislation.</w:t>
      </w:r>
    </w:p>
    <w:p w14:paraId="2FFFBAA7" w14:textId="77777777" w:rsidR="00FA5B54" w:rsidRPr="006D186F" w:rsidRDefault="00AD70F3"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t xml:space="preserve">The principled reason </w:t>
      </w:r>
      <w:r w:rsidR="00F702CD" w:rsidRPr="006D186F">
        <w:rPr>
          <w:rFonts w:ascii="Times New Roman" w:hAnsi="Times New Roman" w:cs="Times New Roman"/>
          <w:sz w:val="24"/>
          <w:szCs w:val="24"/>
          <w:lang w:val="en-GB"/>
        </w:rPr>
        <w:t xml:space="preserve">is that the ends of </w:t>
      </w:r>
      <w:r w:rsidR="00254A25" w:rsidRPr="006D186F">
        <w:rPr>
          <w:rFonts w:ascii="Times New Roman" w:hAnsi="Times New Roman" w:cs="Times New Roman"/>
          <w:sz w:val="24"/>
          <w:szCs w:val="24"/>
          <w:lang w:val="en-GB"/>
        </w:rPr>
        <w:t xml:space="preserve">relational egalitarianism </w:t>
      </w:r>
      <w:proofErr w:type="gramStart"/>
      <w:r w:rsidR="00254A25" w:rsidRPr="006D186F">
        <w:rPr>
          <w:rFonts w:ascii="Times New Roman" w:hAnsi="Times New Roman" w:cs="Times New Roman"/>
          <w:sz w:val="24"/>
          <w:szCs w:val="24"/>
          <w:lang w:val="en-GB"/>
        </w:rPr>
        <w:t>are better fulfilled</w:t>
      </w:r>
      <w:proofErr w:type="gramEnd"/>
      <w:r w:rsidR="00254A25" w:rsidRPr="006D186F">
        <w:rPr>
          <w:rFonts w:ascii="Times New Roman" w:hAnsi="Times New Roman" w:cs="Times New Roman"/>
          <w:sz w:val="24"/>
          <w:szCs w:val="24"/>
          <w:lang w:val="en-GB"/>
        </w:rPr>
        <w:t xml:space="preserve"> if we consider that the duty-bearers are the institutions. </w:t>
      </w:r>
      <w:r w:rsidR="006107FA" w:rsidRPr="006D186F">
        <w:rPr>
          <w:rFonts w:ascii="Times New Roman" w:hAnsi="Times New Roman" w:cs="Times New Roman"/>
          <w:sz w:val="24"/>
          <w:szCs w:val="24"/>
          <w:lang w:val="en-GB"/>
        </w:rPr>
        <w:t>Only this way can we bring together descendants of victims and descendants of aggressors, and place them on positions of equal set</w:t>
      </w:r>
      <w:r w:rsidR="00CB6C22" w:rsidRPr="006D186F">
        <w:rPr>
          <w:rFonts w:ascii="Times New Roman" w:hAnsi="Times New Roman" w:cs="Times New Roman"/>
          <w:sz w:val="24"/>
          <w:szCs w:val="24"/>
          <w:lang w:val="en-GB"/>
        </w:rPr>
        <w:t xml:space="preserve">ting. This does not mean that individuals are not the ultimate bearers of moral duties, only that the most efficient and fair way of discharging those </w:t>
      </w:r>
      <w:r w:rsidR="007A4D36" w:rsidRPr="006D186F">
        <w:rPr>
          <w:rFonts w:ascii="Times New Roman" w:hAnsi="Times New Roman" w:cs="Times New Roman"/>
          <w:sz w:val="24"/>
          <w:szCs w:val="24"/>
          <w:lang w:val="en-GB"/>
        </w:rPr>
        <w:t>duties is through institutions.</w:t>
      </w:r>
    </w:p>
    <w:p w14:paraId="00A85510" w14:textId="2C5925F9" w:rsidR="008317E2" w:rsidRPr="006D186F" w:rsidRDefault="006107FA" w:rsidP="006D186F">
      <w:pPr>
        <w:spacing w:line="360" w:lineRule="auto"/>
        <w:ind w:firstLine="720"/>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 xml:space="preserve">This is why we need to set up channels for dialogue between descendants of victims and descendants of perpetrators. Such a measure has been </w:t>
      </w:r>
      <w:r w:rsidR="00CB6C22" w:rsidRPr="006D186F">
        <w:rPr>
          <w:rFonts w:ascii="Times New Roman" w:hAnsi="Times New Roman" w:cs="Times New Roman"/>
          <w:sz w:val="24"/>
          <w:szCs w:val="24"/>
          <w:lang w:val="en-GB"/>
        </w:rPr>
        <w:t xml:space="preserve">blatantly missing from the set of measures adopted in Romania. </w:t>
      </w:r>
      <w:proofErr w:type="gramStart"/>
      <w:r w:rsidR="00060AA6" w:rsidRPr="006D186F">
        <w:rPr>
          <w:rFonts w:ascii="Times New Roman" w:hAnsi="Times New Roman" w:cs="Times New Roman"/>
          <w:sz w:val="24"/>
          <w:szCs w:val="24"/>
          <w:lang w:val="en-GB"/>
        </w:rPr>
        <w:t xml:space="preserve">An open dialogue would serve multiple purposes: it would allow </w:t>
      </w:r>
      <w:r w:rsidR="00A75428" w:rsidRPr="006D186F">
        <w:rPr>
          <w:rFonts w:ascii="Times New Roman" w:hAnsi="Times New Roman" w:cs="Times New Roman"/>
          <w:sz w:val="24"/>
          <w:szCs w:val="24"/>
          <w:lang w:val="en-GB"/>
        </w:rPr>
        <w:t xml:space="preserve">descendants of perpetrators to come forward and </w:t>
      </w:r>
      <w:r w:rsidR="00DC71D7" w:rsidRPr="006D186F">
        <w:rPr>
          <w:rFonts w:ascii="Times New Roman" w:hAnsi="Times New Roman" w:cs="Times New Roman"/>
          <w:sz w:val="24"/>
          <w:szCs w:val="24"/>
          <w:lang w:val="en-GB"/>
        </w:rPr>
        <w:t xml:space="preserve">acknowledge the role played by their ancestors </w:t>
      </w:r>
      <w:r w:rsidR="00C3037C" w:rsidRPr="006D186F">
        <w:rPr>
          <w:rFonts w:ascii="Times New Roman" w:hAnsi="Times New Roman" w:cs="Times New Roman"/>
          <w:sz w:val="24"/>
          <w:szCs w:val="24"/>
          <w:lang w:val="en-GB"/>
        </w:rPr>
        <w:t xml:space="preserve">in the crimes committed against Jews and Roma; it would </w:t>
      </w:r>
      <w:r w:rsidR="00FA1E4E" w:rsidRPr="006D186F">
        <w:rPr>
          <w:rFonts w:ascii="Times New Roman" w:hAnsi="Times New Roman" w:cs="Times New Roman"/>
          <w:sz w:val="24"/>
          <w:szCs w:val="24"/>
          <w:lang w:val="en-GB"/>
        </w:rPr>
        <w:t>show to the descendants of victi</w:t>
      </w:r>
      <w:r w:rsidR="00881815" w:rsidRPr="006D186F">
        <w:rPr>
          <w:rFonts w:ascii="Times New Roman" w:hAnsi="Times New Roman" w:cs="Times New Roman"/>
          <w:sz w:val="24"/>
          <w:szCs w:val="24"/>
          <w:lang w:val="en-GB"/>
        </w:rPr>
        <w:t>ms that they are not forgotten; it would encourage cooperation at a level that is not possible if the truth is obscured; it would help restore social capital in communities; ultimately,</w:t>
      </w:r>
      <w:r w:rsidR="0021301D" w:rsidRPr="006D186F">
        <w:rPr>
          <w:rFonts w:ascii="Times New Roman" w:hAnsi="Times New Roman" w:cs="Times New Roman"/>
          <w:sz w:val="24"/>
          <w:szCs w:val="24"/>
          <w:lang w:val="en-GB"/>
        </w:rPr>
        <w:t xml:space="preserve"> it would help instantiate reparatory justice.</w:t>
      </w:r>
      <w:proofErr w:type="gramEnd"/>
      <w:r w:rsidR="0021301D" w:rsidRPr="006D186F">
        <w:rPr>
          <w:rFonts w:ascii="Times New Roman" w:hAnsi="Times New Roman" w:cs="Times New Roman"/>
          <w:sz w:val="24"/>
          <w:szCs w:val="24"/>
          <w:lang w:val="en-GB"/>
        </w:rPr>
        <w:t xml:space="preserve"> </w:t>
      </w:r>
      <w:r w:rsidR="003F374A" w:rsidRPr="006D186F">
        <w:rPr>
          <w:rFonts w:ascii="Times New Roman" w:hAnsi="Times New Roman" w:cs="Times New Roman"/>
          <w:sz w:val="24"/>
          <w:szCs w:val="24"/>
          <w:lang w:val="en-GB"/>
        </w:rPr>
        <w:t>T</w:t>
      </w:r>
      <w:r w:rsidR="00D069BF" w:rsidRPr="006D186F">
        <w:rPr>
          <w:rFonts w:ascii="Times New Roman" w:hAnsi="Times New Roman" w:cs="Times New Roman"/>
          <w:sz w:val="24"/>
          <w:szCs w:val="24"/>
          <w:lang w:val="en-GB"/>
        </w:rPr>
        <w:t>he National Museum of the History</w:t>
      </w:r>
      <w:r w:rsidR="00292411">
        <w:rPr>
          <w:rFonts w:ascii="Times New Roman" w:hAnsi="Times New Roman" w:cs="Times New Roman"/>
          <w:sz w:val="24"/>
          <w:szCs w:val="24"/>
          <w:lang w:val="en-GB"/>
        </w:rPr>
        <w:t xml:space="preserve"> of Jews</w:t>
      </w:r>
      <w:r w:rsidR="00D069BF" w:rsidRPr="006D186F">
        <w:rPr>
          <w:rFonts w:ascii="Times New Roman" w:hAnsi="Times New Roman" w:cs="Times New Roman"/>
          <w:sz w:val="24"/>
          <w:szCs w:val="24"/>
          <w:lang w:val="en-GB"/>
        </w:rPr>
        <w:t xml:space="preserve"> and the Holocaust can be an important institution in this regard. </w:t>
      </w:r>
      <w:r w:rsidR="00BF6542" w:rsidRPr="006D186F">
        <w:rPr>
          <w:rFonts w:ascii="Times New Roman" w:hAnsi="Times New Roman" w:cs="Times New Roman"/>
          <w:sz w:val="24"/>
          <w:szCs w:val="24"/>
          <w:lang w:val="en-GB"/>
        </w:rPr>
        <w:t xml:space="preserve">Accorded to the adopted form of the </w:t>
      </w:r>
      <w:r w:rsidR="00F85A79">
        <w:rPr>
          <w:rFonts w:ascii="Times New Roman" w:hAnsi="Times New Roman" w:cs="Times New Roman"/>
          <w:sz w:val="24"/>
          <w:szCs w:val="24"/>
          <w:lang w:val="en-GB"/>
        </w:rPr>
        <w:t xml:space="preserve">relevant </w:t>
      </w:r>
      <w:r w:rsidR="00BF6542" w:rsidRPr="006D186F">
        <w:rPr>
          <w:rFonts w:ascii="Times New Roman" w:hAnsi="Times New Roman" w:cs="Times New Roman"/>
          <w:sz w:val="24"/>
          <w:szCs w:val="24"/>
          <w:lang w:val="en-GB"/>
        </w:rPr>
        <w:t>bill</w:t>
      </w:r>
      <w:r w:rsidR="00BF6542" w:rsidRPr="006D186F">
        <w:rPr>
          <w:rStyle w:val="FootnoteReference"/>
          <w:rFonts w:ascii="Times New Roman" w:hAnsi="Times New Roman" w:cs="Times New Roman"/>
          <w:sz w:val="24"/>
          <w:szCs w:val="24"/>
          <w:lang w:val="en-GB"/>
        </w:rPr>
        <w:footnoteReference w:id="20"/>
      </w:r>
      <w:r w:rsidR="00BF6542" w:rsidRPr="006D186F">
        <w:rPr>
          <w:rFonts w:ascii="Times New Roman" w:hAnsi="Times New Roman" w:cs="Times New Roman"/>
          <w:sz w:val="24"/>
          <w:szCs w:val="24"/>
          <w:lang w:val="en-GB"/>
        </w:rPr>
        <w:t xml:space="preserve">, </w:t>
      </w:r>
      <w:r w:rsidR="00433D3E" w:rsidRPr="006D186F">
        <w:rPr>
          <w:rFonts w:ascii="Times New Roman" w:hAnsi="Times New Roman" w:cs="Times New Roman"/>
          <w:sz w:val="24"/>
          <w:szCs w:val="24"/>
          <w:lang w:val="en-GB"/>
        </w:rPr>
        <w:t>its purpose is to protect the memory of victims of the Holocaust and to promote the fight against antisemitism.</w:t>
      </w:r>
      <w:r w:rsidR="00271E88" w:rsidRPr="006D186F">
        <w:rPr>
          <w:rFonts w:ascii="Times New Roman" w:hAnsi="Times New Roman" w:cs="Times New Roman"/>
          <w:sz w:val="24"/>
          <w:szCs w:val="24"/>
          <w:lang w:val="en-GB"/>
        </w:rPr>
        <w:t xml:space="preserve"> </w:t>
      </w:r>
      <w:r w:rsidR="00F85A79">
        <w:rPr>
          <w:rFonts w:ascii="Times New Roman" w:hAnsi="Times New Roman" w:cs="Times New Roman"/>
          <w:sz w:val="24"/>
          <w:szCs w:val="24"/>
          <w:lang w:val="en-GB"/>
        </w:rPr>
        <w:t>T</w:t>
      </w:r>
      <w:r w:rsidR="00271E88" w:rsidRPr="006D186F">
        <w:rPr>
          <w:rFonts w:ascii="Times New Roman" w:hAnsi="Times New Roman" w:cs="Times New Roman"/>
          <w:sz w:val="24"/>
          <w:szCs w:val="24"/>
          <w:lang w:val="en-GB"/>
        </w:rPr>
        <w:t xml:space="preserve">he collection of documents and statements regarding the history of </w:t>
      </w:r>
      <w:r w:rsidR="00F85A79">
        <w:rPr>
          <w:rFonts w:ascii="Times New Roman" w:hAnsi="Times New Roman" w:cs="Times New Roman"/>
          <w:sz w:val="24"/>
          <w:szCs w:val="24"/>
          <w:lang w:val="en-GB"/>
        </w:rPr>
        <w:t xml:space="preserve">the </w:t>
      </w:r>
      <w:r w:rsidR="00271E88" w:rsidRPr="006D186F">
        <w:rPr>
          <w:rFonts w:ascii="Times New Roman" w:hAnsi="Times New Roman" w:cs="Times New Roman"/>
          <w:sz w:val="24"/>
          <w:szCs w:val="24"/>
          <w:lang w:val="en-GB"/>
        </w:rPr>
        <w:t xml:space="preserve">Jews and </w:t>
      </w:r>
      <w:r w:rsidR="00F61FD6" w:rsidRPr="006D186F">
        <w:rPr>
          <w:rFonts w:ascii="Times New Roman" w:hAnsi="Times New Roman" w:cs="Times New Roman"/>
          <w:sz w:val="24"/>
          <w:szCs w:val="24"/>
          <w:lang w:val="en-GB"/>
        </w:rPr>
        <w:t xml:space="preserve">of the </w:t>
      </w:r>
      <w:r w:rsidR="00A760A8" w:rsidRPr="006D186F">
        <w:rPr>
          <w:rFonts w:ascii="Times New Roman" w:hAnsi="Times New Roman" w:cs="Times New Roman"/>
          <w:sz w:val="24"/>
          <w:szCs w:val="24"/>
          <w:lang w:val="en-GB"/>
        </w:rPr>
        <w:t>Holocaust</w:t>
      </w:r>
      <w:r w:rsidR="00271E88" w:rsidRPr="006D186F">
        <w:rPr>
          <w:rFonts w:ascii="Times New Roman" w:hAnsi="Times New Roman" w:cs="Times New Roman"/>
          <w:sz w:val="24"/>
          <w:szCs w:val="24"/>
          <w:lang w:val="en-GB"/>
        </w:rPr>
        <w:t xml:space="preserve"> in Ro</w:t>
      </w:r>
      <w:r w:rsidR="00822873" w:rsidRPr="006D186F">
        <w:rPr>
          <w:rFonts w:ascii="Times New Roman" w:hAnsi="Times New Roman" w:cs="Times New Roman"/>
          <w:sz w:val="24"/>
          <w:szCs w:val="24"/>
          <w:lang w:val="en-GB"/>
        </w:rPr>
        <w:t>mania</w:t>
      </w:r>
      <w:r w:rsidR="00F85A79">
        <w:rPr>
          <w:rFonts w:ascii="Times New Roman" w:hAnsi="Times New Roman" w:cs="Times New Roman"/>
          <w:sz w:val="24"/>
          <w:szCs w:val="24"/>
          <w:lang w:val="en-GB"/>
        </w:rPr>
        <w:t xml:space="preserve"> </w:t>
      </w:r>
      <w:proofErr w:type="gramStart"/>
      <w:r w:rsidR="00F85A79">
        <w:rPr>
          <w:rFonts w:ascii="Times New Roman" w:hAnsi="Times New Roman" w:cs="Times New Roman"/>
          <w:sz w:val="24"/>
          <w:szCs w:val="24"/>
          <w:lang w:val="en-GB"/>
        </w:rPr>
        <w:t>is listed</w:t>
      </w:r>
      <w:proofErr w:type="gramEnd"/>
      <w:r w:rsidR="00F85A79">
        <w:rPr>
          <w:rFonts w:ascii="Times New Roman" w:hAnsi="Times New Roman" w:cs="Times New Roman"/>
          <w:sz w:val="24"/>
          <w:szCs w:val="24"/>
          <w:lang w:val="en-GB"/>
        </w:rPr>
        <w:t xml:space="preserve"> a</w:t>
      </w:r>
      <w:r w:rsidR="00F85A79" w:rsidRPr="006D186F">
        <w:rPr>
          <w:rFonts w:ascii="Times New Roman" w:hAnsi="Times New Roman" w:cs="Times New Roman"/>
          <w:sz w:val="24"/>
          <w:szCs w:val="24"/>
          <w:lang w:val="en-GB"/>
        </w:rPr>
        <w:t>mong its attributions</w:t>
      </w:r>
      <w:r w:rsidR="00A760A8" w:rsidRPr="006D186F">
        <w:rPr>
          <w:rFonts w:ascii="Times New Roman" w:hAnsi="Times New Roman" w:cs="Times New Roman"/>
          <w:sz w:val="24"/>
          <w:szCs w:val="24"/>
          <w:lang w:val="en-GB"/>
        </w:rPr>
        <w:t xml:space="preserve">. </w:t>
      </w:r>
      <w:r w:rsidR="00305570" w:rsidRPr="006D186F">
        <w:rPr>
          <w:rFonts w:ascii="Times New Roman" w:hAnsi="Times New Roman" w:cs="Times New Roman"/>
          <w:sz w:val="24"/>
          <w:szCs w:val="24"/>
          <w:lang w:val="en-GB"/>
        </w:rPr>
        <w:t xml:space="preserve">There is no reason why this objective </w:t>
      </w:r>
      <w:proofErr w:type="gramStart"/>
      <w:r w:rsidR="00305570" w:rsidRPr="006D186F">
        <w:rPr>
          <w:rFonts w:ascii="Times New Roman" w:hAnsi="Times New Roman" w:cs="Times New Roman"/>
          <w:sz w:val="24"/>
          <w:szCs w:val="24"/>
          <w:lang w:val="en-GB"/>
        </w:rPr>
        <w:t>could not be accomplished</w:t>
      </w:r>
      <w:proofErr w:type="gramEnd"/>
      <w:r w:rsidR="00305570" w:rsidRPr="006D186F">
        <w:rPr>
          <w:rFonts w:ascii="Times New Roman" w:hAnsi="Times New Roman" w:cs="Times New Roman"/>
          <w:sz w:val="24"/>
          <w:szCs w:val="24"/>
          <w:lang w:val="en-GB"/>
        </w:rPr>
        <w:t xml:space="preserve"> by organizing such dialogues between descendants of perpetrators and descendants of victims. </w:t>
      </w:r>
      <w:r w:rsidR="000F4949" w:rsidRPr="006D186F">
        <w:rPr>
          <w:rFonts w:ascii="Times New Roman" w:hAnsi="Times New Roman" w:cs="Times New Roman"/>
          <w:sz w:val="24"/>
          <w:szCs w:val="24"/>
          <w:lang w:val="en-GB"/>
        </w:rPr>
        <w:t xml:space="preserve">Moreover, I believe the essence of such an institution should be to </w:t>
      </w:r>
      <w:r w:rsidR="0020212A" w:rsidRPr="006D186F">
        <w:rPr>
          <w:rFonts w:ascii="Times New Roman" w:hAnsi="Times New Roman" w:cs="Times New Roman"/>
          <w:sz w:val="24"/>
          <w:szCs w:val="24"/>
          <w:lang w:val="en-GB"/>
        </w:rPr>
        <w:t xml:space="preserve">soothe the wounds created by historical injustice and to help bring about a society in which everyone stands on equal positions, </w:t>
      </w:r>
      <w:r w:rsidR="00F83F86" w:rsidRPr="006D186F">
        <w:rPr>
          <w:rFonts w:ascii="Times New Roman" w:hAnsi="Times New Roman" w:cs="Times New Roman"/>
          <w:sz w:val="24"/>
          <w:szCs w:val="24"/>
          <w:lang w:val="en-GB"/>
        </w:rPr>
        <w:t xml:space="preserve">in which citizens are aware of the crimes committed and willing </w:t>
      </w:r>
      <w:proofErr w:type="gramStart"/>
      <w:r w:rsidR="00F83F86" w:rsidRPr="006D186F">
        <w:rPr>
          <w:rFonts w:ascii="Times New Roman" w:hAnsi="Times New Roman" w:cs="Times New Roman"/>
          <w:sz w:val="24"/>
          <w:szCs w:val="24"/>
          <w:lang w:val="en-GB"/>
        </w:rPr>
        <w:t xml:space="preserve">to </w:t>
      </w:r>
      <w:r w:rsidR="00B648BB" w:rsidRPr="006D186F">
        <w:rPr>
          <w:rFonts w:ascii="Times New Roman" w:hAnsi="Times New Roman" w:cs="Times New Roman"/>
          <w:sz w:val="24"/>
          <w:szCs w:val="24"/>
          <w:lang w:val="en-GB"/>
        </w:rPr>
        <w:t>actively participate</w:t>
      </w:r>
      <w:proofErr w:type="gramEnd"/>
      <w:r w:rsidR="00B648BB" w:rsidRPr="006D186F">
        <w:rPr>
          <w:rFonts w:ascii="Times New Roman" w:hAnsi="Times New Roman" w:cs="Times New Roman"/>
          <w:sz w:val="24"/>
          <w:szCs w:val="24"/>
          <w:lang w:val="en-GB"/>
        </w:rPr>
        <w:t xml:space="preserve"> in the efforts to repair the past wrongs.</w:t>
      </w:r>
      <w:r w:rsidR="00FD21CE" w:rsidRPr="006D186F">
        <w:rPr>
          <w:rFonts w:ascii="Times New Roman" w:hAnsi="Times New Roman" w:cs="Times New Roman"/>
          <w:sz w:val="24"/>
          <w:szCs w:val="24"/>
          <w:lang w:val="en-GB"/>
        </w:rPr>
        <w:t xml:space="preserve"> </w:t>
      </w:r>
      <w:r w:rsidR="00BE4682" w:rsidRPr="006D186F">
        <w:rPr>
          <w:rFonts w:ascii="Times New Roman" w:hAnsi="Times New Roman" w:cs="Times New Roman"/>
          <w:sz w:val="24"/>
          <w:szCs w:val="24"/>
          <w:lang w:val="en-GB"/>
        </w:rPr>
        <w:t xml:space="preserve">One of </w:t>
      </w:r>
      <w:r w:rsidR="007605F2" w:rsidRPr="006D186F">
        <w:rPr>
          <w:rFonts w:ascii="Times New Roman" w:hAnsi="Times New Roman" w:cs="Times New Roman"/>
          <w:sz w:val="24"/>
          <w:szCs w:val="24"/>
          <w:lang w:val="en-GB"/>
        </w:rPr>
        <w:t xml:space="preserve">the prerequisite conditions for such dialogues are, however, </w:t>
      </w:r>
      <w:r w:rsidR="00D64F96" w:rsidRPr="006D186F">
        <w:rPr>
          <w:rFonts w:ascii="Times New Roman" w:hAnsi="Times New Roman" w:cs="Times New Roman"/>
          <w:sz w:val="24"/>
          <w:szCs w:val="24"/>
          <w:lang w:val="en-GB"/>
        </w:rPr>
        <w:t xml:space="preserve">other institutional measures, such as securing public records indicating who had been the perpetrators of </w:t>
      </w:r>
      <w:r w:rsidR="003662F3" w:rsidRPr="006D186F">
        <w:rPr>
          <w:rFonts w:ascii="Times New Roman" w:hAnsi="Times New Roman" w:cs="Times New Roman"/>
          <w:sz w:val="24"/>
          <w:szCs w:val="24"/>
          <w:lang w:val="en-GB"/>
        </w:rPr>
        <w:t xml:space="preserve">the Holocaust, and more rigorous </w:t>
      </w:r>
      <w:r w:rsidR="00426C90">
        <w:rPr>
          <w:rFonts w:ascii="Times New Roman" w:hAnsi="Times New Roman" w:cs="Times New Roman"/>
          <w:sz w:val="24"/>
          <w:szCs w:val="24"/>
          <w:lang w:val="en-GB"/>
        </w:rPr>
        <w:t>enforcement of</w:t>
      </w:r>
      <w:r w:rsidR="003662F3" w:rsidRPr="006D186F">
        <w:rPr>
          <w:rFonts w:ascii="Times New Roman" w:hAnsi="Times New Roman" w:cs="Times New Roman"/>
          <w:sz w:val="24"/>
          <w:szCs w:val="24"/>
          <w:lang w:val="en-GB"/>
        </w:rPr>
        <w:t xml:space="preserve"> the legislation condemning the endorsement of legionnaires and their collaborators. </w:t>
      </w:r>
    </w:p>
    <w:p w14:paraId="391B1427" w14:textId="0D1368BD" w:rsidR="00902CF1" w:rsidRPr="006D186F" w:rsidRDefault="00902CF1" w:rsidP="006D186F">
      <w:pPr>
        <w:spacing w:line="360" w:lineRule="auto"/>
        <w:ind w:firstLine="720"/>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lastRenderedPageBreak/>
        <w:t>L</w:t>
      </w:r>
      <w:r w:rsidR="00572B4D" w:rsidRPr="006D186F">
        <w:rPr>
          <w:rFonts w:ascii="Times New Roman" w:hAnsi="Times New Roman" w:cs="Times New Roman"/>
          <w:sz w:val="24"/>
          <w:szCs w:val="24"/>
          <w:lang w:val="en-GB"/>
        </w:rPr>
        <w:t>astly, even if it were mo</w:t>
      </w:r>
      <w:r w:rsidR="00BA4D10" w:rsidRPr="006D186F">
        <w:rPr>
          <w:rFonts w:ascii="Times New Roman" w:hAnsi="Times New Roman" w:cs="Times New Roman"/>
          <w:sz w:val="24"/>
          <w:szCs w:val="24"/>
          <w:lang w:val="en-GB"/>
        </w:rPr>
        <w:t xml:space="preserve">re difficult to acknowledge </w:t>
      </w:r>
      <w:proofErr w:type="gramStart"/>
      <w:r w:rsidR="00BA4D10" w:rsidRPr="006D186F">
        <w:rPr>
          <w:rFonts w:ascii="Times New Roman" w:hAnsi="Times New Roman" w:cs="Times New Roman"/>
          <w:sz w:val="24"/>
          <w:szCs w:val="24"/>
          <w:lang w:val="en-GB"/>
        </w:rPr>
        <w:t xml:space="preserve">who belongs in the category of </w:t>
      </w:r>
      <w:r w:rsidR="00F85A79" w:rsidRPr="006D186F">
        <w:rPr>
          <w:rFonts w:ascii="Times New Roman" w:hAnsi="Times New Roman" w:cs="Times New Roman"/>
          <w:sz w:val="24"/>
          <w:szCs w:val="24"/>
          <w:lang w:val="en-GB"/>
        </w:rPr>
        <w:t>descendant</w:t>
      </w:r>
      <w:r w:rsidR="00F85A79">
        <w:rPr>
          <w:rFonts w:ascii="Times New Roman" w:hAnsi="Times New Roman" w:cs="Times New Roman"/>
          <w:sz w:val="24"/>
          <w:szCs w:val="24"/>
          <w:lang w:val="en-GB"/>
        </w:rPr>
        <w:t>s</w:t>
      </w:r>
      <w:r w:rsidR="00F85A79" w:rsidRPr="006D186F">
        <w:rPr>
          <w:rFonts w:ascii="Times New Roman" w:hAnsi="Times New Roman" w:cs="Times New Roman"/>
          <w:sz w:val="24"/>
          <w:szCs w:val="24"/>
          <w:lang w:val="en-GB"/>
        </w:rPr>
        <w:t xml:space="preserve"> </w:t>
      </w:r>
      <w:r w:rsidR="00F85A79">
        <w:rPr>
          <w:rFonts w:ascii="Times New Roman" w:hAnsi="Times New Roman" w:cs="Times New Roman"/>
          <w:sz w:val="24"/>
          <w:szCs w:val="24"/>
          <w:lang w:val="en-GB"/>
        </w:rPr>
        <w:t xml:space="preserve">of </w:t>
      </w:r>
      <w:r w:rsidR="00BA4D10" w:rsidRPr="006D186F">
        <w:rPr>
          <w:rFonts w:ascii="Times New Roman" w:hAnsi="Times New Roman" w:cs="Times New Roman"/>
          <w:sz w:val="24"/>
          <w:szCs w:val="24"/>
          <w:lang w:val="en-GB"/>
        </w:rPr>
        <w:t xml:space="preserve">victims and who in the category of </w:t>
      </w:r>
      <w:r w:rsidR="00F85A79" w:rsidRPr="006D186F">
        <w:rPr>
          <w:rFonts w:ascii="Times New Roman" w:hAnsi="Times New Roman" w:cs="Times New Roman"/>
          <w:sz w:val="24"/>
          <w:szCs w:val="24"/>
          <w:lang w:val="en-GB"/>
        </w:rPr>
        <w:t>descendant</w:t>
      </w:r>
      <w:r w:rsidR="00F85A79">
        <w:rPr>
          <w:rFonts w:ascii="Times New Roman" w:hAnsi="Times New Roman" w:cs="Times New Roman"/>
          <w:sz w:val="24"/>
          <w:szCs w:val="24"/>
          <w:lang w:val="en-GB"/>
        </w:rPr>
        <w:t>s of</w:t>
      </w:r>
      <w:r w:rsidR="00F85A79" w:rsidRPr="006D186F">
        <w:rPr>
          <w:rFonts w:ascii="Times New Roman" w:hAnsi="Times New Roman" w:cs="Times New Roman"/>
          <w:sz w:val="24"/>
          <w:szCs w:val="24"/>
          <w:lang w:val="en-GB"/>
        </w:rPr>
        <w:t xml:space="preserve"> </w:t>
      </w:r>
      <w:r w:rsidR="00BA4D10" w:rsidRPr="006D186F">
        <w:rPr>
          <w:rFonts w:ascii="Times New Roman" w:hAnsi="Times New Roman" w:cs="Times New Roman"/>
          <w:sz w:val="24"/>
          <w:szCs w:val="24"/>
          <w:lang w:val="en-GB"/>
        </w:rPr>
        <w:t>perpetrator</w:t>
      </w:r>
      <w:r w:rsidR="00F85A79">
        <w:rPr>
          <w:rFonts w:ascii="Times New Roman" w:hAnsi="Times New Roman" w:cs="Times New Roman"/>
          <w:sz w:val="24"/>
          <w:szCs w:val="24"/>
          <w:lang w:val="en-GB"/>
        </w:rPr>
        <w:t>s</w:t>
      </w:r>
      <w:r w:rsidR="00BA4D10" w:rsidRPr="006D186F">
        <w:rPr>
          <w:rFonts w:ascii="Times New Roman" w:hAnsi="Times New Roman" w:cs="Times New Roman"/>
          <w:sz w:val="24"/>
          <w:szCs w:val="24"/>
          <w:lang w:val="en-GB"/>
        </w:rPr>
        <w:t>,</w:t>
      </w:r>
      <w:proofErr w:type="gramEnd"/>
      <w:r w:rsidR="00AD5904" w:rsidRPr="006D186F">
        <w:rPr>
          <w:rFonts w:ascii="Times New Roman" w:hAnsi="Times New Roman" w:cs="Times New Roman"/>
          <w:sz w:val="24"/>
          <w:szCs w:val="24"/>
          <w:lang w:val="en-GB"/>
        </w:rPr>
        <w:t xml:space="preserve"> what we can do is acknowledge the </w:t>
      </w:r>
      <w:r w:rsidR="00A417A4" w:rsidRPr="006D186F">
        <w:rPr>
          <w:rFonts w:ascii="Times New Roman" w:hAnsi="Times New Roman" w:cs="Times New Roman"/>
          <w:sz w:val="24"/>
          <w:szCs w:val="24"/>
          <w:lang w:val="en-GB"/>
        </w:rPr>
        <w:t xml:space="preserve">fact that </w:t>
      </w:r>
      <w:r w:rsidR="005D4DC8" w:rsidRPr="006D186F">
        <w:rPr>
          <w:rFonts w:ascii="Times New Roman" w:hAnsi="Times New Roman" w:cs="Times New Roman"/>
          <w:sz w:val="24"/>
          <w:szCs w:val="24"/>
          <w:lang w:val="en-GB"/>
        </w:rPr>
        <w:t>the collective guilt for the Holocaust</w:t>
      </w:r>
      <w:r w:rsidR="000569C7" w:rsidRPr="006D186F">
        <w:rPr>
          <w:rFonts w:ascii="Times New Roman" w:hAnsi="Times New Roman" w:cs="Times New Roman"/>
          <w:sz w:val="24"/>
          <w:szCs w:val="24"/>
          <w:lang w:val="en-GB"/>
        </w:rPr>
        <w:t xml:space="preserve"> requires publicly funded compensatory programs. Whether these take the form of symbolic reparations as in the case of </w:t>
      </w:r>
      <w:r w:rsidR="00F85A79">
        <w:rPr>
          <w:rFonts w:ascii="Times New Roman" w:hAnsi="Times New Roman" w:cs="Times New Roman"/>
          <w:sz w:val="24"/>
          <w:szCs w:val="24"/>
          <w:lang w:val="en-GB"/>
        </w:rPr>
        <w:t>m</w:t>
      </w:r>
      <w:r w:rsidR="000569C7" w:rsidRPr="006D186F">
        <w:rPr>
          <w:rFonts w:ascii="Times New Roman" w:hAnsi="Times New Roman" w:cs="Times New Roman"/>
          <w:sz w:val="24"/>
          <w:szCs w:val="24"/>
          <w:lang w:val="en-GB"/>
        </w:rPr>
        <w:t xml:space="preserve">useums or </w:t>
      </w:r>
      <w:r w:rsidR="00F85A79">
        <w:rPr>
          <w:rFonts w:ascii="Times New Roman" w:hAnsi="Times New Roman" w:cs="Times New Roman"/>
          <w:sz w:val="24"/>
          <w:szCs w:val="24"/>
          <w:lang w:val="en-GB"/>
        </w:rPr>
        <w:t>m</w:t>
      </w:r>
      <w:r w:rsidR="000569C7" w:rsidRPr="006D186F">
        <w:rPr>
          <w:rFonts w:ascii="Times New Roman" w:hAnsi="Times New Roman" w:cs="Times New Roman"/>
          <w:sz w:val="24"/>
          <w:szCs w:val="24"/>
          <w:lang w:val="en-GB"/>
        </w:rPr>
        <w:t xml:space="preserve">emorials, or </w:t>
      </w:r>
      <w:r w:rsidR="004C130E" w:rsidRPr="006D186F">
        <w:rPr>
          <w:rFonts w:ascii="Times New Roman" w:hAnsi="Times New Roman" w:cs="Times New Roman"/>
          <w:sz w:val="24"/>
          <w:szCs w:val="24"/>
          <w:lang w:val="en-GB"/>
        </w:rPr>
        <w:t xml:space="preserve">affirmative action programs like encouraging Roma participation in higher education through </w:t>
      </w:r>
      <w:r w:rsidR="00F85A79">
        <w:rPr>
          <w:rFonts w:ascii="Times New Roman" w:hAnsi="Times New Roman" w:cs="Times New Roman"/>
          <w:sz w:val="24"/>
          <w:szCs w:val="24"/>
          <w:lang w:val="en-GB"/>
        </w:rPr>
        <w:t>reserved</w:t>
      </w:r>
      <w:r w:rsidR="00F85A79" w:rsidRPr="006D186F">
        <w:rPr>
          <w:rFonts w:ascii="Times New Roman" w:hAnsi="Times New Roman" w:cs="Times New Roman"/>
          <w:sz w:val="24"/>
          <w:szCs w:val="24"/>
          <w:lang w:val="en-GB"/>
        </w:rPr>
        <w:t xml:space="preserve"> </w:t>
      </w:r>
      <w:r w:rsidR="004C130E" w:rsidRPr="006D186F">
        <w:rPr>
          <w:rFonts w:ascii="Times New Roman" w:hAnsi="Times New Roman" w:cs="Times New Roman"/>
          <w:sz w:val="24"/>
          <w:szCs w:val="24"/>
          <w:lang w:val="en-GB"/>
        </w:rPr>
        <w:t xml:space="preserve">places, all such measures serve the purpose of </w:t>
      </w:r>
      <w:r w:rsidR="005B65E0">
        <w:rPr>
          <w:rFonts w:ascii="Times New Roman" w:hAnsi="Times New Roman" w:cs="Times New Roman"/>
          <w:sz w:val="24"/>
          <w:szCs w:val="24"/>
          <w:lang w:val="en-GB"/>
        </w:rPr>
        <w:t>redressing</w:t>
      </w:r>
      <w:r w:rsidR="004C130E" w:rsidRPr="006D186F">
        <w:rPr>
          <w:rFonts w:ascii="Times New Roman" w:hAnsi="Times New Roman" w:cs="Times New Roman"/>
          <w:sz w:val="24"/>
          <w:szCs w:val="24"/>
          <w:lang w:val="en-GB"/>
        </w:rPr>
        <w:t xml:space="preserve"> the past.</w:t>
      </w:r>
      <w:r w:rsidR="006A2C7F" w:rsidRPr="006D186F">
        <w:rPr>
          <w:rFonts w:ascii="Times New Roman" w:hAnsi="Times New Roman" w:cs="Times New Roman"/>
          <w:sz w:val="24"/>
          <w:szCs w:val="24"/>
          <w:lang w:val="en-GB"/>
        </w:rPr>
        <w:t xml:space="preserve"> Furthermore, </w:t>
      </w:r>
      <w:r w:rsidR="00F85A79">
        <w:rPr>
          <w:rFonts w:ascii="Times New Roman" w:hAnsi="Times New Roman" w:cs="Times New Roman"/>
          <w:sz w:val="24"/>
          <w:szCs w:val="24"/>
          <w:lang w:val="en-GB"/>
        </w:rPr>
        <w:t>following</w:t>
      </w:r>
      <w:r w:rsidR="00F85A79" w:rsidRPr="006D186F">
        <w:rPr>
          <w:rFonts w:ascii="Times New Roman" w:hAnsi="Times New Roman" w:cs="Times New Roman"/>
          <w:sz w:val="24"/>
          <w:szCs w:val="24"/>
          <w:lang w:val="en-GB"/>
        </w:rPr>
        <w:t xml:space="preserve"> </w:t>
      </w:r>
      <w:r w:rsidR="007B6A1B" w:rsidRPr="006D186F">
        <w:rPr>
          <w:rFonts w:ascii="Times New Roman" w:hAnsi="Times New Roman" w:cs="Times New Roman"/>
          <w:sz w:val="24"/>
          <w:szCs w:val="24"/>
          <w:lang w:val="en-GB"/>
        </w:rPr>
        <w:t xml:space="preserve">such an account it would </w:t>
      </w:r>
      <w:r w:rsidR="005B28EA">
        <w:rPr>
          <w:rFonts w:ascii="Times New Roman" w:hAnsi="Times New Roman" w:cs="Times New Roman"/>
          <w:sz w:val="24"/>
          <w:szCs w:val="24"/>
          <w:lang w:val="en-GB"/>
        </w:rPr>
        <w:t xml:space="preserve">appear advisable that the Romanian state should </w:t>
      </w:r>
      <w:r w:rsidR="007B6A1B" w:rsidRPr="006D186F">
        <w:rPr>
          <w:rFonts w:ascii="Times New Roman" w:hAnsi="Times New Roman" w:cs="Times New Roman"/>
          <w:sz w:val="24"/>
          <w:szCs w:val="24"/>
          <w:lang w:val="en-GB"/>
        </w:rPr>
        <w:t xml:space="preserve">distribute even more money to Roma education, in order to </w:t>
      </w:r>
      <w:r w:rsidR="00612D5A" w:rsidRPr="006D186F">
        <w:rPr>
          <w:rFonts w:ascii="Times New Roman" w:hAnsi="Times New Roman" w:cs="Times New Roman"/>
          <w:sz w:val="24"/>
          <w:szCs w:val="24"/>
          <w:lang w:val="en-GB"/>
        </w:rPr>
        <w:t xml:space="preserve">show that it acknowledges its moral debt towards the descendants of the Roma victims of the Holocaust. </w:t>
      </w:r>
    </w:p>
    <w:p w14:paraId="5BB95935" w14:textId="77777777" w:rsidR="00F85A79" w:rsidRDefault="00F85A79" w:rsidP="006D186F">
      <w:pPr>
        <w:spacing w:line="360" w:lineRule="auto"/>
        <w:jc w:val="both"/>
        <w:rPr>
          <w:rFonts w:ascii="Times New Roman" w:hAnsi="Times New Roman" w:cs="Times New Roman"/>
          <w:b/>
          <w:sz w:val="24"/>
          <w:szCs w:val="24"/>
          <w:lang w:val="en-GB"/>
        </w:rPr>
      </w:pPr>
    </w:p>
    <w:p w14:paraId="6585DFEA" w14:textId="50E42702" w:rsidR="00593958" w:rsidRPr="006D186F" w:rsidRDefault="00593958" w:rsidP="006D186F">
      <w:pPr>
        <w:spacing w:line="360" w:lineRule="auto"/>
        <w:jc w:val="both"/>
        <w:rPr>
          <w:rFonts w:ascii="Times New Roman" w:hAnsi="Times New Roman" w:cs="Times New Roman"/>
          <w:b/>
          <w:sz w:val="24"/>
          <w:szCs w:val="24"/>
          <w:lang w:val="en-GB"/>
        </w:rPr>
      </w:pPr>
      <w:r w:rsidRPr="006D186F">
        <w:rPr>
          <w:rFonts w:ascii="Times New Roman" w:hAnsi="Times New Roman" w:cs="Times New Roman"/>
          <w:b/>
          <w:sz w:val="24"/>
          <w:szCs w:val="24"/>
          <w:lang w:val="en-GB"/>
        </w:rPr>
        <w:t>Conclusion</w:t>
      </w:r>
    </w:p>
    <w:p w14:paraId="5BEBF3EA" w14:textId="765FA996" w:rsidR="00593958" w:rsidRPr="006D186F" w:rsidRDefault="00474202"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 xml:space="preserve">In the present </w:t>
      </w:r>
      <w:proofErr w:type="gramStart"/>
      <w:r w:rsidRPr="006D186F">
        <w:rPr>
          <w:rFonts w:ascii="Times New Roman" w:hAnsi="Times New Roman" w:cs="Times New Roman"/>
          <w:sz w:val="24"/>
          <w:szCs w:val="24"/>
          <w:lang w:val="en-GB"/>
        </w:rPr>
        <w:t>chapter</w:t>
      </w:r>
      <w:proofErr w:type="gramEnd"/>
      <w:r w:rsidRPr="006D186F">
        <w:rPr>
          <w:rFonts w:ascii="Times New Roman" w:hAnsi="Times New Roman" w:cs="Times New Roman"/>
          <w:sz w:val="24"/>
          <w:szCs w:val="24"/>
          <w:lang w:val="en-GB"/>
        </w:rPr>
        <w:t xml:space="preserve"> I </w:t>
      </w:r>
      <w:r w:rsidR="00CF69C4" w:rsidRPr="006D186F">
        <w:rPr>
          <w:rFonts w:ascii="Times New Roman" w:hAnsi="Times New Roman" w:cs="Times New Roman"/>
          <w:sz w:val="24"/>
          <w:szCs w:val="24"/>
          <w:lang w:val="en-GB"/>
        </w:rPr>
        <w:t xml:space="preserve">put forth </w:t>
      </w:r>
      <w:r w:rsidR="00AE39B3" w:rsidRPr="006D186F">
        <w:rPr>
          <w:rFonts w:ascii="Times New Roman" w:hAnsi="Times New Roman" w:cs="Times New Roman"/>
          <w:sz w:val="24"/>
          <w:szCs w:val="24"/>
          <w:lang w:val="en-GB"/>
        </w:rPr>
        <w:t xml:space="preserve">an account of reparatory justice in which symbolic gestures represented the main focus. This account </w:t>
      </w:r>
      <w:proofErr w:type="gramStart"/>
      <w:r w:rsidR="00AE39B3" w:rsidRPr="006D186F">
        <w:rPr>
          <w:rFonts w:ascii="Times New Roman" w:hAnsi="Times New Roman" w:cs="Times New Roman"/>
          <w:sz w:val="24"/>
          <w:szCs w:val="24"/>
          <w:lang w:val="en-GB"/>
        </w:rPr>
        <w:t>was based</w:t>
      </w:r>
      <w:proofErr w:type="gramEnd"/>
      <w:r w:rsidR="00AE39B3" w:rsidRPr="006D186F">
        <w:rPr>
          <w:rFonts w:ascii="Times New Roman" w:hAnsi="Times New Roman" w:cs="Times New Roman"/>
          <w:sz w:val="24"/>
          <w:szCs w:val="24"/>
          <w:lang w:val="en-GB"/>
        </w:rPr>
        <w:t xml:space="preserve"> on relational egalitarianism, which considers that all citizens should attain equal standing in a society and that this is a requirement for calling that society a just one. </w:t>
      </w:r>
      <w:r w:rsidR="00DB77D9" w:rsidRPr="006D186F">
        <w:rPr>
          <w:rFonts w:ascii="Times New Roman" w:hAnsi="Times New Roman" w:cs="Times New Roman"/>
          <w:sz w:val="24"/>
          <w:szCs w:val="24"/>
          <w:lang w:val="en-GB"/>
        </w:rPr>
        <w:t xml:space="preserve">Using this account, I </w:t>
      </w:r>
      <w:r w:rsidR="002F5D80" w:rsidRPr="006D186F">
        <w:rPr>
          <w:rFonts w:ascii="Times New Roman" w:hAnsi="Times New Roman" w:cs="Times New Roman"/>
          <w:sz w:val="24"/>
          <w:szCs w:val="24"/>
          <w:lang w:val="en-GB"/>
        </w:rPr>
        <w:t>analysed</w:t>
      </w:r>
      <w:r w:rsidR="00DB77D9" w:rsidRPr="006D186F">
        <w:rPr>
          <w:rFonts w:ascii="Times New Roman" w:hAnsi="Times New Roman" w:cs="Times New Roman"/>
          <w:sz w:val="24"/>
          <w:szCs w:val="24"/>
          <w:lang w:val="en-GB"/>
        </w:rPr>
        <w:t xml:space="preserve"> the measures taken by the Romanian authorities </w:t>
      </w:r>
      <w:r w:rsidR="00F85A79">
        <w:rPr>
          <w:rFonts w:ascii="Times New Roman" w:hAnsi="Times New Roman" w:cs="Times New Roman"/>
          <w:sz w:val="24"/>
          <w:szCs w:val="24"/>
          <w:lang w:val="en-GB"/>
        </w:rPr>
        <w:t>regarding</w:t>
      </w:r>
      <w:r w:rsidR="00DB77D9" w:rsidRPr="006D186F">
        <w:rPr>
          <w:rFonts w:ascii="Times New Roman" w:hAnsi="Times New Roman" w:cs="Times New Roman"/>
          <w:sz w:val="24"/>
          <w:szCs w:val="24"/>
          <w:lang w:val="en-GB"/>
        </w:rPr>
        <w:t xml:space="preserve"> </w:t>
      </w:r>
      <w:r w:rsidR="00723675" w:rsidRPr="006D186F">
        <w:rPr>
          <w:rFonts w:ascii="Times New Roman" w:hAnsi="Times New Roman" w:cs="Times New Roman"/>
          <w:sz w:val="24"/>
          <w:szCs w:val="24"/>
          <w:lang w:val="en-GB"/>
        </w:rPr>
        <w:t xml:space="preserve">Holocaust </w:t>
      </w:r>
      <w:r w:rsidR="009A75E6">
        <w:rPr>
          <w:rFonts w:ascii="Times New Roman" w:hAnsi="Times New Roman" w:cs="Times New Roman"/>
          <w:sz w:val="24"/>
          <w:szCs w:val="24"/>
          <w:lang w:val="en-GB"/>
        </w:rPr>
        <w:t>Remembrance</w:t>
      </w:r>
      <w:r w:rsidR="00723675" w:rsidRPr="006D186F">
        <w:rPr>
          <w:rFonts w:ascii="Times New Roman" w:hAnsi="Times New Roman" w:cs="Times New Roman"/>
          <w:sz w:val="24"/>
          <w:szCs w:val="24"/>
          <w:lang w:val="en-GB"/>
        </w:rPr>
        <w:t xml:space="preserve">. </w:t>
      </w:r>
      <w:r w:rsidR="005B0A0D" w:rsidRPr="006D186F">
        <w:rPr>
          <w:rFonts w:ascii="Times New Roman" w:hAnsi="Times New Roman" w:cs="Times New Roman"/>
          <w:sz w:val="24"/>
          <w:szCs w:val="24"/>
          <w:lang w:val="en-GB"/>
        </w:rPr>
        <w:t xml:space="preserve">The main research question of the paper asked to what extent the public policies adopted by Romanian authorities contributed to alleviating the most tragic historical injustice, the Holocaust. </w:t>
      </w:r>
      <w:r w:rsidR="008B3EBC" w:rsidRPr="006D186F">
        <w:rPr>
          <w:rFonts w:ascii="Times New Roman" w:hAnsi="Times New Roman" w:cs="Times New Roman"/>
          <w:sz w:val="24"/>
          <w:szCs w:val="24"/>
          <w:lang w:val="en-GB"/>
        </w:rPr>
        <w:t xml:space="preserve">After investigating the measures taken during the communist </w:t>
      </w:r>
      <w:r w:rsidR="00EE3800" w:rsidRPr="006D186F">
        <w:rPr>
          <w:rFonts w:ascii="Times New Roman" w:hAnsi="Times New Roman" w:cs="Times New Roman"/>
          <w:sz w:val="24"/>
          <w:szCs w:val="24"/>
          <w:lang w:val="en-GB"/>
        </w:rPr>
        <w:t xml:space="preserve">regime and after the 1989 </w:t>
      </w:r>
      <w:r w:rsidR="003B331E" w:rsidRPr="006D186F">
        <w:rPr>
          <w:rFonts w:ascii="Times New Roman" w:hAnsi="Times New Roman" w:cs="Times New Roman"/>
          <w:sz w:val="24"/>
          <w:szCs w:val="24"/>
          <w:lang w:val="en-GB"/>
        </w:rPr>
        <w:t>revolution that involved a transition to democracy, my conclusion</w:t>
      </w:r>
      <w:r w:rsidR="00106C1E" w:rsidRPr="006D186F">
        <w:rPr>
          <w:rFonts w:ascii="Times New Roman" w:hAnsi="Times New Roman" w:cs="Times New Roman"/>
          <w:sz w:val="24"/>
          <w:szCs w:val="24"/>
          <w:lang w:val="en-GB"/>
        </w:rPr>
        <w:t xml:space="preserve"> is that not enough </w:t>
      </w:r>
      <w:proofErr w:type="gramStart"/>
      <w:r w:rsidR="00106C1E" w:rsidRPr="006D186F">
        <w:rPr>
          <w:rFonts w:ascii="Times New Roman" w:hAnsi="Times New Roman" w:cs="Times New Roman"/>
          <w:sz w:val="24"/>
          <w:szCs w:val="24"/>
          <w:lang w:val="en-GB"/>
        </w:rPr>
        <w:t>has been done</w:t>
      </w:r>
      <w:proofErr w:type="gramEnd"/>
      <w:r w:rsidR="00106C1E" w:rsidRPr="006D186F">
        <w:rPr>
          <w:rFonts w:ascii="Times New Roman" w:hAnsi="Times New Roman" w:cs="Times New Roman"/>
          <w:sz w:val="24"/>
          <w:szCs w:val="24"/>
          <w:lang w:val="en-GB"/>
        </w:rPr>
        <w:t xml:space="preserve"> in order to achieve the ends of </w:t>
      </w:r>
      <w:r w:rsidR="00B25344" w:rsidRPr="006D186F">
        <w:rPr>
          <w:rFonts w:ascii="Times New Roman" w:hAnsi="Times New Roman" w:cs="Times New Roman"/>
          <w:sz w:val="24"/>
          <w:szCs w:val="24"/>
          <w:lang w:val="en-GB"/>
        </w:rPr>
        <w:t xml:space="preserve">the mixed relational egalitarian – reparatory justice </w:t>
      </w:r>
      <w:r w:rsidR="001E45DC">
        <w:rPr>
          <w:rFonts w:ascii="Times New Roman" w:hAnsi="Times New Roman" w:cs="Times New Roman"/>
          <w:sz w:val="24"/>
          <w:szCs w:val="24"/>
          <w:lang w:val="en-GB"/>
        </w:rPr>
        <w:t>framework</w:t>
      </w:r>
      <w:r w:rsidR="00B25344" w:rsidRPr="006D186F">
        <w:rPr>
          <w:rFonts w:ascii="Times New Roman" w:hAnsi="Times New Roman" w:cs="Times New Roman"/>
          <w:sz w:val="24"/>
          <w:szCs w:val="24"/>
          <w:lang w:val="en-GB"/>
        </w:rPr>
        <w:t xml:space="preserve">. </w:t>
      </w:r>
      <w:r w:rsidRPr="006D186F">
        <w:rPr>
          <w:rFonts w:ascii="Times New Roman" w:hAnsi="Times New Roman" w:cs="Times New Roman"/>
          <w:sz w:val="24"/>
          <w:szCs w:val="24"/>
          <w:lang w:val="en-GB"/>
        </w:rPr>
        <w:t xml:space="preserve"> </w:t>
      </w:r>
    </w:p>
    <w:p w14:paraId="05F94508" w14:textId="45E3D601" w:rsidR="009E23C7" w:rsidRPr="006D186F" w:rsidRDefault="009E23C7" w:rsidP="006D186F">
      <w:pPr>
        <w:spacing w:line="360" w:lineRule="auto"/>
        <w:jc w:val="both"/>
        <w:rPr>
          <w:rFonts w:ascii="Times New Roman" w:hAnsi="Times New Roman" w:cs="Times New Roman"/>
          <w:sz w:val="24"/>
          <w:szCs w:val="24"/>
          <w:lang w:val="en-GB"/>
        </w:rPr>
      </w:pPr>
      <w:r w:rsidRPr="006D186F">
        <w:rPr>
          <w:rFonts w:ascii="Times New Roman" w:hAnsi="Times New Roman" w:cs="Times New Roman"/>
          <w:sz w:val="24"/>
          <w:szCs w:val="24"/>
          <w:lang w:val="en-GB"/>
        </w:rPr>
        <w:tab/>
        <w:t xml:space="preserve">The most significant obstacle seems to be the reluctance of the authorities to </w:t>
      </w:r>
      <w:r w:rsidR="00492BD8" w:rsidRPr="006D186F">
        <w:rPr>
          <w:rFonts w:ascii="Times New Roman" w:hAnsi="Times New Roman" w:cs="Times New Roman"/>
          <w:sz w:val="24"/>
          <w:szCs w:val="24"/>
          <w:lang w:val="en-GB"/>
        </w:rPr>
        <w:t xml:space="preserve">acknowledge the role played by Romanian institutions and citizens in </w:t>
      </w:r>
      <w:r w:rsidR="006E0CFD">
        <w:rPr>
          <w:rFonts w:ascii="Times New Roman" w:hAnsi="Times New Roman" w:cs="Times New Roman"/>
          <w:sz w:val="24"/>
          <w:szCs w:val="24"/>
          <w:lang w:val="en-GB"/>
        </w:rPr>
        <w:t>perpetrating</w:t>
      </w:r>
      <w:r w:rsidR="00492BD8" w:rsidRPr="006D186F">
        <w:rPr>
          <w:rFonts w:ascii="Times New Roman" w:hAnsi="Times New Roman" w:cs="Times New Roman"/>
          <w:sz w:val="24"/>
          <w:szCs w:val="24"/>
          <w:lang w:val="en-GB"/>
        </w:rPr>
        <w:t xml:space="preserve"> the Holocaust. All the shortcomings of Holocaust </w:t>
      </w:r>
      <w:r w:rsidR="009A75E6">
        <w:rPr>
          <w:rFonts w:ascii="Times New Roman" w:hAnsi="Times New Roman" w:cs="Times New Roman"/>
          <w:sz w:val="24"/>
          <w:szCs w:val="24"/>
          <w:lang w:val="en-GB"/>
        </w:rPr>
        <w:t>Remembrance</w:t>
      </w:r>
      <w:r w:rsidR="00492BD8" w:rsidRPr="006D186F">
        <w:rPr>
          <w:rFonts w:ascii="Times New Roman" w:hAnsi="Times New Roman" w:cs="Times New Roman"/>
          <w:sz w:val="24"/>
          <w:szCs w:val="24"/>
          <w:lang w:val="en-GB"/>
        </w:rPr>
        <w:t xml:space="preserve"> in Romania that </w:t>
      </w:r>
      <w:proofErr w:type="gramStart"/>
      <w:r w:rsidR="00492BD8" w:rsidRPr="006D186F">
        <w:rPr>
          <w:rFonts w:ascii="Times New Roman" w:hAnsi="Times New Roman" w:cs="Times New Roman"/>
          <w:sz w:val="24"/>
          <w:szCs w:val="24"/>
          <w:lang w:val="en-GB"/>
        </w:rPr>
        <w:t>have been mentioned</w:t>
      </w:r>
      <w:proofErr w:type="gramEnd"/>
      <w:r w:rsidR="00492BD8" w:rsidRPr="006D186F">
        <w:rPr>
          <w:rFonts w:ascii="Times New Roman" w:hAnsi="Times New Roman" w:cs="Times New Roman"/>
          <w:sz w:val="24"/>
          <w:szCs w:val="24"/>
          <w:lang w:val="en-GB"/>
        </w:rPr>
        <w:t xml:space="preserve"> in the chapter stem from this </w:t>
      </w:r>
      <w:r w:rsidR="00B24DBF" w:rsidRPr="006D186F">
        <w:rPr>
          <w:rFonts w:ascii="Times New Roman" w:hAnsi="Times New Roman" w:cs="Times New Roman"/>
          <w:sz w:val="24"/>
          <w:szCs w:val="24"/>
          <w:lang w:val="en-GB"/>
        </w:rPr>
        <w:t xml:space="preserve">propensity to obfuscate and downplay the responsibility of the Romanian state. </w:t>
      </w:r>
      <w:r w:rsidR="006A60F5" w:rsidRPr="006D186F">
        <w:rPr>
          <w:rFonts w:ascii="Times New Roman" w:hAnsi="Times New Roman" w:cs="Times New Roman"/>
          <w:sz w:val="24"/>
          <w:szCs w:val="24"/>
          <w:lang w:val="en-GB"/>
        </w:rPr>
        <w:t>As Niven (2007, p. 42) mentions, the “</w:t>
      </w:r>
      <w:r w:rsidR="0041133A">
        <w:rPr>
          <w:rFonts w:ascii="Times New Roman" w:hAnsi="Times New Roman" w:cs="Times New Roman"/>
          <w:sz w:val="24"/>
          <w:szCs w:val="24"/>
          <w:lang w:val="en-GB"/>
        </w:rPr>
        <w:t>memorialization</w:t>
      </w:r>
      <w:r w:rsidR="006A60F5" w:rsidRPr="006D186F">
        <w:rPr>
          <w:rFonts w:ascii="Times New Roman" w:hAnsi="Times New Roman" w:cs="Times New Roman"/>
          <w:sz w:val="24"/>
          <w:szCs w:val="24"/>
          <w:lang w:val="en-GB"/>
        </w:rPr>
        <w:t xml:space="preserve"> of the Holocaust </w:t>
      </w:r>
      <w:r w:rsidR="00D6648F" w:rsidRPr="006D186F">
        <w:rPr>
          <w:rFonts w:ascii="Times New Roman" w:hAnsi="Times New Roman" w:cs="Times New Roman"/>
          <w:sz w:val="24"/>
          <w:szCs w:val="24"/>
          <w:lang w:val="en-GB"/>
        </w:rPr>
        <w:t>presupposes a preparedness to acknowledge national complicity”.</w:t>
      </w:r>
      <w:r w:rsidR="00552C76" w:rsidRPr="006D186F">
        <w:rPr>
          <w:rFonts w:ascii="Times New Roman" w:hAnsi="Times New Roman" w:cs="Times New Roman"/>
          <w:sz w:val="24"/>
          <w:szCs w:val="24"/>
          <w:lang w:val="en-GB"/>
        </w:rPr>
        <w:t xml:space="preserve"> Implementing measures such as the organization of dialogues between descendants of victims and perpetrators </w:t>
      </w:r>
      <w:proofErr w:type="gramStart"/>
      <w:r w:rsidR="00552C76" w:rsidRPr="006D186F">
        <w:rPr>
          <w:rFonts w:ascii="Times New Roman" w:hAnsi="Times New Roman" w:cs="Times New Roman"/>
          <w:sz w:val="24"/>
          <w:szCs w:val="24"/>
          <w:lang w:val="en-GB"/>
        </w:rPr>
        <w:t>can, in this context, be</w:t>
      </w:r>
      <w:proofErr w:type="gramEnd"/>
      <w:r w:rsidR="00552C76" w:rsidRPr="006D186F">
        <w:rPr>
          <w:rFonts w:ascii="Times New Roman" w:hAnsi="Times New Roman" w:cs="Times New Roman"/>
          <w:sz w:val="24"/>
          <w:szCs w:val="24"/>
          <w:lang w:val="en-GB"/>
        </w:rPr>
        <w:t xml:space="preserve"> difficult. In Germany, Dresler-Hawke (2005</w:t>
      </w:r>
      <w:r w:rsidR="00951120">
        <w:rPr>
          <w:rFonts w:ascii="Times New Roman" w:hAnsi="Times New Roman" w:cs="Times New Roman"/>
          <w:sz w:val="24"/>
          <w:szCs w:val="24"/>
          <w:lang w:val="en-GB"/>
        </w:rPr>
        <w:t>, p. 145</w:t>
      </w:r>
      <w:r w:rsidR="00552C76" w:rsidRPr="006D186F">
        <w:rPr>
          <w:rFonts w:ascii="Times New Roman" w:hAnsi="Times New Roman" w:cs="Times New Roman"/>
          <w:sz w:val="24"/>
          <w:szCs w:val="24"/>
          <w:lang w:val="en-GB"/>
        </w:rPr>
        <w:t>) mentions how individuals were reluctant to perceive their grandparents as perpetrators</w:t>
      </w:r>
      <w:r w:rsidR="00A9259E" w:rsidRPr="006D186F">
        <w:rPr>
          <w:rFonts w:ascii="Times New Roman" w:hAnsi="Times New Roman" w:cs="Times New Roman"/>
          <w:sz w:val="24"/>
          <w:szCs w:val="24"/>
          <w:lang w:val="en-GB"/>
        </w:rPr>
        <w:t xml:space="preserve">, tending to “view their own grandparents as victims or opponents of </w:t>
      </w:r>
      <w:r w:rsidR="00A9259E" w:rsidRPr="006D186F">
        <w:rPr>
          <w:rFonts w:ascii="Times New Roman" w:hAnsi="Times New Roman" w:cs="Times New Roman"/>
          <w:sz w:val="24"/>
          <w:szCs w:val="24"/>
          <w:lang w:val="en-GB"/>
        </w:rPr>
        <w:lastRenderedPageBreak/>
        <w:t xml:space="preserve">the regime, and to absolve them from responsibility”. </w:t>
      </w:r>
      <w:r w:rsidR="00D66A4C" w:rsidRPr="006D186F">
        <w:rPr>
          <w:rFonts w:ascii="Times New Roman" w:hAnsi="Times New Roman" w:cs="Times New Roman"/>
          <w:sz w:val="24"/>
          <w:szCs w:val="24"/>
          <w:lang w:val="en-GB"/>
        </w:rPr>
        <w:t>Nonetheless, a difficult task is by no means an impossible one. A better educatio</w:t>
      </w:r>
      <w:r w:rsidR="007F101D" w:rsidRPr="006D186F">
        <w:rPr>
          <w:rFonts w:ascii="Times New Roman" w:hAnsi="Times New Roman" w:cs="Times New Roman"/>
          <w:sz w:val="24"/>
          <w:szCs w:val="24"/>
          <w:lang w:val="en-GB"/>
        </w:rPr>
        <w:t>nal system, a more coherent curriculum that includes mandatory classes on the Holocaust, a better system of trainings for preparing teachers</w:t>
      </w:r>
      <w:r w:rsidR="0041133A">
        <w:rPr>
          <w:rFonts w:ascii="Times New Roman" w:hAnsi="Times New Roman" w:cs="Times New Roman"/>
          <w:sz w:val="24"/>
          <w:szCs w:val="24"/>
          <w:lang w:val="en-GB"/>
        </w:rPr>
        <w:t xml:space="preserve"> for dealing with this subject</w:t>
      </w:r>
      <w:r w:rsidR="007F101D" w:rsidRPr="006D186F">
        <w:rPr>
          <w:rFonts w:ascii="Times New Roman" w:hAnsi="Times New Roman" w:cs="Times New Roman"/>
          <w:sz w:val="24"/>
          <w:szCs w:val="24"/>
          <w:lang w:val="en-GB"/>
        </w:rPr>
        <w:t xml:space="preserve">, the </w:t>
      </w:r>
      <w:r w:rsidR="00510201" w:rsidRPr="006D186F">
        <w:rPr>
          <w:rFonts w:ascii="Times New Roman" w:hAnsi="Times New Roman" w:cs="Times New Roman"/>
          <w:sz w:val="24"/>
          <w:szCs w:val="24"/>
          <w:lang w:val="en-GB"/>
        </w:rPr>
        <w:t>condemnation in public of any anti-Semitic act</w:t>
      </w:r>
      <w:r w:rsidR="00AE1FC3">
        <w:rPr>
          <w:rFonts w:ascii="Times New Roman" w:hAnsi="Times New Roman" w:cs="Times New Roman"/>
          <w:sz w:val="24"/>
          <w:szCs w:val="24"/>
          <w:lang w:val="en-GB"/>
        </w:rPr>
        <w:t>s</w:t>
      </w:r>
      <w:r w:rsidR="00510201" w:rsidRPr="006D186F">
        <w:rPr>
          <w:rFonts w:ascii="Times New Roman" w:hAnsi="Times New Roman" w:cs="Times New Roman"/>
          <w:sz w:val="24"/>
          <w:szCs w:val="24"/>
          <w:lang w:val="en-GB"/>
        </w:rPr>
        <w:t>, gesture</w:t>
      </w:r>
      <w:r w:rsidR="00AE1FC3">
        <w:rPr>
          <w:rFonts w:ascii="Times New Roman" w:hAnsi="Times New Roman" w:cs="Times New Roman"/>
          <w:sz w:val="24"/>
          <w:szCs w:val="24"/>
          <w:lang w:val="en-GB"/>
        </w:rPr>
        <w:t>s</w:t>
      </w:r>
      <w:r w:rsidR="00510201" w:rsidRPr="006D186F">
        <w:rPr>
          <w:rFonts w:ascii="Times New Roman" w:hAnsi="Times New Roman" w:cs="Times New Roman"/>
          <w:sz w:val="24"/>
          <w:szCs w:val="24"/>
          <w:lang w:val="en-GB"/>
        </w:rPr>
        <w:t xml:space="preserve"> or comment</w:t>
      </w:r>
      <w:r w:rsidR="00AE1FC3">
        <w:rPr>
          <w:rFonts w:ascii="Times New Roman" w:hAnsi="Times New Roman" w:cs="Times New Roman"/>
          <w:sz w:val="24"/>
          <w:szCs w:val="24"/>
          <w:lang w:val="en-GB"/>
        </w:rPr>
        <w:t>s</w:t>
      </w:r>
      <w:r w:rsidR="00510201" w:rsidRPr="006D186F">
        <w:rPr>
          <w:rFonts w:ascii="Times New Roman" w:hAnsi="Times New Roman" w:cs="Times New Roman"/>
          <w:sz w:val="24"/>
          <w:szCs w:val="24"/>
          <w:lang w:val="en-GB"/>
        </w:rPr>
        <w:t xml:space="preserve"> on social </w:t>
      </w:r>
      <w:r w:rsidR="0041133A">
        <w:rPr>
          <w:rFonts w:ascii="Times New Roman" w:hAnsi="Times New Roman" w:cs="Times New Roman"/>
          <w:sz w:val="24"/>
          <w:szCs w:val="24"/>
          <w:lang w:val="en-GB"/>
        </w:rPr>
        <w:t xml:space="preserve">media </w:t>
      </w:r>
      <w:r w:rsidR="00510201" w:rsidRPr="006D186F">
        <w:rPr>
          <w:rFonts w:ascii="Times New Roman" w:hAnsi="Times New Roman" w:cs="Times New Roman"/>
          <w:sz w:val="24"/>
          <w:szCs w:val="24"/>
          <w:lang w:val="en-GB"/>
        </w:rPr>
        <w:t xml:space="preserve">platforms are </w:t>
      </w:r>
      <w:r w:rsidR="00AE1FC3">
        <w:rPr>
          <w:rFonts w:ascii="Times New Roman" w:hAnsi="Times New Roman" w:cs="Times New Roman"/>
          <w:sz w:val="24"/>
          <w:szCs w:val="24"/>
          <w:lang w:val="en-GB"/>
        </w:rPr>
        <w:t xml:space="preserve">all </w:t>
      </w:r>
      <w:r w:rsidR="00205F83" w:rsidRPr="006D186F">
        <w:rPr>
          <w:rFonts w:ascii="Times New Roman" w:hAnsi="Times New Roman" w:cs="Times New Roman"/>
          <w:sz w:val="24"/>
          <w:szCs w:val="24"/>
          <w:lang w:val="en-GB"/>
        </w:rPr>
        <w:t xml:space="preserve">steps that have to be taken prior to such ambitious forms of symbolic reparations. </w:t>
      </w:r>
      <w:r w:rsidR="00F86AAB" w:rsidRPr="006D186F">
        <w:rPr>
          <w:rFonts w:ascii="Times New Roman" w:hAnsi="Times New Roman" w:cs="Times New Roman"/>
          <w:sz w:val="24"/>
          <w:szCs w:val="24"/>
          <w:lang w:val="en-GB"/>
        </w:rPr>
        <w:t xml:space="preserve">Although Romania is far from realizing the ideal of the dual reparatory justice – relational egalitarian account, </w:t>
      </w:r>
      <w:r w:rsidR="00525DA2" w:rsidRPr="006D186F">
        <w:rPr>
          <w:rFonts w:ascii="Times New Roman" w:hAnsi="Times New Roman" w:cs="Times New Roman"/>
          <w:sz w:val="24"/>
          <w:szCs w:val="24"/>
          <w:lang w:val="en-GB"/>
        </w:rPr>
        <w:t xml:space="preserve">steps </w:t>
      </w:r>
      <w:proofErr w:type="gramStart"/>
      <w:r w:rsidR="00525DA2" w:rsidRPr="006D186F">
        <w:rPr>
          <w:rFonts w:ascii="Times New Roman" w:hAnsi="Times New Roman" w:cs="Times New Roman"/>
          <w:sz w:val="24"/>
          <w:szCs w:val="24"/>
          <w:lang w:val="en-GB"/>
        </w:rPr>
        <w:t>have been taken</w:t>
      </w:r>
      <w:proofErr w:type="gramEnd"/>
      <w:r w:rsidR="00525DA2" w:rsidRPr="006D186F">
        <w:rPr>
          <w:rFonts w:ascii="Times New Roman" w:hAnsi="Times New Roman" w:cs="Times New Roman"/>
          <w:sz w:val="24"/>
          <w:szCs w:val="24"/>
          <w:lang w:val="en-GB"/>
        </w:rPr>
        <w:t xml:space="preserve"> in the right direction. </w:t>
      </w:r>
      <w:r w:rsidR="003D3085" w:rsidRPr="006D186F">
        <w:rPr>
          <w:rFonts w:ascii="Times New Roman" w:hAnsi="Times New Roman" w:cs="Times New Roman"/>
          <w:sz w:val="24"/>
          <w:szCs w:val="24"/>
          <w:lang w:val="en-GB"/>
        </w:rPr>
        <w:t xml:space="preserve">While it is the duty of institutional actors to </w:t>
      </w:r>
      <w:r w:rsidR="005024A2" w:rsidRPr="006D186F">
        <w:rPr>
          <w:rFonts w:ascii="Times New Roman" w:hAnsi="Times New Roman" w:cs="Times New Roman"/>
          <w:sz w:val="24"/>
          <w:szCs w:val="24"/>
          <w:lang w:val="en-GB"/>
        </w:rPr>
        <w:t xml:space="preserve">implement public policies regarding the </w:t>
      </w:r>
      <w:r w:rsidR="009A75E6">
        <w:rPr>
          <w:rFonts w:ascii="Times New Roman" w:hAnsi="Times New Roman" w:cs="Times New Roman"/>
          <w:sz w:val="24"/>
          <w:szCs w:val="24"/>
          <w:lang w:val="en-GB"/>
        </w:rPr>
        <w:t>remembrance</w:t>
      </w:r>
      <w:r w:rsidR="005024A2" w:rsidRPr="006D186F">
        <w:rPr>
          <w:rFonts w:ascii="Times New Roman" w:hAnsi="Times New Roman" w:cs="Times New Roman"/>
          <w:sz w:val="24"/>
          <w:szCs w:val="24"/>
          <w:lang w:val="en-GB"/>
        </w:rPr>
        <w:t xml:space="preserve"> of the Holocaust as reparation for the past, it is the duty of </w:t>
      </w:r>
      <w:r w:rsidR="00AE1FC3">
        <w:rPr>
          <w:rFonts w:ascii="Times New Roman" w:hAnsi="Times New Roman" w:cs="Times New Roman"/>
          <w:sz w:val="24"/>
          <w:szCs w:val="24"/>
          <w:lang w:val="en-GB"/>
        </w:rPr>
        <w:t>every</w:t>
      </w:r>
      <w:r w:rsidR="00AE1FC3" w:rsidRPr="006D186F">
        <w:rPr>
          <w:rFonts w:ascii="Times New Roman" w:hAnsi="Times New Roman" w:cs="Times New Roman"/>
          <w:sz w:val="24"/>
          <w:szCs w:val="24"/>
          <w:lang w:val="en-GB"/>
        </w:rPr>
        <w:t xml:space="preserve"> </w:t>
      </w:r>
      <w:r w:rsidR="005024A2" w:rsidRPr="006D186F">
        <w:rPr>
          <w:rFonts w:ascii="Times New Roman" w:hAnsi="Times New Roman" w:cs="Times New Roman"/>
          <w:sz w:val="24"/>
          <w:szCs w:val="24"/>
          <w:lang w:val="en-GB"/>
        </w:rPr>
        <w:t xml:space="preserve">individual and </w:t>
      </w:r>
      <w:r w:rsidR="00AE1FC3">
        <w:rPr>
          <w:rFonts w:ascii="Times New Roman" w:hAnsi="Times New Roman" w:cs="Times New Roman"/>
          <w:sz w:val="24"/>
          <w:szCs w:val="24"/>
          <w:lang w:val="en-GB"/>
        </w:rPr>
        <w:t xml:space="preserve">civil society </w:t>
      </w:r>
      <w:r w:rsidR="005024A2" w:rsidRPr="006D186F">
        <w:rPr>
          <w:rFonts w:ascii="Times New Roman" w:hAnsi="Times New Roman" w:cs="Times New Roman"/>
          <w:sz w:val="24"/>
          <w:szCs w:val="24"/>
          <w:lang w:val="en-GB"/>
        </w:rPr>
        <w:t xml:space="preserve">organization to </w:t>
      </w:r>
      <w:r w:rsidR="00153E98">
        <w:rPr>
          <w:rFonts w:ascii="Times New Roman" w:hAnsi="Times New Roman" w:cs="Times New Roman"/>
          <w:sz w:val="24"/>
          <w:szCs w:val="24"/>
          <w:lang w:val="en-GB"/>
        </w:rPr>
        <w:t>put pressure on</w:t>
      </w:r>
      <w:r w:rsidR="005024A2" w:rsidRPr="006D186F">
        <w:rPr>
          <w:rFonts w:ascii="Times New Roman" w:hAnsi="Times New Roman" w:cs="Times New Roman"/>
          <w:sz w:val="24"/>
          <w:szCs w:val="24"/>
          <w:lang w:val="en-GB"/>
        </w:rPr>
        <w:t xml:space="preserve"> the authorities </w:t>
      </w:r>
      <w:r w:rsidR="00DC10D6" w:rsidRPr="006D186F">
        <w:rPr>
          <w:rFonts w:ascii="Times New Roman" w:hAnsi="Times New Roman" w:cs="Times New Roman"/>
          <w:sz w:val="24"/>
          <w:szCs w:val="24"/>
          <w:lang w:val="en-GB"/>
        </w:rPr>
        <w:t xml:space="preserve">to adopt such measures. </w:t>
      </w:r>
      <w:r w:rsidR="00EE0C86" w:rsidRPr="006D186F">
        <w:rPr>
          <w:rFonts w:ascii="Times New Roman" w:hAnsi="Times New Roman" w:cs="Times New Roman"/>
          <w:sz w:val="24"/>
          <w:szCs w:val="24"/>
          <w:lang w:val="en-GB"/>
        </w:rPr>
        <w:t xml:space="preserve">Only this way could </w:t>
      </w:r>
      <w:r w:rsidR="007F419A" w:rsidRPr="006D186F">
        <w:rPr>
          <w:rFonts w:ascii="Times New Roman" w:hAnsi="Times New Roman" w:cs="Times New Roman"/>
          <w:sz w:val="24"/>
          <w:szCs w:val="24"/>
          <w:lang w:val="en-GB"/>
        </w:rPr>
        <w:t xml:space="preserve">one </w:t>
      </w:r>
      <w:r w:rsidR="00EE0C86" w:rsidRPr="006D186F">
        <w:rPr>
          <w:rFonts w:ascii="Times New Roman" w:hAnsi="Times New Roman" w:cs="Times New Roman"/>
          <w:sz w:val="24"/>
          <w:szCs w:val="24"/>
          <w:lang w:val="en-GB"/>
        </w:rPr>
        <w:t xml:space="preserve">at some point in the future </w:t>
      </w:r>
      <w:r w:rsidR="007F419A" w:rsidRPr="006D186F">
        <w:rPr>
          <w:rFonts w:ascii="Times New Roman" w:hAnsi="Times New Roman" w:cs="Times New Roman"/>
          <w:sz w:val="24"/>
          <w:szCs w:val="24"/>
          <w:lang w:val="en-GB"/>
        </w:rPr>
        <w:t xml:space="preserve">respond positively to </w:t>
      </w:r>
      <w:r w:rsidR="00CB5C4F" w:rsidRPr="006D186F">
        <w:rPr>
          <w:rFonts w:ascii="Times New Roman" w:hAnsi="Times New Roman" w:cs="Times New Roman"/>
          <w:sz w:val="24"/>
          <w:szCs w:val="24"/>
          <w:lang w:val="en-GB"/>
        </w:rPr>
        <w:t>the research question of the chapter and</w:t>
      </w:r>
      <w:r w:rsidR="004A1AEE" w:rsidRPr="006D186F">
        <w:rPr>
          <w:rFonts w:ascii="Times New Roman" w:hAnsi="Times New Roman" w:cs="Times New Roman"/>
          <w:sz w:val="24"/>
          <w:szCs w:val="24"/>
          <w:lang w:val="en-GB"/>
        </w:rPr>
        <w:t xml:space="preserve"> affirm that reparations for the past </w:t>
      </w:r>
      <w:proofErr w:type="gramStart"/>
      <w:r w:rsidR="004A1AEE" w:rsidRPr="006D186F">
        <w:rPr>
          <w:rFonts w:ascii="Times New Roman" w:hAnsi="Times New Roman" w:cs="Times New Roman"/>
          <w:sz w:val="24"/>
          <w:szCs w:val="24"/>
          <w:lang w:val="en-GB"/>
        </w:rPr>
        <w:t xml:space="preserve">have indeed been </w:t>
      </w:r>
      <w:r w:rsidR="00AE1FC3">
        <w:rPr>
          <w:rFonts w:ascii="Times New Roman" w:hAnsi="Times New Roman" w:cs="Times New Roman"/>
          <w:sz w:val="24"/>
          <w:szCs w:val="24"/>
          <w:lang w:val="en-GB"/>
        </w:rPr>
        <w:t>undertaken</w:t>
      </w:r>
      <w:proofErr w:type="gramEnd"/>
      <w:r w:rsidR="00AE1FC3">
        <w:rPr>
          <w:rFonts w:ascii="Times New Roman" w:hAnsi="Times New Roman" w:cs="Times New Roman"/>
          <w:sz w:val="24"/>
          <w:szCs w:val="24"/>
          <w:lang w:val="en-GB"/>
        </w:rPr>
        <w:t xml:space="preserve"> </w:t>
      </w:r>
      <w:r w:rsidR="005C3305" w:rsidRPr="006D186F">
        <w:rPr>
          <w:rFonts w:ascii="Times New Roman" w:hAnsi="Times New Roman" w:cs="Times New Roman"/>
          <w:sz w:val="24"/>
          <w:szCs w:val="24"/>
          <w:lang w:val="en-GB"/>
        </w:rPr>
        <w:t xml:space="preserve">in a manner that could be considered adequate even by </w:t>
      </w:r>
      <w:r w:rsidR="00AE1FC3">
        <w:rPr>
          <w:rFonts w:ascii="Times New Roman" w:hAnsi="Times New Roman" w:cs="Times New Roman"/>
          <w:sz w:val="24"/>
          <w:szCs w:val="24"/>
          <w:lang w:val="en-GB"/>
        </w:rPr>
        <w:t xml:space="preserve">such </w:t>
      </w:r>
      <w:r w:rsidR="005C3305" w:rsidRPr="006D186F">
        <w:rPr>
          <w:rFonts w:ascii="Times New Roman" w:hAnsi="Times New Roman" w:cs="Times New Roman"/>
          <w:sz w:val="24"/>
          <w:szCs w:val="24"/>
          <w:lang w:val="en-GB"/>
        </w:rPr>
        <w:t xml:space="preserve">a </w:t>
      </w:r>
      <w:r w:rsidR="00E76B5E" w:rsidRPr="006D186F">
        <w:rPr>
          <w:rFonts w:ascii="Times New Roman" w:hAnsi="Times New Roman" w:cs="Times New Roman"/>
          <w:sz w:val="24"/>
          <w:szCs w:val="24"/>
          <w:lang w:val="en-GB"/>
        </w:rPr>
        <w:t xml:space="preserve">stringent conception as </w:t>
      </w:r>
      <w:r w:rsidR="00AE1FC3">
        <w:rPr>
          <w:rFonts w:ascii="Times New Roman" w:hAnsi="Times New Roman" w:cs="Times New Roman"/>
          <w:sz w:val="24"/>
          <w:szCs w:val="24"/>
          <w:lang w:val="en-GB"/>
        </w:rPr>
        <w:t xml:space="preserve">that of </w:t>
      </w:r>
      <w:r w:rsidR="00E76B5E" w:rsidRPr="006D186F">
        <w:rPr>
          <w:rFonts w:ascii="Times New Roman" w:hAnsi="Times New Roman" w:cs="Times New Roman"/>
          <w:sz w:val="24"/>
          <w:szCs w:val="24"/>
          <w:lang w:val="en-GB"/>
        </w:rPr>
        <w:t xml:space="preserve">relational egalitarianism. </w:t>
      </w:r>
    </w:p>
    <w:p w14:paraId="70EDF9EA" w14:textId="77777777" w:rsidR="00AE1FC3" w:rsidRDefault="00AE1FC3" w:rsidP="006D186F">
      <w:pPr>
        <w:spacing w:line="360" w:lineRule="auto"/>
        <w:jc w:val="both"/>
        <w:rPr>
          <w:rFonts w:ascii="Times New Roman" w:hAnsi="Times New Roman" w:cs="Times New Roman"/>
          <w:b/>
          <w:sz w:val="24"/>
          <w:szCs w:val="24"/>
          <w:lang w:val="en-GB"/>
        </w:rPr>
      </w:pPr>
    </w:p>
    <w:p w14:paraId="1D3488ED" w14:textId="77777777" w:rsidR="00764A7F" w:rsidRPr="00242B45" w:rsidRDefault="00764A7F" w:rsidP="00764A7F">
      <w:pPr>
        <w:spacing w:line="360" w:lineRule="auto"/>
        <w:jc w:val="both"/>
        <w:rPr>
          <w:rFonts w:ascii="Times New Roman" w:hAnsi="Times New Roman" w:cs="Times New Roman"/>
          <w:sz w:val="24"/>
          <w:szCs w:val="24"/>
          <w:lang w:val="en-GB"/>
        </w:rPr>
      </w:pPr>
    </w:p>
    <w:p w14:paraId="0375A86B" w14:textId="77777777" w:rsidR="00764A7F" w:rsidRPr="00242B45" w:rsidRDefault="00764A7F" w:rsidP="00764A7F">
      <w:pPr>
        <w:spacing w:line="360" w:lineRule="auto"/>
        <w:jc w:val="both"/>
        <w:rPr>
          <w:rFonts w:ascii="Times New Roman" w:hAnsi="Times New Roman" w:cs="Times New Roman"/>
          <w:b/>
          <w:sz w:val="24"/>
          <w:szCs w:val="24"/>
          <w:lang w:val="en-GB"/>
        </w:rPr>
      </w:pPr>
      <w:r w:rsidRPr="00242B45">
        <w:rPr>
          <w:rFonts w:ascii="Times New Roman" w:hAnsi="Times New Roman" w:cs="Times New Roman"/>
          <w:b/>
          <w:sz w:val="24"/>
          <w:szCs w:val="24"/>
          <w:lang w:val="en-GB"/>
        </w:rPr>
        <w:t>References</w:t>
      </w:r>
    </w:p>
    <w:p w14:paraId="53CACCD0"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Anderson, Elizabeth. 1999</w:t>
      </w:r>
      <w:proofErr w:type="gramStart"/>
      <w:r w:rsidRPr="00242B45">
        <w:rPr>
          <w:rFonts w:ascii="Times New Roman" w:hAnsi="Times New Roman" w:cs="Times New Roman"/>
          <w:sz w:val="24"/>
          <w:szCs w:val="24"/>
          <w:lang w:val="en-GB"/>
        </w:rPr>
        <w:t>. ”</w:t>
      </w:r>
      <w:proofErr w:type="gramEnd"/>
      <w:r w:rsidRPr="00242B45">
        <w:rPr>
          <w:rFonts w:ascii="Times New Roman" w:hAnsi="Times New Roman" w:cs="Times New Roman"/>
          <w:sz w:val="24"/>
          <w:szCs w:val="24"/>
          <w:lang w:val="en-GB"/>
        </w:rPr>
        <w:t xml:space="preserve">What is the point of equality?” </w:t>
      </w:r>
      <w:r w:rsidRPr="00242B45">
        <w:rPr>
          <w:rFonts w:ascii="Times New Roman" w:hAnsi="Times New Roman" w:cs="Times New Roman"/>
          <w:i/>
          <w:sz w:val="24"/>
          <w:szCs w:val="24"/>
          <w:lang w:val="en-GB"/>
        </w:rPr>
        <w:t xml:space="preserve">Ethics </w:t>
      </w:r>
      <w:r w:rsidRPr="00242B45">
        <w:rPr>
          <w:rFonts w:ascii="Times New Roman" w:hAnsi="Times New Roman" w:cs="Times New Roman"/>
          <w:sz w:val="24"/>
          <w:szCs w:val="24"/>
          <w:lang w:val="en-GB"/>
        </w:rPr>
        <w:t>109, no.2, pp. 287-337</w:t>
      </w:r>
    </w:p>
    <w:p w14:paraId="26202D64"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Anderson, Elizabeth. 2004. “Rethinking equality of opportunity: comment on Adam Swift’s How not to be a Hypocrite”, </w:t>
      </w:r>
      <w:r w:rsidRPr="00242B45">
        <w:rPr>
          <w:rFonts w:ascii="Times New Roman" w:hAnsi="Times New Roman" w:cs="Times New Roman"/>
          <w:i/>
          <w:sz w:val="24"/>
          <w:szCs w:val="24"/>
          <w:lang w:val="en-GB"/>
        </w:rPr>
        <w:t xml:space="preserve">Theory and Research in Education </w:t>
      </w:r>
      <w:r w:rsidRPr="00242B45">
        <w:rPr>
          <w:rFonts w:ascii="Times New Roman" w:hAnsi="Times New Roman" w:cs="Times New Roman"/>
          <w:sz w:val="24"/>
          <w:szCs w:val="24"/>
          <w:lang w:val="en-GB"/>
        </w:rPr>
        <w:t>2, no.2, pp. 99-110</w:t>
      </w:r>
    </w:p>
    <w:p w14:paraId="3B7A2966"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Anderson, Elizabeth. 2010. “The fundamental disagreement between luck egalitarians and relational egalitarians”, </w:t>
      </w:r>
      <w:r w:rsidRPr="00242B45">
        <w:rPr>
          <w:rFonts w:ascii="Times New Roman" w:hAnsi="Times New Roman" w:cs="Times New Roman"/>
          <w:i/>
          <w:sz w:val="24"/>
          <w:szCs w:val="24"/>
          <w:lang w:val="en-GB"/>
        </w:rPr>
        <w:t xml:space="preserve">Canadian Journal of Philosophy </w:t>
      </w:r>
      <w:r w:rsidRPr="00242B45">
        <w:rPr>
          <w:rFonts w:ascii="Times New Roman" w:hAnsi="Times New Roman" w:cs="Times New Roman"/>
          <w:sz w:val="24"/>
          <w:szCs w:val="24"/>
          <w:lang w:val="en-GB"/>
        </w:rPr>
        <w:t xml:space="preserve">40, no.1, pp. 1-23 </w:t>
      </w:r>
    </w:p>
    <w:p w14:paraId="58930040"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Azaryahu, Maoz. 1996. “The power of commemorative street names”, </w:t>
      </w:r>
      <w:r w:rsidRPr="00242B45">
        <w:rPr>
          <w:rFonts w:ascii="Times New Roman" w:hAnsi="Times New Roman" w:cs="Times New Roman"/>
          <w:i/>
          <w:sz w:val="24"/>
          <w:szCs w:val="24"/>
          <w:lang w:val="en-GB"/>
        </w:rPr>
        <w:t xml:space="preserve">Environment and Planning D: Society and Space </w:t>
      </w:r>
      <w:r w:rsidRPr="00242B45">
        <w:rPr>
          <w:rFonts w:ascii="Times New Roman" w:hAnsi="Times New Roman" w:cs="Times New Roman"/>
          <w:sz w:val="24"/>
          <w:szCs w:val="24"/>
          <w:lang w:val="en-GB"/>
        </w:rPr>
        <w:t>14</w:t>
      </w:r>
    </w:p>
    <w:p w14:paraId="1A7D7B0F"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Bărbulescu, Ana, Degeratu, Laura and Gușu, Cosmina 2013. “The Holocaust as reflected in Communist and post-Communist Romanian textbooks”, </w:t>
      </w:r>
      <w:r w:rsidRPr="00242B45">
        <w:rPr>
          <w:rFonts w:ascii="Times New Roman" w:hAnsi="Times New Roman" w:cs="Times New Roman"/>
          <w:i/>
          <w:sz w:val="24"/>
          <w:szCs w:val="24"/>
          <w:lang w:val="en-GB"/>
        </w:rPr>
        <w:t xml:space="preserve">Intercultural Education </w:t>
      </w:r>
      <w:r w:rsidRPr="00242B45">
        <w:rPr>
          <w:rFonts w:ascii="Times New Roman" w:hAnsi="Times New Roman" w:cs="Times New Roman"/>
          <w:sz w:val="24"/>
          <w:szCs w:val="24"/>
          <w:lang w:val="en-GB"/>
        </w:rPr>
        <w:t xml:space="preserve">24, no.1-2, pp. 41-60 </w:t>
      </w:r>
    </w:p>
    <w:p w14:paraId="5AE69FD3"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Bărbulescu, Ana. 2015. “Discovering the Holocaust in our past: competing memories in post-communist Romanian textbooks”, </w:t>
      </w:r>
      <w:r w:rsidRPr="00242B45">
        <w:rPr>
          <w:rFonts w:ascii="Times New Roman" w:hAnsi="Times New Roman" w:cs="Times New Roman"/>
          <w:i/>
          <w:sz w:val="24"/>
          <w:szCs w:val="24"/>
          <w:lang w:val="en-GB"/>
        </w:rPr>
        <w:t xml:space="preserve">Holocaust Studies </w:t>
      </w:r>
      <w:r w:rsidRPr="00242B45">
        <w:rPr>
          <w:rFonts w:ascii="Times New Roman" w:hAnsi="Times New Roman" w:cs="Times New Roman"/>
          <w:sz w:val="24"/>
          <w:szCs w:val="24"/>
          <w:lang w:val="en-GB"/>
        </w:rPr>
        <w:t>21, no.3, pp. 139-156</w:t>
      </w:r>
    </w:p>
    <w:p w14:paraId="5C8E5664"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lastRenderedPageBreak/>
        <w:t xml:space="preserve">Brooks, Thom. 2008. “A two-tiered reparations theory: a reply to Wenar”, </w:t>
      </w:r>
      <w:r w:rsidRPr="00242B45">
        <w:rPr>
          <w:rFonts w:ascii="Times New Roman" w:hAnsi="Times New Roman" w:cs="Times New Roman"/>
          <w:i/>
          <w:sz w:val="24"/>
          <w:szCs w:val="24"/>
          <w:lang w:val="en-GB"/>
        </w:rPr>
        <w:t xml:space="preserve">Journal of Social Philosophy </w:t>
      </w:r>
      <w:r w:rsidRPr="00242B45">
        <w:rPr>
          <w:rFonts w:ascii="Times New Roman" w:hAnsi="Times New Roman" w:cs="Times New Roman"/>
          <w:sz w:val="24"/>
          <w:szCs w:val="24"/>
          <w:lang w:val="en-GB"/>
        </w:rPr>
        <w:t>39, no.4, pp. 666-669</w:t>
      </w:r>
    </w:p>
    <w:p w14:paraId="5B951404"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Carp, Matatias. 1946-8. </w:t>
      </w:r>
      <w:r w:rsidRPr="00242B45">
        <w:rPr>
          <w:rFonts w:ascii="Times New Roman" w:hAnsi="Times New Roman" w:cs="Times New Roman"/>
          <w:i/>
          <w:sz w:val="24"/>
          <w:szCs w:val="24"/>
          <w:lang w:val="en-GB"/>
        </w:rPr>
        <w:t>Cartea neagră. Fapte și documente. Suferințele Evreilor din România în timpul dictaturii fasciste 1940-1944</w:t>
      </w:r>
      <w:r w:rsidRPr="00242B45">
        <w:rPr>
          <w:rFonts w:ascii="Times New Roman" w:hAnsi="Times New Roman" w:cs="Times New Roman"/>
          <w:sz w:val="24"/>
          <w:szCs w:val="24"/>
          <w:lang w:val="en-GB"/>
        </w:rPr>
        <w:t xml:space="preserve"> [</w:t>
      </w:r>
      <w:r w:rsidRPr="00242B45">
        <w:rPr>
          <w:rFonts w:ascii="Times New Roman" w:hAnsi="Times New Roman" w:cs="Times New Roman"/>
          <w:i/>
          <w:sz w:val="24"/>
          <w:szCs w:val="24"/>
          <w:lang w:val="en-GB"/>
        </w:rPr>
        <w:t>The Black Book. Facts and documents. The suffering of Romanian Jews during the fascist dictatorship 1940-1944</w:t>
      </w:r>
      <w:r w:rsidRPr="00242B45">
        <w:rPr>
          <w:rFonts w:ascii="Times New Roman" w:hAnsi="Times New Roman" w:cs="Times New Roman"/>
          <w:sz w:val="24"/>
          <w:szCs w:val="24"/>
          <w:lang w:val="en-GB"/>
        </w:rPr>
        <w:t>], Bucharest: Socec</w:t>
      </w:r>
    </w:p>
    <w:p w14:paraId="012DC78E" w14:textId="77777777" w:rsidR="00764A7F"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Carrington, Bruce and Short, Geoffrey. 1997. “Holocaust Education, anti-racism and citizenship”, </w:t>
      </w:r>
      <w:r w:rsidRPr="00242B45">
        <w:rPr>
          <w:rFonts w:ascii="Times New Roman" w:hAnsi="Times New Roman" w:cs="Times New Roman"/>
          <w:i/>
          <w:sz w:val="24"/>
          <w:szCs w:val="24"/>
          <w:lang w:val="en-GB"/>
        </w:rPr>
        <w:t xml:space="preserve">Holocaust Education </w:t>
      </w:r>
      <w:r w:rsidRPr="00242B45">
        <w:rPr>
          <w:rFonts w:ascii="Times New Roman" w:hAnsi="Times New Roman" w:cs="Times New Roman"/>
          <w:sz w:val="24"/>
          <w:szCs w:val="24"/>
          <w:lang w:val="en-GB"/>
        </w:rPr>
        <w:t>49, no.3, pp. 271-282</w:t>
      </w:r>
    </w:p>
    <w:p w14:paraId="544D4DDA" w14:textId="77777777" w:rsidR="00764A7F" w:rsidRPr="00913A32" w:rsidRDefault="00764A7F" w:rsidP="00764A7F">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Cioflâncă, Adrian. 2004. </w:t>
      </w:r>
      <w:r>
        <w:rPr>
          <w:rFonts w:ascii="Times New Roman" w:hAnsi="Times New Roman" w:cs="Times New Roman"/>
          <w:sz w:val="24"/>
          <w:szCs w:val="24"/>
        </w:rPr>
        <w:t>“A Grammar of exculpation in communist historiography: distortion of the History of the Holocaust under Ceau</w:t>
      </w:r>
      <w:r>
        <w:rPr>
          <w:rFonts w:ascii="Times New Roman" w:hAnsi="Times New Roman" w:cs="Times New Roman"/>
          <w:sz w:val="24"/>
          <w:szCs w:val="24"/>
          <w:lang w:val="ro-RO"/>
        </w:rPr>
        <w:t>șescu</w:t>
      </w:r>
      <w:r>
        <w:rPr>
          <w:rFonts w:ascii="Times New Roman" w:hAnsi="Times New Roman" w:cs="Times New Roman"/>
          <w:sz w:val="24"/>
          <w:szCs w:val="24"/>
        </w:rPr>
        <w:t xml:space="preserve">”, </w:t>
      </w:r>
      <w:r>
        <w:rPr>
          <w:rFonts w:ascii="Times New Roman" w:hAnsi="Times New Roman" w:cs="Times New Roman"/>
          <w:i/>
          <w:sz w:val="24"/>
          <w:szCs w:val="24"/>
        </w:rPr>
        <w:t xml:space="preserve">Romanian Journal of Political Science </w:t>
      </w:r>
      <w:r>
        <w:rPr>
          <w:rFonts w:ascii="Times New Roman" w:hAnsi="Times New Roman" w:cs="Times New Roman"/>
          <w:sz w:val="24"/>
          <w:szCs w:val="24"/>
        </w:rPr>
        <w:t xml:space="preserve">2, pp. 29-46 </w:t>
      </w:r>
    </w:p>
    <w:p w14:paraId="34B09809"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Clark, Roland. 2012. “New models, new questions: historiographical approaches to the Romanian Holocaust”, </w:t>
      </w:r>
      <w:r w:rsidRPr="00242B45">
        <w:rPr>
          <w:rFonts w:ascii="Times New Roman" w:hAnsi="Times New Roman" w:cs="Times New Roman"/>
          <w:i/>
          <w:sz w:val="24"/>
          <w:szCs w:val="24"/>
          <w:lang w:val="en-GB"/>
        </w:rPr>
        <w:t xml:space="preserve">European Review of History: Revue Europeenne D’histoire </w:t>
      </w:r>
      <w:r w:rsidRPr="00242B45">
        <w:rPr>
          <w:rFonts w:ascii="Times New Roman" w:hAnsi="Times New Roman" w:cs="Times New Roman"/>
          <w:sz w:val="24"/>
          <w:szCs w:val="24"/>
          <w:lang w:val="en-GB"/>
        </w:rPr>
        <w:t xml:space="preserve">19, no.2, pp. 303-320 </w:t>
      </w:r>
    </w:p>
    <w:p w14:paraId="75C56F87"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Climescu, Alexandru. 2018. “Law, justice and Holocaust Memory in Romania”, in </w:t>
      </w:r>
      <w:r w:rsidRPr="00242B45">
        <w:rPr>
          <w:rFonts w:ascii="Times New Roman" w:hAnsi="Times New Roman" w:cs="Times New Roman"/>
          <w:i/>
          <w:sz w:val="24"/>
          <w:szCs w:val="24"/>
          <w:lang w:val="en-GB"/>
        </w:rPr>
        <w:t xml:space="preserve">Holocaust Public Memory in Postcommunist Romania, </w:t>
      </w:r>
      <w:proofErr w:type="gramStart"/>
      <w:r w:rsidRPr="00242B45">
        <w:rPr>
          <w:rFonts w:ascii="Times New Roman" w:hAnsi="Times New Roman" w:cs="Times New Roman"/>
          <w:sz w:val="24"/>
          <w:szCs w:val="24"/>
          <w:lang w:val="en-GB"/>
        </w:rPr>
        <w:t>editor</w:t>
      </w:r>
      <w:proofErr w:type="gramEnd"/>
      <w:r w:rsidRPr="00242B45">
        <w:rPr>
          <w:rFonts w:ascii="Times New Roman" w:hAnsi="Times New Roman" w:cs="Times New Roman"/>
          <w:sz w:val="24"/>
          <w:szCs w:val="24"/>
          <w:lang w:val="en-GB"/>
        </w:rPr>
        <w:t xml:space="preserve"> Alexandru Florian, Bloomington: Indiana University Press, pp. 72-96</w:t>
      </w:r>
    </w:p>
    <w:p w14:paraId="32547B37"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Colwell-Chanthaphonh, Chip. 2007</w:t>
      </w:r>
      <w:proofErr w:type="gramStart"/>
      <w:r w:rsidRPr="00242B45">
        <w:rPr>
          <w:rFonts w:ascii="Times New Roman" w:hAnsi="Times New Roman" w:cs="Times New Roman"/>
          <w:sz w:val="24"/>
          <w:szCs w:val="24"/>
          <w:lang w:val="en-GB"/>
        </w:rPr>
        <w:t>. ”</w:t>
      </w:r>
      <w:proofErr w:type="gramEnd"/>
      <w:r w:rsidRPr="00242B45">
        <w:rPr>
          <w:rFonts w:ascii="Times New Roman" w:hAnsi="Times New Roman" w:cs="Times New Roman"/>
          <w:sz w:val="24"/>
          <w:szCs w:val="24"/>
          <w:lang w:val="en-GB"/>
        </w:rPr>
        <w:t xml:space="preserve">History, justice and reconciliation”, in </w:t>
      </w:r>
      <w:r w:rsidRPr="00242B45">
        <w:rPr>
          <w:rFonts w:ascii="Times New Roman" w:hAnsi="Times New Roman" w:cs="Times New Roman"/>
          <w:i/>
          <w:sz w:val="24"/>
          <w:szCs w:val="24"/>
          <w:lang w:val="en-GB"/>
        </w:rPr>
        <w:t xml:space="preserve">Archaeology as a tool of civic engagement, </w:t>
      </w:r>
      <w:r w:rsidRPr="00242B45">
        <w:rPr>
          <w:rFonts w:ascii="Times New Roman" w:hAnsi="Times New Roman" w:cs="Times New Roman"/>
          <w:sz w:val="24"/>
          <w:szCs w:val="24"/>
          <w:lang w:val="en-GB"/>
        </w:rPr>
        <w:t>edited by Barbara Little and Paul Shackel, Lanham: AltaMira Press, pp. 23-47</w:t>
      </w:r>
    </w:p>
    <w:p w14:paraId="6E07B97B"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Cowan, Paula and Maitles, Henry. 2007. “Does addressing prejudice and discrimination through Holocaust education produce better citizens?</w:t>
      </w:r>
      <w:proofErr w:type="gramStart"/>
      <w:r w:rsidRPr="00242B45">
        <w:rPr>
          <w:rFonts w:ascii="Times New Roman" w:hAnsi="Times New Roman" w:cs="Times New Roman"/>
          <w:sz w:val="24"/>
          <w:szCs w:val="24"/>
          <w:lang w:val="en-GB"/>
        </w:rPr>
        <w:t>”,</w:t>
      </w:r>
      <w:proofErr w:type="gramEnd"/>
      <w:r w:rsidRPr="00242B45">
        <w:rPr>
          <w:rFonts w:ascii="Times New Roman" w:hAnsi="Times New Roman" w:cs="Times New Roman"/>
          <w:sz w:val="24"/>
          <w:szCs w:val="24"/>
          <w:lang w:val="en-GB"/>
        </w:rPr>
        <w:t xml:space="preserve"> </w:t>
      </w:r>
      <w:r w:rsidRPr="00242B45">
        <w:rPr>
          <w:rFonts w:ascii="Times New Roman" w:hAnsi="Times New Roman" w:cs="Times New Roman"/>
          <w:i/>
          <w:sz w:val="24"/>
          <w:szCs w:val="24"/>
          <w:lang w:val="en-GB"/>
        </w:rPr>
        <w:t xml:space="preserve">Educational Review </w:t>
      </w:r>
      <w:r w:rsidRPr="00242B45">
        <w:rPr>
          <w:rFonts w:ascii="Times New Roman" w:hAnsi="Times New Roman" w:cs="Times New Roman"/>
          <w:sz w:val="24"/>
          <w:szCs w:val="24"/>
          <w:lang w:val="en-GB"/>
        </w:rPr>
        <w:t>59, no.2, pp. 115-130</w:t>
      </w:r>
    </w:p>
    <w:p w14:paraId="39638EFB"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Cunneen, Chris. 2006. “Exploring the relationship between reparations, the gross violation of human rights, and restorative justice”, in </w:t>
      </w:r>
      <w:r w:rsidRPr="00242B45">
        <w:rPr>
          <w:rFonts w:ascii="Times New Roman" w:hAnsi="Times New Roman" w:cs="Times New Roman"/>
          <w:i/>
          <w:sz w:val="24"/>
          <w:szCs w:val="24"/>
          <w:lang w:val="en-GB"/>
        </w:rPr>
        <w:t xml:space="preserve">Handbook of restorative justice. A global perspective, </w:t>
      </w:r>
      <w:r w:rsidRPr="00242B45">
        <w:rPr>
          <w:rFonts w:ascii="Times New Roman" w:hAnsi="Times New Roman" w:cs="Times New Roman"/>
          <w:sz w:val="24"/>
          <w:szCs w:val="24"/>
          <w:lang w:val="en-GB"/>
        </w:rPr>
        <w:t>edited by Dennis Sullivan and Larry Tifft, New York: Routledge, pp. 355-369</w:t>
      </w:r>
    </w:p>
    <w:p w14:paraId="3B711138"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Danieli, Yael. 2006. “Essential elements of healing after massive trauma: complex needs voiced by victims/ survivors”, in </w:t>
      </w:r>
      <w:r w:rsidRPr="00242B45">
        <w:rPr>
          <w:rFonts w:ascii="Times New Roman" w:hAnsi="Times New Roman" w:cs="Times New Roman"/>
          <w:i/>
          <w:sz w:val="24"/>
          <w:szCs w:val="24"/>
          <w:lang w:val="en-GB"/>
        </w:rPr>
        <w:t xml:space="preserve">Handbook of restorative justice. A global perspective, </w:t>
      </w:r>
      <w:r w:rsidRPr="00242B45">
        <w:rPr>
          <w:rFonts w:ascii="Times New Roman" w:hAnsi="Times New Roman" w:cs="Times New Roman"/>
          <w:sz w:val="24"/>
          <w:szCs w:val="24"/>
          <w:lang w:val="en-GB"/>
        </w:rPr>
        <w:t xml:space="preserve">edited by Dennis Sullivan and Larry Tifft, New York: Routledge, pp. 343-355 </w:t>
      </w:r>
    </w:p>
    <w:p w14:paraId="7BAE699B"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lastRenderedPageBreak/>
        <w:t>David, Roman and Choi, Susanne. 2006</w:t>
      </w:r>
      <w:proofErr w:type="gramStart"/>
      <w:r w:rsidRPr="00242B45">
        <w:rPr>
          <w:rFonts w:ascii="Times New Roman" w:hAnsi="Times New Roman" w:cs="Times New Roman"/>
          <w:sz w:val="24"/>
          <w:szCs w:val="24"/>
          <w:lang w:val="en-GB"/>
        </w:rPr>
        <w:t>. ”</w:t>
      </w:r>
      <w:proofErr w:type="gramEnd"/>
      <w:r w:rsidRPr="00242B45">
        <w:rPr>
          <w:rFonts w:ascii="Times New Roman" w:hAnsi="Times New Roman" w:cs="Times New Roman"/>
          <w:sz w:val="24"/>
          <w:szCs w:val="24"/>
          <w:lang w:val="en-GB"/>
        </w:rPr>
        <w:t xml:space="preserve">Forgiveness and transitional justice in the Czech Republic”, </w:t>
      </w:r>
      <w:r w:rsidRPr="00242B45">
        <w:rPr>
          <w:rFonts w:ascii="Times New Roman" w:hAnsi="Times New Roman" w:cs="Times New Roman"/>
          <w:i/>
          <w:sz w:val="24"/>
          <w:szCs w:val="24"/>
          <w:lang w:val="en-GB"/>
        </w:rPr>
        <w:t xml:space="preserve">Journal of Conflict Resolution </w:t>
      </w:r>
      <w:r w:rsidRPr="00242B45">
        <w:rPr>
          <w:rFonts w:ascii="Times New Roman" w:hAnsi="Times New Roman" w:cs="Times New Roman"/>
          <w:sz w:val="24"/>
          <w:szCs w:val="24"/>
          <w:lang w:val="en-GB"/>
        </w:rPr>
        <w:t>50, no.3, pp. 339-367</w:t>
      </w:r>
    </w:p>
    <w:p w14:paraId="6D165E76"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David, Roman and Choi, Susanne. 2009. “Getting even or getting equal? Retributive desires and transitional justice”, </w:t>
      </w:r>
      <w:r w:rsidRPr="00242B45">
        <w:rPr>
          <w:rFonts w:ascii="Times New Roman" w:hAnsi="Times New Roman" w:cs="Times New Roman"/>
          <w:i/>
          <w:sz w:val="24"/>
          <w:szCs w:val="24"/>
          <w:lang w:val="en-GB"/>
        </w:rPr>
        <w:t xml:space="preserve">Political Psychology </w:t>
      </w:r>
      <w:r w:rsidRPr="00242B45">
        <w:rPr>
          <w:rFonts w:ascii="Times New Roman" w:hAnsi="Times New Roman" w:cs="Times New Roman"/>
          <w:sz w:val="24"/>
          <w:szCs w:val="24"/>
          <w:lang w:val="en-GB"/>
        </w:rPr>
        <w:t>30, no.2, pp. 161-192</w:t>
      </w:r>
    </w:p>
    <w:p w14:paraId="0E32B827"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De Greiff, Pablo. 2006</w:t>
      </w:r>
      <w:proofErr w:type="gramStart"/>
      <w:r w:rsidRPr="00242B45">
        <w:rPr>
          <w:rFonts w:ascii="Times New Roman" w:hAnsi="Times New Roman" w:cs="Times New Roman"/>
          <w:sz w:val="24"/>
          <w:szCs w:val="24"/>
          <w:lang w:val="en-GB"/>
        </w:rPr>
        <w:t>. ”</w:t>
      </w:r>
      <w:proofErr w:type="gramEnd"/>
      <w:r w:rsidRPr="00242B45">
        <w:rPr>
          <w:rFonts w:ascii="Times New Roman" w:hAnsi="Times New Roman" w:cs="Times New Roman"/>
          <w:sz w:val="24"/>
          <w:szCs w:val="24"/>
          <w:lang w:val="en-GB"/>
        </w:rPr>
        <w:t xml:space="preserve">Justice and reparations”, </w:t>
      </w:r>
      <w:r w:rsidRPr="00242B45">
        <w:rPr>
          <w:rFonts w:ascii="Times New Roman" w:hAnsi="Times New Roman" w:cs="Times New Roman"/>
          <w:i/>
          <w:sz w:val="24"/>
          <w:szCs w:val="24"/>
          <w:lang w:val="en-GB"/>
        </w:rPr>
        <w:t xml:space="preserve">The Handbook of Reparations, </w:t>
      </w:r>
      <w:r w:rsidRPr="00242B45">
        <w:rPr>
          <w:rFonts w:ascii="Times New Roman" w:hAnsi="Times New Roman" w:cs="Times New Roman"/>
          <w:sz w:val="24"/>
          <w:szCs w:val="24"/>
          <w:lang w:val="en-GB"/>
        </w:rPr>
        <w:t>ed. Pablo de Greiff, New York: Oxford University Press, pp. 451-478</w:t>
      </w:r>
    </w:p>
    <w:p w14:paraId="4ACF5735"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Dresler-Hawke, Emma. 2005. “Reconstructing the past and attributing the responsibility for the Holocaust”, </w:t>
      </w:r>
      <w:r w:rsidRPr="00242B45">
        <w:rPr>
          <w:rFonts w:ascii="Times New Roman" w:hAnsi="Times New Roman" w:cs="Times New Roman"/>
          <w:i/>
          <w:sz w:val="24"/>
          <w:szCs w:val="24"/>
          <w:lang w:val="en-GB"/>
        </w:rPr>
        <w:t xml:space="preserve">Social Behavior and Personality: an International Journal </w:t>
      </w:r>
      <w:r w:rsidRPr="00242B45">
        <w:rPr>
          <w:rFonts w:ascii="Times New Roman" w:hAnsi="Times New Roman" w:cs="Times New Roman"/>
          <w:sz w:val="24"/>
          <w:szCs w:val="24"/>
          <w:lang w:val="en-GB"/>
        </w:rPr>
        <w:t>33, no.2, pp. 133-148</w:t>
      </w:r>
    </w:p>
    <w:p w14:paraId="0F515816"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Dumitru, Adelin. 2019</w:t>
      </w:r>
      <w:proofErr w:type="gramStart"/>
      <w:r w:rsidRPr="00242B45">
        <w:rPr>
          <w:rFonts w:ascii="Times New Roman" w:hAnsi="Times New Roman" w:cs="Times New Roman"/>
          <w:sz w:val="24"/>
          <w:szCs w:val="24"/>
          <w:lang w:val="en-GB"/>
        </w:rPr>
        <w:t>. ”</w:t>
      </w:r>
      <w:proofErr w:type="gramEnd"/>
      <w:r w:rsidRPr="00242B45">
        <w:rPr>
          <w:rFonts w:ascii="Times New Roman" w:hAnsi="Times New Roman" w:cs="Times New Roman"/>
          <w:sz w:val="24"/>
          <w:szCs w:val="24"/>
          <w:lang w:val="en-GB"/>
        </w:rPr>
        <w:t xml:space="preserve">Reparatory justice reconsidered. On its lack of substance and its epistemic function”, </w:t>
      </w:r>
      <w:r w:rsidRPr="00242B45">
        <w:rPr>
          <w:rFonts w:ascii="Times New Roman" w:hAnsi="Times New Roman" w:cs="Times New Roman"/>
          <w:i/>
          <w:sz w:val="24"/>
          <w:szCs w:val="24"/>
          <w:lang w:val="en-GB"/>
        </w:rPr>
        <w:t xml:space="preserve">The Philosophical Forum </w:t>
      </w:r>
      <w:r w:rsidRPr="00242B45">
        <w:rPr>
          <w:rFonts w:ascii="Times New Roman" w:hAnsi="Times New Roman" w:cs="Times New Roman"/>
          <w:sz w:val="24"/>
          <w:szCs w:val="24"/>
          <w:lang w:val="en-GB"/>
        </w:rPr>
        <w:t>50, no.1, pp. 59-86</w:t>
      </w:r>
    </w:p>
    <w:p w14:paraId="3EACF093"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Elster, Jon. 2004. </w:t>
      </w:r>
      <w:r w:rsidRPr="00242B45">
        <w:rPr>
          <w:rFonts w:ascii="Times New Roman" w:hAnsi="Times New Roman" w:cs="Times New Roman"/>
          <w:i/>
          <w:sz w:val="24"/>
          <w:szCs w:val="24"/>
          <w:lang w:val="en-GB"/>
        </w:rPr>
        <w:t xml:space="preserve">Closing the books. Transitional justice in historical perspective, </w:t>
      </w:r>
      <w:r w:rsidRPr="00242B45">
        <w:rPr>
          <w:rFonts w:ascii="Times New Roman" w:hAnsi="Times New Roman" w:cs="Times New Roman"/>
          <w:sz w:val="24"/>
          <w:szCs w:val="24"/>
          <w:lang w:val="en-GB"/>
        </w:rPr>
        <w:t>Cambridge: Cambridge University Press</w:t>
      </w:r>
    </w:p>
    <w:p w14:paraId="0B96142B"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Farber, Daniel. 2006. “Backward-looking laws and equal protection: the case of black reparations”, </w:t>
      </w:r>
      <w:r w:rsidRPr="00242B45">
        <w:rPr>
          <w:rFonts w:ascii="Times New Roman" w:hAnsi="Times New Roman" w:cs="Times New Roman"/>
          <w:i/>
          <w:sz w:val="24"/>
          <w:szCs w:val="24"/>
          <w:lang w:val="en-GB"/>
        </w:rPr>
        <w:t xml:space="preserve">Fordham Law Review </w:t>
      </w:r>
      <w:r w:rsidRPr="00242B45">
        <w:rPr>
          <w:rFonts w:ascii="Times New Roman" w:hAnsi="Times New Roman" w:cs="Times New Roman"/>
          <w:sz w:val="24"/>
          <w:szCs w:val="24"/>
          <w:lang w:val="en-GB"/>
        </w:rPr>
        <w:t>74, no.4, pp. 2271 – 2299)</w:t>
      </w:r>
    </w:p>
    <w:p w14:paraId="17906428"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Florian, Alexandru. 2018</w:t>
      </w:r>
      <w:proofErr w:type="gramStart"/>
      <w:r w:rsidRPr="00242B45">
        <w:rPr>
          <w:rFonts w:ascii="Times New Roman" w:hAnsi="Times New Roman" w:cs="Times New Roman"/>
          <w:sz w:val="24"/>
          <w:szCs w:val="24"/>
          <w:lang w:val="en-GB"/>
        </w:rPr>
        <w:t>. ”</w:t>
      </w:r>
      <w:proofErr w:type="gramEnd"/>
      <w:r w:rsidRPr="00242B45">
        <w:rPr>
          <w:rFonts w:ascii="Times New Roman" w:hAnsi="Times New Roman" w:cs="Times New Roman"/>
          <w:sz w:val="24"/>
          <w:szCs w:val="24"/>
          <w:lang w:val="en-GB"/>
        </w:rPr>
        <w:t xml:space="preserve">Memory under construction”, in </w:t>
      </w:r>
      <w:r w:rsidRPr="00242B45">
        <w:rPr>
          <w:rFonts w:ascii="Times New Roman" w:hAnsi="Times New Roman" w:cs="Times New Roman"/>
          <w:i/>
          <w:sz w:val="24"/>
          <w:szCs w:val="24"/>
          <w:lang w:val="en-GB"/>
        </w:rPr>
        <w:t xml:space="preserve">Holocaust Public Memory in Postcommunist Romania, </w:t>
      </w:r>
      <w:r w:rsidRPr="00242B45">
        <w:rPr>
          <w:rFonts w:ascii="Times New Roman" w:hAnsi="Times New Roman" w:cs="Times New Roman"/>
          <w:sz w:val="24"/>
          <w:szCs w:val="24"/>
          <w:lang w:val="en-GB"/>
        </w:rPr>
        <w:t>edited by Alexandru Florian, Bloomington: Indiana University Press</w:t>
      </w:r>
    </w:p>
    <w:p w14:paraId="195EFE4B"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Geissbuhler, Simon. 2016. “The struggle for Holocaust memory in Romania and how Ukraine can learn from it”, </w:t>
      </w:r>
      <w:r w:rsidRPr="00242B45">
        <w:rPr>
          <w:rFonts w:ascii="Times New Roman" w:hAnsi="Times New Roman" w:cs="Times New Roman"/>
          <w:i/>
          <w:sz w:val="24"/>
          <w:szCs w:val="24"/>
          <w:lang w:val="en-GB"/>
        </w:rPr>
        <w:t xml:space="preserve">Israel Journal of Foreign Affairs </w:t>
      </w:r>
      <w:r w:rsidRPr="00242B45">
        <w:rPr>
          <w:rFonts w:ascii="Times New Roman" w:hAnsi="Times New Roman" w:cs="Times New Roman"/>
          <w:sz w:val="24"/>
          <w:szCs w:val="24"/>
          <w:lang w:val="en-GB"/>
        </w:rPr>
        <w:t>10, no.3, pp. 471-480</w:t>
      </w:r>
    </w:p>
    <w:p w14:paraId="6C4E39B7"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International Commission on the Holocaust in Romania. 2004. </w:t>
      </w:r>
      <w:r w:rsidRPr="00242B45">
        <w:rPr>
          <w:rFonts w:ascii="Times New Roman" w:hAnsi="Times New Roman" w:cs="Times New Roman"/>
          <w:i/>
          <w:sz w:val="24"/>
          <w:szCs w:val="24"/>
          <w:lang w:val="en-GB"/>
        </w:rPr>
        <w:t xml:space="preserve">Final Report, </w:t>
      </w:r>
      <w:r w:rsidRPr="00242B45">
        <w:rPr>
          <w:rFonts w:ascii="Times New Roman" w:hAnsi="Times New Roman" w:cs="Times New Roman"/>
          <w:sz w:val="24"/>
          <w:szCs w:val="24"/>
          <w:lang w:val="en-GB"/>
        </w:rPr>
        <w:t xml:space="preserve">editors Tuvia Friling, Radu Ioanid and Mihail Ionescu, Iași: Romania </w:t>
      </w:r>
    </w:p>
    <w:p w14:paraId="100923B6"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Kelso, Michelle. 2013. „And Roma were victims, too. The Romani genocide and Holocaust education in Romania”, </w:t>
      </w:r>
      <w:r w:rsidRPr="00242B45">
        <w:rPr>
          <w:rFonts w:ascii="Times New Roman" w:hAnsi="Times New Roman" w:cs="Times New Roman"/>
          <w:i/>
          <w:sz w:val="24"/>
          <w:szCs w:val="24"/>
          <w:lang w:val="en-GB"/>
        </w:rPr>
        <w:t xml:space="preserve">Intercultural Education </w:t>
      </w:r>
      <w:r w:rsidRPr="00242B45">
        <w:rPr>
          <w:rFonts w:ascii="Times New Roman" w:hAnsi="Times New Roman" w:cs="Times New Roman"/>
          <w:sz w:val="24"/>
          <w:szCs w:val="24"/>
          <w:lang w:val="en-GB"/>
        </w:rPr>
        <w:t>24, no. 1-2, pp. 61-78</w:t>
      </w:r>
    </w:p>
    <w:p w14:paraId="49ABA4E7"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Kelso, Michelle and Eglitis, Diana. 2014. „Holocaust commemoration in Romania: Roma and the contested politics of memory and memorialization”,</w:t>
      </w:r>
      <w:r w:rsidRPr="00242B45">
        <w:rPr>
          <w:rFonts w:ascii="Times New Roman" w:hAnsi="Times New Roman" w:cs="Times New Roman"/>
          <w:i/>
          <w:sz w:val="24"/>
          <w:szCs w:val="24"/>
          <w:lang w:val="en-GB"/>
        </w:rPr>
        <w:t xml:space="preserve"> Journal of Genocide Research </w:t>
      </w:r>
      <w:r w:rsidRPr="00242B45">
        <w:rPr>
          <w:rFonts w:ascii="Times New Roman" w:hAnsi="Times New Roman" w:cs="Times New Roman"/>
          <w:sz w:val="24"/>
          <w:szCs w:val="24"/>
          <w:lang w:val="en-GB"/>
        </w:rPr>
        <w:t>16, no.4, pp. 487-511</w:t>
      </w:r>
    </w:p>
    <w:p w14:paraId="58E21D10"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Lippert-Rasmussen, Kasper. 2018. </w:t>
      </w:r>
      <w:r w:rsidRPr="00242B45">
        <w:rPr>
          <w:rFonts w:ascii="Times New Roman" w:hAnsi="Times New Roman" w:cs="Times New Roman"/>
          <w:i/>
          <w:sz w:val="24"/>
          <w:szCs w:val="24"/>
          <w:lang w:val="en-GB"/>
        </w:rPr>
        <w:t xml:space="preserve">Relational egalitarianism. Living as equals, </w:t>
      </w:r>
      <w:r w:rsidRPr="00242B45">
        <w:rPr>
          <w:rFonts w:ascii="Times New Roman" w:hAnsi="Times New Roman" w:cs="Times New Roman"/>
          <w:sz w:val="24"/>
          <w:szCs w:val="24"/>
          <w:lang w:val="en-GB"/>
        </w:rPr>
        <w:t>New York: Cambridge University Press</w:t>
      </w:r>
    </w:p>
    <w:p w14:paraId="7581E545"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lastRenderedPageBreak/>
        <w:t xml:space="preserve">Lofstrom, Jan. 2011. “Historical apologies as acts of symbolic inclusion – and exclusion? Reflections on institutional apologies as politics of cultural citizenship”, </w:t>
      </w:r>
      <w:r w:rsidRPr="00242B45">
        <w:rPr>
          <w:rFonts w:ascii="Times New Roman" w:hAnsi="Times New Roman" w:cs="Times New Roman"/>
          <w:i/>
          <w:sz w:val="24"/>
          <w:szCs w:val="24"/>
          <w:lang w:val="en-GB"/>
        </w:rPr>
        <w:t xml:space="preserve">Citizenship Studies </w:t>
      </w:r>
      <w:r w:rsidRPr="00242B45">
        <w:rPr>
          <w:rFonts w:ascii="Times New Roman" w:hAnsi="Times New Roman" w:cs="Times New Roman"/>
          <w:sz w:val="24"/>
          <w:szCs w:val="24"/>
          <w:lang w:val="en-GB"/>
        </w:rPr>
        <w:t>15, no.1, pp. 93-108</w:t>
      </w:r>
    </w:p>
    <w:p w14:paraId="13458EF1"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Lutz, Brenda. 1995. “Gypsies as victims of the Holocaust”, </w:t>
      </w:r>
      <w:r w:rsidRPr="00242B45">
        <w:rPr>
          <w:rFonts w:ascii="Times New Roman" w:hAnsi="Times New Roman" w:cs="Times New Roman"/>
          <w:i/>
          <w:sz w:val="24"/>
          <w:szCs w:val="24"/>
          <w:lang w:val="en-GB"/>
        </w:rPr>
        <w:t xml:space="preserve">Holocaust and Genocide Studies </w:t>
      </w:r>
      <w:r w:rsidRPr="00242B45">
        <w:rPr>
          <w:rFonts w:ascii="Times New Roman" w:hAnsi="Times New Roman" w:cs="Times New Roman"/>
          <w:sz w:val="24"/>
          <w:szCs w:val="24"/>
          <w:lang w:val="en-GB"/>
        </w:rPr>
        <w:t>9, no.3, pp. 346-359</w:t>
      </w:r>
    </w:p>
    <w:p w14:paraId="6E89653A"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Minty, Zayd. 2006. “Post-apartheid public art in Cape Town: symbolic reparations and public space”, </w:t>
      </w:r>
      <w:r w:rsidRPr="00242B45">
        <w:rPr>
          <w:rFonts w:ascii="Times New Roman" w:hAnsi="Times New Roman" w:cs="Times New Roman"/>
          <w:i/>
          <w:sz w:val="24"/>
          <w:szCs w:val="24"/>
          <w:lang w:val="en-GB"/>
        </w:rPr>
        <w:t xml:space="preserve">Urban Studies </w:t>
      </w:r>
      <w:r w:rsidRPr="00242B45">
        <w:rPr>
          <w:rFonts w:ascii="Times New Roman" w:hAnsi="Times New Roman" w:cs="Times New Roman"/>
          <w:sz w:val="24"/>
          <w:szCs w:val="24"/>
          <w:lang w:val="en-GB"/>
        </w:rPr>
        <w:t>43, no.2, pp. 421-440</w:t>
      </w:r>
    </w:p>
    <w:p w14:paraId="27FD4C52"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Mitroiu, Simona. 2016. “Recuperative memory in Romanian post-Communist society”, </w:t>
      </w:r>
      <w:r w:rsidRPr="00242B45">
        <w:rPr>
          <w:rFonts w:ascii="Times New Roman" w:hAnsi="Times New Roman" w:cs="Times New Roman"/>
          <w:i/>
          <w:sz w:val="24"/>
          <w:szCs w:val="24"/>
          <w:lang w:val="en-GB"/>
        </w:rPr>
        <w:t xml:space="preserve">Nationalities Papers </w:t>
      </w:r>
      <w:r w:rsidRPr="00242B45">
        <w:rPr>
          <w:rFonts w:ascii="Times New Roman" w:hAnsi="Times New Roman" w:cs="Times New Roman"/>
          <w:sz w:val="24"/>
          <w:szCs w:val="24"/>
          <w:lang w:val="en-GB"/>
        </w:rPr>
        <w:t>44, no. 5, pp. 751-771</w:t>
      </w:r>
    </w:p>
    <w:p w14:paraId="3B65AF25"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Morris, Cristopher. 1984</w:t>
      </w:r>
      <w:proofErr w:type="gramStart"/>
      <w:r w:rsidRPr="00242B45">
        <w:rPr>
          <w:rFonts w:ascii="Times New Roman" w:hAnsi="Times New Roman" w:cs="Times New Roman"/>
          <w:sz w:val="24"/>
          <w:szCs w:val="24"/>
          <w:lang w:val="en-GB"/>
        </w:rPr>
        <w:t>. ”</w:t>
      </w:r>
      <w:proofErr w:type="gramEnd"/>
      <w:r w:rsidRPr="00242B45">
        <w:rPr>
          <w:rFonts w:ascii="Times New Roman" w:hAnsi="Times New Roman" w:cs="Times New Roman"/>
          <w:sz w:val="24"/>
          <w:szCs w:val="24"/>
          <w:lang w:val="en-GB"/>
        </w:rPr>
        <w:t xml:space="preserve">Existential limits to the rectification of past wrongs”, </w:t>
      </w:r>
      <w:r w:rsidRPr="00242B45">
        <w:rPr>
          <w:rFonts w:ascii="Times New Roman" w:hAnsi="Times New Roman" w:cs="Times New Roman"/>
          <w:i/>
          <w:sz w:val="24"/>
          <w:szCs w:val="24"/>
          <w:lang w:val="en-GB"/>
        </w:rPr>
        <w:t xml:space="preserve">American Philosophical Quarterly </w:t>
      </w:r>
      <w:r w:rsidRPr="00242B45">
        <w:rPr>
          <w:rFonts w:ascii="Times New Roman" w:hAnsi="Times New Roman" w:cs="Times New Roman"/>
          <w:sz w:val="24"/>
          <w:szCs w:val="24"/>
          <w:lang w:val="en-GB"/>
        </w:rPr>
        <w:t>21, no.2, pp. 175-182</w:t>
      </w:r>
    </w:p>
    <w:p w14:paraId="46FCF19D"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Niven, Bill. 2007. “War memorials at the intersection of politics, culture and memory”, </w:t>
      </w:r>
      <w:r w:rsidRPr="00242B45">
        <w:rPr>
          <w:rFonts w:ascii="Times New Roman" w:hAnsi="Times New Roman" w:cs="Times New Roman"/>
          <w:i/>
          <w:sz w:val="24"/>
          <w:szCs w:val="24"/>
          <w:lang w:val="en-GB"/>
        </w:rPr>
        <w:t xml:space="preserve">Journal of War&amp; Culture Studies </w:t>
      </w:r>
      <w:r w:rsidRPr="00242B45">
        <w:rPr>
          <w:rFonts w:ascii="Times New Roman" w:hAnsi="Times New Roman" w:cs="Times New Roman"/>
          <w:sz w:val="24"/>
          <w:szCs w:val="24"/>
          <w:lang w:val="en-GB"/>
        </w:rPr>
        <w:t xml:space="preserve">1, no.1, pp. 39-45 </w:t>
      </w:r>
    </w:p>
    <w:p w14:paraId="70CDDF56"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Nussbaum, Martha. 2005. "Beyond the social contract: capabilities and global justice", in </w:t>
      </w:r>
      <w:proofErr w:type="gramStart"/>
      <w:r w:rsidRPr="00242B45">
        <w:rPr>
          <w:rFonts w:ascii="Times New Roman" w:hAnsi="Times New Roman" w:cs="Times New Roman"/>
          <w:i/>
          <w:sz w:val="24"/>
          <w:szCs w:val="24"/>
          <w:lang w:val="en-GB"/>
        </w:rPr>
        <w:t>The</w:t>
      </w:r>
      <w:proofErr w:type="gramEnd"/>
      <w:r w:rsidRPr="00242B45">
        <w:rPr>
          <w:rFonts w:ascii="Times New Roman" w:hAnsi="Times New Roman" w:cs="Times New Roman"/>
          <w:i/>
          <w:sz w:val="24"/>
          <w:szCs w:val="24"/>
          <w:lang w:val="en-GB"/>
        </w:rPr>
        <w:t xml:space="preserve"> political philosophy of cosmopolitanism, </w:t>
      </w:r>
      <w:r w:rsidRPr="00242B45">
        <w:rPr>
          <w:rFonts w:ascii="Times New Roman" w:hAnsi="Times New Roman" w:cs="Times New Roman"/>
          <w:sz w:val="24"/>
          <w:szCs w:val="24"/>
          <w:lang w:val="en-GB"/>
        </w:rPr>
        <w:t>eds. Gillian Brock and Harry Brighouse, New York: Cambridge University Press, 196-218</w:t>
      </w:r>
    </w:p>
    <w:p w14:paraId="24FDD523"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Pogge, Thomas. 1992. "Cosmopolitanism and sovereignty", </w:t>
      </w:r>
      <w:r w:rsidRPr="00242B45">
        <w:rPr>
          <w:rFonts w:ascii="Times New Roman" w:hAnsi="Times New Roman" w:cs="Times New Roman"/>
          <w:i/>
          <w:sz w:val="24"/>
          <w:szCs w:val="24"/>
          <w:lang w:val="en-GB"/>
        </w:rPr>
        <w:t xml:space="preserve">Ethics </w:t>
      </w:r>
      <w:r w:rsidRPr="00242B45">
        <w:rPr>
          <w:rFonts w:ascii="Times New Roman" w:hAnsi="Times New Roman" w:cs="Times New Roman"/>
          <w:sz w:val="24"/>
          <w:szCs w:val="24"/>
          <w:lang w:val="en-GB"/>
        </w:rPr>
        <w:t>103, no.1, 48-75</w:t>
      </w:r>
    </w:p>
    <w:p w14:paraId="38E672F6"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Popescu, Diana and Schult, Tanja. 2019. “Performative Holocaust commemoration in the 21</w:t>
      </w:r>
      <w:r w:rsidRPr="00242B45">
        <w:rPr>
          <w:rFonts w:ascii="Times New Roman" w:hAnsi="Times New Roman" w:cs="Times New Roman"/>
          <w:sz w:val="24"/>
          <w:szCs w:val="24"/>
          <w:vertAlign w:val="superscript"/>
          <w:lang w:val="en-GB"/>
        </w:rPr>
        <w:t>st</w:t>
      </w:r>
      <w:r w:rsidRPr="00242B45">
        <w:rPr>
          <w:rFonts w:ascii="Times New Roman" w:hAnsi="Times New Roman" w:cs="Times New Roman"/>
          <w:sz w:val="24"/>
          <w:szCs w:val="24"/>
          <w:lang w:val="en-GB"/>
        </w:rPr>
        <w:t xml:space="preserve"> century”, </w:t>
      </w:r>
      <w:r w:rsidRPr="00242B45">
        <w:rPr>
          <w:rFonts w:ascii="Times New Roman" w:hAnsi="Times New Roman" w:cs="Times New Roman"/>
          <w:i/>
          <w:sz w:val="24"/>
          <w:szCs w:val="24"/>
          <w:lang w:val="en-GB"/>
        </w:rPr>
        <w:t xml:space="preserve">Holocaust Studies, </w:t>
      </w:r>
      <w:r w:rsidRPr="00242B45">
        <w:rPr>
          <w:rFonts w:ascii="Times New Roman" w:hAnsi="Times New Roman" w:cs="Times New Roman"/>
          <w:sz w:val="24"/>
          <w:szCs w:val="24"/>
          <w:lang w:val="en-GB"/>
        </w:rPr>
        <w:t xml:space="preserve">online first, doi: 10.1080/17504902.2019.1578452 </w:t>
      </w:r>
    </w:p>
    <w:p w14:paraId="7BD519A3"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Posner, Eric and Vermeule, Adrian. ”Reparations for slavery and other historical injustices”, </w:t>
      </w:r>
      <w:r w:rsidRPr="00242B45">
        <w:rPr>
          <w:rFonts w:ascii="Times New Roman" w:hAnsi="Times New Roman" w:cs="Times New Roman"/>
          <w:i/>
          <w:sz w:val="24"/>
          <w:szCs w:val="24"/>
          <w:lang w:val="en-GB"/>
        </w:rPr>
        <w:t xml:space="preserve">Columbia Law Review </w:t>
      </w:r>
      <w:r w:rsidRPr="00242B45">
        <w:rPr>
          <w:rFonts w:ascii="Times New Roman" w:hAnsi="Times New Roman" w:cs="Times New Roman"/>
          <w:sz w:val="24"/>
          <w:szCs w:val="24"/>
          <w:lang w:val="en-GB"/>
        </w:rPr>
        <w:t xml:space="preserve">103, pp. 689 – 748 </w:t>
      </w:r>
    </w:p>
    <w:p w14:paraId="39456CFD"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Scheffler, Samuel. 2015. “The practice of equality”, in </w:t>
      </w:r>
      <w:r w:rsidRPr="00242B45">
        <w:rPr>
          <w:rFonts w:ascii="Times New Roman" w:hAnsi="Times New Roman" w:cs="Times New Roman"/>
          <w:i/>
          <w:sz w:val="24"/>
          <w:szCs w:val="24"/>
          <w:lang w:val="en-GB"/>
        </w:rPr>
        <w:t xml:space="preserve">Social Equality, </w:t>
      </w:r>
      <w:r w:rsidRPr="00242B45">
        <w:rPr>
          <w:rFonts w:ascii="Times New Roman" w:hAnsi="Times New Roman" w:cs="Times New Roman"/>
          <w:sz w:val="24"/>
          <w:szCs w:val="24"/>
          <w:lang w:val="en-GB"/>
        </w:rPr>
        <w:t>editors C. Fourie, F. Schuppert and I. Walliman-Helmer, Oxford: Oxford University Press, pp. 21-44</w:t>
      </w:r>
    </w:p>
    <w:p w14:paraId="3772F99B"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Schemmel, Christian. 2012. “Distributive and relational equality”, </w:t>
      </w:r>
      <w:r w:rsidRPr="00242B45">
        <w:rPr>
          <w:rFonts w:ascii="Times New Roman" w:hAnsi="Times New Roman" w:cs="Times New Roman"/>
          <w:i/>
          <w:sz w:val="24"/>
          <w:szCs w:val="24"/>
          <w:lang w:val="en-GB"/>
        </w:rPr>
        <w:t xml:space="preserve">Politics, Philosophy&amp; Economics </w:t>
      </w:r>
      <w:r w:rsidRPr="00242B45">
        <w:rPr>
          <w:rFonts w:ascii="Times New Roman" w:hAnsi="Times New Roman" w:cs="Times New Roman"/>
          <w:sz w:val="24"/>
          <w:szCs w:val="24"/>
          <w:lang w:val="en-GB"/>
        </w:rPr>
        <w:t xml:space="preserve">11, no.2, pp. 123-148 </w:t>
      </w:r>
    </w:p>
    <w:p w14:paraId="50DE8507"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Shafir, Michael. 1994. “Marschall Ion Antonescu: Politik der Rehabilitierung”, </w:t>
      </w:r>
      <w:r w:rsidRPr="00242B45">
        <w:rPr>
          <w:rFonts w:ascii="Times New Roman" w:hAnsi="Times New Roman" w:cs="Times New Roman"/>
          <w:i/>
          <w:sz w:val="24"/>
          <w:szCs w:val="24"/>
          <w:lang w:val="en-GB"/>
        </w:rPr>
        <w:t xml:space="preserve">Europaische Rundschau </w:t>
      </w:r>
      <w:r w:rsidRPr="00242B45">
        <w:rPr>
          <w:rFonts w:ascii="Times New Roman" w:hAnsi="Times New Roman" w:cs="Times New Roman"/>
          <w:sz w:val="24"/>
          <w:szCs w:val="24"/>
          <w:lang w:val="en-GB"/>
        </w:rPr>
        <w:t>22, no.2, pp. 55-71</w:t>
      </w:r>
    </w:p>
    <w:p w14:paraId="03A22F98"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lastRenderedPageBreak/>
        <w:t xml:space="preserve">Sher, George. 2005. “Transgenerational compensation”, </w:t>
      </w:r>
      <w:r w:rsidRPr="00242B45">
        <w:rPr>
          <w:rFonts w:ascii="Times New Roman" w:hAnsi="Times New Roman" w:cs="Times New Roman"/>
          <w:i/>
          <w:sz w:val="24"/>
          <w:szCs w:val="24"/>
          <w:lang w:val="en-GB"/>
        </w:rPr>
        <w:t xml:space="preserve">Philosophy&amp; Public Affairs </w:t>
      </w:r>
      <w:r w:rsidRPr="00242B45">
        <w:rPr>
          <w:rFonts w:ascii="Times New Roman" w:hAnsi="Times New Roman" w:cs="Times New Roman"/>
          <w:sz w:val="24"/>
          <w:szCs w:val="24"/>
          <w:lang w:val="en-GB"/>
        </w:rPr>
        <w:t>33, no. 2, pp. 181-200</w:t>
      </w:r>
    </w:p>
    <w:p w14:paraId="000889BA" w14:textId="77777777" w:rsidR="00764A7F" w:rsidRPr="00242B45" w:rsidRDefault="00764A7F" w:rsidP="00764A7F">
      <w:pPr>
        <w:spacing w:line="360" w:lineRule="auto"/>
        <w:jc w:val="both"/>
        <w:rPr>
          <w:rFonts w:ascii="Times New Roman" w:hAnsi="Times New Roman" w:cs="Times New Roman"/>
          <w:sz w:val="24"/>
          <w:szCs w:val="24"/>
          <w:lang w:val="en-GB"/>
        </w:rPr>
      </w:pPr>
      <w:r w:rsidRPr="00C916E9">
        <w:rPr>
          <w:rFonts w:ascii="Times New Roman" w:hAnsi="Times New Roman" w:cs="Times New Roman"/>
          <w:sz w:val="24"/>
          <w:szCs w:val="24"/>
          <w:lang w:val="fr-FR"/>
        </w:rPr>
        <w:t xml:space="preserve">Socaciu, Emanuel. 2014. </w:t>
      </w:r>
      <w:r w:rsidRPr="00C916E9">
        <w:rPr>
          <w:rFonts w:ascii="Times New Roman" w:hAnsi="Times New Roman" w:cs="Times New Roman"/>
          <w:i/>
          <w:sz w:val="24"/>
          <w:szCs w:val="24"/>
          <w:lang w:val="fr-FR"/>
        </w:rPr>
        <w:t xml:space="preserve">A cui este casa mea? </w:t>
      </w:r>
      <w:r w:rsidRPr="00242B45">
        <w:rPr>
          <w:rFonts w:ascii="Times New Roman" w:hAnsi="Times New Roman" w:cs="Times New Roman"/>
          <w:sz w:val="24"/>
          <w:szCs w:val="24"/>
          <w:lang w:val="en-GB"/>
        </w:rPr>
        <w:t>Bucharest: All</w:t>
      </w:r>
    </w:p>
    <w:p w14:paraId="62985E30"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Spinner-Halev, Jeff. 2007. “From historical to enduring injustice”, </w:t>
      </w:r>
      <w:r w:rsidRPr="00242B45">
        <w:rPr>
          <w:rFonts w:ascii="Times New Roman" w:hAnsi="Times New Roman" w:cs="Times New Roman"/>
          <w:i/>
          <w:sz w:val="24"/>
          <w:szCs w:val="24"/>
          <w:lang w:val="en-GB"/>
        </w:rPr>
        <w:t xml:space="preserve">Political Theory </w:t>
      </w:r>
      <w:r w:rsidRPr="00242B45">
        <w:rPr>
          <w:rFonts w:ascii="Times New Roman" w:hAnsi="Times New Roman" w:cs="Times New Roman"/>
          <w:sz w:val="24"/>
          <w:szCs w:val="24"/>
          <w:lang w:val="en-GB"/>
        </w:rPr>
        <w:t>35, no.5, pp. 574-597</w:t>
      </w:r>
    </w:p>
    <w:p w14:paraId="0A624B6E"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Stan, Lavinia. 2009.</w:t>
      </w:r>
      <w:r w:rsidRPr="00242B45">
        <w:rPr>
          <w:rFonts w:ascii="Times New Roman" w:hAnsi="Times New Roman" w:cs="Times New Roman"/>
          <w:i/>
          <w:sz w:val="24"/>
          <w:szCs w:val="24"/>
          <w:lang w:val="en-GB"/>
        </w:rPr>
        <w:t xml:space="preserve"> Transitional justice in Eastern Europe and the former Soviet Union: reckoning with the communist past, </w:t>
      </w:r>
      <w:r w:rsidRPr="00242B45">
        <w:rPr>
          <w:rFonts w:ascii="Times New Roman" w:hAnsi="Times New Roman" w:cs="Times New Roman"/>
          <w:sz w:val="24"/>
          <w:szCs w:val="24"/>
          <w:lang w:val="en-GB"/>
        </w:rPr>
        <w:t>Oxon: Routledge</w:t>
      </w:r>
    </w:p>
    <w:p w14:paraId="77F482F7"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Stewart, Michael. 2011. “The Gypsy problem: an invisible genocide”, in </w:t>
      </w:r>
      <w:r w:rsidRPr="00242B45">
        <w:rPr>
          <w:rFonts w:ascii="Times New Roman" w:hAnsi="Times New Roman" w:cs="Times New Roman"/>
          <w:i/>
          <w:sz w:val="24"/>
          <w:szCs w:val="24"/>
          <w:lang w:val="en-GB"/>
        </w:rPr>
        <w:t xml:space="preserve">Forgotten genocides: oblivion, denial and memory, </w:t>
      </w:r>
      <w:r w:rsidRPr="00242B45">
        <w:rPr>
          <w:rFonts w:ascii="Times New Roman" w:hAnsi="Times New Roman" w:cs="Times New Roman"/>
          <w:sz w:val="24"/>
          <w:szCs w:val="24"/>
          <w:lang w:val="en-GB"/>
        </w:rPr>
        <w:t xml:space="preserve">edited by R. Lemarchand, Philadelphia: University of Pennsylvania Press, pp. 137-156 </w:t>
      </w:r>
    </w:p>
    <w:p w14:paraId="7A512CEC"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Swart, Mia. 2008. “Name changes as symbolic reparation after transition: the examples of Germany and South Africa”, </w:t>
      </w:r>
      <w:r w:rsidRPr="00242B45">
        <w:rPr>
          <w:rFonts w:ascii="Times New Roman" w:hAnsi="Times New Roman" w:cs="Times New Roman"/>
          <w:i/>
          <w:sz w:val="24"/>
          <w:szCs w:val="24"/>
          <w:lang w:val="en-GB"/>
        </w:rPr>
        <w:t xml:space="preserve">German Law Journal </w:t>
      </w:r>
      <w:r w:rsidRPr="00242B45">
        <w:rPr>
          <w:rFonts w:ascii="Times New Roman" w:hAnsi="Times New Roman" w:cs="Times New Roman"/>
          <w:sz w:val="24"/>
          <w:szCs w:val="24"/>
          <w:lang w:val="en-GB"/>
        </w:rPr>
        <w:t xml:space="preserve">9, no.2, pp. 105-121). </w:t>
      </w:r>
    </w:p>
    <w:p w14:paraId="173548DB" w14:textId="77777777" w:rsidR="00764A7F"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Teitel, Ruti. 2000. </w:t>
      </w:r>
      <w:r w:rsidRPr="00242B45">
        <w:rPr>
          <w:rFonts w:ascii="Times New Roman" w:hAnsi="Times New Roman" w:cs="Times New Roman"/>
          <w:i/>
          <w:sz w:val="24"/>
          <w:szCs w:val="24"/>
          <w:lang w:val="en-GB"/>
        </w:rPr>
        <w:t xml:space="preserve">Transitional justice, </w:t>
      </w:r>
      <w:r w:rsidRPr="00242B45">
        <w:rPr>
          <w:rFonts w:ascii="Times New Roman" w:hAnsi="Times New Roman" w:cs="Times New Roman"/>
          <w:sz w:val="24"/>
          <w:szCs w:val="24"/>
          <w:lang w:val="en-GB"/>
        </w:rPr>
        <w:t>New York: Oxford University Press</w:t>
      </w:r>
    </w:p>
    <w:p w14:paraId="7238BB6B" w14:textId="77777777" w:rsidR="00764A7F" w:rsidRPr="00822897" w:rsidRDefault="00764A7F" w:rsidP="00764A7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Van Baar, Huub. 2011. “Cultural policy and the governmentalization of Holocaust remembrance in Europe: Romani memory between denial and recognition”, </w:t>
      </w:r>
      <w:r>
        <w:rPr>
          <w:rFonts w:ascii="Times New Roman" w:hAnsi="Times New Roman" w:cs="Times New Roman"/>
          <w:i/>
          <w:sz w:val="24"/>
          <w:szCs w:val="24"/>
          <w:lang w:val="en-GB"/>
        </w:rPr>
        <w:t xml:space="preserve">International Journal of Cultural Policy </w:t>
      </w:r>
      <w:r>
        <w:rPr>
          <w:rFonts w:ascii="Times New Roman" w:hAnsi="Times New Roman" w:cs="Times New Roman"/>
          <w:sz w:val="24"/>
          <w:szCs w:val="24"/>
          <w:lang w:val="en-GB"/>
        </w:rPr>
        <w:t>17, no.1, pp. 1-17</w:t>
      </w:r>
    </w:p>
    <w:p w14:paraId="057AEB1D"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Waldman, Felicia. 2004. “Holocaust education in post-communist Romania”, </w:t>
      </w:r>
      <w:r w:rsidRPr="00242B45">
        <w:rPr>
          <w:rFonts w:ascii="Times New Roman" w:hAnsi="Times New Roman" w:cs="Times New Roman"/>
          <w:i/>
          <w:sz w:val="24"/>
          <w:szCs w:val="24"/>
          <w:lang w:val="en-GB"/>
        </w:rPr>
        <w:t xml:space="preserve">Studia Hebraica </w:t>
      </w:r>
      <w:r w:rsidRPr="00242B45">
        <w:rPr>
          <w:rFonts w:ascii="Times New Roman" w:hAnsi="Times New Roman" w:cs="Times New Roman"/>
          <w:sz w:val="24"/>
          <w:szCs w:val="24"/>
          <w:lang w:val="en-GB"/>
        </w:rPr>
        <w:t xml:space="preserve">4, pp. 88-102 </w:t>
      </w:r>
    </w:p>
    <w:p w14:paraId="579A7919"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Walker, Margaret Urban. 2006. “Restorative justice and reparations”, </w:t>
      </w:r>
      <w:r w:rsidRPr="00242B45">
        <w:rPr>
          <w:rFonts w:ascii="Times New Roman" w:hAnsi="Times New Roman" w:cs="Times New Roman"/>
          <w:i/>
          <w:sz w:val="24"/>
          <w:szCs w:val="24"/>
          <w:lang w:val="en-GB"/>
        </w:rPr>
        <w:t xml:space="preserve">Journal of Social Philosophy </w:t>
      </w:r>
      <w:r w:rsidRPr="00242B45">
        <w:rPr>
          <w:rFonts w:ascii="Times New Roman" w:hAnsi="Times New Roman" w:cs="Times New Roman"/>
          <w:sz w:val="24"/>
          <w:szCs w:val="24"/>
          <w:lang w:val="en-GB"/>
        </w:rPr>
        <w:t>37, no.3, pp. 377-395</w:t>
      </w:r>
    </w:p>
    <w:p w14:paraId="5C248B72" w14:textId="77777777" w:rsidR="00764A7F"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Walker, Margaret Urban. 2013. “The expressive burden of reparations: putting meaning into money, words and things”, in </w:t>
      </w:r>
      <w:r w:rsidRPr="00242B45">
        <w:rPr>
          <w:rFonts w:ascii="Times New Roman" w:hAnsi="Times New Roman" w:cs="Times New Roman"/>
          <w:i/>
          <w:sz w:val="24"/>
          <w:szCs w:val="24"/>
          <w:lang w:val="en-GB"/>
        </w:rPr>
        <w:t>Justice, responsibility and reconciliation in the wake of conflict,</w:t>
      </w:r>
      <w:r w:rsidRPr="00242B45">
        <w:rPr>
          <w:rFonts w:ascii="Times New Roman" w:hAnsi="Times New Roman" w:cs="Times New Roman"/>
          <w:sz w:val="24"/>
          <w:szCs w:val="24"/>
          <w:lang w:val="en-GB"/>
        </w:rPr>
        <w:t xml:space="preserve"> eds. A. MacLachlan and A. Speight, Dordrecht: Springer, pp. 205 – 225 </w:t>
      </w:r>
    </w:p>
    <w:p w14:paraId="01068CAE" w14:textId="77777777" w:rsidR="00764A7F" w:rsidRPr="002349BF" w:rsidRDefault="00764A7F" w:rsidP="00764A7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Woolford, Andrew and Wolejszo, Stefan. 2006. “Collecting on moral debts: reparations for the Holocaust and Porajmos”, </w:t>
      </w:r>
      <w:r>
        <w:rPr>
          <w:rFonts w:ascii="Times New Roman" w:hAnsi="Times New Roman" w:cs="Times New Roman"/>
          <w:i/>
          <w:sz w:val="24"/>
          <w:szCs w:val="24"/>
          <w:lang w:val="en-GB"/>
        </w:rPr>
        <w:t xml:space="preserve">Law and Society Review </w:t>
      </w:r>
      <w:r>
        <w:rPr>
          <w:rFonts w:ascii="Times New Roman" w:hAnsi="Times New Roman" w:cs="Times New Roman"/>
          <w:sz w:val="24"/>
          <w:szCs w:val="24"/>
          <w:lang w:val="en-GB"/>
        </w:rPr>
        <w:t>40, no.4, pp. 871-901</w:t>
      </w:r>
    </w:p>
    <w:p w14:paraId="734F90C7"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t xml:space="preserve">Yamamoto, Eric. 2012.  “The evolving legacy of Japanese American internment redress: next steps we can (and should) take”, </w:t>
      </w:r>
      <w:r w:rsidRPr="00242B45">
        <w:rPr>
          <w:rFonts w:ascii="Times New Roman" w:hAnsi="Times New Roman" w:cs="Times New Roman"/>
          <w:i/>
          <w:sz w:val="24"/>
          <w:szCs w:val="24"/>
          <w:lang w:val="en-GB"/>
        </w:rPr>
        <w:t xml:space="preserve">Seattle Journal of Social Justice </w:t>
      </w:r>
      <w:r w:rsidRPr="00242B45">
        <w:rPr>
          <w:rFonts w:ascii="Times New Roman" w:hAnsi="Times New Roman" w:cs="Times New Roman"/>
          <w:sz w:val="24"/>
          <w:szCs w:val="24"/>
          <w:lang w:val="en-GB"/>
        </w:rPr>
        <w:t>11, no.1, pp. 77 - 87</w:t>
      </w:r>
    </w:p>
    <w:p w14:paraId="4E720A85" w14:textId="77777777" w:rsidR="00764A7F" w:rsidRPr="00242B45" w:rsidRDefault="00764A7F" w:rsidP="00764A7F">
      <w:pPr>
        <w:spacing w:line="360" w:lineRule="auto"/>
        <w:jc w:val="both"/>
        <w:rPr>
          <w:rFonts w:ascii="Times New Roman" w:hAnsi="Times New Roman" w:cs="Times New Roman"/>
          <w:sz w:val="24"/>
          <w:szCs w:val="24"/>
          <w:lang w:val="en-GB"/>
        </w:rPr>
      </w:pPr>
      <w:r w:rsidRPr="00242B45">
        <w:rPr>
          <w:rFonts w:ascii="Times New Roman" w:hAnsi="Times New Roman" w:cs="Times New Roman"/>
          <w:sz w:val="24"/>
          <w:szCs w:val="24"/>
          <w:lang w:val="en-GB"/>
        </w:rPr>
        <w:lastRenderedPageBreak/>
        <w:t>Yamamoto, Eric; Lee, Sara and Lee, Yea Jin. 2012. “The United States’ role in the Korea Jeju April 3</w:t>
      </w:r>
      <w:r w:rsidRPr="00242B45">
        <w:rPr>
          <w:rFonts w:ascii="Times New Roman" w:hAnsi="Times New Roman" w:cs="Times New Roman"/>
          <w:sz w:val="24"/>
          <w:szCs w:val="24"/>
          <w:vertAlign w:val="superscript"/>
          <w:lang w:val="en-GB"/>
        </w:rPr>
        <w:t>rd</w:t>
      </w:r>
      <w:r w:rsidRPr="00242B45">
        <w:rPr>
          <w:rFonts w:ascii="Times New Roman" w:hAnsi="Times New Roman" w:cs="Times New Roman"/>
          <w:sz w:val="24"/>
          <w:szCs w:val="24"/>
          <w:lang w:val="en-GB"/>
        </w:rPr>
        <w:t xml:space="preserve"> tragedy and its responsibility for social healing through justice”, </w:t>
      </w:r>
      <w:r w:rsidRPr="00242B45">
        <w:rPr>
          <w:rFonts w:ascii="Times New Roman" w:hAnsi="Times New Roman" w:cs="Times New Roman"/>
          <w:i/>
          <w:sz w:val="24"/>
          <w:szCs w:val="24"/>
          <w:lang w:val="en-GB"/>
        </w:rPr>
        <w:t xml:space="preserve">World Environment and Island Studies </w:t>
      </w:r>
      <w:r w:rsidRPr="00242B45">
        <w:rPr>
          <w:rFonts w:ascii="Times New Roman" w:hAnsi="Times New Roman" w:cs="Times New Roman"/>
          <w:sz w:val="24"/>
          <w:szCs w:val="24"/>
          <w:lang w:val="en-GB"/>
        </w:rPr>
        <w:t>1, pp. 49-57</w:t>
      </w:r>
    </w:p>
    <w:p w14:paraId="080A68CF" w14:textId="77777777" w:rsidR="00764A7F" w:rsidRDefault="00764A7F" w:rsidP="00764A7F"/>
    <w:p w14:paraId="793826FB" w14:textId="77777777" w:rsidR="006D186F" w:rsidRPr="006D186F" w:rsidRDefault="006D186F" w:rsidP="006D186F">
      <w:pPr>
        <w:spacing w:line="360" w:lineRule="auto"/>
        <w:jc w:val="both"/>
        <w:rPr>
          <w:rFonts w:ascii="Times New Roman" w:hAnsi="Times New Roman" w:cs="Times New Roman"/>
          <w:sz w:val="24"/>
          <w:szCs w:val="24"/>
        </w:rPr>
      </w:pPr>
      <w:bookmarkStart w:id="0" w:name="_GoBack"/>
      <w:bookmarkEnd w:id="0"/>
    </w:p>
    <w:sectPr w:rsidR="006D186F" w:rsidRPr="006D186F">
      <w:footerReference w:type="default" r:id="rId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606275" w16cid:durableId="21A31EDD"/>
  <w16cid:commentId w16cid:paraId="4BF64E2A" w16cid:durableId="21A31F6C"/>
  <w16cid:commentId w16cid:paraId="041365A5" w16cid:durableId="21A31F77"/>
  <w16cid:commentId w16cid:paraId="7F15B04E" w16cid:durableId="21A31FDC"/>
  <w16cid:commentId w16cid:paraId="70444E39" w16cid:durableId="21A32004"/>
  <w16cid:commentId w16cid:paraId="143BB66C" w16cid:durableId="21A32072"/>
  <w16cid:commentId w16cid:paraId="1269A308" w16cid:durableId="21A32083"/>
  <w16cid:commentId w16cid:paraId="4B0FA22C" w16cid:durableId="21A320AC"/>
  <w16cid:commentId w16cid:paraId="681D7037" w16cid:durableId="21A320DB"/>
  <w16cid:commentId w16cid:paraId="52573455" w16cid:durableId="21A32117"/>
  <w16cid:commentId w16cid:paraId="647F8505" w16cid:durableId="21A32177"/>
  <w16cid:commentId w16cid:paraId="5DAED6DC" w16cid:durableId="21A321DD"/>
  <w16cid:commentId w16cid:paraId="201CF710" w16cid:durableId="21A321FD"/>
  <w16cid:commentId w16cid:paraId="0CDCFE26" w16cid:durableId="21A32212"/>
  <w16cid:commentId w16cid:paraId="51ECAC89" w16cid:durableId="21A32264"/>
  <w16cid:commentId w16cid:paraId="027CC21E" w16cid:durableId="21A322F2"/>
  <w16cid:commentId w16cid:paraId="381B2534" w16cid:durableId="21A323FB"/>
  <w16cid:commentId w16cid:paraId="502C10D0" w16cid:durableId="21A3241E"/>
  <w16cid:commentId w16cid:paraId="1675FD5E" w16cid:durableId="21A326D1"/>
  <w16cid:commentId w16cid:paraId="5F070E19" w16cid:durableId="21A32716"/>
  <w16cid:commentId w16cid:paraId="766B6B79" w16cid:durableId="21A32848"/>
  <w16cid:commentId w16cid:paraId="2CEA733B" w16cid:durableId="21A329DB"/>
  <w16cid:commentId w16cid:paraId="6F44F2BC" w16cid:durableId="21A32B22"/>
  <w16cid:commentId w16cid:paraId="1995B672" w16cid:durableId="21A32B42"/>
  <w16cid:commentId w16cid:paraId="70355519" w16cid:durableId="21A32B7B"/>
  <w16cid:commentId w16cid:paraId="643A62B7" w16cid:durableId="21A32C1E"/>
  <w16cid:commentId w16cid:paraId="5B8DEF04" w16cid:durableId="21A32C5B"/>
  <w16cid:commentId w16cid:paraId="3B5BBE15" w16cid:durableId="21A330D9"/>
  <w16cid:commentId w16cid:paraId="2E5CA523" w16cid:durableId="21A3316C"/>
  <w16cid:commentId w16cid:paraId="052E285F" w16cid:durableId="21A33228"/>
  <w16cid:commentId w16cid:paraId="1CC5ABF4" w16cid:durableId="21A332A2"/>
  <w16cid:commentId w16cid:paraId="4328EA6D" w16cid:durableId="21A332D3"/>
  <w16cid:commentId w16cid:paraId="1F5CA85F" w16cid:durableId="21A3334D"/>
  <w16cid:commentId w16cid:paraId="71AD3AF6" w16cid:durableId="21A33390"/>
  <w16cid:commentId w16cid:paraId="64EC1521" w16cid:durableId="21A333A5"/>
  <w16cid:commentId w16cid:paraId="67079E50" w16cid:durableId="21A333E6"/>
  <w16cid:commentId w16cid:paraId="13DB2B8F" w16cid:durableId="21A33445"/>
  <w16cid:commentId w16cid:paraId="4E8CA6CE" w16cid:durableId="21A33466"/>
  <w16cid:commentId w16cid:paraId="3099482F" w16cid:durableId="21A33481"/>
  <w16cid:commentId w16cid:paraId="7182EB4B" w16cid:durableId="21A33502"/>
  <w16cid:commentId w16cid:paraId="123B4156" w16cid:durableId="21A33524"/>
  <w16cid:commentId w16cid:paraId="227A999D" w16cid:durableId="21A3359D"/>
  <w16cid:commentId w16cid:paraId="602A6EB9" w16cid:durableId="21A335DA"/>
  <w16cid:commentId w16cid:paraId="6996EE2A" w16cid:durableId="21A3362D"/>
  <w16cid:commentId w16cid:paraId="3E870ACE" w16cid:durableId="21A3365D"/>
  <w16cid:commentId w16cid:paraId="56FC83B0" w16cid:durableId="21A33695"/>
  <w16cid:commentId w16cid:paraId="31ED88C5" w16cid:durableId="21A336FD"/>
  <w16cid:commentId w16cid:paraId="1167E952" w16cid:durableId="21A33729"/>
  <w16cid:commentId w16cid:paraId="21C3CCCA" w16cid:durableId="21A33DDC"/>
  <w16cid:commentId w16cid:paraId="03DE2F9B" w16cid:durableId="21A33E60"/>
  <w16cid:commentId w16cid:paraId="5FCEA136" w16cid:durableId="21A33F29"/>
  <w16cid:commentId w16cid:paraId="1A4C1B78" w16cid:durableId="21A33F8A"/>
  <w16cid:commentId w16cid:paraId="7AF9A0C0" w16cid:durableId="21A33FB0"/>
  <w16cid:commentId w16cid:paraId="04E9A52F" w16cid:durableId="21A3401B"/>
  <w16cid:commentId w16cid:paraId="4BD68144" w16cid:durableId="21A34050"/>
  <w16cid:commentId w16cid:paraId="03BE4510" w16cid:durableId="21A340A0"/>
  <w16cid:commentId w16cid:paraId="75794C75" w16cid:durableId="21A3412F"/>
  <w16cid:commentId w16cid:paraId="7BF165BD" w16cid:durableId="21A3415A"/>
  <w16cid:commentId w16cid:paraId="59DAD300" w16cid:durableId="21A3417E"/>
  <w16cid:commentId w16cid:paraId="654AAEDA" w16cid:durableId="21A341AD"/>
  <w16cid:commentId w16cid:paraId="0EAB2E18" w16cid:durableId="21A341FF"/>
  <w16cid:commentId w16cid:paraId="0B9F40EA" w16cid:durableId="21A341E5"/>
  <w16cid:commentId w16cid:paraId="18179CE6" w16cid:durableId="21A3426B"/>
  <w16cid:commentId w16cid:paraId="03ECB7D8" w16cid:durableId="21A342ED"/>
  <w16cid:commentId w16cid:paraId="1CA81325" w16cid:durableId="21A343B2"/>
  <w16cid:commentId w16cid:paraId="5299FD76" w16cid:durableId="21A34416"/>
  <w16cid:commentId w16cid:paraId="43D82A1D" w16cid:durableId="21A3442E"/>
  <w16cid:commentId w16cid:paraId="517A2937" w16cid:durableId="21A34456"/>
  <w16cid:commentId w16cid:paraId="53AC7A0F" w16cid:durableId="21A3446B"/>
  <w16cid:commentId w16cid:paraId="33ECA709" w16cid:durableId="21A3448E"/>
  <w16cid:commentId w16cid:paraId="0787DF69" w16cid:durableId="21A3473A"/>
  <w16cid:commentId w16cid:paraId="11D0F2B8" w16cid:durableId="21A34808"/>
  <w16cid:commentId w16cid:paraId="42712C36" w16cid:durableId="21A3484B"/>
  <w16cid:commentId w16cid:paraId="61C3F684" w16cid:durableId="21A348AD"/>
  <w16cid:commentId w16cid:paraId="2F38CE4E" w16cid:durableId="21A34930"/>
  <w16cid:commentId w16cid:paraId="04296475" w16cid:durableId="21A34A3D"/>
  <w16cid:commentId w16cid:paraId="25150946" w16cid:durableId="21A34A8F"/>
  <w16cid:commentId w16cid:paraId="7D7EEA49" w16cid:durableId="21A34A9F"/>
  <w16cid:commentId w16cid:paraId="2DB7D788" w16cid:durableId="21A34AC9"/>
  <w16cid:commentId w16cid:paraId="19D4CD40" w16cid:durableId="21A34AD4"/>
  <w16cid:commentId w16cid:paraId="6D3055AC" w16cid:durableId="21A34B08"/>
  <w16cid:commentId w16cid:paraId="5BBE859B" w16cid:durableId="21A34B72"/>
  <w16cid:commentId w16cid:paraId="4BADDE2E" w16cid:durableId="21A34BFF"/>
  <w16cid:commentId w16cid:paraId="6B918448" w16cid:durableId="21A34C6F"/>
  <w16cid:commentId w16cid:paraId="473DC571" w16cid:durableId="21A34CEB"/>
  <w16cid:commentId w16cid:paraId="656F790D" w16cid:durableId="21A34D30"/>
  <w16cid:commentId w16cid:paraId="16FD7C99" w16cid:durableId="21A34D77"/>
  <w16cid:commentId w16cid:paraId="458213C6" w16cid:durableId="21A34DA6"/>
  <w16cid:commentId w16cid:paraId="6EE2AD81" w16cid:durableId="21A34DFD"/>
  <w16cid:commentId w16cid:paraId="19446512" w16cid:durableId="21A34E13"/>
  <w16cid:commentId w16cid:paraId="298358F5" w16cid:durableId="21A34E0B"/>
  <w16cid:commentId w16cid:paraId="233AD515" w16cid:durableId="21A34E55"/>
  <w16cid:commentId w16cid:paraId="1ECE3045" w16cid:durableId="21A34E68"/>
  <w16cid:commentId w16cid:paraId="5A6E5090" w16cid:durableId="21A34EAC"/>
  <w16cid:commentId w16cid:paraId="74998B3A" w16cid:durableId="21A34ED3"/>
  <w16cid:commentId w16cid:paraId="36BD3CF4" w16cid:durableId="21A34EEF"/>
  <w16cid:commentId w16cid:paraId="7FB8A4E0" w16cid:durableId="21A34F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F28DD" w14:textId="77777777" w:rsidR="003C4479" w:rsidRDefault="003C4479" w:rsidP="00AD6F63">
      <w:pPr>
        <w:spacing w:after="0" w:line="240" w:lineRule="auto"/>
      </w:pPr>
      <w:r>
        <w:separator/>
      </w:r>
    </w:p>
  </w:endnote>
  <w:endnote w:type="continuationSeparator" w:id="0">
    <w:p w14:paraId="4A9306BE" w14:textId="77777777" w:rsidR="003C4479" w:rsidRDefault="003C4479" w:rsidP="00AD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orkten Slab Norm Ex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12612"/>
      <w:docPartObj>
        <w:docPartGallery w:val="Page Numbers (Bottom of Page)"/>
        <w:docPartUnique/>
      </w:docPartObj>
    </w:sdtPr>
    <w:sdtEndPr>
      <w:rPr>
        <w:noProof/>
      </w:rPr>
    </w:sdtEndPr>
    <w:sdtContent>
      <w:p w14:paraId="0E2ED792" w14:textId="435F0242" w:rsidR="00AD75CB" w:rsidRDefault="00AD75CB">
        <w:pPr>
          <w:pStyle w:val="Footer"/>
          <w:jc w:val="center"/>
        </w:pPr>
        <w:r>
          <w:fldChar w:fldCharType="begin"/>
        </w:r>
        <w:r>
          <w:instrText xml:space="preserve"> PAGE   \* MERGEFORMAT </w:instrText>
        </w:r>
        <w:r>
          <w:fldChar w:fldCharType="separate"/>
        </w:r>
        <w:r w:rsidR="00764A7F">
          <w:rPr>
            <w:noProof/>
          </w:rPr>
          <w:t>26</w:t>
        </w:r>
        <w:r>
          <w:rPr>
            <w:noProof/>
          </w:rPr>
          <w:fldChar w:fldCharType="end"/>
        </w:r>
      </w:p>
    </w:sdtContent>
  </w:sdt>
  <w:p w14:paraId="3610C120" w14:textId="77777777" w:rsidR="00AD75CB" w:rsidRDefault="00AD7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CFC75" w14:textId="77777777" w:rsidR="003C4479" w:rsidRDefault="003C4479" w:rsidP="00AD6F63">
      <w:pPr>
        <w:spacing w:after="0" w:line="240" w:lineRule="auto"/>
      </w:pPr>
      <w:r>
        <w:separator/>
      </w:r>
    </w:p>
  </w:footnote>
  <w:footnote w:type="continuationSeparator" w:id="0">
    <w:p w14:paraId="7BC85B89" w14:textId="77777777" w:rsidR="003C4479" w:rsidRDefault="003C4479" w:rsidP="00AD6F63">
      <w:pPr>
        <w:spacing w:after="0" w:line="240" w:lineRule="auto"/>
      </w:pPr>
      <w:r>
        <w:continuationSeparator/>
      </w:r>
    </w:p>
  </w:footnote>
  <w:footnote w:id="1">
    <w:p w14:paraId="1206A451" w14:textId="27F54FC3" w:rsidR="00AD75CB" w:rsidRPr="001C0117" w:rsidRDefault="00AD75CB" w:rsidP="001C0117">
      <w:pPr>
        <w:pStyle w:val="FootnoteText"/>
        <w:jc w:val="both"/>
        <w:rPr>
          <w:rFonts w:ascii="Times New Roman" w:hAnsi="Times New Roman" w:cs="Times New Roman"/>
        </w:rPr>
      </w:pPr>
      <w:r w:rsidRPr="001C0117">
        <w:rPr>
          <w:rStyle w:val="FootnoteReference"/>
          <w:rFonts w:ascii="Times New Roman" w:hAnsi="Times New Roman" w:cs="Times New Roman"/>
        </w:rPr>
        <w:footnoteRef/>
      </w:r>
      <w:r w:rsidRPr="001C0117">
        <w:rPr>
          <w:rFonts w:ascii="Times New Roman" w:hAnsi="Times New Roman" w:cs="Times New Roman"/>
        </w:rPr>
        <w:t xml:space="preserve"> The Elie Wiesel National Institute for the Study of the Holocaust in Romania &amp; </w:t>
      </w:r>
      <w:proofErr w:type="gramStart"/>
      <w:r w:rsidRPr="001C0117">
        <w:rPr>
          <w:rFonts w:ascii="Times New Roman" w:hAnsi="Times New Roman" w:cs="Times New Roman"/>
        </w:rPr>
        <w:t>The</w:t>
      </w:r>
      <w:proofErr w:type="gramEnd"/>
      <w:r w:rsidRPr="001C0117">
        <w:rPr>
          <w:rFonts w:ascii="Times New Roman" w:hAnsi="Times New Roman" w:cs="Times New Roman"/>
        </w:rPr>
        <w:t xml:space="preserve"> National University of Political Studies and Public Administration.</w:t>
      </w:r>
    </w:p>
  </w:footnote>
  <w:footnote w:id="2">
    <w:p w14:paraId="4E7968D4" w14:textId="77777777" w:rsidR="00AD75CB" w:rsidRPr="003F025A" w:rsidRDefault="00AD75CB" w:rsidP="00DE67D2">
      <w:pPr>
        <w:pStyle w:val="FootnoteText"/>
        <w:rPr>
          <w:rFonts w:ascii="Times New Roman" w:hAnsi="Times New Roman" w:cs="Times New Roman"/>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1" w:history="1">
        <w:r w:rsidRPr="003F025A">
          <w:rPr>
            <w:rStyle w:val="Hyperlink"/>
            <w:rFonts w:ascii="Times New Roman" w:hAnsi="Times New Roman" w:cs="Times New Roman"/>
          </w:rPr>
          <w:t>https://www.ictj.org/about/transitional-justice</w:t>
        </w:r>
      </w:hyperlink>
      <w:r w:rsidRPr="003F025A">
        <w:rPr>
          <w:rFonts w:ascii="Times New Roman" w:hAnsi="Times New Roman" w:cs="Times New Roman"/>
        </w:rPr>
        <w:t xml:space="preserve">, accessed on November </w:t>
      </w:r>
      <w:proofErr w:type="gramStart"/>
      <w:r w:rsidRPr="003F025A">
        <w:rPr>
          <w:rFonts w:ascii="Times New Roman" w:hAnsi="Times New Roman" w:cs="Times New Roman"/>
        </w:rPr>
        <w:t>15</w:t>
      </w:r>
      <w:r w:rsidRPr="003F025A">
        <w:rPr>
          <w:rFonts w:ascii="Times New Roman" w:hAnsi="Times New Roman" w:cs="Times New Roman"/>
          <w:vertAlign w:val="superscript"/>
        </w:rPr>
        <w:t>th</w:t>
      </w:r>
      <w:proofErr w:type="gramEnd"/>
      <w:r w:rsidRPr="003F025A">
        <w:rPr>
          <w:rFonts w:ascii="Times New Roman" w:hAnsi="Times New Roman" w:cs="Times New Roman"/>
        </w:rPr>
        <w:t xml:space="preserve">, 2019. </w:t>
      </w:r>
    </w:p>
  </w:footnote>
  <w:footnote w:id="3">
    <w:p w14:paraId="22B7692E" w14:textId="77777777" w:rsidR="00AD75CB" w:rsidRPr="003F025A" w:rsidRDefault="00AD75CB" w:rsidP="00DE67D2">
      <w:pPr>
        <w:pStyle w:val="FootnoteText"/>
        <w:rPr>
          <w:rFonts w:ascii="Times New Roman" w:hAnsi="Times New Roman" w:cs="Times New Roman"/>
          <w:lang w:val="ro-RO"/>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2" w:history="1">
        <w:r w:rsidRPr="003F025A">
          <w:rPr>
            <w:rStyle w:val="Hyperlink"/>
            <w:rFonts w:ascii="Times New Roman" w:hAnsi="Times New Roman" w:cs="Times New Roman"/>
          </w:rPr>
          <w:t>http://legislatie.just.ro/Public/DetaliiDocument/34759</w:t>
        </w:r>
      </w:hyperlink>
      <w:r w:rsidRPr="003F025A">
        <w:rPr>
          <w:rFonts w:ascii="Times New Roman" w:hAnsi="Times New Roman" w:cs="Times New Roman"/>
        </w:rPr>
        <w:t xml:space="preserve">, accessed on November </w:t>
      </w:r>
      <w:proofErr w:type="gramStart"/>
      <w:r w:rsidRPr="003F025A">
        <w:rPr>
          <w:rFonts w:ascii="Times New Roman" w:hAnsi="Times New Roman" w:cs="Times New Roman"/>
        </w:rPr>
        <w:t>16</w:t>
      </w:r>
      <w:r w:rsidRPr="003F025A">
        <w:rPr>
          <w:rFonts w:ascii="Times New Roman" w:hAnsi="Times New Roman" w:cs="Times New Roman"/>
          <w:vertAlign w:val="superscript"/>
        </w:rPr>
        <w:t>th</w:t>
      </w:r>
      <w:proofErr w:type="gramEnd"/>
      <w:r w:rsidRPr="003F025A">
        <w:rPr>
          <w:rFonts w:ascii="Times New Roman" w:hAnsi="Times New Roman" w:cs="Times New Roman"/>
        </w:rPr>
        <w:t xml:space="preserve">, 2019. </w:t>
      </w:r>
    </w:p>
  </w:footnote>
  <w:footnote w:id="4">
    <w:p w14:paraId="714ACD38" w14:textId="77777777" w:rsidR="00AD75CB" w:rsidRPr="003F025A" w:rsidRDefault="00AD75CB" w:rsidP="00DE67D2">
      <w:pPr>
        <w:pStyle w:val="FootnoteText"/>
        <w:rPr>
          <w:rFonts w:ascii="Times New Roman" w:hAnsi="Times New Roman" w:cs="Times New Roman"/>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3" w:history="1">
        <w:r w:rsidRPr="003F025A">
          <w:rPr>
            <w:rStyle w:val="Hyperlink"/>
            <w:rFonts w:ascii="Times New Roman" w:hAnsi="Times New Roman" w:cs="Times New Roman"/>
          </w:rPr>
          <w:t>http://www.cdep.ro/interpel/2019/r7924A.pdf</w:t>
        </w:r>
      </w:hyperlink>
      <w:r w:rsidRPr="003F025A">
        <w:rPr>
          <w:rFonts w:ascii="Times New Roman" w:hAnsi="Times New Roman" w:cs="Times New Roman"/>
        </w:rPr>
        <w:t xml:space="preserve">, accessed on November </w:t>
      </w:r>
      <w:proofErr w:type="gramStart"/>
      <w:r w:rsidRPr="003F025A">
        <w:rPr>
          <w:rFonts w:ascii="Times New Roman" w:hAnsi="Times New Roman" w:cs="Times New Roman"/>
        </w:rPr>
        <w:t>16</w:t>
      </w:r>
      <w:r w:rsidRPr="003F025A">
        <w:rPr>
          <w:rFonts w:ascii="Times New Roman" w:hAnsi="Times New Roman" w:cs="Times New Roman"/>
          <w:vertAlign w:val="superscript"/>
        </w:rPr>
        <w:t>th</w:t>
      </w:r>
      <w:proofErr w:type="gramEnd"/>
      <w:r w:rsidRPr="003F025A">
        <w:rPr>
          <w:rFonts w:ascii="Times New Roman" w:hAnsi="Times New Roman" w:cs="Times New Roman"/>
        </w:rPr>
        <w:t xml:space="preserve">, 2019. </w:t>
      </w:r>
    </w:p>
  </w:footnote>
  <w:footnote w:id="5">
    <w:p w14:paraId="5DAFD06F" w14:textId="77777777" w:rsidR="00AD75CB" w:rsidRPr="003F025A" w:rsidRDefault="00AD75CB" w:rsidP="00DE67D2">
      <w:pPr>
        <w:pStyle w:val="FootnoteText"/>
        <w:rPr>
          <w:rFonts w:ascii="Times New Roman" w:hAnsi="Times New Roman" w:cs="Times New Roman"/>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4" w:history="1">
        <w:r w:rsidRPr="003F025A">
          <w:rPr>
            <w:rStyle w:val="Hyperlink"/>
            <w:rFonts w:ascii="Times New Roman" w:hAnsi="Times New Roman" w:cs="Times New Roman"/>
          </w:rPr>
          <w:t>http://www.cdep.ro/pls/proiecte/upl_pck.proiect?cam=2&amp;idp=18010</w:t>
        </w:r>
      </w:hyperlink>
      <w:r w:rsidRPr="003F025A">
        <w:rPr>
          <w:rFonts w:ascii="Times New Roman" w:hAnsi="Times New Roman" w:cs="Times New Roman"/>
        </w:rPr>
        <w:t xml:space="preserve">, accessed on November </w:t>
      </w:r>
      <w:proofErr w:type="gramStart"/>
      <w:r w:rsidRPr="003F025A">
        <w:rPr>
          <w:rFonts w:ascii="Times New Roman" w:hAnsi="Times New Roman" w:cs="Times New Roman"/>
        </w:rPr>
        <w:t>10</w:t>
      </w:r>
      <w:r w:rsidRPr="003F025A">
        <w:rPr>
          <w:rFonts w:ascii="Times New Roman" w:hAnsi="Times New Roman" w:cs="Times New Roman"/>
          <w:vertAlign w:val="superscript"/>
        </w:rPr>
        <w:t>th</w:t>
      </w:r>
      <w:proofErr w:type="gramEnd"/>
      <w:r w:rsidRPr="003F025A">
        <w:rPr>
          <w:rFonts w:ascii="Times New Roman" w:hAnsi="Times New Roman" w:cs="Times New Roman"/>
        </w:rPr>
        <w:t xml:space="preserve">, 2019. </w:t>
      </w:r>
    </w:p>
  </w:footnote>
  <w:footnote w:id="6">
    <w:p w14:paraId="3CDC0C2A" w14:textId="77777777" w:rsidR="00AD75CB" w:rsidRPr="003F025A" w:rsidRDefault="00AD75CB" w:rsidP="00DE67D2">
      <w:pPr>
        <w:pStyle w:val="FootnoteText"/>
        <w:rPr>
          <w:rFonts w:ascii="Times New Roman" w:hAnsi="Times New Roman" w:cs="Times New Roman"/>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5" w:history="1">
        <w:r w:rsidRPr="003F025A">
          <w:rPr>
            <w:rStyle w:val="Hyperlink"/>
            <w:rFonts w:ascii="Times New Roman" w:hAnsi="Times New Roman" w:cs="Times New Roman"/>
          </w:rPr>
          <w:t>https://www.presidency.ro/ro/media/discursuri/alocutiunea-presedintelui-romaniei-domnul-klaus-iohannis-sustinuta-in-cadrul-ceremoniei-publice-de-promulgare-a-legii-privind-infiintarea-muzeului-national-de-istorie-a-evreilor-si-al-holocaustului-din-romania</w:t>
        </w:r>
      </w:hyperlink>
      <w:r w:rsidRPr="003F025A">
        <w:rPr>
          <w:rFonts w:ascii="Times New Roman" w:hAnsi="Times New Roman" w:cs="Times New Roman"/>
        </w:rPr>
        <w:t>, accessed on November 2</w:t>
      </w:r>
      <w:r w:rsidRPr="003F025A">
        <w:rPr>
          <w:rFonts w:ascii="Times New Roman" w:hAnsi="Times New Roman" w:cs="Times New Roman"/>
          <w:vertAlign w:val="superscript"/>
        </w:rPr>
        <w:t>nd</w:t>
      </w:r>
      <w:r w:rsidRPr="003F025A">
        <w:rPr>
          <w:rFonts w:ascii="Times New Roman" w:hAnsi="Times New Roman" w:cs="Times New Roman"/>
        </w:rPr>
        <w:t>, 2019.</w:t>
      </w:r>
    </w:p>
  </w:footnote>
  <w:footnote w:id="7">
    <w:p w14:paraId="60CB78EE" w14:textId="77777777" w:rsidR="00AD75CB" w:rsidRPr="003F025A" w:rsidRDefault="00AD75CB">
      <w:pPr>
        <w:pStyle w:val="FootnoteText"/>
        <w:rPr>
          <w:rFonts w:ascii="Times New Roman" w:hAnsi="Times New Roman" w:cs="Times New Roman"/>
          <w:b/>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6" w:history="1">
        <w:r w:rsidRPr="003F025A">
          <w:rPr>
            <w:rStyle w:val="Hyperlink"/>
            <w:rFonts w:ascii="Times New Roman" w:hAnsi="Times New Roman" w:cs="Times New Roman"/>
          </w:rPr>
          <w:t>http://www.cdep.ro/pls/proiecte/upl_pck.proiect?cam=2&amp;idp=17703</w:t>
        </w:r>
      </w:hyperlink>
      <w:r w:rsidRPr="003F025A">
        <w:rPr>
          <w:rFonts w:ascii="Times New Roman" w:hAnsi="Times New Roman" w:cs="Times New Roman"/>
        </w:rPr>
        <w:t xml:space="preserve"> , accessed on November </w:t>
      </w:r>
      <w:proofErr w:type="gramStart"/>
      <w:r w:rsidRPr="003F025A">
        <w:rPr>
          <w:rFonts w:ascii="Times New Roman" w:hAnsi="Times New Roman" w:cs="Times New Roman"/>
        </w:rPr>
        <w:t>2</w:t>
      </w:r>
      <w:r w:rsidRPr="003F025A">
        <w:rPr>
          <w:rFonts w:ascii="Times New Roman" w:hAnsi="Times New Roman" w:cs="Times New Roman"/>
          <w:vertAlign w:val="superscript"/>
        </w:rPr>
        <w:t>nd</w:t>
      </w:r>
      <w:proofErr w:type="gramEnd"/>
      <w:r w:rsidRPr="003F025A">
        <w:rPr>
          <w:rFonts w:ascii="Times New Roman" w:hAnsi="Times New Roman" w:cs="Times New Roman"/>
        </w:rPr>
        <w:t xml:space="preserve">, 2019. </w:t>
      </w:r>
    </w:p>
  </w:footnote>
  <w:footnote w:id="8">
    <w:p w14:paraId="6AB6D850" w14:textId="5898B265" w:rsidR="00AD75CB" w:rsidRPr="003F025A" w:rsidRDefault="00AD75CB">
      <w:pPr>
        <w:pStyle w:val="FootnoteText"/>
        <w:rPr>
          <w:rFonts w:ascii="Times New Roman" w:hAnsi="Times New Roman" w:cs="Times New Roman"/>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7" w:history="1">
        <w:r w:rsidRPr="003F025A">
          <w:rPr>
            <w:rStyle w:val="Hyperlink"/>
            <w:rFonts w:ascii="Times New Roman" w:hAnsi="Times New Roman" w:cs="Times New Roman"/>
          </w:rPr>
          <w:t>http://www.ziare.com/international/israel/mii-de-evrei-romani-supravietuitori-ai-holocaustului-vor-primi-compensatii-din-partea-germaniei-1570447</w:t>
        </w:r>
      </w:hyperlink>
      <w:r w:rsidRPr="003F025A">
        <w:rPr>
          <w:rFonts w:ascii="Times New Roman" w:hAnsi="Times New Roman" w:cs="Times New Roman"/>
        </w:rPr>
        <w:t xml:space="preserve">, accessed on December </w:t>
      </w:r>
      <w:proofErr w:type="gramStart"/>
      <w:r w:rsidRPr="003F025A">
        <w:rPr>
          <w:rFonts w:ascii="Times New Roman" w:hAnsi="Times New Roman" w:cs="Times New Roman"/>
        </w:rPr>
        <w:t>7</w:t>
      </w:r>
      <w:r w:rsidRPr="003F025A">
        <w:rPr>
          <w:rFonts w:ascii="Times New Roman" w:hAnsi="Times New Roman" w:cs="Times New Roman"/>
          <w:vertAlign w:val="superscript"/>
        </w:rPr>
        <w:t>th</w:t>
      </w:r>
      <w:proofErr w:type="gramEnd"/>
      <w:r w:rsidRPr="003F025A">
        <w:rPr>
          <w:rFonts w:ascii="Times New Roman" w:hAnsi="Times New Roman" w:cs="Times New Roman"/>
        </w:rPr>
        <w:t xml:space="preserve">, 2019. </w:t>
      </w:r>
    </w:p>
  </w:footnote>
  <w:footnote w:id="9">
    <w:p w14:paraId="234B7DA9" w14:textId="77777777" w:rsidR="00E56D0B" w:rsidRPr="003F025A" w:rsidRDefault="00E56D0B" w:rsidP="00E56D0B">
      <w:pPr>
        <w:pStyle w:val="FootnoteText"/>
        <w:rPr>
          <w:rFonts w:ascii="Times New Roman" w:hAnsi="Times New Roman" w:cs="Times New Roman"/>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8" w:history="1">
        <w:r w:rsidRPr="003F025A">
          <w:rPr>
            <w:rStyle w:val="Hyperlink"/>
            <w:rFonts w:ascii="Times New Roman" w:hAnsi="Times New Roman" w:cs="Times New Roman"/>
          </w:rPr>
          <w:t>https://www.digi24.ro/stiri/actualitate/politica/dancila-cetatenie-romana-pentru-evreii-ce-au-parasit-tara-sub-comunism-si-pensii-pentru-supravietuitorii-holocaustului-1102958</w:t>
        </w:r>
      </w:hyperlink>
      <w:r w:rsidRPr="003F025A">
        <w:rPr>
          <w:rFonts w:ascii="Times New Roman" w:hAnsi="Times New Roman" w:cs="Times New Roman"/>
        </w:rPr>
        <w:t xml:space="preserve">, accessed on December </w:t>
      </w:r>
      <w:proofErr w:type="gramStart"/>
      <w:r w:rsidRPr="003F025A">
        <w:rPr>
          <w:rFonts w:ascii="Times New Roman" w:hAnsi="Times New Roman" w:cs="Times New Roman"/>
        </w:rPr>
        <w:t>5</w:t>
      </w:r>
      <w:r w:rsidRPr="003F025A">
        <w:rPr>
          <w:rFonts w:ascii="Times New Roman" w:hAnsi="Times New Roman" w:cs="Times New Roman"/>
          <w:vertAlign w:val="superscript"/>
        </w:rPr>
        <w:t>th</w:t>
      </w:r>
      <w:proofErr w:type="gramEnd"/>
      <w:r w:rsidRPr="003F025A">
        <w:rPr>
          <w:rFonts w:ascii="Times New Roman" w:hAnsi="Times New Roman" w:cs="Times New Roman"/>
        </w:rPr>
        <w:t xml:space="preserve">, 2019. </w:t>
      </w:r>
    </w:p>
  </w:footnote>
  <w:footnote w:id="10">
    <w:p w14:paraId="53D5E539" w14:textId="14854345" w:rsidR="00AD75CB" w:rsidRPr="003F025A" w:rsidRDefault="00AD75CB">
      <w:pPr>
        <w:pStyle w:val="FootnoteText"/>
        <w:rPr>
          <w:rFonts w:ascii="Times New Roman" w:hAnsi="Times New Roman" w:cs="Times New Roman"/>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9" w:history="1">
        <w:r w:rsidRPr="003F025A">
          <w:rPr>
            <w:rStyle w:val="Hyperlink"/>
            <w:rFonts w:ascii="Times New Roman" w:hAnsi="Times New Roman" w:cs="Times New Roman"/>
          </w:rPr>
          <w:t>http://www.cdep.ro/pls/proiecte/upl_pck.proiect?cam=2&amp;idp=17668</w:t>
        </w:r>
      </w:hyperlink>
      <w:r w:rsidRPr="003F025A">
        <w:rPr>
          <w:rFonts w:ascii="Times New Roman" w:hAnsi="Times New Roman" w:cs="Times New Roman"/>
        </w:rPr>
        <w:t xml:space="preserve"> , accessed on December </w:t>
      </w:r>
      <w:proofErr w:type="gramStart"/>
      <w:r w:rsidRPr="003F025A">
        <w:rPr>
          <w:rFonts w:ascii="Times New Roman" w:hAnsi="Times New Roman" w:cs="Times New Roman"/>
        </w:rPr>
        <w:t>7</w:t>
      </w:r>
      <w:r w:rsidRPr="003F025A">
        <w:rPr>
          <w:rFonts w:ascii="Times New Roman" w:hAnsi="Times New Roman" w:cs="Times New Roman"/>
          <w:vertAlign w:val="superscript"/>
        </w:rPr>
        <w:t>th</w:t>
      </w:r>
      <w:proofErr w:type="gramEnd"/>
      <w:r w:rsidRPr="003F025A">
        <w:rPr>
          <w:rFonts w:ascii="Times New Roman" w:hAnsi="Times New Roman" w:cs="Times New Roman"/>
        </w:rPr>
        <w:t xml:space="preserve">, 2019. </w:t>
      </w:r>
    </w:p>
  </w:footnote>
  <w:footnote w:id="11">
    <w:p w14:paraId="1760AF08" w14:textId="77777777" w:rsidR="00AD75CB" w:rsidRPr="003F025A" w:rsidRDefault="00AD75CB" w:rsidP="00332D0B">
      <w:pPr>
        <w:pStyle w:val="FootnoteText"/>
        <w:rPr>
          <w:rFonts w:ascii="Times New Roman" w:hAnsi="Times New Roman" w:cs="Times New Roman"/>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10" w:history="1">
        <w:r w:rsidRPr="003F025A">
          <w:rPr>
            <w:rStyle w:val="Hyperlink"/>
            <w:rFonts w:ascii="Times New Roman" w:hAnsi="Times New Roman" w:cs="Times New Roman"/>
          </w:rPr>
          <w:t>https://lege5.ro/Gratuit/gi3dknjx/legea-nr-189-2000-privind-aprobarea-ordonantei-guvernului-nr-105-1999-pentru-modificarea-si-completarea-decretului-nr-118-1990-privind-acordarea-unor-drepturi-persoanelor-persecutate-din-motive-politi</w:t>
        </w:r>
      </w:hyperlink>
      <w:r w:rsidRPr="003F025A">
        <w:rPr>
          <w:rFonts w:ascii="Times New Roman" w:hAnsi="Times New Roman" w:cs="Times New Roman"/>
        </w:rPr>
        <w:t>, accessed on December 7</w:t>
      </w:r>
      <w:r w:rsidRPr="003F025A">
        <w:rPr>
          <w:rFonts w:ascii="Times New Roman" w:hAnsi="Times New Roman" w:cs="Times New Roman"/>
          <w:vertAlign w:val="superscript"/>
        </w:rPr>
        <w:t>th</w:t>
      </w:r>
      <w:r w:rsidRPr="003F025A">
        <w:rPr>
          <w:rFonts w:ascii="Times New Roman" w:hAnsi="Times New Roman" w:cs="Times New Roman"/>
        </w:rPr>
        <w:t xml:space="preserve">, 2019. </w:t>
      </w:r>
    </w:p>
  </w:footnote>
  <w:footnote w:id="12">
    <w:p w14:paraId="7327897D" w14:textId="77777777" w:rsidR="00AD75CB" w:rsidRPr="003F025A" w:rsidRDefault="00AD75CB" w:rsidP="00332D0B">
      <w:pPr>
        <w:pStyle w:val="FootnoteText"/>
        <w:rPr>
          <w:rFonts w:ascii="Times New Roman" w:hAnsi="Times New Roman" w:cs="Times New Roman"/>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11" w:history="1">
        <w:r w:rsidRPr="003F025A">
          <w:rPr>
            <w:rStyle w:val="Hyperlink"/>
            <w:rFonts w:ascii="Times New Roman" w:hAnsi="Times New Roman" w:cs="Times New Roman"/>
          </w:rPr>
          <w:t>https://faraura.ro/index.php/portfolio-item/romii-vorbesc-despre-holocaust-doar-pentru-a-primi-despagubiri/</w:t>
        </w:r>
      </w:hyperlink>
      <w:r w:rsidRPr="003F025A">
        <w:rPr>
          <w:rFonts w:ascii="Times New Roman" w:hAnsi="Times New Roman" w:cs="Times New Roman"/>
        </w:rPr>
        <w:t xml:space="preserve">, accessed on December </w:t>
      </w:r>
      <w:proofErr w:type="gramStart"/>
      <w:r w:rsidRPr="003F025A">
        <w:rPr>
          <w:rFonts w:ascii="Times New Roman" w:hAnsi="Times New Roman" w:cs="Times New Roman"/>
        </w:rPr>
        <w:t>7</w:t>
      </w:r>
      <w:r w:rsidRPr="003F025A">
        <w:rPr>
          <w:rFonts w:ascii="Times New Roman" w:hAnsi="Times New Roman" w:cs="Times New Roman"/>
          <w:vertAlign w:val="superscript"/>
        </w:rPr>
        <w:t>th</w:t>
      </w:r>
      <w:proofErr w:type="gramEnd"/>
      <w:r w:rsidRPr="003F025A">
        <w:rPr>
          <w:rFonts w:ascii="Times New Roman" w:hAnsi="Times New Roman" w:cs="Times New Roman"/>
        </w:rPr>
        <w:t xml:space="preserve">, 2019. </w:t>
      </w:r>
    </w:p>
  </w:footnote>
  <w:footnote w:id="13">
    <w:p w14:paraId="2227DD8F" w14:textId="56A94550" w:rsidR="00AD75CB" w:rsidRPr="003F025A" w:rsidRDefault="00AD75CB">
      <w:pPr>
        <w:pStyle w:val="FootnoteText"/>
        <w:rPr>
          <w:rFonts w:ascii="Times New Roman" w:hAnsi="Times New Roman" w:cs="Times New Roman"/>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12" w:history="1">
        <w:r w:rsidRPr="003F025A">
          <w:rPr>
            <w:rStyle w:val="Hyperlink"/>
            <w:rFonts w:ascii="Times New Roman" w:hAnsi="Times New Roman" w:cs="Times New Roman"/>
          </w:rPr>
          <w:t>http://www.cdep.ro/pls/proiecte/upl_pck2015.proiect?idp=16264</w:t>
        </w:r>
      </w:hyperlink>
      <w:r w:rsidRPr="003F025A">
        <w:rPr>
          <w:rFonts w:ascii="Times New Roman" w:hAnsi="Times New Roman" w:cs="Times New Roman"/>
        </w:rPr>
        <w:t xml:space="preserve">, accessed on December </w:t>
      </w:r>
      <w:proofErr w:type="gramStart"/>
      <w:r w:rsidRPr="003F025A">
        <w:rPr>
          <w:rFonts w:ascii="Times New Roman" w:hAnsi="Times New Roman" w:cs="Times New Roman"/>
        </w:rPr>
        <w:t>8</w:t>
      </w:r>
      <w:r w:rsidRPr="003F025A">
        <w:rPr>
          <w:rFonts w:ascii="Times New Roman" w:hAnsi="Times New Roman" w:cs="Times New Roman"/>
          <w:vertAlign w:val="superscript"/>
        </w:rPr>
        <w:t>th</w:t>
      </w:r>
      <w:proofErr w:type="gramEnd"/>
      <w:r w:rsidRPr="003F025A">
        <w:rPr>
          <w:rFonts w:ascii="Times New Roman" w:hAnsi="Times New Roman" w:cs="Times New Roman"/>
        </w:rPr>
        <w:t xml:space="preserve">, 2019. </w:t>
      </w:r>
    </w:p>
  </w:footnote>
  <w:footnote w:id="14">
    <w:p w14:paraId="323E0C76" w14:textId="70ED5CBA" w:rsidR="00AD75CB" w:rsidRPr="003F025A" w:rsidRDefault="00AD75CB">
      <w:pPr>
        <w:pStyle w:val="FootnoteText"/>
        <w:rPr>
          <w:rFonts w:ascii="Times New Roman" w:hAnsi="Times New Roman" w:cs="Times New Roman"/>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13" w:history="1">
        <w:r w:rsidRPr="003F025A">
          <w:rPr>
            <w:rStyle w:val="Hyperlink"/>
            <w:rFonts w:ascii="Times New Roman" w:hAnsi="Times New Roman" w:cs="Times New Roman"/>
          </w:rPr>
          <w:t>http://www.cdep.ro/proiecte/2017/100/70/5/em126.pdf</w:t>
        </w:r>
      </w:hyperlink>
      <w:r w:rsidRPr="003F025A">
        <w:rPr>
          <w:rFonts w:ascii="Times New Roman" w:hAnsi="Times New Roman" w:cs="Times New Roman"/>
        </w:rPr>
        <w:t xml:space="preserve">, accessed on December </w:t>
      </w:r>
      <w:proofErr w:type="gramStart"/>
      <w:r w:rsidRPr="003F025A">
        <w:rPr>
          <w:rFonts w:ascii="Times New Roman" w:hAnsi="Times New Roman" w:cs="Times New Roman"/>
        </w:rPr>
        <w:t>8</w:t>
      </w:r>
      <w:r w:rsidRPr="003F025A">
        <w:rPr>
          <w:rFonts w:ascii="Times New Roman" w:hAnsi="Times New Roman" w:cs="Times New Roman"/>
          <w:vertAlign w:val="superscript"/>
        </w:rPr>
        <w:t>th</w:t>
      </w:r>
      <w:proofErr w:type="gramEnd"/>
      <w:r w:rsidRPr="003F025A">
        <w:rPr>
          <w:rFonts w:ascii="Times New Roman" w:hAnsi="Times New Roman" w:cs="Times New Roman"/>
        </w:rPr>
        <w:t xml:space="preserve">, 2019. </w:t>
      </w:r>
    </w:p>
  </w:footnote>
  <w:footnote w:id="15">
    <w:p w14:paraId="78EB1BD9" w14:textId="77777777" w:rsidR="00AD75CB" w:rsidRPr="003F025A" w:rsidRDefault="00AD75CB">
      <w:pPr>
        <w:pStyle w:val="FootnoteText"/>
        <w:rPr>
          <w:rFonts w:ascii="Times New Roman" w:hAnsi="Times New Roman" w:cs="Times New Roman"/>
          <w:lang w:val="ro-RO"/>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14" w:history="1">
        <w:r w:rsidRPr="003F025A">
          <w:rPr>
            <w:rStyle w:val="Hyperlink"/>
            <w:rFonts w:ascii="Times New Roman" w:hAnsi="Times New Roman" w:cs="Times New Roman"/>
          </w:rPr>
          <w:t>https://www.stiripesurse.ro/institutul-elie-wiesel-retragerea-titlului-de-cetatean-de-onoare-maresalului-ion-antonescu_951013.html</w:t>
        </w:r>
      </w:hyperlink>
      <w:r w:rsidRPr="003F025A">
        <w:rPr>
          <w:rFonts w:ascii="Times New Roman" w:hAnsi="Times New Roman" w:cs="Times New Roman"/>
        </w:rPr>
        <w:t xml:space="preserve">, accessed on October </w:t>
      </w:r>
      <w:proofErr w:type="gramStart"/>
      <w:r w:rsidRPr="003F025A">
        <w:rPr>
          <w:rFonts w:ascii="Times New Roman" w:hAnsi="Times New Roman" w:cs="Times New Roman"/>
        </w:rPr>
        <w:t>10</w:t>
      </w:r>
      <w:r w:rsidRPr="003F025A">
        <w:rPr>
          <w:rFonts w:ascii="Times New Roman" w:hAnsi="Times New Roman" w:cs="Times New Roman"/>
          <w:vertAlign w:val="superscript"/>
        </w:rPr>
        <w:t>th</w:t>
      </w:r>
      <w:proofErr w:type="gramEnd"/>
      <w:r w:rsidRPr="003F025A">
        <w:rPr>
          <w:rFonts w:ascii="Times New Roman" w:hAnsi="Times New Roman" w:cs="Times New Roman"/>
        </w:rPr>
        <w:t xml:space="preserve">, 2019. </w:t>
      </w:r>
    </w:p>
  </w:footnote>
  <w:footnote w:id="16">
    <w:p w14:paraId="6E98486B" w14:textId="77777777" w:rsidR="00AD75CB" w:rsidRPr="003F025A" w:rsidRDefault="00AD75CB">
      <w:pPr>
        <w:pStyle w:val="FootnoteText"/>
        <w:rPr>
          <w:rFonts w:ascii="Times New Roman" w:hAnsi="Times New Roman" w:cs="Times New Roman"/>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15" w:history="1">
        <w:r w:rsidRPr="003F025A">
          <w:rPr>
            <w:rStyle w:val="Hyperlink"/>
            <w:rFonts w:ascii="Times New Roman" w:hAnsi="Times New Roman" w:cs="Times New Roman"/>
          </w:rPr>
          <w:t>https://www.gandul.info/stiri/strada-maresal-ion-antonescu-dispare-de-pe-harta-beiusului-si-se-transforma-in-strada-spitalului-17390110</w:t>
        </w:r>
      </w:hyperlink>
      <w:r w:rsidRPr="003F025A">
        <w:rPr>
          <w:rFonts w:ascii="Times New Roman" w:hAnsi="Times New Roman" w:cs="Times New Roman"/>
        </w:rPr>
        <w:t xml:space="preserve"> , accessed on October </w:t>
      </w:r>
      <w:proofErr w:type="gramStart"/>
      <w:r w:rsidRPr="003F025A">
        <w:rPr>
          <w:rFonts w:ascii="Times New Roman" w:hAnsi="Times New Roman" w:cs="Times New Roman"/>
        </w:rPr>
        <w:t>10</w:t>
      </w:r>
      <w:r w:rsidRPr="003F025A">
        <w:rPr>
          <w:rFonts w:ascii="Times New Roman" w:hAnsi="Times New Roman" w:cs="Times New Roman"/>
          <w:vertAlign w:val="superscript"/>
        </w:rPr>
        <w:t>th</w:t>
      </w:r>
      <w:proofErr w:type="gramEnd"/>
      <w:r w:rsidRPr="003F025A">
        <w:rPr>
          <w:rFonts w:ascii="Times New Roman" w:hAnsi="Times New Roman" w:cs="Times New Roman"/>
        </w:rPr>
        <w:t xml:space="preserve">, 2019. </w:t>
      </w:r>
    </w:p>
  </w:footnote>
  <w:footnote w:id="17">
    <w:p w14:paraId="631F22FC" w14:textId="77777777" w:rsidR="00AD75CB" w:rsidRPr="003F025A" w:rsidRDefault="00AD75CB">
      <w:pPr>
        <w:pStyle w:val="FootnoteText"/>
        <w:rPr>
          <w:rFonts w:ascii="Times New Roman" w:hAnsi="Times New Roman" w:cs="Times New Roman"/>
          <w:lang w:val="ro-RO"/>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16" w:history="1">
        <w:r w:rsidRPr="003F025A">
          <w:rPr>
            <w:rStyle w:val="Hyperlink"/>
            <w:rFonts w:ascii="Times New Roman" w:hAnsi="Times New Roman" w:cs="Times New Roman"/>
          </w:rPr>
          <w:t>https://www.news.ro/social/institutul-elie-wiesel-solicita-modificarea-denumirii-strazilor-intitulate-ion-antonescu-in-romania-legea-se-aplica-prin-referendum-1922400627452019091419126198</w:t>
        </w:r>
      </w:hyperlink>
      <w:r w:rsidRPr="003F025A">
        <w:rPr>
          <w:rFonts w:ascii="Times New Roman" w:hAnsi="Times New Roman" w:cs="Times New Roman"/>
        </w:rPr>
        <w:t xml:space="preserve">, accessed on October </w:t>
      </w:r>
      <w:proofErr w:type="gramStart"/>
      <w:r w:rsidRPr="003F025A">
        <w:rPr>
          <w:rFonts w:ascii="Times New Roman" w:hAnsi="Times New Roman" w:cs="Times New Roman"/>
        </w:rPr>
        <w:t>10</w:t>
      </w:r>
      <w:r w:rsidRPr="003F025A">
        <w:rPr>
          <w:rFonts w:ascii="Times New Roman" w:hAnsi="Times New Roman" w:cs="Times New Roman"/>
          <w:vertAlign w:val="superscript"/>
        </w:rPr>
        <w:t>th</w:t>
      </w:r>
      <w:proofErr w:type="gramEnd"/>
      <w:r w:rsidRPr="003F025A">
        <w:rPr>
          <w:rFonts w:ascii="Times New Roman" w:hAnsi="Times New Roman" w:cs="Times New Roman"/>
        </w:rPr>
        <w:t xml:space="preserve">, 2019. </w:t>
      </w:r>
    </w:p>
  </w:footnote>
  <w:footnote w:id="18">
    <w:p w14:paraId="3C8E0FF7" w14:textId="77777777" w:rsidR="00AD75CB" w:rsidRPr="003F025A" w:rsidRDefault="00AD75CB">
      <w:pPr>
        <w:pStyle w:val="FootnoteText"/>
        <w:rPr>
          <w:rFonts w:ascii="Times New Roman" w:hAnsi="Times New Roman" w:cs="Times New Roman"/>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17" w:history="1">
        <w:r w:rsidRPr="003F025A">
          <w:rPr>
            <w:rStyle w:val="Hyperlink"/>
            <w:rFonts w:ascii="Times New Roman" w:hAnsi="Times New Roman" w:cs="Times New Roman"/>
          </w:rPr>
          <w:t>http://www.cdep.ro/proiecte/2019/100/00/5/em124.pdf</w:t>
        </w:r>
      </w:hyperlink>
      <w:r w:rsidRPr="003F025A">
        <w:rPr>
          <w:rFonts w:ascii="Times New Roman" w:hAnsi="Times New Roman" w:cs="Times New Roman"/>
        </w:rPr>
        <w:t xml:space="preserve">, accessed on November </w:t>
      </w:r>
      <w:proofErr w:type="gramStart"/>
      <w:r w:rsidRPr="003F025A">
        <w:rPr>
          <w:rFonts w:ascii="Times New Roman" w:hAnsi="Times New Roman" w:cs="Times New Roman"/>
        </w:rPr>
        <w:t>16th</w:t>
      </w:r>
      <w:proofErr w:type="gramEnd"/>
      <w:r w:rsidRPr="003F025A">
        <w:rPr>
          <w:rFonts w:ascii="Times New Roman" w:hAnsi="Times New Roman" w:cs="Times New Roman"/>
        </w:rPr>
        <w:t xml:space="preserve">, 2019. </w:t>
      </w:r>
    </w:p>
  </w:footnote>
  <w:footnote w:id="19">
    <w:p w14:paraId="31073838" w14:textId="77777777" w:rsidR="00AD75CB" w:rsidRPr="003F025A" w:rsidRDefault="00AD75CB">
      <w:pPr>
        <w:pStyle w:val="FootnoteText"/>
        <w:rPr>
          <w:rFonts w:ascii="Times New Roman" w:hAnsi="Times New Roman" w:cs="Times New Roman"/>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18" w:history="1">
        <w:r w:rsidRPr="003F025A">
          <w:rPr>
            <w:rStyle w:val="Hyperlink"/>
            <w:rFonts w:ascii="Times New Roman" w:hAnsi="Times New Roman" w:cs="Times New Roman"/>
          </w:rPr>
          <w:t>http://legislatie.just.ro/Public/DetaliiDocumentAfis/170057</w:t>
        </w:r>
      </w:hyperlink>
      <w:r w:rsidRPr="003F025A">
        <w:rPr>
          <w:rFonts w:ascii="Times New Roman" w:hAnsi="Times New Roman" w:cs="Times New Roman"/>
        </w:rPr>
        <w:t xml:space="preserve">, accessed on November </w:t>
      </w:r>
      <w:proofErr w:type="gramStart"/>
      <w:r w:rsidRPr="003F025A">
        <w:rPr>
          <w:rFonts w:ascii="Times New Roman" w:hAnsi="Times New Roman" w:cs="Times New Roman"/>
        </w:rPr>
        <w:t>16th</w:t>
      </w:r>
      <w:proofErr w:type="gramEnd"/>
      <w:r w:rsidRPr="003F025A">
        <w:rPr>
          <w:rFonts w:ascii="Times New Roman" w:hAnsi="Times New Roman" w:cs="Times New Roman"/>
        </w:rPr>
        <w:t xml:space="preserve">, 2019. </w:t>
      </w:r>
    </w:p>
  </w:footnote>
  <w:footnote w:id="20">
    <w:p w14:paraId="7D048CBD" w14:textId="77777777" w:rsidR="00AD75CB" w:rsidRPr="003F025A" w:rsidRDefault="00AD75CB">
      <w:pPr>
        <w:pStyle w:val="FootnoteText"/>
        <w:rPr>
          <w:rFonts w:ascii="Times New Roman" w:hAnsi="Times New Roman" w:cs="Times New Roman"/>
        </w:rPr>
      </w:pPr>
      <w:r w:rsidRPr="003F025A">
        <w:rPr>
          <w:rStyle w:val="FootnoteReference"/>
          <w:rFonts w:ascii="Times New Roman" w:hAnsi="Times New Roman" w:cs="Times New Roman"/>
        </w:rPr>
        <w:footnoteRef/>
      </w:r>
      <w:r w:rsidRPr="003F025A">
        <w:rPr>
          <w:rFonts w:ascii="Times New Roman" w:hAnsi="Times New Roman" w:cs="Times New Roman"/>
        </w:rPr>
        <w:t xml:space="preserve"> </w:t>
      </w:r>
      <w:hyperlink r:id="rId19" w:history="1">
        <w:r w:rsidRPr="003F025A">
          <w:rPr>
            <w:rStyle w:val="Hyperlink"/>
            <w:rFonts w:ascii="Times New Roman" w:hAnsi="Times New Roman" w:cs="Times New Roman"/>
          </w:rPr>
          <w:t>http://www.cdep.ro/proiecte/2019/300/50/6/se522.pdf</w:t>
        </w:r>
      </w:hyperlink>
      <w:r w:rsidRPr="003F025A">
        <w:rPr>
          <w:rFonts w:ascii="Times New Roman" w:hAnsi="Times New Roman" w:cs="Times New Roman"/>
        </w:rPr>
        <w:t xml:space="preserve"> , accessed on November </w:t>
      </w:r>
      <w:proofErr w:type="gramStart"/>
      <w:r w:rsidRPr="003F025A">
        <w:rPr>
          <w:rFonts w:ascii="Times New Roman" w:hAnsi="Times New Roman" w:cs="Times New Roman"/>
        </w:rPr>
        <w:t>16</w:t>
      </w:r>
      <w:r w:rsidRPr="003F025A">
        <w:rPr>
          <w:rFonts w:ascii="Times New Roman" w:hAnsi="Times New Roman" w:cs="Times New Roman"/>
          <w:vertAlign w:val="superscript"/>
        </w:rPr>
        <w:t>th</w:t>
      </w:r>
      <w:proofErr w:type="gramEnd"/>
      <w:r w:rsidRPr="003F025A">
        <w:rPr>
          <w:rFonts w:ascii="Times New Roman" w:hAnsi="Times New Roman" w:cs="Times New Roman"/>
        </w:rPr>
        <w:t xml:space="preserve">, 2019.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AC"/>
    <w:rsid w:val="00000654"/>
    <w:rsid w:val="00001840"/>
    <w:rsid w:val="000044EB"/>
    <w:rsid w:val="000107DF"/>
    <w:rsid w:val="000133DA"/>
    <w:rsid w:val="00013656"/>
    <w:rsid w:val="000139AC"/>
    <w:rsid w:val="000151D7"/>
    <w:rsid w:val="0001654B"/>
    <w:rsid w:val="000174F9"/>
    <w:rsid w:val="000177B7"/>
    <w:rsid w:val="00017C02"/>
    <w:rsid w:val="000217F2"/>
    <w:rsid w:val="00022646"/>
    <w:rsid w:val="00022E1C"/>
    <w:rsid w:val="00024204"/>
    <w:rsid w:val="00025AC2"/>
    <w:rsid w:val="00026EED"/>
    <w:rsid w:val="00027671"/>
    <w:rsid w:val="0003027C"/>
    <w:rsid w:val="000340E5"/>
    <w:rsid w:val="00037A9B"/>
    <w:rsid w:val="00041A67"/>
    <w:rsid w:val="00042406"/>
    <w:rsid w:val="00042C41"/>
    <w:rsid w:val="00043721"/>
    <w:rsid w:val="00044982"/>
    <w:rsid w:val="000458E8"/>
    <w:rsid w:val="00050698"/>
    <w:rsid w:val="000518FE"/>
    <w:rsid w:val="00051BE4"/>
    <w:rsid w:val="000525E5"/>
    <w:rsid w:val="0005659F"/>
    <w:rsid w:val="000569C7"/>
    <w:rsid w:val="000569CE"/>
    <w:rsid w:val="00057BAD"/>
    <w:rsid w:val="00060AA6"/>
    <w:rsid w:val="00070CCE"/>
    <w:rsid w:val="00072CC3"/>
    <w:rsid w:val="00073A17"/>
    <w:rsid w:val="00075B54"/>
    <w:rsid w:val="00075ED8"/>
    <w:rsid w:val="00076167"/>
    <w:rsid w:val="000766B0"/>
    <w:rsid w:val="000779F4"/>
    <w:rsid w:val="00082EF1"/>
    <w:rsid w:val="000832C6"/>
    <w:rsid w:val="00093C1A"/>
    <w:rsid w:val="000A18FA"/>
    <w:rsid w:val="000B2C53"/>
    <w:rsid w:val="000B5D93"/>
    <w:rsid w:val="000C08AE"/>
    <w:rsid w:val="000C2567"/>
    <w:rsid w:val="000C6A87"/>
    <w:rsid w:val="000C76DA"/>
    <w:rsid w:val="000C7E09"/>
    <w:rsid w:val="000D0F52"/>
    <w:rsid w:val="000D265E"/>
    <w:rsid w:val="000D2E4C"/>
    <w:rsid w:val="000D35BD"/>
    <w:rsid w:val="000D4170"/>
    <w:rsid w:val="000E11CC"/>
    <w:rsid w:val="000E3D1E"/>
    <w:rsid w:val="000E4908"/>
    <w:rsid w:val="000E527C"/>
    <w:rsid w:val="000E5889"/>
    <w:rsid w:val="000E7C0D"/>
    <w:rsid w:val="000F0A09"/>
    <w:rsid w:val="000F0ABE"/>
    <w:rsid w:val="000F2242"/>
    <w:rsid w:val="000F4244"/>
    <w:rsid w:val="000F4949"/>
    <w:rsid w:val="000F49D1"/>
    <w:rsid w:val="000F568D"/>
    <w:rsid w:val="000F69AF"/>
    <w:rsid w:val="00100884"/>
    <w:rsid w:val="0010435B"/>
    <w:rsid w:val="00105F84"/>
    <w:rsid w:val="00106C1E"/>
    <w:rsid w:val="001073D2"/>
    <w:rsid w:val="00113714"/>
    <w:rsid w:val="001172B5"/>
    <w:rsid w:val="00120A44"/>
    <w:rsid w:val="00120FB2"/>
    <w:rsid w:val="001231AF"/>
    <w:rsid w:val="00123E70"/>
    <w:rsid w:val="0012475F"/>
    <w:rsid w:val="0012713B"/>
    <w:rsid w:val="00131D0E"/>
    <w:rsid w:val="00132C78"/>
    <w:rsid w:val="001349D1"/>
    <w:rsid w:val="00137E31"/>
    <w:rsid w:val="00142FFD"/>
    <w:rsid w:val="00150CAB"/>
    <w:rsid w:val="00151542"/>
    <w:rsid w:val="00151A84"/>
    <w:rsid w:val="0015357E"/>
    <w:rsid w:val="00153C0C"/>
    <w:rsid w:val="00153E98"/>
    <w:rsid w:val="0015551B"/>
    <w:rsid w:val="00156DF8"/>
    <w:rsid w:val="00160519"/>
    <w:rsid w:val="00162A54"/>
    <w:rsid w:val="001638BB"/>
    <w:rsid w:val="00164760"/>
    <w:rsid w:val="00166FF3"/>
    <w:rsid w:val="001700C7"/>
    <w:rsid w:val="0017062D"/>
    <w:rsid w:val="001712DE"/>
    <w:rsid w:val="00171628"/>
    <w:rsid w:val="0017434E"/>
    <w:rsid w:val="0018096A"/>
    <w:rsid w:val="001832F2"/>
    <w:rsid w:val="0018340C"/>
    <w:rsid w:val="00187808"/>
    <w:rsid w:val="001907F5"/>
    <w:rsid w:val="00191BD2"/>
    <w:rsid w:val="00196BFD"/>
    <w:rsid w:val="001972E5"/>
    <w:rsid w:val="001A3CCB"/>
    <w:rsid w:val="001A406C"/>
    <w:rsid w:val="001A5597"/>
    <w:rsid w:val="001A63D7"/>
    <w:rsid w:val="001A68BD"/>
    <w:rsid w:val="001A782D"/>
    <w:rsid w:val="001B1E45"/>
    <w:rsid w:val="001B23A7"/>
    <w:rsid w:val="001B3133"/>
    <w:rsid w:val="001C0117"/>
    <w:rsid w:val="001C199D"/>
    <w:rsid w:val="001C5C7E"/>
    <w:rsid w:val="001C6707"/>
    <w:rsid w:val="001C6962"/>
    <w:rsid w:val="001D48E3"/>
    <w:rsid w:val="001D5CD7"/>
    <w:rsid w:val="001E45DC"/>
    <w:rsid w:val="001E56D5"/>
    <w:rsid w:val="001E71BC"/>
    <w:rsid w:val="001E7D0A"/>
    <w:rsid w:val="001F1A93"/>
    <w:rsid w:val="001F2CA4"/>
    <w:rsid w:val="001F3CD1"/>
    <w:rsid w:val="0020212A"/>
    <w:rsid w:val="002031FA"/>
    <w:rsid w:val="00205482"/>
    <w:rsid w:val="00205F83"/>
    <w:rsid w:val="002066E9"/>
    <w:rsid w:val="00212E32"/>
    <w:rsid w:val="0021301D"/>
    <w:rsid w:val="00214671"/>
    <w:rsid w:val="00215BAB"/>
    <w:rsid w:val="002167A2"/>
    <w:rsid w:val="00225C7C"/>
    <w:rsid w:val="0023194E"/>
    <w:rsid w:val="002335B1"/>
    <w:rsid w:val="00234755"/>
    <w:rsid w:val="002349BF"/>
    <w:rsid w:val="00235BB1"/>
    <w:rsid w:val="00235ECA"/>
    <w:rsid w:val="00236395"/>
    <w:rsid w:val="00236507"/>
    <w:rsid w:val="00242B45"/>
    <w:rsid w:val="0024338C"/>
    <w:rsid w:val="002435F4"/>
    <w:rsid w:val="002466E1"/>
    <w:rsid w:val="00254779"/>
    <w:rsid w:val="00254A25"/>
    <w:rsid w:val="00256C95"/>
    <w:rsid w:val="0025711F"/>
    <w:rsid w:val="00257960"/>
    <w:rsid w:val="00260A8A"/>
    <w:rsid w:val="00264D9A"/>
    <w:rsid w:val="002657D8"/>
    <w:rsid w:val="00271E88"/>
    <w:rsid w:val="002731DB"/>
    <w:rsid w:val="002732E8"/>
    <w:rsid w:val="002736BE"/>
    <w:rsid w:val="00275871"/>
    <w:rsid w:val="00275CBC"/>
    <w:rsid w:val="002801F9"/>
    <w:rsid w:val="0028105D"/>
    <w:rsid w:val="00281B60"/>
    <w:rsid w:val="0028372A"/>
    <w:rsid w:val="00283B02"/>
    <w:rsid w:val="002913FF"/>
    <w:rsid w:val="00292411"/>
    <w:rsid w:val="0029475A"/>
    <w:rsid w:val="00297B59"/>
    <w:rsid w:val="002A03DC"/>
    <w:rsid w:val="002A0A42"/>
    <w:rsid w:val="002A399E"/>
    <w:rsid w:val="002A3D1B"/>
    <w:rsid w:val="002A44F1"/>
    <w:rsid w:val="002A4960"/>
    <w:rsid w:val="002A566C"/>
    <w:rsid w:val="002A64CF"/>
    <w:rsid w:val="002B04E2"/>
    <w:rsid w:val="002B0710"/>
    <w:rsid w:val="002B27C7"/>
    <w:rsid w:val="002D3CAC"/>
    <w:rsid w:val="002D4DF3"/>
    <w:rsid w:val="002D6007"/>
    <w:rsid w:val="002E689F"/>
    <w:rsid w:val="002F05EB"/>
    <w:rsid w:val="002F30F5"/>
    <w:rsid w:val="002F3648"/>
    <w:rsid w:val="002F457A"/>
    <w:rsid w:val="002F4C63"/>
    <w:rsid w:val="002F5786"/>
    <w:rsid w:val="002F5D80"/>
    <w:rsid w:val="002F5DFC"/>
    <w:rsid w:val="002F5F44"/>
    <w:rsid w:val="002F6B1D"/>
    <w:rsid w:val="00305570"/>
    <w:rsid w:val="00306BAC"/>
    <w:rsid w:val="00311458"/>
    <w:rsid w:val="003116A9"/>
    <w:rsid w:val="00316A75"/>
    <w:rsid w:val="003229C8"/>
    <w:rsid w:val="0032324F"/>
    <w:rsid w:val="003242BC"/>
    <w:rsid w:val="00324CA7"/>
    <w:rsid w:val="00325CEA"/>
    <w:rsid w:val="00325D70"/>
    <w:rsid w:val="00326EB9"/>
    <w:rsid w:val="0032711F"/>
    <w:rsid w:val="00327267"/>
    <w:rsid w:val="00327E28"/>
    <w:rsid w:val="00330B19"/>
    <w:rsid w:val="00330BC4"/>
    <w:rsid w:val="00331325"/>
    <w:rsid w:val="00332D0B"/>
    <w:rsid w:val="0033422F"/>
    <w:rsid w:val="00335FE2"/>
    <w:rsid w:val="003370C3"/>
    <w:rsid w:val="00344436"/>
    <w:rsid w:val="00345C53"/>
    <w:rsid w:val="0034727B"/>
    <w:rsid w:val="003472EA"/>
    <w:rsid w:val="003525A4"/>
    <w:rsid w:val="0035464D"/>
    <w:rsid w:val="00354C8D"/>
    <w:rsid w:val="00355A0F"/>
    <w:rsid w:val="00361014"/>
    <w:rsid w:val="003611E5"/>
    <w:rsid w:val="00365A14"/>
    <w:rsid w:val="003662F3"/>
    <w:rsid w:val="00367190"/>
    <w:rsid w:val="00367E79"/>
    <w:rsid w:val="003700E8"/>
    <w:rsid w:val="0037117C"/>
    <w:rsid w:val="00372F69"/>
    <w:rsid w:val="00374347"/>
    <w:rsid w:val="003745DA"/>
    <w:rsid w:val="00374F90"/>
    <w:rsid w:val="00375C63"/>
    <w:rsid w:val="00375DD9"/>
    <w:rsid w:val="00383717"/>
    <w:rsid w:val="00387482"/>
    <w:rsid w:val="00387863"/>
    <w:rsid w:val="00387CE0"/>
    <w:rsid w:val="0039072F"/>
    <w:rsid w:val="00391605"/>
    <w:rsid w:val="0039161E"/>
    <w:rsid w:val="00397B40"/>
    <w:rsid w:val="003A6D43"/>
    <w:rsid w:val="003B331E"/>
    <w:rsid w:val="003B36A0"/>
    <w:rsid w:val="003B3BCE"/>
    <w:rsid w:val="003B45A0"/>
    <w:rsid w:val="003C0103"/>
    <w:rsid w:val="003C16EC"/>
    <w:rsid w:val="003C3E16"/>
    <w:rsid w:val="003C4479"/>
    <w:rsid w:val="003C67E0"/>
    <w:rsid w:val="003D3085"/>
    <w:rsid w:val="003D7B69"/>
    <w:rsid w:val="003D7BAC"/>
    <w:rsid w:val="003E24B3"/>
    <w:rsid w:val="003E5878"/>
    <w:rsid w:val="003E7A8A"/>
    <w:rsid w:val="003F025A"/>
    <w:rsid w:val="003F158A"/>
    <w:rsid w:val="003F231E"/>
    <w:rsid w:val="003F2EAA"/>
    <w:rsid w:val="003F374A"/>
    <w:rsid w:val="003F4BBA"/>
    <w:rsid w:val="003F5630"/>
    <w:rsid w:val="003F6CE2"/>
    <w:rsid w:val="0040114A"/>
    <w:rsid w:val="00401D96"/>
    <w:rsid w:val="0040293F"/>
    <w:rsid w:val="00403856"/>
    <w:rsid w:val="004040D1"/>
    <w:rsid w:val="0040514A"/>
    <w:rsid w:val="00405730"/>
    <w:rsid w:val="00407170"/>
    <w:rsid w:val="00407727"/>
    <w:rsid w:val="004108D8"/>
    <w:rsid w:val="00410CC0"/>
    <w:rsid w:val="00410FC8"/>
    <w:rsid w:val="0041133A"/>
    <w:rsid w:val="004128FC"/>
    <w:rsid w:val="00412A9C"/>
    <w:rsid w:val="00416B7B"/>
    <w:rsid w:val="004203FC"/>
    <w:rsid w:val="0042044D"/>
    <w:rsid w:val="00424CAE"/>
    <w:rsid w:val="004261CD"/>
    <w:rsid w:val="00426711"/>
    <w:rsid w:val="00426C90"/>
    <w:rsid w:val="00426DB5"/>
    <w:rsid w:val="00430D9F"/>
    <w:rsid w:val="00433D3E"/>
    <w:rsid w:val="004364AA"/>
    <w:rsid w:val="00443F3F"/>
    <w:rsid w:val="00445565"/>
    <w:rsid w:val="0044656E"/>
    <w:rsid w:val="00447D3C"/>
    <w:rsid w:val="00450C7E"/>
    <w:rsid w:val="00454E71"/>
    <w:rsid w:val="00455F8E"/>
    <w:rsid w:val="00456583"/>
    <w:rsid w:val="00457B62"/>
    <w:rsid w:val="00462361"/>
    <w:rsid w:val="00462AFA"/>
    <w:rsid w:val="004631FB"/>
    <w:rsid w:val="00464F3F"/>
    <w:rsid w:val="00470854"/>
    <w:rsid w:val="00470898"/>
    <w:rsid w:val="00474202"/>
    <w:rsid w:val="00480281"/>
    <w:rsid w:val="00480E03"/>
    <w:rsid w:val="004818FE"/>
    <w:rsid w:val="00481E36"/>
    <w:rsid w:val="00482994"/>
    <w:rsid w:val="0048659D"/>
    <w:rsid w:val="004866B9"/>
    <w:rsid w:val="00490F80"/>
    <w:rsid w:val="0049108E"/>
    <w:rsid w:val="00491C65"/>
    <w:rsid w:val="00492791"/>
    <w:rsid w:val="00492BD8"/>
    <w:rsid w:val="00492E01"/>
    <w:rsid w:val="004A0784"/>
    <w:rsid w:val="004A166D"/>
    <w:rsid w:val="004A19F2"/>
    <w:rsid w:val="004A1A3D"/>
    <w:rsid w:val="004A1AEE"/>
    <w:rsid w:val="004A42AC"/>
    <w:rsid w:val="004A54AC"/>
    <w:rsid w:val="004B43B0"/>
    <w:rsid w:val="004B5574"/>
    <w:rsid w:val="004C0641"/>
    <w:rsid w:val="004C082A"/>
    <w:rsid w:val="004C130E"/>
    <w:rsid w:val="004C41F5"/>
    <w:rsid w:val="004C5B2B"/>
    <w:rsid w:val="004C72BF"/>
    <w:rsid w:val="004D082F"/>
    <w:rsid w:val="004D225C"/>
    <w:rsid w:val="004D6B0C"/>
    <w:rsid w:val="004E274B"/>
    <w:rsid w:val="004E2EBE"/>
    <w:rsid w:val="004E31DA"/>
    <w:rsid w:val="004E4034"/>
    <w:rsid w:val="004E5556"/>
    <w:rsid w:val="004F276B"/>
    <w:rsid w:val="004F5992"/>
    <w:rsid w:val="004F6479"/>
    <w:rsid w:val="004F7E16"/>
    <w:rsid w:val="00500382"/>
    <w:rsid w:val="005008AA"/>
    <w:rsid w:val="005024A2"/>
    <w:rsid w:val="00502EED"/>
    <w:rsid w:val="00505413"/>
    <w:rsid w:val="00510201"/>
    <w:rsid w:val="00511C1F"/>
    <w:rsid w:val="00512773"/>
    <w:rsid w:val="005128C3"/>
    <w:rsid w:val="00513912"/>
    <w:rsid w:val="00516C92"/>
    <w:rsid w:val="005212D2"/>
    <w:rsid w:val="00525DA2"/>
    <w:rsid w:val="0052702F"/>
    <w:rsid w:val="005309DE"/>
    <w:rsid w:val="005320F3"/>
    <w:rsid w:val="00532560"/>
    <w:rsid w:val="00533E17"/>
    <w:rsid w:val="00535576"/>
    <w:rsid w:val="00535856"/>
    <w:rsid w:val="0053733E"/>
    <w:rsid w:val="005400CD"/>
    <w:rsid w:val="00542630"/>
    <w:rsid w:val="0054341B"/>
    <w:rsid w:val="00545C95"/>
    <w:rsid w:val="00546A90"/>
    <w:rsid w:val="0054764E"/>
    <w:rsid w:val="00550FB4"/>
    <w:rsid w:val="00552C76"/>
    <w:rsid w:val="00553120"/>
    <w:rsid w:val="00554F58"/>
    <w:rsid w:val="005553F0"/>
    <w:rsid w:val="00556B3E"/>
    <w:rsid w:val="00562DB9"/>
    <w:rsid w:val="0056537B"/>
    <w:rsid w:val="00571CAA"/>
    <w:rsid w:val="00572B4D"/>
    <w:rsid w:val="005732FA"/>
    <w:rsid w:val="0057404B"/>
    <w:rsid w:val="005741A8"/>
    <w:rsid w:val="00574334"/>
    <w:rsid w:val="00574669"/>
    <w:rsid w:val="00576149"/>
    <w:rsid w:val="00576E84"/>
    <w:rsid w:val="00576F33"/>
    <w:rsid w:val="00582995"/>
    <w:rsid w:val="00584A22"/>
    <w:rsid w:val="00586982"/>
    <w:rsid w:val="00591EC3"/>
    <w:rsid w:val="00593958"/>
    <w:rsid w:val="005A1100"/>
    <w:rsid w:val="005A480F"/>
    <w:rsid w:val="005A526C"/>
    <w:rsid w:val="005A5717"/>
    <w:rsid w:val="005B0A0D"/>
    <w:rsid w:val="005B1480"/>
    <w:rsid w:val="005B28EA"/>
    <w:rsid w:val="005B3D2E"/>
    <w:rsid w:val="005B65E0"/>
    <w:rsid w:val="005B6C5B"/>
    <w:rsid w:val="005B7298"/>
    <w:rsid w:val="005C2033"/>
    <w:rsid w:val="005C3305"/>
    <w:rsid w:val="005D056B"/>
    <w:rsid w:val="005D440B"/>
    <w:rsid w:val="005D4DC8"/>
    <w:rsid w:val="005D6F71"/>
    <w:rsid w:val="005E181F"/>
    <w:rsid w:val="005E5F0A"/>
    <w:rsid w:val="005E6C2F"/>
    <w:rsid w:val="005F3936"/>
    <w:rsid w:val="005F4219"/>
    <w:rsid w:val="005F6B73"/>
    <w:rsid w:val="005F7885"/>
    <w:rsid w:val="00601044"/>
    <w:rsid w:val="00603CA7"/>
    <w:rsid w:val="00607878"/>
    <w:rsid w:val="006107FA"/>
    <w:rsid w:val="00610ED4"/>
    <w:rsid w:val="00612D5A"/>
    <w:rsid w:val="00613362"/>
    <w:rsid w:val="00614E06"/>
    <w:rsid w:val="00621ECC"/>
    <w:rsid w:val="00623341"/>
    <w:rsid w:val="006257BB"/>
    <w:rsid w:val="00626452"/>
    <w:rsid w:val="00626AE4"/>
    <w:rsid w:val="0062742D"/>
    <w:rsid w:val="006328C6"/>
    <w:rsid w:val="00634C61"/>
    <w:rsid w:val="0063645F"/>
    <w:rsid w:val="00646D4F"/>
    <w:rsid w:val="00652248"/>
    <w:rsid w:val="006568B2"/>
    <w:rsid w:val="00663EB0"/>
    <w:rsid w:val="006678B0"/>
    <w:rsid w:val="00671DDA"/>
    <w:rsid w:val="00674B02"/>
    <w:rsid w:val="00676200"/>
    <w:rsid w:val="00681A7F"/>
    <w:rsid w:val="0068241C"/>
    <w:rsid w:val="0069086C"/>
    <w:rsid w:val="00691042"/>
    <w:rsid w:val="0069446A"/>
    <w:rsid w:val="0069729E"/>
    <w:rsid w:val="00697417"/>
    <w:rsid w:val="006A2C7F"/>
    <w:rsid w:val="006A4EE0"/>
    <w:rsid w:val="006A60F5"/>
    <w:rsid w:val="006A73C4"/>
    <w:rsid w:val="006B0F00"/>
    <w:rsid w:val="006B47FD"/>
    <w:rsid w:val="006B48BF"/>
    <w:rsid w:val="006B518D"/>
    <w:rsid w:val="006B77A0"/>
    <w:rsid w:val="006C2729"/>
    <w:rsid w:val="006C2D58"/>
    <w:rsid w:val="006C3A99"/>
    <w:rsid w:val="006C5C9D"/>
    <w:rsid w:val="006C7168"/>
    <w:rsid w:val="006D03EC"/>
    <w:rsid w:val="006D186F"/>
    <w:rsid w:val="006D32EF"/>
    <w:rsid w:val="006D5B90"/>
    <w:rsid w:val="006D6D93"/>
    <w:rsid w:val="006D75D9"/>
    <w:rsid w:val="006E042E"/>
    <w:rsid w:val="006E0CFD"/>
    <w:rsid w:val="006E3955"/>
    <w:rsid w:val="006E3F7A"/>
    <w:rsid w:val="006E54FE"/>
    <w:rsid w:val="006E5C51"/>
    <w:rsid w:val="006F2187"/>
    <w:rsid w:val="006F3689"/>
    <w:rsid w:val="006F4596"/>
    <w:rsid w:val="006F7188"/>
    <w:rsid w:val="007000FA"/>
    <w:rsid w:val="00700789"/>
    <w:rsid w:val="00702D80"/>
    <w:rsid w:val="00703CA3"/>
    <w:rsid w:val="00705798"/>
    <w:rsid w:val="007061FE"/>
    <w:rsid w:val="007065B6"/>
    <w:rsid w:val="007077BE"/>
    <w:rsid w:val="0071227E"/>
    <w:rsid w:val="00714F8E"/>
    <w:rsid w:val="00721079"/>
    <w:rsid w:val="00723675"/>
    <w:rsid w:val="00726EF1"/>
    <w:rsid w:val="00727AB9"/>
    <w:rsid w:val="00734509"/>
    <w:rsid w:val="007360F9"/>
    <w:rsid w:val="007402CF"/>
    <w:rsid w:val="00740FDC"/>
    <w:rsid w:val="0074105F"/>
    <w:rsid w:val="00741A1E"/>
    <w:rsid w:val="00741DA0"/>
    <w:rsid w:val="007605F2"/>
    <w:rsid w:val="00760AE2"/>
    <w:rsid w:val="00761D95"/>
    <w:rsid w:val="00763EB0"/>
    <w:rsid w:val="00763ED3"/>
    <w:rsid w:val="00764A7F"/>
    <w:rsid w:val="00764B2D"/>
    <w:rsid w:val="00764DFA"/>
    <w:rsid w:val="00765CB5"/>
    <w:rsid w:val="00766FB4"/>
    <w:rsid w:val="00771AC4"/>
    <w:rsid w:val="00771B8F"/>
    <w:rsid w:val="00774911"/>
    <w:rsid w:val="00776B32"/>
    <w:rsid w:val="007775C6"/>
    <w:rsid w:val="0078037F"/>
    <w:rsid w:val="00780401"/>
    <w:rsid w:val="00780438"/>
    <w:rsid w:val="00780F94"/>
    <w:rsid w:val="00781F81"/>
    <w:rsid w:val="00782117"/>
    <w:rsid w:val="00782237"/>
    <w:rsid w:val="00790802"/>
    <w:rsid w:val="00793CA7"/>
    <w:rsid w:val="00794E40"/>
    <w:rsid w:val="00797B7E"/>
    <w:rsid w:val="007A4908"/>
    <w:rsid w:val="007A4B97"/>
    <w:rsid w:val="007A4D36"/>
    <w:rsid w:val="007B2B46"/>
    <w:rsid w:val="007B512A"/>
    <w:rsid w:val="007B6A1B"/>
    <w:rsid w:val="007B6C5F"/>
    <w:rsid w:val="007B7645"/>
    <w:rsid w:val="007B76E2"/>
    <w:rsid w:val="007C0621"/>
    <w:rsid w:val="007C080B"/>
    <w:rsid w:val="007C5F61"/>
    <w:rsid w:val="007C6029"/>
    <w:rsid w:val="007D090D"/>
    <w:rsid w:val="007D1D3F"/>
    <w:rsid w:val="007D5427"/>
    <w:rsid w:val="007E0BB6"/>
    <w:rsid w:val="007E262F"/>
    <w:rsid w:val="007E2EC9"/>
    <w:rsid w:val="007E60E3"/>
    <w:rsid w:val="007E6563"/>
    <w:rsid w:val="007E6CF0"/>
    <w:rsid w:val="007E775C"/>
    <w:rsid w:val="007E78FB"/>
    <w:rsid w:val="007F101D"/>
    <w:rsid w:val="007F39CC"/>
    <w:rsid w:val="007F419A"/>
    <w:rsid w:val="007F5E8B"/>
    <w:rsid w:val="007F6065"/>
    <w:rsid w:val="007F6158"/>
    <w:rsid w:val="007F73D6"/>
    <w:rsid w:val="008005A5"/>
    <w:rsid w:val="00800E13"/>
    <w:rsid w:val="008048F5"/>
    <w:rsid w:val="008053D7"/>
    <w:rsid w:val="008071D6"/>
    <w:rsid w:val="00810BD6"/>
    <w:rsid w:val="00822873"/>
    <w:rsid w:val="00822897"/>
    <w:rsid w:val="00822923"/>
    <w:rsid w:val="008256E8"/>
    <w:rsid w:val="00825990"/>
    <w:rsid w:val="008262A5"/>
    <w:rsid w:val="008269A5"/>
    <w:rsid w:val="00827602"/>
    <w:rsid w:val="00827865"/>
    <w:rsid w:val="008304BD"/>
    <w:rsid w:val="008317E2"/>
    <w:rsid w:val="008323E5"/>
    <w:rsid w:val="008347A9"/>
    <w:rsid w:val="00846401"/>
    <w:rsid w:val="00847B99"/>
    <w:rsid w:val="00850F2C"/>
    <w:rsid w:val="00850F89"/>
    <w:rsid w:val="00852B93"/>
    <w:rsid w:val="00853327"/>
    <w:rsid w:val="008561DA"/>
    <w:rsid w:val="008609C9"/>
    <w:rsid w:val="00860E41"/>
    <w:rsid w:val="00861FA8"/>
    <w:rsid w:val="00863633"/>
    <w:rsid w:val="008638FA"/>
    <w:rsid w:val="008645E1"/>
    <w:rsid w:val="00865E23"/>
    <w:rsid w:val="00873B6D"/>
    <w:rsid w:val="00874930"/>
    <w:rsid w:val="008766BC"/>
    <w:rsid w:val="008775C5"/>
    <w:rsid w:val="00877789"/>
    <w:rsid w:val="00877CC6"/>
    <w:rsid w:val="008800B4"/>
    <w:rsid w:val="008816DF"/>
    <w:rsid w:val="00881815"/>
    <w:rsid w:val="00881B34"/>
    <w:rsid w:val="00882F6F"/>
    <w:rsid w:val="00885DCE"/>
    <w:rsid w:val="00887860"/>
    <w:rsid w:val="008915FD"/>
    <w:rsid w:val="00892492"/>
    <w:rsid w:val="00895A6F"/>
    <w:rsid w:val="0089610B"/>
    <w:rsid w:val="008A1818"/>
    <w:rsid w:val="008A38F4"/>
    <w:rsid w:val="008A3B36"/>
    <w:rsid w:val="008A5DBC"/>
    <w:rsid w:val="008A679D"/>
    <w:rsid w:val="008A752B"/>
    <w:rsid w:val="008B25F5"/>
    <w:rsid w:val="008B3075"/>
    <w:rsid w:val="008B3EBC"/>
    <w:rsid w:val="008B49BB"/>
    <w:rsid w:val="008B759F"/>
    <w:rsid w:val="008C29FA"/>
    <w:rsid w:val="008C4A8B"/>
    <w:rsid w:val="008C6758"/>
    <w:rsid w:val="008C752C"/>
    <w:rsid w:val="008D464E"/>
    <w:rsid w:val="008D5491"/>
    <w:rsid w:val="008D6B83"/>
    <w:rsid w:val="008E041C"/>
    <w:rsid w:val="008E3B80"/>
    <w:rsid w:val="008E4342"/>
    <w:rsid w:val="008E61F6"/>
    <w:rsid w:val="008F13A9"/>
    <w:rsid w:val="008F343F"/>
    <w:rsid w:val="008F45D6"/>
    <w:rsid w:val="008F622A"/>
    <w:rsid w:val="008F6C75"/>
    <w:rsid w:val="00902CF1"/>
    <w:rsid w:val="009113C5"/>
    <w:rsid w:val="00915F87"/>
    <w:rsid w:val="00916B5B"/>
    <w:rsid w:val="009201C6"/>
    <w:rsid w:val="00922FDA"/>
    <w:rsid w:val="00925382"/>
    <w:rsid w:val="00926963"/>
    <w:rsid w:val="009269E1"/>
    <w:rsid w:val="00932E37"/>
    <w:rsid w:val="009352FF"/>
    <w:rsid w:val="00940BB8"/>
    <w:rsid w:val="00945A2E"/>
    <w:rsid w:val="00945B47"/>
    <w:rsid w:val="00945F1A"/>
    <w:rsid w:val="00951120"/>
    <w:rsid w:val="009526E4"/>
    <w:rsid w:val="00954071"/>
    <w:rsid w:val="0095414F"/>
    <w:rsid w:val="00957B33"/>
    <w:rsid w:val="009600C2"/>
    <w:rsid w:val="00960ED1"/>
    <w:rsid w:val="009628D0"/>
    <w:rsid w:val="009652B5"/>
    <w:rsid w:val="00965594"/>
    <w:rsid w:val="00966ADD"/>
    <w:rsid w:val="00967FC8"/>
    <w:rsid w:val="00974275"/>
    <w:rsid w:val="0097445B"/>
    <w:rsid w:val="00974EFC"/>
    <w:rsid w:val="00987768"/>
    <w:rsid w:val="00987E99"/>
    <w:rsid w:val="00991E1A"/>
    <w:rsid w:val="00992D01"/>
    <w:rsid w:val="009952AA"/>
    <w:rsid w:val="0099701E"/>
    <w:rsid w:val="009A65F1"/>
    <w:rsid w:val="009A75E6"/>
    <w:rsid w:val="009B1E98"/>
    <w:rsid w:val="009B22F4"/>
    <w:rsid w:val="009B38F2"/>
    <w:rsid w:val="009B3F1F"/>
    <w:rsid w:val="009B473E"/>
    <w:rsid w:val="009B545E"/>
    <w:rsid w:val="009B5C38"/>
    <w:rsid w:val="009B7616"/>
    <w:rsid w:val="009C19D0"/>
    <w:rsid w:val="009C2C2E"/>
    <w:rsid w:val="009C7642"/>
    <w:rsid w:val="009C7940"/>
    <w:rsid w:val="009C7D90"/>
    <w:rsid w:val="009D56D4"/>
    <w:rsid w:val="009D77BC"/>
    <w:rsid w:val="009E071E"/>
    <w:rsid w:val="009E23C7"/>
    <w:rsid w:val="009E25B6"/>
    <w:rsid w:val="009E2881"/>
    <w:rsid w:val="009E56CA"/>
    <w:rsid w:val="009E6A63"/>
    <w:rsid w:val="009F142A"/>
    <w:rsid w:val="009F28DF"/>
    <w:rsid w:val="009F484E"/>
    <w:rsid w:val="00A01422"/>
    <w:rsid w:val="00A017B3"/>
    <w:rsid w:val="00A05BD0"/>
    <w:rsid w:val="00A066BA"/>
    <w:rsid w:val="00A101CD"/>
    <w:rsid w:val="00A1371E"/>
    <w:rsid w:val="00A13C8B"/>
    <w:rsid w:val="00A15537"/>
    <w:rsid w:val="00A165B1"/>
    <w:rsid w:val="00A20F34"/>
    <w:rsid w:val="00A225DB"/>
    <w:rsid w:val="00A24ABC"/>
    <w:rsid w:val="00A25BEF"/>
    <w:rsid w:val="00A27620"/>
    <w:rsid w:val="00A311E3"/>
    <w:rsid w:val="00A34690"/>
    <w:rsid w:val="00A35E24"/>
    <w:rsid w:val="00A412B4"/>
    <w:rsid w:val="00A417A4"/>
    <w:rsid w:val="00A423E3"/>
    <w:rsid w:val="00A42784"/>
    <w:rsid w:val="00A437D0"/>
    <w:rsid w:val="00A469F0"/>
    <w:rsid w:val="00A531A5"/>
    <w:rsid w:val="00A53CF3"/>
    <w:rsid w:val="00A53F7A"/>
    <w:rsid w:val="00A54F75"/>
    <w:rsid w:val="00A55AE0"/>
    <w:rsid w:val="00A616C0"/>
    <w:rsid w:val="00A633EA"/>
    <w:rsid w:val="00A63F71"/>
    <w:rsid w:val="00A70744"/>
    <w:rsid w:val="00A713C1"/>
    <w:rsid w:val="00A7251D"/>
    <w:rsid w:val="00A75428"/>
    <w:rsid w:val="00A760A8"/>
    <w:rsid w:val="00A81B20"/>
    <w:rsid w:val="00A83224"/>
    <w:rsid w:val="00A83EEE"/>
    <w:rsid w:val="00A84F41"/>
    <w:rsid w:val="00A9259E"/>
    <w:rsid w:val="00A92E76"/>
    <w:rsid w:val="00A935DA"/>
    <w:rsid w:val="00A93B53"/>
    <w:rsid w:val="00AA0714"/>
    <w:rsid w:val="00AA12A0"/>
    <w:rsid w:val="00AA1DCE"/>
    <w:rsid w:val="00AA2D03"/>
    <w:rsid w:val="00AA6953"/>
    <w:rsid w:val="00AB2A09"/>
    <w:rsid w:val="00AB4302"/>
    <w:rsid w:val="00AB45D2"/>
    <w:rsid w:val="00AC4B54"/>
    <w:rsid w:val="00AC4DA0"/>
    <w:rsid w:val="00AC53A9"/>
    <w:rsid w:val="00AD5904"/>
    <w:rsid w:val="00AD6F63"/>
    <w:rsid w:val="00AD70F3"/>
    <w:rsid w:val="00AD75CB"/>
    <w:rsid w:val="00AE01DA"/>
    <w:rsid w:val="00AE1FC3"/>
    <w:rsid w:val="00AE2CD0"/>
    <w:rsid w:val="00AE39B3"/>
    <w:rsid w:val="00AE3E16"/>
    <w:rsid w:val="00AE41F2"/>
    <w:rsid w:val="00AE4200"/>
    <w:rsid w:val="00AF051E"/>
    <w:rsid w:val="00B060DF"/>
    <w:rsid w:val="00B075ED"/>
    <w:rsid w:val="00B10E09"/>
    <w:rsid w:val="00B1265D"/>
    <w:rsid w:val="00B12CE7"/>
    <w:rsid w:val="00B12FD4"/>
    <w:rsid w:val="00B1362A"/>
    <w:rsid w:val="00B20A26"/>
    <w:rsid w:val="00B210CB"/>
    <w:rsid w:val="00B2274F"/>
    <w:rsid w:val="00B243B4"/>
    <w:rsid w:val="00B24B17"/>
    <w:rsid w:val="00B24DBF"/>
    <w:rsid w:val="00B25344"/>
    <w:rsid w:val="00B255DC"/>
    <w:rsid w:val="00B25D4C"/>
    <w:rsid w:val="00B262F5"/>
    <w:rsid w:val="00B27694"/>
    <w:rsid w:val="00B32743"/>
    <w:rsid w:val="00B32EA5"/>
    <w:rsid w:val="00B344A2"/>
    <w:rsid w:val="00B360B2"/>
    <w:rsid w:val="00B36D18"/>
    <w:rsid w:val="00B407DE"/>
    <w:rsid w:val="00B41035"/>
    <w:rsid w:val="00B42E43"/>
    <w:rsid w:val="00B435D2"/>
    <w:rsid w:val="00B5029E"/>
    <w:rsid w:val="00B52782"/>
    <w:rsid w:val="00B538F6"/>
    <w:rsid w:val="00B53FF0"/>
    <w:rsid w:val="00B571E8"/>
    <w:rsid w:val="00B57A85"/>
    <w:rsid w:val="00B648BB"/>
    <w:rsid w:val="00B66FFC"/>
    <w:rsid w:val="00B677CF"/>
    <w:rsid w:val="00B737E6"/>
    <w:rsid w:val="00B73DFD"/>
    <w:rsid w:val="00B82D2E"/>
    <w:rsid w:val="00B8403B"/>
    <w:rsid w:val="00B857EF"/>
    <w:rsid w:val="00B85C64"/>
    <w:rsid w:val="00B90B90"/>
    <w:rsid w:val="00B93011"/>
    <w:rsid w:val="00B93314"/>
    <w:rsid w:val="00B937DE"/>
    <w:rsid w:val="00B973F5"/>
    <w:rsid w:val="00BA1A4B"/>
    <w:rsid w:val="00BA48CB"/>
    <w:rsid w:val="00BA4D10"/>
    <w:rsid w:val="00BB1481"/>
    <w:rsid w:val="00BB14B3"/>
    <w:rsid w:val="00BB16E4"/>
    <w:rsid w:val="00BB2963"/>
    <w:rsid w:val="00BB4103"/>
    <w:rsid w:val="00BB5687"/>
    <w:rsid w:val="00BB7455"/>
    <w:rsid w:val="00BC1192"/>
    <w:rsid w:val="00BC3F32"/>
    <w:rsid w:val="00BD0E01"/>
    <w:rsid w:val="00BD1A73"/>
    <w:rsid w:val="00BD3589"/>
    <w:rsid w:val="00BD38DA"/>
    <w:rsid w:val="00BD3D29"/>
    <w:rsid w:val="00BD5B85"/>
    <w:rsid w:val="00BE21A1"/>
    <w:rsid w:val="00BE3958"/>
    <w:rsid w:val="00BE4682"/>
    <w:rsid w:val="00BE64A5"/>
    <w:rsid w:val="00BF0A6D"/>
    <w:rsid w:val="00BF2BA7"/>
    <w:rsid w:val="00BF521D"/>
    <w:rsid w:val="00BF643A"/>
    <w:rsid w:val="00BF6542"/>
    <w:rsid w:val="00BF74A6"/>
    <w:rsid w:val="00C027ED"/>
    <w:rsid w:val="00C0372B"/>
    <w:rsid w:val="00C03CA5"/>
    <w:rsid w:val="00C0495D"/>
    <w:rsid w:val="00C04BEA"/>
    <w:rsid w:val="00C05311"/>
    <w:rsid w:val="00C15713"/>
    <w:rsid w:val="00C15C25"/>
    <w:rsid w:val="00C15EFB"/>
    <w:rsid w:val="00C1664A"/>
    <w:rsid w:val="00C20474"/>
    <w:rsid w:val="00C21BB7"/>
    <w:rsid w:val="00C23E93"/>
    <w:rsid w:val="00C243A5"/>
    <w:rsid w:val="00C24746"/>
    <w:rsid w:val="00C3037C"/>
    <w:rsid w:val="00C3221F"/>
    <w:rsid w:val="00C41713"/>
    <w:rsid w:val="00C41BBA"/>
    <w:rsid w:val="00C42EC4"/>
    <w:rsid w:val="00C446AD"/>
    <w:rsid w:val="00C450C0"/>
    <w:rsid w:val="00C45CAE"/>
    <w:rsid w:val="00C47C3B"/>
    <w:rsid w:val="00C51D4D"/>
    <w:rsid w:val="00C52C88"/>
    <w:rsid w:val="00C56FD7"/>
    <w:rsid w:val="00C61702"/>
    <w:rsid w:val="00C652E7"/>
    <w:rsid w:val="00C656B3"/>
    <w:rsid w:val="00C7012A"/>
    <w:rsid w:val="00C71708"/>
    <w:rsid w:val="00C72023"/>
    <w:rsid w:val="00C7233C"/>
    <w:rsid w:val="00C73573"/>
    <w:rsid w:val="00C738B1"/>
    <w:rsid w:val="00C74174"/>
    <w:rsid w:val="00C76003"/>
    <w:rsid w:val="00C76128"/>
    <w:rsid w:val="00C826B9"/>
    <w:rsid w:val="00C8365D"/>
    <w:rsid w:val="00C84151"/>
    <w:rsid w:val="00C8593E"/>
    <w:rsid w:val="00C90366"/>
    <w:rsid w:val="00C916E9"/>
    <w:rsid w:val="00C966D5"/>
    <w:rsid w:val="00C96E3D"/>
    <w:rsid w:val="00CA026D"/>
    <w:rsid w:val="00CA0632"/>
    <w:rsid w:val="00CA27A6"/>
    <w:rsid w:val="00CA5404"/>
    <w:rsid w:val="00CA580C"/>
    <w:rsid w:val="00CB3426"/>
    <w:rsid w:val="00CB5C4F"/>
    <w:rsid w:val="00CB6052"/>
    <w:rsid w:val="00CB6C22"/>
    <w:rsid w:val="00CC20BA"/>
    <w:rsid w:val="00CC4BEF"/>
    <w:rsid w:val="00CD1D20"/>
    <w:rsid w:val="00CD6510"/>
    <w:rsid w:val="00CE0642"/>
    <w:rsid w:val="00CE1F79"/>
    <w:rsid w:val="00CE3A33"/>
    <w:rsid w:val="00CE4EDC"/>
    <w:rsid w:val="00CE628B"/>
    <w:rsid w:val="00CE73A9"/>
    <w:rsid w:val="00CE7B51"/>
    <w:rsid w:val="00CF1BEF"/>
    <w:rsid w:val="00CF3109"/>
    <w:rsid w:val="00CF69C4"/>
    <w:rsid w:val="00CF6CE5"/>
    <w:rsid w:val="00CF6EF8"/>
    <w:rsid w:val="00D0062F"/>
    <w:rsid w:val="00D006B6"/>
    <w:rsid w:val="00D069BF"/>
    <w:rsid w:val="00D07172"/>
    <w:rsid w:val="00D07B16"/>
    <w:rsid w:val="00D07CFD"/>
    <w:rsid w:val="00D10B5C"/>
    <w:rsid w:val="00D17317"/>
    <w:rsid w:val="00D20609"/>
    <w:rsid w:val="00D217C1"/>
    <w:rsid w:val="00D22E89"/>
    <w:rsid w:val="00D262B2"/>
    <w:rsid w:val="00D26E54"/>
    <w:rsid w:val="00D27046"/>
    <w:rsid w:val="00D33956"/>
    <w:rsid w:val="00D407C5"/>
    <w:rsid w:val="00D41A19"/>
    <w:rsid w:val="00D44ECB"/>
    <w:rsid w:val="00D47C47"/>
    <w:rsid w:val="00D54662"/>
    <w:rsid w:val="00D5478B"/>
    <w:rsid w:val="00D60FB0"/>
    <w:rsid w:val="00D6286E"/>
    <w:rsid w:val="00D62C3D"/>
    <w:rsid w:val="00D64F96"/>
    <w:rsid w:val="00D6648F"/>
    <w:rsid w:val="00D66A4C"/>
    <w:rsid w:val="00D67595"/>
    <w:rsid w:val="00D70C35"/>
    <w:rsid w:val="00D7119C"/>
    <w:rsid w:val="00D71C81"/>
    <w:rsid w:val="00D7242C"/>
    <w:rsid w:val="00D72790"/>
    <w:rsid w:val="00D853B7"/>
    <w:rsid w:val="00D8621B"/>
    <w:rsid w:val="00D93652"/>
    <w:rsid w:val="00D94103"/>
    <w:rsid w:val="00D95E55"/>
    <w:rsid w:val="00D97CE3"/>
    <w:rsid w:val="00DA303C"/>
    <w:rsid w:val="00DA303E"/>
    <w:rsid w:val="00DA623A"/>
    <w:rsid w:val="00DA65E7"/>
    <w:rsid w:val="00DA6CFB"/>
    <w:rsid w:val="00DA7086"/>
    <w:rsid w:val="00DA772A"/>
    <w:rsid w:val="00DB0448"/>
    <w:rsid w:val="00DB2569"/>
    <w:rsid w:val="00DB59DA"/>
    <w:rsid w:val="00DB77D9"/>
    <w:rsid w:val="00DB7E46"/>
    <w:rsid w:val="00DC10D6"/>
    <w:rsid w:val="00DC4144"/>
    <w:rsid w:val="00DC57D1"/>
    <w:rsid w:val="00DC5F94"/>
    <w:rsid w:val="00DC6B39"/>
    <w:rsid w:val="00DC71D7"/>
    <w:rsid w:val="00DD1DDB"/>
    <w:rsid w:val="00DD46B3"/>
    <w:rsid w:val="00DD54CF"/>
    <w:rsid w:val="00DD5514"/>
    <w:rsid w:val="00DE01B9"/>
    <w:rsid w:val="00DE1AF4"/>
    <w:rsid w:val="00DE1BDB"/>
    <w:rsid w:val="00DE27C3"/>
    <w:rsid w:val="00DE51BA"/>
    <w:rsid w:val="00DE5ED6"/>
    <w:rsid w:val="00DE67D2"/>
    <w:rsid w:val="00DF18C5"/>
    <w:rsid w:val="00DF19D3"/>
    <w:rsid w:val="00DF79EE"/>
    <w:rsid w:val="00E00328"/>
    <w:rsid w:val="00E02F11"/>
    <w:rsid w:val="00E051D1"/>
    <w:rsid w:val="00E109B6"/>
    <w:rsid w:val="00E109BA"/>
    <w:rsid w:val="00E1115D"/>
    <w:rsid w:val="00E11C6E"/>
    <w:rsid w:val="00E12459"/>
    <w:rsid w:val="00E1591D"/>
    <w:rsid w:val="00E22D81"/>
    <w:rsid w:val="00E24081"/>
    <w:rsid w:val="00E242DA"/>
    <w:rsid w:val="00E269C3"/>
    <w:rsid w:val="00E26B33"/>
    <w:rsid w:val="00E26D92"/>
    <w:rsid w:val="00E32082"/>
    <w:rsid w:val="00E32C00"/>
    <w:rsid w:val="00E40C1C"/>
    <w:rsid w:val="00E41141"/>
    <w:rsid w:val="00E43ECE"/>
    <w:rsid w:val="00E44A0B"/>
    <w:rsid w:val="00E47295"/>
    <w:rsid w:val="00E478FD"/>
    <w:rsid w:val="00E5192B"/>
    <w:rsid w:val="00E56D0B"/>
    <w:rsid w:val="00E60031"/>
    <w:rsid w:val="00E606C8"/>
    <w:rsid w:val="00E608A0"/>
    <w:rsid w:val="00E60E2B"/>
    <w:rsid w:val="00E62143"/>
    <w:rsid w:val="00E66A22"/>
    <w:rsid w:val="00E73D3E"/>
    <w:rsid w:val="00E74C6D"/>
    <w:rsid w:val="00E76B5E"/>
    <w:rsid w:val="00E81F44"/>
    <w:rsid w:val="00E8217E"/>
    <w:rsid w:val="00E82F7A"/>
    <w:rsid w:val="00E90BC4"/>
    <w:rsid w:val="00E9206A"/>
    <w:rsid w:val="00E97839"/>
    <w:rsid w:val="00EA4A99"/>
    <w:rsid w:val="00EB5196"/>
    <w:rsid w:val="00EB56E8"/>
    <w:rsid w:val="00EC073B"/>
    <w:rsid w:val="00EC2E90"/>
    <w:rsid w:val="00EC7057"/>
    <w:rsid w:val="00ED159B"/>
    <w:rsid w:val="00ED48C2"/>
    <w:rsid w:val="00EE0C86"/>
    <w:rsid w:val="00EE35B1"/>
    <w:rsid w:val="00EE3800"/>
    <w:rsid w:val="00EE4629"/>
    <w:rsid w:val="00EE4C00"/>
    <w:rsid w:val="00EE4FB1"/>
    <w:rsid w:val="00EE5AA8"/>
    <w:rsid w:val="00EE610A"/>
    <w:rsid w:val="00EF053A"/>
    <w:rsid w:val="00F01BA5"/>
    <w:rsid w:val="00F03089"/>
    <w:rsid w:val="00F04045"/>
    <w:rsid w:val="00F041B5"/>
    <w:rsid w:val="00F11EC6"/>
    <w:rsid w:val="00F12D51"/>
    <w:rsid w:val="00F13B9E"/>
    <w:rsid w:val="00F148F3"/>
    <w:rsid w:val="00F15092"/>
    <w:rsid w:val="00F15F19"/>
    <w:rsid w:val="00F20DB5"/>
    <w:rsid w:val="00F23B6F"/>
    <w:rsid w:val="00F26638"/>
    <w:rsid w:val="00F3361B"/>
    <w:rsid w:val="00F33BC9"/>
    <w:rsid w:val="00F37C27"/>
    <w:rsid w:val="00F37E09"/>
    <w:rsid w:val="00F4140B"/>
    <w:rsid w:val="00F4141C"/>
    <w:rsid w:val="00F511AB"/>
    <w:rsid w:val="00F55354"/>
    <w:rsid w:val="00F5767B"/>
    <w:rsid w:val="00F61FD6"/>
    <w:rsid w:val="00F6375D"/>
    <w:rsid w:val="00F664CB"/>
    <w:rsid w:val="00F702CD"/>
    <w:rsid w:val="00F732F5"/>
    <w:rsid w:val="00F7660B"/>
    <w:rsid w:val="00F77394"/>
    <w:rsid w:val="00F82935"/>
    <w:rsid w:val="00F83F86"/>
    <w:rsid w:val="00F8470B"/>
    <w:rsid w:val="00F85A79"/>
    <w:rsid w:val="00F86AAB"/>
    <w:rsid w:val="00F8767A"/>
    <w:rsid w:val="00F92629"/>
    <w:rsid w:val="00F93CE7"/>
    <w:rsid w:val="00F94846"/>
    <w:rsid w:val="00FA1D5B"/>
    <w:rsid w:val="00FA1E4E"/>
    <w:rsid w:val="00FA44A9"/>
    <w:rsid w:val="00FA5B54"/>
    <w:rsid w:val="00FA7375"/>
    <w:rsid w:val="00FB08ED"/>
    <w:rsid w:val="00FB11B0"/>
    <w:rsid w:val="00FB1C6B"/>
    <w:rsid w:val="00FB61D3"/>
    <w:rsid w:val="00FB6262"/>
    <w:rsid w:val="00FB70EC"/>
    <w:rsid w:val="00FC6763"/>
    <w:rsid w:val="00FD1B08"/>
    <w:rsid w:val="00FD21CE"/>
    <w:rsid w:val="00FD3BBB"/>
    <w:rsid w:val="00FD3BD6"/>
    <w:rsid w:val="00FD58CF"/>
    <w:rsid w:val="00FD7190"/>
    <w:rsid w:val="00FD736D"/>
    <w:rsid w:val="00FE1670"/>
    <w:rsid w:val="00FE2817"/>
    <w:rsid w:val="00FE6BFA"/>
    <w:rsid w:val="00FE7B30"/>
    <w:rsid w:val="00FF24CF"/>
    <w:rsid w:val="00FF259F"/>
    <w:rsid w:val="00FF6D0C"/>
    <w:rsid w:val="00FF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68F8"/>
  <w15:docId w15:val="{9D5CB0B6-16E8-4606-8EC1-4C1DB813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1F9"/>
    <w:pPr>
      <w:widowControl w:val="0"/>
      <w:autoSpaceDE w:val="0"/>
      <w:autoSpaceDN w:val="0"/>
      <w:adjustRightInd w:val="0"/>
      <w:spacing w:after="0" w:line="240" w:lineRule="auto"/>
    </w:pPr>
    <w:rPr>
      <w:rFonts w:ascii="Yorkten Slab Norm ExBold" w:eastAsiaTheme="minorEastAsia" w:hAnsi="Yorkten Slab Norm ExBold" w:cs="Yorkten Slab Norm ExBold"/>
      <w:color w:val="000000"/>
      <w:sz w:val="24"/>
      <w:szCs w:val="24"/>
      <w:lang w:val="ro-RO" w:eastAsia="ro-RO"/>
    </w:rPr>
  </w:style>
  <w:style w:type="paragraph" w:styleId="FootnoteText">
    <w:name w:val="footnote text"/>
    <w:basedOn w:val="Normal"/>
    <w:link w:val="FootnoteTextChar"/>
    <w:uiPriority w:val="99"/>
    <w:semiHidden/>
    <w:unhideWhenUsed/>
    <w:rsid w:val="00AD6F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6F63"/>
    <w:rPr>
      <w:sz w:val="20"/>
      <w:szCs w:val="20"/>
    </w:rPr>
  </w:style>
  <w:style w:type="character" w:styleId="FootnoteReference">
    <w:name w:val="footnote reference"/>
    <w:basedOn w:val="DefaultParagraphFont"/>
    <w:uiPriority w:val="99"/>
    <w:semiHidden/>
    <w:unhideWhenUsed/>
    <w:rsid w:val="00AD6F63"/>
    <w:rPr>
      <w:vertAlign w:val="superscript"/>
    </w:rPr>
  </w:style>
  <w:style w:type="character" w:styleId="Hyperlink">
    <w:name w:val="Hyperlink"/>
    <w:basedOn w:val="DefaultParagraphFont"/>
    <w:uiPriority w:val="99"/>
    <w:unhideWhenUsed/>
    <w:rsid w:val="00AD6F63"/>
    <w:rPr>
      <w:color w:val="0563C1" w:themeColor="hyperlink"/>
      <w:u w:val="single"/>
    </w:rPr>
  </w:style>
  <w:style w:type="paragraph" w:styleId="Header">
    <w:name w:val="header"/>
    <w:basedOn w:val="Normal"/>
    <w:link w:val="HeaderChar"/>
    <w:uiPriority w:val="99"/>
    <w:unhideWhenUsed/>
    <w:rsid w:val="00216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7A2"/>
  </w:style>
  <w:style w:type="paragraph" w:styleId="Footer">
    <w:name w:val="footer"/>
    <w:basedOn w:val="Normal"/>
    <w:link w:val="FooterChar"/>
    <w:uiPriority w:val="99"/>
    <w:unhideWhenUsed/>
    <w:rsid w:val="00216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7A2"/>
  </w:style>
  <w:style w:type="character" w:styleId="CommentReference">
    <w:name w:val="annotation reference"/>
    <w:basedOn w:val="DefaultParagraphFont"/>
    <w:uiPriority w:val="99"/>
    <w:semiHidden/>
    <w:unhideWhenUsed/>
    <w:rsid w:val="00242B45"/>
    <w:rPr>
      <w:sz w:val="16"/>
      <w:szCs w:val="16"/>
    </w:rPr>
  </w:style>
  <w:style w:type="paragraph" w:styleId="CommentText">
    <w:name w:val="annotation text"/>
    <w:basedOn w:val="Normal"/>
    <w:link w:val="CommentTextChar"/>
    <w:uiPriority w:val="99"/>
    <w:semiHidden/>
    <w:unhideWhenUsed/>
    <w:rsid w:val="00242B45"/>
    <w:pPr>
      <w:spacing w:line="240" w:lineRule="auto"/>
    </w:pPr>
    <w:rPr>
      <w:sz w:val="20"/>
      <w:szCs w:val="20"/>
    </w:rPr>
  </w:style>
  <w:style w:type="character" w:customStyle="1" w:styleId="CommentTextChar">
    <w:name w:val="Comment Text Char"/>
    <w:basedOn w:val="DefaultParagraphFont"/>
    <w:link w:val="CommentText"/>
    <w:uiPriority w:val="99"/>
    <w:semiHidden/>
    <w:rsid w:val="00242B45"/>
    <w:rPr>
      <w:sz w:val="20"/>
      <w:szCs w:val="20"/>
    </w:rPr>
  </w:style>
  <w:style w:type="paragraph" w:styleId="CommentSubject">
    <w:name w:val="annotation subject"/>
    <w:basedOn w:val="CommentText"/>
    <w:next w:val="CommentText"/>
    <w:link w:val="CommentSubjectChar"/>
    <w:uiPriority w:val="99"/>
    <w:semiHidden/>
    <w:unhideWhenUsed/>
    <w:rsid w:val="00242B45"/>
    <w:rPr>
      <w:b/>
      <w:bCs/>
    </w:rPr>
  </w:style>
  <w:style w:type="character" w:customStyle="1" w:styleId="CommentSubjectChar">
    <w:name w:val="Comment Subject Char"/>
    <w:basedOn w:val="CommentTextChar"/>
    <w:link w:val="CommentSubject"/>
    <w:uiPriority w:val="99"/>
    <w:semiHidden/>
    <w:rsid w:val="00242B45"/>
    <w:rPr>
      <w:b/>
      <w:bCs/>
      <w:sz w:val="20"/>
      <w:szCs w:val="20"/>
    </w:rPr>
  </w:style>
  <w:style w:type="paragraph" w:styleId="BalloonText">
    <w:name w:val="Balloon Text"/>
    <w:basedOn w:val="Normal"/>
    <w:link w:val="BalloonTextChar"/>
    <w:uiPriority w:val="99"/>
    <w:semiHidden/>
    <w:unhideWhenUsed/>
    <w:rsid w:val="00242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B45"/>
    <w:rPr>
      <w:rFonts w:ascii="Tahoma" w:hAnsi="Tahoma" w:cs="Tahoma"/>
      <w:sz w:val="16"/>
      <w:szCs w:val="16"/>
    </w:rPr>
  </w:style>
  <w:style w:type="paragraph" w:styleId="EndnoteText">
    <w:name w:val="endnote text"/>
    <w:basedOn w:val="Normal"/>
    <w:link w:val="EndnoteTextChar"/>
    <w:uiPriority w:val="99"/>
    <w:semiHidden/>
    <w:unhideWhenUsed/>
    <w:rsid w:val="003F02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025A"/>
    <w:rPr>
      <w:sz w:val="20"/>
      <w:szCs w:val="20"/>
    </w:rPr>
  </w:style>
  <w:style w:type="character" w:styleId="EndnoteReference">
    <w:name w:val="endnote reference"/>
    <w:basedOn w:val="DefaultParagraphFont"/>
    <w:uiPriority w:val="99"/>
    <w:semiHidden/>
    <w:unhideWhenUsed/>
    <w:rsid w:val="003F02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620968">
      <w:bodyDiv w:val="1"/>
      <w:marLeft w:val="0"/>
      <w:marRight w:val="0"/>
      <w:marTop w:val="0"/>
      <w:marBottom w:val="0"/>
      <w:divBdr>
        <w:top w:val="none" w:sz="0" w:space="0" w:color="auto"/>
        <w:left w:val="none" w:sz="0" w:space="0" w:color="auto"/>
        <w:bottom w:val="none" w:sz="0" w:space="0" w:color="auto"/>
        <w:right w:val="none" w:sz="0" w:space="0" w:color="auto"/>
      </w:divBdr>
      <w:divsChild>
        <w:div w:id="676422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digi24.ro/stiri/actualitate/politica/dancila-cetatenie-romana-pentru-evreii-ce-au-parasit-tara-sub-comunism-si-pensii-pentru-supravietuitorii-holocaustului-1102958" TargetMode="External"/><Relationship Id="rId13" Type="http://schemas.openxmlformats.org/officeDocument/2006/relationships/hyperlink" Target="http://www.cdep.ro/proiecte/2017/100/70/5/em126.pdf" TargetMode="External"/><Relationship Id="rId18" Type="http://schemas.openxmlformats.org/officeDocument/2006/relationships/hyperlink" Target="http://legislatie.just.ro/Public/DetaliiDocumentAfis/170057" TargetMode="External"/><Relationship Id="rId3" Type="http://schemas.openxmlformats.org/officeDocument/2006/relationships/hyperlink" Target="http://www.cdep.ro/interpel/2019/r7924A.pdf" TargetMode="External"/><Relationship Id="rId7" Type="http://schemas.openxmlformats.org/officeDocument/2006/relationships/hyperlink" Target="http://www.ziare.com/international/israel/mii-de-evrei-romani-supravietuitori-ai-holocaustului-vor-primi-compensatii-din-partea-germaniei-1570447" TargetMode="External"/><Relationship Id="rId12" Type="http://schemas.openxmlformats.org/officeDocument/2006/relationships/hyperlink" Target="http://www.cdep.ro/pls/proiecte/upl_pck2015.proiect?idp=16264" TargetMode="External"/><Relationship Id="rId17" Type="http://schemas.openxmlformats.org/officeDocument/2006/relationships/hyperlink" Target="http://www.cdep.ro/proiecte/2019/100/00/5/em124.pdf" TargetMode="External"/><Relationship Id="rId2" Type="http://schemas.openxmlformats.org/officeDocument/2006/relationships/hyperlink" Target="http://legislatie.just.ro/Public/DetaliiDocument/34759" TargetMode="External"/><Relationship Id="rId16" Type="http://schemas.openxmlformats.org/officeDocument/2006/relationships/hyperlink" Target="https://www.news.ro/social/institutul-elie-wiesel-solicita-modificarea-denumirii-strazilor-intitulate-ion-antonescu-in-romania-legea-se-aplica-prin-referendum-1922400627452019091419126198" TargetMode="External"/><Relationship Id="rId1" Type="http://schemas.openxmlformats.org/officeDocument/2006/relationships/hyperlink" Target="https://www.ictj.org/about/transitional-justice" TargetMode="External"/><Relationship Id="rId6" Type="http://schemas.openxmlformats.org/officeDocument/2006/relationships/hyperlink" Target="http://www.cdep.ro/pls/proiecte/upl_pck.proiect?cam=2&amp;idp=17703" TargetMode="External"/><Relationship Id="rId11" Type="http://schemas.openxmlformats.org/officeDocument/2006/relationships/hyperlink" Target="https://faraura.ro/index.php/portfolio-item/romii-vorbesc-despre-holocaust-doar-pentru-a-primi-despagubiri/" TargetMode="External"/><Relationship Id="rId5" Type="http://schemas.openxmlformats.org/officeDocument/2006/relationships/hyperlink" Target="https://www.presidency.ro/ro/media/discursuri/alocutiunea-presedintelui-romaniei-domnul-klaus-iohannis-sustinuta-in-cadrul-ceremoniei-publice-de-promulgare-a-legii-privind-infiintarea-muzeului-national-de-istorie-a-evreilor-si-al-holocaustului-din-romania" TargetMode="External"/><Relationship Id="rId15" Type="http://schemas.openxmlformats.org/officeDocument/2006/relationships/hyperlink" Target="https://www.gandul.info/stiri/strada-maresal-ion-antonescu-dispare-de-pe-harta-beiusului-si-se-transforma-in-strada-spitalului-17390110" TargetMode="External"/><Relationship Id="rId10" Type="http://schemas.openxmlformats.org/officeDocument/2006/relationships/hyperlink" Target="https://lege5.ro/Gratuit/gi3dknjx/legea-nr-189-2000-privind-aprobarea-ordonantei-guvernului-nr-105-1999-pentru-modificarea-si-completarea-decretului-nr-118-1990-privind-acordarea-unor-drepturi-persoanelor-persecutate-din-motive-politi" TargetMode="External"/><Relationship Id="rId19" Type="http://schemas.openxmlformats.org/officeDocument/2006/relationships/hyperlink" Target="http://www.cdep.ro/proiecte/2019/300/50/6/se522.pdf" TargetMode="External"/><Relationship Id="rId4" Type="http://schemas.openxmlformats.org/officeDocument/2006/relationships/hyperlink" Target="http://www.cdep.ro/pls/proiecte/upl_pck.proiect?cam=2&amp;idp=18010" TargetMode="External"/><Relationship Id="rId9" Type="http://schemas.openxmlformats.org/officeDocument/2006/relationships/hyperlink" Target="http://www.cdep.ro/pls/proiecte/upl_pck.proiect?cam=2&amp;idp=17668" TargetMode="External"/><Relationship Id="rId14" Type="http://schemas.openxmlformats.org/officeDocument/2006/relationships/hyperlink" Target="https://www.stiripesurse.ro/institutul-elie-wiesel-retragerea-titlului-de-cetatean-de-onoare-maresalului-ion-antonescu_9510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1AF50-8869-4E61-B0D8-6AE15AAB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11114</Words>
  <Characters>63351</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dc:creator>
  <cp:keywords/>
  <dc:description/>
  <cp:lastModifiedBy>Adelin</cp:lastModifiedBy>
  <cp:revision>6</cp:revision>
  <dcterms:created xsi:type="dcterms:W3CDTF">2019-12-20T14:12:00Z</dcterms:created>
  <dcterms:modified xsi:type="dcterms:W3CDTF">2020-04-12T21:35:00Z</dcterms:modified>
</cp:coreProperties>
</file>