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3B" w:rsidRPr="00773E3B" w:rsidRDefault="00773E3B" w:rsidP="00134E23">
      <w:pPr>
        <w:rPr>
          <w:rFonts w:ascii="Times New Roman" w:hAnsi="Times New Roman" w:cs="Times New Roman"/>
          <w:b/>
          <w:sz w:val="28"/>
          <w:szCs w:val="28"/>
        </w:rPr>
      </w:pPr>
      <w:r w:rsidRPr="00773E3B">
        <w:rPr>
          <w:rFonts w:ascii="Times New Roman" w:hAnsi="Times New Roman" w:cs="Times New Roman"/>
          <w:b/>
          <w:sz w:val="28"/>
          <w:szCs w:val="28"/>
        </w:rPr>
        <w:t>Having Faith in Reason</w:t>
      </w:r>
    </w:p>
    <w:p w:rsidR="00773E3B" w:rsidRDefault="00773E3B" w:rsidP="00134E23">
      <w:pPr>
        <w:rPr>
          <w:rFonts w:ascii="Times New Roman" w:hAnsi="Times New Roman" w:cs="Times New Roman"/>
          <w:sz w:val="28"/>
          <w:szCs w:val="28"/>
        </w:rPr>
      </w:pPr>
    </w:p>
    <w:p w:rsidR="00773E3B" w:rsidRDefault="00773E3B" w:rsidP="00134E23">
      <w:pPr>
        <w:rPr>
          <w:rFonts w:ascii="Times New Roman" w:hAnsi="Times New Roman" w:cs="Times New Roman"/>
          <w:sz w:val="28"/>
          <w:szCs w:val="28"/>
        </w:rPr>
      </w:pPr>
    </w:p>
    <w:p w:rsidR="00773E3B" w:rsidRDefault="00134E23" w:rsidP="00134E23">
      <w:pPr>
        <w:rPr>
          <w:rFonts w:ascii="Times New Roman" w:hAnsi="Times New Roman" w:cs="Times New Roman"/>
          <w:sz w:val="24"/>
          <w:szCs w:val="24"/>
        </w:rPr>
      </w:pPr>
      <w:r w:rsidRPr="00773E3B">
        <w:rPr>
          <w:rFonts w:ascii="Times New Roman" w:hAnsi="Times New Roman" w:cs="Times New Roman"/>
          <w:sz w:val="24"/>
          <w:szCs w:val="24"/>
        </w:rPr>
        <w:t xml:space="preserve">"Anyone who acts irrationally cannot become a disciple of Jesus. Faith and reason are necessary and complementary in the pursuit of truth. God created man with an innate vocation to the truth and he gave him reason for this purpose. Certainly, it is not irrationality but rather the yearning for truth which the Christian faith promotes. Each human being has to seek the truth and to choose it when he or she finds it, even at the </w:t>
      </w:r>
      <w:r w:rsidR="00773E3B">
        <w:rPr>
          <w:rFonts w:ascii="Times New Roman" w:hAnsi="Times New Roman" w:cs="Times New Roman"/>
          <w:sz w:val="24"/>
          <w:szCs w:val="24"/>
        </w:rPr>
        <w:t xml:space="preserve">risk of embracing sacrifices." </w:t>
      </w:r>
    </w:p>
    <w:p w:rsidR="00B7408B" w:rsidRDefault="00134E23" w:rsidP="00CE0B29">
      <w:pPr>
        <w:pStyle w:val="ListParagraph"/>
        <w:numPr>
          <w:ilvl w:val="0"/>
          <w:numId w:val="3"/>
        </w:numPr>
        <w:rPr>
          <w:rFonts w:ascii="Times New Roman" w:hAnsi="Times New Roman" w:cs="Times New Roman"/>
          <w:sz w:val="24"/>
          <w:szCs w:val="24"/>
        </w:rPr>
      </w:pPr>
      <w:r w:rsidRPr="00773E3B">
        <w:rPr>
          <w:rFonts w:ascii="Times New Roman" w:hAnsi="Times New Roman" w:cs="Times New Roman"/>
          <w:sz w:val="24"/>
          <w:szCs w:val="24"/>
        </w:rPr>
        <w:t>Pope Benedict XV</w:t>
      </w:r>
      <w:r w:rsidR="00B7408B">
        <w:rPr>
          <w:rFonts w:ascii="Times New Roman" w:hAnsi="Times New Roman" w:cs="Times New Roman"/>
          <w:sz w:val="24"/>
          <w:szCs w:val="24"/>
        </w:rPr>
        <w:t>I</w:t>
      </w:r>
    </w:p>
    <w:p w:rsidR="00A436FB" w:rsidRDefault="00A436FB" w:rsidP="00A436FB">
      <w:pPr>
        <w:pStyle w:val="ListParagraph"/>
        <w:ind w:left="7200"/>
        <w:rPr>
          <w:rFonts w:ascii="Times New Roman" w:hAnsi="Times New Roman" w:cs="Times New Roman"/>
          <w:sz w:val="24"/>
          <w:szCs w:val="24"/>
        </w:rPr>
      </w:pPr>
    </w:p>
    <w:p w:rsidR="00DC027E" w:rsidRDefault="00A436FB" w:rsidP="00A436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English philosopher J. L. Austin once suggested that when faced with a distinction, one term of which seems clear and unproblematic and the other problematic and confused, it is a good idea to look at </w:t>
      </w:r>
      <w:r w:rsidR="00230161">
        <w:rPr>
          <w:rFonts w:ascii="Times New Roman" w:hAnsi="Times New Roman" w:cs="Times New Roman"/>
          <w:sz w:val="24"/>
          <w:szCs w:val="24"/>
        </w:rPr>
        <w:t>the supposedly clear disjunct</w:t>
      </w:r>
      <w:r>
        <w:rPr>
          <w:rFonts w:ascii="Times New Roman" w:hAnsi="Times New Roman" w:cs="Times New Roman"/>
          <w:sz w:val="24"/>
          <w:szCs w:val="24"/>
        </w:rPr>
        <w:t xml:space="preserve"> again. That may be the thing to do in the case of </w:t>
      </w:r>
      <w:r w:rsidR="0042705F">
        <w:rPr>
          <w:rFonts w:ascii="Times New Roman" w:hAnsi="Times New Roman" w:cs="Times New Roman"/>
          <w:sz w:val="24"/>
          <w:szCs w:val="24"/>
        </w:rPr>
        <w:t xml:space="preserve">the dispute over faith and </w:t>
      </w:r>
      <w:r w:rsidR="00F06E85">
        <w:rPr>
          <w:rFonts w:ascii="Times New Roman" w:hAnsi="Times New Roman" w:cs="Times New Roman"/>
          <w:sz w:val="24"/>
          <w:szCs w:val="24"/>
        </w:rPr>
        <w:t>reason, usually predicated on the assumption</w:t>
      </w:r>
      <w:r w:rsidR="0042705F">
        <w:rPr>
          <w:rFonts w:ascii="Times New Roman" w:hAnsi="Times New Roman" w:cs="Times New Roman"/>
          <w:sz w:val="24"/>
          <w:szCs w:val="24"/>
        </w:rPr>
        <w:t xml:space="preserve"> that these two notions are contraries. Most of the interest and concern is focused on the notion of fai</w:t>
      </w:r>
      <w:r w:rsidR="00AA6866">
        <w:rPr>
          <w:rFonts w:ascii="Times New Roman" w:hAnsi="Times New Roman" w:cs="Times New Roman"/>
          <w:sz w:val="24"/>
          <w:szCs w:val="24"/>
        </w:rPr>
        <w:t>th and its meaning, whereas the notion of reason is thought to be clear and transparent. In fact, however, the notion of reason, as it is often opposed to faith, is typically used vaguely without any clear meaning at all</w:t>
      </w:r>
      <w:r w:rsidR="00D949E7">
        <w:rPr>
          <w:rFonts w:ascii="Times New Roman" w:hAnsi="Times New Roman" w:cs="Times New Roman"/>
          <w:sz w:val="24"/>
          <w:szCs w:val="24"/>
        </w:rPr>
        <w:t xml:space="preserve"> or in some question-begging sense.</w:t>
      </w:r>
      <w:r w:rsidR="00AA6866">
        <w:rPr>
          <w:rFonts w:ascii="Times New Roman" w:hAnsi="Times New Roman" w:cs="Times New Roman"/>
          <w:sz w:val="24"/>
          <w:szCs w:val="24"/>
        </w:rPr>
        <w:t xml:space="preserve"> So we need to ask “What is reason, exactly?  What is its nature? What is its relation to faith?” and not simply</w:t>
      </w:r>
      <w:r w:rsidR="0001289A">
        <w:rPr>
          <w:rFonts w:ascii="Times New Roman" w:hAnsi="Times New Roman" w:cs="Times New Roman"/>
          <w:sz w:val="24"/>
          <w:szCs w:val="24"/>
        </w:rPr>
        <w:t xml:space="preserve"> assume that reason must be invariably and implacably opposed to faith.</w:t>
      </w:r>
      <w:r w:rsidR="00D949E7">
        <w:rPr>
          <w:rFonts w:ascii="Times New Roman" w:hAnsi="Times New Roman" w:cs="Times New Roman"/>
          <w:sz w:val="24"/>
          <w:szCs w:val="24"/>
        </w:rPr>
        <w:t xml:space="preserve"> </w:t>
      </w:r>
    </w:p>
    <w:p w:rsidR="00D55B04" w:rsidRDefault="0001289A" w:rsidP="00D949E7">
      <w:pPr>
        <w:spacing w:line="480" w:lineRule="auto"/>
        <w:ind w:firstLine="720"/>
        <w:rPr>
          <w:rFonts w:ascii="Times New Roman" w:hAnsi="Times New Roman" w:cs="Times New Roman"/>
          <w:sz w:val="24"/>
          <w:szCs w:val="24"/>
        </w:rPr>
      </w:pPr>
      <w:r>
        <w:rPr>
          <w:rFonts w:ascii="Times New Roman" w:hAnsi="Times New Roman" w:cs="Times New Roman"/>
          <w:sz w:val="24"/>
          <w:szCs w:val="24"/>
        </w:rPr>
        <w:t>Proponents of the claim that faith and reason are opposed say we should follow reason rather than faith. How exactly are we to do this? The m</w:t>
      </w:r>
      <w:r w:rsidR="00D949E7">
        <w:rPr>
          <w:rFonts w:ascii="Times New Roman" w:hAnsi="Times New Roman" w:cs="Times New Roman"/>
          <w:sz w:val="24"/>
          <w:szCs w:val="24"/>
        </w:rPr>
        <w:t xml:space="preserve">ost natural supposition would be that we rely on discursive reason, the sort of reasoning that takes the form of inference, by means of which we arrive at some further belief on the basis of other beliefs we already possess, as the source of our substantive beliefs rather than rely on any form of external authority. </w:t>
      </w:r>
      <w:r w:rsidR="00B7408B">
        <w:rPr>
          <w:rFonts w:ascii="Times New Roman" w:hAnsi="Times New Roman" w:cs="Times New Roman"/>
          <w:sz w:val="24"/>
          <w:szCs w:val="24"/>
        </w:rPr>
        <w:t>Let’s call anyone who believes that</w:t>
      </w:r>
      <w:r>
        <w:rPr>
          <w:rFonts w:ascii="Times New Roman" w:hAnsi="Times New Roman" w:cs="Times New Roman"/>
          <w:sz w:val="24"/>
          <w:szCs w:val="24"/>
        </w:rPr>
        <w:t xml:space="preserve"> discursive</w:t>
      </w:r>
      <w:r w:rsidR="00B7408B">
        <w:rPr>
          <w:rFonts w:ascii="Times New Roman" w:hAnsi="Times New Roman" w:cs="Times New Roman"/>
          <w:sz w:val="24"/>
          <w:szCs w:val="24"/>
        </w:rPr>
        <w:t xml:space="preserve"> reason</w:t>
      </w:r>
      <w:r w:rsidR="00D949E7">
        <w:rPr>
          <w:rFonts w:ascii="Times New Roman" w:hAnsi="Times New Roman" w:cs="Times New Roman"/>
          <w:sz w:val="24"/>
          <w:szCs w:val="24"/>
        </w:rPr>
        <w:t xml:space="preserve"> so described</w:t>
      </w:r>
      <w:r w:rsidR="00B7408B">
        <w:rPr>
          <w:rFonts w:ascii="Times New Roman" w:hAnsi="Times New Roman" w:cs="Times New Roman"/>
          <w:sz w:val="24"/>
          <w:szCs w:val="24"/>
        </w:rPr>
        <w:t xml:space="preserve"> is the sole source of truth and knowledge </w:t>
      </w:r>
      <w:r w:rsidR="002C6E74">
        <w:rPr>
          <w:rFonts w:ascii="Times New Roman" w:hAnsi="Times New Roman" w:cs="Times New Roman"/>
          <w:sz w:val="24"/>
          <w:szCs w:val="24"/>
        </w:rPr>
        <w:t xml:space="preserve">a </w:t>
      </w:r>
      <w:r w:rsidR="00B7408B" w:rsidRPr="002C6E74">
        <w:rPr>
          <w:rFonts w:ascii="Times New Roman" w:hAnsi="Times New Roman" w:cs="Times New Roman"/>
          <w:i/>
          <w:sz w:val="24"/>
          <w:szCs w:val="24"/>
        </w:rPr>
        <w:t>rationalist</w:t>
      </w:r>
      <w:r w:rsidR="00B7408B">
        <w:rPr>
          <w:rFonts w:ascii="Times New Roman" w:hAnsi="Times New Roman" w:cs="Times New Roman"/>
          <w:sz w:val="24"/>
          <w:szCs w:val="24"/>
        </w:rPr>
        <w:t>. Generally, someone who holds this view also maintains that no belief is rational for us unless it can be justified by reasons, i.e. by discursive reasonin</w:t>
      </w:r>
      <w:r w:rsidR="000F7687">
        <w:rPr>
          <w:rFonts w:ascii="Times New Roman" w:hAnsi="Times New Roman" w:cs="Times New Roman"/>
          <w:sz w:val="24"/>
          <w:szCs w:val="24"/>
        </w:rPr>
        <w:t xml:space="preserve">g taking the form of </w:t>
      </w:r>
      <w:r w:rsidR="000F7687">
        <w:rPr>
          <w:rFonts w:ascii="Times New Roman" w:hAnsi="Times New Roman" w:cs="Times New Roman"/>
          <w:sz w:val="24"/>
          <w:szCs w:val="24"/>
        </w:rPr>
        <w:lastRenderedPageBreak/>
        <w:t xml:space="preserve">a sound </w:t>
      </w:r>
      <w:r w:rsidR="00B7408B">
        <w:rPr>
          <w:rFonts w:ascii="Times New Roman" w:hAnsi="Times New Roman" w:cs="Times New Roman"/>
          <w:sz w:val="24"/>
          <w:szCs w:val="24"/>
        </w:rPr>
        <w:t xml:space="preserve">argument or </w:t>
      </w:r>
      <w:r w:rsidR="000F7687">
        <w:rPr>
          <w:rFonts w:ascii="Times New Roman" w:hAnsi="Times New Roman" w:cs="Times New Roman"/>
          <w:sz w:val="24"/>
          <w:szCs w:val="24"/>
        </w:rPr>
        <w:t xml:space="preserve">a </w:t>
      </w:r>
      <w:r w:rsidR="00B7408B">
        <w:rPr>
          <w:rFonts w:ascii="Times New Roman" w:hAnsi="Times New Roman" w:cs="Times New Roman"/>
          <w:sz w:val="24"/>
          <w:szCs w:val="24"/>
        </w:rPr>
        <w:t xml:space="preserve">well-confirmed </w:t>
      </w:r>
      <w:r w:rsidR="006E2254">
        <w:rPr>
          <w:rFonts w:ascii="Times New Roman" w:hAnsi="Times New Roman" w:cs="Times New Roman"/>
          <w:sz w:val="24"/>
          <w:szCs w:val="24"/>
        </w:rPr>
        <w:t xml:space="preserve">scientific </w:t>
      </w:r>
      <w:r w:rsidR="00B7408B">
        <w:rPr>
          <w:rFonts w:ascii="Times New Roman" w:hAnsi="Times New Roman" w:cs="Times New Roman"/>
          <w:sz w:val="24"/>
          <w:szCs w:val="24"/>
        </w:rPr>
        <w:t xml:space="preserve">explanation. In that case, </w:t>
      </w:r>
      <w:r w:rsidR="006E2254">
        <w:rPr>
          <w:rFonts w:ascii="Times New Roman" w:hAnsi="Times New Roman" w:cs="Times New Roman"/>
          <w:sz w:val="24"/>
          <w:szCs w:val="24"/>
        </w:rPr>
        <w:t>one’s belief will be</w:t>
      </w:r>
      <w:r w:rsidR="00D55B04">
        <w:rPr>
          <w:rFonts w:ascii="Times New Roman" w:hAnsi="Times New Roman" w:cs="Times New Roman"/>
          <w:sz w:val="24"/>
          <w:szCs w:val="24"/>
        </w:rPr>
        <w:t xml:space="preserve"> justified </w:t>
      </w:r>
      <w:r w:rsidR="002C6E74">
        <w:rPr>
          <w:rFonts w:ascii="Times New Roman" w:hAnsi="Times New Roman" w:cs="Times New Roman"/>
          <w:sz w:val="24"/>
          <w:szCs w:val="24"/>
        </w:rPr>
        <w:t>for one</w:t>
      </w:r>
      <w:r w:rsidR="00D949E7">
        <w:rPr>
          <w:rFonts w:ascii="Times New Roman" w:hAnsi="Times New Roman" w:cs="Times New Roman"/>
          <w:sz w:val="24"/>
          <w:szCs w:val="24"/>
        </w:rPr>
        <w:t>self</w:t>
      </w:r>
      <w:r w:rsidR="002C6E74">
        <w:rPr>
          <w:rFonts w:ascii="Times New Roman" w:hAnsi="Times New Roman" w:cs="Times New Roman"/>
          <w:sz w:val="24"/>
          <w:szCs w:val="24"/>
        </w:rPr>
        <w:t xml:space="preserve"> </w:t>
      </w:r>
      <w:r w:rsidR="00D55B04">
        <w:rPr>
          <w:rFonts w:ascii="Times New Roman" w:hAnsi="Times New Roman" w:cs="Times New Roman"/>
          <w:sz w:val="24"/>
          <w:szCs w:val="24"/>
        </w:rPr>
        <w:t>only if it</w:t>
      </w:r>
      <w:r w:rsidR="006E2254">
        <w:rPr>
          <w:rFonts w:ascii="Times New Roman" w:hAnsi="Times New Roman" w:cs="Times New Roman"/>
          <w:sz w:val="24"/>
          <w:szCs w:val="24"/>
        </w:rPr>
        <w:t xml:space="preserve"> </w:t>
      </w:r>
      <w:r w:rsidR="00F06E85">
        <w:rPr>
          <w:rFonts w:ascii="Times New Roman" w:hAnsi="Times New Roman" w:cs="Times New Roman"/>
          <w:sz w:val="24"/>
          <w:szCs w:val="24"/>
        </w:rPr>
        <w:t xml:space="preserve">is </w:t>
      </w:r>
      <w:r w:rsidR="006E2254">
        <w:rPr>
          <w:rFonts w:ascii="Times New Roman" w:hAnsi="Times New Roman" w:cs="Times New Roman"/>
          <w:sz w:val="24"/>
          <w:szCs w:val="24"/>
        </w:rPr>
        <w:t>the conclusion of a succ</w:t>
      </w:r>
      <w:r w:rsidR="002C6E74">
        <w:rPr>
          <w:rFonts w:ascii="Times New Roman" w:hAnsi="Times New Roman" w:cs="Times New Roman"/>
          <w:sz w:val="24"/>
          <w:szCs w:val="24"/>
        </w:rPr>
        <w:t>essful argument or</w:t>
      </w:r>
      <w:r w:rsidR="006E2254">
        <w:rPr>
          <w:rFonts w:ascii="Times New Roman" w:hAnsi="Times New Roman" w:cs="Times New Roman"/>
          <w:sz w:val="24"/>
          <w:szCs w:val="24"/>
        </w:rPr>
        <w:t xml:space="preserve"> explanatory inference.</w:t>
      </w:r>
      <w:r w:rsidR="00D55B04">
        <w:rPr>
          <w:rFonts w:ascii="Times New Roman" w:hAnsi="Times New Roman" w:cs="Times New Roman"/>
          <w:sz w:val="24"/>
          <w:szCs w:val="24"/>
        </w:rPr>
        <w:t xml:space="preserve"> Other beliefs, no matter how acqu</w:t>
      </w:r>
      <w:r w:rsidR="002C6E74">
        <w:rPr>
          <w:rFonts w:ascii="Times New Roman" w:hAnsi="Times New Roman" w:cs="Times New Roman"/>
          <w:sz w:val="24"/>
          <w:szCs w:val="24"/>
        </w:rPr>
        <w:t>ired, will be at best non-rational beliefs with no claim on our</w:t>
      </w:r>
      <w:r w:rsidR="00D55B04">
        <w:rPr>
          <w:rFonts w:ascii="Times New Roman" w:hAnsi="Times New Roman" w:cs="Times New Roman"/>
          <w:sz w:val="24"/>
          <w:szCs w:val="24"/>
        </w:rPr>
        <w:t xml:space="preserve"> rational credence. To accept such belief</w:t>
      </w:r>
      <w:r w:rsidR="000F7687">
        <w:rPr>
          <w:rFonts w:ascii="Times New Roman" w:hAnsi="Times New Roman" w:cs="Times New Roman"/>
          <w:sz w:val="24"/>
          <w:szCs w:val="24"/>
        </w:rPr>
        <w:t>s</w:t>
      </w:r>
      <w:r w:rsidR="00D55B04">
        <w:rPr>
          <w:rFonts w:ascii="Times New Roman" w:hAnsi="Times New Roman" w:cs="Times New Roman"/>
          <w:sz w:val="24"/>
          <w:szCs w:val="24"/>
        </w:rPr>
        <w:t xml:space="preserve"> will be epistemically irresponsible and thus </w:t>
      </w:r>
      <w:r w:rsidR="00D55B04" w:rsidRPr="002C6E74">
        <w:rPr>
          <w:rFonts w:ascii="Times New Roman" w:hAnsi="Times New Roman" w:cs="Times New Roman"/>
          <w:sz w:val="24"/>
          <w:szCs w:val="24"/>
        </w:rPr>
        <w:t>willfully</w:t>
      </w:r>
      <w:r w:rsidR="00D55B04">
        <w:rPr>
          <w:rFonts w:ascii="Times New Roman" w:hAnsi="Times New Roman" w:cs="Times New Roman"/>
          <w:sz w:val="24"/>
          <w:szCs w:val="24"/>
        </w:rPr>
        <w:t xml:space="preserve"> (i.e. intentionally and deliberately) </w:t>
      </w:r>
      <w:r w:rsidR="00D55B04" w:rsidRPr="002C6E74">
        <w:rPr>
          <w:rFonts w:ascii="Times New Roman" w:hAnsi="Times New Roman" w:cs="Times New Roman"/>
          <w:i/>
          <w:sz w:val="24"/>
          <w:szCs w:val="24"/>
        </w:rPr>
        <w:t>irrational</w:t>
      </w:r>
      <w:r w:rsidR="00D55B04">
        <w:rPr>
          <w:rFonts w:ascii="Times New Roman" w:hAnsi="Times New Roman" w:cs="Times New Roman"/>
          <w:sz w:val="24"/>
          <w:szCs w:val="24"/>
        </w:rPr>
        <w:t>, directly contrary to one’s epistemic duty as rationalists understand it.</w:t>
      </w:r>
      <w:r w:rsidR="00453259">
        <w:rPr>
          <w:rFonts w:ascii="Times New Roman" w:hAnsi="Times New Roman" w:cs="Times New Roman"/>
          <w:sz w:val="24"/>
          <w:szCs w:val="24"/>
        </w:rPr>
        <w:t xml:space="preserve"> </w:t>
      </w:r>
      <w:r w:rsidR="00D55B04">
        <w:rPr>
          <w:rFonts w:ascii="Times New Roman" w:hAnsi="Times New Roman" w:cs="Times New Roman"/>
          <w:sz w:val="24"/>
          <w:szCs w:val="24"/>
        </w:rPr>
        <w:t>Many (but perhaps not all) rationalists of this sort</w:t>
      </w:r>
      <w:r w:rsidR="00453259">
        <w:rPr>
          <w:rFonts w:ascii="Times New Roman" w:hAnsi="Times New Roman" w:cs="Times New Roman"/>
          <w:sz w:val="24"/>
          <w:szCs w:val="24"/>
        </w:rPr>
        <w:t xml:space="preserve"> maintain that religious faith involves just this kind of irrationality, since believers claim that faith is a gift from God</w:t>
      </w:r>
      <w:r w:rsidR="00D949E7">
        <w:rPr>
          <w:rFonts w:ascii="Times New Roman" w:hAnsi="Times New Roman" w:cs="Times New Roman"/>
          <w:sz w:val="24"/>
          <w:szCs w:val="24"/>
        </w:rPr>
        <w:t xml:space="preserve"> received on the basis of authority</w:t>
      </w:r>
      <w:r w:rsidR="00453259">
        <w:rPr>
          <w:rFonts w:ascii="Times New Roman" w:hAnsi="Times New Roman" w:cs="Times New Roman"/>
          <w:sz w:val="24"/>
          <w:szCs w:val="24"/>
        </w:rPr>
        <w:t xml:space="preserve"> and that the certainty of faith is neither enhanced nor diminished by the presence or absence of </w:t>
      </w:r>
      <w:r w:rsidR="004B196A">
        <w:rPr>
          <w:rFonts w:ascii="Times New Roman" w:hAnsi="Times New Roman" w:cs="Times New Roman"/>
          <w:sz w:val="24"/>
          <w:szCs w:val="24"/>
        </w:rPr>
        <w:t>rational proof.  But is this true?</w:t>
      </w:r>
    </w:p>
    <w:p w:rsidR="00931D4C" w:rsidRDefault="004B196A" w:rsidP="004E502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Whether it is or no will depend, in part, on whether the rationalist is correct in supposing that reason – here meaning discursive reason, the sort that involves inference from </w:t>
      </w:r>
      <w:r w:rsidR="005D5FDF">
        <w:rPr>
          <w:rFonts w:ascii="Times New Roman" w:hAnsi="Times New Roman" w:cs="Times New Roman"/>
          <w:sz w:val="24"/>
          <w:szCs w:val="24"/>
        </w:rPr>
        <w:t xml:space="preserve">something already taken to be true </w:t>
      </w:r>
      <w:r w:rsidR="009E6B1E">
        <w:rPr>
          <w:rFonts w:ascii="Times New Roman" w:hAnsi="Times New Roman" w:cs="Times New Roman"/>
          <w:sz w:val="24"/>
          <w:szCs w:val="24"/>
        </w:rPr>
        <w:t>to some further belief – is a self-sufficient source of justification for our beliefs</w:t>
      </w:r>
      <w:r w:rsidR="0048676D">
        <w:rPr>
          <w:rFonts w:ascii="Times New Roman" w:hAnsi="Times New Roman" w:cs="Times New Roman"/>
          <w:sz w:val="24"/>
          <w:szCs w:val="24"/>
        </w:rPr>
        <w:t>. Any skeptic will tell you that</w:t>
      </w:r>
      <w:r w:rsidR="005D5FDF">
        <w:rPr>
          <w:rFonts w:ascii="Times New Roman" w:hAnsi="Times New Roman" w:cs="Times New Roman"/>
          <w:sz w:val="24"/>
          <w:szCs w:val="24"/>
        </w:rPr>
        <w:t xml:space="preserve"> it seems pretty obvious that it is not and will point to the famous “problem of the criterion” to show this. All discursive reasoning, we will be told, involves a chain of justification that is either non-terminating, circular, or terminates in </w:t>
      </w:r>
      <w:r w:rsidR="002C6E74">
        <w:rPr>
          <w:rFonts w:ascii="Times New Roman" w:hAnsi="Times New Roman" w:cs="Times New Roman"/>
          <w:sz w:val="24"/>
          <w:szCs w:val="24"/>
        </w:rPr>
        <w:t xml:space="preserve">something not capable of </w:t>
      </w:r>
      <w:r w:rsidR="005D5FDF">
        <w:rPr>
          <w:rFonts w:ascii="Times New Roman" w:hAnsi="Times New Roman" w:cs="Times New Roman"/>
          <w:sz w:val="24"/>
          <w:szCs w:val="24"/>
        </w:rPr>
        <w:t>further</w:t>
      </w:r>
      <w:r w:rsidR="002C6E74">
        <w:rPr>
          <w:rFonts w:ascii="Times New Roman" w:hAnsi="Times New Roman" w:cs="Times New Roman"/>
          <w:sz w:val="24"/>
          <w:szCs w:val="24"/>
        </w:rPr>
        <w:t xml:space="preserve"> discursive justification</w:t>
      </w:r>
      <w:r w:rsidR="005D5FDF">
        <w:rPr>
          <w:rFonts w:ascii="Times New Roman" w:hAnsi="Times New Roman" w:cs="Times New Roman"/>
          <w:sz w:val="24"/>
          <w:szCs w:val="24"/>
        </w:rPr>
        <w:t>. In all such cases, says the skepti</w:t>
      </w:r>
      <w:r w:rsidR="00391481">
        <w:rPr>
          <w:rFonts w:ascii="Times New Roman" w:hAnsi="Times New Roman" w:cs="Times New Roman"/>
          <w:sz w:val="24"/>
          <w:szCs w:val="24"/>
        </w:rPr>
        <w:t xml:space="preserve">c, discursive reason fails to provide any justification for the beliefs it is enlisted to support. If the chain of justification never terminates, so that each inferential step depends for its justification </w:t>
      </w:r>
      <w:r w:rsidR="002C6E74">
        <w:rPr>
          <w:rFonts w:ascii="Times New Roman" w:hAnsi="Times New Roman" w:cs="Times New Roman"/>
          <w:sz w:val="24"/>
          <w:szCs w:val="24"/>
        </w:rPr>
        <w:t>on some prior step, which itself in turn</w:t>
      </w:r>
      <w:r w:rsidR="00391481">
        <w:rPr>
          <w:rFonts w:ascii="Times New Roman" w:hAnsi="Times New Roman" w:cs="Times New Roman"/>
          <w:sz w:val="24"/>
          <w:szCs w:val="24"/>
        </w:rPr>
        <w:t xml:space="preserve"> requires some further step for its justification, and so on </w:t>
      </w:r>
      <w:r w:rsidR="00391481" w:rsidRPr="00391481">
        <w:rPr>
          <w:rFonts w:ascii="Times New Roman" w:hAnsi="Times New Roman" w:cs="Times New Roman"/>
          <w:i/>
          <w:sz w:val="24"/>
          <w:szCs w:val="24"/>
        </w:rPr>
        <w:t>ad infinitum</w:t>
      </w:r>
      <w:r w:rsidR="00391481">
        <w:rPr>
          <w:rFonts w:ascii="Times New Roman" w:hAnsi="Times New Roman" w:cs="Times New Roman"/>
          <w:sz w:val="24"/>
          <w:szCs w:val="24"/>
        </w:rPr>
        <w:t xml:space="preserve">, we can never know whether </w:t>
      </w:r>
      <w:r w:rsidR="007F4363">
        <w:rPr>
          <w:rFonts w:ascii="Times New Roman" w:hAnsi="Times New Roman" w:cs="Times New Roman"/>
          <w:sz w:val="24"/>
          <w:szCs w:val="24"/>
        </w:rPr>
        <w:t>the belief that we began from is</w:t>
      </w:r>
      <w:r w:rsidR="00391481">
        <w:rPr>
          <w:rFonts w:ascii="Times New Roman" w:hAnsi="Times New Roman" w:cs="Times New Roman"/>
          <w:sz w:val="24"/>
          <w:szCs w:val="24"/>
        </w:rPr>
        <w:t xml:space="preserve"> justified or not. We can at best know that the belief is never justified at any finite step in the series, and since we cannot examine the whole series without examining each step</w:t>
      </w:r>
      <w:r w:rsidR="00A56A7E">
        <w:rPr>
          <w:rFonts w:ascii="Times New Roman" w:hAnsi="Times New Roman" w:cs="Times New Roman"/>
          <w:sz w:val="24"/>
          <w:szCs w:val="24"/>
        </w:rPr>
        <w:t xml:space="preserve"> </w:t>
      </w:r>
      <w:r w:rsidR="00A56A7E" w:rsidRPr="00A56A7E">
        <w:rPr>
          <w:rFonts w:ascii="Times New Roman" w:hAnsi="Times New Roman" w:cs="Times New Roman"/>
          <w:i/>
          <w:sz w:val="24"/>
          <w:szCs w:val="24"/>
        </w:rPr>
        <w:t>seriatim</w:t>
      </w:r>
      <w:r w:rsidR="00391481">
        <w:rPr>
          <w:rFonts w:ascii="Times New Roman" w:hAnsi="Times New Roman" w:cs="Times New Roman"/>
          <w:sz w:val="24"/>
          <w:szCs w:val="24"/>
        </w:rPr>
        <w:t>, we will never be able to get to the end</w:t>
      </w:r>
      <w:r w:rsidR="00A56A7E">
        <w:rPr>
          <w:rFonts w:ascii="Times New Roman" w:hAnsi="Times New Roman" w:cs="Times New Roman"/>
          <w:sz w:val="24"/>
          <w:szCs w:val="24"/>
        </w:rPr>
        <w:t xml:space="preserve"> of the series and so determine whether or not is justified. On the other hand, if the </w:t>
      </w:r>
      <w:r w:rsidR="00A56A7E">
        <w:rPr>
          <w:rFonts w:ascii="Times New Roman" w:hAnsi="Times New Roman" w:cs="Times New Roman"/>
          <w:sz w:val="24"/>
          <w:szCs w:val="24"/>
        </w:rPr>
        <w:lastRenderedPageBreak/>
        <w:t>justification our belief B turns out either to rely on B’s being true, or on the truth of some belief that presupposes the truth of B, then our justification will involve arguing in a circle, a well-known logical error. If, in the third case, our chain of justification terminates in something that cannot be further justified J, it seems that we can always raise the question “Why should I accept J?” Given that we have stipulated that J is not capable of furth</w:t>
      </w:r>
      <w:r w:rsidR="0070283F">
        <w:rPr>
          <w:rFonts w:ascii="Times New Roman" w:hAnsi="Times New Roman" w:cs="Times New Roman"/>
          <w:sz w:val="24"/>
          <w:szCs w:val="24"/>
        </w:rPr>
        <w:t>er discursive justification, discursive reason can provide no answer to that question.</w:t>
      </w:r>
      <w:r w:rsidR="002C6E74">
        <w:rPr>
          <w:rFonts w:ascii="Times New Roman" w:hAnsi="Times New Roman" w:cs="Times New Roman"/>
          <w:sz w:val="24"/>
          <w:szCs w:val="24"/>
        </w:rPr>
        <w:t xml:space="preserve"> In that case, given that a belief is justified only if it can be justified by some further belief or evidence, none of the beliefs in that series will possess or be capable of conferring justification on any further belief.</w:t>
      </w:r>
      <w:r w:rsidR="00D949E7">
        <w:rPr>
          <w:rFonts w:ascii="Times New Roman" w:hAnsi="Times New Roman" w:cs="Times New Roman"/>
          <w:sz w:val="24"/>
          <w:szCs w:val="24"/>
        </w:rPr>
        <w:t xml:space="preserve"> In that case, none of our beliefs will be justified.</w:t>
      </w:r>
      <w:r w:rsidR="00931D4C">
        <w:rPr>
          <w:rStyle w:val="FootnoteReference"/>
          <w:rFonts w:ascii="Times New Roman" w:hAnsi="Times New Roman" w:cs="Times New Roman"/>
          <w:sz w:val="24"/>
          <w:szCs w:val="24"/>
        </w:rPr>
        <w:footnoteReference w:id="1"/>
      </w:r>
      <w:r w:rsidR="00931D4C">
        <w:rPr>
          <w:rFonts w:ascii="Times New Roman" w:hAnsi="Times New Roman" w:cs="Times New Roman"/>
          <w:sz w:val="24"/>
          <w:szCs w:val="24"/>
        </w:rPr>
        <w:t xml:space="preserve"> Reason, then, does not appear to be capable of justifying itself and thus constituting the foundation for theoretical inquiry out of its own resources. At the same time, reason surely has some role to play in theoretical inquiry. </w:t>
      </w:r>
      <w:r w:rsidR="00931D4C" w:rsidRPr="00931D4C">
        <w:rPr>
          <w:rFonts w:ascii="Times New Roman" w:hAnsi="Times New Roman" w:cs="Times New Roman"/>
          <w:sz w:val="24"/>
          <w:szCs w:val="24"/>
        </w:rPr>
        <w:t>The next topic, then, is to consider what that role might be.</w:t>
      </w:r>
    </w:p>
    <w:p w:rsidR="00DC027E" w:rsidRPr="00230161" w:rsidRDefault="00DC027E" w:rsidP="009D66AF">
      <w:pPr>
        <w:spacing w:line="480" w:lineRule="auto"/>
        <w:ind w:firstLine="720"/>
        <w:rPr>
          <w:rFonts w:ascii="Times New Roman" w:hAnsi="Times New Roman" w:cs="Times New Roman"/>
          <w:sz w:val="24"/>
          <w:szCs w:val="24"/>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0161">
        <w:rPr>
          <w:rFonts w:ascii="Times New Roman" w:hAnsi="Times New Roman" w:cs="Times New Roman"/>
          <w:sz w:val="24"/>
          <w:szCs w:val="24"/>
        </w:rPr>
        <w:t>II</w:t>
      </w:r>
    </w:p>
    <w:p w:rsidR="00A91010" w:rsidRPr="00230161" w:rsidRDefault="00F273BB" w:rsidP="009D66AF">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t>Let us begin from a traditional conception of the human intellect as a rational appetite for being. Put less portentously, the human intellect, as expressed in spontaneous acts of attention to phenomena evoking wonder and exciting curiosity, na</w:t>
      </w:r>
      <w:r w:rsidR="00A644BE" w:rsidRPr="00230161">
        <w:rPr>
          <w:rFonts w:ascii="Times New Roman" w:hAnsi="Times New Roman" w:cs="Times New Roman"/>
          <w:sz w:val="24"/>
          <w:szCs w:val="24"/>
        </w:rPr>
        <w:t xml:space="preserve">turally seeks the truth about </w:t>
      </w:r>
      <w:r w:rsidRPr="00230161">
        <w:rPr>
          <w:rFonts w:ascii="Times New Roman" w:hAnsi="Times New Roman" w:cs="Times New Roman"/>
          <w:sz w:val="24"/>
          <w:szCs w:val="24"/>
        </w:rPr>
        <w:t>the real expressible as propositional</w:t>
      </w:r>
      <w:r w:rsidR="0002258E" w:rsidRPr="00230161">
        <w:rPr>
          <w:rFonts w:ascii="Times New Roman" w:hAnsi="Times New Roman" w:cs="Times New Roman"/>
          <w:sz w:val="24"/>
          <w:szCs w:val="24"/>
        </w:rPr>
        <w:t xml:space="preserve"> </w:t>
      </w:r>
      <w:r w:rsidRPr="00230161">
        <w:rPr>
          <w:rFonts w:ascii="Times New Roman" w:hAnsi="Times New Roman" w:cs="Times New Roman"/>
          <w:sz w:val="24"/>
          <w:szCs w:val="24"/>
        </w:rPr>
        <w:t>knowledge. Since this knowledge rarely lies ready to hand, discursive reason (</w:t>
      </w:r>
      <w:r w:rsidRPr="00230161">
        <w:rPr>
          <w:rFonts w:ascii="Times New Roman" w:hAnsi="Times New Roman" w:cs="Times New Roman"/>
          <w:i/>
          <w:sz w:val="24"/>
          <w:szCs w:val="24"/>
        </w:rPr>
        <w:t>vernunft</w:t>
      </w:r>
      <w:r w:rsidRPr="00230161">
        <w:rPr>
          <w:rFonts w:ascii="Times New Roman" w:hAnsi="Times New Roman" w:cs="Times New Roman"/>
          <w:sz w:val="24"/>
          <w:szCs w:val="24"/>
        </w:rPr>
        <w:t>)</w:t>
      </w:r>
      <w:r w:rsidR="00E513BA" w:rsidRPr="00230161">
        <w:rPr>
          <w:rFonts w:ascii="Times New Roman" w:hAnsi="Times New Roman" w:cs="Times New Roman"/>
          <w:sz w:val="24"/>
          <w:szCs w:val="24"/>
        </w:rPr>
        <w:t xml:space="preserve"> expressed in propositional inference</w:t>
      </w:r>
      <w:r w:rsidR="00506D1F" w:rsidRPr="00230161">
        <w:rPr>
          <w:rFonts w:ascii="Times New Roman" w:hAnsi="Times New Roman" w:cs="Times New Roman"/>
          <w:sz w:val="24"/>
          <w:szCs w:val="24"/>
        </w:rPr>
        <w:t xml:space="preserve"> </w:t>
      </w:r>
      <w:r w:rsidR="00E513BA" w:rsidRPr="00230161">
        <w:rPr>
          <w:rFonts w:ascii="Times New Roman" w:hAnsi="Times New Roman" w:cs="Times New Roman"/>
          <w:sz w:val="24"/>
          <w:szCs w:val="24"/>
        </w:rPr>
        <w:t>is and has to be</w:t>
      </w:r>
      <w:r w:rsidRPr="00230161">
        <w:rPr>
          <w:rFonts w:ascii="Times New Roman" w:hAnsi="Times New Roman" w:cs="Times New Roman"/>
          <w:sz w:val="24"/>
          <w:szCs w:val="24"/>
        </w:rPr>
        <w:t xml:space="preserve"> the primary tool employed by </w:t>
      </w:r>
      <w:r w:rsidR="00E513BA" w:rsidRPr="00230161">
        <w:rPr>
          <w:rFonts w:ascii="Times New Roman" w:hAnsi="Times New Roman" w:cs="Times New Roman"/>
          <w:sz w:val="24"/>
          <w:szCs w:val="24"/>
        </w:rPr>
        <w:t>the intellect undertaking the task of theoretical inquiry</w:t>
      </w:r>
      <w:r w:rsidR="004E5029">
        <w:rPr>
          <w:rFonts w:ascii="Times New Roman" w:hAnsi="Times New Roman" w:cs="Times New Roman"/>
          <w:sz w:val="24"/>
          <w:szCs w:val="24"/>
        </w:rPr>
        <w:t xml:space="preserve"> </w:t>
      </w:r>
      <w:r w:rsidR="004E5029" w:rsidRPr="00230161">
        <w:rPr>
          <w:rFonts w:ascii="Times New Roman" w:hAnsi="Times New Roman" w:cs="Times New Roman"/>
          <w:sz w:val="24"/>
          <w:szCs w:val="24"/>
        </w:rPr>
        <w:t>that terminates in knowledge-acquisition</w:t>
      </w:r>
      <w:r w:rsidR="00E513BA" w:rsidRPr="00230161">
        <w:rPr>
          <w:rFonts w:ascii="Times New Roman" w:hAnsi="Times New Roman" w:cs="Times New Roman"/>
          <w:sz w:val="24"/>
          <w:szCs w:val="24"/>
        </w:rPr>
        <w:t xml:space="preserve"> and the kind of rational discourse</w:t>
      </w:r>
      <w:r w:rsidR="004E5029">
        <w:rPr>
          <w:rFonts w:ascii="Times New Roman" w:hAnsi="Times New Roman" w:cs="Times New Roman"/>
          <w:sz w:val="24"/>
          <w:szCs w:val="24"/>
        </w:rPr>
        <w:t xml:space="preserve"> expressing that knowledge. However</w:t>
      </w:r>
      <w:r w:rsidR="00E513BA" w:rsidRPr="00230161">
        <w:rPr>
          <w:rFonts w:ascii="Times New Roman" w:hAnsi="Times New Roman" w:cs="Times New Roman"/>
          <w:sz w:val="24"/>
          <w:szCs w:val="24"/>
        </w:rPr>
        <w:t xml:space="preserve">, </w:t>
      </w:r>
      <w:r w:rsidR="004E5029">
        <w:rPr>
          <w:rFonts w:ascii="Times New Roman" w:hAnsi="Times New Roman" w:cs="Times New Roman"/>
          <w:sz w:val="24"/>
          <w:szCs w:val="24"/>
        </w:rPr>
        <w:t xml:space="preserve">since </w:t>
      </w:r>
      <w:r w:rsidR="00E513BA" w:rsidRPr="00230161">
        <w:rPr>
          <w:rFonts w:ascii="Times New Roman" w:hAnsi="Times New Roman" w:cs="Times New Roman"/>
          <w:sz w:val="24"/>
          <w:szCs w:val="24"/>
        </w:rPr>
        <w:t>discursive reasoning is not “autonomous” in th</w:t>
      </w:r>
      <w:r w:rsidR="004E5029">
        <w:rPr>
          <w:rFonts w:ascii="Times New Roman" w:hAnsi="Times New Roman" w:cs="Times New Roman"/>
          <w:sz w:val="24"/>
          <w:szCs w:val="24"/>
        </w:rPr>
        <w:t>e sense of being self-grounding, n</w:t>
      </w:r>
      <w:r w:rsidR="00FA5310" w:rsidRPr="00230161">
        <w:rPr>
          <w:rFonts w:ascii="Times New Roman" w:hAnsi="Times New Roman" w:cs="Times New Roman"/>
          <w:sz w:val="24"/>
          <w:szCs w:val="24"/>
        </w:rPr>
        <w:t>either is it the only cognitive faculty relevant to or necessary for successful theoretical inquiry.</w:t>
      </w:r>
    </w:p>
    <w:p w:rsidR="00FA5310" w:rsidRPr="00230161" w:rsidRDefault="00FA5310" w:rsidP="009D66AF">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t xml:space="preserve">To begin with, inference as we find it occurring in the individual human mind is a pretty chancy affair. We all recognize that many, </w:t>
      </w:r>
      <w:r w:rsidR="009811E2">
        <w:rPr>
          <w:rFonts w:ascii="Times New Roman" w:hAnsi="Times New Roman" w:cs="Times New Roman"/>
          <w:sz w:val="24"/>
          <w:szCs w:val="24"/>
        </w:rPr>
        <w:t xml:space="preserve">and in some areas </w:t>
      </w:r>
      <w:r w:rsidRPr="00230161">
        <w:rPr>
          <w:rFonts w:ascii="Times New Roman" w:hAnsi="Times New Roman" w:cs="Times New Roman"/>
          <w:sz w:val="24"/>
          <w:szCs w:val="24"/>
        </w:rPr>
        <w:t xml:space="preserve">perhaps most, acts of inference yield error rather than truth and that there is a need to distinguish good from bad reasoning – the </w:t>
      </w:r>
      <w:r w:rsidR="00FB171D" w:rsidRPr="00230161">
        <w:rPr>
          <w:rFonts w:ascii="Times New Roman" w:hAnsi="Times New Roman" w:cs="Times New Roman"/>
          <w:sz w:val="24"/>
          <w:szCs w:val="24"/>
        </w:rPr>
        <w:t xml:space="preserve">realization of discursive reason in the individual human mind – through the discovery of the norms or principles of reasoning. The fact of error shows that these principles are not immanent in the </w:t>
      </w:r>
      <w:r w:rsidR="004E5029">
        <w:rPr>
          <w:rFonts w:ascii="Times New Roman" w:hAnsi="Times New Roman" w:cs="Times New Roman"/>
          <w:sz w:val="24"/>
          <w:szCs w:val="24"/>
        </w:rPr>
        <w:t xml:space="preserve">concrete </w:t>
      </w:r>
      <w:r w:rsidR="00FB171D" w:rsidRPr="00230161">
        <w:rPr>
          <w:rFonts w:ascii="Times New Roman" w:hAnsi="Times New Roman" w:cs="Times New Roman"/>
          <w:sz w:val="24"/>
          <w:szCs w:val="24"/>
        </w:rPr>
        <w:t xml:space="preserve">reasoning process itself.  Our reason needs to be trained and to this end the norms for reasoning must be imported from without, from the faculty of rational intuition through which putatively self-evident, </w:t>
      </w:r>
      <w:r w:rsidR="00FB171D" w:rsidRPr="00230161">
        <w:rPr>
          <w:rFonts w:ascii="Times New Roman" w:hAnsi="Times New Roman" w:cs="Times New Roman"/>
          <w:i/>
          <w:sz w:val="24"/>
          <w:szCs w:val="24"/>
        </w:rPr>
        <w:t>a priori</w:t>
      </w:r>
      <w:r w:rsidR="00FB171D" w:rsidRPr="00230161">
        <w:rPr>
          <w:rFonts w:ascii="Times New Roman" w:hAnsi="Times New Roman" w:cs="Times New Roman"/>
          <w:sz w:val="24"/>
          <w:szCs w:val="24"/>
        </w:rPr>
        <w:t xml:space="preserve"> truths are directly apprehended </w:t>
      </w:r>
      <w:r w:rsidR="00FB171D" w:rsidRPr="00230161">
        <w:rPr>
          <w:rFonts w:ascii="Times New Roman" w:hAnsi="Times New Roman" w:cs="Times New Roman"/>
          <w:i/>
          <w:sz w:val="24"/>
          <w:szCs w:val="24"/>
        </w:rPr>
        <w:t>as such</w:t>
      </w:r>
      <w:r w:rsidR="00FB171D" w:rsidRPr="00230161">
        <w:rPr>
          <w:rFonts w:ascii="Times New Roman" w:hAnsi="Times New Roman" w:cs="Times New Roman"/>
          <w:sz w:val="24"/>
          <w:szCs w:val="24"/>
        </w:rPr>
        <w:t xml:space="preserve"> with intrinsic certainty. This faculty is the source of the principles of formal logic and mathematics, such</w:t>
      </w:r>
      <w:r w:rsidR="008F5B2F" w:rsidRPr="00230161">
        <w:rPr>
          <w:rFonts w:ascii="Times New Roman" w:hAnsi="Times New Roman" w:cs="Times New Roman"/>
          <w:sz w:val="24"/>
          <w:szCs w:val="24"/>
        </w:rPr>
        <w:t xml:space="preserve"> as the calculus of probability, upon which the norms of deductive logic and probability theory are based. However, even the norms/principles of inductive or informal logic are still formal principles in the technical sense insofar as they prescind from the content of any particular argument</w:t>
      </w:r>
      <w:r w:rsidR="007F3716" w:rsidRPr="00230161">
        <w:rPr>
          <w:rFonts w:ascii="Times New Roman" w:hAnsi="Times New Roman" w:cs="Times New Roman"/>
          <w:sz w:val="24"/>
          <w:szCs w:val="24"/>
        </w:rPr>
        <w:t>.</w:t>
      </w:r>
    </w:p>
    <w:p w:rsidR="001855F8" w:rsidRPr="00230161" w:rsidRDefault="007F3716" w:rsidP="001855F8">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lastRenderedPageBreak/>
        <w:t>At the same time, reasoning can be formally impeccable without leading to a substantively true conclusion. As such, more than this is needed for the discovery of substantive truth, in particular, substantively true premises and evidence which, as we have seen, discursive reasoning cannot itself supply. Thus, if</w:t>
      </w:r>
      <w:r w:rsidR="00347770" w:rsidRPr="00230161">
        <w:rPr>
          <w:rFonts w:ascii="Times New Roman" w:hAnsi="Times New Roman" w:cs="Times New Roman"/>
          <w:sz w:val="24"/>
          <w:szCs w:val="24"/>
        </w:rPr>
        <w:t xml:space="preserve"> we are ever to reach any but merely hypothetical conclusions, we must rely on our other cognitive (spontaneous belief-producing) faculties for those premises and that evidence. These other faculties</w:t>
      </w:r>
      <w:r w:rsidR="00A501F3" w:rsidRPr="00230161">
        <w:rPr>
          <w:rFonts w:ascii="Times New Roman" w:hAnsi="Times New Roman" w:cs="Times New Roman"/>
          <w:sz w:val="24"/>
          <w:szCs w:val="24"/>
        </w:rPr>
        <w:t>, which</w:t>
      </w:r>
      <w:r w:rsidR="00347770" w:rsidRPr="00230161">
        <w:rPr>
          <w:rFonts w:ascii="Times New Roman" w:hAnsi="Times New Roman" w:cs="Times New Roman"/>
          <w:sz w:val="24"/>
          <w:szCs w:val="24"/>
        </w:rPr>
        <w:t xml:space="preserve"> </w:t>
      </w:r>
      <w:r w:rsidR="00A501F3" w:rsidRPr="00230161">
        <w:rPr>
          <w:rFonts w:ascii="Times New Roman" w:hAnsi="Times New Roman" w:cs="Times New Roman"/>
          <w:sz w:val="24"/>
          <w:szCs w:val="24"/>
        </w:rPr>
        <w:t xml:space="preserve">ground substantive factual claims in immediate non-propositional awareness of things and states-of-affairs, </w:t>
      </w:r>
      <w:r w:rsidR="00347770" w:rsidRPr="00230161">
        <w:rPr>
          <w:rFonts w:ascii="Times New Roman" w:hAnsi="Times New Roman" w:cs="Times New Roman"/>
          <w:sz w:val="24"/>
          <w:szCs w:val="24"/>
        </w:rPr>
        <w:t xml:space="preserve">include introspection, sense-perception, </w:t>
      </w:r>
      <w:r w:rsidR="00A501F3" w:rsidRPr="00230161">
        <w:rPr>
          <w:rFonts w:ascii="Times New Roman" w:hAnsi="Times New Roman" w:cs="Times New Roman"/>
          <w:sz w:val="24"/>
          <w:szCs w:val="24"/>
        </w:rPr>
        <w:t xml:space="preserve">and </w:t>
      </w:r>
      <w:r w:rsidR="00347770" w:rsidRPr="00230161">
        <w:rPr>
          <w:rFonts w:ascii="Times New Roman" w:hAnsi="Times New Roman" w:cs="Times New Roman"/>
          <w:sz w:val="24"/>
          <w:szCs w:val="24"/>
        </w:rPr>
        <w:t>memory</w:t>
      </w:r>
      <w:r w:rsidR="00A501F3" w:rsidRPr="00230161">
        <w:rPr>
          <w:rFonts w:ascii="Times New Roman" w:hAnsi="Times New Roman" w:cs="Times New Roman"/>
          <w:sz w:val="24"/>
          <w:szCs w:val="24"/>
        </w:rPr>
        <w:t xml:space="preserve">. Unless these cognitive faculties are </w:t>
      </w:r>
      <w:r w:rsidR="009E0068" w:rsidRPr="00230161">
        <w:rPr>
          <w:rFonts w:ascii="Times New Roman" w:hAnsi="Times New Roman" w:cs="Times New Roman"/>
          <w:sz w:val="24"/>
          <w:szCs w:val="24"/>
        </w:rPr>
        <w:t>reliable in and of themselves, theoretical inquiry has no prospect of arriving at knowledge of any substantive truth. This result has a direct bearing on the question before us, because the question of whether such knowledge is possible is itself a substantive one, concerning a contingent state-of-affairs that cannot be decided purely on formal grounds.</w:t>
      </w:r>
      <w:r w:rsidR="001855F8" w:rsidRPr="00230161">
        <w:rPr>
          <w:rFonts w:ascii="Times New Roman" w:hAnsi="Times New Roman" w:cs="Times New Roman"/>
          <w:sz w:val="24"/>
          <w:szCs w:val="24"/>
        </w:rPr>
        <w:t xml:space="preserve"> </w:t>
      </w:r>
    </w:p>
    <w:p w:rsidR="009E0068" w:rsidRPr="00230161" w:rsidRDefault="009E0068" w:rsidP="001855F8">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t>For this reason, the skeptical attempt to undermine discursive reason by</w:t>
      </w:r>
      <w:r w:rsidR="001855F8" w:rsidRPr="00230161">
        <w:rPr>
          <w:rFonts w:ascii="Times New Roman" w:hAnsi="Times New Roman" w:cs="Times New Roman"/>
          <w:sz w:val="24"/>
          <w:szCs w:val="24"/>
        </w:rPr>
        <w:t xml:space="preserve"> using discursive reasoning to undermine the reliability of our cognitive faculties is stillborn.</w:t>
      </w:r>
      <w:r w:rsidR="00161E45" w:rsidRPr="00230161">
        <w:rPr>
          <w:rFonts w:ascii="Times New Roman" w:hAnsi="Times New Roman" w:cs="Times New Roman"/>
          <w:sz w:val="24"/>
          <w:szCs w:val="24"/>
        </w:rPr>
        <w:t xml:space="preserve"> </w:t>
      </w:r>
      <w:r w:rsidR="00B564F6" w:rsidRPr="00230161">
        <w:rPr>
          <w:rFonts w:ascii="Times New Roman" w:hAnsi="Times New Roman" w:cs="Times New Roman"/>
          <w:sz w:val="24"/>
          <w:szCs w:val="24"/>
        </w:rPr>
        <w:t>Any instance of discursive reasoning must employ some sort of structured inference. To attack the reliability of the faculty of rational intuition from which the principles of structured inference are drawn will likewise call into question the very reasoning used to establish this conclusion. By undermining those principles insofar as they are the products of the operation of that faculty, we will be left with no basis upon which to assess the formal correctness of the reasoning used to establish that conclusion. We will thus be disbarred from affirming that conclusion on the proffered rational grounds.</w:t>
      </w:r>
    </w:p>
    <w:p w:rsidR="00B564F6" w:rsidRPr="00230161" w:rsidRDefault="00B564F6" w:rsidP="001855F8">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t xml:space="preserve">This </w:t>
      </w:r>
      <w:r w:rsidR="002F24B5" w:rsidRPr="00230161">
        <w:rPr>
          <w:rFonts w:ascii="Times New Roman" w:hAnsi="Times New Roman" w:cs="Times New Roman"/>
          <w:sz w:val="24"/>
          <w:szCs w:val="24"/>
        </w:rPr>
        <w:t xml:space="preserve">holds no less for skeptical attacks on introspection, memory, and sense-perception as sources of knowledge of their objects. Unless we are introspectively aware of the immediate </w:t>
      </w:r>
      <w:r w:rsidR="002F24B5" w:rsidRPr="00230161">
        <w:rPr>
          <w:rFonts w:ascii="Times New Roman" w:hAnsi="Times New Roman" w:cs="Times New Roman"/>
          <w:sz w:val="24"/>
          <w:szCs w:val="24"/>
        </w:rPr>
        <w:lastRenderedPageBreak/>
        <w:t xml:space="preserve">contents of consciousness, we cannot even know what we are currently thinking or experiencing. Further, unless </w:t>
      </w:r>
      <w:r w:rsidR="00FA3609" w:rsidRPr="00230161">
        <w:rPr>
          <w:rFonts w:ascii="Times New Roman" w:hAnsi="Times New Roman" w:cs="Times New Roman"/>
          <w:sz w:val="24"/>
          <w:szCs w:val="24"/>
        </w:rPr>
        <w:t>memory is reliable, our certainty about what we are currently thinking or experiencing must shrink to an infinitesimal “present” moment that is over before we can e</w:t>
      </w:r>
      <w:r w:rsidR="0099361E" w:rsidRPr="00230161">
        <w:rPr>
          <w:rFonts w:ascii="Times New Roman" w:hAnsi="Times New Roman" w:cs="Times New Roman"/>
          <w:sz w:val="24"/>
          <w:szCs w:val="24"/>
        </w:rPr>
        <w:t>ven focus our attention on it. At the same time, s</w:t>
      </w:r>
      <w:r w:rsidR="00FA3609" w:rsidRPr="00230161">
        <w:rPr>
          <w:rFonts w:ascii="Times New Roman" w:hAnsi="Times New Roman" w:cs="Times New Roman"/>
          <w:sz w:val="24"/>
          <w:szCs w:val="24"/>
        </w:rPr>
        <w:t>ince every instance of discursive reasoning is temporally extended, every such instance must be mediated by memory. In that case, if that instance of discursive reasoning proposes to show that memory is not reliable</w:t>
      </w:r>
      <w:r w:rsidR="0099361E" w:rsidRPr="00230161">
        <w:rPr>
          <w:rFonts w:ascii="Times New Roman" w:hAnsi="Times New Roman" w:cs="Times New Roman"/>
          <w:sz w:val="24"/>
          <w:szCs w:val="24"/>
        </w:rPr>
        <w:t>, it once again undermines itself, since by the time we have reached that conclusion its premises will belong to the remembered past to which memory, according to the reasoning under discussion, gives us no reliable access.</w:t>
      </w:r>
    </w:p>
    <w:p w:rsidR="00FC359F" w:rsidRPr="00230161" w:rsidRDefault="0099361E" w:rsidP="0099361E">
      <w:pPr>
        <w:spacing w:line="480" w:lineRule="auto"/>
        <w:rPr>
          <w:rFonts w:ascii="Times New Roman" w:hAnsi="Times New Roman" w:cs="Times New Roman"/>
          <w:sz w:val="24"/>
          <w:szCs w:val="24"/>
        </w:rPr>
      </w:pPr>
      <w:r w:rsidRPr="00230161">
        <w:rPr>
          <w:rFonts w:ascii="Times New Roman" w:hAnsi="Times New Roman" w:cs="Times New Roman"/>
          <w:sz w:val="24"/>
          <w:szCs w:val="24"/>
        </w:rPr>
        <w:tab/>
        <w:t>At the same time, memory derives its substantive content from introspection and sense-perception and so depends on the reliability of those faculties as a condition of the reliability of its information, over and above its own reliability considered in itself. In this respect, memory has a secondary or subordinate status in relation to introspectio</w:t>
      </w:r>
      <w:r w:rsidR="00FC359F" w:rsidRPr="00230161">
        <w:rPr>
          <w:rFonts w:ascii="Times New Roman" w:hAnsi="Times New Roman" w:cs="Times New Roman"/>
          <w:sz w:val="24"/>
          <w:szCs w:val="24"/>
        </w:rPr>
        <w:t>n and sense-perception since the</w:t>
      </w:r>
      <w:r w:rsidRPr="00230161">
        <w:rPr>
          <w:rFonts w:ascii="Times New Roman" w:hAnsi="Times New Roman" w:cs="Times New Roman"/>
          <w:sz w:val="24"/>
          <w:szCs w:val="24"/>
        </w:rPr>
        <w:t xml:space="preserve"> reliability </w:t>
      </w:r>
      <w:r w:rsidR="00FC359F" w:rsidRPr="00230161">
        <w:rPr>
          <w:rFonts w:ascii="Times New Roman" w:hAnsi="Times New Roman" w:cs="Times New Roman"/>
          <w:sz w:val="24"/>
          <w:szCs w:val="24"/>
        </w:rPr>
        <w:t xml:space="preserve">of its contents </w:t>
      </w:r>
      <w:r w:rsidRPr="00230161">
        <w:rPr>
          <w:rFonts w:ascii="Times New Roman" w:hAnsi="Times New Roman" w:cs="Times New Roman"/>
          <w:sz w:val="24"/>
          <w:szCs w:val="24"/>
        </w:rPr>
        <w:t>is in part dependent on</w:t>
      </w:r>
      <w:r w:rsidR="00FC359F" w:rsidRPr="00230161">
        <w:rPr>
          <w:rFonts w:ascii="Times New Roman" w:hAnsi="Times New Roman" w:cs="Times New Roman"/>
          <w:sz w:val="24"/>
          <w:szCs w:val="24"/>
        </w:rPr>
        <w:t>, because derived from, the operation of those faculties. As such, any skeptical attack on introspection or the senses as a source of knowledge is likewise an attack on memory, with the same dire consequences we have already noted.</w:t>
      </w:r>
    </w:p>
    <w:p w:rsidR="0099361E" w:rsidRPr="00230161" w:rsidRDefault="00FC359F" w:rsidP="00132EA7">
      <w:pPr>
        <w:spacing w:line="480" w:lineRule="auto"/>
        <w:rPr>
          <w:rFonts w:ascii="Times New Roman" w:hAnsi="Times New Roman" w:cs="Times New Roman"/>
          <w:sz w:val="24"/>
          <w:szCs w:val="24"/>
        </w:rPr>
      </w:pPr>
      <w:r w:rsidRPr="00230161">
        <w:rPr>
          <w:sz w:val="24"/>
          <w:szCs w:val="24"/>
        </w:rPr>
        <w:tab/>
      </w:r>
      <w:r w:rsidRPr="00230161">
        <w:rPr>
          <w:rFonts w:ascii="Times New Roman" w:hAnsi="Times New Roman" w:cs="Times New Roman"/>
          <w:sz w:val="24"/>
          <w:szCs w:val="24"/>
        </w:rPr>
        <w:t xml:space="preserve">In general, any skeptical attack on the faculties of substantive knowledge must itself be drawn from substantive considerations: the </w:t>
      </w:r>
      <w:r w:rsidRPr="00230161">
        <w:rPr>
          <w:rFonts w:ascii="Times New Roman" w:hAnsi="Times New Roman" w:cs="Times New Roman"/>
          <w:i/>
          <w:sz w:val="24"/>
          <w:szCs w:val="24"/>
        </w:rPr>
        <w:t>real possibility</w:t>
      </w:r>
      <w:r w:rsidRPr="00230161">
        <w:rPr>
          <w:rFonts w:ascii="Times New Roman" w:hAnsi="Times New Roman" w:cs="Times New Roman"/>
          <w:sz w:val="24"/>
          <w:szCs w:val="24"/>
        </w:rPr>
        <w:t xml:space="preserve"> of substantive knowledge concerns a matter of fact, and thus cannot be decided on purely formal grounds, any more than any other contingent, </w:t>
      </w:r>
      <w:r w:rsidRPr="00230161">
        <w:rPr>
          <w:rFonts w:ascii="Times New Roman" w:hAnsi="Times New Roman" w:cs="Times New Roman"/>
          <w:i/>
          <w:sz w:val="24"/>
          <w:szCs w:val="24"/>
        </w:rPr>
        <w:t>a posteriori</w:t>
      </w:r>
      <w:r w:rsidRPr="00230161">
        <w:rPr>
          <w:rFonts w:ascii="Times New Roman" w:hAnsi="Times New Roman" w:cs="Times New Roman"/>
          <w:sz w:val="24"/>
          <w:szCs w:val="24"/>
        </w:rPr>
        <w:t xml:space="preserve"> claim</w:t>
      </w:r>
      <w:r w:rsidR="00132EA7" w:rsidRPr="00230161">
        <w:rPr>
          <w:rFonts w:ascii="Times New Roman" w:hAnsi="Times New Roman" w:cs="Times New Roman"/>
          <w:sz w:val="24"/>
          <w:szCs w:val="24"/>
        </w:rPr>
        <w:t xml:space="preserve"> can</w:t>
      </w:r>
      <w:r w:rsidRPr="00230161">
        <w:rPr>
          <w:rFonts w:ascii="Times New Roman" w:hAnsi="Times New Roman" w:cs="Times New Roman"/>
          <w:sz w:val="24"/>
          <w:szCs w:val="24"/>
        </w:rPr>
        <w:t>. The diffi</w:t>
      </w:r>
      <w:r w:rsidR="00A31D22" w:rsidRPr="00230161">
        <w:rPr>
          <w:rFonts w:ascii="Times New Roman" w:hAnsi="Times New Roman" w:cs="Times New Roman"/>
          <w:sz w:val="24"/>
          <w:szCs w:val="24"/>
        </w:rPr>
        <w:t>culty, however, is that these</w:t>
      </w:r>
      <w:r w:rsidRPr="00230161">
        <w:rPr>
          <w:rFonts w:ascii="Times New Roman" w:hAnsi="Times New Roman" w:cs="Times New Roman"/>
          <w:sz w:val="24"/>
          <w:szCs w:val="24"/>
        </w:rPr>
        <w:t xml:space="preserve"> substantive considerations</w:t>
      </w:r>
      <w:r w:rsidR="00A31D22" w:rsidRPr="00230161">
        <w:rPr>
          <w:rFonts w:ascii="Times New Roman" w:hAnsi="Times New Roman" w:cs="Times New Roman"/>
          <w:sz w:val="24"/>
          <w:szCs w:val="24"/>
        </w:rPr>
        <w:t xml:space="preserve"> must themselves be derived from the very faculties that the skeptic hopes to use </w:t>
      </w:r>
      <w:r w:rsidR="00073E25" w:rsidRPr="00230161">
        <w:rPr>
          <w:rFonts w:ascii="Times New Roman" w:hAnsi="Times New Roman" w:cs="Times New Roman"/>
          <w:sz w:val="24"/>
          <w:szCs w:val="24"/>
        </w:rPr>
        <w:t xml:space="preserve">to call those faculties </w:t>
      </w:r>
      <w:r w:rsidR="00A31D22" w:rsidRPr="00230161">
        <w:rPr>
          <w:rFonts w:ascii="Times New Roman" w:hAnsi="Times New Roman" w:cs="Times New Roman"/>
          <w:sz w:val="24"/>
          <w:szCs w:val="24"/>
        </w:rPr>
        <w:t xml:space="preserve">into question. This means that they will support the intended skeptical conclusions only to the extent that those faculties are reliable for us. Thus, if we want to draw </w:t>
      </w:r>
      <w:r w:rsidR="00A31D22" w:rsidRPr="00230161">
        <w:rPr>
          <w:rFonts w:ascii="Times New Roman" w:hAnsi="Times New Roman" w:cs="Times New Roman"/>
          <w:sz w:val="24"/>
          <w:szCs w:val="24"/>
        </w:rPr>
        <w:lastRenderedPageBreak/>
        <w:t>skeptical conclusions from the fallibility of introspection, memory, or sense-perception, it has to be the case that we can successfully identify cases of, e.g. perceptual errors and the false beliefs formed on their basis. This, in turn, requires that these very faculties be capable of just</w:t>
      </w:r>
      <w:r w:rsidR="00132EA7" w:rsidRPr="00230161">
        <w:rPr>
          <w:rFonts w:ascii="Times New Roman" w:hAnsi="Times New Roman" w:cs="Times New Roman"/>
          <w:sz w:val="24"/>
          <w:szCs w:val="24"/>
        </w:rPr>
        <w:t>ifying these empirical claims, which will not be possible unless they are reliable so far forth.  I cannot, e.g., appeal to the testimony of the senses in order to call</w:t>
      </w:r>
      <w:r w:rsidR="00073E25" w:rsidRPr="00230161">
        <w:rPr>
          <w:rFonts w:ascii="Times New Roman" w:hAnsi="Times New Roman" w:cs="Times New Roman"/>
          <w:sz w:val="24"/>
          <w:szCs w:val="24"/>
        </w:rPr>
        <w:t xml:space="preserve"> the</w:t>
      </w:r>
      <w:r w:rsidR="00132EA7" w:rsidRPr="00230161">
        <w:rPr>
          <w:rFonts w:ascii="Times New Roman" w:hAnsi="Times New Roman" w:cs="Times New Roman"/>
          <w:sz w:val="24"/>
          <w:szCs w:val="24"/>
        </w:rPr>
        <w:t xml:space="preserve"> reliability of the senses into question without calling that testimony, which is its product, into question as well. On the other hand, if I can justifiably rely on the senses in order to establish the considerations to which the sk</w:t>
      </w:r>
      <w:r w:rsidR="00073E25" w:rsidRPr="00230161">
        <w:rPr>
          <w:rFonts w:ascii="Times New Roman" w:hAnsi="Times New Roman" w:cs="Times New Roman"/>
          <w:sz w:val="24"/>
          <w:szCs w:val="24"/>
        </w:rPr>
        <w:t>eptic wishes to appeal, then those</w:t>
      </w:r>
      <w:r w:rsidR="00132EA7" w:rsidRPr="00230161">
        <w:rPr>
          <w:rFonts w:ascii="Times New Roman" w:hAnsi="Times New Roman" w:cs="Times New Roman"/>
          <w:sz w:val="24"/>
          <w:szCs w:val="24"/>
        </w:rPr>
        <w:t xml:space="preserve"> skeptical conclusions must be false. Once again, skepticism undermines itself when it attempts to </w:t>
      </w:r>
      <w:r w:rsidR="001477FE" w:rsidRPr="00230161">
        <w:rPr>
          <w:rFonts w:ascii="Times New Roman" w:hAnsi="Times New Roman" w:cs="Times New Roman"/>
          <w:sz w:val="24"/>
          <w:szCs w:val="24"/>
        </w:rPr>
        <w:t>present itself as a successful instance of theoretical inquiry.</w:t>
      </w:r>
    </w:p>
    <w:p w:rsidR="00CE2BBA" w:rsidRPr="00230161" w:rsidRDefault="001477FE" w:rsidP="00132EA7">
      <w:pPr>
        <w:spacing w:line="480" w:lineRule="auto"/>
        <w:rPr>
          <w:rFonts w:ascii="Times New Roman" w:hAnsi="Times New Roman" w:cs="Times New Roman"/>
          <w:sz w:val="24"/>
          <w:szCs w:val="24"/>
        </w:rPr>
      </w:pPr>
      <w:r w:rsidRPr="00230161">
        <w:rPr>
          <w:rFonts w:ascii="Times New Roman" w:hAnsi="Times New Roman" w:cs="Times New Roman"/>
          <w:sz w:val="24"/>
          <w:szCs w:val="24"/>
        </w:rPr>
        <w:tab/>
        <w:t>The skeptic rightly insists that discursive reason cannot prove the reliability of our other cognitive faculties. This, however, is not due to any intrinsic “weakness”</w:t>
      </w:r>
      <w:r w:rsidR="00DB02C8" w:rsidRPr="00230161">
        <w:rPr>
          <w:rFonts w:ascii="Times New Roman" w:hAnsi="Times New Roman" w:cs="Times New Roman"/>
          <w:sz w:val="24"/>
          <w:szCs w:val="24"/>
        </w:rPr>
        <w:t xml:space="preserve"> on its part. R</w:t>
      </w:r>
      <w:r w:rsidRPr="00230161">
        <w:rPr>
          <w:rFonts w:ascii="Times New Roman" w:hAnsi="Times New Roman" w:cs="Times New Roman"/>
          <w:sz w:val="24"/>
          <w:szCs w:val="24"/>
        </w:rPr>
        <w:t>ather, it merely reflects it nature as a secondary, dependent cognitive faculty subordinate to those other faculties, and</w:t>
      </w:r>
      <w:r w:rsidR="00DB02C8" w:rsidRPr="00230161">
        <w:rPr>
          <w:rFonts w:ascii="Times New Roman" w:hAnsi="Times New Roman" w:cs="Times New Roman"/>
          <w:sz w:val="24"/>
          <w:szCs w:val="24"/>
        </w:rPr>
        <w:t xml:space="preserve"> thus incapable of doing the task that skeptics have assigned it as somehow necessary for our being justified in believing that our cognitive faculties are reliable. The skeptic is right to insist that reason cannot do this job but draws the wrong conclusion from this result. While it may be the case that reason cannot positively justify belief in the reliability of our cognitive faculties, neither can it provide any positive grounds for doubting their reliability or even calling them into question</w:t>
      </w:r>
      <w:r w:rsidR="009766EC" w:rsidRPr="00230161">
        <w:rPr>
          <w:rFonts w:ascii="Times New Roman" w:hAnsi="Times New Roman" w:cs="Times New Roman"/>
          <w:sz w:val="24"/>
          <w:szCs w:val="24"/>
        </w:rPr>
        <w:t>, since discursive reason is itself dependent on those faculties for its own reliability as a tool of theoretical inquiry. This</w:t>
      </w:r>
      <w:r w:rsidR="00073E25" w:rsidRPr="00230161">
        <w:rPr>
          <w:rFonts w:ascii="Times New Roman" w:hAnsi="Times New Roman" w:cs="Times New Roman"/>
          <w:sz w:val="24"/>
          <w:szCs w:val="24"/>
        </w:rPr>
        <w:t xml:space="preserve"> is, after all, </w:t>
      </w:r>
      <w:r w:rsidR="009766EC" w:rsidRPr="00230161">
        <w:rPr>
          <w:rFonts w:ascii="Times New Roman" w:hAnsi="Times New Roman" w:cs="Times New Roman"/>
          <w:sz w:val="24"/>
          <w:szCs w:val="24"/>
        </w:rPr>
        <w:t>the very form of inquiry in which the skeptic is engaged</w:t>
      </w:r>
      <w:r w:rsidR="00DB02C8" w:rsidRPr="00230161">
        <w:rPr>
          <w:rFonts w:ascii="Times New Roman" w:hAnsi="Times New Roman" w:cs="Times New Roman"/>
          <w:sz w:val="24"/>
          <w:szCs w:val="24"/>
        </w:rPr>
        <w:t xml:space="preserve"> </w:t>
      </w:r>
      <w:r w:rsidR="009766EC" w:rsidRPr="00230161">
        <w:rPr>
          <w:rFonts w:ascii="Times New Roman" w:hAnsi="Times New Roman" w:cs="Times New Roman"/>
          <w:sz w:val="24"/>
          <w:szCs w:val="24"/>
        </w:rPr>
        <w:t>when he or she proposes to expose the “pretensions” of reason with the intention of showing that there is nothing in it.</w:t>
      </w:r>
    </w:p>
    <w:p w:rsidR="009050B4" w:rsidRPr="00230161" w:rsidRDefault="009766EC" w:rsidP="00132EA7">
      <w:pPr>
        <w:spacing w:line="480" w:lineRule="auto"/>
        <w:rPr>
          <w:rFonts w:ascii="Times New Roman" w:hAnsi="Times New Roman" w:cs="Times New Roman"/>
          <w:sz w:val="24"/>
          <w:szCs w:val="24"/>
        </w:rPr>
      </w:pPr>
      <w:r w:rsidRPr="00230161">
        <w:rPr>
          <w:rFonts w:ascii="Times New Roman" w:hAnsi="Times New Roman" w:cs="Times New Roman"/>
          <w:sz w:val="24"/>
          <w:szCs w:val="24"/>
        </w:rPr>
        <w:tab/>
        <w:t xml:space="preserve">At the same time, make no mistake. That reason is incapable of calling itself and our other cognitive faculties into question does not show that either it or our other cognitive faculties </w:t>
      </w:r>
      <w:r w:rsidRPr="00230161">
        <w:rPr>
          <w:rFonts w:ascii="Times New Roman" w:hAnsi="Times New Roman" w:cs="Times New Roman"/>
          <w:sz w:val="24"/>
          <w:szCs w:val="24"/>
        </w:rPr>
        <w:lastRenderedPageBreak/>
        <w:t xml:space="preserve">are </w:t>
      </w:r>
      <w:r w:rsidRPr="00230161">
        <w:rPr>
          <w:rFonts w:ascii="Times New Roman" w:hAnsi="Times New Roman" w:cs="Times New Roman"/>
          <w:i/>
          <w:sz w:val="24"/>
          <w:szCs w:val="24"/>
        </w:rPr>
        <w:t>in fact</w:t>
      </w:r>
      <w:r w:rsidRPr="00230161">
        <w:rPr>
          <w:rFonts w:ascii="Times New Roman" w:hAnsi="Times New Roman" w:cs="Times New Roman"/>
          <w:sz w:val="24"/>
          <w:szCs w:val="24"/>
        </w:rPr>
        <w:t xml:space="preserve"> reliable. Those “common sense” philosophers who, in the words of one eighteenth century critic of the Scottish school, “solve the problems of knowledge by repeating over and over again, “We know this!  We know that!”</w:t>
      </w:r>
      <w:r w:rsidR="00B27FF7" w:rsidRPr="00230161">
        <w:rPr>
          <w:rFonts w:ascii="Times New Roman" w:hAnsi="Times New Roman" w:cs="Times New Roman"/>
          <w:sz w:val="24"/>
          <w:szCs w:val="24"/>
        </w:rPr>
        <w:t xml:space="preserve"> overstate their case and run the risk of enshrining parochial prejudices as irrevisable, eternal truths. When Dr. Johnson refuted Berkeley by kicking a stone he evinced not common sense, but merely a narrow-minded distaste for the sort of theoretical inquiry that is the lifeblood of science and philosophy. It will not do </w:t>
      </w:r>
      <w:r w:rsidR="00891FCF" w:rsidRPr="00230161">
        <w:rPr>
          <w:rFonts w:ascii="Times New Roman" w:hAnsi="Times New Roman" w:cs="Times New Roman"/>
          <w:sz w:val="24"/>
          <w:szCs w:val="24"/>
        </w:rPr>
        <w:t xml:space="preserve">merely </w:t>
      </w:r>
      <w:r w:rsidR="00B27FF7" w:rsidRPr="00230161">
        <w:rPr>
          <w:rFonts w:ascii="Times New Roman" w:hAnsi="Times New Roman" w:cs="Times New Roman"/>
          <w:sz w:val="24"/>
          <w:szCs w:val="24"/>
        </w:rPr>
        <w:t xml:space="preserve">to </w:t>
      </w:r>
      <w:r w:rsidR="00891FCF" w:rsidRPr="00230161">
        <w:rPr>
          <w:rFonts w:ascii="Times New Roman" w:hAnsi="Times New Roman" w:cs="Times New Roman"/>
          <w:sz w:val="24"/>
          <w:szCs w:val="24"/>
        </w:rPr>
        <w:t xml:space="preserve">stubbornly </w:t>
      </w:r>
      <w:r w:rsidR="00B27FF7" w:rsidRPr="00230161">
        <w:rPr>
          <w:rFonts w:ascii="Times New Roman" w:hAnsi="Times New Roman" w:cs="Times New Roman"/>
          <w:sz w:val="24"/>
          <w:szCs w:val="24"/>
        </w:rPr>
        <w:t>insist t</w:t>
      </w:r>
      <w:r w:rsidR="00F06E85">
        <w:rPr>
          <w:rFonts w:ascii="Times New Roman" w:hAnsi="Times New Roman" w:cs="Times New Roman"/>
          <w:sz w:val="24"/>
          <w:szCs w:val="24"/>
        </w:rPr>
        <w:t>hat we know what we cannot justify.</w:t>
      </w:r>
    </w:p>
    <w:p w:rsidR="009766EC" w:rsidRPr="00230161" w:rsidRDefault="00B27FF7" w:rsidP="008C1F07">
      <w:pPr>
        <w:spacing w:line="480" w:lineRule="auto"/>
        <w:ind w:firstLine="720"/>
        <w:rPr>
          <w:rFonts w:ascii="Times New Roman" w:hAnsi="Times New Roman" w:cs="Times New Roman"/>
          <w:sz w:val="24"/>
          <w:szCs w:val="24"/>
        </w:rPr>
      </w:pPr>
      <w:r w:rsidRPr="00230161">
        <w:rPr>
          <w:rFonts w:ascii="Times New Roman" w:hAnsi="Times New Roman" w:cs="Times New Roman"/>
          <w:sz w:val="24"/>
          <w:szCs w:val="24"/>
        </w:rPr>
        <w:t>It remains, then, that belief in the reliability of reason, and of the other cognitive faculties upon which it relies, is ultimately and literally a matter of faith</w:t>
      </w:r>
      <w:r w:rsidR="00CD27A2" w:rsidRPr="00230161">
        <w:rPr>
          <w:rFonts w:ascii="Times New Roman" w:hAnsi="Times New Roman" w:cs="Times New Roman"/>
          <w:sz w:val="24"/>
          <w:szCs w:val="24"/>
        </w:rPr>
        <w:t xml:space="preserve">, an assurance of things hoped for, </w:t>
      </w:r>
      <w:r w:rsidR="00514218" w:rsidRPr="00230161">
        <w:rPr>
          <w:rFonts w:ascii="Times New Roman" w:hAnsi="Times New Roman" w:cs="Times New Roman"/>
          <w:sz w:val="24"/>
          <w:szCs w:val="24"/>
        </w:rPr>
        <w:t xml:space="preserve">the conviction of things not seen. </w:t>
      </w:r>
      <w:r w:rsidR="008C1F07" w:rsidRPr="00230161">
        <w:rPr>
          <w:rFonts w:ascii="Times New Roman" w:hAnsi="Times New Roman" w:cs="Times New Roman"/>
          <w:sz w:val="24"/>
          <w:szCs w:val="24"/>
        </w:rPr>
        <w:t>Our cognitive faculties themselves reliably testify to the fact of their own fallibly, a</w:t>
      </w:r>
      <w:r w:rsidR="00891FCF" w:rsidRPr="00230161">
        <w:rPr>
          <w:rFonts w:ascii="Times New Roman" w:hAnsi="Times New Roman" w:cs="Times New Roman"/>
          <w:sz w:val="24"/>
          <w:szCs w:val="24"/>
        </w:rPr>
        <w:t>s the skeptic notes</w:t>
      </w:r>
      <w:r w:rsidR="006615C4" w:rsidRPr="00230161">
        <w:rPr>
          <w:rFonts w:ascii="Times New Roman" w:hAnsi="Times New Roman" w:cs="Times New Roman"/>
          <w:sz w:val="24"/>
          <w:szCs w:val="24"/>
        </w:rPr>
        <w:t>. Accordingly, T</w:t>
      </w:r>
      <w:r w:rsidR="009050B4" w:rsidRPr="00230161">
        <w:rPr>
          <w:rFonts w:ascii="Times New Roman" w:hAnsi="Times New Roman" w:cs="Times New Roman"/>
          <w:sz w:val="24"/>
          <w:szCs w:val="24"/>
        </w:rPr>
        <w:t xml:space="preserve">his faith is precisely the belief that our cognitive faculties are </w:t>
      </w:r>
      <w:r w:rsidR="008C1F07" w:rsidRPr="00230161">
        <w:rPr>
          <w:rFonts w:ascii="Times New Roman" w:hAnsi="Times New Roman" w:cs="Times New Roman"/>
          <w:sz w:val="24"/>
          <w:szCs w:val="24"/>
        </w:rPr>
        <w:t xml:space="preserve">both </w:t>
      </w:r>
      <w:r w:rsidR="009050B4" w:rsidRPr="00230161">
        <w:rPr>
          <w:rFonts w:ascii="Times New Roman" w:hAnsi="Times New Roman" w:cs="Times New Roman"/>
          <w:i/>
          <w:sz w:val="24"/>
          <w:szCs w:val="24"/>
        </w:rPr>
        <w:t>truth-directed</w:t>
      </w:r>
      <w:r w:rsidR="008C1F07" w:rsidRPr="00230161">
        <w:rPr>
          <w:rFonts w:ascii="Times New Roman" w:hAnsi="Times New Roman" w:cs="Times New Roman"/>
          <w:sz w:val="24"/>
          <w:szCs w:val="24"/>
        </w:rPr>
        <w:t xml:space="preserve"> (</w:t>
      </w:r>
      <w:r w:rsidR="009050B4" w:rsidRPr="00230161">
        <w:rPr>
          <w:rFonts w:ascii="Times New Roman" w:hAnsi="Times New Roman" w:cs="Times New Roman"/>
          <w:sz w:val="24"/>
          <w:szCs w:val="24"/>
        </w:rPr>
        <w:t>thus capable of leading us t</w:t>
      </w:r>
      <w:r w:rsidR="008C1F07" w:rsidRPr="00230161">
        <w:rPr>
          <w:rFonts w:ascii="Times New Roman" w:hAnsi="Times New Roman" w:cs="Times New Roman"/>
          <w:sz w:val="24"/>
          <w:szCs w:val="24"/>
        </w:rPr>
        <w:t xml:space="preserve">o knowledge of the real if </w:t>
      </w:r>
      <w:r w:rsidR="009050B4" w:rsidRPr="00230161">
        <w:rPr>
          <w:rFonts w:ascii="Times New Roman" w:hAnsi="Times New Roman" w:cs="Times New Roman"/>
          <w:sz w:val="24"/>
          <w:szCs w:val="24"/>
        </w:rPr>
        <w:t>properly</w:t>
      </w:r>
      <w:r w:rsidR="008C1F07" w:rsidRPr="00230161">
        <w:rPr>
          <w:rFonts w:ascii="Times New Roman" w:hAnsi="Times New Roman" w:cs="Times New Roman"/>
          <w:sz w:val="24"/>
          <w:szCs w:val="24"/>
        </w:rPr>
        <w:t xml:space="preserve"> used) and also</w:t>
      </w:r>
      <w:r w:rsidR="009050B4" w:rsidRPr="00230161">
        <w:rPr>
          <w:rFonts w:ascii="Times New Roman" w:hAnsi="Times New Roman" w:cs="Times New Roman"/>
          <w:sz w:val="24"/>
          <w:szCs w:val="24"/>
        </w:rPr>
        <w:t xml:space="preserve"> </w:t>
      </w:r>
      <w:r w:rsidR="009050B4" w:rsidRPr="00230161">
        <w:rPr>
          <w:rFonts w:ascii="Times New Roman" w:hAnsi="Times New Roman" w:cs="Times New Roman"/>
          <w:i/>
          <w:sz w:val="24"/>
          <w:szCs w:val="24"/>
        </w:rPr>
        <w:t>self-correcting</w:t>
      </w:r>
      <w:r w:rsidR="009050B4" w:rsidRPr="00230161">
        <w:rPr>
          <w:rFonts w:ascii="Times New Roman" w:hAnsi="Times New Roman" w:cs="Times New Roman"/>
          <w:sz w:val="24"/>
          <w:szCs w:val="24"/>
        </w:rPr>
        <w:t xml:space="preserve">, so that our </w:t>
      </w:r>
      <w:r w:rsidR="008C1F07" w:rsidRPr="00230161">
        <w:rPr>
          <w:rFonts w:ascii="Times New Roman" w:hAnsi="Times New Roman" w:cs="Times New Roman"/>
          <w:sz w:val="24"/>
          <w:szCs w:val="24"/>
        </w:rPr>
        <w:t>inculpable</w:t>
      </w:r>
      <w:r w:rsidR="009050B4" w:rsidRPr="00230161">
        <w:rPr>
          <w:rFonts w:ascii="Times New Roman" w:hAnsi="Times New Roman" w:cs="Times New Roman"/>
          <w:sz w:val="24"/>
          <w:szCs w:val="24"/>
        </w:rPr>
        <w:t xml:space="preserve"> errors can in principle be detected and eliminated by </w:t>
      </w:r>
      <w:r w:rsidR="008C1F07" w:rsidRPr="00230161">
        <w:rPr>
          <w:rFonts w:ascii="Times New Roman" w:hAnsi="Times New Roman" w:cs="Times New Roman"/>
          <w:sz w:val="24"/>
          <w:szCs w:val="24"/>
        </w:rPr>
        <w:t xml:space="preserve">a reapplication of the very faculties that produced the errors in the first place, just as we detect arithmetic </w:t>
      </w:r>
      <w:r w:rsidR="00F06E85">
        <w:rPr>
          <w:rFonts w:ascii="Times New Roman" w:hAnsi="Times New Roman" w:cs="Times New Roman"/>
          <w:sz w:val="24"/>
          <w:szCs w:val="24"/>
        </w:rPr>
        <w:t>errors by doing our sums</w:t>
      </w:r>
      <w:r w:rsidR="008C1F07" w:rsidRPr="00230161">
        <w:rPr>
          <w:rFonts w:ascii="Times New Roman" w:hAnsi="Times New Roman" w:cs="Times New Roman"/>
          <w:sz w:val="24"/>
          <w:szCs w:val="24"/>
        </w:rPr>
        <w:t xml:space="preserve"> over</w:t>
      </w:r>
      <w:r w:rsidR="00F06E85">
        <w:rPr>
          <w:rFonts w:ascii="Times New Roman" w:hAnsi="Times New Roman" w:cs="Times New Roman"/>
          <w:sz w:val="24"/>
          <w:szCs w:val="24"/>
        </w:rPr>
        <w:t xml:space="preserve"> again</w:t>
      </w:r>
      <w:r w:rsidR="008C1F07" w:rsidRPr="00230161">
        <w:rPr>
          <w:rFonts w:ascii="Times New Roman" w:hAnsi="Times New Roman" w:cs="Times New Roman"/>
          <w:sz w:val="24"/>
          <w:szCs w:val="24"/>
        </w:rPr>
        <w:t xml:space="preserve"> or correct a distorted vision of things by taking a closer, better look.</w:t>
      </w:r>
      <w:r w:rsidR="00073E25" w:rsidRPr="00230161">
        <w:rPr>
          <w:rFonts w:ascii="Times New Roman" w:hAnsi="Times New Roman" w:cs="Times New Roman"/>
          <w:sz w:val="24"/>
          <w:szCs w:val="24"/>
        </w:rPr>
        <w:t xml:space="preserve"> Faith of this sort has motives, but not cognitive grounds.</w:t>
      </w:r>
    </w:p>
    <w:p w:rsidR="00DF758C" w:rsidRPr="00230161" w:rsidRDefault="00DF758C" w:rsidP="00132EA7">
      <w:pPr>
        <w:spacing w:line="480" w:lineRule="auto"/>
        <w:rPr>
          <w:rFonts w:ascii="Times New Roman" w:hAnsi="Times New Roman" w:cs="Times New Roman"/>
          <w:sz w:val="24"/>
          <w:szCs w:val="24"/>
        </w:rPr>
      </w:pPr>
      <w:r w:rsidRPr="00230161">
        <w:rPr>
          <w:rFonts w:ascii="Times New Roman" w:hAnsi="Times New Roman" w:cs="Times New Roman"/>
          <w:sz w:val="24"/>
          <w:szCs w:val="24"/>
        </w:rPr>
        <w:tab/>
      </w:r>
      <w:r w:rsidRPr="00230161">
        <w:rPr>
          <w:rFonts w:ascii="Times New Roman" w:hAnsi="Times New Roman" w:cs="Times New Roman"/>
          <w:sz w:val="24"/>
          <w:szCs w:val="24"/>
        </w:rPr>
        <w:tab/>
      </w:r>
      <w:r w:rsidRPr="00230161">
        <w:rPr>
          <w:rFonts w:ascii="Times New Roman" w:hAnsi="Times New Roman" w:cs="Times New Roman"/>
          <w:sz w:val="24"/>
          <w:szCs w:val="24"/>
        </w:rPr>
        <w:tab/>
      </w:r>
      <w:r w:rsidRPr="00230161">
        <w:rPr>
          <w:rFonts w:ascii="Times New Roman" w:hAnsi="Times New Roman" w:cs="Times New Roman"/>
          <w:sz w:val="24"/>
          <w:szCs w:val="24"/>
        </w:rPr>
        <w:tab/>
      </w:r>
      <w:r w:rsidRPr="00230161">
        <w:rPr>
          <w:rFonts w:ascii="Times New Roman" w:hAnsi="Times New Roman" w:cs="Times New Roman"/>
          <w:sz w:val="24"/>
          <w:szCs w:val="24"/>
        </w:rPr>
        <w:tab/>
      </w:r>
      <w:r w:rsidRPr="00230161">
        <w:rPr>
          <w:rFonts w:ascii="Times New Roman" w:hAnsi="Times New Roman" w:cs="Times New Roman"/>
          <w:sz w:val="24"/>
          <w:szCs w:val="24"/>
        </w:rPr>
        <w:tab/>
        <w:t>III</w:t>
      </w:r>
    </w:p>
    <w:p w:rsidR="00B27FF7" w:rsidRDefault="00514218" w:rsidP="00132EA7">
      <w:pPr>
        <w:spacing w:line="480" w:lineRule="auto"/>
        <w:rPr>
          <w:rFonts w:ascii="Times New Roman" w:hAnsi="Times New Roman" w:cs="Times New Roman"/>
          <w:sz w:val="24"/>
          <w:szCs w:val="24"/>
        </w:rPr>
      </w:pPr>
      <w:r w:rsidRPr="00230161">
        <w:rPr>
          <w:rFonts w:ascii="Times New Roman" w:hAnsi="Times New Roman" w:cs="Times New Roman"/>
          <w:sz w:val="24"/>
          <w:szCs w:val="24"/>
        </w:rPr>
        <w:tab/>
      </w:r>
      <w:r w:rsidR="006D0917">
        <w:rPr>
          <w:rFonts w:ascii="Times New Roman" w:hAnsi="Times New Roman" w:cs="Times New Roman"/>
          <w:sz w:val="24"/>
          <w:szCs w:val="24"/>
        </w:rPr>
        <w:t xml:space="preserve">The belief that our cognitive faculties are truth-directed and self-correcting is a substantive, empirical claim, one that is therefore contingently true if true at all. Furthermore, it is one that we can neither confirm nor disconfirm by reference to any empirical evidence without invidious circularity. </w:t>
      </w:r>
      <w:r w:rsidRPr="00230161">
        <w:rPr>
          <w:rFonts w:ascii="Times New Roman" w:hAnsi="Times New Roman" w:cs="Times New Roman"/>
          <w:sz w:val="24"/>
          <w:szCs w:val="24"/>
        </w:rPr>
        <w:t xml:space="preserve">At the same time, however, our cognitive faith in the reliability of our cognitive faculties is </w:t>
      </w:r>
      <w:r w:rsidR="006D0917">
        <w:rPr>
          <w:rFonts w:ascii="Times New Roman" w:hAnsi="Times New Roman" w:cs="Times New Roman"/>
          <w:sz w:val="24"/>
          <w:szCs w:val="24"/>
        </w:rPr>
        <w:t>not gratuitous or dispensable for us. That faith</w:t>
      </w:r>
      <w:r w:rsidR="00527C07" w:rsidRPr="00230161">
        <w:rPr>
          <w:rFonts w:ascii="Times New Roman" w:hAnsi="Times New Roman" w:cs="Times New Roman"/>
          <w:sz w:val="24"/>
          <w:szCs w:val="24"/>
        </w:rPr>
        <w:t xml:space="preserve"> is </w:t>
      </w:r>
      <w:r w:rsidRPr="00230161">
        <w:rPr>
          <w:rFonts w:ascii="Times New Roman" w:hAnsi="Times New Roman" w:cs="Times New Roman"/>
          <w:sz w:val="24"/>
          <w:szCs w:val="24"/>
        </w:rPr>
        <w:t>both indispensably and ineluctably affirmed in every exercise of mind and expressed in every coherent thought</w:t>
      </w:r>
      <w:r w:rsidR="00527C07" w:rsidRPr="00230161">
        <w:rPr>
          <w:rFonts w:ascii="Times New Roman" w:hAnsi="Times New Roman" w:cs="Times New Roman"/>
          <w:sz w:val="24"/>
          <w:szCs w:val="24"/>
        </w:rPr>
        <w:t xml:space="preserve"> and </w:t>
      </w:r>
      <w:r w:rsidR="00527C07" w:rsidRPr="00230161">
        <w:rPr>
          <w:rFonts w:ascii="Times New Roman" w:hAnsi="Times New Roman" w:cs="Times New Roman"/>
          <w:sz w:val="24"/>
          <w:szCs w:val="24"/>
        </w:rPr>
        <w:lastRenderedPageBreak/>
        <w:t>meaningful utterance</w:t>
      </w:r>
      <w:r w:rsidRPr="00230161">
        <w:rPr>
          <w:rFonts w:ascii="Times New Roman" w:hAnsi="Times New Roman" w:cs="Times New Roman"/>
          <w:sz w:val="24"/>
          <w:szCs w:val="24"/>
        </w:rPr>
        <w:t xml:space="preserve"> - even the skeptic’s!</w:t>
      </w:r>
      <w:r w:rsidR="00DF758C" w:rsidRPr="00230161">
        <w:rPr>
          <w:rFonts w:ascii="Times New Roman" w:hAnsi="Times New Roman" w:cs="Times New Roman"/>
          <w:sz w:val="24"/>
          <w:szCs w:val="24"/>
        </w:rPr>
        <w:t xml:space="preserve"> </w:t>
      </w:r>
      <w:r w:rsidR="00527C07" w:rsidRPr="00230161">
        <w:rPr>
          <w:rFonts w:ascii="Times New Roman" w:hAnsi="Times New Roman" w:cs="Times New Roman"/>
          <w:sz w:val="24"/>
          <w:szCs w:val="24"/>
        </w:rPr>
        <w:t>Our nature as rational beings</w:t>
      </w:r>
      <w:r w:rsidR="00DF758C" w:rsidRPr="00230161">
        <w:rPr>
          <w:rFonts w:ascii="Times New Roman" w:hAnsi="Times New Roman" w:cs="Times New Roman"/>
          <w:sz w:val="24"/>
          <w:szCs w:val="24"/>
        </w:rPr>
        <w:t xml:space="preserve"> is too strong to be long detained by the skeptic’s sophisms, as even Hume admits, though not, as he avers, due merely to the influence of instinct, custom, and habit. Instead, our distinctively human form of consciousness is inconceivable apart from it, such that it belongs to our very essence as self-conscious subjects without which custom and habit cannot operate or influence us. It can be escaped only by a kind of solitary mutism that strives neither to think nor speak and in so doing to cease to be human at all. Pragmatically considered, there is no altern</w:t>
      </w:r>
      <w:r w:rsidR="006D0917">
        <w:rPr>
          <w:rFonts w:ascii="Times New Roman" w:hAnsi="Times New Roman" w:cs="Times New Roman"/>
          <w:sz w:val="24"/>
          <w:szCs w:val="24"/>
        </w:rPr>
        <w:t>ative to having faith in reason; it is irrefragable for us.</w:t>
      </w:r>
    </w:p>
    <w:p w:rsidR="006D0917" w:rsidRDefault="006D0917" w:rsidP="00132E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Nevertheless, we will not be entitled to that faith in every conceivable circumstance. Suppose someone believes that reason leads us to the view that our cognitive faculties are </w:t>
      </w:r>
      <w:r w:rsidR="00B154D6" w:rsidRPr="00B154D6">
        <w:rPr>
          <w:rFonts w:ascii="Times New Roman" w:hAnsi="Times New Roman" w:cs="Times New Roman"/>
          <w:i/>
          <w:sz w:val="24"/>
          <w:szCs w:val="24"/>
        </w:rPr>
        <w:t>solely</w:t>
      </w:r>
      <w:r w:rsidR="00B154D6">
        <w:rPr>
          <w:rFonts w:ascii="Times New Roman" w:hAnsi="Times New Roman" w:cs="Times New Roman"/>
          <w:sz w:val="24"/>
          <w:szCs w:val="24"/>
        </w:rPr>
        <w:t xml:space="preserve"> </w:t>
      </w:r>
      <w:r>
        <w:rPr>
          <w:rFonts w:ascii="Times New Roman" w:hAnsi="Times New Roman" w:cs="Times New Roman"/>
          <w:sz w:val="24"/>
          <w:szCs w:val="24"/>
        </w:rPr>
        <w:t xml:space="preserve">the product of some chance-governed process with no inherent tendency to produce them. In that case, the probability that those cognitive faculties are reliable (truth-directed and self-correcting) is </w:t>
      </w:r>
      <w:r w:rsidR="00A45198">
        <w:rPr>
          <w:rFonts w:ascii="Times New Roman" w:hAnsi="Times New Roman" w:cs="Times New Roman"/>
          <w:sz w:val="24"/>
          <w:szCs w:val="24"/>
        </w:rPr>
        <w:t>going to be extremely low. Given this, it will be highly likely that my cognitive faculties are not reliable after all</w:t>
      </w:r>
      <w:r w:rsidR="00B154D6">
        <w:rPr>
          <w:rFonts w:ascii="Times New Roman" w:hAnsi="Times New Roman" w:cs="Times New Roman"/>
          <w:sz w:val="24"/>
          <w:szCs w:val="24"/>
        </w:rPr>
        <w:t>. Therefore, o</w:t>
      </w:r>
      <w:r w:rsidR="00B154D6">
        <w:rPr>
          <w:rFonts w:ascii="Times New Roman" w:hAnsi="Times New Roman" w:cs="Times New Roman"/>
          <w:sz w:val="24"/>
          <w:szCs w:val="24"/>
        </w:rPr>
        <w:t>n the supposition that the belief that my cognitive faculties are solely the product of some chance-governed process is true</w:t>
      </w:r>
      <w:r w:rsidR="00B154D6">
        <w:rPr>
          <w:rFonts w:ascii="Times New Roman" w:hAnsi="Times New Roman" w:cs="Times New Roman"/>
          <w:sz w:val="24"/>
          <w:szCs w:val="24"/>
        </w:rPr>
        <w:t xml:space="preserve"> </w:t>
      </w:r>
      <w:r w:rsidR="00A45198">
        <w:rPr>
          <w:rFonts w:ascii="Times New Roman" w:hAnsi="Times New Roman" w:cs="Times New Roman"/>
          <w:sz w:val="24"/>
          <w:szCs w:val="24"/>
        </w:rPr>
        <w:t>my faith in reason will be defeated and undermined, and thus (for reasons we have seen) any rational motive that we might have for accepting that belief.</w:t>
      </w:r>
      <w:r w:rsidR="00B154D6">
        <w:rPr>
          <w:rFonts w:ascii="Times New Roman" w:hAnsi="Times New Roman" w:cs="Times New Roman"/>
          <w:sz w:val="24"/>
          <w:szCs w:val="24"/>
        </w:rPr>
        <w:t xml:space="preserve"> In that case, the trust that rational faith compels us to place in our cognitive faculties is betrayed by the results of their actual employment, with the paradoxical result that we both ought to trust those faculties (since we can do no otherwise) and yet not trust them to the same extent (since they undermine themselves by leading us to affirm the claim that it is highly likely that they are unreliable.) In that case, what should we do?</w:t>
      </w:r>
    </w:p>
    <w:p w:rsidR="00B154D6" w:rsidRDefault="00B154D6" w:rsidP="00132EA7">
      <w:pPr>
        <w:spacing w:line="480" w:lineRule="auto"/>
        <w:rPr>
          <w:rFonts w:ascii="Times New Roman" w:hAnsi="Times New Roman" w:cs="Times New Roman"/>
          <w:sz w:val="24"/>
          <w:szCs w:val="24"/>
        </w:rPr>
      </w:pPr>
      <w:r>
        <w:rPr>
          <w:rFonts w:ascii="Times New Roman" w:hAnsi="Times New Roman" w:cs="Times New Roman"/>
          <w:sz w:val="24"/>
          <w:szCs w:val="24"/>
        </w:rPr>
        <w:tab/>
        <w:t>One alternative is to bite the</w:t>
      </w:r>
      <w:r w:rsidR="00450A90">
        <w:rPr>
          <w:rFonts w:ascii="Times New Roman" w:hAnsi="Times New Roman" w:cs="Times New Roman"/>
          <w:sz w:val="24"/>
          <w:szCs w:val="24"/>
        </w:rPr>
        <w:t xml:space="preserve"> bullet</w:t>
      </w:r>
      <w:r>
        <w:rPr>
          <w:rFonts w:ascii="Times New Roman" w:hAnsi="Times New Roman" w:cs="Times New Roman"/>
          <w:sz w:val="24"/>
          <w:szCs w:val="24"/>
        </w:rPr>
        <w:t xml:space="preserve">, affirming that, despite the long odds, we have arrived at reliable cognitive faculties </w:t>
      </w:r>
      <w:r w:rsidR="00985524">
        <w:rPr>
          <w:rFonts w:ascii="Times New Roman" w:hAnsi="Times New Roman" w:cs="Times New Roman"/>
          <w:sz w:val="24"/>
          <w:szCs w:val="24"/>
        </w:rPr>
        <w:t xml:space="preserve">solely </w:t>
      </w:r>
      <w:r>
        <w:rPr>
          <w:rFonts w:ascii="Times New Roman" w:hAnsi="Times New Roman" w:cs="Times New Roman"/>
          <w:sz w:val="24"/>
          <w:szCs w:val="24"/>
        </w:rPr>
        <w:t xml:space="preserve">through </w:t>
      </w:r>
      <w:r w:rsidR="00985524">
        <w:rPr>
          <w:rFonts w:ascii="Times New Roman" w:hAnsi="Times New Roman" w:cs="Times New Roman"/>
          <w:sz w:val="24"/>
          <w:szCs w:val="24"/>
        </w:rPr>
        <w:t xml:space="preserve">the operation of </w:t>
      </w:r>
      <w:r>
        <w:rPr>
          <w:rFonts w:ascii="Times New Roman" w:hAnsi="Times New Roman" w:cs="Times New Roman"/>
          <w:sz w:val="24"/>
          <w:szCs w:val="24"/>
        </w:rPr>
        <w:t>some chance process.</w:t>
      </w:r>
      <w:r w:rsidR="00450A90">
        <w:rPr>
          <w:rFonts w:ascii="Times New Roman" w:hAnsi="Times New Roman" w:cs="Times New Roman"/>
          <w:sz w:val="24"/>
          <w:szCs w:val="24"/>
        </w:rPr>
        <w:t xml:space="preserve"> However, </w:t>
      </w:r>
      <w:r w:rsidR="00450A90">
        <w:rPr>
          <w:rFonts w:ascii="Times New Roman" w:hAnsi="Times New Roman" w:cs="Times New Roman"/>
          <w:sz w:val="24"/>
          <w:szCs w:val="24"/>
        </w:rPr>
        <w:lastRenderedPageBreak/>
        <w:t xml:space="preserve">such a supposition, made in the teeth of the relevant evidence, seems willfully </w:t>
      </w:r>
      <w:r w:rsidR="00450A90" w:rsidRPr="00450A90">
        <w:rPr>
          <w:rFonts w:ascii="Times New Roman" w:hAnsi="Times New Roman" w:cs="Times New Roman"/>
          <w:i/>
          <w:sz w:val="24"/>
          <w:szCs w:val="24"/>
        </w:rPr>
        <w:t>irrational</w:t>
      </w:r>
      <w:r w:rsidR="00450A90">
        <w:rPr>
          <w:rFonts w:ascii="Times New Roman" w:hAnsi="Times New Roman" w:cs="Times New Roman"/>
          <w:sz w:val="24"/>
          <w:szCs w:val="24"/>
        </w:rPr>
        <w:t xml:space="preserve"> in one loose, traditional sense of that term. Consider an analogy. If someone were to set a rowboat adrift from Providence, Rhode Island with the expectation that the random action of the wind and tides would carry it to Lisbon in two month time, we would point to the long odds against this outcome as strong evidence against its actually occurring. If that someone were to say, “Nevertheless, I have faith that it will happen,” we would undoubtedly dismiss that faith as irrational. Belief that we have reliable cognitive faculties as the product of s</w:t>
      </w:r>
      <w:r w:rsidR="00985524">
        <w:rPr>
          <w:rFonts w:ascii="Times New Roman" w:hAnsi="Times New Roman" w:cs="Times New Roman"/>
          <w:sz w:val="24"/>
          <w:szCs w:val="24"/>
        </w:rPr>
        <w:t>ome sort of chance process is</w:t>
      </w:r>
      <w:r w:rsidR="00450A90">
        <w:rPr>
          <w:rFonts w:ascii="Times New Roman" w:hAnsi="Times New Roman" w:cs="Times New Roman"/>
          <w:sz w:val="24"/>
          <w:szCs w:val="24"/>
        </w:rPr>
        <w:t xml:space="preserve"> equally improbable and thus equally </w:t>
      </w:r>
      <w:r w:rsidR="00985524">
        <w:rPr>
          <w:rFonts w:ascii="Times New Roman" w:hAnsi="Times New Roman" w:cs="Times New Roman"/>
          <w:sz w:val="24"/>
          <w:szCs w:val="24"/>
        </w:rPr>
        <w:t>irrational. Reason is one again defeated, and Hume would no doubt regard himself as vindicated.</w:t>
      </w:r>
    </w:p>
    <w:p w:rsidR="00985524" w:rsidRDefault="00985524" w:rsidP="00132E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Since we could never have a good reason for believing this in any case, the sensible alternative seems to be to reject the view that our cognitive faculties are solely the product of some chance process. In that case, Cartesian theism presents itself as a natural alternative. If our cognitive faculties have been designed by a benevolent, veracious God, then it is highly probable that we possess reliable cognitive faculties, faculties that when properly used will lead us to the truth. God is not a deceiver </w:t>
      </w:r>
      <w:r w:rsidR="00ED2375">
        <w:rPr>
          <w:rFonts w:ascii="Times New Roman" w:hAnsi="Times New Roman" w:cs="Times New Roman"/>
          <w:sz w:val="24"/>
          <w:szCs w:val="24"/>
        </w:rPr>
        <w:t xml:space="preserve">and </w:t>
      </w:r>
      <w:r>
        <w:rPr>
          <w:rFonts w:ascii="Times New Roman" w:hAnsi="Times New Roman" w:cs="Times New Roman"/>
          <w:sz w:val="24"/>
          <w:szCs w:val="24"/>
        </w:rPr>
        <w:t xml:space="preserve">so would not create me with cognitive faculties that, no matter how </w:t>
      </w:r>
      <w:r w:rsidR="00ED2375">
        <w:rPr>
          <w:rFonts w:ascii="Times New Roman" w:hAnsi="Times New Roman" w:cs="Times New Roman"/>
          <w:sz w:val="24"/>
          <w:szCs w:val="24"/>
        </w:rPr>
        <w:t>carefully I used them, would never</w:t>
      </w:r>
      <w:r>
        <w:rPr>
          <w:rFonts w:ascii="Times New Roman" w:hAnsi="Times New Roman" w:cs="Times New Roman"/>
          <w:sz w:val="24"/>
          <w:szCs w:val="24"/>
        </w:rPr>
        <w:t xml:space="preserve"> lead me to the truth or make it </w:t>
      </w:r>
      <w:r w:rsidR="00ED2375">
        <w:rPr>
          <w:rFonts w:ascii="Times New Roman" w:hAnsi="Times New Roman" w:cs="Times New Roman"/>
          <w:sz w:val="24"/>
          <w:szCs w:val="24"/>
        </w:rPr>
        <w:t>impossible for me to discover and correct my inculpable errors. On this supposition, my faith in reason is well-placed and corresponds to our most natural interpretation of appearances.</w:t>
      </w:r>
    </w:p>
    <w:p w:rsidR="00ED2375" w:rsidRPr="00450A90" w:rsidRDefault="00ED2375" w:rsidP="00132E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Here faith and reason join hands: belief in the theistic God is both the natural complement to our faith in reason and seemingly necessary for the credibility of that faith, so much so that we can say that faith in reason naturally leads to faith in God. </w:t>
      </w:r>
      <w:r w:rsidR="00B04F3A">
        <w:rPr>
          <w:rFonts w:ascii="Times New Roman" w:hAnsi="Times New Roman" w:cs="Times New Roman"/>
          <w:sz w:val="24"/>
          <w:szCs w:val="24"/>
        </w:rPr>
        <w:t xml:space="preserve">As such, faith and reason are not opposed and we need not choose between them. To paraphrase the Epistle of </w:t>
      </w:r>
      <w:r w:rsidR="00B04F3A">
        <w:rPr>
          <w:rFonts w:ascii="Times New Roman" w:hAnsi="Times New Roman" w:cs="Times New Roman"/>
          <w:sz w:val="24"/>
          <w:szCs w:val="24"/>
        </w:rPr>
        <w:lastRenderedPageBreak/>
        <w:t>James, “You have reason, and I have faith, is that it? Show me your reason, and I will show you the faith that underlies that reason.”</w:t>
      </w:r>
      <w:bookmarkStart w:id="0" w:name="_GoBack"/>
      <w:bookmarkEnd w:id="0"/>
    </w:p>
    <w:p w:rsidR="00B154D6" w:rsidRPr="00230161" w:rsidRDefault="00B154D6" w:rsidP="00132EA7">
      <w:pPr>
        <w:spacing w:line="480" w:lineRule="auto"/>
        <w:rPr>
          <w:rFonts w:ascii="Times New Roman" w:hAnsi="Times New Roman" w:cs="Times New Roman"/>
          <w:sz w:val="24"/>
          <w:szCs w:val="24"/>
        </w:rPr>
      </w:pPr>
    </w:p>
    <w:p w:rsidR="0079417B" w:rsidRPr="00485E47" w:rsidRDefault="00DF758C" w:rsidP="0079417B">
      <w:pPr>
        <w:spacing w:line="480" w:lineRule="auto"/>
        <w:rPr>
          <w:rFonts w:ascii="Times New Roman" w:hAnsi="Times New Roman" w:cs="Times New Roman"/>
          <w:sz w:val="24"/>
          <w:szCs w:val="24"/>
        </w:rPr>
      </w:pPr>
      <w:r w:rsidRPr="00230161">
        <w:rPr>
          <w:rFonts w:ascii="Times New Roman" w:hAnsi="Times New Roman" w:cs="Times New Roman"/>
          <w:sz w:val="24"/>
          <w:szCs w:val="24"/>
        </w:rPr>
        <w:tab/>
      </w:r>
    </w:p>
    <w:p w:rsidR="00DC1965" w:rsidRPr="00485E47" w:rsidRDefault="00DC1965" w:rsidP="00F70C99">
      <w:pPr>
        <w:spacing w:line="480" w:lineRule="auto"/>
        <w:ind w:firstLine="720"/>
        <w:rPr>
          <w:rFonts w:ascii="Times New Roman" w:hAnsi="Times New Roman" w:cs="Times New Roman"/>
          <w:sz w:val="24"/>
          <w:szCs w:val="24"/>
        </w:rPr>
      </w:pPr>
    </w:p>
    <w:sectPr w:rsidR="00DC1965" w:rsidRPr="00485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13" w:rsidRDefault="008F0313" w:rsidP="00EC77C2">
      <w:r>
        <w:separator/>
      </w:r>
    </w:p>
  </w:endnote>
  <w:endnote w:type="continuationSeparator" w:id="0">
    <w:p w:rsidR="008F0313" w:rsidRDefault="008F0313" w:rsidP="00EC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13" w:rsidRDefault="008F0313" w:rsidP="00EC77C2">
      <w:r>
        <w:separator/>
      </w:r>
    </w:p>
  </w:footnote>
  <w:footnote w:type="continuationSeparator" w:id="0">
    <w:p w:rsidR="008F0313" w:rsidRDefault="008F0313" w:rsidP="00EC77C2">
      <w:r>
        <w:continuationSeparator/>
      </w:r>
    </w:p>
  </w:footnote>
  <w:footnote w:id="1">
    <w:p w:rsidR="00931D4C" w:rsidRPr="00931D4C" w:rsidRDefault="00931D4C" w:rsidP="00931D4C">
      <w:pPr>
        <w:pStyle w:val="NoSpacing"/>
        <w:rPr>
          <w:sz w:val="18"/>
          <w:szCs w:val="18"/>
        </w:rPr>
      </w:pPr>
      <w:r>
        <w:rPr>
          <w:rStyle w:val="FootnoteReference"/>
        </w:rPr>
        <w:footnoteRef/>
      </w:r>
      <w:r>
        <w:t xml:space="preserve"> </w:t>
      </w:r>
      <w:r w:rsidRPr="00931D4C">
        <w:rPr>
          <w:sz w:val="18"/>
          <w:szCs w:val="18"/>
        </w:rPr>
        <w:t xml:space="preserve">Must we then despair of reason and embrace some form of </w:t>
      </w:r>
      <w:r w:rsidRPr="00931D4C">
        <w:rPr>
          <w:i/>
          <w:sz w:val="18"/>
          <w:szCs w:val="18"/>
        </w:rPr>
        <w:t>global</w:t>
      </w:r>
      <w:r w:rsidRPr="00931D4C">
        <w:rPr>
          <w:sz w:val="18"/>
          <w:szCs w:val="18"/>
        </w:rPr>
        <w:t xml:space="preserve"> skepticism? No, and for two reasons. First, skepticism of this sort is self-refuting. The global skeptic proposes to use discursive reasoning to show that discursive reasoning is incapable of justifying the truth of any proposition. The skeptic can succeed in his aim only if discursive reason is capable of showing this. However, if the skeptic’s conclusion, (i.e. that reason is incapable of justifying the truth of any proposition) is true then it will lie beyond the power of reason to prove this as well, even in principle. On the other hand, suppose that does not lie beyond the power of reason to establish this result (i.e. that reason is incapable of justifying the truth of any proposition.) In that case, reason is capable of justifying at least one proposition, namely, the belief that reason is incapable of justifying the truth of any proposition. However, in that case, the skeptic’s supposition has to be false, and so contrary to hypothesis, discursive reason is not capable of establishing the skeptic’s conclusion. </w:t>
      </w:r>
    </w:p>
    <w:p w:rsidR="00931D4C" w:rsidRPr="00931D4C" w:rsidRDefault="00931D4C" w:rsidP="00931D4C">
      <w:pPr>
        <w:pStyle w:val="NoSpacing"/>
        <w:ind w:firstLine="720"/>
        <w:rPr>
          <w:sz w:val="18"/>
          <w:szCs w:val="18"/>
        </w:rPr>
      </w:pPr>
      <w:r w:rsidRPr="00931D4C">
        <w:rPr>
          <w:sz w:val="18"/>
          <w:szCs w:val="18"/>
        </w:rPr>
        <w:t xml:space="preserve">It is just as well. Rational discourse and theoretical inquiry concerning the possibility of human knowledge would be impossible if we were to seriously entertain the global skeptic’s point of view. Unless we can take the reliability of discursive reason for granted, we are in no position to evaluate any reasoning, including the skeptic’s arguments and evidence for his skeptical assertions. So then, if we are in a position to evaluate the skeptic’s argument and evidence, then the skeptic’s arguments must be fallacious, since if they are not fallacious and really do establish the conclusion that discursive reason is not a reliable cognitive faculty, we are not in a position to use discursive reason to evaluate them, even if they are sound. In neither case, then, can such arguments ever give us a good reason to embrace skepticism. It is therefore useless to entertain skeptical arguments in any case, except as a form of mental exercise.  Discursive reason can never lead us to skepticism, to the rationally justified belief that there are no rationally justified beliefs. We </w:t>
      </w:r>
      <w:r w:rsidRPr="00931D4C">
        <w:rPr>
          <w:i/>
          <w:sz w:val="18"/>
          <w:szCs w:val="18"/>
        </w:rPr>
        <w:t>must</w:t>
      </w:r>
      <w:r w:rsidRPr="00931D4C">
        <w:rPr>
          <w:sz w:val="18"/>
          <w:szCs w:val="18"/>
        </w:rPr>
        <w:t xml:space="preserve"> dismiss the global skeptic without a hearing, just as we must dismiss the supposition that we might be insane, not because we can prove the contrary but because such a supposition is self-stultifying and thus incapable of leading us to any substantive belief, even the belief in skepticism itself.</w:t>
      </w:r>
    </w:p>
    <w:p w:rsidR="00931D4C" w:rsidRPr="00931D4C" w:rsidRDefault="00931D4C" w:rsidP="00931D4C">
      <w:pPr>
        <w:pStyle w:val="NoSpacing"/>
        <w:ind w:firstLine="720"/>
        <w:rPr>
          <w:sz w:val="18"/>
          <w:szCs w:val="18"/>
        </w:rPr>
      </w:pPr>
      <w:r w:rsidRPr="00931D4C">
        <w:rPr>
          <w:sz w:val="18"/>
          <w:szCs w:val="18"/>
        </w:rPr>
        <w:t xml:space="preserve">The second reason is that we can escape the skeptic’s net simply by denying the rationalist’s dubious claim that no belief is a rational one unless it can be discursively justified by argument or evidence. Indeed, such a claim is clearly self-undermining. For suppose that I believe this claim is true. In that case, then in accordance with the content of that belief I will be justified in so doing only if I can justify that claim on the basis of a successful inference from premises or evidence. However, as we have just seen, such a claim cannot be justified on the basis of any premises or evidence without circularity. Thus, if I believe this proposition, then in accordance with the content of that belief, I am duty-bound not to believe it. Rationalism, then, refutes itself. At the same time, rejecting rationalism has no dire self-referential consequences, and so we ought to reject it in the interest of preserving some role for reason in the pursuit of truth.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6190"/>
    <w:multiLevelType w:val="hybridMultilevel"/>
    <w:tmpl w:val="895888B6"/>
    <w:lvl w:ilvl="0" w:tplc="D8802CCA">
      <w:numFmt w:val="bullet"/>
      <w:lvlText w:val="-"/>
      <w:lvlJc w:val="left"/>
      <w:pPr>
        <w:ind w:left="6840" w:hanging="360"/>
      </w:pPr>
      <w:rPr>
        <w:rFonts w:ascii="Times New Roman" w:eastAsiaTheme="minorHAnsi"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nsid w:val="65EC6949"/>
    <w:multiLevelType w:val="hybridMultilevel"/>
    <w:tmpl w:val="89FAA29E"/>
    <w:lvl w:ilvl="0" w:tplc="14161518">
      <w:numFmt w:val="bullet"/>
      <w:lvlText w:val="-"/>
      <w:lvlJc w:val="left"/>
      <w:pPr>
        <w:ind w:left="7500" w:hanging="360"/>
      </w:pPr>
      <w:rPr>
        <w:rFonts w:ascii="Times New Roman" w:eastAsiaTheme="minorHAnsi" w:hAnsi="Times New Roman" w:cs="Times New Roman"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2">
    <w:nsid w:val="6917761E"/>
    <w:multiLevelType w:val="hybridMultilevel"/>
    <w:tmpl w:val="65FC0B96"/>
    <w:lvl w:ilvl="0" w:tplc="28BAC322">
      <w:numFmt w:val="bullet"/>
      <w:lvlText w:val="-"/>
      <w:lvlJc w:val="left"/>
      <w:pPr>
        <w:ind w:left="7200" w:hanging="360"/>
      </w:pPr>
      <w:rPr>
        <w:rFonts w:ascii="Times New Roman" w:eastAsiaTheme="minorHAnsi" w:hAnsi="Times New Roman" w:cs="Times New Roman"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23"/>
    <w:rsid w:val="0001289A"/>
    <w:rsid w:val="0002258E"/>
    <w:rsid w:val="00073E25"/>
    <w:rsid w:val="000F7687"/>
    <w:rsid w:val="001270CB"/>
    <w:rsid w:val="001274DB"/>
    <w:rsid w:val="00132EA7"/>
    <w:rsid w:val="00134E23"/>
    <w:rsid w:val="001477FE"/>
    <w:rsid w:val="00157A04"/>
    <w:rsid w:val="00161E45"/>
    <w:rsid w:val="001855F8"/>
    <w:rsid w:val="00186413"/>
    <w:rsid w:val="001D7434"/>
    <w:rsid w:val="001E61FA"/>
    <w:rsid w:val="00230161"/>
    <w:rsid w:val="00266021"/>
    <w:rsid w:val="002C2890"/>
    <w:rsid w:val="002C6E74"/>
    <w:rsid w:val="002F24B5"/>
    <w:rsid w:val="00304D06"/>
    <w:rsid w:val="00347770"/>
    <w:rsid w:val="003734BC"/>
    <w:rsid w:val="00382FBC"/>
    <w:rsid w:val="00391481"/>
    <w:rsid w:val="00401A6A"/>
    <w:rsid w:val="0042705F"/>
    <w:rsid w:val="00445D9B"/>
    <w:rsid w:val="00450A90"/>
    <w:rsid w:val="00453259"/>
    <w:rsid w:val="004658D8"/>
    <w:rsid w:val="00485E47"/>
    <w:rsid w:val="0048676D"/>
    <w:rsid w:val="004A0E81"/>
    <w:rsid w:val="004B196A"/>
    <w:rsid w:val="004E05F3"/>
    <w:rsid w:val="004E5029"/>
    <w:rsid w:val="00506D1F"/>
    <w:rsid w:val="00514218"/>
    <w:rsid w:val="00527C07"/>
    <w:rsid w:val="00571713"/>
    <w:rsid w:val="005B20E4"/>
    <w:rsid w:val="005D5FDF"/>
    <w:rsid w:val="00611162"/>
    <w:rsid w:val="00656E4C"/>
    <w:rsid w:val="006615C4"/>
    <w:rsid w:val="00683B04"/>
    <w:rsid w:val="006D0917"/>
    <w:rsid w:val="006E2254"/>
    <w:rsid w:val="0070283F"/>
    <w:rsid w:val="00704AB8"/>
    <w:rsid w:val="00721762"/>
    <w:rsid w:val="00745772"/>
    <w:rsid w:val="00773E3B"/>
    <w:rsid w:val="0079417B"/>
    <w:rsid w:val="007F3716"/>
    <w:rsid w:val="007F4363"/>
    <w:rsid w:val="0081106C"/>
    <w:rsid w:val="00827002"/>
    <w:rsid w:val="008419B4"/>
    <w:rsid w:val="00891FCF"/>
    <w:rsid w:val="008C1F07"/>
    <w:rsid w:val="008C7741"/>
    <w:rsid w:val="008E680F"/>
    <w:rsid w:val="008F0313"/>
    <w:rsid w:val="008F5B2F"/>
    <w:rsid w:val="009050B4"/>
    <w:rsid w:val="009110D6"/>
    <w:rsid w:val="00931D4C"/>
    <w:rsid w:val="00967AFB"/>
    <w:rsid w:val="00974357"/>
    <w:rsid w:val="009766EC"/>
    <w:rsid w:val="009811E2"/>
    <w:rsid w:val="00985524"/>
    <w:rsid w:val="0099361E"/>
    <w:rsid w:val="009B481B"/>
    <w:rsid w:val="009D66AF"/>
    <w:rsid w:val="009E0068"/>
    <w:rsid w:val="009E6B1E"/>
    <w:rsid w:val="00A00CEE"/>
    <w:rsid w:val="00A31D22"/>
    <w:rsid w:val="00A436FB"/>
    <w:rsid w:val="00A45198"/>
    <w:rsid w:val="00A501F3"/>
    <w:rsid w:val="00A56A7E"/>
    <w:rsid w:val="00A644BE"/>
    <w:rsid w:val="00A91010"/>
    <w:rsid w:val="00AA06F3"/>
    <w:rsid w:val="00AA6866"/>
    <w:rsid w:val="00AE21F5"/>
    <w:rsid w:val="00B04F3A"/>
    <w:rsid w:val="00B154D6"/>
    <w:rsid w:val="00B21345"/>
    <w:rsid w:val="00B21555"/>
    <w:rsid w:val="00B27FF7"/>
    <w:rsid w:val="00B564F6"/>
    <w:rsid w:val="00B7408B"/>
    <w:rsid w:val="00BD64EE"/>
    <w:rsid w:val="00BE7CE4"/>
    <w:rsid w:val="00C05537"/>
    <w:rsid w:val="00C216B4"/>
    <w:rsid w:val="00C63E01"/>
    <w:rsid w:val="00CB42C4"/>
    <w:rsid w:val="00CD27A2"/>
    <w:rsid w:val="00CE0B29"/>
    <w:rsid w:val="00CE2BBA"/>
    <w:rsid w:val="00D376F2"/>
    <w:rsid w:val="00D45FE3"/>
    <w:rsid w:val="00D55B04"/>
    <w:rsid w:val="00D949E7"/>
    <w:rsid w:val="00DA55FC"/>
    <w:rsid w:val="00DB02C8"/>
    <w:rsid w:val="00DC027E"/>
    <w:rsid w:val="00DC1965"/>
    <w:rsid w:val="00DD0ED0"/>
    <w:rsid w:val="00DE5B03"/>
    <w:rsid w:val="00DF758C"/>
    <w:rsid w:val="00E47024"/>
    <w:rsid w:val="00E513BA"/>
    <w:rsid w:val="00EC77C2"/>
    <w:rsid w:val="00ED2375"/>
    <w:rsid w:val="00F06E85"/>
    <w:rsid w:val="00F273BB"/>
    <w:rsid w:val="00F31BFD"/>
    <w:rsid w:val="00F70C99"/>
    <w:rsid w:val="00FA2465"/>
    <w:rsid w:val="00FA3609"/>
    <w:rsid w:val="00FA5310"/>
    <w:rsid w:val="00FB171D"/>
    <w:rsid w:val="00FC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3B"/>
    <w:pPr>
      <w:ind w:left="720"/>
      <w:contextualSpacing/>
    </w:pPr>
  </w:style>
  <w:style w:type="paragraph" w:styleId="Title">
    <w:name w:val="Title"/>
    <w:basedOn w:val="Normal"/>
    <w:next w:val="Normal"/>
    <w:link w:val="TitleChar"/>
    <w:uiPriority w:val="10"/>
    <w:qFormat/>
    <w:rsid w:val="00EC77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77C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C77C2"/>
    <w:pPr>
      <w:tabs>
        <w:tab w:val="center" w:pos="4680"/>
        <w:tab w:val="right" w:pos="9360"/>
      </w:tabs>
    </w:pPr>
  </w:style>
  <w:style w:type="character" w:customStyle="1" w:styleId="HeaderChar">
    <w:name w:val="Header Char"/>
    <w:basedOn w:val="DefaultParagraphFont"/>
    <w:link w:val="Header"/>
    <w:uiPriority w:val="99"/>
    <w:rsid w:val="00EC77C2"/>
  </w:style>
  <w:style w:type="paragraph" w:styleId="Footer">
    <w:name w:val="footer"/>
    <w:basedOn w:val="Normal"/>
    <w:link w:val="FooterChar"/>
    <w:uiPriority w:val="99"/>
    <w:unhideWhenUsed/>
    <w:rsid w:val="00EC77C2"/>
    <w:pPr>
      <w:tabs>
        <w:tab w:val="center" w:pos="4680"/>
        <w:tab w:val="right" w:pos="9360"/>
      </w:tabs>
    </w:pPr>
  </w:style>
  <w:style w:type="character" w:customStyle="1" w:styleId="FooterChar">
    <w:name w:val="Footer Char"/>
    <w:basedOn w:val="DefaultParagraphFont"/>
    <w:link w:val="Footer"/>
    <w:uiPriority w:val="99"/>
    <w:rsid w:val="00EC77C2"/>
  </w:style>
  <w:style w:type="paragraph" w:styleId="Subtitle">
    <w:name w:val="Subtitle"/>
    <w:basedOn w:val="Normal"/>
    <w:next w:val="Normal"/>
    <w:link w:val="SubtitleChar"/>
    <w:uiPriority w:val="11"/>
    <w:qFormat/>
    <w:rsid w:val="002C28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289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F3716"/>
    <w:rPr>
      <w:i/>
      <w:iCs/>
      <w:color w:val="808080" w:themeColor="text1" w:themeTint="7F"/>
    </w:rPr>
  </w:style>
  <w:style w:type="paragraph" w:styleId="FootnoteText">
    <w:name w:val="footnote text"/>
    <w:basedOn w:val="Normal"/>
    <w:link w:val="FootnoteTextChar"/>
    <w:uiPriority w:val="99"/>
    <w:semiHidden/>
    <w:unhideWhenUsed/>
    <w:rsid w:val="00931D4C"/>
    <w:rPr>
      <w:sz w:val="20"/>
      <w:szCs w:val="20"/>
    </w:rPr>
  </w:style>
  <w:style w:type="character" w:customStyle="1" w:styleId="FootnoteTextChar">
    <w:name w:val="Footnote Text Char"/>
    <w:basedOn w:val="DefaultParagraphFont"/>
    <w:link w:val="FootnoteText"/>
    <w:uiPriority w:val="99"/>
    <w:semiHidden/>
    <w:rsid w:val="00931D4C"/>
    <w:rPr>
      <w:sz w:val="20"/>
      <w:szCs w:val="20"/>
    </w:rPr>
  </w:style>
  <w:style w:type="character" w:styleId="FootnoteReference">
    <w:name w:val="footnote reference"/>
    <w:basedOn w:val="DefaultParagraphFont"/>
    <w:uiPriority w:val="99"/>
    <w:semiHidden/>
    <w:unhideWhenUsed/>
    <w:rsid w:val="00931D4C"/>
    <w:rPr>
      <w:vertAlign w:val="superscript"/>
    </w:rPr>
  </w:style>
  <w:style w:type="paragraph" w:styleId="NoSpacing">
    <w:name w:val="No Spacing"/>
    <w:uiPriority w:val="1"/>
    <w:qFormat/>
    <w:rsid w:val="00931D4C"/>
    <w:pPr>
      <w:spacing w:after="0" w:line="240" w:lineRule="auto"/>
      <w:jc w:val="both"/>
    </w:pPr>
  </w:style>
  <w:style w:type="paragraph" w:styleId="BalloonText">
    <w:name w:val="Balloon Text"/>
    <w:basedOn w:val="Normal"/>
    <w:link w:val="BalloonTextChar"/>
    <w:uiPriority w:val="99"/>
    <w:semiHidden/>
    <w:unhideWhenUsed/>
    <w:rsid w:val="001270CB"/>
    <w:rPr>
      <w:rFonts w:ascii="Tahoma" w:hAnsi="Tahoma" w:cs="Tahoma"/>
      <w:sz w:val="16"/>
      <w:szCs w:val="16"/>
    </w:rPr>
  </w:style>
  <w:style w:type="character" w:customStyle="1" w:styleId="BalloonTextChar">
    <w:name w:val="Balloon Text Char"/>
    <w:basedOn w:val="DefaultParagraphFont"/>
    <w:link w:val="BalloonText"/>
    <w:uiPriority w:val="99"/>
    <w:semiHidden/>
    <w:rsid w:val="00127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3B"/>
    <w:pPr>
      <w:ind w:left="720"/>
      <w:contextualSpacing/>
    </w:pPr>
  </w:style>
  <w:style w:type="paragraph" w:styleId="Title">
    <w:name w:val="Title"/>
    <w:basedOn w:val="Normal"/>
    <w:next w:val="Normal"/>
    <w:link w:val="TitleChar"/>
    <w:uiPriority w:val="10"/>
    <w:qFormat/>
    <w:rsid w:val="00EC77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77C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C77C2"/>
    <w:pPr>
      <w:tabs>
        <w:tab w:val="center" w:pos="4680"/>
        <w:tab w:val="right" w:pos="9360"/>
      </w:tabs>
    </w:pPr>
  </w:style>
  <w:style w:type="character" w:customStyle="1" w:styleId="HeaderChar">
    <w:name w:val="Header Char"/>
    <w:basedOn w:val="DefaultParagraphFont"/>
    <w:link w:val="Header"/>
    <w:uiPriority w:val="99"/>
    <w:rsid w:val="00EC77C2"/>
  </w:style>
  <w:style w:type="paragraph" w:styleId="Footer">
    <w:name w:val="footer"/>
    <w:basedOn w:val="Normal"/>
    <w:link w:val="FooterChar"/>
    <w:uiPriority w:val="99"/>
    <w:unhideWhenUsed/>
    <w:rsid w:val="00EC77C2"/>
    <w:pPr>
      <w:tabs>
        <w:tab w:val="center" w:pos="4680"/>
        <w:tab w:val="right" w:pos="9360"/>
      </w:tabs>
    </w:pPr>
  </w:style>
  <w:style w:type="character" w:customStyle="1" w:styleId="FooterChar">
    <w:name w:val="Footer Char"/>
    <w:basedOn w:val="DefaultParagraphFont"/>
    <w:link w:val="Footer"/>
    <w:uiPriority w:val="99"/>
    <w:rsid w:val="00EC77C2"/>
  </w:style>
  <w:style w:type="paragraph" w:styleId="Subtitle">
    <w:name w:val="Subtitle"/>
    <w:basedOn w:val="Normal"/>
    <w:next w:val="Normal"/>
    <w:link w:val="SubtitleChar"/>
    <w:uiPriority w:val="11"/>
    <w:qFormat/>
    <w:rsid w:val="002C28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289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F3716"/>
    <w:rPr>
      <w:i/>
      <w:iCs/>
      <w:color w:val="808080" w:themeColor="text1" w:themeTint="7F"/>
    </w:rPr>
  </w:style>
  <w:style w:type="paragraph" w:styleId="FootnoteText">
    <w:name w:val="footnote text"/>
    <w:basedOn w:val="Normal"/>
    <w:link w:val="FootnoteTextChar"/>
    <w:uiPriority w:val="99"/>
    <w:semiHidden/>
    <w:unhideWhenUsed/>
    <w:rsid w:val="00931D4C"/>
    <w:rPr>
      <w:sz w:val="20"/>
      <w:szCs w:val="20"/>
    </w:rPr>
  </w:style>
  <w:style w:type="character" w:customStyle="1" w:styleId="FootnoteTextChar">
    <w:name w:val="Footnote Text Char"/>
    <w:basedOn w:val="DefaultParagraphFont"/>
    <w:link w:val="FootnoteText"/>
    <w:uiPriority w:val="99"/>
    <w:semiHidden/>
    <w:rsid w:val="00931D4C"/>
    <w:rPr>
      <w:sz w:val="20"/>
      <w:szCs w:val="20"/>
    </w:rPr>
  </w:style>
  <w:style w:type="character" w:styleId="FootnoteReference">
    <w:name w:val="footnote reference"/>
    <w:basedOn w:val="DefaultParagraphFont"/>
    <w:uiPriority w:val="99"/>
    <w:semiHidden/>
    <w:unhideWhenUsed/>
    <w:rsid w:val="00931D4C"/>
    <w:rPr>
      <w:vertAlign w:val="superscript"/>
    </w:rPr>
  </w:style>
  <w:style w:type="paragraph" w:styleId="NoSpacing">
    <w:name w:val="No Spacing"/>
    <w:uiPriority w:val="1"/>
    <w:qFormat/>
    <w:rsid w:val="00931D4C"/>
    <w:pPr>
      <w:spacing w:after="0" w:line="240" w:lineRule="auto"/>
      <w:jc w:val="both"/>
    </w:pPr>
  </w:style>
  <w:style w:type="paragraph" w:styleId="BalloonText">
    <w:name w:val="Balloon Text"/>
    <w:basedOn w:val="Normal"/>
    <w:link w:val="BalloonTextChar"/>
    <w:uiPriority w:val="99"/>
    <w:semiHidden/>
    <w:unhideWhenUsed/>
    <w:rsid w:val="001270CB"/>
    <w:rPr>
      <w:rFonts w:ascii="Tahoma" w:hAnsi="Tahoma" w:cs="Tahoma"/>
      <w:sz w:val="16"/>
      <w:szCs w:val="16"/>
    </w:rPr>
  </w:style>
  <w:style w:type="character" w:customStyle="1" w:styleId="BalloonTextChar">
    <w:name w:val="Balloon Text Char"/>
    <w:basedOn w:val="DefaultParagraphFont"/>
    <w:link w:val="BalloonText"/>
    <w:uiPriority w:val="99"/>
    <w:semiHidden/>
    <w:rsid w:val="00127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7643">
      <w:bodyDiv w:val="1"/>
      <w:marLeft w:val="0"/>
      <w:marRight w:val="0"/>
      <w:marTop w:val="0"/>
      <w:marBottom w:val="0"/>
      <w:divBdr>
        <w:top w:val="none" w:sz="0" w:space="0" w:color="auto"/>
        <w:left w:val="none" w:sz="0" w:space="0" w:color="auto"/>
        <w:bottom w:val="none" w:sz="0" w:space="0" w:color="auto"/>
        <w:right w:val="none" w:sz="0" w:space="0" w:color="auto"/>
      </w:divBdr>
    </w:div>
    <w:div w:id="11293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958D-C843-4ADB-B3A2-BD1D0781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11</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BC User</cp:lastModifiedBy>
  <cp:revision>39</cp:revision>
  <cp:lastPrinted>2013-04-30T14:51:00Z</cp:lastPrinted>
  <dcterms:created xsi:type="dcterms:W3CDTF">2013-01-28T23:02:00Z</dcterms:created>
  <dcterms:modified xsi:type="dcterms:W3CDTF">2013-05-02T16:14:00Z</dcterms:modified>
</cp:coreProperties>
</file>