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24BF4" w:rsidRDefault="00350041">
      <w:pPr>
        <w:spacing w:line="240" w:lineRule="auto"/>
      </w:pPr>
      <w:r>
        <w:rPr>
          <w:rFonts w:ascii="Times New Roman" w:eastAsia="Times New Roman" w:hAnsi="Times New Roman" w:cs="Times New Roman"/>
          <w:b/>
          <w:sz w:val="24"/>
        </w:rPr>
        <w:t>Morality and Fallen Man</w:t>
      </w:r>
    </w:p>
    <w:p w:rsidR="00B24BF4" w:rsidRDefault="00B24BF4">
      <w:pPr>
        <w:spacing w:line="240" w:lineRule="auto"/>
      </w:pPr>
    </w:p>
    <w:p w:rsidR="00B24BF4" w:rsidRDefault="00350041">
      <w:pPr>
        <w:spacing w:line="480" w:lineRule="auto"/>
        <w:ind w:firstLine="720"/>
        <w:jc w:val="both"/>
      </w:pPr>
      <w:r>
        <w:rPr>
          <w:rFonts w:ascii="Times New Roman" w:eastAsia="Times New Roman" w:hAnsi="Times New Roman" w:cs="Times New Roman"/>
          <w:sz w:val="24"/>
        </w:rPr>
        <w:t>Since the Enlightenment of the 18th century, it has been routine for intellectuals to oppose the practice of positive religion to that of morality and, in various ways, to attempt to drive a wedge between these two things. So far as I am aware, we lack a g</w:t>
      </w:r>
      <w:r>
        <w:rPr>
          <w:rFonts w:ascii="Times New Roman" w:eastAsia="Times New Roman" w:hAnsi="Times New Roman" w:cs="Times New Roman"/>
          <w:sz w:val="24"/>
        </w:rPr>
        <w:t>ood historical account of this process, so that the standard sort of account that we get from irreligious writers from Lord Shaftesbury to the New Atheists remains the only one in the field. According to this account, the overthrow of Aristotelianism and t</w:t>
      </w:r>
      <w:r>
        <w:rPr>
          <w:rFonts w:ascii="Times New Roman" w:eastAsia="Times New Roman" w:hAnsi="Times New Roman" w:cs="Times New Roman"/>
          <w:sz w:val="24"/>
        </w:rPr>
        <w:t>he feudal system led to scientific and technological progress, which in turn led to the increase in education and a sense of human empowerment. From this perspective, traditional religious belief (including historical Christianity) was exposed as the produ</w:t>
      </w:r>
      <w:r>
        <w:rPr>
          <w:rFonts w:ascii="Times New Roman" w:eastAsia="Times New Roman" w:hAnsi="Times New Roman" w:cs="Times New Roman"/>
          <w:sz w:val="24"/>
        </w:rPr>
        <w:t>ct of ignorance and superstition and persistence in its practice proof of either willful ignorance or deliberate self-deception.</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More than this, the evils done in the name of religion were given as proof that religion is a merely a human invention, one t</w:t>
      </w:r>
      <w:r>
        <w:rPr>
          <w:rFonts w:ascii="Times New Roman" w:eastAsia="Times New Roman" w:hAnsi="Times New Roman" w:cs="Times New Roman"/>
          <w:sz w:val="24"/>
        </w:rPr>
        <w:t>hat can retain its hold over men only through the exercise of a combination of censorship and violence and which results in enthusiasm, unnatural fears, and persecution of those few noble souls who seek to think for themselves. Positive religion is condemn</w:t>
      </w:r>
      <w:r>
        <w:rPr>
          <w:rFonts w:ascii="Times New Roman" w:eastAsia="Times New Roman" w:hAnsi="Times New Roman" w:cs="Times New Roman"/>
          <w:sz w:val="24"/>
        </w:rPr>
        <w:t>ed as bad for the individual, for society, and for civilization as a whole. As such, we should join Hume, Thomas Jefferson (and, for that matter, John Lennon) in looking toward the day in which religion in general and Christianity in particular will be som</w:t>
      </w:r>
      <w:r>
        <w:rPr>
          <w:rFonts w:ascii="Times New Roman" w:eastAsia="Times New Roman" w:hAnsi="Times New Roman" w:cs="Times New Roman"/>
          <w:sz w:val="24"/>
        </w:rPr>
        <w:t>ething dismissed with ridicule as merely a bad memory of the way things used to be in the bad old days of ignorance and superstition.</w:t>
      </w:r>
    </w:p>
    <w:p w:rsidR="00B24BF4" w:rsidRDefault="00350041">
      <w:pPr>
        <w:spacing w:line="480" w:lineRule="auto"/>
        <w:jc w:val="both"/>
      </w:pPr>
      <w:r>
        <w:rPr>
          <w:rFonts w:ascii="Times New Roman" w:eastAsia="Times New Roman" w:hAnsi="Times New Roman" w:cs="Times New Roman"/>
          <w:sz w:val="24"/>
        </w:rPr>
        <w:tab/>
        <w:t>From very early on, modern European intellectuals have tried to drive a wedge between positive religion and morality. Ear</w:t>
      </w:r>
      <w:r>
        <w:rPr>
          <w:rFonts w:ascii="Times New Roman" w:eastAsia="Times New Roman" w:hAnsi="Times New Roman" w:cs="Times New Roman"/>
          <w:sz w:val="24"/>
        </w:rPr>
        <w:t xml:space="preserve">liest of all were perhaps Grotius and Pufendorf, who argued that the principles of natural law could be known apart from revelation (i.e. apart from positive </w:t>
      </w:r>
      <w:r>
        <w:rPr>
          <w:rFonts w:ascii="Times New Roman" w:eastAsia="Times New Roman" w:hAnsi="Times New Roman" w:cs="Times New Roman"/>
          <w:sz w:val="24"/>
        </w:rPr>
        <w:lastRenderedPageBreak/>
        <w:t>religion) and thus needed no religious foundation in order to ground the practice of morality.</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T</w:t>
      </w:r>
      <w:r>
        <w:rPr>
          <w:rFonts w:ascii="Times New Roman" w:eastAsia="Times New Roman" w:hAnsi="Times New Roman" w:cs="Times New Roman"/>
          <w:sz w:val="24"/>
        </w:rPr>
        <w:t>his quickly encouraged the notion of an autonomous reason capable in and of itself of providing a religiously neutral standard for the evaluation of all human practices and customs, including religious ones. Thus, reason in this sense was first turned agai</w:t>
      </w:r>
      <w:r>
        <w:rPr>
          <w:rFonts w:ascii="Times New Roman" w:eastAsia="Times New Roman" w:hAnsi="Times New Roman" w:cs="Times New Roman"/>
          <w:sz w:val="24"/>
        </w:rPr>
        <w:t>nst the aberrant practices of non-</w:t>
      </w:r>
      <w:r w:rsidR="00BA0995">
        <w:rPr>
          <w:rFonts w:ascii="Times New Roman" w:eastAsia="Times New Roman" w:hAnsi="Times New Roman" w:cs="Times New Roman"/>
          <w:sz w:val="24"/>
        </w:rPr>
        <w:t>E</w:t>
      </w:r>
      <w:r>
        <w:rPr>
          <w:rFonts w:ascii="Times New Roman" w:eastAsia="Times New Roman" w:hAnsi="Times New Roman" w:cs="Times New Roman"/>
          <w:sz w:val="24"/>
        </w:rPr>
        <w:t>uropean cultures; however, it was not long before it was turned with equal vigor against traditional ethical ideas grounded in Judeo-Christian revelation. Whatever reason did not approve from its secularized moral point o</w:t>
      </w:r>
      <w:r>
        <w:rPr>
          <w:rFonts w:ascii="Times New Roman" w:eastAsia="Times New Roman" w:hAnsi="Times New Roman" w:cs="Times New Roman"/>
          <w:sz w:val="24"/>
        </w:rPr>
        <w:t>f view became questionable, then superfluous to living a morally good life, then ultimately contrary to living a good human life. In the post-Lockean intellectual milieu, in which</w:t>
      </w:r>
      <w:r>
        <w:rPr>
          <w:rFonts w:ascii="Times New Roman" w:eastAsia="Times New Roman" w:hAnsi="Times New Roman" w:cs="Times New Roman"/>
          <w:sz w:val="24"/>
        </w:rPr>
        <w:t xml:space="preserve"> discursive reason was regarded as the sole source of truth and knowled</w:t>
      </w:r>
      <w:r>
        <w:rPr>
          <w:rFonts w:ascii="Times New Roman" w:eastAsia="Times New Roman" w:hAnsi="Times New Roman" w:cs="Times New Roman"/>
          <w:sz w:val="24"/>
        </w:rPr>
        <w:t xml:space="preserve">ge, philosophers like Shaftesbury and Hume then turned reason’s sites on the  metaphysical and historical claims of Christianity, taking for granted that whatever could not be justified by “neutral” (i.e. secularized) reason could not be credibly believed </w:t>
      </w:r>
      <w:r>
        <w:rPr>
          <w:rFonts w:ascii="Times New Roman" w:eastAsia="Times New Roman" w:hAnsi="Times New Roman" w:cs="Times New Roman"/>
          <w:sz w:val="24"/>
        </w:rPr>
        <w:t>or sustained. Not surprisingly, they found that the claims of religion were wanting and condemned all believers as contemptible, cowardly, and wicked. They have been followed in this by their modern incarnation, the New Atheists, who (like Shaftesbury) cla</w:t>
      </w:r>
      <w:r>
        <w:rPr>
          <w:rFonts w:ascii="Times New Roman" w:eastAsia="Times New Roman" w:hAnsi="Times New Roman" w:cs="Times New Roman"/>
          <w:sz w:val="24"/>
        </w:rPr>
        <w:t>im that religion is contemptible and worthy only of ridicule.</w:t>
      </w:r>
      <w:r>
        <w:rPr>
          <w:rFonts w:ascii="Times New Roman" w:eastAsia="Times New Roman" w:hAnsi="Times New Roman" w:cs="Times New Roman"/>
          <w:sz w:val="24"/>
          <w:vertAlign w:val="superscript"/>
        </w:rPr>
        <w:footnoteReference w:id="3"/>
      </w:r>
    </w:p>
    <w:p w:rsidR="00B24BF4" w:rsidRDefault="00350041">
      <w:pPr>
        <w:spacing w:line="480" w:lineRule="auto"/>
        <w:jc w:val="both"/>
      </w:pPr>
      <w:r>
        <w:rPr>
          <w:rFonts w:ascii="Times New Roman" w:eastAsia="Times New Roman" w:hAnsi="Times New Roman" w:cs="Times New Roman"/>
          <w:sz w:val="24"/>
        </w:rPr>
        <w:tab/>
        <w:t xml:space="preserve">Central to all these claims was the thesis that morality does not depend upon or require religion, and that it perfectly possible for us to live morally good lives without even a tincture of </w:t>
      </w:r>
      <w:r>
        <w:rPr>
          <w:rFonts w:ascii="Times New Roman" w:eastAsia="Times New Roman" w:hAnsi="Times New Roman" w:cs="Times New Roman"/>
          <w:sz w:val="24"/>
        </w:rPr>
        <w:t>positive religion. Indeed, for the deists and many others, religion and living a moral life are one and the same thing. Indeed, rational morality becomes such an important thing that it becomes the common view that, if there is a God, He will care for noth</w:t>
      </w:r>
      <w:r>
        <w:rPr>
          <w:rFonts w:ascii="Times New Roman" w:eastAsia="Times New Roman" w:hAnsi="Times New Roman" w:cs="Times New Roman"/>
          <w:sz w:val="24"/>
        </w:rPr>
        <w:t xml:space="preserve">ing except morality, so that anyone who does right by his or her own lights, regardless of his religious beliefs or lack of them, will </w:t>
      </w:r>
      <w:r>
        <w:rPr>
          <w:rFonts w:ascii="Times New Roman" w:eastAsia="Times New Roman" w:hAnsi="Times New Roman" w:cs="Times New Roman"/>
          <w:sz w:val="24"/>
        </w:rPr>
        <w:lastRenderedPageBreak/>
        <w:t>receive the reward of heaven if such a place exists. No need for positive religion, then, or its tedious and insulting ob</w:t>
      </w:r>
      <w:r>
        <w:rPr>
          <w:rFonts w:ascii="Times New Roman" w:eastAsia="Times New Roman" w:hAnsi="Times New Roman" w:cs="Times New Roman"/>
          <w:sz w:val="24"/>
        </w:rPr>
        <w:t>servances and those who avail themselves of its uses and practices are simply wasting their time.</w:t>
      </w:r>
    </w:p>
    <w:p w:rsidR="00B24BF4" w:rsidRDefault="00350041">
      <w:pPr>
        <w:spacing w:line="480" w:lineRule="auto"/>
        <w:jc w:val="both"/>
      </w:pPr>
      <w:r>
        <w:rPr>
          <w:rFonts w:ascii="Times New Roman" w:eastAsia="Times New Roman" w:hAnsi="Times New Roman" w:cs="Times New Roman"/>
          <w:sz w:val="24"/>
        </w:rPr>
        <w:tab/>
        <w:t>Not surprisingly, persons of this sort have little patience with the notion of original sin. For most Enlightenment philosophers, beginning at least as early</w:t>
      </w:r>
      <w:r>
        <w:rPr>
          <w:rFonts w:ascii="Times New Roman" w:eastAsia="Times New Roman" w:hAnsi="Times New Roman" w:cs="Times New Roman"/>
          <w:sz w:val="24"/>
        </w:rPr>
        <w:t xml:space="preserve"> as Francis Hutcheson, the doctrine of original sin, i.e. the notion that human beings are incapable of any good actions apart from the grace of God, is both false and insulting.</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The notion that human beings, apprised by the moral sense or intuitive reas</w:t>
      </w:r>
      <w:r>
        <w:rPr>
          <w:rFonts w:ascii="Times New Roman" w:eastAsia="Times New Roman" w:hAnsi="Times New Roman" w:cs="Times New Roman"/>
          <w:sz w:val="24"/>
        </w:rPr>
        <w:t>on of the content of the moral law are incapable of obeying that law through the exercise of their own free will in response to the promptings of reason or sentiment, is deemed empirically false. On this ground, no more is needed for the pursuit of moralit</w:t>
      </w:r>
      <w:r>
        <w:rPr>
          <w:rFonts w:ascii="Times New Roman" w:eastAsia="Times New Roman" w:hAnsi="Times New Roman" w:cs="Times New Roman"/>
          <w:sz w:val="24"/>
        </w:rPr>
        <w:t xml:space="preserve">y than the willpower to overcome temptation and adhere to the promptings of one’s own heart and mind, which are fundamentally sound and will operate with perfect clarity once the blinkers of outmoded customs and religious belief have been removed from our </w:t>
      </w:r>
      <w:r>
        <w:rPr>
          <w:rFonts w:ascii="Times New Roman" w:eastAsia="Times New Roman" w:hAnsi="Times New Roman" w:cs="Times New Roman"/>
          <w:sz w:val="24"/>
        </w:rPr>
        <w:t>eyes.</w:t>
      </w:r>
    </w:p>
    <w:p w:rsidR="00B24BF4" w:rsidRDefault="00350041">
      <w:pPr>
        <w:spacing w:line="480" w:lineRule="auto"/>
        <w:jc w:val="both"/>
      </w:pPr>
      <w:r>
        <w:rPr>
          <w:rFonts w:ascii="Times New Roman" w:eastAsia="Times New Roman" w:hAnsi="Times New Roman" w:cs="Times New Roman"/>
          <w:sz w:val="24"/>
        </w:rPr>
        <w:tab/>
        <w:t>Perhaps the epitome of</w:t>
      </w:r>
      <w:r>
        <w:rPr>
          <w:rFonts w:ascii="Times New Roman" w:eastAsia="Times New Roman" w:hAnsi="Times New Roman" w:cs="Times New Roman"/>
          <w:sz w:val="24"/>
        </w:rPr>
        <w:t xml:space="preserve"> this sort of view is to be met with in Kant’s moral philosophy, predicated on the notion that morality is utterly and completely </w:t>
      </w:r>
      <w:r>
        <w:rPr>
          <w:rFonts w:ascii="Times New Roman" w:eastAsia="Times New Roman" w:hAnsi="Times New Roman" w:cs="Times New Roman"/>
          <w:i/>
          <w:sz w:val="24"/>
        </w:rPr>
        <w:t>autonomous</w:t>
      </w:r>
      <w:r>
        <w:rPr>
          <w:rFonts w:ascii="Times New Roman" w:eastAsia="Times New Roman" w:hAnsi="Times New Roman" w:cs="Times New Roman"/>
          <w:sz w:val="24"/>
        </w:rPr>
        <w:t>. For Kant, morality is autonomous both in its fundamental principles and in its in</w:t>
      </w:r>
      <w:r>
        <w:rPr>
          <w:rFonts w:ascii="Times New Roman" w:eastAsia="Times New Roman" w:hAnsi="Times New Roman" w:cs="Times New Roman"/>
          <w:sz w:val="24"/>
        </w:rPr>
        <w:t xml:space="preserve">fluence on the human will. In both cases, the human rationality is the source of this autonomy. Rational moral agents possess a power of pure practical reason that delivers the fundamental principles of morality to us by means of a direct, </w:t>
      </w:r>
      <w:r>
        <w:rPr>
          <w:rFonts w:ascii="Times New Roman" w:eastAsia="Times New Roman" w:hAnsi="Times New Roman" w:cs="Times New Roman"/>
          <w:i/>
          <w:sz w:val="24"/>
        </w:rPr>
        <w:t xml:space="preserve">a priori </w:t>
      </w:r>
      <w:r>
        <w:rPr>
          <w:rFonts w:ascii="Times New Roman" w:eastAsia="Times New Roman" w:hAnsi="Times New Roman" w:cs="Times New Roman"/>
          <w:sz w:val="24"/>
        </w:rPr>
        <w:t>intuiti</w:t>
      </w:r>
      <w:r>
        <w:rPr>
          <w:rFonts w:ascii="Times New Roman" w:eastAsia="Times New Roman" w:hAnsi="Times New Roman" w:cs="Times New Roman"/>
          <w:sz w:val="24"/>
        </w:rPr>
        <w:t xml:space="preserve">on of the fundamental principle of the moral law, a form of knowledge that is beholden </w:t>
      </w:r>
      <w:r w:rsidR="00BA0995">
        <w:rPr>
          <w:rFonts w:ascii="Times New Roman" w:eastAsia="Times New Roman" w:hAnsi="Times New Roman" w:cs="Times New Roman"/>
          <w:sz w:val="24"/>
        </w:rPr>
        <w:t>only to itself</w:t>
      </w:r>
      <w:r>
        <w:rPr>
          <w:rFonts w:ascii="Times New Roman" w:eastAsia="Times New Roman" w:hAnsi="Times New Roman" w:cs="Times New Roman"/>
          <w:sz w:val="24"/>
        </w:rPr>
        <w:t xml:space="preserve"> and cannot be corrected by any other kind or source of knowledge. Our knowledge of these principles is thus insulated from any possibility of review or critique eithe</w:t>
      </w:r>
      <w:r>
        <w:rPr>
          <w:rFonts w:ascii="Times New Roman" w:eastAsia="Times New Roman" w:hAnsi="Times New Roman" w:cs="Times New Roman"/>
          <w:sz w:val="24"/>
        </w:rPr>
        <w:t xml:space="preserve">r from religion or empirical science. More than this, Kant maintains that the will of a rational moral agent, insofar as it is itself autonomous and thus governed by rational principle </w:t>
      </w:r>
      <w:r>
        <w:rPr>
          <w:rFonts w:ascii="Times New Roman" w:eastAsia="Times New Roman" w:hAnsi="Times New Roman" w:cs="Times New Roman"/>
          <w:sz w:val="24"/>
        </w:rPr>
        <w:lastRenderedPageBreak/>
        <w:t>rather than the promptings of self-love, will legislate that law as the</w:t>
      </w:r>
      <w:r>
        <w:rPr>
          <w:rFonts w:ascii="Times New Roman" w:eastAsia="Times New Roman" w:hAnsi="Times New Roman" w:cs="Times New Roman"/>
          <w:sz w:val="24"/>
        </w:rPr>
        <w:t xml:space="preserve"> law for every rational will, including its own. It further seems to be Kant’s view - though this is disputed - that this very act of legislation is the source the binding force of that law and that which makes it my duty as opposed merely to a substantive</w:t>
      </w:r>
      <w:r>
        <w:rPr>
          <w:rFonts w:ascii="Times New Roman" w:eastAsia="Times New Roman" w:hAnsi="Times New Roman" w:cs="Times New Roman"/>
          <w:sz w:val="24"/>
        </w:rPr>
        <w:t xml:space="preserve"> truth apprehended by pure practical reason.</w:t>
      </w:r>
      <w:r>
        <w:rPr>
          <w:rFonts w:ascii="Times New Roman" w:eastAsia="Times New Roman" w:hAnsi="Times New Roman" w:cs="Times New Roman"/>
          <w:sz w:val="24"/>
          <w:vertAlign w:val="superscript"/>
        </w:rPr>
        <w:footnoteReference w:id="5"/>
      </w:r>
    </w:p>
    <w:p w:rsidR="00B24BF4" w:rsidRDefault="00350041">
      <w:pPr>
        <w:spacing w:line="480" w:lineRule="auto"/>
        <w:jc w:val="both"/>
      </w:pPr>
      <w:r>
        <w:rPr>
          <w:rFonts w:ascii="Times New Roman" w:eastAsia="Times New Roman" w:hAnsi="Times New Roman" w:cs="Times New Roman"/>
          <w:sz w:val="24"/>
        </w:rPr>
        <w:tab/>
        <w:t>In all of this, there is no need for God or religion. Indeed, Kant clearly thinks that morality is not only separate from religion but provides the standard by means of which religious beliefs and practices a</w:t>
      </w:r>
      <w:r>
        <w:rPr>
          <w:rFonts w:ascii="Times New Roman" w:eastAsia="Times New Roman" w:hAnsi="Times New Roman" w:cs="Times New Roman"/>
          <w:sz w:val="24"/>
        </w:rPr>
        <w:t>re to be judged. Nothing has value in this world or even outside of it, Kant tells us, except the good will. God, who has a holy will and can do nothing other than what morality requires, is unable to interact with us on any other terms. Thus religion, whi</w:t>
      </w:r>
      <w:r>
        <w:rPr>
          <w:rFonts w:ascii="Times New Roman" w:eastAsia="Times New Roman" w:hAnsi="Times New Roman" w:cs="Times New Roman"/>
          <w:sz w:val="24"/>
        </w:rPr>
        <w:t>ch both imposes external, non-moral obligations upon us as a condition for salvation and promises us extra</w:t>
      </w:r>
      <w:r w:rsidR="00BA0995">
        <w:rPr>
          <w:rFonts w:ascii="Times New Roman" w:eastAsia="Times New Roman" w:hAnsi="Times New Roman" w:cs="Times New Roman"/>
          <w:sz w:val="24"/>
        </w:rPr>
        <w:t>-</w:t>
      </w:r>
      <w:r>
        <w:rPr>
          <w:rFonts w:ascii="Times New Roman" w:eastAsia="Times New Roman" w:hAnsi="Times New Roman" w:cs="Times New Roman"/>
          <w:sz w:val="24"/>
        </w:rPr>
        <w:t>moral means of forgiveness for our sins, are contrary to morality and therefore pernicious. In this way, the autonomous moral agent is thereby able to</w:t>
      </w:r>
      <w:r>
        <w:rPr>
          <w:rFonts w:ascii="Times New Roman" w:eastAsia="Times New Roman" w:hAnsi="Times New Roman" w:cs="Times New Roman"/>
          <w:sz w:val="24"/>
        </w:rPr>
        <w:t xml:space="preserve"> discern that the uses of positive religion are impermissible to a rational being and beneath his dignity. Kant puts man in place of God through the faculty of pure practical reason in such a way that it seems that the will of a rational moral agent can ev</w:t>
      </w:r>
      <w:r>
        <w:rPr>
          <w:rFonts w:ascii="Times New Roman" w:eastAsia="Times New Roman" w:hAnsi="Times New Roman" w:cs="Times New Roman"/>
          <w:sz w:val="24"/>
        </w:rPr>
        <w:t>en dictate to God that He may not forgive us our sins since to do so would undermine the authority of the moral law.</w:t>
      </w:r>
    </w:p>
    <w:p w:rsidR="00B24BF4" w:rsidRDefault="00350041">
      <w:pPr>
        <w:spacing w:line="480" w:lineRule="auto"/>
        <w:jc w:val="both"/>
      </w:pPr>
      <w:r>
        <w:rPr>
          <w:rFonts w:ascii="Times New Roman" w:eastAsia="Times New Roman" w:hAnsi="Times New Roman" w:cs="Times New Roman"/>
          <w:sz w:val="24"/>
        </w:rPr>
        <w:tab/>
        <w:t>A view like this cannot countenance any notion of original sin. Indeed, Kant insists on the freedom of the will as a necessary condition f</w:t>
      </w:r>
      <w:r>
        <w:rPr>
          <w:rFonts w:ascii="Times New Roman" w:eastAsia="Times New Roman" w:hAnsi="Times New Roman" w:cs="Times New Roman"/>
          <w:sz w:val="24"/>
        </w:rPr>
        <w:t>or the possibility of moral responsibility, since ought implies can. If human beings are incapable of doing what morality requires as a consequences of an original sin in which they themselves did not participate, then they cannot be obligated to do so eit</w:t>
      </w:r>
      <w:r>
        <w:rPr>
          <w:rFonts w:ascii="Times New Roman" w:eastAsia="Times New Roman" w:hAnsi="Times New Roman" w:cs="Times New Roman"/>
          <w:sz w:val="24"/>
        </w:rPr>
        <w:t xml:space="preserve">her. Therefore, it seems, if morality is to be possible at all it has to be the case that it lies within ourselves to conform our behavior to the moral law, so that something akin to Pelagianism must be true. Kant does not deny that we are also subject to </w:t>
      </w:r>
      <w:r>
        <w:rPr>
          <w:rFonts w:ascii="Times New Roman" w:eastAsia="Times New Roman" w:hAnsi="Times New Roman" w:cs="Times New Roman"/>
          <w:sz w:val="24"/>
        </w:rPr>
        <w:t xml:space="preserve">non-rational </w:t>
      </w:r>
      <w:r>
        <w:rPr>
          <w:rFonts w:ascii="Times New Roman" w:eastAsia="Times New Roman" w:hAnsi="Times New Roman" w:cs="Times New Roman"/>
          <w:sz w:val="24"/>
        </w:rPr>
        <w:lastRenderedPageBreak/>
        <w:t xml:space="preserve">motives that incline us to pursue self-love in preference to morality. Indeed, that there should be such motives is also a necessary condition for morality and for the same reason - ought implies can. I can only be prescriptively obligated to </w:t>
      </w:r>
      <w:r>
        <w:rPr>
          <w:rFonts w:ascii="Times New Roman" w:eastAsia="Times New Roman" w:hAnsi="Times New Roman" w:cs="Times New Roman"/>
          <w:sz w:val="24"/>
        </w:rPr>
        <w:t>act as the moral law demands if it is possible for me to do otherwise. If I act autonomously, then I will act freely in accordance with the demands of reason and morality in circumstances in which I could have done otherwise. If I refuse to act autonomousl</w:t>
      </w:r>
      <w:r>
        <w:rPr>
          <w:rFonts w:ascii="Times New Roman" w:eastAsia="Times New Roman" w:hAnsi="Times New Roman" w:cs="Times New Roman"/>
          <w:sz w:val="24"/>
        </w:rPr>
        <w:t>y then I will freely allow my action to be determined heteronomously by non-rational motives and impulses, abdicating my exalted status as a rational being, in circumstances in which it lay within my power to have done as morality requires. Which I do lies</w:t>
      </w:r>
      <w:r>
        <w:rPr>
          <w:rFonts w:ascii="Times New Roman" w:eastAsia="Times New Roman" w:hAnsi="Times New Roman" w:cs="Times New Roman"/>
          <w:sz w:val="24"/>
        </w:rPr>
        <w:t xml:space="preserve"> within my power and is ultimately up to me; for this reason and this reason only I can be held liable to praise and blame, punishment and reward for my actions.</w:t>
      </w:r>
    </w:p>
    <w:p w:rsidR="00B24BF4" w:rsidRDefault="00350041">
      <w:pPr>
        <w:spacing w:line="480" w:lineRule="auto"/>
        <w:jc w:val="both"/>
      </w:pPr>
      <w:r>
        <w:rPr>
          <w:rFonts w:ascii="Times New Roman" w:eastAsia="Times New Roman" w:hAnsi="Times New Roman" w:cs="Times New Roman"/>
          <w:sz w:val="24"/>
        </w:rPr>
        <w:tab/>
        <w:t>For Kant, nothing counts except action in accordance with duty from the motive of duty for du</w:t>
      </w:r>
      <w:r>
        <w:rPr>
          <w:rFonts w:ascii="Times New Roman" w:eastAsia="Times New Roman" w:hAnsi="Times New Roman" w:cs="Times New Roman"/>
          <w:sz w:val="24"/>
        </w:rPr>
        <w:t>ty’s sake. Since those character traits traditionally known as virtues (prudence, temperance, courage, and so on) can be used for evil as well as for good, these traits as such have no particular moral quality, though we should cultivate them to the extent</w:t>
      </w:r>
      <w:r>
        <w:rPr>
          <w:rFonts w:ascii="Times New Roman" w:eastAsia="Times New Roman" w:hAnsi="Times New Roman" w:cs="Times New Roman"/>
          <w:sz w:val="24"/>
        </w:rPr>
        <w:t xml:space="preserve"> that they enable and reinforce our commitment to morality. For Kant, virtue has nothing to do with the virtues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i.e. the virtues understood as character traits. Instead, for Kant, virtue is simply a quality of the will understood as the ability to </w:t>
      </w:r>
      <w:r>
        <w:rPr>
          <w:rFonts w:ascii="Times New Roman" w:eastAsia="Times New Roman" w:hAnsi="Times New Roman" w:cs="Times New Roman"/>
          <w:sz w:val="24"/>
        </w:rPr>
        <w:t>resist temptation and hew to one’s duty despite the blandishments of pleasure and self-love.</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Thus, virtue is essentially a matter of what was once known as “willpower,” by means of which we both resist strong temptation and overcome the assault of powerf</w:t>
      </w:r>
      <w:r>
        <w:rPr>
          <w:rFonts w:ascii="Times New Roman" w:eastAsia="Times New Roman" w:hAnsi="Times New Roman" w:cs="Times New Roman"/>
          <w:sz w:val="24"/>
        </w:rPr>
        <w:t xml:space="preserve">ul spontaneous impulses to wrongdoing. </w:t>
      </w:r>
      <w:r>
        <w:rPr>
          <w:rFonts w:ascii="Times New Roman" w:eastAsia="Times New Roman" w:hAnsi="Times New Roman" w:cs="Times New Roman"/>
          <w:sz w:val="24"/>
        </w:rPr>
        <w:t>Kant believes that it lies within our power to resist any and all temptations through the exercise of</w:t>
      </w:r>
      <w:r>
        <w:rPr>
          <w:rFonts w:ascii="Times New Roman" w:eastAsia="Times New Roman" w:hAnsi="Times New Roman" w:cs="Times New Roman"/>
          <w:sz w:val="24"/>
        </w:rPr>
        <w:t xml:space="preserve"> willpower and so must deny, of necessity, that we are unable to do what morality requires of us.</w:t>
      </w:r>
    </w:p>
    <w:p w:rsidR="00B24BF4" w:rsidRDefault="00B24BF4">
      <w:pPr>
        <w:spacing w:line="480" w:lineRule="auto"/>
        <w:jc w:val="both"/>
      </w:pPr>
    </w:p>
    <w:p w:rsidR="00B24BF4" w:rsidRDefault="00350041">
      <w:pPr>
        <w:spacing w:line="480" w:lineRule="auto"/>
        <w:jc w:val="both"/>
      </w:pPr>
      <w:r>
        <w:rPr>
          <w:rFonts w:ascii="Times New Roman" w:eastAsia="Times New Roman" w:hAnsi="Times New Roman" w:cs="Times New Roman"/>
          <w:sz w:val="24"/>
        </w:rPr>
        <w:lastRenderedPageBreak/>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II</w:t>
      </w:r>
    </w:p>
    <w:p w:rsidR="00B24BF4" w:rsidRDefault="00350041">
      <w:pPr>
        <w:spacing w:line="480" w:lineRule="auto"/>
        <w:jc w:val="both"/>
      </w:pPr>
      <w:r>
        <w:rPr>
          <w:rFonts w:ascii="Times New Roman" w:eastAsia="Times New Roman" w:hAnsi="Times New Roman" w:cs="Times New Roman"/>
          <w:sz w:val="24"/>
        </w:rPr>
        <w:tab/>
        <w:t>Contrary to the Enlightenment position is that of traditional Christianity, which denies that morality, in Kant’s sense, is even so much as possibl</w:t>
      </w:r>
      <w:r>
        <w:rPr>
          <w:rFonts w:ascii="Times New Roman" w:eastAsia="Times New Roman" w:hAnsi="Times New Roman" w:cs="Times New Roman"/>
          <w:sz w:val="24"/>
        </w:rPr>
        <w:t>e for us. According to the much-maligned doctrine of original sin human beings, who once possessed the power of free will in its perfection so that doing the right and the good was simply a matter of following our natural bent, committed some transgression</w:t>
      </w:r>
      <w:r>
        <w:rPr>
          <w:rFonts w:ascii="Times New Roman" w:eastAsia="Times New Roman" w:hAnsi="Times New Roman" w:cs="Times New Roman"/>
          <w:sz w:val="24"/>
        </w:rPr>
        <w:t xml:space="preserve"> that permanently and irremediably undermined our ability to do as reason and morality require. The primary result of this original sin is a disordered motivational structure that </w:t>
      </w:r>
      <w:r w:rsidR="00DA7D35">
        <w:rPr>
          <w:rFonts w:ascii="Times New Roman" w:eastAsia="Times New Roman" w:hAnsi="Times New Roman" w:cs="Times New Roman"/>
          <w:sz w:val="24"/>
        </w:rPr>
        <w:t xml:space="preserve">strongly and routinely </w:t>
      </w:r>
      <w:r>
        <w:rPr>
          <w:rFonts w:ascii="Times New Roman" w:eastAsia="Times New Roman" w:hAnsi="Times New Roman" w:cs="Times New Roman"/>
          <w:sz w:val="24"/>
        </w:rPr>
        <w:t>prefers the merely apparent to the actual good</w:t>
      </w:r>
      <w:r w:rsidR="00DA7D35">
        <w:rPr>
          <w:rFonts w:ascii="Times New Roman" w:eastAsia="Times New Roman" w:hAnsi="Times New Roman" w:cs="Times New Roman"/>
          <w:sz w:val="24"/>
        </w:rPr>
        <w:t xml:space="preserve"> for us</w:t>
      </w:r>
      <w:r>
        <w:rPr>
          <w:rFonts w:ascii="Times New Roman" w:eastAsia="Times New Roman" w:hAnsi="Times New Roman" w:cs="Times New Roman"/>
          <w:sz w:val="24"/>
        </w:rPr>
        <w:t>. This leads to a divergence b</w:t>
      </w:r>
      <w:r>
        <w:rPr>
          <w:rFonts w:ascii="Times New Roman" w:eastAsia="Times New Roman" w:hAnsi="Times New Roman" w:cs="Times New Roman"/>
          <w:sz w:val="24"/>
        </w:rPr>
        <w:t xml:space="preserve">etween our postlapsarian natural bent, i.e. the things under the aegis of our disordered motivational structure </w:t>
      </w:r>
      <w:r w:rsidR="00DA7D35">
        <w:rPr>
          <w:rFonts w:ascii="Times New Roman" w:eastAsia="Times New Roman" w:hAnsi="Times New Roman" w:cs="Times New Roman"/>
          <w:sz w:val="24"/>
        </w:rPr>
        <w:t xml:space="preserve">that </w:t>
      </w:r>
      <w:r>
        <w:rPr>
          <w:rFonts w:ascii="Times New Roman" w:eastAsia="Times New Roman" w:hAnsi="Times New Roman" w:cs="Times New Roman"/>
          <w:sz w:val="24"/>
        </w:rPr>
        <w:t>we spontaneously judge to be good for us and thus are naturally motivated to pursue as necessary to our happiness, and the demands of reason and</w:t>
      </w:r>
      <w:r>
        <w:rPr>
          <w:rFonts w:ascii="Times New Roman" w:eastAsia="Times New Roman" w:hAnsi="Times New Roman" w:cs="Times New Roman"/>
          <w:sz w:val="24"/>
        </w:rPr>
        <w:t xml:space="preserve"> morality grounded in </w:t>
      </w:r>
      <w:r w:rsidR="00DA7D35">
        <w:rPr>
          <w:rFonts w:ascii="Times New Roman" w:eastAsia="Times New Roman" w:hAnsi="Times New Roman" w:cs="Times New Roman"/>
          <w:sz w:val="24"/>
        </w:rPr>
        <w:t>the</w:t>
      </w:r>
      <w:r>
        <w:rPr>
          <w:rFonts w:ascii="Times New Roman" w:eastAsia="Times New Roman" w:hAnsi="Times New Roman" w:cs="Times New Roman"/>
          <w:sz w:val="24"/>
        </w:rPr>
        <w:t xml:space="preserve"> true and original nature</w:t>
      </w:r>
      <w:r w:rsidR="00DA7D35">
        <w:rPr>
          <w:rFonts w:ascii="Times New Roman" w:eastAsia="Times New Roman" w:hAnsi="Times New Roman" w:cs="Times New Roman"/>
          <w:sz w:val="24"/>
        </w:rPr>
        <w:t xml:space="preserve"> from which we have become estranged</w:t>
      </w:r>
      <w:r>
        <w:rPr>
          <w:rFonts w:ascii="Times New Roman" w:eastAsia="Times New Roman" w:hAnsi="Times New Roman" w:cs="Times New Roman"/>
          <w:sz w:val="24"/>
        </w:rPr>
        <w:t xml:space="preserve">.  Fallen humanity can be motivated only by appetite, desire, and passion in accordance with the contingencies of pleasure and pain; in this there is no basis for genuine moral action in Kant’s sense. </w:t>
      </w:r>
    </w:p>
    <w:p w:rsidR="00B24BF4" w:rsidRDefault="00350041">
      <w:pPr>
        <w:spacing w:line="480" w:lineRule="auto"/>
        <w:ind w:firstLine="720"/>
        <w:jc w:val="both"/>
      </w:pPr>
      <w:r>
        <w:rPr>
          <w:rFonts w:ascii="Times New Roman" w:eastAsia="Times New Roman" w:hAnsi="Times New Roman" w:cs="Times New Roman"/>
          <w:sz w:val="24"/>
        </w:rPr>
        <w:t>Neve</w:t>
      </w:r>
      <w:r>
        <w:rPr>
          <w:rFonts w:ascii="Times New Roman" w:eastAsia="Times New Roman" w:hAnsi="Times New Roman" w:cs="Times New Roman"/>
          <w:sz w:val="24"/>
        </w:rPr>
        <w:t>rtheless, through the presence of conscience (the voice of God in every human breast) each human being becomes aware of a moral law that exists independently of his or her will through the feelings of guilt and self-reproach that faculty produces when we a</w:t>
      </w:r>
      <w:r>
        <w:rPr>
          <w:rFonts w:ascii="Times New Roman" w:eastAsia="Times New Roman" w:hAnsi="Times New Roman" w:cs="Times New Roman"/>
          <w:sz w:val="24"/>
        </w:rPr>
        <w:t>pprehend our dereliction. Having received this clue from the prompting of conscience, human reason is able to theoretically articulate the content of this law as the natural moral law, which finds its ontological ground/foundation in the divine nature/inte</w:t>
      </w:r>
      <w:r>
        <w:rPr>
          <w:rFonts w:ascii="Times New Roman" w:eastAsia="Times New Roman" w:hAnsi="Times New Roman" w:cs="Times New Roman"/>
          <w:sz w:val="24"/>
        </w:rPr>
        <w:t>llect.</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However, reason has no power of itself to move the will to the performance of this law; neither can the finite human will legislate this law for itself in such a way as to make it truly obligatory for us for it lacks both the power </w:t>
      </w:r>
      <w:r>
        <w:rPr>
          <w:rFonts w:ascii="Times New Roman" w:eastAsia="Times New Roman" w:hAnsi="Times New Roman" w:cs="Times New Roman"/>
          <w:sz w:val="24"/>
        </w:rPr>
        <w:lastRenderedPageBreak/>
        <w:t>and the authori</w:t>
      </w:r>
      <w:r>
        <w:rPr>
          <w:rFonts w:ascii="Times New Roman" w:eastAsia="Times New Roman" w:hAnsi="Times New Roman" w:cs="Times New Roman"/>
          <w:sz w:val="24"/>
        </w:rPr>
        <w:t>ty to do so. For fallen humanity, the only available incentives to act in accordance with the moral law are fear of punishment and hope of reward, which are not properly moral incentives, at least from the Kantian point of view. For this reason, then, fall</w:t>
      </w:r>
      <w:r>
        <w:rPr>
          <w:rFonts w:ascii="Times New Roman" w:eastAsia="Times New Roman" w:hAnsi="Times New Roman" w:cs="Times New Roman"/>
          <w:sz w:val="24"/>
        </w:rPr>
        <w:t xml:space="preserve">en humanity has no ability to do any morally good action, being incapable of loving God for His own sake and all other things as God would have us do, and do so for our own sakes rather than merely His own self-aggrandizement, of which being God He has no </w:t>
      </w:r>
      <w:r>
        <w:rPr>
          <w:rFonts w:ascii="Times New Roman" w:eastAsia="Times New Roman" w:hAnsi="Times New Roman" w:cs="Times New Roman"/>
          <w:sz w:val="24"/>
        </w:rPr>
        <w:t>need.</w:t>
      </w:r>
    </w:p>
    <w:p w:rsidR="00B24BF4" w:rsidRDefault="00350041">
      <w:pPr>
        <w:spacing w:line="480" w:lineRule="auto"/>
        <w:jc w:val="both"/>
      </w:pPr>
      <w:r>
        <w:rPr>
          <w:rFonts w:ascii="Times New Roman" w:eastAsia="Times New Roman" w:hAnsi="Times New Roman" w:cs="Times New Roman"/>
          <w:sz w:val="24"/>
        </w:rPr>
        <w:t xml:space="preserve">        Morality is contrary to the natural bent of fallen human nature as expressed in the human motivational structure; because of this, morality can only be present to us as something external to us, apprehensible only as an external law imposed u</w:t>
      </w:r>
      <w:r>
        <w:rPr>
          <w:rFonts w:ascii="Times New Roman" w:eastAsia="Times New Roman" w:hAnsi="Times New Roman" w:cs="Times New Roman"/>
          <w:sz w:val="24"/>
        </w:rPr>
        <w:t>pon us and directing us to an ideal that transcends our ability to attain through our own efforts. Despite the fact that our own reason testifies to the existence of this law and even exacts it due in the form of feelings of awe and respect arising from it</w:t>
      </w:r>
      <w:r>
        <w:rPr>
          <w:rFonts w:ascii="Times New Roman" w:eastAsia="Times New Roman" w:hAnsi="Times New Roman" w:cs="Times New Roman"/>
          <w:sz w:val="24"/>
        </w:rPr>
        <w:t>s contemplation, this provides insufficient motivation to make it possible for us to the right thing for the right reason. On the supposition that human beings are fallen, this is exactly what we would expect to be the case. Since self-love only occasional</w:t>
      </w:r>
      <w:r>
        <w:rPr>
          <w:rFonts w:ascii="Times New Roman" w:eastAsia="Times New Roman" w:hAnsi="Times New Roman" w:cs="Times New Roman"/>
          <w:sz w:val="24"/>
        </w:rPr>
        <w:t>ly coincides with what reason demands, and on Kant’s view to that extent represents a possible threat to the moral worth of our actions on those occasions, morality must generally been seen as something contrary to our happiness, and thus as something oner</w:t>
      </w:r>
      <w:r>
        <w:rPr>
          <w:rFonts w:ascii="Times New Roman" w:eastAsia="Times New Roman" w:hAnsi="Times New Roman" w:cs="Times New Roman"/>
          <w:sz w:val="24"/>
        </w:rPr>
        <w:t xml:space="preserve">ous - as duty in the colloquial sense in which it means something that I have to do whether I want to or not and which will typically be opposed to what I would much rather do. Since happiness, as Kant himself avers, is grounded in self-love, morality not </w:t>
      </w:r>
      <w:r>
        <w:rPr>
          <w:rFonts w:ascii="Times New Roman" w:eastAsia="Times New Roman" w:hAnsi="Times New Roman" w:cs="Times New Roman"/>
          <w:sz w:val="24"/>
        </w:rPr>
        <w:t>only potentially conflicts with happiness, but is quite likely to do so on a regular basis, and indeed, routinely more often than not. To the extent that Kant regards happiness to be nothing more than desire-satisfaction, this means that morality and happi</w:t>
      </w:r>
      <w:r>
        <w:rPr>
          <w:rFonts w:ascii="Times New Roman" w:eastAsia="Times New Roman" w:hAnsi="Times New Roman" w:cs="Times New Roman"/>
          <w:sz w:val="24"/>
        </w:rPr>
        <w:t>ness must inevitably be opposed to one another.</w:t>
      </w:r>
    </w:p>
    <w:p w:rsidR="00B24BF4" w:rsidRDefault="00350041">
      <w:pPr>
        <w:spacing w:line="480" w:lineRule="auto"/>
        <w:ind w:firstLine="720"/>
        <w:jc w:val="both"/>
      </w:pPr>
      <w:r>
        <w:rPr>
          <w:rFonts w:ascii="Times New Roman" w:eastAsia="Times New Roman" w:hAnsi="Times New Roman" w:cs="Times New Roman"/>
          <w:sz w:val="24"/>
        </w:rPr>
        <w:lastRenderedPageBreak/>
        <w:t xml:space="preserve">Thus, the very structure of Kantian morality shows that we are alienated from our true nature as rational beings. In a fully rational being, there would be no conflict between what </w:t>
      </w:r>
      <w:r>
        <w:rPr>
          <w:rFonts w:ascii="Times New Roman" w:eastAsia="Times New Roman" w:hAnsi="Times New Roman" w:cs="Times New Roman"/>
          <w:sz w:val="24"/>
        </w:rPr>
        <w:t>reason demands and wha</w:t>
      </w:r>
      <w:r>
        <w:rPr>
          <w:rFonts w:ascii="Times New Roman" w:eastAsia="Times New Roman" w:hAnsi="Times New Roman" w:cs="Times New Roman"/>
          <w:sz w:val="24"/>
        </w:rPr>
        <w:t>t we most desire, want, and seek to obtain. Nor would we desire anything beyond the limits established by reason. Morality, conceived of as a system of “autonomous” rules external to us that must be responded to in awe and respect and submitted to - even i</w:t>
      </w:r>
      <w:r>
        <w:rPr>
          <w:rFonts w:ascii="Times New Roman" w:eastAsia="Times New Roman" w:hAnsi="Times New Roman" w:cs="Times New Roman"/>
          <w:sz w:val="24"/>
        </w:rPr>
        <w:t>f this means self-imposition by one’s own will - can never really be the expression of our nature as rational beings, or rather can be so only so long as we are fundamentally irrational beings. If, like Kant, we suppose that the perspective of rational aut</w:t>
      </w:r>
      <w:r>
        <w:rPr>
          <w:rFonts w:ascii="Times New Roman" w:eastAsia="Times New Roman" w:hAnsi="Times New Roman" w:cs="Times New Roman"/>
          <w:sz w:val="24"/>
        </w:rPr>
        <w:t>onomy is expressive of our true nature, yet opposed to our natural ben</w:t>
      </w:r>
      <w:r w:rsidR="007E1F66">
        <w:rPr>
          <w:rFonts w:ascii="Times New Roman" w:eastAsia="Times New Roman" w:hAnsi="Times New Roman" w:cs="Times New Roman"/>
          <w:sz w:val="24"/>
        </w:rPr>
        <w:t>t</w:t>
      </w:r>
      <w:r>
        <w:rPr>
          <w:rFonts w:ascii="Times New Roman" w:eastAsia="Times New Roman" w:hAnsi="Times New Roman" w:cs="Times New Roman"/>
          <w:sz w:val="24"/>
        </w:rPr>
        <w:t xml:space="preserve">, we can only conclude that we are to that extent </w:t>
      </w:r>
      <w:r>
        <w:rPr>
          <w:rFonts w:ascii="Times New Roman" w:eastAsia="Times New Roman" w:hAnsi="Times New Roman" w:cs="Times New Roman"/>
          <w:i/>
          <w:sz w:val="24"/>
        </w:rPr>
        <w:t>alienated</w:t>
      </w:r>
      <w:r>
        <w:rPr>
          <w:rFonts w:ascii="Times New Roman" w:eastAsia="Times New Roman" w:hAnsi="Times New Roman" w:cs="Times New Roman"/>
          <w:sz w:val="24"/>
        </w:rPr>
        <w:t xml:space="preserve"> from our true nature. Viewed in this way, the Kantian perspective, which rejects our fallenness and teaches that morality is </w:t>
      </w:r>
      <w:r>
        <w:rPr>
          <w:rFonts w:ascii="Times New Roman" w:eastAsia="Times New Roman" w:hAnsi="Times New Roman" w:cs="Times New Roman"/>
          <w:sz w:val="24"/>
        </w:rPr>
        <w:t>the highest shows us to be sub-optimally related to morality and content (if the only alternative is to submit to God and</w:t>
      </w:r>
      <w:r w:rsidR="007E1F66">
        <w:rPr>
          <w:rFonts w:ascii="Times New Roman" w:eastAsia="Times New Roman" w:hAnsi="Times New Roman" w:cs="Times New Roman"/>
          <w:sz w:val="24"/>
        </w:rPr>
        <w:t xml:space="preserve"> the guidance of</w:t>
      </w:r>
      <w:r>
        <w:rPr>
          <w:rFonts w:ascii="Times New Roman" w:eastAsia="Times New Roman" w:hAnsi="Times New Roman" w:cs="Times New Roman"/>
          <w:sz w:val="24"/>
        </w:rPr>
        <w:t xml:space="preserve"> His Church) to remain in a state of alienation, inner conflict, an incomplete rationality.</w:t>
      </w:r>
    </w:p>
    <w:p w:rsidR="00B24BF4" w:rsidRDefault="00350041">
      <w:pPr>
        <w:spacing w:line="480" w:lineRule="auto"/>
        <w:ind w:firstLine="720"/>
        <w:jc w:val="both"/>
      </w:pPr>
      <w:r>
        <w:rPr>
          <w:rFonts w:ascii="Times New Roman" w:eastAsia="Times New Roman" w:hAnsi="Times New Roman" w:cs="Times New Roman"/>
          <w:sz w:val="24"/>
        </w:rPr>
        <w:t>Indeed, a symptom of this is to be found in</w:t>
      </w:r>
      <w:r>
        <w:rPr>
          <w:rFonts w:ascii="Times New Roman" w:eastAsia="Times New Roman" w:hAnsi="Times New Roman" w:cs="Times New Roman"/>
          <w:sz w:val="24"/>
        </w:rPr>
        <w:t xml:space="preserve"> a curious feature of Kant’s ethics. Kant tells us in the very opening sentence of the </w:t>
      </w:r>
      <w:r>
        <w:rPr>
          <w:rFonts w:ascii="Times New Roman" w:eastAsia="Times New Roman" w:hAnsi="Times New Roman" w:cs="Times New Roman"/>
          <w:i/>
          <w:sz w:val="24"/>
        </w:rPr>
        <w:t>Groundwork</w:t>
      </w:r>
      <w:r>
        <w:rPr>
          <w:rFonts w:ascii="Times New Roman" w:eastAsia="Times New Roman" w:hAnsi="Times New Roman" w:cs="Times New Roman"/>
          <w:sz w:val="24"/>
        </w:rPr>
        <w:t xml:space="preserve"> that nothing in the world or even out of it possesses intrinsic worth except the Good Will, which he identifies with the attitude of duty for duty’s sake whic</w:t>
      </w:r>
      <w:r>
        <w:rPr>
          <w:rFonts w:ascii="Times New Roman" w:eastAsia="Times New Roman" w:hAnsi="Times New Roman" w:cs="Times New Roman"/>
          <w:sz w:val="24"/>
        </w:rPr>
        <w:t xml:space="preserve">h must accompany every act in order for it to possess moral worth and the agent who performs it worthiness to be happy. At the same time, Kant denies that God possesses good will. Instead, says Kant, since God does not have free will (since God cannot but </w:t>
      </w:r>
      <w:r>
        <w:rPr>
          <w:rFonts w:ascii="Times New Roman" w:eastAsia="Times New Roman" w:hAnsi="Times New Roman" w:cs="Times New Roman"/>
          <w:sz w:val="24"/>
        </w:rPr>
        <w:t>do what morality requires), God possesses a Holy Will rather than a good one. If we takes Kant’s claims literally here, then since God’s Holy Will is such by nature and is incapable of virtue since never subject to the possibility of dereliction, neither G</w:t>
      </w:r>
      <w:r>
        <w:rPr>
          <w:rFonts w:ascii="Times New Roman" w:eastAsia="Times New Roman" w:hAnsi="Times New Roman" w:cs="Times New Roman"/>
          <w:sz w:val="24"/>
        </w:rPr>
        <w:t xml:space="preserve">od nor His will can possess intrinsic value. More than this, to the extent that it is due to our moral agency that we possess intrinsic value, </w:t>
      </w:r>
      <w:r>
        <w:rPr>
          <w:rFonts w:ascii="Times New Roman" w:eastAsia="Times New Roman" w:hAnsi="Times New Roman" w:cs="Times New Roman"/>
          <w:sz w:val="24"/>
        </w:rPr>
        <w:lastRenderedPageBreak/>
        <w:t>dignity, and exist as ends-in-ourselves to whom equal respect and concern are due and in which our natural rights</w:t>
      </w:r>
      <w:r>
        <w:rPr>
          <w:rFonts w:ascii="Times New Roman" w:eastAsia="Times New Roman" w:hAnsi="Times New Roman" w:cs="Times New Roman"/>
          <w:sz w:val="24"/>
        </w:rPr>
        <w:t xml:space="preserve"> are grounded, God must be seen as lacking all of these things as well. This curious consequence, which as we shall see below does not correspond to Kant’s considered views in this area, would make human moral agents more valuable than and thus superior to</w:t>
      </w:r>
      <w:r>
        <w:rPr>
          <w:rFonts w:ascii="Times New Roman" w:eastAsia="Times New Roman" w:hAnsi="Times New Roman" w:cs="Times New Roman"/>
          <w:sz w:val="24"/>
        </w:rPr>
        <w:t xml:space="preserve"> God! Such is yet another symptom of the wrongheadedness of placing morality ahead of and as normative for, religious belief and practice.</w:t>
      </w:r>
    </w:p>
    <w:p w:rsidR="00B24BF4" w:rsidRDefault="00350041">
      <w:pPr>
        <w:spacing w:line="480" w:lineRule="auto"/>
        <w:ind w:firstLine="720"/>
        <w:jc w:val="both"/>
      </w:pPr>
      <w:r>
        <w:rPr>
          <w:rFonts w:ascii="Times New Roman" w:eastAsia="Times New Roman" w:hAnsi="Times New Roman" w:cs="Times New Roman"/>
          <w:sz w:val="24"/>
        </w:rPr>
        <w:t>By contrast, the Christian scheme of salvation proposes that the true expression of our nature consists not in the at</w:t>
      </w:r>
      <w:r>
        <w:rPr>
          <w:rFonts w:ascii="Times New Roman" w:eastAsia="Times New Roman" w:hAnsi="Times New Roman" w:cs="Times New Roman"/>
          <w:sz w:val="24"/>
        </w:rPr>
        <w:t xml:space="preserve">titude of Kantian morality, but instead in the regeneration of </w:t>
      </w:r>
      <w:r w:rsidR="007E1F66">
        <w:rPr>
          <w:rFonts w:ascii="Times New Roman" w:eastAsia="Times New Roman" w:hAnsi="Times New Roman" w:cs="Times New Roman"/>
          <w:sz w:val="24"/>
        </w:rPr>
        <w:t>that</w:t>
      </w:r>
      <w:r>
        <w:rPr>
          <w:rFonts w:ascii="Times New Roman" w:eastAsia="Times New Roman" w:hAnsi="Times New Roman" w:cs="Times New Roman"/>
          <w:sz w:val="24"/>
        </w:rPr>
        <w:t xml:space="preserve"> nature through grace, which cancels the effects of original sin and transforms us by degrees into beings for whom the “demands” of morality become the expression of the true and genuine sel</w:t>
      </w:r>
      <w:r>
        <w:rPr>
          <w:rFonts w:ascii="Times New Roman" w:eastAsia="Times New Roman" w:hAnsi="Times New Roman" w:cs="Times New Roman"/>
          <w:sz w:val="24"/>
        </w:rPr>
        <w:t xml:space="preserve">f, and no longer need to be “imposed” or viewed as “duties” or “obligations.” The Christian view on this point is that the person who has been saved by God’s grace and transformed by it wants to do what morality “demands,” not because morality demands it, </w:t>
      </w:r>
      <w:r>
        <w:rPr>
          <w:rFonts w:ascii="Times New Roman" w:eastAsia="Times New Roman" w:hAnsi="Times New Roman" w:cs="Times New Roman"/>
          <w:sz w:val="24"/>
        </w:rPr>
        <w:t xml:space="preserve">but because to act morally is the expression of one’s own true self and what one most </w:t>
      </w:r>
      <w:r>
        <w:rPr>
          <w:rFonts w:ascii="Times New Roman" w:eastAsia="Times New Roman" w:hAnsi="Times New Roman" w:cs="Times New Roman"/>
          <w:i/>
          <w:sz w:val="24"/>
        </w:rPr>
        <w:t>wants</w:t>
      </w:r>
      <w:r>
        <w:rPr>
          <w:rFonts w:ascii="Times New Roman" w:eastAsia="Times New Roman" w:hAnsi="Times New Roman" w:cs="Times New Roman"/>
          <w:sz w:val="24"/>
        </w:rPr>
        <w:t xml:space="preserve"> to do. Such a person acts rationally because he or she </w:t>
      </w:r>
      <w:r>
        <w:rPr>
          <w:rFonts w:ascii="Times New Roman" w:eastAsia="Times New Roman" w:hAnsi="Times New Roman" w:cs="Times New Roman"/>
          <w:i/>
          <w:sz w:val="24"/>
        </w:rPr>
        <w:t>is</w:t>
      </w:r>
      <w:r>
        <w:rPr>
          <w:rFonts w:ascii="Times New Roman" w:eastAsia="Times New Roman" w:hAnsi="Times New Roman" w:cs="Times New Roman"/>
          <w:sz w:val="24"/>
        </w:rPr>
        <w:t xml:space="preserve"> rational and to act in this way is easy, natural, and pleasant. Such a person possesses Plato’s well-order</w:t>
      </w:r>
      <w:r>
        <w:rPr>
          <w:rFonts w:ascii="Times New Roman" w:eastAsia="Times New Roman" w:hAnsi="Times New Roman" w:cs="Times New Roman"/>
          <w:sz w:val="24"/>
        </w:rPr>
        <w:t>ed soul and acts as that well-ordered soul spontaneously prompts him or her to do without having to resist temptation or overcome his or her “lower impulses” because the grace of God has taken care of that already. That this process takes time and requires</w:t>
      </w:r>
      <w:r>
        <w:rPr>
          <w:rFonts w:ascii="Times New Roman" w:eastAsia="Times New Roman" w:hAnsi="Times New Roman" w:cs="Times New Roman"/>
          <w:sz w:val="24"/>
        </w:rPr>
        <w:t xml:space="preserve"> effort and struggle is a testimony, not to Divine lack of concern or power, but to the depth of ingression of sinfulness, and the sinful habits and attitudes it encourages and fosters, into our very being. Our souls are terminally ill with sin and only a </w:t>
      </w:r>
      <w:r>
        <w:rPr>
          <w:rFonts w:ascii="Times New Roman" w:eastAsia="Times New Roman" w:hAnsi="Times New Roman" w:cs="Times New Roman"/>
          <w:sz w:val="24"/>
        </w:rPr>
        <w:t xml:space="preserve">miracle, accompanied by a long period of rehabilitative therapy, can save us. </w:t>
      </w:r>
    </w:p>
    <w:p w:rsidR="00B24BF4" w:rsidRDefault="00350041">
      <w:pPr>
        <w:spacing w:line="480" w:lineRule="auto"/>
        <w:ind w:firstLine="720"/>
        <w:jc w:val="both"/>
      </w:pPr>
      <w:r>
        <w:rPr>
          <w:rFonts w:ascii="Times New Roman" w:eastAsia="Times New Roman" w:hAnsi="Times New Roman" w:cs="Times New Roman"/>
          <w:sz w:val="24"/>
        </w:rPr>
        <w:lastRenderedPageBreak/>
        <w:t xml:space="preserve">From this perspective, the point of view that valorizes autonomous morality and attempts to set it up as the sole or final arbiter of the validity of positive religious belief and practice completely misunderstands the proper relation between religion and </w:t>
      </w:r>
      <w:r>
        <w:rPr>
          <w:rFonts w:ascii="Times New Roman" w:eastAsia="Times New Roman" w:hAnsi="Times New Roman" w:cs="Times New Roman"/>
          <w:sz w:val="24"/>
        </w:rPr>
        <w:t xml:space="preserve">morality. It is our focus on morality as independent of religion, as </w:t>
      </w:r>
      <w:r>
        <w:rPr>
          <w:rFonts w:ascii="Times New Roman" w:eastAsia="Times New Roman" w:hAnsi="Times New Roman" w:cs="Times New Roman"/>
          <w:i/>
          <w:sz w:val="24"/>
        </w:rPr>
        <w:t>autonomous</w:t>
      </w:r>
      <w:r>
        <w:rPr>
          <w:rFonts w:ascii="Times New Roman" w:eastAsia="Times New Roman" w:hAnsi="Times New Roman" w:cs="Times New Roman"/>
          <w:sz w:val="24"/>
        </w:rPr>
        <w:t>, that keeps us in a state of alienation from our rational nature and thus divided against ourselves. It buys our freedom, dignity, and underived worth as moral agents at the co</w:t>
      </w:r>
      <w:r>
        <w:rPr>
          <w:rFonts w:ascii="Times New Roman" w:eastAsia="Times New Roman" w:hAnsi="Times New Roman" w:cs="Times New Roman"/>
          <w:sz w:val="24"/>
        </w:rPr>
        <w:t xml:space="preserve">st of keeping us in thrall to our sinfulness. Even more oddly than this, it evinces an attitude that identifies the very possibility of morality with something guaranteed to keep morality at arm’s length and which ensures that we can never achieve the end </w:t>
      </w:r>
      <w:r>
        <w:rPr>
          <w:rFonts w:ascii="Times New Roman" w:eastAsia="Times New Roman" w:hAnsi="Times New Roman" w:cs="Times New Roman"/>
          <w:sz w:val="24"/>
        </w:rPr>
        <w:t xml:space="preserve">of morality, which even Kant admits is </w:t>
      </w:r>
      <w:r>
        <w:rPr>
          <w:rFonts w:ascii="Times New Roman" w:eastAsia="Times New Roman" w:hAnsi="Times New Roman" w:cs="Times New Roman"/>
          <w:i/>
          <w:sz w:val="24"/>
        </w:rPr>
        <w:t>holiness</w:t>
      </w:r>
      <w:r>
        <w:rPr>
          <w:rFonts w:ascii="Times New Roman" w:eastAsia="Times New Roman" w:hAnsi="Times New Roman" w:cs="Times New Roman"/>
          <w:sz w:val="24"/>
        </w:rPr>
        <w:t xml:space="preserve"> and identifies with the acquired inability to do wrong. Christianity, by contrast, treats Kantian morality (considered apart from religion) as a truncated or emasculated holiness that fails to embrace its own</w:t>
      </w:r>
      <w:r>
        <w:rPr>
          <w:rFonts w:ascii="Times New Roman" w:eastAsia="Times New Roman" w:hAnsi="Times New Roman" w:cs="Times New Roman"/>
          <w:sz w:val="24"/>
        </w:rPr>
        <w:t xml:space="preserve"> end or epitome as anything except a kind of regulative ideal, the realization of which would mean its own demise and which it thus resolves to deny is possible. More than this, its vaunted autonomy really reveals its lack of grounding in anything substant</w:t>
      </w:r>
      <w:r>
        <w:rPr>
          <w:rFonts w:ascii="Times New Roman" w:eastAsia="Times New Roman" w:hAnsi="Times New Roman" w:cs="Times New Roman"/>
          <w:sz w:val="24"/>
        </w:rPr>
        <w:t>ive, a defect that cannot be repaired by an appeal to</w:t>
      </w:r>
      <w:r w:rsidR="007E1F66">
        <w:rPr>
          <w:rFonts w:ascii="Times New Roman" w:eastAsia="Times New Roman" w:hAnsi="Times New Roman" w:cs="Times New Roman"/>
          <w:sz w:val="24"/>
        </w:rPr>
        <w:t xml:space="preserve"> a supposed faculty of</w:t>
      </w:r>
      <w:r>
        <w:rPr>
          <w:rFonts w:ascii="Times New Roman" w:eastAsia="Times New Roman" w:hAnsi="Times New Roman" w:cs="Times New Roman"/>
          <w:sz w:val="24"/>
        </w:rPr>
        <w:t xml:space="preserve"> pure practical reason.</w:t>
      </w:r>
    </w:p>
    <w:p w:rsidR="00B24BF4" w:rsidRDefault="00350041">
      <w:pPr>
        <w:spacing w:line="480" w:lineRule="auto"/>
        <w:ind w:firstLine="720"/>
        <w:jc w:val="both"/>
      </w:pPr>
      <w:r>
        <w:rPr>
          <w:rFonts w:ascii="Times New Roman" w:eastAsia="Times New Roman" w:hAnsi="Times New Roman" w:cs="Times New Roman"/>
          <w:sz w:val="24"/>
        </w:rPr>
        <w:t xml:space="preserve">The Kantian conception of morality, then, condemns us to a permanently divided self for whom holiness and self-integration are impossible to achieve </w:t>
      </w:r>
      <w:r>
        <w:rPr>
          <w:rFonts w:ascii="Times New Roman" w:eastAsia="Times New Roman" w:hAnsi="Times New Roman" w:cs="Times New Roman"/>
          <w:i/>
          <w:sz w:val="24"/>
        </w:rPr>
        <w:t>in principle</w:t>
      </w:r>
      <w:r>
        <w:rPr>
          <w:rFonts w:ascii="Times New Roman" w:eastAsia="Times New Roman" w:hAnsi="Times New Roman" w:cs="Times New Roman"/>
          <w:sz w:val="24"/>
        </w:rPr>
        <w:t>. It is no surpris</w:t>
      </w:r>
      <w:r>
        <w:rPr>
          <w:rFonts w:ascii="Times New Roman" w:eastAsia="Times New Roman" w:hAnsi="Times New Roman" w:cs="Times New Roman"/>
          <w:sz w:val="24"/>
        </w:rPr>
        <w:t>e, then, that the demands of morality strike fallen human nature as both irksome and unpleasant - an imposition in the further sense of being a difficult burden both to carry and discharge. Further, since morality finds no resonance in our fallen motivatio</w:t>
      </w:r>
      <w:r>
        <w:rPr>
          <w:rFonts w:ascii="Times New Roman" w:eastAsia="Times New Roman" w:hAnsi="Times New Roman" w:cs="Times New Roman"/>
          <w:sz w:val="24"/>
        </w:rPr>
        <w:t>nal structure, we cannot love either our duty or its products. At most, we can take a certain sort of pride in our doing our duty as such, a pride that in many cases becomes the foundation for a priggish character in those who account themselves morally go</w:t>
      </w:r>
      <w:r>
        <w:rPr>
          <w:rFonts w:ascii="Times New Roman" w:eastAsia="Times New Roman" w:hAnsi="Times New Roman" w:cs="Times New Roman"/>
          <w:sz w:val="24"/>
        </w:rPr>
        <w:t xml:space="preserve">od, one that judges itself superior to others, takes itself as the proper </w:t>
      </w:r>
      <w:r>
        <w:rPr>
          <w:rFonts w:ascii="Times New Roman" w:eastAsia="Times New Roman" w:hAnsi="Times New Roman" w:cs="Times New Roman"/>
          <w:sz w:val="24"/>
        </w:rPr>
        <w:lastRenderedPageBreak/>
        <w:t>standard to which all should conform, and is singularly lacking in sympathy for those who fall short of its own attainments. This seems morally criticizable even if these such people</w:t>
      </w:r>
      <w:r>
        <w:rPr>
          <w:rFonts w:ascii="Times New Roman" w:eastAsia="Times New Roman" w:hAnsi="Times New Roman" w:cs="Times New Roman"/>
          <w:sz w:val="24"/>
        </w:rPr>
        <w:t xml:space="preserve"> are quite correct in all of their judgments with regard to themselves and others, as they generally are.</w:t>
      </w:r>
    </w:p>
    <w:p w:rsidR="00B24BF4" w:rsidRDefault="00350041">
      <w:pPr>
        <w:spacing w:line="480" w:lineRule="auto"/>
        <w:jc w:val="both"/>
      </w:pPr>
      <w:r>
        <w:rPr>
          <w:rFonts w:ascii="Times New Roman" w:eastAsia="Times New Roman" w:hAnsi="Times New Roman" w:cs="Times New Roman"/>
          <w:sz w:val="24"/>
        </w:rPr>
        <w:tab/>
        <w:t xml:space="preserve">What such people evidently lack is </w:t>
      </w:r>
      <w:r>
        <w:rPr>
          <w:rFonts w:ascii="Times New Roman" w:eastAsia="Times New Roman" w:hAnsi="Times New Roman" w:cs="Times New Roman"/>
          <w:i/>
          <w:sz w:val="24"/>
        </w:rPr>
        <w:t>love</w:t>
      </w:r>
      <w:r>
        <w:rPr>
          <w:rFonts w:ascii="Times New Roman" w:eastAsia="Times New Roman" w:hAnsi="Times New Roman" w:cs="Times New Roman"/>
          <w:sz w:val="24"/>
        </w:rPr>
        <w:t xml:space="preserve">, which is both the foundation and motive of morality and of which moral action is the natural and spontaneous expression. On the surface, Kant denies that love can be the foundation for morality, because love is a feeling and feeling cannot be commanded. </w:t>
      </w:r>
      <w:r>
        <w:rPr>
          <w:rFonts w:ascii="Times New Roman" w:eastAsia="Times New Roman" w:hAnsi="Times New Roman" w:cs="Times New Roman"/>
          <w:sz w:val="24"/>
        </w:rPr>
        <w:t xml:space="preserve">Thus, the Savior’s command to love another fails, if we interpret it as the command to have a certain sentimental feeling toward others, because this cannot be commanded </w:t>
      </w:r>
      <w:r>
        <w:rPr>
          <w:rFonts w:ascii="Times New Roman" w:eastAsia="Times New Roman" w:hAnsi="Times New Roman" w:cs="Times New Roman"/>
          <w:i/>
          <w:sz w:val="24"/>
        </w:rPr>
        <w:t>willy-nilly</w:t>
      </w:r>
      <w:r>
        <w:rPr>
          <w:rFonts w:ascii="Times New Roman" w:eastAsia="Times New Roman" w:hAnsi="Times New Roman" w:cs="Times New Roman"/>
          <w:sz w:val="24"/>
        </w:rPr>
        <w:t>. It can only be made sense of if we suppose that Jesus was talking about “</w:t>
      </w:r>
      <w:r>
        <w:rPr>
          <w:rFonts w:ascii="Times New Roman" w:eastAsia="Times New Roman" w:hAnsi="Times New Roman" w:cs="Times New Roman"/>
          <w:sz w:val="24"/>
        </w:rPr>
        <w:t xml:space="preserve">non-pathological love,” which Kant identifies with his own attitude of duty for duty’s sake. However, Kant is wrong on both counts. The Savior </w:t>
      </w:r>
      <w:r>
        <w:rPr>
          <w:rFonts w:ascii="Times New Roman" w:eastAsia="Times New Roman" w:hAnsi="Times New Roman" w:cs="Times New Roman"/>
          <w:i/>
          <w:sz w:val="24"/>
        </w:rPr>
        <w:t>can</w:t>
      </w:r>
      <w:r>
        <w:rPr>
          <w:rFonts w:ascii="Times New Roman" w:eastAsia="Times New Roman" w:hAnsi="Times New Roman" w:cs="Times New Roman"/>
          <w:sz w:val="24"/>
        </w:rPr>
        <w:t xml:space="preserve"> command us to love God and to love our neighbor for His sake as one made in God’s image and likeness because </w:t>
      </w:r>
      <w:r>
        <w:rPr>
          <w:rFonts w:ascii="Times New Roman" w:eastAsia="Times New Roman" w:hAnsi="Times New Roman" w:cs="Times New Roman"/>
          <w:sz w:val="24"/>
        </w:rPr>
        <w:t>through his atoning death Christ has acquired the means that make such love possible for us, which means he is prepared to freely give us if only we will accept that gift and not resist its influence.</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xml:space="preserve"> In this way, by degrees our heart of stone will be re</w:t>
      </w:r>
      <w:r>
        <w:rPr>
          <w:rFonts w:ascii="Times New Roman" w:eastAsia="Times New Roman" w:hAnsi="Times New Roman" w:cs="Times New Roman"/>
          <w:sz w:val="24"/>
        </w:rPr>
        <w:t>placed with a heart of flesh. Similarly, while Kant is correct in supposing that Christ was talking about “non-pathological love” he is wrong in supposing that such love is reducible to acting from duty alone. For the agent animated by Christian love, mora</w:t>
      </w:r>
      <w:r>
        <w:rPr>
          <w:rFonts w:ascii="Times New Roman" w:eastAsia="Times New Roman" w:hAnsi="Times New Roman" w:cs="Times New Roman"/>
          <w:sz w:val="24"/>
        </w:rPr>
        <w:t xml:space="preserve">lity is not a matter of duty </w:t>
      </w:r>
      <w:r>
        <w:rPr>
          <w:rFonts w:ascii="Times New Roman" w:eastAsia="Times New Roman" w:hAnsi="Times New Roman" w:cs="Times New Roman"/>
          <w:i/>
          <w:sz w:val="24"/>
        </w:rPr>
        <w:t>at all</w:t>
      </w:r>
      <w:r>
        <w:rPr>
          <w:rFonts w:ascii="Times New Roman" w:eastAsia="Times New Roman" w:hAnsi="Times New Roman" w:cs="Times New Roman"/>
          <w:sz w:val="24"/>
        </w:rPr>
        <w:t>, but instead the expression of one’s true nature, a nature liberated by the saving power of the grace of Christ to live in accordance with reason and</w:t>
      </w:r>
      <w:r>
        <w:rPr>
          <w:rFonts w:ascii="Times New Roman" w:eastAsia="Times New Roman" w:hAnsi="Times New Roman" w:cs="Times New Roman"/>
          <w:sz w:val="24"/>
        </w:rPr>
        <w:t xml:space="preserve"> truth as God intended us to do.</w:t>
      </w:r>
    </w:p>
    <w:p w:rsidR="00B24BF4" w:rsidRDefault="00350041">
      <w:pPr>
        <w:spacing w:line="480" w:lineRule="auto"/>
        <w:jc w:val="both"/>
      </w:pPr>
      <w:r>
        <w:rPr>
          <w:rFonts w:ascii="Times New Roman" w:eastAsia="Times New Roman" w:hAnsi="Times New Roman" w:cs="Times New Roman"/>
          <w:sz w:val="24"/>
        </w:rPr>
        <w:lastRenderedPageBreak/>
        <w:tab/>
        <w:t xml:space="preserve">From this point of view, love is </w:t>
      </w:r>
      <w:r>
        <w:rPr>
          <w:rFonts w:ascii="Times New Roman" w:eastAsia="Times New Roman" w:hAnsi="Times New Roman" w:cs="Times New Roman"/>
          <w:sz w:val="24"/>
        </w:rPr>
        <w:t xml:space="preserve">no mere sentimental feeling of affection or attachment to others, whether we think in terms of exclusive relationships with others or of abstractions such as mankind or the human race. This is the way that the </w:t>
      </w:r>
      <w:r w:rsidR="007E1F66">
        <w:rPr>
          <w:rFonts w:ascii="Times New Roman" w:eastAsia="Times New Roman" w:hAnsi="Times New Roman" w:cs="Times New Roman"/>
          <w:sz w:val="24"/>
        </w:rPr>
        <w:t>G</w:t>
      </w:r>
      <w:r>
        <w:rPr>
          <w:rFonts w:ascii="Times New Roman" w:eastAsia="Times New Roman" w:hAnsi="Times New Roman" w:cs="Times New Roman"/>
          <w:sz w:val="24"/>
        </w:rPr>
        <w:t xml:space="preserve">reek notion of </w:t>
      </w:r>
      <w:r>
        <w:rPr>
          <w:rFonts w:ascii="Times New Roman" w:eastAsia="Times New Roman" w:hAnsi="Times New Roman" w:cs="Times New Roman"/>
          <w:i/>
          <w:sz w:val="24"/>
        </w:rPr>
        <w:t>agape</w:t>
      </w:r>
      <w:r>
        <w:rPr>
          <w:rFonts w:ascii="Times New Roman" w:eastAsia="Times New Roman" w:hAnsi="Times New Roman" w:cs="Times New Roman"/>
          <w:sz w:val="24"/>
        </w:rPr>
        <w:t xml:space="preserve"> is sometimes portrayed: </w:t>
      </w:r>
      <w:r>
        <w:rPr>
          <w:rFonts w:ascii="Times New Roman" w:eastAsia="Times New Roman" w:hAnsi="Times New Roman" w:cs="Times New Roman"/>
          <w:sz w:val="24"/>
        </w:rPr>
        <w:t xml:space="preserve">as a kind of selfless, universal affection for everyone. Love of the sort I am </w:t>
      </w:r>
      <w:r>
        <w:rPr>
          <w:rFonts w:ascii="Times New Roman" w:eastAsia="Times New Roman" w:hAnsi="Times New Roman" w:cs="Times New Roman"/>
          <w:sz w:val="24"/>
        </w:rPr>
        <w:t xml:space="preserve">speaking of here is not a </w:t>
      </w:r>
      <w:r>
        <w:rPr>
          <w:rFonts w:ascii="Times New Roman" w:eastAsia="Times New Roman" w:hAnsi="Times New Roman" w:cs="Times New Roman"/>
          <w:i/>
          <w:sz w:val="24"/>
        </w:rPr>
        <w:t xml:space="preserve">sentiment </w:t>
      </w:r>
      <w:r>
        <w:rPr>
          <w:rFonts w:ascii="Times New Roman" w:eastAsia="Times New Roman" w:hAnsi="Times New Roman" w:cs="Times New Roman"/>
          <w:sz w:val="24"/>
        </w:rPr>
        <w:t>at all and to suppose otherwise is mere puerility. In another context, what many people suppose love to be is an emotion that is typically e</w:t>
      </w:r>
      <w:r>
        <w:rPr>
          <w:rFonts w:ascii="Times New Roman" w:eastAsia="Times New Roman" w:hAnsi="Times New Roman" w:cs="Times New Roman"/>
          <w:sz w:val="24"/>
        </w:rPr>
        <w:t>xpressive of need, is focused on the self and its wants, accompanied by exaggerated expectations both of the beloved and of the life structured around that love. This sort of needy love is rooted in intense but rootless feeling, sure to quickly pass away a</w:t>
      </w:r>
      <w:r>
        <w:rPr>
          <w:rFonts w:ascii="Times New Roman" w:eastAsia="Times New Roman" w:hAnsi="Times New Roman" w:cs="Times New Roman"/>
          <w:sz w:val="24"/>
        </w:rPr>
        <w:t>nd almost always doomed to bitter disappointment. Neither is the love I am speaking of here constituted by a kind of indulgent liking that looks past the beloved’s faults and identifies itself with acceptance, understanding, support, and acts only to enabl</w:t>
      </w:r>
      <w:r>
        <w:rPr>
          <w:rFonts w:ascii="Times New Roman" w:eastAsia="Times New Roman" w:hAnsi="Times New Roman" w:cs="Times New Roman"/>
          <w:sz w:val="24"/>
        </w:rPr>
        <w:t>e the beloved to attain his or her own ends without regard to what those ends are. Again, this sort of love is usually rooted in one’s own neediness and animated by fear of loss of the beloved, which is ultimately a loss to one’s own self upon which this s</w:t>
      </w:r>
      <w:r>
        <w:rPr>
          <w:rFonts w:ascii="Times New Roman" w:eastAsia="Times New Roman" w:hAnsi="Times New Roman" w:cs="Times New Roman"/>
          <w:sz w:val="24"/>
        </w:rPr>
        <w:t>ort of love is ultimately focused.</w:t>
      </w:r>
    </w:p>
    <w:p w:rsidR="00B24BF4" w:rsidRDefault="00350041">
      <w:pPr>
        <w:spacing w:line="480" w:lineRule="auto"/>
        <w:jc w:val="both"/>
      </w:pPr>
      <w:r>
        <w:rPr>
          <w:rFonts w:ascii="Times New Roman" w:eastAsia="Times New Roman" w:hAnsi="Times New Roman" w:cs="Times New Roman"/>
          <w:sz w:val="24"/>
        </w:rPr>
        <w:tab/>
        <w:t xml:space="preserve">The Greeks come closest to the proper Christian notion of love in their notion of </w:t>
      </w:r>
      <w:r>
        <w:rPr>
          <w:rFonts w:ascii="Times New Roman" w:eastAsia="Times New Roman" w:hAnsi="Times New Roman" w:cs="Times New Roman"/>
          <w:i/>
          <w:sz w:val="24"/>
        </w:rPr>
        <w:t>philia</w:t>
      </w:r>
      <w:r>
        <w:rPr>
          <w:rFonts w:ascii="Times New Roman" w:eastAsia="Times New Roman" w:hAnsi="Times New Roman" w:cs="Times New Roman"/>
          <w:sz w:val="24"/>
        </w:rPr>
        <w:t xml:space="preserve">, usually translated as friendship, insofar as </w:t>
      </w:r>
      <w:r>
        <w:rPr>
          <w:rFonts w:ascii="Times New Roman" w:eastAsia="Times New Roman" w:hAnsi="Times New Roman" w:cs="Times New Roman"/>
          <w:i/>
          <w:sz w:val="24"/>
        </w:rPr>
        <w:t>philia</w:t>
      </w:r>
      <w:r>
        <w:rPr>
          <w:rFonts w:ascii="Times New Roman" w:eastAsia="Times New Roman" w:hAnsi="Times New Roman" w:cs="Times New Roman"/>
          <w:sz w:val="24"/>
        </w:rPr>
        <w:t xml:space="preserve"> seeks the good of the beloved for his or her own sake rather than one’s own</w:t>
      </w:r>
      <w:r>
        <w:rPr>
          <w:rFonts w:ascii="Times New Roman" w:eastAsia="Times New Roman" w:hAnsi="Times New Roman" w:cs="Times New Roman"/>
          <w:sz w:val="24"/>
        </w:rPr>
        <w:t xml:space="preserve"> a</w:t>
      </w:r>
      <w:r>
        <w:rPr>
          <w:rFonts w:ascii="Times New Roman" w:eastAsia="Times New Roman" w:hAnsi="Times New Roman" w:cs="Times New Roman"/>
          <w:sz w:val="24"/>
        </w:rPr>
        <w:t>nd is thus prepared to sacrifice one’s own substantive good in order to secure the good for others, or the other. Such love is neither sentimental nor indulgent</w:t>
      </w:r>
      <w:r>
        <w:rPr>
          <w:rFonts w:ascii="Times New Roman" w:eastAsia="Times New Roman" w:hAnsi="Times New Roman" w:cs="Times New Roman"/>
          <w:sz w:val="24"/>
        </w:rPr>
        <w:t xml:space="preserve"> and is perfectly consistent with severity in one’s treatment in relation to the beloved so lon</w:t>
      </w:r>
      <w:r>
        <w:rPr>
          <w:rFonts w:ascii="Times New Roman" w:eastAsia="Times New Roman" w:hAnsi="Times New Roman" w:cs="Times New Roman"/>
          <w:sz w:val="24"/>
        </w:rPr>
        <w:t>g as this has the moral improvement, in accordance with the true nature of the beloved, as its object. Socrates, as depicted by Plato, seems to have this notion in mind when he declares that a true friend will see to it that those he loves are punished for</w:t>
      </w:r>
      <w:r>
        <w:rPr>
          <w:rFonts w:ascii="Times New Roman" w:eastAsia="Times New Roman" w:hAnsi="Times New Roman" w:cs="Times New Roman"/>
          <w:sz w:val="24"/>
        </w:rPr>
        <w:t xml:space="preserve"> their malefactions, and begs his friends to see to it </w:t>
      </w:r>
      <w:r>
        <w:rPr>
          <w:rFonts w:ascii="Times New Roman" w:eastAsia="Times New Roman" w:hAnsi="Times New Roman" w:cs="Times New Roman"/>
          <w:sz w:val="24"/>
        </w:rPr>
        <w:lastRenderedPageBreak/>
        <w:t>that, after his death, that they should see to it that his sons are punished if they are ever unjust, because punishment is the medicine for the soul made sick by the practice of injustice.</w:t>
      </w:r>
      <w:r>
        <w:rPr>
          <w:rFonts w:ascii="Times New Roman" w:eastAsia="Times New Roman" w:hAnsi="Times New Roman" w:cs="Times New Roman"/>
          <w:sz w:val="24"/>
          <w:vertAlign w:val="superscript"/>
        </w:rPr>
        <w:footnoteReference w:id="9"/>
      </w:r>
    </w:p>
    <w:p w:rsidR="00B24BF4" w:rsidRDefault="00350041">
      <w:pPr>
        <w:spacing w:line="480" w:lineRule="auto"/>
        <w:jc w:val="both"/>
      </w:pPr>
      <w:r>
        <w:rPr>
          <w:rFonts w:ascii="Times New Roman" w:eastAsia="Times New Roman" w:hAnsi="Times New Roman" w:cs="Times New Roman"/>
          <w:sz w:val="24"/>
        </w:rPr>
        <w:tab/>
        <w:t>A better</w:t>
      </w:r>
      <w:r>
        <w:rPr>
          <w:rFonts w:ascii="Times New Roman" w:eastAsia="Times New Roman" w:hAnsi="Times New Roman" w:cs="Times New Roman"/>
          <w:sz w:val="24"/>
        </w:rPr>
        <w:t xml:space="preserve"> definition of “non-pathological” love is given Jonathan Edwards: true or genuine love is </w:t>
      </w:r>
      <w:r>
        <w:rPr>
          <w:rFonts w:ascii="Times New Roman" w:eastAsia="Times New Roman" w:hAnsi="Times New Roman" w:cs="Times New Roman"/>
          <w:i/>
          <w:sz w:val="24"/>
        </w:rPr>
        <w:t>benevolence toward being</w:t>
      </w:r>
      <w:r>
        <w:rPr>
          <w:rFonts w:ascii="Times New Roman" w:eastAsia="Times New Roman" w:hAnsi="Times New Roman" w:cs="Times New Roman"/>
          <w:sz w:val="24"/>
        </w:rPr>
        <w:t>. Love is not a feeling, however refined or elevating. After all, God is love but God, being a bodiless being, cannot have feelings of any kin</w:t>
      </w:r>
      <w:r>
        <w:rPr>
          <w:rFonts w:ascii="Times New Roman" w:eastAsia="Times New Roman" w:hAnsi="Times New Roman" w:cs="Times New Roman"/>
          <w:sz w:val="24"/>
        </w:rPr>
        <w:t xml:space="preserve">d. Instead, love is the disposition to seek the good of the other for </w:t>
      </w:r>
      <w:r w:rsidR="00360A0F">
        <w:rPr>
          <w:rFonts w:ascii="Times New Roman" w:eastAsia="Times New Roman" w:hAnsi="Times New Roman" w:cs="Times New Roman"/>
          <w:sz w:val="24"/>
        </w:rPr>
        <w:t>the other’s</w:t>
      </w:r>
      <w:r>
        <w:rPr>
          <w:rFonts w:ascii="Times New Roman" w:eastAsia="Times New Roman" w:hAnsi="Times New Roman" w:cs="Times New Roman"/>
          <w:sz w:val="24"/>
        </w:rPr>
        <w:t xml:space="preserve"> own sake, a disposition that need not be accompanied by any particular feeling. This love, however, is neither undiscriminating nor is it focused merely on producing the “happiness” </w:t>
      </w:r>
      <w:r>
        <w:rPr>
          <w:rFonts w:ascii="Times New Roman" w:eastAsia="Times New Roman" w:hAnsi="Times New Roman" w:cs="Times New Roman"/>
          <w:sz w:val="24"/>
        </w:rPr>
        <w:t>of the beloved conceived of as getting what</w:t>
      </w:r>
      <w:r w:rsidR="00360A0F">
        <w:rPr>
          <w:rFonts w:ascii="Times New Roman" w:eastAsia="Times New Roman" w:hAnsi="Times New Roman" w:cs="Times New Roman"/>
          <w:sz w:val="24"/>
        </w:rPr>
        <w:t>ever it is that one</w:t>
      </w:r>
      <w:r>
        <w:rPr>
          <w:rFonts w:ascii="Times New Roman" w:eastAsia="Times New Roman" w:hAnsi="Times New Roman" w:cs="Times New Roman"/>
          <w:sz w:val="24"/>
        </w:rPr>
        <w:t xml:space="preserve"> wants. Rather, a rational being loves in accordance with the objective value of the beloved object, and thus loves God above all things, one’s neighbor as oneself, and oneself in preference to merely material</w:t>
      </w:r>
      <w:r>
        <w:rPr>
          <w:rFonts w:ascii="Times New Roman" w:eastAsia="Times New Roman" w:hAnsi="Times New Roman" w:cs="Times New Roman"/>
          <w:sz w:val="24"/>
        </w:rPr>
        <w:t xml:space="preserve"> things. A rational being also values him or herself precisely as rational, and thus as made in the image and likeness of God in a unique way that endows him or her with intrinsic (though not underived) value sufficient to constitute him or her as ends-in-</w:t>
      </w:r>
      <w:r>
        <w:rPr>
          <w:rFonts w:ascii="Times New Roman" w:eastAsia="Times New Roman" w:hAnsi="Times New Roman" w:cs="Times New Roman"/>
          <w:sz w:val="24"/>
        </w:rPr>
        <w:t>themselves and natural rights-bearers. This is a privilege not shared by non-human animals, who possess value but not intrinsic value and whose interests, therefore, are not commensurate to those of human beings and do not ground claims to rights against h</w:t>
      </w:r>
      <w:r>
        <w:rPr>
          <w:rFonts w:ascii="Times New Roman" w:eastAsia="Times New Roman" w:hAnsi="Times New Roman" w:cs="Times New Roman"/>
          <w:sz w:val="24"/>
        </w:rPr>
        <w:t xml:space="preserve">umans on their own account. More than this, as Socrates and Plato also realized, genuine love for others, especially those over whom we have primary responsibilities of care, does not always mean supporting their pursuit of what they want or enabling them </w:t>
      </w:r>
      <w:r>
        <w:rPr>
          <w:rFonts w:ascii="Times New Roman" w:eastAsia="Times New Roman" w:hAnsi="Times New Roman" w:cs="Times New Roman"/>
          <w:sz w:val="24"/>
        </w:rPr>
        <w:t>to live as they choose. In particular, it does not involve shielding them from the consequences of their actions or the punishments due to them as a result of their derelictions. In many cases, love must be severe and risk even the loss of the beloved in o</w:t>
      </w:r>
      <w:r>
        <w:rPr>
          <w:rFonts w:ascii="Times New Roman" w:eastAsia="Times New Roman" w:hAnsi="Times New Roman" w:cs="Times New Roman"/>
          <w:sz w:val="24"/>
        </w:rPr>
        <w:t xml:space="preserve">rder to promote the genuine good for him or her when this is contrary to his or her own fondest wishes and desires. The loving thing is not always what makes someone happy by his or her own </w:t>
      </w:r>
      <w:r>
        <w:rPr>
          <w:rFonts w:ascii="Times New Roman" w:eastAsia="Times New Roman" w:hAnsi="Times New Roman" w:cs="Times New Roman"/>
          <w:sz w:val="24"/>
        </w:rPr>
        <w:lastRenderedPageBreak/>
        <w:t>lights and may even involve imposing burdens and losses on them in</w:t>
      </w:r>
      <w:r>
        <w:rPr>
          <w:rFonts w:ascii="Times New Roman" w:eastAsia="Times New Roman" w:hAnsi="Times New Roman" w:cs="Times New Roman"/>
          <w:sz w:val="24"/>
        </w:rPr>
        <w:t xml:space="preserve"> order to promote their genuine good. Moreover, this may happen, and does happen more often than not, in circumstances in which there is no certainty that this will be the result, since ultimately it depends on what those enduring these losses choose to do</w:t>
      </w:r>
      <w:r>
        <w:rPr>
          <w:rFonts w:ascii="Times New Roman" w:eastAsia="Times New Roman" w:hAnsi="Times New Roman" w:cs="Times New Roman"/>
          <w:sz w:val="24"/>
        </w:rPr>
        <w:t xml:space="preserve"> and become. Even so, we can do no more than this, and ought to do no less, even if the self-destructive tendencies of some persons, despite our best efforts, prove impervious to any suasion.</w:t>
      </w:r>
      <w:r>
        <w:rPr>
          <w:rFonts w:ascii="Times New Roman" w:eastAsia="Times New Roman" w:hAnsi="Times New Roman" w:cs="Times New Roman"/>
          <w:sz w:val="24"/>
          <w:vertAlign w:val="superscript"/>
        </w:rPr>
        <w:footnoteReference w:id="10"/>
      </w:r>
    </w:p>
    <w:p w:rsidR="00B24BF4" w:rsidRDefault="00B24BF4">
      <w:pPr>
        <w:spacing w:line="240" w:lineRule="auto"/>
      </w:pPr>
    </w:p>
    <w:p w:rsidR="00B24BF4" w:rsidRDefault="00350041">
      <w:pPr>
        <w:spacing w:line="480" w:lineRule="auto"/>
        <w:jc w:val="both"/>
      </w:pPr>
      <w:r>
        <w:rPr>
          <w:rFonts w:ascii="Times New Roman" w:eastAsia="Times New Roman" w:hAnsi="Times New Roman" w:cs="Times New Roman"/>
          <w:sz w:val="24"/>
        </w:rPr>
        <w:t xml:space="preserve">        True virtue is possible only through the free gift of</w:t>
      </w:r>
      <w:r>
        <w:rPr>
          <w:rFonts w:ascii="Times New Roman" w:eastAsia="Times New Roman" w:hAnsi="Times New Roman" w:cs="Times New Roman"/>
          <w:sz w:val="24"/>
        </w:rPr>
        <w:t xml:space="preserve"> divine grace to which the will of fallen man freely submits by omitting resistance to its operation in our souls. Through sanctification, this grace recreates our motivational structure in accordance with reason and thus makes possible genuine moral actio</w:t>
      </w:r>
      <w:r>
        <w:rPr>
          <w:rFonts w:ascii="Times New Roman" w:eastAsia="Times New Roman" w:hAnsi="Times New Roman" w:cs="Times New Roman"/>
          <w:sz w:val="24"/>
        </w:rPr>
        <w:t>n done from selfless love of God. It also provides us with the wisdom that consists in our ability to apprehend things from God’s point of view rather than the standard human one informed and largely constituted by our sinful natural bent. and thus to judg</w:t>
      </w:r>
      <w:r>
        <w:rPr>
          <w:rFonts w:ascii="Times New Roman" w:eastAsia="Times New Roman" w:hAnsi="Times New Roman" w:cs="Times New Roman"/>
          <w:sz w:val="24"/>
        </w:rPr>
        <w:t>e what is truly good for us as opposed to what simply seems to be so. Further, it does this in circumstances in which we are genuinely free to do as reason prompts, not through our own innate ability but through the power of Christ’s Spirit living in us. I</w:t>
      </w:r>
      <w:r>
        <w:rPr>
          <w:rFonts w:ascii="Times New Roman" w:eastAsia="Times New Roman" w:hAnsi="Times New Roman" w:cs="Times New Roman"/>
          <w:sz w:val="24"/>
        </w:rPr>
        <w:t>n this way by our non-resistant cooperation with that grace, we are by degrees transformed into what God intended us to be all along: His adoptive sons and daughters for whom eternal life with</w:t>
      </w:r>
      <w:r>
        <w:rPr>
          <w:rFonts w:ascii="Times New Roman" w:eastAsia="Times New Roman" w:hAnsi="Times New Roman" w:cs="Times New Roman"/>
          <w:sz w:val="24"/>
        </w:rPr>
        <w:t xml:space="preserve"> God is a desirable and appropriate condign reward after th</w:t>
      </w:r>
      <w:r>
        <w:rPr>
          <w:rFonts w:ascii="Times New Roman" w:eastAsia="Times New Roman" w:hAnsi="Times New Roman" w:cs="Times New Roman"/>
          <w:sz w:val="24"/>
        </w:rPr>
        <w:t>e travails of this life are past.</w:t>
      </w:r>
    </w:p>
    <w:p w:rsidR="00B24BF4" w:rsidRDefault="00350041">
      <w:pPr>
        <w:spacing w:line="480" w:lineRule="auto"/>
        <w:jc w:val="both"/>
      </w:pPr>
      <w:r>
        <w:rPr>
          <w:rFonts w:ascii="Times New Roman" w:eastAsia="Times New Roman" w:hAnsi="Times New Roman" w:cs="Times New Roman"/>
          <w:sz w:val="24"/>
        </w:rPr>
        <w:tab/>
        <w:t xml:space="preserve">From the Christian point of view, then, genuine morality is not possible apart from positive religious belief and practice. Morality is not autonomous but instead derives both its origin and its </w:t>
      </w:r>
      <w:r>
        <w:rPr>
          <w:rFonts w:ascii="Times New Roman" w:eastAsia="Times New Roman" w:hAnsi="Times New Roman" w:cs="Times New Roman"/>
          <w:i/>
          <w:sz w:val="24"/>
        </w:rPr>
        <w:t>raison d’etre</w:t>
      </w:r>
      <w:r>
        <w:rPr>
          <w:rFonts w:ascii="Times New Roman" w:eastAsia="Times New Roman" w:hAnsi="Times New Roman" w:cs="Times New Roman"/>
          <w:sz w:val="24"/>
        </w:rPr>
        <w:t xml:space="preserve"> from the wil</w:t>
      </w:r>
      <w:r>
        <w:rPr>
          <w:rFonts w:ascii="Times New Roman" w:eastAsia="Times New Roman" w:hAnsi="Times New Roman" w:cs="Times New Roman"/>
          <w:sz w:val="24"/>
        </w:rPr>
        <w:t xml:space="preserve">l of God in relation to the end for which God has promulgated and published that law through the promptings of conscience, special revelation, </w:t>
      </w:r>
      <w:r>
        <w:rPr>
          <w:rFonts w:ascii="Times New Roman" w:eastAsia="Times New Roman" w:hAnsi="Times New Roman" w:cs="Times New Roman"/>
          <w:sz w:val="24"/>
        </w:rPr>
        <w:lastRenderedPageBreak/>
        <w:t xml:space="preserve">and reason enlightened by the perspective of faith. More than this, it is precisely through the uses of religion </w:t>
      </w:r>
      <w:r>
        <w:rPr>
          <w:rFonts w:ascii="Times New Roman" w:eastAsia="Times New Roman" w:hAnsi="Times New Roman" w:cs="Times New Roman"/>
          <w:sz w:val="24"/>
        </w:rPr>
        <w:t>- prayer, worship, the sacraments, sacramentals, devotions, scripture study, and so on - that God has willed to endow us with the grace that transforms us and has as its fruit a Godly life of heroic virtue of the sort that crowns the lives of the great sai</w:t>
      </w:r>
      <w:r>
        <w:rPr>
          <w:rFonts w:ascii="Times New Roman" w:eastAsia="Times New Roman" w:hAnsi="Times New Roman" w:cs="Times New Roman"/>
          <w:sz w:val="24"/>
        </w:rPr>
        <w:t>nts and martyrs. Morality is not something separate from this life, but instead merely one manifestation of it, one which in the last analysis is far from being even the most important. Morality is not that from which we begin and thereby get to God; to th</w:t>
      </w:r>
      <w:r>
        <w:rPr>
          <w:rFonts w:ascii="Times New Roman" w:eastAsia="Times New Roman" w:hAnsi="Times New Roman" w:cs="Times New Roman"/>
          <w:sz w:val="24"/>
        </w:rPr>
        <w:t>e contrary, a life of moral rectitude is the product, and the last product, of the religious life for those who avail themselves of God’s gracious gift of grace. Those who identify human perfection with the sort of moral rectitude we can attempt to acquire</w:t>
      </w:r>
      <w:r>
        <w:rPr>
          <w:rFonts w:ascii="Times New Roman" w:eastAsia="Times New Roman" w:hAnsi="Times New Roman" w:cs="Times New Roman"/>
          <w:sz w:val="24"/>
        </w:rPr>
        <w:t xml:space="preserve"> on our own efforts in the context of our fallenness will fall far short of this, ultimately despair of it and, being content thereafter to simply embrace our fallenness as the true expression of what it is to be human, to either reduce the content of mora</w:t>
      </w:r>
      <w:r>
        <w:rPr>
          <w:rFonts w:ascii="Times New Roman" w:eastAsia="Times New Roman" w:hAnsi="Times New Roman" w:cs="Times New Roman"/>
          <w:sz w:val="24"/>
        </w:rPr>
        <w:t xml:space="preserve">lity to a bare minimum or simply reject it altogether as the invention of those who despise </w:t>
      </w:r>
      <w:r w:rsidR="00AD5DBC">
        <w:rPr>
          <w:rFonts w:ascii="Times New Roman" w:eastAsia="Times New Roman" w:hAnsi="Times New Roman" w:cs="Times New Roman"/>
          <w:sz w:val="24"/>
        </w:rPr>
        <w:t>freedom</w:t>
      </w:r>
      <w:r>
        <w:rPr>
          <w:rFonts w:ascii="Times New Roman" w:eastAsia="Times New Roman" w:hAnsi="Times New Roman" w:cs="Times New Roman"/>
          <w:sz w:val="24"/>
        </w:rPr>
        <w:t xml:space="preserve"> and human happiness. For those imbued with the fallen point of view, happiness is simply identical with getting whatever one happens to want or desire, rega</w:t>
      </w:r>
      <w:r>
        <w:rPr>
          <w:rFonts w:ascii="Times New Roman" w:eastAsia="Times New Roman" w:hAnsi="Times New Roman" w:cs="Times New Roman"/>
          <w:sz w:val="24"/>
        </w:rPr>
        <w:t>rdless of what it is and liberty simply the non-interference of others in the pursuit of those wants and desires. This is simply the natural, logical consequence of th</w:t>
      </w:r>
      <w:r w:rsidR="00AD5DBC">
        <w:rPr>
          <w:rFonts w:ascii="Times New Roman" w:eastAsia="Times New Roman" w:hAnsi="Times New Roman" w:cs="Times New Roman"/>
          <w:sz w:val="24"/>
        </w:rPr>
        <w:t>e secular</w:t>
      </w:r>
      <w:r>
        <w:rPr>
          <w:rFonts w:ascii="Times New Roman" w:eastAsia="Times New Roman" w:hAnsi="Times New Roman" w:cs="Times New Roman"/>
          <w:sz w:val="24"/>
        </w:rPr>
        <w:t xml:space="preserve"> understanding of what </w:t>
      </w:r>
      <w:r w:rsidR="00AD5DBC">
        <w:rPr>
          <w:rFonts w:ascii="Times New Roman" w:eastAsia="Times New Roman" w:hAnsi="Times New Roman" w:cs="Times New Roman"/>
          <w:sz w:val="24"/>
        </w:rPr>
        <w:t>freedom</w:t>
      </w:r>
      <w:r>
        <w:rPr>
          <w:rFonts w:ascii="Times New Roman" w:eastAsia="Times New Roman" w:hAnsi="Times New Roman" w:cs="Times New Roman"/>
          <w:sz w:val="24"/>
        </w:rPr>
        <w:t xml:space="preserve"> and happiness are and can be, and anyone who opposes it</w:t>
      </w:r>
      <w:r>
        <w:rPr>
          <w:rFonts w:ascii="Times New Roman" w:eastAsia="Times New Roman" w:hAnsi="Times New Roman" w:cs="Times New Roman"/>
          <w:sz w:val="24"/>
        </w:rPr>
        <w:t xml:space="preserve"> merely attempting to force us to live according to their own arbitrary standards for human life and conduct. This prevalence of this attitude is increasingly evident, I think, in our time.</w:t>
      </w:r>
      <w:r>
        <w:rPr>
          <w:rFonts w:ascii="Times New Roman" w:eastAsia="Times New Roman" w:hAnsi="Times New Roman" w:cs="Times New Roman"/>
          <w:sz w:val="24"/>
          <w:vertAlign w:val="superscript"/>
        </w:rPr>
        <w:footnoteReference w:id="11"/>
      </w:r>
    </w:p>
    <w:p w:rsidR="00B24BF4" w:rsidRDefault="00350041">
      <w:pPr>
        <w:spacing w:line="480" w:lineRule="auto"/>
        <w:jc w:val="both"/>
      </w:pPr>
      <w:r>
        <w:rPr>
          <w:rFonts w:ascii="Times New Roman" w:eastAsia="Times New Roman" w:hAnsi="Times New Roman" w:cs="Times New Roman"/>
          <w:sz w:val="24"/>
        </w:rPr>
        <w:tab/>
        <w:t>The two views I have just sketched could not be more sharply op</w:t>
      </w:r>
      <w:r>
        <w:rPr>
          <w:rFonts w:ascii="Times New Roman" w:eastAsia="Times New Roman" w:hAnsi="Times New Roman" w:cs="Times New Roman"/>
          <w:sz w:val="24"/>
        </w:rPr>
        <w:t xml:space="preserve">posed, yet Kant would be far from comfortable with the latter view. Kant wants to insist that autonomy is not merely the capacity for arbitrary self-disposition and license, but instead the capacity for choice in </w:t>
      </w:r>
      <w:r>
        <w:rPr>
          <w:rFonts w:ascii="Times New Roman" w:eastAsia="Times New Roman" w:hAnsi="Times New Roman" w:cs="Times New Roman"/>
          <w:sz w:val="24"/>
        </w:rPr>
        <w:lastRenderedPageBreak/>
        <w:t>accordance with the dictates of reason, whi</w:t>
      </w:r>
      <w:r>
        <w:rPr>
          <w:rFonts w:ascii="Times New Roman" w:eastAsia="Times New Roman" w:hAnsi="Times New Roman" w:cs="Times New Roman"/>
          <w:sz w:val="24"/>
        </w:rPr>
        <w:t>ch far from enhancing the scope of our liberty ideally reduces and contracts it to a single choice, one that the rationally autonomously will can legislate not simply for itself but for every rational will with full authority and consequent obligatory forc</w:t>
      </w:r>
      <w:r>
        <w:rPr>
          <w:rFonts w:ascii="Times New Roman" w:eastAsia="Times New Roman" w:hAnsi="Times New Roman" w:cs="Times New Roman"/>
          <w:sz w:val="24"/>
        </w:rPr>
        <w:t xml:space="preserve">e. Ideally, the holy will </w:t>
      </w:r>
      <w:r>
        <w:rPr>
          <w:rFonts w:ascii="Times New Roman" w:eastAsia="Times New Roman" w:hAnsi="Times New Roman" w:cs="Times New Roman"/>
          <w:i/>
          <w:sz w:val="24"/>
        </w:rPr>
        <w:t>normatively considered</w:t>
      </w:r>
      <w:r>
        <w:rPr>
          <w:rFonts w:ascii="Times New Roman" w:eastAsia="Times New Roman" w:hAnsi="Times New Roman" w:cs="Times New Roman"/>
          <w:sz w:val="24"/>
        </w:rPr>
        <w:t xml:space="preserve"> has no open alternatives at all - there is only one act in each situation of choice by means of which we can express our rational nature as moral agents. All other choices are heteronomous and irrational, an</w:t>
      </w:r>
      <w:r>
        <w:rPr>
          <w:rFonts w:ascii="Times New Roman" w:eastAsia="Times New Roman" w:hAnsi="Times New Roman" w:cs="Times New Roman"/>
          <w:sz w:val="24"/>
        </w:rPr>
        <w:t xml:space="preserve"> abdication of reason that allows our behavior to be causally determined by non-rational motives and impulses, and which thus fails to be properly human at all. Once again, we seem to find a strong internal tension between the basic dynamic of the Enlighte</w:t>
      </w:r>
      <w:r>
        <w:rPr>
          <w:rFonts w:ascii="Times New Roman" w:eastAsia="Times New Roman" w:hAnsi="Times New Roman" w:cs="Times New Roman"/>
          <w:sz w:val="24"/>
        </w:rPr>
        <w:t>nment, which is at its core a rejection of morality in favor of autonomy as the right to do as one pleases without interference from others, with the claims of morality, even as the expression of pure practical reason. Thus, while Kant’s theory receives gr</w:t>
      </w:r>
      <w:r>
        <w:rPr>
          <w:rFonts w:ascii="Times New Roman" w:eastAsia="Times New Roman" w:hAnsi="Times New Roman" w:cs="Times New Roman"/>
          <w:sz w:val="24"/>
        </w:rPr>
        <w:t>eat interest and high praise from the moderns for separating morality from religion and grounding it in reason, Kant’s own account of our duties is rejected as rigoristic, puritanical, and unrealistic given our human nature - which, once again, is the fall</w:t>
      </w:r>
      <w:r>
        <w:rPr>
          <w:rFonts w:ascii="Times New Roman" w:eastAsia="Times New Roman" w:hAnsi="Times New Roman" w:cs="Times New Roman"/>
          <w:sz w:val="24"/>
        </w:rPr>
        <w:t>en nature that has been embraced as the true human essence and which makes any but the lightest moral requirements beyond the limits of what we reasonably demand of ourselves and thus expect from others. There can, I think, be no better evidence for the th</w:t>
      </w:r>
      <w:r>
        <w:rPr>
          <w:rFonts w:ascii="Times New Roman" w:eastAsia="Times New Roman" w:hAnsi="Times New Roman" w:cs="Times New Roman"/>
          <w:sz w:val="24"/>
        </w:rPr>
        <w:t>esis that, apart from religion, there can be no morality worth calling by that name.</w:t>
      </w:r>
    </w:p>
    <w:p w:rsidR="00B24BF4" w:rsidRDefault="00B24BF4">
      <w:pPr>
        <w:spacing w:line="480" w:lineRule="auto"/>
        <w:jc w:val="both"/>
      </w:pPr>
    </w:p>
    <w:p w:rsidR="00B24BF4" w:rsidRDefault="00350041">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III</w:t>
      </w:r>
    </w:p>
    <w:p w:rsidR="00B24BF4" w:rsidRDefault="00350041">
      <w:pPr>
        <w:spacing w:line="480" w:lineRule="auto"/>
        <w:jc w:val="both"/>
      </w:pPr>
      <w:r>
        <w:rPr>
          <w:rFonts w:ascii="Times New Roman" w:eastAsia="Times New Roman" w:hAnsi="Times New Roman" w:cs="Times New Roman"/>
          <w:sz w:val="24"/>
        </w:rPr>
        <w:tab/>
        <w:t>Kant, as I have said, would no doubt have resisted the Enlightenment’s deflationary approach to morality, one which promotes a morality compatible with thoroug</w:t>
      </w:r>
      <w:r>
        <w:rPr>
          <w:rFonts w:ascii="Times New Roman" w:eastAsia="Times New Roman" w:hAnsi="Times New Roman" w:cs="Times New Roman"/>
          <w:sz w:val="24"/>
        </w:rPr>
        <w:t xml:space="preserve">hgoing profligacy and libertinism. Indeed, there are in his later ethical writings, better acquainted with the historical and anthropological facts about human behavior, indications that Kant’s </w:t>
      </w:r>
      <w:r>
        <w:rPr>
          <w:rFonts w:ascii="Times New Roman" w:eastAsia="Times New Roman" w:hAnsi="Times New Roman" w:cs="Times New Roman"/>
          <w:i/>
          <w:sz w:val="24"/>
        </w:rPr>
        <w:t>animus</w:t>
      </w:r>
      <w:r>
        <w:rPr>
          <w:rFonts w:ascii="Times New Roman" w:eastAsia="Times New Roman" w:hAnsi="Times New Roman" w:cs="Times New Roman"/>
          <w:sz w:val="24"/>
        </w:rPr>
        <w:t xml:space="preserve"> toward religion, </w:t>
      </w:r>
      <w:r>
        <w:rPr>
          <w:rFonts w:ascii="Times New Roman" w:eastAsia="Times New Roman" w:hAnsi="Times New Roman" w:cs="Times New Roman"/>
          <w:sz w:val="24"/>
        </w:rPr>
        <w:lastRenderedPageBreak/>
        <w:t>and even in an oblique way the Christi</w:t>
      </w:r>
      <w:r>
        <w:rPr>
          <w:rFonts w:ascii="Times New Roman" w:eastAsia="Times New Roman" w:hAnsi="Times New Roman" w:cs="Times New Roman"/>
          <w:sz w:val="24"/>
        </w:rPr>
        <w:t xml:space="preserve">an religion, softens as his moral thinking matures. One can find indications of this, especially in his </w:t>
      </w:r>
      <w:r>
        <w:rPr>
          <w:rFonts w:ascii="Times New Roman" w:eastAsia="Times New Roman" w:hAnsi="Times New Roman" w:cs="Times New Roman"/>
          <w:i/>
          <w:sz w:val="24"/>
        </w:rPr>
        <w:t>Anthropology from a Pragmatic Point of View</w:t>
      </w:r>
      <w:r>
        <w:rPr>
          <w:rFonts w:ascii="Times New Roman" w:eastAsia="Times New Roman" w:hAnsi="Times New Roman" w:cs="Times New Roman"/>
          <w:sz w:val="24"/>
        </w:rPr>
        <w:t xml:space="preserve"> and </w:t>
      </w:r>
      <w:r>
        <w:rPr>
          <w:rFonts w:ascii="Times New Roman" w:eastAsia="Times New Roman" w:hAnsi="Times New Roman" w:cs="Times New Roman"/>
          <w:i/>
          <w:sz w:val="24"/>
        </w:rPr>
        <w:t>Religion within the Limits of Reason Alone</w:t>
      </w:r>
      <w:r>
        <w:rPr>
          <w:rFonts w:ascii="Times New Roman" w:eastAsia="Times New Roman" w:hAnsi="Times New Roman" w:cs="Times New Roman"/>
          <w:sz w:val="24"/>
        </w:rPr>
        <w:t xml:space="preserve">, despite the fact that he continues to toe the Enlightenment </w:t>
      </w:r>
      <w:r>
        <w:rPr>
          <w:rFonts w:ascii="Times New Roman" w:eastAsia="Times New Roman" w:hAnsi="Times New Roman" w:cs="Times New Roman"/>
          <w:sz w:val="24"/>
        </w:rPr>
        <w:t>line regarding to the uses and practices of institutional Christian religion, condemning this as superstition, enthusiasm, and deleterious both to the individual and society.</w:t>
      </w:r>
    </w:p>
    <w:p w:rsidR="00B24BF4" w:rsidRDefault="00350041">
      <w:pPr>
        <w:spacing w:line="480" w:lineRule="auto"/>
        <w:jc w:val="both"/>
      </w:pPr>
      <w:r>
        <w:rPr>
          <w:rFonts w:ascii="Times New Roman" w:eastAsia="Times New Roman" w:hAnsi="Times New Roman" w:cs="Times New Roman"/>
          <w:sz w:val="24"/>
        </w:rPr>
        <w:tab/>
        <w:t>In the libertine wing of the Enlightenment represented by Shaftesbury, Hume, and</w:t>
      </w:r>
      <w:r>
        <w:rPr>
          <w:rFonts w:ascii="Times New Roman" w:eastAsia="Times New Roman" w:hAnsi="Times New Roman" w:cs="Times New Roman"/>
          <w:sz w:val="24"/>
        </w:rPr>
        <w:t xml:space="preserve"> the French </w:t>
      </w:r>
      <w:r>
        <w:rPr>
          <w:rFonts w:ascii="Times New Roman" w:eastAsia="Times New Roman" w:hAnsi="Times New Roman" w:cs="Times New Roman"/>
          <w:i/>
          <w:sz w:val="24"/>
        </w:rPr>
        <w:t>philosophes</w:t>
      </w:r>
      <w:r>
        <w:rPr>
          <w:rFonts w:ascii="Times New Roman" w:eastAsia="Times New Roman" w:hAnsi="Times New Roman" w:cs="Times New Roman"/>
          <w:sz w:val="24"/>
        </w:rPr>
        <w:t xml:space="preserve"> like Rousseau and Voltaire, human beings are intrinsically good, and to the extent that they are bad are so solely due to lack of education and outmoded social conditions. Once freed from the chains of religion and the feudal class </w:t>
      </w:r>
      <w:r>
        <w:rPr>
          <w:rFonts w:ascii="Times New Roman" w:eastAsia="Times New Roman" w:hAnsi="Times New Roman" w:cs="Times New Roman"/>
          <w:sz w:val="24"/>
        </w:rPr>
        <w:t xml:space="preserve">structure, human nature will be eminently perfectible and will rapidly attain the flourishing to which our nature directs us. Kant, however, rejects this </w:t>
      </w:r>
      <w:r w:rsidR="00AD5DBC">
        <w:rPr>
          <w:rFonts w:ascii="Times New Roman" w:eastAsia="Times New Roman" w:hAnsi="Times New Roman" w:cs="Times New Roman"/>
          <w:sz w:val="24"/>
        </w:rPr>
        <w:t>im</w:t>
      </w:r>
      <w:r>
        <w:rPr>
          <w:rFonts w:ascii="Times New Roman" w:eastAsia="Times New Roman" w:hAnsi="Times New Roman" w:cs="Times New Roman"/>
          <w:sz w:val="24"/>
        </w:rPr>
        <w:t>pious optimism and resolutely affirms the radical evil present in every human being, which he regard a</w:t>
      </w:r>
      <w:r>
        <w:rPr>
          <w:rFonts w:ascii="Times New Roman" w:eastAsia="Times New Roman" w:hAnsi="Times New Roman" w:cs="Times New Roman"/>
          <w:sz w:val="24"/>
        </w:rPr>
        <w:t>s intrinsic to human beings and, lacking the Christian hope of divine help available to through the practice of positive religion, sees as permanent and irremediable.</w:t>
      </w:r>
      <w:r>
        <w:rPr>
          <w:rFonts w:ascii="Times New Roman" w:eastAsia="Times New Roman" w:hAnsi="Times New Roman" w:cs="Times New Roman"/>
          <w:sz w:val="24"/>
          <w:vertAlign w:val="superscript"/>
        </w:rPr>
        <w:footnoteReference w:id="12"/>
      </w:r>
      <w:r>
        <w:rPr>
          <w:rFonts w:ascii="Times New Roman" w:eastAsia="Times New Roman" w:hAnsi="Times New Roman" w:cs="Times New Roman"/>
          <w:sz w:val="24"/>
        </w:rPr>
        <w:t xml:space="preserve"> Although we can make moral progress as individuals through freely acting as duty requir</w:t>
      </w:r>
      <w:r>
        <w:rPr>
          <w:rFonts w:ascii="Times New Roman" w:eastAsia="Times New Roman" w:hAnsi="Times New Roman" w:cs="Times New Roman"/>
          <w:sz w:val="24"/>
        </w:rPr>
        <w:t xml:space="preserve">es us, this evil propensity is never fully overcome or the need to </w:t>
      </w:r>
      <w:r>
        <w:rPr>
          <w:rFonts w:ascii="Times New Roman" w:eastAsia="Times New Roman" w:hAnsi="Times New Roman" w:cs="Times New Roman"/>
          <w:sz w:val="24"/>
        </w:rPr>
        <w:t xml:space="preserve">strive against it eliminated. </w:t>
      </w:r>
      <w:r w:rsidR="00AD5DBC">
        <w:rPr>
          <w:rFonts w:ascii="Times New Roman" w:eastAsia="Times New Roman" w:hAnsi="Times New Roman" w:cs="Times New Roman"/>
          <w:sz w:val="24"/>
        </w:rPr>
        <w:t>Secular “H</w:t>
      </w:r>
      <w:r>
        <w:rPr>
          <w:rFonts w:ascii="Times New Roman" w:eastAsia="Times New Roman" w:hAnsi="Times New Roman" w:cs="Times New Roman"/>
          <w:sz w:val="24"/>
        </w:rPr>
        <w:t>oliness</w:t>
      </w:r>
      <w:r w:rsidR="00AD5DBC">
        <w:rPr>
          <w:rFonts w:ascii="Times New Roman" w:eastAsia="Times New Roman" w:hAnsi="Times New Roman" w:cs="Times New Roman"/>
          <w:sz w:val="24"/>
        </w:rPr>
        <w:t>”</w:t>
      </w:r>
      <w:r>
        <w:rPr>
          <w:rFonts w:ascii="Times New Roman" w:eastAsia="Times New Roman" w:hAnsi="Times New Roman" w:cs="Times New Roman"/>
          <w:sz w:val="24"/>
        </w:rPr>
        <w:t xml:space="preserve"> remains a kind of ideal that, while approachable, can never be attained. Indeed, one reason for affirming an afterlife, says Kant, is in order that t</w:t>
      </w:r>
      <w:r>
        <w:rPr>
          <w:rFonts w:ascii="Times New Roman" w:eastAsia="Times New Roman" w:hAnsi="Times New Roman" w:cs="Times New Roman"/>
          <w:sz w:val="24"/>
        </w:rPr>
        <w:t>he pursuit of moral perfection may continue into the indefinite future - not even in “heaven,” it seems, do we achieve holiness. It remains an unknowable ideal to be asymptotically approached in an infinite future life.</w:t>
      </w:r>
    </w:p>
    <w:p w:rsidR="00B24BF4" w:rsidRDefault="00350041">
      <w:pPr>
        <w:spacing w:line="480" w:lineRule="auto"/>
        <w:jc w:val="both"/>
      </w:pPr>
      <w:r>
        <w:rPr>
          <w:rFonts w:ascii="Times New Roman" w:eastAsia="Times New Roman" w:hAnsi="Times New Roman" w:cs="Times New Roman"/>
          <w:sz w:val="24"/>
        </w:rPr>
        <w:tab/>
        <w:t>Part of our radical evil, says Kant</w:t>
      </w:r>
      <w:r>
        <w:rPr>
          <w:rFonts w:ascii="Times New Roman" w:eastAsia="Times New Roman" w:hAnsi="Times New Roman" w:cs="Times New Roman"/>
          <w:sz w:val="24"/>
        </w:rPr>
        <w:t>, is our “unsociable sociability.” On the one hand, it is a necessary condition for the possibility of morality that we not</w:t>
      </w:r>
      <w:r w:rsidR="00AD5DB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be self-sufficient, since without vulnerability there would be no significant moral obligations to ourselves or others. We need </w:t>
      </w:r>
      <w:r>
        <w:rPr>
          <w:rFonts w:ascii="Times New Roman" w:eastAsia="Times New Roman" w:hAnsi="Times New Roman" w:cs="Times New Roman"/>
          <w:sz w:val="24"/>
        </w:rPr>
        <w:lastRenderedPageBreak/>
        <w:t>othe</w:t>
      </w:r>
      <w:r>
        <w:rPr>
          <w:rFonts w:ascii="Times New Roman" w:eastAsia="Times New Roman" w:hAnsi="Times New Roman" w:cs="Times New Roman"/>
          <w:sz w:val="24"/>
        </w:rPr>
        <w:t>r persons and thus are forced into social relations of dependency, mutual reciprocity, and cooperative endeavor. At the same time, our radical evil makes us resent our lack of self-sufficiency and the consequent necessity of depending on others and of havi</w:t>
      </w:r>
      <w:r>
        <w:rPr>
          <w:rFonts w:ascii="Times New Roman" w:eastAsia="Times New Roman" w:hAnsi="Times New Roman" w:cs="Times New Roman"/>
          <w:sz w:val="24"/>
        </w:rPr>
        <w:t xml:space="preserve">ng to help them in turn insofar as they depend on us as a condition for their continued good offices on our behalf. Due to this, our social relations with one another are always going to involve tension, friction, and a struggle for power and dominance in </w:t>
      </w:r>
      <w:r>
        <w:rPr>
          <w:rFonts w:ascii="Times New Roman" w:eastAsia="Times New Roman" w:hAnsi="Times New Roman" w:cs="Times New Roman"/>
          <w:sz w:val="24"/>
        </w:rPr>
        <w:t>every form of human activity and relationship. We all agree that peace is better than war, cooperation better than competition, harmony better than conflict, and love better than hate. However, we are prepared to seek these positive things only on terms fa</w:t>
      </w:r>
      <w:r>
        <w:rPr>
          <w:rFonts w:ascii="Times New Roman" w:eastAsia="Times New Roman" w:hAnsi="Times New Roman" w:cs="Times New Roman"/>
          <w:sz w:val="24"/>
        </w:rPr>
        <w:t>vorable to ourselves and are quick to suspect that others are trying to rig things for their advantage, which puts us on guard against being too trusting of others and wary of them just in the same way they are (unreasonably, of course) wary of us. On thes</w:t>
      </w:r>
      <w:r>
        <w:rPr>
          <w:rFonts w:ascii="Times New Roman" w:eastAsia="Times New Roman" w:hAnsi="Times New Roman" w:cs="Times New Roman"/>
          <w:sz w:val="24"/>
        </w:rPr>
        <w:t>e terms, human cooperation is barely possible at all and rarely if ever even approaches the fullness of what it can produce and accomplish.. For the most part, all such combinations result in winners and losers, hurt feelings, charges of exploitation, unfa</w:t>
      </w:r>
      <w:r>
        <w:rPr>
          <w:rFonts w:ascii="Times New Roman" w:eastAsia="Times New Roman" w:hAnsi="Times New Roman" w:cs="Times New Roman"/>
          <w:sz w:val="24"/>
        </w:rPr>
        <w:t>ir dealings, and in many cases these resentments are well-grounded. In any event, we are far from anything like a Kingdom of Ends.</w:t>
      </w:r>
    </w:p>
    <w:p w:rsidR="00B24BF4" w:rsidRDefault="00350041">
      <w:pPr>
        <w:spacing w:line="480" w:lineRule="auto"/>
        <w:jc w:val="both"/>
      </w:pPr>
      <w:r>
        <w:rPr>
          <w:rFonts w:ascii="Times New Roman" w:eastAsia="Times New Roman" w:hAnsi="Times New Roman" w:cs="Times New Roman"/>
          <w:sz w:val="24"/>
        </w:rPr>
        <w:tab/>
        <w:t>In his ethical writings, Kant proposes that we have good reasons for positing the existence of God and immortality as postul</w:t>
      </w:r>
      <w:r>
        <w:rPr>
          <w:rFonts w:ascii="Times New Roman" w:eastAsia="Times New Roman" w:hAnsi="Times New Roman" w:cs="Times New Roman"/>
          <w:sz w:val="24"/>
        </w:rPr>
        <w:t>ates of pure practical reason. Although morality is an end-in-itself, it nevertheless has an end in a different and further sense, an ideal the realization of which would be the epitome, ideal, and completion of the moral project. Kant calls this ideal the</w:t>
      </w:r>
      <w:r>
        <w:rPr>
          <w:rFonts w:ascii="Times New Roman" w:eastAsia="Times New Roman" w:hAnsi="Times New Roman" w:cs="Times New Roman"/>
          <w:sz w:val="24"/>
        </w:rPr>
        <w:t xml:space="preserve"> </w:t>
      </w:r>
      <w:r>
        <w:rPr>
          <w:rFonts w:ascii="Times New Roman" w:eastAsia="Times New Roman" w:hAnsi="Times New Roman" w:cs="Times New Roman"/>
          <w:i/>
          <w:sz w:val="24"/>
        </w:rPr>
        <w:t>summum bonum</w:t>
      </w:r>
      <w:r>
        <w:rPr>
          <w:rFonts w:ascii="Times New Roman" w:eastAsia="Times New Roman" w:hAnsi="Times New Roman" w:cs="Times New Roman"/>
          <w:sz w:val="24"/>
        </w:rPr>
        <w:t xml:space="preserve">; it consists in a fully realized kingdom of ends composed of all and only rational beings, each of which is rationally autonomous and thus both worthy to be happy and enjoys happiness commensurate to his or her worthiness to be happy. Unless </w:t>
      </w:r>
      <w:r>
        <w:rPr>
          <w:rFonts w:ascii="Times New Roman" w:eastAsia="Times New Roman" w:hAnsi="Times New Roman" w:cs="Times New Roman"/>
          <w:sz w:val="24"/>
        </w:rPr>
        <w:t xml:space="preserve">there is a morally good God and an afterlife, we have no prospect of ever even approximating that ideal, and thus have </w:t>
      </w:r>
      <w:r>
        <w:rPr>
          <w:rFonts w:ascii="Times New Roman" w:eastAsia="Times New Roman" w:hAnsi="Times New Roman" w:cs="Times New Roman"/>
          <w:sz w:val="24"/>
        </w:rPr>
        <w:lastRenderedPageBreak/>
        <w:t>no incentive to strive for it. Even though this in no way lessens our obligation to do as morality requires of us, it makes the moral pro</w:t>
      </w:r>
      <w:r>
        <w:rPr>
          <w:rFonts w:ascii="Times New Roman" w:eastAsia="Times New Roman" w:hAnsi="Times New Roman" w:cs="Times New Roman"/>
          <w:sz w:val="24"/>
        </w:rPr>
        <w:t>ject both futile and absurd when viewed in relation to its end because it is pointless to make this a project for ourselves.  It would be silly for me to make it my end to train for the feat of jumping over the Space Needle, since it is physically impossib</w:t>
      </w:r>
      <w:r>
        <w:rPr>
          <w:rFonts w:ascii="Times New Roman" w:eastAsia="Times New Roman" w:hAnsi="Times New Roman" w:cs="Times New Roman"/>
          <w:sz w:val="24"/>
        </w:rPr>
        <w:t>le for me to do this. Nor is there any consolation to be derived from the admonition that I do my best, since train and prepare as I like, my best will never be even remotely close to the achievement of that goal or the completion of that task. The same is</w:t>
      </w:r>
      <w:r>
        <w:rPr>
          <w:rFonts w:ascii="Times New Roman" w:eastAsia="Times New Roman" w:hAnsi="Times New Roman" w:cs="Times New Roman"/>
          <w:sz w:val="24"/>
        </w:rPr>
        <w:t xml:space="preserve"> true of morality, conceived of in relation to its ideal,  the summum bonum. If morality is not to be pointless in this way, there needs to some realistic prospect for the realization of that ideal or at least of its continual, asymptotic approach. That ca</w:t>
      </w:r>
      <w:r>
        <w:rPr>
          <w:rFonts w:ascii="Times New Roman" w:eastAsia="Times New Roman" w:hAnsi="Times New Roman" w:cs="Times New Roman"/>
          <w:sz w:val="24"/>
        </w:rPr>
        <w:t xml:space="preserve">n be case, according to Kant, only if there is a God and an afterlife. In his </w:t>
      </w:r>
      <w:r>
        <w:rPr>
          <w:rFonts w:ascii="Times New Roman" w:eastAsia="Times New Roman" w:hAnsi="Times New Roman" w:cs="Times New Roman"/>
          <w:i/>
          <w:sz w:val="24"/>
        </w:rPr>
        <w:t>Lectures on Philosophical Theology</w:t>
      </w:r>
      <w:r>
        <w:rPr>
          <w:rFonts w:ascii="Times New Roman" w:eastAsia="Times New Roman" w:hAnsi="Times New Roman" w:cs="Times New Roman"/>
          <w:sz w:val="24"/>
        </w:rPr>
        <w:t>, Kant shows how such a conception of God justifies all of the traditional claims about God made by Scholastic theologians and thus justifies be</w:t>
      </w:r>
      <w:r>
        <w:rPr>
          <w:rFonts w:ascii="Times New Roman" w:eastAsia="Times New Roman" w:hAnsi="Times New Roman" w:cs="Times New Roman"/>
          <w:sz w:val="24"/>
        </w:rPr>
        <w:t>lief in the God of natural theology without the need for natural theology itself.</w:t>
      </w:r>
      <w:r>
        <w:rPr>
          <w:rFonts w:ascii="Times New Roman" w:eastAsia="Times New Roman" w:hAnsi="Times New Roman" w:cs="Times New Roman"/>
          <w:sz w:val="24"/>
          <w:vertAlign w:val="superscript"/>
        </w:rPr>
        <w:footnoteReference w:id="13"/>
      </w:r>
      <w:r>
        <w:rPr>
          <w:rFonts w:ascii="Times New Roman" w:eastAsia="Times New Roman" w:hAnsi="Times New Roman" w:cs="Times New Roman"/>
          <w:sz w:val="24"/>
        </w:rPr>
        <w:t xml:space="preserve"> In the </w:t>
      </w:r>
      <w:r>
        <w:rPr>
          <w:rFonts w:ascii="Times New Roman" w:eastAsia="Times New Roman" w:hAnsi="Times New Roman" w:cs="Times New Roman"/>
          <w:i/>
          <w:sz w:val="24"/>
        </w:rPr>
        <w:t>First Critique</w:t>
      </w:r>
      <w:r>
        <w:rPr>
          <w:rFonts w:ascii="Times New Roman" w:eastAsia="Times New Roman" w:hAnsi="Times New Roman" w:cs="Times New Roman"/>
          <w:sz w:val="24"/>
        </w:rPr>
        <w:t>, Kant claims that he has had to clip the wings of reason in order to provide room for faith. In so doing, it appears that he undermined any reasonable</w:t>
      </w:r>
      <w:r>
        <w:rPr>
          <w:rFonts w:ascii="Times New Roman" w:eastAsia="Times New Roman" w:hAnsi="Times New Roman" w:cs="Times New Roman"/>
          <w:sz w:val="24"/>
        </w:rPr>
        <w:t xml:space="preserve"> grounds for faith, so that faith cannot be anything but a groundless leap of faith. However, in that work and in his moral writings, Kant attempts to find a genuine rational basis for religious belief, albeit one grounded in the demands of practical rathe</w:t>
      </w:r>
      <w:r>
        <w:rPr>
          <w:rFonts w:ascii="Times New Roman" w:eastAsia="Times New Roman" w:hAnsi="Times New Roman" w:cs="Times New Roman"/>
          <w:sz w:val="24"/>
        </w:rPr>
        <w:t xml:space="preserve">r than theoretical reason. </w:t>
      </w:r>
    </w:p>
    <w:p w:rsidR="00B24BF4" w:rsidRDefault="00350041">
      <w:pPr>
        <w:spacing w:line="480" w:lineRule="auto"/>
        <w:jc w:val="both"/>
      </w:pPr>
      <w:r>
        <w:rPr>
          <w:rFonts w:ascii="Times New Roman" w:eastAsia="Times New Roman" w:hAnsi="Times New Roman" w:cs="Times New Roman"/>
          <w:sz w:val="24"/>
        </w:rPr>
        <w:tab/>
        <w:t xml:space="preserve">In his </w:t>
      </w:r>
      <w:r>
        <w:rPr>
          <w:rFonts w:ascii="Times New Roman" w:eastAsia="Times New Roman" w:hAnsi="Times New Roman" w:cs="Times New Roman"/>
          <w:i/>
          <w:sz w:val="24"/>
        </w:rPr>
        <w:t>Religion</w:t>
      </w:r>
      <w:r>
        <w:rPr>
          <w:rFonts w:ascii="Times New Roman" w:eastAsia="Times New Roman" w:hAnsi="Times New Roman" w:cs="Times New Roman"/>
          <w:sz w:val="24"/>
        </w:rPr>
        <w:t>, Kant further explores the relation between morality and religion.</w:t>
      </w:r>
      <w:r>
        <w:rPr>
          <w:rFonts w:ascii="Times New Roman" w:eastAsia="Times New Roman" w:hAnsi="Times New Roman" w:cs="Times New Roman"/>
          <w:sz w:val="24"/>
          <w:vertAlign w:val="superscript"/>
        </w:rPr>
        <w:footnoteReference w:id="14"/>
      </w:r>
      <w:r>
        <w:rPr>
          <w:rFonts w:ascii="Times New Roman" w:eastAsia="Times New Roman" w:hAnsi="Times New Roman" w:cs="Times New Roman"/>
          <w:sz w:val="24"/>
        </w:rPr>
        <w:t xml:space="preserve"> In this work, he proposes that the pursuit of the moral ideal and its realization in the form of the Kingdom of Ends cannot be a solitary affa</w:t>
      </w:r>
      <w:r>
        <w:rPr>
          <w:rFonts w:ascii="Times New Roman" w:eastAsia="Times New Roman" w:hAnsi="Times New Roman" w:cs="Times New Roman"/>
          <w:sz w:val="24"/>
        </w:rPr>
        <w:t xml:space="preserve">ir but requires a community with an institutional structure, one that he conceives of as a religious community and even calls a church. Pursuit of </w:t>
      </w:r>
      <w:r>
        <w:rPr>
          <w:rFonts w:ascii="Times New Roman" w:eastAsia="Times New Roman" w:hAnsi="Times New Roman" w:cs="Times New Roman"/>
          <w:sz w:val="24"/>
        </w:rPr>
        <w:lastRenderedPageBreak/>
        <w:t>the moral ideal, then, requires something like positive religion, albeit one that is wholly at the service of</w:t>
      </w:r>
      <w:r>
        <w:rPr>
          <w:rFonts w:ascii="Times New Roman" w:eastAsia="Times New Roman" w:hAnsi="Times New Roman" w:cs="Times New Roman"/>
          <w:sz w:val="24"/>
        </w:rPr>
        <w:t xml:space="preserve"> the moral ideal and devoid of most of trappings of traditional religion: dogmas, creeds, scriptures, ceremonies, and specifically religious practices or customs. At the same time, Kant even finds a place for something like divine grace in the pursuit of t</w:t>
      </w:r>
      <w:r>
        <w:rPr>
          <w:rFonts w:ascii="Times New Roman" w:eastAsia="Times New Roman" w:hAnsi="Times New Roman" w:cs="Times New Roman"/>
          <w:sz w:val="24"/>
        </w:rPr>
        <w:t>he summum bonum. Kant is well aware that we are far from transparent to ourselves, and thus incapable of knowing ourselves sufficiently to accurately judge either our motives or the degree to which radical evil distorts our thoughts and judgments about wha</w:t>
      </w:r>
      <w:r>
        <w:rPr>
          <w:rFonts w:ascii="Times New Roman" w:eastAsia="Times New Roman" w:hAnsi="Times New Roman" w:cs="Times New Roman"/>
          <w:sz w:val="24"/>
        </w:rPr>
        <w:t>t our duty is, how to do it, and which elements of our character to cultivate and which to discourage. In such case, we can only do the best we can, and trust to God for the internal help necessary to make up the difference between what we can do on our ow</w:t>
      </w:r>
      <w:r>
        <w:rPr>
          <w:rFonts w:ascii="Times New Roman" w:eastAsia="Times New Roman" w:hAnsi="Times New Roman" w:cs="Times New Roman"/>
          <w:sz w:val="24"/>
        </w:rPr>
        <w:t>n and what needs to be done to bring this project to its fruition. Kant conceives of this as something that God, as a Holy Will, will undertake to do automatically and, one supposes, more or less silently, without the need for the cooperation or acknowledg</w:t>
      </w:r>
      <w:r>
        <w:rPr>
          <w:rFonts w:ascii="Times New Roman" w:eastAsia="Times New Roman" w:hAnsi="Times New Roman" w:cs="Times New Roman"/>
          <w:sz w:val="24"/>
        </w:rPr>
        <w:t>ement of the human will. Still, it does represent one way in which Kant is will</w:t>
      </w:r>
      <w:r w:rsidR="003240F7">
        <w:rPr>
          <w:rFonts w:ascii="Times New Roman" w:eastAsia="Times New Roman" w:hAnsi="Times New Roman" w:cs="Times New Roman"/>
          <w:sz w:val="24"/>
        </w:rPr>
        <w:t>ing</w:t>
      </w:r>
      <w:bookmarkStart w:id="0" w:name="_GoBack"/>
      <w:bookmarkEnd w:id="0"/>
      <w:r>
        <w:rPr>
          <w:rFonts w:ascii="Times New Roman" w:eastAsia="Times New Roman" w:hAnsi="Times New Roman" w:cs="Times New Roman"/>
          <w:sz w:val="24"/>
        </w:rPr>
        <w:t xml:space="preserve"> to countenance the presence and operation of supernatural influence in the pursuit of the </w:t>
      </w:r>
      <w:r>
        <w:rPr>
          <w:rFonts w:ascii="Times New Roman" w:eastAsia="Times New Roman" w:hAnsi="Times New Roman" w:cs="Times New Roman"/>
          <w:i/>
          <w:sz w:val="24"/>
        </w:rPr>
        <w:t>summum bonum</w:t>
      </w:r>
      <w:r>
        <w:rPr>
          <w:rFonts w:ascii="Times New Roman" w:eastAsia="Times New Roman" w:hAnsi="Times New Roman" w:cs="Times New Roman"/>
          <w:sz w:val="24"/>
        </w:rPr>
        <w:t xml:space="preserve"> and so another reason to postulate a certain sort of God as the ultimate </w:t>
      </w:r>
      <w:r>
        <w:rPr>
          <w:rFonts w:ascii="Times New Roman" w:eastAsia="Times New Roman" w:hAnsi="Times New Roman" w:cs="Times New Roman"/>
          <w:sz w:val="24"/>
        </w:rPr>
        <w:t>guarantor of the moral project.</w:t>
      </w:r>
    </w:p>
    <w:p w:rsidR="00B24BF4" w:rsidRDefault="00B24BF4">
      <w:pPr>
        <w:spacing w:line="480" w:lineRule="auto"/>
        <w:jc w:val="both"/>
      </w:pPr>
    </w:p>
    <w:p w:rsidR="00B24BF4" w:rsidRDefault="00350041">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IV</w:t>
      </w:r>
    </w:p>
    <w:p w:rsidR="00B24BF4" w:rsidRDefault="00350041">
      <w:pPr>
        <w:spacing w:line="480" w:lineRule="auto"/>
        <w:jc w:val="both"/>
      </w:pPr>
      <w:r>
        <w:rPr>
          <w:rFonts w:ascii="Times New Roman" w:eastAsia="Times New Roman" w:hAnsi="Times New Roman" w:cs="Times New Roman"/>
          <w:sz w:val="24"/>
        </w:rPr>
        <w:tab/>
      </w:r>
      <w:r>
        <w:rPr>
          <w:rFonts w:ascii="Times New Roman" w:eastAsia="Times New Roman" w:hAnsi="Times New Roman" w:cs="Times New Roman"/>
          <w:sz w:val="24"/>
        </w:rPr>
        <w:t>Kant’s God is still a long way from the God worshipped by Christians and his conception of religion still yet farther from the positive religion practiced by Christians. At the same time, it is much closer to that God and that religion than Kant (or at any</w:t>
      </w:r>
      <w:r>
        <w:rPr>
          <w:rFonts w:ascii="Times New Roman" w:eastAsia="Times New Roman" w:hAnsi="Times New Roman" w:cs="Times New Roman"/>
          <w:sz w:val="24"/>
        </w:rPr>
        <w:t xml:space="preserve"> rate, a good many of his expositors) have wanted it to be, with many readers surprised at the extent to which Kant continues to see positive value in religion, if only as an ancillary to morality. What prevents Kant from recognizing the need to go all the</w:t>
      </w:r>
      <w:r>
        <w:rPr>
          <w:rFonts w:ascii="Times New Roman" w:eastAsia="Times New Roman" w:hAnsi="Times New Roman" w:cs="Times New Roman"/>
          <w:sz w:val="24"/>
        </w:rPr>
        <w:t xml:space="preserve"> way and affirm the full-blown Christianity? Undoubtedly, it is his commitment to the central tenet of Enlightenment religion - the denial of original sin and </w:t>
      </w:r>
      <w:r>
        <w:rPr>
          <w:rFonts w:ascii="Times New Roman" w:eastAsia="Times New Roman" w:hAnsi="Times New Roman" w:cs="Times New Roman"/>
          <w:sz w:val="24"/>
        </w:rPr>
        <w:lastRenderedPageBreak/>
        <w:t xml:space="preserve">the consequent need for salvation. Despite his realism about human nature and reservations about </w:t>
      </w:r>
      <w:r>
        <w:rPr>
          <w:rFonts w:ascii="Times New Roman" w:eastAsia="Times New Roman" w:hAnsi="Times New Roman" w:cs="Times New Roman"/>
          <w:sz w:val="24"/>
        </w:rPr>
        <w:t>the perfectibility of man (though he was cautiously optimistic about the long-term influence of the French Revolution for human improvement)</w:t>
      </w:r>
      <w:r>
        <w:rPr>
          <w:rFonts w:ascii="Times New Roman" w:eastAsia="Times New Roman" w:hAnsi="Times New Roman" w:cs="Times New Roman"/>
          <w:sz w:val="24"/>
          <w:vertAlign w:val="superscript"/>
        </w:rPr>
        <w:footnoteReference w:id="15"/>
      </w:r>
      <w:r>
        <w:rPr>
          <w:rFonts w:ascii="Times New Roman" w:eastAsia="Times New Roman" w:hAnsi="Times New Roman" w:cs="Times New Roman"/>
          <w:sz w:val="24"/>
        </w:rPr>
        <w:t xml:space="preserve"> Kant continued to embrace a belief in Pelagian free will and the conviction that we can actually achieve rational</w:t>
      </w:r>
      <w:r>
        <w:rPr>
          <w:rFonts w:ascii="Times New Roman" w:eastAsia="Times New Roman" w:hAnsi="Times New Roman" w:cs="Times New Roman"/>
          <w:sz w:val="24"/>
        </w:rPr>
        <w:t xml:space="preserve"> autonomy if we only try hard enough. If Christianity is true, this is a benighted conviction adherence to which retards, rather than advances, the moral progress of the human race. Only when we recognize and admit our sinfulness and inability to save ours</w:t>
      </w:r>
      <w:r>
        <w:rPr>
          <w:rFonts w:ascii="Times New Roman" w:eastAsia="Times New Roman" w:hAnsi="Times New Roman" w:cs="Times New Roman"/>
          <w:sz w:val="24"/>
        </w:rPr>
        <w:t>elves will we be humble enough to be open to God’s offer of salvation. At that point, we will no longer say, as Kant does, that “kneeling down or groveling on the ground, even to express your reverence for heavenly things, is contrary to human dignity.”</w:t>
      </w:r>
      <w:r>
        <w:rPr>
          <w:rFonts w:ascii="Times New Roman" w:eastAsia="Times New Roman" w:hAnsi="Times New Roman" w:cs="Times New Roman"/>
          <w:sz w:val="24"/>
          <w:vertAlign w:val="superscript"/>
        </w:rPr>
        <w:footnoteReference w:id="16"/>
      </w:r>
      <w:r>
        <w:rPr>
          <w:rFonts w:ascii="Times New Roman" w:eastAsia="Times New Roman" w:hAnsi="Times New Roman" w:cs="Times New Roman"/>
          <w:sz w:val="24"/>
        </w:rPr>
        <w:t xml:space="preserve"> </w:t>
      </w:r>
      <w:r>
        <w:rPr>
          <w:rFonts w:ascii="Times New Roman" w:eastAsia="Times New Roman" w:hAnsi="Times New Roman" w:cs="Times New Roman"/>
          <w:sz w:val="24"/>
        </w:rPr>
        <w:t>Instead, we will bend the knee is both gratitude and expectation to the God who alone can succour us and our reason will approve this as the only means by which we can attain the end that reason can conceive of but cannot secure for us through its own effo</w:t>
      </w:r>
      <w:r>
        <w:rPr>
          <w:rFonts w:ascii="Times New Roman" w:eastAsia="Times New Roman" w:hAnsi="Times New Roman" w:cs="Times New Roman"/>
          <w:sz w:val="24"/>
        </w:rPr>
        <w:t>rts. Only then will human dignity become more than a mere philosophical abstraction and something that actual human beings manifest in their lives and personalities, precisely because of and through the practice of positive religion. In those days, even gr</w:t>
      </w:r>
      <w:r>
        <w:rPr>
          <w:rFonts w:ascii="Times New Roman" w:eastAsia="Times New Roman" w:hAnsi="Times New Roman" w:cs="Times New Roman"/>
          <w:sz w:val="24"/>
        </w:rPr>
        <w:t>ave philosophers will unashamedly shout “Hosanna in the highest!” and the Kingdom of Ends will be merely a vanished standpoint, wholly taken up, transformed, and superseded by God’s Holy Kingdom, the Kingdom that never ends.</w:t>
      </w:r>
    </w:p>
    <w:p w:rsidR="00B24BF4" w:rsidRDefault="00350041">
      <w:pPr>
        <w:spacing w:line="480" w:lineRule="auto"/>
        <w:jc w:val="both"/>
      </w:pPr>
      <w:r>
        <w:rPr>
          <w:rFonts w:ascii="Times New Roman" w:eastAsia="Times New Roman" w:hAnsi="Times New Roman" w:cs="Times New Roman"/>
          <w:sz w:val="24"/>
        </w:rPr>
        <w:tab/>
      </w:r>
    </w:p>
    <w:p w:rsidR="00B24BF4" w:rsidRDefault="00B24BF4">
      <w:pPr>
        <w:spacing w:line="480" w:lineRule="auto"/>
        <w:jc w:val="both"/>
      </w:pPr>
    </w:p>
    <w:p w:rsidR="00B24BF4" w:rsidRDefault="00B24BF4">
      <w:pPr>
        <w:spacing w:line="240" w:lineRule="auto"/>
      </w:pPr>
    </w:p>
    <w:p w:rsidR="00B24BF4" w:rsidRDefault="00B24BF4">
      <w:pPr>
        <w:spacing w:line="480" w:lineRule="auto"/>
        <w:jc w:val="both"/>
      </w:pPr>
    </w:p>
    <w:p w:rsidR="00B24BF4" w:rsidRDefault="00B24BF4">
      <w:pPr>
        <w:spacing w:line="240" w:lineRule="auto"/>
      </w:pPr>
    </w:p>
    <w:p w:rsidR="00B24BF4" w:rsidRDefault="00B24BF4">
      <w:pPr>
        <w:spacing w:line="480" w:lineRule="auto"/>
        <w:jc w:val="both"/>
      </w:pPr>
    </w:p>
    <w:p w:rsidR="00B24BF4" w:rsidRDefault="00B24BF4">
      <w:pPr>
        <w:spacing w:line="480" w:lineRule="auto"/>
        <w:jc w:val="both"/>
      </w:pPr>
    </w:p>
    <w:p w:rsidR="00B24BF4" w:rsidRDefault="00B24BF4">
      <w:pPr>
        <w:spacing w:line="480" w:lineRule="auto"/>
        <w:jc w:val="both"/>
      </w:pPr>
    </w:p>
    <w:p w:rsidR="00B24BF4" w:rsidRDefault="00350041">
      <w:pPr>
        <w:spacing w:line="480" w:lineRule="auto"/>
        <w:jc w:val="both"/>
      </w:pPr>
      <w:r>
        <w:rPr>
          <w:rFonts w:ascii="Times New Roman" w:eastAsia="Times New Roman" w:hAnsi="Times New Roman" w:cs="Times New Roman"/>
          <w:sz w:val="24"/>
        </w:rPr>
        <w:t xml:space="preserve">  </w:t>
      </w:r>
    </w:p>
    <w:sectPr w:rsidR="00B24B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41" w:rsidRDefault="00350041">
      <w:pPr>
        <w:spacing w:line="240" w:lineRule="auto"/>
      </w:pPr>
      <w:r>
        <w:separator/>
      </w:r>
    </w:p>
  </w:endnote>
  <w:endnote w:type="continuationSeparator" w:id="0">
    <w:p w:rsidR="00350041" w:rsidRDefault="00350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41" w:rsidRDefault="00350041">
      <w:pPr>
        <w:spacing w:line="240" w:lineRule="auto"/>
      </w:pPr>
      <w:r>
        <w:separator/>
      </w:r>
    </w:p>
  </w:footnote>
  <w:footnote w:type="continuationSeparator" w:id="0">
    <w:p w:rsidR="00350041" w:rsidRDefault="00350041">
      <w:pPr>
        <w:spacing w:line="240" w:lineRule="auto"/>
      </w:pPr>
      <w:r>
        <w:continuationSeparator/>
      </w:r>
    </w:p>
  </w:footnote>
  <w:footnote w:id="1">
    <w:p w:rsidR="00B24BF4" w:rsidRDefault="00350041">
      <w:pPr>
        <w:spacing w:line="240" w:lineRule="auto"/>
      </w:pPr>
      <w:r>
        <w:rPr>
          <w:vertAlign w:val="superscript"/>
        </w:rPr>
        <w:footnoteRef/>
      </w:r>
      <w:r>
        <w:rPr>
          <w:sz w:val="20"/>
        </w:rPr>
        <w:t xml:space="preserve"> Hume</w:t>
      </w:r>
    </w:p>
  </w:footnote>
  <w:footnote w:id="2">
    <w:p w:rsidR="00B24BF4" w:rsidRDefault="00350041">
      <w:pPr>
        <w:spacing w:line="240" w:lineRule="auto"/>
      </w:pPr>
      <w:r>
        <w:rPr>
          <w:vertAlign w:val="superscript"/>
        </w:rPr>
        <w:footnoteRef/>
      </w:r>
      <w:r>
        <w:rPr>
          <w:sz w:val="20"/>
        </w:rPr>
        <w:t xml:space="preserve"> </w:t>
      </w:r>
    </w:p>
  </w:footnote>
  <w:footnote w:id="3">
    <w:p w:rsidR="00B24BF4" w:rsidRDefault="00350041">
      <w:pPr>
        <w:spacing w:line="240" w:lineRule="auto"/>
      </w:pPr>
      <w:r>
        <w:rPr>
          <w:vertAlign w:val="superscript"/>
        </w:rPr>
        <w:footnoteRef/>
      </w:r>
      <w:r>
        <w:rPr>
          <w:sz w:val="20"/>
        </w:rPr>
        <w:t xml:space="preserve"> </w:t>
      </w:r>
    </w:p>
  </w:footnote>
  <w:footnote w:id="4">
    <w:p w:rsidR="00B24BF4" w:rsidRDefault="00350041">
      <w:pPr>
        <w:spacing w:line="240" w:lineRule="auto"/>
      </w:pPr>
      <w:r>
        <w:rPr>
          <w:vertAlign w:val="superscript"/>
        </w:rPr>
        <w:footnoteRef/>
      </w:r>
      <w:r>
        <w:rPr>
          <w:sz w:val="20"/>
        </w:rPr>
        <w:t xml:space="preserve"> </w:t>
      </w:r>
    </w:p>
  </w:footnote>
  <w:footnote w:id="5">
    <w:p w:rsidR="00B24BF4" w:rsidRDefault="00350041">
      <w:pPr>
        <w:spacing w:line="240" w:lineRule="auto"/>
      </w:pPr>
      <w:r>
        <w:rPr>
          <w:vertAlign w:val="superscript"/>
        </w:rPr>
        <w:footnoteRef/>
      </w:r>
      <w:r>
        <w:rPr>
          <w:sz w:val="20"/>
        </w:rPr>
        <w:t xml:space="preserve"> </w:t>
      </w:r>
    </w:p>
  </w:footnote>
  <w:footnote w:id="6">
    <w:p w:rsidR="00B24BF4" w:rsidRDefault="00350041">
      <w:pPr>
        <w:spacing w:line="240" w:lineRule="auto"/>
      </w:pPr>
      <w:r>
        <w:rPr>
          <w:vertAlign w:val="superscript"/>
        </w:rPr>
        <w:footnoteRef/>
      </w:r>
      <w:r>
        <w:rPr>
          <w:sz w:val="20"/>
        </w:rPr>
        <w:t xml:space="preserve"> </w:t>
      </w:r>
    </w:p>
  </w:footnote>
  <w:footnote w:id="7">
    <w:p w:rsidR="00B24BF4" w:rsidRDefault="00350041">
      <w:pPr>
        <w:spacing w:line="240" w:lineRule="auto"/>
      </w:pPr>
      <w:r>
        <w:rPr>
          <w:vertAlign w:val="superscript"/>
        </w:rPr>
        <w:footnoteRef/>
      </w:r>
      <w:r>
        <w:rPr>
          <w:sz w:val="20"/>
        </w:rPr>
        <w:t xml:space="preserve"> As I have argued </w:t>
      </w:r>
      <w:r>
        <w:rPr>
          <w:sz w:val="20"/>
        </w:rPr>
        <w:t>elsewhere.</w:t>
      </w:r>
    </w:p>
  </w:footnote>
  <w:footnote w:id="8">
    <w:p w:rsidR="00B24BF4" w:rsidRDefault="00350041">
      <w:pPr>
        <w:spacing w:line="240" w:lineRule="auto"/>
      </w:pPr>
      <w:r>
        <w:rPr>
          <w:vertAlign w:val="superscript"/>
        </w:rPr>
        <w:footnoteRef/>
      </w:r>
      <w:r>
        <w:rPr>
          <w:sz w:val="20"/>
        </w:rPr>
        <w:t xml:space="preserve"> In the same way, God’s command that we adhere to the moral law even to the extent that we should be p</w:t>
      </w:r>
      <w:r>
        <w:rPr>
          <w:sz w:val="20"/>
        </w:rPr>
        <w:t>erfect as our heavenly father is perfect despite our inability to do so given our fallenness does not violate the “ought implies can” principle, precisely because the atoning death of Christ makes possible the means by which we can meet these demands throu</w:t>
      </w:r>
      <w:r>
        <w:rPr>
          <w:sz w:val="20"/>
        </w:rPr>
        <w:t>gh cooperation with the grace of Christ. Of course, if we refuse to do this, we will be left in our inability and sinfulness, but in that case our inability will not excuse us from culpability for the evil acts that we have done and a just God will not rem</w:t>
      </w:r>
      <w:r>
        <w:rPr>
          <w:sz w:val="20"/>
        </w:rPr>
        <w:t>it the appropriate punishment.</w:t>
      </w:r>
    </w:p>
  </w:footnote>
  <w:footnote w:id="9">
    <w:p w:rsidR="00B24BF4" w:rsidRDefault="00350041">
      <w:pPr>
        <w:spacing w:line="240" w:lineRule="auto"/>
      </w:pPr>
      <w:r>
        <w:rPr>
          <w:vertAlign w:val="superscript"/>
        </w:rPr>
        <w:footnoteRef/>
      </w:r>
      <w:r>
        <w:rPr>
          <w:sz w:val="20"/>
        </w:rPr>
        <w:t xml:space="preserve"> </w:t>
      </w:r>
    </w:p>
  </w:footnote>
  <w:footnote w:id="10">
    <w:p w:rsidR="00B24BF4" w:rsidRDefault="00350041">
      <w:pPr>
        <w:spacing w:line="240" w:lineRule="auto"/>
      </w:pPr>
      <w:r>
        <w:rPr>
          <w:vertAlign w:val="superscript"/>
        </w:rPr>
        <w:footnoteRef/>
      </w:r>
      <w:r>
        <w:rPr>
          <w:sz w:val="20"/>
        </w:rPr>
        <w:t xml:space="preserve"> This holds especially in the case of God - see Paul Moser, </w:t>
      </w:r>
      <w:r>
        <w:rPr>
          <w:i/>
          <w:sz w:val="20"/>
        </w:rPr>
        <w:t>The Severity of God</w:t>
      </w:r>
      <w:r>
        <w:rPr>
          <w:sz w:val="20"/>
        </w:rPr>
        <w:t>, New York, Oxford University Press, 2012.</w:t>
      </w:r>
    </w:p>
  </w:footnote>
  <w:footnote w:id="11">
    <w:p w:rsidR="00B24BF4" w:rsidRDefault="00350041">
      <w:pPr>
        <w:spacing w:line="240" w:lineRule="auto"/>
      </w:pPr>
      <w:r>
        <w:rPr>
          <w:vertAlign w:val="superscript"/>
        </w:rPr>
        <w:footnoteRef/>
      </w:r>
      <w:r>
        <w:rPr>
          <w:sz w:val="20"/>
        </w:rPr>
        <w:t xml:space="preserve"> Brad Pitt quote.</w:t>
      </w:r>
    </w:p>
  </w:footnote>
  <w:footnote w:id="12">
    <w:p w:rsidR="00B24BF4" w:rsidRDefault="00350041">
      <w:pPr>
        <w:spacing w:line="240" w:lineRule="auto"/>
      </w:pPr>
      <w:r>
        <w:rPr>
          <w:vertAlign w:val="superscript"/>
        </w:rPr>
        <w:footnoteRef/>
      </w:r>
      <w:r>
        <w:rPr>
          <w:sz w:val="20"/>
        </w:rPr>
        <w:t xml:space="preserve"> </w:t>
      </w:r>
    </w:p>
  </w:footnote>
  <w:footnote w:id="13">
    <w:p w:rsidR="00B24BF4" w:rsidRDefault="00350041">
      <w:pPr>
        <w:spacing w:line="240" w:lineRule="auto"/>
      </w:pPr>
      <w:r>
        <w:rPr>
          <w:vertAlign w:val="superscript"/>
        </w:rPr>
        <w:footnoteRef/>
      </w:r>
      <w:r>
        <w:rPr>
          <w:sz w:val="20"/>
        </w:rPr>
        <w:t xml:space="preserve"> </w:t>
      </w:r>
    </w:p>
  </w:footnote>
  <w:footnote w:id="14">
    <w:p w:rsidR="00B24BF4" w:rsidRDefault="00350041">
      <w:pPr>
        <w:spacing w:line="240" w:lineRule="auto"/>
      </w:pPr>
      <w:r>
        <w:rPr>
          <w:vertAlign w:val="superscript"/>
        </w:rPr>
        <w:footnoteRef/>
      </w:r>
      <w:r>
        <w:rPr>
          <w:sz w:val="20"/>
        </w:rPr>
        <w:t xml:space="preserve"> </w:t>
      </w:r>
    </w:p>
  </w:footnote>
  <w:footnote w:id="15">
    <w:p w:rsidR="00B24BF4" w:rsidRDefault="00350041">
      <w:pPr>
        <w:spacing w:line="240" w:lineRule="auto"/>
      </w:pPr>
      <w:r>
        <w:rPr>
          <w:vertAlign w:val="superscript"/>
        </w:rPr>
        <w:footnoteRef/>
      </w:r>
      <w:r>
        <w:rPr>
          <w:sz w:val="20"/>
        </w:rPr>
        <w:t xml:space="preserve"> </w:t>
      </w:r>
    </w:p>
  </w:footnote>
  <w:footnote w:id="16">
    <w:p w:rsidR="00B24BF4" w:rsidRDefault="00350041">
      <w:pPr>
        <w:spacing w:line="240" w:lineRule="auto"/>
      </w:pPr>
      <w:r>
        <w:rPr>
          <w:vertAlign w:val="superscript"/>
        </w:rPr>
        <w:footnoteRef/>
      </w:r>
      <w:r>
        <w:rPr>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24BF4"/>
    <w:rsid w:val="003240F7"/>
    <w:rsid w:val="00350041"/>
    <w:rsid w:val="00360A0F"/>
    <w:rsid w:val="007E1F66"/>
    <w:rsid w:val="00AD5DBC"/>
    <w:rsid w:val="00B24BF4"/>
    <w:rsid w:val="00BA0995"/>
    <w:rsid w:val="00C434BC"/>
    <w:rsid w:val="00DA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4E298"/>
  <w15:docId w15:val="{B38B760D-D9AB-47E2-8CC6-B8798D56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Arial" w:eastAsia="Arial" w:hAnsi="Arial" w:cs="Arial"/>
      <w:color w:val="000000"/>
    </w:rPr>
  </w:style>
  <w:style w:type="paragraph" w:styleId="Heading1">
    <w:name w:val="heading 1"/>
    <w:basedOn w:val="Normal"/>
    <w:next w:val="Normal"/>
    <w:uiPriority w:val="9"/>
    <w:qFormat/>
    <w:pPr>
      <w:spacing w:before="200"/>
      <w:contextualSpacing/>
      <w:outlineLvl w:val="0"/>
    </w:pPr>
    <w:rPr>
      <w:rFonts w:ascii="Trebuchet MS" w:eastAsia="Trebuchet MS" w:hAnsi="Trebuchet MS" w:cs="Trebuchet MS"/>
      <w:sz w:val="32"/>
    </w:rPr>
  </w:style>
  <w:style w:type="paragraph" w:styleId="Heading2">
    <w:name w:val="heading 2"/>
    <w:basedOn w:val="Normal"/>
    <w:next w:val="Normal"/>
    <w:uiPriority w:val="9"/>
    <w:semiHidden/>
    <w:unhideWhenUsed/>
    <w:qFormat/>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uiPriority w:val="9"/>
    <w:semiHidden/>
    <w:unhideWhenUsed/>
    <w:qFormat/>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uiPriority w:val="9"/>
    <w:semiHidden/>
    <w:unhideWhenUsed/>
    <w:qFormat/>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Trebuchet MS" w:eastAsia="Trebuchet MS" w:hAnsi="Trebuchet MS" w:cs="Trebuchet MS"/>
      <w:sz w:val="42"/>
    </w:rPr>
  </w:style>
  <w:style w:type="paragraph" w:styleId="Subtitle">
    <w:name w:val="Subtitle"/>
    <w:basedOn w:val="Normal"/>
    <w:next w:val="Normal"/>
    <w:uiPriority w:val="11"/>
    <w:qFormat/>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6422</Words>
  <Characters>36611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Morality and Fallen Man.docx</vt:lpstr>
    </vt:vector>
  </TitlesOfParts>
  <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Morality and Fallen Man.docx</dc:title>
  <cp:lastModifiedBy>Duncan, Steven</cp:lastModifiedBy>
  <cp:revision>3</cp:revision>
  <dcterms:created xsi:type="dcterms:W3CDTF">2020-05-14T20:19:00Z</dcterms:created>
  <dcterms:modified xsi:type="dcterms:W3CDTF">2020-05-14T21:42:00Z</dcterms:modified>
</cp:coreProperties>
</file>