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A2C" w14:textId="2AC71C88" w:rsidR="00FF72F1" w:rsidRDefault="00FF72F1" w:rsidP="00FF72F1">
      <w:pPr>
        <w:jc w:val="center"/>
        <w:rPr>
          <w:rFonts w:ascii="Times New Roman" w:hAnsi="Times New Roman" w:cs="Times New Roman"/>
          <w:sz w:val="24"/>
          <w:szCs w:val="24"/>
          <w:lang w:val="en-US"/>
        </w:rPr>
      </w:pPr>
      <w:r>
        <w:rPr>
          <w:rFonts w:ascii="Times New Roman" w:hAnsi="Times New Roman" w:cs="Times New Roman"/>
          <w:sz w:val="24"/>
          <w:szCs w:val="24"/>
          <w:lang w:val="en-US"/>
        </w:rPr>
        <w:t>Locke’s Humean Conventionalism.</w:t>
      </w:r>
    </w:p>
    <w:p w14:paraId="6C5C85F7" w14:textId="788C0B46" w:rsidR="003D33CB" w:rsidRPr="00435EC9" w:rsidRDefault="00720A42" w:rsidP="00435EC9">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 show that Locke anticipates key features of Hume’s more celebrated analysis of convention. </w:t>
      </w:r>
      <w:r w:rsidR="006F3CB6" w:rsidRPr="00435EC9">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do so by </w:t>
      </w:r>
      <w:r w:rsidR="006F3CB6" w:rsidRPr="00435EC9">
        <w:rPr>
          <w:rFonts w:ascii="Times New Roman" w:hAnsi="Times New Roman" w:cs="Times New Roman"/>
          <w:sz w:val="24"/>
          <w:szCs w:val="24"/>
          <w:lang w:val="en-US"/>
        </w:rPr>
        <w:t>develop</w:t>
      </w:r>
      <w:r>
        <w:rPr>
          <w:rFonts w:ascii="Times New Roman" w:hAnsi="Times New Roman" w:cs="Times New Roman"/>
          <w:sz w:val="24"/>
          <w:szCs w:val="24"/>
          <w:lang w:val="en-US"/>
        </w:rPr>
        <w:t>ing</w:t>
      </w:r>
      <w:r w:rsidR="006F3CB6" w:rsidRPr="00435EC9">
        <w:rPr>
          <w:rFonts w:ascii="Times New Roman" w:hAnsi="Times New Roman" w:cs="Times New Roman"/>
          <w:sz w:val="24"/>
          <w:szCs w:val="24"/>
          <w:lang w:val="en-US"/>
        </w:rPr>
        <w:t xml:space="preserve"> Lenz’s account of Lockean (linguistic) convention</w:t>
      </w:r>
      <w:r w:rsidR="00423C6F" w:rsidRPr="00435EC9">
        <w:rPr>
          <w:rFonts w:ascii="Times New Roman" w:hAnsi="Times New Roman" w:cs="Times New Roman"/>
          <w:sz w:val="24"/>
          <w:szCs w:val="24"/>
          <w:lang w:val="en-US"/>
        </w:rPr>
        <w:t xml:space="preserve"> and its normativity</w:t>
      </w:r>
      <w:r w:rsidR="00262D7C" w:rsidRPr="00262D7C">
        <w:rPr>
          <w:rFonts w:ascii="Times New Roman" w:hAnsi="Times New Roman" w:cs="Times New Roman"/>
          <w:sz w:val="24"/>
          <w:szCs w:val="24"/>
          <w:lang w:val="en-US"/>
        </w:rPr>
        <w:t xml:space="preserve"> </w:t>
      </w:r>
      <w:r w:rsidR="00B0652A">
        <w:rPr>
          <w:rFonts w:ascii="Times New Roman" w:hAnsi="Times New Roman" w:cs="Times New Roman"/>
          <w:sz w:val="24"/>
          <w:szCs w:val="24"/>
          <w:lang w:val="en-US"/>
        </w:rPr>
        <w:t>as presented in</w:t>
      </w:r>
      <w:r w:rsidR="00262D7C" w:rsidRPr="00435EC9">
        <w:rPr>
          <w:rFonts w:ascii="Times New Roman" w:hAnsi="Times New Roman" w:cs="Times New Roman"/>
          <w:sz w:val="24"/>
          <w:szCs w:val="24"/>
          <w:lang w:val="en-US"/>
        </w:rPr>
        <w:t xml:space="preserve"> </w:t>
      </w:r>
      <w:r w:rsidR="00262D7C" w:rsidRPr="00435EC9">
        <w:rPr>
          <w:rFonts w:ascii="Times New Roman" w:hAnsi="Times New Roman" w:cs="Times New Roman"/>
          <w:i/>
          <w:iCs/>
          <w:sz w:val="24"/>
          <w:szCs w:val="24"/>
          <w:lang w:val="en-US"/>
        </w:rPr>
        <w:t>Socializing Minds</w:t>
      </w:r>
      <w:r w:rsidR="006F3CB6" w:rsidRPr="00435EC9">
        <w:rPr>
          <w:rFonts w:ascii="Times New Roman" w:hAnsi="Times New Roman" w:cs="Times New Roman"/>
          <w:sz w:val="24"/>
          <w:szCs w:val="24"/>
          <w:lang w:val="en-US"/>
        </w:rPr>
        <w:t xml:space="preserve">. </w:t>
      </w:r>
      <w:r w:rsidR="00423C6F" w:rsidRPr="00435EC9">
        <w:rPr>
          <w:rFonts w:ascii="Times New Roman" w:hAnsi="Times New Roman" w:cs="Times New Roman"/>
          <w:sz w:val="24"/>
          <w:szCs w:val="24"/>
          <w:lang w:val="en-US"/>
        </w:rPr>
        <w:t xml:space="preserve">Locke’s account of linguistic convention </w:t>
      </w:r>
      <w:r w:rsidR="00F0230A">
        <w:rPr>
          <w:rFonts w:ascii="Times New Roman" w:hAnsi="Times New Roman" w:cs="Times New Roman"/>
          <w:sz w:val="24"/>
          <w:szCs w:val="24"/>
          <w:lang w:val="en-US"/>
        </w:rPr>
        <w:t xml:space="preserve">shares structural </w:t>
      </w:r>
      <w:r w:rsidR="00593518">
        <w:rPr>
          <w:rFonts w:ascii="Times New Roman" w:hAnsi="Times New Roman" w:cs="Times New Roman"/>
          <w:sz w:val="24"/>
          <w:szCs w:val="24"/>
          <w:lang w:val="en-US"/>
        </w:rPr>
        <w:t xml:space="preserve">features </w:t>
      </w:r>
      <w:r w:rsidR="00423C6F" w:rsidRPr="00435EC9">
        <w:rPr>
          <w:rFonts w:ascii="Times New Roman" w:hAnsi="Times New Roman" w:cs="Times New Roman"/>
          <w:sz w:val="24"/>
          <w:szCs w:val="24"/>
          <w:lang w:val="en-US"/>
        </w:rPr>
        <w:t xml:space="preserve">also visible in Locke’s treatment of </w:t>
      </w:r>
      <w:r w:rsidR="00847BB7">
        <w:rPr>
          <w:rFonts w:ascii="Times New Roman" w:hAnsi="Times New Roman" w:cs="Times New Roman"/>
          <w:sz w:val="24"/>
          <w:szCs w:val="24"/>
          <w:lang w:val="en-US"/>
        </w:rPr>
        <w:t xml:space="preserve">the convention </w:t>
      </w:r>
      <w:r w:rsidR="00423C6F" w:rsidRPr="00435EC9">
        <w:rPr>
          <w:rFonts w:ascii="Times New Roman" w:hAnsi="Times New Roman" w:cs="Times New Roman"/>
          <w:sz w:val="24"/>
          <w:szCs w:val="24"/>
          <w:lang w:val="en-US"/>
        </w:rPr>
        <w:t xml:space="preserve">money and property. </w:t>
      </w:r>
      <w:r w:rsidR="00B22D1D" w:rsidRPr="00435EC9">
        <w:rPr>
          <w:rFonts w:ascii="Times New Roman" w:hAnsi="Times New Roman" w:cs="Times New Roman"/>
          <w:sz w:val="24"/>
          <w:szCs w:val="24"/>
          <w:lang w:val="en-US"/>
        </w:rPr>
        <w:t xml:space="preserve">I show that Locke’s ‘Humean’ account of convention responds to a lacuna in Pufendorf’s treatment of linguistic convention that Lenz argues is significant to Locke. </w:t>
      </w:r>
    </w:p>
    <w:p w14:paraId="262EB688" w14:textId="77777777" w:rsidR="000F266B" w:rsidRPr="00435EC9" w:rsidRDefault="000F266B" w:rsidP="0060230F">
      <w:pPr>
        <w:rPr>
          <w:rFonts w:ascii="Times New Roman" w:hAnsi="Times New Roman" w:cs="Times New Roman"/>
          <w:sz w:val="24"/>
          <w:szCs w:val="24"/>
          <w:lang w:val="en-US"/>
        </w:rPr>
      </w:pPr>
    </w:p>
    <w:p w14:paraId="21FC0558" w14:textId="305E6431" w:rsidR="000F266B" w:rsidRPr="00435EC9" w:rsidRDefault="00FF72F1" w:rsidP="000F266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F266B" w:rsidRPr="00435EC9">
        <w:rPr>
          <w:rFonts w:ascii="Times New Roman" w:hAnsi="Times New Roman" w:cs="Times New Roman"/>
          <w:sz w:val="24"/>
          <w:szCs w:val="24"/>
          <w:lang w:val="en-US"/>
        </w:rPr>
        <w:t xml:space="preserve">Humean </w:t>
      </w:r>
      <w:r>
        <w:rPr>
          <w:rFonts w:ascii="Times New Roman" w:hAnsi="Times New Roman" w:cs="Times New Roman"/>
          <w:sz w:val="24"/>
          <w:szCs w:val="24"/>
          <w:lang w:val="en-US"/>
        </w:rPr>
        <w:t>Template</w:t>
      </w:r>
    </w:p>
    <w:p w14:paraId="21660947" w14:textId="48A96271" w:rsidR="00BB135B" w:rsidRPr="00435EC9" w:rsidRDefault="00BB135B" w:rsidP="000F266B">
      <w:pPr>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Modern analysis of convention </w:t>
      </w:r>
      <w:r w:rsidR="00881364">
        <w:rPr>
          <w:rFonts w:ascii="Times New Roman" w:hAnsi="Times New Roman" w:cs="Times New Roman"/>
          <w:sz w:val="24"/>
          <w:szCs w:val="24"/>
          <w:lang w:val="en-US"/>
        </w:rPr>
        <w:t xml:space="preserve">(e.g., Riscorla 2019) </w:t>
      </w:r>
      <w:r w:rsidRPr="00435EC9">
        <w:rPr>
          <w:rFonts w:ascii="Times New Roman" w:hAnsi="Times New Roman" w:cs="Times New Roman"/>
          <w:sz w:val="24"/>
          <w:szCs w:val="24"/>
          <w:lang w:val="en-US"/>
        </w:rPr>
        <w:t xml:space="preserve">often starts by referring back to the following passage in </w:t>
      </w:r>
      <w:r w:rsidR="00E45F6E">
        <w:rPr>
          <w:rFonts w:ascii="Times New Roman" w:hAnsi="Times New Roman" w:cs="Times New Roman"/>
          <w:sz w:val="24"/>
          <w:szCs w:val="24"/>
          <w:lang w:val="en-US"/>
        </w:rPr>
        <w:t xml:space="preserve">Hume Second </w:t>
      </w:r>
      <w:r w:rsidR="00E45F6E" w:rsidRPr="00EC068A">
        <w:rPr>
          <w:rFonts w:ascii="Times New Roman" w:hAnsi="Times New Roman" w:cs="Times New Roman"/>
          <w:sz w:val="24"/>
          <w:szCs w:val="24"/>
          <w:lang w:val="en-US"/>
        </w:rPr>
        <w:t>Enquiry</w:t>
      </w:r>
      <w:r w:rsidR="00EC068A" w:rsidRPr="00EC068A">
        <w:rPr>
          <w:rFonts w:ascii="Times New Roman" w:hAnsi="Times New Roman" w:cs="Times New Roman"/>
          <w:sz w:val="24"/>
          <w:szCs w:val="24"/>
          <w:lang w:val="en-US"/>
        </w:rPr>
        <w:t xml:space="preserve"> (EPM</w:t>
      </w:r>
      <w:r w:rsidR="00EC068A">
        <w:rPr>
          <w:rFonts w:ascii="Times New Roman" w:hAnsi="Times New Roman" w:cs="Times New Roman"/>
          <w:i/>
          <w:iCs/>
          <w:sz w:val="24"/>
          <w:szCs w:val="24"/>
          <w:lang w:val="en-US"/>
        </w:rPr>
        <w:t>)</w:t>
      </w:r>
      <w:r w:rsidRPr="00435EC9">
        <w:rPr>
          <w:rFonts w:ascii="Times New Roman" w:hAnsi="Times New Roman" w:cs="Times New Roman"/>
          <w:sz w:val="24"/>
          <w:szCs w:val="24"/>
          <w:lang w:val="en-US"/>
        </w:rPr>
        <w:t>:</w:t>
      </w:r>
      <w:r w:rsidR="008D754D" w:rsidRPr="00435EC9">
        <w:rPr>
          <w:rStyle w:val="FootnoteReference"/>
          <w:rFonts w:ascii="Times New Roman" w:hAnsi="Times New Roman" w:cs="Times New Roman"/>
          <w:sz w:val="24"/>
          <w:szCs w:val="24"/>
          <w:lang w:val="en-US"/>
        </w:rPr>
        <w:footnoteReference w:id="1"/>
      </w:r>
    </w:p>
    <w:p w14:paraId="69478549" w14:textId="0F4AEB8D" w:rsidR="000F266B" w:rsidRPr="00435EC9" w:rsidRDefault="000F266B" w:rsidP="00982EC8">
      <w:pPr>
        <w:spacing w:after="0" w:line="240" w:lineRule="auto"/>
        <w:ind w:left="170" w:right="170"/>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It has been asserted by some, that</w:t>
      </w:r>
      <w:r w:rsidR="00425EF5" w:rsidRPr="00435EC9">
        <w:rPr>
          <w:rFonts w:ascii="Times New Roman" w:hAnsi="Times New Roman" w:cs="Times New Roman"/>
          <w:sz w:val="24"/>
          <w:szCs w:val="24"/>
          <w:lang w:val="en-US"/>
        </w:rPr>
        <w:t xml:space="preserve"> </w:t>
      </w:r>
      <w:r w:rsidR="00425EF5" w:rsidRPr="00435EC9">
        <w:rPr>
          <w:rFonts w:ascii="Times New Roman" w:hAnsi="Times New Roman" w:cs="Times New Roman"/>
          <w:b/>
          <w:bCs/>
          <w:sz w:val="24"/>
          <w:szCs w:val="24"/>
          <w:lang w:val="en-US"/>
        </w:rPr>
        <w:t>[vii]</w:t>
      </w:r>
      <w:r w:rsidRPr="00435EC9">
        <w:rPr>
          <w:rFonts w:ascii="Times New Roman" w:hAnsi="Times New Roman" w:cs="Times New Roman"/>
          <w:b/>
          <w:bCs/>
          <w:sz w:val="24"/>
          <w:szCs w:val="24"/>
          <w:lang w:val="en-US"/>
        </w:rPr>
        <w:t xml:space="preserve"> </w:t>
      </w:r>
      <w:r w:rsidRPr="00435EC9">
        <w:rPr>
          <w:rFonts w:ascii="Times New Roman" w:hAnsi="Times New Roman" w:cs="Times New Roman"/>
          <w:sz w:val="24"/>
          <w:szCs w:val="24"/>
          <w:lang w:val="en-US"/>
        </w:rPr>
        <w:t>justice arises from HUMAN CONVENTIONS, and proceeds from the voluntary choice, consent, or combination of mankind</w:t>
      </w:r>
      <w:r w:rsidR="00425EF5"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if by convention be mean</w:t>
      </w:r>
      <w:r w:rsidR="00425EF5" w:rsidRPr="00435EC9">
        <w:rPr>
          <w:rFonts w:ascii="Times New Roman" w:hAnsi="Times New Roman" w:cs="Times New Roman"/>
          <w:sz w:val="24"/>
          <w:szCs w:val="24"/>
          <w:lang w:val="en-US"/>
        </w:rPr>
        <w:t xml:space="preserve">t </w:t>
      </w:r>
      <w:r w:rsidR="00425EF5" w:rsidRPr="00435EC9">
        <w:rPr>
          <w:rFonts w:ascii="Times New Roman" w:hAnsi="Times New Roman" w:cs="Times New Roman"/>
          <w:b/>
          <w:bCs/>
          <w:sz w:val="24"/>
          <w:szCs w:val="24"/>
          <w:lang w:val="en-US"/>
        </w:rPr>
        <w:t>[i]</w:t>
      </w:r>
      <w:r w:rsidR="00425EF5" w:rsidRPr="00435EC9">
        <w:rPr>
          <w:rFonts w:ascii="Times New Roman" w:hAnsi="Times New Roman" w:cs="Times New Roman"/>
          <w:sz w:val="24"/>
          <w:szCs w:val="24"/>
          <w:lang w:val="en-US"/>
        </w:rPr>
        <w:t xml:space="preserve"> a</w:t>
      </w:r>
      <w:r w:rsidRPr="00435EC9">
        <w:rPr>
          <w:rFonts w:ascii="Times New Roman" w:hAnsi="Times New Roman" w:cs="Times New Roman"/>
          <w:sz w:val="24"/>
          <w:szCs w:val="24"/>
          <w:lang w:val="en-US"/>
        </w:rPr>
        <w:t xml:space="preserve"> sense of common interest; which sense</w:t>
      </w:r>
      <w:r w:rsidRPr="00435EC9">
        <w:rPr>
          <w:rFonts w:ascii="Times New Roman" w:hAnsi="Times New Roman" w:cs="Times New Roman"/>
          <w:b/>
          <w:bCs/>
          <w:sz w:val="24"/>
          <w:szCs w:val="24"/>
          <w:lang w:val="en-US"/>
        </w:rPr>
        <w:t xml:space="preserve"> </w:t>
      </w:r>
      <w:r w:rsidR="00425EF5" w:rsidRPr="00435EC9">
        <w:rPr>
          <w:rFonts w:ascii="Times New Roman" w:hAnsi="Times New Roman" w:cs="Times New Roman"/>
          <w:b/>
          <w:bCs/>
          <w:sz w:val="24"/>
          <w:szCs w:val="24"/>
          <w:lang w:val="en-US"/>
        </w:rPr>
        <w:t xml:space="preserve">[ii] </w:t>
      </w:r>
      <w:r w:rsidRPr="00435EC9">
        <w:rPr>
          <w:rFonts w:ascii="Times New Roman" w:hAnsi="Times New Roman" w:cs="Times New Roman"/>
          <w:sz w:val="24"/>
          <w:szCs w:val="24"/>
          <w:lang w:val="en-US"/>
        </w:rPr>
        <w:t xml:space="preserve">each man feels in his own breast, which </w:t>
      </w:r>
      <w:r w:rsidR="00425EF5" w:rsidRPr="00435EC9">
        <w:rPr>
          <w:rFonts w:ascii="Times New Roman" w:hAnsi="Times New Roman" w:cs="Times New Roman"/>
          <w:b/>
          <w:bCs/>
          <w:sz w:val="24"/>
          <w:szCs w:val="24"/>
          <w:lang w:val="en-US"/>
        </w:rPr>
        <w:t xml:space="preserve">[iii] </w:t>
      </w:r>
      <w:r w:rsidRPr="00435EC9">
        <w:rPr>
          <w:rFonts w:ascii="Times New Roman" w:hAnsi="Times New Roman" w:cs="Times New Roman"/>
          <w:sz w:val="24"/>
          <w:szCs w:val="24"/>
          <w:lang w:val="en-US"/>
        </w:rPr>
        <w:t xml:space="preserve">he remarks in his fellows, and which </w:t>
      </w:r>
      <w:r w:rsidR="00425EF5" w:rsidRPr="00435EC9">
        <w:rPr>
          <w:rFonts w:ascii="Times New Roman" w:hAnsi="Times New Roman" w:cs="Times New Roman"/>
          <w:b/>
          <w:bCs/>
          <w:sz w:val="24"/>
          <w:szCs w:val="24"/>
          <w:lang w:val="en-US"/>
        </w:rPr>
        <w:t>[iv]</w:t>
      </w:r>
      <w:r w:rsidR="00425EF5"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carries him, in concurrence with others, into </w:t>
      </w:r>
      <w:r w:rsidR="00425EF5" w:rsidRPr="00435EC9">
        <w:rPr>
          <w:rFonts w:ascii="Times New Roman" w:hAnsi="Times New Roman" w:cs="Times New Roman"/>
          <w:b/>
          <w:bCs/>
          <w:sz w:val="24"/>
          <w:szCs w:val="24"/>
          <w:lang w:val="en-US"/>
        </w:rPr>
        <w:t>[v]</w:t>
      </w:r>
      <w:r w:rsidR="00425EF5"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a general plan or system of actions, which</w:t>
      </w:r>
      <w:r w:rsidR="00425EF5" w:rsidRPr="00435EC9">
        <w:rPr>
          <w:rFonts w:ascii="Times New Roman" w:hAnsi="Times New Roman" w:cs="Times New Roman"/>
          <w:sz w:val="24"/>
          <w:szCs w:val="24"/>
          <w:lang w:val="en-US"/>
        </w:rPr>
        <w:t xml:space="preserve"> </w:t>
      </w:r>
      <w:r w:rsidR="00425EF5" w:rsidRPr="00435EC9">
        <w:rPr>
          <w:rFonts w:ascii="Times New Roman" w:hAnsi="Times New Roman" w:cs="Times New Roman"/>
          <w:b/>
          <w:bCs/>
          <w:sz w:val="24"/>
          <w:szCs w:val="24"/>
          <w:lang w:val="en-US"/>
        </w:rPr>
        <w:t>[vi]</w:t>
      </w:r>
      <w:r w:rsidRPr="00435EC9">
        <w:rPr>
          <w:rFonts w:ascii="Times New Roman" w:hAnsi="Times New Roman" w:cs="Times New Roman"/>
          <w:b/>
          <w:bCs/>
          <w:sz w:val="24"/>
          <w:szCs w:val="24"/>
          <w:lang w:val="en-US"/>
        </w:rPr>
        <w:t xml:space="preserve"> </w:t>
      </w:r>
      <w:r w:rsidRPr="00435EC9">
        <w:rPr>
          <w:rFonts w:ascii="Times New Roman" w:hAnsi="Times New Roman" w:cs="Times New Roman"/>
          <w:sz w:val="24"/>
          <w:szCs w:val="24"/>
          <w:lang w:val="en-US"/>
        </w:rPr>
        <w:t>tends to public utility; it must be owned, that, in this sense, justice arises from human conventions. For if it be allowed (what is, indeed, evident) that the particular consequences of a particular act of justice may be hurtful to the public as well as to individuals; it follows, that every man, in embracing that virtue,</w:t>
      </w:r>
      <w:r w:rsidR="00D21D76" w:rsidRPr="00435EC9">
        <w:rPr>
          <w:rFonts w:ascii="Times New Roman" w:hAnsi="Times New Roman" w:cs="Times New Roman"/>
          <w:sz w:val="24"/>
          <w:szCs w:val="24"/>
          <w:lang w:val="en-US"/>
        </w:rPr>
        <w:t xml:space="preserve"> </w:t>
      </w:r>
      <w:r w:rsidR="00D21D76" w:rsidRPr="00435EC9">
        <w:rPr>
          <w:rFonts w:ascii="Times New Roman" w:hAnsi="Times New Roman" w:cs="Times New Roman"/>
          <w:b/>
          <w:bCs/>
          <w:sz w:val="24"/>
          <w:szCs w:val="24"/>
          <w:lang w:val="en-US"/>
        </w:rPr>
        <w:t>[iii&amp;v]</w:t>
      </w:r>
      <w:r w:rsidRPr="00435EC9">
        <w:rPr>
          <w:rFonts w:ascii="Times New Roman" w:hAnsi="Times New Roman" w:cs="Times New Roman"/>
          <w:b/>
          <w:bCs/>
          <w:sz w:val="24"/>
          <w:szCs w:val="24"/>
          <w:lang w:val="en-US"/>
        </w:rPr>
        <w:t xml:space="preserve"> </w:t>
      </w:r>
      <w:r w:rsidRPr="00435EC9">
        <w:rPr>
          <w:rFonts w:ascii="Times New Roman" w:hAnsi="Times New Roman" w:cs="Times New Roman"/>
          <w:sz w:val="24"/>
          <w:szCs w:val="24"/>
          <w:lang w:val="en-US"/>
        </w:rPr>
        <w:t xml:space="preserve">must have an eye to the whole plan or system, and </w:t>
      </w:r>
      <w:r w:rsidR="00E02B29" w:rsidRPr="00435EC9">
        <w:rPr>
          <w:rFonts w:ascii="Times New Roman" w:hAnsi="Times New Roman" w:cs="Times New Roman"/>
          <w:b/>
          <w:bCs/>
          <w:sz w:val="24"/>
          <w:szCs w:val="24"/>
          <w:lang w:val="en-US"/>
        </w:rPr>
        <w:t>[iv]</w:t>
      </w:r>
      <w:r w:rsidR="00E02B29"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must expect the concurrence of his fellows in the same conduct and behaviour. Did all his views terminate in the consequences of each act of his own, his benevolence and humanity, as well as his self-love, might often prescribe to him measures of conduct very different from those, which are agreeable to the strict rules of right and justice</w:t>
      </w:r>
      <w:r w:rsidR="00D237E2" w:rsidRPr="00435EC9">
        <w:rPr>
          <w:rFonts w:ascii="Times New Roman" w:hAnsi="Times New Roman" w:cs="Times New Roman"/>
          <w:sz w:val="24"/>
          <w:szCs w:val="24"/>
          <w:lang w:val="en-US"/>
        </w:rPr>
        <w:t>…</w:t>
      </w:r>
    </w:p>
    <w:p w14:paraId="0EBBD461" w14:textId="41E13FE3" w:rsidR="009E0DCD" w:rsidRPr="00435EC9" w:rsidRDefault="000F266B" w:rsidP="009E0DCD">
      <w:pPr>
        <w:spacing w:after="0" w:line="240" w:lineRule="auto"/>
        <w:ind w:left="170" w:right="170"/>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Thus gold and silver are made the measures of exchange; thus speech and words and language are fixed, by human convention and agreement.</w:t>
      </w:r>
      <w:r w:rsidR="002D2A18" w:rsidRPr="00435EC9">
        <w:rPr>
          <w:rFonts w:ascii="Times New Roman" w:hAnsi="Times New Roman" w:cs="Times New Roman"/>
          <w:sz w:val="24"/>
          <w:szCs w:val="24"/>
          <w:lang w:val="en-US"/>
        </w:rPr>
        <w:t>—</w:t>
      </w:r>
      <w:r w:rsidR="00E45F6E" w:rsidRPr="00E45F6E">
        <w:rPr>
          <w:lang w:val="en-US"/>
        </w:rPr>
        <w:t xml:space="preserve"> </w:t>
      </w:r>
      <w:r w:rsidR="00486119" w:rsidRPr="00E558F0">
        <w:rPr>
          <w:rFonts w:ascii="Times New Roman" w:hAnsi="Times New Roman" w:cs="Times New Roman"/>
          <w:sz w:val="24"/>
          <w:szCs w:val="24"/>
          <w:lang w:val="en-US"/>
        </w:rPr>
        <w:t>M App3.7-8</w:t>
      </w:r>
      <w:r w:rsidR="00486119" w:rsidRPr="00486119">
        <w:rPr>
          <w:lang w:val="en-US"/>
        </w:rPr>
        <w:t xml:space="preserve"> </w:t>
      </w:r>
      <w:r w:rsidR="000852CF" w:rsidRPr="00435EC9">
        <w:rPr>
          <w:rFonts w:ascii="Times New Roman" w:hAnsi="Times New Roman" w:cs="Times New Roman"/>
          <w:sz w:val="24"/>
          <w:szCs w:val="24"/>
          <w:lang w:val="en-US"/>
        </w:rPr>
        <w:t>[</w:t>
      </w:r>
      <w:r w:rsidR="001A6E0F" w:rsidRPr="00435EC9">
        <w:rPr>
          <w:rFonts w:ascii="Times New Roman" w:hAnsi="Times New Roman" w:cs="Times New Roman"/>
          <w:sz w:val="24"/>
          <w:szCs w:val="24"/>
          <w:lang w:val="en-US"/>
        </w:rPr>
        <w:t xml:space="preserve">Roman </w:t>
      </w:r>
      <w:r w:rsidR="000852CF" w:rsidRPr="00435EC9">
        <w:rPr>
          <w:rFonts w:ascii="Times New Roman" w:hAnsi="Times New Roman" w:cs="Times New Roman"/>
          <w:sz w:val="24"/>
          <w:szCs w:val="24"/>
          <w:lang w:val="en-US"/>
        </w:rPr>
        <w:t>num</w:t>
      </w:r>
      <w:r w:rsidR="008F47FA">
        <w:rPr>
          <w:rFonts w:ascii="Times New Roman" w:hAnsi="Times New Roman" w:cs="Times New Roman"/>
          <w:sz w:val="24"/>
          <w:szCs w:val="24"/>
          <w:lang w:val="en-US"/>
        </w:rPr>
        <w:t>er</w:t>
      </w:r>
      <w:r w:rsidR="001A6E0F" w:rsidRPr="00435EC9">
        <w:rPr>
          <w:rFonts w:ascii="Times New Roman" w:hAnsi="Times New Roman" w:cs="Times New Roman"/>
          <w:sz w:val="24"/>
          <w:szCs w:val="24"/>
          <w:lang w:val="en-US"/>
        </w:rPr>
        <w:t>als</w:t>
      </w:r>
      <w:r w:rsidR="000852CF" w:rsidRPr="00435EC9">
        <w:rPr>
          <w:rFonts w:ascii="Times New Roman" w:hAnsi="Times New Roman" w:cs="Times New Roman"/>
          <w:sz w:val="24"/>
          <w:szCs w:val="24"/>
          <w:lang w:val="en-US"/>
        </w:rPr>
        <w:t xml:space="preserve"> added to facilitate discussion.—ES]</w:t>
      </w:r>
    </w:p>
    <w:p w14:paraId="23646F1C" w14:textId="77777777" w:rsidR="009E0DCD" w:rsidRPr="00435EC9" w:rsidRDefault="009E0DCD" w:rsidP="009E0DCD">
      <w:pPr>
        <w:spacing w:after="0" w:line="240" w:lineRule="auto"/>
        <w:ind w:left="170" w:right="170"/>
        <w:jc w:val="both"/>
        <w:rPr>
          <w:rFonts w:ascii="Times New Roman" w:hAnsi="Times New Roman" w:cs="Times New Roman"/>
          <w:sz w:val="24"/>
          <w:szCs w:val="24"/>
          <w:lang w:val="en-US"/>
        </w:rPr>
      </w:pPr>
    </w:p>
    <w:p w14:paraId="3CE6BEA4" w14:textId="27F175B4" w:rsidR="00E7308C" w:rsidRPr="00435EC9" w:rsidRDefault="00940E11" w:rsidP="005D7F76">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By ‘Humean convention’ </w:t>
      </w:r>
      <w:r w:rsidR="009E0DCD" w:rsidRPr="00435EC9">
        <w:rPr>
          <w:rFonts w:ascii="Times New Roman" w:hAnsi="Times New Roman" w:cs="Times New Roman"/>
          <w:sz w:val="24"/>
          <w:szCs w:val="24"/>
          <w:lang w:val="en-US"/>
        </w:rPr>
        <w:t>(</w:t>
      </w:r>
      <w:r w:rsidR="00E558F0">
        <w:rPr>
          <w:rFonts w:ascii="Times New Roman" w:hAnsi="Times New Roman" w:cs="Times New Roman"/>
          <w:sz w:val="24"/>
          <w:szCs w:val="24"/>
          <w:lang w:val="en-US"/>
        </w:rPr>
        <w:t>or</w:t>
      </w:r>
      <w:r w:rsidR="009E0DCD" w:rsidRPr="00435EC9">
        <w:rPr>
          <w:rFonts w:ascii="Times New Roman" w:hAnsi="Times New Roman" w:cs="Times New Roman"/>
          <w:sz w:val="24"/>
          <w:szCs w:val="24"/>
          <w:lang w:val="en-US"/>
        </w:rPr>
        <w:t xml:space="preserve"> ‘Humean template’) </w:t>
      </w:r>
      <w:r w:rsidRPr="00435EC9">
        <w:rPr>
          <w:rFonts w:ascii="Times New Roman" w:hAnsi="Times New Roman" w:cs="Times New Roman"/>
          <w:sz w:val="24"/>
          <w:szCs w:val="24"/>
          <w:lang w:val="en-US"/>
        </w:rPr>
        <w:t>I mean to capture eight features highlighted by Hume:</w:t>
      </w:r>
      <w:r w:rsidR="006261BC" w:rsidRPr="00435EC9">
        <w:rPr>
          <w:rFonts w:ascii="Times New Roman" w:hAnsi="Times New Roman" w:cs="Times New Roman"/>
          <w:sz w:val="24"/>
          <w:szCs w:val="24"/>
          <w:lang w:val="en-US"/>
        </w:rPr>
        <w:t xml:space="preserve"> </w:t>
      </w:r>
      <w:r w:rsidR="000F266B" w:rsidRPr="00435EC9">
        <w:rPr>
          <w:rFonts w:ascii="Times New Roman" w:hAnsi="Times New Roman" w:cs="Times New Roman"/>
          <w:b/>
          <w:bCs/>
          <w:sz w:val="24"/>
          <w:szCs w:val="24"/>
          <w:lang w:val="en-US"/>
        </w:rPr>
        <w:t>(i)</w:t>
      </w:r>
      <w:r w:rsidR="000F266B" w:rsidRPr="00435EC9">
        <w:rPr>
          <w:rFonts w:ascii="Times New Roman" w:hAnsi="Times New Roman" w:cs="Times New Roman"/>
          <w:sz w:val="24"/>
          <w:szCs w:val="24"/>
          <w:lang w:val="en-US"/>
        </w:rPr>
        <w:t xml:space="preserve"> a sense of common interest </w:t>
      </w:r>
      <w:r w:rsidR="000F266B" w:rsidRPr="00435EC9">
        <w:rPr>
          <w:rFonts w:ascii="Times New Roman" w:hAnsi="Times New Roman" w:cs="Times New Roman"/>
          <w:b/>
          <w:bCs/>
          <w:sz w:val="24"/>
          <w:szCs w:val="24"/>
          <w:lang w:val="en-US"/>
        </w:rPr>
        <w:t>(i</w:t>
      </w:r>
      <w:r w:rsidRPr="00435EC9">
        <w:rPr>
          <w:rFonts w:ascii="Times New Roman" w:hAnsi="Times New Roman" w:cs="Times New Roman"/>
          <w:b/>
          <w:bCs/>
          <w:sz w:val="24"/>
          <w:szCs w:val="24"/>
          <w:lang w:val="en-US"/>
        </w:rPr>
        <w:t>i</w:t>
      </w:r>
      <w:r w:rsidR="000F266B" w:rsidRPr="00435EC9">
        <w:rPr>
          <w:rFonts w:ascii="Times New Roman" w:hAnsi="Times New Roman" w:cs="Times New Roman"/>
          <w:b/>
          <w:bCs/>
          <w:sz w:val="24"/>
          <w:szCs w:val="24"/>
          <w:lang w:val="en-US"/>
        </w:rPr>
        <w:t xml:space="preserve">) </w:t>
      </w:r>
      <w:r w:rsidR="000F266B" w:rsidRPr="00435EC9">
        <w:rPr>
          <w:rFonts w:ascii="Times New Roman" w:hAnsi="Times New Roman" w:cs="Times New Roman"/>
          <w:sz w:val="24"/>
          <w:szCs w:val="24"/>
          <w:lang w:val="en-US"/>
        </w:rPr>
        <w:t xml:space="preserve">felt in each person's breast; </w:t>
      </w:r>
      <w:r w:rsidR="000F266B" w:rsidRPr="00435EC9">
        <w:rPr>
          <w:rFonts w:ascii="Times New Roman" w:hAnsi="Times New Roman" w:cs="Times New Roman"/>
          <w:b/>
          <w:bCs/>
          <w:sz w:val="24"/>
          <w:szCs w:val="24"/>
          <w:lang w:val="en-US"/>
        </w:rPr>
        <w:t>(ii</w:t>
      </w:r>
      <w:r w:rsidR="006261BC" w:rsidRPr="00435EC9">
        <w:rPr>
          <w:rFonts w:ascii="Times New Roman" w:hAnsi="Times New Roman" w:cs="Times New Roman"/>
          <w:b/>
          <w:bCs/>
          <w:sz w:val="24"/>
          <w:szCs w:val="24"/>
          <w:lang w:val="en-US"/>
        </w:rPr>
        <w:t>i</w:t>
      </w:r>
      <w:r w:rsidR="000F266B" w:rsidRPr="00435EC9">
        <w:rPr>
          <w:rFonts w:ascii="Times New Roman" w:hAnsi="Times New Roman" w:cs="Times New Roman"/>
          <w:b/>
          <w:bCs/>
          <w:sz w:val="24"/>
          <w:szCs w:val="24"/>
          <w:lang w:val="en-US"/>
        </w:rPr>
        <w:t>)</w:t>
      </w:r>
      <w:r w:rsidR="000F266B" w:rsidRPr="00435EC9">
        <w:rPr>
          <w:rFonts w:ascii="Times New Roman" w:hAnsi="Times New Roman" w:cs="Times New Roman"/>
          <w:sz w:val="24"/>
          <w:szCs w:val="24"/>
          <w:lang w:val="en-US"/>
        </w:rPr>
        <w:t xml:space="preserve"> and it (that is, </w:t>
      </w:r>
      <w:r w:rsidR="000F266B" w:rsidRPr="00435EC9">
        <w:rPr>
          <w:rFonts w:ascii="Times New Roman" w:hAnsi="Times New Roman" w:cs="Times New Roman"/>
          <w:b/>
          <w:bCs/>
          <w:sz w:val="24"/>
          <w:szCs w:val="24"/>
          <w:lang w:val="en-US"/>
        </w:rPr>
        <w:t>(i)</w:t>
      </w:r>
      <w:r w:rsidR="000F266B" w:rsidRPr="00435EC9">
        <w:rPr>
          <w:rFonts w:ascii="Times New Roman" w:hAnsi="Times New Roman" w:cs="Times New Roman"/>
          <w:sz w:val="24"/>
          <w:szCs w:val="24"/>
          <w:lang w:val="en-US"/>
        </w:rPr>
        <w:t xml:space="preserve">) observed in others; </w:t>
      </w:r>
      <w:r w:rsidR="000F266B" w:rsidRPr="00435EC9">
        <w:rPr>
          <w:rFonts w:ascii="Times New Roman" w:hAnsi="Times New Roman" w:cs="Times New Roman"/>
          <w:b/>
          <w:bCs/>
          <w:sz w:val="24"/>
          <w:szCs w:val="24"/>
          <w:lang w:val="en-US"/>
        </w:rPr>
        <w:t>(i</w:t>
      </w:r>
      <w:r w:rsidR="006261BC" w:rsidRPr="00435EC9">
        <w:rPr>
          <w:rFonts w:ascii="Times New Roman" w:hAnsi="Times New Roman" w:cs="Times New Roman"/>
          <w:b/>
          <w:bCs/>
          <w:sz w:val="24"/>
          <w:szCs w:val="24"/>
          <w:lang w:val="en-US"/>
        </w:rPr>
        <w:t>v</w:t>
      </w:r>
      <w:r w:rsidR="006261BC" w:rsidRPr="00435EC9">
        <w:rPr>
          <w:rFonts w:ascii="Times New Roman" w:hAnsi="Times New Roman" w:cs="Times New Roman"/>
          <w:sz w:val="24"/>
          <w:szCs w:val="24"/>
          <w:lang w:val="en-US"/>
        </w:rPr>
        <w:t>)</w:t>
      </w:r>
      <w:r w:rsidR="000F266B" w:rsidRPr="00435EC9">
        <w:rPr>
          <w:rFonts w:ascii="Times New Roman" w:hAnsi="Times New Roman" w:cs="Times New Roman"/>
          <w:sz w:val="24"/>
          <w:szCs w:val="24"/>
          <w:lang w:val="en-US"/>
        </w:rPr>
        <w:t>, this fact (the existence of (</w:t>
      </w:r>
      <w:r w:rsidR="000F266B" w:rsidRPr="00435EC9">
        <w:rPr>
          <w:rFonts w:ascii="Times New Roman" w:hAnsi="Times New Roman" w:cs="Times New Roman"/>
          <w:b/>
          <w:bCs/>
          <w:sz w:val="24"/>
          <w:szCs w:val="24"/>
          <w:lang w:val="en-US"/>
        </w:rPr>
        <w:t>i</w:t>
      </w:r>
      <w:r w:rsidR="006261BC" w:rsidRPr="00435EC9">
        <w:rPr>
          <w:rFonts w:ascii="Times New Roman" w:hAnsi="Times New Roman" w:cs="Times New Roman"/>
          <w:b/>
          <w:bCs/>
          <w:sz w:val="24"/>
          <w:szCs w:val="24"/>
          <w:lang w:val="en-US"/>
        </w:rPr>
        <w:t>-iii</w:t>
      </w:r>
      <w:r w:rsidR="000F266B" w:rsidRPr="00435EC9">
        <w:rPr>
          <w:rFonts w:ascii="Times New Roman" w:hAnsi="Times New Roman" w:cs="Times New Roman"/>
          <w:sz w:val="24"/>
          <w:szCs w:val="24"/>
          <w:lang w:val="en-US"/>
        </w:rPr>
        <w:t>)</w:t>
      </w:r>
      <w:r w:rsidR="006261BC" w:rsidRPr="00435EC9">
        <w:rPr>
          <w:rFonts w:ascii="Times New Roman" w:hAnsi="Times New Roman" w:cs="Times New Roman"/>
          <w:sz w:val="24"/>
          <w:szCs w:val="24"/>
          <w:lang w:val="en-US"/>
        </w:rPr>
        <w:t>)</w:t>
      </w:r>
      <w:r w:rsidR="000F266B" w:rsidRPr="00435EC9">
        <w:rPr>
          <w:rFonts w:ascii="Times New Roman" w:hAnsi="Times New Roman" w:cs="Times New Roman"/>
          <w:sz w:val="24"/>
          <w:szCs w:val="24"/>
          <w:lang w:val="en-US"/>
        </w:rPr>
        <w:t xml:space="preserve"> creates collaboration; </w:t>
      </w:r>
      <w:r w:rsidR="000F266B" w:rsidRPr="00435EC9">
        <w:rPr>
          <w:rFonts w:ascii="Times New Roman" w:hAnsi="Times New Roman" w:cs="Times New Roman"/>
          <w:b/>
          <w:bCs/>
          <w:sz w:val="24"/>
          <w:szCs w:val="24"/>
          <w:lang w:val="en-US"/>
        </w:rPr>
        <w:t>(v)</w:t>
      </w:r>
      <w:r w:rsidR="000F266B" w:rsidRPr="00435EC9">
        <w:rPr>
          <w:rFonts w:ascii="Times New Roman" w:hAnsi="Times New Roman" w:cs="Times New Roman"/>
          <w:sz w:val="24"/>
          <w:szCs w:val="24"/>
          <w:lang w:val="en-US"/>
        </w:rPr>
        <w:t xml:space="preserve"> the collaboration is structured in non-trivial ways; (</w:t>
      </w:r>
      <w:r w:rsidR="000F266B" w:rsidRPr="00435EC9">
        <w:rPr>
          <w:rFonts w:ascii="Times New Roman" w:hAnsi="Times New Roman" w:cs="Times New Roman"/>
          <w:b/>
          <w:bCs/>
          <w:sz w:val="24"/>
          <w:szCs w:val="24"/>
          <w:lang w:val="en-US"/>
        </w:rPr>
        <w:t>v</w:t>
      </w:r>
      <w:r w:rsidR="006261BC" w:rsidRPr="00435EC9">
        <w:rPr>
          <w:rFonts w:ascii="Times New Roman" w:hAnsi="Times New Roman" w:cs="Times New Roman"/>
          <w:b/>
          <w:bCs/>
          <w:sz w:val="24"/>
          <w:szCs w:val="24"/>
          <w:lang w:val="en-US"/>
        </w:rPr>
        <w:t>i</w:t>
      </w:r>
      <w:r w:rsidR="000F266B" w:rsidRPr="00435EC9">
        <w:rPr>
          <w:rFonts w:ascii="Times New Roman" w:hAnsi="Times New Roman" w:cs="Times New Roman"/>
          <w:b/>
          <w:bCs/>
          <w:sz w:val="24"/>
          <w:szCs w:val="24"/>
          <w:lang w:val="en-US"/>
        </w:rPr>
        <w:t>)</w:t>
      </w:r>
      <w:r w:rsidR="000F266B" w:rsidRPr="00435EC9">
        <w:rPr>
          <w:rFonts w:ascii="Times New Roman" w:hAnsi="Times New Roman" w:cs="Times New Roman"/>
          <w:sz w:val="24"/>
          <w:szCs w:val="24"/>
          <w:lang w:val="en-US"/>
        </w:rPr>
        <w:t xml:space="preserve"> this</w:t>
      </w:r>
      <w:r w:rsidR="006261BC" w:rsidRPr="00435EC9">
        <w:rPr>
          <w:rFonts w:ascii="Times New Roman" w:hAnsi="Times New Roman" w:cs="Times New Roman"/>
          <w:sz w:val="24"/>
          <w:szCs w:val="24"/>
          <w:lang w:val="en-US"/>
        </w:rPr>
        <w:t xml:space="preserve"> collaboration</w:t>
      </w:r>
      <w:r w:rsidR="000F266B" w:rsidRPr="00435EC9">
        <w:rPr>
          <w:rFonts w:ascii="Times New Roman" w:hAnsi="Times New Roman" w:cs="Times New Roman"/>
          <w:sz w:val="24"/>
          <w:szCs w:val="24"/>
          <w:lang w:val="en-US"/>
        </w:rPr>
        <w:t xml:space="preserve"> has good consequences or positive externalities for society. And </w:t>
      </w:r>
      <w:r w:rsidR="000F266B" w:rsidRPr="00435EC9">
        <w:rPr>
          <w:rFonts w:ascii="Times New Roman" w:hAnsi="Times New Roman" w:cs="Times New Roman"/>
          <w:b/>
          <w:bCs/>
          <w:sz w:val="24"/>
          <w:szCs w:val="24"/>
          <w:lang w:val="en-US"/>
        </w:rPr>
        <w:t>(vi</w:t>
      </w:r>
      <w:r w:rsidR="006261BC" w:rsidRPr="00435EC9">
        <w:rPr>
          <w:rFonts w:ascii="Times New Roman" w:hAnsi="Times New Roman" w:cs="Times New Roman"/>
          <w:b/>
          <w:bCs/>
          <w:sz w:val="24"/>
          <w:szCs w:val="24"/>
          <w:lang w:val="en-US"/>
        </w:rPr>
        <w:t>i</w:t>
      </w:r>
      <w:r w:rsidR="000F266B" w:rsidRPr="00435EC9">
        <w:rPr>
          <w:rFonts w:ascii="Times New Roman" w:hAnsi="Times New Roman" w:cs="Times New Roman"/>
          <w:b/>
          <w:bCs/>
          <w:sz w:val="24"/>
          <w:szCs w:val="24"/>
          <w:lang w:val="en-US"/>
        </w:rPr>
        <w:t>)</w:t>
      </w:r>
      <w:r w:rsidR="000F266B" w:rsidRPr="00435EC9">
        <w:rPr>
          <w:rFonts w:ascii="Times New Roman" w:hAnsi="Times New Roman" w:cs="Times New Roman"/>
          <w:sz w:val="24"/>
          <w:szCs w:val="24"/>
          <w:lang w:val="en-US"/>
        </w:rPr>
        <w:t xml:space="preserve"> a Humean convention is contrasted with practices founded </w:t>
      </w:r>
      <w:r w:rsidR="006261BC" w:rsidRPr="00435EC9">
        <w:rPr>
          <w:rFonts w:ascii="Times New Roman" w:hAnsi="Times New Roman" w:cs="Times New Roman"/>
          <w:sz w:val="24"/>
          <w:szCs w:val="24"/>
          <w:lang w:val="en-US"/>
        </w:rPr>
        <w:t>o</w:t>
      </w:r>
      <w:r w:rsidR="000F266B" w:rsidRPr="00435EC9">
        <w:rPr>
          <w:rFonts w:ascii="Times New Roman" w:hAnsi="Times New Roman" w:cs="Times New Roman"/>
          <w:sz w:val="24"/>
          <w:szCs w:val="24"/>
          <w:lang w:val="en-US"/>
        </w:rPr>
        <w:t>n promises and</w:t>
      </w:r>
      <w:r w:rsidR="006261BC" w:rsidRPr="00435EC9">
        <w:rPr>
          <w:rFonts w:ascii="Times New Roman" w:hAnsi="Times New Roman" w:cs="Times New Roman"/>
          <w:sz w:val="24"/>
          <w:szCs w:val="24"/>
          <w:lang w:val="en-US"/>
        </w:rPr>
        <w:t>/or</w:t>
      </w:r>
      <w:r w:rsidR="000F266B" w:rsidRPr="00435EC9">
        <w:rPr>
          <w:rFonts w:ascii="Times New Roman" w:hAnsi="Times New Roman" w:cs="Times New Roman"/>
          <w:sz w:val="24"/>
          <w:szCs w:val="24"/>
          <w:lang w:val="en-US"/>
        </w:rPr>
        <w:t xml:space="preserve"> regulated by formal governmental law. In addition, </w:t>
      </w:r>
      <w:r w:rsidR="000F266B" w:rsidRPr="00435EC9">
        <w:rPr>
          <w:rFonts w:ascii="Times New Roman" w:hAnsi="Times New Roman" w:cs="Times New Roman"/>
          <w:b/>
          <w:bCs/>
          <w:sz w:val="24"/>
          <w:szCs w:val="24"/>
          <w:lang w:val="en-US"/>
        </w:rPr>
        <w:t>(vii</w:t>
      </w:r>
      <w:r w:rsidR="006261BC" w:rsidRPr="00435EC9">
        <w:rPr>
          <w:rFonts w:ascii="Times New Roman" w:hAnsi="Times New Roman" w:cs="Times New Roman"/>
          <w:b/>
          <w:bCs/>
          <w:sz w:val="24"/>
          <w:szCs w:val="24"/>
          <w:lang w:val="en-US"/>
        </w:rPr>
        <w:t>i</w:t>
      </w:r>
      <w:r w:rsidR="000F266B" w:rsidRPr="00435EC9">
        <w:rPr>
          <w:rFonts w:ascii="Times New Roman" w:hAnsi="Times New Roman" w:cs="Times New Roman"/>
          <w:b/>
          <w:bCs/>
          <w:sz w:val="24"/>
          <w:szCs w:val="24"/>
          <w:lang w:val="en-US"/>
        </w:rPr>
        <w:t>)</w:t>
      </w:r>
      <w:r w:rsidR="000F266B" w:rsidRPr="00435EC9">
        <w:rPr>
          <w:rFonts w:ascii="Times New Roman" w:hAnsi="Times New Roman" w:cs="Times New Roman"/>
          <w:sz w:val="24"/>
          <w:szCs w:val="24"/>
          <w:lang w:val="en-US"/>
        </w:rPr>
        <w:t>, the process (</w:t>
      </w:r>
      <w:r w:rsidR="000F266B" w:rsidRPr="00435EC9">
        <w:rPr>
          <w:rFonts w:ascii="Times New Roman" w:hAnsi="Times New Roman" w:cs="Times New Roman"/>
          <w:b/>
          <w:bCs/>
          <w:sz w:val="24"/>
          <w:szCs w:val="24"/>
          <w:lang w:val="en-US"/>
        </w:rPr>
        <w:t>i-iii</w:t>
      </w:r>
      <w:r w:rsidR="000F266B" w:rsidRPr="00435EC9">
        <w:rPr>
          <w:rFonts w:ascii="Times New Roman" w:hAnsi="Times New Roman" w:cs="Times New Roman"/>
          <w:sz w:val="24"/>
          <w:szCs w:val="24"/>
          <w:lang w:val="en-US"/>
        </w:rPr>
        <w:t>) need not be verbalized at all. It can be entirely tacit.</w:t>
      </w:r>
      <w:r w:rsidR="00EE3AA6" w:rsidRPr="00435EC9">
        <w:rPr>
          <w:rFonts w:ascii="Times New Roman" w:hAnsi="Times New Roman" w:cs="Times New Roman"/>
          <w:sz w:val="24"/>
          <w:szCs w:val="24"/>
          <w:lang w:val="en-US"/>
        </w:rPr>
        <w:t xml:space="preserve"> </w:t>
      </w:r>
    </w:p>
    <w:p w14:paraId="5424F2D1" w14:textId="54647813" w:rsidR="000F266B" w:rsidRPr="00435EC9" w:rsidRDefault="00EE3AA6" w:rsidP="005D7F76">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So part of a Humean convention is a </w:t>
      </w:r>
      <w:r w:rsidR="00E91539">
        <w:rPr>
          <w:rFonts w:ascii="Times New Roman" w:hAnsi="Times New Roman" w:cs="Times New Roman"/>
          <w:sz w:val="24"/>
          <w:szCs w:val="24"/>
          <w:lang w:val="en-US"/>
        </w:rPr>
        <w:t>‘</w:t>
      </w:r>
      <w:r w:rsidRPr="00435EC9">
        <w:rPr>
          <w:rFonts w:ascii="Times New Roman" w:hAnsi="Times New Roman" w:cs="Times New Roman"/>
          <w:sz w:val="24"/>
          <w:szCs w:val="24"/>
          <w:lang w:val="en-US"/>
        </w:rPr>
        <w:t>just-so story</w:t>
      </w:r>
      <w:r w:rsidR="00E9153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about </w:t>
      </w:r>
      <w:r w:rsidR="0085415D">
        <w:rPr>
          <w:rFonts w:ascii="Times New Roman" w:hAnsi="Times New Roman" w:cs="Times New Roman"/>
          <w:sz w:val="24"/>
          <w:szCs w:val="24"/>
          <w:lang w:val="en-US"/>
        </w:rPr>
        <w:t>a convention’s</w:t>
      </w:r>
      <w:r w:rsidRPr="00435EC9">
        <w:rPr>
          <w:rFonts w:ascii="Times New Roman" w:hAnsi="Times New Roman" w:cs="Times New Roman"/>
          <w:sz w:val="24"/>
          <w:szCs w:val="24"/>
          <w:lang w:val="en-US"/>
        </w:rPr>
        <w:t xml:space="preserve"> genesis</w:t>
      </w:r>
      <w:r w:rsidR="00AF5DAA" w:rsidRPr="00435EC9">
        <w:rPr>
          <w:rFonts w:ascii="Times New Roman" w:hAnsi="Times New Roman" w:cs="Times New Roman"/>
          <w:sz w:val="24"/>
          <w:szCs w:val="24"/>
          <w:lang w:val="en-US"/>
        </w:rPr>
        <w:t xml:space="preserve"> </w:t>
      </w:r>
      <w:r w:rsidR="00AF5DAA" w:rsidRPr="00435EC9">
        <w:rPr>
          <w:rFonts w:ascii="Times New Roman" w:hAnsi="Times New Roman" w:cs="Times New Roman"/>
          <w:b/>
          <w:bCs/>
          <w:sz w:val="24"/>
          <w:szCs w:val="24"/>
          <w:lang w:val="en-US"/>
        </w:rPr>
        <w:t>(i-iv</w:t>
      </w:r>
      <w:r w:rsidR="00AF5DAA" w:rsidRPr="00435EC9">
        <w:rPr>
          <w:rFonts w:ascii="Times New Roman" w:hAnsi="Times New Roman" w:cs="Times New Roman"/>
          <w:sz w:val="24"/>
          <w:szCs w:val="24"/>
          <w:lang w:val="en-US"/>
        </w:rPr>
        <w:t>)</w:t>
      </w:r>
      <w:r w:rsidR="00205842" w:rsidRPr="00435EC9">
        <w:rPr>
          <w:rFonts w:ascii="Times New Roman" w:hAnsi="Times New Roman" w:cs="Times New Roman"/>
          <w:sz w:val="24"/>
          <w:szCs w:val="24"/>
          <w:lang w:val="en-US"/>
        </w:rPr>
        <w:t xml:space="preserve"> that appeals to fairly ordinary psychological features</w:t>
      </w:r>
      <w:r w:rsidR="00DB7BB6">
        <w:rPr>
          <w:rFonts w:ascii="Times New Roman" w:hAnsi="Times New Roman" w:cs="Times New Roman"/>
          <w:sz w:val="24"/>
          <w:szCs w:val="24"/>
          <w:lang w:val="en-US"/>
        </w:rPr>
        <w:t xml:space="preserve"> </w:t>
      </w:r>
      <w:r w:rsidR="00DB7BB6" w:rsidRPr="00DB7BB6">
        <w:rPr>
          <w:rFonts w:ascii="Times New Roman" w:hAnsi="Times New Roman" w:cs="Times New Roman"/>
          <w:b/>
          <w:bCs/>
          <w:sz w:val="24"/>
          <w:szCs w:val="24"/>
          <w:lang w:val="en-US"/>
        </w:rPr>
        <w:t>(i-iii)</w:t>
      </w:r>
      <w:r w:rsidR="00205842" w:rsidRPr="00DB7BB6">
        <w:rPr>
          <w:rFonts w:ascii="Times New Roman" w:hAnsi="Times New Roman" w:cs="Times New Roman"/>
          <w:b/>
          <w:bCs/>
          <w:sz w:val="24"/>
          <w:szCs w:val="24"/>
          <w:lang w:val="en-US"/>
        </w:rPr>
        <w:t>.</w:t>
      </w:r>
      <w:r w:rsidR="00E7308C" w:rsidRPr="00DB7BB6">
        <w:rPr>
          <w:rFonts w:ascii="Times New Roman" w:hAnsi="Times New Roman" w:cs="Times New Roman"/>
          <w:b/>
          <w:bCs/>
          <w:sz w:val="24"/>
          <w:szCs w:val="24"/>
          <w:lang w:val="en-US"/>
        </w:rPr>
        <w:t xml:space="preserve"> </w:t>
      </w:r>
      <w:r w:rsidR="00E7308C" w:rsidRPr="00435EC9">
        <w:rPr>
          <w:rFonts w:ascii="Times New Roman" w:hAnsi="Times New Roman" w:cs="Times New Roman"/>
          <w:sz w:val="24"/>
          <w:szCs w:val="24"/>
          <w:lang w:val="en-US"/>
        </w:rPr>
        <w:t xml:space="preserve">It tracks features that will </w:t>
      </w:r>
      <w:r w:rsidR="00BB2309" w:rsidRPr="00435EC9">
        <w:rPr>
          <w:rFonts w:ascii="Times New Roman" w:hAnsi="Times New Roman" w:cs="Times New Roman"/>
          <w:sz w:val="24"/>
          <w:szCs w:val="24"/>
          <w:lang w:val="en-US"/>
        </w:rPr>
        <w:t xml:space="preserve">maintain or reinforce </w:t>
      </w:r>
      <w:r w:rsidR="00E7308C" w:rsidRPr="00435EC9">
        <w:rPr>
          <w:rFonts w:ascii="Times New Roman" w:hAnsi="Times New Roman" w:cs="Times New Roman"/>
          <w:sz w:val="24"/>
          <w:szCs w:val="24"/>
          <w:lang w:val="en-US"/>
        </w:rPr>
        <w:t>the convention  (</w:t>
      </w:r>
      <w:r w:rsidR="00BB2309" w:rsidRPr="00435EC9">
        <w:rPr>
          <w:rFonts w:ascii="Times New Roman" w:hAnsi="Times New Roman" w:cs="Times New Roman"/>
          <w:b/>
          <w:bCs/>
          <w:sz w:val="24"/>
          <w:szCs w:val="24"/>
          <w:lang w:val="en-US"/>
        </w:rPr>
        <w:t>v-vi</w:t>
      </w:r>
      <w:r w:rsidR="00BB2309" w:rsidRPr="00435EC9">
        <w:rPr>
          <w:rFonts w:ascii="Times New Roman" w:hAnsi="Times New Roman" w:cs="Times New Roman"/>
          <w:sz w:val="24"/>
          <w:szCs w:val="24"/>
          <w:lang w:val="en-US"/>
        </w:rPr>
        <w:t>).</w:t>
      </w:r>
      <w:r w:rsidR="003A6861" w:rsidRPr="00435EC9">
        <w:rPr>
          <w:rFonts w:ascii="Times New Roman" w:hAnsi="Times New Roman" w:cs="Times New Roman"/>
          <w:sz w:val="24"/>
          <w:szCs w:val="24"/>
          <w:lang w:val="en-US"/>
        </w:rPr>
        <w:t xml:space="preserve"> And it </w:t>
      </w:r>
      <w:r w:rsidR="00C46D84">
        <w:rPr>
          <w:rFonts w:ascii="Times New Roman" w:hAnsi="Times New Roman" w:cs="Times New Roman"/>
          <w:sz w:val="24"/>
          <w:szCs w:val="24"/>
          <w:lang w:val="en-US"/>
        </w:rPr>
        <w:t>notes</w:t>
      </w:r>
      <w:r w:rsidR="003A6861" w:rsidRPr="00435EC9">
        <w:rPr>
          <w:rFonts w:ascii="Times New Roman" w:hAnsi="Times New Roman" w:cs="Times New Roman"/>
          <w:sz w:val="24"/>
          <w:szCs w:val="24"/>
          <w:lang w:val="en-US"/>
        </w:rPr>
        <w:t xml:space="preserve"> differentiating features from other social institutions (</w:t>
      </w:r>
      <w:r w:rsidR="003A6861" w:rsidRPr="00435EC9">
        <w:rPr>
          <w:rFonts w:ascii="Times New Roman" w:hAnsi="Times New Roman" w:cs="Times New Roman"/>
          <w:b/>
          <w:bCs/>
          <w:sz w:val="24"/>
          <w:szCs w:val="24"/>
          <w:lang w:val="en-US"/>
        </w:rPr>
        <w:t>vii-viii</w:t>
      </w:r>
      <w:r w:rsidR="003A6861" w:rsidRPr="00435EC9">
        <w:rPr>
          <w:rFonts w:ascii="Times New Roman" w:hAnsi="Times New Roman" w:cs="Times New Roman"/>
          <w:sz w:val="24"/>
          <w:szCs w:val="24"/>
          <w:lang w:val="en-US"/>
        </w:rPr>
        <w:t>).</w:t>
      </w:r>
    </w:p>
    <w:p w14:paraId="26AEBDD3" w14:textId="795CC5CC" w:rsidR="00A01AA8" w:rsidRPr="00435EC9" w:rsidRDefault="00412B12" w:rsidP="00FD4C85">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It is important for what follows that one of Hume’s own explicit examples</w:t>
      </w:r>
      <w:r w:rsidR="002D2A18" w:rsidRPr="00435EC9">
        <w:rPr>
          <w:rFonts w:ascii="Times New Roman" w:hAnsi="Times New Roman" w:cs="Times New Roman"/>
          <w:sz w:val="24"/>
          <w:szCs w:val="24"/>
          <w:lang w:val="en-US"/>
        </w:rPr>
        <w:t xml:space="preserve"> at </w:t>
      </w:r>
      <w:r w:rsidR="0085415D" w:rsidRPr="0085415D">
        <w:rPr>
          <w:rFonts w:ascii="Times New Roman" w:hAnsi="Times New Roman" w:cs="Times New Roman"/>
          <w:sz w:val="24"/>
          <w:szCs w:val="24"/>
          <w:lang w:val="en-US"/>
        </w:rPr>
        <w:t xml:space="preserve">M App3.8 </w:t>
      </w:r>
      <w:r w:rsidR="002D2A18" w:rsidRPr="00435EC9">
        <w:rPr>
          <w:rFonts w:ascii="Times New Roman" w:hAnsi="Times New Roman" w:cs="Times New Roman"/>
          <w:sz w:val="24"/>
          <w:szCs w:val="24"/>
          <w:lang w:val="en-US"/>
        </w:rPr>
        <w:t xml:space="preserve">viz. </w:t>
      </w:r>
      <w:r w:rsidRPr="00435EC9">
        <w:rPr>
          <w:rFonts w:ascii="Times New Roman" w:hAnsi="Times New Roman" w:cs="Times New Roman"/>
          <w:sz w:val="24"/>
          <w:szCs w:val="24"/>
          <w:lang w:val="en-US"/>
        </w:rPr>
        <w:t xml:space="preserve">“two men pull the oars of a boat by common convention” – is not a ‘Humean convention’ in </w:t>
      </w:r>
      <w:r w:rsidRPr="00435EC9">
        <w:rPr>
          <w:rFonts w:ascii="Times New Roman" w:hAnsi="Times New Roman" w:cs="Times New Roman"/>
          <w:sz w:val="24"/>
          <w:szCs w:val="24"/>
          <w:lang w:val="en-US"/>
        </w:rPr>
        <w:lastRenderedPageBreak/>
        <w:t>the sense discussed here.</w:t>
      </w:r>
      <w:r w:rsidR="00900F75" w:rsidRPr="00435EC9">
        <w:rPr>
          <w:rFonts w:ascii="Times New Roman" w:hAnsi="Times New Roman" w:cs="Times New Roman"/>
          <w:sz w:val="24"/>
          <w:szCs w:val="24"/>
          <w:lang w:val="en-US"/>
        </w:rPr>
        <w:t xml:space="preserve"> This is so because it </w:t>
      </w:r>
      <w:r w:rsidR="00BB3381" w:rsidRPr="00435EC9">
        <w:rPr>
          <w:rFonts w:ascii="Times New Roman" w:hAnsi="Times New Roman" w:cs="Times New Roman"/>
          <w:sz w:val="24"/>
          <w:szCs w:val="24"/>
          <w:lang w:val="en-US"/>
        </w:rPr>
        <w:t xml:space="preserve">intrinsically </w:t>
      </w:r>
      <w:r w:rsidR="00900F75" w:rsidRPr="00435EC9">
        <w:rPr>
          <w:rFonts w:ascii="Times New Roman" w:hAnsi="Times New Roman" w:cs="Times New Roman"/>
          <w:sz w:val="24"/>
          <w:szCs w:val="24"/>
          <w:lang w:val="en-US"/>
        </w:rPr>
        <w:t>lacks (</w:t>
      </w:r>
      <w:r w:rsidR="00900F75" w:rsidRPr="00435EC9">
        <w:rPr>
          <w:rFonts w:ascii="Times New Roman" w:hAnsi="Times New Roman" w:cs="Times New Roman"/>
          <w:b/>
          <w:bCs/>
          <w:sz w:val="24"/>
          <w:szCs w:val="24"/>
          <w:lang w:val="en-US"/>
        </w:rPr>
        <w:t>vi</w:t>
      </w:r>
      <w:r w:rsidR="00900F75" w:rsidRPr="00435EC9">
        <w:rPr>
          <w:rFonts w:ascii="Times New Roman" w:hAnsi="Times New Roman" w:cs="Times New Roman"/>
          <w:sz w:val="24"/>
          <w:szCs w:val="24"/>
          <w:lang w:val="en-US"/>
        </w:rPr>
        <w:t>)</w:t>
      </w:r>
      <w:r w:rsidR="00BB3381" w:rsidRPr="00435EC9">
        <w:rPr>
          <w:rFonts w:ascii="Times New Roman" w:hAnsi="Times New Roman" w:cs="Times New Roman"/>
          <w:sz w:val="24"/>
          <w:szCs w:val="24"/>
          <w:lang w:val="en-US"/>
        </w:rPr>
        <w:t>, that is, a positive social externality. Two thieves may well row away from a crime scene.</w:t>
      </w:r>
      <w:r w:rsidR="00772887" w:rsidRPr="00435EC9">
        <w:rPr>
          <w:rFonts w:ascii="Times New Roman" w:hAnsi="Times New Roman" w:cs="Times New Roman"/>
          <w:sz w:val="24"/>
          <w:szCs w:val="24"/>
          <w:lang w:val="en-US"/>
        </w:rPr>
        <w:t xml:space="preserve"> </w:t>
      </w:r>
      <w:r w:rsidR="006236C2">
        <w:rPr>
          <w:rFonts w:ascii="Times New Roman" w:hAnsi="Times New Roman" w:cs="Times New Roman"/>
          <w:sz w:val="24"/>
          <w:szCs w:val="24"/>
          <w:lang w:val="en-US"/>
        </w:rPr>
        <w:t>R</w:t>
      </w:r>
      <w:r w:rsidR="00772887" w:rsidRPr="00435EC9">
        <w:rPr>
          <w:rFonts w:ascii="Times New Roman" w:hAnsi="Times New Roman" w:cs="Times New Roman"/>
          <w:sz w:val="24"/>
          <w:szCs w:val="24"/>
          <w:lang w:val="en-US"/>
        </w:rPr>
        <w:t xml:space="preserve">owing </w:t>
      </w:r>
      <w:r w:rsidR="009D651F" w:rsidRPr="00435EC9">
        <w:rPr>
          <w:rFonts w:ascii="Times New Roman" w:hAnsi="Times New Roman" w:cs="Times New Roman"/>
          <w:sz w:val="24"/>
          <w:szCs w:val="24"/>
          <w:lang w:val="en-US"/>
        </w:rPr>
        <w:t xml:space="preserve">fails to </w:t>
      </w:r>
      <w:r w:rsidR="00772887" w:rsidRPr="00435EC9">
        <w:rPr>
          <w:rFonts w:ascii="Times New Roman" w:hAnsi="Times New Roman" w:cs="Times New Roman"/>
          <w:sz w:val="24"/>
          <w:szCs w:val="24"/>
          <w:lang w:val="en-US"/>
        </w:rPr>
        <w:t>instantiate a general plan or a system of actions.</w:t>
      </w:r>
      <w:r w:rsidR="00F740F8" w:rsidRPr="00435EC9">
        <w:rPr>
          <w:rFonts w:ascii="Times New Roman" w:hAnsi="Times New Roman" w:cs="Times New Roman"/>
          <w:sz w:val="24"/>
          <w:szCs w:val="24"/>
          <w:lang w:val="en-US"/>
        </w:rPr>
        <w:t xml:space="preserve"> Merely, apparently spontaneous behavior that benefits those that directly participate in it</w:t>
      </w:r>
      <w:r w:rsidRPr="00435EC9">
        <w:rPr>
          <w:rFonts w:ascii="Times New Roman" w:hAnsi="Times New Roman" w:cs="Times New Roman"/>
          <w:sz w:val="24"/>
          <w:szCs w:val="24"/>
          <w:lang w:val="en-US"/>
        </w:rPr>
        <w:t xml:space="preserve"> </w:t>
      </w:r>
      <w:r w:rsidR="00F740F8" w:rsidRPr="00435EC9">
        <w:rPr>
          <w:rFonts w:ascii="Times New Roman" w:hAnsi="Times New Roman" w:cs="Times New Roman"/>
          <w:sz w:val="24"/>
          <w:szCs w:val="24"/>
          <w:lang w:val="en-US"/>
        </w:rPr>
        <w:t>is</w:t>
      </w:r>
      <w:r w:rsidR="006236C2">
        <w:rPr>
          <w:rFonts w:ascii="Times New Roman" w:hAnsi="Times New Roman" w:cs="Times New Roman"/>
          <w:sz w:val="24"/>
          <w:szCs w:val="24"/>
          <w:lang w:val="en-US"/>
        </w:rPr>
        <w:t>, thus,</w:t>
      </w:r>
      <w:r w:rsidR="00F740F8" w:rsidRPr="00435EC9">
        <w:rPr>
          <w:rFonts w:ascii="Times New Roman" w:hAnsi="Times New Roman" w:cs="Times New Roman"/>
          <w:sz w:val="24"/>
          <w:szCs w:val="24"/>
          <w:lang w:val="en-US"/>
        </w:rPr>
        <w:t xml:space="preserve"> not a ‘Humean convention’ as I use it. </w:t>
      </w:r>
      <w:r w:rsidR="006D0EE2" w:rsidRPr="00435EC9">
        <w:rPr>
          <w:rFonts w:ascii="Times New Roman" w:hAnsi="Times New Roman" w:cs="Times New Roman"/>
          <w:sz w:val="24"/>
          <w:szCs w:val="24"/>
          <w:lang w:val="en-US"/>
        </w:rPr>
        <w:t xml:space="preserve">Rather, by a ‘Humean convention,’ </w:t>
      </w:r>
      <w:r w:rsidR="007810CD">
        <w:rPr>
          <w:rFonts w:ascii="Times New Roman" w:hAnsi="Times New Roman" w:cs="Times New Roman"/>
          <w:sz w:val="24"/>
          <w:szCs w:val="24"/>
          <w:lang w:val="en-US"/>
        </w:rPr>
        <w:t xml:space="preserve">(or ‘template’) </w:t>
      </w:r>
      <w:r w:rsidR="006D0EE2" w:rsidRPr="00435EC9">
        <w:rPr>
          <w:rFonts w:ascii="Times New Roman" w:hAnsi="Times New Roman" w:cs="Times New Roman"/>
          <w:sz w:val="24"/>
          <w:szCs w:val="24"/>
          <w:lang w:val="en-US"/>
        </w:rPr>
        <w:t>I focus on a larger scale social practice</w:t>
      </w:r>
      <w:r w:rsidR="00667D1C" w:rsidRPr="00435EC9">
        <w:rPr>
          <w:rFonts w:ascii="Times New Roman" w:hAnsi="Times New Roman" w:cs="Times New Roman"/>
          <w:sz w:val="24"/>
          <w:szCs w:val="24"/>
          <w:lang w:val="en-US"/>
        </w:rPr>
        <w:t xml:space="preserve"> or institution like language, money, and property (which Hume calls ‘justice’ here)</w:t>
      </w:r>
      <w:r w:rsidR="006D0EE2" w:rsidRPr="00435EC9">
        <w:rPr>
          <w:rFonts w:ascii="Times New Roman" w:hAnsi="Times New Roman" w:cs="Times New Roman"/>
          <w:sz w:val="24"/>
          <w:szCs w:val="24"/>
          <w:lang w:val="en-US"/>
        </w:rPr>
        <w:t>.</w:t>
      </w:r>
      <w:r w:rsidR="00F51F38">
        <w:rPr>
          <w:rStyle w:val="FootnoteReference"/>
          <w:rFonts w:ascii="Times New Roman" w:hAnsi="Times New Roman" w:cs="Times New Roman"/>
          <w:sz w:val="24"/>
          <w:szCs w:val="24"/>
          <w:lang w:val="en-US"/>
        </w:rPr>
        <w:footnoteReference w:id="2"/>
      </w:r>
    </w:p>
    <w:p w14:paraId="396F5BF6" w14:textId="68E28F6D" w:rsidR="006F3CB6" w:rsidRPr="00435EC9" w:rsidRDefault="00A01AA8" w:rsidP="00FD4C85">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 stipulate that in </w:t>
      </w:r>
      <w:r w:rsidRPr="00435EC9">
        <w:rPr>
          <w:rFonts w:ascii="Times New Roman" w:hAnsi="Times New Roman" w:cs="Times New Roman"/>
          <w:b/>
          <w:bCs/>
          <w:sz w:val="24"/>
          <w:szCs w:val="24"/>
          <w:lang w:val="en-US"/>
        </w:rPr>
        <w:t>(i-iii)</w:t>
      </w:r>
      <w:r w:rsidRPr="00435EC9">
        <w:rPr>
          <w:rFonts w:ascii="Times New Roman" w:hAnsi="Times New Roman" w:cs="Times New Roman"/>
          <w:sz w:val="24"/>
          <w:szCs w:val="24"/>
          <w:lang w:val="en-US"/>
        </w:rPr>
        <w:t xml:space="preserve"> </w:t>
      </w:r>
      <w:r w:rsidR="00A420AC" w:rsidRPr="00435EC9">
        <w:rPr>
          <w:rFonts w:ascii="Times New Roman" w:hAnsi="Times New Roman" w:cs="Times New Roman"/>
          <w:sz w:val="24"/>
          <w:szCs w:val="24"/>
          <w:lang w:val="en-US"/>
        </w:rPr>
        <w:t xml:space="preserve">the </w:t>
      </w:r>
      <w:r w:rsidRPr="00435EC9">
        <w:rPr>
          <w:rFonts w:ascii="Times New Roman" w:hAnsi="Times New Roman" w:cs="Times New Roman"/>
          <w:sz w:val="24"/>
          <w:szCs w:val="24"/>
          <w:lang w:val="en-US"/>
        </w:rPr>
        <w:t>Hume</w:t>
      </w:r>
      <w:r w:rsidR="00A420AC" w:rsidRPr="00435EC9">
        <w:rPr>
          <w:rFonts w:ascii="Times New Roman" w:hAnsi="Times New Roman" w:cs="Times New Roman"/>
          <w:sz w:val="24"/>
          <w:szCs w:val="24"/>
          <w:lang w:val="en-US"/>
        </w:rPr>
        <w:t xml:space="preserve">an </w:t>
      </w:r>
      <w:r w:rsidR="003975E7" w:rsidRPr="00435EC9">
        <w:rPr>
          <w:rFonts w:ascii="Times New Roman" w:hAnsi="Times New Roman" w:cs="Times New Roman"/>
          <w:sz w:val="24"/>
          <w:szCs w:val="24"/>
          <w:lang w:val="en-US"/>
        </w:rPr>
        <w:t>template</w:t>
      </w:r>
      <w:r w:rsidRPr="00435EC9">
        <w:rPr>
          <w:rFonts w:ascii="Times New Roman" w:hAnsi="Times New Roman" w:cs="Times New Roman"/>
          <w:sz w:val="24"/>
          <w:szCs w:val="24"/>
          <w:lang w:val="en-US"/>
        </w:rPr>
        <w:t xml:space="preserve"> does </w:t>
      </w:r>
      <w:r w:rsidRPr="00435EC9">
        <w:rPr>
          <w:rFonts w:ascii="Times New Roman" w:hAnsi="Times New Roman" w:cs="Times New Roman"/>
          <w:i/>
          <w:iCs/>
          <w:sz w:val="24"/>
          <w:szCs w:val="24"/>
          <w:lang w:val="en-US"/>
        </w:rPr>
        <w:t>not</w:t>
      </w:r>
      <w:r w:rsidRPr="00435EC9">
        <w:rPr>
          <w:rFonts w:ascii="Times New Roman" w:hAnsi="Times New Roman" w:cs="Times New Roman"/>
          <w:sz w:val="24"/>
          <w:szCs w:val="24"/>
          <w:lang w:val="en-US"/>
        </w:rPr>
        <w:t xml:space="preserve"> presuppose </w:t>
      </w:r>
      <w:r w:rsidR="00FE6958">
        <w:rPr>
          <w:rFonts w:ascii="Times New Roman" w:hAnsi="Times New Roman" w:cs="Times New Roman"/>
          <w:sz w:val="24"/>
          <w:szCs w:val="24"/>
          <w:lang w:val="en-US"/>
        </w:rPr>
        <w:t>sympath</w:t>
      </w:r>
      <w:r w:rsidR="00FD4C85">
        <w:rPr>
          <w:rFonts w:ascii="Times New Roman" w:hAnsi="Times New Roman" w:cs="Times New Roman"/>
          <w:sz w:val="24"/>
          <w:szCs w:val="24"/>
          <w:lang w:val="en-US"/>
        </w:rPr>
        <w:t>y</w:t>
      </w:r>
      <w:r w:rsidRPr="00435EC9">
        <w:rPr>
          <w:rFonts w:ascii="Times New Roman" w:hAnsi="Times New Roman" w:cs="Times New Roman"/>
          <w:sz w:val="24"/>
          <w:szCs w:val="24"/>
          <w:lang w:val="en-US"/>
        </w:rPr>
        <w:t>.</w:t>
      </w:r>
      <w:r w:rsidR="00F740F8" w:rsidRPr="00435EC9">
        <w:rPr>
          <w:rFonts w:ascii="Times New Roman" w:hAnsi="Times New Roman" w:cs="Times New Roman"/>
          <w:sz w:val="24"/>
          <w:szCs w:val="24"/>
          <w:lang w:val="en-US"/>
        </w:rPr>
        <w:t xml:space="preserve"> </w:t>
      </w:r>
      <w:r w:rsidR="00905B98" w:rsidRPr="00435EC9">
        <w:rPr>
          <w:rFonts w:ascii="Times New Roman" w:hAnsi="Times New Roman" w:cs="Times New Roman"/>
          <w:sz w:val="24"/>
          <w:szCs w:val="24"/>
          <w:lang w:val="en-US"/>
        </w:rPr>
        <w:t>Rather,</w:t>
      </w:r>
      <w:r w:rsidR="00614A46" w:rsidRPr="00435EC9">
        <w:rPr>
          <w:rFonts w:ascii="Times New Roman" w:hAnsi="Times New Roman" w:cs="Times New Roman"/>
          <w:sz w:val="24"/>
          <w:szCs w:val="24"/>
          <w:lang w:val="en-US"/>
        </w:rPr>
        <w:t xml:space="preserve"> the philosophical anthropology presupposed here has to be compatible with</w:t>
      </w:r>
      <w:r w:rsidR="00AC7885" w:rsidRPr="00435EC9">
        <w:rPr>
          <w:rFonts w:ascii="Times New Roman" w:hAnsi="Times New Roman" w:cs="Times New Roman"/>
          <w:sz w:val="24"/>
          <w:szCs w:val="24"/>
          <w:lang w:val="en-US"/>
        </w:rPr>
        <w:t xml:space="preserve"> wide range of </w:t>
      </w:r>
      <w:r w:rsidR="00E17717" w:rsidRPr="00435EC9">
        <w:rPr>
          <w:rFonts w:ascii="Times New Roman" w:hAnsi="Times New Roman" w:cs="Times New Roman"/>
          <w:sz w:val="24"/>
          <w:szCs w:val="24"/>
          <w:lang w:val="en-US"/>
        </w:rPr>
        <w:t>views on human nature</w:t>
      </w:r>
      <w:r w:rsidR="00FE6958">
        <w:rPr>
          <w:rFonts w:ascii="Times New Roman" w:hAnsi="Times New Roman" w:cs="Times New Roman"/>
          <w:sz w:val="24"/>
          <w:szCs w:val="24"/>
          <w:lang w:val="en-US"/>
        </w:rPr>
        <w:t>, includes ones that emphasize self-regarding features</w:t>
      </w:r>
      <w:r w:rsidR="003975E7" w:rsidRPr="00435EC9">
        <w:rPr>
          <w:rFonts w:ascii="Times New Roman" w:hAnsi="Times New Roman" w:cs="Times New Roman"/>
          <w:sz w:val="24"/>
          <w:szCs w:val="24"/>
          <w:lang w:val="en-US"/>
        </w:rPr>
        <w:t>.</w:t>
      </w:r>
      <w:r w:rsidR="003975E7" w:rsidRPr="00435EC9">
        <w:rPr>
          <w:rStyle w:val="FootnoteReference"/>
          <w:rFonts w:ascii="Times New Roman" w:hAnsi="Times New Roman" w:cs="Times New Roman"/>
          <w:sz w:val="24"/>
          <w:szCs w:val="24"/>
          <w:lang w:val="en-US"/>
        </w:rPr>
        <w:footnoteReference w:id="3"/>
      </w:r>
      <w:r w:rsidR="003975E7" w:rsidRPr="00435EC9">
        <w:rPr>
          <w:rFonts w:ascii="Times New Roman" w:hAnsi="Times New Roman" w:cs="Times New Roman"/>
          <w:sz w:val="24"/>
          <w:szCs w:val="24"/>
          <w:lang w:val="en-US"/>
        </w:rPr>
        <w:t xml:space="preserve"> </w:t>
      </w:r>
      <w:r w:rsidR="00614A46" w:rsidRPr="00435EC9">
        <w:rPr>
          <w:rFonts w:ascii="Times New Roman" w:hAnsi="Times New Roman" w:cs="Times New Roman"/>
          <w:sz w:val="24"/>
          <w:szCs w:val="24"/>
          <w:lang w:val="en-US"/>
        </w:rPr>
        <w:t xml:space="preserve"> </w:t>
      </w:r>
    </w:p>
    <w:p w14:paraId="3CE8C3E4" w14:textId="08BB58F3" w:rsidR="00D237E2" w:rsidRPr="00435EC9" w:rsidRDefault="000E43B3" w:rsidP="000E43B3">
      <w:pPr>
        <w:pStyle w:val="ListParagraph"/>
        <w:numPr>
          <w:ilvl w:val="0"/>
          <w:numId w:val="1"/>
        </w:numPr>
        <w:rPr>
          <w:rFonts w:ascii="Times New Roman" w:hAnsi="Times New Roman" w:cs="Times New Roman"/>
          <w:sz w:val="24"/>
          <w:szCs w:val="24"/>
          <w:lang w:val="en-US"/>
        </w:rPr>
      </w:pPr>
      <w:r w:rsidRPr="00435EC9">
        <w:rPr>
          <w:rFonts w:ascii="Times New Roman" w:hAnsi="Times New Roman" w:cs="Times New Roman"/>
          <w:sz w:val="24"/>
          <w:szCs w:val="24"/>
          <w:lang w:val="en-US"/>
        </w:rPr>
        <w:t>Locke on Linguistic and Political convention</w:t>
      </w:r>
    </w:p>
    <w:p w14:paraId="391018E0" w14:textId="2880CE11" w:rsidR="00CF2FB9" w:rsidRPr="00435EC9" w:rsidRDefault="00CF2FB9" w:rsidP="00A763DA">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In </w:t>
      </w:r>
      <w:r w:rsidRPr="00435EC9">
        <w:rPr>
          <w:rFonts w:ascii="Times New Roman" w:hAnsi="Times New Roman" w:cs="Times New Roman"/>
          <w:i/>
          <w:iCs/>
          <w:sz w:val="24"/>
          <w:szCs w:val="24"/>
          <w:lang w:val="en-US"/>
        </w:rPr>
        <w:t>Socializing Minds</w:t>
      </w:r>
      <w:r w:rsidRPr="00435EC9">
        <w:rPr>
          <w:rFonts w:ascii="Times New Roman" w:hAnsi="Times New Roman" w:cs="Times New Roman"/>
          <w:sz w:val="24"/>
          <w:szCs w:val="24"/>
          <w:lang w:val="en-US"/>
        </w:rPr>
        <w:t xml:space="preserve">, Martin Lenz calls attention to (and partially quotes) Locke’s </w:t>
      </w:r>
      <w:r w:rsidRPr="00435EC9">
        <w:rPr>
          <w:rFonts w:ascii="Times New Roman" w:hAnsi="Times New Roman" w:cs="Times New Roman"/>
          <w:i/>
          <w:iCs/>
          <w:sz w:val="24"/>
          <w:szCs w:val="24"/>
          <w:lang w:val="en-US"/>
        </w:rPr>
        <w:t>Essay</w:t>
      </w:r>
      <w:r w:rsidRPr="00435EC9">
        <w:rPr>
          <w:rFonts w:ascii="Times New Roman" w:hAnsi="Times New Roman" w:cs="Times New Roman"/>
          <w:sz w:val="24"/>
          <w:szCs w:val="24"/>
          <w:lang w:val="en-US"/>
        </w:rPr>
        <w:t xml:space="preserve"> 3.11.11. For Lenz the passage describes what he (Lenz) calls the "acceptance conditions" as "consolidated by other members of the speech community." (130; see also</w:t>
      </w:r>
      <w:r w:rsidR="003C1F5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131.) Lenz emphasizes, correctly, that for Locke the meaning of words is, in part, established by their proper common use</w:t>
      </w:r>
      <w:r w:rsidR="004560F6" w:rsidRPr="00435EC9">
        <w:rPr>
          <w:rFonts w:ascii="Times New Roman" w:hAnsi="Times New Roman" w:cs="Times New Roman"/>
          <w:sz w:val="24"/>
          <w:szCs w:val="24"/>
          <w:lang w:val="en-US"/>
        </w:rPr>
        <w:t>: as Locke puts it, “men have ideas, determined ideas, for which they make these signs stand; but they must also take care to apply their words as near as may be to such ideas as common use has annexed them to.</w:t>
      </w:r>
      <w:r w:rsidR="005A38DB" w:rsidRPr="00435EC9">
        <w:rPr>
          <w:rFonts w:ascii="Times New Roman" w:hAnsi="Times New Roman" w:cs="Times New Roman"/>
          <w:sz w:val="24"/>
          <w:szCs w:val="24"/>
          <w:lang w:val="en-US"/>
        </w:rPr>
        <w:t xml:space="preserve"> For words, especially of languages already framed, being no man's private possession, but the common measure of commerce and communication</w:t>
      </w:r>
      <w:r w:rsidR="00A502E9" w:rsidRPr="00435EC9">
        <w:rPr>
          <w:rFonts w:ascii="Times New Roman" w:hAnsi="Times New Roman" w:cs="Times New Roman"/>
          <w:sz w:val="24"/>
          <w:szCs w:val="24"/>
          <w:lang w:val="en-US"/>
        </w:rPr>
        <w:t>.</w:t>
      </w:r>
      <w:r w:rsidR="004560F6"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There is -- as Locke's </w:t>
      </w:r>
      <w:r w:rsidR="009D4EF7" w:rsidRPr="00435EC9">
        <w:rPr>
          <w:rFonts w:ascii="Times New Roman" w:hAnsi="Times New Roman" w:cs="Times New Roman"/>
          <w:sz w:val="24"/>
          <w:szCs w:val="24"/>
          <w:lang w:val="en-US"/>
        </w:rPr>
        <w:t xml:space="preserve">repeated </w:t>
      </w:r>
      <w:r w:rsidRPr="00435EC9">
        <w:rPr>
          <w:rFonts w:ascii="Times New Roman" w:hAnsi="Times New Roman" w:cs="Times New Roman"/>
          <w:sz w:val="24"/>
          <w:szCs w:val="24"/>
          <w:lang w:val="en-US"/>
        </w:rPr>
        <w:t xml:space="preserve">use of 'propriety' </w:t>
      </w:r>
      <w:r w:rsidR="00622ED1" w:rsidRPr="00435EC9">
        <w:rPr>
          <w:rFonts w:ascii="Times New Roman" w:hAnsi="Times New Roman" w:cs="Times New Roman"/>
          <w:sz w:val="24"/>
          <w:szCs w:val="24"/>
          <w:lang w:val="en-US"/>
        </w:rPr>
        <w:t xml:space="preserve">in the same section </w:t>
      </w:r>
      <w:r w:rsidRPr="00435EC9">
        <w:rPr>
          <w:rFonts w:ascii="Times New Roman" w:hAnsi="Times New Roman" w:cs="Times New Roman"/>
          <w:sz w:val="24"/>
          <w:szCs w:val="24"/>
          <w:lang w:val="en-US"/>
        </w:rPr>
        <w:t xml:space="preserve">signals -- something normative about this 'proper'. </w:t>
      </w:r>
      <w:r w:rsidR="00CA3A37" w:rsidRPr="00435EC9">
        <w:rPr>
          <w:rFonts w:ascii="Times New Roman" w:hAnsi="Times New Roman" w:cs="Times New Roman"/>
          <w:sz w:val="24"/>
          <w:szCs w:val="24"/>
          <w:lang w:val="en-US"/>
        </w:rPr>
        <w:t>T</w:t>
      </w:r>
      <w:r w:rsidRPr="00435EC9">
        <w:rPr>
          <w:rFonts w:ascii="Times New Roman" w:hAnsi="Times New Roman" w:cs="Times New Roman"/>
          <w:sz w:val="24"/>
          <w:szCs w:val="24"/>
          <w:lang w:val="en-US"/>
        </w:rPr>
        <w:t xml:space="preserve">his normativity is the effect of the </w:t>
      </w:r>
      <w:r w:rsidR="007F7E2D" w:rsidRPr="00435EC9">
        <w:rPr>
          <w:rFonts w:ascii="Times New Roman" w:hAnsi="Times New Roman" w:cs="Times New Roman"/>
          <w:sz w:val="24"/>
          <w:szCs w:val="24"/>
          <w:lang w:val="en-US"/>
        </w:rPr>
        <w:t xml:space="preserve">speaker’s </w:t>
      </w:r>
      <w:r w:rsidRPr="00435EC9">
        <w:rPr>
          <w:rFonts w:ascii="Times New Roman" w:hAnsi="Times New Roman" w:cs="Times New Roman"/>
          <w:sz w:val="24"/>
          <w:szCs w:val="24"/>
          <w:lang w:val="en-US"/>
        </w:rPr>
        <w:t>desire to be understood and the fact that the correct usage</w:t>
      </w:r>
      <w:r w:rsidR="007F7E2D"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has already been established.</w:t>
      </w:r>
    </w:p>
    <w:p w14:paraId="536DC7C0" w14:textId="65A62C37" w:rsidR="0060230F" w:rsidRPr="00435EC9" w:rsidRDefault="00B83316" w:rsidP="002C4492">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The contrast between private property and a common measure that Locke invokes (at 3.11.11), echoes </w:t>
      </w:r>
      <w:r w:rsidR="00681BD1" w:rsidRPr="00435EC9">
        <w:rPr>
          <w:rFonts w:ascii="Times New Roman" w:hAnsi="Times New Roman" w:cs="Times New Roman"/>
          <w:sz w:val="24"/>
          <w:szCs w:val="24"/>
          <w:lang w:val="en-US"/>
        </w:rPr>
        <w:t>Locke’s</w:t>
      </w:r>
      <w:r w:rsidRPr="00435EC9">
        <w:rPr>
          <w:rFonts w:ascii="Times New Roman" w:hAnsi="Times New Roman" w:cs="Times New Roman"/>
          <w:sz w:val="24"/>
          <w:szCs w:val="24"/>
          <w:lang w:val="en-US"/>
        </w:rPr>
        <w:t xml:space="preserve"> treatment of convention</w:t>
      </w:r>
      <w:r w:rsidR="00622ED1" w:rsidRPr="00435EC9">
        <w:rPr>
          <w:rFonts w:ascii="Times New Roman" w:hAnsi="Times New Roman" w:cs="Times New Roman"/>
          <w:sz w:val="24"/>
          <w:szCs w:val="24"/>
          <w:lang w:val="en-US"/>
        </w:rPr>
        <w:t xml:space="preserve"> elsewhere</w:t>
      </w:r>
      <w:r w:rsidRPr="00435EC9">
        <w:rPr>
          <w:rFonts w:ascii="Times New Roman" w:hAnsi="Times New Roman" w:cs="Times New Roman"/>
          <w:sz w:val="24"/>
          <w:szCs w:val="24"/>
          <w:lang w:val="en-US"/>
        </w:rPr>
        <w:t>. Lenz prepare</w:t>
      </w:r>
      <w:r w:rsidR="004F5A39" w:rsidRPr="00435EC9">
        <w:rPr>
          <w:rFonts w:ascii="Times New Roman" w:hAnsi="Times New Roman" w:cs="Times New Roman"/>
          <w:sz w:val="24"/>
          <w:szCs w:val="24"/>
          <w:lang w:val="en-US"/>
        </w:rPr>
        <w:t>s</w:t>
      </w:r>
      <w:r w:rsidRPr="00435EC9">
        <w:rPr>
          <w:rFonts w:ascii="Times New Roman" w:hAnsi="Times New Roman" w:cs="Times New Roman"/>
          <w:sz w:val="24"/>
          <w:szCs w:val="24"/>
          <w:lang w:val="en-US"/>
        </w:rPr>
        <w:t xml:space="preserve"> the reader to notice </w:t>
      </w:r>
      <w:r w:rsidR="00842D31" w:rsidRPr="00435EC9">
        <w:rPr>
          <w:rFonts w:ascii="Times New Roman" w:hAnsi="Times New Roman" w:cs="Times New Roman"/>
          <w:sz w:val="24"/>
          <w:szCs w:val="24"/>
          <w:lang w:val="en-US"/>
        </w:rPr>
        <w:t xml:space="preserve">this feature </w:t>
      </w:r>
      <w:r w:rsidR="002349FE" w:rsidRPr="00435EC9">
        <w:rPr>
          <w:rFonts w:ascii="Times New Roman" w:hAnsi="Times New Roman" w:cs="Times New Roman"/>
          <w:sz w:val="24"/>
          <w:szCs w:val="24"/>
          <w:lang w:val="en-US"/>
        </w:rPr>
        <w:t>of Locke’s social theory</w:t>
      </w:r>
      <w:r w:rsidR="00622ED1"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because earlier </w:t>
      </w:r>
      <w:r w:rsidR="00681BD1" w:rsidRPr="00435EC9">
        <w:rPr>
          <w:rFonts w:ascii="Times New Roman" w:hAnsi="Times New Roman" w:cs="Times New Roman"/>
          <w:sz w:val="24"/>
          <w:szCs w:val="24"/>
          <w:lang w:val="en-US"/>
        </w:rPr>
        <w:t>Lenz</w:t>
      </w:r>
      <w:r w:rsidRPr="00435EC9">
        <w:rPr>
          <w:rFonts w:ascii="Times New Roman" w:hAnsi="Times New Roman" w:cs="Times New Roman"/>
          <w:sz w:val="24"/>
          <w:szCs w:val="24"/>
          <w:lang w:val="en-US"/>
        </w:rPr>
        <w:t xml:space="preserve"> discusse</w:t>
      </w:r>
      <w:r w:rsidR="004F5A39" w:rsidRPr="00435EC9">
        <w:rPr>
          <w:rFonts w:ascii="Times New Roman" w:hAnsi="Times New Roman" w:cs="Times New Roman"/>
          <w:sz w:val="24"/>
          <w:szCs w:val="24"/>
          <w:lang w:val="en-US"/>
        </w:rPr>
        <w:t>s</w:t>
      </w:r>
      <w:r w:rsidRPr="00435EC9">
        <w:rPr>
          <w:rFonts w:ascii="Times New Roman" w:hAnsi="Times New Roman" w:cs="Times New Roman"/>
          <w:sz w:val="24"/>
          <w:szCs w:val="24"/>
          <w:lang w:val="en-US"/>
        </w:rPr>
        <w:t xml:space="preserve"> Locke's account of convention and tacit consent when he introduced the idea of 'speaker consolidation' (110) </w:t>
      </w:r>
      <w:r w:rsidR="00CD130E" w:rsidRPr="00435EC9">
        <w:rPr>
          <w:rFonts w:ascii="Times New Roman" w:hAnsi="Times New Roman" w:cs="Times New Roman"/>
          <w:sz w:val="24"/>
          <w:szCs w:val="24"/>
          <w:lang w:val="en-US"/>
        </w:rPr>
        <w:t xml:space="preserve">through </w:t>
      </w:r>
      <w:r w:rsidRPr="00435EC9">
        <w:rPr>
          <w:rFonts w:ascii="Times New Roman" w:hAnsi="Times New Roman" w:cs="Times New Roman"/>
          <w:sz w:val="24"/>
          <w:szCs w:val="24"/>
          <w:lang w:val="en-US"/>
        </w:rPr>
        <w:t>which linguistic conventions are themselves established and "set the standard for use." (111).</w:t>
      </w:r>
      <w:r w:rsidR="002349FE" w:rsidRPr="00435EC9">
        <w:rPr>
          <w:rFonts w:ascii="Times New Roman" w:hAnsi="Times New Roman" w:cs="Times New Roman"/>
          <w:sz w:val="24"/>
          <w:szCs w:val="24"/>
          <w:lang w:val="en-US"/>
        </w:rPr>
        <w:t xml:space="preserve"> In explaining this,</w:t>
      </w:r>
      <w:r w:rsidRPr="00435EC9">
        <w:rPr>
          <w:rFonts w:ascii="Times New Roman" w:hAnsi="Times New Roman" w:cs="Times New Roman"/>
          <w:sz w:val="24"/>
          <w:szCs w:val="24"/>
          <w:lang w:val="en-US"/>
        </w:rPr>
        <w:t xml:space="preserve"> Lenz appeals to Locke's earlier account at 3.2.8</w:t>
      </w:r>
      <w:r w:rsidR="002C4492">
        <w:rPr>
          <w:rFonts w:ascii="Times New Roman" w:hAnsi="Times New Roman" w:cs="Times New Roman"/>
          <w:sz w:val="24"/>
          <w:szCs w:val="24"/>
          <w:lang w:val="en-US"/>
        </w:rPr>
        <w:t xml:space="preserve">. There </w:t>
      </w:r>
      <w:r w:rsidR="0060230F" w:rsidRPr="00435EC9">
        <w:rPr>
          <w:rFonts w:ascii="Times New Roman" w:hAnsi="Times New Roman" w:cs="Times New Roman"/>
          <w:sz w:val="24"/>
          <w:szCs w:val="24"/>
          <w:lang w:val="en-US"/>
        </w:rPr>
        <w:t>Locke</w:t>
      </w:r>
      <w:r w:rsidR="00C33061" w:rsidRPr="00435EC9">
        <w:rPr>
          <w:rFonts w:ascii="Times New Roman" w:hAnsi="Times New Roman" w:cs="Times New Roman"/>
          <w:sz w:val="24"/>
          <w:szCs w:val="24"/>
          <w:lang w:val="en-US"/>
        </w:rPr>
        <w:t xml:space="preserve"> </w:t>
      </w:r>
      <w:r w:rsidR="0060230F" w:rsidRPr="00435EC9">
        <w:rPr>
          <w:rFonts w:ascii="Times New Roman" w:hAnsi="Times New Roman" w:cs="Times New Roman"/>
          <w:sz w:val="24"/>
          <w:szCs w:val="24"/>
          <w:lang w:val="en-US"/>
        </w:rPr>
        <w:t xml:space="preserve">inscribes his account of linguistic convention into his political theory in two explicit ways. First, and less significantly, he argues that once a linguistic convention is established even an absolute ruler has very limited power to tinker with it. In fact, Locke goes much further than this and has Augustus </w:t>
      </w:r>
      <w:r w:rsidR="00B80B3E" w:rsidRPr="00435EC9">
        <w:rPr>
          <w:rFonts w:ascii="Times New Roman" w:hAnsi="Times New Roman" w:cs="Times New Roman"/>
          <w:sz w:val="24"/>
          <w:szCs w:val="24"/>
          <w:lang w:val="en-US"/>
        </w:rPr>
        <w:t xml:space="preserve">-- an absolute ruler! -- </w:t>
      </w:r>
      <w:r w:rsidR="0060230F" w:rsidRPr="00435EC9">
        <w:rPr>
          <w:rFonts w:ascii="Times New Roman" w:hAnsi="Times New Roman" w:cs="Times New Roman"/>
          <w:sz w:val="24"/>
          <w:szCs w:val="24"/>
          <w:lang w:val="en-US"/>
        </w:rPr>
        <w:t>deny that he can innovate in language by stipulation</w:t>
      </w:r>
      <w:r w:rsidR="00A17E00">
        <w:rPr>
          <w:rFonts w:ascii="Times New Roman" w:hAnsi="Times New Roman" w:cs="Times New Roman"/>
          <w:sz w:val="24"/>
          <w:szCs w:val="24"/>
          <w:lang w:val="en-US"/>
        </w:rPr>
        <w:t xml:space="preserve"> (“arbitrarily appoint”)</w:t>
      </w:r>
      <w:r w:rsidR="0060230F" w:rsidRPr="00435EC9">
        <w:rPr>
          <w:rFonts w:ascii="Times New Roman" w:hAnsi="Times New Roman" w:cs="Times New Roman"/>
          <w:sz w:val="24"/>
          <w:szCs w:val="24"/>
          <w:lang w:val="en-US"/>
        </w:rPr>
        <w:t xml:space="preserve">. </w:t>
      </w:r>
      <w:r w:rsidR="00B925BB" w:rsidRPr="00435EC9">
        <w:rPr>
          <w:rFonts w:ascii="Times New Roman" w:hAnsi="Times New Roman" w:cs="Times New Roman"/>
          <w:sz w:val="24"/>
          <w:szCs w:val="24"/>
          <w:lang w:val="en-US"/>
        </w:rPr>
        <w:t>However, o</w:t>
      </w:r>
      <w:r w:rsidR="0060230F" w:rsidRPr="00435EC9">
        <w:rPr>
          <w:rFonts w:ascii="Times New Roman" w:hAnsi="Times New Roman" w:cs="Times New Roman"/>
          <w:sz w:val="24"/>
          <w:szCs w:val="24"/>
          <w:lang w:val="en-US"/>
        </w:rPr>
        <w:t xml:space="preserve">n Locke's account, </w:t>
      </w:r>
      <w:r w:rsidR="00693F31">
        <w:rPr>
          <w:rFonts w:ascii="Times New Roman" w:hAnsi="Times New Roman" w:cs="Times New Roman"/>
          <w:sz w:val="24"/>
          <w:szCs w:val="24"/>
          <w:lang w:val="en-US"/>
        </w:rPr>
        <w:t xml:space="preserve">it seems </w:t>
      </w:r>
      <w:r w:rsidR="0060230F" w:rsidRPr="00435EC9">
        <w:rPr>
          <w:rFonts w:ascii="Times New Roman" w:hAnsi="Times New Roman" w:cs="Times New Roman"/>
          <w:sz w:val="24"/>
          <w:szCs w:val="24"/>
          <w:lang w:val="en-US"/>
        </w:rPr>
        <w:t xml:space="preserve">Augustus' power </w:t>
      </w:r>
      <w:r w:rsidR="0010170E" w:rsidRPr="00435EC9">
        <w:rPr>
          <w:rFonts w:ascii="Times New Roman" w:hAnsi="Times New Roman" w:cs="Times New Roman"/>
          <w:sz w:val="24"/>
          <w:szCs w:val="24"/>
          <w:lang w:val="en-US"/>
        </w:rPr>
        <w:t xml:space="preserve">does </w:t>
      </w:r>
      <w:r w:rsidR="0060230F" w:rsidRPr="00435EC9">
        <w:rPr>
          <w:rFonts w:ascii="Times New Roman" w:hAnsi="Times New Roman" w:cs="Times New Roman"/>
          <w:sz w:val="24"/>
          <w:szCs w:val="24"/>
          <w:lang w:val="en-US"/>
        </w:rPr>
        <w:t xml:space="preserve">allow </w:t>
      </w:r>
      <w:r w:rsidR="0010170E" w:rsidRPr="00435EC9">
        <w:rPr>
          <w:rFonts w:ascii="Times New Roman" w:hAnsi="Times New Roman" w:cs="Times New Roman"/>
          <w:sz w:val="24"/>
          <w:szCs w:val="24"/>
          <w:lang w:val="en-US"/>
        </w:rPr>
        <w:t>him</w:t>
      </w:r>
      <w:r w:rsidR="0060230F" w:rsidRPr="00435EC9">
        <w:rPr>
          <w:rFonts w:ascii="Times New Roman" w:hAnsi="Times New Roman" w:cs="Times New Roman"/>
          <w:sz w:val="24"/>
          <w:szCs w:val="24"/>
          <w:lang w:val="en-US"/>
        </w:rPr>
        <w:t xml:space="preserve"> to</w:t>
      </w:r>
      <w:r w:rsidR="0060230F" w:rsidRPr="00435EC9">
        <w:rPr>
          <w:rFonts w:ascii="Times New Roman" w:hAnsi="Times New Roman" w:cs="Times New Roman"/>
          <w:i/>
          <w:iCs/>
          <w:sz w:val="24"/>
          <w:szCs w:val="24"/>
          <w:lang w:val="en-US"/>
        </w:rPr>
        <w:t xml:space="preserve"> corrupt</w:t>
      </w:r>
      <w:r w:rsidR="0060230F" w:rsidRPr="00435EC9">
        <w:rPr>
          <w:rFonts w:ascii="Times New Roman" w:hAnsi="Times New Roman" w:cs="Times New Roman"/>
          <w:sz w:val="24"/>
          <w:szCs w:val="24"/>
          <w:lang w:val="en-US"/>
        </w:rPr>
        <w:t xml:space="preserve"> (by force </w:t>
      </w:r>
      <w:r w:rsidR="0010170E" w:rsidRPr="00435EC9">
        <w:rPr>
          <w:rFonts w:ascii="Times New Roman" w:hAnsi="Times New Roman" w:cs="Times New Roman"/>
          <w:sz w:val="24"/>
          <w:szCs w:val="24"/>
          <w:lang w:val="en-US"/>
        </w:rPr>
        <w:t xml:space="preserve">or </w:t>
      </w:r>
      <w:r w:rsidR="0060230F" w:rsidRPr="00435EC9">
        <w:rPr>
          <w:rFonts w:ascii="Times New Roman" w:hAnsi="Times New Roman" w:cs="Times New Roman"/>
          <w:sz w:val="24"/>
          <w:szCs w:val="24"/>
          <w:lang w:val="en-US"/>
        </w:rPr>
        <w:t xml:space="preserve">law) existing words and disassociate them from established ideas. (This is a sufficiently common phenomenon in political speech that I leave it to the reader to </w:t>
      </w:r>
      <w:r w:rsidR="0010170E" w:rsidRPr="00435EC9">
        <w:rPr>
          <w:rFonts w:ascii="Times New Roman" w:hAnsi="Times New Roman" w:cs="Times New Roman"/>
          <w:sz w:val="24"/>
          <w:szCs w:val="24"/>
          <w:lang w:val="en-US"/>
        </w:rPr>
        <w:t>offer</w:t>
      </w:r>
      <w:r w:rsidR="0060230F" w:rsidRPr="00435EC9">
        <w:rPr>
          <w:rFonts w:ascii="Times New Roman" w:hAnsi="Times New Roman" w:cs="Times New Roman"/>
          <w:sz w:val="24"/>
          <w:szCs w:val="24"/>
          <w:lang w:val="en-US"/>
        </w:rPr>
        <w:t xml:space="preserve"> examples.)</w:t>
      </w:r>
    </w:p>
    <w:p w14:paraId="2FD8536C" w14:textId="41A5A84D" w:rsidR="0060230F" w:rsidRPr="00435EC9" w:rsidRDefault="0060230F" w:rsidP="00693F31">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Second, </w:t>
      </w:r>
      <w:r w:rsidR="00B925BB" w:rsidRPr="00435EC9">
        <w:rPr>
          <w:rFonts w:ascii="Times New Roman" w:hAnsi="Times New Roman" w:cs="Times New Roman"/>
          <w:sz w:val="24"/>
          <w:szCs w:val="24"/>
          <w:lang w:val="en-US"/>
        </w:rPr>
        <w:t xml:space="preserve">through </w:t>
      </w:r>
      <w:r w:rsidRPr="00435EC9">
        <w:rPr>
          <w:rFonts w:ascii="Times New Roman" w:hAnsi="Times New Roman" w:cs="Times New Roman"/>
          <w:sz w:val="24"/>
          <w:szCs w:val="24"/>
          <w:lang w:val="en-US"/>
        </w:rPr>
        <w:t>the linguistic convention the implied measure</w:t>
      </w:r>
      <w:r w:rsidR="00113623"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o</w:t>
      </w:r>
      <w:r w:rsidR="009F3DF1" w:rsidRPr="00435EC9">
        <w:rPr>
          <w:rFonts w:ascii="Times New Roman" w:hAnsi="Times New Roman" w:cs="Times New Roman"/>
          <w:sz w:val="24"/>
          <w:szCs w:val="24"/>
          <w:lang w:val="en-US"/>
        </w:rPr>
        <w:t>r</w:t>
      </w:r>
      <w:r w:rsidRPr="00435EC9">
        <w:rPr>
          <w:rFonts w:ascii="Times New Roman" w:hAnsi="Times New Roman" w:cs="Times New Roman"/>
          <w:sz w:val="24"/>
          <w:szCs w:val="24"/>
          <w:lang w:val="en-US"/>
        </w:rPr>
        <w:t xml:space="preserve"> the existing common use of words</w:t>
      </w:r>
      <w:r w:rsidR="00113623"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and its stability, in particular, rest</w:t>
      </w:r>
      <w:r w:rsidR="00113623" w:rsidRPr="00435EC9">
        <w:rPr>
          <w:rFonts w:ascii="Times New Roman" w:hAnsi="Times New Roman" w:cs="Times New Roman"/>
          <w:sz w:val="24"/>
          <w:szCs w:val="24"/>
          <w:lang w:val="en-US"/>
        </w:rPr>
        <w:t>s</w:t>
      </w:r>
      <w:r w:rsidRPr="00435EC9">
        <w:rPr>
          <w:rFonts w:ascii="Times New Roman" w:hAnsi="Times New Roman" w:cs="Times New Roman"/>
          <w:sz w:val="24"/>
          <w:szCs w:val="24"/>
          <w:lang w:val="en-US"/>
        </w:rPr>
        <w:t xml:space="preserve">, and this might be thought paradoxical, on the inviolable </w:t>
      </w:r>
      <w:r w:rsidR="00BA58BC">
        <w:rPr>
          <w:rFonts w:ascii="Times New Roman" w:hAnsi="Times New Roman" w:cs="Times New Roman"/>
          <w:sz w:val="24"/>
          <w:szCs w:val="24"/>
          <w:lang w:val="en-US"/>
        </w:rPr>
        <w:t>“</w:t>
      </w:r>
      <w:r w:rsidRPr="00435EC9">
        <w:rPr>
          <w:rFonts w:ascii="Times New Roman" w:hAnsi="Times New Roman" w:cs="Times New Roman"/>
          <w:sz w:val="24"/>
          <w:szCs w:val="24"/>
          <w:lang w:val="en-US"/>
        </w:rPr>
        <w:t>liberty</w:t>
      </w:r>
      <w:r w:rsidR="00BA58BC">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each and every one of us has to make words stand for any of our ideas!  Notice, first, that this is a commitment to a</w:t>
      </w:r>
      <w:r w:rsidR="00732BC2" w:rsidRPr="00435EC9">
        <w:rPr>
          <w:rFonts w:ascii="Times New Roman" w:hAnsi="Times New Roman" w:cs="Times New Roman"/>
          <w:sz w:val="24"/>
          <w:szCs w:val="24"/>
          <w:lang w:val="en-US"/>
        </w:rPr>
        <w:t xml:space="preserve"> practical</w:t>
      </w:r>
      <w:r w:rsidRPr="00435EC9">
        <w:rPr>
          <w:rFonts w:ascii="Times New Roman" w:hAnsi="Times New Roman" w:cs="Times New Roman"/>
          <w:sz w:val="24"/>
          <w:szCs w:val="24"/>
          <w:lang w:val="en-US"/>
        </w:rPr>
        <w:t xml:space="preserve"> egalitarianism of a sort that is akin to Locke's account of our relative status in the state of nature. Second, the analysis of the </w:t>
      </w:r>
      <w:r w:rsidRPr="00435EC9">
        <w:rPr>
          <w:rFonts w:ascii="Times New Roman" w:hAnsi="Times New Roman" w:cs="Times New Roman"/>
          <w:sz w:val="24"/>
          <w:szCs w:val="24"/>
          <w:lang w:val="en-US"/>
        </w:rPr>
        <w:lastRenderedPageBreak/>
        <w:t xml:space="preserve">convention rests on a kind of methodological individualism. It is in virtue of the fact that 'naturally' all individuals have the power to innovate that </w:t>
      </w:r>
      <w:r w:rsidR="002271A2" w:rsidRPr="00435EC9">
        <w:rPr>
          <w:rFonts w:ascii="Times New Roman" w:hAnsi="Times New Roman" w:cs="Times New Roman"/>
          <w:sz w:val="24"/>
          <w:szCs w:val="24"/>
          <w:lang w:val="en-US"/>
        </w:rPr>
        <w:t xml:space="preserve">once the convention is up and running in linguistic social life, </w:t>
      </w:r>
      <w:r w:rsidRPr="00435EC9">
        <w:rPr>
          <w:rFonts w:ascii="Times New Roman" w:hAnsi="Times New Roman" w:cs="Times New Roman"/>
          <w:sz w:val="24"/>
          <w:szCs w:val="24"/>
          <w:lang w:val="en-US"/>
        </w:rPr>
        <w:t xml:space="preserve">Augustus is denied </w:t>
      </w:r>
      <w:r w:rsidR="002271A2" w:rsidRPr="00435EC9">
        <w:rPr>
          <w:rFonts w:ascii="Times New Roman" w:hAnsi="Times New Roman" w:cs="Times New Roman"/>
          <w:sz w:val="24"/>
          <w:szCs w:val="24"/>
          <w:lang w:val="en-US"/>
        </w:rPr>
        <w:t>power to legislate meaning by f</w:t>
      </w:r>
      <w:r w:rsidR="00D90DC7" w:rsidRPr="00435EC9">
        <w:rPr>
          <w:rFonts w:ascii="Times New Roman" w:hAnsi="Times New Roman" w:cs="Times New Roman"/>
          <w:sz w:val="24"/>
          <w:szCs w:val="24"/>
          <w:lang w:val="en-US"/>
        </w:rPr>
        <w:t>ia</w:t>
      </w:r>
      <w:r w:rsidR="002271A2" w:rsidRPr="00435EC9">
        <w:rPr>
          <w:rFonts w:ascii="Times New Roman" w:hAnsi="Times New Roman" w:cs="Times New Roman"/>
          <w:sz w:val="24"/>
          <w:szCs w:val="24"/>
          <w:lang w:val="en-US"/>
        </w:rPr>
        <w:t>t</w:t>
      </w:r>
      <w:r w:rsidRPr="00435EC9">
        <w:rPr>
          <w:rFonts w:ascii="Times New Roman" w:hAnsi="Times New Roman" w:cs="Times New Roman"/>
          <w:sz w:val="24"/>
          <w:szCs w:val="24"/>
          <w:lang w:val="en-US"/>
        </w:rPr>
        <w:t>! This natural equality to innovate is ground in the fact that 'naturally' we do</w:t>
      </w:r>
      <w:r w:rsidR="00D90DC7"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n</w:t>
      </w:r>
      <w:r w:rsidR="00D90DC7" w:rsidRPr="00435EC9">
        <w:rPr>
          <w:rFonts w:ascii="Times New Roman" w:hAnsi="Times New Roman" w:cs="Times New Roman"/>
          <w:sz w:val="24"/>
          <w:szCs w:val="24"/>
          <w:lang w:val="en-US"/>
        </w:rPr>
        <w:t>o</w:t>
      </w:r>
      <w:r w:rsidRPr="00435EC9">
        <w:rPr>
          <w:rFonts w:ascii="Times New Roman" w:hAnsi="Times New Roman" w:cs="Times New Roman"/>
          <w:sz w:val="24"/>
          <w:szCs w:val="24"/>
          <w:lang w:val="en-US"/>
        </w:rPr>
        <w:t xml:space="preserve">t have </w:t>
      </w:r>
      <w:r w:rsidR="00D90DC7" w:rsidRPr="00435EC9">
        <w:rPr>
          <w:rFonts w:ascii="Times New Roman" w:hAnsi="Times New Roman" w:cs="Times New Roman"/>
          <w:sz w:val="24"/>
          <w:szCs w:val="24"/>
          <w:lang w:val="en-US"/>
        </w:rPr>
        <w:t xml:space="preserve">direct  </w:t>
      </w:r>
      <w:r w:rsidRPr="00435EC9">
        <w:rPr>
          <w:rFonts w:ascii="Times New Roman" w:hAnsi="Times New Roman" w:cs="Times New Roman"/>
          <w:sz w:val="24"/>
          <w:szCs w:val="24"/>
          <w:lang w:val="en-US"/>
        </w:rPr>
        <w:t>access to each other's ideas</w:t>
      </w:r>
      <w:r w:rsidR="00D90DC7"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which are </w:t>
      </w:r>
      <w:r w:rsidR="002271A2" w:rsidRPr="00435EC9">
        <w:rPr>
          <w:rFonts w:ascii="Times New Roman" w:hAnsi="Times New Roman" w:cs="Times New Roman"/>
          <w:sz w:val="24"/>
          <w:szCs w:val="24"/>
          <w:lang w:val="en-US"/>
        </w:rPr>
        <w:t>inaccessible</w:t>
      </w:r>
      <w:r w:rsidRPr="00435EC9">
        <w:rPr>
          <w:rFonts w:ascii="Times New Roman" w:hAnsi="Times New Roman" w:cs="Times New Roman"/>
          <w:sz w:val="24"/>
          <w:szCs w:val="24"/>
          <w:lang w:val="en-US"/>
        </w:rPr>
        <w:t xml:space="preserve"> without some mediation of language or other signs.</w:t>
      </w:r>
    </w:p>
    <w:p w14:paraId="7420FC74" w14:textId="72C3755A" w:rsidR="0060230F" w:rsidRPr="00435EC9" w:rsidRDefault="0060230F" w:rsidP="00693F31">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What</w:t>
      </w:r>
      <w:r w:rsidR="009F03C9"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w:t>
      </w:r>
      <w:r w:rsidR="002271A2" w:rsidRPr="00435EC9">
        <w:rPr>
          <w:rFonts w:ascii="Times New Roman" w:hAnsi="Times New Roman" w:cs="Times New Roman"/>
          <w:sz w:val="24"/>
          <w:szCs w:val="24"/>
          <w:lang w:val="en-US"/>
        </w:rPr>
        <w:t>on my reading</w:t>
      </w:r>
      <w:r w:rsidR="009F03C9" w:rsidRPr="00435EC9">
        <w:rPr>
          <w:rFonts w:ascii="Times New Roman" w:hAnsi="Times New Roman" w:cs="Times New Roman"/>
          <w:sz w:val="24"/>
          <w:szCs w:val="24"/>
          <w:lang w:val="en-US"/>
        </w:rPr>
        <w:t>,</w:t>
      </w:r>
      <w:r w:rsidR="002271A2"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3.2.8 adds </w:t>
      </w:r>
      <w:r w:rsidR="002271A2" w:rsidRPr="00435EC9">
        <w:rPr>
          <w:rFonts w:ascii="Times New Roman" w:hAnsi="Times New Roman" w:cs="Times New Roman"/>
          <w:sz w:val="24"/>
          <w:szCs w:val="24"/>
          <w:lang w:val="en-US"/>
        </w:rPr>
        <w:t xml:space="preserve">to Lenz’s account </w:t>
      </w:r>
      <w:r w:rsidRPr="00435EC9">
        <w:rPr>
          <w:rFonts w:ascii="Times New Roman" w:hAnsi="Times New Roman" w:cs="Times New Roman"/>
          <w:sz w:val="24"/>
          <w:szCs w:val="24"/>
          <w:lang w:val="en-US"/>
        </w:rPr>
        <w:t>is that convention is</w:t>
      </w:r>
      <w:r w:rsidR="002271A2"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n</w:t>
      </w:r>
      <w:r w:rsidR="002271A2" w:rsidRPr="00435EC9">
        <w:rPr>
          <w:rFonts w:ascii="Times New Roman" w:hAnsi="Times New Roman" w:cs="Times New Roman"/>
          <w:sz w:val="24"/>
          <w:szCs w:val="24"/>
          <w:lang w:val="en-US"/>
        </w:rPr>
        <w:t>o</w:t>
      </w:r>
      <w:r w:rsidRPr="00435EC9">
        <w:rPr>
          <w:rFonts w:ascii="Times New Roman" w:hAnsi="Times New Roman" w:cs="Times New Roman"/>
          <w:sz w:val="24"/>
          <w:szCs w:val="24"/>
          <w:lang w:val="en-US"/>
        </w:rPr>
        <w:t>t just needed for what Lenz calls speaker 'consolidation' or 'acceptance conditions' in making us adhere to pre-existing standards of use, but also helps explain why there can be different language communities. Because once there is (say) some geographic or political (or religious) distance between different language users, acceptance conditions can stabilize in locally different equilibria. Once they interact again (through trade</w:t>
      </w:r>
      <w:r w:rsidR="009F03C9" w:rsidRPr="00435EC9">
        <w:rPr>
          <w:rFonts w:ascii="Times New Roman" w:hAnsi="Times New Roman" w:cs="Times New Roman"/>
          <w:sz w:val="24"/>
          <w:szCs w:val="24"/>
          <w:lang w:val="en-US"/>
        </w:rPr>
        <w:t>, conquest,</w:t>
      </w:r>
      <w:r w:rsidRPr="00435EC9">
        <w:rPr>
          <w:rFonts w:ascii="Times New Roman" w:hAnsi="Times New Roman" w:cs="Times New Roman"/>
          <w:sz w:val="24"/>
          <w:szCs w:val="24"/>
          <w:lang w:val="en-US"/>
        </w:rPr>
        <w:t xml:space="preserve"> or migration) these conditions may well shift given the needs of exchange and social persuasion. </w:t>
      </w:r>
    </w:p>
    <w:p w14:paraId="2F2EA868" w14:textId="61D9558E" w:rsidR="0060230F" w:rsidRPr="00435EC9" w:rsidRDefault="006E6902" w:rsidP="00693F31">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w:t>
      </w:r>
      <w:r w:rsidR="0060230F" w:rsidRPr="00435EC9">
        <w:rPr>
          <w:rFonts w:ascii="Times New Roman" w:hAnsi="Times New Roman" w:cs="Times New Roman"/>
          <w:sz w:val="24"/>
          <w:szCs w:val="24"/>
          <w:lang w:val="en-US"/>
        </w:rPr>
        <w:t xml:space="preserve">hese appeals to property and credit </w:t>
      </w:r>
      <w:r w:rsidRPr="00435EC9">
        <w:rPr>
          <w:rFonts w:ascii="Times New Roman" w:hAnsi="Times New Roman" w:cs="Times New Roman"/>
          <w:sz w:val="24"/>
          <w:szCs w:val="24"/>
          <w:lang w:val="en-US"/>
        </w:rPr>
        <w:t xml:space="preserve">make it </w:t>
      </w:r>
      <w:r w:rsidR="0060230F" w:rsidRPr="00435EC9">
        <w:rPr>
          <w:rFonts w:ascii="Times New Roman" w:hAnsi="Times New Roman" w:cs="Times New Roman"/>
          <w:sz w:val="24"/>
          <w:szCs w:val="24"/>
          <w:lang w:val="en-US"/>
        </w:rPr>
        <w:t xml:space="preserve">tempting </w:t>
      </w:r>
      <w:r w:rsidR="002974E1" w:rsidRPr="00435EC9">
        <w:rPr>
          <w:rFonts w:ascii="Times New Roman" w:hAnsi="Times New Roman" w:cs="Times New Roman"/>
          <w:sz w:val="24"/>
          <w:szCs w:val="24"/>
          <w:lang w:val="en-US"/>
        </w:rPr>
        <w:t xml:space="preserve">to explore </w:t>
      </w:r>
      <w:r w:rsidR="0060230F" w:rsidRPr="00435EC9">
        <w:rPr>
          <w:rFonts w:ascii="Times New Roman" w:hAnsi="Times New Roman" w:cs="Times New Roman"/>
          <w:sz w:val="24"/>
          <w:szCs w:val="24"/>
          <w:lang w:val="en-US"/>
        </w:rPr>
        <w:t>Locke</w:t>
      </w:r>
      <w:r w:rsidR="002974E1" w:rsidRPr="00435EC9">
        <w:rPr>
          <w:rFonts w:ascii="Times New Roman" w:hAnsi="Times New Roman" w:cs="Times New Roman"/>
          <w:sz w:val="24"/>
          <w:szCs w:val="24"/>
          <w:lang w:val="en-US"/>
        </w:rPr>
        <w:t>’s account of</w:t>
      </w:r>
      <w:r w:rsidR="0060230F" w:rsidRPr="00435EC9">
        <w:rPr>
          <w:rFonts w:ascii="Times New Roman" w:hAnsi="Times New Roman" w:cs="Times New Roman"/>
          <w:sz w:val="24"/>
          <w:szCs w:val="24"/>
          <w:lang w:val="en-US"/>
        </w:rPr>
        <w:t xml:space="preserve"> tacit consent</w:t>
      </w:r>
      <w:r w:rsidR="002974E1" w:rsidRPr="00435EC9">
        <w:rPr>
          <w:rFonts w:ascii="Times New Roman" w:hAnsi="Times New Roman" w:cs="Times New Roman"/>
          <w:sz w:val="24"/>
          <w:szCs w:val="24"/>
          <w:lang w:val="en-US"/>
        </w:rPr>
        <w:t xml:space="preserve"> in the </w:t>
      </w:r>
      <w:r w:rsidR="002974E1" w:rsidRPr="00435EC9">
        <w:rPr>
          <w:rFonts w:ascii="Times New Roman" w:hAnsi="Times New Roman" w:cs="Times New Roman"/>
          <w:i/>
          <w:iCs/>
          <w:sz w:val="24"/>
          <w:szCs w:val="24"/>
          <w:lang w:val="en-US"/>
        </w:rPr>
        <w:t>Essay</w:t>
      </w:r>
      <w:r w:rsidR="0060230F" w:rsidRPr="00435EC9">
        <w:rPr>
          <w:rFonts w:ascii="Times New Roman" w:hAnsi="Times New Roman" w:cs="Times New Roman"/>
          <w:sz w:val="24"/>
          <w:szCs w:val="24"/>
          <w:lang w:val="en-US"/>
        </w:rPr>
        <w:t xml:space="preserve">. </w:t>
      </w:r>
      <w:r w:rsidR="00225148" w:rsidRPr="00435EC9">
        <w:rPr>
          <w:rFonts w:ascii="Times New Roman" w:hAnsi="Times New Roman" w:cs="Times New Roman"/>
          <w:sz w:val="24"/>
          <w:szCs w:val="24"/>
          <w:lang w:val="en-US"/>
        </w:rPr>
        <w:t>T</w:t>
      </w:r>
      <w:r w:rsidR="0060230F" w:rsidRPr="00435EC9">
        <w:rPr>
          <w:rFonts w:ascii="Times New Roman" w:hAnsi="Times New Roman" w:cs="Times New Roman"/>
          <w:sz w:val="24"/>
          <w:szCs w:val="24"/>
          <w:lang w:val="en-US"/>
        </w:rPr>
        <w:t>h</w:t>
      </w:r>
      <w:r w:rsidRPr="00435EC9">
        <w:rPr>
          <w:rFonts w:ascii="Times New Roman" w:hAnsi="Times New Roman" w:cs="Times New Roman"/>
          <w:sz w:val="24"/>
          <w:szCs w:val="24"/>
          <w:lang w:val="en-US"/>
        </w:rPr>
        <w:t>e following</w:t>
      </w:r>
      <w:r w:rsidR="0060230F" w:rsidRPr="00435EC9">
        <w:rPr>
          <w:rFonts w:ascii="Times New Roman" w:hAnsi="Times New Roman" w:cs="Times New Roman"/>
          <w:sz w:val="24"/>
          <w:szCs w:val="24"/>
          <w:lang w:val="en-US"/>
        </w:rPr>
        <w:t xml:space="preserve"> passage</w:t>
      </w:r>
      <w:r w:rsidR="0036185D">
        <w:rPr>
          <w:rFonts w:ascii="Times New Roman" w:hAnsi="Times New Roman" w:cs="Times New Roman"/>
          <w:sz w:val="24"/>
          <w:szCs w:val="24"/>
          <w:lang w:val="en-US"/>
        </w:rPr>
        <w:t>, on “</w:t>
      </w:r>
      <w:r w:rsidR="0036185D" w:rsidRPr="0036185D">
        <w:rPr>
          <w:rFonts w:ascii="Times New Roman" w:hAnsi="Times New Roman" w:cs="Times New Roman"/>
          <w:sz w:val="24"/>
          <w:szCs w:val="24"/>
          <w:lang w:val="en-US"/>
        </w:rPr>
        <w:t>The Law of Opinion or Reputation</w:t>
      </w:r>
      <w:r w:rsidR="0036185D">
        <w:rPr>
          <w:rFonts w:ascii="Times New Roman" w:hAnsi="Times New Roman" w:cs="Times New Roman"/>
          <w:sz w:val="24"/>
          <w:szCs w:val="24"/>
          <w:lang w:val="en-US"/>
        </w:rPr>
        <w:t xml:space="preserve">,” </w:t>
      </w:r>
      <w:r w:rsidR="0060230F" w:rsidRPr="00435EC9">
        <w:rPr>
          <w:rFonts w:ascii="Times New Roman" w:hAnsi="Times New Roman" w:cs="Times New Roman"/>
          <w:sz w:val="24"/>
          <w:szCs w:val="24"/>
          <w:lang w:val="en-US"/>
        </w:rPr>
        <w:t>makes explicit</w:t>
      </w:r>
      <w:r w:rsidR="00132DD3" w:rsidRPr="00435EC9">
        <w:rPr>
          <w:rFonts w:ascii="Times New Roman" w:hAnsi="Times New Roman" w:cs="Times New Roman"/>
          <w:sz w:val="24"/>
          <w:szCs w:val="24"/>
          <w:lang w:val="en-US"/>
        </w:rPr>
        <w:t xml:space="preserve"> </w:t>
      </w:r>
      <w:r w:rsidR="0060230F" w:rsidRPr="00435EC9">
        <w:rPr>
          <w:rFonts w:ascii="Times New Roman" w:hAnsi="Times New Roman" w:cs="Times New Roman"/>
          <w:sz w:val="24"/>
          <w:szCs w:val="24"/>
          <w:lang w:val="en-US"/>
        </w:rPr>
        <w:t>the role of convention in linguistic diversity</w:t>
      </w:r>
      <w:r w:rsidR="00132DD3" w:rsidRPr="00435EC9">
        <w:rPr>
          <w:rFonts w:ascii="Times New Roman" w:hAnsi="Times New Roman" w:cs="Times New Roman"/>
          <w:sz w:val="24"/>
          <w:szCs w:val="24"/>
          <w:lang w:val="en-US"/>
        </w:rPr>
        <w:t xml:space="preserve"> (in the context of discussion moral terms)</w:t>
      </w:r>
      <w:r w:rsidR="00D23992">
        <w:rPr>
          <w:rFonts w:ascii="Times New Roman" w:hAnsi="Times New Roman" w:cs="Times New Roman"/>
          <w:sz w:val="24"/>
          <w:szCs w:val="24"/>
          <w:lang w:val="en-US"/>
        </w:rPr>
        <w:t xml:space="preserve">, and also is </w:t>
      </w:r>
      <w:r w:rsidR="006B4B97">
        <w:rPr>
          <w:rFonts w:ascii="Times New Roman" w:hAnsi="Times New Roman" w:cs="Times New Roman"/>
          <w:sz w:val="24"/>
          <w:szCs w:val="24"/>
          <w:lang w:val="en-US"/>
        </w:rPr>
        <w:t>one of the key bits of evidence that Locke anticipates the Humean template</w:t>
      </w:r>
      <w:r w:rsidR="0060230F" w:rsidRPr="00435EC9">
        <w:rPr>
          <w:rFonts w:ascii="Times New Roman" w:hAnsi="Times New Roman" w:cs="Times New Roman"/>
          <w:sz w:val="24"/>
          <w:szCs w:val="24"/>
          <w:lang w:val="en-US"/>
        </w:rPr>
        <w:t>:</w:t>
      </w:r>
    </w:p>
    <w:p w14:paraId="7E52D1D5" w14:textId="40B4AC76" w:rsidR="0060230F" w:rsidRPr="00435EC9" w:rsidRDefault="0060230F" w:rsidP="002E7168">
      <w:pPr>
        <w:spacing w:after="0" w:line="240" w:lineRule="auto"/>
        <w:ind w:left="170" w:right="170"/>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Virtue and vice are names pretended and supposed everywhere to stand for actions in their own nature right and wrong: and as far as they really are so applied, they so far are coincident with the divine law above mentioned. But yet, whatever is pretended</w:t>
      </w:r>
      <w:r w:rsidRPr="00435EC9">
        <w:rPr>
          <w:rFonts w:ascii="Times New Roman" w:hAnsi="Times New Roman" w:cs="Times New Roman"/>
          <w:b/>
          <w:bCs/>
          <w:sz w:val="24"/>
          <w:szCs w:val="24"/>
          <w:lang w:val="en-US"/>
        </w:rPr>
        <w:t xml:space="preserve">, </w:t>
      </w:r>
      <w:r w:rsidR="00E07BA7" w:rsidRPr="00435EC9">
        <w:rPr>
          <w:rFonts w:ascii="Times New Roman" w:hAnsi="Times New Roman" w:cs="Times New Roman"/>
          <w:b/>
          <w:bCs/>
          <w:sz w:val="24"/>
          <w:szCs w:val="24"/>
          <w:lang w:val="en-US"/>
        </w:rPr>
        <w:t>(iii)</w:t>
      </w:r>
      <w:r w:rsidR="00E07BA7"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this is visible, that these names, virtue and vice, in the particular instances of their application, through the several nations and societies of men in the world, are constantly attributed only to such actions as </w:t>
      </w:r>
      <w:r w:rsidR="00076F98" w:rsidRPr="00435EC9">
        <w:rPr>
          <w:rFonts w:ascii="Times New Roman" w:hAnsi="Times New Roman" w:cs="Times New Roman"/>
          <w:b/>
          <w:bCs/>
          <w:sz w:val="24"/>
          <w:szCs w:val="24"/>
          <w:lang w:val="en-US"/>
        </w:rPr>
        <w:t xml:space="preserve">(ii) </w:t>
      </w:r>
      <w:r w:rsidRPr="00435EC9">
        <w:rPr>
          <w:rFonts w:ascii="Times New Roman" w:hAnsi="Times New Roman" w:cs="Times New Roman"/>
          <w:sz w:val="24"/>
          <w:szCs w:val="24"/>
          <w:lang w:val="en-US"/>
        </w:rPr>
        <w:t xml:space="preserve">in each country and society are in reputation or discredit. Nor is it to be thought strange, that </w:t>
      </w:r>
      <w:r w:rsidR="00A70D41" w:rsidRPr="00435EC9">
        <w:rPr>
          <w:rFonts w:ascii="Times New Roman" w:hAnsi="Times New Roman" w:cs="Times New Roman"/>
          <w:b/>
          <w:bCs/>
          <w:sz w:val="24"/>
          <w:szCs w:val="24"/>
          <w:lang w:val="en-US"/>
        </w:rPr>
        <w:t>(ii)</w:t>
      </w:r>
      <w:r w:rsidR="00A70D41"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men everywhere should give the name of virtue to those actions, which amongst them are judged praiseworthy; and call that vice, which they account blamable: since otherwise they would condemn themselves, if they should think anything right, to which they allowed not commendation, anything wrong, which they let pass without blame. Thus </w:t>
      </w:r>
      <w:r w:rsidR="00E07BA7" w:rsidRPr="00435EC9">
        <w:rPr>
          <w:rFonts w:ascii="Times New Roman" w:hAnsi="Times New Roman" w:cs="Times New Roman"/>
          <w:b/>
          <w:bCs/>
          <w:sz w:val="24"/>
          <w:szCs w:val="24"/>
          <w:lang w:val="en-US"/>
        </w:rPr>
        <w:t>(v)</w:t>
      </w:r>
      <w:r w:rsidR="00E07BA7"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the measure of what is everywhere called and esteemed virtue and vice is this approbation or dislike, praise or blame, which</w:t>
      </w:r>
      <w:r w:rsidRPr="00435EC9">
        <w:rPr>
          <w:rFonts w:ascii="Times New Roman" w:hAnsi="Times New Roman" w:cs="Times New Roman"/>
          <w:b/>
          <w:bCs/>
          <w:sz w:val="24"/>
          <w:szCs w:val="24"/>
          <w:lang w:val="en-US"/>
        </w:rPr>
        <w:t>,</w:t>
      </w:r>
      <w:r w:rsidR="00645E07" w:rsidRPr="00435EC9">
        <w:rPr>
          <w:rFonts w:ascii="Times New Roman" w:hAnsi="Times New Roman" w:cs="Times New Roman"/>
          <w:b/>
          <w:bCs/>
          <w:sz w:val="24"/>
          <w:szCs w:val="24"/>
          <w:lang w:val="en-US"/>
        </w:rPr>
        <w:t xml:space="preserve"> (viii)</w:t>
      </w:r>
      <w:r w:rsidRPr="00435EC9">
        <w:rPr>
          <w:rFonts w:ascii="Times New Roman" w:hAnsi="Times New Roman" w:cs="Times New Roman"/>
          <w:sz w:val="24"/>
          <w:szCs w:val="24"/>
          <w:lang w:val="en-US"/>
        </w:rPr>
        <w:t xml:space="preserve"> by a secret and tacit consent, establishes itself in the several societies, tribes, and clubs of men in the world: whereby several actions come to find credit or disgrace amongst them, according to the judgment, maxims, or fashion of that place. For</w:t>
      </w:r>
      <w:r w:rsidRPr="00435EC9">
        <w:rPr>
          <w:rFonts w:ascii="Times New Roman" w:hAnsi="Times New Roman" w:cs="Times New Roman"/>
          <w:b/>
          <w:bCs/>
          <w:sz w:val="24"/>
          <w:szCs w:val="24"/>
          <w:lang w:val="en-US"/>
        </w:rPr>
        <w:t>,</w:t>
      </w:r>
      <w:r w:rsidR="00645E07" w:rsidRPr="00435EC9">
        <w:rPr>
          <w:rFonts w:ascii="Times New Roman" w:hAnsi="Times New Roman" w:cs="Times New Roman"/>
          <w:b/>
          <w:bCs/>
          <w:sz w:val="24"/>
          <w:szCs w:val="24"/>
          <w:lang w:val="en-US"/>
        </w:rPr>
        <w:t xml:space="preserve"> (vii)</w:t>
      </w:r>
      <w:r w:rsidRPr="00435EC9">
        <w:rPr>
          <w:rFonts w:ascii="Times New Roman" w:hAnsi="Times New Roman" w:cs="Times New Roman"/>
          <w:sz w:val="24"/>
          <w:szCs w:val="24"/>
          <w:lang w:val="en-US"/>
        </w:rPr>
        <w:t xml:space="preserve"> though men uniting into politic societies, have resigned up to the public the disposing of all their force, so that they cannot employ it against any fellow-citizens any further than the law of the country directs: yet they retain still the power of thinking well or ill, approving or disapproving of the actions of those whom they live amongst, and converse with: and by this approbation and dislike they establish amongst themselves what they will call virtue and vice.-- </w:t>
      </w:r>
      <w:r w:rsidRPr="00435EC9">
        <w:rPr>
          <w:rFonts w:ascii="Times New Roman" w:hAnsi="Times New Roman" w:cs="Times New Roman"/>
          <w:i/>
          <w:iCs/>
          <w:sz w:val="24"/>
          <w:szCs w:val="24"/>
          <w:lang w:val="en-US"/>
        </w:rPr>
        <w:t>Essay</w:t>
      </w:r>
      <w:r w:rsidRPr="00435EC9">
        <w:rPr>
          <w:rFonts w:ascii="Times New Roman" w:hAnsi="Times New Roman" w:cs="Times New Roman"/>
          <w:sz w:val="24"/>
          <w:szCs w:val="24"/>
          <w:lang w:val="en-US"/>
        </w:rPr>
        <w:t xml:space="preserve"> 2.28.10</w:t>
      </w:r>
      <w:r w:rsidR="00E17717" w:rsidRPr="00435EC9">
        <w:rPr>
          <w:rFonts w:ascii="Times New Roman" w:hAnsi="Times New Roman" w:cs="Times New Roman"/>
          <w:sz w:val="24"/>
          <w:szCs w:val="24"/>
          <w:lang w:val="en-US"/>
        </w:rPr>
        <w:t xml:space="preserve"> [roman numerals added to facilitate discussion—ES]</w:t>
      </w:r>
    </w:p>
    <w:p w14:paraId="29DAABBA" w14:textId="77777777" w:rsidR="002E7168" w:rsidRPr="00435EC9" w:rsidRDefault="002E7168" w:rsidP="002E7168">
      <w:pPr>
        <w:spacing w:after="0" w:line="240" w:lineRule="auto"/>
        <w:ind w:left="170" w:right="170"/>
        <w:jc w:val="both"/>
        <w:rPr>
          <w:rFonts w:ascii="Times New Roman" w:hAnsi="Times New Roman" w:cs="Times New Roman"/>
          <w:sz w:val="24"/>
          <w:szCs w:val="24"/>
          <w:lang w:val="en-US"/>
        </w:rPr>
      </w:pPr>
    </w:p>
    <w:p w14:paraId="380B960F" w14:textId="77FB3096" w:rsidR="0073216A" w:rsidRDefault="0060230F" w:rsidP="0073216A">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Locke here anticipates</w:t>
      </w:r>
      <w:r w:rsidR="00BE7364" w:rsidRPr="00435EC9">
        <w:rPr>
          <w:rFonts w:ascii="Times New Roman" w:hAnsi="Times New Roman" w:cs="Times New Roman"/>
          <w:sz w:val="24"/>
          <w:szCs w:val="24"/>
          <w:lang w:val="en-US"/>
        </w:rPr>
        <w:t xml:space="preserve"> a</w:t>
      </w:r>
      <w:r w:rsidR="0073216A">
        <w:rPr>
          <w:rFonts w:ascii="Times New Roman" w:hAnsi="Times New Roman" w:cs="Times New Roman"/>
          <w:sz w:val="24"/>
          <w:szCs w:val="24"/>
          <w:lang w:val="en-US"/>
        </w:rPr>
        <w:t>n important aspect</w:t>
      </w:r>
      <w:r w:rsidR="00BE7364" w:rsidRPr="00435EC9">
        <w:rPr>
          <w:rFonts w:ascii="Times New Roman" w:hAnsi="Times New Roman" w:cs="Times New Roman"/>
          <w:sz w:val="24"/>
          <w:szCs w:val="24"/>
          <w:lang w:val="en-US"/>
        </w:rPr>
        <w:t xml:space="preserve"> of Humean conventions, that is, </w:t>
      </w:r>
      <w:r w:rsidRPr="00435EC9">
        <w:rPr>
          <w:rFonts w:ascii="Times New Roman" w:hAnsi="Times New Roman" w:cs="Times New Roman"/>
          <w:sz w:val="24"/>
          <w:szCs w:val="24"/>
          <w:lang w:val="en-US"/>
        </w:rPr>
        <w:t xml:space="preserve">that there is remarkable stability in moral terminology while there is enormous diversity what the content (qua behavior or character) applies to. </w:t>
      </w:r>
      <w:r w:rsidR="00F319D0" w:rsidRPr="00435EC9">
        <w:rPr>
          <w:rFonts w:ascii="Times New Roman" w:hAnsi="Times New Roman" w:cs="Times New Roman"/>
          <w:sz w:val="24"/>
          <w:szCs w:val="24"/>
          <w:lang w:val="en-US"/>
        </w:rPr>
        <w:t>I</w:t>
      </w:r>
      <w:r w:rsidR="00A55CD3" w:rsidRPr="00435EC9">
        <w:rPr>
          <w:rFonts w:ascii="Times New Roman" w:hAnsi="Times New Roman" w:cs="Times New Roman"/>
          <w:sz w:val="24"/>
          <w:szCs w:val="24"/>
          <w:lang w:val="en-US"/>
        </w:rPr>
        <w:t xml:space="preserve">n Locke </w:t>
      </w:r>
      <w:r w:rsidRPr="00435EC9">
        <w:rPr>
          <w:rFonts w:ascii="Times New Roman" w:hAnsi="Times New Roman" w:cs="Times New Roman"/>
          <w:sz w:val="24"/>
          <w:szCs w:val="24"/>
          <w:lang w:val="en-US"/>
        </w:rPr>
        <w:t>this is an</w:t>
      </w:r>
      <w:r w:rsidRPr="00435EC9">
        <w:rPr>
          <w:rFonts w:ascii="Times New Roman" w:hAnsi="Times New Roman" w:cs="Times New Roman"/>
          <w:i/>
          <w:iCs/>
          <w:sz w:val="24"/>
          <w:szCs w:val="24"/>
          <w:lang w:val="en-US"/>
        </w:rPr>
        <w:t xml:space="preserve"> effect</w:t>
      </w:r>
      <w:r w:rsidRPr="00435EC9">
        <w:rPr>
          <w:rFonts w:ascii="Times New Roman" w:hAnsi="Times New Roman" w:cs="Times New Roman"/>
          <w:sz w:val="24"/>
          <w:szCs w:val="24"/>
          <w:lang w:val="en-US"/>
        </w:rPr>
        <w:t xml:space="preserve"> of the fact that the meta-ethical measure that regulates the local linguisti</w:t>
      </w:r>
      <w:r w:rsidR="001A473F" w:rsidRPr="00435EC9">
        <w:rPr>
          <w:rFonts w:ascii="Times New Roman" w:hAnsi="Times New Roman" w:cs="Times New Roman"/>
          <w:sz w:val="24"/>
          <w:szCs w:val="24"/>
          <w:lang w:val="en-US"/>
        </w:rPr>
        <w:t xml:space="preserve">c </w:t>
      </w:r>
      <w:r w:rsidR="00F319D0" w:rsidRPr="00435EC9">
        <w:rPr>
          <w:rFonts w:ascii="Times New Roman" w:hAnsi="Times New Roman" w:cs="Times New Roman"/>
          <w:sz w:val="24"/>
          <w:szCs w:val="24"/>
          <w:lang w:val="en-US"/>
        </w:rPr>
        <w:t>convention just is local approval and disapproval (not</w:t>
      </w:r>
      <w:r w:rsidR="006A2594" w:rsidRPr="00435EC9">
        <w:rPr>
          <w:rFonts w:ascii="Times New Roman" w:hAnsi="Times New Roman" w:cs="Times New Roman"/>
          <w:sz w:val="24"/>
          <w:szCs w:val="24"/>
          <w:lang w:val="en-US"/>
        </w:rPr>
        <w:t>e</w:t>
      </w:r>
      <w:r w:rsidR="00F319D0" w:rsidRPr="00435EC9">
        <w:rPr>
          <w:rFonts w:ascii="Times New Roman" w:hAnsi="Times New Roman" w:cs="Times New Roman"/>
          <w:sz w:val="24"/>
          <w:szCs w:val="24"/>
          <w:lang w:val="en-US"/>
        </w:rPr>
        <w:t xml:space="preserve"> the role of </w:t>
      </w:r>
      <w:r w:rsidR="006A2594" w:rsidRPr="00435EC9">
        <w:rPr>
          <w:rFonts w:ascii="Times New Roman" w:hAnsi="Times New Roman" w:cs="Times New Roman"/>
          <w:sz w:val="24"/>
          <w:szCs w:val="24"/>
          <w:lang w:val="en-US"/>
        </w:rPr>
        <w:t xml:space="preserve">social </w:t>
      </w:r>
      <w:r w:rsidR="00F319D0" w:rsidRPr="00435EC9">
        <w:rPr>
          <w:rFonts w:ascii="Times New Roman" w:hAnsi="Times New Roman" w:cs="Times New Roman"/>
          <w:sz w:val="24"/>
          <w:szCs w:val="24"/>
          <w:lang w:val="en-US"/>
        </w:rPr>
        <w:t xml:space="preserve">credit here). </w:t>
      </w:r>
      <w:r w:rsidR="005B554F">
        <w:rPr>
          <w:rFonts w:ascii="Times New Roman" w:hAnsi="Times New Roman" w:cs="Times New Roman"/>
          <w:sz w:val="24"/>
          <w:szCs w:val="24"/>
          <w:lang w:val="en-US"/>
        </w:rPr>
        <w:t>I view this as key support for Lenz’s analysis.</w:t>
      </w:r>
    </w:p>
    <w:p w14:paraId="6974B390" w14:textId="1D0A87E1" w:rsidR="00F319D0" w:rsidRPr="00435EC9" w:rsidRDefault="00F319D0" w:rsidP="0073216A">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In fact, at 2.28.10, Locke explicitly anticipates nearly all eight features that constitute a Humean convention, except, perhaps, </w:t>
      </w:r>
      <w:r w:rsidRPr="00435EC9">
        <w:rPr>
          <w:rFonts w:ascii="Times New Roman" w:hAnsi="Times New Roman" w:cs="Times New Roman"/>
          <w:b/>
          <w:bCs/>
          <w:sz w:val="24"/>
          <w:szCs w:val="24"/>
          <w:lang w:val="en-US"/>
        </w:rPr>
        <w:t>(i)</w:t>
      </w:r>
      <w:r w:rsidRPr="00435EC9">
        <w:rPr>
          <w:rFonts w:ascii="Times New Roman" w:hAnsi="Times New Roman" w:cs="Times New Roman"/>
          <w:sz w:val="24"/>
          <w:szCs w:val="24"/>
          <w:lang w:val="en-US"/>
        </w:rPr>
        <w:t>&amp;(</w:t>
      </w:r>
      <w:r w:rsidRPr="00435EC9">
        <w:rPr>
          <w:rFonts w:ascii="Times New Roman" w:hAnsi="Times New Roman" w:cs="Times New Roman"/>
          <w:b/>
          <w:bCs/>
          <w:sz w:val="24"/>
          <w:szCs w:val="24"/>
          <w:lang w:val="en-US"/>
        </w:rPr>
        <w:t>iii)</w:t>
      </w:r>
      <w:r w:rsidRPr="00435EC9">
        <w:rPr>
          <w:rFonts w:ascii="Times New Roman" w:hAnsi="Times New Roman" w:cs="Times New Roman"/>
          <w:sz w:val="24"/>
          <w:szCs w:val="24"/>
          <w:lang w:val="en-US"/>
        </w:rPr>
        <w:t xml:space="preserve">. But since </w:t>
      </w:r>
      <w:r w:rsidRPr="00435EC9">
        <w:rPr>
          <w:rFonts w:ascii="Times New Roman" w:hAnsi="Times New Roman" w:cs="Times New Roman"/>
          <w:b/>
          <w:bCs/>
          <w:sz w:val="24"/>
          <w:szCs w:val="24"/>
          <w:lang w:val="en-US"/>
        </w:rPr>
        <w:t xml:space="preserve">(ii) </w:t>
      </w:r>
      <w:r w:rsidRPr="00435EC9">
        <w:rPr>
          <w:rFonts w:ascii="Times New Roman" w:hAnsi="Times New Roman" w:cs="Times New Roman"/>
          <w:sz w:val="24"/>
          <w:szCs w:val="24"/>
          <w:lang w:val="en-US"/>
        </w:rPr>
        <w:t xml:space="preserve">– individuals approve (etc.)-- is </w:t>
      </w:r>
      <w:r w:rsidRPr="00435EC9">
        <w:rPr>
          <w:rFonts w:ascii="Times New Roman" w:hAnsi="Times New Roman" w:cs="Times New Roman"/>
          <w:sz w:val="24"/>
          <w:szCs w:val="24"/>
          <w:lang w:val="en-US"/>
        </w:rPr>
        <w:lastRenderedPageBreak/>
        <w:t xml:space="preserve">present, </w:t>
      </w:r>
      <w:r w:rsidRPr="00435EC9">
        <w:rPr>
          <w:rFonts w:ascii="Times New Roman" w:hAnsi="Times New Roman" w:cs="Times New Roman"/>
          <w:b/>
          <w:bCs/>
          <w:sz w:val="24"/>
          <w:szCs w:val="24"/>
          <w:lang w:val="en-US"/>
        </w:rPr>
        <w:t>(i)</w:t>
      </w:r>
      <w:r w:rsidRPr="00435EC9">
        <w:rPr>
          <w:rFonts w:ascii="Times New Roman" w:hAnsi="Times New Roman" w:cs="Times New Roman"/>
          <w:sz w:val="24"/>
          <w:szCs w:val="24"/>
          <w:lang w:val="en-US"/>
        </w:rPr>
        <w:t xml:space="preserve"> is presupposed in Locke’s account.</w:t>
      </w:r>
      <w:r w:rsidR="00056A71" w:rsidRPr="00435EC9">
        <w:rPr>
          <w:rFonts w:ascii="Times New Roman" w:hAnsi="Times New Roman" w:cs="Times New Roman"/>
          <w:sz w:val="24"/>
          <w:szCs w:val="24"/>
          <w:lang w:val="en-US"/>
        </w:rPr>
        <w:t xml:space="preserve"> </w:t>
      </w:r>
      <w:r w:rsidR="00645567" w:rsidRPr="00435EC9">
        <w:rPr>
          <w:rFonts w:ascii="Times New Roman" w:hAnsi="Times New Roman" w:cs="Times New Roman"/>
          <w:sz w:val="24"/>
          <w:szCs w:val="24"/>
          <w:lang w:val="en-US"/>
        </w:rPr>
        <w:t xml:space="preserve">While I have not listed </w:t>
      </w:r>
      <w:r w:rsidR="00645567" w:rsidRPr="00435EC9">
        <w:rPr>
          <w:rFonts w:ascii="Times New Roman" w:hAnsi="Times New Roman" w:cs="Times New Roman"/>
          <w:b/>
          <w:bCs/>
          <w:sz w:val="24"/>
          <w:szCs w:val="24"/>
          <w:lang w:val="en-US"/>
        </w:rPr>
        <w:t xml:space="preserve">(iv) </w:t>
      </w:r>
      <w:r w:rsidR="00645567" w:rsidRPr="00435EC9">
        <w:rPr>
          <w:rFonts w:ascii="Times New Roman" w:hAnsi="Times New Roman" w:cs="Times New Roman"/>
          <w:sz w:val="24"/>
          <w:szCs w:val="24"/>
          <w:lang w:val="en-US"/>
        </w:rPr>
        <w:t>in the quoted paragraph,</w:t>
      </w:r>
      <w:r w:rsidR="00461F10" w:rsidRPr="00435EC9">
        <w:rPr>
          <w:rFonts w:ascii="Times New Roman" w:hAnsi="Times New Roman" w:cs="Times New Roman"/>
          <w:sz w:val="24"/>
          <w:szCs w:val="24"/>
          <w:lang w:val="en-US"/>
        </w:rPr>
        <w:t xml:space="preserve"> it is implied by the reality of shared moral life or practice.</w:t>
      </w:r>
    </w:p>
    <w:p w14:paraId="1C67716C" w14:textId="52823941" w:rsidR="0060230F" w:rsidRPr="00435EC9" w:rsidRDefault="0060230F" w:rsidP="0073216A">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At 2.28.10 Locke uses the contrast with an explicit political social contract </w:t>
      </w:r>
      <w:r w:rsidR="00A55CD3" w:rsidRPr="00435EC9">
        <w:rPr>
          <w:rFonts w:ascii="Times New Roman" w:hAnsi="Times New Roman" w:cs="Times New Roman"/>
          <w:sz w:val="24"/>
          <w:szCs w:val="24"/>
          <w:lang w:val="en-US"/>
        </w:rPr>
        <w:t xml:space="preserve">in order </w:t>
      </w:r>
      <w:r w:rsidRPr="00435EC9">
        <w:rPr>
          <w:rFonts w:ascii="Times New Roman" w:hAnsi="Times New Roman" w:cs="Times New Roman"/>
          <w:sz w:val="24"/>
          <w:szCs w:val="24"/>
          <w:lang w:val="en-US"/>
        </w:rPr>
        <w:t xml:space="preserve">to illustrate the nature of </w:t>
      </w:r>
      <w:r w:rsidR="00A55CD3" w:rsidRPr="00435EC9">
        <w:rPr>
          <w:rFonts w:ascii="Times New Roman" w:hAnsi="Times New Roman" w:cs="Times New Roman"/>
          <w:sz w:val="24"/>
          <w:szCs w:val="24"/>
          <w:lang w:val="en-US"/>
        </w:rPr>
        <w:t xml:space="preserve">linguistic </w:t>
      </w:r>
      <w:r w:rsidRPr="00435EC9">
        <w:rPr>
          <w:rFonts w:ascii="Times New Roman" w:hAnsi="Times New Roman" w:cs="Times New Roman"/>
          <w:sz w:val="24"/>
          <w:szCs w:val="24"/>
          <w:lang w:val="en-US"/>
        </w:rPr>
        <w:t xml:space="preserve">tacit convention. </w:t>
      </w:r>
      <w:r w:rsidR="00270107" w:rsidRPr="00435EC9">
        <w:rPr>
          <w:rFonts w:ascii="Times New Roman" w:hAnsi="Times New Roman" w:cs="Times New Roman"/>
          <w:sz w:val="24"/>
          <w:szCs w:val="24"/>
          <w:lang w:val="en-US"/>
        </w:rPr>
        <w:t>Locke</w:t>
      </w:r>
      <w:r w:rsidRPr="00435EC9">
        <w:rPr>
          <w:rFonts w:ascii="Times New Roman" w:hAnsi="Times New Roman" w:cs="Times New Roman"/>
          <w:sz w:val="24"/>
          <w:szCs w:val="24"/>
          <w:lang w:val="en-US"/>
        </w:rPr>
        <w:t xml:space="preserve"> claims that this convention operates orthogonally to the official political social contrac</w:t>
      </w:r>
      <w:r w:rsidR="00270107" w:rsidRPr="00435EC9">
        <w:rPr>
          <w:rFonts w:ascii="Times New Roman" w:hAnsi="Times New Roman" w:cs="Times New Roman"/>
          <w:sz w:val="24"/>
          <w:szCs w:val="24"/>
          <w:lang w:val="en-US"/>
        </w:rPr>
        <w:t>t: t</w:t>
      </w:r>
      <w:r w:rsidRPr="00435EC9">
        <w:rPr>
          <w:rFonts w:ascii="Times New Roman" w:hAnsi="Times New Roman" w:cs="Times New Roman"/>
          <w:sz w:val="24"/>
          <w:szCs w:val="24"/>
          <w:lang w:val="en-US"/>
        </w:rPr>
        <w:t>here are practices of approval and disapproval that are not regulated by law, but by independent judgment presumably in light of one's interest (like/dislike/approbation) and evaluation of what is praiseworthy. The point echoes Hobbes's and Spinoza's observation that the law cannot fully control (although certainly corrupt) the minds of the ruled</w:t>
      </w:r>
      <w:r w:rsidR="007A5025"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the</w:t>
      </w:r>
      <w:r w:rsidR="007A5025" w:rsidRPr="00435EC9">
        <w:rPr>
          <w:rFonts w:ascii="Times New Roman" w:hAnsi="Times New Roman" w:cs="Times New Roman"/>
          <w:sz w:val="24"/>
          <w:szCs w:val="24"/>
          <w:lang w:val="en-US"/>
        </w:rPr>
        <w:t xml:space="preserve"> rule</w:t>
      </w:r>
      <w:r w:rsidR="00374BC4" w:rsidRPr="00435EC9">
        <w:rPr>
          <w:rFonts w:ascii="Times New Roman" w:hAnsi="Times New Roman" w:cs="Times New Roman"/>
          <w:sz w:val="24"/>
          <w:szCs w:val="24"/>
          <w:lang w:val="en-US"/>
        </w:rPr>
        <w:t>d</w:t>
      </w:r>
      <w:r w:rsidRPr="00435EC9">
        <w:rPr>
          <w:rFonts w:ascii="Times New Roman" w:hAnsi="Times New Roman" w:cs="Times New Roman"/>
          <w:sz w:val="24"/>
          <w:szCs w:val="24"/>
          <w:lang w:val="en-US"/>
        </w:rPr>
        <w:t xml:space="preserve"> maintain a</w:t>
      </w:r>
      <w:r w:rsidR="00374BC4" w:rsidRPr="00435EC9">
        <w:rPr>
          <w:rFonts w:ascii="Times New Roman" w:hAnsi="Times New Roman" w:cs="Times New Roman"/>
          <w:sz w:val="24"/>
          <w:szCs w:val="24"/>
          <w:lang w:val="en-US"/>
        </w:rPr>
        <w:t xml:space="preserve">n </w:t>
      </w:r>
      <w:r w:rsidRPr="00435EC9">
        <w:rPr>
          <w:rFonts w:ascii="Times New Roman" w:hAnsi="Times New Roman" w:cs="Times New Roman"/>
          <w:sz w:val="24"/>
          <w:szCs w:val="24"/>
          <w:lang w:val="en-US"/>
        </w:rPr>
        <w:t xml:space="preserve">informal credit economy </w:t>
      </w:r>
      <w:r w:rsidR="00374BC4"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or </w:t>
      </w:r>
      <w:r w:rsidR="007A5025" w:rsidRPr="00435EC9">
        <w:rPr>
          <w:rFonts w:ascii="Times New Roman" w:hAnsi="Times New Roman" w:cs="Times New Roman"/>
          <w:sz w:val="24"/>
          <w:szCs w:val="24"/>
          <w:lang w:val="en-US"/>
        </w:rPr>
        <w:t>as we would also say, ‘</w:t>
      </w:r>
      <w:r w:rsidRPr="00435EC9">
        <w:rPr>
          <w:rFonts w:ascii="Times New Roman" w:hAnsi="Times New Roman" w:cs="Times New Roman"/>
          <w:sz w:val="24"/>
          <w:szCs w:val="24"/>
          <w:lang w:val="en-US"/>
        </w:rPr>
        <w:t>score</w:t>
      </w:r>
      <w:r w:rsidR="007A5025"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in a </w:t>
      </w:r>
      <w:r w:rsidR="007A5025"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language game</w:t>
      </w:r>
      <w:r w:rsidR="007A5025" w:rsidRPr="00435EC9">
        <w:rPr>
          <w:rFonts w:ascii="Times New Roman" w:hAnsi="Times New Roman" w:cs="Times New Roman"/>
          <w:sz w:val="24"/>
          <w:szCs w:val="24"/>
          <w:lang w:val="en-US"/>
        </w:rPr>
        <w:t>’</w:t>
      </w:r>
      <w:r w:rsidR="00374BC4"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 that tracks local judgments of merit. So, here, too, we see that </w:t>
      </w:r>
      <w:r w:rsidR="00977800" w:rsidRPr="00435EC9">
        <w:rPr>
          <w:rFonts w:ascii="Times New Roman" w:hAnsi="Times New Roman" w:cs="Times New Roman"/>
          <w:sz w:val="24"/>
          <w:szCs w:val="24"/>
          <w:lang w:val="en-US"/>
        </w:rPr>
        <w:t xml:space="preserve">in Locke </w:t>
      </w:r>
      <w:r w:rsidRPr="00435EC9">
        <w:rPr>
          <w:rFonts w:ascii="Times New Roman" w:hAnsi="Times New Roman" w:cs="Times New Roman"/>
          <w:sz w:val="24"/>
          <w:szCs w:val="24"/>
          <w:lang w:val="en-US"/>
        </w:rPr>
        <w:t>the privacy of ideas is presupposed to maintain the conventionality of the shared linguistic social world.</w:t>
      </w:r>
    </w:p>
    <w:p w14:paraId="178BDD32" w14:textId="5961DC81" w:rsidR="0060230F" w:rsidRPr="00435EC9" w:rsidRDefault="00FA1C12" w:rsidP="005B554F">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Given that at 2.28.10 and elsewhere in the </w:t>
      </w:r>
      <w:r w:rsidRPr="00435EC9">
        <w:rPr>
          <w:rFonts w:ascii="Times New Roman" w:hAnsi="Times New Roman" w:cs="Times New Roman"/>
          <w:i/>
          <w:iCs/>
          <w:sz w:val="24"/>
          <w:szCs w:val="24"/>
          <w:lang w:val="en-US"/>
        </w:rPr>
        <w:t>Essay</w:t>
      </w:r>
      <w:r w:rsidRPr="00435EC9">
        <w:rPr>
          <w:rFonts w:ascii="Times New Roman" w:hAnsi="Times New Roman" w:cs="Times New Roman"/>
          <w:sz w:val="24"/>
          <w:szCs w:val="24"/>
          <w:lang w:val="en-US"/>
        </w:rPr>
        <w:t xml:space="preserve">, Locke’s account of linguistic (Humean) conventionality is illustrated by way of analogy with institution of property and money, it invites comparison with Locke's account of the conventions of property and money in the </w:t>
      </w:r>
      <w:r w:rsidRPr="00435EC9">
        <w:rPr>
          <w:rFonts w:ascii="Times New Roman" w:hAnsi="Times New Roman" w:cs="Times New Roman"/>
          <w:i/>
          <w:iCs/>
          <w:sz w:val="24"/>
          <w:szCs w:val="24"/>
          <w:lang w:val="en-US"/>
        </w:rPr>
        <w:t>Second Treatise</w:t>
      </w:r>
      <w:r w:rsidRPr="00435EC9">
        <w:rPr>
          <w:rFonts w:ascii="Times New Roman" w:hAnsi="Times New Roman" w:cs="Times New Roman"/>
          <w:sz w:val="24"/>
          <w:szCs w:val="24"/>
          <w:lang w:val="en-US"/>
        </w:rPr>
        <w:t>.</w:t>
      </w:r>
      <w:r w:rsidR="00D3310D" w:rsidRPr="00435EC9">
        <w:rPr>
          <w:rFonts w:ascii="Times New Roman" w:hAnsi="Times New Roman" w:cs="Times New Roman"/>
          <w:sz w:val="24"/>
          <w:szCs w:val="24"/>
          <w:lang w:val="en-US"/>
        </w:rPr>
        <w:t xml:space="preserve"> My analysis of it</w:t>
      </w:r>
      <w:r w:rsidRPr="00435EC9">
        <w:rPr>
          <w:rFonts w:ascii="Times New Roman" w:hAnsi="Times New Roman" w:cs="Times New Roman"/>
          <w:sz w:val="24"/>
          <w:szCs w:val="24"/>
          <w:lang w:val="en-US"/>
        </w:rPr>
        <w:t xml:space="preserve"> </w:t>
      </w:r>
      <w:r w:rsidR="00D3310D" w:rsidRPr="00435EC9">
        <w:rPr>
          <w:rFonts w:ascii="Times New Roman" w:hAnsi="Times New Roman" w:cs="Times New Roman"/>
          <w:sz w:val="24"/>
          <w:szCs w:val="24"/>
          <w:lang w:val="en-US"/>
        </w:rPr>
        <w:t>shows that</w:t>
      </w:r>
      <w:r w:rsidRPr="00435EC9">
        <w:rPr>
          <w:rFonts w:ascii="Times New Roman" w:hAnsi="Times New Roman" w:cs="Times New Roman"/>
          <w:sz w:val="24"/>
          <w:szCs w:val="24"/>
          <w:lang w:val="en-US"/>
        </w:rPr>
        <w:t xml:space="preserve"> that Locke has an internally consistent 'template' of what a convention is that he applies to a number of large scale social institutions, and this template anticipates </w:t>
      </w:r>
      <w:r w:rsidR="00A574E3" w:rsidRPr="00435EC9">
        <w:rPr>
          <w:rFonts w:ascii="Times New Roman" w:hAnsi="Times New Roman" w:cs="Times New Roman"/>
          <w:sz w:val="24"/>
          <w:szCs w:val="24"/>
          <w:lang w:val="en-US"/>
        </w:rPr>
        <w:t>Humean convention.</w:t>
      </w:r>
    </w:p>
    <w:p w14:paraId="506F4039" w14:textId="456AB41C" w:rsidR="00D23783" w:rsidRPr="00435EC9" w:rsidRDefault="00D23783" w:rsidP="0060230F">
      <w:pPr>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In section 50 of the </w:t>
      </w:r>
      <w:r w:rsidRPr="00435EC9">
        <w:rPr>
          <w:rFonts w:ascii="Times New Roman" w:hAnsi="Times New Roman" w:cs="Times New Roman"/>
          <w:i/>
          <w:iCs/>
          <w:sz w:val="24"/>
          <w:szCs w:val="24"/>
          <w:lang w:val="en-US"/>
        </w:rPr>
        <w:t>Second Treatise</w:t>
      </w:r>
      <w:r w:rsidRPr="00435EC9">
        <w:rPr>
          <w:rFonts w:ascii="Times New Roman" w:hAnsi="Times New Roman" w:cs="Times New Roman"/>
          <w:sz w:val="24"/>
          <w:szCs w:val="24"/>
          <w:lang w:val="en-US"/>
        </w:rPr>
        <w:t xml:space="preserve"> Locke writes:</w:t>
      </w:r>
    </w:p>
    <w:p w14:paraId="115AA948" w14:textId="48A8A5B9" w:rsidR="00086D94" w:rsidRPr="00435EC9" w:rsidRDefault="00E17516" w:rsidP="00E17516">
      <w:pPr>
        <w:spacing w:after="0" w:line="240" w:lineRule="auto"/>
        <w:ind w:left="170" w:right="170"/>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But since gold and silver, being little useful to the life of man in proportion to food, raiment, and carriage, has its value only from the consent of men, whereof labour yet makes, in great part, the measure, it is plain, that </w:t>
      </w:r>
      <w:r w:rsidRPr="00435EC9">
        <w:rPr>
          <w:rFonts w:ascii="Times New Roman" w:hAnsi="Times New Roman" w:cs="Times New Roman"/>
          <w:b/>
          <w:bCs/>
          <w:sz w:val="24"/>
          <w:szCs w:val="24"/>
          <w:lang w:val="en-US"/>
        </w:rPr>
        <w:t xml:space="preserve">[ii] </w:t>
      </w:r>
      <w:r w:rsidRPr="00435EC9">
        <w:rPr>
          <w:rFonts w:ascii="Times New Roman" w:hAnsi="Times New Roman" w:cs="Times New Roman"/>
          <w:sz w:val="24"/>
          <w:szCs w:val="24"/>
          <w:lang w:val="en-US"/>
        </w:rPr>
        <w:t>men have agreed to a disproportionate and unequal possession of the earth</w:t>
      </w:r>
      <w:r w:rsidRPr="00435EC9">
        <w:rPr>
          <w:rFonts w:ascii="Times New Roman" w:hAnsi="Times New Roman" w:cs="Times New Roman"/>
          <w:b/>
          <w:bCs/>
          <w:sz w:val="24"/>
          <w:szCs w:val="24"/>
          <w:lang w:val="en-US"/>
        </w:rPr>
        <w:t>, [iv]</w:t>
      </w:r>
      <w:r w:rsidRPr="00435EC9">
        <w:rPr>
          <w:rFonts w:ascii="Times New Roman" w:hAnsi="Times New Roman" w:cs="Times New Roman"/>
          <w:sz w:val="24"/>
          <w:szCs w:val="24"/>
          <w:lang w:val="en-US"/>
        </w:rPr>
        <w:t xml:space="preserve"> they having, by a tacit and voluntary consent, found out, a way how a man may fairly possess more land than he himself can use the product of, by receiving in exchange for the overplus gold and silver, which may be hoarded up without injury to any one; these metals not spoiling or decaying in the hands of the possessor. This partage of things in an inequality of private possessions, </w:t>
      </w:r>
      <w:r w:rsidRPr="00435EC9">
        <w:rPr>
          <w:rFonts w:ascii="Times New Roman" w:hAnsi="Times New Roman" w:cs="Times New Roman"/>
          <w:b/>
          <w:bCs/>
          <w:sz w:val="24"/>
          <w:szCs w:val="24"/>
          <w:lang w:val="en-US"/>
        </w:rPr>
        <w:t>[vi]</w:t>
      </w:r>
      <w:r w:rsidRPr="00435EC9">
        <w:rPr>
          <w:rFonts w:ascii="Times New Roman" w:hAnsi="Times New Roman" w:cs="Times New Roman"/>
          <w:sz w:val="24"/>
          <w:szCs w:val="24"/>
          <w:lang w:val="en-US"/>
        </w:rPr>
        <w:t xml:space="preserve"> men have made practicable out of the bounds of society, and without compact, only by putting a value on gold and silver, and [</w:t>
      </w:r>
      <w:r w:rsidRPr="00435EC9">
        <w:rPr>
          <w:rFonts w:ascii="Times New Roman" w:hAnsi="Times New Roman" w:cs="Times New Roman"/>
          <w:b/>
          <w:bCs/>
          <w:sz w:val="24"/>
          <w:szCs w:val="24"/>
          <w:lang w:val="en-US"/>
        </w:rPr>
        <w:t xml:space="preserve">viii] </w:t>
      </w:r>
      <w:r w:rsidRPr="00435EC9">
        <w:rPr>
          <w:rFonts w:ascii="Times New Roman" w:hAnsi="Times New Roman" w:cs="Times New Roman"/>
          <w:sz w:val="24"/>
          <w:szCs w:val="24"/>
          <w:lang w:val="en-US"/>
        </w:rPr>
        <w:t>tacitly agreeing in the use of money</w:t>
      </w:r>
      <w:r w:rsidRPr="00435EC9">
        <w:rPr>
          <w:rFonts w:ascii="Times New Roman" w:hAnsi="Times New Roman" w:cs="Times New Roman"/>
          <w:b/>
          <w:bCs/>
          <w:sz w:val="24"/>
          <w:szCs w:val="24"/>
          <w:lang w:val="en-US"/>
        </w:rPr>
        <w:t>: [vii]</w:t>
      </w:r>
      <w:r w:rsidRPr="00435EC9">
        <w:rPr>
          <w:rFonts w:ascii="Times New Roman" w:hAnsi="Times New Roman" w:cs="Times New Roman"/>
          <w:sz w:val="24"/>
          <w:szCs w:val="24"/>
          <w:lang w:val="en-US"/>
        </w:rPr>
        <w:t xml:space="preserve"> for in governments, the laws regulate the right of property, and the possession of land is determined by positive constitutions.</w:t>
      </w:r>
      <w:r w:rsidR="00C06CF2">
        <w:rPr>
          <w:rFonts w:ascii="Times New Roman" w:hAnsi="Times New Roman" w:cs="Times New Roman"/>
          <w:sz w:val="24"/>
          <w:szCs w:val="24"/>
          <w:lang w:val="en-US"/>
        </w:rPr>
        <w:t>--</w:t>
      </w:r>
      <w:r w:rsidRPr="00435EC9">
        <w:rPr>
          <w:rFonts w:ascii="Times New Roman" w:hAnsi="Times New Roman" w:cs="Times New Roman"/>
          <w:sz w:val="24"/>
          <w:szCs w:val="24"/>
          <w:lang w:val="en-US"/>
        </w:rPr>
        <w:t>[Numbers added to facilitate discussion-ES.]</w:t>
      </w:r>
    </w:p>
    <w:p w14:paraId="622F3A97" w14:textId="77777777" w:rsidR="00E17516" w:rsidRPr="00435EC9" w:rsidRDefault="00E17516" w:rsidP="00E17516">
      <w:pPr>
        <w:spacing w:after="0" w:line="240" w:lineRule="auto"/>
        <w:ind w:left="170" w:right="170"/>
        <w:jc w:val="both"/>
        <w:rPr>
          <w:rFonts w:ascii="Times New Roman" w:hAnsi="Times New Roman" w:cs="Times New Roman"/>
          <w:sz w:val="24"/>
          <w:szCs w:val="24"/>
          <w:lang w:val="en-US"/>
        </w:rPr>
      </w:pPr>
    </w:p>
    <w:p w14:paraId="105FE612" w14:textId="19F8D6D1" w:rsidR="00086D94" w:rsidRPr="00435EC9" w:rsidRDefault="00E17516" w:rsidP="00F957BE">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To avoid confusion: </w:t>
      </w:r>
      <w:r w:rsidR="00086D94" w:rsidRPr="00435EC9">
        <w:rPr>
          <w:rFonts w:ascii="Times New Roman" w:hAnsi="Times New Roman" w:cs="Times New Roman"/>
          <w:sz w:val="24"/>
          <w:szCs w:val="24"/>
          <w:lang w:val="en-US"/>
        </w:rPr>
        <w:t xml:space="preserve">I am not </w:t>
      </w:r>
      <w:r w:rsidRPr="00435EC9">
        <w:rPr>
          <w:rFonts w:ascii="Times New Roman" w:hAnsi="Times New Roman" w:cs="Times New Roman"/>
          <w:sz w:val="24"/>
          <w:szCs w:val="24"/>
          <w:lang w:val="en-US"/>
        </w:rPr>
        <w:t>claiming that</w:t>
      </w:r>
      <w:r w:rsidR="00086D94" w:rsidRPr="00435EC9">
        <w:rPr>
          <w:rFonts w:ascii="Times New Roman" w:hAnsi="Times New Roman" w:cs="Times New Roman"/>
          <w:sz w:val="24"/>
          <w:szCs w:val="24"/>
          <w:lang w:val="en-US"/>
        </w:rPr>
        <w:t xml:space="preserve"> </w:t>
      </w:r>
      <w:r w:rsidR="00374BC4" w:rsidRPr="00435EC9">
        <w:rPr>
          <w:rFonts w:ascii="Times New Roman" w:hAnsi="Times New Roman" w:cs="Times New Roman"/>
          <w:sz w:val="24"/>
          <w:szCs w:val="24"/>
          <w:lang w:val="en-US"/>
        </w:rPr>
        <w:t xml:space="preserve">Locke anticipates </w:t>
      </w:r>
      <w:r w:rsidR="00086D94" w:rsidRPr="00435EC9">
        <w:rPr>
          <w:rFonts w:ascii="Times New Roman" w:hAnsi="Times New Roman" w:cs="Times New Roman"/>
          <w:sz w:val="24"/>
          <w:szCs w:val="24"/>
          <w:lang w:val="en-US"/>
        </w:rPr>
        <w:t>Hume</w:t>
      </w:r>
      <w:r w:rsidR="00374BC4" w:rsidRPr="00435EC9">
        <w:rPr>
          <w:rFonts w:ascii="Times New Roman" w:hAnsi="Times New Roman" w:cs="Times New Roman"/>
          <w:sz w:val="24"/>
          <w:szCs w:val="24"/>
          <w:lang w:val="en-US"/>
        </w:rPr>
        <w:t>’s</w:t>
      </w:r>
      <w:r w:rsidR="00086D94" w:rsidRPr="00435EC9">
        <w:rPr>
          <w:rFonts w:ascii="Times New Roman" w:hAnsi="Times New Roman" w:cs="Times New Roman"/>
          <w:sz w:val="24"/>
          <w:szCs w:val="24"/>
          <w:lang w:val="en-US"/>
        </w:rPr>
        <w:t xml:space="preserve"> account of money. I am </w:t>
      </w:r>
      <w:r w:rsidR="00D23783" w:rsidRPr="00435EC9">
        <w:rPr>
          <w:rFonts w:ascii="Times New Roman" w:hAnsi="Times New Roman" w:cs="Times New Roman"/>
          <w:sz w:val="24"/>
          <w:szCs w:val="24"/>
          <w:lang w:val="en-US"/>
        </w:rPr>
        <w:t xml:space="preserve">only focused on </w:t>
      </w:r>
      <w:r w:rsidR="00086D94" w:rsidRPr="00435EC9">
        <w:rPr>
          <w:rFonts w:ascii="Times New Roman" w:hAnsi="Times New Roman" w:cs="Times New Roman"/>
          <w:sz w:val="24"/>
          <w:szCs w:val="24"/>
          <w:lang w:val="en-US"/>
        </w:rPr>
        <w:t xml:space="preserve">their underlying views about </w:t>
      </w:r>
      <w:r w:rsidRPr="00435EC9">
        <w:rPr>
          <w:rFonts w:ascii="Times New Roman" w:hAnsi="Times New Roman" w:cs="Times New Roman"/>
          <w:sz w:val="24"/>
          <w:szCs w:val="24"/>
          <w:lang w:val="en-US"/>
        </w:rPr>
        <w:t xml:space="preserve">or abstract conceptualization of the nature of </w:t>
      </w:r>
      <w:r w:rsidR="00086D94" w:rsidRPr="00435EC9">
        <w:rPr>
          <w:rFonts w:ascii="Times New Roman" w:hAnsi="Times New Roman" w:cs="Times New Roman"/>
          <w:sz w:val="24"/>
          <w:szCs w:val="24"/>
          <w:lang w:val="en-US"/>
        </w:rPr>
        <w:t xml:space="preserve">convention. </w:t>
      </w:r>
      <w:r w:rsidR="00E3045D" w:rsidRPr="00435EC9">
        <w:rPr>
          <w:rFonts w:ascii="Times New Roman" w:hAnsi="Times New Roman" w:cs="Times New Roman"/>
          <w:sz w:val="24"/>
          <w:szCs w:val="24"/>
          <w:lang w:val="en-US"/>
        </w:rPr>
        <w:t xml:space="preserve">Here </w:t>
      </w:r>
      <w:r w:rsidR="00086D94" w:rsidRPr="00435EC9">
        <w:rPr>
          <w:rFonts w:ascii="Times New Roman" w:hAnsi="Times New Roman" w:cs="Times New Roman"/>
          <w:sz w:val="24"/>
          <w:szCs w:val="24"/>
          <w:lang w:val="en-US"/>
        </w:rPr>
        <w:t xml:space="preserve">Locke </w:t>
      </w:r>
      <w:r w:rsidR="00E3045D" w:rsidRPr="00435EC9">
        <w:rPr>
          <w:rFonts w:ascii="Times New Roman" w:hAnsi="Times New Roman" w:cs="Times New Roman"/>
          <w:sz w:val="24"/>
          <w:szCs w:val="24"/>
          <w:lang w:val="en-US"/>
        </w:rPr>
        <w:t xml:space="preserve">explicitly </w:t>
      </w:r>
      <w:r w:rsidR="00086D94" w:rsidRPr="00435EC9">
        <w:rPr>
          <w:rFonts w:ascii="Times New Roman" w:hAnsi="Times New Roman" w:cs="Times New Roman"/>
          <w:sz w:val="24"/>
          <w:szCs w:val="24"/>
          <w:lang w:val="en-US"/>
        </w:rPr>
        <w:t xml:space="preserve">contrasts the </w:t>
      </w:r>
      <w:r w:rsidR="00A92552" w:rsidRPr="00435EC9">
        <w:rPr>
          <w:rFonts w:ascii="Times New Roman" w:hAnsi="Times New Roman" w:cs="Times New Roman"/>
          <w:sz w:val="24"/>
          <w:szCs w:val="24"/>
          <w:lang w:val="en-US"/>
        </w:rPr>
        <w:t xml:space="preserve">tacit agreement on the </w:t>
      </w:r>
      <w:r w:rsidR="00086D94" w:rsidRPr="00435EC9">
        <w:rPr>
          <w:rFonts w:ascii="Times New Roman" w:hAnsi="Times New Roman" w:cs="Times New Roman"/>
          <w:sz w:val="24"/>
          <w:szCs w:val="24"/>
          <w:lang w:val="en-US"/>
        </w:rPr>
        <w:t xml:space="preserve">use of money with both promises ("compacts") as well as formal laws and positive constitutions. So, I claim Locke embraces </w:t>
      </w:r>
      <w:r w:rsidR="00086D94" w:rsidRPr="00435EC9">
        <w:rPr>
          <w:rFonts w:ascii="Times New Roman" w:hAnsi="Times New Roman" w:cs="Times New Roman"/>
          <w:b/>
          <w:bCs/>
          <w:sz w:val="24"/>
          <w:szCs w:val="24"/>
          <w:lang w:val="en-US"/>
        </w:rPr>
        <w:t>(vi</w:t>
      </w:r>
      <w:r w:rsidR="00A724EA" w:rsidRPr="00435EC9">
        <w:rPr>
          <w:rFonts w:ascii="Times New Roman" w:hAnsi="Times New Roman" w:cs="Times New Roman"/>
          <w:b/>
          <w:bCs/>
          <w:sz w:val="24"/>
          <w:szCs w:val="24"/>
          <w:lang w:val="en-US"/>
        </w:rPr>
        <w:t>i</w:t>
      </w:r>
      <w:r w:rsidR="00C06CF2">
        <w:rPr>
          <w:rFonts w:ascii="Times New Roman" w:hAnsi="Times New Roman" w:cs="Times New Roman"/>
          <w:b/>
          <w:bCs/>
          <w:sz w:val="24"/>
          <w:szCs w:val="24"/>
          <w:lang w:val="en-US"/>
        </w:rPr>
        <w:t>-</w:t>
      </w:r>
      <w:r w:rsidR="00A92552" w:rsidRPr="00435EC9">
        <w:rPr>
          <w:rFonts w:ascii="Times New Roman" w:hAnsi="Times New Roman" w:cs="Times New Roman"/>
          <w:b/>
          <w:bCs/>
          <w:sz w:val="24"/>
          <w:szCs w:val="24"/>
          <w:lang w:val="en-US"/>
        </w:rPr>
        <w:t>viii)</w:t>
      </w:r>
      <w:r w:rsidR="00086D94" w:rsidRPr="00435EC9">
        <w:rPr>
          <w:rFonts w:ascii="Times New Roman" w:hAnsi="Times New Roman" w:cs="Times New Roman"/>
          <w:b/>
          <w:bCs/>
          <w:sz w:val="24"/>
          <w:szCs w:val="24"/>
          <w:lang w:val="en-US"/>
        </w:rPr>
        <w:t>.</w:t>
      </w:r>
      <w:r w:rsidR="00086D94" w:rsidRPr="00435EC9">
        <w:rPr>
          <w:rFonts w:ascii="Times New Roman" w:hAnsi="Times New Roman" w:cs="Times New Roman"/>
          <w:sz w:val="24"/>
          <w:szCs w:val="24"/>
          <w:lang w:val="en-US"/>
        </w:rPr>
        <w:t xml:space="preserve"> Second, Locke insists that the practice is socially useful ("men have made practicable"). Even though it precedes the existence of what he calls 'society</w:t>
      </w:r>
      <w:r w:rsidR="001309EF" w:rsidRPr="00435EC9">
        <w:rPr>
          <w:rFonts w:ascii="Times New Roman" w:hAnsi="Times New Roman" w:cs="Times New Roman"/>
          <w:sz w:val="24"/>
          <w:szCs w:val="24"/>
          <w:lang w:val="en-US"/>
        </w:rPr>
        <w:t>,</w:t>
      </w:r>
      <w:r w:rsidR="00086D94" w:rsidRPr="00435EC9">
        <w:rPr>
          <w:rFonts w:ascii="Times New Roman" w:hAnsi="Times New Roman" w:cs="Times New Roman"/>
          <w:sz w:val="24"/>
          <w:szCs w:val="24"/>
          <w:lang w:val="en-US"/>
        </w:rPr>
        <w:t xml:space="preserve">' which is the effect of the </w:t>
      </w:r>
      <w:r w:rsidR="00E3045D" w:rsidRPr="00435EC9">
        <w:rPr>
          <w:rFonts w:ascii="Times New Roman" w:hAnsi="Times New Roman" w:cs="Times New Roman"/>
          <w:sz w:val="24"/>
          <w:szCs w:val="24"/>
          <w:lang w:val="en-US"/>
        </w:rPr>
        <w:t xml:space="preserve">explicit </w:t>
      </w:r>
      <w:r w:rsidR="00086D94" w:rsidRPr="00435EC9">
        <w:rPr>
          <w:rFonts w:ascii="Times New Roman" w:hAnsi="Times New Roman" w:cs="Times New Roman"/>
          <w:sz w:val="24"/>
          <w:szCs w:val="24"/>
          <w:lang w:val="en-US"/>
        </w:rPr>
        <w:t xml:space="preserve">social contract. So, Locke adopts </w:t>
      </w:r>
      <w:r w:rsidR="00086D94" w:rsidRPr="00435EC9">
        <w:rPr>
          <w:rFonts w:ascii="Times New Roman" w:hAnsi="Times New Roman" w:cs="Times New Roman"/>
          <w:b/>
          <w:bCs/>
          <w:sz w:val="24"/>
          <w:szCs w:val="24"/>
          <w:lang w:val="en-US"/>
        </w:rPr>
        <w:t>(</w:t>
      </w:r>
      <w:r w:rsidR="00A92552" w:rsidRPr="00435EC9">
        <w:rPr>
          <w:rFonts w:ascii="Times New Roman" w:hAnsi="Times New Roman" w:cs="Times New Roman"/>
          <w:b/>
          <w:bCs/>
          <w:sz w:val="24"/>
          <w:szCs w:val="24"/>
          <w:lang w:val="en-US"/>
        </w:rPr>
        <w:t>v</w:t>
      </w:r>
      <w:r w:rsidR="00086D94" w:rsidRPr="00435EC9">
        <w:rPr>
          <w:rFonts w:ascii="Times New Roman" w:hAnsi="Times New Roman" w:cs="Times New Roman"/>
          <w:b/>
          <w:bCs/>
          <w:sz w:val="24"/>
          <w:szCs w:val="24"/>
          <w:lang w:val="en-US"/>
        </w:rPr>
        <w:t>).</w:t>
      </w:r>
      <w:r w:rsidR="00086D94" w:rsidRPr="00435EC9">
        <w:rPr>
          <w:rFonts w:ascii="Times New Roman" w:hAnsi="Times New Roman" w:cs="Times New Roman"/>
          <w:sz w:val="24"/>
          <w:szCs w:val="24"/>
          <w:lang w:val="en-US"/>
        </w:rPr>
        <w:t xml:space="preserve"> In fact, the underlying point here is that whether it is useful </w:t>
      </w:r>
      <w:r w:rsidR="00A92552" w:rsidRPr="00435EC9">
        <w:rPr>
          <w:rFonts w:ascii="Times New Roman" w:hAnsi="Times New Roman" w:cs="Times New Roman"/>
          <w:sz w:val="24"/>
          <w:szCs w:val="24"/>
          <w:lang w:val="en-US"/>
        </w:rPr>
        <w:t xml:space="preserve">(or not) </w:t>
      </w:r>
      <w:r w:rsidR="00086D94" w:rsidRPr="00435EC9">
        <w:rPr>
          <w:rFonts w:ascii="Times New Roman" w:hAnsi="Times New Roman" w:cs="Times New Roman"/>
          <w:sz w:val="24"/>
          <w:szCs w:val="24"/>
          <w:lang w:val="en-US"/>
        </w:rPr>
        <w:t xml:space="preserve">is something discovered over time ("found out.") </w:t>
      </w:r>
      <w:r w:rsidR="001309EF" w:rsidRPr="00435EC9">
        <w:rPr>
          <w:rFonts w:ascii="Times New Roman" w:hAnsi="Times New Roman" w:cs="Times New Roman"/>
          <w:sz w:val="24"/>
          <w:szCs w:val="24"/>
          <w:lang w:val="en-US"/>
        </w:rPr>
        <w:t>T</w:t>
      </w:r>
      <w:r w:rsidR="00086D94" w:rsidRPr="00435EC9">
        <w:rPr>
          <w:rFonts w:ascii="Times New Roman" w:hAnsi="Times New Roman" w:cs="Times New Roman"/>
          <w:sz w:val="24"/>
          <w:szCs w:val="24"/>
          <w:lang w:val="en-US"/>
        </w:rPr>
        <w:t xml:space="preserve">his </w:t>
      </w:r>
      <w:r w:rsidR="001309EF" w:rsidRPr="00435EC9">
        <w:rPr>
          <w:rFonts w:ascii="Times New Roman" w:hAnsi="Times New Roman" w:cs="Times New Roman"/>
          <w:sz w:val="24"/>
          <w:szCs w:val="24"/>
          <w:lang w:val="en-US"/>
        </w:rPr>
        <w:t xml:space="preserve">utility </w:t>
      </w:r>
      <w:r w:rsidR="00086D94" w:rsidRPr="00435EC9">
        <w:rPr>
          <w:rFonts w:ascii="Times New Roman" w:hAnsi="Times New Roman" w:cs="Times New Roman"/>
          <w:sz w:val="24"/>
          <w:szCs w:val="24"/>
          <w:lang w:val="en-US"/>
        </w:rPr>
        <w:t>keeps the convention in place for Locke.</w:t>
      </w:r>
      <w:r w:rsidR="003B2C86" w:rsidRPr="00435EC9">
        <w:rPr>
          <w:rFonts w:ascii="Times New Roman" w:hAnsi="Times New Roman" w:cs="Times New Roman"/>
          <w:sz w:val="24"/>
          <w:szCs w:val="24"/>
          <w:lang w:val="en-US"/>
        </w:rPr>
        <w:t xml:space="preserve"> Third,</w:t>
      </w:r>
      <w:r w:rsidR="00086D94" w:rsidRPr="00435EC9">
        <w:rPr>
          <w:rFonts w:ascii="Times New Roman" w:hAnsi="Times New Roman" w:cs="Times New Roman"/>
          <w:sz w:val="24"/>
          <w:szCs w:val="24"/>
          <w:lang w:val="en-US"/>
        </w:rPr>
        <w:t xml:space="preserve"> the example of money is meant to illustrate what Hume </w:t>
      </w:r>
      <w:r w:rsidR="001309EF" w:rsidRPr="00435EC9">
        <w:rPr>
          <w:rFonts w:ascii="Times New Roman" w:hAnsi="Times New Roman" w:cs="Times New Roman"/>
          <w:sz w:val="24"/>
          <w:szCs w:val="24"/>
          <w:lang w:val="en-US"/>
        </w:rPr>
        <w:t xml:space="preserve">will </w:t>
      </w:r>
      <w:r w:rsidR="00086D94" w:rsidRPr="00435EC9">
        <w:rPr>
          <w:rFonts w:ascii="Times New Roman" w:hAnsi="Times New Roman" w:cs="Times New Roman"/>
          <w:sz w:val="24"/>
          <w:szCs w:val="24"/>
          <w:lang w:val="en-US"/>
        </w:rPr>
        <w:t xml:space="preserve">call a 'system of actions.' Money is an especially durable convention. For Locke it precedes society and shapes the development of society. So, </w:t>
      </w:r>
      <w:r w:rsidR="005E1AFA" w:rsidRPr="00435EC9">
        <w:rPr>
          <w:rFonts w:ascii="Times New Roman" w:hAnsi="Times New Roman" w:cs="Times New Roman"/>
          <w:sz w:val="24"/>
          <w:szCs w:val="24"/>
          <w:lang w:val="en-US"/>
        </w:rPr>
        <w:t>Locke accepts</w:t>
      </w:r>
      <w:r w:rsidR="00086D94" w:rsidRPr="00435EC9">
        <w:rPr>
          <w:rFonts w:ascii="Times New Roman" w:hAnsi="Times New Roman" w:cs="Times New Roman"/>
          <w:sz w:val="24"/>
          <w:szCs w:val="24"/>
          <w:lang w:val="en-US"/>
        </w:rPr>
        <w:t xml:space="preserve"> </w:t>
      </w:r>
      <w:r w:rsidR="00086D94" w:rsidRPr="00435EC9">
        <w:rPr>
          <w:rFonts w:ascii="Times New Roman" w:hAnsi="Times New Roman" w:cs="Times New Roman"/>
          <w:b/>
          <w:bCs/>
          <w:sz w:val="24"/>
          <w:szCs w:val="24"/>
          <w:lang w:val="en-US"/>
        </w:rPr>
        <w:t>(iv).</w:t>
      </w:r>
    </w:p>
    <w:p w14:paraId="255CB256" w14:textId="5CDD403C" w:rsidR="00E1096D" w:rsidRPr="00435EC9" w:rsidRDefault="00966467" w:rsidP="00F957BE">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I</w:t>
      </w:r>
      <w:r w:rsidR="00E1096D" w:rsidRPr="00435EC9">
        <w:rPr>
          <w:rFonts w:ascii="Times New Roman" w:hAnsi="Times New Roman" w:cs="Times New Roman"/>
          <w:sz w:val="24"/>
          <w:szCs w:val="24"/>
          <w:lang w:val="en-US"/>
        </w:rPr>
        <w:t xml:space="preserve">t is important that appealing to 'common interest' is Kosher </w:t>
      </w:r>
      <w:r w:rsidR="0094585C">
        <w:rPr>
          <w:rFonts w:ascii="Times New Roman" w:hAnsi="Times New Roman" w:cs="Times New Roman"/>
          <w:sz w:val="24"/>
          <w:szCs w:val="24"/>
          <w:lang w:val="en-US"/>
        </w:rPr>
        <w:t>o</w:t>
      </w:r>
      <w:r w:rsidR="00E1096D" w:rsidRPr="00435EC9">
        <w:rPr>
          <w:rFonts w:ascii="Times New Roman" w:hAnsi="Times New Roman" w:cs="Times New Roman"/>
          <w:sz w:val="24"/>
          <w:szCs w:val="24"/>
          <w:lang w:val="en-US"/>
        </w:rPr>
        <w:t xml:space="preserve">n Locke's approach. Locke appeals to it at least twice (as an explanatory concept) in the Second </w:t>
      </w:r>
      <w:r w:rsidR="00E1096D" w:rsidRPr="0094585C">
        <w:rPr>
          <w:rFonts w:ascii="Times New Roman" w:hAnsi="Times New Roman" w:cs="Times New Roman"/>
          <w:i/>
          <w:iCs/>
          <w:sz w:val="24"/>
          <w:szCs w:val="24"/>
          <w:lang w:val="en-US"/>
        </w:rPr>
        <w:t>Treatise</w:t>
      </w:r>
      <w:r w:rsidR="00E1096D"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w:t>
      </w:r>
      <w:r w:rsidR="00E1096D" w:rsidRPr="00435EC9">
        <w:rPr>
          <w:rFonts w:ascii="Times New Roman" w:hAnsi="Times New Roman" w:cs="Times New Roman"/>
          <w:sz w:val="24"/>
          <w:szCs w:val="24"/>
          <w:lang w:val="en-US"/>
        </w:rPr>
        <w:t>see sect</w:t>
      </w:r>
      <w:r w:rsidRPr="00435EC9">
        <w:rPr>
          <w:rFonts w:ascii="Times New Roman" w:hAnsi="Times New Roman" w:cs="Times New Roman"/>
          <w:sz w:val="24"/>
          <w:szCs w:val="24"/>
          <w:lang w:val="en-US"/>
        </w:rPr>
        <w:t>ions</w:t>
      </w:r>
      <w:r w:rsidR="00E1096D" w:rsidRPr="00435EC9">
        <w:rPr>
          <w:rFonts w:ascii="Times New Roman" w:hAnsi="Times New Roman" w:cs="Times New Roman"/>
          <w:sz w:val="24"/>
          <w:szCs w:val="24"/>
          <w:lang w:val="en-US"/>
        </w:rPr>
        <w:t xml:space="preserve"> 82 </w:t>
      </w:r>
      <w:r w:rsidR="00E1096D" w:rsidRPr="00435EC9">
        <w:rPr>
          <w:rFonts w:ascii="Times New Roman" w:hAnsi="Times New Roman" w:cs="Times New Roman"/>
          <w:sz w:val="24"/>
          <w:szCs w:val="24"/>
          <w:lang w:val="en-US"/>
        </w:rPr>
        <w:lastRenderedPageBreak/>
        <w:t>&amp; 216</w:t>
      </w:r>
      <w:r w:rsidRPr="00435EC9">
        <w:rPr>
          <w:rFonts w:ascii="Times New Roman" w:hAnsi="Times New Roman" w:cs="Times New Roman"/>
          <w:sz w:val="24"/>
          <w:szCs w:val="24"/>
          <w:lang w:val="en-US"/>
        </w:rPr>
        <w:t>)</w:t>
      </w:r>
      <w:r w:rsidR="00E1096D" w:rsidRPr="00435EC9">
        <w:rPr>
          <w:rFonts w:ascii="Times New Roman" w:hAnsi="Times New Roman" w:cs="Times New Roman"/>
          <w:sz w:val="24"/>
          <w:szCs w:val="24"/>
          <w:lang w:val="en-US"/>
        </w:rPr>
        <w:t xml:space="preserve">. In both cases Locke takes for granted that there is such a thing and that can be known by individuals (see especially </w:t>
      </w:r>
      <w:r w:rsidR="00AC7885" w:rsidRPr="00435EC9">
        <w:rPr>
          <w:rFonts w:ascii="Times New Roman" w:hAnsi="Times New Roman" w:cs="Times New Roman"/>
          <w:sz w:val="24"/>
          <w:szCs w:val="24"/>
          <w:lang w:val="en-US"/>
        </w:rPr>
        <w:t xml:space="preserve">section </w:t>
      </w:r>
      <w:r w:rsidR="00E1096D" w:rsidRPr="00435EC9">
        <w:rPr>
          <w:rFonts w:ascii="Times New Roman" w:hAnsi="Times New Roman" w:cs="Times New Roman"/>
          <w:sz w:val="24"/>
          <w:szCs w:val="24"/>
          <w:lang w:val="en-US"/>
        </w:rPr>
        <w:t xml:space="preserve">82). So, Hume's methodological individualism in </w:t>
      </w:r>
      <w:r w:rsidR="00E1096D" w:rsidRPr="00435EC9">
        <w:rPr>
          <w:rFonts w:ascii="Times New Roman" w:hAnsi="Times New Roman" w:cs="Times New Roman"/>
          <w:b/>
          <w:bCs/>
          <w:sz w:val="24"/>
          <w:szCs w:val="24"/>
          <w:lang w:val="en-US"/>
        </w:rPr>
        <w:t>(i-ii</w:t>
      </w:r>
      <w:r w:rsidRPr="00435EC9">
        <w:rPr>
          <w:rFonts w:ascii="Times New Roman" w:hAnsi="Times New Roman" w:cs="Times New Roman"/>
          <w:b/>
          <w:bCs/>
          <w:sz w:val="24"/>
          <w:szCs w:val="24"/>
          <w:lang w:val="en-US"/>
        </w:rPr>
        <w:t>i</w:t>
      </w:r>
      <w:r w:rsidR="00E1096D" w:rsidRPr="00435EC9">
        <w:rPr>
          <w:rFonts w:ascii="Times New Roman" w:hAnsi="Times New Roman" w:cs="Times New Roman"/>
          <w:b/>
          <w:bCs/>
          <w:sz w:val="24"/>
          <w:szCs w:val="24"/>
          <w:lang w:val="en-US"/>
        </w:rPr>
        <w:t>)</w:t>
      </w:r>
      <w:r w:rsidR="00E1096D" w:rsidRPr="00435EC9">
        <w:rPr>
          <w:rFonts w:ascii="Times New Roman" w:hAnsi="Times New Roman" w:cs="Times New Roman"/>
          <w:sz w:val="24"/>
          <w:szCs w:val="24"/>
          <w:lang w:val="en-US"/>
        </w:rPr>
        <w:t xml:space="preserve"> is consistent with Locke's philosophy</w:t>
      </w:r>
      <w:r w:rsidR="00C63DD9" w:rsidRPr="00435EC9">
        <w:rPr>
          <w:rFonts w:ascii="Times New Roman" w:hAnsi="Times New Roman" w:cs="Times New Roman"/>
          <w:sz w:val="24"/>
          <w:szCs w:val="24"/>
          <w:lang w:val="en-US"/>
        </w:rPr>
        <w:t>.</w:t>
      </w:r>
    </w:p>
    <w:p w14:paraId="15C568D7" w14:textId="4D57F316" w:rsidR="00D45699" w:rsidRPr="00435EC9" w:rsidRDefault="005E1AFA" w:rsidP="00F957BE">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That</w:t>
      </w:r>
      <w:r w:rsidR="00086D94" w:rsidRPr="00435EC9">
        <w:rPr>
          <w:rFonts w:ascii="Times New Roman" w:hAnsi="Times New Roman" w:cs="Times New Roman"/>
          <w:sz w:val="24"/>
          <w:szCs w:val="24"/>
          <w:lang w:val="en-US"/>
        </w:rPr>
        <w:t xml:space="preserve"> leaves </w:t>
      </w:r>
      <w:r w:rsidR="00086D94" w:rsidRPr="00435EC9">
        <w:rPr>
          <w:rFonts w:ascii="Times New Roman" w:hAnsi="Times New Roman" w:cs="Times New Roman"/>
          <w:b/>
          <w:bCs/>
          <w:sz w:val="24"/>
          <w:szCs w:val="24"/>
          <w:lang w:val="en-US"/>
        </w:rPr>
        <w:t xml:space="preserve">(i-iii). </w:t>
      </w:r>
      <w:r w:rsidR="00086D94" w:rsidRPr="00435EC9">
        <w:rPr>
          <w:rFonts w:ascii="Times New Roman" w:hAnsi="Times New Roman" w:cs="Times New Roman"/>
          <w:sz w:val="24"/>
          <w:szCs w:val="24"/>
          <w:lang w:val="en-US"/>
        </w:rPr>
        <w:t>These are not wholly explicit and disambiguated in Locke</w:t>
      </w:r>
      <w:r w:rsidR="007535D8" w:rsidRPr="00435EC9">
        <w:rPr>
          <w:rFonts w:ascii="Times New Roman" w:hAnsi="Times New Roman" w:cs="Times New Roman"/>
          <w:sz w:val="24"/>
          <w:szCs w:val="24"/>
          <w:lang w:val="en-US"/>
        </w:rPr>
        <w:t>’s Second Treatise</w:t>
      </w:r>
      <w:r w:rsidRPr="00435EC9">
        <w:rPr>
          <w:rFonts w:ascii="Times New Roman" w:hAnsi="Times New Roman" w:cs="Times New Roman"/>
          <w:sz w:val="24"/>
          <w:szCs w:val="24"/>
          <w:lang w:val="en-US"/>
        </w:rPr>
        <w:t>, although consistent with the</w:t>
      </w:r>
      <w:r w:rsidR="007535D8" w:rsidRPr="00435EC9">
        <w:rPr>
          <w:rFonts w:ascii="Times New Roman" w:hAnsi="Times New Roman" w:cs="Times New Roman"/>
          <w:sz w:val="24"/>
          <w:szCs w:val="24"/>
          <w:lang w:val="en-US"/>
        </w:rPr>
        <w:t xml:space="preserve"> wider</w:t>
      </w:r>
      <w:r w:rsidRPr="00435EC9">
        <w:rPr>
          <w:rFonts w:ascii="Times New Roman" w:hAnsi="Times New Roman" w:cs="Times New Roman"/>
          <w:sz w:val="24"/>
          <w:szCs w:val="24"/>
          <w:lang w:val="en-US"/>
        </w:rPr>
        <w:t xml:space="preserve"> account of the Second Treatise.</w:t>
      </w:r>
      <w:r w:rsidR="00086D94" w:rsidRPr="00435EC9">
        <w:rPr>
          <w:rFonts w:ascii="Times New Roman" w:hAnsi="Times New Roman" w:cs="Times New Roman"/>
          <w:sz w:val="24"/>
          <w:szCs w:val="24"/>
          <w:lang w:val="en-US"/>
        </w:rPr>
        <w:t xml:space="preserve"> For, in Locke </w:t>
      </w:r>
      <w:r w:rsidR="00086D94" w:rsidRPr="00435EC9">
        <w:rPr>
          <w:rFonts w:ascii="Times New Roman" w:hAnsi="Times New Roman" w:cs="Times New Roman"/>
          <w:b/>
          <w:bCs/>
          <w:sz w:val="24"/>
          <w:szCs w:val="24"/>
          <w:lang w:val="en-US"/>
        </w:rPr>
        <w:t xml:space="preserve">(i-iii) </w:t>
      </w:r>
      <w:r w:rsidR="00086D94" w:rsidRPr="00435EC9">
        <w:rPr>
          <w:rFonts w:ascii="Times New Roman" w:hAnsi="Times New Roman" w:cs="Times New Roman"/>
          <w:sz w:val="24"/>
          <w:szCs w:val="24"/>
          <w:lang w:val="en-US"/>
        </w:rPr>
        <w:t>are generally treated in terms of consent</w:t>
      </w:r>
      <w:r w:rsidR="007535D8" w:rsidRPr="00435EC9">
        <w:rPr>
          <w:rFonts w:ascii="Times New Roman" w:hAnsi="Times New Roman" w:cs="Times New Roman"/>
          <w:sz w:val="24"/>
          <w:szCs w:val="24"/>
          <w:lang w:val="en-US"/>
        </w:rPr>
        <w:t>,</w:t>
      </w:r>
      <w:r w:rsidR="00F13FE0" w:rsidRPr="00435EC9">
        <w:rPr>
          <w:rFonts w:ascii="Times New Roman" w:hAnsi="Times New Roman" w:cs="Times New Roman"/>
          <w:sz w:val="24"/>
          <w:szCs w:val="24"/>
          <w:lang w:val="en-US"/>
        </w:rPr>
        <w:t xml:space="preserve"> as we have </w:t>
      </w:r>
      <w:r w:rsidR="007535D8" w:rsidRPr="00435EC9">
        <w:rPr>
          <w:rFonts w:ascii="Times New Roman" w:hAnsi="Times New Roman" w:cs="Times New Roman"/>
          <w:sz w:val="24"/>
          <w:szCs w:val="24"/>
          <w:lang w:val="en-US"/>
        </w:rPr>
        <w:t xml:space="preserve">also </w:t>
      </w:r>
      <w:r w:rsidR="00F13FE0" w:rsidRPr="00435EC9">
        <w:rPr>
          <w:rFonts w:ascii="Times New Roman" w:hAnsi="Times New Roman" w:cs="Times New Roman"/>
          <w:sz w:val="24"/>
          <w:szCs w:val="24"/>
          <w:lang w:val="en-US"/>
        </w:rPr>
        <w:t xml:space="preserve">seen in </w:t>
      </w:r>
      <w:r w:rsidR="00F13FE0" w:rsidRPr="00435EC9">
        <w:rPr>
          <w:rFonts w:ascii="Times New Roman" w:hAnsi="Times New Roman" w:cs="Times New Roman"/>
          <w:i/>
          <w:iCs/>
          <w:sz w:val="24"/>
          <w:szCs w:val="24"/>
          <w:lang w:val="en-US"/>
        </w:rPr>
        <w:t xml:space="preserve">Essay </w:t>
      </w:r>
      <w:r w:rsidR="00F13FE0" w:rsidRPr="00435EC9">
        <w:rPr>
          <w:rFonts w:ascii="Times New Roman" w:hAnsi="Times New Roman" w:cs="Times New Roman"/>
          <w:sz w:val="24"/>
          <w:szCs w:val="24"/>
          <w:lang w:val="en-US"/>
        </w:rPr>
        <w:t>2.28</w:t>
      </w:r>
      <w:r w:rsidR="00086D94" w:rsidRPr="00435EC9">
        <w:rPr>
          <w:rFonts w:ascii="Times New Roman" w:hAnsi="Times New Roman" w:cs="Times New Roman"/>
          <w:sz w:val="24"/>
          <w:szCs w:val="24"/>
          <w:lang w:val="en-US"/>
        </w:rPr>
        <w:t>.</w:t>
      </w:r>
      <w:r w:rsidR="00F13FE0" w:rsidRPr="00435EC9">
        <w:rPr>
          <w:rFonts w:ascii="Times New Roman" w:hAnsi="Times New Roman" w:cs="Times New Roman"/>
          <w:sz w:val="24"/>
          <w:szCs w:val="24"/>
          <w:lang w:val="en-US"/>
        </w:rPr>
        <w:t>10. In</w:t>
      </w:r>
      <w:r w:rsidR="00086D94" w:rsidRPr="00435EC9">
        <w:rPr>
          <w:rFonts w:ascii="Times New Roman" w:hAnsi="Times New Roman" w:cs="Times New Roman"/>
          <w:sz w:val="24"/>
          <w:szCs w:val="24"/>
          <w:lang w:val="en-US"/>
        </w:rPr>
        <w:t xml:space="preserve"> Locke consent is the glue that makes human associations of all kinds of sorts possible (including ones that are not conventions at all</w:t>
      </w:r>
      <w:r w:rsidR="00F13FE0" w:rsidRPr="00435EC9">
        <w:rPr>
          <w:rFonts w:ascii="Times New Roman" w:hAnsi="Times New Roman" w:cs="Times New Roman"/>
          <w:sz w:val="24"/>
          <w:szCs w:val="24"/>
          <w:lang w:val="en-US"/>
        </w:rPr>
        <w:t xml:space="preserve"> like voluntary associations or political life</w:t>
      </w:r>
      <w:r w:rsidR="00086D94" w:rsidRPr="00435EC9">
        <w:rPr>
          <w:rFonts w:ascii="Times New Roman" w:hAnsi="Times New Roman" w:cs="Times New Roman"/>
          <w:sz w:val="24"/>
          <w:szCs w:val="24"/>
          <w:lang w:val="en-US"/>
        </w:rPr>
        <w:t xml:space="preserve">). </w:t>
      </w:r>
      <w:r w:rsidR="00E1096D" w:rsidRPr="00435EC9">
        <w:rPr>
          <w:rFonts w:ascii="Times New Roman" w:hAnsi="Times New Roman" w:cs="Times New Roman"/>
          <w:sz w:val="24"/>
          <w:szCs w:val="24"/>
          <w:lang w:val="en-US"/>
        </w:rPr>
        <w:t xml:space="preserve">On my view, </w:t>
      </w:r>
      <w:r w:rsidR="00086D94" w:rsidRPr="00435EC9">
        <w:rPr>
          <w:rFonts w:ascii="Times New Roman" w:hAnsi="Times New Roman" w:cs="Times New Roman"/>
          <w:sz w:val="24"/>
          <w:szCs w:val="24"/>
          <w:lang w:val="en-US"/>
        </w:rPr>
        <w:t xml:space="preserve">Hume </w:t>
      </w:r>
      <w:r w:rsidR="00E1096D" w:rsidRPr="00435EC9">
        <w:rPr>
          <w:rFonts w:ascii="Times New Roman" w:hAnsi="Times New Roman" w:cs="Times New Roman"/>
          <w:sz w:val="24"/>
          <w:szCs w:val="24"/>
          <w:lang w:val="en-US"/>
        </w:rPr>
        <w:t xml:space="preserve">adopted </w:t>
      </w:r>
      <w:r w:rsidR="00086D94" w:rsidRPr="00435EC9">
        <w:rPr>
          <w:rFonts w:ascii="Times New Roman" w:hAnsi="Times New Roman" w:cs="Times New Roman"/>
          <w:sz w:val="24"/>
          <w:szCs w:val="24"/>
          <w:lang w:val="en-US"/>
        </w:rPr>
        <w:t>Locke's account of conventions, and saw how he could use it against Locke's account of property.</w:t>
      </w:r>
      <w:r w:rsidR="00C66B9E" w:rsidRPr="00435EC9">
        <w:rPr>
          <w:rStyle w:val="FootnoteReference"/>
          <w:rFonts w:ascii="Times New Roman" w:hAnsi="Times New Roman" w:cs="Times New Roman"/>
          <w:sz w:val="24"/>
          <w:szCs w:val="24"/>
          <w:lang w:val="en-US"/>
        </w:rPr>
        <w:footnoteReference w:id="4"/>
      </w:r>
      <w:r w:rsidR="00086D94" w:rsidRPr="00435EC9">
        <w:rPr>
          <w:rFonts w:ascii="Times New Roman" w:hAnsi="Times New Roman" w:cs="Times New Roman"/>
          <w:sz w:val="24"/>
          <w:szCs w:val="24"/>
          <w:lang w:val="en-US"/>
        </w:rPr>
        <w:t xml:space="preserve"> </w:t>
      </w:r>
    </w:p>
    <w:p w14:paraId="3D57C343" w14:textId="0BEB2F46" w:rsidR="00470FC8" w:rsidRPr="00435EC9" w:rsidRDefault="00701517" w:rsidP="00F957BE">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O</w:t>
      </w:r>
      <w:r w:rsidR="00470FC8" w:rsidRPr="00435EC9">
        <w:rPr>
          <w:rFonts w:ascii="Times New Roman" w:hAnsi="Times New Roman" w:cs="Times New Roman"/>
          <w:sz w:val="24"/>
          <w:szCs w:val="24"/>
          <w:lang w:val="en-US"/>
        </w:rPr>
        <w:t xml:space="preserve">ne may worry that my attribution of the </w:t>
      </w:r>
      <w:r w:rsidR="00D91939" w:rsidRPr="00435EC9">
        <w:rPr>
          <w:rFonts w:ascii="Times New Roman" w:hAnsi="Times New Roman" w:cs="Times New Roman"/>
          <w:sz w:val="24"/>
          <w:szCs w:val="24"/>
          <w:lang w:val="en-US"/>
        </w:rPr>
        <w:t xml:space="preserve">Humean convention </w:t>
      </w:r>
      <w:r w:rsidR="00905315" w:rsidRPr="00435EC9">
        <w:rPr>
          <w:rFonts w:ascii="Times New Roman" w:hAnsi="Times New Roman" w:cs="Times New Roman"/>
          <w:sz w:val="24"/>
          <w:szCs w:val="24"/>
          <w:lang w:val="en-US"/>
        </w:rPr>
        <w:t xml:space="preserve">to Locke </w:t>
      </w:r>
      <w:r w:rsidR="00D91939" w:rsidRPr="00435EC9">
        <w:rPr>
          <w:rFonts w:ascii="Times New Roman" w:hAnsi="Times New Roman" w:cs="Times New Roman"/>
          <w:sz w:val="24"/>
          <w:szCs w:val="24"/>
          <w:lang w:val="en-US"/>
        </w:rPr>
        <w:t>is a form of rational reconstruction</w:t>
      </w:r>
      <w:r w:rsidR="00905315" w:rsidRPr="00435EC9">
        <w:rPr>
          <w:rFonts w:ascii="Times New Roman" w:hAnsi="Times New Roman" w:cs="Times New Roman"/>
          <w:sz w:val="24"/>
          <w:szCs w:val="24"/>
          <w:lang w:val="en-US"/>
        </w:rPr>
        <w:t xml:space="preserve"> that says more about the pre-occupations of the scholarly interpreter rather than Locke</w:t>
      </w:r>
      <w:r w:rsidR="00D91939" w:rsidRPr="00435EC9">
        <w:rPr>
          <w:rFonts w:ascii="Times New Roman" w:hAnsi="Times New Roman" w:cs="Times New Roman"/>
          <w:sz w:val="24"/>
          <w:szCs w:val="24"/>
          <w:lang w:val="en-US"/>
        </w:rPr>
        <w:t xml:space="preserve">. </w:t>
      </w:r>
      <w:r w:rsidR="003C759B" w:rsidRPr="00435EC9">
        <w:rPr>
          <w:rFonts w:ascii="Times New Roman" w:hAnsi="Times New Roman" w:cs="Times New Roman"/>
          <w:sz w:val="24"/>
          <w:szCs w:val="24"/>
          <w:lang w:val="en-US"/>
        </w:rPr>
        <w:t>Even if true</w:t>
      </w:r>
      <w:r w:rsidR="00905315" w:rsidRPr="00435EC9">
        <w:rPr>
          <w:rFonts w:ascii="Times New Roman" w:hAnsi="Times New Roman" w:cs="Times New Roman"/>
          <w:sz w:val="24"/>
          <w:szCs w:val="24"/>
          <w:lang w:val="en-US"/>
        </w:rPr>
        <w:t xml:space="preserve">, </w:t>
      </w:r>
      <w:r w:rsidR="00064509" w:rsidRPr="00435EC9">
        <w:rPr>
          <w:rFonts w:ascii="Times New Roman" w:hAnsi="Times New Roman" w:cs="Times New Roman"/>
          <w:sz w:val="24"/>
          <w:szCs w:val="24"/>
          <w:lang w:val="en-US"/>
        </w:rPr>
        <w:t>we cannot rule out</w:t>
      </w:r>
      <w:r w:rsidR="00905315" w:rsidRPr="00435EC9">
        <w:rPr>
          <w:rFonts w:ascii="Times New Roman" w:hAnsi="Times New Roman" w:cs="Times New Roman"/>
          <w:sz w:val="24"/>
          <w:szCs w:val="24"/>
          <w:lang w:val="en-US"/>
        </w:rPr>
        <w:t xml:space="preserve"> </w:t>
      </w:r>
      <w:r w:rsidR="00064509" w:rsidRPr="00435EC9">
        <w:rPr>
          <w:rFonts w:ascii="Times New Roman" w:hAnsi="Times New Roman" w:cs="Times New Roman"/>
          <w:sz w:val="24"/>
          <w:szCs w:val="24"/>
          <w:lang w:val="en-US"/>
        </w:rPr>
        <w:t xml:space="preserve">the </w:t>
      </w:r>
      <w:r w:rsidR="00905315" w:rsidRPr="00435EC9">
        <w:rPr>
          <w:rFonts w:ascii="Times New Roman" w:hAnsi="Times New Roman" w:cs="Times New Roman"/>
          <w:sz w:val="24"/>
          <w:szCs w:val="24"/>
          <w:lang w:val="en-US"/>
        </w:rPr>
        <w:t xml:space="preserve">real historical possibility that Hume’s account of Humean convention is modeled on </w:t>
      </w:r>
      <w:r w:rsidR="0071367A" w:rsidRPr="00435EC9">
        <w:rPr>
          <w:rFonts w:ascii="Times New Roman" w:hAnsi="Times New Roman" w:cs="Times New Roman"/>
          <w:sz w:val="24"/>
          <w:szCs w:val="24"/>
          <w:lang w:val="en-US"/>
        </w:rPr>
        <w:t xml:space="preserve">material </w:t>
      </w:r>
      <w:r w:rsidR="005A2F2A">
        <w:rPr>
          <w:rFonts w:ascii="Times New Roman" w:hAnsi="Times New Roman" w:cs="Times New Roman"/>
          <w:sz w:val="24"/>
          <w:szCs w:val="24"/>
          <w:lang w:val="en-US"/>
        </w:rPr>
        <w:t xml:space="preserve">he </w:t>
      </w:r>
      <w:r w:rsidR="0071367A" w:rsidRPr="00435EC9">
        <w:rPr>
          <w:rFonts w:ascii="Times New Roman" w:hAnsi="Times New Roman" w:cs="Times New Roman"/>
          <w:sz w:val="24"/>
          <w:szCs w:val="24"/>
          <w:lang w:val="en-US"/>
        </w:rPr>
        <w:t xml:space="preserve">found in </w:t>
      </w:r>
      <w:r w:rsidR="00905315" w:rsidRPr="00435EC9">
        <w:rPr>
          <w:rFonts w:ascii="Times New Roman" w:hAnsi="Times New Roman" w:cs="Times New Roman"/>
          <w:sz w:val="24"/>
          <w:szCs w:val="24"/>
          <w:lang w:val="en-US"/>
        </w:rPr>
        <w:t>Locke</w:t>
      </w:r>
      <w:r w:rsidR="0071367A" w:rsidRPr="00435EC9">
        <w:rPr>
          <w:rFonts w:ascii="Times New Roman" w:hAnsi="Times New Roman" w:cs="Times New Roman"/>
          <w:sz w:val="24"/>
          <w:szCs w:val="24"/>
          <w:lang w:val="en-US"/>
        </w:rPr>
        <w:t>’s writings</w:t>
      </w:r>
      <w:r w:rsidR="00905315" w:rsidRPr="00435EC9">
        <w:rPr>
          <w:rFonts w:ascii="Times New Roman" w:hAnsi="Times New Roman" w:cs="Times New Roman"/>
          <w:sz w:val="24"/>
          <w:szCs w:val="24"/>
          <w:lang w:val="en-US"/>
        </w:rPr>
        <w:t>.</w:t>
      </w:r>
      <w:r w:rsidR="00441D55">
        <w:rPr>
          <w:rStyle w:val="FootnoteReference"/>
          <w:rFonts w:ascii="Times New Roman" w:hAnsi="Times New Roman" w:cs="Times New Roman"/>
          <w:sz w:val="24"/>
          <w:szCs w:val="24"/>
          <w:lang w:val="en-US"/>
        </w:rPr>
        <w:footnoteReference w:id="5"/>
      </w:r>
      <w:r w:rsidR="00905315" w:rsidRPr="00435EC9">
        <w:rPr>
          <w:rFonts w:ascii="Times New Roman" w:hAnsi="Times New Roman" w:cs="Times New Roman"/>
          <w:sz w:val="24"/>
          <w:szCs w:val="24"/>
          <w:lang w:val="en-US"/>
        </w:rPr>
        <w:t xml:space="preserve"> In what follows I offer two arguments to attribute </w:t>
      </w:r>
      <w:r w:rsidR="0071367A" w:rsidRPr="00435EC9">
        <w:rPr>
          <w:rFonts w:ascii="Times New Roman" w:hAnsi="Times New Roman" w:cs="Times New Roman"/>
          <w:sz w:val="24"/>
          <w:szCs w:val="24"/>
          <w:lang w:val="en-US"/>
        </w:rPr>
        <w:t xml:space="preserve">‘Humean convention’ to the historical Locke himself. First, it can be shown that </w:t>
      </w:r>
      <w:r w:rsidR="00276FBD" w:rsidRPr="00435EC9">
        <w:rPr>
          <w:rFonts w:ascii="Times New Roman" w:hAnsi="Times New Roman" w:cs="Times New Roman"/>
          <w:sz w:val="24"/>
          <w:szCs w:val="24"/>
          <w:lang w:val="en-US"/>
        </w:rPr>
        <w:t xml:space="preserve">the parts of </w:t>
      </w:r>
      <w:r w:rsidR="0071367A" w:rsidRPr="00435EC9">
        <w:rPr>
          <w:rFonts w:ascii="Times New Roman" w:hAnsi="Times New Roman" w:cs="Times New Roman"/>
          <w:sz w:val="24"/>
          <w:szCs w:val="24"/>
          <w:lang w:val="en-US"/>
        </w:rPr>
        <w:t xml:space="preserve">Locke’s account of convention </w:t>
      </w:r>
      <w:r w:rsidR="00276FBD" w:rsidRPr="00435EC9">
        <w:rPr>
          <w:rFonts w:ascii="Times New Roman" w:hAnsi="Times New Roman" w:cs="Times New Roman"/>
          <w:sz w:val="24"/>
          <w:szCs w:val="24"/>
          <w:lang w:val="en-US"/>
        </w:rPr>
        <w:t xml:space="preserve">that makes it a ‘Humean convention’ </w:t>
      </w:r>
      <w:r w:rsidR="0071367A" w:rsidRPr="00435EC9">
        <w:rPr>
          <w:rFonts w:ascii="Times New Roman" w:hAnsi="Times New Roman" w:cs="Times New Roman"/>
          <w:sz w:val="24"/>
          <w:szCs w:val="24"/>
          <w:lang w:val="en-US"/>
        </w:rPr>
        <w:t xml:space="preserve">is </w:t>
      </w:r>
      <w:r w:rsidR="00276FBD" w:rsidRPr="00435EC9">
        <w:rPr>
          <w:rFonts w:ascii="Times New Roman" w:hAnsi="Times New Roman" w:cs="Times New Roman"/>
          <w:sz w:val="24"/>
          <w:szCs w:val="24"/>
          <w:lang w:val="en-US"/>
        </w:rPr>
        <w:t xml:space="preserve">an </w:t>
      </w:r>
      <w:r w:rsidR="0071367A" w:rsidRPr="00435EC9">
        <w:rPr>
          <w:rFonts w:ascii="Times New Roman" w:hAnsi="Times New Roman" w:cs="Times New Roman"/>
          <w:sz w:val="24"/>
          <w:szCs w:val="24"/>
          <w:lang w:val="en-US"/>
        </w:rPr>
        <w:t>improv</w:t>
      </w:r>
      <w:r w:rsidR="00276FBD" w:rsidRPr="00435EC9">
        <w:rPr>
          <w:rFonts w:ascii="Times New Roman" w:hAnsi="Times New Roman" w:cs="Times New Roman"/>
          <w:sz w:val="24"/>
          <w:szCs w:val="24"/>
          <w:lang w:val="en-US"/>
        </w:rPr>
        <w:t>ement</w:t>
      </w:r>
      <w:r w:rsidR="0071367A" w:rsidRPr="00435EC9">
        <w:rPr>
          <w:rFonts w:ascii="Times New Roman" w:hAnsi="Times New Roman" w:cs="Times New Roman"/>
          <w:sz w:val="24"/>
          <w:szCs w:val="24"/>
          <w:lang w:val="en-US"/>
        </w:rPr>
        <w:t xml:space="preserve"> on </w:t>
      </w:r>
      <w:r w:rsidR="00885D2A" w:rsidRPr="00435EC9">
        <w:rPr>
          <w:rFonts w:ascii="Times New Roman" w:hAnsi="Times New Roman" w:cs="Times New Roman"/>
          <w:sz w:val="24"/>
          <w:szCs w:val="24"/>
          <w:lang w:val="en-US"/>
        </w:rPr>
        <w:t xml:space="preserve">quite visible </w:t>
      </w:r>
      <w:r w:rsidR="00276FBD" w:rsidRPr="00435EC9">
        <w:rPr>
          <w:rFonts w:ascii="Times New Roman" w:hAnsi="Times New Roman" w:cs="Times New Roman"/>
          <w:sz w:val="24"/>
          <w:szCs w:val="24"/>
          <w:lang w:val="en-US"/>
        </w:rPr>
        <w:t xml:space="preserve">lacunae </w:t>
      </w:r>
      <w:r w:rsidR="00885D2A" w:rsidRPr="00435EC9">
        <w:rPr>
          <w:rFonts w:ascii="Times New Roman" w:hAnsi="Times New Roman" w:cs="Times New Roman"/>
          <w:sz w:val="24"/>
          <w:szCs w:val="24"/>
          <w:lang w:val="en-US"/>
        </w:rPr>
        <w:t xml:space="preserve">in </w:t>
      </w:r>
      <w:r w:rsidR="00276FBD" w:rsidRPr="00435EC9">
        <w:rPr>
          <w:rFonts w:ascii="Times New Roman" w:hAnsi="Times New Roman" w:cs="Times New Roman"/>
          <w:sz w:val="24"/>
          <w:szCs w:val="24"/>
          <w:lang w:val="en-US"/>
        </w:rPr>
        <w:t xml:space="preserve">Pufendorf’s account of convention that </w:t>
      </w:r>
      <w:r w:rsidR="00885D2A" w:rsidRPr="00435EC9">
        <w:rPr>
          <w:rFonts w:ascii="Times New Roman" w:hAnsi="Times New Roman" w:cs="Times New Roman"/>
          <w:sz w:val="24"/>
          <w:szCs w:val="24"/>
          <w:lang w:val="en-US"/>
        </w:rPr>
        <w:t xml:space="preserve">can be taken to be the target of the historical Locke. </w:t>
      </w:r>
      <w:r w:rsidR="007E0141" w:rsidRPr="00435EC9">
        <w:rPr>
          <w:rFonts w:ascii="Times New Roman" w:hAnsi="Times New Roman" w:cs="Times New Roman"/>
          <w:sz w:val="24"/>
          <w:szCs w:val="24"/>
          <w:lang w:val="en-US"/>
        </w:rPr>
        <w:t xml:space="preserve">Second, Humean convention instantiate a quite familiar explanatory model. </w:t>
      </w:r>
    </w:p>
    <w:p w14:paraId="4A701F63" w14:textId="77777777" w:rsidR="00537562" w:rsidRPr="00435EC9" w:rsidRDefault="00537562" w:rsidP="0060230F">
      <w:pPr>
        <w:rPr>
          <w:rFonts w:ascii="Times New Roman" w:hAnsi="Times New Roman" w:cs="Times New Roman"/>
          <w:sz w:val="24"/>
          <w:szCs w:val="24"/>
          <w:lang w:val="en-US"/>
        </w:rPr>
      </w:pPr>
    </w:p>
    <w:p w14:paraId="1436E021" w14:textId="34856B11" w:rsidR="00D45699" w:rsidRPr="00435EC9" w:rsidRDefault="00086D94" w:rsidP="00086D94">
      <w:pPr>
        <w:pStyle w:val="ListParagraph"/>
        <w:numPr>
          <w:ilvl w:val="0"/>
          <w:numId w:val="1"/>
        </w:numPr>
        <w:rPr>
          <w:rFonts w:ascii="Times New Roman" w:hAnsi="Times New Roman" w:cs="Times New Roman"/>
          <w:sz w:val="24"/>
          <w:szCs w:val="24"/>
          <w:lang w:val="en-US"/>
        </w:rPr>
      </w:pPr>
      <w:r w:rsidRPr="00435EC9">
        <w:rPr>
          <w:rFonts w:ascii="Times New Roman" w:hAnsi="Times New Roman" w:cs="Times New Roman"/>
          <w:sz w:val="24"/>
          <w:szCs w:val="24"/>
          <w:lang w:val="en-US"/>
        </w:rPr>
        <w:t>Pufendorf and Locke</w:t>
      </w:r>
    </w:p>
    <w:p w14:paraId="205071F1" w14:textId="4C06BB4C" w:rsidR="00470FC8" w:rsidRPr="00435EC9" w:rsidRDefault="007E0141" w:rsidP="005F4377">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In his argument</w:t>
      </w:r>
      <w:r w:rsidR="00651C94" w:rsidRPr="00435EC9">
        <w:rPr>
          <w:rFonts w:ascii="Times New Roman" w:hAnsi="Times New Roman" w:cs="Times New Roman"/>
          <w:sz w:val="24"/>
          <w:szCs w:val="24"/>
          <w:lang w:val="en-US"/>
        </w:rPr>
        <w:t xml:space="preserve"> on Locke’s account of the normativity of linguistic convention</w:t>
      </w:r>
      <w:r w:rsidRPr="00435EC9">
        <w:rPr>
          <w:rFonts w:ascii="Times New Roman" w:hAnsi="Times New Roman" w:cs="Times New Roman"/>
          <w:sz w:val="24"/>
          <w:szCs w:val="24"/>
          <w:lang w:val="en-US"/>
        </w:rPr>
        <w:t xml:space="preserve">, </w:t>
      </w:r>
      <w:r w:rsidR="00470FC8" w:rsidRPr="00435EC9">
        <w:rPr>
          <w:rFonts w:ascii="Times New Roman" w:hAnsi="Times New Roman" w:cs="Times New Roman"/>
          <w:sz w:val="24"/>
          <w:szCs w:val="24"/>
          <w:lang w:val="en-US"/>
        </w:rPr>
        <w:t>Lenz (138-139) notes four key anticipations of Locke in Pufendorf:</w:t>
      </w:r>
    </w:p>
    <w:p w14:paraId="492FE4EB" w14:textId="77777777" w:rsidR="00470FC8" w:rsidRPr="00435EC9" w:rsidRDefault="00470FC8" w:rsidP="005F4377">
      <w:pPr>
        <w:pStyle w:val="ListParagraph"/>
        <w:numPr>
          <w:ilvl w:val="0"/>
          <w:numId w:val="3"/>
        </w:num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the characterisation of language as the great instrument of society,</w:t>
      </w:r>
    </w:p>
    <w:p w14:paraId="4D6DF851" w14:textId="77777777" w:rsidR="00470FC8" w:rsidRPr="00435EC9" w:rsidRDefault="00470FC8" w:rsidP="005F4377">
      <w:pPr>
        <w:pStyle w:val="ListParagraph"/>
        <w:numPr>
          <w:ilvl w:val="0"/>
          <w:numId w:val="3"/>
        </w:num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the anti-naturalist conventionalism and the argument that if language were naturally significant, there would be just one language</w:t>
      </w:r>
    </w:p>
    <w:p w14:paraId="0EDC1950" w14:textId="77777777" w:rsidR="00470FC8" w:rsidRPr="00435EC9" w:rsidRDefault="00470FC8" w:rsidP="005F4377">
      <w:pPr>
        <w:pStyle w:val="ListParagraph"/>
        <w:numPr>
          <w:ilvl w:val="0"/>
          <w:numId w:val="3"/>
        </w:num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the use of customary outward signs for inward meaning</w:t>
      </w:r>
    </w:p>
    <w:p w14:paraId="2CC3DC65" w14:textId="1B5C72C9" w:rsidR="00470FC8" w:rsidRPr="00435EC9" w:rsidRDefault="00470FC8" w:rsidP="005F4377">
      <w:pPr>
        <w:pStyle w:val="ListParagraph"/>
        <w:numPr>
          <w:ilvl w:val="0"/>
          <w:numId w:val="3"/>
        </w:num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the tacit agreement that binds everyone to apply words in accordance with the received use (receptus usus).--</w:t>
      </w:r>
      <w:r w:rsidRPr="00435EC9">
        <w:rPr>
          <w:rFonts w:ascii="Times New Roman" w:hAnsi="Times New Roman" w:cs="Times New Roman"/>
          <w:i/>
          <w:iCs/>
          <w:sz w:val="24"/>
          <w:szCs w:val="24"/>
          <w:lang w:val="en-US"/>
        </w:rPr>
        <w:t>Socializing Minds</w:t>
      </w:r>
      <w:r w:rsidR="005F4377">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138</w:t>
      </w:r>
      <w:r w:rsidR="005F4377">
        <w:rPr>
          <w:rFonts w:ascii="Times New Roman" w:hAnsi="Times New Roman" w:cs="Times New Roman"/>
          <w:sz w:val="24"/>
          <w:szCs w:val="24"/>
          <w:lang w:val="en-US"/>
        </w:rPr>
        <w:t>)</w:t>
      </w:r>
    </w:p>
    <w:p w14:paraId="70EAC95C" w14:textId="6A721813" w:rsidR="00470FC8" w:rsidRPr="00435EC9" w:rsidRDefault="00470FC8" w:rsidP="005F4377">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 accept </w:t>
      </w:r>
      <w:r w:rsidR="008300FD" w:rsidRPr="00435EC9">
        <w:rPr>
          <w:rFonts w:ascii="Times New Roman" w:hAnsi="Times New Roman" w:cs="Times New Roman"/>
          <w:sz w:val="24"/>
          <w:szCs w:val="24"/>
          <w:lang w:val="en-US"/>
        </w:rPr>
        <w:t>Lenz’s</w:t>
      </w:r>
      <w:r w:rsidRPr="00435EC9">
        <w:rPr>
          <w:rFonts w:ascii="Times New Roman" w:hAnsi="Times New Roman" w:cs="Times New Roman"/>
          <w:sz w:val="24"/>
          <w:szCs w:val="24"/>
          <w:lang w:val="en-US"/>
        </w:rPr>
        <w:t xml:space="preserve"> contention that Locke's account of the conventionality of language (especially at Essay 3.2.8 and 3.11.11) is inspired by Pufendorf's </w:t>
      </w:r>
      <w:r w:rsidRPr="00435EC9">
        <w:rPr>
          <w:rFonts w:ascii="Times New Roman" w:hAnsi="Times New Roman" w:cs="Times New Roman"/>
          <w:i/>
          <w:iCs/>
          <w:sz w:val="24"/>
          <w:szCs w:val="24"/>
          <w:lang w:val="en-US"/>
        </w:rPr>
        <w:t>De Officio hominis civis</w:t>
      </w:r>
      <w:r w:rsidR="008300FD" w:rsidRPr="00435EC9">
        <w:rPr>
          <w:rFonts w:ascii="Times New Roman" w:hAnsi="Times New Roman" w:cs="Times New Roman"/>
          <w:sz w:val="24"/>
          <w:szCs w:val="24"/>
          <w:lang w:val="en-US"/>
        </w:rPr>
        <w:t>, and</w:t>
      </w:r>
      <w:r w:rsidRPr="00435EC9">
        <w:rPr>
          <w:rFonts w:ascii="Times New Roman" w:hAnsi="Times New Roman" w:cs="Times New Roman"/>
          <w:sz w:val="24"/>
          <w:szCs w:val="24"/>
          <w:lang w:val="en-US"/>
        </w:rPr>
        <w:t xml:space="preserve"> that it would have evoked it to </w:t>
      </w:r>
      <w:r w:rsidR="00211210" w:rsidRPr="00435EC9">
        <w:rPr>
          <w:rFonts w:ascii="Times New Roman" w:hAnsi="Times New Roman" w:cs="Times New Roman"/>
          <w:sz w:val="24"/>
          <w:szCs w:val="24"/>
          <w:lang w:val="en-US"/>
        </w:rPr>
        <w:t xml:space="preserve">then </w:t>
      </w:r>
      <w:r w:rsidRPr="00435EC9">
        <w:rPr>
          <w:rFonts w:ascii="Times New Roman" w:hAnsi="Times New Roman" w:cs="Times New Roman"/>
          <w:sz w:val="24"/>
          <w:szCs w:val="24"/>
          <w:lang w:val="en-US"/>
        </w:rPr>
        <w:t>contemporary readers.</w:t>
      </w:r>
    </w:p>
    <w:p w14:paraId="73A71E03" w14:textId="52758261" w:rsidR="00470FC8" w:rsidRPr="00435EC9" w:rsidRDefault="0009303A" w:rsidP="005F4377">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lastRenderedPageBreak/>
        <w:t>T</w:t>
      </w:r>
      <w:r w:rsidR="00470FC8" w:rsidRPr="00435EC9">
        <w:rPr>
          <w:rFonts w:ascii="Times New Roman" w:hAnsi="Times New Roman" w:cs="Times New Roman"/>
          <w:sz w:val="24"/>
          <w:szCs w:val="24"/>
          <w:lang w:val="en-US"/>
        </w:rPr>
        <w:t xml:space="preserve">his raises the question to what degree </w:t>
      </w:r>
      <w:r w:rsidR="00B833F5" w:rsidRPr="00435EC9">
        <w:rPr>
          <w:rFonts w:ascii="Times New Roman" w:hAnsi="Times New Roman" w:cs="Times New Roman"/>
          <w:sz w:val="24"/>
          <w:szCs w:val="24"/>
          <w:lang w:val="en-US"/>
        </w:rPr>
        <w:t xml:space="preserve">the eight features of Humean </w:t>
      </w:r>
      <w:r w:rsidR="00EC531D" w:rsidRPr="00435EC9">
        <w:rPr>
          <w:rFonts w:ascii="Times New Roman" w:hAnsi="Times New Roman" w:cs="Times New Roman"/>
          <w:sz w:val="24"/>
          <w:szCs w:val="24"/>
          <w:lang w:val="en-US"/>
        </w:rPr>
        <w:t>template</w:t>
      </w:r>
      <w:r w:rsidR="00470FC8" w:rsidRPr="00435EC9">
        <w:rPr>
          <w:rFonts w:ascii="Times New Roman" w:hAnsi="Times New Roman" w:cs="Times New Roman"/>
          <w:sz w:val="24"/>
          <w:szCs w:val="24"/>
          <w:lang w:val="en-US"/>
        </w:rPr>
        <w:t xml:space="preserve"> is already present in Pufendorf</w:t>
      </w:r>
      <w:r w:rsidR="00815359" w:rsidRPr="00435EC9">
        <w:rPr>
          <w:rFonts w:ascii="Times New Roman" w:hAnsi="Times New Roman" w:cs="Times New Roman"/>
          <w:sz w:val="24"/>
          <w:szCs w:val="24"/>
          <w:lang w:val="en-US"/>
        </w:rPr>
        <w:t xml:space="preserve">, who, after all, </w:t>
      </w:r>
      <w:r w:rsidR="00473A80" w:rsidRPr="00435EC9">
        <w:rPr>
          <w:rFonts w:ascii="Times New Roman" w:hAnsi="Times New Roman" w:cs="Times New Roman"/>
          <w:sz w:val="24"/>
          <w:szCs w:val="24"/>
          <w:lang w:val="en-US"/>
        </w:rPr>
        <w:t>treats many institutions as conventional</w:t>
      </w:r>
      <w:r w:rsidR="008F4FD2">
        <w:rPr>
          <w:rFonts w:ascii="Times New Roman" w:hAnsi="Times New Roman" w:cs="Times New Roman"/>
          <w:sz w:val="24"/>
          <w:szCs w:val="24"/>
          <w:lang w:val="en-US"/>
        </w:rPr>
        <w:t xml:space="preserve"> (</w:t>
      </w:r>
      <w:r w:rsidR="008F4FD2" w:rsidRPr="00AC1429">
        <w:rPr>
          <w:rFonts w:ascii="Times New Roman" w:hAnsi="Times New Roman" w:cs="Times New Roman"/>
          <w:lang w:val="en-US"/>
        </w:rPr>
        <w:t>Aarsleff, 2011</w:t>
      </w:r>
      <w:r w:rsidR="008F4FD2">
        <w:rPr>
          <w:rFonts w:ascii="Times New Roman" w:hAnsi="Times New Roman" w:cs="Times New Roman"/>
          <w:lang w:val="en-US"/>
        </w:rPr>
        <w:t>)</w:t>
      </w:r>
      <w:r w:rsidR="00470FC8" w:rsidRPr="00435EC9">
        <w:rPr>
          <w:rFonts w:ascii="Times New Roman" w:hAnsi="Times New Roman" w:cs="Times New Roman"/>
          <w:sz w:val="24"/>
          <w:szCs w:val="24"/>
          <w:lang w:val="en-US"/>
        </w:rPr>
        <w:t xml:space="preserve">. </w:t>
      </w:r>
      <w:r w:rsidR="0038763B" w:rsidRPr="00435EC9">
        <w:rPr>
          <w:rFonts w:ascii="Times New Roman" w:hAnsi="Times New Roman" w:cs="Times New Roman"/>
          <w:sz w:val="24"/>
          <w:szCs w:val="24"/>
          <w:lang w:val="en-US"/>
        </w:rPr>
        <w:t xml:space="preserve">Here is the key passage </w:t>
      </w:r>
      <w:r w:rsidR="0042561E">
        <w:rPr>
          <w:rFonts w:ascii="Times New Roman" w:hAnsi="Times New Roman" w:cs="Times New Roman"/>
          <w:sz w:val="24"/>
          <w:szCs w:val="24"/>
          <w:lang w:val="en-US"/>
        </w:rPr>
        <w:t>quoted by</w:t>
      </w:r>
      <w:r w:rsidR="0038763B" w:rsidRPr="00435EC9">
        <w:rPr>
          <w:rFonts w:ascii="Times New Roman" w:hAnsi="Times New Roman" w:cs="Times New Roman"/>
          <w:sz w:val="24"/>
          <w:szCs w:val="24"/>
          <w:lang w:val="en-US"/>
        </w:rPr>
        <w:t xml:space="preserve"> Lenz</w:t>
      </w:r>
      <w:r w:rsidR="0042561E">
        <w:rPr>
          <w:rFonts w:ascii="Times New Roman" w:hAnsi="Times New Roman" w:cs="Times New Roman"/>
          <w:sz w:val="24"/>
          <w:szCs w:val="24"/>
          <w:lang w:val="en-US"/>
        </w:rPr>
        <w:t>:</w:t>
      </w:r>
    </w:p>
    <w:p w14:paraId="311BFBEF" w14:textId="620E4004" w:rsidR="0060230F" w:rsidRPr="00435EC9" w:rsidRDefault="0060230F" w:rsidP="0038763B">
      <w:pPr>
        <w:spacing w:after="0" w:line="240" w:lineRule="auto"/>
        <w:ind w:left="170" w:right="227"/>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But that the Nature of Discourse may be more throughly understood, it must first be known, that there is a two-fold Obligation respecting Discourse, whether exprest with the Voice, or written in Characters. The first is, that those who make use of the same Language, are obliged to apply such certain Words to such certain Things, according as Custom has made them to signify in each Language. For since neither any Words nor any particular Strokes form’d into Letters can naturally denote any certain Thing (otherwise all Languages and Characters for writing would be the same; and hence the Use of the Tongue would be to no purpose if every Man might call every Thing by what Name he pleas’d;) it is absolutely necessary among those who speak the same Language, that there be a tacit Agreement among them, that this certain Thing shall be so, or so call’d, and not otherwise. So that unless an uniform Application of Words be agreed upon, ’twill be impossible for one Man to gather the Meaning of another from his Talk. By virtue then of this tacit Compact, every Man is bound in his common Discourse to apply his Words to that Sense, which agrees with the receiv’d Signification thereof in that Language: From whence also it follows, that albeit a Man’s Sentiments may differ from what he expresses in Words, yet in the Affairs of Human Life he must be look’d upon as intending what he says, tho’, as was said, perhaps his inward Meaning be the clear contrary. For since we cannot be inform’d of another’s Mind otherwise than by outward Signs, all Use of Discourse would be to no purpose, if by mental Reservations, which any Man may form as he lists, it might be in his power to elude what he had declar’d by Signs usually accepted to that end.</w:t>
      </w:r>
      <w:r w:rsidR="00FD1049">
        <w:rPr>
          <w:rFonts w:ascii="Times New Roman" w:hAnsi="Times New Roman" w:cs="Times New Roman"/>
          <w:sz w:val="24"/>
          <w:szCs w:val="24"/>
          <w:lang w:val="en-US"/>
        </w:rPr>
        <w:t>—</w:t>
      </w:r>
      <w:r w:rsidRPr="00435EC9">
        <w:rPr>
          <w:rFonts w:ascii="Times New Roman" w:hAnsi="Times New Roman" w:cs="Times New Roman"/>
          <w:sz w:val="24"/>
          <w:szCs w:val="24"/>
          <w:lang w:val="en-US"/>
        </w:rPr>
        <w:t>Pufendorf</w:t>
      </w:r>
      <w:r w:rsidR="00FD1049">
        <w:rPr>
          <w:rFonts w:ascii="Times New Roman" w:hAnsi="Times New Roman" w:cs="Times New Roman"/>
          <w:sz w:val="24"/>
          <w:szCs w:val="24"/>
          <w:lang w:val="en-US"/>
        </w:rPr>
        <w:t xml:space="preserve"> </w:t>
      </w:r>
      <w:r w:rsidR="00F64860">
        <w:rPr>
          <w:rFonts w:ascii="Times New Roman" w:hAnsi="Times New Roman" w:cs="Times New Roman"/>
          <w:sz w:val="24"/>
          <w:szCs w:val="24"/>
          <w:lang w:val="en-US"/>
        </w:rPr>
        <w:t>(</w:t>
      </w:r>
      <w:r w:rsidRPr="00435EC9">
        <w:rPr>
          <w:rFonts w:ascii="Times New Roman" w:hAnsi="Times New Roman" w:cs="Times New Roman"/>
          <w:sz w:val="24"/>
          <w:szCs w:val="24"/>
          <w:lang w:val="en-US"/>
        </w:rPr>
        <w:t>2003</w:t>
      </w:r>
      <w:r w:rsidR="00F64860">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20-121</w:t>
      </w:r>
      <w:r w:rsidR="00F64860">
        <w:rPr>
          <w:rFonts w:ascii="Times New Roman" w:hAnsi="Times New Roman" w:cs="Times New Roman"/>
          <w:sz w:val="24"/>
          <w:szCs w:val="24"/>
          <w:lang w:val="en-US"/>
        </w:rPr>
        <w:t>)</w:t>
      </w:r>
    </w:p>
    <w:p w14:paraId="10E529BC" w14:textId="77777777" w:rsidR="009A46E2" w:rsidRPr="00435EC9" w:rsidRDefault="009A46E2" w:rsidP="0060230F">
      <w:pPr>
        <w:rPr>
          <w:rFonts w:ascii="Times New Roman" w:hAnsi="Times New Roman" w:cs="Times New Roman"/>
          <w:sz w:val="24"/>
          <w:szCs w:val="24"/>
          <w:lang w:val="en-US"/>
        </w:rPr>
      </w:pPr>
    </w:p>
    <w:p w14:paraId="48BA456B" w14:textId="3368744B" w:rsidR="0060230F" w:rsidRPr="00435EC9" w:rsidRDefault="0060230F" w:rsidP="00F64860">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Pufendorf </w:t>
      </w:r>
      <w:r w:rsidR="009A46E2" w:rsidRPr="00435EC9">
        <w:rPr>
          <w:rFonts w:ascii="Times New Roman" w:hAnsi="Times New Roman" w:cs="Times New Roman"/>
          <w:sz w:val="24"/>
          <w:szCs w:val="24"/>
          <w:lang w:val="en-US"/>
        </w:rPr>
        <w:t xml:space="preserve">clearly </w:t>
      </w:r>
      <w:r w:rsidRPr="00435EC9">
        <w:rPr>
          <w:rFonts w:ascii="Times New Roman" w:hAnsi="Times New Roman" w:cs="Times New Roman"/>
          <w:sz w:val="24"/>
          <w:szCs w:val="24"/>
          <w:lang w:val="en-US"/>
        </w:rPr>
        <w:t xml:space="preserve">treats convention in terms of an existing "custom." </w:t>
      </w:r>
      <w:r w:rsidR="009A46E2" w:rsidRPr="00435EC9">
        <w:rPr>
          <w:rFonts w:ascii="Times New Roman" w:hAnsi="Times New Roman" w:cs="Times New Roman"/>
          <w:sz w:val="24"/>
          <w:szCs w:val="24"/>
          <w:lang w:val="en-US"/>
        </w:rPr>
        <w:t>W</w:t>
      </w:r>
      <w:r w:rsidRPr="00435EC9">
        <w:rPr>
          <w:rFonts w:ascii="Times New Roman" w:hAnsi="Times New Roman" w:cs="Times New Roman"/>
          <w:sz w:val="24"/>
          <w:szCs w:val="24"/>
          <w:lang w:val="en-US"/>
        </w:rPr>
        <w:t xml:space="preserve">hile this is fully compatible with </w:t>
      </w:r>
      <w:r w:rsidR="009A46E2" w:rsidRPr="00435EC9">
        <w:rPr>
          <w:rFonts w:ascii="Times New Roman" w:hAnsi="Times New Roman" w:cs="Times New Roman"/>
          <w:sz w:val="24"/>
          <w:szCs w:val="24"/>
          <w:lang w:val="en-US"/>
        </w:rPr>
        <w:t>Humean convention</w:t>
      </w:r>
      <w:r w:rsidRPr="00435EC9">
        <w:rPr>
          <w:rFonts w:ascii="Times New Roman" w:hAnsi="Times New Roman" w:cs="Times New Roman"/>
          <w:sz w:val="24"/>
          <w:szCs w:val="24"/>
          <w:lang w:val="en-US"/>
        </w:rPr>
        <w:t xml:space="preserve">, we are left without an account how the custom could </w:t>
      </w:r>
      <w:r w:rsidR="009A46E2" w:rsidRPr="00435EC9">
        <w:rPr>
          <w:rFonts w:ascii="Times New Roman" w:hAnsi="Times New Roman" w:cs="Times New Roman"/>
          <w:sz w:val="24"/>
          <w:szCs w:val="24"/>
          <w:lang w:val="en-US"/>
        </w:rPr>
        <w:t>arise</w:t>
      </w:r>
      <w:r w:rsidRPr="00435EC9">
        <w:rPr>
          <w:rFonts w:ascii="Times New Roman" w:hAnsi="Times New Roman" w:cs="Times New Roman"/>
          <w:sz w:val="24"/>
          <w:szCs w:val="24"/>
          <w:lang w:val="en-US"/>
        </w:rPr>
        <w:t>. That's to say while Pufendorf makes, as Lenz notes, the obligatory character of the convention quite clear, he leaves its origin quite mysterious. For, earlier, Pufendorf defines custom as "the frequent Repetition of Actions of the same kind does also incline the Will to do certain Things" (</w:t>
      </w:r>
      <w:r w:rsidR="00F64860">
        <w:rPr>
          <w:rFonts w:ascii="Times New Roman" w:hAnsi="Times New Roman" w:cs="Times New Roman"/>
          <w:sz w:val="24"/>
          <w:szCs w:val="24"/>
          <w:lang w:val="en-US"/>
        </w:rPr>
        <w:t>Pufendorf (2003:</w:t>
      </w:r>
      <w:r w:rsidRPr="00435EC9">
        <w:rPr>
          <w:rFonts w:ascii="Times New Roman" w:hAnsi="Times New Roman" w:cs="Times New Roman"/>
          <w:sz w:val="24"/>
          <w:szCs w:val="24"/>
          <w:lang w:val="en-US"/>
        </w:rPr>
        <w:t xml:space="preserve"> 34-35</w:t>
      </w:r>
      <w:r w:rsidR="00F64860">
        <w:rPr>
          <w:rFonts w:ascii="Times New Roman" w:hAnsi="Times New Roman" w:cs="Times New Roman"/>
          <w:sz w:val="24"/>
          <w:szCs w:val="24"/>
          <w:lang w:val="en-US"/>
        </w:rPr>
        <w:t>)</w:t>
      </w:r>
      <w:r w:rsidRPr="00435EC9">
        <w:rPr>
          <w:rFonts w:ascii="Times New Roman" w:hAnsi="Times New Roman" w:cs="Times New Roman"/>
          <w:sz w:val="24"/>
          <w:szCs w:val="24"/>
          <w:lang w:val="en-US"/>
        </w:rPr>
        <w:t xml:space="preserve">). But why linguistic practices get repeated in particular patterns is simply contingent now. </w:t>
      </w:r>
    </w:p>
    <w:p w14:paraId="5B855AB5" w14:textId="36DF618A" w:rsidR="0060230F" w:rsidRPr="00435EC9" w:rsidRDefault="0060230F" w:rsidP="00F64860">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This absence of a mechanism of how tacit consent arises is </w:t>
      </w:r>
      <w:r w:rsidR="00237C72" w:rsidRPr="00435EC9">
        <w:rPr>
          <w:rFonts w:ascii="Times New Roman" w:hAnsi="Times New Roman" w:cs="Times New Roman"/>
          <w:sz w:val="24"/>
          <w:szCs w:val="24"/>
          <w:lang w:val="en-US"/>
        </w:rPr>
        <w:t>very</w:t>
      </w:r>
      <w:r w:rsidRPr="00435EC9">
        <w:rPr>
          <w:rFonts w:ascii="Times New Roman" w:hAnsi="Times New Roman" w:cs="Times New Roman"/>
          <w:sz w:val="24"/>
          <w:szCs w:val="24"/>
          <w:lang w:val="en-US"/>
        </w:rPr>
        <w:t xml:space="preserve"> not</w:t>
      </w:r>
      <w:r w:rsidR="00237C72" w:rsidRPr="00435EC9">
        <w:rPr>
          <w:rFonts w:ascii="Times New Roman" w:hAnsi="Times New Roman" w:cs="Times New Roman"/>
          <w:sz w:val="24"/>
          <w:szCs w:val="24"/>
          <w:lang w:val="en-US"/>
        </w:rPr>
        <w:t>ice</w:t>
      </w:r>
      <w:r w:rsidRPr="00435EC9">
        <w:rPr>
          <w:rFonts w:ascii="Times New Roman" w:hAnsi="Times New Roman" w:cs="Times New Roman"/>
          <w:sz w:val="24"/>
          <w:szCs w:val="24"/>
          <w:lang w:val="en-US"/>
        </w:rPr>
        <w:t>able when Pufendorf explicitly treats of the practice:</w:t>
      </w:r>
    </w:p>
    <w:p w14:paraId="25F5AC45" w14:textId="0FB8F9F9" w:rsidR="0060230F" w:rsidRPr="00435EC9" w:rsidRDefault="0060230F" w:rsidP="00237C72">
      <w:pPr>
        <w:spacing w:after="0" w:line="240" w:lineRule="auto"/>
        <w:ind w:left="170" w:right="170"/>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Consent is usually made known by outward Signs, as, by Speaking, Writing, a Nod, or the like; tho’ sometimes it may also be plainly intimated without any of them, according to the Nature of the thing and other Circumstances. So Silence in some Cases, and attended with some Circumstances, passes for a Sign expressing Consent. To this may be attributed those tacit Contracts, where we give not our formal Consent by the Signs generally made use of among Men; but the Nature of the Business, and other Circumstances make it fairly supposable. Thus frequently in the principal Contract, which is express, another is included which is tacit, the Nature of the Case so requiring: And it is usual, in most Covenants that are made, that some tacit Exceptions and imply’d Conditions must of necessity be understood.</w:t>
      </w:r>
      <w:r w:rsidR="00F64860">
        <w:rPr>
          <w:rFonts w:ascii="Times New Roman" w:hAnsi="Times New Roman" w:cs="Times New Roman"/>
          <w:sz w:val="24"/>
          <w:szCs w:val="24"/>
          <w:lang w:val="en-US"/>
        </w:rPr>
        <w:t>—Pufendorf (2003</w:t>
      </w:r>
      <w:r w:rsidR="00A74340">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111-112</w:t>
      </w:r>
      <w:r w:rsidR="00A74340">
        <w:rPr>
          <w:rFonts w:ascii="Times New Roman" w:hAnsi="Times New Roman" w:cs="Times New Roman"/>
          <w:sz w:val="24"/>
          <w:szCs w:val="24"/>
          <w:lang w:val="en-US"/>
        </w:rPr>
        <w:t>).</w:t>
      </w:r>
    </w:p>
    <w:p w14:paraId="14C7A433" w14:textId="77777777" w:rsidR="00651C94" w:rsidRPr="00435EC9" w:rsidRDefault="00651C94" w:rsidP="0060230F">
      <w:pPr>
        <w:rPr>
          <w:rFonts w:ascii="Times New Roman" w:hAnsi="Times New Roman" w:cs="Times New Roman"/>
          <w:sz w:val="24"/>
          <w:szCs w:val="24"/>
          <w:lang w:val="en-US"/>
        </w:rPr>
      </w:pPr>
    </w:p>
    <w:p w14:paraId="2DFF2765" w14:textId="7419B5C4" w:rsidR="0060230F" w:rsidRPr="00435EC9" w:rsidRDefault="0060230F" w:rsidP="00A74340">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Pufendorf is undoubtedly correct that even in explicit covenants lots of tacit exceptions and implied conditions are presupposed and understood. (In a later passage he treats </w:t>
      </w:r>
      <w:r w:rsidR="00AD293E" w:rsidRPr="00435EC9">
        <w:rPr>
          <w:rFonts w:ascii="Times New Roman" w:hAnsi="Times New Roman" w:cs="Times New Roman"/>
          <w:sz w:val="24"/>
          <w:szCs w:val="24"/>
          <w:lang w:val="en-US"/>
        </w:rPr>
        <w:t xml:space="preserve">it </w:t>
      </w:r>
      <w:r w:rsidRPr="00435EC9">
        <w:rPr>
          <w:rFonts w:ascii="Times New Roman" w:hAnsi="Times New Roman" w:cs="Times New Roman"/>
          <w:sz w:val="24"/>
          <w:szCs w:val="24"/>
          <w:lang w:val="en-US"/>
        </w:rPr>
        <w:t xml:space="preserve">as plainly </w:t>
      </w:r>
      <w:r w:rsidRPr="00435EC9">
        <w:rPr>
          <w:rFonts w:ascii="Times New Roman" w:hAnsi="Times New Roman" w:cs="Times New Roman"/>
          <w:sz w:val="24"/>
          <w:szCs w:val="24"/>
          <w:lang w:val="en-US"/>
        </w:rPr>
        <w:lastRenderedPageBreak/>
        <w:t>resulting "from the Nature of the Thing." (</w:t>
      </w:r>
      <w:r w:rsidR="00A74340">
        <w:rPr>
          <w:rFonts w:ascii="Times New Roman" w:hAnsi="Times New Roman" w:cs="Times New Roman"/>
          <w:sz w:val="24"/>
          <w:szCs w:val="24"/>
          <w:lang w:val="en-US"/>
        </w:rPr>
        <w:t>Pufendorf (2003:</w:t>
      </w:r>
      <w:r w:rsidRPr="00435EC9">
        <w:rPr>
          <w:rFonts w:ascii="Times New Roman" w:hAnsi="Times New Roman" w:cs="Times New Roman"/>
          <w:sz w:val="24"/>
          <w:szCs w:val="24"/>
          <w:lang w:val="en-US"/>
        </w:rPr>
        <w:t xml:space="preserve"> 127)) That there is often a social scaffolding on which a formal contract is built is pretty much a shared insight of all critics of Hobbes. But how we should think of the character and sources of this 'necessity' is left opaque in Pufendorf.</w:t>
      </w:r>
    </w:p>
    <w:p w14:paraId="01700334" w14:textId="184FA7F4" w:rsidR="0060230F" w:rsidRPr="00435EC9" w:rsidRDefault="0060230F" w:rsidP="005311BD">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I don't mean to suggest Pufendorf never </w:t>
      </w:r>
      <w:r w:rsidR="006D720D" w:rsidRPr="00435EC9">
        <w:rPr>
          <w:rFonts w:ascii="Times New Roman" w:hAnsi="Times New Roman" w:cs="Times New Roman"/>
          <w:sz w:val="24"/>
          <w:szCs w:val="24"/>
          <w:lang w:val="en-US"/>
        </w:rPr>
        <w:t>offers</w:t>
      </w:r>
      <w:r w:rsidRPr="00435EC9">
        <w:rPr>
          <w:rFonts w:ascii="Times New Roman" w:hAnsi="Times New Roman" w:cs="Times New Roman"/>
          <w:sz w:val="24"/>
          <w:szCs w:val="24"/>
          <w:lang w:val="en-US"/>
        </w:rPr>
        <w:t xml:space="preserve"> a mechanism when he is discussing custom. So, for example, when it comes to price formation of prices in the market place (so called vulgar prices</w:t>
      </w:r>
      <w:r w:rsidR="00DE0717" w:rsidRPr="00435EC9">
        <w:rPr>
          <w:rFonts w:ascii="Times New Roman" w:hAnsi="Times New Roman" w:cs="Times New Roman"/>
          <w:sz w:val="24"/>
          <w:szCs w:val="24"/>
          <w:lang w:val="en-US"/>
        </w:rPr>
        <w:t xml:space="preserve"> (</w:t>
      </w:r>
      <w:r w:rsidR="00A74340">
        <w:rPr>
          <w:rFonts w:ascii="Times New Roman" w:hAnsi="Times New Roman" w:cs="Times New Roman"/>
          <w:sz w:val="24"/>
          <w:szCs w:val="24"/>
          <w:lang w:val="en-US"/>
        </w:rPr>
        <w:t xml:space="preserve">2003: </w:t>
      </w:r>
      <w:r w:rsidRPr="00435EC9">
        <w:rPr>
          <w:rFonts w:ascii="Times New Roman" w:hAnsi="Times New Roman" w:cs="Times New Roman"/>
          <w:sz w:val="24"/>
          <w:szCs w:val="24"/>
          <w:lang w:val="en-US"/>
        </w:rPr>
        <w:t>143-144</w:t>
      </w:r>
      <w:r w:rsidR="00BB3BA2" w:rsidRPr="00435EC9">
        <w:rPr>
          <w:rFonts w:ascii="Times New Roman" w:hAnsi="Times New Roman" w:cs="Times New Roman"/>
          <w:sz w:val="24"/>
          <w:szCs w:val="24"/>
          <w:lang w:val="en-US"/>
        </w:rPr>
        <w:t>)</w:t>
      </w:r>
      <w:r w:rsidR="00DE0717" w:rsidRPr="00435EC9">
        <w:rPr>
          <w:rFonts w:ascii="Times New Roman" w:hAnsi="Times New Roman" w:cs="Times New Roman"/>
          <w:sz w:val="24"/>
          <w:szCs w:val="24"/>
          <w:lang w:val="en-US"/>
        </w:rPr>
        <w:t>). Th</w:t>
      </w:r>
      <w:r w:rsidRPr="00435EC9">
        <w:rPr>
          <w:rFonts w:ascii="Times New Roman" w:hAnsi="Times New Roman" w:cs="Times New Roman"/>
          <w:sz w:val="24"/>
          <w:szCs w:val="24"/>
          <w:lang w:val="en-US"/>
        </w:rPr>
        <w:t>ere it is quite clear that the customary price itself reflects underlying costs and even disutility of production and procurement</w:t>
      </w:r>
      <w:r w:rsidR="007749F9"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and also reflects supply/demand conditions in the market-place as well as what we would call </w:t>
      </w:r>
      <w:r w:rsidR="00962098" w:rsidRPr="00435EC9">
        <w:rPr>
          <w:rFonts w:ascii="Times New Roman" w:hAnsi="Times New Roman" w:cs="Times New Roman"/>
          <w:sz w:val="24"/>
          <w:szCs w:val="24"/>
          <w:lang w:val="en-US"/>
        </w:rPr>
        <w:t>‘</w:t>
      </w:r>
      <w:r w:rsidRPr="00435EC9">
        <w:rPr>
          <w:rFonts w:ascii="Times New Roman" w:hAnsi="Times New Roman" w:cs="Times New Roman"/>
          <w:sz w:val="24"/>
          <w:szCs w:val="24"/>
          <w:lang w:val="en-US"/>
        </w:rPr>
        <w:t>inflation</w:t>
      </w:r>
      <w:r w:rsidR="00962098" w:rsidRPr="00435EC9">
        <w:rPr>
          <w:rFonts w:ascii="Times New Roman" w:hAnsi="Times New Roman" w:cs="Times New Roman"/>
          <w:sz w:val="24"/>
          <w:szCs w:val="24"/>
          <w:lang w:val="en-US"/>
        </w:rPr>
        <w:t xml:space="preserve">.’ </w:t>
      </w:r>
      <w:r w:rsidRPr="00435EC9">
        <w:rPr>
          <w:rFonts w:ascii="Times New Roman" w:hAnsi="Times New Roman" w:cs="Times New Roman"/>
          <w:sz w:val="24"/>
          <w:szCs w:val="24"/>
          <w:lang w:val="en-US"/>
        </w:rPr>
        <w:t xml:space="preserve">Interestingly enough buying on credit is not treated as pure equivalent for buying with coin, presumably not just in virtue of the delay, but also the implied risk. </w:t>
      </w:r>
      <w:r w:rsidR="00C9140A" w:rsidRPr="00435EC9">
        <w:rPr>
          <w:rFonts w:ascii="Times New Roman" w:hAnsi="Times New Roman" w:cs="Times New Roman"/>
          <w:sz w:val="24"/>
          <w:szCs w:val="24"/>
          <w:lang w:val="en-US"/>
        </w:rPr>
        <w:t>So,</w:t>
      </w:r>
      <w:r w:rsidRPr="00435EC9">
        <w:rPr>
          <w:rFonts w:ascii="Times New Roman" w:hAnsi="Times New Roman" w:cs="Times New Roman"/>
          <w:sz w:val="24"/>
          <w:szCs w:val="24"/>
          <w:lang w:val="en-US"/>
        </w:rPr>
        <w:t xml:space="preserve"> Pufendorf has a relatively clear account of the mechanism by which the vulgar price can change, but again, he has no account of how it can become customary.</w:t>
      </w:r>
      <w:r w:rsidR="00CB1D2A">
        <w:rPr>
          <w:rStyle w:val="FootnoteReference"/>
          <w:rFonts w:ascii="Times New Roman" w:hAnsi="Times New Roman" w:cs="Times New Roman"/>
          <w:sz w:val="24"/>
          <w:szCs w:val="24"/>
          <w:lang w:val="en-US"/>
        </w:rPr>
        <w:footnoteReference w:id="6"/>
      </w:r>
    </w:p>
    <w:p w14:paraId="0D489631" w14:textId="3AB46652" w:rsidR="008D6268" w:rsidRPr="00435EC9" w:rsidRDefault="00C9140A" w:rsidP="005311BD">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 xml:space="preserve">So </w:t>
      </w:r>
      <w:r w:rsidR="00333809" w:rsidRPr="00435EC9">
        <w:rPr>
          <w:rFonts w:ascii="Times New Roman" w:hAnsi="Times New Roman" w:cs="Times New Roman"/>
          <w:sz w:val="24"/>
          <w:szCs w:val="24"/>
          <w:lang w:val="en-US"/>
        </w:rPr>
        <w:t xml:space="preserve">if my reconstruction is correct, </w:t>
      </w:r>
      <w:r w:rsidR="0060230F" w:rsidRPr="00435EC9">
        <w:rPr>
          <w:rFonts w:ascii="Times New Roman" w:hAnsi="Times New Roman" w:cs="Times New Roman"/>
          <w:sz w:val="24"/>
          <w:szCs w:val="24"/>
          <w:lang w:val="en-US"/>
        </w:rPr>
        <w:t>Locke recogniz</w:t>
      </w:r>
      <w:r w:rsidR="00333809" w:rsidRPr="00435EC9">
        <w:rPr>
          <w:rFonts w:ascii="Times New Roman" w:hAnsi="Times New Roman" w:cs="Times New Roman"/>
          <w:sz w:val="24"/>
          <w:szCs w:val="24"/>
          <w:lang w:val="en-US"/>
        </w:rPr>
        <w:t>ed</w:t>
      </w:r>
      <w:r w:rsidR="0060230F" w:rsidRPr="00435EC9">
        <w:rPr>
          <w:rFonts w:ascii="Times New Roman" w:hAnsi="Times New Roman" w:cs="Times New Roman"/>
          <w:sz w:val="24"/>
          <w:szCs w:val="24"/>
          <w:lang w:val="en-US"/>
        </w:rPr>
        <w:t xml:space="preserve"> that Pufendorf's account of convention left too much unexplained. </w:t>
      </w:r>
      <w:r w:rsidR="00714911" w:rsidRPr="00435EC9">
        <w:rPr>
          <w:rFonts w:ascii="Times New Roman" w:hAnsi="Times New Roman" w:cs="Times New Roman"/>
          <w:sz w:val="24"/>
          <w:szCs w:val="24"/>
          <w:lang w:val="en-US"/>
        </w:rPr>
        <w:t>W</w:t>
      </w:r>
      <w:r w:rsidR="0060230F" w:rsidRPr="00435EC9">
        <w:rPr>
          <w:rFonts w:ascii="Times New Roman" w:hAnsi="Times New Roman" w:cs="Times New Roman"/>
          <w:sz w:val="24"/>
          <w:szCs w:val="24"/>
          <w:lang w:val="en-US"/>
        </w:rPr>
        <w:t xml:space="preserve">hile I </w:t>
      </w:r>
      <w:r w:rsidR="00714911" w:rsidRPr="00435EC9">
        <w:rPr>
          <w:rFonts w:ascii="Times New Roman" w:hAnsi="Times New Roman" w:cs="Times New Roman"/>
          <w:sz w:val="24"/>
          <w:szCs w:val="24"/>
          <w:lang w:val="en-US"/>
        </w:rPr>
        <w:t>do not</w:t>
      </w:r>
      <w:r w:rsidR="005C6D05" w:rsidRPr="00435EC9">
        <w:rPr>
          <w:rFonts w:ascii="Times New Roman" w:hAnsi="Times New Roman" w:cs="Times New Roman"/>
          <w:sz w:val="24"/>
          <w:szCs w:val="24"/>
          <w:lang w:val="en-US"/>
        </w:rPr>
        <w:t xml:space="preserve"> wish to</w:t>
      </w:r>
      <w:r w:rsidR="0060230F" w:rsidRPr="00435EC9">
        <w:rPr>
          <w:rFonts w:ascii="Times New Roman" w:hAnsi="Times New Roman" w:cs="Times New Roman"/>
          <w:sz w:val="24"/>
          <w:szCs w:val="24"/>
          <w:lang w:val="en-US"/>
        </w:rPr>
        <w:t xml:space="preserve"> defend the adequacy of </w:t>
      </w:r>
      <w:r w:rsidR="005C6D05" w:rsidRPr="00435EC9">
        <w:rPr>
          <w:rFonts w:ascii="Times New Roman" w:hAnsi="Times New Roman" w:cs="Times New Roman"/>
          <w:sz w:val="24"/>
          <w:szCs w:val="24"/>
          <w:lang w:val="en-US"/>
        </w:rPr>
        <w:t xml:space="preserve">the </w:t>
      </w:r>
      <w:r w:rsidR="00714911" w:rsidRPr="00435EC9">
        <w:rPr>
          <w:rFonts w:ascii="Times New Roman" w:hAnsi="Times New Roman" w:cs="Times New Roman"/>
          <w:sz w:val="24"/>
          <w:szCs w:val="24"/>
          <w:lang w:val="en-US"/>
        </w:rPr>
        <w:t xml:space="preserve">Humean </w:t>
      </w:r>
      <w:r w:rsidR="005C6D05" w:rsidRPr="00435EC9">
        <w:rPr>
          <w:rFonts w:ascii="Times New Roman" w:hAnsi="Times New Roman" w:cs="Times New Roman"/>
          <w:sz w:val="24"/>
          <w:szCs w:val="24"/>
          <w:lang w:val="en-US"/>
        </w:rPr>
        <w:t>template</w:t>
      </w:r>
      <w:r w:rsidR="00714911" w:rsidRPr="00435EC9">
        <w:rPr>
          <w:rFonts w:ascii="Times New Roman" w:hAnsi="Times New Roman" w:cs="Times New Roman"/>
          <w:sz w:val="24"/>
          <w:szCs w:val="24"/>
          <w:lang w:val="en-US"/>
        </w:rPr>
        <w:t xml:space="preserve"> </w:t>
      </w:r>
      <w:r w:rsidR="00B10F98" w:rsidRPr="00435EC9">
        <w:rPr>
          <w:rFonts w:ascii="Times New Roman" w:hAnsi="Times New Roman" w:cs="Times New Roman"/>
          <w:sz w:val="24"/>
          <w:szCs w:val="24"/>
          <w:lang w:val="en-US"/>
        </w:rPr>
        <w:t>as an analysis of convention</w:t>
      </w:r>
      <w:r w:rsidR="0060230F" w:rsidRPr="00435EC9">
        <w:rPr>
          <w:rFonts w:ascii="Times New Roman" w:hAnsi="Times New Roman" w:cs="Times New Roman"/>
          <w:sz w:val="24"/>
          <w:szCs w:val="24"/>
          <w:lang w:val="en-US"/>
        </w:rPr>
        <w:t>, the fact that Locke adopts it in non-trivial ways is no small advance over Pufendorf's analysis.</w:t>
      </w:r>
    </w:p>
    <w:p w14:paraId="2C745D29" w14:textId="58EE8FEB" w:rsidR="008D6268" w:rsidRPr="00435EC9" w:rsidRDefault="008C65FC" w:rsidP="000137C1">
      <w:pPr>
        <w:pStyle w:val="ListParagraph"/>
        <w:numPr>
          <w:ilvl w:val="0"/>
          <w:numId w:val="1"/>
        </w:numPr>
        <w:rPr>
          <w:rFonts w:ascii="Times New Roman" w:hAnsi="Times New Roman" w:cs="Times New Roman"/>
          <w:sz w:val="24"/>
          <w:szCs w:val="24"/>
          <w:lang w:val="en-US"/>
        </w:rPr>
      </w:pPr>
      <w:r w:rsidRPr="00435EC9">
        <w:rPr>
          <w:rFonts w:ascii="Times New Roman" w:hAnsi="Times New Roman" w:cs="Times New Roman"/>
          <w:sz w:val="24"/>
          <w:szCs w:val="24"/>
          <w:lang w:val="en-US"/>
        </w:rPr>
        <w:t>Aristotelian explanation</w:t>
      </w:r>
    </w:p>
    <w:p w14:paraId="2554BA90" w14:textId="22EB6A27" w:rsidR="006C2365" w:rsidRPr="00435EC9" w:rsidRDefault="008C65FC" w:rsidP="007823D1">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Let me close with the promised second argument</w:t>
      </w:r>
      <w:r w:rsidR="00DA2C37" w:rsidRPr="00435EC9">
        <w:rPr>
          <w:rFonts w:ascii="Times New Roman" w:hAnsi="Times New Roman" w:cs="Times New Roman"/>
          <w:sz w:val="24"/>
          <w:szCs w:val="24"/>
          <w:lang w:val="en-US"/>
        </w:rPr>
        <w:t xml:space="preserve"> that responds to the worry that attributing Humean convention </w:t>
      </w:r>
      <w:r w:rsidR="00C3272C" w:rsidRPr="00435EC9">
        <w:rPr>
          <w:rFonts w:ascii="Times New Roman" w:hAnsi="Times New Roman" w:cs="Times New Roman"/>
          <w:sz w:val="24"/>
          <w:szCs w:val="24"/>
          <w:lang w:val="en-US"/>
        </w:rPr>
        <w:t xml:space="preserve">as an account of convention to Locke </w:t>
      </w:r>
      <w:r w:rsidR="00DA2C37" w:rsidRPr="00435EC9">
        <w:rPr>
          <w:rFonts w:ascii="Times New Roman" w:hAnsi="Times New Roman" w:cs="Times New Roman"/>
          <w:sz w:val="24"/>
          <w:szCs w:val="24"/>
          <w:lang w:val="en-US"/>
        </w:rPr>
        <w:t xml:space="preserve">is merely a rational reconstruction </w:t>
      </w:r>
      <w:r w:rsidR="00BE1695" w:rsidRPr="00435EC9">
        <w:rPr>
          <w:rFonts w:ascii="Times New Roman" w:hAnsi="Times New Roman" w:cs="Times New Roman"/>
          <w:sz w:val="24"/>
          <w:szCs w:val="24"/>
          <w:lang w:val="en-US"/>
        </w:rPr>
        <w:t>of a</w:t>
      </w:r>
      <w:r w:rsidR="00E45DF2" w:rsidRPr="00435EC9">
        <w:rPr>
          <w:rFonts w:ascii="Times New Roman" w:hAnsi="Times New Roman" w:cs="Times New Roman"/>
          <w:sz w:val="24"/>
          <w:szCs w:val="24"/>
          <w:lang w:val="en-US"/>
        </w:rPr>
        <w:t xml:space="preserve"> structuralist,</w:t>
      </w:r>
      <w:r w:rsidR="00BE1695" w:rsidRPr="00435EC9">
        <w:rPr>
          <w:rFonts w:ascii="Times New Roman" w:hAnsi="Times New Roman" w:cs="Times New Roman"/>
          <w:sz w:val="24"/>
          <w:szCs w:val="24"/>
          <w:lang w:val="en-US"/>
        </w:rPr>
        <w:t xml:space="preserve"> abstract model </w:t>
      </w:r>
      <w:r w:rsidR="00DA2C37" w:rsidRPr="00435EC9">
        <w:rPr>
          <w:rFonts w:ascii="Times New Roman" w:hAnsi="Times New Roman" w:cs="Times New Roman"/>
          <w:sz w:val="24"/>
          <w:szCs w:val="24"/>
          <w:lang w:val="en-US"/>
        </w:rPr>
        <w:t>by the modern</w:t>
      </w:r>
      <w:r w:rsidR="00C3272C" w:rsidRPr="00435EC9">
        <w:rPr>
          <w:rFonts w:ascii="Times New Roman" w:hAnsi="Times New Roman" w:cs="Times New Roman"/>
          <w:sz w:val="24"/>
          <w:szCs w:val="24"/>
          <w:lang w:val="en-US"/>
        </w:rPr>
        <w:t xml:space="preserve"> scholar. </w:t>
      </w:r>
      <w:r w:rsidR="00E45DF2" w:rsidRPr="00435EC9">
        <w:rPr>
          <w:rFonts w:ascii="Times New Roman" w:hAnsi="Times New Roman" w:cs="Times New Roman"/>
          <w:sz w:val="24"/>
          <w:szCs w:val="24"/>
          <w:lang w:val="en-US"/>
        </w:rPr>
        <w:t xml:space="preserve"> </w:t>
      </w:r>
      <w:r w:rsidR="006E4C70">
        <w:rPr>
          <w:rFonts w:ascii="Times New Roman" w:hAnsi="Times New Roman" w:cs="Times New Roman"/>
          <w:sz w:val="24"/>
          <w:szCs w:val="24"/>
          <w:lang w:val="en-US"/>
        </w:rPr>
        <w:t>For, o</w:t>
      </w:r>
      <w:r w:rsidR="007823D1">
        <w:rPr>
          <w:rFonts w:ascii="Times New Roman" w:hAnsi="Times New Roman" w:cs="Times New Roman"/>
          <w:sz w:val="24"/>
          <w:szCs w:val="24"/>
          <w:lang w:val="en-US"/>
        </w:rPr>
        <w:t xml:space="preserve">ne can </w:t>
      </w:r>
      <w:r w:rsidR="00382E55" w:rsidRPr="00435EC9">
        <w:rPr>
          <w:rFonts w:ascii="Times New Roman" w:hAnsi="Times New Roman" w:cs="Times New Roman"/>
          <w:sz w:val="24"/>
          <w:szCs w:val="24"/>
          <w:lang w:val="en-US"/>
        </w:rPr>
        <w:t xml:space="preserve">treat the Humean template as an </w:t>
      </w:r>
      <w:r w:rsidR="00703A95" w:rsidRPr="00435EC9">
        <w:rPr>
          <w:rFonts w:ascii="Times New Roman" w:hAnsi="Times New Roman" w:cs="Times New Roman"/>
          <w:sz w:val="24"/>
          <w:szCs w:val="24"/>
          <w:lang w:val="en-US"/>
        </w:rPr>
        <w:t xml:space="preserve">abstract model </w:t>
      </w:r>
      <w:r w:rsidR="007823D1">
        <w:rPr>
          <w:rFonts w:ascii="Times New Roman" w:hAnsi="Times New Roman" w:cs="Times New Roman"/>
          <w:sz w:val="24"/>
          <w:szCs w:val="24"/>
          <w:lang w:val="en-US"/>
        </w:rPr>
        <w:t xml:space="preserve">that </w:t>
      </w:r>
      <w:r w:rsidR="00BE1695" w:rsidRPr="00435EC9">
        <w:rPr>
          <w:rFonts w:ascii="Times New Roman" w:hAnsi="Times New Roman" w:cs="Times New Roman"/>
          <w:sz w:val="24"/>
          <w:szCs w:val="24"/>
          <w:lang w:val="en-US"/>
        </w:rPr>
        <w:t>presuppose</w:t>
      </w:r>
      <w:r w:rsidR="006E4C70">
        <w:rPr>
          <w:rFonts w:ascii="Times New Roman" w:hAnsi="Times New Roman" w:cs="Times New Roman"/>
          <w:sz w:val="24"/>
          <w:szCs w:val="24"/>
          <w:lang w:val="en-US"/>
        </w:rPr>
        <w:t>s</w:t>
      </w:r>
      <w:r w:rsidR="00BE1695" w:rsidRPr="00435EC9">
        <w:rPr>
          <w:rFonts w:ascii="Times New Roman" w:hAnsi="Times New Roman" w:cs="Times New Roman"/>
          <w:sz w:val="24"/>
          <w:szCs w:val="24"/>
          <w:lang w:val="en-US"/>
        </w:rPr>
        <w:t xml:space="preserve"> familiarity with the four Aristotelian causes that make up a complete explanation of an entity</w:t>
      </w:r>
      <w:r w:rsidR="006C2365" w:rsidRPr="00435EC9">
        <w:rPr>
          <w:rFonts w:ascii="Times New Roman" w:hAnsi="Times New Roman" w:cs="Times New Roman"/>
          <w:sz w:val="24"/>
          <w:szCs w:val="24"/>
          <w:lang w:val="en-US"/>
        </w:rPr>
        <w:t>: For, (</w:t>
      </w:r>
      <w:r w:rsidR="006C2365" w:rsidRPr="00435EC9">
        <w:rPr>
          <w:rFonts w:ascii="Times New Roman" w:hAnsi="Times New Roman" w:cs="Times New Roman"/>
          <w:b/>
          <w:bCs/>
          <w:sz w:val="24"/>
          <w:szCs w:val="24"/>
          <w:lang w:val="en-US"/>
        </w:rPr>
        <w:t>vi</w:t>
      </w:r>
      <w:r w:rsidR="006C2365" w:rsidRPr="00435EC9">
        <w:rPr>
          <w:rFonts w:ascii="Times New Roman" w:hAnsi="Times New Roman" w:cs="Times New Roman"/>
          <w:sz w:val="24"/>
          <w:szCs w:val="24"/>
          <w:lang w:val="en-US"/>
        </w:rPr>
        <w:t xml:space="preserve">) is the </w:t>
      </w:r>
      <w:r w:rsidR="00E264A0" w:rsidRPr="00435EC9">
        <w:rPr>
          <w:rFonts w:ascii="Times New Roman" w:hAnsi="Times New Roman" w:cs="Times New Roman"/>
          <w:sz w:val="24"/>
          <w:szCs w:val="24"/>
          <w:lang w:val="en-US"/>
        </w:rPr>
        <w:t>final cause(s) of a convention</w:t>
      </w:r>
      <w:r w:rsidR="006E4C70">
        <w:rPr>
          <w:rFonts w:ascii="Times New Roman" w:hAnsi="Times New Roman" w:cs="Times New Roman"/>
          <w:sz w:val="24"/>
          <w:szCs w:val="24"/>
          <w:lang w:val="en-US"/>
        </w:rPr>
        <w:t>;</w:t>
      </w:r>
      <w:r w:rsidR="006C2365" w:rsidRPr="00435EC9">
        <w:rPr>
          <w:rFonts w:ascii="Times New Roman" w:hAnsi="Times New Roman" w:cs="Times New Roman"/>
          <w:sz w:val="24"/>
          <w:szCs w:val="24"/>
          <w:lang w:val="en-US"/>
        </w:rPr>
        <w:t xml:space="preserve"> (</w:t>
      </w:r>
      <w:r w:rsidR="006C2365" w:rsidRPr="00435EC9">
        <w:rPr>
          <w:rFonts w:ascii="Times New Roman" w:hAnsi="Times New Roman" w:cs="Times New Roman"/>
          <w:b/>
          <w:bCs/>
          <w:sz w:val="24"/>
          <w:szCs w:val="24"/>
          <w:lang w:val="en-US"/>
        </w:rPr>
        <w:t>i</w:t>
      </w:r>
      <w:r w:rsidR="006C2365" w:rsidRPr="00435EC9">
        <w:rPr>
          <w:rFonts w:ascii="Times New Roman" w:hAnsi="Times New Roman" w:cs="Times New Roman"/>
          <w:sz w:val="24"/>
          <w:szCs w:val="24"/>
          <w:lang w:val="en-US"/>
        </w:rPr>
        <w:t>) is the formal cause</w:t>
      </w:r>
      <w:r w:rsidR="00300FC2">
        <w:rPr>
          <w:rFonts w:ascii="Times New Roman" w:hAnsi="Times New Roman" w:cs="Times New Roman"/>
          <w:sz w:val="24"/>
          <w:szCs w:val="24"/>
          <w:lang w:val="en-US"/>
        </w:rPr>
        <w:t>;</w:t>
      </w:r>
      <w:r w:rsidR="006C2365" w:rsidRPr="00435EC9">
        <w:rPr>
          <w:rFonts w:ascii="Times New Roman" w:hAnsi="Times New Roman" w:cs="Times New Roman"/>
          <w:sz w:val="24"/>
          <w:szCs w:val="24"/>
          <w:lang w:val="en-US"/>
        </w:rPr>
        <w:t xml:space="preserve"> (</w:t>
      </w:r>
      <w:r w:rsidR="004773BE" w:rsidRPr="00435EC9">
        <w:rPr>
          <w:rFonts w:ascii="Times New Roman" w:hAnsi="Times New Roman" w:cs="Times New Roman"/>
          <w:b/>
          <w:bCs/>
          <w:sz w:val="24"/>
          <w:szCs w:val="24"/>
          <w:lang w:val="en-US"/>
        </w:rPr>
        <w:t>ii</w:t>
      </w:r>
      <w:r w:rsidR="006C2365" w:rsidRPr="00435EC9">
        <w:rPr>
          <w:rFonts w:ascii="Times New Roman" w:hAnsi="Times New Roman" w:cs="Times New Roman"/>
          <w:b/>
          <w:bCs/>
          <w:sz w:val="24"/>
          <w:szCs w:val="24"/>
          <w:lang w:val="en-US"/>
        </w:rPr>
        <w:t>-</w:t>
      </w:r>
      <w:r w:rsidR="004773BE" w:rsidRPr="00435EC9">
        <w:rPr>
          <w:rFonts w:ascii="Times New Roman" w:hAnsi="Times New Roman" w:cs="Times New Roman"/>
          <w:b/>
          <w:bCs/>
          <w:sz w:val="24"/>
          <w:szCs w:val="24"/>
          <w:lang w:val="en-US"/>
        </w:rPr>
        <w:t>v</w:t>
      </w:r>
      <w:r w:rsidR="006C2365" w:rsidRPr="00435EC9">
        <w:rPr>
          <w:rFonts w:ascii="Times New Roman" w:hAnsi="Times New Roman" w:cs="Times New Roman"/>
          <w:sz w:val="24"/>
          <w:szCs w:val="24"/>
          <w:lang w:val="en-US"/>
        </w:rPr>
        <w:t xml:space="preserve">) are the efficient and material causes of the convention. I mix </w:t>
      </w:r>
      <w:r w:rsidR="004773BE" w:rsidRPr="00435EC9">
        <w:rPr>
          <w:rFonts w:ascii="Times New Roman" w:hAnsi="Times New Roman" w:cs="Times New Roman"/>
          <w:sz w:val="24"/>
          <w:szCs w:val="24"/>
          <w:lang w:val="en-US"/>
        </w:rPr>
        <w:t>efficient and material</w:t>
      </w:r>
      <w:r w:rsidR="006C2365" w:rsidRPr="00435EC9">
        <w:rPr>
          <w:rFonts w:ascii="Times New Roman" w:hAnsi="Times New Roman" w:cs="Times New Roman"/>
          <w:sz w:val="24"/>
          <w:szCs w:val="24"/>
          <w:lang w:val="en-US"/>
        </w:rPr>
        <w:t xml:space="preserve"> causes here because jointly they tie the formal and final cause together in the workings of the convention.</w:t>
      </w:r>
      <w:r w:rsidR="00300FC2">
        <w:rPr>
          <w:rFonts w:ascii="Times New Roman" w:hAnsi="Times New Roman" w:cs="Times New Roman"/>
          <w:sz w:val="24"/>
          <w:szCs w:val="24"/>
          <w:lang w:val="en-US"/>
        </w:rPr>
        <w:t xml:space="preserve"> But it is natural</w:t>
      </w:r>
      <w:r w:rsidR="00FB2C40">
        <w:rPr>
          <w:rFonts w:ascii="Times New Roman" w:hAnsi="Times New Roman" w:cs="Times New Roman"/>
          <w:sz w:val="24"/>
          <w:szCs w:val="24"/>
          <w:lang w:val="en-US"/>
        </w:rPr>
        <w:t xml:space="preserve"> to treat the features that rest on individuals</w:t>
      </w:r>
      <w:r w:rsidR="00B17E46">
        <w:rPr>
          <w:rFonts w:ascii="Times New Roman" w:hAnsi="Times New Roman" w:cs="Times New Roman"/>
          <w:sz w:val="24"/>
          <w:szCs w:val="24"/>
          <w:lang w:val="en-US"/>
        </w:rPr>
        <w:t xml:space="preserve"> </w:t>
      </w:r>
      <w:r w:rsidR="00623A2F">
        <w:rPr>
          <w:rFonts w:ascii="Times New Roman" w:hAnsi="Times New Roman" w:cs="Times New Roman"/>
          <w:sz w:val="24"/>
          <w:szCs w:val="24"/>
          <w:lang w:val="en-US"/>
        </w:rPr>
        <w:t>\}</w:t>
      </w:r>
      <w:r w:rsidR="00FB2C40">
        <w:rPr>
          <w:rFonts w:ascii="Times New Roman" w:hAnsi="Times New Roman" w:cs="Times New Roman"/>
          <w:sz w:val="24"/>
          <w:szCs w:val="24"/>
          <w:lang w:val="en-US"/>
        </w:rPr>
        <w:t xml:space="preserve">s efficient and those features </w:t>
      </w:r>
      <w:r w:rsidR="00380BA4">
        <w:rPr>
          <w:rFonts w:ascii="Times New Roman" w:hAnsi="Times New Roman" w:cs="Times New Roman"/>
          <w:sz w:val="24"/>
          <w:szCs w:val="24"/>
          <w:lang w:val="en-US"/>
        </w:rPr>
        <w:t xml:space="preserve">characterize the structure </w:t>
      </w:r>
      <w:r w:rsidR="00380BA4" w:rsidRPr="00380BA4">
        <w:rPr>
          <w:rFonts w:ascii="Times New Roman" w:hAnsi="Times New Roman" w:cs="Times New Roman"/>
          <w:b/>
          <w:bCs/>
          <w:sz w:val="24"/>
          <w:szCs w:val="24"/>
          <w:lang w:val="en-US"/>
        </w:rPr>
        <w:t>(iv-v)</w:t>
      </w:r>
      <w:r w:rsidR="00380BA4">
        <w:rPr>
          <w:rFonts w:ascii="Times New Roman" w:hAnsi="Times New Roman" w:cs="Times New Roman"/>
          <w:sz w:val="24"/>
          <w:szCs w:val="24"/>
          <w:lang w:val="en-US"/>
        </w:rPr>
        <w:t xml:space="preserve"> as the material cause that instantiate the formal cause </w:t>
      </w:r>
      <w:r w:rsidR="00380BA4" w:rsidRPr="00380BA4">
        <w:rPr>
          <w:rFonts w:ascii="Times New Roman" w:hAnsi="Times New Roman" w:cs="Times New Roman"/>
          <w:b/>
          <w:bCs/>
          <w:sz w:val="24"/>
          <w:szCs w:val="24"/>
          <w:lang w:val="en-US"/>
        </w:rPr>
        <w:t>(i).</w:t>
      </w:r>
    </w:p>
    <w:p w14:paraId="1FC4BEDD" w14:textId="77777777" w:rsidR="00F94031" w:rsidRDefault="00811CE0" w:rsidP="00623A2F">
      <w:pPr>
        <w:jc w:val="both"/>
        <w:rPr>
          <w:rFonts w:ascii="Times New Roman" w:hAnsi="Times New Roman" w:cs="Times New Roman"/>
          <w:sz w:val="24"/>
          <w:szCs w:val="24"/>
          <w:lang w:val="en-US"/>
        </w:rPr>
      </w:pPr>
      <w:r w:rsidRPr="00435EC9">
        <w:rPr>
          <w:rFonts w:ascii="Times New Roman" w:hAnsi="Times New Roman" w:cs="Times New Roman"/>
          <w:sz w:val="24"/>
          <w:szCs w:val="24"/>
          <w:lang w:val="en-US"/>
        </w:rPr>
        <w:t>I</w:t>
      </w:r>
      <w:r w:rsidR="004773BE" w:rsidRPr="00435EC9">
        <w:rPr>
          <w:rFonts w:ascii="Times New Roman" w:hAnsi="Times New Roman" w:cs="Times New Roman"/>
          <w:sz w:val="24"/>
          <w:szCs w:val="24"/>
          <w:lang w:val="en-US"/>
        </w:rPr>
        <w:t xml:space="preserve">f </w:t>
      </w:r>
      <w:r w:rsidR="00E90DA6" w:rsidRPr="00435EC9">
        <w:rPr>
          <w:rFonts w:ascii="Times New Roman" w:hAnsi="Times New Roman" w:cs="Times New Roman"/>
          <w:sz w:val="24"/>
          <w:szCs w:val="24"/>
          <w:lang w:val="en-US"/>
        </w:rPr>
        <w:t xml:space="preserve">it is agreed that the </w:t>
      </w:r>
      <w:r w:rsidRPr="00435EC9">
        <w:rPr>
          <w:rFonts w:ascii="Times New Roman" w:hAnsi="Times New Roman" w:cs="Times New Roman"/>
          <w:sz w:val="24"/>
          <w:szCs w:val="24"/>
          <w:lang w:val="en-US"/>
        </w:rPr>
        <w:t xml:space="preserve">explanatory </w:t>
      </w:r>
      <w:r w:rsidR="00E90DA6" w:rsidRPr="00435EC9">
        <w:rPr>
          <w:rFonts w:ascii="Times New Roman" w:hAnsi="Times New Roman" w:cs="Times New Roman"/>
          <w:sz w:val="24"/>
          <w:szCs w:val="24"/>
          <w:lang w:val="en-US"/>
        </w:rPr>
        <w:t xml:space="preserve">unity of </w:t>
      </w:r>
      <w:r w:rsidRPr="00435EC9">
        <w:rPr>
          <w:rFonts w:ascii="Times New Roman" w:hAnsi="Times New Roman" w:cs="Times New Roman"/>
          <w:sz w:val="24"/>
          <w:szCs w:val="24"/>
          <w:lang w:val="en-US"/>
        </w:rPr>
        <w:t xml:space="preserve">the </w:t>
      </w:r>
      <w:r w:rsidR="00E90DA6" w:rsidRPr="00435EC9">
        <w:rPr>
          <w:rFonts w:ascii="Times New Roman" w:hAnsi="Times New Roman" w:cs="Times New Roman"/>
          <w:sz w:val="24"/>
          <w:szCs w:val="24"/>
          <w:lang w:val="en-US"/>
        </w:rPr>
        <w:t xml:space="preserve">Humean </w:t>
      </w:r>
      <w:r w:rsidRPr="00435EC9">
        <w:rPr>
          <w:rFonts w:ascii="Times New Roman" w:hAnsi="Times New Roman" w:cs="Times New Roman"/>
          <w:sz w:val="24"/>
          <w:szCs w:val="24"/>
          <w:lang w:val="en-US"/>
        </w:rPr>
        <w:t>template</w:t>
      </w:r>
      <w:r w:rsidR="00347481" w:rsidRPr="00435EC9">
        <w:rPr>
          <w:rFonts w:ascii="Times New Roman" w:hAnsi="Times New Roman" w:cs="Times New Roman"/>
          <w:sz w:val="24"/>
          <w:szCs w:val="24"/>
          <w:lang w:val="en-US"/>
        </w:rPr>
        <w:t xml:space="preserve"> presuppose</w:t>
      </w:r>
      <w:r w:rsidR="00E90DA6" w:rsidRPr="00435EC9">
        <w:rPr>
          <w:rFonts w:ascii="Times New Roman" w:hAnsi="Times New Roman" w:cs="Times New Roman"/>
          <w:sz w:val="24"/>
          <w:szCs w:val="24"/>
          <w:lang w:val="en-US"/>
        </w:rPr>
        <w:t>s</w:t>
      </w:r>
      <w:r w:rsidR="00347481" w:rsidRPr="00435EC9">
        <w:rPr>
          <w:rFonts w:ascii="Times New Roman" w:hAnsi="Times New Roman" w:cs="Times New Roman"/>
          <w:sz w:val="24"/>
          <w:szCs w:val="24"/>
          <w:lang w:val="en-US"/>
        </w:rPr>
        <w:t xml:space="preserve"> Aristotelian causes then it's also no surprise that </w:t>
      </w:r>
      <w:r w:rsidR="00E90DA6" w:rsidRPr="00435EC9">
        <w:rPr>
          <w:rFonts w:ascii="Times New Roman" w:hAnsi="Times New Roman" w:cs="Times New Roman"/>
          <w:sz w:val="24"/>
          <w:szCs w:val="24"/>
          <w:lang w:val="en-US"/>
        </w:rPr>
        <w:t>Locke</w:t>
      </w:r>
      <w:r w:rsidR="00347481" w:rsidRPr="00435EC9">
        <w:rPr>
          <w:rFonts w:ascii="Times New Roman" w:hAnsi="Times New Roman" w:cs="Times New Roman"/>
          <w:sz w:val="24"/>
          <w:szCs w:val="24"/>
          <w:lang w:val="en-US"/>
        </w:rPr>
        <w:t xml:space="preserve"> doesn't offer an explicit analysis of the Humean template. His </w:t>
      </w:r>
      <w:r w:rsidR="00F94031">
        <w:rPr>
          <w:rFonts w:ascii="Times New Roman" w:hAnsi="Times New Roman" w:cs="Times New Roman"/>
          <w:sz w:val="24"/>
          <w:szCs w:val="24"/>
          <w:lang w:val="en-US"/>
        </w:rPr>
        <w:t xml:space="preserve">learned </w:t>
      </w:r>
      <w:r w:rsidR="00347481" w:rsidRPr="00435EC9">
        <w:rPr>
          <w:rFonts w:ascii="Times New Roman" w:hAnsi="Times New Roman" w:cs="Times New Roman"/>
          <w:sz w:val="24"/>
          <w:szCs w:val="24"/>
          <w:lang w:val="en-US"/>
        </w:rPr>
        <w:t>readers would have noticed it without hi</w:t>
      </w:r>
      <w:r w:rsidR="00E90DA6" w:rsidRPr="00435EC9">
        <w:rPr>
          <w:rFonts w:ascii="Times New Roman" w:hAnsi="Times New Roman" w:cs="Times New Roman"/>
          <w:sz w:val="24"/>
          <w:szCs w:val="24"/>
          <w:lang w:val="en-US"/>
        </w:rPr>
        <w:t>m having to</w:t>
      </w:r>
      <w:r w:rsidR="00347481" w:rsidRPr="00435EC9">
        <w:rPr>
          <w:rFonts w:ascii="Times New Roman" w:hAnsi="Times New Roman" w:cs="Times New Roman"/>
          <w:sz w:val="24"/>
          <w:szCs w:val="24"/>
          <w:lang w:val="en-US"/>
        </w:rPr>
        <w:t xml:space="preserve"> say so. </w:t>
      </w:r>
    </w:p>
    <w:p w14:paraId="26C2E439" w14:textId="3B0CA94A" w:rsidR="00347481" w:rsidRDefault="00F94031" w:rsidP="00623A2F">
      <w:pPr>
        <w:jc w:val="both"/>
        <w:rPr>
          <w:rFonts w:ascii="Times New Roman" w:hAnsi="Times New Roman" w:cs="Times New Roman"/>
          <w:sz w:val="24"/>
          <w:szCs w:val="24"/>
          <w:lang w:val="en-US"/>
        </w:rPr>
      </w:pPr>
      <w:r>
        <w:rPr>
          <w:rFonts w:ascii="Times New Roman" w:hAnsi="Times New Roman" w:cs="Times New Roman"/>
          <w:sz w:val="24"/>
          <w:szCs w:val="24"/>
          <w:lang w:val="en-US"/>
        </w:rPr>
        <w:t>Of course, Hume is a fierce critic of t</w:t>
      </w:r>
      <w:r w:rsidR="007203C7">
        <w:rPr>
          <w:rFonts w:ascii="Times New Roman" w:hAnsi="Times New Roman" w:cs="Times New Roman"/>
          <w:sz w:val="24"/>
          <w:szCs w:val="24"/>
          <w:lang w:val="en-US"/>
        </w:rPr>
        <w:t>he</w:t>
      </w:r>
      <w:r w:rsidR="00BE436B">
        <w:rPr>
          <w:rFonts w:ascii="Times New Roman" w:hAnsi="Times New Roman" w:cs="Times New Roman"/>
          <w:sz w:val="24"/>
          <w:szCs w:val="24"/>
          <w:lang w:val="en-US"/>
        </w:rPr>
        <w:t xml:space="preserve"> legitimacy of</w:t>
      </w:r>
      <w:r w:rsidR="00C93634">
        <w:rPr>
          <w:rFonts w:ascii="Times New Roman" w:hAnsi="Times New Roman" w:cs="Times New Roman"/>
          <w:sz w:val="24"/>
          <w:szCs w:val="24"/>
          <w:lang w:val="en-US"/>
        </w:rPr>
        <w:t xml:space="preserve"> the </w:t>
      </w:r>
      <w:r w:rsidR="00763CC3">
        <w:rPr>
          <w:rFonts w:ascii="Times New Roman" w:hAnsi="Times New Roman" w:cs="Times New Roman"/>
          <w:sz w:val="24"/>
          <w:szCs w:val="24"/>
          <w:lang w:val="en-US"/>
        </w:rPr>
        <w:t xml:space="preserve">Aristotelian </w:t>
      </w:r>
      <w:r w:rsidR="00E8479A">
        <w:rPr>
          <w:rFonts w:ascii="Times New Roman" w:hAnsi="Times New Roman" w:cs="Times New Roman"/>
          <w:sz w:val="24"/>
          <w:szCs w:val="24"/>
          <w:lang w:val="en-US"/>
        </w:rPr>
        <w:t>explanatory framework</w:t>
      </w:r>
      <w:r w:rsidR="00C93634">
        <w:rPr>
          <w:rFonts w:ascii="Times New Roman" w:hAnsi="Times New Roman" w:cs="Times New Roman"/>
          <w:sz w:val="24"/>
          <w:szCs w:val="24"/>
          <w:lang w:val="en-US"/>
        </w:rPr>
        <w:t xml:space="preserve">, especially </w:t>
      </w:r>
      <w:r w:rsidR="00E8479A">
        <w:rPr>
          <w:rFonts w:ascii="Times New Roman" w:hAnsi="Times New Roman" w:cs="Times New Roman"/>
          <w:sz w:val="24"/>
          <w:szCs w:val="24"/>
          <w:lang w:val="en-US"/>
        </w:rPr>
        <w:t xml:space="preserve">formal and </w:t>
      </w:r>
      <w:r w:rsidR="00C93634">
        <w:rPr>
          <w:rFonts w:ascii="Times New Roman" w:hAnsi="Times New Roman" w:cs="Times New Roman"/>
          <w:sz w:val="24"/>
          <w:szCs w:val="24"/>
          <w:lang w:val="en-US"/>
        </w:rPr>
        <w:t>final causes</w:t>
      </w:r>
      <w:r w:rsidR="007203C7">
        <w:rPr>
          <w:rFonts w:ascii="Times New Roman" w:hAnsi="Times New Roman" w:cs="Times New Roman"/>
          <w:sz w:val="24"/>
          <w:szCs w:val="24"/>
          <w:lang w:val="en-US"/>
        </w:rPr>
        <w:t xml:space="preserve">. </w:t>
      </w:r>
      <w:r w:rsidR="00347481" w:rsidRPr="00435EC9">
        <w:rPr>
          <w:rFonts w:ascii="Times New Roman" w:hAnsi="Times New Roman" w:cs="Times New Roman"/>
          <w:sz w:val="24"/>
          <w:szCs w:val="24"/>
          <w:lang w:val="en-US"/>
        </w:rPr>
        <w:t>Hume</w:t>
      </w:r>
      <w:r w:rsidR="00D91871" w:rsidRPr="00435EC9">
        <w:rPr>
          <w:rFonts w:ascii="Times New Roman" w:hAnsi="Times New Roman" w:cs="Times New Roman"/>
          <w:sz w:val="24"/>
          <w:szCs w:val="24"/>
          <w:lang w:val="en-US"/>
        </w:rPr>
        <w:t>, then, makes the template explicit</w:t>
      </w:r>
      <w:r w:rsidR="00E90DA6" w:rsidRPr="00435EC9">
        <w:rPr>
          <w:rFonts w:ascii="Times New Roman" w:hAnsi="Times New Roman" w:cs="Times New Roman"/>
          <w:sz w:val="24"/>
          <w:szCs w:val="24"/>
          <w:lang w:val="en-US"/>
        </w:rPr>
        <w:t xml:space="preserve"> </w:t>
      </w:r>
      <w:r w:rsidR="00347481" w:rsidRPr="00435EC9">
        <w:rPr>
          <w:rFonts w:ascii="Times New Roman" w:hAnsi="Times New Roman" w:cs="Times New Roman"/>
          <w:sz w:val="24"/>
          <w:szCs w:val="24"/>
          <w:lang w:val="en-US"/>
        </w:rPr>
        <w:t>precisely because a reader familiar with Hume's philosophy cannot take for granted that Hume would draw on the non-efficient</w:t>
      </w:r>
      <w:r w:rsidR="00E90DA6" w:rsidRPr="00435EC9">
        <w:rPr>
          <w:rFonts w:ascii="Times New Roman" w:hAnsi="Times New Roman" w:cs="Times New Roman"/>
          <w:sz w:val="24"/>
          <w:szCs w:val="24"/>
          <w:lang w:val="en-US"/>
        </w:rPr>
        <w:t>,</w:t>
      </w:r>
      <w:r w:rsidR="00347481" w:rsidRPr="00435EC9">
        <w:rPr>
          <w:rFonts w:ascii="Times New Roman" w:hAnsi="Times New Roman" w:cs="Times New Roman"/>
          <w:sz w:val="24"/>
          <w:szCs w:val="24"/>
          <w:lang w:val="en-US"/>
        </w:rPr>
        <w:t xml:space="preserve"> Aristotelian causes.</w:t>
      </w:r>
      <w:r w:rsidR="002D7454" w:rsidRPr="00435EC9">
        <w:rPr>
          <w:rFonts w:ascii="Times New Roman" w:hAnsi="Times New Roman" w:cs="Times New Roman"/>
          <w:sz w:val="24"/>
          <w:szCs w:val="24"/>
          <w:lang w:val="en-US"/>
        </w:rPr>
        <w:t xml:space="preserve"> </w:t>
      </w:r>
      <w:r w:rsidR="00C3131B" w:rsidRPr="00435EC9">
        <w:rPr>
          <w:rFonts w:ascii="Times New Roman" w:hAnsi="Times New Roman" w:cs="Times New Roman"/>
          <w:sz w:val="24"/>
          <w:szCs w:val="24"/>
          <w:lang w:val="en-US"/>
        </w:rPr>
        <w:t xml:space="preserve">Whether the Humean template is legitimate from the perspective of Hume’s account of causation </w:t>
      </w:r>
      <w:r w:rsidR="00375BB9" w:rsidRPr="00435EC9">
        <w:rPr>
          <w:rFonts w:ascii="Times New Roman" w:hAnsi="Times New Roman" w:cs="Times New Roman"/>
          <w:sz w:val="24"/>
          <w:szCs w:val="24"/>
          <w:lang w:val="en-US"/>
        </w:rPr>
        <w:t>is, thus, an open question.</w:t>
      </w:r>
    </w:p>
    <w:p w14:paraId="2EE08A2F" w14:textId="414C9D10" w:rsidR="005D143E" w:rsidRDefault="005D143E" w:rsidP="00347481">
      <w:pPr>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027785CA" w14:textId="6128F675" w:rsidR="008F4FD2" w:rsidRDefault="008F4FD2" w:rsidP="002A062E">
      <w:pPr>
        <w:rPr>
          <w:rFonts w:ascii="Times New Roman" w:hAnsi="Times New Roman" w:cs="Times New Roman"/>
          <w:sz w:val="24"/>
          <w:szCs w:val="24"/>
          <w:lang w:val="en-US"/>
        </w:rPr>
      </w:pPr>
      <w:r w:rsidRPr="008F4FD2">
        <w:rPr>
          <w:rFonts w:ascii="Times New Roman" w:hAnsi="Times New Roman" w:cs="Times New Roman"/>
          <w:sz w:val="24"/>
          <w:szCs w:val="24"/>
          <w:lang w:val="en-US"/>
        </w:rPr>
        <w:lastRenderedPageBreak/>
        <w:t xml:space="preserve">Aarsleff, Hans. </w:t>
      </w:r>
      <w:r w:rsidR="00556480">
        <w:rPr>
          <w:rFonts w:ascii="Times New Roman" w:hAnsi="Times New Roman" w:cs="Times New Roman"/>
          <w:sz w:val="24"/>
          <w:szCs w:val="24"/>
          <w:lang w:val="en-US"/>
        </w:rPr>
        <w:t xml:space="preserve">(2011) </w:t>
      </w:r>
      <w:r w:rsidRPr="008F4FD2">
        <w:rPr>
          <w:rFonts w:ascii="Times New Roman" w:hAnsi="Times New Roman" w:cs="Times New Roman"/>
          <w:sz w:val="24"/>
          <w:szCs w:val="24"/>
          <w:lang w:val="en-US"/>
        </w:rPr>
        <w:t xml:space="preserve">"Pufendorf and Condillac on law and language." </w:t>
      </w:r>
      <w:r w:rsidRPr="008F4FD2">
        <w:rPr>
          <w:rFonts w:ascii="Times New Roman" w:hAnsi="Times New Roman" w:cs="Times New Roman"/>
          <w:i/>
          <w:iCs/>
          <w:sz w:val="24"/>
          <w:szCs w:val="24"/>
          <w:lang w:val="en-US"/>
        </w:rPr>
        <w:t xml:space="preserve">Journal of the Philosophy of History </w:t>
      </w:r>
      <w:r w:rsidRPr="008F4FD2">
        <w:rPr>
          <w:rFonts w:ascii="Times New Roman" w:hAnsi="Times New Roman" w:cs="Times New Roman"/>
          <w:sz w:val="24"/>
          <w:szCs w:val="24"/>
          <w:lang w:val="en-US"/>
        </w:rPr>
        <w:t>5.3: 308-321.</w:t>
      </w:r>
    </w:p>
    <w:p w14:paraId="550F3AA9" w14:textId="6B8C5A77" w:rsidR="002A062E" w:rsidRDefault="002A062E" w:rsidP="002A062E">
      <w:pPr>
        <w:rPr>
          <w:rFonts w:ascii="Times New Roman" w:hAnsi="Times New Roman" w:cs="Times New Roman"/>
          <w:sz w:val="24"/>
          <w:szCs w:val="24"/>
          <w:lang w:val="en-US"/>
        </w:rPr>
      </w:pPr>
      <w:r w:rsidRPr="002A062E">
        <w:rPr>
          <w:rFonts w:ascii="Times New Roman" w:hAnsi="Times New Roman" w:cs="Times New Roman"/>
          <w:sz w:val="24"/>
          <w:szCs w:val="24"/>
          <w:lang w:val="en-US"/>
        </w:rPr>
        <w:t xml:space="preserve">Hume, David. 1998. </w:t>
      </w:r>
      <w:r w:rsidRPr="002A062E">
        <w:rPr>
          <w:rFonts w:ascii="Times New Roman" w:hAnsi="Times New Roman" w:cs="Times New Roman"/>
          <w:i/>
          <w:iCs/>
          <w:sz w:val="24"/>
          <w:szCs w:val="24"/>
          <w:lang w:val="en-US"/>
        </w:rPr>
        <w:t>An Enquiry Concerning the Principles of Morals</w:t>
      </w:r>
      <w:r w:rsidRPr="002A062E">
        <w:rPr>
          <w:rFonts w:ascii="Times New Roman" w:hAnsi="Times New Roman" w:cs="Times New Roman"/>
          <w:sz w:val="24"/>
          <w:szCs w:val="24"/>
          <w:lang w:val="en-US"/>
        </w:rPr>
        <w:t xml:space="preserve">, edited by Tom L. Beauchamp, </w:t>
      </w:r>
      <w:r w:rsidR="00A763DA">
        <w:rPr>
          <w:rFonts w:ascii="Times New Roman" w:hAnsi="Times New Roman" w:cs="Times New Roman"/>
          <w:sz w:val="24"/>
          <w:szCs w:val="24"/>
          <w:lang w:val="en-US"/>
        </w:rPr>
        <w:t xml:space="preserve">Oxford: </w:t>
      </w:r>
      <w:r w:rsidRPr="002A062E">
        <w:rPr>
          <w:rFonts w:ascii="Times New Roman" w:hAnsi="Times New Roman" w:cs="Times New Roman"/>
          <w:sz w:val="24"/>
          <w:szCs w:val="24"/>
          <w:lang w:val="en-US"/>
        </w:rPr>
        <w:t>Oxford</w:t>
      </w:r>
      <w:r>
        <w:rPr>
          <w:rFonts w:ascii="Times New Roman" w:hAnsi="Times New Roman" w:cs="Times New Roman"/>
          <w:sz w:val="24"/>
          <w:szCs w:val="24"/>
          <w:lang w:val="en-US"/>
        </w:rPr>
        <w:t xml:space="preserve"> University Press.</w:t>
      </w:r>
    </w:p>
    <w:p w14:paraId="307FD05B" w14:textId="2F84C191" w:rsidR="0077217B" w:rsidRDefault="0077217B" w:rsidP="002A062E">
      <w:pPr>
        <w:rPr>
          <w:rFonts w:ascii="Times New Roman" w:hAnsi="Times New Roman" w:cs="Times New Roman"/>
          <w:sz w:val="24"/>
          <w:szCs w:val="24"/>
          <w:lang w:val="en-US"/>
        </w:rPr>
      </w:pPr>
      <w:r>
        <w:rPr>
          <w:rFonts w:ascii="Times New Roman" w:hAnsi="Times New Roman" w:cs="Times New Roman"/>
          <w:sz w:val="24"/>
          <w:szCs w:val="24"/>
          <w:lang w:val="en-US"/>
        </w:rPr>
        <w:t>Locke, John 1763</w:t>
      </w:r>
      <w:r w:rsidR="00142A27">
        <w:rPr>
          <w:rFonts w:ascii="Times New Roman" w:hAnsi="Times New Roman" w:cs="Times New Roman"/>
          <w:sz w:val="24"/>
          <w:szCs w:val="24"/>
          <w:lang w:val="en-US"/>
        </w:rPr>
        <w:t xml:space="preserve">. </w:t>
      </w:r>
      <w:r w:rsidR="00142A27" w:rsidRPr="00F957BE">
        <w:rPr>
          <w:rFonts w:ascii="Times New Roman" w:hAnsi="Times New Roman" w:cs="Times New Roman"/>
          <w:i/>
          <w:iCs/>
          <w:sz w:val="24"/>
          <w:szCs w:val="24"/>
          <w:lang w:val="en-US"/>
        </w:rPr>
        <w:t>Two Treatises of Government</w:t>
      </w:r>
      <w:r w:rsidR="00142A27">
        <w:rPr>
          <w:rFonts w:ascii="Times New Roman" w:hAnsi="Times New Roman" w:cs="Times New Roman"/>
          <w:sz w:val="24"/>
          <w:szCs w:val="24"/>
          <w:lang w:val="en-US"/>
        </w:rPr>
        <w:t>, 4</w:t>
      </w:r>
      <w:r w:rsidR="00142A27" w:rsidRPr="00142A27">
        <w:rPr>
          <w:rFonts w:ascii="Times New Roman" w:hAnsi="Times New Roman" w:cs="Times New Roman"/>
          <w:sz w:val="24"/>
          <w:szCs w:val="24"/>
          <w:vertAlign w:val="superscript"/>
          <w:lang w:val="en-US"/>
        </w:rPr>
        <w:t>th</w:t>
      </w:r>
      <w:r w:rsidR="00142A27">
        <w:rPr>
          <w:rFonts w:ascii="Times New Roman" w:hAnsi="Times New Roman" w:cs="Times New Roman"/>
          <w:sz w:val="24"/>
          <w:szCs w:val="24"/>
          <w:lang w:val="en-US"/>
        </w:rPr>
        <w:t xml:space="preserve"> edition, sixth impression: London: </w:t>
      </w:r>
      <w:r w:rsidR="00F957BE">
        <w:rPr>
          <w:rFonts w:ascii="Times New Roman" w:hAnsi="Times New Roman" w:cs="Times New Roman"/>
          <w:sz w:val="24"/>
          <w:szCs w:val="24"/>
          <w:lang w:val="en-US"/>
        </w:rPr>
        <w:t>A Millar (et al).</w:t>
      </w:r>
    </w:p>
    <w:p w14:paraId="58B40D2B" w14:textId="16A783E1" w:rsidR="005150D9" w:rsidRDefault="005150D9" w:rsidP="005150D9">
      <w:pPr>
        <w:rPr>
          <w:rFonts w:ascii="Times New Roman" w:hAnsi="Times New Roman" w:cs="Times New Roman"/>
          <w:sz w:val="24"/>
          <w:szCs w:val="24"/>
          <w:lang w:val="en-US"/>
        </w:rPr>
      </w:pPr>
      <w:r w:rsidRPr="005150D9">
        <w:rPr>
          <w:rFonts w:ascii="Times New Roman" w:hAnsi="Times New Roman" w:cs="Times New Roman"/>
          <w:sz w:val="24"/>
          <w:szCs w:val="24"/>
          <w:lang w:val="en-US"/>
        </w:rPr>
        <w:t xml:space="preserve">Locke, John. 1975. </w:t>
      </w:r>
      <w:r w:rsidRPr="005150D9">
        <w:rPr>
          <w:rFonts w:ascii="Times New Roman" w:hAnsi="Times New Roman" w:cs="Times New Roman"/>
          <w:i/>
          <w:iCs/>
          <w:sz w:val="24"/>
          <w:szCs w:val="24"/>
          <w:lang w:val="en-US"/>
        </w:rPr>
        <w:t>An Essay Concerning Human Understanding</w:t>
      </w:r>
      <w:r w:rsidRPr="005150D9">
        <w:rPr>
          <w:rFonts w:ascii="Times New Roman" w:hAnsi="Times New Roman" w:cs="Times New Roman"/>
          <w:sz w:val="24"/>
          <w:szCs w:val="24"/>
          <w:lang w:val="en-US"/>
        </w:rPr>
        <w:t>. Ed. Peter H. Nidditch.</w:t>
      </w:r>
      <w:r>
        <w:rPr>
          <w:rFonts w:ascii="Times New Roman" w:hAnsi="Times New Roman" w:cs="Times New Roman"/>
          <w:sz w:val="24"/>
          <w:szCs w:val="24"/>
          <w:lang w:val="en-US"/>
        </w:rPr>
        <w:t xml:space="preserve"> </w:t>
      </w:r>
      <w:r w:rsidRPr="005150D9">
        <w:rPr>
          <w:rFonts w:ascii="Times New Roman" w:hAnsi="Times New Roman" w:cs="Times New Roman"/>
          <w:sz w:val="24"/>
          <w:szCs w:val="24"/>
          <w:lang w:val="en-US"/>
        </w:rPr>
        <w:t>Oxford: Clarendon Press.</w:t>
      </w:r>
    </w:p>
    <w:p w14:paraId="29A7A291" w14:textId="34683C92" w:rsidR="00556480" w:rsidRDefault="00556480" w:rsidP="005150D9">
      <w:pPr>
        <w:rPr>
          <w:rFonts w:ascii="Times New Roman" w:hAnsi="Times New Roman" w:cs="Times New Roman"/>
          <w:sz w:val="24"/>
          <w:szCs w:val="24"/>
          <w:lang w:val="en-US"/>
        </w:rPr>
      </w:pPr>
      <w:r w:rsidRPr="00556480">
        <w:rPr>
          <w:rFonts w:ascii="Times New Roman" w:hAnsi="Times New Roman" w:cs="Times New Roman"/>
          <w:sz w:val="24"/>
          <w:szCs w:val="24"/>
          <w:lang w:val="en-US"/>
        </w:rPr>
        <w:t xml:space="preserve">Otteson, James R. </w:t>
      </w:r>
      <w:r>
        <w:rPr>
          <w:rFonts w:ascii="Times New Roman" w:hAnsi="Times New Roman" w:cs="Times New Roman"/>
          <w:sz w:val="24"/>
          <w:szCs w:val="24"/>
          <w:lang w:val="en-US"/>
        </w:rPr>
        <w:t xml:space="preserve">2002. </w:t>
      </w:r>
      <w:r w:rsidRPr="00556480">
        <w:rPr>
          <w:rFonts w:ascii="Times New Roman" w:hAnsi="Times New Roman" w:cs="Times New Roman"/>
          <w:i/>
          <w:iCs/>
          <w:sz w:val="24"/>
          <w:szCs w:val="24"/>
          <w:lang w:val="en-US"/>
        </w:rPr>
        <w:t>Adam Smith's marketplace of life</w:t>
      </w:r>
      <w:r w:rsidRPr="005564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Cambridge </w:t>
      </w:r>
      <w:r w:rsidRPr="00556480">
        <w:rPr>
          <w:rFonts w:ascii="Times New Roman" w:hAnsi="Times New Roman" w:cs="Times New Roman"/>
          <w:sz w:val="24"/>
          <w:szCs w:val="24"/>
          <w:lang w:val="en-US"/>
        </w:rPr>
        <w:t>Cambridge University Press</w:t>
      </w:r>
      <w:r>
        <w:rPr>
          <w:rFonts w:ascii="Times New Roman" w:hAnsi="Times New Roman" w:cs="Times New Roman"/>
          <w:sz w:val="24"/>
          <w:szCs w:val="24"/>
          <w:lang w:val="en-US"/>
        </w:rPr>
        <w:t>.</w:t>
      </w:r>
    </w:p>
    <w:p w14:paraId="7AEC4A44" w14:textId="43A158D9" w:rsidR="00AC1429" w:rsidRDefault="00AC1429" w:rsidP="005150D9">
      <w:pPr>
        <w:rPr>
          <w:rFonts w:ascii="Times New Roman" w:hAnsi="Times New Roman" w:cs="Times New Roman"/>
          <w:sz w:val="24"/>
          <w:szCs w:val="24"/>
          <w:lang w:val="en-US"/>
        </w:rPr>
      </w:pPr>
      <w:r>
        <w:rPr>
          <w:rFonts w:ascii="Times New Roman" w:hAnsi="Times New Roman" w:cs="Times New Roman"/>
          <w:sz w:val="24"/>
          <w:szCs w:val="24"/>
          <w:lang w:val="en-US"/>
        </w:rPr>
        <w:t xml:space="preserve">Pufendorf, </w:t>
      </w:r>
      <w:r w:rsidR="005B3FF1">
        <w:rPr>
          <w:rFonts w:ascii="Times New Roman" w:hAnsi="Times New Roman" w:cs="Times New Roman"/>
          <w:sz w:val="24"/>
          <w:szCs w:val="24"/>
          <w:lang w:val="en-US"/>
        </w:rPr>
        <w:t>Samuel von</w:t>
      </w:r>
      <w:r w:rsidR="00891E7C">
        <w:rPr>
          <w:rFonts w:ascii="Times New Roman" w:hAnsi="Times New Roman" w:cs="Times New Roman"/>
          <w:sz w:val="24"/>
          <w:szCs w:val="24"/>
          <w:lang w:val="en-US"/>
        </w:rPr>
        <w:t xml:space="preserve"> (1710) </w:t>
      </w:r>
      <w:r w:rsidR="00891E7C" w:rsidRPr="00F3716E">
        <w:rPr>
          <w:rFonts w:ascii="Times New Roman" w:hAnsi="Times New Roman" w:cs="Times New Roman"/>
          <w:i/>
          <w:iCs/>
          <w:sz w:val="24"/>
          <w:szCs w:val="24"/>
          <w:lang w:val="en-US"/>
        </w:rPr>
        <w:t>Of The Law of Nature and Nations</w:t>
      </w:r>
      <w:r w:rsidR="00891E7C">
        <w:rPr>
          <w:rFonts w:ascii="Times New Roman" w:hAnsi="Times New Roman" w:cs="Times New Roman"/>
          <w:sz w:val="24"/>
          <w:szCs w:val="24"/>
          <w:lang w:val="en-US"/>
        </w:rPr>
        <w:t>,</w:t>
      </w:r>
      <w:r w:rsidR="00314B0B">
        <w:rPr>
          <w:rFonts w:ascii="Times New Roman" w:hAnsi="Times New Roman" w:cs="Times New Roman"/>
          <w:sz w:val="24"/>
          <w:szCs w:val="24"/>
          <w:lang w:val="en-US"/>
        </w:rPr>
        <w:t xml:space="preserve"> The Sec</w:t>
      </w:r>
      <w:r w:rsidR="00F3716E">
        <w:rPr>
          <w:rFonts w:ascii="Times New Roman" w:hAnsi="Times New Roman" w:cs="Times New Roman"/>
          <w:sz w:val="24"/>
          <w:szCs w:val="24"/>
          <w:lang w:val="en-US"/>
        </w:rPr>
        <w:t>ond corrected edition.</w:t>
      </w:r>
      <w:r w:rsidR="00891E7C">
        <w:rPr>
          <w:rFonts w:ascii="Times New Roman" w:hAnsi="Times New Roman" w:cs="Times New Roman"/>
          <w:sz w:val="24"/>
          <w:szCs w:val="24"/>
          <w:lang w:val="en-US"/>
        </w:rPr>
        <w:t xml:space="preserve"> </w:t>
      </w:r>
      <w:r w:rsidR="00B56293">
        <w:rPr>
          <w:rFonts w:ascii="Times New Roman" w:hAnsi="Times New Roman" w:cs="Times New Roman"/>
          <w:sz w:val="24"/>
          <w:szCs w:val="24"/>
          <w:lang w:val="en-US"/>
        </w:rPr>
        <w:t xml:space="preserve">Translator unknown. </w:t>
      </w:r>
      <w:r w:rsidR="00891E7C">
        <w:rPr>
          <w:rFonts w:ascii="Times New Roman" w:hAnsi="Times New Roman" w:cs="Times New Roman"/>
          <w:sz w:val="24"/>
          <w:szCs w:val="24"/>
          <w:lang w:val="en-US"/>
        </w:rPr>
        <w:t>Oxford: Lichfield</w:t>
      </w:r>
    </w:p>
    <w:p w14:paraId="7271A74D" w14:textId="60763DC6" w:rsidR="001C6F17" w:rsidRDefault="001C6F17" w:rsidP="001C6F17">
      <w:pPr>
        <w:rPr>
          <w:rFonts w:ascii="Times New Roman" w:hAnsi="Times New Roman" w:cs="Times New Roman"/>
          <w:sz w:val="24"/>
          <w:szCs w:val="24"/>
          <w:lang w:val="en-US"/>
        </w:rPr>
      </w:pPr>
      <w:r w:rsidRPr="001C6F17">
        <w:rPr>
          <w:rFonts w:ascii="Times New Roman" w:hAnsi="Times New Roman" w:cs="Times New Roman"/>
          <w:sz w:val="24"/>
          <w:szCs w:val="24"/>
          <w:lang w:val="en-US"/>
        </w:rPr>
        <w:t xml:space="preserve">Pufendorf, Samuel. 2003. </w:t>
      </w:r>
      <w:r w:rsidRPr="00B56293">
        <w:rPr>
          <w:rFonts w:ascii="Times New Roman" w:hAnsi="Times New Roman" w:cs="Times New Roman"/>
          <w:i/>
          <w:iCs/>
          <w:sz w:val="24"/>
          <w:szCs w:val="24"/>
          <w:lang w:val="en-US"/>
        </w:rPr>
        <w:t>The Whole Duty of Man</w:t>
      </w:r>
      <w:r w:rsidRPr="001C6F17">
        <w:rPr>
          <w:rFonts w:ascii="Times New Roman" w:hAnsi="Times New Roman" w:cs="Times New Roman"/>
          <w:sz w:val="24"/>
          <w:szCs w:val="24"/>
          <w:lang w:val="en-US"/>
        </w:rPr>
        <w:t>. Ed. Ian Hunter und David</w:t>
      </w:r>
      <w:r w:rsidR="00FD1049">
        <w:rPr>
          <w:rFonts w:ascii="Times New Roman" w:hAnsi="Times New Roman" w:cs="Times New Roman"/>
          <w:sz w:val="24"/>
          <w:szCs w:val="24"/>
          <w:lang w:val="en-US"/>
        </w:rPr>
        <w:t xml:space="preserve"> </w:t>
      </w:r>
      <w:r w:rsidRPr="001C6F17">
        <w:rPr>
          <w:rFonts w:ascii="Times New Roman" w:hAnsi="Times New Roman" w:cs="Times New Roman"/>
          <w:sz w:val="24"/>
          <w:szCs w:val="24"/>
          <w:lang w:val="en-US"/>
        </w:rPr>
        <w:t>Saunders. Indianapolis: Liberty Fund</w:t>
      </w:r>
    </w:p>
    <w:p w14:paraId="2117A309" w14:textId="72F5A6DC" w:rsidR="00704E55" w:rsidRDefault="00881364" w:rsidP="00347481">
      <w:pPr>
        <w:rPr>
          <w:rFonts w:ascii="Times New Roman" w:hAnsi="Times New Roman" w:cs="Times New Roman"/>
          <w:sz w:val="24"/>
          <w:szCs w:val="24"/>
          <w:lang w:val="en-US"/>
        </w:rPr>
      </w:pPr>
      <w:r w:rsidRPr="00881364">
        <w:rPr>
          <w:rFonts w:ascii="Times New Roman" w:hAnsi="Times New Roman" w:cs="Times New Roman"/>
          <w:sz w:val="24"/>
          <w:szCs w:val="24"/>
          <w:lang w:val="en-US"/>
        </w:rPr>
        <w:t xml:space="preserve">Rescorla, Michael, "Convention", </w:t>
      </w:r>
      <w:r w:rsidRPr="00556480">
        <w:rPr>
          <w:rFonts w:ascii="Times New Roman" w:hAnsi="Times New Roman" w:cs="Times New Roman"/>
          <w:i/>
          <w:iCs/>
          <w:sz w:val="24"/>
          <w:szCs w:val="24"/>
          <w:lang w:val="en-US"/>
        </w:rPr>
        <w:t>The Stanford Encyclopedia of Philosophy (</w:t>
      </w:r>
      <w:r w:rsidRPr="00881364">
        <w:rPr>
          <w:rFonts w:ascii="Times New Roman" w:hAnsi="Times New Roman" w:cs="Times New Roman"/>
          <w:sz w:val="24"/>
          <w:szCs w:val="24"/>
          <w:lang w:val="en-US"/>
        </w:rPr>
        <w:t xml:space="preserve">Summer 2019 Edition), Edward N. Zalta (ed.), URL = </w:t>
      </w:r>
      <w:hyperlink r:id="rId8" w:history="1">
        <w:r w:rsidRPr="00FA5E85">
          <w:rPr>
            <w:rStyle w:val="Hyperlink"/>
            <w:rFonts w:ascii="Times New Roman" w:hAnsi="Times New Roman" w:cs="Times New Roman"/>
            <w:sz w:val="24"/>
            <w:szCs w:val="24"/>
            <w:lang w:val="en-US"/>
          </w:rPr>
          <w:t>https://plato.stanford.edu/archives/sum2019/entries/convention/</w:t>
        </w:r>
      </w:hyperlink>
      <w:r>
        <w:rPr>
          <w:rFonts w:ascii="Times New Roman" w:hAnsi="Times New Roman" w:cs="Times New Roman"/>
          <w:sz w:val="24"/>
          <w:szCs w:val="24"/>
          <w:lang w:val="en-US"/>
        </w:rPr>
        <w:t xml:space="preserve"> </w:t>
      </w:r>
    </w:p>
    <w:p w14:paraId="1642D9A1" w14:textId="3F3DA263" w:rsidR="00E83629" w:rsidRDefault="00E83629" w:rsidP="00347481">
      <w:pPr>
        <w:rPr>
          <w:rFonts w:ascii="Times New Roman" w:hAnsi="Times New Roman" w:cs="Times New Roman"/>
          <w:sz w:val="24"/>
          <w:szCs w:val="24"/>
          <w:lang w:val="en-US"/>
        </w:rPr>
      </w:pPr>
      <w:r w:rsidRPr="00E83629">
        <w:rPr>
          <w:rFonts w:ascii="Times New Roman" w:hAnsi="Times New Roman" w:cs="Times New Roman"/>
          <w:sz w:val="24"/>
          <w:szCs w:val="24"/>
          <w:lang w:val="en-US"/>
        </w:rPr>
        <w:t>Pack, Spencer J., and Eric Schliesser.</w:t>
      </w:r>
      <w:r w:rsidR="00556480">
        <w:rPr>
          <w:rFonts w:ascii="Times New Roman" w:hAnsi="Times New Roman" w:cs="Times New Roman"/>
          <w:sz w:val="24"/>
          <w:szCs w:val="24"/>
          <w:lang w:val="en-US"/>
        </w:rPr>
        <w:t xml:space="preserve"> (2006)</w:t>
      </w:r>
      <w:r w:rsidRPr="00E83629">
        <w:rPr>
          <w:rFonts w:ascii="Times New Roman" w:hAnsi="Times New Roman" w:cs="Times New Roman"/>
          <w:sz w:val="24"/>
          <w:szCs w:val="24"/>
          <w:lang w:val="en-US"/>
        </w:rPr>
        <w:t xml:space="preserve"> "Smith's Humean criticism of Hume's account of the origin of justice." </w:t>
      </w:r>
      <w:r w:rsidRPr="00E83629">
        <w:rPr>
          <w:rFonts w:ascii="Times New Roman" w:hAnsi="Times New Roman" w:cs="Times New Roman"/>
          <w:i/>
          <w:iCs/>
          <w:sz w:val="24"/>
          <w:szCs w:val="24"/>
          <w:lang w:val="en-US"/>
        </w:rPr>
        <w:t>Journal of the History of Philosophy</w:t>
      </w:r>
      <w:r w:rsidRPr="00E83629">
        <w:rPr>
          <w:rFonts w:ascii="Times New Roman" w:hAnsi="Times New Roman" w:cs="Times New Roman"/>
          <w:sz w:val="24"/>
          <w:szCs w:val="24"/>
          <w:lang w:val="en-US"/>
        </w:rPr>
        <w:t xml:space="preserve"> 44.1: 47-63.</w:t>
      </w:r>
    </w:p>
    <w:p w14:paraId="0C8A32B3" w14:textId="7F8099F6" w:rsidR="00556480" w:rsidRPr="00435EC9" w:rsidRDefault="00556480" w:rsidP="00347481">
      <w:pPr>
        <w:rPr>
          <w:rFonts w:ascii="Times New Roman" w:hAnsi="Times New Roman" w:cs="Times New Roman"/>
          <w:sz w:val="24"/>
          <w:szCs w:val="24"/>
          <w:lang w:val="en-US"/>
        </w:rPr>
      </w:pPr>
      <w:r>
        <w:rPr>
          <w:rFonts w:ascii="Times New Roman" w:hAnsi="Times New Roman" w:cs="Times New Roman"/>
          <w:sz w:val="24"/>
          <w:szCs w:val="24"/>
          <w:lang w:val="en-US"/>
        </w:rPr>
        <w:t xml:space="preserve">Schliesser, Eric (2017) </w:t>
      </w:r>
      <w:r w:rsidRPr="00556480">
        <w:rPr>
          <w:rFonts w:ascii="Times New Roman" w:hAnsi="Times New Roman" w:cs="Times New Roman"/>
          <w:i/>
          <w:iCs/>
          <w:sz w:val="24"/>
          <w:szCs w:val="24"/>
          <w:lang w:val="en-US"/>
        </w:rPr>
        <w:t>Adam Smith: Systematic Philosopher and Public Thinker</w:t>
      </w:r>
      <w:r>
        <w:rPr>
          <w:rFonts w:ascii="Times New Roman" w:hAnsi="Times New Roman" w:cs="Times New Roman"/>
          <w:sz w:val="24"/>
          <w:szCs w:val="24"/>
          <w:lang w:val="en-US"/>
        </w:rPr>
        <w:t>. Oxford: Oxford University Press.</w:t>
      </w:r>
    </w:p>
    <w:p w14:paraId="4638D548" w14:textId="189AD6E4" w:rsidR="00C0616C" w:rsidRDefault="00704E55" w:rsidP="0060230F">
      <w:pPr>
        <w:rPr>
          <w:lang w:val="en-US"/>
        </w:rPr>
        <w:sectPr w:rsidR="00C0616C">
          <w:pgSz w:w="11906" w:h="16838"/>
          <w:pgMar w:top="1440" w:right="1440" w:bottom="1440" w:left="1440" w:header="708" w:footer="708" w:gutter="0"/>
          <w:cols w:space="708"/>
          <w:docGrid w:linePitch="360"/>
        </w:sectPr>
      </w:pPr>
      <w:r>
        <w:rPr>
          <w:lang w:val="en-US"/>
        </w:rPr>
        <w:t xml:space="preserve">Eric Schliesser, University of Amsterdam, </w:t>
      </w:r>
      <w:r w:rsidR="005C6D05">
        <w:rPr>
          <w:lang w:val="en-US"/>
        </w:rPr>
        <w:t xml:space="preserve">June </w:t>
      </w:r>
      <w:r w:rsidR="00197BFF">
        <w:rPr>
          <w:lang w:val="en-US"/>
        </w:rPr>
        <w:t>10</w:t>
      </w:r>
      <w:r w:rsidR="00A150FB">
        <w:rPr>
          <w:lang w:val="en-US"/>
        </w:rPr>
        <w:t>, 20</w:t>
      </w:r>
      <w:r w:rsidR="00197BFF">
        <w:rPr>
          <w:lang w:val="en-US"/>
        </w:rPr>
        <w:t>23</w:t>
      </w:r>
    </w:p>
    <w:p w14:paraId="452ABE4E" w14:textId="77777777" w:rsidR="005A76D2" w:rsidRPr="0060230F" w:rsidRDefault="005A76D2" w:rsidP="0060230F">
      <w:pPr>
        <w:rPr>
          <w:lang w:val="en-US"/>
        </w:rPr>
      </w:pPr>
    </w:p>
    <w:sectPr w:rsidR="005A76D2" w:rsidRPr="006023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2594" w14:textId="77777777" w:rsidR="0070479C" w:rsidRDefault="0070479C" w:rsidP="009D4EF7">
      <w:pPr>
        <w:spacing w:after="0" w:line="240" w:lineRule="auto"/>
      </w:pPr>
      <w:r>
        <w:separator/>
      </w:r>
    </w:p>
  </w:endnote>
  <w:endnote w:type="continuationSeparator" w:id="0">
    <w:p w14:paraId="703C8086" w14:textId="77777777" w:rsidR="0070479C" w:rsidRDefault="0070479C" w:rsidP="009D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E374" w14:textId="77777777" w:rsidR="0070479C" w:rsidRDefault="0070479C" w:rsidP="009D4EF7">
      <w:pPr>
        <w:spacing w:after="0" w:line="240" w:lineRule="auto"/>
      </w:pPr>
      <w:r>
        <w:separator/>
      </w:r>
    </w:p>
  </w:footnote>
  <w:footnote w:type="continuationSeparator" w:id="0">
    <w:p w14:paraId="10837F0F" w14:textId="77777777" w:rsidR="0070479C" w:rsidRDefault="0070479C" w:rsidP="009D4EF7">
      <w:pPr>
        <w:spacing w:after="0" w:line="240" w:lineRule="auto"/>
      </w:pPr>
      <w:r>
        <w:continuationSeparator/>
      </w:r>
    </w:p>
  </w:footnote>
  <w:footnote w:id="1">
    <w:p w14:paraId="515BD552" w14:textId="5C5C7471" w:rsidR="0070479C" w:rsidRPr="00AE386F" w:rsidRDefault="0070479C">
      <w:pPr>
        <w:pStyle w:val="FootnoteText"/>
        <w:rPr>
          <w:rFonts w:ascii="Times New Roman" w:hAnsi="Times New Roman" w:cs="Times New Roman"/>
          <w:lang w:val="en-US"/>
        </w:rPr>
      </w:pPr>
      <w:r w:rsidRPr="00AE386F">
        <w:rPr>
          <w:rStyle w:val="FootnoteReference"/>
          <w:rFonts w:ascii="Times New Roman" w:hAnsi="Times New Roman" w:cs="Times New Roman"/>
        </w:rPr>
        <w:footnoteRef/>
      </w:r>
      <w:r w:rsidRPr="00AE386F">
        <w:rPr>
          <w:rFonts w:ascii="Times New Roman" w:hAnsi="Times New Roman" w:cs="Times New Roman"/>
          <w:lang w:val="en-US"/>
        </w:rPr>
        <w:t xml:space="preserve"> </w:t>
      </w:r>
      <w:r w:rsidR="00EC068A" w:rsidRPr="00AE386F">
        <w:rPr>
          <w:rFonts w:ascii="Times New Roman" w:hAnsi="Times New Roman" w:cs="Times New Roman"/>
          <w:lang w:val="en-US"/>
        </w:rPr>
        <w:t>For texts published before 1900 I follow</w:t>
      </w:r>
      <w:r w:rsidR="00877BB9">
        <w:rPr>
          <w:rFonts w:ascii="Times New Roman" w:hAnsi="Times New Roman" w:cs="Times New Roman"/>
          <w:lang w:val="en-US"/>
        </w:rPr>
        <w:t>, where possible,</w:t>
      </w:r>
      <w:r w:rsidR="00EC068A" w:rsidRPr="00AE386F">
        <w:rPr>
          <w:rFonts w:ascii="Times New Roman" w:hAnsi="Times New Roman" w:cs="Times New Roman"/>
          <w:lang w:val="en-US"/>
        </w:rPr>
        <w:t xml:space="preserve"> the </w:t>
      </w:r>
      <w:r w:rsidR="00AE386F" w:rsidRPr="00AE386F">
        <w:rPr>
          <w:rFonts w:ascii="Times New Roman" w:hAnsi="Times New Roman" w:cs="Times New Roman"/>
          <w:lang w:val="en-US"/>
        </w:rPr>
        <w:t xml:space="preserve">editions used by and </w:t>
      </w:r>
      <w:r w:rsidR="00EC068A" w:rsidRPr="00AE386F">
        <w:rPr>
          <w:rFonts w:ascii="Times New Roman" w:hAnsi="Times New Roman" w:cs="Times New Roman"/>
          <w:lang w:val="en-US"/>
        </w:rPr>
        <w:t xml:space="preserve">referencing conventions of Lenz’s </w:t>
      </w:r>
      <w:r w:rsidR="00EC068A" w:rsidRPr="00AE386F">
        <w:rPr>
          <w:rFonts w:ascii="Times New Roman" w:hAnsi="Times New Roman" w:cs="Times New Roman"/>
          <w:i/>
          <w:iCs/>
          <w:lang w:val="en-US"/>
        </w:rPr>
        <w:t>Socializing Minds</w:t>
      </w:r>
      <w:r w:rsidR="00A441B5" w:rsidRPr="00AE386F">
        <w:rPr>
          <w:rFonts w:ascii="Times New Roman" w:hAnsi="Times New Roman" w:cs="Times New Roman"/>
          <w:lang w:val="en-US"/>
        </w:rPr>
        <w:t>, which uses</w:t>
      </w:r>
      <w:r w:rsidR="00EC068A" w:rsidRPr="00AE386F">
        <w:rPr>
          <w:rFonts w:ascii="Times New Roman" w:hAnsi="Times New Roman" w:cs="Times New Roman"/>
          <w:lang w:val="en-US"/>
        </w:rPr>
        <w:t xml:space="preserve"> </w:t>
      </w:r>
      <w:r w:rsidR="00A441B5" w:rsidRPr="00AE386F">
        <w:rPr>
          <w:rFonts w:ascii="Times New Roman" w:hAnsi="Times New Roman" w:cs="Times New Roman"/>
          <w:lang w:val="en-US"/>
        </w:rPr>
        <w:t xml:space="preserve">author- short title format and paragraph number. </w:t>
      </w:r>
      <w:r w:rsidR="00D632D7">
        <w:rPr>
          <w:rFonts w:ascii="Times New Roman" w:hAnsi="Times New Roman" w:cs="Times New Roman"/>
          <w:lang w:val="en-US"/>
        </w:rPr>
        <w:t>I quote Socializing Minds, by page-number.</w:t>
      </w:r>
    </w:p>
  </w:footnote>
  <w:footnote w:id="2">
    <w:p w14:paraId="771D173F" w14:textId="0BB10AF5" w:rsidR="00F51F38" w:rsidRPr="00556480" w:rsidRDefault="00F51F38">
      <w:pPr>
        <w:pStyle w:val="FootnoteText"/>
        <w:rPr>
          <w:rFonts w:ascii="Times New Roman" w:hAnsi="Times New Roman" w:cs="Times New Roman"/>
          <w:lang w:val="en-US"/>
        </w:rPr>
      </w:pPr>
      <w:r w:rsidRPr="00556480">
        <w:rPr>
          <w:rStyle w:val="FootnoteReference"/>
          <w:rFonts w:ascii="Times New Roman" w:hAnsi="Times New Roman" w:cs="Times New Roman"/>
        </w:rPr>
        <w:footnoteRef/>
      </w:r>
      <w:r w:rsidRPr="00556480">
        <w:rPr>
          <w:rFonts w:ascii="Times New Roman" w:hAnsi="Times New Roman" w:cs="Times New Roman"/>
          <w:lang w:val="en-US"/>
        </w:rPr>
        <w:t xml:space="preserve"> So understood, the Humean template clearly influenced Adam Smith</w:t>
      </w:r>
      <w:r w:rsidR="003A0F9C" w:rsidRPr="00556480">
        <w:rPr>
          <w:rFonts w:ascii="Times New Roman" w:hAnsi="Times New Roman" w:cs="Times New Roman"/>
          <w:lang w:val="en-US"/>
        </w:rPr>
        <w:t xml:space="preserve"> (Otteson 2002)</w:t>
      </w:r>
      <w:r w:rsidR="000C660B" w:rsidRPr="00556480">
        <w:rPr>
          <w:rFonts w:ascii="Times New Roman" w:hAnsi="Times New Roman" w:cs="Times New Roman"/>
          <w:lang w:val="en-US"/>
        </w:rPr>
        <w:t xml:space="preserve">, although </w:t>
      </w:r>
      <w:r w:rsidR="005F1E7D" w:rsidRPr="00556480">
        <w:rPr>
          <w:rFonts w:ascii="Times New Roman" w:hAnsi="Times New Roman" w:cs="Times New Roman"/>
          <w:lang w:val="en-US"/>
        </w:rPr>
        <w:t xml:space="preserve">he was eager to allow for immanent criticism of apparently stable </w:t>
      </w:r>
      <w:r w:rsidR="00556480" w:rsidRPr="00556480">
        <w:rPr>
          <w:rFonts w:ascii="Times New Roman" w:hAnsi="Times New Roman" w:cs="Times New Roman"/>
          <w:lang w:val="en-US"/>
        </w:rPr>
        <w:t>tacit conventions (Schliesser 2017)</w:t>
      </w:r>
      <w:r w:rsidR="000C660B" w:rsidRPr="00556480">
        <w:rPr>
          <w:rFonts w:ascii="Times New Roman" w:hAnsi="Times New Roman" w:cs="Times New Roman"/>
          <w:lang w:val="en-US"/>
        </w:rPr>
        <w:t>.</w:t>
      </w:r>
    </w:p>
  </w:footnote>
  <w:footnote w:id="3">
    <w:p w14:paraId="6F1D7661" w14:textId="3BC7EA74" w:rsidR="003975E7" w:rsidRPr="003975E7" w:rsidRDefault="003975E7">
      <w:pPr>
        <w:pStyle w:val="FootnoteText"/>
        <w:rPr>
          <w:lang w:val="en-US"/>
        </w:rPr>
      </w:pPr>
      <w:r w:rsidRPr="00556480">
        <w:rPr>
          <w:rStyle w:val="FootnoteReference"/>
          <w:rFonts w:ascii="Times New Roman" w:hAnsi="Times New Roman" w:cs="Times New Roman"/>
        </w:rPr>
        <w:footnoteRef/>
      </w:r>
      <w:r w:rsidRPr="00556480">
        <w:rPr>
          <w:rFonts w:ascii="Times New Roman" w:hAnsi="Times New Roman" w:cs="Times New Roman"/>
          <w:lang w:val="en-US"/>
        </w:rPr>
        <w:t xml:space="preserve"> I thank Kathryn Tabb for pressing this point.</w:t>
      </w:r>
    </w:p>
  </w:footnote>
  <w:footnote w:id="4">
    <w:p w14:paraId="4FB7F9F5" w14:textId="69371F24" w:rsidR="0070479C" w:rsidRPr="00AC1429" w:rsidRDefault="0070479C" w:rsidP="00AC1429">
      <w:pPr>
        <w:pStyle w:val="FootnoteText"/>
        <w:jc w:val="both"/>
        <w:rPr>
          <w:rFonts w:ascii="Times New Roman" w:hAnsi="Times New Roman" w:cs="Times New Roman"/>
          <w:lang w:val="en-US"/>
        </w:rPr>
      </w:pPr>
      <w:r w:rsidRPr="00AC1429">
        <w:rPr>
          <w:rStyle w:val="FootnoteReference"/>
          <w:rFonts w:ascii="Times New Roman" w:hAnsi="Times New Roman" w:cs="Times New Roman"/>
        </w:rPr>
        <w:footnoteRef/>
      </w:r>
      <w:r w:rsidRPr="00AC1429">
        <w:rPr>
          <w:rFonts w:ascii="Times New Roman" w:hAnsi="Times New Roman" w:cs="Times New Roman"/>
          <w:lang w:val="en-US"/>
        </w:rPr>
        <w:t xml:space="preserve"> Adam Smit</w:t>
      </w:r>
      <w:r w:rsidR="00211210" w:rsidRPr="00AC1429">
        <w:rPr>
          <w:rFonts w:ascii="Times New Roman" w:hAnsi="Times New Roman" w:cs="Times New Roman"/>
          <w:lang w:val="en-US"/>
        </w:rPr>
        <w:t>h</w:t>
      </w:r>
      <w:r w:rsidR="002B5E51" w:rsidRPr="00AC1429">
        <w:rPr>
          <w:rFonts w:ascii="Times New Roman" w:hAnsi="Times New Roman" w:cs="Times New Roman"/>
          <w:lang w:val="en-US"/>
        </w:rPr>
        <w:t>, in turn,</w:t>
      </w:r>
      <w:r w:rsidR="00211210" w:rsidRPr="00AC1429">
        <w:rPr>
          <w:rFonts w:ascii="Times New Roman" w:hAnsi="Times New Roman" w:cs="Times New Roman"/>
          <w:lang w:val="en-US"/>
        </w:rPr>
        <w:t xml:space="preserve"> </w:t>
      </w:r>
      <w:r w:rsidRPr="00AC1429">
        <w:rPr>
          <w:rFonts w:ascii="Times New Roman" w:hAnsi="Times New Roman" w:cs="Times New Roman"/>
          <w:lang w:val="en-US"/>
        </w:rPr>
        <w:t xml:space="preserve">uses </w:t>
      </w:r>
      <w:r w:rsidR="00211210" w:rsidRPr="00AC1429">
        <w:rPr>
          <w:rFonts w:ascii="Times New Roman" w:hAnsi="Times New Roman" w:cs="Times New Roman"/>
          <w:lang w:val="en-US"/>
        </w:rPr>
        <w:t>Hume’s account of convention</w:t>
      </w:r>
      <w:r w:rsidRPr="00AC1429">
        <w:rPr>
          <w:rFonts w:ascii="Times New Roman" w:hAnsi="Times New Roman" w:cs="Times New Roman"/>
          <w:lang w:val="en-US"/>
        </w:rPr>
        <w:t xml:space="preserve"> against Hume's account of property to make</w:t>
      </w:r>
      <w:r w:rsidR="002B5E51" w:rsidRPr="00AC1429">
        <w:rPr>
          <w:rFonts w:ascii="Times New Roman" w:hAnsi="Times New Roman" w:cs="Times New Roman"/>
          <w:lang w:val="en-US"/>
        </w:rPr>
        <w:t xml:space="preserve"> it</w:t>
      </w:r>
      <w:r w:rsidRPr="00AC1429">
        <w:rPr>
          <w:rFonts w:ascii="Times New Roman" w:hAnsi="Times New Roman" w:cs="Times New Roman"/>
          <w:lang w:val="en-US"/>
        </w:rPr>
        <w:t xml:space="preserve"> more Lockean. </w:t>
      </w:r>
      <w:r w:rsidR="00E83629" w:rsidRPr="00AC1429">
        <w:rPr>
          <w:rFonts w:ascii="Times New Roman" w:hAnsi="Times New Roman" w:cs="Times New Roman"/>
          <w:lang w:val="en-US"/>
        </w:rPr>
        <w:t>(See Pack and Schliesser 2006.)</w:t>
      </w:r>
    </w:p>
  </w:footnote>
  <w:footnote w:id="5">
    <w:p w14:paraId="5881573C" w14:textId="7EA0BC48" w:rsidR="00441D55" w:rsidRPr="00AC1429" w:rsidRDefault="00441D55" w:rsidP="00AC1429">
      <w:pPr>
        <w:pStyle w:val="FootnoteText"/>
        <w:jc w:val="both"/>
        <w:rPr>
          <w:rFonts w:ascii="Times New Roman" w:hAnsi="Times New Roman" w:cs="Times New Roman"/>
          <w:lang w:val="en-US"/>
        </w:rPr>
      </w:pPr>
      <w:r w:rsidRPr="00AC1429">
        <w:rPr>
          <w:rStyle w:val="FootnoteReference"/>
          <w:rFonts w:ascii="Times New Roman" w:hAnsi="Times New Roman" w:cs="Times New Roman"/>
        </w:rPr>
        <w:footnoteRef/>
      </w:r>
      <w:r w:rsidRPr="00AC1429">
        <w:rPr>
          <w:rFonts w:ascii="Times New Roman" w:hAnsi="Times New Roman" w:cs="Times New Roman"/>
          <w:lang w:val="en-US"/>
        </w:rPr>
        <w:t xml:space="preserve"> In a</w:t>
      </w:r>
      <w:r w:rsidR="00160E8E" w:rsidRPr="00AC1429">
        <w:rPr>
          <w:rFonts w:ascii="Times New Roman" w:hAnsi="Times New Roman" w:cs="Times New Roman"/>
          <w:lang w:val="en-US"/>
        </w:rPr>
        <w:t>n accompanying</w:t>
      </w:r>
      <w:r w:rsidRPr="00AC1429">
        <w:rPr>
          <w:rFonts w:ascii="Times New Roman" w:hAnsi="Times New Roman" w:cs="Times New Roman"/>
          <w:lang w:val="en-US"/>
        </w:rPr>
        <w:t xml:space="preserve"> note, </w:t>
      </w:r>
      <w:r w:rsidR="0097743E" w:rsidRPr="00AC1429">
        <w:rPr>
          <w:rFonts w:ascii="Times New Roman" w:hAnsi="Times New Roman" w:cs="Times New Roman"/>
          <w:lang w:val="en-US"/>
        </w:rPr>
        <w:t>Hume</w:t>
      </w:r>
      <w:r w:rsidR="00CB334A" w:rsidRPr="00AC1429">
        <w:rPr>
          <w:rFonts w:ascii="Times New Roman" w:hAnsi="Times New Roman" w:cs="Times New Roman"/>
          <w:lang w:val="en-US"/>
        </w:rPr>
        <w:t xml:space="preserve"> cites Hugo Grotius, </w:t>
      </w:r>
      <w:r w:rsidR="00CB334A" w:rsidRPr="00AC1429">
        <w:rPr>
          <w:rFonts w:ascii="Times New Roman" w:hAnsi="Times New Roman" w:cs="Times New Roman"/>
          <w:i/>
          <w:iCs/>
          <w:lang w:val="en-US"/>
        </w:rPr>
        <w:t>De jure belli ac pacis</w:t>
      </w:r>
      <w:r w:rsidR="00CB334A" w:rsidRPr="00AC1429">
        <w:rPr>
          <w:rFonts w:ascii="Times New Roman" w:hAnsi="Times New Roman" w:cs="Times New Roman"/>
          <w:lang w:val="en-US"/>
        </w:rPr>
        <w:t xml:space="preserve"> (</w:t>
      </w:r>
      <w:r w:rsidR="00CB334A" w:rsidRPr="00AC1429">
        <w:rPr>
          <w:rFonts w:ascii="Times New Roman" w:hAnsi="Times New Roman" w:cs="Times New Roman"/>
          <w:i/>
          <w:iCs/>
          <w:lang w:val="en-US"/>
        </w:rPr>
        <w:t>On the Law of War and Peace</w:t>
      </w:r>
      <w:r w:rsidR="00CB334A" w:rsidRPr="00AC1429">
        <w:rPr>
          <w:rFonts w:ascii="Times New Roman" w:hAnsi="Times New Roman" w:cs="Times New Roman"/>
          <w:lang w:val="en-US"/>
        </w:rPr>
        <w:t>) 2.2.2, arts. 4–5</w:t>
      </w:r>
      <w:r w:rsidR="005C6FF9">
        <w:rPr>
          <w:rFonts w:ascii="Times New Roman" w:hAnsi="Times New Roman" w:cs="Times New Roman"/>
          <w:lang w:val="en-US"/>
        </w:rPr>
        <w:t xml:space="preserve"> as being “</w:t>
      </w:r>
      <w:r w:rsidR="005C6FF9" w:rsidRPr="005C6FF9">
        <w:rPr>
          <w:rFonts w:ascii="Times New Roman" w:hAnsi="Times New Roman" w:cs="Times New Roman"/>
          <w:lang w:val="en-US"/>
        </w:rPr>
        <w:t>the same with that hinted at and adopted</w:t>
      </w:r>
      <w:r w:rsidR="005C6FF9">
        <w:rPr>
          <w:rFonts w:ascii="Times New Roman" w:hAnsi="Times New Roman" w:cs="Times New Roman"/>
          <w:lang w:val="en-US"/>
        </w:rPr>
        <w:t>” by Hume</w:t>
      </w:r>
      <w:r w:rsidR="00CB334A" w:rsidRPr="00AC1429">
        <w:rPr>
          <w:rFonts w:ascii="Times New Roman" w:hAnsi="Times New Roman" w:cs="Times New Roman"/>
          <w:lang w:val="en-US"/>
        </w:rPr>
        <w:t>. But</w:t>
      </w:r>
      <w:r w:rsidR="00CD3C4C" w:rsidRPr="00AC1429">
        <w:rPr>
          <w:rFonts w:ascii="Times New Roman" w:hAnsi="Times New Roman" w:cs="Times New Roman"/>
          <w:lang w:val="en-US"/>
        </w:rPr>
        <w:t xml:space="preserve"> this </w:t>
      </w:r>
      <w:r w:rsidR="00AC1429">
        <w:rPr>
          <w:rFonts w:ascii="Times New Roman" w:hAnsi="Times New Roman" w:cs="Times New Roman"/>
          <w:lang w:val="en-US"/>
        </w:rPr>
        <w:t xml:space="preserve">passage </w:t>
      </w:r>
      <w:r w:rsidR="00223A39" w:rsidRPr="00AC1429">
        <w:rPr>
          <w:rFonts w:ascii="Times New Roman" w:hAnsi="Times New Roman" w:cs="Times New Roman"/>
          <w:lang w:val="en-US"/>
        </w:rPr>
        <w:t xml:space="preserve">only claims that property arose through tacit contract; it does not describe the Humean convention. The passage can </w:t>
      </w:r>
      <w:r w:rsidR="00A914EE">
        <w:rPr>
          <w:rFonts w:ascii="Times New Roman" w:hAnsi="Times New Roman" w:cs="Times New Roman"/>
          <w:lang w:val="en-US"/>
        </w:rPr>
        <w:t xml:space="preserve">also </w:t>
      </w:r>
      <w:r w:rsidR="00223A39" w:rsidRPr="00AC1429">
        <w:rPr>
          <w:rFonts w:ascii="Times New Roman" w:hAnsi="Times New Roman" w:cs="Times New Roman"/>
          <w:lang w:val="en-US"/>
        </w:rPr>
        <w:t xml:space="preserve">be found </w:t>
      </w:r>
      <w:r w:rsidR="00D757F9" w:rsidRPr="00AC1429">
        <w:rPr>
          <w:rFonts w:ascii="Times New Roman" w:hAnsi="Times New Roman" w:cs="Times New Roman"/>
          <w:lang w:val="en-US"/>
        </w:rPr>
        <w:t>with discussion in Pu</w:t>
      </w:r>
      <w:r w:rsidR="0038408E" w:rsidRPr="00AC1429">
        <w:rPr>
          <w:rFonts w:ascii="Times New Roman" w:hAnsi="Times New Roman" w:cs="Times New Roman"/>
          <w:lang w:val="en-US"/>
        </w:rPr>
        <w:t>f</w:t>
      </w:r>
      <w:r w:rsidR="00D757F9" w:rsidRPr="00AC1429">
        <w:rPr>
          <w:rFonts w:ascii="Times New Roman" w:hAnsi="Times New Roman" w:cs="Times New Roman"/>
          <w:lang w:val="en-US"/>
        </w:rPr>
        <w:t>endorf</w:t>
      </w:r>
      <w:r w:rsidR="00AC1429" w:rsidRPr="00AC1429">
        <w:rPr>
          <w:rFonts w:ascii="Times New Roman" w:hAnsi="Times New Roman" w:cs="Times New Roman"/>
          <w:lang w:val="en-US"/>
        </w:rPr>
        <w:t xml:space="preserve">’s </w:t>
      </w:r>
      <w:r w:rsidR="00AC1429" w:rsidRPr="00AF474E">
        <w:rPr>
          <w:rFonts w:ascii="Times New Roman" w:hAnsi="Times New Roman" w:cs="Times New Roman"/>
          <w:i/>
          <w:iCs/>
          <w:lang w:val="en-US"/>
        </w:rPr>
        <w:t>Of the Law of Nature and Nations</w:t>
      </w:r>
      <w:r w:rsidR="00D757F9" w:rsidRPr="00AC1429">
        <w:rPr>
          <w:rFonts w:ascii="Times New Roman" w:hAnsi="Times New Roman" w:cs="Times New Roman"/>
          <w:lang w:val="en-US"/>
        </w:rPr>
        <w:t xml:space="preserve"> 4</w:t>
      </w:r>
      <w:r w:rsidR="00BE7475" w:rsidRPr="00AC1429">
        <w:rPr>
          <w:rFonts w:ascii="Times New Roman" w:hAnsi="Times New Roman" w:cs="Times New Roman"/>
          <w:lang w:val="en-US"/>
        </w:rPr>
        <w:t>.4.9</w:t>
      </w:r>
      <w:r w:rsidR="00AC1429" w:rsidRPr="00AC1429">
        <w:rPr>
          <w:rFonts w:ascii="Times New Roman" w:hAnsi="Times New Roman" w:cs="Times New Roman"/>
          <w:lang w:val="en-US"/>
        </w:rPr>
        <w:t xml:space="preserve"> (</w:t>
      </w:r>
      <w:r w:rsidR="00BE7475" w:rsidRPr="00AC1429">
        <w:rPr>
          <w:rFonts w:ascii="Times New Roman" w:hAnsi="Times New Roman" w:cs="Times New Roman"/>
          <w:lang w:val="en-US"/>
        </w:rPr>
        <w:t>pp. 297-29</w:t>
      </w:r>
      <w:r w:rsidR="0038408E" w:rsidRPr="00AC1429">
        <w:rPr>
          <w:rFonts w:ascii="Times New Roman" w:hAnsi="Times New Roman" w:cs="Times New Roman"/>
          <w:lang w:val="en-US"/>
        </w:rPr>
        <w:t>8</w:t>
      </w:r>
      <w:r w:rsidR="00AC1429" w:rsidRPr="00AC1429">
        <w:rPr>
          <w:rFonts w:ascii="Times New Roman" w:hAnsi="Times New Roman" w:cs="Times New Roman"/>
          <w:lang w:val="en-US"/>
        </w:rPr>
        <w:t>)</w:t>
      </w:r>
      <w:r w:rsidR="00A914EE">
        <w:rPr>
          <w:rFonts w:ascii="Times New Roman" w:hAnsi="Times New Roman" w:cs="Times New Roman"/>
          <w:lang w:val="en-US"/>
        </w:rPr>
        <w:t>, which pinpoints some of the pro</w:t>
      </w:r>
      <w:r w:rsidR="006D68C3">
        <w:rPr>
          <w:rFonts w:ascii="Times New Roman" w:hAnsi="Times New Roman" w:cs="Times New Roman"/>
          <w:lang w:val="en-US"/>
        </w:rPr>
        <w:t>blems with scaling up</w:t>
      </w:r>
      <w:r w:rsidR="00C9118F">
        <w:rPr>
          <w:rFonts w:ascii="Times New Roman" w:hAnsi="Times New Roman" w:cs="Times New Roman"/>
          <w:lang w:val="en-US"/>
        </w:rPr>
        <w:t xml:space="preserve"> Grotius’ account. This </w:t>
      </w:r>
      <w:r w:rsidR="00545517">
        <w:rPr>
          <w:rFonts w:ascii="Times New Roman" w:hAnsi="Times New Roman" w:cs="Times New Roman"/>
          <w:lang w:val="en-US"/>
        </w:rPr>
        <w:t xml:space="preserve">material </w:t>
      </w:r>
      <w:r w:rsidR="004E31A9">
        <w:rPr>
          <w:rFonts w:ascii="Times New Roman" w:hAnsi="Times New Roman" w:cs="Times New Roman"/>
          <w:lang w:val="en-US"/>
        </w:rPr>
        <w:t>plausibly could have attracted Locke’s (and Hume’s!) attention</w:t>
      </w:r>
      <w:r w:rsidR="00545517">
        <w:rPr>
          <w:rFonts w:ascii="Times New Roman" w:hAnsi="Times New Roman" w:cs="Times New Roman"/>
          <w:lang w:val="en-US"/>
        </w:rPr>
        <w:t xml:space="preserve"> to develop the Humean template.</w:t>
      </w:r>
      <w:r w:rsidR="00E45259">
        <w:rPr>
          <w:rFonts w:ascii="Times New Roman" w:hAnsi="Times New Roman" w:cs="Times New Roman"/>
          <w:lang w:val="en-US"/>
        </w:rPr>
        <w:t xml:space="preserve"> But</w:t>
      </w:r>
      <w:r w:rsidR="00FC6707">
        <w:rPr>
          <w:rFonts w:ascii="Times New Roman" w:hAnsi="Times New Roman" w:cs="Times New Roman"/>
          <w:lang w:val="en-US"/>
        </w:rPr>
        <w:t xml:space="preserve"> my argument does not require it.</w:t>
      </w:r>
    </w:p>
  </w:footnote>
  <w:footnote w:id="6">
    <w:p w14:paraId="42EAEF0B" w14:textId="02DE2F6F" w:rsidR="00CB1D2A" w:rsidRPr="00375A02" w:rsidRDefault="00CB1D2A" w:rsidP="00375A02">
      <w:pPr>
        <w:pStyle w:val="FootnoteText"/>
        <w:jc w:val="both"/>
        <w:rPr>
          <w:rFonts w:ascii="Times New Roman" w:hAnsi="Times New Roman" w:cs="Times New Roman"/>
          <w:lang w:val="en-US"/>
        </w:rPr>
      </w:pPr>
      <w:r w:rsidRPr="00375A02">
        <w:rPr>
          <w:rStyle w:val="FootnoteReference"/>
          <w:rFonts w:ascii="Times New Roman" w:hAnsi="Times New Roman" w:cs="Times New Roman"/>
        </w:rPr>
        <w:footnoteRef/>
      </w:r>
      <w:r w:rsidRPr="00375A02">
        <w:rPr>
          <w:rFonts w:ascii="Times New Roman" w:hAnsi="Times New Roman" w:cs="Times New Roman"/>
          <w:lang w:val="en-US"/>
        </w:rPr>
        <w:t xml:space="preserve"> In </w:t>
      </w:r>
      <w:r w:rsidRPr="00375A02">
        <w:rPr>
          <w:rFonts w:ascii="Times New Roman" w:hAnsi="Times New Roman" w:cs="Times New Roman"/>
          <w:i/>
          <w:iCs/>
          <w:lang w:val="en-US"/>
        </w:rPr>
        <w:t>Of the Law of Nature and Nations</w:t>
      </w:r>
      <w:r w:rsidRPr="00375A02">
        <w:rPr>
          <w:rFonts w:ascii="Times New Roman" w:hAnsi="Times New Roman" w:cs="Times New Roman"/>
          <w:lang w:val="en-US"/>
        </w:rPr>
        <w:t xml:space="preserve">, </w:t>
      </w:r>
      <w:r w:rsidR="00781871" w:rsidRPr="00375A02">
        <w:rPr>
          <w:rFonts w:ascii="Times New Roman" w:hAnsi="Times New Roman" w:cs="Times New Roman"/>
          <w:lang w:val="en-US"/>
        </w:rPr>
        <w:t>Pufendorf does have an account of</w:t>
      </w:r>
      <w:r w:rsidR="005C4E6B" w:rsidRPr="00375A02">
        <w:rPr>
          <w:rFonts w:ascii="Times New Roman" w:hAnsi="Times New Roman" w:cs="Times New Roman"/>
          <w:lang w:val="en-US"/>
        </w:rPr>
        <w:t xml:space="preserve"> what</w:t>
      </w:r>
      <w:r w:rsidR="00781871" w:rsidRPr="00375A02">
        <w:rPr>
          <w:rFonts w:ascii="Times New Roman" w:hAnsi="Times New Roman" w:cs="Times New Roman"/>
          <w:lang w:val="en-US"/>
        </w:rPr>
        <w:t xml:space="preserve"> h</w:t>
      </w:r>
      <w:r w:rsidR="005C4E6B" w:rsidRPr="00375A02">
        <w:rPr>
          <w:rFonts w:ascii="Times New Roman" w:hAnsi="Times New Roman" w:cs="Times New Roman"/>
          <w:lang w:val="en-US"/>
        </w:rPr>
        <w:t>e calls</w:t>
      </w:r>
      <w:r w:rsidR="00781871" w:rsidRPr="00375A02">
        <w:rPr>
          <w:rFonts w:ascii="Times New Roman" w:hAnsi="Times New Roman" w:cs="Times New Roman"/>
          <w:lang w:val="en-US"/>
        </w:rPr>
        <w:t xml:space="preserve"> </w:t>
      </w:r>
      <w:r w:rsidR="005C4E6B" w:rsidRPr="00375A02">
        <w:rPr>
          <w:rFonts w:ascii="Times New Roman" w:hAnsi="Times New Roman" w:cs="Times New Roman"/>
          <w:lang w:val="en-US"/>
        </w:rPr>
        <w:t>“</w:t>
      </w:r>
      <w:r w:rsidR="00781871" w:rsidRPr="00375A02">
        <w:rPr>
          <w:rFonts w:ascii="Times New Roman" w:hAnsi="Times New Roman" w:cs="Times New Roman"/>
          <w:lang w:val="en-US"/>
        </w:rPr>
        <w:t>moral entities,</w:t>
      </w:r>
      <w:r w:rsidR="005C4E6B" w:rsidRPr="00375A02">
        <w:rPr>
          <w:rFonts w:ascii="Times New Roman" w:hAnsi="Times New Roman" w:cs="Times New Roman"/>
          <w:lang w:val="en-US"/>
        </w:rPr>
        <w:t>”</w:t>
      </w:r>
      <w:r w:rsidR="00A139DA" w:rsidRPr="00375A02">
        <w:rPr>
          <w:rFonts w:ascii="Times New Roman" w:hAnsi="Times New Roman" w:cs="Times New Roman"/>
          <w:lang w:val="en-US"/>
        </w:rPr>
        <w:t xml:space="preserve"> including tacit contract, are </w:t>
      </w:r>
      <w:r w:rsidR="005C4E6B" w:rsidRPr="00375A02">
        <w:rPr>
          <w:rFonts w:ascii="Times New Roman" w:hAnsi="Times New Roman" w:cs="Times New Roman"/>
          <w:lang w:val="en-US"/>
        </w:rPr>
        <w:t>derived from our</w:t>
      </w:r>
      <w:r w:rsidR="00A139DA" w:rsidRPr="00375A02">
        <w:rPr>
          <w:rFonts w:ascii="Times New Roman" w:hAnsi="Times New Roman" w:cs="Times New Roman"/>
          <w:lang w:val="en-US"/>
        </w:rPr>
        <w:t xml:space="preserve"> powers. In various places he emphasizes </w:t>
      </w:r>
      <w:r w:rsidR="00317571" w:rsidRPr="00375A02">
        <w:rPr>
          <w:rFonts w:ascii="Times New Roman" w:hAnsi="Times New Roman" w:cs="Times New Roman"/>
          <w:lang w:val="en-US"/>
        </w:rPr>
        <w:t>the importance of custom and even a considerable amount of trial and error</w:t>
      </w:r>
      <w:r w:rsidR="0013084A" w:rsidRPr="00375A02">
        <w:rPr>
          <w:rFonts w:ascii="Times New Roman" w:hAnsi="Times New Roman" w:cs="Times New Roman"/>
          <w:lang w:val="en-US"/>
        </w:rPr>
        <w:t xml:space="preserve">, but I have been unable to find a single section where he brings these together into the Humean </w:t>
      </w:r>
      <w:r w:rsidR="00375A02" w:rsidRPr="00375A02">
        <w:rPr>
          <w:rFonts w:ascii="Times New Roman" w:hAnsi="Times New Roman" w:cs="Times New Roman"/>
          <w:lang w:val="en-US"/>
        </w:rPr>
        <w:t>template</w:t>
      </w:r>
      <w:r w:rsidR="00317571" w:rsidRPr="00375A02">
        <w:rPr>
          <w:rFonts w:ascii="Times New Roman" w:hAnsi="Times New Roman" w:cs="Times New Roman"/>
          <w:lang w:val="en-US"/>
        </w:rPr>
        <w:t>.</w:t>
      </w:r>
      <w:r w:rsidR="00375A02" w:rsidRPr="00375A02">
        <w:rPr>
          <w:rFonts w:ascii="Times New Roman" w:hAnsi="Times New Roman" w:cs="Times New Roman"/>
          <w:lang w:val="en-US"/>
        </w:rPr>
        <w:t xml:space="preserve"> It is, however, a very long work and I would be happy to be corrected on this.</w:t>
      </w:r>
      <w:r w:rsidR="0092284E">
        <w:rPr>
          <w:rFonts w:ascii="Times New Roman" w:hAnsi="Times New Roman" w:cs="Times New Roman"/>
          <w:lang w:val="en-US"/>
        </w:rPr>
        <w:t xml:space="preserve"> I thank Dario Perinetti for insisting on th</w:t>
      </w:r>
      <w:r w:rsidR="005311BD">
        <w:rPr>
          <w:rFonts w:ascii="Times New Roman" w:hAnsi="Times New Roman" w:cs="Times New Roman"/>
          <w:lang w:val="en-US"/>
        </w:rPr>
        <w:t xml:space="preserve">e significance of </w:t>
      </w:r>
      <w:r w:rsidR="005311BD" w:rsidRPr="005311BD">
        <w:rPr>
          <w:rFonts w:ascii="Times New Roman" w:hAnsi="Times New Roman" w:cs="Times New Roman"/>
          <w:i/>
          <w:iCs/>
          <w:lang w:val="en-US"/>
        </w:rPr>
        <w:t>Of the Law of Nature and Nations</w:t>
      </w:r>
      <w:r w:rsidR="00FC6707">
        <w:rPr>
          <w:rFonts w:ascii="Times New Roman" w:hAnsi="Times New Roman" w:cs="Times New Roman"/>
          <w:lang w:val="en-US"/>
        </w:rPr>
        <w:t xml:space="preserve"> to my present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72B4"/>
    <w:multiLevelType w:val="hybridMultilevel"/>
    <w:tmpl w:val="DF7C5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4753F1"/>
    <w:multiLevelType w:val="hybridMultilevel"/>
    <w:tmpl w:val="F7A87630"/>
    <w:lvl w:ilvl="0" w:tplc="7F7E7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C2418"/>
    <w:multiLevelType w:val="hybridMultilevel"/>
    <w:tmpl w:val="242E8538"/>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4D24C2"/>
    <w:multiLevelType w:val="hybridMultilevel"/>
    <w:tmpl w:val="93A8045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9459280">
    <w:abstractNumId w:val="0"/>
  </w:num>
  <w:num w:numId="2" w16cid:durableId="890187643">
    <w:abstractNumId w:val="2"/>
  </w:num>
  <w:num w:numId="3" w16cid:durableId="2047365291">
    <w:abstractNumId w:val="3"/>
  </w:num>
  <w:num w:numId="4" w16cid:durableId="160441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0F"/>
    <w:rsid w:val="000070C8"/>
    <w:rsid w:val="00007A5A"/>
    <w:rsid w:val="000137C1"/>
    <w:rsid w:val="00040392"/>
    <w:rsid w:val="00040B51"/>
    <w:rsid w:val="00041A84"/>
    <w:rsid w:val="00046DC0"/>
    <w:rsid w:val="00046E2B"/>
    <w:rsid w:val="0004751D"/>
    <w:rsid w:val="00053323"/>
    <w:rsid w:val="00056A71"/>
    <w:rsid w:val="00064509"/>
    <w:rsid w:val="00076F98"/>
    <w:rsid w:val="000852CF"/>
    <w:rsid w:val="00086D94"/>
    <w:rsid w:val="000908B2"/>
    <w:rsid w:val="00090EBC"/>
    <w:rsid w:val="0009303A"/>
    <w:rsid w:val="000A2FBA"/>
    <w:rsid w:val="000C660B"/>
    <w:rsid w:val="000E43B3"/>
    <w:rsid w:val="000F266B"/>
    <w:rsid w:val="0010170E"/>
    <w:rsid w:val="00113623"/>
    <w:rsid w:val="00116923"/>
    <w:rsid w:val="001262C1"/>
    <w:rsid w:val="0013084A"/>
    <w:rsid w:val="001309EF"/>
    <w:rsid w:val="00132DD3"/>
    <w:rsid w:val="00137100"/>
    <w:rsid w:val="00142A27"/>
    <w:rsid w:val="00150B2B"/>
    <w:rsid w:val="00155205"/>
    <w:rsid w:val="00160E8E"/>
    <w:rsid w:val="001725BB"/>
    <w:rsid w:val="00196DC9"/>
    <w:rsid w:val="00197BFF"/>
    <w:rsid w:val="001A3282"/>
    <w:rsid w:val="001A473F"/>
    <w:rsid w:val="001A6E0F"/>
    <w:rsid w:val="001A7C4E"/>
    <w:rsid w:val="001B7A6F"/>
    <w:rsid w:val="001C5E7F"/>
    <w:rsid w:val="001C6F17"/>
    <w:rsid w:val="001E174F"/>
    <w:rsid w:val="001F5600"/>
    <w:rsid w:val="0020224B"/>
    <w:rsid w:val="00205842"/>
    <w:rsid w:val="00205B6B"/>
    <w:rsid w:val="00207B36"/>
    <w:rsid w:val="00211210"/>
    <w:rsid w:val="00223A39"/>
    <w:rsid w:val="00224909"/>
    <w:rsid w:val="00225148"/>
    <w:rsid w:val="002271A2"/>
    <w:rsid w:val="002349FE"/>
    <w:rsid w:val="00237C72"/>
    <w:rsid w:val="00244DB6"/>
    <w:rsid w:val="00262D7C"/>
    <w:rsid w:val="002649E3"/>
    <w:rsid w:val="00270107"/>
    <w:rsid w:val="00271D22"/>
    <w:rsid w:val="00276FBD"/>
    <w:rsid w:val="002974E1"/>
    <w:rsid w:val="002A062E"/>
    <w:rsid w:val="002A4B5A"/>
    <w:rsid w:val="002B12A1"/>
    <w:rsid w:val="002B3C40"/>
    <w:rsid w:val="002B5E51"/>
    <w:rsid w:val="002C4492"/>
    <w:rsid w:val="002C7DE0"/>
    <w:rsid w:val="002D2A18"/>
    <w:rsid w:val="002D7454"/>
    <w:rsid w:val="002E7168"/>
    <w:rsid w:val="00300FC2"/>
    <w:rsid w:val="00303C73"/>
    <w:rsid w:val="00314B0B"/>
    <w:rsid w:val="00317571"/>
    <w:rsid w:val="00320F23"/>
    <w:rsid w:val="003260A4"/>
    <w:rsid w:val="00326406"/>
    <w:rsid w:val="00333809"/>
    <w:rsid w:val="00343312"/>
    <w:rsid w:val="00347481"/>
    <w:rsid w:val="0036185D"/>
    <w:rsid w:val="00374BC4"/>
    <w:rsid w:val="00375A02"/>
    <w:rsid w:val="00375BB9"/>
    <w:rsid w:val="00380BA4"/>
    <w:rsid w:val="00382E55"/>
    <w:rsid w:val="00382FDB"/>
    <w:rsid w:val="0038408E"/>
    <w:rsid w:val="00384DB3"/>
    <w:rsid w:val="0038763B"/>
    <w:rsid w:val="003975E7"/>
    <w:rsid w:val="003A0F9C"/>
    <w:rsid w:val="003A6861"/>
    <w:rsid w:val="003B2C86"/>
    <w:rsid w:val="003C1F59"/>
    <w:rsid w:val="003C759B"/>
    <w:rsid w:val="003D0B1B"/>
    <w:rsid w:val="003D33CB"/>
    <w:rsid w:val="003E6905"/>
    <w:rsid w:val="003E7AA7"/>
    <w:rsid w:val="00412B12"/>
    <w:rsid w:val="00423C6F"/>
    <w:rsid w:val="0042561E"/>
    <w:rsid w:val="00425EF5"/>
    <w:rsid w:val="00434BBC"/>
    <w:rsid w:val="00435B84"/>
    <w:rsid w:val="00435EC9"/>
    <w:rsid w:val="00441D55"/>
    <w:rsid w:val="00454D61"/>
    <w:rsid w:val="004560F6"/>
    <w:rsid w:val="00461F10"/>
    <w:rsid w:val="00464869"/>
    <w:rsid w:val="00470FC8"/>
    <w:rsid w:val="00473A80"/>
    <w:rsid w:val="004773BE"/>
    <w:rsid w:val="00477D2D"/>
    <w:rsid w:val="00481563"/>
    <w:rsid w:val="00484D52"/>
    <w:rsid w:val="00486119"/>
    <w:rsid w:val="00487CC3"/>
    <w:rsid w:val="00495770"/>
    <w:rsid w:val="004B6E03"/>
    <w:rsid w:val="004C2EA2"/>
    <w:rsid w:val="004C6F2E"/>
    <w:rsid w:val="004E31A9"/>
    <w:rsid w:val="004E442E"/>
    <w:rsid w:val="004E4C52"/>
    <w:rsid w:val="004E7FF0"/>
    <w:rsid w:val="004F2633"/>
    <w:rsid w:val="004F5A39"/>
    <w:rsid w:val="00503CE3"/>
    <w:rsid w:val="005079C1"/>
    <w:rsid w:val="005121B3"/>
    <w:rsid w:val="005150D9"/>
    <w:rsid w:val="005254CB"/>
    <w:rsid w:val="005311BD"/>
    <w:rsid w:val="0053399C"/>
    <w:rsid w:val="00537562"/>
    <w:rsid w:val="0054016A"/>
    <w:rsid w:val="00545517"/>
    <w:rsid w:val="00547FA7"/>
    <w:rsid w:val="00556480"/>
    <w:rsid w:val="005737C0"/>
    <w:rsid w:val="00576853"/>
    <w:rsid w:val="00576DE7"/>
    <w:rsid w:val="005856C5"/>
    <w:rsid w:val="00586A47"/>
    <w:rsid w:val="005922D9"/>
    <w:rsid w:val="00593518"/>
    <w:rsid w:val="005A1C93"/>
    <w:rsid w:val="005A2F2A"/>
    <w:rsid w:val="005A38DB"/>
    <w:rsid w:val="005A76D2"/>
    <w:rsid w:val="005A7C5A"/>
    <w:rsid w:val="005B1266"/>
    <w:rsid w:val="005B3FF1"/>
    <w:rsid w:val="005B554F"/>
    <w:rsid w:val="005C4E6B"/>
    <w:rsid w:val="005C604E"/>
    <w:rsid w:val="005C6D05"/>
    <w:rsid w:val="005C6FF9"/>
    <w:rsid w:val="005D143E"/>
    <w:rsid w:val="005D7F76"/>
    <w:rsid w:val="005E0FEA"/>
    <w:rsid w:val="005E1AFA"/>
    <w:rsid w:val="005F120C"/>
    <w:rsid w:val="005F1E7D"/>
    <w:rsid w:val="005F4377"/>
    <w:rsid w:val="0060230F"/>
    <w:rsid w:val="00603584"/>
    <w:rsid w:val="00613D7A"/>
    <w:rsid w:val="00614A46"/>
    <w:rsid w:val="0061682A"/>
    <w:rsid w:val="00622ED1"/>
    <w:rsid w:val="006236C2"/>
    <w:rsid w:val="00623A2F"/>
    <w:rsid w:val="006243B8"/>
    <w:rsid w:val="006261BC"/>
    <w:rsid w:val="0064529A"/>
    <w:rsid w:val="00645567"/>
    <w:rsid w:val="00645E07"/>
    <w:rsid w:val="00646744"/>
    <w:rsid w:val="00651C94"/>
    <w:rsid w:val="0065444A"/>
    <w:rsid w:val="00664F3F"/>
    <w:rsid w:val="00667D1C"/>
    <w:rsid w:val="00672D17"/>
    <w:rsid w:val="00677259"/>
    <w:rsid w:val="00681BD1"/>
    <w:rsid w:val="006856E6"/>
    <w:rsid w:val="00693F31"/>
    <w:rsid w:val="006A2594"/>
    <w:rsid w:val="006A2FA7"/>
    <w:rsid w:val="006A4C3B"/>
    <w:rsid w:val="006B4B97"/>
    <w:rsid w:val="006C2365"/>
    <w:rsid w:val="006C7270"/>
    <w:rsid w:val="006C7C4C"/>
    <w:rsid w:val="006D0EE2"/>
    <w:rsid w:val="006D2B18"/>
    <w:rsid w:val="006D499C"/>
    <w:rsid w:val="006D68C3"/>
    <w:rsid w:val="006D720D"/>
    <w:rsid w:val="006E4C70"/>
    <w:rsid w:val="006E6902"/>
    <w:rsid w:val="006F3CB6"/>
    <w:rsid w:val="006F418C"/>
    <w:rsid w:val="00701517"/>
    <w:rsid w:val="00703A95"/>
    <w:rsid w:val="0070479C"/>
    <w:rsid w:val="00704E55"/>
    <w:rsid w:val="0071367A"/>
    <w:rsid w:val="00714911"/>
    <w:rsid w:val="007203C7"/>
    <w:rsid w:val="00720A42"/>
    <w:rsid w:val="00722939"/>
    <w:rsid w:val="00723A17"/>
    <w:rsid w:val="007315F6"/>
    <w:rsid w:val="0073216A"/>
    <w:rsid w:val="00732714"/>
    <w:rsid w:val="00732BC2"/>
    <w:rsid w:val="00740A46"/>
    <w:rsid w:val="00750202"/>
    <w:rsid w:val="00750ECB"/>
    <w:rsid w:val="007535D8"/>
    <w:rsid w:val="00763CC3"/>
    <w:rsid w:val="00765725"/>
    <w:rsid w:val="00771F7C"/>
    <w:rsid w:val="0077217B"/>
    <w:rsid w:val="00772887"/>
    <w:rsid w:val="007749F9"/>
    <w:rsid w:val="007810CD"/>
    <w:rsid w:val="00781871"/>
    <w:rsid w:val="007823D1"/>
    <w:rsid w:val="007855DB"/>
    <w:rsid w:val="007A1935"/>
    <w:rsid w:val="007A5025"/>
    <w:rsid w:val="007A5661"/>
    <w:rsid w:val="007C6E66"/>
    <w:rsid w:val="007D036C"/>
    <w:rsid w:val="007D066E"/>
    <w:rsid w:val="007E0141"/>
    <w:rsid w:val="007F7E2D"/>
    <w:rsid w:val="00811CE0"/>
    <w:rsid w:val="00815359"/>
    <w:rsid w:val="0082337C"/>
    <w:rsid w:val="008300FD"/>
    <w:rsid w:val="00830B3A"/>
    <w:rsid w:val="0084095B"/>
    <w:rsid w:val="00842D31"/>
    <w:rsid w:val="00847BB7"/>
    <w:rsid w:val="00853519"/>
    <w:rsid w:val="0085415D"/>
    <w:rsid w:val="008777B5"/>
    <w:rsid w:val="00877BB9"/>
    <w:rsid w:val="00881364"/>
    <w:rsid w:val="008836DF"/>
    <w:rsid w:val="00885D2A"/>
    <w:rsid w:val="00886244"/>
    <w:rsid w:val="00891B25"/>
    <w:rsid w:val="00891E7C"/>
    <w:rsid w:val="008924D2"/>
    <w:rsid w:val="008A6637"/>
    <w:rsid w:val="008B00F7"/>
    <w:rsid w:val="008B112B"/>
    <w:rsid w:val="008B1C6F"/>
    <w:rsid w:val="008B5DBD"/>
    <w:rsid w:val="008C65FC"/>
    <w:rsid w:val="008D348C"/>
    <w:rsid w:val="008D423B"/>
    <w:rsid w:val="008D6268"/>
    <w:rsid w:val="008D6EBE"/>
    <w:rsid w:val="008D754D"/>
    <w:rsid w:val="008F47FA"/>
    <w:rsid w:val="008F4FD2"/>
    <w:rsid w:val="00900F75"/>
    <w:rsid w:val="00905315"/>
    <w:rsid w:val="00905B98"/>
    <w:rsid w:val="0092125D"/>
    <w:rsid w:val="0092284E"/>
    <w:rsid w:val="00926972"/>
    <w:rsid w:val="00930C44"/>
    <w:rsid w:val="00935882"/>
    <w:rsid w:val="00940E11"/>
    <w:rsid w:val="009454D2"/>
    <w:rsid w:val="0094585C"/>
    <w:rsid w:val="00950565"/>
    <w:rsid w:val="00962098"/>
    <w:rsid w:val="00966467"/>
    <w:rsid w:val="00973D35"/>
    <w:rsid w:val="0097743E"/>
    <w:rsid w:val="00977800"/>
    <w:rsid w:val="00982EC8"/>
    <w:rsid w:val="009831B1"/>
    <w:rsid w:val="009A46E2"/>
    <w:rsid w:val="009A7016"/>
    <w:rsid w:val="009B1C44"/>
    <w:rsid w:val="009B3A97"/>
    <w:rsid w:val="009B7354"/>
    <w:rsid w:val="009C26F1"/>
    <w:rsid w:val="009C2CFF"/>
    <w:rsid w:val="009D4EF7"/>
    <w:rsid w:val="009D651F"/>
    <w:rsid w:val="009E0DCD"/>
    <w:rsid w:val="009E59C1"/>
    <w:rsid w:val="009F03C9"/>
    <w:rsid w:val="009F3DF1"/>
    <w:rsid w:val="00A00FF1"/>
    <w:rsid w:val="00A01AA8"/>
    <w:rsid w:val="00A139DA"/>
    <w:rsid w:val="00A150FB"/>
    <w:rsid w:val="00A17E00"/>
    <w:rsid w:val="00A40B88"/>
    <w:rsid w:val="00A420AC"/>
    <w:rsid w:val="00A441B5"/>
    <w:rsid w:val="00A44536"/>
    <w:rsid w:val="00A502E9"/>
    <w:rsid w:val="00A55CD3"/>
    <w:rsid w:val="00A574E3"/>
    <w:rsid w:val="00A65578"/>
    <w:rsid w:val="00A70D41"/>
    <w:rsid w:val="00A71481"/>
    <w:rsid w:val="00A724EA"/>
    <w:rsid w:val="00A74340"/>
    <w:rsid w:val="00A7442A"/>
    <w:rsid w:val="00A763DA"/>
    <w:rsid w:val="00A914EE"/>
    <w:rsid w:val="00A92552"/>
    <w:rsid w:val="00AA30B4"/>
    <w:rsid w:val="00AC1429"/>
    <w:rsid w:val="00AC7885"/>
    <w:rsid w:val="00AD293E"/>
    <w:rsid w:val="00AD30CA"/>
    <w:rsid w:val="00AE386F"/>
    <w:rsid w:val="00AF474E"/>
    <w:rsid w:val="00AF5DAA"/>
    <w:rsid w:val="00B04FDE"/>
    <w:rsid w:val="00B0652A"/>
    <w:rsid w:val="00B07F07"/>
    <w:rsid w:val="00B10F98"/>
    <w:rsid w:val="00B17E46"/>
    <w:rsid w:val="00B22D1D"/>
    <w:rsid w:val="00B26BBD"/>
    <w:rsid w:val="00B274FD"/>
    <w:rsid w:val="00B55DEC"/>
    <w:rsid w:val="00B56293"/>
    <w:rsid w:val="00B701E1"/>
    <w:rsid w:val="00B712E4"/>
    <w:rsid w:val="00B80B3E"/>
    <w:rsid w:val="00B83316"/>
    <w:rsid w:val="00B833F5"/>
    <w:rsid w:val="00B925BB"/>
    <w:rsid w:val="00B92A64"/>
    <w:rsid w:val="00BA1AAB"/>
    <w:rsid w:val="00BA58BC"/>
    <w:rsid w:val="00BB135B"/>
    <w:rsid w:val="00BB2309"/>
    <w:rsid w:val="00BB3381"/>
    <w:rsid w:val="00BB3BA2"/>
    <w:rsid w:val="00BE1695"/>
    <w:rsid w:val="00BE436B"/>
    <w:rsid w:val="00BE7364"/>
    <w:rsid w:val="00BE7475"/>
    <w:rsid w:val="00C04BCE"/>
    <w:rsid w:val="00C0616C"/>
    <w:rsid w:val="00C06CF2"/>
    <w:rsid w:val="00C25DA3"/>
    <w:rsid w:val="00C3131B"/>
    <w:rsid w:val="00C3272C"/>
    <w:rsid w:val="00C33061"/>
    <w:rsid w:val="00C41E61"/>
    <w:rsid w:val="00C437D6"/>
    <w:rsid w:val="00C46D84"/>
    <w:rsid w:val="00C51341"/>
    <w:rsid w:val="00C5420D"/>
    <w:rsid w:val="00C63DD9"/>
    <w:rsid w:val="00C65ADF"/>
    <w:rsid w:val="00C66B9E"/>
    <w:rsid w:val="00C66CD0"/>
    <w:rsid w:val="00C66FD1"/>
    <w:rsid w:val="00C701E0"/>
    <w:rsid w:val="00C9118F"/>
    <w:rsid w:val="00C9140A"/>
    <w:rsid w:val="00C9294A"/>
    <w:rsid w:val="00C93634"/>
    <w:rsid w:val="00C97A37"/>
    <w:rsid w:val="00CA3A37"/>
    <w:rsid w:val="00CB1D2A"/>
    <w:rsid w:val="00CB334A"/>
    <w:rsid w:val="00CC71B1"/>
    <w:rsid w:val="00CD130E"/>
    <w:rsid w:val="00CD3C4C"/>
    <w:rsid w:val="00CD5E25"/>
    <w:rsid w:val="00CF2FB9"/>
    <w:rsid w:val="00CF6B89"/>
    <w:rsid w:val="00D14E38"/>
    <w:rsid w:val="00D21D76"/>
    <w:rsid w:val="00D22A48"/>
    <w:rsid w:val="00D23783"/>
    <w:rsid w:val="00D237E2"/>
    <w:rsid w:val="00D23992"/>
    <w:rsid w:val="00D3310D"/>
    <w:rsid w:val="00D35974"/>
    <w:rsid w:val="00D371DE"/>
    <w:rsid w:val="00D45699"/>
    <w:rsid w:val="00D57FD1"/>
    <w:rsid w:val="00D632D7"/>
    <w:rsid w:val="00D65BE7"/>
    <w:rsid w:val="00D757F9"/>
    <w:rsid w:val="00D87FD2"/>
    <w:rsid w:val="00D90C19"/>
    <w:rsid w:val="00D90DC7"/>
    <w:rsid w:val="00D91871"/>
    <w:rsid w:val="00D91939"/>
    <w:rsid w:val="00D9289D"/>
    <w:rsid w:val="00D96312"/>
    <w:rsid w:val="00DA2C37"/>
    <w:rsid w:val="00DA77C2"/>
    <w:rsid w:val="00DB6A87"/>
    <w:rsid w:val="00DB7BB6"/>
    <w:rsid w:val="00DD1722"/>
    <w:rsid w:val="00DE0717"/>
    <w:rsid w:val="00E02B29"/>
    <w:rsid w:val="00E07BA7"/>
    <w:rsid w:val="00E1096D"/>
    <w:rsid w:val="00E15175"/>
    <w:rsid w:val="00E17516"/>
    <w:rsid w:val="00E17717"/>
    <w:rsid w:val="00E20CE2"/>
    <w:rsid w:val="00E264A0"/>
    <w:rsid w:val="00E3045D"/>
    <w:rsid w:val="00E33A6E"/>
    <w:rsid w:val="00E45259"/>
    <w:rsid w:val="00E45DF2"/>
    <w:rsid w:val="00E45F6E"/>
    <w:rsid w:val="00E46E99"/>
    <w:rsid w:val="00E558F0"/>
    <w:rsid w:val="00E7308C"/>
    <w:rsid w:val="00E83629"/>
    <w:rsid w:val="00E8479A"/>
    <w:rsid w:val="00E90DA6"/>
    <w:rsid w:val="00E91539"/>
    <w:rsid w:val="00EA42A5"/>
    <w:rsid w:val="00EB41D7"/>
    <w:rsid w:val="00EC068A"/>
    <w:rsid w:val="00EC531D"/>
    <w:rsid w:val="00ED2AA1"/>
    <w:rsid w:val="00ED34EF"/>
    <w:rsid w:val="00EE3AA6"/>
    <w:rsid w:val="00EE3FD7"/>
    <w:rsid w:val="00EE5AE0"/>
    <w:rsid w:val="00F0072D"/>
    <w:rsid w:val="00F0230A"/>
    <w:rsid w:val="00F13FE0"/>
    <w:rsid w:val="00F15158"/>
    <w:rsid w:val="00F319D0"/>
    <w:rsid w:val="00F3567C"/>
    <w:rsid w:val="00F3716E"/>
    <w:rsid w:val="00F4514B"/>
    <w:rsid w:val="00F51F38"/>
    <w:rsid w:val="00F64860"/>
    <w:rsid w:val="00F740F8"/>
    <w:rsid w:val="00F77F4B"/>
    <w:rsid w:val="00F94031"/>
    <w:rsid w:val="00F957BE"/>
    <w:rsid w:val="00FA1C12"/>
    <w:rsid w:val="00FB2C40"/>
    <w:rsid w:val="00FC6007"/>
    <w:rsid w:val="00FC6707"/>
    <w:rsid w:val="00FD1049"/>
    <w:rsid w:val="00FD4C85"/>
    <w:rsid w:val="00FE6958"/>
    <w:rsid w:val="00FF72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12AB3"/>
  <w15:docId w15:val="{31FD65A8-B204-43DA-B28B-B7CB5DF8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4EF7"/>
    <w:pPr>
      <w:spacing w:after="0" w:line="240" w:lineRule="auto"/>
    </w:pPr>
    <w:rPr>
      <w:sz w:val="20"/>
      <w:szCs w:val="20"/>
    </w:rPr>
  </w:style>
  <w:style w:type="character" w:customStyle="1" w:styleId="FootnoteTextChar">
    <w:name w:val="Footnote Text Char"/>
    <w:basedOn w:val="DefaultParagraphFont"/>
    <w:link w:val="FootnoteText"/>
    <w:uiPriority w:val="99"/>
    <w:rsid w:val="009D4EF7"/>
    <w:rPr>
      <w:sz w:val="20"/>
      <w:szCs w:val="20"/>
    </w:rPr>
  </w:style>
  <w:style w:type="character" w:styleId="FootnoteReference">
    <w:name w:val="footnote reference"/>
    <w:basedOn w:val="DefaultParagraphFont"/>
    <w:uiPriority w:val="99"/>
    <w:semiHidden/>
    <w:unhideWhenUsed/>
    <w:rsid w:val="009D4EF7"/>
    <w:rPr>
      <w:vertAlign w:val="superscript"/>
    </w:rPr>
  </w:style>
  <w:style w:type="paragraph" w:styleId="ListParagraph">
    <w:name w:val="List Paragraph"/>
    <w:basedOn w:val="Normal"/>
    <w:uiPriority w:val="34"/>
    <w:qFormat/>
    <w:rsid w:val="000F266B"/>
    <w:pPr>
      <w:ind w:left="720"/>
      <w:contextualSpacing/>
    </w:pPr>
  </w:style>
  <w:style w:type="character" w:styleId="Hyperlink">
    <w:name w:val="Hyperlink"/>
    <w:basedOn w:val="DefaultParagraphFont"/>
    <w:uiPriority w:val="99"/>
    <w:unhideWhenUsed/>
    <w:rsid w:val="009831B1"/>
    <w:rPr>
      <w:color w:val="0563C1" w:themeColor="hyperlink"/>
      <w:u w:val="single"/>
    </w:rPr>
  </w:style>
  <w:style w:type="character" w:customStyle="1" w:styleId="UnresolvedMention1">
    <w:name w:val="Unresolved Mention1"/>
    <w:basedOn w:val="DefaultParagraphFont"/>
    <w:uiPriority w:val="99"/>
    <w:semiHidden/>
    <w:unhideWhenUsed/>
    <w:rsid w:val="009831B1"/>
    <w:rPr>
      <w:color w:val="605E5C"/>
      <w:shd w:val="clear" w:color="auto" w:fill="E1DFDD"/>
    </w:rPr>
  </w:style>
  <w:style w:type="paragraph" w:styleId="BalloonText">
    <w:name w:val="Balloon Text"/>
    <w:basedOn w:val="Normal"/>
    <w:link w:val="BalloonTextChar"/>
    <w:uiPriority w:val="99"/>
    <w:semiHidden/>
    <w:unhideWhenUsed/>
    <w:rsid w:val="00AA30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0B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B6E03"/>
    <w:rPr>
      <w:sz w:val="18"/>
      <w:szCs w:val="18"/>
    </w:rPr>
  </w:style>
  <w:style w:type="paragraph" w:styleId="CommentText">
    <w:name w:val="annotation text"/>
    <w:basedOn w:val="Normal"/>
    <w:link w:val="CommentTextChar"/>
    <w:uiPriority w:val="99"/>
    <w:semiHidden/>
    <w:unhideWhenUsed/>
    <w:rsid w:val="004B6E03"/>
    <w:pPr>
      <w:spacing w:line="240" w:lineRule="auto"/>
    </w:pPr>
    <w:rPr>
      <w:sz w:val="24"/>
      <w:szCs w:val="24"/>
    </w:rPr>
  </w:style>
  <w:style w:type="character" w:customStyle="1" w:styleId="CommentTextChar">
    <w:name w:val="Comment Text Char"/>
    <w:basedOn w:val="DefaultParagraphFont"/>
    <w:link w:val="CommentText"/>
    <w:uiPriority w:val="99"/>
    <w:semiHidden/>
    <w:rsid w:val="004B6E03"/>
    <w:rPr>
      <w:sz w:val="24"/>
      <w:szCs w:val="24"/>
    </w:rPr>
  </w:style>
  <w:style w:type="paragraph" w:styleId="CommentSubject">
    <w:name w:val="annotation subject"/>
    <w:basedOn w:val="CommentText"/>
    <w:next w:val="CommentText"/>
    <w:link w:val="CommentSubjectChar"/>
    <w:uiPriority w:val="99"/>
    <w:semiHidden/>
    <w:unhideWhenUsed/>
    <w:rsid w:val="004B6E03"/>
    <w:rPr>
      <w:b/>
      <w:bCs/>
      <w:sz w:val="20"/>
      <w:szCs w:val="20"/>
    </w:rPr>
  </w:style>
  <w:style w:type="character" w:customStyle="1" w:styleId="CommentSubjectChar">
    <w:name w:val="Comment Subject Char"/>
    <w:basedOn w:val="CommentTextChar"/>
    <w:link w:val="CommentSubject"/>
    <w:uiPriority w:val="99"/>
    <w:semiHidden/>
    <w:rsid w:val="004B6E03"/>
    <w:rPr>
      <w:b/>
      <w:bCs/>
      <w:sz w:val="20"/>
      <w:szCs w:val="20"/>
    </w:rPr>
  </w:style>
  <w:style w:type="character" w:styleId="UnresolvedMention">
    <w:name w:val="Unresolved Mention"/>
    <w:basedOn w:val="DefaultParagraphFont"/>
    <w:uiPriority w:val="99"/>
    <w:semiHidden/>
    <w:unhideWhenUsed/>
    <w:rsid w:val="00881364"/>
    <w:rPr>
      <w:color w:val="605E5C"/>
      <w:shd w:val="clear" w:color="auto" w:fill="E1DFDD"/>
    </w:rPr>
  </w:style>
  <w:style w:type="paragraph" w:styleId="Header">
    <w:name w:val="header"/>
    <w:basedOn w:val="Normal"/>
    <w:link w:val="HeaderChar"/>
    <w:uiPriority w:val="99"/>
    <w:unhideWhenUsed/>
    <w:rsid w:val="0058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47"/>
  </w:style>
  <w:style w:type="paragraph" w:styleId="Footer">
    <w:name w:val="footer"/>
    <w:basedOn w:val="Normal"/>
    <w:link w:val="FooterChar"/>
    <w:uiPriority w:val="99"/>
    <w:unhideWhenUsed/>
    <w:rsid w:val="00586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19/entries/conven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3CF5-BDCC-C74B-A481-BF419C8D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4032</Words>
  <Characters>21085</Characters>
  <Application>Microsoft Office Word</Application>
  <DocSecurity>0</DocSecurity>
  <Lines>310</Lines>
  <Paragraphs>66</Paragraphs>
  <ScaleCrop>false</ScaleCrop>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Schliesser</dc:creator>
  <cp:keywords/>
  <dc:description/>
  <cp:lastModifiedBy>Eric Schliesser</cp:lastModifiedBy>
  <cp:revision>190</cp:revision>
  <dcterms:created xsi:type="dcterms:W3CDTF">2023-06-07T15:09:00Z</dcterms:created>
  <dcterms:modified xsi:type="dcterms:W3CDTF">2023-06-10T08:48:00Z</dcterms:modified>
</cp:coreProperties>
</file>