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F7" w:rsidRDefault="001F2EF7" w:rsidP="00EC29B9">
      <w:pPr>
        <w:autoSpaceDE w:val="0"/>
        <w:autoSpaceDN w:val="0"/>
        <w:adjustRightInd w:val="0"/>
        <w:spacing w:after="0" w:line="480" w:lineRule="auto"/>
        <w:jc w:val="center"/>
        <w:rPr>
          <w:rStyle w:val="ab"/>
          <w:i/>
        </w:rPr>
      </w:pPr>
      <w:r>
        <w:rPr>
          <w:rStyle w:val="ab"/>
        </w:rPr>
        <w:t xml:space="preserve">Penultimate Draft. The final version shall soon become available for download in the Online First </w:t>
      </w:r>
      <w:bookmarkStart w:id="0" w:name="_GoBack"/>
      <w:bookmarkEnd w:id="0"/>
      <w:r>
        <w:rPr>
          <w:rStyle w:val="ab"/>
        </w:rPr>
        <w:t>Section of  </w:t>
      </w:r>
      <w:r>
        <w:rPr>
          <w:rStyle w:val="ab"/>
          <w:i/>
        </w:rPr>
        <w:t>T</w:t>
      </w:r>
      <w:r w:rsidRPr="001F2EF7">
        <w:rPr>
          <w:rStyle w:val="ab"/>
          <w:i/>
        </w:rPr>
        <w:t>he British Journal for the Philosophy of Science</w:t>
      </w:r>
    </w:p>
    <w:p w:rsidR="001F2EF7" w:rsidRDefault="001F2EF7" w:rsidP="00EC29B9">
      <w:pPr>
        <w:autoSpaceDE w:val="0"/>
        <w:autoSpaceDN w:val="0"/>
        <w:adjustRightInd w:val="0"/>
        <w:spacing w:after="0" w:line="480" w:lineRule="auto"/>
        <w:jc w:val="center"/>
        <w:rPr>
          <w:rFonts w:ascii="Times New Roman" w:hAnsi="Times New Roman"/>
          <w:b/>
          <w:sz w:val="24"/>
          <w:szCs w:val="24"/>
        </w:rPr>
      </w:pPr>
    </w:p>
    <w:p w:rsidR="00EC29B9" w:rsidRPr="007E7989" w:rsidRDefault="00EC29B9" w:rsidP="00EC29B9">
      <w:pPr>
        <w:autoSpaceDE w:val="0"/>
        <w:autoSpaceDN w:val="0"/>
        <w:adjustRightInd w:val="0"/>
        <w:spacing w:after="0" w:line="480" w:lineRule="auto"/>
        <w:jc w:val="center"/>
        <w:rPr>
          <w:rFonts w:ascii="Times New Roman" w:hAnsi="Times New Roman"/>
          <w:b/>
          <w:sz w:val="24"/>
          <w:szCs w:val="24"/>
        </w:rPr>
      </w:pPr>
      <w:r>
        <w:rPr>
          <w:rFonts w:ascii="Times New Roman" w:hAnsi="Times New Roman"/>
          <w:b/>
          <w:sz w:val="24"/>
          <w:szCs w:val="24"/>
        </w:rPr>
        <w:t xml:space="preserve">Three Approaches to Human Cognitive Development: </w:t>
      </w:r>
      <w:r w:rsidR="0091690D" w:rsidRPr="007E7989">
        <w:rPr>
          <w:rFonts w:ascii="Times New Roman" w:hAnsi="Times New Roman"/>
          <w:b/>
          <w:sz w:val="24"/>
          <w:szCs w:val="24"/>
        </w:rPr>
        <w:t>Neo-</w:t>
      </w:r>
      <w:r>
        <w:rPr>
          <w:rFonts w:ascii="Times New Roman" w:hAnsi="Times New Roman"/>
          <w:b/>
          <w:sz w:val="24"/>
          <w:szCs w:val="24"/>
        </w:rPr>
        <w:t>Nativism, N</w:t>
      </w:r>
      <w:r w:rsidR="0091690D" w:rsidRPr="007E7989">
        <w:rPr>
          <w:rFonts w:ascii="Times New Roman" w:hAnsi="Times New Roman"/>
          <w:b/>
          <w:sz w:val="24"/>
          <w:szCs w:val="24"/>
        </w:rPr>
        <w:t>euroconstructivism</w:t>
      </w:r>
      <w:r>
        <w:rPr>
          <w:rFonts w:ascii="Times New Roman" w:hAnsi="Times New Roman"/>
          <w:b/>
          <w:sz w:val="24"/>
          <w:szCs w:val="24"/>
        </w:rPr>
        <w:t>,</w:t>
      </w:r>
      <w:r w:rsidR="0091690D" w:rsidRPr="007E7989">
        <w:rPr>
          <w:rFonts w:ascii="Times New Roman" w:hAnsi="Times New Roman"/>
          <w:b/>
          <w:sz w:val="24"/>
          <w:szCs w:val="24"/>
        </w:rPr>
        <w:t xml:space="preserve"> and Dynamic Enskilment</w:t>
      </w:r>
    </w:p>
    <w:p w:rsidR="0091690D" w:rsidRPr="007E7989" w:rsidRDefault="0091690D" w:rsidP="0017400F">
      <w:pPr>
        <w:autoSpaceDE w:val="0"/>
        <w:autoSpaceDN w:val="0"/>
        <w:adjustRightInd w:val="0"/>
        <w:spacing w:after="0" w:line="480" w:lineRule="auto"/>
        <w:jc w:val="center"/>
        <w:rPr>
          <w:rFonts w:ascii="Times New Roman" w:hAnsi="Times New Roman"/>
          <w:b/>
          <w:sz w:val="24"/>
          <w:szCs w:val="24"/>
        </w:rPr>
      </w:pPr>
    </w:p>
    <w:p w:rsidR="0091690D" w:rsidRPr="004B321C" w:rsidRDefault="007425EA" w:rsidP="004B321C">
      <w:pPr>
        <w:autoSpaceDE w:val="0"/>
        <w:autoSpaceDN w:val="0"/>
        <w:adjustRightInd w:val="0"/>
        <w:spacing w:after="0" w:line="480" w:lineRule="auto"/>
        <w:jc w:val="right"/>
        <w:rPr>
          <w:rFonts w:ascii="Times New Roman" w:hAnsi="Times New Roman"/>
          <w:sz w:val="24"/>
          <w:szCs w:val="24"/>
        </w:rPr>
      </w:pPr>
      <w:r w:rsidRPr="007E7989">
        <w:rPr>
          <w:rFonts w:ascii="Times New Roman" w:hAnsi="Times New Roman"/>
          <w:sz w:val="24"/>
          <w:szCs w:val="24"/>
        </w:rPr>
        <w:t>Mirko Farina</w:t>
      </w:r>
      <w:r w:rsidR="0091690D" w:rsidRPr="007425EA">
        <w:rPr>
          <w:rFonts w:ascii="Times New Roman" w:hAnsi="Times New Roman"/>
          <w:b/>
          <w:sz w:val="24"/>
          <w:szCs w:val="24"/>
        </w:rPr>
        <w:t xml:space="preserve">                                                                          </w:t>
      </w:r>
      <w:r w:rsidR="0091690D" w:rsidRPr="007425EA">
        <w:rPr>
          <w:rFonts w:ascii="Times New Roman" w:hAnsi="Times New Roman"/>
          <w:sz w:val="24"/>
          <w:szCs w:val="24"/>
        </w:rPr>
        <w:t xml:space="preserve">     </w:t>
      </w:r>
    </w:p>
    <w:p w:rsidR="003761E0" w:rsidRDefault="003761E0" w:rsidP="003761E0">
      <w:pPr>
        <w:autoSpaceDE w:val="0"/>
        <w:autoSpaceDN w:val="0"/>
        <w:adjustRightInd w:val="0"/>
        <w:spacing w:after="0" w:line="480" w:lineRule="auto"/>
        <w:rPr>
          <w:rFonts w:ascii="Times New Roman" w:hAnsi="Times New Roman"/>
          <w:b/>
          <w:sz w:val="24"/>
          <w:szCs w:val="24"/>
          <w:lang w:val="en-US"/>
        </w:rPr>
      </w:pPr>
      <w:r>
        <w:rPr>
          <w:rFonts w:ascii="Times New Roman" w:hAnsi="Times New Roman"/>
          <w:b/>
          <w:sz w:val="24"/>
          <w:szCs w:val="24"/>
          <w:lang w:val="en-US"/>
        </w:rPr>
        <w:t>Abstract</w:t>
      </w:r>
      <w:r>
        <w:rPr>
          <w:rFonts w:ascii="Times New Roman" w:hAnsi="Times New Roman"/>
          <w:sz w:val="24"/>
          <w:szCs w:val="24"/>
          <w:lang w:val="en-US"/>
        </w:rPr>
        <w:br/>
        <w:t xml:space="preserve">In section 1, I introduce three approaches that explain human cognitive development from different standpoints: Marcus’ neo-nativism, standard neuroconstructivism, and neo-neuroconstructivism. In section </w:t>
      </w:r>
      <w:r>
        <w:rPr>
          <w:rFonts w:ascii="Times New Roman" w:eastAsia="Times New Roman" w:hAnsi="Times New Roman"/>
          <w:sz w:val="24"/>
          <w:szCs w:val="24"/>
          <w:shd w:val="clear" w:color="auto" w:fill="FFFFFF"/>
          <w:lang w:val="en-US" w:eastAsia="it-IT"/>
        </w:rPr>
        <w:t xml:space="preserve">2, I assess </w:t>
      </w:r>
      <w:r>
        <w:rPr>
          <w:rFonts w:ascii="Times New Roman" w:hAnsi="Times New Roman"/>
          <w:sz w:val="24"/>
          <w:szCs w:val="24"/>
          <w:lang w:val="en-US"/>
        </w:rPr>
        <w:t xml:space="preserve">Marcus’ </w:t>
      </w:r>
      <w:r>
        <w:rPr>
          <w:rFonts w:ascii="Times New Roman" w:eastAsia="Times New Roman" w:hAnsi="Times New Roman"/>
          <w:sz w:val="24"/>
          <w:szCs w:val="24"/>
          <w:shd w:val="clear" w:color="auto" w:fill="FFFFFF"/>
          <w:lang w:val="en-US" w:eastAsia="it-IT"/>
        </w:rPr>
        <w:t xml:space="preserve">attempt to reconcile nativism with developmental flexibility. In section 3, I argue that in structurally reconfiguring nativism, Marcus ends up transforming it out of a recognizable form, and claim that his view can be accommodated within the more general framework provided by standard neuroconstructivism. </w:t>
      </w:r>
      <w:r>
        <w:rPr>
          <w:rFonts w:ascii="Times New Roman" w:eastAsia="Times New Roman" w:hAnsi="Times New Roman"/>
          <w:sz w:val="24"/>
          <w:szCs w:val="24"/>
          <w:lang w:val="en-US" w:eastAsia="it-IT"/>
        </w:rPr>
        <w:t>In section 4, I focus on recent empirical findings in neuropsychology and cultural/social neuroscience, and propose a significant revision to standard neuroconstructivism, thus developing the neo-neuroconstructivism view. I conclude the paper (section 5) by analyzing the implications of the results discussed in section 4 for both neo-nativism and standard neuroconstructivism.</w:t>
      </w:r>
    </w:p>
    <w:p w:rsidR="003761E0" w:rsidRDefault="003761E0" w:rsidP="003761E0">
      <w:pPr>
        <w:autoSpaceDE w:val="0"/>
        <w:autoSpaceDN w:val="0"/>
        <w:adjustRightInd w:val="0"/>
        <w:spacing w:after="0" w:line="360" w:lineRule="auto"/>
        <w:jc w:val="both"/>
        <w:rPr>
          <w:rFonts w:ascii="Times New Roman" w:hAnsi="Times New Roman"/>
          <w:b/>
          <w:sz w:val="24"/>
          <w:szCs w:val="24"/>
          <w:lang w:val="en-US"/>
        </w:rPr>
      </w:pPr>
    </w:p>
    <w:p w:rsidR="003761E0" w:rsidRDefault="003761E0" w:rsidP="003761E0">
      <w:pPr>
        <w:autoSpaceDE w:val="0"/>
        <w:autoSpaceDN w:val="0"/>
        <w:adjustRightInd w:val="0"/>
        <w:spacing w:after="0" w:line="360" w:lineRule="auto"/>
        <w:jc w:val="both"/>
        <w:rPr>
          <w:rFonts w:ascii="Times New Roman" w:hAnsi="Times New Roman"/>
          <w:b/>
          <w:sz w:val="24"/>
          <w:szCs w:val="24"/>
          <w:lang w:val="en-US"/>
        </w:rPr>
      </w:pPr>
    </w:p>
    <w:p w:rsidR="003761E0" w:rsidRDefault="003761E0" w:rsidP="003761E0">
      <w:pPr>
        <w:numPr>
          <w:ilvl w:val="0"/>
          <w:numId w:val="2"/>
        </w:numPr>
        <w:autoSpaceDE w:val="0"/>
        <w:autoSpaceDN w:val="0"/>
        <w:adjustRightInd w:val="0"/>
        <w:spacing w:after="0" w:line="360" w:lineRule="auto"/>
        <w:rPr>
          <w:rFonts w:ascii="Times New Roman" w:hAnsi="Times New Roman"/>
          <w:i/>
          <w:sz w:val="24"/>
          <w:szCs w:val="24"/>
          <w:lang w:val="en-US"/>
        </w:rPr>
      </w:pPr>
      <w:r>
        <w:rPr>
          <w:rFonts w:ascii="Times New Roman" w:hAnsi="Times New Roman"/>
          <w:i/>
          <w:sz w:val="24"/>
          <w:szCs w:val="24"/>
          <w:lang w:val="en-US"/>
        </w:rPr>
        <w:t>Introduction</w:t>
      </w:r>
    </w:p>
    <w:p w:rsidR="003761E0" w:rsidRDefault="003761E0" w:rsidP="003761E0">
      <w:pPr>
        <w:numPr>
          <w:ilvl w:val="0"/>
          <w:numId w:val="2"/>
        </w:numPr>
        <w:autoSpaceDE w:val="0"/>
        <w:autoSpaceDN w:val="0"/>
        <w:adjustRightInd w:val="0"/>
        <w:spacing w:after="0" w:line="360" w:lineRule="auto"/>
        <w:rPr>
          <w:rFonts w:ascii="Times New Roman" w:hAnsi="Times New Roman"/>
          <w:i/>
          <w:sz w:val="24"/>
          <w:szCs w:val="24"/>
          <w:lang w:val="en-US"/>
        </w:rPr>
      </w:pPr>
      <w:r>
        <w:rPr>
          <w:rFonts w:ascii="Times New Roman" w:hAnsi="Times New Roman"/>
          <w:i/>
          <w:sz w:val="24"/>
          <w:szCs w:val="24"/>
          <w:lang w:val="en-US"/>
        </w:rPr>
        <w:t>Marcus’ neo-nativism</w:t>
      </w:r>
    </w:p>
    <w:p w:rsidR="003761E0" w:rsidRDefault="003761E0" w:rsidP="003761E0">
      <w:pPr>
        <w:numPr>
          <w:ilvl w:val="0"/>
          <w:numId w:val="2"/>
        </w:numPr>
        <w:autoSpaceDE w:val="0"/>
        <w:autoSpaceDN w:val="0"/>
        <w:adjustRightInd w:val="0"/>
        <w:spacing w:after="0" w:line="360" w:lineRule="auto"/>
        <w:rPr>
          <w:rFonts w:ascii="Times New Roman" w:hAnsi="Times New Roman"/>
          <w:i/>
          <w:sz w:val="24"/>
          <w:szCs w:val="24"/>
          <w:lang w:val="en-US"/>
        </w:rPr>
      </w:pPr>
      <w:r>
        <w:rPr>
          <w:rFonts w:ascii="Times New Roman" w:hAnsi="Times New Roman"/>
          <w:i/>
          <w:sz w:val="24"/>
          <w:szCs w:val="24"/>
          <w:lang w:val="en-US"/>
        </w:rPr>
        <w:t>Is Marcus’ neo-nativism really a form of nativism?</w:t>
      </w:r>
    </w:p>
    <w:p w:rsidR="003761E0" w:rsidRDefault="003761E0" w:rsidP="003761E0">
      <w:pPr>
        <w:numPr>
          <w:ilvl w:val="0"/>
          <w:numId w:val="2"/>
        </w:numPr>
        <w:autoSpaceDE w:val="0"/>
        <w:autoSpaceDN w:val="0"/>
        <w:adjustRightInd w:val="0"/>
        <w:spacing w:after="0" w:line="360" w:lineRule="auto"/>
        <w:rPr>
          <w:rFonts w:ascii="Times New Roman" w:hAnsi="Times New Roman"/>
          <w:i/>
          <w:sz w:val="24"/>
          <w:szCs w:val="24"/>
          <w:lang w:val="en-US"/>
        </w:rPr>
      </w:pPr>
      <w:r>
        <w:rPr>
          <w:rFonts w:ascii="Times New Roman" w:hAnsi="Times New Roman"/>
          <w:i/>
          <w:sz w:val="24"/>
          <w:szCs w:val="24"/>
          <w:lang w:val="en-US"/>
        </w:rPr>
        <w:t>Neo-Neuroconstructivism and Dynamic Enskilment</w:t>
      </w:r>
    </w:p>
    <w:p w:rsidR="003761E0" w:rsidRDefault="003761E0" w:rsidP="003761E0">
      <w:pPr>
        <w:spacing w:line="480" w:lineRule="auto"/>
        <w:rPr>
          <w:rFonts w:ascii="Times New Roman" w:hAnsi="Times New Roman"/>
          <w:i/>
          <w:sz w:val="24"/>
          <w:szCs w:val="24"/>
          <w:lang w:val="en-US"/>
        </w:rPr>
      </w:pPr>
      <w:r>
        <w:rPr>
          <w:rFonts w:ascii="Times New Roman" w:hAnsi="Times New Roman"/>
          <w:i/>
          <w:sz w:val="24"/>
          <w:szCs w:val="24"/>
          <w:lang w:val="en-US"/>
        </w:rPr>
        <w:t>Conclusion</w:t>
      </w:r>
    </w:p>
    <w:p w:rsidR="0091690D" w:rsidRPr="007425EA" w:rsidRDefault="007E7989" w:rsidP="003761E0">
      <w:pPr>
        <w:spacing w:line="480" w:lineRule="auto"/>
        <w:rPr>
          <w:rFonts w:ascii="Times New Roman" w:hAnsi="Times New Roman"/>
          <w:sz w:val="24"/>
          <w:szCs w:val="24"/>
        </w:rPr>
      </w:pPr>
      <w:r>
        <w:rPr>
          <w:rFonts w:ascii="Times New Roman" w:hAnsi="Times New Roman"/>
          <w:b/>
          <w:sz w:val="24"/>
          <w:szCs w:val="24"/>
        </w:rPr>
        <w:lastRenderedPageBreak/>
        <w:t>1.</w:t>
      </w:r>
      <w:r w:rsidRPr="007425EA">
        <w:rPr>
          <w:rFonts w:ascii="Times New Roman" w:hAnsi="Times New Roman"/>
          <w:b/>
          <w:sz w:val="24"/>
          <w:szCs w:val="24"/>
        </w:rPr>
        <w:t xml:space="preserve"> Introduction</w:t>
      </w:r>
      <w:r w:rsidR="0091690D" w:rsidRPr="007425EA">
        <w:rPr>
          <w:rFonts w:ascii="Times New Roman" w:hAnsi="Times New Roman"/>
          <w:b/>
          <w:sz w:val="24"/>
          <w:szCs w:val="24"/>
        </w:rPr>
        <w:t xml:space="preserve">  </w:t>
      </w:r>
      <w:r w:rsidR="0091690D" w:rsidRPr="007425EA">
        <w:rPr>
          <w:rFonts w:ascii="Times New Roman" w:hAnsi="Times New Roman"/>
          <w:b/>
          <w:sz w:val="24"/>
          <w:szCs w:val="24"/>
        </w:rPr>
        <w:br/>
      </w:r>
      <w:r w:rsidR="0091690D" w:rsidRPr="007425EA">
        <w:rPr>
          <w:rFonts w:ascii="Times New Roman" w:eastAsia="Times New Roman" w:hAnsi="Times New Roman"/>
          <w:sz w:val="24"/>
          <w:szCs w:val="24"/>
          <w:shd w:val="clear" w:color="auto" w:fill="FFFFFF"/>
          <w:lang w:eastAsia="it-IT"/>
        </w:rPr>
        <w:t xml:space="preserve">In this paper I discuss three views </w:t>
      </w:r>
      <w:r w:rsidR="0091690D" w:rsidRPr="007425EA">
        <w:rPr>
          <w:rFonts w:ascii="Times New Roman" w:hAnsi="Times New Roman"/>
          <w:sz w:val="24"/>
          <w:szCs w:val="24"/>
        </w:rPr>
        <w:t>that aim to explain human cognitive and cortical development</w:t>
      </w:r>
      <w:r w:rsidR="0091690D" w:rsidRPr="007425EA">
        <w:rPr>
          <w:rFonts w:ascii="Times New Roman" w:eastAsia="Times New Roman" w:hAnsi="Times New Roman"/>
          <w:sz w:val="24"/>
          <w:szCs w:val="24"/>
          <w:shd w:val="clear" w:color="auto" w:fill="FFFFFF"/>
          <w:lang w:eastAsia="it-IT"/>
        </w:rPr>
        <w:t xml:space="preserve"> - </w:t>
      </w:r>
      <w:r w:rsidR="0091690D" w:rsidRPr="007425EA">
        <w:rPr>
          <w:rFonts w:ascii="Times New Roman" w:hAnsi="Times New Roman"/>
          <w:sz w:val="24"/>
          <w:szCs w:val="24"/>
        </w:rPr>
        <w:t xml:space="preserve">1) Gary Marcus’ neo-nativism, 2) standard neuroconstructivism, and 3) neo-neuroconstructivism. I first distinguish how these theories are thought to relate in the mainstream literatures and then go on to analyse how I believe they actually relate. I argue that neo-nativism is not that distinct from standard neuroconstructivism (and could be accommodated within its richer theoretical framework) and that standard neuroconstructivism, in order to fully account for recent empirical findings, needs to be revised along the lines envisaged by what I call ‘neo-neuroconstructivism’. </w:t>
      </w:r>
    </w:p>
    <w:p w:rsidR="0091690D" w:rsidRPr="007425EA" w:rsidRDefault="0091690D" w:rsidP="00953D99">
      <w:pPr>
        <w:spacing w:line="480" w:lineRule="auto"/>
        <w:ind w:firstLine="720"/>
        <w:rPr>
          <w:rFonts w:ascii="Times New Roman" w:eastAsia="Times New Roman" w:hAnsi="Times New Roman"/>
          <w:sz w:val="24"/>
          <w:szCs w:val="24"/>
          <w:shd w:val="clear" w:color="auto" w:fill="FFFFFF"/>
          <w:lang w:eastAsia="it-IT"/>
        </w:rPr>
      </w:pPr>
      <w:r w:rsidRPr="007425EA">
        <w:rPr>
          <w:rFonts w:ascii="Times New Roman" w:hAnsi="Times New Roman"/>
          <w:sz w:val="24"/>
          <w:szCs w:val="24"/>
        </w:rPr>
        <w:t>I begin this introduction by offering a short description for each of the three accounts at stake, providing some general philosophical background for each of the t</w:t>
      </w:r>
      <w:r w:rsidR="00E62B84">
        <w:rPr>
          <w:rFonts w:ascii="Times New Roman" w:hAnsi="Times New Roman"/>
          <w:sz w:val="24"/>
          <w:szCs w:val="24"/>
        </w:rPr>
        <w:t xml:space="preserve">hree </w:t>
      </w:r>
      <w:r w:rsidRPr="007425EA">
        <w:rPr>
          <w:rFonts w:ascii="Times New Roman" w:hAnsi="Times New Roman"/>
          <w:sz w:val="24"/>
          <w:szCs w:val="24"/>
        </w:rPr>
        <w:t>understandings discussed.</w:t>
      </w:r>
      <w:r w:rsidR="0017400F">
        <w:rPr>
          <w:rStyle w:val="af0"/>
          <w:rFonts w:ascii="Times New Roman" w:hAnsi="Times New Roman"/>
          <w:sz w:val="24"/>
          <w:szCs w:val="24"/>
        </w:rPr>
        <w:endnoteReference w:id="1"/>
      </w:r>
      <w:r w:rsidR="00E62B84">
        <w:rPr>
          <w:rFonts w:ascii="Times New Roman" w:hAnsi="Times New Roman"/>
          <w:sz w:val="24"/>
          <w:szCs w:val="24"/>
        </w:rPr>
        <w:t xml:space="preserve"> </w:t>
      </w:r>
      <w:r w:rsidRPr="007425EA">
        <w:rPr>
          <w:rFonts w:ascii="Times New Roman" w:hAnsi="Times New Roman"/>
          <w:sz w:val="24"/>
          <w:szCs w:val="24"/>
        </w:rPr>
        <w:t xml:space="preserve">Having done this, I analyse the links between them and summarize the arguments of the paper. </w:t>
      </w:r>
    </w:p>
    <w:p w:rsidR="0091690D" w:rsidRPr="007425EA" w:rsidRDefault="0091690D" w:rsidP="00953D99">
      <w:pPr>
        <w:spacing w:line="480" w:lineRule="auto"/>
        <w:ind w:firstLine="720"/>
        <w:rPr>
          <w:rFonts w:ascii="Times New Roman" w:hAnsi="Times New Roman"/>
          <w:sz w:val="24"/>
          <w:szCs w:val="24"/>
        </w:rPr>
      </w:pPr>
      <w:r w:rsidRPr="007425EA">
        <w:rPr>
          <w:rFonts w:ascii="Times New Roman" w:hAnsi="Times New Roman"/>
          <w:sz w:val="24"/>
          <w:szCs w:val="24"/>
        </w:rPr>
        <w:t xml:space="preserve">1) Neo-nativism, which I discuss in section 2, is Marcus’ theory that asserts that the cognitive structures with which we come to the world are ‘prewired at birth’ (Marcus [2004]) and can be (occasionally) reprogrammed later in life by specific experience-dependent activities (appropriately mediated by the regulatory action of genes). This position draws from the conceptual palette developed by evolutionary psychologists (such as Pinker [1997]; and Barkow </w:t>
      </w:r>
      <w:r w:rsidRPr="007425EA">
        <w:rPr>
          <w:rFonts w:ascii="Times New Roman" w:hAnsi="Times New Roman"/>
          <w:i/>
          <w:sz w:val="24"/>
          <w:szCs w:val="24"/>
        </w:rPr>
        <w:t>et al.</w:t>
      </w:r>
      <w:r w:rsidRPr="007425EA">
        <w:rPr>
          <w:rFonts w:ascii="Times New Roman" w:hAnsi="Times New Roman"/>
          <w:sz w:val="24"/>
          <w:szCs w:val="24"/>
        </w:rPr>
        <w:t xml:space="preserve"> [1992]) but significantly differs from hardwired nativism (see section 2 below for a discussion of the differences between hardwiring and prewiring),</w:t>
      </w:r>
      <w:r w:rsidR="0017400F">
        <w:rPr>
          <w:rStyle w:val="af0"/>
          <w:rFonts w:ascii="Times New Roman" w:hAnsi="Times New Roman"/>
          <w:sz w:val="24"/>
          <w:szCs w:val="24"/>
        </w:rPr>
        <w:endnoteReference w:id="2"/>
      </w:r>
      <w:r w:rsidRPr="007425EA">
        <w:rPr>
          <w:rFonts w:ascii="Times New Roman" w:hAnsi="Times New Roman"/>
          <w:sz w:val="24"/>
          <w:szCs w:val="24"/>
        </w:rPr>
        <w:t xml:space="preserve"> because it doesn’t posit the existence at birth of domain specific, functionally specifiable modules.</w:t>
      </w:r>
      <w:r w:rsidR="0017400F">
        <w:rPr>
          <w:rStyle w:val="af0"/>
          <w:rFonts w:ascii="Times New Roman" w:hAnsi="Times New Roman"/>
          <w:sz w:val="24"/>
          <w:szCs w:val="24"/>
        </w:rPr>
        <w:endnoteReference w:id="3"/>
      </w:r>
      <w:r w:rsidRPr="007425EA">
        <w:rPr>
          <w:rFonts w:ascii="Times New Roman" w:hAnsi="Times New Roman"/>
          <w:sz w:val="24"/>
          <w:szCs w:val="24"/>
        </w:rPr>
        <w:t xml:space="preserve"> Instead it accepts, at least in principle, the idea of rewiring as a way through which experience can alter and very partially reprogram the inborn predispositions with which we come to the world. </w:t>
      </w:r>
      <w:r w:rsidRPr="007425EA">
        <w:rPr>
          <w:rFonts w:ascii="Times New Roman" w:eastAsia="Times New Roman" w:hAnsi="Times New Roman"/>
          <w:sz w:val="24"/>
          <w:szCs w:val="24"/>
          <w:lang w:eastAsia="en-AU"/>
        </w:rPr>
        <w:t xml:space="preserve">So, it is </w:t>
      </w:r>
      <w:r w:rsidR="007E7989" w:rsidRPr="007425EA">
        <w:rPr>
          <w:rFonts w:ascii="Times New Roman" w:eastAsia="Times New Roman" w:hAnsi="Times New Roman"/>
          <w:sz w:val="24"/>
          <w:szCs w:val="24"/>
          <w:lang w:eastAsia="en-AU"/>
        </w:rPr>
        <w:t>strength</w:t>
      </w:r>
      <w:r w:rsidRPr="007425EA">
        <w:rPr>
          <w:rFonts w:ascii="Times New Roman" w:eastAsia="Times New Roman" w:hAnsi="Times New Roman"/>
          <w:sz w:val="24"/>
          <w:szCs w:val="24"/>
          <w:lang w:eastAsia="en-AU"/>
        </w:rPr>
        <w:t xml:space="preserve"> of Marcus’ view that in considering questions about the contribution of genes to development he does pay attention to the role of environmental </w:t>
      </w:r>
      <w:r w:rsidRPr="007425EA">
        <w:rPr>
          <w:rFonts w:ascii="Times New Roman" w:eastAsia="Times New Roman" w:hAnsi="Times New Roman"/>
          <w:sz w:val="24"/>
          <w:szCs w:val="24"/>
          <w:lang w:eastAsia="en-AU"/>
        </w:rPr>
        <w:lastRenderedPageBreak/>
        <w:t xml:space="preserve">activities in shaping human cognitive behaviour. </w:t>
      </w:r>
      <w:r w:rsidRPr="007425EA">
        <w:rPr>
          <w:rFonts w:ascii="Times New Roman" w:hAnsi="Times New Roman"/>
          <w:sz w:val="24"/>
          <w:szCs w:val="24"/>
        </w:rPr>
        <w:t xml:space="preserve">However, it is important to note that for Marcus, genes still maintain a special role in guiding </w:t>
      </w:r>
      <w:r w:rsidRPr="007425EA">
        <w:rPr>
          <w:rFonts w:ascii="Times New Roman" w:hAnsi="Times New Roman"/>
          <w:color w:val="000000"/>
          <w:sz w:val="24"/>
          <w:szCs w:val="24"/>
          <w:lang w:eastAsia="en-AU"/>
        </w:rPr>
        <w:t>development, as they possess a priority over environmental contributions (more on this later)</w:t>
      </w:r>
      <w:r w:rsidRPr="007425EA">
        <w:rPr>
          <w:rFonts w:ascii="Times New Roman" w:hAnsi="Times New Roman"/>
          <w:sz w:val="24"/>
          <w:szCs w:val="24"/>
        </w:rPr>
        <w:t>.</w:t>
      </w:r>
    </w:p>
    <w:p w:rsidR="0091690D" w:rsidRPr="007425EA" w:rsidRDefault="0091690D" w:rsidP="00953D99">
      <w:pPr>
        <w:spacing w:line="480" w:lineRule="auto"/>
        <w:ind w:firstLine="720"/>
        <w:rPr>
          <w:rFonts w:ascii="Times New Roman" w:hAnsi="Times New Roman"/>
          <w:sz w:val="24"/>
          <w:szCs w:val="24"/>
        </w:rPr>
      </w:pPr>
      <w:r w:rsidRPr="007425EA">
        <w:rPr>
          <w:rFonts w:ascii="Times New Roman" w:hAnsi="Times New Roman"/>
          <w:sz w:val="24"/>
          <w:szCs w:val="24"/>
        </w:rPr>
        <w:t xml:space="preserve">2) Standard neuroconstructivism (Karmiloff-Smith [2009]; Mareschal et al [2007]; Quartz and Sejnowski [1997]), as addressed in section 3, proposes a unifying framework for the study of cognition in neuroscience and aims at describing how the brain progressively sculpts itself and how it gradually becomes specialized over developmental time, by deploying a number of different strategic cognitive tools, including phylogenetic (such as gene/gene interaction or gene/environment interaction) and ontogenetic (such as pre- and post-natal) developmental processes. A central goal of standard neuroconstructivism is to understand how the neural substrates supporting mental representations are shaped. Standard neuroconstructivism explains the development of neural systems as ‘heavily constrained by multiple interacting factors intrinsic and extrinsic to the developing organism’ (Westermann </w:t>
      </w:r>
      <w:r w:rsidRPr="007425EA">
        <w:rPr>
          <w:rFonts w:ascii="Times New Roman" w:hAnsi="Times New Roman"/>
          <w:i/>
          <w:sz w:val="24"/>
          <w:szCs w:val="24"/>
        </w:rPr>
        <w:t>et al.</w:t>
      </w:r>
      <w:r w:rsidRPr="007425EA">
        <w:rPr>
          <w:rFonts w:ascii="Times New Roman" w:hAnsi="Times New Roman"/>
          <w:sz w:val="24"/>
          <w:szCs w:val="24"/>
        </w:rPr>
        <w:t xml:space="preserve"> [2007], p.75), so it focuses on the construction of representations in the developing brain and on the role that the environment plays in shaping the biological constraints with which we come to the world. According to standard neuroconstructivism, genetic activity is profoundly modified by neural, behavioural, and external environmental events, and all of these interactions play an au-pair role in cognitive development. Thus, standard neuroconstructivism (unlike neo-nativism) acknowledges that the progressive specialisation of neural structures is, to a large extent, driven by the environment and that both the genes and the environment play an equally important role (no ontological priority is given here to either of them) in </w:t>
      </w:r>
      <w:r w:rsidRPr="007425EA">
        <w:rPr>
          <w:rFonts w:ascii="Times New Roman" w:hAnsi="Times New Roman"/>
          <w:color w:val="000000"/>
          <w:sz w:val="24"/>
          <w:szCs w:val="24"/>
          <w:lang w:eastAsia="en-AU"/>
        </w:rPr>
        <w:t>determining developmental outcomes</w:t>
      </w:r>
      <w:r w:rsidRPr="007425EA">
        <w:rPr>
          <w:rFonts w:ascii="Times New Roman" w:eastAsia="Times New Roman" w:hAnsi="Times New Roman"/>
          <w:sz w:val="24"/>
          <w:szCs w:val="24"/>
          <w:lang w:eastAsia="en-AU"/>
        </w:rPr>
        <w:t>. Furthermore, i</w:t>
      </w:r>
      <w:r w:rsidRPr="007425EA">
        <w:rPr>
          <w:rFonts w:ascii="Times New Roman" w:hAnsi="Times New Roman"/>
          <w:color w:val="000000"/>
          <w:sz w:val="24"/>
          <w:szCs w:val="24"/>
          <w:lang w:eastAsia="en-AU"/>
        </w:rPr>
        <w:t xml:space="preserve">n the primary neuroconstructivist texts (Karmiloff-Smith [1992]; Elman </w:t>
      </w:r>
      <w:r w:rsidRPr="007425EA">
        <w:rPr>
          <w:rFonts w:ascii="Times New Roman" w:hAnsi="Times New Roman"/>
          <w:i/>
          <w:color w:val="000000"/>
          <w:sz w:val="24"/>
          <w:szCs w:val="24"/>
          <w:lang w:eastAsia="en-AU"/>
        </w:rPr>
        <w:t>et al.</w:t>
      </w:r>
      <w:r w:rsidRPr="007425EA">
        <w:rPr>
          <w:rFonts w:ascii="Times New Roman" w:hAnsi="Times New Roman"/>
          <w:color w:val="000000"/>
          <w:sz w:val="24"/>
          <w:szCs w:val="24"/>
          <w:lang w:eastAsia="en-AU"/>
        </w:rPr>
        <w:t xml:space="preserve"> [1996]) there is a total, or near total, focus on brain plasticity in early phases of development, at the expense of the plasticity found in later life-stages. </w:t>
      </w:r>
      <w:r w:rsidRPr="007425EA">
        <w:rPr>
          <w:rFonts w:ascii="Times New Roman" w:eastAsia="Times New Roman" w:hAnsi="Times New Roman"/>
          <w:sz w:val="24"/>
          <w:szCs w:val="24"/>
          <w:lang w:eastAsia="en-AU"/>
        </w:rPr>
        <w:t xml:space="preserve">Standard neuroconstructivism in fact emphasizes </w:t>
      </w:r>
      <w:r w:rsidRPr="007425EA">
        <w:rPr>
          <w:rFonts w:ascii="Times New Roman" w:hAnsi="Times New Roman"/>
          <w:i/>
          <w:iCs/>
          <w:sz w:val="24"/>
          <w:szCs w:val="24"/>
          <w:lang w:eastAsia="en-AU"/>
        </w:rPr>
        <w:t>‘</w:t>
      </w:r>
      <w:r w:rsidRPr="007425EA">
        <w:rPr>
          <w:rFonts w:ascii="Times New Roman" w:hAnsi="Times New Roman"/>
          <w:iCs/>
          <w:sz w:val="24"/>
          <w:szCs w:val="24"/>
          <w:lang w:eastAsia="en-AU"/>
        </w:rPr>
        <w:t xml:space="preserve">the </w:t>
      </w:r>
      <w:r w:rsidRPr="007425EA">
        <w:rPr>
          <w:rFonts w:ascii="Times New Roman" w:hAnsi="Times New Roman"/>
          <w:iCs/>
          <w:sz w:val="24"/>
          <w:szCs w:val="24"/>
          <w:lang w:eastAsia="en-AU"/>
        </w:rPr>
        <w:lastRenderedPageBreak/>
        <w:t>special role of the evolving</w:t>
      </w:r>
      <w:r w:rsidRPr="007425EA">
        <w:rPr>
          <w:rFonts w:ascii="Times New Roman" w:eastAsia="Times New Roman" w:hAnsi="Times New Roman"/>
          <w:sz w:val="24"/>
          <w:szCs w:val="24"/>
          <w:lang w:eastAsia="en-AU"/>
        </w:rPr>
        <w:t xml:space="preserve"> </w:t>
      </w:r>
      <w:r w:rsidRPr="007425EA">
        <w:rPr>
          <w:rFonts w:ascii="Times New Roman" w:hAnsi="Times New Roman"/>
          <w:iCs/>
          <w:sz w:val="24"/>
          <w:szCs w:val="24"/>
          <w:lang w:eastAsia="en-AU"/>
        </w:rPr>
        <w:t>social environment for the developing child</w:t>
      </w:r>
      <w:r w:rsidRPr="007425EA">
        <w:rPr>
          <w:rFonts w:ascii="Times New Roman" w:hAnsi="Times New Roman"/>
          <w:i/>
          <w:iCs/>
          <w:sz w:val="24"/>
          <w:szCs w:val="24"/>
          <w:lang w:eastAsia="en-AU"/>
        </w:rPr>
        <w:t xml:space="preserve">’ </w:t>
      </w:r>
      <w:r w:rsidRPr="007425EA">
        <w:rPr>
          <w:rFonts w:ascii="Times New Roman" w:hAnsi="Times New Roman"/>
          <w:iCs/>
          <w:sz w:val="24"/>
          <w:szCs w:val="24"/>
          <w:lang w:eastAsia="en-AU"/>
        </w:rPr>
        <w:t xml:space="preserve">(Westermann </w:t>
      </w:r>
      <w:r w:rsidRPr="007425EA">
        <w:rPr>
          <w:rFonts w:ascii="Times New Roman" w:hAnsi="Times New Roman"/>
          <w:i/>
          <w:iCs/>
          <w:sz w:val="24"/>
          <w:szCs w:val="24"/>
          <w:lang w:eastAsia="en-AU"/>
        </w:rPr>
        <w:t>et al.</w:t>
      </w:r>
      <w:r w:rsidRPr="007425EA">
        <w:rPr>
          <w:rFonts w:ascii="Times New Roman" w:hAnsi="Times New Roman"/>
          <w:iCs/>
          <w:sz w:val="24"/>
          <w:szCs w:val="24"/>
          <w:lang w:eastAsia="en-AU"/>
        </w:rPr>
        <w:t xml:space="preserve"> [2010], p. 724).</w:t>
      </w:r>
    </w:p>
    <w:p w:rsidR="0091690D" w:rsidRPr="007425EA" w:rsidRDefault="0091690D" w:rsidP="00953D99">
      <w:pPr>
        <w:spacing w:after="0" w:line="480" w:lineRule="auto"/>
        <w:ind w:firstLine="720"/>
        <w:rPr>
          <w:rFonts w:ascii="Times New Roman" w:hAnsi="Times New Roman"/>
          <w:sz w:val="24"/>
          <w:szCs w:val="24"/>
          <w:lang w:eastAsia="en-AU"/>
        </w:rPr>
      </w:pPr>
      <w:r w:rsidRPr="007425EA">
        <w:rPr>
          <w:rFonts w:ascii="Times New Roman" w:hAnsi="Times New Roman"/>
          <w:sz w:val="24"/>
          <w:szCs w:val="24"/>
        </w:rPr>
        <w:t>3) Neo-neuroconstructivism, which I discuss in section 4, is an account of b</w:t>
      </w:r>
      <w:r w:rsidR="00E62B84">
        <w:rPr>
          <w:rFonts w:ascii="Times New Roman" w:hAnsi="Times New Roman"/>
          <w:sz w:val="24"/>
          <w:szCs w:val="24"/>
        </w:rPr>
        <w:t xml:space="preserve">rain organization and cognitive </w:t>
      </w:r>
      <w:r w:rsidRPr="007425EA">
        <w:rPr>
          <w:rFonts w:ascii="Times New Roman" w:hAnsi="Times New Roman"/>
          <w:sz w:val="24"/>
          <w:szCs w:val="24"/>
        </w:rPr>
        <w:t>development that retains a solid (standard) neuroconstructivist basis, but attempts to update and extend this basis in light of recent empirical findings in neuropsychology and cultural/social neuroscience.</w:t>
      </w:r>
      <w:r w:rsidR="0017400F">
        <w:rPr>
          <w:rStyle w:val="af0"/>
          <w:rFonts w:ascii="Times New Roman" w:hAnsi="Times New Roman"/>
          <w:sz w:val="24"/>
          <w:szCs w:val="24"/>
        </w:rPr>
        <w:endnoteReference w:id="4"/>
      </w:r>
      <w:r w:rsidRPr="007425EA">
        <w:rPr>
          <w:rFonts w:ascii="Times New Roman" w:hAnsi="Times New Roman"/>
          <w:sz w:val="24"/>
          <w:szCs w:val="24"/>
        </w:rPr>
        <w:t xml:space="preserve"> Neo-neuroconstructivism is therefore </w:t>
      </w:r>
      <w:r w:rsidRPr="007425EA">
        <w:rPr>
          <w:rFonts w:ascii="Times New Roman" w:eastAsia="Times New Roman" w:hAnsi="Times New Roman"/>
          <w:sz w:val="24"/>
          <w:szCs w:val="24"/>
          <w:lang w:eastAsia="en-AU"/>
        </w:rPr>
        <w:t>an improved view of the role of plasticity in development to both standard neuroconstructivism and to Marcus’ neo-nativism</w:t>
      </w:r>
      <w:r w:rsidRPr="007425EA">
        <w:rPr>
          <w:rFonts w:ascii="Times New Roman" w:hAnsi="Times New Roman"/>
          <w:sz w:val="24"/>
          <w:szCs w:val="24"/>
        </w:rPr>
        <w:t xml:space="preserve"> that takes </w:t>
      </w:r>
      <w:r w:rsidR="007E7989" w:rsidRPr="007425EA">
        <w:rPr>
          <w:rFonts w:ascii="Times New Roman" w:hAnsi="Times New Roman"/>
          <w:sz w:val="24"/>
          <w:szCs w:val="24"/>
        </w:rPr>
        <w:t>on-board</w:t>
      </w:r>
      <w:r w:rsidRPr="007425EA">
        <w:rPr>
          <w:rFonts w:ascii="Times New Roman" w:hAnsi="Times New Roman"/>
          <w:sz w:val="24"/>
          <w:szCs w:val="24"/>
        </w:rPr>
        <w:t xml:space="preserve"> much of the standard neuroconstructivist conceptual palette, but introduces within it a very much needed and genuinely innovative dimension, which I call – dynamic enskilment (on which more in section 4) - that I believe standard neuroconstructivists have failed to take into account when they first formulated their framework. Dynamic enskilment, the central key concept of the neo-neuroconstructivist view I am after, is a notion inspired by (but not fully coincident with) the patterned practices approach developed by Andreas Roepstorff and colleagues at the University of Aarhus (Roepstorff </w:t>
      </w:r>
      <w:r w:rsidRPr="007425EA">
        <w:rPr>
          <w:rFonts w:ascii="Times New Roman" w:hAnsi="Times New Roman"/>
          <w:i/>
          <w:sz w:val="24"/>
          <w:szCs w:val="24"/>
        </w:rPr>
        <w:t>et al.</w:t>
      </w:r>
      <w:r w:rsidRPr="007425EA">
        <w:rPr>
          <w:rFonts w:ascii="Times New Roman" w:hAnsi="Times New Roman"/>
          <w:sz w:val="24"/>
          <w:szCs w:val="24"/>
        </w:rPr>
        <w:t xml:space="preserve"> [2010]). Dynamic enskilment is, roughly speaking, the idea that both </w:t>
      </w:r>
      <w:r w:rsidRPr="007425EA">
        <w:rPr>
          <w:rFonts w:ascii="Times New Roman" w:eastAsia="Times New Roman" w:hAnsi="Times New Roman"/>
          <w:sz w:val="24"/>
          <w:szCs w:val="24"/>
          <w:lang w:eastAsia="it-IT"/>
        </w:rPr>
        <w:t>brain organization and cortical development are heavily dependent on patterned practices</w:t>
      </w:r>
      <w:r w:rsidR="0017400F">
        <w:rPr>
          <w:rStyle w:val="af0"/>
          <w:rFonts w:ascii="Times New Roman" w:eastAsia="Times New Roman" w:hAnsi="Times New Roman"/>
          <w:sz w:val="24"/>
          <w:szCs w:val="24"/>
          <w:lang w:eastAsia="it-IT"/>
        </w:rPr>
        <w:endnoteReference w:id="5"/>
      </w:r>
      <w:r w:rsidRPr="007425EA">
        <w:rPr>
          <w:rFonts w:ascii="Times New Roman" w:eastAsia="Times New Roman" w:hAnsi="Times New Roman"/>
          <w:sz w:val="24"/>
          <w:szCs w:val="24"/>
          <w:lang w:eastAsia="it-IT"/>
        </w:rPr>
        <w:t xml:space="preserve"> and culture sensitive activities throughout the entire lifespan. Dynamic enskilment therefore aims </w:t>
      </w:r>
      <w:r w:rsidRPr="007425EA">
        <w:rPr>
          <w:rStyle w:val="font-list"/>
          <w:rFonts w:ascii="Times New Roman" w:hAnsi="Times New Roman"/>
          <w:sz w:val="24"/>
          <w:szCs w:val="24"/>
        </w:rPr>
        <w:t xml:space="preserve">at investigating lifespan changes in behaviour as interactions among maturation and learning and tries to integrate empirical evidence across different domains (from behavioural to neural levels of analysis), while </w:t>
      </w:r>
      <w:r w:rsidRPr="007425EA">
        <w:rPr>
          <w:rFonts w:ascii="Times New Roman" w:eastAsia="Times New Roman" w:hAnsi="Times New Roman"/>
          <w:sz w:val="24"/>
          <w:szCs w:val="24"/>
          <w:lang w:eastAsia="it-IT"/>
        </w:rPr>
        <w:t xml:space="preserve">maximally acknowledging the dramatic power of brain plasticity and rewiring in an individual’s lifetime (not only in early stages of life as standard neuroconstructivists have rightly pointed out). In doing so, dynamic enskilment affirms </w:t>
      </w:r>
      <w:r w:rsidRPr="007425EA">
        <w:rPr>
          <w:rFonts w:ascii="Times New Roman" w:hAnsi="Times New Roman"/>
          <w:sz w:val="24"/>
          <w:szCs w:val="24"/>
        </w:rPr>
        <w:t xml:space="preserve">that </w:t>
      </w:r>
      <w:r w:rsidRPr="007425EA">
        <w:rPr>
          <w:rFonts w:ascii="Times New Roman" w:eastAsia="Times New Roman" w:hAnsi="Times New Roman"/>
          <w:sz w:val="24"/>
          <w:szCs w:val="24"/>
          <w:lang w:eastAsia="it-IT"/>
        </w:rPr>
        <w:t xml:space="preserve">adult entrenchment in different socio-cultural contexts can profoundly </w:t>
      </w:r>
      <w:r w:rsidRPr="007425EA">
        <w:rPr>
          <w:rFonts w:ascii="Times New Roman" w:hAnsi="Times New Roman"/>
          <w:sz w:val="24"/>
          <w:szCs w:val="24"/>
          <w:lang w:eastAsia="en-AU"/>
        </w:rPr>
        <w:t xml:space="preserve">shape the functioning of the human mind and </w:t>
      </w:r>
      <w:r w:rsidRPr="007425EA">
        <w:rPr>
          <w:rFonts w:ascii="Times New Roman" w:eastAsia="Times New Roman" w:hAnsi="Times New Roman"/>
          <w:sz w:val="24"/>
          <w:szCs w:val="24"/>
          <w:lang w:eastAsia="it-IT"/>
        </w:rPr>
        <w:t>generate completely dissimilar neural responses</w:t>
      </w:r>
      <w:r w:rsidRPr="007425EA">
        <w:rPr>
          <w:rFonts w:ascii="Times New Roman" w:hAnsi="Times New Roman"/>
          <w:sz w:val="24"/>
          <w:szCs w:val="24"/>
          <w:lang w:eastAsia="en-AU"/>
        </w:rPr>
        <w:t xml:space="preserve"> (even among conspecifics) through embodiment and internalization</w:t>
      </w:r>
      <w:r w:rsidRPr="007425EA">
        <w:rPr>
          <w:rFonts w:ascii="Times New Roman" w:eastAsia="Times New Roman" w:hAnsi="Times New Roman"/>
          <w:sz w:val="24"/>
          <w:szCs w:val="24"/>
          <w:lang w:eastAsia="it-IT"/>
        </w:rPr>
        <w:t xml:space="preserve">; leading to structurally different, </w:t>
      </w:r>
      <w:r w:rsidRPr="007425EA">
        <w:rPr>
          <w:rFonts w:ascii="Times New Roman" w:eastAsia="Times New Roman" w:hAnsi="Times New Roman"/>
          <w:sz w:val="24"/>
          <w:szCs w:val="24"/>
          <w:lang w:eastAsia="it-IT"/>
        </w:rPr>
        <w:lastRenderedPageBreak/>
        <w:t>cognitively diverse, and deeply enculturated brains.</w:t>
      </w:r>
      <w:r w:rsidRPr="007425EA">
        <w:rPr>
          <w:rFonts w:ascii="Times New Roman" w:hAnsi="Times New Roman"/>
          <w:i/>
          <w:sz w:val="24"/>
          <w:szCs w:val="24"/>
          <w:lang w:eastAsia="en-AU"/>
        </w:rPr>
        <w:t xml:space="preserve"> </w:t>
      </w:r>
      <w:r w:rsidRPr="007425EA">
        <w:rPr>
          <w:rFonts w:ascii="Times New Roman" w:hAnsi="Times New Roman"/>
          <w:sz w:val="24"/>
          <w:szCs w:val="24"/>
          <w:lang w:eastAsia="en-AU"/>
        </w:rPr>
        <w:t xml:space="preserve">Dynamic enskilment thus adds another element to the rich standard neuroconstructivist picture and aims at radicalizing it by proposing a friendly revision of its framework (what I call neo-neuroconstructivism). </w:t>
      </w:r>
    </w:p>
    <w:p w:rsidR="0091690D" w:rsidRPr="007425EA" w:rsidRDefault="0091690D" w:rsidP="00953D99">
      <w:pPr>
        <w:spacing w:after="0" w:line="480" w:lineRule="auto"/>
        <w:rPr>
          <w:rFonts w:ascii="Times New Roman" w:hAnsi="Times New Roman"/>
          <w:sz w:val="24"/>
          <w:szCs w:val="24"/>
        </w:rPr>
      </w:pPr>
    </w:p>
    <w:p w:rsidR="00953D99" w:rsidRDefault="0091690D" w:rsidP="00953D99">
      <w:pPr>
        <w:spacing w:after="0" w:line="480" w:lineRule="auto"/>
        <w:ind w:firstLine="720"/>
        <w:rPr>
          <w:rFonts w:ascii="Times New Roman" w:eastAsia="Times New Roman" w:hAnsi="Times New Roman"/>
          <w:sz w:val="24"/>
          <w:szCs w:val="24"/>
          <w:lang w:eastAsia="it-IT"/>
        </w:rPr>
      </w:pPr>
      <w:r w:rsidRPr="007425EA">
        <w:rPr>
          <w:rFonts w:ascii="Times New Roman" w:hAnsi="Times New Roman"/>
          <w:sz w:val="24"/>
          <w:szCs w:val="24"/>
        </w:rPr>
        <w:t>In</w:t>
      </w:r>
      <w:r w:rsidRPr="007425EA">
        <w:rPr>
          <w:rFonts w:ascii="Times New Roman" w:eastAsia="Times New Roman" w:hAnsi="Times New Roman"/>
          <w:sz w:val="24"/>
          <w:szCs w:val="24"/>
          <w:shd w:val="clear" w:color="auto" w:fill="FFFFFF"/>
          <w:lang w:eastAsia="it-IT"/>
        </w:rPr>
        <w:t xml:space="preserve"> section 2, I present Marcus’ neo-nativism and assess his attempt to reconcile nativism with developmental plasticity. </w:t>
      </w:r>
      <w:r w:rsidRPr="007425EA">
        <w:rPr>
          <w:rFonts w:ascii="Times New Roman" w:eastAsia="Times New Roman" w:hAnsi="Times New Roman"/>
          <w:sz w:val="24"/>
          <w:szCs w:val="24"/>
          <w:lang w:eastAsia="it-IT"/>
        </w:rPr>
        <w:t>In section 3, I argue that Marcus in doing so ends up reconfiguring nativism out of its recognizable form and comes very close in all but jargon to standard neuroconstructivism</w:t>
      </w:r>
      <w:r w:rsidRPr="007425EA">
        <w:rPr>
          <w:rStyle w:val="aa"/>
          <w:rFonts w:ascii="Times New Roman" w:hAnsi="Times New Roman"/>
          <w:sz w:val="24"/>
          <w:szCs w:val="24"/>
        </w:rPr>
        <w:t xml:space="preserve">. </w:t>
      </w:r>
      <w:r w:rsidRPr="007425EA">
        <w:rPr>
          <w:rFonts w:ascii="Times New Roman" w:eastAsia="Times New Roman" w:hAnsi="Times New Roman"/>
          <w:sz w:val="24"/>
          <w:szCs w:val="24"/>
          <w:lang w:eastAsia="it-IT"/>
        </w:rPr>
        <w:t xml:space="preserve">I also suggest that despite his more sophisticated nativism (one that claims </w:t>
      </w:r>
      <w:r w:rsidRPr="007425EA">
        <w:rPr>
          <w:rFonts w:ascii="Times New Roman" w:hAnsi="Times New Roman"/>
          <w:sz w:val="24"/>
          <w:szCs w:val="24"/>
          <w:lang w:eastAsia="it-IT"/>
        </w:rPr>
        <w:t>to be able to account for both innateness and developmental plasticity)</w:t>
      </w:r>
      <w:r w:rsidRPr="007425EA">
        <w:rPr>
          <w:rFonts w:ascii="Times New Roman" w:eastAsia="Times New Roman" w:hAnsi="Times New Roman"/>
          <w:sz w:val="24"/>
          <w:szCs w:val="24"/>
          <w:lang w:eastAsia="it-IT"/>
        </w:rPr>
        <w:t xml:space="preserve">, Marcus still significantly underemphasizes the importance of neural plasticity and the relevance of constructive mechanisms of learning for the development of our cognitive functions. </w:t>
      </w:r>
      <w:r w:rsidR="00953D99">
        <w:rPr>
          <w:rFonts w:ascii="Times New Roman" w:eastAsia="Times New Roman" w:hAnsi="Times New Roman"/>
          <w:sz w:val="24"/>
          <w:szCs w:val="24"/>
          <w:lang w:eastAsia="it-IT"/>
        </w:rPr>
        <w:br/>
      </w:r>
    </w:p>
    <w:p w:rsidR="0091690D" w:rsidRPr="007425EA" w:rsidRDefault="0091690D" w:rsidP="00953D99">
      <w:pPr>
        <w:spacing w:after="0" w:line="480" w:lineRule="auto"/>
        <w:ind w:firstLine="720"/>
        <w:rPr>
          <w:rFonts w:ascii="Times New Roman" w:hAnsi="Times New Roman"/>
          <w:sz w:val="24"/>
          <w:szCs w:val="24"/>
          <w:lang w:eastAsia="en-AU"/>
        </w:rPr>
      </w:pPr>
      <w:r w:rsidRPr="007425EA">
        <w:rPr>
          <w:rFonts w:ascii="Times New Roman" w:eastAsia="Times New Roman" w:hAnsi="Times New Roman"/>
          <w:sz w:val="24"/>
          <w:szCs w:val="24"/>
          <w:lang w:eastAsia="it-IT"/>
        </w:rPr>
        <w:t xml:space="preserve">According to Marcus, learning </w:t>
      </w:r>
      <w:r w:rsidRPr="007425EA">
        <w:rPr>
          <w:rFonts w:ascii="Times New Roman" w:hAnsi="Times New Roman"/>
          <w:sz w:val="24"/>
          <w:szCs w:val="24"/>
          <w:lang w:eastAsia="it-IT"/>
        </w:rPr>
        <w:t xml:space="preserve">is </w:t>
      </w:r>
      <w:r w:rsidRPr="007425EA">
        <w:rPr>
          <w:rFonts w:ascii="Times New Roman" w:eastAsia="Times New Roman" w:hAnsi="Times New Roman"/>
          <w:sz w:val="24"/>
          <w:szCs w:val="24"/>
          <w:lang w:eastAsia="it-IT"/>
        </w:rPr>
        <w:t>guided by a tiny number of genes (Marcus [2004]), which serve our brain as an ancillary tool for reprogramming both its configuration and cognitive responses in accordance with very minor (and restricted) critical environmental stimulation. Contra Marcus’ neo-nativism, I argue that rather than a ‘tiny</w:t>
      </w:r>
      <w:r w:rsidRPr="007425EA">
        <w:rPr>
          <w:rFonts w:ascii="Times New Roman" w:hAnsi="Times New Roman"/>
          <w:sz w:val="24"/>
          <w:szCs w:val="24"/>
        </w:rPr>
        <w:t xml:space="preserve"> number of </w:t>
      </w:r>
      <w:r w:rsidRPr="007425EA">
        <w:rPr>
          <w:rFonts w:ascii="Times New Roman" w:eastAsia="Times New Roman" w:hAnsi="Times New Roman"/>
          <w:sz w:val="24"/>
          <w:szCs w:val="24"/>
          <w:lang w:eastAsia="it-IT"/>
        </w:rPr>
        <w:t xml:space="preserve">genes’, it is cortical plasticity that enables our </w:t>
      </w:r>
      <w:r w:rsidRPr="007425EA">
        <w:rPr>
          <w:rStyle w:val="ab"/>
          <w:rFonts w:ascii="Times New Roman" w:hAnsi="Times New Roman"/>
          <w:sz w:val="24"/>
          <w:szCs w:val="24"/>
          <w:bdr w:val="none" w:sz="0" w:space="0" w:color="auto" w:frame="1"/>
          <w:shd w:val="clear" w:color="auto" w:fill="FFFFFF"/>
        </w:rPr>
        <w:t>distinctive intellige</w:t>
      </w:r>
      <w:r w:rsidRPr="007425EA">
        <w:rPr>
          <w:rStyle w:val="l6"/>
          <w:rFonts w:ascii="Times New Roman" w:hAnsi="Times New Roman"/>
          <w:sz w:val="24"/>
          <w:szCs w:val="24"/>
          <w:bdr w:val="none" w:sz="0" w:space="0" w:color="auto" w:frame="1"/>
        </w:rPr>
        <w:t xml:space="preserve">nt behaviour to emerge from the enmeshing, on multiple </w:t>
      </w:r>
      <w:r w:rsidRPr="007425EA">
        <w:rPr>
          <w:rStyle w:val="ab"/>
          <w:rFonts w:ascii="Times New Roman" w:hAnsi="Times New Roman"/>
          <w:sz w:val="24"/>
          <w:szCs w:val="24"/>
          <w:bdr w:val="none" w:sz="0" w:space="0" w:color="auto" w:frame="1"/>
          <w:shd w:val="clear" w:color="auto" w:fill="FFFFFF"/>
        </w:rPr>
        <w:t xml:space="preserve">timescales, of our on-board neural machineries with the wider world. </w:t>
      </w:r>
      <w:r w:rsidRPr="007425EA">
        <w:rPr>
          <w:rFonts w:ascii="Times New Roman" w:eastAsia="Times New Roman" w:hAnsi="Times New Roman"/>
          <w:sz w:val="24"/>
          <w:szCs w:val="24"/>
          <w:lang w:eastAsia="it-IT"/>
        </w:rPr>
        <w:t xml:space="preserve">I thus defend (section 4) a fully developmental account of our cognitive capacities, a view which I label ‘neo-neuroconstructivism’ (in which dynamic enskilment plays a crucial role) that stresses and emphasizes the extraordinary power of culture and socio-cultural/technological environs in moulding the functioning and processing of our brains.  </w:t>
      </w:r>
    </w:p>
    <w:p w:rsidR="0091690D" w:rsidRPr="007425EA" w:rsidRDefault="0091690D" w:rsidP="00953D99">
      <w:pPr>
        <w:pStyle w:val="a7"/>
        <w:spacing w:line="480" w:lineRule="auto"/>
        <w:rPr>
          <w:rFonts w:ascii="Times New Roman" w:hAnsi="Times New Roman"/>
          <w:sz w:val="24"/>
          <w:szCs w:val="24"/>
        </w:rPr>
      </w:pPr>
      <w:r w:rsidRPr="007425EA">
        <w:rPr>
          <w:rFonts w:ascii="Times New Roman" w:eastAsia="Times New Roman" w:hAnsi="Times New Roman"/>
          <w:sz w:val="24"/>
          <w:szCs w:val="24"/>
          <w:lang w:eastAsia="it-IT"/>
        </w:rPr>
        <w:br/>
      </w:r>
      <w:r w:rsidR="00953D99">
        <w:rPr>
          <w:rFonts w:ascii="Times New Roman" w:eastAsia="Times New Roman" w:hAnsi="Times New Roman"/>
          <w:sz w:val="24"/>
          <w:szCs w:val="24"/>
          <w:lang w:eastAsia="it-IT"/>
        </w:rPr>
        <w:tab/>
      </w:r>
      <w:r w:rsidRPr="007425EA">
        <w:rPr>
          <w:rFonts w:ascii="Times New Roman" w:eastAsia="Times New Roman" w:hAnsi="Times New Roman"/>
          <w:sz w:val="24"/>
          <w:szCs w:val="24"/>
          <w:lang w:eastAsia="it-IT"/>
        </w:rPr>
        <w:t>Congruent with sta</w:t>
      </w:r>
      <w:r w:rsidRPr="007425EA">
        <w:rPr>
          <w:rFonts w:ascii="Times New Roman" w:hAnsi="Times New Roman"/>
          <w:sz w:val="24"/>
          <w:szCs w:val="24"/>
        </w:rPr>
        <w:t xml:space="preserve">ndard </w:t>
      </w:r>
      <w:r w:rsidRPr="007425EA">
        <w:rPr>
          <w:rFonts w:ascii="Times New Roman" w:eastAsia="Times New Roman" w:hAnsi="Times New Roman"/>
          <w:sz w:val="24"/>
          <w:szCs w:val="24"/>
          <w:lang w:eastAsia="it-IT"/>
        </w:rPr>
        <w:t xml:space="preserve">neuroconstructivism, I therefore claim that although there might be some prewired, softly specialized circuits in place in the brain prior to birth </w:t>
      </w:r>
      <w:r w:rsidRPr="007425EA">
        <w:rPr>
          <w:rFonts w:ascii="Times New Roman" w:eastAsia="Times New Roman" w:hAnsi="Times New Roman"/>
          <w:sz w:val="24"/>
          <w:szCs w:val="24"/>
          <w:lang w:eastAsia="it-IT"/>
        </w:rPr>
        <w:lastRenderedPageBreak/>
        <w:t xml:space="preserve">(developmental bootstrapping precursors which </w:t>
      </w:r>
      <w:r w:rsidRPr="007425EA">
        <w:rPr>
          <w:rFonts w:ascii="Times New Roman" w:hAnsi="Times New Roman"/>
          <w:sz w:val="24"/>
          <w:szCs w:val="24"/>
        </w:rPr>
        <w:t>become obsolete rather than pre-established, permanent architecture for cognition)</w:t>
      </w:r>
      <w:r w:rsidRPr="007425EA">
        <w:rPr>
          <w:rFonts w:ascii="Times New Roman" w:eastAsia="Times New Roman" w:hAnsi="Times New Roman"/>
          <w:sz w:val="24"/>
          <w:szCs w:val="24"/>
          <w:lang w:eastAsia="it-IT"/>
        </w:rPr>
        <w:t>, their organization as well as their cognitive functions can be continually altered and rewired through patterned practices (Roepstorff et al [2010]), and culturally specific activities (Han and Northoff [2008]). Unlike standard</w:t>
      </w:r>
      <w:r w:rsidRPr="007425EA">
        <w:rPr>
          <w:rFonts w:ascii="Times New Roman" w:hAnsi="Times New Roman"/>
          <w:sz w:val="24"/>
          <w:szCs w:val="24"/>
        </w:rPr>
        <w:t xml:space="preserve"> </w:t>
      </w:r>
      <w:r w:rsidRPr="007425EA">
        <w:rPr>
          <w:rFonts w:ascii="Times New Roman" w:eastAsia="Times New Roman" w:hAnsi="Times New Roman"/>
          <w:sz w:val="24"/>
          <w:szCs w:val="24"/>
          <w:lang w:eastAsia="it-IT"/>
        </w:rPr>
        <w:t xml:space="preserve">neuroconstructivism, 1) I however emphasize that the constraints imposed on development by prior architectures in early stages of life can be dramatically rewired throughout the teenage years due to a second, intense, period of synaptic plasticity found in adolescence (Giedd </w:t>
      </w:r>
      <w:r w:rsidRPr="007425EA">
        <w:rPr>
          <w:rFonts w:ascii="Times New Roman" w:eastAsia="Times New Roman" w:hAnsi="Times New Roman"/>
          <w:i/>
          <w:sz w:val="24"/>
          <w:szCs w:val="24"/>
          <w:lang w:eastAsia="it-IT"/>
        </w:rPr>
        <w:t>et al.</w:t>
      </w:r>
      <w:r w:rsidRPr="007425EA">
        <w:rPr>
          <w:rFonts w:ascii="Times New Roman" w:eastAsia="Times New Roman" w:hAnsi="Times New Roman"/>
          <w:sz w:val="24"/>
          <w:szCs w:val="24"/>
          <w:lang w:eastAsia="it-IT"/>
        </w:rPr>
        <w:t xml:space="preserve"> [2006], Sowell </w:t>
      </w:r>
      <w:r w:rsidRPr="007425EA">
        <w:rPr>
          <w:rFonts w:ascii="Times New Roman" w:eastAsia="Times New Roman" w:hAnsi="Times New Roman"/>
          <w:i/>
          <w:sz w:val="24"/>
          <w:szCs w:val="24"/>
          <w:lang w:eastAsia="it-IT"/>
        </w:rPr>
        <w:t>et al.</w:t>
      </w:r>
      <w:r w:rsidRPr="007425EA">
        <w:rPr>
          <w:rFonts w:ascii="Times New Roman" w:eastAsia="Times New Roman" w:hAnsi="Times New Roman"/>
          <w:sz w:val="24"/>
          <w:szCs w:val="24"/>
          <w:lang w:eastAsia="it-IT"/>
        </w:rPr>
        <w:t xml:space="preserve"> [1999]); and 2) I stress the pivotal role that evolving socio-cultural environs play in influencing and re-directing the developmental path during adulthood. In other words, </w:t>
      </w:r>
      <w:r w:rsidRPr="007425EA">
        <w:rPr>
          <w:rFonts w:ascii="Times New Roman" w:hAnsi="Times New Roman"/>
          <w:sz w:val="24"/>
          <w:szCs w:val="24"/>
        </w:rPr>
        <w:t>I take the second (dramatic) window of opportunity found in adolescence to entail a friendly revision of the standard neuroconstruc</w:t>
      </w:r>
      <w:r w:rsidR="0040133A">
        <w:rPr>
          <w:rFonts w:ascii="Times New Roman" w:hAnsi="Times New Roman"/>
          <w:sz w:val="24"/>
          <w:szCs w:val="24"/>
        </w:rPr>
        <w:t xml:space="preserve">tivist framework, especially </w:t>
      </w:r>
      <w:r w:rsidR="007425EA" w:rsidRPr="007425EA">
        <w:rPr>
          <w:rFonts w:ascii="Times New Roman" w:hAnsi="Times New Roman"/>
          <w:sz w:val="24"/>
          <w:szCs w:val="24"/>
        </w:rPr>
        <w:t xml:space="preserve">of </w:t>
      </w:r>
      <w:r w:rsidR="0040133A">
        <w:rPr>
          <w:rFonts w:ascii="Times New Roman" w:hAnsi="Times New Roman"/>
          <w:sz w:val="24"/>
          <w:szCs w:val="24"/>
        </w:rPr>
        <w:t>its</w:t>
      </w:r>
      <w:r w:rsidR="007425EA" w:rsidRPr="007425EA">
        <w:rPr>
          <w:rFonts w:ascii="Times New Roman" w:hAnsi="Times New Roman"/>
          <w:sz w:val="24"/>
          <w:szCs w:val="24"/>
        </w:rPr>
        <w:t xml:space="preserve"> </w:t>
      </w:r>
      <w:r w:rsidRPr="007425EA">
        <w:rPr>
          <w:rFonts w:ascii="Times New Roman" w:hAnsi="Times New Roman"/>
          <w:sz w:val="24"/>
          <w:szCs w:val="24"/>
        </w:rPr>
        <w:t xml:space="preserve">emphasis on </w:t>
      </w:r>
      <w:r w:rsidR="007425EA" w:rsidRPr="007425EA">
        <w:rPr>
          <w:rFonts w:ascii="Times New Roman" w:hAnsi="Times New Roman"/>
          <w:sz w:val="24"/>
          <w:szCs w:val="24"/>
        </w:rPr>
        <w:t>the</w:t>
      </w:r>
      <w:r w:rsidRPr="007425EA">
        <w:rPr>
          <w:rFonts w:ascii="Times New Roman" w:hAnsi="Times New Roman"/>
          <w:sz w:val="24"/>
          <w:szCs w:val="24"/>
        </w:rPr>
        <w:t xml:space="preserve"> sensitive window </w:t>
      </w:r>
      <w:r w:rsidR="00EC29B9">
        <w:rPr>
          <w:rFonts w:ascii="Times New Roman" w:hAnsi="Times New Roman"/>
          <w:sz w:val="24"/>
          <w:szCs w:val="24"/>
        </w:rPr>
        <w:t xml:space="preserve">for learning confined in </w:t>
      </w:r>
      <w:r w:rsidRPr="007425EA">
        <w:rPr>
          <w:rFonts w:ascii="Times New Roman" w:hAnsi="Times New Roman"/>
          <w:sz w:val="24"/>
          <w:szCs w:val="24"/>
        </w:rPr>
        <w:t>infancy. I then argue that, besides this second window of opportunity there is still a constant, obviously less dramatic yet quite remarkable degree of rewiring (that has been neglected by both neo-nativism and standard neuroconstructivism), that goes on throughout the entire lifespan and that that rewiring is best explained by adding to the standard neuroconstructivist picture another dimension, dynamic enskilment.</w:t>
      </w:r>
      <w:r w:rsidR="0017400F">
        <w:rPr>
          <w:rStyle w:val="af0"/>
          <w:rFonts w:ascii="Times New Roman" w:hAnsi="Times New Roman"/>
          <w:sz w:val="24"/>
          <w:szCs w:val="24"/>
        </w:rPr>
        <w:endnoteReference w:id="6"/>
      </w:r>
      <w:r w:rsidRPr="007425EA">
        <w:rPr>
          <w:rFonts w:ascii="Times New Roman" w:hAnsi="Times New Roman"/>
          <w:sz w:val="24"/>
          <w:szCs w:val="24"/>
        </w:rPr>
        <w:t xml:space="preserve"> To corroborate this hypothesis I present a number of crucial case studies </w:t>
      </w:r>
      <w:r w:rsidRPr="007425EA">
        <w:rPr>
          <w:rFonts w:ascii="Times New Roman" w:eastAsia="Times New Roman" w:hAnsi="Times New Roman"/>
          <w:sz w:val="24"/>
          <w:szCs w:val="24"/>
          <w:lang w:eastAsia="it-IT"/>
        </w:rPr>
        <w:t>in cultural and social neuroscience. I wrap up this paper (section 5) by showing how these findings shed light on the plastic and highly malleable nature of our minds and take them to undermine Marcus’ version of nativism. From the analysis of these results, I also extract the conclusion that the original (standard) neuroconstructivist framework, in order to accommodate the role that evolving social environments play in adulthood (what I call the dynamic enskilment) and the second dramatic window of opportunity for learning, needs a friendly revision, and argue that the pay-off of this suggested update (the neo-neuroconstructivism view I am after) is highly desirable.</w:t>
      </w:r>
    </w:p>
    <w:p w:rsidR="0017400F" w:rsidRDefault="0017400F" w:rsidP="007425EA">
      <w:pPr>
        <w:spacing w:after="0" w:line="480" w:lineRule="auto"/>
        <w:jc w:val="both"/>
        <w:rPr>
          <w:rFonts w:ascii="Times New Roman" w:hAnsi="Times New Roman"/>
          <w:b/>
          <w:sz w:val="24"/>
          <w:szCs w:val="24"/>
        </w:rPr>
      </w:pPr>
    </w:p>
    <w:p w:rsidR="0091690D" w:rsidRPr="007425EA" w:rsidRDefault="0091690D" w:rsidP="007425EA">
      <w:pPr>
        <w:spacing w:after="0" w:line="480" w:lineRule="auto"/>
        <w:jc w:val="both"/>
        <w:rPr>
          <w:rFonts w:ascii="Times New Roman" w:eastAsia="Times New Roman" w:hAnsi="Times New Roman"/>
          <w:sz w:val="24"/>
          <w:szCs w:val="24"/>
          <w:shd w:val="clear" w:color="auto" w:fill="FFFFFF"/>
          <w:lang w:eastAsia="it-IT"/>
        </w:rPr>
      </w:pPr>
      <w:r w:rsidRPr="007425EA">
        <w:rPr>
          <w:rFonts w:ascii="Times New Roman" w:hAnsi="Times New Roman"/>
          <w:b/>
          <w:sz w:val="24"/>
          <w:szCs w:val="24"/>
        </w:rPr>
        <w:t xml:space="preserve">2. Marcus’ neo-nativism </w:t>
      </w:r>
    </w:p>
    <w:p w:rsidR="0091690D" w:rsidRPr="007425EA" w:rsidRDefault="0091690D" w:rsidP="00953D99">
      <w:pPr>
        <w:spacing w:after="0" w:line="480" w:lineRule="auto"/>
        <w:rPr>
          <w:rFonts w:ascii="Times New Roman" w:eastAsia="Times New Roman" w:hAnsi="Times New Roman"/>
          <w:sz w:val="24"/>
          <w:szCs w:val="24"/>
          <w:lang w:eastAsia="it-IT"/>
        </w:rPr>
      </w:pPr>
      <w:r w:rsidRPr="007425EA">
        <w:rPr>
          <w:rFonts w:ascii="Times New Roman" w:eastAsia="Times New Roman" w:hAnsi="Times New Roman"/>
          <w:sz w:val="24"/>
          <w:szCs w:val="24"/>
          <w:shd w:val="clear" w:color="auto" w:fill="FFFFFF"/>
          <w:lang w:eastAsia="it-IT"/>
        </w:rPr>
        <w:t xml:space="preserve">In </w:t>
      </w:r>
      <w:r w:rsidRPr="007425EA">
        <w:rPr>
          <w:rFonts w:ascii="Times New Roman" w:eastAsia="Times New Roman" w:hAnsi="Times New Roman"/>
          <w:i/>
          <w:sz w:val="24"/>
          <w:szCs w:val="24"/>
          <w:shd w:val="clear" w:color="auto" w:fill="FFFFFF"/>
          <w:lang w:eastAsia="it-IT"/>
        </w:rPr>
        <w:t>The Birth of The Mind</w:t>
      </w:r>
      <w:r w:rsidRPr="007425EA">
        <w:rPr>
          <w:rFonts w:ascii="Times New Roman" w:eastAsia="Times New Roman" w:hAnsi="Times New Roman"/>
          <w:sz w:val="24"/>
          <w:szCs w:val="24"/>
          <w:shd w:val="clear" w:color="auto" w:fill="FFFFFF"/>
          <w:lang w:eastAsia="it-IT"/>
        </w:rPr>
        <w:t xml:space="preserve"> ([2004]), Gary Marcus</w:t>
      </w:r>
      <w:r w:rsidR="0017400F">
        <w:rPr>
          <w:rStyle w:val="af0"/>
          <w:rFonts w:ascii="Times New Roman" w:eastAsia="Times New Roman" w:hAnsi="Times New Roman"/>
          <w:sz w:val="24"/>
          <w:szCs w:val="24"/>
          <w:shd w:val="clear" w:color="auto" w:fill="FFFFFF"/>
          <w:lang w:eastAsia="it-IT"/>
        </w:rPr>
        <w:endnoteReference w:id="7"/>
      </w:r>
      <w:r w:rsidRPr="007425EA">
        <w:rPr>
          <w:rFonts w:ascii="Times New Roman" w:eastAsia="Times New Roman" w:hAnsi="Times New Roman"/>
          <w:sz w:val="24"/>
          <w:szCs w:val="24"/>
          <w:shd w:val="clear" w:color="auto" w:fill="FFFFFF"/>
          <w:lang w:eastAsia="it-IT"/>
        </w:rPr>
        <w:t> reconfigures the hardwired nativist position, according to which</w:t>
      </w:r>
      <w:r w:rsidRPr="007425EA">
        <w:rPr>
          <w:rFonts w:ascii="Times New Roman" w:eastAsia="Times New Roman" w:hAnsi="Times New Roman"/>
          <w:sz w:val="24"/>
          <w:szCs w:val="24"/>
          <w:lang w:eastAsia="it-IT"/>
        </w:rPr>
        <w:t> </w:t>
      </w:r>
      <w:r w:rsidRPr="007425EA">
        <w:rPr>
          <w:rFonts w:ascii="Times New Roman" w:hAnsi="Times New Roman"/>
          <w:sz w:val="24"/>
          <w:szCs w:val="24"/>
          <w:shd w:val="clear" w:color="auto" w:fill="FFFFFF"/>
        </w:rPr>
        <w:t>our minds come to experience the world fully equipped with pre-specified knowledge and endowed with a set of inborn mechanisms, which are “innate”</w:t>
      </w:r>
      <w:r w:rsidR="0017400F">
        <w:rPr>
          <w:rStyle w:val="af0"/>
          <w:rFonts w:ascii="Times New Roman" w:hAnsi="Times New Roman"/>
          <w:sz w:val="24"/>
          <w:szCs w:val="24"/>
          <w:shd w:val="clear" w:color="auto" w:fill="FFFFFF"/>
        </w:rPr>
        <w:endnoteReference w:id="8"/>
      </w:r>
      <w:r w:rsidRPr="007425EA">
        <w:rPr>
          <w:rFonts w:ascii="Times New Roman" w:hAnsi="Times New Roman"/>
          <w:sz w:val="24"/>
          <w:szCs w:val="24"/>
          <w:shd w:val="clear" w:color="auto" w:fill="FFFFFF"/>
        </w:rPr>
        <w:t xml:space="preserve"> </w:t>
      </w:r>
      <w:r w:rsidRPr="007425EA">
        <w:rPr>
          <w:rFonts w:ascii="Times New Roman" w:eastAsia="Times New Roman" w:hAnsi="Times New Roman"/>
          <w:sz w:val="24"/>
          <w:szCs w:val="24"/>
          <w:shd w:val="clear" w:color="auto" w:fill="FFFFFF"/>
          <w:lang w:eastAsia="it-IT"/>
        </w:rPr>
        <w:t>and hardwired into the brain at</w:t>
      </w:r>
      <w:r w:rsidRPr="007425EA">
        <w:rPr>
          <w:rFonts w:ascii="Times New Roman" w:eastAsia="Times New Roman" w:hAnsi="Times New Roman"/>
          <w:sz w:val="24"/>
          <w:szCs w:val="24"/>
          <w:lang w:eastAsia="it-IT"/>
        </w:rPr>
        <w:t> </w:t>
      </w:r>
      <w:r w:rsidRPr="007425EA">
        <w:rPr>
          <w:rFonts w:ascii="Times New Roman" w:eastAsia="Times New Roman" w:hAnsi="Times New Roman"/>
          <w:sz w:val="24"/>
          <w:szCs w:val="24"/>
          <w:shd w:val="clear" w:color="auto" w:fill="FFFFFF"/>
          <w:lang w:eastAsia="it-IT"/>
        </w:rPr>
        <w:t xml:space="preserve">birth, being the result of dedicated and specialized cognitive mechanisms tailored by natural selection over evolutionary time (Pinker [1997]; Barkow </w:t>
      </w:r>
      <w:r w:rsidRPr="007425EA">
        <w:rPr>
          <w:rFonts w:ascii="Times New Roman" w:eastAsia="Times New Roman" w:hAnsi="Times New Roman"/>
          <w:i/>
          <w:sz w:val="24"/>
          <w:szCs w:val="24"/>
          <w:shd w:val="clear" w:color="auto" w:fill="FFFFFF"/>
          <w:lang w:eastAsia="it-IT"/>
        </w:rPr>
        <w:t>et al.</w:t>
      </w:r>
      <w:r w:rsidRPr="007425EA">
        <w:rPr>
          <w:rFonts w:ascii="Times New Roman" w:eastAsia="Times New Roman" w:hAnsi="Times New Roman"/>
          <w:sz w:val="24"/>
          <w:szCs w:val="24"/>
          <w:shd w:val="clear" w:color="auto" w:fill="FFFFFF"/>
          <w:lang w:eastAsia="it-IT"/>
        </w:rPr>
        <w:t xml:space="preserve"> [1992]). To fulfil his goal Marcus makes two crucial moves. First, he abandons strong genetic determinism</w:t>
      </w:r>
      <w:r w:rsidR="0017400F">
        <w:rPr>
          <w:rStyle w:val="af0"/>
          <w:rFonts w:ascii="Times New Roman" w:eastAsia="Times New Roman" w:hAnsi="Times New Roman"/>
          <w:sz w:val="24"/>
          <w:szCs w:val="24"/>
          <w:shd w:val="clear" w:color="auto" w:fill="FFFFFF"/>
          <w:lang w:eastAsia="it-IT"/>
        </w:rPr>
        <w:endnoteReference w:id="9"/>
      </w:r>
      <w:r w:rsidRPr="007425EA">
        <w:rPr>
          <w:rFonts w:ascii="Times New Roman" w:eastAsia="Times New Roman" w:hAnsi="Times New Roman"/>
          <w:sz w:val="24"/>
          <w:szCs w:val="24"/>
          <w:shd w:val="clear" w:color="auto" w:fill="FFFFFF"/>
          <w:lang w:eastAsia="it-IT"/>
        </w:rPr>
        <w:t xml:space="preserve">, the view that describes the genome as the blueprint for development (which has been shaped by evolution), and favours a way of conceiving genetic activity in terms of “cascades” or “self-regulating recipes” (Marcus [2004], p.169). Second, he renounces the hardwiring account of psychological development and with it </w:t>
      </w:r>
      <w:r w:rsidRPr="007425EA">
        <w:rPr>
          <w:rFonts w:ascii="Times New Roman" w:hAnsi="Times New Roman"/>
          <w:sz w:val="24"/>
          <w:szCs w:val="24"/>
        </w:rPr>
        <w:t>the existence at birth of domain specific, functionally specifiable modules</w:t>
      </w:r>
      <w:r w:rsidRPr="007425EA">
        <w:rPr>
          <w:rFonts w:ascii="Times New Roman" w:eastAsia="Times New Roman" w:hAnsi="Times New Roman"/>
          <w:sz w:val="24"/>
          <w:szCs w:val="24"/>
          <w:shd w:val="clear" w:color="auto" w:fill="FFFFFF"/>
          <w:lang w:eastAsia="it-IT"/>
        </w:rPr>
        <w:t>. Rather Marcus endorses a ‘prewiring’ understanding of the evolution of our cognitive behaviour, according to which</w:t>
      </w:r>
      <w:r w:rsidRPr="007425EA">
        <w:rPr>
          <w:rFonts w:ascii="Times New Roman" w:eastAsia="Times New Roman" w:hAnsi="Times New Roman"/>
          <w:sz w:val="24"/>
          <w:szCs w:val="24"/>
          <w:lang w:eastAsia="it-IT"/>
        </w:rPr>
        <w:t> </w:t>
      </w:r>
      <w:r w:rsidRPr="007425EA">
        <w:rPr>
          <w:rFonts w:ascii="Times New Roman" w:eastAsia="Times New Roman" w:hAnsi="Times New Roman"/>
          <w:sz w:val="24"/>
          <w:szCs w:val="24"/>
          <w:shd w:val="clear" w:color="auto" w:fill="FFFFFF"/>
          <w:lang w:eastAsia="it-IT"/>
        </w:rPr>
        <w:t xml:space="preserve">some of our brain structures possess prewired patterns (independently of learning and experience), but learning and experience can impact on these patterns by partially reprogramming and redirecting their functions in later stages of development. </w:t>
      </w:r>
      <w:r w:rsidRPr="007425EA">
        <w:rPr>
          <w:rFonts w:ascii="Times New Roman" w:hAnsi="Times New Roman"/>
          <w:sz w:val="24"/>
          <w:szCs w:val="24"/>
        </w:rPr>
        <w:t xml:space="preserve">In this section I discuss Marcus’ approach, focusing in particular on his idea of prewiring. Before I describe how Marcus’ notion of prewiring informs his neo-nativism, let me however quickly look at the way he understands genetic activity, as this understanding provides him with the conceptual palette necessary to develop his  positive proposal. </w:t>
      </w:r>
    </w:p>
    <w:p w:rsidR="0091690D" w:rsidRPr="007425EA" w:rsidRDefault="0091690D" w:rsidP="00953D99">
      <w:pPr>
        <w:autoSpaceDE w:val="0"/>
        <w:autoSpaceDN w:val="0"/>
        <w:adjustRightInd w:val="0"/>
        <w:spacing w:after="0" w:line="480" w:lineRule="auto"/>
        <w:rPr>
          <w:rFonts w:ascii="Times New Roman" w:hAnsi="Times New Roman"/>
          <w:sz w:val="24"/>
          <w:szCs w:val="24"/>
        </w:rPr>
      </w:pPr>
    </w:p>
    <w:p w:rsidR="0091690D" w:rsidRPr="007425EA" w:rsidRDefault="0091690D" w:rsidP="00953D99">
      <w:pPr>
        <w:autoSpaceDE w:val="0"/>
        <w:autoSpaceDN w:val="0"/>
        <w:adjustRightInd w:val="0"/>
        <w:spacing w:after="0" w:line="480" w:lineRule="auto"/>
        <w:ind w:firstLine="720"/>
        <w:rPr>
          <w:rFonts w:ascii="Times New Roman" w:hAnsi="Times New Roman"/>
          <w:sz w:val="24"/>
          <w:szCs w:val="24"/>
          <w:lang w:eastAsia="it-IT"/>
        </w:rPr>
      </w:pPr>
      <w:r w:rsidRPr="007425EA">
        <w:rPr>
          <w:rFonts w:ascii="Times New Roman" w:hAnsi="Times New Roman"/>
          <w:sz w:val="24"/>
          <w:szCs w:val="24"/>
        </w:rPr>
        <w:t>In his book Marcus attacks strong genetic determinism and in place of the hardwired psychological nativism related to it, he defends a more liberal account of the development of our cognitive functions, one that emphasises the power of gene cascades</w:t>
      </w:r>
      <w:r w:rsidR="0017400F">
        <w:rPr>
          <w:rStyle w:val="af0"/>
          <w:rFonts w:ascii="Times New Roman" w:hAnsi="Times New Roman"/>
          <w:sz w:val="24"/>
          <w:szCs w:val="24"/>
        </w:rPr>
        <w:endnoteReference w:id="10"/>
      </w:r>
      <w:r w:rsidRPr="007425EA">
        <w:rPr>
          <w:rFonts w:ascii="Times New Roman" w:hAnsi="Times New Roman"/>
          <w:sz w:val="24"/>
          <w:szCs w:val="24"/>
        </w:rPr>
        <w:t xml:space="preserve"> in regulating [or </w:t>
      </w:r>
      <w:r w:rsidRPr="007425EA">
        <w:rPr>
          <w:rFonts w:ascii="Times New Roman" w:hAnsi="Times New Roman"/>
          <w:sz w:val="24"/>
          <w:szCs w:val="24"/>
        </w:rPr>
        <w:lastRenderedPageBreak/>
        <w:t xml:space="preserve">better ‘controlling’ [p. (163) and ‘supervising’ (p. 168) to use Marcus’ terminology] the multi-branched construction of phenotypic structures. The idea is that ‘each gene contributes to many phenotypic structures and each phenotypic structure depends on many genes’ (Mameli and Papineau [2006], p.560). </w:t>
      </w:r>
      <w:r w:rsidRPr="007425EA">
        <w:rPr>
          <w:rFonts w:ascii="Times New Roman" w:hAnsi="Times New Roman"/>
          <w:sz w:val="24"/>
          <w:szCs w:val="24"/>
          <w:lang w:eastAsia="it-IT"/>
        </w:rPr>
        <w:t>‘Without genes</w:t>
      </w:r>
      <w:r w:rsidRPr="007425EA">
        <w:rPr>
          <w:rFonts w:ascii="Times New Roman" w:hAnsi="Times New Roman"/>
          <w:i/>
          <w:sz w:val="24"/>
          <w:szCs w:val="24"/>
          <w:lang w:eastAsia="it-IT"/>
        </w:rPr>
        <w:t xml:space="preserve">’, </w:t>
      </w:r>
      <w:r w:rsidRPr="007425EA">
        <w:rPr>
          <w:rFonts w:ascii="Times New Roman" w:hAnsi="Times New Roman"/>
          <w:sz w:val="24"/>
          <w:szCs w:val="24"/>
          <w:lang w:eastAsia="it-IT"/>
        </w:rPr>
        <w:t xml:space="preserve">Marcus claims, ‘learning would not exist’ (Marcus [2004], p. 170). </w:t>
      </w:r>
      <w:r w:rsidRPr="007425EA">
        <w:rPr>
          <w:rFonts w:ascii="Times New Roman" w:hAnsi="Times New Roman"/>
          <w:sz w:val="24"/>
          <w:szCs w:val="24"/>
        </w:rPr>
        <w:t xml:space="preserve">So, cascades of genes create the complexities of human thought by being actively involved in processes of learning – that is, by supporting, changing, and modifying the neural structures that underlie our cognitive architectures. </w:t>
      </w:r>
      <w:r w:rsidRPr="007425EA">
        <w:rPr>
          <w:rFonts w:ascii="Times New Roman" w:hAnsi="Times New Roman"/>
          <w:sz w:val="24"/>
          <w:szCs w:val="24"/>
          <w:lang w:eastAsia="it-IT"/>
        </w:rPr>
        <w:t>Learning, on Marcus’ account, consists of several different sets of distinctly and uniquely specialized subtasks, each supported by a specific bit of neural activity, that is fine-tuned by experiences appropriately mediated by the regulatory action of a relatively “tiny” number of genes (p.105). Thus, learning is facilitated a) by genetic activity (p.109); and b) by a moderate amount of experience-dependent mechanisms that we use to tune the modules and the connections between them</w:t>
      </w:r>
      <w:r w:rsidRPr="007425EA">
        <w:rPr>
          <w:rFonts w:ascii="Times New Roman" w:hAnsi="Times New Roman"/>
          <w:i/>
          <w:sz w:val="24"/>
          <w:szCs w:val="24"/>
          <w:lang w:eastAsia="it-IT"/>
        </w:rPr>
        <w:t xml:space="preserve"> </w:t>
      </w:r>
      <w:r w:rsidRPr="007425EA">
        <w:rPr>
          <w:rFonts w:ascii="Times New Roman" w:hAnsi="Times New Roman"/>
          <w:sz w:val="24"/>
          <w:szCs w:val="24"/>
          <w:lang w:eastAsia="it-IT"/>
        </w:rPr>
        <w:t xml:space="preserve">(p.105). </w:t>
      </w:r>
    </w:p>
    <w:p w:rsidR="0091690D" w:rsidRPr="007425EA" w:rsidRDefault="0091690D" w:rsidP="00953D99">
      <w:pPr>
        <w:autoSpaceDE w:val="0"/>
        <w:autoSpaceDN w:val="0"/>
        <w:adjustRightInd w:val="0"/>
        <w:spacing w:after="0" w:line="480" w:lineRule="auto"/>
        <w:rPr>
          <w:rFonts w:ascii="Times New Roman" w:hAnsi="Times New Roman"/>
          <w:sz w:val="24"/>
          <w:szCs w:val="24"/>
          <w:lang w:eastAsia="it-IT"/>
        </w:rPr>
      </w:pPr>
    </w:p>
    <w:p w:rsidR="0091690D" w:rsidRPr="007425EA" w:rsidRDefault="0091690D" w:rsidP="00953D99">
      <w:pPr>
        <w:autoSpaceDE w:val="0"/>
        <w:autoSpaceDN w:val="0"/>
        <w:adjustRightInd w:val="0"/>
        <w:spacing w:after="0" w:line="480" w:lineRule="auto"/>
        <w:ind w:firstLine="720"/>
        <w:rPr>
          <w:rFonts w:ascii="Times New Roman" w:hAnsi="Times New Roman"/>
          <w:sz w:val="24"/>
          <w:szCs w:val="24"/>
          <w:lang w:eastAsia="it-IT"/>
        </w:rPr>
      </w:pPr>
      <w:r w:rsidRPr="007425EA">
        <w:rPr>
          <w:rFonts w:ascii="Times New Roman" w:hAnsi="Times New Roman"/>
          <w:sz w:val="24"/>
          <w:szCs w:val="24"/>
          <w:lang w:eastAsia="it-IT"/>
        </w:rPr>
        <w:t xml:space="preserve">In </w:t>
      </w:r>
      <w:r w:rsidRPr="007425EA">
        <w:rPr>
          <w:rFonts w:ascii="Times New Roman" w:hAnsi="Times New Roman"/>
          <w:i/>
          <w:sz w:val="24"/>
          <w:szCs w:val="24"/>
          <w:lang w:eastAsia="it-IT"/>
        </w:rPr>
        <w:t>The Birth of the Mind</w:t>
      </w:r>
      <w:r w:rsidRPr="007425EA">
        <w:rPr>
          <w:rFonts w:ascii="Times New Roman" w:hAnsi="Times New Roman"/>
          <w:sz w:val="24"/>
          <w:szCs w:val="24"/>
          <w:lang w:eastAsia="it-IT"/>
        </w:rPr>
        <w:t>, Marcus also emphasizes the “electrical nature” of learning and repeatedly asserts that learning often requires some sort of electrical activity to be triggered in the brain. He discusses a series of interesting studies on synaptic strengthening and shows that the electrical activity underlying processes of synaptic activation is necessary to trigger cascades of genes that result in the</w:t>
      </w:r>
      <w:r w:rsidRPr="007425EA">
        <w:rPr>
          <w:rFonts w:ascii="Times New Roman" w:hAnsi="Times New Roman"/>
          <w:sz w:val="24"/>
          <w:szCs w:val="24"/>
        </w:rPr>
        <w:t xml:space="preserve"> </w:t>
      </w:r>
      <w:r w:rsidRPr="007425EA">
        <w:rPr>
          <w:rFonts w:ascii="Times New Roman" w:hAnsi="Times New Roman"/>
          <w:sz w:val="24"/>
          <w:szCs w:val="24"/>
          <w:lang w:eastAsia="it-IT"/>
        </w:rPr>
        <w:t xml:space="preserve">production of actions that are in the long term instrumental for learning. Cascades of genes and the electrical activity of the synapses, he thus argues, work in parallel and are in most cases entangled and deeply interwoven. So, for Marcus, the electrical impulses generated by the synapses together with the interaction between external environment and sensory apparatuses mediated by the regulatory power of genes become essential for the fine-tuning of our cognitive capacities. Marcus uses this idea of genetic-driven development as </w:t>
      </w:r>
      <w:r w:rsidRPr="007425EA">
        <w:rPr>
          <w:rFonts w:ascii="Times New Roman" w:hAnsi="Times New Roman"/>
          <w:sz w:val="24"/>
          <w:szCs w:val="24"/>
          <w:shd w:val="clear" w:color="auto" w:fill="FFFFFF"/>
        </w:rPr>
        <w:t xml:space="preserve">a conceptual palette for his prewired neo-nativism, </w:t>
      </w:r>
      <w:r w:rsidRPr="007425EA">
        <w:rPr>
          <w:rFonts w:ascii="Times New Roman" w:hAnsi="Times New Roman"/>
          <w:sz w:val="24"/>
          <w:szCs w:val="24"/>
          <w:shd w:val="clear" w:color="auto" w:fill="FFFFFF"/>
        </w:rPr>
        <w:lastRenderedPageBreak/>
        <w:t xml:space="preserve">according to which </w:t>
      </w:r>
      <w:r w:rsidRPr="007425EA">
        <w:rPr>
          <w:rFonts w:ascii="Times New Roman" w:eastAsia="Times New Roman" w:hAnsi="Times New Roman"/>
          <w:sz w:val="24"/>
          <w:szCs w:val="24"/>
          <w:lang w:eastAsia="it-IT"/>
        </w:rPr>
        <w:t>the prewired configuration of our brain can only be reprogrammed by the action of cascades of genes in conjunction with restricted environmental exposure.</w:t>
      </w:r>
      <w:r w:rsidRPr="007425EA">
        <w:rPr>
          <w:rFonts w:ascii="Times New Roman" w:hAnsi="Times New Roman"/>
          <w:sz w:val="24"/>
          <w:szCs w:val="24"/>
          <w:shd w:val="clear" w:color="auto" w:fill="FFFFFF"/>
        </w:rPr>
        <w:t xml:space="preserve"> In what remains of this section, I describe Marcus’ notion of “prewiring” and finish up by showing how it fits in his account of brain development.</w:t>
      </w:r>
    </w:p>
    <w:p w:rsidR="0091690D" w:rsidRPr="007425EA" w:rsidRDefault="0091690D" w:rsidP="00953D99">
      <w:pPr>
        <w:autoSpaceDE w:val="0"/>
        <w:autoSpaceDN w:val="0"/>
        <w:adjustRightInd w:val="0"/>
        <w:spacing w:after="0" w:line="480" w:lineRule="auto"/>
        <w:rPr>
          <w:rFonts w:ascii="Times New Roman" w:hAnsi="Times New Roman"/>
          <w:sz w:val="24"/>
          <w:szCs w:val="24"/>
        </w:rPr>
      </w:pPr>
    </w:p>
    <w:p w:rsidR="0091690D" w:rsidRPr="007425EA" w:rsidRDefault="0091690D" w:rsidP="004B321C">
      <w:pPr>
        <w:autoSpaceDE w:val="0"/>
        <w:autoSpaceDN w:val="0"/>
        <w:adjustRightInd w:val="0"/>
        <w:spacing w:after="0" w:line="480" w:lineRule="auto"/>
        <w:ind w:firstLine="720"/>
        <w:rPr>
          <w:rFonts w:ascii="Times New Roman" w:hAnsi="Times New Roman"/>
          <w:sz w:val="24"/>
          <w:szCs w:val="24"/>
          <w:lang w:eastAsia="en-AU"/>
        </w:rPr>
      </w:pPr>
      <w:r w:rsidRPr="007425EA">
        <w:rPr>
          <w:rFonts w:ascii="Times New Roman" w:hAnsi="Times New Roman"/>
          <w:sz w:val="24"/>
          <w:szCs w:val="24"/>
        </w:rPr>
        <w:t xml:space="preserve">Marcus distinguishes between “hardwiring” and “prewiring”. Certain skills or abilities are hardwired if they are built in in the brain prior to birth; that is, if their development is predetermined by the genome and they develop through rigid domain-specific mechanisms of learning. </w:t>
      </w:r>
      <w:r w:rsidRPr="007425EA">
        <w:rPr>
          <w:rFonts w:ascii="Times New Roman" w:hAnsi="Times New Roman"/>
          <w:sz w:val="24"/>
          <w:szCs w:val="24"/>
          <w:lang w:eastAsia="it-IT"/>
        </w:rPr>
        <w:t>M</w:t>
      </w:r>
      <w:r w:rsidRPr="007425EA">
        <w:rPr>
          <w:rFonts w:ascii="Times New Roman" w:hAnsi="Times New Roman"/>
          <w:sz w:val="24"/>
          <w:szCs w:val="24"/>
        </w:rPr>
        <w:t xml:space="preserve">arcus doesn’t believe that hardwired nativism is the right way to think about psychological development and on the grounds of both theoretical considerations concerning the complexities of genetic expression and experimental evidence pointing to a crucial role of sustained experiences in the development and organization of our cognitive functions, he rejects it. He argues instead for a more sophisticated form of nativism, one that puts the idea of prewiring at the core of his proposal. Something, for Marcus, is prewired if ‘there is a default setting that gets inscribed prior to learning, but which can later be rewired by subsequent sensory experience’ (Mameli and Papineau [2006], p.563). Thus, for Marcus, there is no one-to-one mapping between genes and neurons. ‘The role of individual genes is not so much to give </w:t>
      </w:r>
      <w:r w:rsidR="007E7989" w:rsidRPr="007425EA">
        <w:rPr>
          <w:rFonts w:ascii="Times New Roman" w:hAnsi="Times New Roman"/>
          <w:sz w:val="24"/>
          <w:szCs w:val="24"/>
        </w:rPr>
        <w:t>pixel wise</w:t>
      </w:r>
      <w:r w:rsidRPr="007425EA">
        <w:rPr>
          <w:rFonts w:ascii="Times New Roman" w:hAnsi="Times New Roman"/>
          <w:sz w:val="24"/>
          <w:szCs w:val="24"/>
        </w:rPr>
        <w:t xml:space="preserve"> portraits of finished products as to provide something far more subtle: an </w:t>
      </w:r>
      <w:r w:rsidRPr="007425EA">
        <w:rPr>
          <w:rStyle w:val="ac"/>
          <w:rFonts w:ascii="Times New Roman" w:hAnsi="Times New Roman"/>
          <w:i w:val="0"/>
          <w:sz w:val="24"/>
          <w:szCs w:val="24"/>
        </w:rPr>
        <w:t>environmentally sensitive</w:t>
      </w:r>
      <w:r w:rsidRPr="007425EA">
        <w:rPr>
          <w:rFonts w:ascii="Times New Roman" w:hAnsi="Times New Roman"/>
          <w:i/>
          <w:sz w:val="24"/>
          <w:szCs w:val="24"/>
        </w:rPr>
        <w:t xml:space="preserve"> </w:t>
      </w:r>
      <w:r w:rsidRPr="007425EA">
        <w:rPr>
          <w:rFonts w:ascii="Times New Roman" w:hAnsi="Times New Roman"/>
          <w:sz w:val="24"/>
          <w:szCs w:val="24"/>
        </w:rPr>
        <w:t xml:space="preserve">set of instructions for constructing (and maintaining) organisms’ (Marcus [2009], p. 149]. Therefore, </w:t>
      </w:r>
      <w:r w:rsidRPr="007425EA">
        <w:rPr>
          <w:rFonts w:ascii="Times New Roman" w:hAnsi="Times New Roman"/>
          <w:sz w:val="24"/>
          <w:szCs w:val="24"/>
          <w:lang w:eastAsia="en-AU"/>
        </w:rPr>
        <w:t>there is no conflict between prewiring and rewiring on his account. ‘If the human mind is neither rigid and fixed nor arbitrarily malleable, it is precisely because genes are conditional recipes rather than blueprints’ (Marcus [2009], p.151).</w:t>
      </w:r>
      <w:r w:rsidR="004B321C">
        <w:rPr>
          <w:rFonts w:ascii="Times New Roman" w:hAnsi="Times New Roman"/>
          <w:sz w:val="24"/>
          <w:szCs w:val="24"/>
          <w:lang w:eastAsia="en-AU"/>
        </w:rPr>
        <w:br/>
      </w:r>
    </w:p>
    <w:p w:rsidR="0091690D" w:rsidRPr="007425EA" w:rsidRDefault="0091690D" w:rsidP="00953D99">
      <w:pPr>
        <w:autoSpaceDE w:val="0"/>
        <w:autoSpaceDN w:val="0"/>
        <w:adjustRightInd w:val="0"/>
        <w:spacing w:after="0" w:line="480" w:lineRule="auto"/>
        <w:ind w:firstLine="720"/>
        <w:rPr>
          <w:rFonts w:ascii="Times New Roman" w:hAnsi="Times New Roman"/>
          <w:sz w:val="24"/>
          <w:szCs w:val="24"/>
        </w:rPr>
      </w:pPr>
      <w:r w:rsidRPr="007425EA">
        <w:rPr>
          <w:rFonts w:ascii="Times New Roman" w:hAnsi="Times New Roman"/>
          <w:sz w:val="24"/>
          <w:szCs w:val="24"/>
        </w:rPr>
        <w:lastRenderedPageBreak/>
        <w:t>In other words, to be ‘prewired’ is not to be utterly unmalleable, but rather to be organized in advance of experience. Just because something is preprogramed at birth, Marcus notices, it doesn’t necessarily mean that it cannot be reprogrammed later in life. However, since reprogramming via learning is costly and evolutionarily demanding, Marcus argues that this cannot be the general norm. Normally, he asserts, development is driven from within the organism by “internally self-generated experiences” (Marcus [2004], p.106). An interesting example that Marcus discusses to highlight the power of this internally self-generated activity concerns the way in which primates develop stereo vision (for more details see section “autodidact” in Marcus [2004], p. 108). Many species of monkeys, he notices, develop stereo vision by fine-tuning their ocular dominance columns</w:t>
      </w:r>
      <w:r w:rsidR="0017400F">
        <w:rPr>
          <w:rStyle w:val="af0"/>
          <w:rFonts w:ascii="Times New Roman" w:hAnsi="Times New Roman"/>
          <w:sz w:val="24"/>
          <w:szCs w:val="24"/>
        </w:rPr>
        <w:endnoteReference w:id="11"/>
      </w:r>
      <w:r w:rsidRPr="007425EA">
        <w:rPr>
          <w:rFonts w:ascii="Times New Roman" w:hAnsi="Times New Roman"/>
          <w:sz w:val="24"/>
          <w:szCs w:val="24"/>
        </w:rPr>
        <w:t xml:space="preserve"> in a darkened womb</w:t>
      </w:r>
      <w:r w:rsidR="0017400F">
        <w:rPr>
          <w:rStyle w:val="af0"/>
          <w:rFonts w:ascii="Times New Roman" w:hAnsi="Times New Roman"/>
          <w:sz w:val="24"/>
          <w:szCs w:val="24"/>
        </w:rPr>
        <w:endnoteReference w:id="12"/>
      </w:r>
      <w:r w:rsidRPr="007425EA">
        <w:rPr>
          <w:rFonts w:ascii="Times New Roman" w:hAnsi="Times New Roman"/>
          <w:sz w:val="24"/>
          <w:szCs w:val="24"/>
        </w:rPr>
        <w:t>, without the influence of any external input – that is, by spontaneously generating their own experience via specific internal molecular cues. The idea is thus that normal development is just like development in these monkeys, the product of internally generated activity (mostly) regulated by the power of gene cascades</w:t>
      </w:r>
      <w:r w:rsidR="0017400F">
        <w:rPr>
          <w:rStyle w:val="af0"/>
          <w:rFonts w:ascii="Times New Roman" w:hAnsi="Times New Roman"/>
          <w:sz w:val="24"/>
          <w:szCs w:val="24"/>
        </w:rPr>
        <w:endnoteReference w:id="13"/>
      </w:r>
      <w:r w:rsidRPr="007425EA">
        <w:rPr>
          <w:rFonts w:ascii="Times New Roman" w:hAnsi="Times New Roman"/>
          <w:sz w:val="24"/>
          <w:szCs w:val="24"/>
        </w:rPr>
        <w:t xml:space="preserve"> (Marcus [2004], p.109). When however cortical structures do get reprogrammed later in life, by being rewired in accordance to environmentally generated patterns, learning (the electrical process triggered by synaptic activation in conjunction with the regulatory activity of cascades of genes) does not proceed by overriding the internally generated structures but rather improves upon them, repurposing their distinctive functions. In other words, when cortical structures are reprogrammed, learning appropriately re-adapts the reprogramming to previous developmental pathways, which get rewired for modern needs of online flexibility. Prewiring thus becomes the keystone of Marcus’ neo-nativism, what allows him to explain developmental flexibility and the plasticity of our cognitive functions, while hanging on to a nativist stance about the nature and structure of our minds. </w:t>
      </w:r>
    </w:p>
    <w:p w:rsidR="0091690D" w:rsidRPr="007425EA" w:rsidRDefault="0091690D" w:rsidP="00953D99">
      <w:pPr>
        <w:autoSpaceDE w:val="0"/>
        <w:autoSpaceDN w:val="0"/>
        <w:adjustRightInd w:val="0"/>
        <w:spacing w:after="0" w:line="480" w:lineRule="auto"/>
        <w:rPr>
          <w:rFonts w:ascii="Times New Roman" w:hAnsi="Times New Roman"/>
          <w:sz w:val="24"/>
          <w:szCs w:val="24"/>
        </w:rPr>
      </w:pPr>
    </w:p>
    <w:p w:rsidR="0091690D" w:rsidRDefault="0091690D" w:rsidP="00953D99">
      <w:pPr>
        <w:autoSpaceDE w:val="0"/>
        <w:autoSpaceDN w:val="0"/>
        <w:adjustRightInd w:val="0"/>
        <w:spacing w:after="0" w:line="480" w:lineRule="auto"/>
        <w:ind w:firstLine="720"/>
        <w:rPr>
          <w:rFonts w:ascii="Times New Roman" w:hAnsi="Times New Roman"/>
          <w:sz w:val="24"/>
          <w:szCs w:val="24"/>
          <w:lang w:eastAsia="it-IT"/>
        </w:rPr>
      </w:pPr>
      <w:r w:rsidRPr="007425EA">
        <w:rPr>
          <w:rFonts w:ascii="Times New Roman" w:hAnsi="Times New Roman"/>
          <w:sz w:val="24"/>
          <w:szCs w:val="24"/>
          <w:lang w:eastAsia="it-IT"/>
        </w:rPr>
        <w:lastRenderedPageBreak/>
        <w:t>With this discussion of genetic activity and prewiring in place Marcus apparently manages to develop a reasonable middle ground position that is capable of accounting (even experimentally) for both innateness and developmental plasticity. Marcus is capable of doing this, so he claims at least, because he</w:t>
      </w:r>
      <w:r w:rsidRPr="007425EA">
        <w:rPr>
          <w:rStyle w:val="aa"/>
          <w:rFonts w:ascii="Times New Roman" w:hAnsi="Times New Roman"/>
          <w:sz w:val="24"/>
          <w:szCs w:val="24"/>
        </w:rPr>
        <w:t xml:space="preserve"> </w:t>
      </w:r>
      <w:r w:rsidRPr="007425EA">
        <w:rPr>
          <w:rFonts w:ascii="Times New Roman" w:hAnsi="Times New Roman"/>
          <w:sz w:val="24"/>
          <w:szCs w:val="24"/>
          <w:lang w:eastAsia="it-IT"/>
        </w:rPr>
        <w:t xml:space="preserve">believes that a number of cognitive structures are inborn, emphasizes the importance of gene cascades in guiding and directing the developmental process, acknowledges the role of developmental plasticity in both brain organization and cognitive development, thinks that (in principle at least) everything can be rewirable, and so recognizes the role of very specific environmental exposure in moulding, forging, and sculpting the functioning of our brain. </w:t>
      </w:r>
    </w:p>
    <w:p w:rsidR="00953D99" w:rsidRPr="007425EA" w:rsidRDefault="00953D99" w:rsidP="00953D99">
      <w:pPr>
        <w:autoSpaceDE w:val="0"/>
        <w:autoSpaceDN w:val="0"/>
        <w:adjustRightInd w:val="0"/>
        <w:spacing w:after="0" w:line="480" w:lineRule="auto"/>
        <w:ind w:firstLine="720"/>
        <w:rPr>
          <w:rFonts w:ascii="Times New Roman" w:hAnsi="Times New Roman"/>
          <w:sz w:val="24"/>
          <w:szCs w:val="24"/>
          <w:lang w:eastAsia="it-IT"/>
        </w:rPr>
      </w:pPr>
    </w:p>
    <w:p w:rsidR="0091690D" w:rsidRPr="006C3C5C" w:rsidRDefault="0091690D" w:rsidP="006C3C5C">
      <w:pPr>
        <w:autoSpaceDE w:val="0"/>
        <w:autoSpaceDN w:val="0"/>
        <w:adjustRightInd w:val="0"/>
        <w:spacing w:after="0" w:line="480" w:lineRule="auto"/>
        <w:ind w:firstLine="720"/>
        <w:rPr>
          <w:rFonts w:ascii="Times New Roman" w:eastAsia="Times New Roman" w:hAnsi="Times New Roman"/>
          <w:sz w:val="24"/>
          <w:szCs w:val="24"/>
          <w:lang w:eastAsia="it-IT"/>
        </w:rPr>
      </w:pPr>
      <w:r w:rsidRPr="007425EA">
        <w:rPr>
          <w:rFonts w:ascii="Times New Roman" w:hAnsi="Times New Roman"/>
          <w:sz w:val="24"/>
          <w:szCs w:val="24"/>
          <w:lang w:eastAsia="it-IT"/>
        </w:rPr>
        <w:t xml:space="preserve">Marcus is right in many ways. He is right when he attacks strong instructionism and the hardwired account of psychological development related to it. He is right when he asserts that </w:t>
      </w:r>
      <w:r w:rsidRPr="007425EA">
        <w:rPr>
          <w:rFonts w:ascii="Times New Roman" w:hAnsi="Times New Roman"/>
          <w:sz w:val="24"/>
          <w:szCs w:val="24"/>
        </w:rPr>
        <w:t>genetic activity is designed to respond to environmental cues in the course of natural development</w:t>
      </w:r>
      <w:r w:rsidRPr="007425EA">
        <w:rPr>
          <w:rFonts w:ascii="Times New Roman" w:hAnsi="Times New Roman"/>
          <w:sz w:val="24"/>
          <w:szCs w:val="24"/>
          <w:lang w:eastAsia="it-IT"/>
        </w:rPr>
        <w:t>. He is right when he accepts the existence of a degree of plasticity in our brain. He is therefore right when he affirms that the environment can play a role in reprogramming our prewired predispositions. However, there are some elements (on which more below) that are missing from his proposal. Moreover, a fundamental question arises when we look at his neo-nativism: can the approach he is proposing still be considered as a form of nativism? There seem to be in fact many points of contacts and very few important differences (as we shall see in the next section) between Marcus’ neo-nativism and moderate anti-nativist positions (standard neuroconstructivism, for instance). This observation invites me to think that, perhaps, in reconfiguring hardwired nativism, Marcus has pushed the nativist position a little bit too far and has ended up depicting it out of its recognizable form, thereby coming close in all but jargon to standard neuroconstructivism.</w:t>
      </w:r>
      <w:r w:rsidRPr="007425EA">
        <w:rPr>
          <w:rFonts w:ascii="Times New Roman" w:eastAsia="Times New Roman" w:hAnsi="Times New Roman"/>
          <w:sz w:val="24"/>
          <w:szCs w:val="24"/>
          <w:lang w:eastAsia="it-IT"/>
        </w:rPr>
        <w:t xml:space="preserve"> In the next section I explain why.</w:t>
      </w:r>
    </w:p>
    <w:p w:rsidR="00953D99" w:rsidRDefault="006C3C5C" w:rsidP="008806D4">
      <w:pPr>
        <w:pStyle w:val="a7"/>
        <w:spacing w:line="360" w:lineRule="auto"/>
        <w:jc w:val="both"/>
        <w:rPr>
          <w:rFonts w:ascii="Times New Roman" w:hAnsi="Times New Roman"/>
          <w:b/>
          <w:sz w:val="24"/>
          <w:szCs w:val="24"/>
        </w:rPr>
      </w:pPr>
      <w:r>
        <w:rPr>
          <w:rFonts w:ascii="Times New Roman" w:hAnsi="Times New Roman"/>
          <w:b/>
          <w:sz w:val="24"/>
          <w:szCs w:val="24"/>
        </w:rPr>
        <w:br/>
      </w:r>
      <w:r w:rsidR="0091690D" w:rsidRPr="007425EA">
        <w:rPr>
          <w:rFonts w:ascii="Times New Roman" w:hAnsi="Times New Roman"/>
          <w:b/>
          <w:sz w:val="24"/>
          <w:szCs w:val="24"/>
        </w:rPr>
        <w:t>3. Is Marcus’ neo-nativism really a form of nativism?</w:t>
      </w:r>
    </w:p>
    <w:p w:rsidR="0091690D" w:rsidRPr="00953D99" w:rsidRDefault="0091690D" w:rsidP="00953D99">
      <w:pPr>
        <w:pStyle w:val="a7"/>
        <w:spacing w:line="480" w:lineRule="auto"/>
        <w:jc w:val="both"/>
        <w:rPr>
          <w:rFonts w:ascii="Times New Roman" w:eastAsia="Times New Roman" w:hAnsi="Times New Roman"/>
          <w:sz w:val="24"/>
          <w:szCs w:val="24"/>
          <w:lang w:eastAsia="it-IT"/>
        </w:rPr>
      </w:pPr>
      <w:r w:rsidRPr="007425EA">
        <w:rPr>
          <w:rFonts w:ascii="Times New Roman" w:hAnsi="Times New Roman"/>
          <w:sz w:val="24"/>
          <w:szCs w:val="24"/>
        </w:rPr>
        <w:lastRenderedPageBreak/>
        <w:t xml:space="preserve">Standard neuroconstructivism, as we have seen in the brief preview in section 2, proposes a unifying framework for the study of cognition in neuroscience and explains the emergence of our cognitive architectures as </w:t>
      </w:r>
      <w:r w:rsidR="007E7989" w:rsidRPr="007425EA">
        <w:rPr>
          <w:rFonts w:ascii="Times New Roman" w:hAnsi="Times New Roman"/>
          <w:sz w:val="24"/>
          <w:szCs w:val="24"/>
        </w:rPr>
        <w:t>by-products</w:t>
      </w:r>
      <w:r w:rsidRPr="007425EA">
        <w:rPr>
          <w:rFonts w:ascii="Times New Roman" w:hAnsi="Times New Roman"/>
          <w:sz w:val="24"/>
          <w:szCs w:val="24"/>
        </w:rPr>
        <w:t xml:space="preserve"> of the progressive organization that our brain structures undergo in response to both internal and external contingencies. Westermann </w:t>
      </w:r>
      <w:r w:rsidRPr="007425EA">
        <w:rPr>
          <w:rFonts w:ascii="Times New Roman" w:hAnsi="Times New Roman"/>
          <w:i/>
          <w:sz w:val="24"/>
          <w:szCs w:val="24"/>
        </w:rPr>
        <w:t>et al.</w:t>
      </w:r>
      <w:r w:rsidRPr="007425EA">
        <w:rPr>
          <w:rFonts w:ascii="Times New Roman" w:hAnsi="Times New Roman"/>
          <w:sz w:val="24"/>
          <w:szCs w:val="24"/>
        </w:rPr>
        <w:t xml:space="preserve"> ([2010]) helpfully describe standard neuroconstructivism as the perspective that ‘characterizes development as a trajectory that is shaped by multiple interacting biological and environmental constraints’</w:t>
      </w:r>
      <w:r w:rsidRPr="007425EA">
        <w:rPr>
          <w:rStyle w:val="aa"/>
          <w:rFonts w:ascii="Times New Roman" w:hAnsi="Times New Roman"/>
          <w:sz w:val="24"/>
          <w:szCs w:val="24"/>
        </w:rPr>
        <w:t xml:space="preserve"> (p.724),</w:t>
      </w:r>
      <w:r w:rsidRPr="007425EA">
        <w:rPr>
          <w:rFonts w:ascii="Times New Roman" w:hAnsi="Times New Roman"/>
          <w:sz w:val="24"/>
          <w:szCs w:val="24"/>
        </w:rPr>
        <w:t xml:space="preserve"> whose guiding principle is the idea of context-dependent learning, within and between levels of organization. </w:t>
      </w:r>
      <w:r w:rsidRPr="007425EA">
        <w:rPr>
          <w:rFonts w:ascii="Times New Roman" w:hAnsi="Times New Roman"/>
          <w:sz w:val="24"/>
          <w:szCs w:val="24"/>
          <w:shd w:val="clear" w:color="auto" w:fill="FAFCFF"/>
        </w:rPr>
        <w:t>One of the fundamental aspects of (standard) neuroconstructivism is the acknowledgement that cortical activity, affected by environment, behavioural patterns, and a host of other influences can profoundly alter our cognitive architectures. Thus, neuroconstructivism unlike traditional nativism does not prescribe the ontological priority of a specific level of analysis over another but rather calls for “</w:t>
      </w:r>
      <w:r w:rsidRPr="007425EA">
        <w:rPr>
          <w:rStyle w:val="ac"/>
          <w:rFonts w:ascii="Times New Roman" w:hAnsi="Times New Roman"/>
          <w:i w:val="0"/>
          <w:sz w:val="24"/>
          <w:szCs w:val="24"/>
          <w:shd w:val="clear" w:color="auto" w:fill="FAFCFF"/>
        </w:rPr>
        <w:t>consistency</w:t>
      </w:r>
      <w:r w:rsidRPr="007425EA">
        <w:rPr>
          <w:rStyle w:val="apple-converted-space"/>
          <w:rFonts w:ascii="Times New Roman" w:hAnsi="Times New Roman"/>
          <w:i/>
          <w:sz w:val="24"/>
          <w:szCs w:val="24"/>
          <w:shd w:val="clear" w:color="auto" w:fill="FAFCFF"/>
        </w:rPr>
        <w:t> </w:t>
      </w:r>
      <w:r w:rsidRPr="007425EA">
        <w:rPr>
          <w:rFonts w:ascii="Times New Roman" w:hAnsi="Times New Roman"/>
          <w:sz w:val="24"/>
          <w:szCs w:val="24"/>
          <w:shd w:val="clear" w:color="auto" w:fill="FAFCFF"/>
        </w:rPr>
        <w:t>between the neural and cognitive levels</w:t>
      </w:r>
      <w:r w:rsidRPr="007425EA">
        <w:rPr>
          <w:rStyle w:val="aa"/>
          <w:rFonts w:ascii="Times New Roman" w:hAnsi="Times New Roman"/>
          <w:sz w:val="24"/>
          <w:szCs w:val="24"/>
        </w:rPr>
        <w:t xml:space="preserve"> </w:t>
      </w:r>
      <w:r w:rsidRPr="007425EA">
        <w:rPr>
          <w:rFonts w:ascii="Times New Roman" w:hAnsi="Times New Roman"/>
          <w:sz w:val="24"/>
          <w:szCs w:val="24"/>
          <w:shd w:val="clear" w:color="auto" w:fill="FAFCFF"/>
        </w:rPr>
        <w:t xml:space="preserve">in characterizing developmental trajectories” (Westermann et al [2007], p.76). Standard </w:t>
      </w:r>
      <w:r w:rsidRPr="007425EA">
        <w:rPr>
          <w:rFonts w:ascii="Times New Roman" w:hAnsi="Times New Roman"/>
          <w:sz w:val="24"/>
          <w:szCs w:val="24"/>
          <w:lang w:eastAsia="it-IT"/>
        </w:rPr>
        <w:t>neuroconstructivists therefore posit the interrelatedness (on multiple timescales) of brain, body, and world, and argue that the interweaving of all these factors is equally important for brain development.</w:t>
      </w:r>
      <w:r w:rsidR="006C3C5C">
        <w:rPr>
          <w:rStyle w:val="af0"/>
          <w:rFonts w:ascii="Times New Roman" w:hAnsi="Times New Roman"/>
          <w:sz w:val="24"/>
          <w:szCs w:val="24"/>
          <w:lang w:eastAsia="it-IT"/>
        </w:rPr>
        <w:endnoteReference w:id="14"/>
      </w:r>
    </w:p>
    <w:p w:rsidR="0091690D" w:rsidRPr="007425EA" w:rsidRDefault="0091690D" w:rsidP="008806D4">
      <w:pPr>
        <w:autoSpaceDE w:val="0"/>
        <w:autoSpaceDN w:val="0"/>
        <w:adjustRightInd w:val="0"/>
        <w:spacing w:after="0" w:line="480" w:lineRule="auto"/>
        <w:ind w:firstLine="720"/>
        <w:rPr>
          <w:rFonts w:ascii="Times New Roman" w:hAnsi="Times New Roman"/>
          <w:color w:val="000000"/>
          <w:sz w:val="24"/>
          <w:szCs w:val="24"/>
          <w:shd w:val="clear" w:color="auto" w:fill="FFFFFF"/>
        </w:rPr>
      </w:pPr>
      <w:r w:rsidRPr="007425EA">
        <w:rPr>
          <w:rFonts w:ascii="Times New Roman" w:hAnsi="Times New Roman"/>
          <w:sz w:val="24"/>
          <w:szCs w:val="24"/>
        </w:rPr>
        <w:t>So</w:t>
      </w:r>
      <w:r w:rsidRPr="007425EA">
        <w:rPr>
          <w:rFonts w:ascii="Times New Roman" w:hAnsi="Times New Roman"/>
          <w:sz w:val="24"/>
          <w:szCs w:val="24"/>
          <w:lang w:eastAsia="it-IT"/>
        </w:rPr>
        <w:t xml:space="preserve">, standard neuroconstructivists do not embrace a reductionist standpoint in which cognitive change can be explained solely on the basis of neural adaptation; but rather describe cortical specialization as the results of an intricate process in which constrained mental representations get reshaped via learning and experience-dependent activities. Crucial in this respect is the debt that standard neuroconstructivism owes to Piaget’s theory of cognitive development (Piaget [1953]), according to which intellectual development goes through 4 fundamental stages (sensorimotor, preoperational, concrete operational, formal operational) and knowledge is the result of a </w:t>
      </w:r>
      <w:r w:rsidRPr="007425EA">
        <w:rPr>
          <w:rFonts w:ascii="Times New Roman" w:hAnsi="Times New Roman"/>
          <w:sz w:val="24"/>
          <w:szCs w:val="24"/>
        </w:rPr>
        <w:t>progressive reorganization of mental processes that is determined by biological maturation and specific environmental experience.</w:t>
      </w:r>
      <w:r w:rsidRPr="007425EA">
        <w:rPr>
          <w:rFonts w:ascii="Times New Roman" w:hAnsi="Times New Roman"/>
          <w:sz w:val="24"/>
          <w:szCs w:val="24"/>
          <w:lang w:eastAsia="it-IT"/>
        </w:rPr>
        <w:t xml:space="preserve"> Thus, </w:t>
      </w:r>
      <w:r w:rsidRPr="007425EA">
        <w:rPr>
          <w:rFonts w:ascii="Times New Roman" w:hAnsi="Times New Roman"/>
          <w:sz w:val="24"/>
          <w:szCs w:val="24"/>
        </w:rPr>
        <w:t xml:space="preserve">standard </w:t>
      </w:r>
      <w:r w:rsidRPr="007425EA">
        <w:rPr>
          <w:rFonts w:ascii="Times New Roman" w:hAnsi="Times New Roman"/>
          <w:sz w:val="24"/>
          <w:szCs w:val="24"/>
        </w:rPr>
        <w:lastRenderedPageBreak/>
        <w:t>neuroconstructivists strongly emphasize the role of developmental plasticity and specific environmental exposure in the unfolding of our cognitive behaviour. Having presented the conceptual palette on which standard neuroconstructivists rely, I now want to investigate the relationship between standard neuroconstructivism and Marcus’ neo-nativism. Let me begin by looking at how they diverge. I will then turn to the points of contact and will argue that one (neo-nativism) could be accommodated within the richer framework provided by the other (standard neuroconstructivism).</w:t>
      </w:r>
    </w:p>
    <w:p w:rsidR="0091690D" w:rsidRPr="007425EA" w:rsidRDefault="0091690D" w:rsidP="008806D4">
      <w:pPr>
        <w:pStyle w:val="a4"/>
        <w:spacing w:line="480" w:lineRule="auto"/>
        <w:ind w:firstLine="720"/>
        <w:rPr>
          <w:lang w:val="en-GB"/>
        </w:rPr>
      </w:pPr>
      <w:r w:rsidRPr="007425EA">
        <w:rPr>
          <w:lang w:val="en-GB"/>
        </w:rPr>
        <w:t>It is obvious that there are some differences between Marcus’ view and standard neuroconstructivism. Even if both Marcus and standard neuroconstructivists broadly agree that in the context of brain development everything can in principle be ‘rewirable,’ they still fundamentally disagree on the importance of developmental processes in generating our cognitive architectures. More specifically, Marcus believes that 1) certain (quite a few) fundamental cognitive and anatomical structures are the result of domain-specific learning (although there is room for domain-general learning on his account, and this is how Marcus differs from hardwired nativism); 2) these structures remain as almost intact prewirings in the mature brain; and 3) gene cascades is what really matters in explaining their development. Standard neuroconstructivists, by contrast, think that 1) learning is essentially domain-general; 2) only a very restricted amount of cognitive functions develop independently of learning and experience; 3) nearly all prewired modules present in the brain at birth get rewired during the developmental process; and 4) not only gene cascades but rather gene-environment cascades are crucial to understand the developmental process. These differences lead us to the real source of disagreement between these two accounts; that is, the extent to which learning and experience is believed to impact on the development of the brain. So, the main difference between these two approaches is essentially quantitative, involving the proportion of cases in which there is a key role for learning.</w:t>
      </w:r>
      <w:r w:rsidR="006C3C5C">
        <w:rPr>
          <w:rStyle w:val="af0"/>
          <w:lang w:val="en-GB"/>
        </w:rPr>
        <w:endnoteReference w:id="15"/>
      </w:r>
      <w:r w:rsidRPr="007425EA">
        <w:rPr>
          <w:lang w:val="en-GB"/>
        </w:rPr>
        <w:t xml:space="preserve"> For Marcus, it makes sense </w:t>
      </w:r>
      <w:r w:rsidRPr="007425EA">
        <w:rPr>
          <w:lang w:val="en-GB"/>
        </w:rPr>
        <w:lastRenderedPageBreak/>
        <w:t>(evolutionarily) to use prewired genetically-driven developmental strategies (strategies that do not rely too much on learning, because learning is costly, and demanding) to guide and direct the development of our cognitive behaviour. For standard neuroconstructivists instead, it seems perfectly legitimate to affirm that the experience can play a major role in the developmental process because learning makes brain development more sensitive and adaptable to local conditions.</w:t>
      </w:r>
    </w:p>
    <w:p w:rsidR="0091690D" w:rsidRPr="007425EA" w:rsidRDefault="0091690D" w:rsidP="008806D4">
      <w:pPr>
        <w:pStyle w:val="a4"/>
        <w:spacing w:line="480" w:lineRule="auto"/>
        <w:ind w:firstLine="720"/>
        <w:rPr>
          <w:lang w:val="en-GB"/>
        </w:rPr>
      </w:pPr>
      <w:r w:rsidRPr="007425EA">
        <w:rPr>
          <w:lang w:val="en-GB"/>
        </w:rPr>
        <w:t xml:space="preserve">Despite the disagreement on this critical issue, it nevertheless seems when we look at both accounts on a broader scale that neo-nativism and standard neuroconstructivism also share many important assumptions. First, both Marcus and standard neuroconstructivists recognize the existence of inborn mechanisms and predispositions; that is, both acknowledge the presence of cognitive constraints on development at birth. Second, both recognize (to a different degree) the role of learning and experience in the developing of our cognitive behaviour. Third, both accounts believe in rewiring. Fourth, both think of genes as crucial for brain development. Fifth, both approaches emphasize the crucial contribution of the environments and talk of gene-environment cascades. Sixth, both renounce hardwired (strong) nativism. Seventh, both views agree that the developmental data cannot be ignored. Eighth, both acknowledge the role of cortical plasticity in moulding our cognitive functions. Thus, both Marcus and the standard neuroconstructivists draw on a similar conceptual palette and hold analogous positions. </w:t>
      </w:r>
    </w:p>
    <w:p w:rsidR="0091690D" w:rsidRPr="007425EA" w:rsidRDefault="0091690D" w:rsidP="008806D4">
      <w:pPr>
        <w:autoSpaceDE w:val="0"/>
        <w:autoSpaceDN w:val="0"/>
        <w:adjustRightInd w:val="0"/>
        <w:spacing w:after="0" w:line="480" w:lineRule="auto"/>
        <w:ind w:firstLine="720"/>
        <w:rPr>
          <w:rFonts w:ascii="Times New Roman" w:hAnsi="Times New Roman"/>
          <w:sz w:val="24"/>
          <w:szCs w:val="24"/>
          <w:lang w:eastAsia="it-IT"/>
        </w:rPr>
      </w:pPr>
      <w:r w:rsidRPr="007425EA">
        <w:rPr>
          <w:rFonts w:ascii="Times New Roman" w:hAnsi="Times New Roman"/>
          <w:sz w:val="24"/>
          <w:szCs w:val="24"/>
          <w:lang w:eastAsia="it-IT"/>
        </w:rPr>
        <w:t>This however leaves us with an important question: do these approaches really belong to different, antithetical traditions?</w:t>
      </w:r>
      <w:r w:rsidR="006C3C5C">
        <w:rPr>
          <w:rStyle w:val="af0"/>
          <w:rFonts w:ascii="Times New Roman" w:hAnsi="Times New Roman"/>
          <w:sz w:val="24"/>
          <w:szCs w:val="24"/>
          <w:lang w:eastAsia="it-IT"/>
        </w:rPr>
        <w:endnoteReference w:id="16"/>
      </w:r>
      <w:r w:rsidRPr="007425EA">
        <w:rPr>
          <w:rFonts w:ascii="Times New Roman" w:hAnsi="Times New Roman"/>
          <w:sz w:val="24"/>
          <w:szCs w:val="24"/>
          <w:lang w:eastAsia="it-IT"/>
        </w:rPr>
        <w:t xml:space="preserve"> It seems to me, given the many analogies just listed in the previous paragraph, that these views could be compatible overall, and that the differences one can find between them are due to a degree of emphasis, and are therefore comparable to those one could find, say, within two different approaches belonging to the same research </w:t>
      </w:r>
      <w:r w:rsidRPr="007425EA">
        <w:rPr>
          <w:rFonts w:ascii="Times New Roman" w:hAnsi="Times New Roman"/>
          <w:sz w:val="24"/>
          <w:szCs w:val="24"/>
          <w:lang w:eastAsia="it-IT"/>
        </w:rPr>
        <w:lastRenderedPageBreak/>
        <w:t>paradigm. This however entails another, perhaps more important question: how can two explicitly divergent proposals (one nativist, the other anti-nativist) converge so as to share that many conceptual assumptions? I think there is a reason for this anomalous convergence: Marcus’ neo-nativism (despite his attempt to magnify the differences) doesn’t differ that much from moderate anti-nativist (standard neuroconstructivist) claims and I believe it could be accommodated within its richer theoretical framework. Marcus claims to be a nativist in public:</w:t>
      </w:r>
      <w:r w:rsidRPr="007425EA">
        <w:rPr>
          <w:rFonts w:ascii="Times New Roman" w:hAnsi="Times New Roman"/>
          <w:b/>
          <w:sz w:val="24"/>
          <w:szCs w:val="24"/>
          <w:lang w:eastAsia="it-IT"/>
        </w:rPr>
        <w:t xml:space="preserve"> ‘</w:t>
      </w:r>
      <w:r w:rsidRPr="007425EA">
        <w:rPr>
          <w:rFonts w:ascii="Times New Roman" w:hAnsi="Times New Roman"/>
          <w:color w:val="000000"/>
          <w:sz w:val="24"/>
          <w:szCs w:val="24"/>
          <w:shd w:val="clear" w:color="auto" w:fill="FFFFFF"/>
        </w:rPr>
        <w:t>I've always been closer to the nativist side, thinking that there probably are sophisticated mechanisms built in. I've been persuaded by scientists like Chomsky and Pinker that we start with something interesting in the mind. We don't just start with a blank slate’ (Interview with Gary Marcus [2004]).</w:t>
      </w:r>
      <w:r w:rsidR="006C3C5C">
        <w:rPr>
          <w:rStyle w:val="af0"/>
          <w:rFonts w:ascii="Times New Roman" w:hAnsi="Times New Roman"/>
          <w:color w:val="000000"/>
          <w:sz w:val="24"/>
          <w:szCs w:val="24"/>
          <w:shd w:val="clear" w:color="auto" w:fill="FFFFFF"/>
        </w:rPr>
        <w:endnoteReference w:id="17"/>
      </w:r>
      <w:r w:rsidRPr="007425EA">
        <w:rPr>
          <w:rFonts w:ascii="Times New Roman" w:hAnsi="Times New Roman"/>
          <w:sz w:val="24"/>
          <w:szCs w:val="24"/>
          <w:lang w:eastAsia="it-IT"/>
        </w:rPr>
        <w:t xml:space="preserve"> In truth, however, little of a traditional nativist position (except the label) is left in his own proposal. </w:t>
      </w:r>
      <w:r w:rsidRPr="007425EA">
        <w:rPr>
          <w:rFonts w:ascii="Times New Roman" w:hAnsi="Times New Roman"/>
          <w:sz w:val="24"/>
          <w:szCs w:val="24"/>
        </w:rPr>
        <w:t xml:space="preserve">Marcus’ commitment to the biology of neurological development and his acknowledgment of the importance of developmental variation forces him into necessary compromises that bring him close in all but jargon to a standard neuroconstructivist account. </w:t>
      </w:r>
      <w:r w:rsidRPr="007425EA">
        <w:rPr>
          <w:rFonts w:ascii="Times New Roman" w:hAnsi="Times New Roman"/>
          <w:sz w:val="24"/>
          <w:szCs w:val="24"/>
          <w:lang w:eastAsia="it-IT"/>
        </w:rPr>
        <w:t>Thus, while I agree with him on several points and considerations he makes (although I obviously disagree on others - on which more below), I find no compelling reason to classify his account within the nativist tradition and rather think that it can be inscribed within the richer, more encompassing, and better suited (standard) neuroconstructivist framework.</w:t>
      </w:r>
    </w:p>
    <w:p w:rsidR="0091690D" w:rsidRPr="007425EA" w:rsidRDefault="0091690D" w:rsidP="00953D99">
      <w:pPr>
        <w:autoSpaceDE w:val="0"/>
        <w:autoSpaceDN w:val="0"/>
        <w:adjustRightInd w:val="0"/>
        <w:spacing w:after="0" w:line="480" w:lineRule="auto"/>
        <w:rPr>
          <w:rFonts w:ascii="Times New Roman" w:hAnsi="Times New Roman"/>
          <w:color w:val="000000"/>
          <w:sz w:val="24"/>
          <w:szCs w:val="24"/>
          <w:shd w:val="clear" w:color="auto" w:fill="FFFFFF"/>
        </w:rPr>
      </w:pPr>
      <w:r w:rsidRPr="007425EA">
        <w:rPr>
          <w:rFonts w:ascii="Times New Roman" w:hAnsi="Times New Roman"/>
          <w:sz w:val="24"/>
          <w:szCs w:val="24"/>
          <w:lang w:eastAsia="it-IT"/>
        </w:rPr>
        <w:t xml:space="preserve"> </w:t>
      </w:r>
    </w:p>
    <w:p w:rsidR="00953D99" w:rsidRPr="008806D4" w:rsidRDefault="0091690D" w:rsidP="008806D4">
      <w:pPr>
        <w:autoSpaceDE w:val="0"/>
        <w:autoSpaceDN w:val="0"/>
        <w:adjustRightInd w:val="0"/>
        <w:spacing w:after="0" w:line="480" w:lineRule="auto"/>
        <w:ind w:firstLine="720"/>
        <w:rPr>
          <w:rFonts w:ascii="Times New Roman" w:hAnsi="Times New Roman"/>
          <w:sz w:val="24"/>
          <w:szCs w:val="24"/>
          <w:lang w:eastAsia="it-IT"/>
        </w:rPr>
      </w:pPr>
      <w:r w:rsidRPr="007425EA">
        <w:rPr>
          <w:rFonts w:ascii="Times New Roman" w:hAnsi="Times New Roman"/>
          <w:sz w:val="24"/>
          <w:szCs w:val="24"/>
          <w:lang w:eastAsia="it-IT"/>
        </w:rPr>
        <w:t xml:space="preserve">So far, we have seen that Marcus and standard neuroconstructivists hold similar (though obviously not identical) positions and share many assumptions. On these grounds, I have argued that Marcus’ neo-nativism could be accommodated within the richer theoretical framework provided by standard neuroconstructivism. Having claimed this, I now want to turn to the second main goal of this essay (the friendly revision of standard neuroconstructivism) and present my positive proposal in more detail. In the next section of </w:t>
      </w:r>
      <w:r w:rsidRPr="007425EA">
        <w:rPr>
          <w:rFonts w:ascii="Times New Roman" w:hAnsi="Times New Roman"/>
          <w:sz w:val="24"/>
          <w:szCs w:val="24"/>
          <w:lang w:eastAsia="it-IT"/>
        </w:rPr>
        <w:lastRenderedPageBreak/>
        <w:t xml:space="preserve">this paper, I therefore concentrate on what I shall call “dynamic enskilment”, the combination of developmental plasticity and constructive mechanisms of learning, with socio-cultural activities and patterned practices. By adding these elements to the standard neuroconstructivist framework presented earlier, and in particular, by focusing on the idea that differently wired brains are the results of engagement in different practices, I want to </w:t>
      </w:r>
      <w:r w:rsidRPr="007425EA">
        <w:rPr>
          <w:rFonts w:ascii="Times New Roman" w:hAnsi="Times New Roman"/>
          <w:sz w:val="24"/>
          <w:szCs w:val="24"/>
        </w:rPr>
        <w:t xml:space="preserve">argue for a view </w:t>
      </w:r>
      <w:r w:rsidRPr="007425EA">
        <w:rPr>
          <w:rFonts w:ascii="Times New Roman" w:hAnsi="Times New Roman"/>
          <w:sz w:val="24"/>
          <w:szCs w:val="24"/>
          <w:lang w:eastAsia="it-IT"/>
        </w:rPr>
        <w:t xml:space="preserve">(neo-neuroconstructivism) </w:t>
      </w:r>
      <w:r w:rsidRPr="007425EA">
        <w:rPr>
          <w:rFonts w:ascii="Times New Roman" w:hAnsi="Times New Roman"/>
          <w:sz w:val="24"/>
          <w:szCs w:val="24"/>
        </w:rPr>
        <w:t>that acknowledges and takes on board all forms of possible construction</w:t>
      </w:r>
      <w:r w:rsidRPr="007425EA">
        <w:rPr>
          <w:rFonts w:ascii="Times New Roman" w:hAnsi="Times New Roman"/>
          <w:sz w:val="24"/>
          <w:szCs w:val="24"/>
          <w:lang w:eastAsia="it-IT"/>
        </w:rPr>
        <w:t xml:space="preserve"> throughout the lifespan.</w:t>
      </w:r>
    </w:p>
    <w:p w:rsidR="0091690D" w:rsidRPr="007425EA" w:rsidRDefault="0091690D" w:rsidP="008806D4">
      <w:pPr>
        <w:pStyle w:val="2"/>
        <w:spacing w:line="360" w:lineRule="auto"/>
        <w:rPr>
          <w:sz w:val="24"/>
          <w:szCs w:val="24"/>
          <w:lang w:val="en-GB"/>
        </w:rPr>
      </w:pPr>
      <w:r w:rsidRPr="007425EA">
        <w:rPr>
          <w:sz w:val="24"/>
          <w:szCs w:val="24"/>
          <w:lang w:val="en-GB"/>
        </w:rPr>
        <w:t>4. Neo-Neuroconstructivism and Dynamic Enskilment</w:t>
      </w:r>
    </w:p>
    <w:p w:rsidR="0091690D" w:rsidRDefault="0091690D" w:rsidP="00953D99">
      <w:pPr>
        <w:pStyle w:val="a5"/>
        <w:spacing w:after="0" w:line="480" w:lineRule="auto"/>
        <w:rPr>
          <w:rFonts w:ascii="Times New Roman" w:hAnsi="Times New Roman"/>
          <w:sz w:val="24"/>
          <w:szCs w:val="24"/>
        </w:rPr>
      </w:pPr>
      <w:r w:rsidRPr="007425EA">
        <w:rPr>
          <w:rFonts w:ascii="Times New Roman" w:hAnsi="Times New Roman"/>
          <w:sz w:val="24"/>
          <w:szCs w:val="24"/>
        </w:rPr>
        <w:t>Before I go on to describe my positive proposal in more detail, let me briefly remind the reader of the overall aim and dialectic of this paper. The view I am endorsing (neo-neuroconstructivism) is not meant to wage an attack on standard neuroconstructivism but simply wants to revise it in light of a number of recent empirical findings in neuropsychology and cultural/social neuroscience. So, my proposal simply aims at adding another dimension (the dynamic enskilment) to the standard neuroconstructivist framework. In other words, there is nothing about the view I want to endorse that would make it hostile to standard neuroconstructivism - quite the opposite. A genuine (standard) constructivist should like my view and especially its focus on dynamic enskilment.</w:t>
      </w:r>
    </w:p>
    <w:p w:rsidR="008806D4" w:rsidRPr="007425EA" w:rsidRDefault="008806D4" w:rsidP="00953D99">
      <w:pPr>
        <w:pStyle w:val="a5"/>
        <w:spacing w:after="0" w:line="480" w:lineRule="auto"/>
        <w:rPr>
          <w:rFonts w:ascii="Times New Roman" w:hAnsi="Times New Roman"/>
          <w:sz w:val="24"/>
          <w:szCs w:val="24"/>
        </w:rPr>
      </w:pPr>
    </w:p>
    <w:p w:rsidR="0091690D" w:rsidRPr="007425EA" w:rsidRDefault="0091690D" w:rsidP="008806D4">
      <w:pPr>
        <w:autoSpaceDE w:val="0"/>
        <w:autoSpaceDN w:val="0"/>
        <w:adjustRightInd w:val="0"/>
        <w:spacing w:after="0" w:line="480" w:lineRule="auto"/>
        <w:ind w:firstLine="720"/>
        <w:rPr>
          <w:rFonts w:ascii="Times New Roman" w:hAnsi="Times New Roman"/>
          <w:sz w:val="24"/>
          <w:szCs w:val="24"/>
        </w:rPr>
      </w:pPr>
      <w:r w:rsidRPr="007425EA">
        <w:rPr>
          <w:rFonts w:ascii="Times New Roman" w:hAnsi="Times New Roman"/>
          <w:sz w:val="24"/>
          <w:szCs w:val="24"/>
        </w:rPr>
        <w:t>Standard neuroconstructivism c</w:t>
      </w:r>
      <w:r w:rsidRPr="007425EA">
        <w:rPr>
          <w:rFonts w:ascii="Times New Roman" w:hAnsi="Times New Roman"/>
          <w:sz w:val="24"/>
          <w:szCs w:val="24"/>
          <w:lang w:eastAsia="en-GB"/>
        </w:rPr>
        <w:t xml:space="preserve">haracterizes development as a trajectory that is shaped by multiple interacting biological and environmental constraints, </w:t>
      </w:r>
      <w:r w:rsidRPr="007425EA">
        <w:rPr>
          <w:rFonts w:ascii="Times New Roman" w:hAnsi="Times New Roman"/>
          <w:sz w:val="24"/>
          <w:szCs w:val="24"/>
        </w:rPr>
        <w:t xml:space="preserve">in which complex representations develop based on earlier and simpler ones. This increase in representational complexity is realized through a progressive elaboration of functional cortical structures, which are not selected from a constrained juvenile stock but rather emerge in an experience-dependent way. Standard </w:t>
      </w:r>
      <w:r w:rsidRPr="007425EA">
        <w:rPr>
          <w:rFonts w:ascii="Times New Roman" w:hAnsi="Times New Roman"/>
          <w:sz w:val="24"/>
          <w:szCs w:val="24"/>
          <w:shd w:val="clear" w:color="auto" w:fill="FFFFFF"/>
        </w:rPr>
        <w:t>n</w:t>
      </w:r>
      <w:r w:rsidRPr="007425EA">
        <w:rPr>
          <w:rFonts w:ascii="Times New Roman" w:hAnsi="Times New Roman"/>
          <w:sz w:val="24"/>
          <w:szCs w:val="24"/>
        </w:rPr>
        <w:t xml:space="preserve">euroconstructivists thus </w:t>
      </w:r>
      <w:r w:rsidRPr="007425EA">
        <w:rPr>
          <w:rFonts w:ascii="Times New Roman" w:hAnsi="Times New Roman"/>
          <w:sz w:val="24"/>
          <w:szCs w:val="24"/>
          <w:shd w:val="clear" w:color="auto" w:fill="FFFFFF"/>
        </w:rPr>
        <w:t xml:space="preserve">argue for progressive elaboration of neural structures with earlier structures forming the building blocks for later structures. There </w:t>
      </w:r>
      <w:r w:rsidRPr="007425EA">
        <w:rPr>
          <w:rFonts w:ascii="Times New Roman" w:hAnsi="Times New Roman"/>
          <w:sz w:val="24"/>
          <w:szCs w:val="24"/>
          <w:shd w:val="clear" w:color="auto" w:fill="FFFFFF"/>
        </w:rPr>
        <w:lastRenderedPageBreak/>
        <w:t xml:space="preserve">is a sensitive period for learning for them then, in the sense that it is only if the early structures are in place that we can get the later structures since these build on what has occurred during the short phase-sensitive windows of opportunity that characterise childhood. This doesn’t imply that the brain can’t continue to change itself through learning at later stages but just that the ways in which it can change itself – the new structures it can build – are severely constrained by experience-dependent activities undergone in early stages of life (Mareschal </w:t>
      </w:r>
      <w:r w:rsidRPr="007425EA">
        <w:rPr>
          <w:rFonts w:ascii="Times New Roman" w:hAnsi="Times New Roman"/>
          <w:i/>
          <w:sz w:val="24"/>
          <w:szCs w:val="24"/>
          <w:shd w:val="clear" w:color="auto" w:fill="FFFFFF"/>
        </w:rPr>
        <w:t>et al.</w:t>
      </w:r>
      <w:r w:rsidRPr="007425EA">
        <w:rPr>
          <w:rFonts w:ascii="Times New Roman" w:hAnsi="Times New Roman"/>
          <w:sz w:val="24"/>
          <w:szCs w:val="24"/>
          <w:shd w:val="clear" w:color="auto" w:fill="FFFFFF"/>
        </w:rPr>
        <w:t xml:space="preserve"> [2007]). </w:t>
      </w:r>
      <w:r w:rsidRPr="007425EA">
        <w:rPr>
          <w:rFonts w:ascii="Times New Roman" w:hAnsi="Times New Roman"/>
          <w:color w:val="231F20"/>
          <w:sz w:val="24"/>
          <w:szCs w:val="24"/>
        </w:rPr>
        <w:t xml:space="preserve"> Thus, </w:t>
      </w:r>
      <w:r w:rsidRPr="007425EA">
        <w:rPr>
          <w:rFonts w:ascii="Times New Roman" w:hAnsi="Times New Roman"/>
          <w:sz w:val="24"/>
          <w:szCs w:val="24"/>
          <w:shd w:val="clear" w:color="auto" w:fill="FFFFFF"/>
        </w:rPr>
        <w:t>learning is (for standard neuroconstructivists) a constructive mechanism, realized by means of continuous changes operated on constrained cortical structures in early stages of life by experience dependent activities. This notion of learning lies at the very heart of the standard neuroconstructivist framework and is absolutely paramount to understand it.</w:t>
      </w:r>
    </w:p>
    <w:p w:rsidR="0091690D" w:rsidRPr="007425EA" w:rsidRDefault="0091690D" w:rsidP="00953D99">
      <w:pPr>
        <w:autoSpaceDE w:val="0"/>
        <w:autoSpaceDN w:val="0"/>
        <w:adjustRightInd w:val="0"/>
        <w:spacing w:after="0" w:line="480" w:lineRule="auto"/>
        <w:rPr>
          <w:rFonts w:ascii="Times New Roman" w:hAnsi="Times New Roman"/>
          <w:sz w:val="24"/>
          <w:szCs w:val="24"/>
        </w:rPr>
      </w:pPr>
    </w:p>
    <w:p w:rsidR="0091690D" w:rsidRPr="007425EA" w:rsidRDefault="0091690D" w:rsidP="008806D4">
      <w:pPr>
        <w:autoSpaceDE w:val="0"/>
        <w:autoSpaceDN w:val="0"/>
        <w:adjustRightInd w:val="0"/>
        <w:spacing w:after="0" w:line="480" w:lineRule="auto"/>
        <w:ind w:firstLine="720"/>
        <w:rPr>
          <w:rFonts w:ascii="Times New Roman" w:hAnsi="Times New Roman"/>
          <w:color w:val="231F20"/>
          <w:sz w:val="24"/>
          <w:szCs w:val="24"/>
        </w:rPr>
      </w:pPr>
      <w:r w:rsidRPr="007425EA">
        <w:rPr>
          <w:rFonts w:ascii="Times New Roman" w:hAnsi="Times New Roman"/>
          <w:sz w:val="24"/>
          <w:szCs w:val="24"/>
        </w:rPr>
        <w:t xml:space="preserve">While fundamentally agreeing with standard neuroconstructivists on their characterization of learning as a constructive process, I nevertheless disagree with them on the extent to which learning is taken to be constrained by experience-dependent activities undergone in early stages of life. In other words, I do agree with standard neuroconstructivists that early experiences constrain development; however, I disagree with them on the logical implications of their assumption that the constrained and rewired cortical structures acquired in early stages of infancy cannot be themselves dramatically rewired and (re)-constrained later in life. Evidence supporting my criticism comes from the work carried out by Jay Giedd and colleagues ([2006]; [2009]), who recently demonstrated the existence of a second period of synaptic over-production (followed by relative pruning of redundant connections) during puberty. This second wave of synaptic over-production (in all respects analogous to the one that takes place in early childhood) constitutes a second window of opportunity for the developing child: it is characterized by an extremely high degree of </w:t>
      </w:r>
      <w:r w:rsidRPr="007425EA">
        <w:rPr>
          <w:rFonts w:ascii="Times New Roman" w:hAnsi="Times New Roman"/>
          <w:sz w:val="24"/>
          <w:szCs w:val="24"/>
        </w:rPr>
        <w:lastRenderedPageBreak/>
        <w:t>cortical plasticity, and more importantly, allows the developing adolescent to re-mould and re-forge the constrained cognitive structures acquired during infancy, by preparing her or his brain to take on the challenges that lie in the adult years. The structural changes that rewire the adolescent brain take place in many different brain regions, however, according to Giedd three areas are consistently remoulded: the nucleus accumbens (mainly responsible for reward-seeking behaviour), the amygdalae (mainly responsible for memory and emotional reactions), and the prefrontal cortex (mainly responsible for decision making, personality expression, and social behaviour</w:t>
      </w:r>
      <w:r w:rsidRPr="007425EA">
        <w:rPr>
          <w:rFonts w:ascii="Times New Roman" w:hAnsi="Times New Roman"/>
          <w:sz w:val="24"/>
          <w:szCs w:val="24"/>
          <w:shd w:val="clear" w:color="auto" w:fill="FBFBF7"/>
        </w:rPr>
        <w:t xml:space="preserve">). </w:t>
      </w:r>
    </w:p>
    <w:p w:rsidR="0091690D" w:rsidRPr="007425EA" w:rsidRDefault="0091690D" w:rsidP="00953D99">
      <w:pPr>
        <w:pStyle w:val="a4"/>
        <w:shd w:val="clear" w:color="auto" w:fill="FFFFFF"/>
        <w:spacing w:before="0" w:beforeAutospacing="0" w:after="0" w:afterAutospacing="0" w:line="480" w:lineRule="auto"/>
        <w:rPr>
          <w:shd w:val="clear" w:color="auto" w:fill="FBFBF7"/>
          <w:lang w:val="en-GB"/>
        </w:rPr>
      </w:pPr>
    </w:p>
    <w:p w:rsidR="008806D4" w:rsidRDefault="0091690D" w:rsidP="008806D4">
      <w:pPr>
        <w:autoSpaceDE w:val="0"/>
        <w:autoSpaceDN w:val="0"/>
        <w:adjustRightInd w:val="0"/>
        <w:spacing w:after="0" w:line="480" w:lineRule="auto"/>
        <w:ind w:firstLine="720"/>
        <w:rPr>
          <w:rFonts w:ascii="Times New Roman" w:hAnsi="Times New Roman"/>
          <w:sz w:val="24"/>
          <w:szCs w:val="24"/>
          <w:lang w:eastAsia="en-AU"/>
        </w:rPr>
      </w:pPr>
      <w:r w:rsidRPr="007425EA">
        <w:rPr>
          <w:rFonts w:ascii="Times New Roman" w:hAnsi="Times New Roman"/>
          <w:sz w:val="24"/>
          <w:szCs w:val="24"/>
        </w:rPr>
        <w:t xml:space="preserve">Giedd’s work thus provides good empirical evidence for adult neurogenesis, for a second period of synaptic plasticity during puberty, and more importantly for the possibility of rewiring already rewired and constrained cortical structures (the very same structures that were sculpted by experience-dependent activities during infancy) in adolescence. Giedd’s results confirmed other results found by neuroscientists (such as Sowell </w:t>
      </w:r>
      <w:r w:rsidRPr="007425EA">
        <w:rPr>
          <w:rFonts w:ascii="Times New Roman" w:hAnsi="Times New Roman"/>
          <w:i/>
          <w:sz w:val="24"/>
          <w:szCs w:val="24"/>
        </w:rPr>
        <w:t>et al.</w:t>
      </w:r>
      <w:r w:rsidRPr="007425EA">
        <w:rPr>
          <w:rFonts w:ascii="Times New Roman" w:hAnsi="Times New Roman"/>
          <w:sz w:val="24"/>
          <w:szCs w:val="24"/>
        </w:rPr>
        <w:t xml:space="preserve"> [1999]) at the beginning of the 2000s. Sowell and colleagues [1999] in particular used MRI to compare the brains of 12- to 16-year-olds to those of fellow peers in their twenties. They found that the frontal lobes, the areas of the brain that are responsible for crucial executive functions (such as self-control, judgment, emotional regulation, organization or planning), undergo the greatest change between puberty and young adulthood, growing considerably and reaching their peak between 10 (girls) and 12 (boys). Sowell </w:t>
      </w:r>
      <w:r w:rsidRPr="007425EA">
        <w:rPr>
          <w:rFonts w:ascii="Times New Roman" w:hAnsi="Times New Roman"/>
          <w:i/>
          <w:sz w:val="24"/>
          <w:szCs w:val="24"/>
        </w:rPr>
        <w:t>et al.</w:t>
      </w:r>
      <w:r w:rsidRPr="007425EA">
        <w:rPr>
          <w:rFonts w:ascii="Times New Roman" w:hAnsi="Times New Roman"/>
          <w:sz w:val="24"/>
          <w:szCs w:val="24"/>
        </w:rPr>
        <w:t xml:space="preserve"> also found that the temporal lobes, areas of the brain devoted to emotional control, processing of sensory inputs, and language comprehension do not reach their grey-matter peak until age 16. But there is more. Giedd’s findings not only confirm previous results, they were also extensively replicated by other researchers (such as Paus [2005]; and </w:t>
      </w:r>
      <w:r w:rsidRPr="007425EA">
        <w:rPr>
          <w:rFonts w:ascii="Times New Roman" w:hAnsi="Times New Roman"/>
          <w:sz w:val="24"/>
          <w:szCs w:val="24"/>
          <w:lang w:eastAsia="en-AU"/>
        </w:rPr>
        <w:t xml:space="preserve">Toga </w:t>
      </w:r>
      <w:r w:rsidRPr="007425EA">
        <w:rPr>
          <w:rFonts w:ascii="Times New Roman" w:hAnsi="Times New Roman"/>
          <w:i/>
          <w:sz w:val="24"/>
          <w:szCs w:val="24"/>
          <w:lang w:eastAsia="en-AU"/>
        </w:rPr>
        <w:t>et al.</w:t>
      </w:r>
      <w:r w:rsidRPr="007425EA">
        <w:rPr>
          <w:rFonts w:ascii="Times New Roman" w:hAnsi="Times New Roman"/>
          <w:sz w:val="24"/>
          <w:szCs w:val="24"/>
          <w:lang w:eastAsia="en-AU"/>
        </w:rPr>
        <w:t xml:space="preserve"> [2006]</w:t>
      </w:r>
      <w:r w:rsidRPr="007425EA">
        <w:rPr>
          <w:rFonts w:ascii="Times New Roman" w:hAnsi="Times New Roman"/>
          <w:sz w:val="24"/>
          <w:szCs w:val="24"/>
        </w:rPr>
        <w:t xml:space="preserve">), who pushed the grey-matter peak well in the twenties. More recently, Lebel and Beaulieu (2011) also claimed that: ‘the body of </w:t>
      </w:r>
      <w:r w:rsidRPr="007425EA">
        <w:rPr>
          <w:rFonts w:ascii="Times New Roman" w:hAnsi="Times New Roman"/>
          <w:sz w:val="24"/>
          <w:szCs w:val="24"/>
        </w:rPr>
        <w:lastRenderedPageBreak/>
        <w:t>the corpus callosum, cingulum, and inferior longitudinal fasciculus demonstrate prolonged increases, confirming post-adolescent maturation’ (Lebel and Beaulieu [2011], p. 10946). Together all these results show that the brain undergoes dramatic dynamic changes much later than we originally thought</w:t>
      </w:r>
      <w:r w:rsidRPr="007425EA">
        <w:rPr>
          <w:rFonts w:ascii="Times New Roman" w:hAnsi="Times New Roman"/>
          <w:sz w:val="24"/>
          <w:szCs w:val="24"/>
          <w:lang w:eastAsia="en-AU"/>
        </w:rPr>
        <w:t xml:space="preserve"> and that beyond childhood the brain manifests dramatic degrees of malleability, peaking during adolescence and continuing well into early adulthood. </w:t>
      </w:r>
      <w:r w:rsidRPr="007425EA">
        <w:rPr>
          <w:rFonts w:ascii="Times New Roman" w:hAnsi="Times New Roman"/>
          <w:sz w:val="24"/>
          <w:szCs w:val="24"/>
        </w:rPr>
        <w:t>Maturity isn’t therefore simply a matter of slipping software (learning) into existing equipment-quite the opposite; the hardware profoundly changes and these changes reflect signals from the environment</w:t>
      </w:r>
      <w:r w:rsidRPr="007425EA">
        <w:rPr>
          <w:rFonts w:ascii="Times New Roman" w:hAnsi="Times New Roman"/>
          <w:sz w:val="24"/>
          <w:szCs w:val="24"/>
          <w:lang w:eastAsia="en-AU"/>
        </w:rPr>
        <w:t>. Adolescent plasticity, then, can be understood as a period of development of cultural niches and of dramatic shaping of the brain and of its early architecture (Choudhury [2010]).</w:t>
      </w:r>
    </w:p>
    <w:p w:rsidR="008806D4" w:rsidRDefault="008806D4" w:rsidP="008806D4">
      <w:pPr>
        <w:autoSpaceDE w:val="0"/>
        <w:autoSpaceDN w:val="0"/>
        <w:adjustRightInd w:val="0"/>
        <w:spacing w:after="0" w:line="480" w:lineRule="auto"/>
        <w:ind w:firstLine="720"/>
        <w:rPr>
          <w:rFonts w:ascii="Times New Roman" w:hAnsi="Times New Roman"/>
          <w:sz w:val="24"/>
          <w:szCs w:val="24"/>
          <w:lang w:eastAsia="en-AU"/>
        </w:rPr>
      </w:pPr>
    </w:p>
    <w:p w:rsidR="0091690D" w:rsidRPr="007425EA" w:rsidRDefault="0091690D" w:rsidP="008806D4">
      <w:pPr>
        <w:autoSpaceDE w:val="0"/>
        <w:autoSpaceDN w:val="0"/>
        <w:adjustRightInd w:val="0"/>
        <w:spacing w:after="0" w:line="480" w:lineRule="auto"/>
        <w:ind w:firstLine="720"/>
        <w:rPr>
          <w:rFonts w:ascii="Times New Roman" w:hAnsi="Times New Roman"/>
          <w:sz w:val="24"/>
          <w:szCs w:val="24"/>
          <w:lang w:eastAsia="en-AU"/>
        </w:rPr>
      </w:pPr>
      <w:r w:rsidRPr="007425EA">
        <w:rPr>
          <w:rFonts w:ascii="Times New Roman" w:hAnsi="Times New Roman"/>
          <w:sz w:val="24"/>
          <w:szCs w:val="24"/>
        </w:rPr>
        <w:t>These findings offer some empirical evidence for the friendly revision of the standard neuroconstructivist framework I suggested at the beginning of my paper. These results in fact profoundly question the idea of hard constraints imposed on development by sustained experiences in early stages of life and along with that the standard neuroconstructivist assumption of a unique phase-sensitive window of opportunity confined to childhood. More direct evidence for the neo-neuroconstructivism view I am after, however, comes from a series of neuroscientific studies in cultural and social neuroscience that have highlighted the need to add another dimension - the dynamic enskilment- to the standard neuroconstructivist framework outlined in precedence. It is to these studies that I now want to turn.</w:t>
      </w:r>
    </w:p>
    <w:p w:rsidR="0091690D" w:rsidRPr="007425EA" w:rsidRDefault="0091690D" w:rsidP="00953D99">
      <w:pPr>
        <w:autoSpaceDE w:val="0"/>
        <w:autoSpaceDN w:val="0"/>
        <w:adjustRightInd w:val="0"/>
        <w:spacing w:after="0" w:line="480" w:lineRule="auto"/>
        <w:rPr>
          <w:rFonts w:ascii="Times New Roman" w:eastAsia="Times New Roman" w:hAnsi="Times New Roman"/>
          <w:sz w:val="24"/>
          <w:szCs w:val="24"/>
          <w:lang w:eastAsia="it-IT"/>
        </w:rPr>
      </w:pPr>
    </w:p>
    <w:p w:rsidR="008806D4" w:rsidRDefault="0091690D" w:rsidP="008806D4">
      <w:pPr>
        <w:autoSpaceDE w:val="0"/>
        <w:autoSpaceDN w:val="0"/>
        <w:adjustRightInd w:val="0"/>
        <w:spacing w:after="0" w:line="480" w:lineRule="auto"/>
        <w:ind w:firstLine="720"/>
        <w:rPr>
          <w:rFonts w:ascii="Times New Roman" w:hAnsi="Times New Roman"/>
          <w:sz w:val="24"/>
          <w:szCs w:val="24"/>
          <w:lang w:eastAsia="it-IT"/>
        </w:rPr>
      </w:pPr>
      <w:r w:rsidRPr="007425EA">
        <w:rPr>
          <w:rFonts w:ascii="Times New Roman" w:hAnsi="Times New Roman"/>
          <w:sz w:val="24"/>
          <w:szCs w:val="24"/>
        </w:rPr>
        <w:t>Draga</w:t>
      </w:r>
      <w:r w:rsidRPr="007425EA">
        <w:rPr>
          <w:rFonts w:ascii="Times New Roman" w:hAnsi="Times New Roman"/>
          <w:sz w:val="24"/>
          <w:szCs w:val="24"/>
          <w:lang w:eastAsia="it-IT"/>
        </w:rPr>
        <w:t xml:space="preserve">nski </w:t>
      </w:r>
      <w:r w:rsidRPr="007425EA">
        <w:rPr>
          <w:rFonts w:ascii="Times New Roman" w:hAnsi="Times New Roman"/>
          <w:i/>
          <w:sz w:val="24"/>
          <w:szCs w:val="24"/>
          <w:lang w:eastAsia="it-IT"/>
        </w:rPr>
        <w:t>et al.</w:t>
      </w:r>
      <w:r w:rsidRPr="007425EA">
        <w:rPr>
          <w:rFonts w:ascii="Times New Roman" w:hAnsi="Times New Roman"/>
          <w:sz w:val="24"/>
          <w:szCs w:val="24"/>
          <w:lang w:eastAsia="it-IT"/>
        </w:rPr>
        <w:t xml:space="preserve"> [(2004]) used brain magnetic resonance imaging to visualize learning-induced plasticity in the brains of trained volunteers who have learned to juggle from scratch for approximately 60 seconds without dropping a ball over a period of three months (Draganski </w:t>
      </w:r>
      <w:r w:rsidRPr="007425EA">
        <w:rPr>
          <w:rFonts w:ascii="Times New Roman" w:hAnsi="Times New Roman"/>
          <w:i/>
          <w:sz w:val="24"/>
          <w:szCs w:val="24"/>
          <w:lang w:eastAsia="it-IT"/>
        </w:rPr>
        <w:t>et al.</w:t>
      </w:r>
      <w:r w:rsidRPr="007425EA">
        <w:rPr>
          <w:rFonts w:ascii="Times New Roman" w:hAnsi="Times New Roman"/>
          <w:sz w:val="24"/>
          <w:szCs w:val="24"/>
          <w:lang w:eastAsia="it-IT"/>
        </w:rPr>
        <w:t xml:space="preserve"> [2004], p. 311). In undergoing their experiment, the team conducted </w:t>
      </w:r>
      <w:r w:rsidRPr="007425EA">
        <w:rPr>
          <w:rFonts w:ascii="Times New Roman" w:hAnsi="Times New Roman"/>
          <w:sz w:val="24"/>
          <w:szCs w:val="24"/>
          <w:lang w:eastAsia="it-IT"/>
        </w:rPr>
        <w:lastRenderedPageBreak/>
        <w:t xml:space="preserve">two scans on the subjects involved. First, the participants’ brains were scanned without prior juggling skills. Then, they were scanned again after three months of intense and continuous practice. At this stage researchers were looking for changes in the distribution of brain matter as the jugglers learned their new skill. Using a specific quantitative measurement technique (morphometry), Draganski and co-workers, then compared the brain scans obtained from the trained jugglers with scans from non-juggling control subjects. The experimenters found out that there were significant changes involved in the volume of grey and white matter in the brain of the jugglers, which in particular displayed a remarkable increase of the grey matter in brain area V5 (a region typically devoted to the processing of visual movement). </w:t>
      </w:r>
      <w:r w:rsidRPr="007425EA">
        <w:rPr>
          <w:rFonts w:ascii="Times New Roman" w:hAnsi="Times New Roman"/>
          <w:sz w:val="24"/>
          <w:szCs w:val="24"/>
        </w:rPr>
        <w:t>These results were later co</w:t>
      </w:r>
      <w:r w:rsidRPr="007425EA">
        <w:rPr>
          <w:rFonts w:ascii="Times New Roman" w:hAnsi="Times New Roman"/>
          <w:sz w:val="24"/>
          <w:szCs w:val="24"/>
          <w:lang w:eastAsia="it-IT"/>
        </w:rPr>
        <w:t>nfirmed i</w:t>
      </w:r>
      <w:r w:rsidRPr="007425EA">
        <w:rPr>
          <w:rStyle w:val="ad"/>
          <w:rFonts w:ascii="Times New Roman" w:hAnsi="Times New Roman"/>
          <w:b w:val="0"/>
          <w:sz w:val="24"/>
          <w:szCs w:val="24"/>
          <w:bdr w:val="none" w:sz="0" w:space="0" w:color="auto" w:frame="1"/>
          <w:shd w:val="clear" w:color="auto" w:fill="FFFFFF"/>
        </w:rPr>
        <w:t>n a follow-up study conducted by the same research group</w:t>
      </w:r>
      <w:r w:rsidRPr="007425EA">
        <w:rPr>
          <w:rStyle w:val="ad"/>
          <w:rFonts w:ascii="Times New Roman" w:hAnsi="Times New Roman"/>
          <w:sz w:val="24"/>
          <w:szCs w:val="24"/>
          <w:bdr w:val="none" w:sz="0" w:space="0" w:color="auto" w:frame="1"/>
          <w:shd w:val="clear" w:color="auto" w:fill="FFFFFF"/>
        </w:rPr>
        <w:t xml:space="preserve"> </w:t>
      </w:r>
      <w:r w:rsidRPr="007425EA">
        <w:rPr>
          <w:rFonts w:ascii="Times New Roman" w:hAnsi="Times New Roman"/>
          <w:sz w:val="24"/>
          <w:szCs w:val="24"/>
          <w:lang w:eastAsia="it-IT"/>
        </w:rPr>
        <w:t xml:space="preserve">(Driemeyer </w:t>
      </w:r>
      <w:r w:rsidRPr="007425EA">
        <w:rPr>
          <w:rFonts w:ascii="Times New Roman" w:hAnsi="Times New Roman"/>
          <w:i/>
          <w:sz w:val="24"/>
          <w:szCs w:val="24"/>
          <w:lang w:eastAsia="it-IT"/>
        </w:rPr>
        <w:t>et al.</w:t>
      </w:r>
      <w:r w:rsidRPr="007425EA">
        <w:rPr>
          <w:rFonts w:ascii="Times New Roman" w:hAnsi="Times New Roman"/>
          <w:sz w:val="24"/>
          <w:szCs w:val="24"/>
          <w:lang w:eastAsia="it-IT"/>
        </w:rPr>
        <w:t xml:space="preserve"> [2008]), who found an increase in the grey matter in the occipital temporal cortex with juggling practice, but also showed that</w:t>
      </w:r>
      <w:r w:rsidRPr="007425EA">
        <w:rPr>
          <w:rFonts w:ascii="Times New Roman" w:hAnsi="Times New Roman"/>
          <w:b/>
          <w:sz w:val="24"/>
          <w:szCs w:val="24"/>
          <w:lang w:eastAsia="it-IT"/>
        </w:rPr>
        <w:t xml:space="preserve"> </w:t>
      </w:r>
      <w:r w:rsidRPr="007425EA">
        <w:rPr>
          <w:rStyle w:val="ad"/>
          <w:rFonts w:ascii="Times New Roman" w:hAnsi="Times New Roman"/>
          <w:b w:val="0"/>
          <w:sz w:val="24"/>
          <w:szCs w:val="24"/>
          <w:bdr w:val="none" w:sz="0" w:space="0" w:color="auto" w:frame="1"/>
          <w:shd w:val="clear" w:color="auto" w:fill="FFFFFF"/>
        </w:rPr>
        <w:t xml:space="preserve">this increase in grey matter density was transient and </w:t>
      </w:r>
      <w:r w:rsidRPr="007425EA">
        <w:rPr>
          <w:rFonts w:ascii="Times New Roman" w:hAnsi="Times New Roman"/>
          <w:sz w:val="24"/>
          <w:szCs w:val="24"/>
          <w:lang w:eastAsia="it-IT"/>
        </w:rPr>
        <w:t>progressively disappeared</w:t>
      </w:r>
      <w:r w:rsidRPr="007425EA">
        <w:rPr>
          <w:rStyle w:val="ad"/>
          <w:rFonts w:ascii="Times New Roman" w:hAnsi="Times New Roman"/>
          <w:b w:val="0"/>
          <w:sz w:val="24"/>
          <w:szCs w:val="24"/>
          <w:bdr w:val="none" w:sz="0" w:space="0" w:color="auto" w:frame="1"/>
          <w:shd w:val="clear" w:color="auto" w:fill="FFFFFF"/>
        </w:rPr>
        <w:t xml:space="preserve"> after a period (between 2 and 4 months) of non-juggli</w:t>
      </w:r>
      <w:r w:rsidRPr="007425EA">
        <w:rPr>
          <w:rFonts w:ascii="Times New Roman" w:hAnsi="Times New Roman"/>
          <w:sz w:val="24"/>
          <w:szCs w:val="24"/>
          <w:lang w:eastAsia="it-IT"/>
        </w:rPr>
        <w:t xml:space="preserve">ng </w:t>
      </w:r>
      <w:r w:rsidRPr="007425EA">
        <w:rPr>
          <w:rStyle w:val="ad"/>
          <w:rFonts w:ascii="Times New Roman" w:hAnsi="Times New Roman"/>
          <w:b w:val="0"/>
          <w:sz w:val="24"/>
          <w:szCs w:val="24"/>
          <w:bdr w:val="none" w:sz="0" w:space="0" w:color="auto" w:frame="1"/>
          <w:shd w:val="clear" w:color="auto" w:fill="FFFFFF"/>
        </w:rPr>
        <w:t>practice</w:t>
      </w:r>
      <w:r w:rsidRPr="007425EA">
        <w:rPr>
          <w:rFonts w:ascii="Times New Roman" w:hAnsi="Times New Roman"/>
          <w:b/>
          <w:sz w:val="24"/>
          <w:szCs w:val="24"/>
          <w:shd w:val="clear" w:color="auto" w:fill="FFFFFF"/>
        </w:rPr>
        <w:t>.</w:t>
      </w:r>
      <w:r w:rsidRPr="007425EA">
        <w:rPr>
          <w:rFonts w:ascii="Times New Roman" w:hAnsi="Times New Roman"/>
          <w:sz w:val="24"/>
          <w:szCs w:val="24"/>
          <w:lang w:eastAsia="it-IT"/>
        </w:rPr>
        <w:t xml:space="preserve"> These findings are particularly instructive because they reveal the direct correlation (even on a short scale period) between skills and patterned practices (juggling skills in this case) and adult brain structural organization.</w:t>
      </w:r>
    </w:p>
    <w:p w:rsidR="008806D4" w:rsidRDefault="008806D4" w:rsidP="008806D4">
      <w:pPr>
        <w:autoSpaceDE w:val="0"/>
        <w:autoSpaceDN w:val="0"/>
        <w:adjustRightInd w:val="0"/>
        <w:spacing w:after="0" w:line="480" w:lineRule="auto"/>
        <w:ind w:firstLine="720"/>
        <w:rPr>
          <w:rFonts w:ascii="Times New Roman" w:hAnsi="Times New Roman"/>
          <w:sz w:val="24"/>
          <w:szCs w:val="24"/>
          <w:lang w:eastAsia="it-IT"/>
        </w:rPr>
      </w:pPr>
    </w:p>
    <w:p w:rsidR="0091690D" w:rsidRPr="007425EA" w:rsidRDefault="0091690D" w:rsidP="008806D4">
      <w:pPr>
        <w:autoSpaceDE w:val="0"/>
        <w:autoSpaceDN w:val="0"/>
        <w:adjustRightInd w:val="0"/>
        <w:spacing w:after="0" w:line="480" w:lineRule="auto"/>
        <w:ind w:firstLine="720"/>
        <w:rPr>
          <w:rFonts w:ascii="Times New Roman" w:hAnsi="Times New Roman"/>
          <w:sz w:val="24"/>
          <w:szCs w:val="24"/>
          <w:lang w:eastAsia="it-IT"/>
        </w:rPr>
      </w:pPr>
      <w:r w:rsidRPr="007425EA">
        <w:rPr>
          <w:rFonts w:ascii="Times New Roman" w:hAnsi="Times New Roman"/>
          <w:sz w:val="24"/>
          <w:szCs w:val="24"/>
        </w:rPr>
        <w:t>Cultural and social</w:t>
      </w:r>
      <w:r w:rsidRPr="007425EA">
        <w:rPr>
          <w:rStyle w:val="aa"/>
          <w:rFonts w:ascii="Times New Roman" w:hAnsi="Times New Roman"/>
          <w:sz w:val="24"/>
          <w:szCs w:val="24"/>
        </w:rPr>
        <w:t xml:space="preserve"> </w:t>
      </w:r>
      <w:r w:rsidRPr="007425EA">
        <w:rPr>
          <w:rFonts w:ascii="Times New Roman" w:hAnsi="Times New Roman"/>
          <w:sz w:val="24"/>
          <w:szCs w:val="24"/>
        </w:rPr>
        <w:t>activities, however, not only determine structural modifications in our brains but also affect the way they process relevant information. From neuroscience we know that there is evidence</w:t>
      </w:r>
      <w:r w:rsidRPr="007425EA">
        <w:rPr>
          <w:rStyle w:val="aa"/>
          <w:rFonts w:ascii="Times New Roman" w:hAnsi="Times New Roman"/>
          <w:sz w:val="24"/>
          <w:szCs w:val="24"/>
        </w:rPr>
        <w:t xml:space="preserve"> </w:t>
      </w:r>
      <w:r w:rsidRPr="007425EA">
        <w:rPr>
          <w:rFonts w:ascii="Times New Roman" w:hAnsi="Times New Roman"/>
          <w:sz w:val="24"/>
          <w:szCs w:val="24"/>
        </w:rPr>
        <w:t xml:space="preserve">for dissociated digit and letter processing in our brains (see Jonides and Gleitman [1972] for instance). Despite this strong evidence, Polk and Farah ([1998]) designed an experiment to determine whether or not (extensive and repetitive) socio-cultural activities undertaken in adulthood could have an effect on this dissociation. They tested Canadian postal workers who spend eight hours on alternate days sorting mail by postal code. Unlike many other countries, in Canada postal codes are composed of both </w:t>
      </w:r>
      <w:r w:rsidRPr="007425EA">
        <w:rPr>
          <w:rFonts w:ascii="Times New Roman" w:hAnsi="Times New Roman"/>
          <w:sz w:val="24"/>
          <w:szCs w:val="24"/>
        </w:rPr>
        <w:lastRenderedPageBreak/>
        <w:t>letters and numbers (for example L6Y 2N4). This made these subjects perfect for the purpose of this study. The results the researchers found were fascinating: in comparison to their fellow postal workers who do not sort mail, Canadian mail sorters show significantly less behavioural evidence for segregated letter and digit processing (Polk and Farah [1998]). What we learn from this study is therefore that culture and social practises can deeply and profoundly affect neurocognitive processing and impact on the functioning of our brains, thereby continually rewiring any alleged pre-determined developmental outcome.</w:t>
      </w:r>
    </w:p>
    <w:p w:rsidR="0091690D" w:rsidRPr="007425EA" w:rsidRDefault="0091690D" w:rsidP="008806D4">
      <w:pPr>
        <w:pStyle w:val="2"/>
        <w:spacing w:line="480" w:lineRule="auto"/>
        <w:ind w:firstLine="720"/>
        <w:rPr>
          <w:b w:val="0"/>
          <w:sz w:val="24"/>
          <w:szCs w:val="24"/>
          <w:lang w:val="en-GB" w:eastAsia="it-IT"/>
        </w:rPr>
      </w:pPr>
      <w:r w:rsidRPr="007425EA">
        <w:rPr>
          <w:b w:val="0"/>
          <w:sz w:val="24"/>
          <w:szCs w:val="24"/>
          <w:lang w:val="en-GB"/>
        </w:rPr>
        <w:t>Further evidence attesting to the effects of skills and abilities on the recruitment and functioning of our cognitive architectures can be found when looking at recent neuroimaging studies conducted on musicians.</w:t>
      </w:r>
      <w:r w:rsidRPr="007425EA">
        <w:rPr>
          <w:rStyle w:val="apple-converted-space"/>
          <w:b w:val="0"/>
          <w:bCs w:val="0"/>
          <w:i/>
          <w:iCs/>
          <w:color w:val="000000"/>
          <w:sz w:val="24"/>
          <w:szCs w:val="24"/>
          <w:shd w:val="clear" w:color="auto" w:fill="FFFFFF"/>
          <w:lang w:val="en-GB"/>
        </w:rPr>
        <w:t xml:space="preserve"> </w:t>
      </w:r>
      <w:r w:rsidRPr="007425EA">
        <w:rPr>
          <w:rStyle w:val="ac"/>
          <w:b w:val="0"/>
          <w:bCs w:val="0"/>
          <w:i w:val="0"/>
          <w:iCs w:val="0"/>
          <w:color w:val="000000"/>
          <w:sz w:val="24"/>
          <w:szCs w:val="24"/>
          <w:shd w:val="clear" w:color="auto" w:fill="FFFFFF"/>
          <w:lang w:val="en-GB"/>
        </w:rPr>
        <w:t xml:space="preserve">Ohnishi </w:t>
      </w:r>
      <w:r w:rsidRPr="007425EA">
        <w:rPr>
          <w:b w:val="0"/>
          <w:sz w:val="24"/>
          <w:szCs w:val="24"/>
          <w:lang w:val="en-GB"/>
        </w:rPr>
        <w:t>and colleagues ([2001]) in particular compared the brain activation of expert musicians with that of non-musicians and found that while listening to the same piece of music (namely Bach’s Italian Concerto), musicians and non-musicians displayed different areas of brain activation. In particular, subjects who were unfamiliar with classical music showed significant brain activity in the secondary auditory association area in the right temporal cortex, whereas the musicians showed brain activity in the auditory association area in the left temporal cortex and in the left posterior dorsolateral prefrontal cortex, the brain regions dedicated to the processing of language and working memory respectively (</w:t>
      </w:r>
      <w:r w:rsidRPr="007425EA">
        <w:rPr>
          <w:rStyle w:val="ac"/>
          <w:b w:val="0"/>
          <w:bCs w:val="0"/>
          <w:i w:val="0"/>
          <w:iCs w:val="0"/>
          <w:color w:val="000000"/>
          <w:sz w:val="24"/>
          <w:szCs w:val="24"/>
          <w:shd w:val="clear" w:color="auto" w:fill="FFFFFF"/>
          <w:lang w:val="en-GB"/>
        </w:rPr>
        <w:t xml:space="preserve">Ohnishi </w:t>
      </w:r>
      <w:r w:rsidRPr="007425EA">
        <w:rPr>
          <w:b w:val="0"/>
          <w:i/>
          <w:sz w:val="24"/>
          <w:szCs w:val="24"/>
          <w:lang w:val="en-GB"/>
        </w:rPr>
        <w:t>et al.</w:t>
      </w:r>
      <w:r w:rsidRPr="007425EA">
        <w:rPr>
          <w:b w:val="0"/>
          <w:sz w:val="24"/>
          <w:szCs w:val="24"/>
          <w:lang w:val="en-GB"/>
        </w:rPr>
        <w:t xml:space="preserve"> [2001]). This study, once again, reveals the power of rewiring and how specific skills and abilities can affect the processing and the functioning of our brains, determining very different (mostly culturally driven) neural responses even among conspecifics.</w:t>
      </w:r>
      <w:r w:rsidRPr="007425EA">
        <w:rPr>
          <w:b w:val="0"/>
          <w:sz w:val="24"/>
          <w:szCs w:val="24"/>
          <w:lang w:val="en-GB" w:eastAsia="it-IT"/>
        </w:rPr>
        <w:t xml:space="preserve"> </w:t>
      </w:r>
    </w:p>
    <w:p w:rsidR="0091690D" w:rsidRPr="007425EA" w:rsidRDefault="0091690D" w:rsidP="008806D4">
      <w:pPr>
        <w:pStyle w:val="2"/>
        <w:spacing w:line="480" w:lineRule="auto"/>
        <w:ind w:firstLine="720"/>
        <w:rPr>
          <w:sz w:val="24"/>
          <w:szCs w:val="24"/>
          <w:lang w:val="en-GB"/>
        </w:rPr>
      </w:pPr>
      <w:r w:rsidRPr="007425EA">
        <w:rPr>
          <w:b w:val="0"/>
          <w:sz w:val="24"/>
          <w:szCs w:val="24"/>
          <w:lang w:val="en-GB"/>
        </w:rPr>
        <w:t xml:space="preserve">Analogous results were also found in jazz musicians (Vuust </w:t>
      </w:r>
      <w:r w:rsidRPr="007425EA">
        <w:rPr>
          <w:b w:val="0"/>
          <w:i/>
          <w:sz w:val="24"/>
          <w:szCs w:val="24"/>
          <w:lang w:val="en-GB"/>
        </w:rPr>
        <w:t>et al.</w:t>
      </w:r>
      <w:r w:rsidRPr="007425EA">
        <w:rPr>
          <w:b w:val="0"/>
          <w:sz w:val="24"/>
          <w:szCs w:val="24"/>
          <w:lang w:val="en-GB"/>
        </w:rPr>
        <w:t xml:space="preserve"> [2005]). Vuust </w:t>
      </w:r>
      <w:r w:rsidRPr="007425EA">
        <w:rPr>
          <w:b w:val="0"/>
          <w:i/>
          <w:sz w:val="24"/>
          <w:szCs w:val="24"/>
          <w:lang w:val="en-GB"/>
        </w:rPr>
        <w:t>et al.</w:t>
      </w:r>
      <w:r w:rsidRPr="007425EA">
        <w:rPr>
          <w:b w:val="0"/>
          <w:sz w:val="24"/>
          <w:szCs w:val="24"/>
          <w:lang w:val="en-GB"/>
        </w:rPr>
        <w:t xml:space="preserve"> ([2005]) demonstrated </w:t>
      </w:r>
      <w:r w:rsidRPr="007425EA">
        <w:rPr>
          <w:b w:val="0"/>
          <w:color w:val="000000"/>
          <w:sz w:val="24"/>
          <w:szCs w:val="24"/>
          <w:shd w:val="clear" w:color="auto" w:fill="FFFFFF"/>
          <w:lang w:val="en-GB"/>
        </w:rPr>
        <w:t xml:space="preserve">that ‘pre-attentive brain responses recorded with magnetoencephalography to rhythmic incongruence are left-lateralized in expert jazz </w:t>
      </w:r>
      <w:r w:rsidRPr="007425EA">
        <w:rPr>
          <w:b w:val="0"/>
          <w:color w:val="000000"/>
          <w:sz w:val="24"/>
          <w:szCs w:val="24"/>
          <w:shd w:val="clear" w:color="auto" w:fill="FFFFFF"/>
          <w:lang w:val="en-GB"/>
        </w:rPr>
        <w:lastRenderedPageBreak/>
        <w:t>musicians and right-lateralized in musically inept non-musicians</w:t>
      </w:r>
      <w:r w:rsidRPr="007425EA">
        <w:rPr>
          <w:b w:val="0"/>
          <w:i/>
          <w:color w:val="000000"/>
          <w:sz w:val="24"/>
          <w:szCs w:val="24"/>
          <w:shd w:val="clear" w:color="auto" w:fill="FFFFFF"/>
          <w:lang w:val="en-GB"/>
        </w:rPr>
        <w:t xml:space="preserve">’ </w:t>
      </w:r>
      <w:r w:rsidRPr="007425EA">
        <w:rPr>
          <w:b w:val="0"/>
          <w:color w:val="000000"/>
          <w:sz w:val="24"/>
          <w:szCs w:val="24"/>
          <w:shd w:val="clear" w:color="auto" w:fill="FFFFFF"/>
          <w:lang w:val="en-GB"/>
        </w:rPr>
        <w:t xml:space="preserve">(Vuust </w:t>
      </w:r>
      <w:r w:rsidRPr="007425EA">
        <w:rPr>
          <w:b w:val="0"/>
          <w:i/>
          <w:color w:val="000000"/>
          <w:sz w:val="24"/>
          <w:szCs w:val="24"/>
          <w:shd w:val="clear" w:color="auto" w:fill="FFFFFF"/>
          <w:lang w:val="en-GB"/>
        </w:rPr>
        <w:t>et al.</w:t>
      </w:r>
      <w:r w:rsidRPr="007425EA">
        <w:rPr>
          <w:b w:val="0"/>
          <w:color w:val="000000"/>
          <w:sz w:val="24"/>
          <w:szCs w:val="24"/>
          <w:shd w:val="clear" w:color="auto" w:fill="FFFFFF"/>
          <w:lang w:val="en-GB"/>
        </w:rPr>
        <w:t xml:space="preserve"> [2005], p.560).</w:t>
      </w:r>
      <w:r w:rsidRPr="007425EA">
        <w:rPr>
          <w:b w:val="0"/>
          <w:sz w:val="24"/>
          <w:szCs w:val="24"/>
          <w:lang w:val="en-GB"/>
        </w:rPr>
        <w:t xml:space="preserve"> The authors, in particular, interpreted this left lateralization as reflecting the functional adaptation of the musicians’ brain to a particular communication task (the production of music) that, for the musicians,</w:t>
      </w:r>
      <w:r w:rsidRPr="007425EA">
        <w:rPr>
          <w:b w:val="0"/>
          <w:color w:val="222222"/>
          <w:sz w:val="24"/>
          <w:szCs w:val="24"/>
          <w:shd w:val="clear" w:color="auto" w:fill="FFFFFF"/>
          <w:lang w:val="en-GB"/>
        </w:rPr>
        <w:t xml:space="preserve"> </w:t>
      </w:r>
      <w:r w:rsidRPr="007425EA">
        <w:rPr>
          <w:b w:val="0"/>
          <w:sz w:val="24"/>
          <w:szCs w:val="24"/>
          <w:lang w:val="en-GB"/>
        </w:rPr>
        <w:t>was very much like a language.</w:t>
      </w:r>
      <w:r w:rsidR="006C3C5C">
        <w:rPr>
          <w:rStyle w:val="af0"/>
          <w:b w:val="0"/>
          <w:sz w:val="24"/>
          <w:szCs w:val="24"/>
          <w:lang w:val="en-GB"/>
        </w:rPr>
        <w:endnoteReference w:id="18"/>
      </w:r>
      <w:r w:rsidRPr="007425EA">
        <w:rPr>
          <w:b w:val="0"/>
          <w:sz w:val="24"/>
          <w:szCs w:val="24"/>
          <w:lang w:val="en-GB"/>
        </w:rPr>
        <w:t xml:space="preserve"> Vuust </w:t>
      </w:r>
      <w:r w:rsidRPr="007425EA">
        <w:rPr>
          <w:b w:val="0"/>
          <w:i/>
          <w:sz w:val="24"/>
          <w:szCs w:val="24"/>
          <w:lang w:val="en-GB"/>
        </w:rPr>
        <w:t>et al.</w:t>
      </w:r>
      <w:r w:rsidRPr="007425EA">
        <w:rPr>
          <w:b w:val="0"/>
          <w:sz w:val="24"/>
          <w:szCs w:val="24"/>
          <w:lang w:val="en-GB"/>
        </w:rPr>
        <w:t xml:space="preserve"> ([2009]) subsequently observed that jazz musicians compared to non-musicians also show a larger and earlier MMNm response</w:t>
      </w:r>
      <w:r w:rsidR="006C3C5C">
        <w:rPr>
          <w:rStyle w:val="af0"/>
          <w:b w:val="0"/>
          <w:sz w:val="24"/>
          <w:szCs w:val="24"/>
          <w:lang w:val="en-GB"/>
        </w:rPr>
        <w:endnoteReference w:id="19"/>
      </w:r>
      <w:r w:rsidRPr="007425EA">
        <w:rPr>
          <w:rStyle w:val="aa"/>
          <w:rFonts w:eastAsia="Calibri"/>
          <w:b w:val="0"/>
          <w:bCs w:val="0"/>
          <w:sz w:val="24"/>
          <w:szCs w:val="24"/>
          <w:lang w:val="en-GB" w:eastAsia="en-US"/>
        </w:rPr>
        <w:t xml:space="preserve"> to</w:t>
      </w:r>
      <w:r w:rsidRPr="007425EA">
        <w:rPr>
          <w:b w:val="0"/>
          <w:sz w:val="24"/>
          <w:szCs w:val="24"/>
          <w:lang w:val="en-GB"/>
        </w:rPr>
        <w:t xml:space="preserve"> unanticipated deviations in rhythmic presentations. This much larger and earlier response is probably due to the fact that these unanticipated rhythmical deviations are key elements in mediating communication when jazz musicians improvise (Vuust and Roepstorff [2008], Roepstorff </w:t>
      </w:r>
      <w:r w:rsidRPr="007425EA">
        <w:rPr>
          <w:b w:val="0"/>
          <w:i/>
          <w:sz w:val="24"/>
          <w:szCs w:val="24"/>
          <w:lang w:val="en-GB"/>
        </w:rPr>
        <w:t>et al.</w:t>
      </w:r>
      <w:r w:rsidRPr="007425EA">
        <w:rPr>
          <w:b w:val="0"/>
          <w:sz w:val="24"/>
          <w:szCs w:val="24"/>
          <w:lang w:val="en-GB"/>
        </w:rPr>
        <w:t xml:space="preserve"> [2010]). So, it looks like the brains of professional jazz musicians react to rhythmic deviations more significantly and in a shorter period of time than the brains of non-musicians, and that this happen</w:t>
      </w:r>
      <w:r w:rsidRPr="007425EA">
        <w:rPr>
          <w:rStyle w:val="ac"/>
          <w:b w:val="0"/>
          <w:bCs w:val="0"/>
          <w:i w:val="0"/>
          <w:iCs w:val="0"/>
          <w:color w:val="000000"/>
          <w:sz w:val="24"/>
          <w:szCs w:val="24"/>
          <w:shd w:val="clear" w:color="auto" w:fill="FFFFFF"/>
          <w:lang w:val="en-GB"/>
        </w:rPr>
        <w:t>s</w:t>
      </w:r>
      <w:r w:rsidRPr="007425EA">
        <w:rPr>
          <w:b w:val="0"/>
          <w:sz w:val="24"/>
          <w:szCs w:val="24"/>
          <w:lang w:val="en-GB"/>
        </w:rPr>
        <w:t xml:space="preserve"> because jazz musicians (as opposed to non-musicians) are routinely engaged in musical practices that continually involve these deviations and improvisations, and thus consistently redeploy the same neuronal patterns to make sense of them. This, once again, confirms the crucial role that cultural practices and social activities play in redirecting the development of our cognitive functions, eve</w:t>
      </w:r>
      <w:r w:rsidRPr="007425EA">
        <w:rPr>
          <w:rStyle w:val="ad"/>
          <w:sz w:val="24"/>
          <w:szCs w:val="24"/>
          <w:bdr w:val="none" w:sz="0" w:space="0" w:color="auto" w:frame="1"/>
          <w:shd w:val="clear" w:color="auto" w:fill="FFFFFF"/>
          <w:lang w:val="en-GB"/>
        </w:rPr>
        <w:t>n in adulthood</w:t>
      </w:r>
      <w:r w:rsidRPr="007425EA">
        <w:rPr>
          <w:sz w:val="24"/>
          <w:szCs w:val="24"/>
          <w:lang w:val="en-GB"/>
        </w:rPr>
        <w:t xml:space="preserve">. </w:t>
      </w:r>
    </w:p>
    <w:p w:rsidR="0091690D" w:rsidRPr="007425EA" w:rsidRDefault="0091690D" w:rsidP="008806D4">
      <w:pPr>
        <w:autoSpaceDE w:val="0"/>
        <w:autoSpaceDN w:val="0"/>
        <w:adjustRightInd w:val="0"/>
        <w:spacing w:after="0" w:line="480" w:lineRule="auto"/>
        <w:ind w:firstLine="720"/>
        <w:rPr>
          <w:rFonts w:ascii="Times New Roman" w:hAnsi="Times New Roman"/>
          <w:sz w:val="24"/>
          <w:szCs w:val="24"/>
          <w:lang w:eastAsia="it-IT"/>
        </w:rPr>
      </w:pPr>
      <w:r w:rsidRPr="007425EA">
        <w:rPr>
          <w:rFonts w:ascii="Times New Roman" w:hAnsi="Times New Roman"/>
          <w:sz w:val="24"/>
          <w:szCs w:val="24"/>
          <w:lang w:eastAsia="it-IT"/>
        </w:rPr>
        <w:t xml:space="preserve">Where do all these findings leave us? Before I look at the relevance of these results for the views I presented earlier on in the paper, let me briefly connect them with the existing philosophical literature. I believe the notion of dynamic enskilment goes rather well with recent work conducted on cultural scaffolding in philosophy of biology (Sterelny [2003]) and especially with the apprentice learning model developed by Sterelny [2012]). </w:t>
      </w:r>
      <w:r w:rsidRPr="007425EA">
        <w:rPr>
          <w:rFonts w:ascii="Times New Roman" w:hAnsi="Times New Roman"/>
          <w:sz w:val="24"/>
          <w:szCs w:val="24"/>
        </w:rPr>
        <w:t xml:space="preserve">The apprentice learning model highlights the role of adaptations in contexts of learning and teaching. For Sterelny, human evolution is not driven by domain-specific modules, pre-determined responses to problems raised by the environment; rather, it depends on social cooperation, hybrid learning, communication skills, foraging strategies, and on planning, development and </w:t>
      </w:r>
      <w:r w:rsidRPr="007425EA">
        <w:rPr>
          <w:rFonts w:ascii="Times New Roman" w:hAnsi="Times New Roman"/>
          <w:sz w:val="24"/>
          <w:szCs w:val="24"/>
        </w:rPr>
        <w:lastRenderedPageBreak/>
        <w:t>intergenerational transmission of local expertise and technology. Thus, the apprentice learning proposal explains the development of human cognitive capital via high-volume, high-fidelity, large scale, reliable processes of cultural learning, and through cross-generation information pooling. A crucial role in the apprentice model is played by the notion of cultural inheritance - the generation by generation accumulation of information. Cultural inheritance is the result of the interrelations between cultural learning and information pooling. As the interrelations between these two processes develop, humans of one generation scaffold and transform  (via developmental plasticity) the learning environment of the next generation, thereby creating (via positive feedback loops) trans-generational exchanging of skills and practices that ultimately turbo boost their survival capacity and fitness in the long run. Thus, in combining (via cognitive re-engineering) information from the social world with information from the bio-physical realm, the apprentice learning model configures itself as a process of learning (and rewiring) by doing (Farina [2012]).</w:t>
      </w:r>
    </w:p>
    <w:p w:rsidR="0091690D" w:rsidRPr="007425EA" w:rsidRDefault="0091690D" w:rsidP="008806D4">
      <w:pPr>
        <w:pStyle w:val="a4"/>
        <w:shd w:val="clear" w:color="auto" w:fill="FFFFFF"/>
        <w:spacing w:before="240" w:beforeAutospacing="0" w:after="240" w:afterAutospacing="0" w:line="480" w:lineRule="auto"/>
        <w:ind w:firstLine="720"/>
        <w:rPr>
          <w:lang w:val="en-GB"/>
        </w:rPr>
      </w:pPr>
      <w:r w:rsidRPr="007425EA">
        <w:rPr>
          <w:lang w:val="en-GB"/>
        </w:rPr>
        <w:t xml:space="preserve">Understood within the mighty philosophical framework provided by the apprentice learning model those results on dynamic enskilment provide strong empirical evidence for the intimate dependence of human cognition (even in adulthood) on both socio-cultural environments and patterned practices. These results also highlight the power of brain plasticity in enabling the nervous system to successfully respond to environmental pressures, physiological changes, and personal experiences during both early adolescence and adulthood. Those findings thus invite us to partially reconsider the framework proposed by standard neuroconstructivism (Westermann </w:t>
      </w:r>
      <w:r w:rsidRPr="007425EA">
        <w:rPr>
          <w:i/>
          <w:lang w:val="en-GB"/>
        </w:rPr>
        <w:t>et al.</w:t>
      </w:r>
      <w:r w:rsidRPr="007425EA">
        <w:rPr>
          <w:lang w:val="en-GB"/>
        </w:rPr>
        <w:t xml:space="preserve"> [2010]), and also rethink the idea of a unique phase sensitive period for learning</w:t>
      </w:r>
      <w:r w:rsidRPr="007425EA">
        <w:rPr>
          <w:rStyle w:val="aa"/>
          <w:sz w:val="24"/>
          <w:szCs w:val="24"/>
          <w:lang w:val="en-GB"/>
        </w:rPr>
        <w:t xml:space="preserve">. </w:t>
      </w:r>
      <w:r w:rsidRPr="007425EA">
        <w:rPr>
          <w:lang w:val="en-GB"/>
        </w:rPr>
        <w:t xml:space="preserve">Although standard neuroconstructivists are right in asserting that the pre-specifications with which we come to the world are shaped and rewired in early stages of our lives by experience-dependent activities and (normally) cannot be so successfully changed thereafter because these early experiences constrain subsequent </w:t>
      </w:r>
      <w:r w:rsidRPr="007425EA">
        <w:rPr>
          <w:lang w:val="en-GB"/>
        </w:rPr>
        <w:lastRenderedPageBreak/>
        <w:t xml:space="preserve">development, it nevertheless seems that these constraints on development shouldn’t be understood as final, because  both social and cultural practices can still dramatically redirect both the development of our cognitive capacities and the functional organization of our brains in later stages of life. Culture and society, together with the brain and via cortical plasticity, provide the lifeblood to constructive mechanisms of learning, and these mechanisms are spread throughout our entire lifespan. In other words, developmental windows are not just developmentally determined in early childhood, but rather culturally, socially, and interactively co-constructed throughout the entire lifetime. </w:t>
      </w:r>
    </w:p>
    <w:p w:rsidR="0091690D" w:rsidRPr="007425EA" w:rsidRDefault="0091690D" w:rsidP="008806D4">
      <w:pPr>
        <w:pStyle w:val="a4"/>
        <w:shd w:val="clear" w:color="auto" w:fill="FFFFFF"/>
        <w:spacing w:before="240" w:beforeAutospacing="0" w:after="240" w:afterAutospacing="0" w:line="480" w:lineRule="auto"/>
        <w:ind w:firstLine="720"/>
        <w:rPr>
          <w:lang w:val="en-GB"/>
        </w:rPr>
      </w:pPr>
      <w:r w:rsidRPr="007425EA">
        <w:rPr>
          <w:lang w:val="en-GB"/>
        </w:rPr>
        <w:t xml:space="preserve">The conclusion I draw from the two sets of findings mentioned above is therefore the following: standard neuroconstructivism remains overall valid as a framework for the study of cognition in neuroscience. However, it needs to be stretched further to fully account for the kind of plasticity found in adolescence and for the second window of opportunity observed in adulthood. More specifically, those results indicate that the constructivism of standard neuroconstructivism is a longer-term potential of the system, including cultural, developmental, and social elements, and not just (or only) a product of the human nervous system's immaturity. </w:t>
      </w:r>
    </w:p>
    <w:p w:rsidR="0091690D" w:rsidRPr="007425EA" w:rsidRDefault="0091690D" w:rsidP="007425EA">
      <w:pPr>
        <w:pStyle w:val="2"/>
        <w:spacing w:before="0" w:beforeAutospacing="0" w:after="0" w:afterAutospacing="0" w:line="480" w:lineRule="auto"/>
        <w:rPr>
          <w:sz w:val="24"/>
          <w:szCs w:val="24"/>
          <w:lang w:val="en-GB"/>
        </w:rPr>
      </w:pPr>
      <w:r w:rsidRPr="007425EA">
        <w:rPr>
          <w:sz w:val="24"/>
          <w:szCs w:val="24"/>
          <w:lang w:val="en-GB"/>
        </w:rPr>
        <w:t>5. Conclusion</w:t>
      </w:r>
    </w:p>
    <w:p w:rsidR="0091690D" w:rsidRPr="007425EA" w:rsidRDefault="0091690D" w:rsidP="00953D99">
      <w:pPr>
        <w:pStyle w:val="a7"/>
        <w:spacing w:line="480" w:lineRule="auto"/>
        <w:rPr>
          <w:rFonts w:ascii="Times New Roman" w:hAnsi="Times New Roman"/>
          <w:sz w:val="24"/>
          <w:szCs w:val="24"/>
          <w:lang w:eastAsia="it-IT"/>
        </w:rPr>
      </w:pPr>
      <w:r w:rsidRPr="007425EA">
        <w:rPr>
          <w:rFonts w:ascii="Times New Roman" w:hAnsi="Times New Roman"/>
          <w:sz w:val="24"/>
          <w:szCs w:val="24"/>
        </w:rPr>
        <w:t xml:space="preserve">In this final section I would like to look more specifically at </w:t>
      </w:r>
      <w:r w:rsidRPr="007425EA">
        <w:rPr>
          <w:rFonts w:ascii="Times New Roman" w:eastAsia="Times New Roman" w:hAnsi="Times New Roman"/>
          <w:sz w:val="24"/>
          <w:szCs w:val="24"/>
          <w:lang w:eastAsia="it-IT"/>
        </w:rPr>
        <w:t>the implications of the previous results for both neo-nativism and standard neuroconstructivism. H</w:t>
      </w:r>
      <w:r w:rsidRPr="007425EA">
        <w:rPr>
          <w:rFonts w:ascii="Times New Roman" w:hAnsi="Times New Roman"/>
          <w:sz w:val="24"/>
          <w:szCs w:val="24"/>
          <w:lang w:eastAsia="it-IT"/>
        </w:rPr>
        <w:t>ow do the findings reported above inform Marcus’ neo-nativism?</w:t>
      </w:r>
      <w:r w:rsidR="006C3C5C">
        <w:rPr>
          <w:rStyle w:val="af0"/>
          <w:rFonts w:ascii="Times New Roman" w:hAnsi="Times New Roman"/>
          <w:sz w:val="24"/>
          <w:szCs w:val="24"/>
          <w:lang w:eastAsia="it-IT"/>
        </w:rPr>
        <w:endnoteReference w:id="20"/>
      </w:r>
      <w:r w:rsidRPr="007425EA">
        <w:rPr>
          <w:rFonts w:ascii="Times New Roman" w:hAnsi="Times New Roman"/>
          <w:sz w:val="24"/>
          <w:szCs w:val="24"/>
          <w:lang w:eastAsia="it-IT"/>
        </w:rPr>
        <w:t xml:space="preserve"> </w:t>
      </w:r>
    </w:p>
    <w:p w:rsidR="0091690D" w:rsidRPr="007425EA" w:rsidRDefault="0091690D" w:rsidP="008806D4">
      <w:pPr>
        <w:pStyle w:val="a7"/>
        <w:spacing w:line="480" w:lineRule="auto"/>
        <w:ind w:firstLine="720"/>
        <w:rPr>
          <w:rFonts w:ascii="Times New Roman" w:hAnsi="Times New Roman"/>
          <w:sz w:val="24"/>
          <w:szCs w:val="24"/>
          <w:lang w:eastAsia="it-IT"/>
        </w:rPr>
      </w:pPr>
      <w:r w:rsidRPr="007425EA">
        <w:rPr>
          <w:rFonts w:ascii="Times New Roman" w:hAnsi="Times New Roman"/>
          <w:sz w:val="24"/>
          <w:szCs w:val="24"/>
          <w:lang w:eastAsia="it-IT"/>
        </w:rPr>
        <w:t>Well, not only the apprentice learning model, but also t</w:t>
      </w:r>
      <w:r w:rsidRPr="007425EA">
        <w:rPr>
          <w:rFonts w:ascii="Times New Roman" w:hAnsi="Times New Roman"/>
          <w:color w:val="000000"/>
          <w:sz w:val="24"/>
          <w:szCs w:val="24"/>
          <w:lang w:eastAsia="en-AU"/>
        </w:rPr>
        <w:t xml:space="preserve">he concept of interactive constructionism as developed by Developmental Systems Theory (Oyama </w:t>
      </w:r>
      <w:r w:rsidRPr="007425EA">
        <w:rPr>
          <w:rFonts w:ascii="Times New Roman" w:hAnsi="Times New Roman"/>
          <w:i/>
          <w:color w:val="000000"/>
          <w:sz w:val="24"/>
          <w:szCs w:val="24"/>
          <w:lang w:eastAsia="en-AU"/>
        </w:rPr>
        <w:t>et al.</w:t>
      </w:r>
      <w:r w:rsidRPr="007425EA">
        <w:rPr>
          <w:rFonts w:ascii="Times New Roman" w:hAnsi="Times New Roman"/>
          <w:color w:val="000000"/>
          <w:sz w:val="24"/>
          <w:szCs w:val="24"/>
          <w:lang w:eastAsia="en-AU"/>
        </w:rPr>
        <w:t xml:space="preserve"> [2001]) might come in handy and offer us an interesting and powerful philosophical tool to pair with those results on enskilment I mentioned in the previous section. Interactive constructionism is </w:t>
      </w:r>
      <w:r w:rsidRPr="007425EA">
        <w:rPr>
          <w:rFonts w:ascii="Times New Roman" w:hAnsi="Times New Roman"/>
          <w:color w:val="000000"/>
          <w:sz w:val="24"/>
          <w:szCs w:val="24"/>
          <w:lang w:eastAsia="en-AU"/>
        </w:rPr>
        <w:lastRenderedPageBreak/>
        <w:t xml:space="preserve">basically the idea that biological development and evolution are driven by au-pair interactions between various resources (such genes, </w:t>
      </w:r>
      <w:r w:rsidRPr="007425EA">
        <w:rPr>
          <w:rFonts w:ascii="Times New Roman" w:hAnsi="Times New Roman"/>
          <w:sz w:val="24"/>
          <w:szCs w:val="24"/>
        </w:rPr>
        <w:t xml:space="preserve">environments, and epigenetic factors) </w:t>
      </w:r>
      <w:r w:rsidRPr="007425EA">
        <w:rPr>
          <w:rFonts w:ascii="Times New Roman" w:hAnsi="Times New Roman"/>
          <w:color w:val="000000"/>
          <w:sz w:val="24"/>
          <w:szCs w:val="24"/>
          <w:lang w:eastAsia="en-AU"/>
        </w:rPr>
        <w:t xml:space="preserve">without any one interactant being the locus of control. </w:t>
      </w:r>
      <w:r w:rsidRPr="007425EA">
        <w:rPr>
          <w:rFonts w:ascii="Times New Roman" w:hAnsi="Times New Roman"/>
          <w:sz w:val="24"/>
          <w:szCs w:val="24"/>
        </w:rPr>
        <w:t xml:space="preserve">So, by pairing this notion of interactive constructionism with the findings analysed </w:t>
      </w:r>
      <w:r w:rsidRPr="007425EA">
        <w:rPr>
          <w:rFonts w:ascii="Times New Roman" w:hAnsi="Times New Roman"/>
          <w:color w:val="000000"/>
          <w:sz w:val="24"/>
          <w:szCs w:val="24"/>
          <w:lang w:eastAsia="en-AU"/>
        </w:rPr>
        <w:t>in the previous section on neo-neuroconstructivism</w:t>
      </w:r>
      <w:r w:rsidRPr="007425EA">
        <w:rPr>
          <w:rFonts w:ascii="Times New Roman" w:hAnsi="Times New Roman"/>
          <w:sz w:val="24"/>
          <w:szCs w:val="24"/>
        </w:rPr>
        <w:t xml:space="preserve"> we eventually gain a better and richer glimpse into the evolution of our cognitive behaviour than if we were to rely exclusively on Marcus’ neo nativist approach, where –remember- genes still maintain a priority over other developmental factors. In embracing this fully and truly developmental perspective we understand that the environments in which we live have a huge and profound (and by no means secondary) influence in initiating and orchestrating specific physiological processes and in organizing, both anatomically and functionally, our cognitive architectures. So, we learn that although the anatomical structures and the cognitive architectures that characterize our brains progress and develop through a common developmental path, they continually interact with each other and with their environments to change each other's functions - as in a cascading waterfall, where the water changes the stream bed and the stream bed affects the speed and path that the water takes. From those studies we also understand that Marcus’ idea of prewiring is indeed problematic and should be replaced with a broader understanding that instead emphasizes the power of plasticity and rewiring throughout the entire lifespan. Socio-cultural based activities in fact profoundly affect our mature cognitive architectures and what is pre-wired at birth get massively rewired (via patterned practices, culturally specific activities, and social engagements) later on.</w:t>
      </w:r>
    </w:p>
    <w:p w:rsidR="0091690D" w:rsidRPr="007425EA" w:rsidRDefault="0091690D" w:rsidP="008806D4">
      <w:pPr>
        <w:pStyle w:val="2"/>
        <w:spacing w:line="480" w:lineRule="auto"/>
        <w:ind w:firstLine="720"/>
        <w:rPr>
          <w:b w:val="0"/>
          <w:sz w:val="24"/>
          <w:szCs w:val="24"/>
          <w:lang w:val="en-GB"/>
        </w:rPr>
      </w:pPr>
      <w:r w:rsidRPr="007425EA">
        <w:rPr>
          <w:b w:val="0"/>
          <w:sz w:val="24"/>
          <w:szCs w:val="24"/>
          <w:lang w:val="en-GB"/>
        </w:rPr>
        <w:t xml:space="preserve">But how do the findings presented above inform standard neuroconstructivism? Standard neuroconstructivism is indeed sympathetic with the notion of interactive constructionism. However, (as we have seen earlier on) standard neuroconstructivism has failed to fully take into account the importance of plasticity, enculturation, and dynamic </w:t>
      </w:r>
      <w:r w:rsidRPr="007425EA">
        <w:rPr>
          <w:b w:val="0"/>
          <w:sz w:val="24"/>
          <w:szCs w:val="24"/>
          <w:lang w:val="en-GB"/>
        </w:rPr>
        <w:lastRenderedPageBreak/>
        <w:t xml:space="preserve">enskilment throughout the lifespan. The results mentioned above therefore seem to urge standard neuroconstructivists to update and revise their framework (see introduction for a quick summary), so as to accommodate the second window of opportunity for learning and the dramatic role that cultural practices and social engagements play not only in early childhood but also throughout the entire lifespan. So, the findings discussed in section 4 entail a friendly restyling of the standard neuroconstructivist palette. </w:t>
      </w:r>
    </w:p>
    <w:p w:rsidR="0091690D" w:rsidRPr="007425EA" w:rsidRDefault="0091690D" w:rsidP="008806D4">
      <w:pPr>
        <w:pStyle w:val="2"/>
        <w:spacing w:line="480" w:lineRule="auto"/>
        <w:ind w:firstLine="720"/>
        <w:rPr>
          <w:b w:val="0"/>
          <w:sz w:val="24"/>
          <w:szCs w:val="24"/>
          <w:lang w:val="en-GB"/>
        </w:rPr>
      </w:pPr>
      <w:r w:rsidRPr="007425EA">
        <w:rPr>
          <w:b w:val="0"/>
          <w:sz w:val="24"/>
          <w:szCs w:val="24"/>
          <w:lang w:val="en-GB"/>
        </w:rPr>
        <w:t xml:space="preserve">However, standard neuroconstructivists could resist this conclusion and object: the point about the second sensitivity window you made is a good point, which we failed to take into account (I grant you that) but it is just an empirical point in developmental neuroscience. How is that point philosophically relevant to our framework? In other words, what is there in the theory or in the conclusions that are drawn from the theory that changes once we extend the sensitivity window? Couldn’t the second window of opportunity and the findings you report in </w:t>
      </w:r>
      <w:r w:rsidR="007E7989" w:rsidRPr="007425EA">
        <w:rPr>
          <w:b w:val="0"/>
          <w:sz w:val="24"/>
          <w:szCs w:val="24"/>
          <w:lang w:val="en-GB"/>
        </w:rPr>
        <w:t>favour</w:t>
      </w:r>
      <w:r w:rsidRPr="007425EA">
        <w:rPr>
          <w:b w:val="0"/>
          <w:sz w:val="24"/>
          <w:szCs w:val="24"/>
          <w:lang w:val="en-GB"/>
        </w:rPr>
        <w:t xml:space="preserve"> of the neo-neuroconstructivist view (and in particular dynamic enskilment) be accommodated by just a minor tweak to the standard neuroconstructivist theory? </w:t>
      </w:r>
    </w:p>
    <w:p w:rsidR="0091690D" w:rsidRPr="007425EA" w:rsidRDefault="0091690D" w:rsidP="008806D4">
      <w:pPr>
        <w:pStyle w:val="2"/>
        <w:spacing w:line="480" w:lineRule="auto"/>
        <w:ind w:firstLine="720"/>
        <w:rPr>
          <w:b w:val="0"/>
          <w:sz w:val="24"/>
          <w:szCs w:val="24"/>
          <w:lang w:val="en-GB"/>
        </w:rPr>
      </w:pPr>
      <w:r w:rsidRPr="007425EA">
        <w:rPr>
          <w:b w:val="0"/>
          <w:sz w:val="24"/>
          <w:szCs w:val="24"/>
          <w:lang w:val="en-GB"/>
        </w:rPr>
        <w:t xml:space="preserve">This is a good objection, but there are ways to resist it. The theoretical framework to which these two research paradigms appeal is very different. One (the standard neuroconstructivist) looks at early infancy as the period in which the crucial learning takes place; the other (neo-neuroconstructivism) with dynamic enskilment proposes to investigate the effect of patterned practices and environmentally driven (cultural and social) activities throughout the entire lifetime and challenges the existence of a unique sensitive window for learning. Modularity theorists (such as Marcus [2004]) have tried to appropriate constructivist ideas to account for the role of development. In particular, they have taken the existence of a unique sensitive period for learning to be fully compatible with the assumption that the innate predispositions with which we come to the world fully mature (in early infancy) in </w:t>
      </w:r>
      <w:r w:rsidRPr="007425EA">
        <w:rPr>
          <w:b w:val="0"/>
          <w:sz w:val="24"/>
          <w:szCs w:val="24"/>
          <w:lang w:val="en-GB"/>
        </w:rPr>
        <w:lastRenderedPageBreak/>
        <w:t>accordance with experience-dependent activities. Thanks to these experience-dependent activities, it is claimed, the modules’ functions are tuned up and fixed in stone so that they don’t change or change to a very limited extent later on in life. But here there is a question that needs to be answered. How can the nativists account for the existence of a second massive and dramatic window of opportunity in early adolescence? If those modules had fully matured in early infancy, and realized their functions and potentials through positive interactions with the environments, will they now mature once more (after they have fully matured before)? Saying so would sound like an ad hoc hypothesis from someone who is trying to rescue theoretical claims to account for negative counter-evidence. Of course, such a hypothesis could still be made but then there would be other concerns to worry about. For instance, how many maturation periods should we expect to explain the development of our cognitive behaviour? None (as the original nativists envisaged), one (as everyone is prone to concede now), two or more (constant rewiring, as dynamic enskilment envisages)? And for how long does this maturation continue in our life? It seems the price to pay for accepting the second window of opportunity and the dynamic enskilment within the nativist framework would be too high for the nativist. It would in fact cause a collapse of the original nativist position into a much softer, non-nativist understanding. What would be left (if not the label) of the original nativist position when we push rewiring and development so well into adulthood?</w:t>
      </w:r>
    </w:p>
    <w:p w:rsidR="0091690D" w:rsidRDefault="0091690D" w:rsidP="008806D4">
      <w:pPr>
        <w:autoSpaceDE w:val="0"/>
        <w:autoSpaceDN w:val="0"/>
        <w:adjustRightInd w:val="0"/>
        <w:spacing w:after="0" w:line="480" w:lineRule="auto"/>
        <w:ind w:firstLine="720"/>
        <w:rPr>
          <w:rFonts w:ascii="Times New Roman" w:hAnsi="Times New Roman"/>
          <w:sz w:val="24"/>
          <w:szCs w:val="24"/>
        </w:rPr>
      </w:pPr>
      <w:r w:rsidRPr="007425EA">
        <w:rPr>
          <w:rFonts w:ascii="Times New Roman" w:hAnsi="Times New Roman"/>
          <w:sz w:val="24"/>
          <w:szCs w:val="24"/>
        </w:rPr>
        <w:t xml:space="preserve">So, to answer the standard neuroconstructivist objection: the empirical point about the second window of opportunity and the impact of skills and cultural engagements throughout the lifespan is relevant to the standard neuroconstructivist framework. It is in fact paramount and instrumental to: 1) pose an original (yet unanswered) challenge to neo-nativist accounts of brain development; 2) move the focus of literature in a new direction, beyond mere ‘pre-wiring’ and towards ‘rewiring’; and 3) </w:t>
      </w:r>
      <w:r w:rsidRPr="007425EA">
        <w:rPr>
          <w:rFonts w:ascii="Times New Roman" w:hAnsi="Times New Roman"/>
          <w:color w:val="000000"/>
          <w:sz w:val="24"/>
          <w:szCs w:val="24"/>
          <w:lang w:eastAsia="en-AU"/>
        </w:rPr>
        <w:t>encourage attention on previously neglected life-</w:t>
      </w:r>
      <w:r w:rsidRPr="007425EA">
        <w:rPr>
          <w:rFonts w:ascii="Times New Roman" w:hAnsi="Times New Roman"/>
          <w:color w:val="000000"/>
          <w:sz w:val="24"/>
          <w:szCs w:val="24"/>
          <w:lang w:eastAsia="en-AU"/>
        </w:rPr>
        <w:lastRenderedPageBreak/>
        <w:t xml:space="preserve">stages of plasticity, which in turn provide </w:t>
      </w:r>
      <w:r w:rsidRPr="007425EA">
        <w:rPr>
          <w:rFonts w:ascii="Times New Roman" w:hAnsi="Times New Roman"/>
          <w:sz w:val="24"/>
          <w:szCs w:val="24"/>
        </w:rPr>
        <w:t>significant evidence for the implausibility of neo-nativism</w:t>
      </w:r>
      <w:r w:rsidRPr="007425EA">
        <w:rPr>
          <w:rFonts w:ascii="Times New Roman" w:hAnsi="Times New Roman"/>
          <w:b/>
          <w:sz w:val="24"/>
          <w:szCs w:val="24"/>
        </w:rPr>
        <w:t xml:space="preserve">. </w:t>
      </w:r>
      <w:r w:rsidRPr="007425EA">
        <w:rPr>
          <w:rFonts w:ascii="Times New Roman" w:hAnsi="Times New Roman"/>
          <w:sz w:val="24"/>
          <w:szCs w:val="24"/>
        </w:rPr>
        <w:t>For these reasons, it seems legitimate to suggest a friendly revision of the standard neuroconstructivist framework along the lines envisaged by neo-neuroconstructivism and dynamic enskilment- that is, it seems mandatory for standard neuroconstructivism to recognize all forms of possible scaffolding and construction in the lifespan rather than focus on (and privilege) one.</w:t>
      </w:r>
    </w:p>
    <w:p w:rsidR="008806D4" w:rsidRPr="00F85D39" w:rsidRDefault="008806D4" w:rsidP="008806D4">
      <w:pPr>
        <w:pStyle w:val="2"/>
        <w:spacing w:line="360" w:lineRule="auto"/>
        <w:jc w:val="center"/>
        <w:rPr>
          <w:b w:val="0"/>
          <w:sz w:val="24"/>
          <w:szCs w:val="24"/>
          <w:lang w:val="en-US"/>
        </w:rPr>
      </w:pPr>
      <w:r w:rsidRPr="00F85D39">
        <w:rPr>
          <w:sz w:val="24"/>
          <w:szCs w:val="24"/>
          <w:lang w:val="en-US"/>
        </w:rPr>
        <w:t>Acknowledgements</w:t>
      </w:r>
    </w:p>
    <w:p w:rsidR="008806D4" w:rsidRPr="00D1473E" w:rsidRDefault="008806D4" w:rsidP="00D1473E">
      <w:pPr>
        <w:spacing w:before="240" w:line="480" w:lineRule="auto"/>
        <w:rPr>
          <w:rFonts w:ascii="Times New Roman" w:hAnsi="Times New Roman"/>
          <w:sz w:val="24"/>
          <w:szCs w:val="24"/>
        </w:rPr>
      </w:pPr>
      <w:r w:rsidRPr="0077661D">
        <w:rPr>
          <w:rFonts w:ascii="Times New Roman" w:hAnsi="Times New Roman"/>
          <w:sz w:val="24"/>
          <w:szCs w:val="24"/>
          <w:lang w:val="en-US"/>
        </w:rPr>
        <w:t xml:space="preserve">I </w:t>
      </w:r>
      <w:r w:rsidRPr="0077661D">
        <w:rPr>
          <w:rFonts w:ascii="Times New Roman" w:hAnsi="Times New Roman"/>
          <w:sz w:val="24"/>
          <w:szCs w:val="24"/>
        </w:rPr>
        <w:t>would like to express my appreciation to the ARC Centre of Excellence in Cognition and its Disorders (CCD) and to Macquarie University for generously financing my research. A special</w:t>
      </w:r>
      <w:r>
        <w:rPr>
          <w:rFonts w:ascii="Times New Roman" w:hAnsi="Times New Roman"/>
          <w:sz w:val="24"/>
          <w:szCs w:val="24"/>
        </w:rPr>
        <w:t xml:space="preserve"> and rather large</w:t>
      </w:r>
      <w:r w:rsidRPr="0077661D">
        <w:rPr>
          <w:rFonts w:ascii="Times New Roman" w:hAnsi="Times New Roman"/>
          <w:sz w:val="24"/>
          <w:szCs w:val="24"/>
        </w:rPr>
        <w:t xml:space="preserve"> </w:t>
      </w:r>
      <w:r w:rsidRPr="0077661D">
        <w:rPr>
          <w:rFonts w:ascii="Times New Roman" w:hAnsi="Times New Roman"/>
          <w:sz w:val="24"/>
          <w:szCs w:val="24"/>
          <w:lang w:val="en-US"/>
        </w:rPr>
        <w:t>t</w:t>
      </w:r>
      <w:r w:rsidRPr="0077661D">
        <w:rPr>
          <w:rFonts w:ascii="Times New Roman" w:hAnsi="Times New Roman"/>
          <w:sz w:val="24"/>
          <w:szCs w:val="24"/>
        </w:rPr>
        <w:t xml:space="preserve">hanks </w:t>
      </w:r>
      <w:r>
        <w:rPr>
          <w:rFonts w:ascii="Times New Roman" w:hAnsi="Times New Roman"/>
          <w:sz w:val="24"/>
          <w:szCs w:val="24"/>
        </w:rPr>
        <w:t>must go</w:t>
      </w:r>
      <w:r w:rsidRPr="0077661D">
        <w:rPr>
          <w:rFonts w:ascii="Times New Roman" w:hAnsi="Times New Roman"/>
          <w:sz w:val="24"/>
          <w:szCs w:val="24"/>
        </w:rPr>
        <w:t xml:space="preserve"> to John Sutton for </w:t>
      </w:r>
      <w:r>
        <w:rPr>
          <w:rFonts w:ascii="Times New Roman" w:hAnsi="Times New Roman"/>
          <w:sz w:val="24"/>
          <w:szCs w:val="24"/>
        </w:rPr>
        <w:t>its</w:t>
      </w:r>
      <w:r w:rsidRPr="0077661D">
        <w:rPr>
          <w:rFonts w:ascii="Times New Roman" w:hAnsi="Times New Roman"/>
          <w:sz w:val="24"/>
          <w:szCs w:val="24"/>
        </w:rPr>
        <w:t xml:space="preserve"> invaluable support through the preparation of this paper. Thanks </w:t>
      </w:r>
      <w:r>
        <w:rPr>
          <w:rFonts w:ascii="Times New Roman" w:hAnsi="Times New Roman"/>
          <w:sz w:val="24"/>
          <w:szCs w:val="24"/>
        </w:rPr>
        <w:t>to</w:t>
      </w:r>
      <w:r w:rsidRPr="0077661D">
        <w:rPr>
          <w:rFonts w:ascii="Times New Roman" w:hAnsi="Times New Roman"/>
          <w:sz w:val="24"/>
          <w:szCs w:val="24"/>
        </w:rPr>
        <w:t xml:space="preserve"> </w:t>
      </w:r>
      <w:r>
        <w:rPr>
          <w:rFonts w:ascii="Times New Roman" w:hAnsi="Times New Roman"/>
          <w:sz w:val="24"/>
          <w:szCs w:val="24"/>
        </w:rPr>
        <w:t xml:space="preserve">Julian Kiverstein, </w:t>
      </w:r>
      <w:r w:rsidRPr="0077661D">
        <w:rPr>
          <w:rFonts w:ascii="Times New Roman" w:hAnsi="Times New Roman"/>
          <w:sz w:val="24"/>
          <w:szCs w:val="24"/>
        </w:rPr>
        <w:t xml:space="preserve">Andy Clark, </w:t>
      </w:r>
      <w:r>
        <w:rPr>
          <w:rFonts w:ascii="Times New Roman" w:hAnsi="Times New Roman"/>
          <w:sz w:val="24"/>
          <w:szCs w:val="24"/>
        </w:rPr>
        <w:t xml:space="preserve">Albert Atkin, </w:t>
      </w:r>
      <w:r w:rsidRPr="0077661D">
        <w:rPr>
          <w:rFonts w:ascii="Times New Roman" w:hAnsi="Times New Roman"/>
          <w:sz w:val="24"/>
          <w:szCs w:val="24"/>
        </w:rPr>
        <w:t xml:space="preserve">Andreas Roepstorff, Greg Downey, </w:t>
      </w:r>
      <w:r>
        <w:rPr>
          <w:rFonts w:ascii="Times New Roman" w:hAnsi="Times New Roman"/>
          <w:sz w:val="24"/>
          <w:szCs w:val="24"/>
        </w:rPr>
        <w:t xml:space="preserve">Richard Menary Mark Sprevak, Ken Aizawa, Fred Adams, Dan Hutto, Shaun Gallagher and to </w:t>
      </w:r>
      <w:r w:rsidRPr="0077661D">
        <w:rPr>
          <w:rFonts w:ascii="Times New Roman" w:hAnsi="Times New Roman"/>
          <w:sz w:val="24"/>
          <w:szCs w:val="24"/>
        </w:rPr>
        <w:t>the audience</w:t>
      </w:r>
      <w:r>
        <w:rPr>
          <w:rFonts w:ascii="Times New Roman" w:hAnsi="Times New Roman"/>
          <w:sz w:val="24"/>
          <w:szCs w:val="24"/>
        </w:rPr>
        <w:t>s</w:t>
      </w:r>
      <w:r w:rsidRPr="0077661D">
        <w:rPr>
          <w:rFonts w:ascii="Times New Roman" w:hAnsi="Times New Roman"/>
          <w:sz w:val="24"/>
          <w:szCs w:val="24"/>
        </w:rPr>
        <w:t xml:space="preserve"> of</w:t>
      </w:r>
      <w:r>
        <w:rPr>
          <w:rFonts w:ascii="Times New Roman" w:hAnsi="Times New Roman"/>
          <w:sz w:val="24"/>
          <w:szCs w:val="24"/>
        </w:rPr>
        <w:t>:</w:t>
      </w:r>
      <w:r w:rsidRPr="0077661D">
        <w:rPr>
          <w:rFonts w:ascii="Times New Roman" w:hAnsi="Times New Roman"/>
          <w:sz w:val="24"/>
          <w:szCs w:val="24"/>
        </w:rPr>
        <w:t xml:space="preserve"> </w:t>
      </w:r>
      <w:r>
        <w:rPr>
          <w:rFonts w:ascii="Times New Roman" w:hAnsi="Times New Roman"/>
          <w:sz w:val="24"/>
          <w:szCs w:val="24"/>
        </w:rPr>
        <w:t xml:space="preserve">-) </w:t>
      </w:r>
      <w:r w:rsidRPr="0077661D">
        <w:rPr>
          <w:rFonts w:ascii="Times New Roman" w:hAnsi="Times New Roman"/>
          <w:sz w:val="24"/>
          <w:szCs w:val="24"/>
        </w:rPr>
        <w:t>the Skills and Expertise Workshop: Perspectives from Philos</w:t>
      </w:r>
      <w:r>
        <w:rPr>
          <w:rFonts w:ascii="Times New Roman" w:hAnsi="Times New Roman"/>
          <w:sz w:val="24"/>
          <w:szCs w:val="24"/>
        </w:rPr>
        <w:t xml:space="preserve">ophy, Psychology and Education, -) the BSPS 2013, -) the ISHPSSB 2013 </w:t>
      </w:r>
      <w:r w:rsidRPr="0077661D">
        <w:rPr>
          <w:rFonts w:ascii="Times New Roman" w:hAnsi="Times New Roman"/>
          <w:sz w:val="24"/>
          <w:szCs w:val="24"/>
        </w:rPr>
        <w:t xml:space="preserve">for their stimulating feedback on earlier drafts of this manuscript. </w:t>
      </w:r>
      <w:r>
        <w:rPr>
          <w:rFonts w:ascii="Times New Roman" w:hAnsi="Times New Roman"/>
          <w:sz w:val="24"/>
          <w:szCs w:val="24"/>
        </w:rPr>
        <w:t xml:space="preserve">I would also like to express my gratitude to </w:t>
      </w:r>
      <w:r w:rsidRPr="0077661D">
        <w:rPr>
          <w:rFonts w:ascii="Times New Roman" w:hAnsi="Times New Roman"/>
          <w:sz w:val="24"/>
          <w:szCs w:val="24"/>
        </w:rPr>
        <w:t xml:space="preserve">the two anonymous reviewers </w:t>
      </w:r>
      <w:r>
        <w:rPr>
          <w:rFonts w:ascii="Times New Roman" w:hAnsi="Times New Roman"/>
          <w:sz w:val="24"/>
          <w:szCs w:val="24"/>
        </w:rPr>
        <w:t xml:space="preserve">of this paper and to </w:t>
      </w:r>
      <w:r w:rsidRPr="0077661D">
        <w:rPr>
          <w:rFonts w:ascii="Times New Roman" w:hAnsi="Times New Roman"/>
          <w:sz w:val="24"/>
          <w:szCs w:val="24"/>
        </w:rPr>
        <w:t xml:space="preserve">the editor </w:t>
      </w:r>
      <w:r>
        <w:rPr>
          <w:rFonts w:ascii="Times New Roman" w:hAnsi="Times New Roman"/>
          <w:sz w:val="24"/>
          <w:szCs w:val="24"/>
        </w:rPr>
        <w:t xml:space="preserve">of the journal </w:t>
      </w:r>
      <w:r w:rsidRPr="0077661D">
        <w:rPr>
          <w:rFonts w:ascii="Times New Roman" w:hAnsi="Times New Roman"/>
          <w:sz w:val="24"/>
          <w:szCs w:val="24"/>
        </w:rPr>
        <w:t>for having identified areas of my manuscript that needed corrections or modification. Needless to say, any remaining errors are mine alone.</w:t>
      </w:r>
    </w:p>
    <w:p w:rsidR="00953D99" w:rsidRDefault="00953D99" w:rsidP="007425EA">
      <w:pPr>
        <w:autoSpaceDE w:val="0"/>
        <w:autoSpaceDN w:val="0"/>
        <w:adjustRightInd w:val="0"/>
        <w:spacing w:after="0" w:line="480" w:lineRule="auto"/>
        <w:jc w:val="both"/>
        <w:rPr>
          <w:rFonts w:ascii="Times New Roman" w:hAnsi="Times New Roman"/>
          <w:sz w:val="24"/>
          <w:szCs w:val="24"/>
        </w:rPr>
      </w:pPr>
    </w:p>
    <w:p w:rsidR="0091690D" w:rsidRPr="00D1473E" w:rsidRDefault="00953D99" w:rsidP="00D1473E">
      <w:pPr>
        <w:jc w:val="right"/>
        <w:rPr>
          <w:rFonts w:ascii="Times New Roman" w:eastAsia="Times New Roman" w:hAnsi="Times New Roman"/>
          <w:i/>
          <w:sz w:val="24"/>
          <w:szCs w:val="24"/>
          <w:lang w:val="en-AU" w:eastAsia="en-AU"/>
        </w:rPr>
      </w:pPr>
      <w:r w:rsidRPr="00953D99">
        <w:rPr>
          <w:rFonts w:ascii="Times New Roman" w:hAnsi="Times New Roman"/>
          <w:sz w:val="24"/>
          <w:szCs w:val="24"/>
        </w:rPr>
        <w:t>Mirko Farina</w:t>
      </w:r>
      <w:r w:rsidRPr="00953D99">
        <w:rPr>
          <w:rFonts w:ascii="Times New Roman" w:eastAsia="Times New Roman" w:hAnsi="Times New Roman"/>
          <w:sz w:val="24"/>
          <w:szCs w:val="24"/>
          <w:lang w:val="en-AU" w:eastAsia="en-AU"/>
        </w:rPr>
        <w:t> </w:t>
      </w:r>
      <w:r w:rsidRPr="00953D99">
        <w:rPr>
          <w:rFonts w:ascii="Times New Roman" w:eastAsia="Times New Roman" w:hAnsi="Times New Roman"/>
          <w:sz w:val="24"/>
          <w:szCs w:val="24"/>
          <w:lang w:val="en-AU" w:eastAsia="en-AU"/>
        </w:rPr>
        <w:br/>
      </w:r>
      <w:r w:rsidRPr="00953D99">
        <w:rPr>
          <w:rFonts w:ascii="Times New Roman" w:eastAsia="Times New Roman" w:hAnsi="Times New Roman"/>
          <w:i/>
          <w:sz w:val="24"/>
          <w:szCs w:val="24"/>
          <w:lang w:val="en-AU" w:eastAsia="en-AU"/>
        </w:rPr>
        <w:t>Department of Cognitive Science</w:t>
      </w:r>
      <w:r w:rsidRPr="00953D99">
        <w:rPr>
          <w:rFonts w:ascii="Times New Roman" w:eastAsia="Times New Roman" w:hAnsi="Times New Roman"/>
          <w:i/>
          <w:sz w:val="24"/>
          <w:szCs w:val="24"/>
          <w:lang w:val="en-AU" w:eastAsia="en-AU"/>
        </w:rPr>
        <w:br/>
        <w:t>ARC Centre of Excellence in Cognition and its Disorders (CCD) </w:t>
      </w:r>
      <w:r w:rsidRPr="00953D99">
        <w:rPr>
          <w:rFonts w:ascii="Times New Roman" w:eastAsia="Times New Roman" w:hAnsi="Times New Roman"/>
          <w:i/>
          <w:sz w:val="24"/>
          <w:szCs w:val="24"/>
          <w:lang w:val="en-AU" w:eastAsia="en-AU"/>
        </w:rPr>
        <w:br/>
      </w:r>
      <w:r w:rsidRPr="00953D99">
        <w:rPr>
          <w:rFonts w:ascii="Times New Roman" w:eastAsia="Times New Roman" w:hAnsi="Times New Roman"/>
          <w:i/>
          <w:color w:val="000000"/>
          <w:sz w:val="24"/>
          <w:szCs w:val="24"/>
          <w:lang w:val="en-AU" w:eastAsia="en-AU"/>
        </w:rPr>
        <w:t>Australian Hearing Hub</w:t>
      </w:r>
      <w:r w:rsidRPr="00953D99">
        <w:rPr>
          <w:rFonts w:ascii="Times New Roman" w:eastAsia="Times New Roman" w:hAnsi="Times New Roman"/>
          <w:i/>
          <w:color w:val="000000"/>
          <w:sz w:val="24"/>
          <w:szCs w:val="24"/>
          <w:lang w:val="en-AU" w:eastAsia="en-AU"/>
        </w:rPr>
        <w:br/>
        <w:t>16 University Avenue</w:t>
      </w:r>
      <w:r w:rsidRPr="00953D99">
        <w:rPr>
          <w:rFonts w:ascii="Times New Roman" w:eastAsia="Times New Roman" w:hAnsi="Times New Roman"/>
          <w:i/>
          <w:sz w:val="24"/>
          <w:szCs w:val="24"/>
          <w:lang w:val="en-AU" w:eastAsia="en-AU"/>
        </w:rPr>
        <w:br/>
        <w:t>Macquarie University, NSW 2109 AUSTRALIA</w:t>
      </w:r>
      <w:r w:rsidRPr="00953D99">
        <w:rPr>
          <w:rFonts w:ascii="Times New Roman" w:eastAsia="Times New Roman" w:hAnsi="Times New Roman"/>
          <w:i/>
          <w:sz w:val="24"/>
          <w:szCs w:val="24"/>
          <w:lang w:val="en-AU" w:eastAsia="en-AU"/>
        </w:rPr>
        <w:br/>
        <w:t xml:space="preserve"> farinamirko@gmail.com</w:t>
      </w:r>
    </w:p>
    <w:p w:rsidR="004B321C" w:rsidRDefault="004B321C" w:rsidP="00953D99">
      <w:pPr>
        <w:spacing w:line="480" w:lineRule="auto"/>
        <w:jc w:val="center"/>
        <w:rPr>
          <w:rFonts w:ascii="Times New Roman" w:hAnsi="Times New Roman"/>
          <w:b/>
          <w:sz w:val="24"/>
          <w:szCs w:val="24"/>
        </w:rPr>
      </w:pPr>
    </w:p>
    <w:p w:rsidR="0091690D" w:rsidRPr="007425EA" w:rsidRDefault="0091690D" w:rsidP="00953D99">
      <w:pPr>
        <w:spacing w:line="480" w:lineRule="auto"/>
        <w:jc w:val="center"/>
        <w:rPr>
          <w:rFonts w:ascii="Times New Roman" w:hAnsi="Times New Roman"/>
          <w:b/>
          <w:sz w:val="24"/>
          <w:szCs w:val="24"/>
        </w:rPr>
      </w:pPr>
      <w:r w:rsidRPr="007425EA">
        <w:rPr>
          <w:rFonts w:ascii="Times New Roman" w:hAnsi="Times New Roman"/>
          <w:b/>
          <w:sz w:val="24"/>
          <w:szCs w:val="24"/>
        </w:rPr>
        <w:lastRenderedPageBreak/>
        <w:t>References</w:t>
      </w:r>
    </w:p>
    <w:p w:rsidR="0091690D" w:rsidRPr="007425EA" w:rsidRDefault="0091690D" w:rsidP="00953D99">
      <w:pPr>
        <w:spacing w:line="240" w:lineRule="auto"/>
        <w:rPr>
          <w:rFonts w:ascii="Times New Roman" w:hAnsi="Times New Roman"/>
          <w:sz w:val="24"/>
          <w:szCs w:val="24"/>
          <w:lang w:eastAsia="it-IT"/>
        </w:rPr>
      </w:pPr>
      <w:r w:rsidRPr="007425EA">
        <w:rPr>
          <w:rFonts w:ascii="Times New Roman" w:hAnsi="Times New Roman"/>
          <w:sz w:val="24"/>
          <w:szCs w:val="24"/>
          <w:lang w:eastAsia="it-IT"/>
        </w:rPr>
        <w:t xml:space="preserve">Barkow, J.H., Cosmides, L., and Tooby, J. [1992]: </w:t>
      </w:r>
      <w:r w:rsidRPr="007425EA">
        <w:rPr>
          <w:rFonts w:ascii="Times New Roman" w:hAnsi="Times New Roman"/>
          <w:i/>
          <w:sz w:val="24"/>
          <w:szCs w:val="24"/>
          <w:lang w:eastAsia="it-IT"/>
        </w:rPr>
        <w:t>The Adapted Mind: Evolutionary Psychology and the Generation of Culture</w:t>
      </w:r>
      <w:r w:rsidRPr="007425EA">
        <w:rPr>
          <w:rFonts w:ascii="Times New Roman" w:hAnsi="Times New Roman"/>
          <w:sz w:val="24"/>
          <w:szCs w:val="24"/>
          <w:lang w:eastAsia="it-IT"/>
        </w:rPr>
        <w:t>, Oxford, UK: Oxford University Press.</w:t>
      </w:r>
    </w:p>
    <w:p w:rsidR="0091690D" w:rsidRPr="007425EA" w:rsidRDefault="0091690D" w:rsidP="00953D99">
      <w:pPr>
        <w:autoSpaceDE w:val="0"/>
        <w:autoSpaceDN w:val="0"/>
        <w:adjustRightInd w:val="0"/>
        <w:spacing w:after="0" w:line="240" w:lineRule="auto"/>
        <w:rPr>
          <w:rFonts w:ascii="Times New Roman" w:hAnsi="Times New Roman"/>
          <w:i/>
          <w:iCs/>
          <w:sz w:val="24"/>
          <w:szCs w:val="24"/>
        </w:rPr>
      </w:pPr>
      <w:r w:rsidRPr="007425EA">
        <w:rPr>
          <w:rFonts w:ascii="Times New Roman" w:hAnsi="Times New Roman"/>
          <w:sz w:val="24"/>
          <w:szCs w:val="24"/>
        </w:rPr>
        <w:t xml:space="preserve">Buller, D.J. [2005]: </w:t>
      </w:r>
      <w:r w:rsidRPr="007425EA">
        <w:rPr>
          <w:rFonts w:ascii="Times New Roman" w:hAnsi="Times New Roman"/>
          <w:i/>
          <w:iCs/>
          <w:sz w:val="24"/>
          <w:szCs w:val="24"/>
        </w:rPr>
        <w:t>Adapting Minds: Evolutionary Psychology and the Persistent Quest for Human Nature</w:t>
      </w:r>
      <w:r w:rsidRPr="007425EA">
        <w:rPr>
          <w:rFonts w:ascii="Times New Roman" w:hAnsi="Times New Roman"/>
          <w:sz w:val="24"/>
          <w:szCs w:val="24"/>
        </w:rPr>
        <w:t>, Cambridge, MA: MIT Press.</w:t>
      </w:r>
      <w:r w:rsidRPr="007425EA">
        <w:rPr>
          <w:rFonts w:ascii="Times New Roman" w:hAnsi="Times New Roman"/>
          <w:sz w:val="24"/>
          <w:szCs w:val="24"/>
        </w:rPr>
        <w:tab/>
      </w:r>
    </w:p>
    <w:p w:rsidR="0091690D" w:rsidRPr="007425EA" w:rsidRDefault="0091690D" w:rsidP="00953D99">
      <w:pPr>
        <w:autoSpaceDE w:val="0"/>
        <w:autoSpaceDN w:val="0"/>
        <w:adjustRightInd w:val="0"/>
        <w:spacing w:after="0" w:line="240" w:lineRule="auto"/>
        <w:rPr>
          <w:rFonts w:ascii="Times New Roman" w:hAnsi="Times New Roman"/>
          <w:sz w:val="24"/>
          <w:szCs w:val="24"/>
          <w:lang w:eastAsia="it-IT"/>
        </w:rPr>
      </w:pPr>
    </w:p>
    <w:p w:rsidR="0091690D" w:rsidRPr="007425EA" w:rsidRDefault="0091690D" w:rsidP="00953D99">
      <w:pPr>
        <w:spacing w:line="240" w:lineRule="auto"/>
        <w:rPr>
          <w:rFonts w:ascii="Times New Roman" w:hAnsi="Times New Roman"/>
          <w:sz w:val="24"/>
          <w:szCs w:val="24"/>
          <w:lang w:eastAsia="it-IT"/>
        </w:rPr>
      </w:pPr>
      <w:r w:rsidRPr="007425EA">
        <w:rPr>
          <w:rFonts w:ascii="Times New Roman" w:hAnsi="Times New Roman"/>
          <w:sz w:val="24"/>
          <w:szCs w:val="24"/>
          <w:lang w:eastAsia="it-IT"/>
        </w:rPr>
        <w:t xml:space="preserve">Carruthers, P. [2006]: </w:t>
      </w:r>
      <w:r w:rsidRPr="007425EA">
        <w:rPr>
          <w:rFonts w:ascii="Times New Roman" w:hAnsi="Times New Roman"/>
          <w:i/>
          <w:iCs/>
          <w:sz w:val="24"/>
          <w:szCs w:val="24"/>
          <w:lang w:eastAsia="it-IT"/>
        </w:rPr>
        <w:t>The Architecture of the Mind</w:t>
      </w:r>
      <w:r w:rsidRPr="007425EA">
        <w:rPr>
          <w:rFonts w:ascii="Times New Roman" w:hAnsi="Times New Roman"/>
          <w:sz w:val="24"/>
          <w:szCs w:val="24"/>
          <w:lang w:eastAsia="it-IT"/>
        </w:rPr>
        <w:t xml:space="preserve">, Oxford, UK: Oxford University Press. </w:t>
      </w:r>
    </w:p>
    <w:p w:rsidR="0091690D" w:rsidRPr="007425EA" w:rsidRDefault="0091690D" w:rsidP="00953D99">
      <w:pPr>
        <w:spacing w:line="240" w:lineRule="auto"/>
        <w:rPr>
          <w:rFonts w:ascii="Times New Roman" w:hAnsi="Times New Roman"/>
          <w:color w:val="000000"/>
          <w:sz w:val="24"/>
          <w:szCs w:val="24"/>
        </w:rPr>
      </w:pPr>
      <w:r w:rsidRPr="007425EA">
        <w:rPr>
          <w:rFonts w:ascii="Times New Roman" w:hAnsi="Times New Roman"/>
          <w:color w:val="000000"/>
          <w:sz w:val="24"/>
          <w:szCs w:val="24"/>
        </w:rPr>
        <w:t>Clark, A., and Karmiloff-Smith, A. [1993]: ‘The Cognizer's Innards: A Psychological and Philosophical Perspective on the Development of Thought’,</w:t>
      </w:r>
      <w:r w:rsidRPr="007425EA">
        <w:rPr>
          <w:rFonts w:ascii="Times New Roman" w:hAnsi="Times New Roman"/>
          <w:i/>
          <w:color w:val="000000"/>
          <w:sz w:val="24"/>
          <w:szCs w:val="24"/>
        </w:rPr>
        <w:t xml:space="preserve"> Mind and Language</w:t>
      </w:r>
      <w:r w:rsidRPr="007425EA">
        <w:rPr>
          <w:rFonts w:ascii="Times New Roman" w:hAnsi="Times New Roman"/>
          <w:color w:val="000000"/>
          <w:sz w:val="24"/>
          <w:szCs w:val="24"/>
        </w:rPr>
        <w:t xml:space="preserve">, </w:t>
      </w:r>
      <w:r w:rsidRPr="007425EA">
        <w:rPr>
          <w:rFonts w:ascii="Times New Roman" w:hAnsi="Times New Roman"/>
          <w:b/>
          <w:color w:val="000000"/>
          <w:sz w:val="24"/>
          <w:szCs w:val="24"/>
        </w:rPr>
        <w:t>8</w:t>
      </w:r>
      <w:r w:rsidRPr="007425EA">
        <w:rPr>
          <w:rFonts w:ascii="Times New Roman" w:hAnsi="Times New Roman"/>
          <w:color w:val="000000"/>
          <w:sz w:val="24"/>
          <w:szCs w:val="24"/>
        </w:rPr>
        <w:t>, pp. 488-519.</w:t>
      </w:r>
    </w:p>
    <w:p w:rsidR="0091690D" w:rsidRPr="007425EA" w:rsidRDefault="0091690D" w:rsidP="00953D99">
      <w:pPr>
        <w:tabs>
          <w:tab w:val="left" w:pos="7275"/>
        </w:tabs>
        <w:spacing w:line="240" w:lineRule="auto"/>
        <w:rPr>
          <w:rFonts w:ascii="Times New Roman" w:hAnsi="Times New Roman"/>
          <w:color w:val="000000"/>
          <w:sz w:val="24"/>
          <w:szCs w:val="24"/>
          <w:shd w:val="clear" w:color="auto" w:fill="FFFFFF"/>
        </w:rPr>
      </w:pPr>
      <w:r w:rsidRPr="007425EA">
        <w:rPr>
          <w:rFonts w:ascii="Times New Roman" w:hAnsi="Times New Roman"/>
          <w:color w:val="000000"/>
          <w:sz w:val="24"/>
          <w:szCs w:val="24"/>
          <w:shd w:val="clear" w:color="auto" w:fill="FFFFFF"/>
        </w:rPr>
        <w:t xml:space="preserve">Choudhury, S. [2010]: ‘Culturing the Adolescent Brain: What Can Neuroscience Learn from Anthropology?’, </w:t>
      </w:r>
      <w:r w:rsidRPr="007425EA">
        <w:rPr>
          <w:rFonts w:ascii="Times New Roman" w:hAnsi="Times New Roman"/>
          <w:i/>
          <w:color w:val="000000"/>
          <w:sz w:val="24"/>
          <w:szCs w:val="24"/>
          <w:shd w:val="clear" w:color="auto" w:fill="FFFFFF"/>
        </w:rPr>
        <w:t xml:space="preserve">Scan </w:t>
      </w:r>
      <w:r w:rsidRPr="007425EA">
        <w:rPr>
          <w:rFonts w:ascii="Times New Roman" w:hAnsi="Times New Roman"/>
          <w:b/>
          <w:color w:val="000000"/>
          <w:sz w:val="24"/>
          <w:szCs w:val="24"/>
          <w:shd w:val="clear" w:color="auto" w:fill="FFFFFF"/>
        </w:rPr>
        <w:t>5</w:t>
      </w:r>
      <w:r w:rsidRPr="007425EA">
        <w:rPr>
          <w:rFonts w:ascii="Times New Roman" w:hAnsi="Times New Roman"/>
          <w:color w:val="000000"/>
          <w:sz w:val="24"/>
          <w:szCs w:val="24"/>
          <w:shd w:val="clear" w:color="auto" w:fill="FFFFFF"/>
        </w:rPr>
        <w:t>, pp.159-67.</w:t>
      </w:r>
    </w:p>
    <w:p w:rsidR="0091690D" w:rsidRPr="007425EA" w:rsidRDefault="0091690D" w:rsidP="00953D99">
      <w:pPr>
        <w:tabs>
          <w:tab w:val="left" w:pos="7275"/>
        </w:tabs>
        <w:spacing w:line="240" w:lineRule="auto"/>
        <w:rPr>
          <w:rFonts w:ascii="Times New Roman" w:hAnsi="Times New Roman"/>
          <w:color w:val="000000"/>
          <w:sz w:val="24"/>
          <w:szCs w:val="24"/>
          <w:shd w:val="clear" w:color="auto" w:fill="FFFFFF"/>
        </w:rPr>
      </w:pPr>
      <w:r w:rsidRPr="007425EA">
        <w:rPr>
          <w:rFonts w:ascii="Times New Roman" w:hAnsi="Times New Roman"/>
          <w:color w:val="000000"/>
          <w:sz w:val="24"/>
          <w:szCs w:val="24"/>
          <w:shd w:val="clear" w:color="auto" w:fill="FFFFFF"/>
        </w:rPr>
        <w:t>Coltheart, M. [1999]: ‘Modularity and Cognition’,</w:t>
      </w:r>
      <w:r w:rsidRPr="007425EA">
        <w:rPr>
          <w:rStyle w:val="apple-converted-space"/>
          <w:rFonts w:ascii="Times New Roman" w:hAnsi="Times New Roman"/>
          <w:color w:val="000000"/>
          <w:sz w:val="24"/>
          <w:szCs w:val="24"/>
          <w:shd w:val="clear" w:color="auto" w:fill="FFFFFF"/>
        </w:rPr>
        <w:t> </w:t>
      </w:r>
      <w:r w:rsidRPr="007425EA">
        <w:rPr>
          <w:rStyle w:val="ac"/>
          <w:rFonts w:ascii="Times New Roman" w:hAnsi="Times New Roman"/>
          <w:color w:val="000000"/>
          <w:sz w:val="24"/>
          <w:szCs w:val="24"/>
          <w:shd w:val="clear" w:color="auto" w:fill="FFFFFF"/>
        </w:rPr>
        <w:t>Trends in Cognitive Sciences</w:t>
      </w:r>
      <w:r w:rsidRPr="007425EA">
        <w:rPr>
          <w:rFonts w:ascii="Times New Roman" w:hAnsi="Times New Roman"/>
          <w:color w:val="000000"/>
          <w:sz w:val="24"/>
          <w:szCs w:val="24"/>
          <w:shd w:val="clear" w:color="auto" w:fill="FFFFFF"/>
        </w:rPr>
        <w:t xml:space="preserve">, </w:t>
      </w:r>
      <w:r w:rsidRPr="007425EA">
        <w:rPr>
          <w:rFonts w:ascii="Times New Roman" w:hAnsi="Times New Roman"/>
          <w:b/>
          <w:color w:val="000000"/>
          <w:sz w:val="24"/>
          <w:szCs w:val="24"/>
          <w:shd w:val="clear" w:color="auto" w:fill="FFFFFF"/>
        </w:rPr>
        <w:t>3</w:t>
      </w:r>
      <w:r w:rsidRPr="007425EA">
        <w:rPr>
          <w:rFonts w:ascii="Times New Roman" w:hAnsi="Times New Roman"/>
          <w:color w:val="000000"/>
          <w:sz w:val="24"/>
          <w:szCs w:val="24"/>
          <w:shd w:val="clear" w:color="auto" w:fill="FFFFFF"/>
        </w:rPr>
        <w:t>, pp. 115-20.</w:t>
      </w:r>
    </w:p>
    <w:p w:rsidR="0091690D" w:rsidRPr="007425EA" w:rsidRDefault="0091690D" w:rsidP="00953D99">
      <w:pPr>
        <w:tabs>
          <w:tab w:val="left" w:pos="7275"/>
        </w:tabs>
        <w:spacing w:line="240" w:lineRule="auto"/>
        <w:rPr>
          <w:rFonts w:ascii="Times New Roman" w:hAnsi="Times New Roman"/>
          <w:sz w:val="24"/>
          <w:szCs w:val="24"/>
        </w:rPr>
      </w:pPr>
      <w:r w:rsidRPr="007425EA">
        <w:rPr>
          <w:rFonts w:ascii="Times New Roman" w:hAnsi="Times New Roman"/>
          <w:sz w:val="24"/>
          <w:szCs w:val="24"/>
        </w:rPr>
        <w:t>Coppinger, R., and Coppinger, L. [2001]: ‘</w:t>
      </w:r>
      <w:r w:rsidRPr="007425EA">
        <w:rPr>
          <w:rFonts w:ascii="Times New Roman" w:hAnsi="Times New Roman"/>
          <w:i/>
          <w:sz w:val="24"/>
          <w:szCs w:val="24"/>
        </w:rPr>
        <w:t>Dogs: a Startling New Understanding of Canine Origin, Behaviour, and Evolution</w:t>
      </w:r>
      <w:r w:rsidRPr="007425EA">
        <w:rPr>
          <w:rFonts w:ascii="Times New Roman" w:hAnsi="Times New Roman"/>
          <w:sz w:val="24"/>
          <w:szCs w:val="24"/>
        </w:rPr>
        <w:t>’, New York: Scribner.</w:t>
      </w:r>
    </w:p>
    <w:p w:rsidR="0091690D" w:rsidRPr="007425EA" w:rsidRDefault="0091690D" w:rsidP="00953D99">
      <w:pPr>
        <w:tabs>
          <w:tab w:val="left" w:pos="7275"/>
        </w:tabs>
        <w:spacing w:line="240" w:lineRule="auto"/>
        <w:rPr>
          <w:rFonts w:ascii="Times New Roman" w:hAnsi="Times New Roman"/>
          <w:sz w:val="24"/>
          <w:szCs w:val="24"/>
        </w:rPr>
      </w:pPr>
      <w:r w:rsidRPr="007425EA">
        <w:rPr>
          <w:rFonts w:ascii="Times New Roman" w:hAnsi="Times New Roman"/>
          <w:sz w:val="24"/>
          <w:szCs w:val="24"/>
        </w:rPr>
        <w:t xml:space="preserve">Cronin, H. [1991]: </w:t>
      </w:r>
      <w:r w:rsidRPr="007425EA">
        <w:rPr>
          <w:rStyle w:val="ad"/>
          <w:rFonts w:ascii="Times New Roman" w:hAnsi="Times New Roman"/>
          <w:b w:val="0"/>
          <w:i/>
          <w:sz w:val="24"/>
          <w:szCs w:val="24"/>
        </w:rPr>
        <w:t>The Ant and The Peacock: Altruism and Sexual Selection from Darwin to Today</w:t>
      </w:r>
      <w:r w:rsidRPr="007425EA">
        <w:rPr>
          <w:rStyle w:val="ad"/>
          <w:rFonts w:ascii="Times New Roman" w:hAnsi="Times New Roman"/>
          <w:b w:val="0"/>
          <w:sz w:val="24"/>
          <w:szCs w:val="24"/>
        </w:rPr>
        <w:t>.</w:t>
      </w:r>
      <w:r w:rsidRPr="007425EA">
        <w:rPr>
          <w:rFonts w:ascii="Times New Roman" w:hAnsi="Times New Roman"/>
          <w:sz w:val="24"/>
          <w:szCs w:val="24"/>
        </w:rPr>
        <w:t xml:space="preserve"> Cambridge, MA: Cambridge University Press.</w:t>
      </w:r>
    </w:p>
    <w:p w:rsidR="0091690D" w:rsidRPr="007425EA" w:rsidRDefault="0091690D" w:rsidP="00953D99">
      <w:pPr>
        <w:tabs>
          <w:tab w:val="left" w:pos="7275"/>
        </w:tabs>
        <w:spacing w:line="240" w:lineRule="auto"/>
        <w:rPr>
          <w:rFonts w:ascii="Times New Roman" w:hAnsi="Times New Roman"/>
          <w:sz w:val="24"/>
          <w:szCs w:val="24"/>
        </w:rPr>
      </w:pPr>
      <w:r w:rsidRPr="007425EA">
        <w:rPr>
          <w:rFonts w:ascii="Times New Roman" w:hAnsi="Times New Roman"/>
          <w:sz w:val="24"/>
          <w:szCs w:val="24"/>
          <w:lang w:eastAsia="it-IT"/>
        </w:rPr>
        <w:t xml:space="preserve">Draganski, B., Gaser, C., Busch,V., Schuierer, G., Bogdahn, U., and May, A. [2004]: ‘Neuroplasticity: Changes in Grey Matter Induced by Training’, </w:t>
      </w:r>
      <w:r w:rsidRPr="007425EA">
        <w:rPr>
          <w:rFonts w:ascii="Times New Roman" w:hAnsi="Times New Roman"/>
          <w:i/>
          <w:iCs/>
          <w:sz w:val="24"/>
          <w:szCs w:val="24"/>
          <w:lang w:eastAsia="it-IT"/>
        </w:rPr>
        <w:t xml:space="preserve">Nature, </w:t>
      </w:r>
      <w:r w:rsidRPr="007425EA">
        <w:rPr>
          <w:rFonts w:ascii="Times New Roman" w:hAnsi="Times New Roman"/>
          <w:b/>
          <w:iCs/>
          <w:sz w:val="24"/>
          <w:szCs w:val="24"/>
          <w:lang w:eastAsia="it-IT"/>
        </w:rPr>
        <w:t>427</w:t>
      </w:r>
      <w:r w:rsidRPr="007425EA">
        <w:rPr>
          <w:rFonts w:ascii="Times New Roman" w:hAnsi="Times New Roman"/>
          <w:sz w:val="24"/>
          <w:szCs w:val="24"/>
          <w:lang w:eastAsia="it-IT"/>
        </w:rPr>
        <w:t>, pp. 311–2.</w:t>
      </w:r>
    </w:p>
    <w:p w:rsidR="0091690D" w:rsidRPr="007425EA" w:rsidRDefault="0091690D" w:rsidP="00953D99">
      <w:pPr>
        <w:autoSpaceDE w:val="0"/>
        <w:autoSpaceDN w:val="0"/>
        <w:adjustRightInd w:val="0"/>
        <w:spacing w:after="0" w:line="240" w:lineRule="auto"/>
        <w:rPr>
          <w:rFonts w:ascii="Times New Roman" w:hAnsi="Times New Roman"/>
          <w:sz w:val="24"/>
          <w:szCs w:val="24"/>
          <w:lang w:eastAsia="it-IT"/>
        </w:rPr>
      </w:pPr>
      <w:r w:rsidRPr="007425EA">
        <w:rPr>
          <w:rFonts w:ascii="Times New Roman" w:hAnsi="Times New Roman"/>
          <w:sz w:val="24"/>
          <w:szCs w:val="24"/>
          <w:lang w:eastAsia="it-IT"/>
        </w:rPr>
        <w:t xml:space="preserve">Driemeyer, J., Boyke, J., Gaser, C., Büchel,C., and May, A. [2008]: ‘Changes in Gray Matter Induced by Learning-Revisited’, </w:t>
      </w:r>
      <w:r w:rsidRPr="007425EA">
        <w:rPr>
          <w:rFonts w:ascii="Times New Roman" w:hAnsi="Times New Roman"/>
          <w:i/>
          <w:iCs/>
          <w:sz w:val="24"/>
          <w:szCs w:val="24"/>
          <w:lang w:eastAsia="it-IT"/>
        </w:rPr>
        <w:t>PLoS ONE</w:t>
      </w:r>
      <w:r w:rsidRPr="007425EA">
        <w:rPr>
          <w:rFonts w:ascii="Times New Roman" w:hAnsi="Times New Roman"/>
          <w:sz w:val="24"/>
          <w:szCs w:val="24"/>
          <w:lang w:eastAsia="it-IT"/>
        </w:rPr>
        <w:t xml:space="preserve">, </w:t>
      </w:r>
      <w:r w:rsidRPr="007425EA">
        <w:rPr>
          <w:rFonts w:ascii="Times New Roman" w:hAnsi="Times New Roman"/>
          <w:b/>
          <w:sz w:val="24"/>
          <w:szCs w:val="24"/>
          <w:lang w:eastAsia="it-IT"/>
        </w:rPr>
        <w:t>3</w:t>
      </w:r>
      <w:r w:rsidRPr="007425EA">
        <w:rPr>
          <w:rFonts w:ascii="Times New Roman" w:hAnsi="Times New Roman"/>
          <w:sz w:val="24"/>
          <w:szCs w:val="24"/>
          <w:lang w:eastAsia="it-IT"/>
        </w:rPr>
        <w:t>: e2669.</w:t>
      </w:r>
    </w:p>
    <w:p w:rsidR="0091690D" w:rsidRPr="007425EA" w:rsidRDefault="0091690D" w:rsidP="00953D99">
      <w:pPr>
        <w:spacing w:after="0" w:line="240" w:lineRule="auto"/>
        <w:rPr>
          <w:rStyle w:val="citation"/>
          <w:rFonts w:ascii="Times New Roman" w:hAnsi="Times New Roman"/>
          <w:sz w:val="24"/>
          <w:szCs w:val="24"/>
        </w:rPr>
      </w:pPr>
    </w:p>
    <w:p w:rsidR="0091690D" w:rsidRPr="007425EA" w:rsidRDefault="0091690D" w:rsidP="00953D99">
      <w:pPr>
        <w:autoSpaceDE w:val="0"/>
        <w:autoSpaceDN w:val="0"/>
        <w:adjustRightInd w:val="0"/>
        <w:spacing w:after="0" w:line="240" w:lineRule="auto"/>
        <w:rPr>
          <w:rFonts w:ascii="Times New Roman" w:hAnsi="Times New Roman"/>
          <w:sz w:val="24"/>
          <w:szCs w:val="24"/>
        </w:rPr>
      </w:pPr>
      <w:r w:rsidRPr="007425EA">
        <w:rPr>
          <w:rFonts w:ascii="Times New Roman" w:hAnsi="Times New Roman"/>
          <w:sz w:val="24"/>
          <w:szCs w:val="24"/>
        </w:rPr>
        <w:t xml:space="preserve">Elman, J.L., Bates, E., Johnson, M.H., Karmiloff-Smith, A., Parisi, D., and Plunkett, K. [1996]: </w:t>
      </w:r>
    </w:p>
    <w:p w:rsidR="0091690D" w:rsidRPr="007425EA" w:rsidRDefault="0091690D" w:rsidP="00953D99">
      <w:pPr>
        <w:autoSpaceDE w:val="0"/>
        <w:autoSpaceDN w:val="0"/>
        <w:adjustRightInd w:val="0"/>
        <w:spacing w:after="0" w:line="240" w:lineRule="auto"/>
        <w:rPr>
          <w:rFonts w:ascii="Times New Roman" w:hAnsi="Times New Roman"/>
          <w:sz w:val="24"/>
          <w:szCs w:val="24"/>
        </w:rPr>
      </w:pPr>
      <w:r w:rsidRPr="007425EA">
        <w:rPr>
          <w:rFonts w:ascii="Times New Roman" w:hAnsi="Times New Roman"/>
          <w:i/>
          <w:iCs/>
          <w:sz w:val="24"/>
          <w:szCs w:val="24"/>
        </w:rPr>
        <w:t>Rethinking innateness: A Connectionist Perspective on Development</w:t>
      </w:r>
      <w:r w:rsidRPr="007425EA">
        <w:rPr>
          <w:rFonts w:ascii="Times New Roman" w:hAnsi="Times New Roman"/>
          <w:sz w:val="24"/>
          <w:szCs w:val="24"/>
        </w:rPr>
        <w:t>, Cambridge, MA: MIT Press.</w:t>
      </w:r>
    </w:p>
    <w:p w:rsidR="0091690D" w:rsidRPr="007425EA" w:rsidRDefault="0091690D" w:rsidP="00953D99">
      <w:pPr>
        <w:spacing w:after="0" w:line="240" w:lineRule="auto"/>
        <w:rPr>
          <w:rFonts w:ascii="Times New Roman" w:hAnsi="Times New Roman"/>
          <w:sz w:val="24"/>
          <w:szCs w:val="24"/>
          <w:shd w:val="clear" w:color="auto" w:fill="FFFFFF"/>
        </w:rPr>
      </w:pPr>
      <w:r w:rsidRPr="007425EA">
        <w:rPr>
          <w:rFonts w:ascii="Times New Roman" w:hAnsi="Times New Roman"/>
          <w:bCs/>
          <w:sz w:val="24"/>
          <w:szCs w:val="24"/>
          <w:shd w:val="clear" w:color="auto" w:fill="FFFFFF"/>
        </w:rPr>
        <w:br/>
      </w:r>
      <w:r w:rsidRPr="007425EA">
        <w:rPr>
          <w:rStyle w:val="ac"/>
          <w:rFonts w:ascii="Times New Roman" w:hAnsi="Times New Roman"/>
          <w:bCs/>
          <w:i w:val="0"/>
          <w:iCs w:val="0"/>
          <w:sz w:val="24"/>
          <w:szCs w:val="24"/>
          <w:shd w:val="clear" w:color="auto" w:fill="FFFFFF"/>
        </w:rPr>
        <w:t>Elman</w:t>
      </w:r>
      <w:r w:rsidRPr="007425EA">
        <w:rPr>
          <w:rFonts w:ascii="Times New Roman" w:hAnsi="Times New Roman"/>
          <w:sz w:val="24"/>
          <w:szCs w:val="24"/>
          <w:shd w:val="clear" w:color="auto" w:fill="FFFFFF"/>
        </w:rPr>
        <w:t>, J. L. [</w:t>
      </w:r>
      <w:r w:rsidRPr="007425EA">
        <w:rPr>
          <w:rStyle w:val="ac"/>
          <w:rFonts w:ascii="Times New Roman" w:hAnsi="Times New Roman"/>
          <w:bCs/>
          <w:i w:val="0"/>
          <w:iCs w:val="0"/>
          <w:sz w:val="24"/>
          <w:szCs w:val="24"/>
          <w:shd w:val="clear" w:color="auto" w:fill="FFFFFF"/>
        </w:rPr>
        <w:t>1993</w:t>
      </w:r>
      <w:r w:rsidRPr="007425EA">
        <w:rPr>
          <w:rFonts w:ascii="Times New Roman" w:hAnsi="Times New Roman"/>
          <w:sz w:val="24"/>
          <w:szCs w:val="24"/>
          <w:shd w:val="clear" w:color="auto" w:fill="FFFFFF"/>
        </w:rPr>
        <w:t xml:space="preserve">]: ‘Learning and Development in Neural Networks: The Importance of Starting Small’, </w:t>
      </w:r>
      <w:r w:rsidRPr="007425EA">
        <w:rPr>
          <w:rFonts w:ascii="Times New Roman" w:hAnsi="Times New Roman"/>
          <w:i/>
          <w:sz w:val="24"/>
          <w:szCs w:val="24"/>
          <w:shd w:val="clear" w:color="auto" w:fill="FFFFFF"/>
        </w:rPr>
        <w:t>Cognition,</w:t>
      </w:r>
      <w:r w:rsidRPr="007425EA">
        <w:rPr>
          <w:rFonts w:ascii="Times New Roman" w:hAnsi="Times New Roman"/>
          <w:sz w:val="24"/>
          <w:szCs w:val="24"/>
          <w:shd w:val="clear" w:color="auto" w:fill="FFFFFF"/>
        </w:rPr>
        <w:t xml:space="preserve"> </w:t>
      </w:r>
      <w:r w:rsidRPr="007425EA">
        <w:rPr>
          <w:rFonts w:ascii="Times New Roman" w:hAnsi="Times New Roman"/>
          <w:b/>
          <w:sz w:val="24"/>
          <w:szCs w:val="24"/>
          <w:shd w:val="clear" w:color="auto" w:fill="FFFFFF"/>
        </w:rPr>
        <w:t>48</w:t>
      </w:r>
      <w:r w:rsidRPr="007425EA">
        <w:rPr>
          <w:rFonts w:ascii="Times New Roman" w:hAnsi="Times New Roman"/>
          <w:sz w:val="24"/>
          <w:szCs w:val="24"/>
          <w:shd w:val="clear" w:color="auto" w:fill="FFFFFF"/>
        </w:rPr>
        <w:t>: pp. 71-99.</w:t>
      </w:r>
      <w:r w:rsidRPr="007425EA">
        <w:rPr>
          <w:rFonts w:ascii="Times New Roman" w:hAnsi="Times New Roman"/>
          <w:sz w:val="24"/>
          <w:szCs w:val="24"/>
          <w:shd w:val="clear" w:color="auto" w:fill="FFFFFF"/>
        </w:rPr>
        <w:br/>
      </w:r>
    </w:p>
    <w:p w:rsidR="0091690D" w:rsidRPr="007425EA" w:rsidRDefault="0091690D" w:rsidP="00953D99">
      <w:pPr>
        <w:spacing w:after="0" w:line="240" w:lineRule="auto"/>
        <w:rPr>
          <w:rFonts w:ascii="Times New Roman" w:hAnsi="Times New Roman"/>
          <w:i/>
          <w:sz w:val="24"/>
          <w:szCs w:val="24"/>
        </w:rPr>
      </w:pPr>
      <w:r w:rsidRPr="007425EA">
        <w:rPr>
          <w:rFonts w:ascii="Times New Roman" w:hAnsi="Times New Roman"/>
          <w:sz w:val="24"/>
          <w:szCs w:val="24"/>
        </w:rPr>
        <w:t xml:space="preserve">Farina, M. [2012]: ‘Review of the Evolved Apprentice’, </w:t>
      </w:r>
      <w:r w:rsidRPr="007425EA">
        <w:rPr>
          <w:rFonts w:ascii="Times New Roman" w:hAnsi="Times New Roman"/>
          <w:i/>
          <w:sz w:val="24"/>
          <w:szCs w:val="24"/>
        </w:rPr>
        <w:t xml:space="preserve">Phenomenology and the Cognitive Sciences, </w:t>
      </w:r>
      <w:r w:rsidRPr="007425EA">
        <w:rPr>
          <w:rFonts w:ascii="Times New Roman" w:hAnsi="Times New Roman"/>
          <w:sz w:val="24"/>
          <w:szCs w:val="24"/>
        </w:rPr>
        <w:t>10.1007/s11097-012-9276-9.</w:t>
      </w:r>
    </w:p>
    <w:p w:rsidR="0091690D" w:rsidRPr="007425EA" w:rsidRDefault="0091690D" w:rsidP="00953D99">
      <w:pPr>
        <w:spacing w:after="0" w:line="240" w:lineRule="auto"/>
        <w:rPr>
          <w:rFonts w:ascii="Times New Roman" w:hAnsi="Times New Roman"/>
          <w:sz w:val="24"/>
          <w:szCs w:val="24"/>
        </w:rPr>
      </w:pPr>
    </w:p>
    <w:p w:rsidR="0091690D" w:rsidRPr="007425EA" w:rsidRDefault="0091690D" w:rsidP="00953D99">
      <w:pPr>
        <w:spacing w:after="0" w:line="240" w:lineRule="auto"/>
        <w:rPr>
          <w:rFonts w:ascii="Times New Roman" w:hAnsi="Times New Roman"/>
          <w:sz w:val="24"/>
          <w:szCs w:val="24"/>
        </w:rPr>
      </w:pPr>
      <w:r w:rsidRPr="007425EA">
        <w:rPr>
          <w:rFonts w:ascii="Times New Roman" w:hAnsi="Times New Roman"/>
          <w:sz w:val="24"/>
          <w:szCs w:val="24"/>
        </w:rPr>
        <w:t xml:space="preserve">Fodor, J. [2000]: ‘Doing Without What’s Within’, </w:t>
      </w:r>
      <w:r w:rsidRPr="007425EA">
        <w:rPr>
          <w:rFonts w:ascii="Times New Roman" w:hAnsi="Times New Roman"/>
          <w:i/>
          <w:sz w:val="24"/>
          <w:szCs w:val="24"/>
        </w:rPr>
        <w:t>Mind</w:t>
      </w:r>
      <w:r w:rsidRPr="007425EA">
        <w:rPr>
          <w:rFonts w:ascii="Times New Roman" w:hAnsi="Times New Roman"/>
          <w:sz w:val="24"/>
          <w:szCs w:val="24"/>
        </w:rPr>
        <w:t xml:space="preserve">, </w:t>
      </w:r>
      <w:r w:rsidRPr="007425EA">
        <w:rPr>
          <w:rFonts w:ascii="Times New Roman" w:hAnsi="Times New Roman"/>
          <w:b/>
          <w:sz w:val="24"/>
          <w:szCs w:val="24"/>
        </w:rPr>
        <w:t>110</w:t>
      </w:r>
      <w:r w:rsidRPr="007425EA">
        <w:rPr>
          <w:rFonts w:ascii="Times New Roman" w:hAnsi="Times New Roman"/>
          <w:sz w:val="24"/>
          <w:szCs w:val="24"/>
        </w:rPr>
        <w:t>, pp. 99–148.</w:t>
      </w:r>
    </w:p>
    <w:p w:rsidR="0091690D" w:rsidRPr="007425EA" w:rsidRDefault="0091690D" w:rsidP="00953D99">
      <w:pPr>
        <w:spacing w:line="240" w:lineRule="auto"/>
        <w:rPr>
          <w:rFonts w:ascii="Times New Roman" w:hAnsi="Times New Roman"/>
          <w:sz w:val="24"/>
          <w:szCs w:val="24"/>
        </w:rPr>
      </w:pPr>
      <w:r w:rsidRPr="007425EA">
        <w:rPr>
          <w:rFonts w:ascii="Times New Roman" w:hAnsi="Times New Roman"/>
          <w:sz w:val="24"/>
          <w:szCs w:val="24"/>
        </w:rPr>
        <w:br/>
        <w:t>Fodor, J.A. [1983]:</w:t>
      </w:r>
      <w:r w:rsidRPr="007425EA">
        <w:rPr>
          <w:rFonts w:ascii="Times New Roman" w:hAnsi="Times New Roman"/>
          <w:i/>
          <w:sz w:val="24"/>
          <w:szCs w:val="24"/>
        </w:rPr>
        <w:t xml:space="preserve"> The Modularity of Mind</w:t>
      </w:r>
      <w:r w:rsidRPr="007425EA">
        <w:rPr>
          <w:rFonts w:ascii="Times New Roman" w:hAnsi="Times New Roman"/>
          <w:sz w:val="24"/>
          <w:szCs w:val="24"/>
        </w:rPr>
        <w:t>, Cambridge, MA: MIT Press.</w:t>
      </w:r>
      <w:r w:rsidRPr="007425EA">
        <w:rPr>
          <w:rFonts w:ascii="Times New Roman" w:hAnsi="Times New Roman"/>
          <w:sz w:val="24"/>
          <w:szCs w:val="24"/>
        </w:rPr>
        <w:br/>
      </w:r>
      <w:r w:rsidRPr="007425EA">
        <w:rPr>
          <w:rFonts w:ascii="Times New Roman" w:hAnsi="Times New Roman"/>
          <w:sz w:val="24"/>
          <w:szCs w:val="24"/>
        </w:rPr>
        <w:br/>
        <w:t xml:space="preserve">Fodor, J.A. [1975]: </w:t>
      </w:r>
      <w:r w:rsidRPr="007425EA">
        <w:rPr>
          <w:rFonts w:ascii="Times New Roman" w:hAnsi="Times New Roman"/>
          <w:i/>
          <w:sz w:val="24"/>
          <w:szCs w:val="24"/>
        </w:rPr>
        <w:t>The Language of Thought</w:t>
      </w:r>
      <w:r w:rsidRPr="007425EA">
        <w:rPr>
          <w:rFonts w:ascii="Times New Roman" w:hAnsi="Times New Roman"/>
          <w:sz w:val="24"/>
          <w:szCs w:val="24"/>
        </w:rPr>
        <w:t>, Cambridge, MA: Harvard University Press.</w:t>
      </w:r>
    </w:p>
    <w:p w:rsidR="0091690D" w:rsidRPr="007425EA" w:rsidRDefault="0091690D" w:rsidP="00953D99">
      <w:pPr>
        <w:spacing w:before="100" w:beforeAutospacing="1" w:after="24" w:line="240" w:lineRule="auto"/>
        <w:rPr>
          <w:rFonts w:ascii="Times New Roman" w:hAnsi="Times New Roman"/>
          <w:sz w:val="24"/>
          <w:szCs w:val="24"/>
          <w:shd w:val="clear" w:color="auto" w:fill="FFFFFF"/>
        </w:rPr>
      </w:pPr>
      <w:r w:rsidRPr="007425EA">
        <w:rPr>
          <w:rStyle w:val="ad"/>
          <w:rFonts w:ascii="Times New Roman" w:hAnsi="Times New Roman"/>
          <w:b w:val="0"/>
          <w:sz w:val="24"/>
          <w:szCs w:val="24"/>
          <w:shd w:val="clear" w:color="auto" w:fill="FFFFFF"/>
        </w:rPr>
        <w:t>Giedd, J.N., Lalonde, F.M., Celano, M.J., White, S.L., Wallace G.L., Lee N.R., and Lenroot R.K.</w:t>
      </w:r>
      <w:r w:rsidRPr="007425EA">
        <w:rPr>
          <w:rFonts w:ascii="Times New Roman" w:hAnsi="Times New Roman"/>
          <w:b/>
          <w:sz w:val="24"/>
          <w:szCs w:val="24"/>
        </w:rPr>
        <w:t xml:space="preserve"> </w:t>
      </w:r>
      <w:r w:rsidRPr="007425EA">
        <w:rPr>
          <w:rFonts w:ascii="Times New Roman" w:hAnsi="Times New Roman"/>
          <w:sz w:val="24"/>
          <w:szCs w:val="24"/>
        </w:rPr>
        <w:t>[2009]: ‘</w:t>
      </w:r>
      <w:r w:rsidRPr="007425EA">
        <w:rPr>
          <w:rFonts w:ascii="Times New Roman" w:hAnsi="Times New Roman"/>
          <w:sz w:val="24"/>
          <w:szCs w:val="24"/>
          <w:shd w:val="clear" w:color="auto" w:fill="FFFFFF"/>
        </w:rPr>
        <w:t xml:space="preserve">Anatomical Brain Magnetic Resonance Imaging of Typically Developing </w:t>
      </w:r>
      <w:r w:rsidRPr="007425EA">
        <w:rPr>
          <w:rFonts w:ascii="Times New Roman" w:hAnsi="Times New Roman"/>
          <w:sz w:val="24"/>
          <w:szCs w:val="24"/>
          <w:shd w:val="clear" w:color="auto" w:fill="FFFFFF"/>
        </w:rPr>
        <w:lastRenderedPageBreak/>
        <w:t>Children</w:t>
      </w:r>
      <w:r w:rsidRPr="007425EA">
        <w:rPr>
          <w:rFonts w:ascii="Times New Roman" w:hAnsi="Times New Roman"/>
          <w:sz w:val="24"/>
          <w:szCs w:val="24"/>
        </w:rPr>
        <w:br/>
      </w:r>
      <w:r w:rsidRPr="007425EA">
        <w:rPr>
          <w:rFonts w:ascii="Times New Roman" w:hAnsi="Times New Roman"/>
          <w:sz w:val="24"/>
          <w:szCs w:val="24"/>
          <w:shd w:val="clear" w:color="auto" w:fill="FFFFFF"/>
        </w:rPr>
        <w:t>and Adolescents’,</w:t>
      </w:r>
      <w:r w:rsidRPr="007425EA">
        <w:rPr>
          <w:rStyle w:val="apple-converted-space"/>
          <w:rFonts w:ascii="Times New Roman" w:hAnsi="Times New Roman"/>
          <w:sz w:val="24"/>
          <w:szCs w:val="24"/>
          <w:shd w:val="clear" w:color="auto" w:fill="FFFFFF"/>
        </w:rPr>
        <w:t> </w:t>
      </w:r>
      <w:r w:rsidRPr="007425EA">
        <w:rPr>
          <w:rStyle w:val="ac"/>
          <w:rFonts w:ascii="Times New Roman" w:hAnsi="Times New Roman"/>
          <w:sz w:val="24"/>
          <w:szCs w:val="24"/>
          <w:shd w:val="clear" w:color="auto" w:fill="FFFFFF"/>
        </w:rPr>
        <w:t>J Am Acad Child Adolesc Psychiatry</w:t>
      </w:r>
      <w:r w:rsidRPr="007425EA">
        <w:rPr>
          <w:rFonts w:ascii="Times New Roman" w:hAnsi="Times New Roman"/>
          <w:sz w:val="24"/>
          <w:szCs w:val="24"/>
          <w:shd w:val="clear" w:color="auto" w:fill="FFFFFF"/>
        </w:rPr>
        <w:t xml:space="preserve">, </w:t>
      </w:r>
      <w:r w:rsidRPr="007425EA">
        <w:rPr>
          <w:rFonts w:ascii="Times New Roman" w:hAnsi="Times New Roman"/>
          <w:b/>
          <w:sz w:val="24"/>
          <w:szCs w:val="24"/>
          <w:shd w:val="clear" w:color="auto" w:fill="FFFFFF"/>
        </w:rPr>
        <w:t>48</w:t>
      </w:r>
      <w:r w:rsidRPr="007425EA">
        <w:rPr>
          <w:rFonts w:ascii="Times New Roman" w:hAnsi="Times New Roman"/>
          <w:sz w:val="24"/>
          <w:szCs w:val="24"/>
          <w:shd w:val="clear" w:color="auto" w:fill="FFFFFF"/>
        </w:rPr>
        <w:t>, pp.465-70.</w:t>
      </w:r>
    </w:p>
    <w:p w:rsidR="0091690D" w:rsidRPr="007425EA" w:rsidRDefault="0091690D" w:rsidP="00953D99">
      <w:pPr>
        <w:autoSpaceDE w:val="0"/>
        <w:autoSpaceDN w:val="0"/>
        <w:adjustRightInd w:val="0"/>
        <w:spacing w:after="0" w:line="240" w:lineRule="auto"/>
        <w:rPr>
          <w:rFonts w:ascii="Times New Roman" w:hAnsi="Times New Roman"/>
          <w:sz w:val="24"/>
          <w:szCs w:val="24"/>
          <w:lang w:eastAsia="it-IT"/>
        </w:rPr>
      </w:pPr>
      <w:r w:rsidRPr="007425EA">
        <w:rPr>
          <w:rFonts w:ascii="Times New Roman" w:hAnsi="Times New Roman"/>
          <w:sz w:val="24"/>
          <w:szCs w:val="24"/>
          <w:lang w:eastAsia="it-IT"/>
        </w:rPr>
        <w:br/>
        <w:t xml:space="preserve">Giedd, J.N., Clasen, L.S., Lenroot, R., Greenstein, D.,Wallace, G.L.,Ordaz, S., Molloy, E., Blumenthal, J.D., Tossell, J.W., Stayer, C., Samango-Sprouse, C.A., Shen, D., Davatzikos, C., Merke, D., and Chrousos, G.P. [2006]: ‘Puberty-Related Influences on Brain Development’, </w:t>
      </w:r>
      <w:r w:rsidRPr="007425EA">
        <w:rPr>
          <w:rFonts w:ascii="Times New Roman" w:hAnsi="Times New Roman"/>
          <w:i/>
          <w:sz w:val="24"/>
          <w:szCs w:val="24"/>
          <w:lang w:eastAsia="it-IT"/>
        </w:rPr>
        <w:t>Molecular and Cellular Endocrinology</w:t>
      </w:r>
      <w:r w:rsidRPr="007425EA">
        <w:rPr>
          <w:rFonts w:ascii="Times New Roman" w:hAnsi="Times New Roman"/>
          <w:sz w:val="24"/>
          <w:szCs w:val="24"/>
          <w:lang w:eastAsia="it-IT"/>
        </w:rPr>
        <w:t xml:space="preserve">, </w:t>
      </w:r>
      <w:r w:rsidRPr="007425EA">
        <w:rPr>
          <w:rFonts w:ascii="Times New Roman" w:hAnsi="Times New Roman"/>
          <w:b/>
          <w:sz w:val="24"/>
          <w:szCs w:val="24"/>
          <w:lang w:eastAsia="it-IT"/>
        </w:rPr>
        <w:t>254</w:t>
      </w:r>
      <w:r w:rsidRPr="007425EA">
        <w:rPr>
          <w:rFonts w:ascii="Times New Roman" w:hAnsi="Times New Roman"/>
          <w:sz w:val="24"/>
          <w:szCs w:val="24"/>
          <w:lang w:eastAsia="it-IT"/>
        </w:rPr>
        <w:t>, pp. 154–62.</w:t>
      </w:r>
    </w:p>
    <w:p w:rsidR="0091690D" w:rsidRPr="007425EA" w:rsidRDefault="0091690D" w:rsidP="00953D99">
      <w:pPr>
        <w:autoSpaceDE w:val="0"/>
        <w:autoSpaceDN w:val="0"/>
        <w:adjustRightInd w:val="0"/>
        <w:spacing w:after="0" w:line="240" w:lineRule="auto"/>
        <w:rPr>
          <w:rFonts w:ascii="Times New Roman" w:hAnsi="Times New Roman"/>
          <w:sz w:val="24"/>
          <w:szCs w:val="24"/>
        </w:rPr>
      </w:pPr>
    </w:p>
    <w:p w:rsidR="0091690D" w:rsidRPr="007425EA" w:rsidRDefault="0091690D" w:rsidP="00953D99">
      <w:pPr>
        <w:autoSpaceDE w:val="0"/>
        <w:autoSpaceDN w:val="0"/>
        <w:adjustRightInd w:val="0"/>
        <w:spacing w:after="0" w:line="240" w:lineRule="auto"/>
        <w:rPr>
          <w:rFonts w:ascii="Times New Roman" w:hAnsi="Times New Roman"/>
          <w:sz w:val="24"/>
          <w:szCs w:val="24"/>
        </w:rPr>
      </w:pPr>
      <w:r w:rsidRPr="007425EA">
        <w:rPr>
          <w:rFonts w:ascii="Times New Roman" w:hAnsi="Times New Roman"/>
          <w:sz w:val="24"/>
          <w:szCs w:val="24"/>
        </w:rPr>
        <w:t xml:space="preserve">Griffiths, P. E., Machery, E., and Linquist, S. [2009]: ‘The Vernacular Concept of Innateness’, </w:t>
      </w:r>
      <w:r w:rsidRPr="007425EA">
        <w:rPr>
          <w:rFonts w:ascii="Times New Roman" w:hAnsi="Times New Roman"/>
          <w:i/>
          <w:sz w:val="24"/>
          <w:szCs w:val="24"/>
        </w:rPr>
        <w:t>Mind and Language</w:t>
      </w:r>
      <w:r w:rsidRPr="007425EA">
        <w:rPr>
          <w:rFonts w:ascii="Times New Roman" w:hAnsi="Times New Roman"/>
          <w:sz w:val="24"/>
          <w:szCs w:val="24"/>
        </w:rPr>
        <w:t xml:space="preserve">, </w:t>
      </w:r>
      <w:r w:rsidRPr="007425EA">
        <w:rPr>
          <w:rFonts w:ascii="Times New Roman" w:hAnsi="Times New Roman"/>
          <w:b/>
          <w:sz w:val="24"/>
          <w:szCs w:val="24"/>
        </w:rPr>
        <w:t>24</w:t>
      </w:r>
      <w:r w:rsidRPr="007425EA">
        <w:rPr>
          <w:rFonts w:ascii="Times New Roman" w:hAnsi="Times New Roman"/>
          <w:sz w:val="24"/>
          <w:szCs w:val="24"/>
        </w:rPr>
        <w:t>, pp.605-30.</w:t>
      </w:r>
    </w:p>
    <w:p w:rsidR="0091690D" w:rsidRPr="007425EA" w:rsidRDefault="0091690D" w:rsidP="00953D99">
      <w:pPr>
        <w:autoSpaceDE w:val="0"/>
        <w:autoSpaceDN w:val="0"/>
        <w:adjustRightInd w:val="0"/>
        <w:spacing w:after="0" w:line="240" w:lineRule="auto"/>
        <w:rPr>
          <w:rFonts w:ascii="Times New Roman" w:hAnsi="Times New Roman"/>
          <w:sz w:val="24"/>
          <w:szCs w:val="24"/>
        </w:rPr>
      </w:pPr>
    </w:p>
    <w:p w:rsidR="0091690D" w:rsidRPr="007425EA" w:rsidRDefault="0091690D" w:rsidP="00953D99">
      <w:pPr>
        <w:tabs>
          <w:tab w:val="left" w:pos="7275"/>
        </w:tabs>
        <w:spacing w:line="240" w:lineRule="auto"/>
        <w:rPr>
          <w:rFonts w:ascii="Times New Roman" w:hAnsi="Times New Roman"/>
          <w:sz w:val="24"/>
          <w:szCs w:val="24"/>
        </w:rPr>
      </w:pPr>
      <w:r w:rsidRPr="007425EA">
        <w:rPr>
          <w:rFonts w:ascii="Times New Roman" w:hAnsi="Times New Roman"/>
          <w:sz w:val="24"/>
          <w:szCs w:val="24"/>
        </w:rPr>
        <w:t xml:space="preserve">Griffiths, P. [2002]: ‘What Is Innateness?’, </w:t>
      </w:r>
      <w:r w:rsidRPr="007425EA">
        <w:rPr>
          <w:rFonts w:ascii="Times New Roman" w:hAnsi="Times New Roman"/>
          <w:i/>
          <w:iCs/>
          <w:sz w:val="24"/>
          <w:szCs w:val="24"/>
        </w:rPr>
        <w:t xml:space="preserve">Monist, </w:t>
      </w:r>
      <w:r w:rsidRPr="007425EA">
        <w:rPr>
          <w:rFonts w:ascii="Times New Roman" w:hAnsi="Times New Roman"/>
          <w:b/>
          <w:sz w:val="24"/>
          <w:szCs w:val="24"/>
        </w:rPr>
        <w:t>85</w:t>
      </w:r>
      <w:r w:rsidRPr="007425EA">
        <w:rPr>
          <w:rFonts w:ascii="Times New Roman" w:hAnsi="Times New Roman"/>
          <w:sz w:val="24"/>
          <w:szCs w:val="24"/>
        </w:rPr>
        <w:t>, pp. 70–85.</w:t>
      </w:r>
    </w:p>
    <w:p w:rsidR="0091690D" w:rsidRPr="007425EA" w:rsidRDefault="0091690D" w:rsidP="00953D99">
      <w:pPr>
        <w:autoSpaceDE w:val="0"/>
        <w:autoSpaceDN w:val="0"/>
        <w:adjustRightInd w:val="0"/>
        <w:spacing w:after="0" w:line="240" w:lineRule="auto"/>
        <w:rPr>
          <w:rFonts w:ascii="Times New Roman" w:hAnsi="Times New Roman"/>
          <w:sz w:val="24"/>
          <w:szCs w:val="24"/>
        </w:rPr>
      </w:pPr>
      <w:r w:rsidRPr="007425EA">
        <w:rPr>
          <w:rFonts w:ascii="Times New Roman" w:hAnsi="Times New Roman"/>
          <w:sz w:val="24"/>
          <w:szCs w:val="24"/>
        </w:rPr>
        <w:t xml:space="preserve">Han, S., and Northoff, G. [2008]: ‘Culture-Sensitive Neural Substrates of Human Cognition: a Transcultural Neuroimaging Approach’, </w:t>
      </w:r>
      <w:r w:rsidRPr="007425EA">
        <w:rPr>
          <w:rFonts w:ascii="Times New Roman" w:hAnsi="Times New Roman"/>
          <w:i/>
          <w:iCs/>
          <w:sz w:val="24"/>
          <w:szCs w:val="24"/>
        </w:rPr>
        <w:t xml:space="preserve">Nat. Rev. Neurosci. </w:t>
      </w:r>
      <w:r w:rsidRPr="007425EA">
        <w:rPr>
          <w:rFonts w:ascii="Times New Roman" w:hAnsi="Times New Roman"/>
          <w:b/>
          <w:sz w:val="24"/>
          <w:szCs w:val="24"/>
        </w:rPr>
        <w:t>9</w:t>
      </w:r>
      <w:r w:rsidRPr="007425EA">
        <w:rPr>
          <w:rFonts w:ascii="Times New Roman" w:hAnsi="Times New Roman"/>
          <w:sz w:val="24"/>
          <w:szCs w:val="24"/>
        </w:rPr>
        <w:t>, pp. 646–54.</w:t>
      </w:r>
    </w:p>
    <w:p w:rsidR="0091690D" w:rsidRPr="007425EA" w:rsidRDefault="0091690D" w:rsidP="00953D99">
      <w:pPr>
        <w:autoSpaceDE w:val="0"/>
        <w:autoSpaceDN w:val="0"/>
        <w:adjustRightInd w:val="0"/>
        <w:spacing w:after="0" w:line="240" w:lineRule="auto"/>
        <w:rPr>
          <w:rFonts w:ascii="Times New Roman" w:hAnsi="Times New Roman"/>
          <w:sz w:val="24"/>
          <w:szCs w:val="24"/>
          <w:lang w:eastAsia="en-GB"/>
        </w:rPr>
      </w:pPr>
    </w:p>
    <w:p w:rsidR="0091690D" w:rsidRPr="007425EA" w:rsidRDefault="0091690D" w:rsidP="00953D99">
      <w:pPr>
        <w:autoSpaceDE w:val="0"/>
        <w:autoSpaceDN w:val="0"/>
        <w:adjustRightInd w:val="0"/>
        <w:spacing w:after="0" w:line="240" w:lineRule="auto"/>
        <w:rPr>
          <w:rFonts w:ascii="Times New Roman" w:hAnsi="Times New Roman"/>
          <w:sz w:val="24"/>
          <w:szCs w:val="24"/>
          <w:lang w:eastAsia="it-IT"/>
        </w:rPr>
      </w:pPr>
      <w:r w:rsidRPr="007425EA">
        <w:rPr>
          <w:rFonts w:ascii="Times New Roman" w:hAnsi="Times New Roman"/>
          <w:sz w:val="24"/>
          <w:szCs w:val="24"/>
          <w:lang w:eastAsia="it-IT"/>
        </w:rPr>
        <w:t xml:space="preserve">Hochman, A. [2013]: ‘The Phylogeny Fallacy and the Ontogeny Fallacy’, </w:t>
      </w:r>
      <w:r w:rsidRPr="007425EA">
        <w:rPr>
          <w:rStyle w:val="st"/>
          <w:rFonts w:ascii="Times New Roman" w:hAnsi="Times New Roman"/>
          <w:i/>
          <w:sz w:val="24"/>
          <w:szCs w:val="24"/>
        </w:rPr>
        <w:t>Biology and Philosophy,</w:t>
      </w:r>
      <w:r w:rsidRPr="007425EA">
        <w:rPr>
          <w:rStyle w:val="st"/>
          <w:rFonts w:ascii="Times New Roman" w:hAnsi="Times New Roman"/>
          <w:sz w:val="24"/>
          <w:szCs w:val="24"/>
        </w:rPr>
        <w:t xml:space="preserve"> </w:t>
      </w:r>
      <w:r w:rsidRPr="007425EA">
        <w:rPr>
          <w:rStyle w:val="st"/>
          <w:rFonts w:ascii="Times New Roman" w:hAnsi="Times New Roman"/>
          <w:b/>
          <w:sz w:val="24"/>
          <w:szCs w:val="24"/>
        </w:rPr>
        <w:t>28</w:t>
      </w:r>
      <w:r w:rsidRPr="007425EA">
        <w:rPr>
          <w:rStyle w:val="st"/>
          <w:rFonts w:ascii="Times New Roman" w:hAnsi="Times New Roman"/>
          <w:sz w:val="24"/>
          <w:szCs w:val="24"/>
        </w:rPr>
        <w:t>: pp, 593-612</w:t>
      </w:r>
      <w:r w:rsidRPr="007425EA">
        <w:rPr>
          <w:rStyle w:val="st"/>
          <w:rFonts w:ascii="Times New Roman" w:hAnsi="Times New Roman"/>
          <w:sz w:val="24"/>
          <w:szCs w:val="24"/>
        </w:rPr>
        <w:br/>
      </w:r>
    </w:p>
    <w:p w:rsidR="0091690D" w:rsidRPr="007425EA" w:rsidRDefault="0091690D" w:rsidP="00953D99">
      <w:pPr>
        <w:autoSpaceDE w:val="0"/>
        <w:autoSpaceDN w:val="0"/>
        <w:adjustRightInd w:val="0"/>
        <w:spacing w:after="0" w:line="240" w:lineRule="auto"/>
        <w:rPr>
          <w:rFonts w:ascii="Times New Roman" w:hAnsi="Times New Roman"/>
          <w:sz w:val="24"/>
          <w:szCs w:val="24"/>
          <w:lang w:eastAsia="it-IT"/>
        </w:rPr>
      </w:pPr>
      <w:r w:rsidRPr="007425EA">
        <w:rPr>
          <w:rFonts w:ascii="Times New Roman" w:hAnsi="Times New Roman"/>
          <w:sz w:val="24"/>
          <w:szCs w:val="24"/>
          <w:lang w:eastAsia="it-IT"/>
        </w:rPr>
        <w:t xml:space="preserve">Jonides, J., and Gleitman, H. [1972]:‘Conceptual Category Effect in Visual Search—O as Letter or as Digit’, </w:t>
      </w:r>
      <w:r w:rsidRPr="007425EA">
        <w:rPr>
          <w:rFonts w:ascii="Times New Roman" w:hAnsi="Times New Roman"/>
          <w:i/>
          <w:sz w:val="24"/>
          <w:szCs w:val="24"/>
          <w:lang w:eastAsia="it-IT"/>
        </w:rPr>
        <w:t>Perception &amp; Psychophysics,</w:t>
      </w:r>
      <w:r w:rsidRPr="007425EA">
        <w:rPr>
          <w:rFonts w:ascii="Times New Roman" w:hAnsi="Times New Roman"/>
          <w:sz w:val="24"/>
          <w:szCs w:val="24"/>
          <w:lang w:eastAsia="it-IT"/>
        </w:rPr>
        <w:t xml:space="preserve"> </w:t>
      </w:r>
      <w:r w:rsidRPr="007425EA">
        <w:rPr>
          <w:rFonts w:ascii="Times New Roman" w:hAnsi="Times New Roman"/>
          <w:b/>
          <w:sz w:val="24"/>
          <w:szCs w:val="24"/>
          <w:lang w:eastAsia="it-IT"/>
        </w:rPr>
        <w:t>12</w:t>
      </w:r>
      <w:r w:rsidRPr="007425EA">
        <w:rPr>
          <w:rFonts w:ascii="Times New Roman" w:hAnsi="Times New Roman"/>
          <w:sz w:val="24"/>
          <w:szCs w:val="24"/>
          <w:lang w:eastAsia="it-IT"/>
        </w:rPr>
        <w:t>, pp. 457–60.</w:t>
      </w:r>
    </w:p>
    <w:p w:rsidR="0091690D" w:rsidRPr="007425EA" w:rsidRDefault="0091690D" w:rsidP="00953D99">
      <w:pPr>
        <w:autoSpaceDE w:val="0"/>
        <w:autoSpaceDN w:val="0"/>
        <w:adjustRightInd w:val="0"/>
        <w:spacing w:after="0" w:line="240" w:lineRule="auto"/>
        <w:rPr>
          <w:rFonts w:ascii="Times New Roman" w:hAnsi="Times New Roman"/>
          <w:sz w:val="24"/>
          <w:szCs w:val="24"/>
        </w:rPr>
      </w:pPr>
    </w:p>
    <w:p w:rsidR="0091690D" w:rsidRPr="007425EA" w:rsidRDefault="0091690D" w:rsidP="00953D99">
      <w:pPr>
        <w:tabs>
          <w:tab w:val="left" w:pos="7275"/>
        </w:tabs>
        <w:spacing w:line="240" w:lineRule="auto"/>
        <w:rPr>
          <w:rFonts w:ascii="Times New Roman" w:hAnsi="Times New Roman"/>
          <w:sz w:val="24"/>
          <w:szCs w:val="24"/>
        </w:rPr>
      </w:pPr>
      <w:r w:rsidRPr="007425EA">
        <w:rPr>
          <w:rFonts w:ascii="Times New Roman" w:hAnsi="Times New Roman"/>
          <w:sz w:val="24"/>
          <w:szCs w:val="24"/>
        </w:rPr>
        <w:t xml:space="preserve">Karmiloff-Smith, A. [2009]: ‘Nativism versus Neuroconstructivism: Rethinking the Study of Developmental Disorders’, </w:t>
      </w:r>
      <w:r w:rsidRPr="007425EA">
        <w:rPr>
          <w:rFonts w:ascii="Times New Roman" w:hAnsi="Times New Roman"/>
          <w:i/>
          <w:iCs/>
          <w:sz w:val="24"/>
          <w:szCs w:val="24"/>
        </w:rPr>
        <w:t>Developmental Psychology</w:t>
      </w:r>
      <w:r w:rsidRPr="007425EA">
        <w:rPr>
          <w:rFonts w:ascii="Times New Roman" w:hAnsi="Times New Roman"/>
          <w:sz w:val="24"/>
          <w:szCs w:val="24"/>
        </w:rPr>
        <w:t xml:space="preserve">, </w:t>
      </w:r>
      <w:r w:rsidRPr="007425EA">
        <w:rPr>
          <w:rFonts w:ascii="Times New Roman" w:hAnsi="Times New Roman"/>
          <w:b/>
          <w:sz w:val="24"/>
          <w:szCs w:val="24"/>
        </w:rPr>
        <w:t>45</w:t>
      </w:r>
      <w:r w:rsidRPr="007425EA">
        <w:rPr>
          <w:rFonts w:ascii="Times New Roman" w:hAnsi="Times New Roman"/>
          <w:sz w:val="24"/>
          <w:szCs w:val="24"/>
        </w:rPr>
        <w:t>, pp.56-63.</w:t>
      </w:r>
    </w:p>
    <w:p w:rsidR="0091690D" w:rsidRPr="007425EA" w:rsidRDefault="0091690D" w:rsidP="00953D99">
      <w:pPr>
        <w:spacing w:line="240" w:lineRule="auto"/>
        <w:rPr>
          <w:rFonts w:ascii="Times New Roman" w:hAnsi="Times New Roman"/>
          <w:sz w:val="24"/>
          <w:szCs w:val="24"/>
        </w:rPr>
      </w:pPr>
      <w:r w:rsidRPr="007425EA">
        <w:rPr>
          <w:rFonts w:ascii="Times New Roman" w:hAnsi="Times New Roman"/>
          <w:sz w:val="24"/>
          <w:szCs w:val="24"/>
          <w:lang w:eastAsia="en-GB"/>
        </w:rPr>
        <w:t xml:space="preserve">Karmiloff-Smith, A. [1992]: </w:t>
      </w:r>
      <w:r w:rsidRPr="007425EA">
        <w:rPr>
          <w:rFonts w:ascii="Times New Roman" w:hAnsi="Times New Roman"/>
          <w:i/>
          <w:sz w:val="24"/>
          <w:szCs w:val="24"/>
          <w:lang w:eastAsia="en-GB"/>
        </w:rPr>
        <w:t xml:space="preserve">Beyond modularity: A Developmental Perspective on Cognitive Science, </w:t>
      </w:r>
      <w:r w:rsidRPr="007425EA">
        <w:rPr>
          <w:rFonts w:ascii="Times New Roman" w:hAnsi="Times New Roman"/>
          <w:sz w:val="24"/>
          <w:szCs w:val="24"/>
          <w:lang w:eastAsia="en-GB"/>
        </w:rPr>
        <w:t>Cambridge, MA: MIT Press.</w:t>
      </w:r>
      <w:r w:rsidRPr="007425EA">
        <w:rPr>
          <w:rFonts w:ascii="Times New Roman" w:hAnsi="Times New Roman"/>
          <w:sz w:val="24"/>
          <w:szCs w:val="24"/>
          <w:lang w:eastAsia="en-GB"/>
        </w:rPr>
        <w:br/>
      </w:r>
      <w:r w:rsidRPr="007425EA">
        <w:rPr>
          <w:rFonts w:ascii="Times New Roman" w:hAnsi="Times New Roman"/>
          <w:sz w:val="24"/>
          <w:szCs w:val="24"/>
        </w:rPr>
        <w:br/>
        <w:t xml:space="preserve">Lebel, C., and Beaulieu, C. [2011]: ‘Longitudinal Development of Human Brain Wiring Continues from Childhood into Adulthood’, </w:t>
      </w:r>
      <w:r w:rsidRPr="007425EA">
        <w:rPr>
          <w:rStyle w:val="ac"/>
          <w:rFonts w:ascii="Times New Roman" w:hAnsi="Times New Roman"/>
          <w:sz w:val="24"/>
          <w:szCs w:val="24"/>
        </w:rPr>
        <w:t xml:space="preserve">Journal of Neuroscience, </w:t>
      </w:r>
      <w:r w:rsidRPr="007425EA">
        <w:rPr>
          <w:rStyle w:val="ac"/>
          <w:rFonts w:ascii="Times New Roman" w:hAnsi="Times New Roman"/>
          <w:b/>
          <w:i w:val="0"/>
          <w:sz w:val="24"/>
          <w:szCs w:val="24"/>
        </w:rPr>
        <w:t>31</w:t>
      </w:r>
      <w:r w:rsidRPr="007425EA">
        <w:rPr>
          <w:rStyle w:val="ac"/>
          <w:rFonts w:ascii="Times New Roman" w:hAnsi="Times New Roman"/>
          <w:sz w:val="24"/>
          <w:szCs w:val="24"/>
        </w:rPr>
        <w:t>,</w:t>
      </w:r>
      <w:r w:rsidRPr="007425EA">
        <w:rPr>
          <w:rFonts w:ascii="Times New Roman" w:hAnsi="Times New Roman"/>
          <w:sz w:val="24"/>
          <w:szCs w:val="24"/>
        </w:rPr>
        <w:t xml:space="preserve"> pp. 10937-47</w:t>
      </w:r>
    </w:p>
    <w:p w:rsidR="0091690D" w:rsidRPr="007425EA" w:rsidRDefault="0091690D" w:rsidP="00953D99">
      <w:pPr>
        <w:autoSpaceDE w:val="0"/>
        <w:autoSpaceDN w:val="0"/>
        <w:adjustRightInd w:val="0"/>
        <w:spacing w:after="0" w:line="240" w:lineRule="auto"/>
        <w:rPr>
          <w:rFonts w:ascii="Times New Roman" w:hAnsi="Times New Roman"/>
          <w:sz w:val="24"/>
          <w:szCs w:val="24"/>
          <w:lang w:val="en-AU" w:eastAsia="en-AU"/>
        </w:rPr>
      </w:pPr>
      <w:r w:rsidRPr="007425EA">
        <w:rPr>
          <w:rFonts w:ascii="Times New Roman" w:hAnsi="Times New Roman"/>
          <w:sz w:val="24"/>
          <w:szCs w:val="24"/>
          <w:lang w:val="en-AU" w:eastAsia="en-AU"/>
        </w:rPr>
        <w:t xml:space="preserve">Lickliter, R., and Berry, T.D. [1990]: ‘The Phylogeny Fallacy: Developmental Psychology’s Misapplication of Evolutionary Theory’. </w:t>
      </w:r>
      <w:r w:rsidRPr="007425EA">
        <w:rPr>
          <w:rFonts w:ascii="Times New Roman" w:hAnsi="Times New Roman"/>
          <w:i/>
          <w:sz w:val="24"/>
          <w:szCs w:val="24"/>
          <w:lang w:val="en-AU" w:eastAsia="en-AU"/>
        </w:rPr>
        <w:t>Developmental Review</w:t>
      </w:r>
      <w:r w:rsidRPr="007425EA">
        <w:rPr>
          <w:rFonts w:ascii="Times New Roman" w:hAnsi="Times New Roman"/>
          <w:sz w:val="24"/>
          <w:szCs w:val="24"/>
          <w:lang w:val="en-AU" w:eastAsia="en-AU"/>
        </w:rPr>
        <w:t xml:space="preserve">, </w:t>
      </w:r>
      <w:r w:rsidRPr="007425EA">
        <w:rPr>
          <w:rFonts w:ascii="Times New Roman" w:hAnsi="Times New Roman"/>
          <w:b/>
          <w:sz w:val="24"/>
          <w:szCs w:val="24"/>
          <w:lang w:val="en-AU" w:eastAsia="en-AU"/>
        </w:rPr>
        <w:t>10</w:t>
      </w:r>
      <w:r w:rsidRPr="007425EA">
        <w:rPr>
          <w:rFonts w:ascii="Times New Roman" w:hAnsi="Times New Roman"/>
          <w:sz w:val="24"/>
          <w:szCs w:val="24"/>
          <w:lang w:val="en-AU" w:eastAsia="en-AU"/>
        </w:rPr>
        <w:t>, pp. 348-64.</w:t>
      </w:r>
      <w:r w:rsidRPr="007425EA">
        <w:rPr>
          <w:rFonts w:ascii="Times New Roman" w:eastAsia="Times New Roman" w:hAnsi="Times New Roman"/>
          <w:sz w:val="24"/>
          <w:szCs w:val="24"/>
          <w:lang w:eastAsia="en-AU"/>
        </w:rPr>
        <w:t xml:space="preserve"> </w:t>
      </w:r>
    </w:p>
    <w:p w:rsidR="0091690D" w:rsidRPr="007425EA" w:rsidRDefault="0091690D" w:rsidP="00953D99">
      <w:pPr>
        <w:spacing w:after="0" w:line="240" w:lineRule="auto"/>
        <w:rPr>
          <w:rFonts w:ascii="Times New Roman" w:eastAsia="Times New Roman" w:hAnsi="Times New Roman"/>
          <w:sz w:val="24"/>
          <w:szCs w:val="24"/>
          <w:lang w:eastAsia="en-AU"/>
        </w:rPr>
      </w:pPr>
    </w:p>
    <w:p w:rsidR="0091690D" w:rsidRPr="007425EA" w:rsidRDefault="0091690D" w:rsidP="00953D99">
      <w:pPr>
        <w:spacing w:after="0" w:line="240" w:lineRule="auto"/>
        <w:rPr>
          <w:rFonts w:ascii="Times New Roman" w:eastAsia="Times New Roman" w:hAnsi="Times New Roman"/>
          <w:sz w:val="24"/>
          <w:szCs w:val="24"/>
          <w:lang w:eastAsia="en-AU"/>
        </w:rPr>
      </w:pPr>
      <w:r w:rsidRPr="007425EA">
        <w:rPr>
          <w:rFonts w:ascii="Times New Roman" w:eastAsia="Times New Roman" w:hAnsi="Times New Roman"/>
          <w:sz w:val="24"/>
          <w:szCs w:val="24"/>
          <w:lang w:eastAsia="en-AU"/>
        </w:rPr>
        <w:t xml:space="preserve">Mameli, M., and Bateson, P. [2006]: ‘Innateness and the Sciences’, </w:t>
      </w:r>
      <w:r w:rsidRPr="007425EA">
        <w:rPr>
          <w:rFonts w:ascii="Times New Roman" w:eastAsia="Times New Roman" w:hAnsi="Times New Roman"/>
          <w:i/>
          <w:sz w:val="24"/>
          <w:szCs w:val="24"/>
          <w:lang w:eastAsia="en-AU"/>
        </w:rPr>
        <w:t>Biology and Philosophy</w:t>
      </w:r>
      <w:r w:rsidRPr="007425EA">
        <w:rPr>
          <w:rFonts w:ascii="Times New Roman" w:eastAsia="Times New Roman" w:hAnsi="Times New Roman"/>
          <w:sz w:val="24"/>
          <w:szCs w:val="24"/>
          <w:lang w:eastAsia="en-AU"/>
        </w:rPr>
        <w:t xml:space="preserve">, </w:t>
      </w:r>
      <w:r w:rsidRPr="007425EA">
        <w:rPr>
          <w:rFonts w:ascii="Times New Roman" w:eastAsia="Times New Roman" w:hAnsi="Times New Roman"/>
          <w:b/>
          <w:sz w:val="24"/>
          <w:szCs w:val="24"/>
          <w:lang w:eastAsia="en-AU"/>
        </w:rPr>
        <w:t>21</w:t>
      </w:r>
      <w:r w:rsidRPr="007425EA">
        <w:rPr>
          <w:rFonts w:ascii="Times New Roman" w:eastAsia="Times New Roman" w:hAnsi="Times New Roman"/>
          <w:sz w:val="24"/>
          <w:szCs w:val="24"/>
          <w:lang w:eastAsia="en-AU"/>
        </w:rPr>
        <w:t>, pp. 155-88.</w:t>
      </w:r>
    </w:p>
    <w:p w:rsidR="0091690D" w:rsidRPr="007425EA" w:rsidRDefault="00D50EAF" w:rsidP="00953D99">
      <w:pPr>
        <w:spacing w:line="240" w:lineRule="auto"/>
        <w:rPr>
          <w:rStyle w:val="pubinfo"/>
          <w:rFonts w:ascii="Times New Roman" w:hAnsi="Times New Roman"/>
          <w:sz w:val="24"/>
          <w:szCs w:val="24"/>
        </w:rPr>
      </w:pPr>
      <w:hyperlink r:id="rId9" w:tooltip="View other works by Matteo Mameli" w:history="1">
        <w:r w:rsidR="0091690D" w:rsidRPr="007425EA">
          <w:rPr>
            <w:rStyle w:val="name"/>
            <w:rFonts w:ascii="Times New Roman" w:hAnsi="Times New Roman"/>
            <w:bCs/>
            <w:sz w:val="24"/>
            <w:szCs w:val="24"/>
            <w:shd w:val="clear" w:color="auto" w:fill="FFFFFF"/>
          </w:rPr>
          <w:br/>
        </w:r>
      </w:hyperlink>
      <w:r w:rsidR="0091690D" w:rsidRPr="007425EA">
        <w:rPr>
          <w:rFonts w:ascii="Times New Roman" w:hAnsi="Times New Roman"/>
          <w:sz w:val="24"/>
          <w:szCs w:val="24"/>
        </w:rPr>
        <w:t>Mameli, M.</w:t>
      </w:r>
      <w:r w:rsidR="0091690D" w:rsidRPr="007425EA">
        <w:rPr>
          <w:rStyle w:val="apple-converted-space"/>
          <w:rFonts w:ascii="Times New Roman" w:hAnsi="Times New Roman"/>
          <w:sz w:val="24"/>
          <w:szCs w:val="24"/>
          <w:shd w:val="clear" w:color="auto" w:fill="FFFFFF"/>
        </w:rPr>
        <w:t>, and </w:t>
      </w:r>
      <w:hyperlink r:id="rId10" w:tooltip="View other works by David Papineau" w:history="1">
        <w:r w:rsidR="0091690D" w:rsidRPr="007425EA">
          <w:rPr>
            <w:rStyle w:val="name"/>
            <w:rFonts w:ascii="Times New Roman" w:hAnsi="Times New Roman"/>
            <w:bCs/>
            <w:sz w:val="24"/>
            <w:szCs w:val="24"/>
            <w:shd w:val="clear" w:color="auto" w:fill="FFFFFF"/>
          </w:rPr>
          <w:t xml:space="preserve"> Papineau</w:t>
        </w:r>
      </w:hyperlink>
      <w:r w:rsidR="0091690D" w:rsidRPr="007425EA">
        <w:rPr>
          <w:rFonts w:ascii="Times New Roman" w:hAnsi="Times New Roman"/>
          <w:sz w:val="24"/>
          <w:szCs w:val="24"/>
        </w:rPr>
        <w:t>, D.</w:t>
      </w:r>
      <w:r w:rsidR="0091690D" w:rsidRPr="007425EA">
        <w:rPr>
          <w:rStyle w:val="apple-converted-space"/>
          <w:rFonts w:ascii="Times New Roman" w:hAnsi="Times New Roman"/>
          <w:sz w:val="24"/>
          <w:szCs w:val="24"/>
          <w:shd w:val="clear" w:color="auto" w:fill="FFFFFF"/>
        </w:rPr>
        <w:t> </w:t>
      </w:r>
      <w:r w:rsidR="0091690D" w:rsidRPr="007425EA">
        <w:rPr>
          <w:rFonts w:ascii="Times New Roman" w:hAnsi="Times New Roman"/>
          <w:sz w:val="24"/>
          <w:szCs w:val="24"/>
          <w:shd w:val="clear" w:color="auto" w:fill="FFFFFF"/>
        </w:rPr>
        <w:t>[2006]:</w:t>
      </w:r>
      <w:r w:rsidR="0091690D" w:rsidRPr="007425EA">
        <w:rPr>
          <w:rStyle w:val="apple-converted-space"/>
          <w:rFonts w:ascii="Times New Roman" w:hAnsi="Times New Roman"/>
          <w:sz w:val="24"/>
          <w:szCs w:val="24"/>
          <w:shd w:val="clear" w:color="auto" w:fill="FFFFFF"/>
        </w:rPr>
        <w:t> ‘</w:t>
      </w:r>
      <w:r w:rsidR="0091690D" w:rsidRPr="007425EA">
        <w:rPr>
          <w:rFonts w:ascii="Times New Roman" w:hAnsi="Times New Roman"/>
          <w:bCs/>
          <w:sz w:val="24"/>
          <w:szCs w:val="24"/>
          <w:shd w:val="clear" w:color="auto" w:fill="FFFFFF"/>
        </w:rPr>
        <w:t>The New Nativism: A Commentary on Gary Marcus's</w:t>
      </w:r>
      <w:r w:rsidR="0091690D" w:rsidRPr="007425EA">
        <w:rPr>
          <w:rStyle w:val="apple-converted-space"/>
          <w:rFonts w:ascii="Times New Roman" w:hAnsi="Times New Roman"/>
          <w:bCs/>
          <w:sz w:val="24"/>
          <w:szCs w:val="24"/>
          <w:shd w:val="clear" w:color="auto" w:fill="FFFFFF"/>
        </w:rPr>
        <w:t> The Birth of the Mind’</w:t>
      </w:r>
      <w:r w:rsidR="0091690D" w:rsidRPr="007425EA">
        <w:rPr>
          <w:rFonts w:ascii="Times New Roman" w:hAnsi="Times New Roman"/>
          <w:bCs/>
          <w:sz w:val="24"/>
          <w:szCs w:val="24"/>
          <w:shd w:val="clear" w:color="auto" w:fill="FFFFFF"/>
        </w:rPr>
        <w:t>,</w:t>
      </w:r>
      <w:r w:rsidR="0091690D" w:rsidRPr="007425EA">
        <w:rPr>
          <w:rStyle w:val="apple-converted-space"/>
          <w:rFonts w:ascii="Times New Roman" w:hAnsi="Times New Roman"/>
          <w:sz w:val="24"/>
          <w:szCs w:val="24"/>
          <w:shd w:val="clear" w:color="auto" w:fill="FFFFFF"/>
        </w:rPr>
        <w:t> </w:t>
      </w:r>
      <w:r w:rsidR="0091690D" w:rsidRPr="007425EA">
        <w:rPr>
          <w:rStyle w:val="ac"/>
          <w:rFonts w:ascii="Times New Roman" w:hAnsi="Times New Roman"/>
          <w:sz w:val="24"/>
          <w:szCs w:val="24"/>
          <w:shd w:val="clear" w:color="auto" w:fill="FFFFFF"/>
        </w:rPr>
        <w:t>Biology and Philosophy,</w:t>
      </w:r>
      <w:r w:rsidR="0091690D" w:rsidRPr="007425EA">
        <w:rPr>
          <w:rStyle w:val="apple-converted-space"/>
          <w:rFonts w:ascii="Times New Roman" w:hAnsi="Times New Roman"/>
          <w:sz w:val="24"/>
          <w:szCs w:val="24"/>
          <w:shd w:val="clear" w:color="auto" w:fill="FFFFFF"/>
        </w:rPr>
        <w:t> </w:t>
      </w:r>
      <w:r w:rsidR="0091690D" w:rsidRPr="007425EA">
        <w:rPr>
          <w:rStyle w:val="pubinfo"/>
          <w:rFonts w:ascii="Times New Roman" w:hAnsi="Times New Roman"/>
          <w:b/>
          <w:sz w:val="24"/>
          <w:szCs w:val="24"/>
          <w:shd w:val="clear" w:color="auto" w:fill="FFFFFF"/>
        </w:rPr>
        <w:t>21</w:t>
      </w:r>
      <w:r w:rsidR="0091690D" w:rsidRPr="007425EA">
        <w:rPr>
          <w:rStyle w:val="pubinfo"/>
          <w:rFonts w:ascii="Times New Roman" w:hAnsi="Times New Roman"/>
          <w:sz w:val="24"/>
          <w:szCs w:val="24"/>
          <w:shd w:val="clear" w:color="auto" w:fill="FFFFFF"/>
        </w:rPr>
        <w:t>, pp. 559-73.</w:t>
      </w:r>
    </w:p>
    <w:p w:rsidR="0091690D" w:rsidRPr="007425EA" w:rsidRDefault="0091690D" w:rsidP="00953D99">
      <w:pPr>
        <w:shd w:val="clear" w:color="auto" w:fill="FFFFFF"/>
        <w:spacing w:before="100" w:beforeAutospacing="1" w:after="24" w:line="240" w:lineRule="auto"/>
        <w:rPr>
          <w:rFonts w:ascii="Times New Roman" w:hAnsi="Times New Roman"/>
          <w:color w:val="000000"/>
          <w:sz w:val="24"/>
          <w:szCs w:val="24"/>
        </w:rPr>
      </w:pPr>
      <w:r w:rsidRPr="007425EA">
        <w:rPr>
          <w:rFonts w:ascii="Times New Roman" w:hAnsi="Times New Roman"/>
          <w:color w:val="000000"/>
          <w:sz w:val="24"/>
          <w:szCs w:val="24"/>
        </w:rPr>
        <w:t xml:space="preserve">Marcus, G. [2012]: </w:t>
      </w:r>
      <w:r w:rsidRPr="007425EA">
        <w:rPr>
          <w:rFonts w:ascii="Times New Roman" w:hAnsi="Times New Roman"/>
          <w:i/>
          <w:color w:val="000000"/>
          <w:sz w:val="24"/>
          <w:szCs w:val="24"/>
        </w:rPr>
        <w:t xml:space="preserve">Guitar Zero. The New Musician and The Science of Learning, </w:t>
      </w:r>
      <w:r w:rsidRPr="007425EA">
        <w:rPr>
          <w:rFonts w:ascii="Times New Roman" w:hAnsi="Times New Roman"/>
          <w:color w:val="000000"/>
          <w:sz w:val="24"/>
          <w:szCs w:val="24"/>
        </w:rPr>
        <w:t>New York: Penguin Press HC.</w:t>
      </w:r>
    </w:p>
    <w:p w:rsidR="0091690D" w:rsidRPr="007425EA" w:rsidRDefault="0091690D" w:rsidP="00953D99">
      <w:pPr>
        <w:shd w:val="clear" w:color="auto" w:fill="FFFFFF"/>
        <w:spacing w:before="100" w:beforeAutospacing="1" w:after="24" w:line="240" w:lineRule="auto"/>
        <w:rPr>
          <w:rFonts w:ascii="Times New Roman" w:hAnsi="Times New Roman"/>
          <w:sz w:val="24"/>
          <w:szCs w:val="24"/>
        </w:rPr>
      </w:pPr>
      <w:r w:rsidRPr="007425EA">
        <w:rPr>
          <w:rFonts w:ascii="Times New Roman" w:hAnsi="Times New Roman"/>
          <w:sz w:val="24"/>
          <w:szCs w:val="24"/>
        </w:rPr>
        <w:t xml:space="preserve">Marcus, G. [2009]: ‘How Does the Mind Work? Insights from Biology’, </w:t>
      </w:r>
      <w:r w:rsidRPr="007425EA">
        <w:rPr>
          <w:rFonts w:ascii="Times New Roman" w:hAnsi="Times New Roman"/>
          <w:i/>
          <w:sz w:val="24"/>
          <w:szCs w:val="24"/>
        </w:rPr>
        <w:t xml:space="preserve">Top Cog Sci, </w:t>
      </w:r>
      <w:r w:rsidRPr="007425EA">
        <w:rPr>
          <w:rFonts w:ascii="Times New Roman" w:hAnsi="Times New Roman"/>
          <w:b/>
          <w:i/>
          <w:sz w:val="24"/>
          <w:szCs w:val="24"/>
        </w:rPr>
        <w:t xml:space="preserve">1, </w:t>
      </w:r>
      <w:r w:rsidRPr="007425EA">
        <w:rPr>
          <w:rFonts w:ascii="Times New Roman" w:hAnsi="Times New Roman"/>
          <w:sz w:val="24"/>
          <w:szCs w:val="24"/>
        </w:rPr>
        <w:t>pp.145-172</w:t>
      </w:r>
    </w:p>
    <w:p w:rsidR="0091690D" w:rsidRPr="007425EA" w:rsidRDefault="0091690D" w:rsidP="00953D99">
      <w:pPr>
        <w:shd w:val="clear" w:color="auto" w:fill="FFFFFF"/>
        <w:spacing w:before="100" w:beforeAutospacing="1" w:after="24" w:line="240" w:lineRule="auto"/>
        <w:rPr>
          <w:rFonts w:ascii="Times New Roman" w:hAnsi="Times New Roman"/>
          <w:color w:val="000000"/>
          <w:sz w:val="24"/>
          <w:szCs w:val="24"/>
        </w:rPr>
      </w:pPr>
      <w:r w:rsidRPr="007425EA">
        <w:rPr>
          <w:rFonts w:ascii="Times New Roman" w:hAnsi="Times New Roman"/>
          <w:sz w:val="24"/>
          <w:szCs w:val="24"/>
        </w:rPr>
        <w:t xml:space="preserve">Marcus, G. [2004]: </w:t>
      </w:r>
      <w:r w:rsidRPr="007425EA">
        <w:rPr>
          <w:rFonts w:ascii="Times New Roman" w:hAnsi="Times New Roman"/>
          <w:color w:val="000000"/>
          <w:sz w:val="24"/>
          <w:szCs w:val="24"/>
          <w:shd w:val="clear" w:color="auto" w:fill="FFFFFF"/>
        </w:rPr>
        <w:t>Interview with Gary Marcus &lt;</w:t>
      </w:r>
      <w:hyperlink r:id="rId11" w:history="1">
        <w:r w:rsidRPr="007425EA">
          <w:rPr>
            <w:rStyle w:val="a3"/>
            <w:rFonts w:ascii="Times New Roman" w:hAnsi="Times New Roman"/>
            <w:sz w:val="24"/>
            <w:szCs w:val="24"/>
          </w:rPr>
          <w:t>http://www.edge.org/3rd_culture/marcus03/marcus_index.html</w:t>
        </w:r>
      </w:hyperlink>
      <w:r w:rsidRPr="007425EA">
        <w:rPr>
          <w:rFonts w:ascii="Times New Roman" w:hAnsi="Times New Roman"/>
          <w:sz w:val="24"/>
          <w:szCs w:val="24"/>
        </w:rPr>
        <w:t>&gt; [last accessed on August 27</w:t>
      </w:r>
      <w:r w:rsidRPr="007425EA">
        <w:rPr>
          <w:rFonts w:ascii="Times New Roman" w:hAnsi="Times New Roman"/>
          <w:sz w:val="24"/>
          <w:szCs w:val="24"/>
          <w:vertAlign w:val="superscript"/>
        </w:rPr>
        <w:t>th</w:t>
      </w:r>
      <w:r w:rsidRPr="007425EA">
        <w:rPr>
          <w:rFonts w:ascii="Times New Roman" w:hAnsi="Times New Roman"/>
          <w:sz w:val="24"/>
          <w:szCs w:val="24"/>
        </w:rPr>
        <w:t>, 2013]</w:t>
      </w:r>
    </w:p>
    <w:p w:rsidR="0091690D" w:rsidRPr="007425EA" w:rsidRDefault="0091690D" w:rsidP="00953D99">
      <w:pPr>
        <w:spacing w:line="240" w:lineRule="auto"/>
        <w:rPr>
          <w:rFonts w:ascii="Times New Roman" w:hAnsi="Times New Roman"/>
          <w:sz w:val="24"/>
          <w:szCs w:val="24"/>
        </w:rPr>
      </w:pPr>
      <w:r w:rsidRPr="007425EA">
        <w:rPr>
          <w:rFonts w:ascii="Times New Roman" w:hAnsi="Times New Roman"/>
          <w:sz w:val="24"/>
          <w:szCs w:val="24"/>
        </w:rPr>
        <w:t xml:space="preserve">Marcus, G. [2004]: </w:t>
      </w:r>
      <w:r w:rsidRPr="007425EA">
        <w:rPr>
          <w:rFonts w:ascii="Times New Roman" w:hAnsi="Times New Roman"/>
          <w:i/>
          <w:sz w:val="24"/>
          <w:szCs w:val="24"/>
        </w:rPr>
        <w:t xml:space="preserve">The Birth of the Mind. How a Tiny Number of Genes Creates the Complexities of Human Thought, </w:t>
      </w:r>
      <w:r w:rsidRPr="007425EA">
        <w:rPr>
          <w:rFonts w:ascii="Times New Roman" w:hAnsi="Times New Roman"/>
          <w:sz w:val="24"/>
          <w:szCs w:val="24"/>
        </w:rPr>
        <w:t>New York: Basic Books.</w:t>
      </w:r>
    </w:p>
    <w:p w:rsidR="0091690D" w:rsidRPr="007425EA" w:rsidRDefault="0091690D" w:rsidP="00953D99">
      <w:pPr>
        <w:spacing w:line="240" w:lineRule="auto"/>
        <w:rPr>
          <w:rFonts w:ascii="Times New Roman" w:hAnsi="Times New Roman"/>
          <w:color w:val="000000"/>
          <w:sz w:val="24"/>
          <w:szCs w:val="24"/>
          <w:shd w:val="clear" w:color="auto" w:fill="FFFFFF"/>
        </w:rPr>
      </w:pPr>
      <w:r w:rsidRPr="007425EA">
        <w:rPr>
          <w:rFonts w:ascii="Times New Roman" w:hAnsi="Times New Roman"/>
          <w:color w:val="000000"/>
          <w:sz w:val="24"/>
          <w:szCs w:val="24"/>
          <w:shd w:val="clear" w:color="auto" w:fill="FFFFFF"/>
        </w:rPr>
        <w:lastRenderedPageBreak/>
        <w:t>Marcus, G. F. [2001]:</w:t>
      </w:r>
      <w:r w:rsidRPr="007425EA">
        <w:rPr>
          <w:rStyle w:val="apple-converted-space"/>
          <w:rFonts w:ascii="Times New Roman" w:hAnsi="Times New Roman"/>
          <w:color w:val="000000"/>
          <w:sz w:val="24"/>
          <w:szCs w:val="24"/>
          <w:shd w:val="clear" w:color="auto" w:fill="FFFFFF"/>
        </w:rPr>
        <w:t> ‘</w:t>
      </w:r>
      <w:r w:rsidRPr="007425EA">
        <w:rPr>
          <w:rFonts w:ascii="Times New Roman" w:hAnsi="Times New Roman"/>
          <w:sz w:val="24"/>
          <w:szCs w:val="24"/>
          <w:shd w:val="clear" w:color="auto" w:fill="FFFFFF"/>
        </w:rPr>
        <w:t>Plasticity and Nativism: Towards a Resolution of an Apparent Paradox’</w:t>
      </w:r>
      <w:r w:rsidRPr="007425EA">
        <w:rPr>
          <w:rFonts w:ascii="Times New Roman" w:hAnsi="Times New Roman"/>
          <w:color w:val="000000"/>
          <w:sz w:val="24"/>
          <w:szCs w:val="24"/>
          <w:shd w:val="clear" w:color="auto" w:fill="FFFFFF"/>
        </w:rPr>
        <w:t>, in.</w:t>
      </w:r>
      <w:r w:rsidRPr="007425EA">
        <w:rPr>
          <w:rStyle w:val="apple-converted-space"/>
          <w:rFonts w:ascii="Times New Roman" w:hAnsi="Times New Roman"/>
          <w:color w:val="000000"/>
          <w:sz w:val="24"/>
          <w:szCs w:val="24"/>
          <w:shd w:val="clear" w:color="auto" w:fill="FFFFFF"/>
        </w:rPr>
        <w:t> </w:t>
      </w:r>
      <w:r w:rsidRPr="007425EA">
        <w:rPr>
          <w:rFonts w:ascii="Times New Roman" w:hAnsi="Times New Roman"/>
          <w:color w:val="000000"/>
          <w:sz w:val="24"/>
          <w:szCs w:val="24"/>
          <w:shd w:val="clear" w:color="auto" w:fill="FFFFFF"/>
        </w:rPr>
        <w:t xml:space="preserve">S. Wermter  J. Austin and D. Willshaw (eds.), 2001, </w:t>
      </w:r>
      <w:r w:rsidRPr="007425EA">
        <w:rPr>
          <w:rFonts w:ascii="Times New Roman" w:hAnsi="Times New Roman"/>
          <w:i/>
          <w:color w:val="000000"/>
          <w:sz w:val="24"/>
          <w:szCs w:val="24"/>
          <w:shd w:val="clear" w:color="auto" w:fill="FFFFFF"/>
        </w:rPr>
        <w:t>Emergent Neural Computational Architectures Based on Neuroscience</w:t>
      </w:r>
      <w:r w:rsidRPr="007425EA">
        <w:rPr>
          <w:rFonts w:ascii="Times New Roman" w:hAnsi="Times New Roman"/>
          <w:color w:val="000000"/>
          <w:sz w:val="24"/>
          <w:szCs w:val="24"/>
          <w:shd w:val="clear" w:color="auto" w:fill="FFFFFF"/>
        </w:rPr>
        <w:t>, Springer-Verlag, pp. 368-82.</w:t>
      </w:r>
    </w:p>
    <w:p w:rsidR="0091690D" w:rsidRPr="007425EA" w:rsidRDefault="0091690D" w:rsidP="00953D99">
      <w:pPr>
        <w:spacing w:line="240" w:lineRule="auto"/>
        <w:rPr>
          <w:rFonts w:ascii="Times New Roman" w:hAnsi="Times New Roman"/>
          <w:color w:val="000000"/>
          <w:sz w:val="24"/>
          <w:szCs w:val="24"/>
          <w:shd w:val="clear" w:color="auto" w:fill="FFFFFF"/>
        </w:rPr>
      </w:pPr>
      <w:r w:rsidRPr="007425EA">
        <w:rPr>
          <w:rFonts w:ascii="Times New Roman" w:hAnsi="Times New Roman"/>
          <w:color w:val="000000"/>
          <w:sz w:val="24"/>
          <w:szCs w:val="24"/>
          <w:shd w:val="clear" w:color="auto" w:fill="FFFFFF"/>
        </w:rPr>
        <w:t>Marcus, G. F. [1998]:</w:t>
      </w:r>
      <w:r w:rsidRPr="007425EA">
        <w:rPr>
          <w:rStyle w:val="apple-converted-space"/>
          <w:rFonts w:ascii="Times New Roman" w:hAnsi="Times New Roman"/>
          <w:color w:val="000000"/>
          <w:sz w:val="24"/>
          <w:szCs w:val="24"/>
          <w:shd w:val="clear" w:color="auto" w:fill="FFFFFF"/>
        </w:rPr>
        <w:t> ‘</w:t>
      </w:r>
      <w:r w:rsidRPr="007425EA">
        <w:rPr>
          <w:rFonts w:ascii="Times New Roman" w:hAnsi="Times New Roman"/>
          <w:sz w:val="24"/>
          <w:szCs w:val="24"/>
          <w:shd w:val="clear" w:color="auto" w:fill="FFFFFF"/>
        </w:rPr>
        <w:t>Can Connectionism Save Constructivism</w:t>
      </w:r>
      <w:r w:rsidRPr="007425EA">
        <w:rPr>
          <w:rFonts w:ascii="Times New Roman" w:hAnsi="Times New Roman"/>
          <w:color w:val="000000"/>
          <w:sz w:val="24"/>
          <w:szCs w:val="24"/>
          <w:shd w:val="clear" w:color="auto" w:fill="FFFFFF"/>
        </w:rPr>
        <w:t xml:space="preserve">, </w:t>
      </w:r>
      <w:r w:rsidRPr="007425EA">
        <w:rPr>
          <w:rFonts w:ascii="Times New Roman" w:hAnsi="Times New Roman"/>
          <w:i/>
          <w:color w:val="000000"/>
          <w:sz w:val="24"/>
          <w:szCs w:val="24"/>
          <w:shd w:val="clear" w:color="auto" w:fill="FFFFFF"/>
        </w:rPr>
        <w:t>Cognition</w:t>
      </w:r>
      <w:r w:rsidRPr="007425EA">
        <w:rPr>
          <w:rFonts w:ascii="Times New Roman" w:hAnsi="Times New Roman"/>
          <w:color w:val="000000"/>
          <w:sz w:val="24"/>
          <w:szCs w:val="24"/>
          <w:shd w:val="clear" w:color="auto" w:fill="FFFFFF"/>
        </w:rPr>
        <w:t xml:space="preserve">, </w:t>
      </w:r>
      <w:r w:rsidRPr="007425EA">
        <w:rPr>
          <w:rFonts w:ascii="Times New Roman" w:hAnsi="Times New Roman"/>
          <w:b/>
          <w:color w:val="000000"/>
          <w:sz w:val="24"/>
          <w:szCs w:val="24"/>
          <w:shd w:val="clear" w:color="auto" w:fill="FFFFFF"/>
        </w:rPr>
        <w:t>66</w:t>
      </w:r>
      <w:r w:rsidRPr="007425EA">
        <w:rPr>
          <w:rFonts w:ascii="Times New Roman" w:hAnsi="Times New Roman"/>
          <w:color w:val="000000"/>
          <w:sz w:val="24"/>
          <w:szCs w:val="24"/>
          <w:shd w:val="clear" w:color="auto" w:fill="FFFFFF"/>
        </w:rPr>
        <w:t>, pp. 153-82.</w:t>
      </w:r>
    </w:p>
    <w:p w:rsidR="0091690D" w:rsidRPr="007425EA" w:rsidRDefault="0091690D" w:rsidP="00953D99">
      <w:pPr>
        <w:spacing w:line="240" w:lineRule="auto"/>
        <w:rPr>
          <w:rFonts w:ascii="Times New Roman" w:eastAsia="Times New Roman" w:hAnsi="Times New Roman"/>
          <w:sz w:val="24"/>
          <w:szCs w:val="24"/>
          <w:lang w:eastAsia="en-GB"/>
        </w:rPr>
      </w:pPr>
      <w:r w:rsidRPr="007425EA">
        <w:rPr>
          <w:rFonts w:ascii="Times New Roman" w:eastAsia="Times New Roman" w:hAnsi="Times New Roman"/>
          <w:sz w:val="24"/>
          <w:szCs w:val="24"/>
          <w:lang w:eastAsia="en-GB"/>
        </w:rPr>
        <w:t>Mareschal, D., Johnson, M.H., Sirois, S., Spratling, M.W., Thomas, M.S.C., and Westermann, G. [2007]: </w:t>
      </w:r>
      <w:r w:rsidRPr="00D1473E">
        <w:rPr>
          <w:rFonts w:ascii="Times New Roman" w:hAnsi="Times New Roman"/>
          <w:i/>
          <w:iCs/>
          <w:sz w:val="24"/>
          <w:szCs w:val="24"/>
          <w:lang w:eastAsia="en-GB"/>
        </w:rPr>
        <w:t>Neuroconstructivism: How the Brain Constructs Cognition,</w:t>
      </w:r>
      <w:r w:rsidRPr="007425EA">
        <w:rPr>
          <w:rFonts w:ascii="Times New Roman" w:eastAsia="Times New Roman" w:hAnsi="Times New Roman"/>
          <w:sz w:val="24"/>
          <w:szCs w:val="24"/>
          <w:lang w:eastAsia="en-GB"/>
        </w:rPr>
        <w:t> Oxford, UK: Oxford University Press.</w:t>
      </w:r>
    </w:p>
    <w:p w:rsidR="0091690D" w:rsidRPr="007425EA" w:rsidRDefault="0091690D" w:rsidP="00953D99">
      <w:pPr>
        <w:spacing w:line="240" w:lineRule="auto"/>
        <w:rPr>
          <w:rFonts w:ascii="Times New Roman" w:eastAsia="Times New Roman" w:hAnsi="Times New Roman"/>
          <w:sz w:val="24"/>
          <w:szCs w:val="24"/>
          <w:lang w:eastAsia="en-GB"/>
        </w:rPr>
      </w:pPr>
      <w:r w:rsidRPr="007425EA">
        <w:rPr>
          <w:rFonts w:ascii="Times New Roman" w:hAnsi="Times New Roman"/>
          <w:sz w:val="24"/>
          <w:szCs w:val="24"/>
          <w:shd w:val="clear" w:color="auto" w:fill="FFFFFF"/>
        </w:rPr>
        <w:t>Näätänen, R. [1992],</w:t>
      </w:r>
      <w:r w:rsidRPr="007425EA">
        <w:rPr>
          <w:rStyle w:val="apple-converted-space"/>
          <w:rFonts w:ascii="Times New Roman" w:hAnsi="Times New Roman"/>
          <w:sz w:val="24"/>
          <w:szCs w:val="24"/>
          <w:shd w:val="clear" w:color="auto" w:fill="FFFFFF"/>
        </w:rPr>
        <w:t> </w:t>
      </w:r>
      <w:r w:rsidRPr="00D1473E">
        <w:rPr>
          <w:rFonts w:ascii="Times New Roman" w:hAnsi="Times New Roman"/>
          <w:i/>
          <w:iCs/>
          <w:sz w:val="24"/>
          <w:szCs w:val="24"/>
          <w:shd w:val="clear" w:color="auto" w:fill="FFFFFF"/>
        </w:rPr>
        <w:t>Attention and Brain Function</w:t>
      </w:r>
      <w:r w:rsidRPr="007425EA">
        <w:rPr>
          <w:rFonts w:ascii="Times New Roman" w:hAnsi="Times New Roman"/>
          <w:sz w:val="24"/>
          <w:szCs w:val="24"/>
          <w:shd w:val="clear" w:color="auto" w:fill="FFFFFF"/>
        </w:rPr>
        <w:t>, Hillsdale, N.J: L. Erlbaum.</w:t>
      </w:r>
    </w:p>
    <w:p w:rsidR="0091690D" w:rsidRPr="007425EA" w:rsidRDefault="0091690D" w:rsidP="00953D99">
      <w:pPr>
        <w:autoSpaceDE w:val="0"/>
        <w:autoSpaceDN w:val="0"/>
        <w:adjustRightInd w:val="0"/>
        <w:spacing w:after="0" w:line="240" w:lineRule="auto"/>
        <w:rPr>
          <w:rFonts w:ascii="Times New Roman" w:hAnsi="Times New Roman"/>
          <w:sz w:val="24"/>
          <w:szCs w:val="24"/>
        </w:rPr>
      </w:pPr>
      <w:r w:rsidRPr="007425EA">
        <w:rPr>
          <w:rFonts w:ascii="Times New Roman" w:hAnsi="Times New Roman"/>
          <w:sz w:val="24"/>
          <w:szCs w:val="24"/>
          <w:lang w:eastAsia="it-IT"/>
        </w:rPr>
        <w:t xml:space="preserve">Ohnishi, T., Matsuda, H., Asada, T., Hirakata, M., Nishikawa, M., Katoh, A., and Imabayashi, E. [2001],‘Functional Anatomy of Musical Perception in Musicians’, </w:t>
      </w:r>
      <w:r w:rsidRPr="007425EA">
        <w:rPr>
          <w:rFonts w:ascii="Times New Roman" w:hAnsi="Times New Roman"/>
          <w:i/>
          <w:iCs/>
          <w:sz w:val="24"/>
          <w:szCs w:val="24"/>
          <w:lang w:eastAsia="it-IT"/>
        </w:rPr>
        <w:t>Cerebral Cortex</w:t>
      </w:r>
      <w:r w:rsidRPr="007425EA">
        <w:rPr>
          <w:rFonts w:ascii="Times New Roman" w:hAnsi="Times New Roman"/>
          <w:sz w:val="24"/>
          <w:szCs w:val="24"/>
          <w:lang w:eastAsia="it-IT"/>
        </w:rPr>
        <w:t xml:space="preserve">, </w:t>
      </w:r>
      <w:r w:rsidRPr="007425EA">
        <w:rPr>
          <w:rFonts w:ascii="Times New Roman" w:hAnsi="Times New Roman"/>
          <w:b/>
          <w:iCs/>
          <w:sz w:val="24"/>
          <w:szCs w:val="24"/>
          <w:lang w:eastAsia="it-IT"/>
        </w:rPr>
        <w:t>11</w:t>
      </w:r>
      <w:r w:rsidRPr="007425EA">
        <w:rPr>
          <w:rFonts w:ascii="Times New Roman" w:hAnsi="Times New Roman"/>
          <w:sz w:val="24"/>
          <w:szCs w:val="24"/>
          <w:lang w:eastAsia="it-IT"/>
        </w:rPr>
        <w:t>, pp-754–60.</w:t>
      </w:r>
    </w:p>
    <w:p w:rsidR="0091690D" w:rsidRPr="007425EA" w:rsidRDefault="0091690D" w:rsidP="00953D99">
      <w:pPr>
        <w:autoSpaceDE w:val="0"/>
        <w:autoSpaceDN w:val="0"/>
        <w:adjustRightInd w:val="0"/>
        <w:spacing w:after="0" w:line="240" w:lineRule="auto"/>
        <w:rPr>
          <w:rFonts w:ascii="Times New Roman" w:hAnsi="Times New Roman"/>
          <w:sz w:val="24"/>
          <w:szCs w:val="24"/>
        </w:rPr>
      </w:pPr>
    </w:p>
    <w:p w:rsidR="0091690D" w:rsidRPr="007425EA" w:rsidRDefault="0091690D" w:rsidP="00953D99">
      <w:pPr>
        <w:autoSpaceDE w:val="0"/>
        <w:autoSpaceDN w:val="0"/>
        <w:adjustRightInd w:val="0"/>
        <w:spacing w:after="0" w:line="240" w:lineRule="auto"/>
        <w:rPr>
          <w:rFonts w:ascii="Times New Roman" w:hAnsi="Times New Roman"/>
          <w:sz w:val="24"/>
          <w:szCs w:val="24"/>
        </w:rPr>
      </w:pPr>
      <w:r w:rsidRPr="007425EA">
        <w:rPr>
          <w:rFonts w:ascii="Times New Roman" w:hAnsi="Times New Roman"/>
          <w:sz w:val="24"/>
          <w:szCs w:val="24"/>
        </w:rPr>
        <w:t xml:space="preserve">Oyama, S., Griffiths, P., Gray, R. Eds. [2001]: </w:t>
      </w:r>
      <w:r w:rsidRPr="007425EA">
        <w:rPr>
          <w:rFonts w:ascii="Times New Roman" w:hAnsi="Times New Roman"/>
          <w:i/>
          <w:sz w:val="24"/>
          <w:szCs w:val="24"/>
        </w:rPr>
        <w:t>Cycles of Contingency: Developmental Systems and Evolution</w:t>
      </w:r>
      <w:r w:rsidRPr="007425EA">
        <w:rPr>
          <w:rFonts w:ascii="Times New Roman" w:hAnsi="Times New Roman"/>
          <w:sz w:val="24"/>
          <w:szCs w:val="24"/>
        </w:rPr>
        <w:t>, Cambridge, M.A, MIT Press.</w:t>
      </w:r>
    </w:p>
    <w:p w:rsidR="0091690D" w:rsidRPr="007425EA" w:rsidRDefault="0091690D" w:rsidP="00953D99">
      <w:pPr>
        <w:autoSpaceDE w:val="0"/>
        <w:autoSpaceDN w:val="0"/>
        <w:adjustRightInd w:val="0"/>
        <w:spacing w:after="0" w:line="240" w:lineRule="auto"/>
        <w:rPr>
          <w:rFonts w:ascii="Times New Roman" w:hAnsi="Times New Roman"/>
          <w:sz w:val="24"/>
          <w:szCs w:val="24"/>
        </w:rPr>
      </w:pPr>
    </w:p>
    <w:p w:rsidR="0091690D" w:rsidRPr="007425EA" w:rsidRDefault="0091690D" w:rsidP="00953D99">
      <w:pPr>
        <w:autoSpaceDE w:val="0"/>
        <w:autoSpaceDN w:val="0"/>
        <w:adjustRightInd w:val="0"/>
        <w:spacing w:after="0" w:line="240" w:lineRule="auto"/>
        <w:rPr>
          <w:rFonts w:ascii="Times New Roman" w:hAnsi="Times New Roman"/>
          <w:sz w:val="24"/>
          <w:szCs w:val="24"/>
          <w:lang w:eastAsia="en-AU"/>
        </w:rPr>
      </w:pPr>
      <w:r w:rsidRPr="007425EA">
        <w:rPr>
          <w:rFonts w:ascii="Times New Roman" w:hAnsi="Times New Roman"/>
          <w:sz w:val="24"/>
          <w:szCs w:val="24"/>
          <w:lang w:eastAsia="en-AU"/>
        </w:rPr>
        <w:t xml:space="preserve">Paus, T. [2005]: ‘Mapping Brain Maturation and Cognitive Development During Adolescence’. </w:t>
      </w:r>
      <w:r w:rsidRPr="007425EA">
        <w:rPr>
          <w:rFonts w:ascii="Times New Roman" w:hAnsi="Times New Roman"/>
          <w:i/>
          <w:sz w:val="24"/>
          <w:szCs w:val="24"/>
          <w:lang w:eastAsia="en-AU"/>
        </w:rPr>
        <w:t>Trends in Cognitive Sciences</w:t>
      </w:r>
      <w:r w:rsidRPr="007425EA">
        <w:rPr>
          <w:rFonts w:ascii="Times New Roman" w:hAnsi="Times New Roman"/>
          <w:sz w:val="24"/>
          <w:szCs w:val="24"/>
          <w:lang w:eastAsia="en-AU"/>
        </w:rPr>
        <w:t xml:space="preserve">, </w:t>
      </w:r>
      <w:r w:rsidRPr="007425EA">
        <w:rPr>
          <w:rFonts w:ascii="Times New Roman" w:hAnsi="Times New Roman"/>
          <w:b/>
          <w:sz w:val="24"/>
          <w:szCs w:val="24"/>
          <w:lang w:eastAsia="en-AU"/>
        </w:rPr>
        <w:t>9</w:t>
      </w:r>
      <w:r w:rsidRPr="007425EA">
        <w:rPr>
          <w:rFonts w:ascii="Times New Roman" w:hAnsi="Times New Roman"/>
          <w:sz w:val="24"/>
          <w:szCs w:val="24"/>
          <w:lang w:eastAsia="en-AU"/>
        </w:rPr>
        <w:t>, pp. 60–8.</w:t>
      </w:r>
      <w:r w:rsidRPr="007425EA">
        <w:rPr>
          <w:rFonts w:ascii="Times New Roman" w:hAnsi="Times New Roman"/>
          <w:sz w:val="24"/>
          <w:szCs w:val="24"/>
          <w:lang w:eastAsia="en-AU"/>
        </w:rPr>
        <w:br/>
      </w:r>
    </w:p>
    <w:p w:rsidR="0091690D" w:rsidRPr="007425EA" w:rsidRDefault="0091690D" w:rsidP="00953D99">
      <w:pPr>
        <w:spacing w:line="240" w:lineRule="auto"/>
        <w:rPr>
          <w:rFonts w:ascii="Times New Roman" w:hAnsi="Times New Roman"/>
          <w:sz w:val="24"/>
          <w:szCs w:val="24"/>
        </w:rPr>
      </w:pPr>
      <w:r w:rsidRPr="007425EA">
        <w:rPr>
          <w:rFonts w:ascii="Times New Roman" w:hAnsi="Times New Roman"/>
          <w:sz w:val="24"/>
          <w:szCs w:val="24"/>
        </w:rPr>
        <w:t xml:space="preserve">Piaget, J. [1953]: </w:t>
      </w:r>
      <w:r w:rsidRPr="007425EA">
        <w:rPr>
          <w:rFonts w:ascii="Times New Roman" w:hAnsi="Times New Roman"/>
          <w:i/>
          <w:sz w:val="24"/>
          <w:szCs w:val="24"/>
        </w:rPr>
        <w:t>The Origins of Intelligence in Children</w:t>
      </w:r>
      <w:r w:rsidRPr="007425EA">
        <w:rPr>
          <w:rFonts w:ascii="Times New Roman" w:hAnsi="Times New Roman"/>
          <w:sz w:val="24"/>
          <w:szCs w:val="24"/>
        </w:rPr>
        <w:t>, Routledge and Kegan Paul: London, UK.</w:t>
      </w:r>
    </w:p>
    <w:p w:rsidR="0091690D" w:rsidRPr="007425EA" w:rsidRDefault="0091690D" w:rsidP="00953D99">
      <w:pPr>
        <w:spacing w:line="240" w:lineRule="auto"/>
        <w:rPr>
          <w:rFonts w:ascii="Times New Roman" w:hAnsi="Times New Roman"/>
          <w:sz w:val="24"/>
          <w:szCs w:val="24"/>
        </w:rPr>
      </w:pPr>
      <w:r w:rsidRPr="007425EA">
        <w:rPr>
          <w:rFonts w:ascii="Times New Roman" w:hAnsi="Times New Roman"/>
          <w:sz w:val="24"/>
          <w:szCs w:val="24"/>
        </w:rPr>
        <w:t xml:space="preserve">Pinker, S. [1997]: </w:t>
      </w:r>
      <w:r w:rsidRPr="007425EA">
        <w:rPr>
          <w:rFonts w:ascii="Times New Roman" w:hAnsi="Times New Roman"/>
          <w:i/>
          <w:sz w:val="24"/>
          <w:szCs w:val="24"/>
        </w:rPr>
        <w:t xml:space="preserve">How the Mind Works, </w:t>
      </w:r>
      <w:r w:rsidRPr="007425EA">
        <w:rPr>
          <w:rFonts w:ascii="Times New Roman" w:hAnsi="Times New Roman"/>
          <w:sz w:val="24"/>
          <w:szCs w:val="24"/>
        </w:rPr>
        <w:t xml:space="preserve">New York: </w:t>
      </w:r>
      <w:r w:rsidRPr="007425EA">
        <w:rPr>
          <w:rFonts w:ascii="Times New Roman" w:hAnsi="Times New Roman"/>
          <w:i/>
          <w:sz w:val="24"/>
          <w:szCs w:val="24"/>
        </w:rPr>
        <w:t xml:space="preserve"> </w:t>
      </w:r>
      <w:r w:rsidRPr="007425EA">
        <w:rPr>
          <w:rFonts w:ascii="Times New Roman" w:hAnsi="Times New Roman"/>
          <w:sz w:val="24"/>
          <w:szCs w:val="24"/>
        </w:rPr>
        <w:t>W.W. Norto</w:t>
      </w:r>
      <w:r w:rsidRPr="007425EA">
        <w:rPr>
          <w:rFonts w:ascii="Times New Roman" w:hAnsi="Times New Roman"/>
          <w:sz w:val="24"/>
          <w:szCs w:val="24"/>
          <w:shd w:val="clear" w:color="auto" w:fill="FFFFFF"/>
        </w:rPr>
        <w:t>n &amp; Company.</w:t>
      </w:r>
    </w:p>
    <w:p w:rsidR="0091690D" w:rsidRPr="007425EA" w:rsidRDefault="0091690D" w:rsidP="00953D99">
      <w:pPr>
        <w:autoSpaceDE w:val="0"/>
        <w:autoSpaceDN w:val="0"/>
        <w:adjustRightInd w:val="0"/>
        <w:spacing w:after="0" w:line="240" w:lineRule="auto"/>
        <w:rPr>
          <w:rFonts w:ascii="Times New Roman" w:hAnsi="Times New Roman"/>
          <w:sz w:val="24"/>
          <w:szCs w:val="24"/>
          <w:lang w:eastAsia="it-IT"/>
        </w:rPr>
      </w:pPr>
      <w:r w:rsidRPr="007425EA">
        <w:rPr>
          <w:rFonts w:ascii="Times New Roman" w:hAnsi="Times New Roman"/>
          <w:sz w:val="24"/>
          <w:szCs w:val="24"/>
          <w:lang w:eastAsia="it-IT"/>
        </w:rPr>
        <w:t xml:space="preserve">Polk, T. A., and Farah, M. J. [1998]: ‘The Neural Localization of Letter Recognition: Behavioral, Computational, and Neuroimaging Studies’, </w:t>
      </w:r>
      <w:r w:rsidRPr="007425EA">
        <w:rPr>
          <w:rFonts w:ascii="Times New Roman" w:hAnsi="Times New Roman"/>
          <w:i/>
          <w:iCs/>
          <w:sz w:val="24"/>
          <w:szCs w:val="24"/>
          <w:lang w:eastAsia="it-IT"/>
        </w:rPr>
        <w:t>Proceedings of the National Academy of Sciences (USA)</w:t>
      </w:r>
      <w:r w:rsidRPr="007425EA">
        <w:rPr>
          <w:rFonts w:ascii="Times New Roman" w:hAnsi="Times New Roman"/>
          <w:sz w:val="24"/>
          <w:szCs w:val="24"/>
          <w:lang w:eastAsia="it-IT"/>
        </w:rPr>
        <w:t xml:space="preserve">, </w:t>
      </w:r>
      <w:r w:rsidRPr="007425EA">
        <w:rPr>
          <w:rFonts w:ascii="Times New Roman" w:hAnsi="Times New Roman"/>
          <w:b/>
          <w:i/>
          <w:iCs/>
          <w:sz w:val="24"/>
          <w:szCs w:val="24"/>
          <w:lang w:eastAsia="it-IT"/>
        </w:rPr>
        <w:t>95</w:t>
      </w:r>
      <w:r w:rsidRPr="007425EA">
        <w:rPr>
          <w:rFonts w:ascii="Times New Roman" w:hAnsi="Times New Roman"/>
          <w:sz w:val="24"/>
          <w:szCs w:val="24"/>
          <w:lang w:eastAsia="it-IT"/>
        </w:rPr>
        <w:t>, pp. 847–52.</w:t>
      </w:r>
    </w:p>
    <w:p w:rsidR="0091690D" w:rsidRPr="007425EA" w:rsidRDefault="0091690D" w:rsidP="00953D99">
      <w:pPr>
        <w:spacing w:after="0" w:line="240" w:lineRule="auto"/>
        <w:rPr>
          <w:rFonts w:ascii="Times New Roman" w:eastAsia="Times New Roman" w:hAnsi="Times New Roman"/>
          <w:sz w:val="24"/>
          <w:szCs w:val="24"/>
          <w:lang w:eastAsia="it-IT"/>
        </w:rPr>
      </w:pPr>
    </w:p>
    <w:p w:rsidR="0091690D" w:rsidRPr="007425EA" w:rsidRDefault="0091690D" w:rsidP="00953D99">
      <w:pPr>
        <w:spacing w:after="0" w:line="240" w:lineRule="auto"/>
        <w:rPr>
          <w:rFonts w:ascii="Times New Roman" w:eastAsia="Times New Roman" w:hAnsi="Times New Roman"/>
          <w:sz w:val="24"/>
          <w:szCs w:val="24"/>
          <w:lang w:eastAsia="it-IT"/>
        </w:rPr>
      </w:pPr>
      <w:r w:rsidRPr="007425EA">
        <w:rPr>
          <w:rFonts w:ascii="Times New Roman" w:eastAsia="Times New Roman" w:hAnsi="Times New Roman"/>
          <w:sz w:val="24"/>
          <w:szCs w:val="24"/>
          <w:lang w:eastAsia="it-IT"/>
        </w:rPr>
        <w:t xml:space="preserve">Prinz, J. [2006]: ‘Is The Mind Really Modular?’, in. R. J. Stainton (ed), 2006, </w:t>
      </w:r>
      <w:r w:rsidRPr="007425EA">
        <w:rPr>
          <w:rFonts w:ascii="Times New Roman" w:eastAsia="Times New Roman" w:hAnsi="Times New Roman"/>
          <w:i/>
          <w:sz w:val="24"/>
          <w:szCs w:val="24"/>
          <w:lang w:eastAsia="it-IT"/>
        </w:rPr>
        <w:t xml:space="preserve">Contemporary Debates in Cognitive Science, </w:t>
      </w:r>
      <w:r w:rsidRPr="007425EA">
        <w:rPr>
          <w:rFonts w:ascii="Times New Roman" w:eastAsia="Times New Roman" w:hAnsi="Times New Roman"/>
          <w:sz w:val="24"/>
          <w:szCs w:val="24"/>
          <w:lang w:eastAsia="it-IT"/>
        </w:rPr>
        <w:t>Oxford, UK: Blackwell Publishing, pp. 22-37.</w:t>
      </w:r>
    </w:p>
    <w:p w:rsidR="0091690D" w:rsidRPr="007425EA" w:rsidRDefault="0091690D" w:rsidP="00953D99">
      <w:pPr>
        <w:pStyle w:val="Default"/>
        <w:rPr>
          <w:lang w:val="en-GB"/>
        </w:rPr>
      </w:pPr>
    </w:p>
    <w:p w:rsidR="0091690D" w:rsidRPr="007425EA" w:rsidRDefault="0091690D" w:rsidP="00953D99">
      <w:pPr>
        <w:autoSpaceDE w:val="0"/>
        <w:autoSpaceDN w:val="0"/>
        <w:adjustRightInd w:val="0"/>
        <w:spacing w:after="0" w:line="240" w:lineRule="auto"/>
        <w:rPr>
          <w:rFonts w:ascii="Times New Roman" w:hAnsi="Times New Roman"/>
          <w:i/>
          <w:sz w:val="24"/>
          <w:szCs w:val="24"/>
        </w:rPr>
      </w:pPr>
      <w:r w:rsidRPr="007425EA">
        <w:rPr>
          <w:rFonts w:ascii="Times New Roman" w:hAnsi="Times New Roman"/>
          <w:sz w:val="24"/>
          <w:szCs w:val="24"/>
        </w:rPr>
        <w:t xml:space="preserve">Quartz, S.R., and Sejnowski, T.J. [1997]: ‘The Neural Basis of Cognitive Development: a Constructivist Manifesto’, </w:t>
      </w:r>
      <w:r w:rsidRPr="007425EA">
        <w:rPr>
          <w:rFonts w:ascii="Times New Roman" w:hAnsi="Times New Roman"/>
          <w:i/>
          <w:sz w:val="24"/>
          <w:szCs w:val="24"/>
        </w:rPr>
        <w:t xml:space="preserve">Behavioral and Brain Sciences, </w:t>
      </w:r>
      <w:r w:rsidRPr="007425EA">
        <w:rPr>
          <w:rFonts w:ascii="Times New Roman" w:hAnsi="Times New Roman"/>
          <w:b/>
          <w:sz w:val="24"/>
          <w:szCs w:val="24"/>
        </w:rPr>
        <w:t>20</w:t>
      </w:r>
      <w:r w:rsidRPr="007425EA">
        <w:rPr>
          <w:rFonts w:ascii="Times New Roman" w:hAnsi="Times New Roman"/>
          <w:sz w:val="24"/>
          <w:szCs w:val="24"/>
        </w:rPr>
        <w:t>, pp.537-96</w:t>
      </w:r>
      <w:r w:rsidRPr="007425EA">
        <w:rPr>
          <w:rFonts w:ascii="Times New Roman" w:hAnsi="Times New Roman"/>
          <w:i/>
          <w:sz w:val="24"/>
          <w:szCs w:val="24"/>
        </w:rPr>
        <w:t>.</w:t>
      </w:r>
    </w:p>
    <w:p w:rsidR="0091690D" w:rsidRPr="007425EA" w:rsidRDefault="0091690D" w:rsidP="00953D99">
      <w:pPr>
        <w:spacing w:after="0" w:line="240" w:lineRule="auto"/>
        <w:rPr>
          <w:rFonts w:ascii="Times New Roman" w:eastAsia="Times New Roman" w:hAnsi="Times New Roman"/>
          <w:sz w:val="24"/>
          <w:szCs w:val="24"/>
          <w:lang w:eastAsia="it-IT"/>
        </w:rPr>
      </w:pPr>
      <w:r w:rsidRPr="007425EA">
        <w:rPr>
          <w:rFonts w:ascii="Times New Roman" w:hAnsi="Times New Roman"/>
          <w:sz w:val="24"/>
          <w:szCs w:val="24"/>
        </w:rPr>
        <w:br/>
      </w:r>
      <w:r w:rsidRPr="007425EA">
        <w:rPr>
          <w:rFonts w:ascii="Times New Roman" w:eastAsia="Times New Roman" w:hAnsi="Times New Roman"/>
          <w:sz w:val="24"/>
          <w:szCs w:val="24"/>
          <w:lang w:eastAsia="it-IT"/>
        </w:rPr>
        <w:t xml:space="preserve">Roepstorff, A., Niewoehner, J., and Beck, S. [2010], ‘Enculturing Brains Through Patterned Practices’. </w:t>
      </w:r>
      <w:r w:rsidRPr="007425EA">
        <w:rPr>
          <w:rFonts w:ascii="Times New Roman" w:eastAsia="Times New Roman" w:hAnsi="Times New Roman"/>
          <w:i/>
          <w:sz w:val="24"/>
          <w:szCs w:val="24"/>
          <w:lang w:eastAsia="it-IT"/>
        </w:rPr>
        <w:t>Neural Netw</w:t>
      </w:r>
      <w:r w:rsidRPr="007425EA">
        <w:rPr>
          <w:rFonts w:ascii="Times New Roman" w:eastAsia="Times New Roman" w:hAnsi="Times New Roman"/>
          <w:sz w:val="24"/>
          <w:szCs w:val="24"/>
          <w:lang w:eastAsia="it-IT"/>
        </w:rPr>
        <w:t xml:space="preserve">, </w:t>
      </w:r>
      <w:r w:rsidRPr="007425EA">
        <w:rPr>
          <w:rFonts w:ascii="Times New Roman" w:eastAsia="Times New Roman" w:hAnsi="Times New Roman"/>
          <w:b/>
          <w:sz w:val="24"/>
          <w:szCs w:val="24"/>
          <w:lang w:eastAsia="it-IT"/>
        </w:rPr>
        <w:t>23</w:t>
      </w:r>
      <w:r w:rsidRPr="007425EA">
        <w:rPr>
          <w:rFonts w:ascii="Times New Roman" w:eastAsia="Times New Roman" w:hAnsi="Times New Roman"/>
          <w:sz w:val="24"/>
          <w:szCs w:val="24"/>
          <w:lang w:eastAsia="it-IT"/>
        </w:rPr>
        <w:t>, pp. 1051-59.</w:t>
      </w:r>
      <w:r w:rsidRPr="007425EA">
        <w:rPr>
          <w:rFonts w:ascii="Times New Roman" w:eastAsia="Times New Roman" w:hAnsi="Times New Roman"/>
          <w:sz w:val="24"/>
          <w:szCs w:val="24"/>
          <w:lang w:eastAsia="it-IT"/>
        </w:rPr>
        <w:br/>
      </w:r>
    </w:p>
    <w:p w:rsidR="0091690D" w:rsidRPr="007425EA" w:rsidRDefault="0091690D" w:rsidP="00953D99">
      <w:pPr>
        <w:spacing w:after="0" w:line="240" w:lineRule="auto"/>
        <w:rPr>
          <w:rFonts w:ascii="Times New Roman" w:eastAsia="Times New Roman" w:hAnsi="Times New Roman"/>
          <w:sz w:val="24"/>
          <w:szCs w:val="24"/>
          <w:lang w:eastAsia="it-IT"/>
        </w:rPr>
      </w:pPr>
      <w:r w:rsidRPr="007425EA">
        <w:rPr>
          <w:rFonts w:ascii="Times New Roman" w:hAnsi="Times New Roman"/>
          <w:sz w:val="24"/>
          <w:szCs w:val="24"/>
        </w:rPr>
        <w:t>Sowell, E.R., Thompson, P.M., Holmes, C.J., Batth, R., Jernigan, T.L., Toga, A.W. [1999]: ‘</w:t>
      </w:r>
      <w:r w:rsidRPr="007425EA">
        <w:rPr>
          <w:rFonts w:ascii="Times New Roman" w:hAnsi="Times New Roman"/>
          <w:bCs/>
          <w:sz w:val="24"/>
          <w:szCs w:val="24"/>
        </w:rPr>
        <w:t>Localizing Age-Related Changes in Brain Structure Between Childhood and Adolescence Using Statistical Parametric Mapping’.</w:t>
      </w:r>
      <w:r w:rsidRPr="007425EA">
        <w:rPr>
          <w:rFonts w:ascii="Times New Roman" w:hAnsi="Times New Roman"/>
          <w:b/>
          <w:bCs/>
          <w:sz w:val="24"/>
          <w:szCs w:val="24"/>
        </w:rPr>
        <w:t xml:space="preserve"> </w:t>
      </w:r>
      <w:r w:rsidRPr="007425EA">
        <w:rPr>
          <w:rFonts w:ascii="Times New Roman" w:hAnsi="Times New Roman"/>
          <w:i/>
          <w:sz w:val="24"/>
          <w:szCs w:val="24"/>
        </w:rPr>
        <w:t>Neuroimage,</w:t>
      </w:r>
      <w:r w:rsidRPr="007425EA">
        <w:rPr>
          <w:rFonts w:ascii="Times New Roman" w:hAnsi="Times New Roman"/>
          <w:sz w:val="24"/>
          <w:szCs w:val="24"/>
        </w:rPr>
        <w:t xml:space="preserve"> </w:t>
      </w:r>
      <w:r w:rsidRPr="007425EA">
        <w:rPr>
          <w:rFonts w:ascii="Times New Roman" w:hAnsi="Times New Roman"/>
          <w:b/>
          <w:sz w:val="24"/>
          <w:szCs w:val="24"/>
        </w:rPr>
        <w:t>9</w:t>
      </w:r>
      <w:r w:rsidRPr="007425EA">
        <w:rPr>
          <w:rFonts w:ascii="Times New Roman" w:hAnsi="Times New Roman"/>
          <w:sz w:val="24"/>
          <w:szCs w:val="24"/>
        </w:rPr>
        <w:t>, pp. 587-97</w:t>
      </w:r>
      <w:r w:rsidRPr="007425EA">
        <w:rPr>
          <w:rFonts w:ascii="Times New Roman" w:hAnsi="Times New Roman"/>
          <w:sz w:val="24"/>
          <w:szCs w:val="24"/>
        </w:rPr>
        <w:br/>
      </w:r>
    </w:p>
    <w:p w:rsidR="0091690D" w:rsidRPr="007425EA" w:rsidRDefault="0091690D" w:rsidP="00953D99">
      <w:pPr>
        <w:autoSpaceDE w:val="0"/>
        <w:autoSpaceDN w:val="0"/>
        <w:adjustRightInd w:val="0"/>
        <w:spacing w:after="0" w:line="240" w:lineRule="auto"/>
        <w:rPr>
          <w:rFonts w:ascii="Times New Roman" w:hAnsi="Times New Roman"/>
          <w:sz w:val="24"/>
          <w:szCs w:val="24"/>
          <w:lang w:eastAsia="en-AU"/>
        </w:rPr>
      </w:pPr>
      <w:r w:rsidRPr="007425EA">
        <w:rPr>
          <w:rFonts w:ascii="Times New Roman" w:hAnsi="Times New Roman"/>
          <w:sz w:val="24"/>
          <w:szCs w:val="24"/>
          <w:lang w:eastAsia="en-AU"/>
        </w:rPr>
        <w:t xml:space="preserve">Sterelny, K. [2012]: </w:t>
      </w:r>
      <w:r w:rsidRPr="007425EA">
        <w:rPr>
          <w:rFonts w:ascii="Times New Roman" w:hAnsi="Times New Roman"/>
          <w:i/>
          <w:sz w:val="24"/>
          <w:szCs w:val="24"/>
          <w:lang w:eastAsia="en-AU"/>
        </w:rPr>
        <w:t xml:space="preserve">The Evolved Apprentice, </w:t>
      </w:r>
      <w:r w:rsidRPr="007425EA">
        <w:rPr>
          <w:rFonts w:ascii="Times New Roman" w:hAnsi="Times New Roman"/>
          <w:sz w:val="24"/>
          <w:szCs w:val="24"/>
          <w:lang w:eastAsia="en-AU"/>
        </w:rPr>
        <w:t>Cambridge, M.A., MIT Press.</w:t>
      </w:r>
    </w:p>
    <w:p w:rsidR="0091690D" w:rsidRPr="007425EA" w:rsidRDefault="0091690D" w:rsidP="00953D99">
      <w:pPr>
        <w:autoSpaceDE w:val="0"/>
        <w:autoSpaceDN w:val="0"/>
        <w:adjustRightInd w:val="0"/>
        <w:spacing w:after="0" w:line="240" w:lineRule="auto"/>
        <w:rPr>
          <w:rFonts w:ascii="Times New Roman" w:hAnsi="Times New Roman"/>
          <w:sz w:val="24"/>
          <w:szCs w:val="24"/>
          <w:lang w:eastAsia="en-AU"/>
        </w:rPr>
      </w:pPr>
      <w:r w:rsidRPr="007425EA">
        <w:rPr>
          <w:rFonts w:ascii="Times New Roman" w:hAnsi="Times New Roman"/>
          <w:i/>
          <w:sz w:val="24"/>
          <w:szCs w:val="24"/>
          <w:lang w:eastAsia="en-AU"/>
        </w:rPr>
        <w:br/>
      </w:r>
      <w:r w:rsidRPr="007425EA">
        <w:rPr>
          <w:rFonts w:ascii="Times New Roman" w:hAnsi="Times New Roman"/>
          <w:sz w:val="24"/>
          <w:szCs w:val="24"/>
          <w:lang w:eastAsia="en-AU"/>
        </w:rPr>
        <w:t xml:space="preserve">Sterelny, K. [2003]: </w:t>
      </w:r>
      <w:r w:rsidRPr="007425EA">
        <w:rPr>
          <w:rFonts w:ascii="Times New Roman" w:hAnsi="Times New Roman"/>
          <w:i/>
          <w:sz w:val="24"/>
          <w:szCs w:val="24"/>
          <w:lang w:eastAsia="en-AU"/>
        </w:rPr>
        <w:t xml:space="preserve">Thoughts in a Hostile World: the evolution of human cognition, </w:t>
      </w:r>
      <w:r w:rsidRPr="007425EA">
        <w:rPr>
          <w:rFonts w:ascii="Times New Roman" w:hAnsi="Times New Roman"/>
          <w:sz w:val="24"/>
          <w:szCs w:val="24"/>
          <w:lang w:eastAsia="en-AU"/>
        </w:rPr>
        <w:t>Wiley-Blackwell</w:t>
      </w:r>
      <w:r w:rsidRPr="007425EA">
        <w:rPr>
          <w:rFonts w:ascii="Times New Roman" w:hAnsi="Times New Roman"/>
          <w:sz w:val="24"/>
          <w:szCs w:val="24"/>
          <w:lang w:eastAsia="en-AU"/>
        </w:rPr>
        <w:br/>
      </w:r>
      <w:r w:rsidRPr="007425EA">
        <w:rPr>
          <w:rFonts w:ascii="Times New Roman" w:hAnsi="Times New Roman"/>
          <w:sz w:val="24"/>
          <w:szCs w:val="24"/>
          <w:lang w:eastAsia="en-AU"/>
        </w:rPr>
        <w:br/>
        <w:t xml:space="preserve">Toga, A.W., Thompson, P.M., and Sowell, E.R. [2006]: ‘Mapping Brain Maturation’, </w:t>
      </w:r>
      <w:r w:rsidRPr="007425EA">
        <w:rPr>
          <w:rFonts w:ascii="Times New Roman" w:hAnsi="Times New Roman"/>
          <w:i/>
          <w:sz w:val="24"/>
          <w:szCs w:val="24"/>
          <w:lang w:eastAsia="en-AU"/>
        </w:rPr>
        <w:t>Trends in Neurosciences</w:t>
      </w:r>
      <w:r w:rsidRPr="007425EA">
        <w:rPr>
          <w:rFonts w:ascii="Times New Roman" w:hAnsi="Times New Roman"/>
          <w:sz w:val="24"/>
          <w:szCs w:val="24"/>
          <w:lang w:eastAsia="en-AU"/>
        </w:rPr>
        <w:t xml:space="preserve">, </w:t>
      </w:r>
      <w:r w:rsidRPr="007425EA">
        <w:rPr>
          <w:rFonts w:ascii="Times New Roman" w:hAnsi="Times New Roman"/>
          <w:b/>
          <w:sz w:val="24"/>
          <w:szCs w:val="24"/>
          <w:lang w:eastAsia="en-AU"/>
        </w:rPr>
        <w:t>29</w:t>
      </w:r>
      <w:r w:rsidRPr="007425EA">
        <w:rPr>
          <w:rFonts w:ascii="Times New Roman" w:hAnsi="Times New Roman"/>
          <w:sz w:val="24"/>
          <w:szCs w:val="24"/>
          <w:lang w:eastAsia="en-AU"/>
        </w:rPr>
        <w:t>, 148–59.</w:t>
      </w:r>
    </w:p>
    <w:p w:rsidR="0091690D" w:rsidRPr="007425EA" w:rsidRDefault="0091690D" w:rsidP="00953D99">
      <w:pPr>
        <w:autoSpaceDE w:val="0"/>
        <w:autoSpaceDN w:val="0"/>
        <w:adjustRightInd w:val="0"/>
        <w:spacing w:after="0" w:line="240" w:lineRule="auto"/>
        <w:rPr>
          <w:rFonts w:ascii="Times New Roman" w:hAnsi="Times New Roman"/>
          <w:sz w:val="24"/>
          <w:szCs w:val="24"/>
          <w:lang w:eastAsia="it-IT"/>
        </w:rPr>
      </w:pPr>
    </w:p>
    <w:p w:rsidR="0091690D" w:rsidRPr="007425EA" w:rsidRDefault="0091690D" w:rsidP="00953D99">
      <w:pPr>
        <w:autoSpaceDE w:val="0"/>
        <w:autoSpaceDN w:val="0"/>
        <w:adjustRightInd w:val="0"/>
        <w:spacing w:after="0" w:line="240" w:lineRule="auto"/>
        <w:rPr>
          <w:rFonts w:ascii="Times New Roman" w:hAnsi="Times New Roman"/>
          <w:sz w:val="24"/>
          <w:szCs w:val="24"/>
          <w:lang w:eastAsia="it-IT"/>
        </w:rPr>
      </w:pPr>
      <w:r w:rsidRPr="007425EA">
        <w:rPr>
          <w:rFonts w:ascii="Times New Roman" w:hAnsi="Times New Roman"/>
          <w:sz w:val="24"/>
          <w:szCs w:val="24"/>
          <w:lang w:eastAsia="it-IT"/>
        </w:rPr>
        <w:t xml:space="preserve">Vuust, P., Ostergaard, L., Pallesen, K. J., Bailey, C., and Roepstorff, A. [2009]: ‘Predictive Coding of Music — Brain Responses to Rhythmic Incongruity’, </w:t>
      </w:r>
      <w:r w:rsidRPr="007425EA">
        <w:rPr>
          <w:rFonts w:ascii="Times New Roman" w:hAnsi="Times New Roman"/>
          <w:i/>
          <w:sz w:val="24"/>
          <w:szCs w:val="24"/>
          <w:lang w:eastAsia="it-IT"/>
        </w:rPr>
        <w:t>Cortex</w:t>
      </w:r>
      <w:r w:rsidRPr="007425EA">
        <w:rPr>
          <w:rFonts w:ascii="Times New Roman" w:hAnsi="Times New Roman"/>
          <w:sz w:val="24"/>
          <w:szCs w:val="24"/>
          <w:lang w:eastAsia="it-IT"/>
        </w:rPr>
        <w:t xml:space="preserve">, </w:t>
      </w:r>
      <w:r w:rsidRPr="007425EA">
        <w:rPr>
          <w:rFonts w:ascii="Times New Roman" w:hAnsi="Times New Roman"/>
          <w:b/>
          <w:sz w:val="24"/>
          <w:szCs w:val="24"/>
          <w:lang w:eastAsia="it-IT"/>
        </w:rPr>
        <w:t>45</w:t>
      </w:r>
      <w:r w:rsidRPr="007425EA">
        <w:rPr>
          <w:rFonts w:ascii="Times New Roman" w:hAnsi="Times New Roman"/>
          <w:sz w:val="24"/>
          <w:szCs w:val="24"/>
          <w:lang w:eastAsia="it-IT"/>
        </w:rPr>
        <w:t>, pp. 80–92.</w:t>
      </w:r>
    </w:p>
    <w:p w:rsidR="0091690D" w:rsidRPr="007425EA" w:rsidRDefault="0091690D" w:rsidP="00953D99">
      <w:pPr>
        <w:autoSpaceDE w:val="0"/>
        <w:autoSpaceDN w:val="0"/>
        <w:adjustRightInd w:val="0"/>
        <w:spacing w:after="0" w:line="240" w:lineRule="auto"/>
        <w:rPr>
          <w:rFonts w:ascii="Times New Roman" w:hAnsi="Times New Roman"/>
          <w:sz w:val="24"/>
          <w:szCs w:val="24"/>
          <w:lang w:eastAsia="it-IT"/>
        </w:rPr>
      </w:pPr>
    </w:p>
    <w:p w:rsidR="0091690D" w:rsidRPr="007425EA" w:rsidRDefault="0091690D" w:rsidP="00953D99">
      <w:pPr>
        <w:autoSpaceDE w:val="0"/>
        <w:autoSpaceDN w:val="0"/>
        <w:adjustRightInd w:val="0"/>
        <w:spacing w:after="0" w:line="240" w:lineRule="auto"/>
        <w:rPr>
          <w:rFonts w:ascii="Times New Roman" w:hAnsi="Times New Roman"/>
          <w:sz w:val="24"/>
          <w:szCs w:val="24"/>
          <w:lang w:eastAsia="it-IT"/>
        </w:rPr>
      </w:pPr>
      <w:r w:rsidRPr="007425EA">
        <w:rPr>
          <w:rFonts w:ascii="Times New Roman" w:hAnsi="Times New Roman"/>
          <w:sz w:val="24"/>
          <w:szCs w:val="24"/>
          <w:lang w:eastAsia="it-IT"/>
        </w:rPr>
        <w:t xml:space="preserve">Vuust, P., and Roepstorff, A. [2008]: ‘Listen Up! Polyrhythms in Brain and Music’, </w:t>
      </w:r>
      <w:r w:rsidRPr="007425EA">
        <w:rPr>
          <w:rFonts w:ascii="Times New Roman" w:hAnsi="Times New Roman"/>
          <w:i/>
          <w:sz w:val="24"/>
          <w:szCs w:val="24"/>
          <w:lang w:eastAsia="it-IT"/>
        </w:rPr>
        <w:t>Cognitive Semiotics</w:t>
      </w:r>
      <w:r w:rsidRPr="007425EA">
        <w:rPr>
          <w:rFonts w:ascii="Times New Roman" w:hAnsi="Times New Roman"/>
          <w:sz w:val="24"/>
          <w:szCs w:val="24"/>
          <w:lang w:eastAsia="it-IT"/>
        </w:rPr>
        <w:t xml:space="preserve">, </w:t>
      </w:r>
      <w:r w:rsidRPr="007425EA">
        <w:rPr>
          <w:rFonts w:ascii="Times New Roman" w:hAnsi="Times New Roman"/>
          <w:b/>
          <w:sz w:val="24"/>
          <w:szCs w:val="24"/>
          <w:lang w:eastAsia="it-IT"/>
        </w:rPr>
        <w:t>3</w:t>
      </w:r>
      <w:r w:rsidRPr="007425EA">
        <w:rPr>
          <w:rFonts w:ascii="Times New Roman" w:hAnsi="Times New Roman"/>
          <w:sz w:val="24"/>
          <w:szCs w:val="24"/>
          <w:lang w:eastAsia="it-IT"/>
        </w:rPr>
        <w:t>, pp. 134–58.</w:t>
      </w:r>
    </w:p>
    <w:p w:rsidR="0091690D" w:rsidRPr="007425EA" w:rsidRDefault="0091690D" w:rsidP="00953D99">
      <w:pPr>
        <w:autoSpaceDE w:val="0"/>
        <w:autoSpaceDN w:val="0"/>
        <w:adjustRightInd w:val="0"/>
        <w:spacing w:after="0" w:line="240" w:lineRule="auto"/>
        <w:rPr>
          <w:rFonts w:ascii="Times New Roman" w:hAnsi="Times New Roman"/>
          <w:sz w:val="24"/>
          <w:szCs w:val="24"/>
          <w:lang w:eastAsia="it-IT"/>
        </w:rPr>
      </w:pPr>
      <w:r w:rsidRPr="007425EA">
        <w:rPr>
          <w:rFonts w:ascii="Times New Roman" w:hAnsi="Times New Roman"/>
          <w:sz w:val="24"/>
          <w:szCs w:val="24"/>
          <w:lang w:eastAsia="it-IT"/>
        </w:rPr>
        <w:br/>
        <w:t>Vuust, P., Pallesen, K., Bailey, C., Zuijen, T. v., Gjedde, A., Roepstorff, A., and Østergaard,</w:t>
      </w:r>
    </w:p>
    <w:p w:rsidR="0091690D" w:rsidRPr="007425EA" w:rsidRDefault="0091690D" w:rsidP="00953D99">
      <w:pPr>
        <w:autoSpaceDE w:val="0"/>
        <w:autoSpaceDN w:val="0"/>
        <w:adjustRightInd w:val="0"/>
        <w:spacing w:after="0" w:line="240" w:lineRule="auto"/>
        <w:rPr>
          <w:rFonts w:ascii="Times New Roman" w:hAnsi="Times New Roman"/>
          <w:sz w:val="24"/>
          <w:szCs w:val="24"/>
          <w:lang w:eastAsia="it-IT"/>
        </w:rPr>
      </w:pPr>
      <w:r w:rsidRPr="007425EA">
        <w:rPr>
          <w:rFonts w:ascii="Times New Roman" w:hAnsi="Times New Roman"/>
          <w:sz w:val="24"/>
          <w:szCs w:val="24"/>
          <w:lang w:eastAsia="it-IT"/>
        </w:rPr>
        <w:t xml:space="preserve">L. [2005]: ‘To Musicians, the Message is in the Meter: Pre-Attentive Neuronal Responses to Incongruent Rhythm are Left-Lateralized in Musicians’, </w:t>
      </w:r>
      <w:r w:rsidRPr="007425EA">
        <w:rPr>
          <w:rFonts w:ascii="Times New Roman" w:hAnsi="Times New Roman"/>
          <w:i/>
          <w:sz w:val="24"/>
          <w:szCs w:val="24"/>
          <w:lang w:eastAsia="it-IT"/>
        </w:rPr>
        <w:t>Neuroimage</w:t>
      </w:r>
      <w:r w:rsidRPr="007425EA">
        <w:rPr>
          <w:rFonts w:ascii="Times New Roman" w:hAnsi="Times New Roman"/>
          <w:sz w:val="24"/>
          <w:szCs w:val="24"/>
          <w:lang w:eastAsia="it-IT"/>
        </w:rPr>
        <w:t xml:space="preserve">, </w:t>
      </w:r>
      <w:r w:rsidRPr="007425EA">
        <w:rPr>
          <w:rFonts w:ascii="Times New Roman" w:hAnsi="Times New Roman"/>
          <w:b/>
          <w:sz w:val="24"/>
          <w:szCs w:val="24"/>
          <w:lang w:eastAsia="it-IT"/>
        </w:rPr>
        <w:t>24</w:t>
      </w:r>
      <w:r w:rsidRPr="007425EA">
        <w:rPr>
          <w:rFonts w:ascii="Times New Roman" w:hAnsi="Times New Roman"/>
          <w:sz w:val="24"/>
          <w:szCs w:val="24"/>
          <w:lang w:eastAsia="it-IT"/>
        </w:rPr>
        <w:t>, pp. 560–4.</w:t>
      </w:r>
    </w:p>
    <w:p w:rsidR="0091690D" w:rsidRPr="007425EA" w:rsidRDefault="0091690D" w:rsidP="00953D99">
      <w:pPr>
        <w:autoSpaceDE w:val="0"/>
        <w:autoSpaceDN w:val="0"/>
        <w:adjustRightInd w:val="0"/>
        <w:spacing w:after="0" w:line="240" w:lineRule="auto"/>
        <w:rPr>
          <w:rFonts w:ascii="Times New Roman" w:hAnsi="Times New Roman"/>
          <w:sz w:val="24"/>
          <w:szCs w:val="24"/>
        </w:rPr>
      </w:pPr>
    </w:p>
    <w:p w:rsidR="0091690D" w:rsidRPr="007425EA" w:rsidRDefault="0091690D" w:rsidP="00953D99">
      <w:pPr>
        <w:autoSpaceDE w:val="0"/>
        <w:autoSpaceDN w:val="0"/>
        <w:adjustRightInd w:val="0"/>
        <w:spacing w:after="0" w:line="240" w:lineRule="auto"/>
        <w:rPr>
          <w:rFonts w:ascii="Times New Roman" w:hAnsi="Times New Roman"/>
          <w:sz w:val="24"/>
          <w:szCs w:val="24"/>
          <w:shd w:val="clear" w:color="auto" w:fill="FFFFFF"/>
        </w:rPr>
      </w:pPr>
      <w:r w:rsidRPr="007425EA">
        <w:rPr>
          <w:rFonts w:ascii="Times New Roman" w:hAnsi="Times New Roman"/>
          <w:sz w:val="24"/>
          <w:szCs w:val="24"/>
        </w:rPr>
        <w:t xml:space="preserve">Westermann, G., </w:t>
      </w:r>
      <w:r w:rsidRPr="007425EA">
        <w:rPr>
          <w:rFonts w:ascii="Times New Roman" w:hAnsi="Times New Roman"/>
          <w:sz w:val="24"/>
          <w:szCs w:val="24"/>
          <w:shd w:val="clear" w:color="auto" w:fill="FFFFFF"/>
        </w:rPr>
        <w:t xml:space="preserve">Thomas, M S. C., Karmiloff-Smith, A. [2010]: ‘Neuroconstructivism’, in U. Goswami (ed.), 2010, </w:t>
      </w:r>
      <w:r w:rsidRPr="007425EA">
        <w:rPr>
          <w:rFonts w:ascii="Times New Roman" w:hAnsi="Times New Roman"/>
          <w:i/>
          <w:sz w:val="24"/>
          <w:szCs w:val="24"/>
          <w:shd w:val="clear" w:color="auto" w:fill="FFFFFF"/>
        </w:rPr>
        <w:t>The Wiley-Blackwell Handbook of Childhood Cognitive Development</w:t>
      </w:r>
      <w:r w:rsidRPr="007425EA">
        <w:rPr>
          <w:rFonts w:ascii="Times New Roman" w:hAnsi="Times New Roman"/>
          <w:sz w:val="24"/>
          <w:szCs w:val="24"/>
          <w:shd w:val="clear" w:color="auto" w:fill="FFFFFF"/>
        </w:rPr>
        <w:t>, Oxford, UK: Wiley Blackwell, pp-.723-48.</w:t>
      </w:r>
    </w:p>
    <w:p w:rsidR="0091690D" w:rsidRPr="007425EA" w:rsidRDefault="0091690D" w:rsidP="00953D99">
      <w:pPr>
        <w:autoSpaceDE w:val="0"/>
        <w:autoSpaceDN w:val="0"/>
        <w:adjustRightInd w:val="0"/>
        <w:spacing w:after="0" w:line="240" w:lineRule="auto"/>
        <w:rPr>
          <w:rFonts w:ascii="Times New Roman" w:hAnsi="Times New Roman"/>
          <w:sz w:val="24"/>
          <w:szCs w:val="24"/>
        </w:rPr>
      </w:pPr>
    </w:p>
    <w:p w:rsidR="0091690D" w:rsidRPr="007425EA" w:rsidRDefault="0091690D" w:rsidP="00953D99">
      <w:pPr>
        <w:autoSpaceDE w:val="0"/>
        <w:autoSpaceDN w:val="0"/>
        <w:adjustRightInd w:val="0"/>
        <w:spacing w:after="0" w:line="240" w:lineRule="auto"/>
        <w:rPr>
          <w:rFonts w:ascii="Times New Roman" w:hAnsi="Times New Roman"/>
          <w:sz w:val="24"/>
          <w:szCs w:val="24"/>
          <w:lang w:eastAsia="en-GB"/>
        </w:rPr>
      </w:pPr>
      <w:r w:rsidRPr="007425EA">
        <w:rPr>
          <w:rFonts w:ascii="Times New Roman" w:hAnsi="Times New Roman"/>
          <w:sz w:val="24"/>
          <w:szCs w:val="24"/>
          <w:lang w:eastAsia="en-GB"/>
        </w:rPr>
        <w:t xml:space="preserve">Westermann, G., Mareschal, D., Johnson, M., Sirois, S., Spreatling, M., and Thomas, M. S.C. [2007]: ‘Neuroconstructivism’. </w:t>
      </w:r>
      <w:r w:rsidRPr="007425EA">
        <w:rPr>
          <w:rFonts w:ascii="Times New Roman" w:hAnsi="Times New Roman"/>
          <w:i/>
          <w:sz w:val="24"/>
          <w:szCs w:val="24"/>
          <w:lang w:eastAsia="en-GB"/>
        </w:rPr>
        <w:t>Developmental Science</w:t>
      </w:r>
      <w:r w:rsidRPr="007425EA">
        <w:rPr>
          <w:rFonts w:ascii="Times New Roman" w:hAnsi="Times New Roman"/>
          <w:sz w:val="24"/>
          <w:szCs w:val="24"/>
          <w:lang w:eastAsia="en-GB"/>
        </w:rPr>
        <w:t xml:space="preserve">, </w:t>
      </w:r>
      <w:r w:rsidRPr="007425EA">
        <w:rPr>
          <w:rFonts w:ascii="Times New Roman" w:hAnsi="Times New Roman"/>
          <w:b/>
          <w:sz w:val="24"/>
          <w:szCs w:val="24"/>
          <w:lang w:eastAsia="en-GB"/>
        </w:rPr>
        <w:t>10</w:t>
      </w:r>
      <w:r w:rsidRPr="007425EA">
        <w:rPr>
          <w:rFonts w:ascii="Times New Roman" w:hAnsi="Times New Roman"/>
          <w:sz w:val="24"/>
          <w:szCs w:val="24"/>
          <w:lang w:eastAsia="en-GB"/>
        </w:rPr>
        <w:t>, pp. 75-83.</w:t>
      </w:r>
      <w:r w:rsidRPr="007425EA">
        <w:rPr>
          <w:rFonts w:ascii="Times New Roman" w:hAnsi="Times New Roman"/>
          <w:sz w:val="24"/>
          <w:szCs w:val="24"/>
          <w:lang w:eastAsia="en-GB"/>
        </w:rPr>
        <w:br/>
      </w:r>
      <w:r w:rsidRPr="007425EA">
        <w:rPr>
          <w:rFonts w:ascii="Times New Roman" w:hAnsi="Times New Roman"/>
          <w:b/>
          <w:sz w:val="24"/>
          <w:szCs w:val="24"/>
        </w:rPr>
        <w:br/>
      </w:r>
      <w:r w:rsidRPr="007425EA">
        <w:rPr>
          <w:rFonts w:ascii="Times New Roman" w:hAnsi="Times New Roman"/>
          <w:sz w:val="24"/>
          <w:szCs w:val="24"/>
        </w:rPr>
        <w:t xml:space="preserve">Wickett, J.C., Vernon, P.A., and Lee, D.H. [2000]: ‘Relationship between Factors of Intelligence and Brain Volume’, </w:t>
      </w:r>
      <w:r w:rsidRPr="007425EA">
        <w:rPr>
          <w:rFonts w:ascii="Times New Roman" w:hAnsi="Times New Roman"/>
          <w:i/>
          <w:sz w:val="24"/>
          <w:szCs w:val="24"/>
        </w:rPr>
        <w:t>Personality &amp; Individual Differences</w:t>
      </w:r>
      <w:r w:rsidRPr="007425EA">
        <w:rPr>
          <w:rFonts w:ascii="Times New Roman" w:hAnsi="Times New Roman"/>
          <w:sz w:val="24"/>
          <w:szCs w:val="24"/>
        </w:rPr>
        <w:t>, 29, pp.1095-122.</w:t>
      </w:r>
    </w:p>
    <w:p w:rsidR="007A6937" w:rsidRPr="007425EA" w:rsidRDefault="007A6937" w:rsidP="00953D99">
      <w:pPr>
        <w:spacing w:line="240" w:lineRule="auto"/>
        <w:rPr>
          <w:sz w:val="24"/>
          <w:szCs w:val="24"/>
        </w:rPr>
      </w:pPr>
    </w:p>
    <w:sectPr w:rsidR="007A6937" w:rsidRPr="007425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EAF" w:rsidRDefault="00D50EAF" w:rsidP="0091690D">
      <w:pPr>
        <w:spacing w:after="0" w:line="240" w:lineRule="auto"/>
      </w:pPr>
      <w:r>
        <w:separator/>
      </w:r>
    </w:p>
  </w:endnote>
  <w:endnote w:type="continuationSeparator" w:id="0">
    <w:p w:rsidR="00D50EAF" w:rsidRDefault="00D50EAF" w:rsidP="0091690D">
      <w:pPr>
        <w:spacing w:after="0" w:line="240" w:lineRule="auto"/>
      </w:pPr>
      <w:r>
        <w:continuationSeparator/>
      </w:r>
    </w:p>
  </w:endnote>
  <w:endnote w:id="1">
    <w:p w:rsidR="004B321C" w:rsidRDefault="004B321C">
      <w:pPr>
        <w:pStyle w:val="ae"/>
        <w:rPr>
          <w:rFonts w:ascii="Times New Roman" w:hAnsi="Times New Roman"/>
          <w:sz w:val="24"/>
          <w:szCs w:val="24"/>
        </w:rPr>
      </w:pPr>
      <w:r>
        <w:rPr>
          <w:rFonts w:ascii="Times New Roman" w:hAnsi="Times New Roman"/>
          <w:sz w:val="24"/>
          <w:szCs w:val="24"/>
        </w:rPr>
        <w:t>ENDNOTES</w:t>
      </w:r>
    </w:p>
    <w:p w:rsidR="004B321C" w:rsidRDefault="004B321C">
      <w:pPr>
        <w:pStyle w:val="ae"/>
        <w:rPr>
          <w:rFonts w:ascii="Times New Roman" w:hAnsi="Times New Roman"/>
          <w:sz w:val="24"/>
          <w:szCs w:val="24"/>
        </w:rPr>
      </w:pPr>
    </w:p>
    <w:p w:rsidR="0017400F" w:rsidRPr="006C3C5C" w:rsidRDefault="0017400F">
      <w:pPr>
        <w:pStyle w:val="ae"/>
        <w:rPr>
          <w:rFonts w:ascii="Times New Roman" w:hAnsi="Times New Roman"/>
          <w:sz w:val="24"/>
          <w:szCs w:val="24"/>
          <w:lang w:val="en-AU"/>
        </w:rPr>
      </w:pPr>
      <w:r w:rsidRPr="006C3C5C">
        <w:rPr>
          <w:rStyle w:val="af0"/>
          <w:rFonts w:ascii="Times New Roman" w:hAnsi="Times New Roman"/>
          <w:sz w:val="24"/>
          <w:szCs w:val="24"/>
        </w:rPr>
        <w:endnoteRef/>
      </w:r>
      <w:r w:rsidRPr="006C3C5C">
        <w:rPr>
          <w:rFonts w:ascii="Times New Roman" w:hAnsi="Times New Roman"/>
          <w:sz w:val="24"/>
          <w:szCs w:val="24"/>
        </w:rPr>
        <w:t xml:space="preserve"> </w:t>
      </w:r>
      <w:r w:rsidRPr="006C3C5C">
        <w:rPr>
          <w:rFonts w:ascii="Times New Roman" w:hAnsi="Times New Roman"/>
          <w:color w:val="000000"/>
          <w:sz w:val="24"/>
          <w:szCs w:val="24"/>
          <w:lang w:val="en-AU" w:eastAsia="en-AU"/>
        </w:rPr>
        <w:t>I do not discuss standard nativism in this paper, but rather a specific strand of nativism - Marcus' neo-nativism - in relation to standard neuroconstructivism and my own view, neo-neuroconstructivism. For critical discussion of standard nativism see Karmiloff-Smith (1992, 2009)</w:t>
      </w:r>
      <w:r w:rsidRPr="006C3C5C">
        <w:rPr>
          <w:rFonts w:ascii="Times New Roman" w:hAnsi="Times New Roman"/>
          <w:sz w:val="24"/>
          <w:szCs w:val="24"/>
          <w:lang w:val="en-US"/>
        </w:rPr>
        <w:t xml:space="preserve">.  </w:t>
      </w:r>
    </w:p>
  </w:endnote>
  <w:endnote w:id="2">
    <w:p w:rsidR="0017400F" w:rsidRPr="006C3C5C" w:rsidRDefault="0017400F" w:rsidP="0017400F">
      <w:pPr>
        <w:autoSpaceDE w:val="0"/>
        <w:autoSpaceDN w:val="0"/>
        <w:adjustRightInd w:val="0"/>
        <w:spacing w:after="0" w:line="240" w:lineRule="auto"/>
        <w:jc w:val="both"/>
        <w:rPr>
          <w:rFonts w:ascii="Times New Roman" w:hAnsi="Times New Roman"/>
          <w:sz w:val="24"/>
          <w:szCs w:val="24"/>
          <w:lang w:val="en-AU" w:eastAsia="en-AU"/>
        </w:rPr>
      </w:pPr>
      <w:r w:rsidRPr="006C3C5C">
        <w:rPr>
          <w:rStyle w:val="af0"/>
          <w:rFonts w:ascii="Times New Roman" w:hAnsi="Times New Roman"/>
          <w:sz w:val="24"/>
          <w:szCs w:val="24"/>
        </w:rPr>
        <w:endnoteRef/>
      </w:r>
      <w:r w:rsidRPr="006C3C5C">
        <w:rPr>
          <w:rFonts w:ascii="Times New Roman" w:hAnsi="Times New Roman"/>
          <w:sz w:val="24"/>
          <w:szCs w:val="24"/>
        </w:rPr>
        <w:t xml:space="preserve"> Hardwired nativism is a complex position that includes very different emphases and variants: a) </w:t>
      </w:r>
      <w:r w:rsidRPr="006C3C5C">
        <w:rPr>
          <w:rFonts w:ascii="Times New Roman" w:eastAsia="Times New Roman" w:hAnsi="Times New Roman"/>
          <w:sz w:val="24"/>
          <w:szCs w:val="24"/>
          <w:shd w:val="clear" w:color="auto" w:fill="FFFFFF"/>
          <w:lang w:val="en-US" w:eastAsia="it-IT"/>
        </w:rPr>
        <w:t xml:space="preserve">nativism about contents or concepts (Fodor [1975]); b) genetic determinism (Cronin [1991]); and c) nativism about cognitive architectures (Barkow </w:t>
      </w:r>
      <w:r w:rsidRPr="006C3C5C">
        <w:rPr>
          <w:rFonts w:ascii="Times New Roman" w:eastAsia="Times New Roman" w:hAnsi="Times New Roman"/>
          <w:i/>
          <w:sz w:val="24"/>
          <w:szCs w:val="24"/>
          <w:shd w:val="clear" w:color="auto" w:fill="FFFFFF"/>
          <w:lang w:val="en-US" w:eastAsia="it-IT"/>
        </w:rPr>
        <w:t>et al.</w:t>
      </w:r>
      <w:r w:rsidRPr="006C3C5C">
        <w:rPr>
          <w:rFonts w:ascii="Times New Roman" w:eastAsia="Times New Roman" w:hAnsi="Times New Roman"/>
          <w:sz w:val="24"/>
          <w:szCs w:val="24"/>
          <w:shd w:val="clear" w:color="auto" w:fill="FFFFFF"/>
          <w:lang w:val="en-US" w:eastAsia="it-IT"/>
        </w:rPr>
        <w:t xml:space="preserve"> [1992]; Pinker [1997]). Since</w:t>
      </w:r>
      <w:r w:rsidRPr="006C3C5C">
        <w:rPr>
          <w:rFonts w:ascii="Times New Roman" w:hAnsi="Times New Roman"/>
          <w:sz w:val="24"/>
          <w:szCs w:val="24"/>
        </w:rPr>
        <w:t xml:space="preserve"> Marcus does not accept hardwired nativism, I set aside the goal of providing a critical exposition of this position and rather focus on his view only</w:t>
      </w:r>
      <w:r w:rsidRPr="006C3C5C">
        <w:rPr>
          <w:rFonts w:ascii="Times New Roman" w:eastAsia="Times New Roman" w:hAnsi="Times New Roman"/>
          <w:sz w:val="24"/>
          <w:szCs w:val="24"/>
          <w:lang w:eastAsia="en-AU"/>
        </w:rPr>
        <w:t>.</w:t>
      </w:r>
    </w:p>
  </w:endnote>
  <w:endnote w:id="3">
    <w:p w:rsidR="0017400F" w:rsidRPr="006C3C5C" w:rsidRDefault="0017400F">
      <w:pPr>
        <w:pStyle w:val="ae"/>
        <w:rPr>
          <w:rFonts w:ascii="Times New Roman" w:hAnsi="Times New Roman"/>
          <w:sz w:val="24"/>
          <w:szCs w:val="24"/>
          <w:lang w:val="en-AU"/>
        </w:rPr>
      </w:pPr>
      <w:r w:rsidRPr="006C3C5C">
        <w:rPr>
          <w:rStyle w:val="af0"/>
          <w:rFonts w:ascii="Times New Roman" w:hAnsi="Times New Roman"/>
          <w:sz w:val="24"/>
          <w:szCs w:val="24"/>
        </w:rPr>
        <w:endnoteRef/>
      </w:r>
      <w:r w:rsidRPr="006C3C5C">
        <w:rPr>
          <w:rFonts w:ascii="Times New Roman" w:hAnsi="Times New Roman"/>
          <w:sz w:val="24"/>
          <w:szCs w:val="24"/>
        </w:rPr>
        <w:t xml:space="preserve"> </w:t>
      </w:r>
      <w:r w:rsidRPr="006C3C5C">
        <w:rPr>
          <w:rFonts w:ascii="Times New Roman" w:hAnsi="Times New Roman"/>
          <w:color w:val="000000"/>
          <w:sz w:val="24"/>
          <w:szCs w:val="24"/>
          <w:shd w:val="clear" w:color="auto" w:fill="FFFFFF"/>
        </w:rPr>
        <w:t xml:space="preserve">Jerry Fodor ([1983]) originally defined modules as "functionally specialized cognitive systems" that have nine crucial features: 1) </w:t>
      </w:r>
      <w:r w:rsidRPr="006C3C5C">
        <w:rPr>
          <w:rFonts w:ascii="Times New Roman" w:eastAsia="Times New Roman" w:hAnsi="Times New Roman"/>
          <w:color w:val="000000"/>
          <w:sz w:val="24"/>
          <w:szCs w:val="24"/>
          <w:lang w:val="en-US" w:eastAsia="it-IT"/>
        </w:rPr>
        <w:t xml:space="preserve">domain specificity, 2) mandatory operation, 3) limited central accessibility, 4) fast processing, 5) informational encapsulation, 6) shallow outputs, 7) fixed neural architecture, 8) characteristic and specific breakdown patterns, and 9) characteristic ontogenetic pace and sequencing. </w:t>
      </w:r>
      <w:r w:rsidRPr="006C3C5C">
        <w:rPr>
          <w:rFonts w:ascii="Times New Roman" w:hAnsi="Times New Roman"/>
          <w:color w:val="000000"/>
          <w:sz w:val="24"/>
          <w:szCs w:val="24"/>
          <w:shd w:val="clear" w:color="auto" w:fill="FFFFFF"/>
        </w:rPr>
        <w:t>Fodor later narrowed down the essential features of any module to</w:t>
      </w:r>
      <w:r w:rsidRPr="006C3C5C">
        <w:rPr>
          <w:rStyle w:val="apple-converted-space"/>
          <w:rFonts w:ascii="Times New Roman" w:hAnsi="Times New Roman"/>
          <w:color w:val="000000"/>
          <w:sz w:val="24"/>
          <w:szCs w:val="24"/>
          <w:shd w:val="clear" w:color="auto" w:fill="FFFFFF"/>
        </w:rPr>
        <w:t xml:space="preserve"> two: </w:t>
      </w:r>
      <w:r w:rsidRPr="006C3C5C">
        <w:rPr>
          <w:rFonts w:ascii="Times New Roman" w:hAnsi="Times New Roman"/>
          <w:iCs/>
          <w:color w:val="000000"/>
          <w:sz w:val="24"/>
          <w:szCs w:val="24"/>
          <w:shd w:val="clear" w:color="auto" w:fill="FFFFFF"/>
        </w:rPr>
        <w:t>domain-specificity</w:t>
      </w:r>
      <w:r w:rsidRPr="006C3C5C">
        <w:rPr>
          <w:rStyle w:val="apple-converted-space"/>
          <w:rFonts w:ascii="Times New Roman" w:hAnsi="Times New Roman"/>
          <w:color w:val="000000"/>
          <w:sz w:val="24"/>
          <w:szCs w:val="24"/>
          <w:shd w:val="clear" w:color="auto" w:fill="FFFFFF"/>
        </w:rPr>
        <w:t> </w:t>
      </w:r>
      <w:r w:rsidRPr="006C3C5C">
        <w:rPr>
          <w:rFonts w:ascii="Times New Roman" w:hAnsi="Times New Roman"/>
          <w:color w:val="000000"/>
          <w:sz w:val="24"/>
          <w:szCs w:val="24"/>
          <w:shd w:val="clear" w:color="auto" w:fill="FFFFFF"/>
        </w:rPr>
        <w:t xml:space="preserve">and </w:t>
      </w:r>
      <w:r w:rsidRPr="006C3C5C">
        <w:rPr>
          <w:rFonts w:ascii="Times New Roman" w:hAnsi="Times New Roman"/>
          <w:iCs/>
          <w:color w:val="000000"/>
          <w:sz w:val="24"/>
          <w:szCs w:val="24"/>
          <w:shd w:val="clear" w:color="auto" w:fill="FFFFFF"/>
        </w:rPr>
        <w:t>information encapsulation</w:t>
      </w:r>
      <w:r w:rsidRPr="006C3C5C">
        <w:rPr>
          <w:rFonts w:ascii="Times New Roman" w:hAnsi="Times New Roman"/>
          <w:i/>
          <w:iCs/>
          <w:color w:val="000000"/>
          <w:sz w:val="24"/>
          <w:szCs w:val="24"/>
          <w:shd w:val="clear" w:color="auto" w:fill="FFFFFF"/>
        </w:rPr>
        <w:t xml:space="preserve"> </w:t>
      </w:r>
      <w:r w:rsidRPr="006C3C5C">
        <w:rPr>
          <w:rFonts w:ascii="Times New Roman" w:hAnsi="Times New Roman"/>
          <w:iCs/>
          <w:color w:val="000000"/>
          <w:sz w:val="24"/>
          <w:szCs w:val="24"/>
          <w:shd w:val="clear" w:color="auto" w:fill="FFFFFF"/>
        </w:rPr>
        <w:t>([Fodor 2000])</w:t>
      </w:r>
      <w:r w:rsidRPr="006C3C5C">
        <w:rPr>
          <w:rFonts w:ascii="Times New Roman" w:hAnsi="Times New Roman"/>
          <w:color w:val="000000"/>
          <w:sz w:val="24"/>
          <w:szCs w:val="24"/>
          <w:shd w:val="clear" w:color="auto" w:fill="FFFFFF"/>
        </w:rPr>
        <w:t>.</w:t>
      </w:r>
      <w:r w:rsidRPr="006C3C5C">
        <w:rPr>
          <w:rStyle w:val="apple-converted-space"/>
          <w:rFonts w:ascii="Times New Roman" w:hAnsi="Times New Roman"/>
          <w:color w:val="000000"/>
          <w:sz w:val="24"/>
          <w:szCs w:val="24"/>
          <w:shd w:val="clear" w:color="auto" w:fill="FFFFFF"/>
        </w:rPr>
        <w:t> </w:t>
      </w:r>
      <w:r w:rsidRPr="006C3C5C">
        <w:rPr>
          <w:rFonts w:ascii="Times New Roman" w:hAnsi="Times New Roman"/>
          <w:color w:val="000000"/>
          <w:sz w:val="24"/>
          <w:szCs w:val="24"/>
          <w:shd w:val="clear" w:color="auto" w:fill="FFFFFF"/>
        </w:rPr>
        <w:t>In his view modules can be found in peripheral processing but not in central processing. Evolutionary psychologists (such as Cosmides and Tooby) have defined a module as a functionally specialized cognitive system that is domain-specific. Modules, on their account, are the units of mental processing that have evolved in response to selection pressures and that contain innate knowledge about the class of information processed. Unlike Fodor, Cosmides and Tooby believe that quite often modules can be found in central processing and that they can perfo</w:t>
      </w:r>
      <w:r w:rsidR="007E7989">
        <w:rPr>
          <w:rFonts w:ascii="Times New Roman" w:hAnsi="Times New Roman"/>
          <w:color w:val="000000"/>
          <w:sz w:val="24"/>
          <w:szCs w:val="24"/>
          <w:shd w:val="clear" w:color="auto" w:fill="FFFFFF"/>
        </w:rPr>
        <w:t>r</w:t>
      </w:r>
      <w:r w:rsidRPr="006C3C5C">
        <w:rPr>
          <w:rFonts w:ascii="Times New Roman" w:hAnsi="Times New Roman"/>
          <w:color w:val="000000"/>
          <w:sz w:val="24"/>
          <w:szCs w:val="24"/>
          <w:shd w:val="clear" w:color="auto" w:fill="FFFFFF"/>
        </w:rPr>
        <w:t>m a sheer number of functions. Their thesis is for this reason known as “the Massive Modularity Hypothesis”. For some arguments in favour and against the massive modularity hypothesis, see Buller ([2005]); Prinz ([2006]); and Carruthers ([2006]). For background interpretations of modularity see Coltheart ([1999]).</w:t>
      </w:r>
    </w:p>
  </w:endnote>
  <w:endnote w:id="4">
    <w:p w:rsidR="0017400F" w:rsidRPr="006C3C5C" w:rsidRDefault="0017400F">
      <w:pPr>
        <w:pStyle w:val="ae"/>
        <w:rPr>
          <w:rFonts w:ascii="Times New Roman" w:hAnsi="Times New Roman"/>
          <w:sz w:val="24"/>
          <w:szCs w:val="24"/>
          <w:lang w:val="en-AU"/>
        </w:rPr>
      </w:pPr>
      <w:r w:rsidRPr="006C3C5C">
        <w:rPr>
          <w:rStyle w:val="af0"/>
          <w:rFonts w:ascii="Times New Roman" w:hAnsi="Times New Roman"/>
          <w:sz w:val="24"/>
          <w:szCs w:val="24"/>
        </w:rPr>
        <w:endnoteRef/>
      </w:r>
      <w:r w:rsidRPr="006C3C5C">
        <w:rPr>
          <w:rFonts w:ascii="Times New Roman" w:hAnsi="Times New Roman"/>
          <w:sz w:val="24"/>
          <w:szCs w:val="24"/>
        </w:rPr>
        <w:t xml:space="preserve"> </w:t>
      </w:r>
      <w:r w:rsidRPr="006C3C5C">
        <w:rPr>
          <w:rFonts w:ascii="Times New Roman" w:hAnsi="Times New Roman"/>
          <w:sz w:val="24"/>
          <w:szCs w:val="24"/>
          <w:lang w:val="en-US"/>
        </w:rPr>
        <w:t xml:space="preserve">There are two important remarks to make about what I have called standard neuroconstructivism. The first point concerns the characterization of it I have given above. In particular it’s to do with the last point (sensitive window of opportunity) that I introduced earlier on in this section (on page 2). In the description I have provided above there is no reference to the crucial role that evolving socio-cultural environments play in reorganizing and redirecting the functioning of our brains during adulthood, rather standard neuroconstructivists have only envisaged </w:t>
      </w:r>
      <w:r w:rsidRPr="006C3C5C">
        <w:rPr>
          <w:rFonts w:ascii="Times New Roman" w:hAnsi="Times New Roman"/>
          <w:iCs/>
          <w:sz w:val="24"/>
          <w:szCs w:val="24"/>
          <w:lang w:val="en-AU" w:eastAsia="en-AU"/>
        </w:rPr>
        <w:t>‘the special role of the evolving</w:t>
      </w:r>
      <w:r w:rsidRPr="006C3C5C">
        <w:rPr>
          <w:rFonts w:ascii="Times New Roman" w:eastAsia="Times New Roman" w:hAnsi="Times New Roman"/>
          <w:sz w:val="24"/>
          <w:szCs w:val="24"/>
          <w:lang w:val="en-AU" w:eastAsia="en-AU"/>
        </w:rPr>
        <w:t xml:space="preserve"> </w:t>
      </w:r>
      <w:r w:rsidRPr="006C3C5C">
        <w:rPr>
          <w:rFonts w:ascii="Times New Roman" w:hAnsi="Times New Roman"/>
          <w:iCs/>
          <w:sz w:val="24"/>
          <w:szCs w:val="24"/>
          <w:lang w:val="en-AU" w:eastAsia="en-AU"/>
        </w:rPr>
        <w:t>social environment for the developing child</w:t>
      </w:r>
      <w:r w:rsidRPr="006C3C5C">
        <w:rPr>
          <w:rFonts w:ascii="Times New Roman" w:hAnsi="Times New Roman"/>
          <w:i/>
          <w:iCs/>
          <w:sz w:val="24"/>
          <w:szCs w:val="24"/>
          <w:lang w:val="en-AU" w:eastAsia="en-AU"/>
        </w:rPr>
        <w:t xml:space="preserve">’ </w:t>
      </w:r>
      <w:r w:rsidRPr="006C3C5C">
        <w:rPr>
          <w:rFonts w:ascii="Times New Roman" w:hAnsi="Times New Roman"/>
          <w:iCs/>
          <w:sz w:val="24"/>
          <w:szCs w:val="24"/>
          <w:lang w:val="en-AU" w:eastAsia="en-AU"/>
        </w:rPr>
        <w:t xml:space="preserve">(Westermann </w:t>
      </w:r>
      <w:r w:rsidRPr="006C3C5C">
        <w:rPr>
          <w:rFonts w:ascii="Times New Roman" w:hAnsi="Times New Roman"/>
          <w:i/>
          <w:iCs/>
          <w:sz w:val="24"/>
          <w:szCs w:val="24"/>
          <w:lang w:val="en-AU" w:eastAsia="en-AU"/>
        </w:rPr>
        <w:t>et al.</w:t>
      </w:r>
      <w:r w:rsidRPr="006C3C5C">
        <w:rPr>
          <w:rFonts w:ascii="Times New Roman" w:hAnsi="Times New Roman"/>
          <w:iCs/>
          <w:sz w:val="24"/>
          <w:szCs w:val="24"/>
          <w:lang w:val="en-AU" w:eastAsia="en-AU"/>
        </w:rPr>
        <w:t xml:space="preserve"> [2010], p. 724)</w:t>
      </w:r>
      <w:r w:rsidRPr="006C3C5C">
        <w:rPr>
          <w:rFonts w:ascii="Times New Roman" w:hAnsi="Times New Roman"/>
          <w:sz w:val="24"/>
          <w:szCs w:val="24"/>
          <w:lang w:val="en-US"/>
        </w:rPr>
        <w:t xml:space="preserve">. So, standard neuroconstructivists haven’t put much emphasis on developmental issues throughout the lifespan but have rather confined the influence of formative experiences and of experience-dependent activities in early childhood. This is part of the reason why in this paper I propose a friendly revision, an update if you like, of this framework. The second point is related to the relevance and impact of the neuroconstructivist perspective in philosophy. Much of the philosophical enthusiasm for the developmentally based work of Elman 1993, Karmiloff-Smith 1992, which culminated in the collaboration between Clark and Karmiloff-Smith 1993, and more famously in the publication of </w:t>
      </w:r>
      <w:r w:rsidRPr="006C3C5C">
        <w:rPr>
          <w:rFonts w:ascii="Times New Roman" w:hAnsi="Times New Roman"/>
          <w:i/>
          <w:sz w:val="24"/>
          <w:szCs w:val="24"/>
          <w:lang w:val="en-US"/>
        </w:rPr>
        <w:t xml:space="preserve">Rethinking Innateness </w:t>
      </w:r>
      <w:r w:rsidRPr="006C3C5C">
        <w:rPr>
          <w:rFonts w:ascii="Times New Roman" w:hAnsi="Times New Roman"/>
          <w:sz w:val="24"/>
          <w:szCs w:val="24"/>
          <w:lang w:val="en-US"/>
        </w:rPr>
        <w:t xml:space="preserve">(Elman </w:t>
      </w:r>
      <w:r w:rsidRPr="006C3C5C">
        <w:rPr>
          <w:rFonts w:ascii="Times New Roman" w:hAnsi="Times New Roman"/>
          <w:i/>
          <w:sz w:val="24"/>
          <w:szCs w:val="24"/>
          <w:lang w:val="en-US"/>
        </w:rPr>
        <w:t>et al.</w:t>
      </w:r>
      <w:r w:rsidRPr="006C3C5C">
        <w:rPr>
          <w:rFonts w:ascii="Times New Roman" w:hAnsi="Times New Roman"/>
          <w:sz w:val="24"/>
          <w:szCs w:val="24"/>
          <w:lang w:val="en-US"/>
        </w:rPr>
        <w:t xml:space="preserve"> 1996), hasn’t however been carried through to present days and neuroconstructivism, after receiving a lot of press from philosophers in the early ‘90s, has totally dropped off the philosophical radar since (</w:t>
      </w:r>
      <w:r w:rsidRPr="006C3C5C">
        <w:rPr>
          <w:rFonts w:ascii="Times New Roman" w:hAnsi="Times New Roman"/>
          <w:sz w:val="24"/>
          <w:szCs w:val="24"/>
        </w:rPr>
        <w:t xml:space="preserve">the Philosophers' Index database lists only three papers on neuroconstructivism in the 2000s). </w:t>
      </w:r>
      <w:r w:rsidRPr="006C3C5C">
        <w:rPr>
          <w:rFonts w:ascii="Times New Roman" w:hAnsi="Times New Roman"/>
          <w:sz w:val="24"/>
          <w:szCs w:val="24"/>
          <w:lang w:val="en-US"/>
        </w:rPr>
        <w:t>I find this rather odd. So, in this paper (and in other projects), by returning (as a philosopher) to standard neuroconstructivism, I attempt to bring it back to philosophy and try to make it the</w:t>
      </w:r>
      <w:r w:rsidRPr="007E7989">
        <w:rPr>
          <w:rFonts w:ascii="Times New Roman" w:hAnsi="Times New Roman"/>
          <w:sz w:val="24"/>
          <w:szCs w:val="24"/>
        </w:rPr>
        <w:t xml:space="preserve"> centre</w:t>
      </w:r>
      <w:r w:rsidRPr="006C3C5C">
        <w:rPr>
          <w:rFonts w:ascii="Times New Roman" w:hAnsi="Times New Roman"/>
          <w:sz w:val="24"/>
          <w:szCs w:val="24"/>
          <w:lang w:val="en-US"/>
        </w:rPr>
        <w:t xml:space="preserve"> of a fresh and new theoretical debate.</w:t>
      </w:r>
    </w:p>
  </w:endnote>
  <w:endnote w:id="5">
    <w:p w:rsidR="0017400F" w:rsidRPr="006C3C5C" w:rsidRDefault="0017400F">
      <w:pPr>
        <w:pStyle w:val="ae"/>
        <w:rPr>
          <w:rFonts w:ascii="Times New Roman" w:hAnsi="Times New Roman"/>
          <w:sz w:val="24"/>
          <w:szCs w:val="24"/>
          <w:lang w:val="en-AU"/>
        </w:rPr>
      </w:pPr>
      <w:r w:rsidRPr="006C3C5C">
        <w:rPr>
          <w:rStyle w:val="af0"/>
          <w:rFonts w:ascii="Times New Roman" w:hAnsi="Times New Roman"/>
          <w:sz w:val="24"/>
          <w:szCs w:val="24"/>
        </w:rPr>
        <w:endnoteRef/>
      </w:r>
      <w:r w:rsidRPr="006C3C5C">
        <w:rPr>
          <w:rFonts w:ascii="Times New Roman" w:hAnsi="Times New Roman"/>
          <w:sz w:val="24"/>
          <w:szCs w:val="24"/>
        </w:rPr>
        <w:t xml:space="preserve"> </w:t>
      </w:r>
      <w:r w:rsidRPr="006C3C5C">
        <w:rPr>
          <w:rFonts w:ascii="Times New Roman" w:hAnsi="Times New Roman"/>
          <w:sz w:val="24"/>
          <w:szCs w:val="24"/>
          <w:lang w:val="en-AU" w:eastAsia="en-AU"/>
        </w:rPr>
        <w:t>The concept of patterned practices refers to the persistent participation of subjects in certain socio-cultural activities (e.g., spending hours listening to and producing music). Participating in these socio-cultural activities and so taking part in particular pattern of practice drives how subjects perform and regulate how people perceive and act in particular group-and context specific ways.</w:t>
      </w:r>
    </w:p>
  </w:endnote>
  <w:endnote w:id="6">
    <w:p w:rsidR="0017400F" w:rsidRPr="006C3C5C" w:rsidRDefault="0017400F">
      <w:pPr>
        <w:pStyle w:val="ae"/>
        <w:rPr>
          <w:rFonts w:ascii="Times New Roman" w:hAnsi="Times New Roman"/>
          <w:sz w:val="24"/>
          <w:szCs w:val="24"/>
          <w:lang w:val="en-AU"/>
        </w:rPr>
      </w:pPr>
      <w:r w:rsidRPr="006C3C5C">
        <w:rPr>
          <w:rStyle w:val="af0"/>
          <w:rFonts w:ascii="Times New Roman" w:hAnsi="Times New Roman"/>
          <w:sz w:val="24"/>
          <w:szCs w:val="24"/>
        </w:rPr>
        <w:endnoteRef/>
      </w:r>
      <w:r w:rsidRPr="006C3C5C">
        <w:rPr>
          <w:rFonts w:ascii="Times New Roman" w:hAnsi="Times New Roman"/>
          <w:sz w:val="24"/>
          <w:szCs w:val="24"/>
        </w:rPr>
        <w:t xml:space="preserve"> </w:t>
      </w:r>
      <w:r w:rsidRPr="006C3C5C">
        <w:rPr>
          <w:rFonts w:ascii="Times New Roman" w:eastAsia="Times New Roman" w:hAnsi="Times New Roman"/>
          <w:sz w:val="24"/>
          <w:szCs w:val="24"/>
          <w:lang w:eastAsia="en-AU"/>
        </w:rPr>
        <w:t xml:space="preserve">Explaining why some rewiring throughout the lifetime is incompatible with neo-nativism and with standard neuroconstructivism </w:t>
      </w:r>
      <w:r w:rsidRPr="006C3C5C">
        <w:rPr>
          <w:rFonts w:ascii="Times New Roman" w:hAnsi="Times New Roman"/>
          <w:sz w:val="24"/>
          <w:szCs w:val="24"/>
        </w:rPr>
        <w:t>is going to take some doing, but I shall make the argument for this claim below.</w:t>
      </w:r>
    </w:p>
  </w:endnote>
  <w:endnote w:id="7">
    <w:p w:rsidR="0017400F" w:rsidRPr="006C3C5C" w:rsidRDefault="0017400F" w:rsidP="0017400F">
      <w:pPr>
        <w:pStyle w:val="a4"/>
        <w:shd w:val="clear" w:color="auto" w:fill="FFFFFF"/>
        <w:spacing w:before="0" w:beforeAutospacing="0" w:after="0" w:afterAutospacing="0"/>
        <w:jc w:val="both"/>
        <w:rPr>
          <w:color w:val="000000"/>
          <w:lang w:val="en-US"/>
        </w:rPr>
      </w:pPr>
      <w:r w:rsidRPr="006C3C5C">
        <w:rPr>
          <w:rStyle w:val="af0"/>
        </w:rPr>
        <w:endnoteRef/>
      </w:r>
      <w:r w:rsidRPr="006C3C5C">
        <w:t xml:space="preserve"> </w:t>
      </w:r>
      <w:r w:rsidRPr="006C3C5C">
        <w:rPr>
          <w:color w:val="000000"/>
          <w:shd w:val="clear" w:color="auto" w:fill="FFFFFF"/>
          <w:lang w:val="en-US"/>
        </w:rPr>
        <w:t xml:space="preserve">In this paper I focus on Marcus’ 2004 book (although it is a popular one) because it represents a sort of watershed in his academic career. It summarizes many of Marcus’ previous ideas about connectionism, constructivism ([1998]) and brain plasticity ([2001]); and at the same time points to an evolution of his thought towards new fields (e.g., [2012]). </w:t>
      </w:r>
    </w:p>
  </w:endnote>
  <w:endnote w:id="8">
    <w:p w:rsidR="0017400F" w:rsidRPr="006C3C5C" w:rsidRDefault="0017400F" w:rsidP="0017400F">
      <w:pPr>
        <w:spacing w:after="0" w:line="240" w:lineRule="auto"/>
        <w:jc w:val="both"/>
        <w:rPr>
          <w:rFonts w:ascii="Times New Roman" w:eastAsia="Times New Roman" w:hAnsi="Times New Roman"/>
          <w:sz w:val="24"/>
          <w:szCs w:val="24"/>
          <w:lang w:val="en-AU" w:eastAsia="en-AU"/>
        </w:rPr>
      </w:pPr>
      <w:r w:rsidRPr="006C3C5C">
        <w:rPr>
          <w:rStyle w:val="af0"/>
          <w:rFonts w:ascii="Times New Roman" w:hAnsi="Times New Roman"/>
          <w:sz w:val="24"/>
          <w:szCs w:val="24"/>
        </w:rPr>
        <w:endnoteRef/>
      </w:r>
      <w:r w:rsidRPr="006C3C5C">
        <w:rPr>
          <w:rFonts w:ascii="Times New Roman" w:hAnsi="Times New Roman"/>
          <w:sz w:val="24"/>
          <w:szCs w:val="24"/>
        </w:rPr>
        <w:t xml:space="preserve"> Innateness is one of the central concepts in cognitive science, but also one of the most puzzling and, as Griffiths has noticed ([2002]), a source of considerable confusion. Mameli and Bateson ([2006], p. 177–8) have helpfully distinguished 26 definitions of innateness in the scientific literature. More recently, </w:t>
      </w:r>
      <w:r w:rsidRPr="006C3C5C">
        <w:rPr>
          <w:rFonts w:ascii="Times New Roman" w:hAnsi="Times New Roman"/>
          <w:sz w:val="24"/>
          <w:szCs w:val="24"/>
          <w:lang w:val="en-AU" w:eastAsia="en-AU"/>
        </w:rPr>
        <w:t>Griffiths and colleagues [2009] have systematized these definitions along three core dimensions. However, a growing consensus in the literature holds that in light of all this ambiguity, the very concept of innateness is a misguided folk concept</w:t>
      </w:r>
      <w:r w:rsidRPr="006C3C5C">
        <w:rPr>
          <w:rFonts w:ascii="Times New Roman" w:hAnsi="Times New Roman"/>
          <w:sz w:val="24"/>
          <w:szCs w:val="24"/>
        </w:rPr>
        <w:t>. So, as an anonymous reviewer rightly pointed out, ‘</w:t>
      </w:r>
      <w:r w:rsidRPr="006C3C5C">
        <w:rPr>
          <w:rFonts w:ascii="Times New Roman" w:eastAsia="Times New Roman" w:hAnsi="Times New Roman"/>
          <w:sz w:val="24"/>
          <w:szCs w:val="24"/>
          <w:lang w:eastAsia="en-AU"/>
        </w:rPr>
        <w:t>if this concept is so imprecise, what hangs on whether we label Marcus as a nativist or not’? I emphasise that in this paper (despite the ambiguity of the notion of innateness) I am trying to identify one important strand (neo-nativism) within the complex range of nativist positions and that this strand is the one at stake here.</w:t>
      </w:r>
    </w:p>
  </w:endnote>
  <w:endnote w:id="9">
    <w:p w:rsidR="0017400F" w:rsidRPr="006C3C5C" w:rsidRDefault="0017400F">
      <w:pPr>
        <w:pStyle w:val="ae"/>
        <w:rPr>
          <w:rFonts w:ascii="Times New Roman" w:hAnsi="Times New Roman"/>
          <w:sz w:val="24"/>
          <w:szCs w:val="24"/>
          <w:lang w:val="en-AU"/>
        </w:rPr>
      </w:pPr>
      <w:r w:rsidRPr="006C3C5C">
        <w:rPr>
          <w:rStyle w:val="af0"/>
          <w:rFonts w:ascii="Times New Roman" w:hAnsi="Times New Roman"/>
          <w:sz w:val="24"/>
          <w:szCs w:val="24"/>
        </w:rPr>
        <w:endnoteRef/>
      </w:r>
      <w:r w:rsidRPr="006C3C5C">
        <w:rPr>
          <w:rFonts w:ascii="Times New Roman" w:hAnsi="Times New Roman"/>
          <w:sz w:val="24"/>
          <w:szCs w:val="24"/>
        </w:rPr>
        <w:t xml:space="preserve"> In the context of natural selection, strong genetic determinism a</w:t>
      </w:r>
      <w:r w:rsidRPr="006C3C5C">
        <w:rPr>
          <w:rStyle w:val="apple-converted-space"/>
          <w:rFonts w:ascii="Times New Roman" w:hAnsi="Times New Roman"/>
          <w:sz w:val="24"/>
          <w:szCs w:val="24"/>
        </w:rPr>
        <w:t xml:space="preserve">ttempts to </w:t>
      </w:r>
      <w:r w:rsidRPr="006C3C5C">
        <w:rPr>
          <w:rFonts w:ascii="Times New Roman" w:hAnsi="Times New Roman"/>
          <w:sz w:val="24"/>
          <w:szCs w:val="24"/>
        </w:rPr>
        <w:t>describe evolution</w:t>
      </w:r>
      <w:r w:rsidRPr="006C3C5C">
        <w:rPr>
          <w:rStyle w:val="apple-converted-space"/>
          <w:rFonts w:ascii="Times New Roman" w:hAnsi="Times New Roman"/>
          <w:sz w:val="24"/>
          <w:szCs w:val="24"/>
        </w:rPr>
        <w:t> through the</w:t>
      </w:r>
      <w:r w:rsidRPr="006C3C5C">
        <w:rPr>
          <w:rFonts w:ascii="Times New Roman" w:hAnsi="Times New Roman"/>
          <w:sz w:val="24"/>
          <w:szCs w:val="24"/>
        </w:rPr>
        <w:t xml:space="preserve"> differential survival of competing genes. </w:t>
      </w:r>
      <w:r w:rsidRPr="006C3C5C">
        <w:rPr>
          <w:rStyle w:val="apple-style-span"/>
          <w:rFonts w:ascii="Times New Roman" w:hAnsi="Times New Roman"/>
          <w:sz w:val="24"/>
          <w:szCs w:val="24"/>
        </w:rPr>
        <w:t>It therefore asserts that those genes whose phenotypic effects effectively promote the reproductive success of the</w:t>
      </w:r>
      <w:r w:rsidRPr="006C3C5C">
        <w:rPr>
          <w:rStyle w:val="apple-converted-space"/>
          <w:rFonts w:ascii="Times New Roman" w:hAnsi="Times New Roman"/>
          <w:sz w:val="24"/>
          <w:szCs w:val="24"/>
        </w:rPr>
        <w:t> </w:t>
      </w:r>
      <w:r w:rsidRPr="006C3C5C">
        <w:rPr>
          <w:rFonts w:ascii="Times New Roman" w:hAnsi="Times New Roman"/>
          <w:sz w:val="24"/>
          <w:szCs w:val="24"/>
        </w:rPr>
        <w:t>organism</w:t>
      </w:r>
      <w:r w:rsidRPr="006C3C5C">
        <w:rPr>
          <w:rStyle w:val="apple-style-span"/>
          <w:rFonts w:ascii="Times New Roman" w:hAnsi="Times New Roman"/>
          <w:sz w:val="24"/>
          <w:szCs w:val="24"/>
        </w:rPr>
        <w:t xml:space="preserve"> throughout generations will be favourably selected to the detriment to their competitors. </w:t>
      </w:r>
      <w:r w:rsidRPr="006C3C5C">
        <w:rPr>
          <w:rFonts w:ascii="Times New Roman" w:hAnsi="Times New Roman"/>
          <w:sz w:val="24"/>
          <w:szCs w:val="24"/>
        </w:rPr>
        <w:t>Proponents of this approach thus argue that genes are the driving force of evolution, which exclusively takes place by change in their frequency.</w:t>
      </w:r>
    </w:p>
  </w:endnote>
  <w:endnote w:id="10">
    <w:p w:rsidR="0017400F" w:rsidRPr="006C3C5C" w:rsidRDefault="0017400F">
      <w:pPr>
        <w:pStyle w:val="ae"/>
        <w:rPr>
          <w:rFonts w:ascii="Times New Roman" w:hAnsi="Times New Roman"/>
          <w:sz w:val="24"/>
          <w:szCs w:val="24"/>
          <w:lang w:val="en-AU"/>
        </w:rPr>
      </w:pPr>
      <w:r w:rsidRPr="006C3C5C">
        <w:rPr>
          <w:rStyle w:val="af0"/>
          <w:rFonts w:ascii="Times New Roman" w:hAnsi="Times New Roman"/>
          <w:sz w:val="24"/>
          <w:szCs w:val="24"/>
        </w:rPr>
        <w:endnoteRef/>
      </w:r>
      <w:r w:rsidRPr="006C3C5C">
        <w:rPr>
          <w:rFonts w:ascii="Times New Roman" w:hAnsi="Times New Roman"/>
          <w:sz w:val="24"/>
          <w:szCs w:val="24"/>
        </w:rPr>
        <w:t xml:space="preserve"> Because a</w:t>
      </w:r>
      <w:r w:rsidRPr="006C3C5C">
        <w:rPr>
          <w:rFonts w:ascii="Times New Roman" w:hAnsi="Times New Roman"/>
          <w:sz w:val="24"/>
          <w:szCs w:val="24"/>
          <w:lang w:val="en-US" w:eastAsia="it-IT"/>
        </w:rPr>
        <w:t xml:space="preserve"> gene can trigger the action of another gene, which in turn might trigger the action of several others, and so forth, </w:t>
      </w:r>
      <w:r w:rsidRPr="006C3C5C">
        <w:rPr>
          <w:rFonts w:ascii="Times New Roman" w:hAnsi="Times New Roman"/>
          <w:sz w:val="24"/>
          <w:szCs w:val="24"/>
        </w:rPr>
        <w:t xml:space="preserve">it is customary to call the process by virtue of which these complex activations are realized gene cascades. With the expression gene cascades biologists therefore describe the gene regulatory networks, whose actions </w:t>
      </w:r>
      <w:r w:rsidRPr="006C3C5C">
        <w:rPr>
          <w:rFonts w:ascii="Times New Roman" w:hAnsi="Times New Roman"/>
          <w:sz w:val="24"/>
          <w:szCs w:val="24"/>
          <w:lang w:val="en-US" w:eastAsia="it-IT"/>
        </w:rPr>
        <w:t>provide a way for evolutionary novelty to emerge</w:t>
      </w:r>
      <w:r w:rsidRPr="006C3C5C">
        <w:rPr>
          <w:rFonts w:ascii="Times New Roman" w:hAnsi="Times New Roman"/>
          <w:sz w:val="24"/>
          <w:szCs w:val="24"/>
        </w:rPr>
        <w:t>.</w:t>
      </w:r>
    </w:p>
  </w:endnote>
  <w:endnote w:id="11">
    <w:p w:rsidR="0017400F" w:rsidRPr="006C3C5C" w:rsidRDefault="0017400F">
      <w:pPr>
        <w:pStyle w:val="ae"/>
        <w:rPr>
          <w:rFonts w:ascii="Times New Roman" w:hAnsi="Times New Roman"/>
          <w:sz w:val="24"/>
          <w:szCs w:val="24"/>
          <w:lang w:val="en-AU"/>
        </w:rPr>
      </w:pPr>
      <w:r w:rsidRPr="006C3C5C">
        <w:rPr>
          <w:rStyle w:val="af0"/>
          <w:rFonts w:ascii="Times New Roman" w:hAnsi="Times New Roman"/>
          <w:sz w:val="24"/>
          <w:szCs w:val="24"/>
        </w:rPr>
        <w:endnoteRef/>
      </w:r>
      <w:r w:rsidRPr="006C3C5C">
        <w:rPr>
          <w:rFonts w:ascii="Times New Roman" w:hAnsi="Times New Roman"/>
          <w:sz w:val="24"/>
          <w:szCs w:val="24"/>
        </w:rPr>
        <w:t xml:space="preserve"> </w:t>
      </w:r>
      <w:r w:rsidRPr="006C3C5C">
        <w:rPr>
          <w:rFonts w:ascii="Times New Roman" w:hAnsi="Times New Roman"/>
          <w:bCs/>
          <w:color w:val="000000"/>
          <w:sz w:val="24"/>
          <w:szCs w:val="24"/>
          <w:shd w:val="clear" w:color="auto" w:fill="FFFFFF"/>
        </w:rPr>
        <w:t>Ocular dominance columns</w:t>
      </w:r>
      <w:r w:rsidRPr="006C3C5C">
        <w:rPr>
          <w:rStyle w:val="apple-converted-space"/>
          <w:rFonts w:ascii="Times New Roman" w:hAnsi="Times New Roman"/>
          <w:color w:val="000000"/>
          <w:sz w:val="24"/>
          <w:szCs w:val="24"/>
          <w:shd w:val="clear" w:color="auto" w:fill="FFFFFF"/>
        </w:rPr>
        <w:t> </w:t>
      </w:r>
      <w:r w:rsidRPr="006C3C5C">
        <w:rPr>
          <w:rFonts w:ascii="Times New Roman" w:hAnsi="Times New Roman"/>
          <w:color w:val="000000"/>
          <w:sz w:val="24"/>
          <w:szCs w:val="24"/>
          <w:shd w:val="clear" w:color="auto" w:fill="FFFFFF"/>
        </w:rPr>
        <w:t>are</w:t>
      </w:r>
      <w:r w:rsidRPr="006C3C5C">
        <w:rPr>
          <w:rStyle w:val="apple-converted-space"/>
          <w:rFonts w:ascii="Times New Roman" w:hAnsi="Times New Roman"/>
          <w:color w:val="000000"/>
          <w:sz w:val="24"/>
          <w:szCs w:val="24"/>
          <w:shd w:val="clear" w:color="auto" w:fill="FFFFFF"/>
        </w:rPr>
        <w:t xml:space="preserve"> clusters of neurons present in the striate cortex </w:t>
      </w:r>
      <w:r w:rsidRPr="006C3C5C">
        <w:rPr>
          <w:rFonts w:ascii="Times New Roman" w:hAnsi="Times New Roman"/>
          <w:sz w:val="24"/>
          <w:szCs w:val="24"/>
        </w:rPr>
        <w:t xml:space="preserve">of many mammals (including humans) </w:t>
      </w:r>
      <w:r w:rsidRPr="006C3C5C">
        <w:rPr>
          <w:rFonts w:ascii="Times New Roman" w:hAnsi="Times New Roman"/>
          <w:color w:val="000000"/>
          <w:sz w:val="24"/>
          <w:szCs w:val="24"/>
          <w:shd w:val="clear" w:color="auto" w:fill="FFFFFF"/>
        </w:rPr>
        <w:t>that are particularly sensitive to</w:t>
      </w:r>
      <w:r w:rsidRPr="006C3C5C">
        <w:rPr>
          <w:rStyle w:val="apple-converted-space"/>
          <w:rFonts w:ascii="Times New Roman" w:hAnsi="Times New Roman"/>
          <w:color w:val="000000"/>
          <w:sz w:val="24"/>
          <w:szCs w:val="24"/>
          <w:shd w:val="clear" w:color="auto" w:fill="FFFFFF"/>
        </w:rPr>
        <w:t> </w:t>
      </w:r>
      <w:r w:rsidRPr="006C3C5C">
        <w:rPr>
          <w:rFonts w:ascii="Times New Roman" w:hAnsi="Times New Roman"/>
          <w:sz w:val="24"/>
          <w:szCs w:val="24"/>
          <w:shd w:val="clear" w:color="auto" w:fill="FFFFFF"/>
        </w:rPr>
        <w:t>input</w:t>
      </w:r>
      <w:r w:rsidRPr="006C3C5C">
        <w:rPr>
          <w:rFonts w:ascii="Times New Roman" w:hAnsi="Times New Roman"/>
          <w:sz w:val="24"/>
          <w:szCs w:val="24"/>
        </w:rPr>
        <w:t>s</w:t>
      </w:r>
      <w:r w:rsidRPr="006C3C5C">
        <w:rPr>
          <w:rStyle w:val="apple-converted-space"/>
          <w:rFonts w:ascii="Times New Roman" w:hAnsi="Times New Roman"/>
          <w:color w:val="000000"/>
          <w:sz w:val="24"/>
          <w:szCs w:val="24"/>
          <w:shd w:val="clear" w:color="auto" w:fill="FFFFFF"/>
        </w:rPr>
        <w:t> </w:t>
      </w:r>
      <w:r w:rsidRPr="006C3C5C">
        <w:rPr>
          <w:rFonts w:ascii="Times New Roman" w:hAnsi="Times New Roman"/>
          <w:color w:val="000000"/>
          <w:sz w:val="24"/>
          <w:szCs w:val="24"/>
          <w:shd w:val="clear" w:color="auto" w:fill="FFFFFF"/>
        </w:rPr>
        <w:t>from one eye or the other.</w:t>
      </w:r>
    </w:p>
  </w:endnote>
  <w:endnote w:id="12">
    <w:p w:rsidR="0017400F" w:rsidRPr="006C3C5C" w:rsidRDefault="0017400F">
      <w:pPr>
        <w:pStyle w:val="ae"/>
        <w:rPr>
          <w:rFonts w:ascii="Times New Roman" w:hAnsi="Times New Roman"/>
          <w:sz w:val="24"/>
          <w:szCs w:val="24"/>
          <w:lang w:val="en-AU"/>
        </w:rPr>
      </w:pPr>
      <w:r w:rsidRPr="006C3C5C">
        <w:rPr>
          <w:rStyle w:val="af0"/>
          <w:rFonts w:ascii="Times New Roman" w:hAnsi="Times New Roman"/>
          <w:sz w:val="24"/>
          <w:szCs w:val="24"/>
        </w:rPr>
        <w:endnoteRef/>
      </w:r>
      <w:r w:rsidRPr="006C3C5C">
        <w:rPr>
          <w:rFonts w:ascii="Times New Roman" w:hAnsi="Times New Roman"/>
          <w:sz w:val="24"/>
          <w:szCs w:val="24"/>
        </w:rPr>
        <w:t xml:space="preserve"> Analogous findings have been observed in turtles and mice. Scientists have consistently demonstrated that </w:t>
      </w:r>
      <w:r w:rsidRPr="006C3C5C">
        <w:rPr>
          <w:rFonts w:ascii="Times New Roman" w:hAnsi="Times New Roman"/>
          <w:sz w:val="24"/>
          <w:szCs w:val="24"/>
          <w:lang w:val="en-US"/>
        </w:rPr>
        <w:t xml:space="preserve">embryonic vertebrate brains  instinctively produce neurons before their senses can enter in contact with the world (Coppinger and Coppinger [2001]), and that this self-generated activity enables those brains to refine their own pre-existing wiring (Wickett </w:t>
      </w:r>
      <w:r w:rsidRPr="006C3C5C">
        <w:rPr>
          <w:rFonts w:ascii="Times New Roman" w:hAnsi="Times New Roman"/>
          <w:i/>
          <w:sz w:val="24"/>
          <w:szCs w:val="24"/>
          <w:lang w:val="en-US"/>
        </w:rPr>
        <w:t>et al.</w:t>
      </w:r>
      <w:r w:rsidRPr="006C3C5C">
        <w:rPr>
          <w:rFonts w:ascii="Times New Roman" w:hAnsi="Times New Roman"/>
          <w:sz w:val="24"/>
          <w:szCs w:val="24"/>
          <w:lang w:val="en-US"/>
        </w:rPr>
        <w:t xml:space="preserve"> [2000]).</w:t>
      </w:r>
    </w:p>
  </w:endnote>
  <w:endnote w:id="13">
    <w:p w:rsidR="0017400F" w:rsidRPr="006C3C5C" w:rsidRDefault="0017400F">
      <w:pPr>
        <w:pStyle w:val="ae"/>
        <w:rPr>
          <w:rFonts w:ascii="Times New Roman" w:hAnsi="Times New Roman"/>
          <w:sz w:val="24"/>
          <w:szCs w:val="24"/>
          <w:lang w:val="en-AU"/>
        </w:rPr>
      </w:pPr>
      <w:r w:rsidRPr="006C3C5C">
        <w:rPr>
          <w:rStyle w:val="af0"/>
          <w:rFonts w:ascii="Times New Roman" w:hAnsi="Times New Roman"/>
          <w:sz w:val="24"/>
          <w:szCs w:val="24"/>
        </w:rPr>
        <w:endnoteRef/>
      </w:r>
      <w:r w:rsidRPr="006C3C5C">
        <w:rPr>
          <w:rFonts w:ascii="Times New Roman" w:hAnsi="Times New Roman"/>
          <w:sz w:val="24"/>
          <w:szCs w:val="24"/>
        </w:rPr>
        <w:t xml:space="preserve"> </w:t>
      </w:r>
      <w:r w:rsidRPr="006C3C5C">
        <w:rPr>
          <w:rFonts w:ascii="Times New Roman" w:hAnsi="Times New Roman"/>
          <w:sz w:val="24"/>
          <w:szCs w:val="24"/>
          <w:lang w:val="en-AU"/>
        </w:rPr>
        <w:t xml:space="preserve">Here I would like to hint at a possible criticism of Marcus’ view. </w:t>
      </w:r>
      <w:r w:rsidRPr="006C3C5C">
        <w:rPr>
          <w:rFonts w:ascii="Times New Roman" w:hAnsi="Times New Roman"/>
          <w:sz w:val="24"/>
          <w:szCs w:val="24"/>
        </w:rPr>
        <w:t>Hochman [2013] has recently argued that a phylogeny fallacy (Lickliter and Berry [1990]) is committed when what looks like a proximate explanation is given as an evolutionary explanation in disguise. Even if there is not enough room in this paper to come to a conclusion on this issue, it is interesting to ask whether Marcus commits this fallacy here. When Marcus says that it makes sense (evolutionarily) to use prewired genetically-driven developmental strategies, and goes on with this claim without describing the proximate biology/neurology related to it, he could be committing the phylogeny fallacy. That is, he could be giving an evolutionary explanation that looks like it has proximate science supporting it, when it in fact does not. Thanks to an anonymous reviewer for the helpful suggestion.</w:t>
      </w:r>
    </w:p>
  </w:endnote>
  <w:endnote w:id="14">
    <w:p w:rsidR="006C3C5C" w:rsidRPr="006C3C5C" w:rsidRDefault="006C3C5C">
      <w:pPr>
        <w:pStyle w:val="ae"/>
        <w:rPr>
          <w:rFonts w:ascii="Times New Roman" w:hAnsi="Times New Roman"/>
          <w:sz w:val="24"/>
          <w:szCs w:val="24"/>
          <w:lang w:val="en-AU"/>
        </w:rPr>
      </w:pPr>
      <w:r w:rsidRPr="006C3C5C">
        <w:rPr>
          <w:rStyle w:val="af0"/>
          <w:rFonts w:ascii="Times New Roman" w:hAnsi="Times New Roman"/>
          <w:sz w:val="24"/>
          <w:szCs w:val="24"/>
        </w:rPr>
        <w:endnoteRef/>
      </w:r>
      <w:r w:rsidRPr="006C3C5C">
        <w:rPr>
          <w:rFonts w:ascii="Times New Roman" w:hAnsi="Times New Roman"/>
          <w:sz w:val="24"/>
          <w:szCs w:val="24"/>
        </w:rPr>
        <w:t xml:space="preserve"> There is a strong analogy between the neuroconstructivist idea of brain development and the concept of interactive constructionism (on which more in section 5 below) as proposed by </w:t>
      </w:r>
      <w:r w:rsidRPr="006C3C5C">
        <w:rPr>
          <w:rFonts w:ascii="Times New Roman" w:hAnsi="Times New Roman"/>
          <w:color w:val="000000"/>
          <w:sz w:val="24"/>
          <w:szCs w:val="24"/>
          <w:lang w:val="en-AU" w:eastAsia="en-AU"/>
        </w:rPr>
        <w:t>Developmental Systems Theorists (O’Shea [2010];</w:t>
      </w:r>
      <w:r w:rsidRPr="007E7989">
        <w:rPr>
          <w:rFonts w:ascii="Times New Roman" w:hAnsi="Times New Roman"/>
          <w:color w:val="000000"/>
          <w:sz w:val="24"/>
          <w:szCs w:val="24"/>
          <w:lang w:eastAsia="en-AU"/>
        </w:rPr>
        <w:t xml:space="preserve"> Oyama</w:t>
      </w:r>
      <w:r w:rsidRPr="006C3C5C">
        <w:rPr>
          <w:rFonts w:ascii="Times New Roman" w:hAnsi="Times New Roman"/>
          <w:color w:val="000000"/>
          <w:sz w:val="24"/>
          <w:szCs w:val="24"/>
          <w:lang w:val="en-AU" w:eastAsia="en-AU"/>
        </w:rPr>
        <w:t xml:space="preserve"> </w:t>
      </w:r>
      <w:r w:rsidRPr="006C3C5C">
        <w:rPr>
          <w:rFonts w:ascii="Times New Roman" w:hAnsi="Times New Roman"/>
          <w:i/>
          <w:color w:val="000000"/>
          <w:sz w:val="24"/>
          <w:szCs w:val="24"/>
          <w:lang w:val="en-AU" w:eastAsia="en-AU"/>
        </w:rPr>
        <w:t xml:space="preserve">et al. </w:t>
      </w:r>
      <w:r w:rsidRPr="006C3C5C">
        <w:rPr>
          <w:rFonts w:ascii="Times New Roman" w:hAnsi="Times New Roman"/>
          <w:color w:val="000000"/>
          <w:sz w:val="24"/>
          <w:szCs w:val="24"/>
          <w:lang w:val="en-AU" w:eastAsia="en-AU"/>
        </w:rPr>
        <w:t>[2001], for instance) in evolutionary biology.</w:t>
      </w:r>
    </w:p>
  </w:endnote>
  <w:endnote w:id="15">
    <w:p w:rsidR="006C3C5C" w:rsidRPr="006C3C5C" w:rsidRDefault="006C3C5C">
      <w:pPr>
        <w:pStyle w:val="ae"/>
        <w:rPr>
          <w:rFonts w:ascii="Times New Roman" w:hAnsi="Times New Roman"/>
          <w:sz w:val="24"/>
          <w:szCs w:val="24"/>
          <w:lang w:val="en-AU"/>
        </w:rPr>
      </w:pPr>
      <w:r w:rsidRPr="006C3C5C">
        <w:rPr>
          <w:rStyle w:val="af0"/>
          <w:rFonts w:ascii="Times New Roman" w:hAnsi="Times New Roman"/>
          <w:sz w:val="24"/>
          <w:szCs w:val="24"/>
        </w:rPr>
        <w:endnoteRef/>
      </w:r>
      <w:r w:rsidRPr="006C3C5C">
        <w:rPr>
          <w:rFonts w:ascii="Times New Roman" w:hAnsi="Times New Roman"/>
          <w:sz w:val="24"/>
          <w:szCs w:val="24"/>
        </w:rPr>
        <w:t xml:space="preserve"> </w:t>
      </w:r>
      <w:r w:rsidRPr="006C3C5C">
        <w:rPr>
          <w:rFonts w:ascii="Times New Roman" w:hAnsi="Times New Roman"/>
          <w:sz w:val="24"/>
          <w:szCs w:val="24"/>
          <w:lang w:val="en-AU" w:eastAsia="en-AU"/>
        </w:rPr>
        <w:t xml:space="preserve">It is important to note that one of the insights that could be attributed to neuroconstructivists is that there are all sorts of developmentally important </w:t>
      </w:r>
      <w:r w:rsidRPr="006C3C5C">
        <w:rPr>
          <w:rFonts w:ascii="Times New Roman" w:hAnsi="Times New Roman"/>
          <w:iCs/>
          <w:sz w:val="24"/>
          <w:szCs w:val="24"/>
          <w:lang w:val="en-AU" w:eastAsia="en-AU"/>
        </w:rPr>
        <w:t>experiences</w:t>
      </w:r>
      <w:r w:rsidRPr="006C3C5C">
        <w:rPr>
          <w:rFonts w:ascii="Times New Roman" w:hAnsi="Times New Roman"/>
          <w:i/>
          <w:iCs/>
          <w:sz w:val="24"/>
          <w:szCs w:val="24"/>
          <w:lang w:val="en-AU" w:eastAsia="en-AU"/>
        </w:rPr>
        <w:t xml:space="preserve"> </w:t>
      </w:r>
      <w:r w:rsidRPr="006C3C5C">
        <w:rPr>
          <w:rFonts w:ascii="Times New Roman" w:hAnsi="Times New Roman"/>
          <w:sz w:val="24"/>
          <w:szCs w:val="24"/>
          <w:lang w:val="en-AU" w:eastAsia="en-AU"/>
        </w:rPr>
        <w:t>that would not at all be construed as “learning” in the traditional sense (to choose just one example, perceiving patterned light binocularly has important effects on brain structure, but such perception would not ordinarily be considered a form of “learning”. Thanks to an anonymous reviewer for pressing this point.</w:t>
      </w:r>
    </w:p>
  </w:endnote>
  <w:endnote w:id="16">
    <w:p w:rsidR="006C3C5C" w:rsidRPr="006C3C5C" w:rsidRDefault="006C3C5C">
      <w:pPr>
        <w:pStyle w:val="ae"/>
        <w:rPr>
          <w:rFonts w:ascii="Times New Roman" w:hAnsi="Times New Roman"/>
          <w:sz w:val="24"/>
          <w:szCs w:val="24"/>
          <w:lang w:val="en-AU"/>
        </w:rPr>
      </w:pPr>
      <w:r w:rsidRPr="006C3C5C">
        <w:rPr>
          <w:rStyle w:val="af0"/>
          <w:rFonts w:ascii="Times New Roman" w:hAnsi="Times New Roman"/>
          <w:sz w:val="24"/>
          <w:szCs w:val="24"/>
        </w:rPr>
        <w:endnoteRef/>
      </w:r>
      <w:r w:rsidRPr="006C3C5C">
        <w:rPr>
          <w:rFonts w:ascii="Times New Roman" w:hAnsi="Times New Roman"/>
          <w:sz w:val="24"/>
          <w:szCs w:val="24"/>
        </w:rPr>
        <w:t xml:space="preserve"> This question has both an historical and a conceptual reading. The two approaches really and definitely do belong to different, antithetic traditions in terms of their history (and maybe sociology). However, I am arguing that despite this, they are (surprisingly) conceptually close. Thanks to John Sutton for pointing to this distinction.</w:t>
      </w:r>
    </w:p>
  </w:endnote>
  <w:endnote w:id="17">
    <w:p w:rsidR="006C3C5C" w:rsidRPr="006C3C5C" w:rsidRDefault="006C3C5C">
      <w:pPr>
        <w:pStyle w:val="ae"/>
        <w:rPr>
          <w:rFonts w:ascii="Times New Roman" w:hAnsi="Times New Roman"/>
          <w:sz w:val="24"/>
          <w:szCs w:val="24"/>
          <w:lang w:val="en-AU"/>
        </w:rPr>
      </w:pPr>
      <w:r w:rsidRPr="006C3C5C">
        <w:rPr>
          <w:rStyle w:val="af0"/>
          <w:rFonts w:ascii="Times New Roman" w:hAnsi="Times New Roman"/>
          <w:sz w:val="24"/>
          <w:szCs w:val="24"/>
        </w:rPr>
        <w:endnoteRef/>
      </w:r>
      <w:r w:rsidRPr="006C3C5C">
        <w:rPr>
          <w:rFonts w:ascii="Times New Roman" w:hAnsi="Times New Roman"/>
          <w:sz w:val="24"/>
          <w:szCs w:val="24"/>
        </w:rPr>
        <w:t xml:space="preserve"> It seems important to note </w:t>
      </w:r>
      <w:r w:rsidRPr="006C3C5C">
        <w:rPr>
          <w:rFonts w:ascii="Times New Roman" w:hAnsi="Times New Roman"/>
          <w:color w:val="000000"/>
          <w:sz w:val="24"/>
          <w:szCs w:val="24"/>
          <w:lang w:val="en-AU" w:eastAsia="en-AU"/>
        </w:rPr>
        <w:t>that this is a straw-man version of the critics of nativism. Neuroconstructivists certainly do not believe that we have a blank slate.</w:t>
      </w:r>
    </w:p>
  </w:endnote>
  <w:endnote w:id="18">
    <w:p w:rsidR="006C3C5C" w:rsidRPr="006C3C5C" w:rsidRDefault="006C3C5C">
      <w:pPr>
        <w:pStyle w:val="ae"/>
        <w:rPr>
          <w:rFonts w:ascii="Times New Roman" w:hAnsi="Times New Roman"/>
          <w:sz w:val="24"/>
          <w:szCs w:val="24"/>
          <w:lang w:val="en-AU"/>
        </w:rPr>
      </w:pPr>
      <w:r w:rsidRPr="006C3C5C">
        <w:rPr>
          <w:rStyle w:val="af0"/>
          <w:rFonts w:ascii="Times New Roman" w:hAnsi="Times New Roman"/>
          <w:sz w:val="24"/>
          <w:szCs w:val="24"/>
        </w:rPr>
        <w:endnoteRef/>
      </w:r>
      <w:r w:rsidRPr="006C3C5C">
        <w:rPr>
          <w:rFonts w:ascii="Times New Roman" w:hAnsi="Times New Roman"/>
          <w:sz w:val="24"/>
          <w:szCs w:val="24"/>
        </w:rPr>
        <w:t xml:space="preserve"> From neuroscience we know that the</w:t>
      </w:r>
      <w:r w:rsidRPr="006C3C5C">
        <w:rPr>
          <w:rStyle w:val="apple-converted-space"/>
          <w:rFonts w:ascii="Times New Roman" w:hAnsi="Times New Roman"/>
          <w:sz w:val="24"/>
          <w:szCs w:val="24"/>
        </w:rPr>
        <w:t> </w:t>
      </w:r>
      <w:r w:rsidRPr="006C3C5C">
        <w:rPr>
          <w:rStyle w:val="ac"/>
          <w:rFonts w:ascii="Times New Roman" w:hAnsi="Times New Roman"/>
          <w:bCs/>
          <w:i w:val="0"/>
          <w:iCs w:val="0"/>
          <w:sz w:val="24"/>
          <w:szCs w:val="24"/>
        </w:rPr>
        <w:t>left</w:t>
      </w:r>
      <w:r w:rsidRPr="006C3C5C">
        <w:rPr>
          <w:rStyle w:val="apple-converted-space"/>
          <w:rFonts w:ascii="Times New Roman" w:hAnsi="Times New Roman"/>
          <w:sz w:val="24"/>
          <w:szCs w:val="24"/>
        </w:rPr>
        <w:t> </w:t>
      </w:r>
      <w:r w:rsidRPr="006C3C5C">
        <w:rPr>
          <w:rFonts w:ascii="Times New Roman" w:hAnsi="Times New Roman"/>
          <w:sz w:val="24"/>
          <w:szCs w:val="24"/>
        </w:rPr>
        <w:t>hemisphere or</w:t>
      </w:r>
      <w:r w:rsidRPr="006C3C5C">
        <w:rPr>
          <w:rStyle w:val="apple-converted-space"/>
          <w:rFonts w:ascii="Times New Roman" w:hAnsi="Times New Roman"/>
          <w:sz w:val="24"/>
          <w:szCs w:val="24"/>
        </w:rPr>
        <w:t> </w:t>
      </w:r>
      <w:r w:rsidRPr="006C3C5C">
        <w:rPr>
          <w:rStyle w:val="ac"/>
          <w:rFonts w:ascii="Times New Roman" w:hAnsi="Times New Roman"/>
          <w:bCs/>
          <w:i w:val="0"/>
          <w:iCs w:val="0"/>
          <w:sz w:val="24"/>
          <w:szCs w:val="24"/>
        </w:rPr>
        <w:t>side of the brain</w:t>
      </w:r>
      <w:r w:rsidRPr="006C3C5C">
        <w:rPr>
          <w:rStyle w:val="apple-converted-space"/>
          <w:rFonts w:ascii="Times New Roman" w:hAnsi="Times New Roman"/>
          <w:sz w:val="24"/>
          <w:szCs w:val="24"/>
        </w:rPr>
        <w:t> </w:t>
      </w:r>
      <w:r w:rsidRPr="006C3C5C">
        <w:rPr>
          <w:rFonts w:ascii="Times New Roman" w:hAnsi="Times New Roman"/>
          <w:sz w:val="24"/>
          <w:szCs w:val="24"/>
        </w:rPr>
        <w:t>is</w:t>
      </w:r>
      <w:r w:rsidRPr="006C3C5C">
        <w:rPr>
          <w:rStyle w:val="apple-converted-space"/>
          <w:rFonts w:ascii="Times New Roman" w:hAnsi="Times New Roman"/>
          <w:sz w:val="24"/>
          <w:szCs w:val="24"/>
        </w:rPr>
        <w:t> </w:t>
      </w:r>
      <w:r w:rsidRPr="006C3C5C">
        <w:rPr>
          <w:rStyle w:val="ac"/>
          <w:rFonts w:ascii="Times New Roman" w:hAnsi="Times New Roman"/>
          <w:bCs/>
          <w:i w:val="0"/>
          <w:iCs w:val="0"/>
          <w:sz w:val="24"/>
          <w:szCs w:val="24"/>
        </w:rPr>
        <w:t>responsible for language</w:t>
      </w:r>
      <w:r w:rsidRPr="006C3C5C">
        <w:rPr>
          <w:rStyle w:val="apple-converted-space"/>
          <w:rFonts w:ascii="Times New Roman" w:hAnsi="Times New Roman"/>
          <w:sz w:val="24"/>
          <w:szCs w:val="24"/>
        </w:rPr>
        <w:t> </w:t>
      </w:r>
      <w:r w:rsidRPr="006C3C5C">
        <w:rPr>
          <w:rFonts w:ascii="Times New Roman" w:hAnsi="Times New Roman"/>
          <w:sz w:val="24"/>
          <w:szCs w:val="24"/>
        </w:rPr>
        <w:t>and speech</w:t>
      </w:r>
      <w:r w:rsidRPr="006C3C5C">
        <w:rPr>
          <w:rFonts w:ascii="Times New Roman" w:hAnsi="Times New Roman"/>
          <w:sz w:val="24"/>
          <w:szCs w:val="24"/>
          <w:lang w:val="en-US"/>
        </w:rPr>
        <w:t xml:space="preserve"> production.</w:t>
      </w:r>
      <w:r w:rsidRPr="006C3C5C">
        <w:rPr>
          <w:rFonts w:ascii="Times New Roman" w:hAnsi="Times New Roman"/>
          <w:color w:val="222222"/>
          <w:sz w:val="24"/>
          <w:szCs w:val="24"/>
          <w:shd w:val="clear" w:color="auto" w:fill="FFFFFF"/>
        </w:rPr>
        <w:t xml:space="preserve"> It is</w:t>
      </w:r>
      <w:r w:rsidRPr="006C3C5C">
        <w:rPr>
          <w:rFonts w:ascii="Times New Roman" w:hAnsi="Times New Roman"/>
          <w:sz w:val="24"/>
          <w:szCs w:val="24"/>
          <w:lang w:val="en-US"/>
        </w:rPr>
        <w:t xml:space="preserve"> probably this observation</w:t>
      </w:r>
      <w:r w:rsidRPr="006C3C5C">
        <w:rPr>
          <w:rFonts w:ascii="Times New Roman" w:hAnsi="Times New Roman"/>
          <w:sz w:val="24"/>
          <w:szCs w:val="24"/>
        </w:rPr>
        <w:t xml:space="preserve"> that </w:t>
      </w:r>
      <w:r w:rsidRPr="006C3C5C">
        <w:rPr>
          <w:rFonts w:ascii="Times New Roman" w:hAnsi="Times New Roman"/>
          <w:sz w:val="24"/>
          <w:szCs w:val="24"/>
          <w:lang w:val="en-US"/>
        </w:rPr>
        <w:t>has provided the authors with the idea of proposing their</w:t>
      </w:r>
      <w:r w:rsidRPr="006C3C5C">
        <w:rPr>
          <w:rFonts w:ascii="Times New Roman" w:hAnsi="Times New Roman"/>
          <w:sz w:val="24"/>
          <w:szCs w:val="24"/>
        </w:rPr>
        <w:t xml:space="preserve"> analogy between music and language productio</w:t>
      </w:r>
      <w:r w:rsidRPr="006C3C5C">
        <w:rPr>
          <w:rFonts w:ascii="Times New Roman" w:hAnsi="Times New Roman"/>
          <w:color w:val="222222"/>
          <w:sz w:val="24"/>
          <w:szCs w:val="24"/>
          <w:shd w:val="clear" w:color="auto" w:fill="FFFFFF"/>
        </w:rPr>
        <w:t>n</w:t>
      </w:r>
      <w:r w:rsidRPr="006C3C5C">
        <w:rPr>
          <w:rFonts w:ascii="Times New Roman" w:hAnsi="Times New Roman"/>
          <w:sz w:val="24"/>
          <w:szCs w:val="24"/>
        </w:rPr>
        <w:t>.</w:t>
      </w:r>
    </w:p>
  </w:endnote>
  <w:endnote w:id="19">
    <w:p w:rsidR="006C3C5C" w:rsidRPr="006C3C5C" w:rsidRDefault="006C3C5C" w:rsidP="006C3C5C">
      <w:pPr>
        <w:pStyle w:val="a5"/>
        <w:spacing w:after="0" w:line="240" w:lineRule="auto"/>
        <w:jc w:val="both"/>
        <w:rPr>
          <w:rFonts w:ascii="Times New Roman" w:hAnsi="Times New Roman"/>
          <w:sz w:val="24"/>
          <w:szCs w:val="24"/>
        </w:rPr>
      </w:pPr>
      <w:r w:rsidRPr="006C3C5C">
        <w:rPr>
          <w:rStyle w:val="af0"/>
          <w:rFonts w:ascii="Times New Roman" w:hAnsi="Times New Roman"/>
          <w:sz w:val="24"/>
          <w:szCs w:val="24"/>
        </w:rPr>
        <w:endnoteRef/>
      </w:r>
      <w:r w:rsidRPr="006C3C5C">
        <w:rPr>
          <w:rFonts w:ascii="Times New Roman" w:hAnsi="Times New Roman"/>
          <w:sz w:val="24"/>
          <w:szCs w:val="24"/>
        </w:rPr>
        <w:t xml:space="preserve"> The </w:t>
      </w:r>
      <w:r w:rsidRPr="006C3C5C">
        <w:rPr>
          <w:rStyle w:val="ac"/>
          <w:rFonts w:ascii="Times New Roman" w:hAnsi="Times New Roman"/>
          <w:bCs/>
          <w:i w:val="0"/>
          <w:iCs w:val="0"/>
          <w:color w:val="000000"/>
          <w:sz w:val="24"/>
          <w:szCs w:val="24"/>
          <w:shd w:val="clear" w:color="auto" w:fill="FFFFFF"/>
        </w:rPr>
        <w:t xml:space="preserve">Mismatch Negativity (MMN) </w:t>
      </w:r>
      <w:r w:rsidRPr="006C3C5C">
        <w:rPr>
          <w:rFonts w:ascii="Times New Roman" w:hAnsi="Times New Roman"/>
          <w:color w:val="000000"/>
          <w:sz w:val="24"/>
          <w:szCs w:val="24"/>
          <w:shd w:val="clear" w:color="auto" w:fill="FFFFFF"/>
        </w:rPr>
        <w:t>is a brain response to violations of a rule, established by a sequence of sensory stimuli (Näätänen [1992]). It can occur in any sensory system, but is typically studied for</w:t>
      </w:r>
      <w:r w:rsidRPr="006C3C5C">
        <w:rPr>
          <w:rStyle w:val="apple-converted-space"/>
          <w:rFonts w:ascii="Times New Roman" w:hAnsi="Times New Roman"/>
          <w:color w:val="000000"/>
          <w:sz w:val="24"/>
          <w:szCs w:val="24"/>
          <w:shd w:val="clear" w:color="auto" w:fill="FFFFFF"/>
        </w:rPr>
        <w:t> </w:t>
      </w:r>
      <w:r w:rsidRPr="006C3C5C">
        <w:rPr>
          <w:rFonts w:ascii="Times New Roman" w:hAnsi="Times New Roman"/>
          <w:sz w:val="24"/>
          <w:szCs w:val="24"/>
          <w:shd w:val="clear" w:color="auto" w:fill="FFFFFF"/>
        </w:rPr>
        <w:t>audition</w:t>
      </w:r>
      <w:r w:rsidRPr="006C3C5C">
        <w:rPr>
          <w:rStyle w:val="apple-converted-space"/>
          <w:rFonts w:ascii="Times New Roman" w:hAnsi="Times New Roman"/>
          <w:color w:val="000000"/>
          <w:sz w:val="24"/>
          <w:szCs w:val="24"/>
          <w:shd w:val="clear" w:color="auto" w:fill="FFFFFF"/>
        </w:rPr>
        <w:t> </w:t>
      </w:r>
      <w:r w:rsidRPr="006C3C5C">
        <w:rPr>
          <w:rFonts w:ascii="Times New Roman" w:hAnsi="Times New Roman"/>
          <w:color w:val="000000"/>
          <w:sz w:val="24"/>
          <w:szCs w:val="24"/>
          <w:shd w:val="clear" w:color="auto" w:fill="FFFFFF"/>
        </w:rPr>
        <w:t>and</w:t>
      </w:r>
      <w:r w:rsidRPr="006C3C5C">
        <w:rPr>
          <w:rStyle w:val="apple-converted-space"/>
          <w:rFonts w:ascii="Times New Roman" w:hAnsi="Times New Roman"/>
          <w:color w:val="000000"/>
          <w:sz w:val="24"/>
          <w:szCs w:val="24"/>
          <w:shd w:val="clear" w:color="auto" w:fill="FFFFFF"/>
        </w:rPr>
        <w:t> </w:t>
      </w:r>
      <w:r w:rsidRPr="006C3C5C">
        <w:rPr>
          <w:rFonts w:ascii="Times New Roman" w:hAnsi="Times New Roman"/>
          <w:sz w:val="24"/>
          <w:szCs w:val="24"/>
          <w:shd w:val="clear" w:color="auto" w:fill="FFFFFF"/>
        </w:rPr>
        <w:t>vision</w:t>
      </w:r>
      <w:r w:rsidRPr="006C3C5C">
        <w:rPr>
          <w:rFonts w:ascii="Times New Roman" w:hAnsi="Times New Roman"/>
          <w:color w:val="000000"/>
          <w:sz w:val="24"/>
          <w:szCs w:val="24"/>
          <w:shd w:val="clear" w:color="auto" w:fill="FFFFFF"/>
        </w:rPr>
        <w:t>. In the case of auditory stimulation, which is the one that is relevant for this study, the MMN occurs after a sporadic change in a frequent and repetitive series of sounds</w:t>
      </w:r>
      <w:r w:rsidRPr="006C3C5C">
        <w:rPr>
          <w:rStyle w:val="apple-converted-space"/>
          <w:rFonts w:ascii="Times New Roman" w:hAnsi="Times New Roman"/>
          <w:color w:val="000000"/>
          <w:sz w:val="24"/>
          <w:szCs w:val="24"/>
          <w:shd w:val="clear" w:color="auto" w:fill="FFFFFF"/>
        </w:rPr>
        <w:t xml:space="preserve">. </w:t>
      </w:r>
      <w:r w:rsidRPr="006C3C5C">
        <w:rPr>
          <w:rFonts w:ascii="Times New Roman" w:hAnsi="Times New Roman"/>
          <w:color w:val="000000"/>
          <w:sz w:val="24"/>
          <w:szCs w:val="24"/>
          <w:shd w:val="clear" w:color="auto" w:fill="FFFFFF"/>
        </w:rPr>
        <w:t>For instance, a deviant and infrequent (p) sound can be interspersed among a sequence of frequent and repetitive (d) sounds (e.g.,</w:t>
      </w:r>
      <w:r w:rsidRPr="006C3C5C">
        <w:rPr>
          <w:rStyle w:val="apple-converted-space"/>
          <w:rFonts w:ascii="Times New Roman" w:hAnsi="Times New Roman"/>
          <w:color w:val="000000"/>
          <w:sz w:val="24"/>
          <w:szCs w:val="24"/>
          <w:shd w:val="clear" w:color="auto" w:fill="FFFFFF"/>
        </w:rPr>
        <w:t> </w:t>
      </w:r>
      <w:r w:rsidRPr="006C3C5C">
        <w:rPr>
          <w:rFonts w:ascii="Times New Roman" w:hAnsi="Times New Roman"/>
          <w:i/>
          <w:iCs/>
          <w:color w:val="000000"/>
          <w:sz w:val="24"/>
          <w:szCs w:val="24"/>
          <w:shd w:val="clear" w:color="auto" w:fill="FFFFFF"/>
        </w:rPr>
        <w:t>ddddddddddddd-p-dddddddddd-p-ddddddd-p-ddddddd</w:t>
      </w:r>
      <w:r w:rsidRPr="006C3C5C">
        <w:rPr>
          <w:rFonts w:ascii="Times New Roman" w:hAnsi="Times New Roman"/>
          <w:color w:val="000000"/>
          <w:sz w:val="24"/>
          <w:szCs w:val="24"/>
          <w:shd w:val="clear" w:color="auto" w:fill="FFFFFF"/>
        </w:rPr>
        <w:t>...).</w:t>
      </w:r>
    </w:p>
  </w:endnote>
  <w:endnote w:id="20">
    <w:p w:rsidR="006C3C5C" w:rsidRPr="006C3C5C" w:rsidRDefault="006C3C5C">
      <w:pPr>
        <w:pStyle w:val="ae"/>
        <w:rPr>
          <w:lang w:val="en-AU"/>
        </w:rPr>
      </w:pPr>
      <w:r w:rsidRPr="006C3C5C">
        <w:rPr>
          <w:rStyle w:val="af0"/>
          <w:rFonts w:ascii="Times New Roman" w:hAnsi="Times New Roman"/>
          <w:sz w:val="24"/>
          <w:szCs w:val="24"/>
        </w:rPr>
        <w:endnoteRef/>
      </w:r>
      <w:r w:rsidRPr="006C3C5C">
        <w:rPr>
          <w:rFonts w:ascii="Times New Roman" w:hAnsi="Times New Roman"/>
          <w:sz w:val="24"/>
          <w:szCs w:val="24"/>
        </w:rPr>
        <w:t xml:space="preserve"> </w:t>
      </w:r>
      <w:r w:rsidRPr="006C3C5C">
        <w:rPr>
          <w:rFonts w:ascii="Times New Roman" w:hAnsi="Times New Roman"/>
          <w:sz w:val="24"/>
          <w:szCs w:val="24"/>
          <w:lang w:val="en-AU"/>
        </w:rPr>
        <w:t xml:space="preserve">Although I have argued that Marcus’ neo-nativism </w:t>
      </w:r>
      <w:r w:rsidRPr="006C3C5C">
        <w:rPr>
          <w:rFonts w:ascii="Times New Roman" w:hAnsi="Times New Roman"/>
          <w:i/>
          <w:sz w:val="24"/>
          <w:szCs w:val="24"/>
          <w:lang w:val="en-AU"/>
        </w:rPr>
        <w:t>could</w:t>
      </w:r>
      <w:r w:rsidRPr="006C3C5C">
        <w:rPr>
          <w:rFonts w:ascii="Times New Roman" w:hAnsi="Times New Roman"/>
          <w:sz w:val="24"/>
          <w:szCs w:val="24"/>
          <w:lang w:val="en-AU"/>
        </w:rPr>
        <w:t xml:space="preserve"> be accommodated within the richer theoretical framework provided by standard neuroconstructivism, I haven’t actually claimed that the two views are coincident. So, I believe it is appropriate </w:t>
      </w:r>
      <w:r w:rsidRPr="006C3C5C">
        <w:rPr>
          <w:rFonts w:ascii="Times New Roman" w:hAnsi="Times New Roman"/>
          <w:sz w:val="24"/>
          <w:szCs w:val="24"/>
        </w:rPr>
        <w:t>to analyse these approaches separately in this final section.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EAF" w:rsidRDefault="00D50EAF" w:rsidP="0091690D">
      <w:pPr>
        <w:spacing w:after="0" w:line="240" w:lineRule="auto"/>
      </w:pPr>
      <w:r>
        <w:separator/>
      </w:r>
    </w:p>
  </w:footnote>
  <w:footnote w:type="continuationSeparator" w:id="0">
    <w:p w:rsidR="00D50EAF" w:rsidRDefault="00D50EAF" w:rsidP="00916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53981"/>
    <w:multiLevelType w:val="hybridMultilevel"/>
    <w:tmpl w:val="E4AC2968"/>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0D"/>
    <w:rsid w:val="0011412C"/>
    <w:rsid w:val="0017400F"/>
    <w:rsid w:val="001F2EF7"/>
    <w:rsid w:val="003761E0"/>
    <w:rsid w:val="0040133A"/>
    <w:rsid w:val="00492378"/>
    <w:rsid w:val="004B321C"/>
    <w:rsid w:val="00552AE5"/>
    <w:rsid w:val="00642493"/>
    <w:rsid w:val="006C3C5C"/>
    <w:rsid w:val="007425EA"/>
    <w:rsid w:val="00764212"/>
    <w:rsid w:val="007A6937"/>
    <w:rsid w:val="007E7989"/>
    <w:rsid w:val="008806D4"/>
    <w:rsid w:val="0091690D"/>
    <w:rsid w:val="00953D99"/>
    <w:rsid w:val="00A17DB8"/>
    <w:rsid w:val="00D1473E"/>
    <w:rsid w:val="00D50EAF"/>
    <w:rsid w:val="00D64C75"/>
    <w:rsid w:val="00E62B84"/>
    <w:rsid w:val="00EC2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90D"/>
    <w:rPr>
      <w:rFonts w:ascii="Calibri" w:eastAsia="Calibri" w:hAnsi="Calibri" w:cs="Times New Roman"/>
      <w:lang w:val="en-GB"/>
    </w:rPr>
  </w:style>
  <w:style w:type="paragraph" w:styleId="2">
    <w:name w:val="heading 2"/>
    <w:basedOn w:val="a"/>
    <w:link w:val="20"/>
    <w:uiPriority w:val="9"/>
    <w:unhideWhenUsed/>
    <w:qFormat/>
    <w:rsid w:val="0091690D"/>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91690D"/>
    <w:rPr>
      <w:rFonts w:ascii="Times New Roman" w:eastAsia="Times New Roman" w:hAnsi="Times New Roman" w:cs="Times New Roman"/>
      <w:b/>
      <w:bCs/>
      <w:sz w:val="36"/>
      <w:szCs w:val="36"/>
      <w:lang w:val="x-none" w:eastAsia="x-none"/>
    </w:rPr>
  </w:style>
  <w:style w:type="character" w:styleId="a3">
    <w:name w:val="Hyperlink"/>
    <w:uiPriority w:val="99"/>
    <w:semiHidden/>
    <w:unhideWhenUsed/>
    <w:rsid w:val="0091690D"/>
    <w:rPr>
      <w:color w:val="0000FF"/>
      <w:u w:val="single"/>
    </w:rPr>
  </w:style>
  <w:style w:type="paragraph" w:styleId="a4">
    <w:name w:val="Normal (Web)"/>
    <w:basedOn w:val="a"/>
    <w:uiPriority w:val="99"/>
    <w:unhideWhenUsed/>
    <w:rsid w:val="0091690D"/>
    <w:pPr>
      <w:spacing w:before="100" w:beforeAutospacing="1" w:after="100" w:afterAutospacing="1" w:line="240" w:lineRule="auto"/>
    </w:pPr>
    <w:rPr>
      <w:rFonts w:ascii="Times New Roman" w:eastAsia="Times New Roman" w:hAnsi="Times New Roman"/>
      <w:sz w:val="24"/>
      <w:szCs w:val="24"/>
      <w:lang w:val="it-IT" w:eastAsia="it-IT"/>
    </w:rPr>
  </w:style>
  <w:style w:type="paragraph" w:styleId="a5">
    <w:name w:val="footnote text"/>
    <w:basedOn w:val="a"/>
    <w:link w:val="a6"/>
    <w:uiPriority w:val="99"/>
    <w:unhideWhenUsed/>
    <w:rsid w:val="0091690D"/>
    <w:rPr>
      <w:sz w:val="20"/>
      <w:szCs w:val="20"/>
    </w:rPr>
  </w:style>
  <w:style w:type="character" w:customStyle="1" w:styleId="a6">
    <w:name w:val="Текст под линия Знак"/>
    <w:basedOn w:val="a0"/>
    <w:link w:val="a5"/>
    <w:uiPriority w:val="99"/>
    <w:rsid w:val="0091690D"/>
    <w:rPr>
      <w:rFonts w:ascii="Calibri" w:eastAsia="Calibri" w:hAnsi="Calibri" w:cs="Times New Roman"/>
      <w:sz w:val="20"/>
      <w:szCs w:val="20"/>
      <w:lang w:val="en-GB"/>
    </w:rPr>
  </w:style>
  <w:style w:type="paragraph" w:styleId="a7">
    <w:name w:val="annotation text"/>
    <w:basedOn w:val="a"/>
    <w:link w:val="a8"/>
    <w:uiPriority w:val="99"/>
    <w:unhideWhenUsed/>
    <w:rsid w:val="0091690D"/>
    <w:rPr>
      <w:sz w:val="20"/>
      <w:szCs w:val="20"/>
    </w:rPr>
  </w:style>
  <w:style w:type="character" w:customStyle="1" w:styleId="a8">
    <w:name w:val="Текст на коментар Знак"/>
    <w:basedOn w:val="a0"/>
    <w:link w:val="a7"/>
    <w:uiPriority w:val="99"/>
    <w:rsid w:val="0091690D"/>
    <w:rPr>
      <w:rFonts w:ascii="Calibri" w:eastAsia="Calibri" w:hAnsi="Calibri" w:cs="Times New Roman"/>
      <w:sz w:val="20"/>
      <w:szCs w:val="20"/>
      <w:lang w:val="en-GB"/>
    </w:rPr>
  </w:style>
  <w:style w:type="paragraph" w:customStyle="1" w:styleId="Default">
    <w:name w:val="Default"/>
    <w:uiPriority w:val="99"/>
    <w:rsid w:val="0091690D"/>
    <w:pPr>
      <w:autoSpaceDE w:val="0"/>
      <w:autoSpaceDN w:val="0"/>
      <w:adjustRightInd w:val="0"/>
      <w:spacing w:after="0" w:line="240" w:lineRule="auto"/>
    </w:pPr>
    <w:rPr>
      <w:rFonts w:ascii="Times New Roman" w:eastAsia="Calibri" w:hAnsi="Times New Roman" w:cs="Times New Roman"/>
      <w:color w:val="000000"/>
      <w:sz w:val="24"/>
      <w:szCs w:val="24"/>
      <w:lang w:val="it-IT" w:eastAsia="it-IT"/>
    </w:rPr>
  </w:style>
  <w:style w:type="character" w:styleId="a9">
    <w:name w:val="footnote reference"/>
    <w:semiHidden/>
    <w:unhideWhenUsed/>
    <w:rsid w:val="0091690D"/>
    <w:rPr>
      <w:vertAlign w:val="superscript"/>
    </w:rPr>
  </w:style>
  <w:style w:type="character" w:styleId="aa">
    <w:name w:val="annotation reference"/>
    <w:uiPriority w:val="99"/>
    <w:semiHidden/>
    <w:unhideWhenUsed/>
    <w:rsid w:val="0091690D"/>
    <w:rPr>
      <w:sz w:val="16"/>
      <w:szCs w:val="16"/>
    </w:rPr>
  </w:style>
  <w:style w:type="character" w:customStyle="1" w:styleId="apple-converted-space">
    <w:name w:val="apple-converted-space"/>
    <w:basedOn w:val="a0"/>
    <w:rsid w:val="0091690D"/>
  </w:style>
  <w:style w:type="character" w:customStyle="1" w:styleId="ab">
    <w:name w:val="a"/>
    <w:basedOn w:val="a0"/>
    <w:rsid w:val="0091690D"/>
  </w:style>
  <w:style w:type="character" w:customStyle="1" w:styleId="l6">
    <w:name w:val="l6"/>
    <w:basedOn w:val="a0"/>
    <w:rsid w:val="0091690D"/>
  </w:style>
  <w:style w:type="character" w:customStyle="1" w:styleId="apple-style-span">
    <w:name w:val="apple-style-span"/>
    <w:rsid w:val="0091690D"/>
  </w:style>
  <w:style w:type="character" w:customStyle="1" w:styleId="name">
    <w:name w:val="name"/>
    <w:basedOn w:val="a0"/>
    <w:rsid w:val="0091690D"/>
  </w:style>
  <w:style w:type="character" w:customStyle="1" w:styleId="pubinfo">
    <w:name w:val="pubinfo"/>
    <w:basedOn w:val="a0"/>
    <w:rsid w:val="0091690D"/>
  </w:style>
  <w:style w:type="character" w:customStyle="1" w:styleId="citation">
    <w:name w:val="citation"/>
    <w:rsid w:val="0091690D"/>
  </w:style>
  <w:style w:type="character" w:customStyle="1" w:styleId="font-list">
    <w:name w:val="font-list"/>
    <w:rsid w:val="0091690D"/>
  </w:style>
  <w:style w:type="character" w:customStyle="1" w:styleId="st">
    <w:name w:val="st"/>
    <w:rsid w:val="0091690D"/>
  </w:style>
  <w:style w:type="character" w:styleId="ac">
    <w:name w:val="Emphasis"/>
    <w:basedOn w:val="a0"/>
    <w:uiPriority w:val="20"/>
    <w:qFormat/>
    <w:rsid w:val="0091690D"/>
    <w:rPr>
      <w:i/>
      <w:iCs/>
    </w:rPr>
  </w:style>
  <w:style w:type="character" w:styleId="ad">
    <w:name w:val="Strong"/>
    <w:basedOn w:val="a0"/>
    <w:uiPriority w:val="22"/>
    <w:qFormat/>
    <w:rsid w:val="0091690D"/>
    <w:rPr>
      <w:b/>
      <w:bCs/>
    </w:rPr>
  </w:style>
  <w:style w:type="paragraph" w:styleId="ae">
    <w:name w:val="endnote text"/>
    <w:basedOn w:val="a"/>
    <w:link w:val="af"/>
    <w:uiPriority w:val="99"/>
    <w:semiHidden/>
    <w:unhideWhenUsed/>
    <w:rsid w:val="0017400F"/>
    <w:pPr>
      <w:spacing w:after="0" w:line="240" w:lineRule="auto"/>
    </w:pPr>
    <w:rPr>
      <w:sz w:val="20"/>
      <w:szCs w:val="20"/>
    </w:rPr>
  </w:style>
  <w:style w:type="character" w:customStyle="1" w:styleId="af">
    <w:name w:val="Текст на бележка в края Знак"/>
    <w:basedOn w:val="a0"/>
    <w:link w:val="ae"/>
    <w:uiPriority w:val="99"/>
    <w:semiHidden/>
    <w:rsid w:val="0017400F"/>
    <w:rPr>
      <w:rFonts w:ascii="Calibri" w:eastAsia="Calibri" w:hAnsi="Calibri" w:cs="Times New Roman"/>
      <w:sz w:val="20"/>
      <w:szCs w:val="20"/>
      <w:lang w:val="en-GB"/>
    </w:rPr>
  </w:style>
  <w:style w:type="character" w:styleId="af0">
    <w:name w:val="endnote reference"/>
    <w:basedOn w:val="a0"/>
    <w:uiPriority w:val="99"/>
    <w:semiHidden/>
    <w:unhideWhenUsed/>
    <w:rsid w:val="001740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90D"/>
    <w:rPr>
      <w:rFonts w:ascii="Calibri" w:eastAsia="Calibri" w:hAnsi="Calibri" w:cs="Times New Roman"/>
      <w:lang w:val="en-GB"/>
    </w:rPr>
  </w:style>
  <w:style w:type="paragraph" w:styleId="2">
    <w:name w:val="heading 2"/>
    <w:basedOn w:val="a"/>
    <w:link w:val="20"/>
    <w:uiPriority w:val="9"/>
    <w:unhideWhenUsed/>
    <w:qFormat/>
    <w:rsid w:val="0091690D"/>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91690D"/>
    <w:rPr>
      <w:rFonts w:ascii="Times New Roman" w:eastAsia="Times New Roman" w:hAnsi="Times New Roman" w:cs="Times New Roman"/>
      <w:b/>
      <w:bCs/>
      <w:sz w:val="36"/>
      <w:szCs w:val="36"/>
      <w:lang w:val="x-none" w:eastAsia="x-none"/>
    </w:rPr>
  </w:style>
  <w:style w:type="character" w:styleId="a3">
    <w:name w:val="Hyperlink"/>
    <w:uiPriority w:val="99"/>
    <w:semiHidden/>
    <w:unhideWhenUsed/>
    <w:rsid w:val="0091690D"/>
    <w:rPr>
      <w:color w:val="0000FF"/>
      <w:u w:val="single"/>
    </w:rPr>
  </w:style>
  <w:style w:type="paragraph" w:styleId="a4">
    <w:name w:val="Normal (Web)"/>
    <w:basedOn w:val="a"/>
    <w:uiPriority w:val="99"/>
    <w:unhideWhenUsed/>
    <w:rsid w:val="0091690D"/>
    <w:pPr>
      <w:spacing w:before="100" w:beforeAutospacing="1" w:after="100" w:afterAutospacing="1" w:line="240" w:lineRule="auto"/>
    </w:pPr>
    <w:rPr>
      <w:rFonts w:ascii="Times New Roman" w:eastAsia="Times New Roman" w:hAnsi="Times New Roman"/>
      <w:sz w:val="24"/>
      <w:szCs w:val="24"/>
      <w:lang w:val="it-IT" w:eastAsia="it-IT"/>
    </w:rPr>
  </w:style>
  <w:style w:type="paragraph" w:styleId="a5">
    <w:name w:val="footnote text"/>
    <w:basedOn w:val="a"/>
    <w:link w:val="a6"/>
    <w:uiPriority w:val="99"/>
    <w:unhideWhenUsed/>
    <w:rsid w:val="0091690D"/>
    <w:rPr>
      <w:sz w:val="20"/>
      <w:szCs w:val="20"/>
    </w:rPr>
  </w:style>
  <w:style w:type="character" w:customStyle="1" w:styleId="a6">
    <w:name w:val="Текст под линия Знак"/>
    <w:basedOn w:val="a0"/>
    <w:link w:val="a5"/>
    <w:uiPriority w:val="99"/>
    <w:rsid w:val="0091690D"/>
    <w:rPr>
      <w:rFonts w:ascii="Calibri" w:eastAsia="Calibri" w:hAnsi="Calibri" w:cs="Times New Roman"/>
      <w:sz w:val="20"/>
      <w:szCs w:val="20"/>
      <w:lang w:val="en-GB"/>
    </w:rPr>
  </w:style>
  <w:style w:type="paragraph" w:styleId="a7">
    <w:name w:val="annotation text"/>
    <w:basedOn w:val="a"/>
    <w:link w:val="a8"/>
    <w:uiPriority w:val="99"/>
    <w:unhideWhenUsed/>
    <w:rsid w:val="0091690D"/>
    <w:rPr>
      <w:sz w:val="20"/>
      <w:szCs w:val="20"/>
    </w:rPr>
  </w:style>
  <w:style w:type="character" w:customStyle="1" w:styleId="a8">
    <w:name w:val="Текст на коментар Знак"/>
    <w:basedOn w:val="a0"/>
    <w:link w:val="a7"/>
    <w:uiPriority w:val="99"/>
    <w:rsid w:val="0091690D"/>
    <w:rPr>
      <w:rFonts w:ascii="Calibri" w:eastAsia="Calibri" w:hAnsi="Calibri" w:cs="Times New Roman"/>
      <w:sz w:val="20"/>
      <w:szCs w:val="20"/>
      <w:lang w:val="en-GB"/>
    </w:rPr>
  </w:style>
  <w:style w:type="paragraph" w:customStyle="1" w:styleId="Default">
    <w:name w:val="Default"/>
    <w:uiPriority w:val="99"/>
    <w:rsid w:val="0091690D"/>
    <w:pPr>
      <w:autoSpaceDE w:val="0"/>
      <w:autoSpaceDN w:val="0"/>
      <w:adjustRightInd w:val="0"/>
      <w:spacing w:after="0" w:line="240" w:lineRule="auto"/>
    </w:pPr>
    <w:rPr>
      <w:rFonts w:ascii="Times New Roman" w:eastAsia="Calibri" w:hAnsi="Times New Roman" w:cs="Times New Roman"/>
      <w:color w:val="000000"/>
      <w:sz w:val="24"/>
      <w:szCs w:val="24"/>
      <w:lang w:val="it-IT" w:eastAsia="it-IT"/>
    </w:rPr>
  </w:style>
  <w:style w:type="character" w:styleId="a9">
    <w:name w:val="footnote reference"/>
    <w:semiHidden/>
    <w:unhideWhenUsed/>
    <w:rsid w:val="0091690D"/>
    <w:rPr>
      <w:vertAlign w:val="superscript"/>
    </w:rPr>
  </w:style>
  <w:style w:type="character" w:styleId="aa">
    <w:name w:val="annotation reference"/>
    <w:uiPriority w:val="99"/>
    <w:semiHidden/>
    <w:unhideWhenUsed/>
    <w:rsid w:val="0091690D"/>
    <w:rPr>
      <w:sz w:val="16"/>
      <w:szCs w:val="16"/>
    </w:rPr>
  </w:style>
  <w:style w:type="character" w:customStyle="1" w:styleId="apple-converted-space">
    <w:name w:val="apple-converted-space"/>
    <w:basedOn w:val="a0"/>
    <w:rsid w:val="0091690D"/>
  </w:style>
  <w:style w:type="character" w:customStyle="1" w:styleId="ab">
    <w:name w:val="a"/>
    <w:basedOn w:val="a0"/>
    <w:rsid w:val="0091690D"/>
  </w:style>
  <w:style w:type="character" w:customStyle="1" w:styleId="l6">
    <w:name w:val="l6"/>
    <w:basedOn w:val="a0"/>
    <w:rsid w:val="0091690D"/>
  </w:style>
  <w:style w:type="character" w:customStyle="1" w:styleId="apple-style-span">
    <w:name w:val="apple-style-span"/>
    <w:rsid w:val="0091690D"/>
  </w:style>
  <w:style w:type="character" w:customStyle="1" w:styleId="name">
    <w:name w:val="name"/>
    <w:basedOn w:val="a0"/>
    <w:rsid w:val="0091690D"/>
  </w:style>
  <w:style w:type="character" w:customStyle="1" w:styleId="pubinfo">
    <w:name w:val="pubinfo"/>
    <w:basedOn w:val="a0"/>
    <w:rsid w:val="0091690D"/>
  </w:style>
  <w:style w:type="character" w:customStyle="1" w:styleId="citation">
    <w:name w:val="citation"/>
    <w:rsid w:val="0091690D"/>
  </w:style>
  <w:style w:type="character" w:customStyle="1" w:styleId="font-list">
    <w:name w:val="font-list"/>
    <w:rsid w:val="0091690D"/>
  </w:style>
  <w:style w:type="character" w:customStyle="1" w:styleId="st">
    <w:name w:val="st"/>
    <w:rsid w:val="0091690D"/>
  </w:style>
  <w:style w:type="character" w:styleId="ac">
    <w:name w:val="Emphasis"/>
    <w:basedOn w:val="a0"/>
    <w:uiPriority w:val="20"/>
    <w:qFormat/>
    <w:rsid w:val="0091690D"/>
    <w:rPr>
      <w:i/>
      <w:iCs/>
    </w:rPr>
  </w:style>
  <w:style w:type="character" w:styleId="ad">
    <w:name w:val="Strong"/>
    <w:basedOn w:val="a0"/>
    <w:uiPriority w:val="22"/>
    <w:qFormat/>
    <w:rsid w:val="0091690D"/>
    <w:rPr>
      <w:b/>
      <w:bCs/>
    </w:rPr>
  </w:style>
  <w:style w:type="paragraph" w:styleId="ae">
    <w:name w:val="endnote text"/>
    <w:basedOn w:val="a"/>
    <w:link w:val="af"/>
    <w:uiPriority w:val="99"/>
    <w:semiHidden/>
    <w:unhideWhenUsed/>
    <w:rsid w:val="0017400F"/>
    <w:pPr>
      <w:spacing w:after="0" w:line="240" w:lineRule="auto"/>
    </w:pPr>
    <w:rPr>
      <w:sz w:val="20"/>
      <w:szCs w:val="20"/>
    </w:rPr>
  </w:style>
  <w:style w:type="character" w:customStyle="1" w:styleId="af">
    <w:name w:val="Текст на бележка в края Знак"/>
    <w:basedOn w:val="a0"/>
    <w:link w:val="ae"/>
    <w:uiPriority w:val="99"/>
    <w:semiHidden/>
    <w:rsid w:val="0017400F"/>
    <w:rPr>
      <w:rFonts w:ascii="Calibri" w:eastAsia="Calibri" w:hAnsi="Calibri" w:cs="Times New Roman"/>
      <w:sz w:val="20"/>
      <w:szCs w:val="20"/>
      <w:lang w:val="en-GB"/>
    </w:rPr>
  </w:style>
  <w:style w:type="character" w:styleId="af0">
    <w:name w:val="endnote reference"/>
    <w:basedOn w:val="a0"/>
    <w:uiPriority w:val="99"/>
    <w:semiHidden/>
    <w:unhideWhenUsed/>
    <w:rsid w:val="001740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58400">
      <w:bodyDiv w:val="1"/>
      <w:marLeft w:val="0"/>
      <w:marRight w:val="0"/>
      <w:marTop w:val="0"/>
      <w:marBottom w:val="0"/>
      <w:divBdr>
        <w:top w:val="none" w:sz="0" w:space="0" w:color="auto"/>
        <w:left w:val="none" w:sz="0" w:space="0" w:color="auto"/>
        <w:bottom w:val="none" w:sz="0" w:space="0" w:color="auto"/>
        <w:right w:val="none" w:sz="0" w:space="0" w:color="auto"/>
      </w:divBdr>
      <w:divsChild>
        <w:div w:id="1021511359">
          <w:marLeft w:val="0"/>
          <w:marRight w:val="0"/>
          <w:marTop w:val="0"/>
          <w:marBottom w:val="0"/>
          <w:divBdr>
            <w:top w:val="none" w:sz="0" w:space="0" w:color="auto"/>
            <w:left w:val="none" w:sz="0" w:space="0" w:color="auto"/>
            <w:bottom w:val="none" w:sz="0" w:space="0" w:color="auto"/>
            <w:right w:val="none" w:sz="0" w:space="0" w:color="auto"/>
          </w:divBdr>
        </w:div>
        <w:div w:id="2078624173">
          <w:marLeft w:val="0"/>
          <w:marRight w:val="0"/>
          <w:marTop w:val="0"/>
          <w:marBottom w:val="0"/>
          <w:divBdr>
            <w:top w:val="none" w:sz="0" w:space="0" w:color="auto"/>
            <w:left w:val="none" w:sz="0" w:space="0" w:color="auto"/>
            <w:bottom w:val="none" w:sz="0" w:space="0" w:color="auto"/>
            <w:right w:val="none" w:sz="0" w:space="0" w:color="auto"/>
          </w:divBdr>
          <w:divsChild>
            <w:div w:id="1731881988">
              <w:marLeft w:val="0"/>
              <w:marRight w:val="0"/>
              <w:marTop w:val="0"/>
              <w:marBottom w:val="0"/>
              <w:divBdr>
                <w:top w:val="none" w:sz="0" w:space="0" w:color="auto"/>
                <w:left w:val="none" w:sz="0" w:space="0" w:color="auto"/>
                <w:bottom w:val="none" w:sz="0" w:space="0" w:color="auto"/>
                <w:right w:val="none" w:sz="0" w:space="0" w:color="auto"/>
              </w:divBdr>
            </w:div>
            <w:div w:id="1914270382">
              <w:marLeft w:val="0"/>
              <w:marRight w:val="0"/>
              <w:marTop w:val="0"/>
              <w:marBottom w:val="0"/>
              <w:divBdr>
                <w:top w:val="none" w:sz="0" w:space="0" w:color="auto"/>
                <w:left w:val="none" w:sz="0" w:space="0" w:color="auto"/>
                <w:bottom w:val="none" w:sz="0" w:space="0" w:color="auto"/>
                <w:right w:val="none" w:sz="0" w:space="0" w:color="auto"/>
              </w:divBdr>
            </w:div>
            <w:div w:id="930090675">
              <w:marLeft w:val="0"/>
              <w:marRight w:val="0"/>
              <w:marTop w:val="0"/>
              <w:marBottom w:val="0"/>
              <w:divBdr>
                <w:top w:val="none" w:sz="0" w:space="0" w:color="auto"/>
                <w:left w:val="none" w:sz="0" w:space="0" w:color="auto"/>
                <w:bottom w:val="none" w:sz="0" w:space="0" w:color="auto"/>
                <w:right w:val="none" w:sz="0" w:space="0" w:color="auto"/>
              </w:divBdr>
            </w:div>
          </w:divsChild>
        </w:div>
        <w:div w:id="286544288">
          <w:marLeft w:val="0"/>
          <w:marRight w:val="0"/>
          <w:marTop w:val="0"/>
          <w:marBottom w:val="0"/>
          <w:divBdr>
            <w:top w:val="none" w:sz="0" w:space="0" w:color="auto"/>
            <w:left w:val="none" w:sz="0" w:space="0" w:color="auto"/>
            <w:bottom w:val="none" w:sz="0" w:space="0" w:color="auto"/>
            <w:right w:val="none" w:sz="0" w:space="0" w:color="auto"/>
          </w:divBdr>
        </w:div>
      </w:divsChild>
    </w:div>
    <w:div w:id="502359185">
      <w:bodyDiv w:val="1"/>
      <w:marLeft w:val="0"/>
      <w:marRight w:val="0"/>
      <w:marTop w:val="0"/>
      <w:marBottom w:val="0"/>
      <w:divBdr>
        <w:top w:val="none" w:sz="0" w:space="0" w:color="auto"/>
        <w:left w:val="none" w:sz="0" w:space="0" w:color="auto"/>
        <w:bottom w:val="none" w:sz="0" w:space="0" w:color="auto"/>
        <w:right w:val="none" w:sz="0" w:space="0" w:color="auto"/>
      </w:divBdr>
    </w:div>
    <w:div w:id="166416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ge.org/3rd_culture/marcus03/marcus_index.html" TargetMode="External"/><Relationship Id="rId5" Type="http://schemas.openxmlformats.org/officeDocument/2006/relationships/settings" Target="settings.xml"/><Relationship Id="rId10" Type="http://schemas.openxmlformats.org/officeDocument/2006/relationships/hyperlink" Target="http://philpapers.org/s/David%20Papineau" TargetMode="External"/><Relationship Id="rId4" Type="http://schemas.microsoft.com/office/2007/relationships/stylesWithEffects" Target="stylesWithEffects.xml"/><Relationship Id="rId9" Type="http://schemas.openxmlformats.org/officeDocument/2006/relationships/hyperlink" Target="http://philpapers.org/s/Matteo%20Mame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B662-62AC-4E69-8FB6-633221F2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9910</Words>
  <Characters>56493</Characters>
  <Application>Microsoft Office Word</Application>
  <DocSecurity>0</DocSecurity>
  <Lines>470</Lines>
  <Paragraphs>132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Farina</dc:creator>
  <cp:lastModifiedBy>Mirko Farina</cp:lastModifiedBy>
  <cp:revision>12</cp:revision>
  <dcterms:created xsi:type="dcterms:W3CDTF">2013-11-08T04:45:00Z</dcterms:created>
  <dcterms:modified xsi:type="dcterms:W3CDTF">2013-11-08T10:33:00Z</dcterms:modified>
</cp:coreProperties>
</file>