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7FD19" w14:textId="77777777" w:rsidR="0023569E" w:rsidRPr="004F2C62" w:rsidRDefault="0067108A" w:rsidP="00560F8C">
      <w:pPr>
        <w:spacing w:before="60" w:after="100" w:afterAutospacing="1" w:line="276" w:lineRule="auto"/>
        <w:contextualSpacing/>
        <w:jc w:val="center"/>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Eyes as windows to minds:</w:t>
      </w:r>
    </w:p>
    <w:p w14:paraId="0DC5708B" w14:textId="2B94DD4D" w:rsidR="00EB1FEF" w:rsidRPr="004F2C62" w:rsidRDefault="0067108A" w:rsidP="00560F8C">
      <w:pPr>
        <w:spacing w:before="60" w:after="100" w:afterAutospacing="1" w:line="276" w:lineRule="auto"/>
        <w:jc w:val="center"/>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 xml:space="preserve">Psycholinguistics for </w:t>
      </w:r>
      <w:r w:rsidR="00973013" w:rsidRPr="004F2C62">
        <w:rPr>
          <w:rFonts w:ascii="Times New Roman" w:hAnsi="Times New Roman" w:cs="Times New Roman"/>
          <w:b/>
          <w:sz w:val="24"/>
          <w:szCs w:val="24"/>
          <w:lang w:val="en-GB"/>
        </w:rPr>
        <w:t xml:space="preserve">experimental </w:t>
      </w:r>
      <w:r w:rsidRPr="004F2C62">
        <w:rPr>
          <w:rFonts w:ascii="Times New Roman" w:hAnsi="Times New Roman" w:cs="Times New Roman"/>
          <w:b/>
          <w:sz w:val="24"/>
          <w:szCs w:val="24"/>
          <w:lang w:val="en-GB"/>
        </w:rPr>
        <w:t>philosophy</w:t>
      </w:r>
    </w:p>
    <w:p w14:paraId="1A011307" w14:textId="02BA53ED" w:rsidR="003F5BB9" w:rsidRPr="004F2C62" w:rsidRDefault="0067108A" w:rsidP="00560F8C">
      <w:pPr>
        <w:spacing w:before="240" w:after="360" w:line="276" w:lineRule="auto"/>
        <w:jc w:val="center"/>
        <w:outlineLvl w:val="0"/>
        <w:rPr>
          <w:rFonts w:ascii="Times New Roman" w:hAnsi="Times New Roman" w:cs="Times New Roman"/>
          <w:sz w:val="24"/>
          <w:szCs w:val="24"/>
          <w:lang w:val="en-GB"/>
        </w:rPr>
      </w:pPr>
      <w:r w:rsidRPr="004F2C62">
        <w:rPr>
          <w:rFonts w:ascii="Times New Roman" w:hAnsi="Times New Roman" w:cs="Times New Roman"/>
          <w:sz w:val="24"/>
          <w:szCs w:val="24"/>
          <w:lang w:val="en-GB"/>
        </w:rPr>
        <w:t>Eugen Fischer and Paul E. Engelhardt</w:t>
      </w:r>
    </w:p>
    <w:p w14:paraId="279626C4" w14:textId="27E0358E" w:rsidR="00E01585" w:rsidRPr="004F2C62" w:rsidRDefault="0067108A" w:rsidP="00560F8C">
      <w:pPr>
        <w:spacing w:before="60" w:after="0" w:line="276" w:lineRule="auto"/>
        <w:ind w:left="567" w:right="567"/>
        <w:jc w:val="both"/>
        <w:rPr>
          <w:rFonts w:ascii="Times New Roman" w:hAnsi="Times New Roman" w:cs="Times New Roman"/>
          <w:sz w:val="24"/>
          <w:szCs w:val="24"/>
          <w:lang w:val="en-GB"/>
        </w:rPr>
      </w:pPr>
      <w:r w:rsidRPr="004F2C62">
        <w:rPr>
          <w:rFonts w:ascii="Times New Roman" w:hAnsi="Times New Roman" w:cs="Times New Roman"/>
          <w:b/>
          <w:i/>
          <w:sz w:val="24"/>
          <w:szCs w:val="24"/>
          <w:lang w:val="en-GB"/>
        </w:rPr>
        <w:t>Abstract:</w:t>
      </w:r>
      <w:r w:rsidRPr="004F2C62">
        <w:rPr>
          <w:rFonts w:ascii="Times New Roman" w:hAnsi="Times New Roman" w:cs="Times New Roman"/>
          <w:sz w:val="24"/>
          <w:szCs w:val="24"/>
          <w:lang w:val="en-GB"/>
        </w:rPr>
        <w:t xml:space="preserve"> </w:t>
      </w:r>
      <w:r w:rsidR="00760375" w:rsidRPr="004F2C62">
        <w:rPr>
          <w:rFonts w:ascii="Times New Roman" w:hAnsi="Times New Roman" w:cs="Times New Roman"/>
          <w:sz w:val="24"/>
          <w:szCs w:val="24"/>
          <w:lang w:val="en-GB"/>
        </w:rPr>
        <w:t xml:space="preserve">Psycholinguistic methods hold great promise for experimental philosophy. Many philosophical thought experiments and arguments proceed from verbal descriptions of possible cases. Many relevant intuitions and conclusions are driven by spontaneous inferences about what else must also be true in the cases described. Such inferences are continually made in language comprehension and production. This chapter explains how methods from psycholinguistics can be employed to study such routine automatic inferences, with a view to assessing intuitions and reconstructing arguments. We demonstrate how plausibility ratings, pupillometry, and reading time </w:t>
      </w:r>
      <w:proofErr w:type="gramStart"/>
      <w:r w:rsidR="00760375" w:rsidRPr="004F2C62">
        <w:rPr>
          <w:rFonts w:ascii="Times New Roman" w:hAnsi="Times New Roman" w:cs="Times New Roman"/>
          <w:sz w:val="24"/>
          <w:szCs w:val="24"/>
          <w:lang w:val="en-GB"/>
        </w:rPr>
        <w:t>measurements</w:t>
      </w:r>
      <w:proofErr w:type="gramEnd"/>
      <w:r w:rsidR="00760375" w:rsidRPr="004F2C62">
        <w:rPr>
          <w:rFonts w:ascii="Times New Roman" w:hAnsi="Times New Roman" w:cs="Times New Roman"/>
          <w:sz w:val="24"/>
          <w:szCs w:val="24"/>
          <w:lang w:val="en-GB"/>
        </w:rPr>
        <w:t xml:space="preserve"> can be used to examine hypotheses about automatic inferences in speech and text comprehension. Two experiments on inferences from </w:t>
      </w:r>
      <w:proofErr w:type="spellStart"/>
      <w:r w:rsidR="00760375" w:rsidRPr="004F2C62">
        <w:rPr>
          <w:rFonts w:ascii="Times New Roman" w:hAnsi="Times New Roman" w:cs="Times New Roman"/>
          <w:sz w:val="24"/>
          <w:szCs w:val="24"/>
          <w:lang w:val="en-GB"/>
        </w:rPr>
        <w:t>polysemous</w:t>
      </w:r>
      <w:proofErr w:type="spellEnd"/>
      <w:r w:rsidR="00760375" w:rsidRPr="004F2C62">
        <w:rPr>
          <w:rFonts w:ascii="Times New Roman" w:hAnsi="Times New Roman" w:cs="Times New Roman"/>
          <w:sz w:val="24"/>
          <w:szCs w:val="24"/>
          <w:lang w:val="en-GB"/>
        </w:rPr>
        <w:t xml:space="preserve"> (perception-</w:t>
      </w:r>
      <w:proofErr w:type="gramStart"/>
      <w:r w:rsidR="00760375" w:rsidRPr="004F2C62">
        <w:rPr>
          <w:rFonts w:ascii="Times New Roman" w:hAnsi="Times New Roman" w:cs="Times New Roman"/>
          <w:sz w:val="24"/>
          <w:szCs w:val="24"/>
          <w:lang w:val="en-GB"/>
        </w:rPr>
        <w:t>)verbs</w:t>
      </w:r>
      <w:proofErr w:type="gramEnd"/>
      <w:r w:rsidR="00760375" w:rsidRPr="004F2C62">
        <w:rPr>
          <w:rFonts w:ascii="Times New Roman" w:hAnsi="Times New Roman" w:cs="Times New Roman"/>
          <w:sz w:val="24"/>
          <w:szCs w:val="24"/>
          <w:lang w:val="en-GB"/>
        </w:rPr>
        <w:t xml:space="preserve"> provide evidence of a potentially consequential ‘salience bias’. Findings help assess intuitions about unusual cases and analyse a philosophical paradox (‘argument from hallucination’). The paper thus illustrates how we can adapt psycholinguistic methods for philosophical purposes and demonstrates the methods’ philosophical usefulness. </w:t>
      </w:r>
    </w:p>
    <w:p w14:paraId="027A5476" w14:textId="30889482" w:rsidR="00EE695A" w:rsidRPr="004F2C62" w:rsidRDefault="00E01585" w:rsidP="00560F8C">
      <w:pPr>
        <w:spacing w:before="120" w:after="240" w:line="276" w:lineRule="auto"/>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Keywords:</w:t>
      </w:r>
      <w:r w:rsidRPr="004F2C62">
        <w:rPr>
          <w:rFonts w:ascii="Times New Roman" w:hAnsi="Times New Roman" w:cs="Times New Roman"/>
          <w:sz w:val="24"/>
          <w:szCs w:val="24"/>
          <w:lang w:val="en-GB"/>
        </w:rPr>
        <w:t xml:space="preserve"> </w:t>
      </w:r>
      <w:r w:rsidR="00EE695A" w:rsidRPr="004F2C62">
        <w:rPr>
          <w:rFonts w:ascii="Times New Roman" w:hAnsi="Times New Roman" w:cs="Times New Roman"/>
          <w:sz w:val="24"/>
          <w:szCs w:val="24"/>
          <w:lang w:val="en-GB"/>
        </w:rPr>
        <w:t xml:space="preserve">eye-tracking, pupillometry, plausibility-ratings, </w:t>
      </w:r>
      <w:r w:rsidR="0023569E" w:rsidRPr="004F2C62">
        <w:rPr>
          <w:rFonts w:ascii="Times New Roman" w:hAnsi="Times New Roman" w:cs="Times New Roman"/>
          <w:sz w:val="24"/>
          <w:szCs w:val="24"/>
          <w:lang w:val="en-GB"/>
        </w:rPr>
        <w:t>automatic</w:t>
      </w:r>
      <w:r w:rsidR="00032BE4" w:rsidRPr="004F2C62">
        <w:rPr>
          <w:rFonts w:ascii="Times New Roman" w:hAnsi="Times New Roman" w:cs="Times New Roman"/>
          <w:sz w:val="24"/>
          <w:szCs w:val="24"/>
          <w:lang w:val="en-GB"/>
        </w:rPr>
        <w:t xml:space="preserve"> comprehension</w:t>
      </w:r>
      <w:r w:rsidR="00EE695A" w:rsidRPr="004F2C62">
        <w:rPr>
          <w:rFonts w:ascii="Times New Roman" w:hAnsi="Times New Roman" w:cs="Times New Roman"/>
          <w:sz w:val="24"/>
          <w:szCs w:val="24"/>
          <w:lang w:val="en-GB"/>
        </w:rPr>
        <w:t xml:space="preserve"> inferences, argument analysis, paradoxes about perception.</w:t>
      </w:r>
    </w:p>
    <w:p w14:paraId="2A06F39B" w14:textId="166BA569" w:rsidR="006D2291" w:rsidRPr="004F2C62" w:rsidRDefault="00F12244" w:rsidP="00704A2A">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Much p</w:t>
      </w:r>
      <w:r w:rsidR="0064090B" w:rsidRPr="004F2C62">
        <w:rPr>
          <w:rFonts w:ascii="Times New Roman" w:hAnsi="Times New Roman" w:cs="Times New Roman"/>
          <w:sz w:val="24"/>
          <w:szCs w:val="24"/>
          <w:lang w:val="en-GB"/>
        </w:rPr>
        <w:t>hilosophical thought occurs in natural language</w:t>
      </w:r>
      <w:r w:rsidR="00F72B03" w:rsidRPr="004F2C62">
        <w:rPr>
          <w:rFonts w:ascii="Times New Roman" w:hAnsi="Times New Roman" w:cs="Times New Roman"/>
          <w:sz w:val="24"/>
          <w:szCs w:val="24"/>
          <w:lang w:val="en-GB"/>
        </w:rPr>
        <w:t xml:space="preserve">, as thinkers read or write philosophical texts, </w:t>
      </w:r>
      <w:r w:rsidR="00560892" w:rsidRPr="004F2C62">
        <w:rPr>
          <w:rFonts w:ascii="Times New Roman" w:hAnsi="Times New Roman" w:cs="Times New Roman"/>
          <w:sz w:val="24"/>
          <w:szCs w:val="24"/>
          <w:lang w:val="en-GB"/>
        </w:rPr>
        <w:t>discuss philosophical problems with</w:t>
      </w:r>
      <w:r w:rsidR="00F72B03" w:rsidRPr="004F2C62">
        <w:rPr>
          <w:rFonts w:ascii="Times New Roman" w:hAnsi="Times New Roman" w:cs="Times New Roman"/>
          <w:sz w:val="24"/>
          <w:szCs w:val="24"/>
          <w:lang w:val="en-GB"/>
        </w:rPr>
        <w:t xml:space="preserve"> each other</w:t>
      </w:r>
      <w:r w:rsidR="00560892" w:rsidRPr="004F2C62">
        <w:rPr>
          <w:rFonts w:ascii="Times New Roman" w:hAnsi="Times New Roman" w:cs="Times New Roman"/>
          <w:sz w:val="24"/>
          <w:szCs w:val="24"/>
          <w:lang w:val="en-GB"/>
        </w:rPr>
        <w:t>,</w:t>
      </w:r>
      <w:r w:rsidR="004F2C62" w:rsidRPr="004F2C62">
        <w:rPr>
          <w:rFonts w:ascii="Times New Roman" w:hAnsi="Times New Roman" w:cs="Times New Roman"/>
          <w:sz w:val="24"/>
          <w:szCs w:val="24"/>
          <w:lang w:val="en-GB"/>
        </w:rPr>
        <w:t xml:space="preserve"> or engage in the subvocaliz</w:t>
      </w:r>
      <w:r w:rsidR="00F72B03" w:rsidRPr="004F2C62">
        <w:rPr>
          <w:rFonts w:ascii="Times New Roman" w:hAnsi="Times New Roman" w:cs="Times New Roman"/>
          <w:sz w:val="24"/>
          <w:szCs w:val="24"/>
          <w:lang w:val="en-GB"/>
        </w:rPr>
        <w:t>ed speech charact</w:t>
      </w:r>
      <w:r w:rsidRPr="004F2C62">
        <w:rPr>
          <w:rFonts w:ascii="Times New Roman" w:hAnsi="Times New Roman" w:cs="Times New Roman"/>
          <w:sz w:val="24"/>
          <w:szCs w:val="24"/>
          <w:lang w:val="en-GB"/>
        </w:rPr>
        <w:t>eristic of conscious thought</w:t>
      </w:r>
      <w:r w:rsidR="00F72B03" w:rsidRPr="004F2C62">
        <w:rPr>
          <w:rFonts w:ascii="Times New Roman" w:hAnsi="Times New Roman" w:cs="Times New Roman"/>
          <w:sz w:val="24"/>
          <w:szCs w:val="24"/>
          <w:lang w:val="en-GB"/>
        </w:rPr>
        <w:t xml:space="preserve"> (Carruthers 2002)</w:t>
      </w:r>
      <w:r w:rsidR="0064090B" w:rsidRPr="004F2C62">
        <w:rPr>
          <w:rFonts w:ascii="Times New Roman" w:hAnsi="Times New Roman" w:cs="Times New Roman"/>
          <w:sz w:val="24"/>
          <w:szCs w:val="24"/>
          <w:lang w:val="en-GB"/>
        </w:rPr>
        <w:t xml:space="preserve">. </w:t>
      </w:r>
      <w:r w:rsidR="001657EC" w:rsidRPr="004F2C62">
        <w:rPr>
          <w:rFonts w:ascii="Times New Roman" w:hAnsi="Times New Roman" w:cs="Times New Roman"/>
          <w:sz w:val="24"/>
          <w:szCs w:val="24"/>
          <w:lang w:val="en-GB"/>
        </w:rPr>
        <w:t>Philosophical</w:t>
      </w:r>
      <w:r w:rsidR="00F72B03" w:rsidRPr="004F2C62">
        <w:rPr>
          <w:rFonts w:ascii="Times New Roman" w:hAnsi="Times New Roman" w:cs="Times New Roman"/>
          <w:sz w:val="24"/>
          <w:szCs w:val="24"/>
          <w:lang w:val="en-GB"/>
        </w:rPr>
        <w:t xml:space="preserve"> thought</w:t>
      </w:r>
      <w:r w:rsidR="002A1007" w:rsidRPr="004F2C62">
        <w:rPr>
          <w:rFonts w:ascii="Times New Roman" w:hAnsi="Times New Roman" w:cs="Times New Roman"/>
          <w:sz w:val="24"/>
          <w:szCs w:val="24"/>
          <w:lang w:val="en-GB"/>
        </w:rPr>
        <w:t xml:space="preserve"> is therefore bound to be influenced by the automatic processes that continually go on in language comprehension and production. Much philosophical reasoning proceeds from verbal descriptions of possible cases. In thought experiments, such descriptions prompt intuitions about what else is also true of the cases described, and such intuiti</w:t>
      </w:r>
      <w:r w:rsidR="002D3064" w:rsidRPr="004F2C62">
        <w:rPr>
          <w:rFonts w:ascii="Times New Roman" w:hAnsi="Times New Roman" w:cs="Times New Roman"/>
          <w:sz w:val="24"/>
          <w:szCs w:val="24"/>
          <w:lang w:val="en-GB"/>
        </w:rPr>
        <w:t>ve judgments</w:t>
      </w:r>
      <w:r w:rsidR="002A1007" w:rsidRPr="004F2C62">
        <w:rPr>
          <w:rFonts w:ascii="Times New Roman" w:hAnsi="Times New Roman" w:cs="Times New Roman"/>
          <w:sz w:val="24"/>
          <w:szCs w:val="24"/>
          <w:lang w:val="en-GB"/>
        </w:rPr>
        <w:t xml:space="preserve"> are frequently treated as evidence for or against philosophical theories</w:t>
      </w:r>
      <w:r w:rsidR="00887AC3" w:rsidRPr="004F2C62">
        <w:rPr>
          <w:rFonts w:ascii="Times New Roman" w:hAnsi="Times New Roman" w:cs="Times New Roman"/>
          <w:sz w:val="24"/>
          <w:szCs w:val="24"/>
          <w:lang w:val="en-GB"/>
        </w:rPr>
        <w:t xml:space="preserve"> (review: Weinberg 2016, </w:t>
      </w:r>
      <w:r w:rsidR="00887AC3" w:rsidRPr="004F2C62">
        <w:rPr>
          <w:rFonts w:ascii="Times New Roman" w:hAnsi="Times New Roman" w:cs="Times New Roman"/>
          <w:i/>
          <w:sz w:val="24"/>
          <w:szCs w:val="24"/>
          <w:lang w:val="en-GB"/>
        </w:rPr>
        <w:t>pace</w:t>
      </w:r>
      <w:r w:rsidR="00887AC3" w:rsidRPr="004F2C62">
        <w:rPr>
          <w:rFonts w:ascii="Times New Roman" w:hAnsi="Times New Roman" w:cs="Times New Roman"/>
          <w:sz w:val="24"/>
          <w:szCs w:val="24"/>
          <w:lang w:val="en-GB"/>
        </w:rPr>
        <w:t xml:space="preserve"> </w:t>
      </w:r>
      <w:proofErr w:type="spellStart"/>
      <w:r w:rsidR="00887AC3" w:rsidRPr="004F2C62">
        <w:rPr>
          <w:rFonts w:ascii="Times New Roman" w:hAnsi="Times New Roman" w:cs="Times New Roman"/>
          <w:sz w:val="24"/>
          <w:szCs w:val="24"/>
          <w:lang w:val="en-GB"/>
        </w:rPr>
        <w:t>Cappelen</w:t>
      </w:r>
      <w:proofErr w:type="spellEnd"/>
      <w:r w:rsidR="00887AC3" w:rsidRPr="004F2C62">
        <w:rPr>
          <w:rFonts w:ascii="Times New Roman" w:hAnsi="Times New Roman" w:cs="Times New Roman"/>
          <w:sz w:val="24"/>
          <w:szCs w:val="24"/>
          <w:lang w:val="en-GB"/>
        </w:rPr>
        <w:t xml:space="preserve"> 2012 and Deutsch 2015)</w:t>
      </w:r>
      <w:r w:rsidR="002A1007" w:rsidRPr="004F2C62">
        <w:rPr>
          <w:rFonts w:ascii="Times New Roman" w:hAnsi="Times New Roman" w:cs="Times New Roman"/>
          <w:sz w:val="24"/>
          <w:szCs w:val="24"/>
          <w:lang w:val="en-GB"/>
        </w:rPr>
        <w:t>. Many philosophical arguments involve inferences from premises that describe a possible case</w:t>
      </w:r>
      <w:r w:rsidR="002D3064" w:rsidRPr="004F2C62">
        <w:rPr>
          <w:rFonts w:ascii="Times New Roman" w:hAnsi="Times New Roman" w:cs="Times New Roman"/>
          <w:sz w:val="24"/>
          <w:szCs w:val="24"/>
          <w:lang w:val="en-GB"/>
        </w:rPr>
        <w:t>,</w:t>
      </w:r>
      <w:r w:rsidR="002A1007" w:rsidRPr="004F2C62">
        <w:rPr>
          <w:rFonts w:ascii="Times New Roman" w:hAnsi="Times New Roman" w:cs="Times New Roman"/>
          <w:sz w:val="24"/>
          <w:szCs w:val="24"/>
          <w:lang w:val="en-GB"/>
        </w:rPr>
        <w:t xml:space="preserve"> to conclusions about what else must also be true of </w:t>
      </w:r>
      <w:r w:rsidR="00494C24" w:rsidRPr="004F2C62">
        <w:rPr>
          <w:rFonts w:ascii="Times New Roman" w:hAnsi="Times New Roman" w:cs="Times New Roman"/>
          <w:sz w:val="24"/>
          <w:szCs w:val="24"/>
          <w:lang w:val="en-GB"/>
        </w:rPr>
        <w:t>it</w:t>
      </w:r>
      <w:r w:rsidR="002A1007" w:rsidRPr="004F2C62">
        <w:rPr>
          <w:rFonts w:ascii="Times New Roman" w:hAnsi="Times New Roman" w:cs="Times New Roman"/>
          <w:sz w:val="24"/>
          <w:szCs w:val="24"/>
          <w:lang w:val="en-GB"/>
        </w:rPr>
        <w:t>.</w:t>
      </w:r>
      <w:r w:rsidR="006D2291" w:rsidRPr="004F2C62">
        <w:rPr>
          <w:rFonts w:ascii="Times New Roman" w:hAnsi="Times New Roman" w:cs="Times New Roman"/>
          <w:sz w:val="24"/>
          <w:szCs w:val="24"/>
          <w:lang w:val="en-GB"/>
        </w:rPr>
        <w:t xml:space="preserve"> </w:t>
      </w:r>
      <w:r w:rsidR="002D3064" w:rsidRPr="004F2C62">
        <w:rPr>
          <w:rFonts w:ascii="Times New Roman" w:hAnsi="Times New Roman" w:cs="Times New Roman"/>
          <w:sz w:val="24"/>
          <w:szCs w:val="24"/>
          <w:lang w:val="en-GB"/>
        </w:rPr>
        <w:t>Such judgments and conclusions can be generated by</w:t>
      </w:r>
      <w:r w:rsidR="006D2291" w:rsidRPr="004F2C62">
        <w:rPr>
          <w:rFonts w:ascii="Times New Roman" w:hAnsi="Times New Roman" w:cs="Times New Roman"/>
          <w:sz w:val="24"/>
          <w:szCs w:val="24"/>
          <w:lang w:val="en-GB"/>
        </w:rPr>
        <w:t xml:space="preserve"> routine comprehension inferences, which</w:t>
      </w:r>
      <w:r w:rsidR="009E7893" w:rsidRPr="004F2C62">
        <w:rPr>
          <w:rFonts w:ascii="Times New Roman" w:hAnsi="Times New Roman" w:cs="Times New Roman"/>
          <w:sz w:val="24"/>
          <w:szCs w:val="24"/>
          <w:lang w:val="en-GB"/>
        </w:rPr>
        <w:t>, for example,</w:t>
      </w:r>
      <w:r w:rsidR="00763E1F" w:rsidRPr="004F2C62">
        <w:rPr>
          <w:rFonts w:ascii="Times New Roman" w:hAnsi="Times New Roman" w:cs="Times New Roman"/>
          <w:sz w:val="24"/>
          <w:szCs w:val="24"/>
          <w:lang w:val="en-GB"/>
        </w:rPr>
        <w:t xml:space="preserve"> have us</w:t>
      </w:r>
      <w:r w:rsidR="006D2291" w:rsidRPr="004F2C62">
        <w:rPr>
          <w:rFonts w:ascii="Times New Roman" w:hAnsi="Times New Roman" w:cs="Times New Roman"/>
          <w:sz w:val="24"/>
          <w:szCs w:val="24"/>
          <w:lang w:val="en-GB"/>
        </w:rPr>
        <w:t xml:space="preserve"> </w:t>
      </w:r>
      <w:r w:rsidR="00494C24" w:rsidRPr="004F2C62">
        <w:rPr>
          <w:rFonts w:ascii="Times New Roman" w:hAnsi="Times New Roman" w:cs="Times New Roman"/>
          <w:sz w:val="24"/>
          <w:szCs w:val="24"/>
          <w:lang w:val="en-GB"/>
        </w:rPr>
        <w:t xml:space="preserve">automatically infer </w:t>
      </w:r>
      <w:r w:rsidR="006D2291" w:rsidRPr="004F2C62">
        <w:rPr>
          <w:rFonts w:ascii="Times New Roman" w:hAnsi="Times New Roman" w:cs="Times New Roman"/>
          <w:sz w:val="24"/>
          <w:szCs w:val="24"/>
          <w:lang w:val="en-GB"/>
        </w:rPr>
        <w:t xml:space="preserve">from ‘The secretary fell out of </w:t>
      </w:r>
      <w:r w:rsidR="009E7893" w:rsidRPr="004F2C62">
        <w:rPr>
          <w:rFonts w:ascii="Times New Roman" w:hAnsi="Times New Roman" w:cs="Times New Roman"/>
          <w:sz w:val="24"/>
          <w:szCs w:val="24"/>
          <w:lang w:val="en-GB"/>
        </w:rPr>
        <w:t xml:space="preserve">the </w:t>
      </w:r>
      <w:r w:rsidR="006D2291" w:rsidRPr="004F2C62">
        <w:rPr>
          <w:rFonts w:ascii="Times New Roman" w:hAnsi="Times New Roman" w:cs="Times New Roman"/>
          <w:sz w:val="24"/>
          <w:szCs w:val="24"/>
          <w:lang w:val="en-GB"/>
        </w:rPr>
        <w:t>window’ that th</w:t>
      </w:r>
      <w:r w:rsidR="004F2C62">
        <w:rPr>
          <w:rFonts w:ascii="Times New Roman" w:hAnsi="Times New Roman" w:cs="Times New Roman"/>
          <w:sz w:val="24"/>
          <w:szCs w:val="24"/>
          <w:lang w:val="en-GB"/>
        </w:rPr>
        <w:t>e protagonist is female (Atlas and</w:t>
      </w:r>
      <w:r w:rsidR="006D2291" w:rsidRPr="004F2C62">
        <w:rPr>
          <w:rFonts w:ascii="Times New Roman" w:hAnsi="Times New Roman" w:cs="Times New Roman"/>
          <w:sz w:val="24"/>
          <w:szCs w:val="24"/>
          <w:lang w:val="en-GB"/>
        </w:rPr>
        <w:t xml:space="preserve"> Levinson 1981)</w:t>
      </w:r>
      <w:r w:rsidR="009E7893" w:rsidRPr="004F2C62">
        <w:rPr>
          <w:rFonts w:ascii="Times New Roman" w:hAnsi="Times New Roman" w:cs="Times New Roman"/>
          <w:sz w:val="24"/>
          <w:szCs w:val="24"/>
          <w:lang w:val="en-GB"/>
        </w:rPr>
        <w:t>, was initially located in a building,</w:t>
      </w:r>
      <w:r w:rsidR="006D2291" w:rsidRPr="004F2C62">
        <w:rPr>
          <w:rFonts w:ascii="Times New Roman" w:hAnsi="Times New Roman" w:cs="Times New Roman"/>
          <w:sz w:val="24"/>
          <w:szCs w:val="24"/>
          <w:lang w:val="en-GB"/>
        </w:rPr>
        <w:t xml:space="preserve"> and </w:t>
      </w:r>
      <w:r w:rsidR="002D3064" w:rsidRPr="004F2C62">
        <w:rPr>
          <w:rFonts w:ascii="Times New Roman" w:hAnsi="Times New Roman" w:cs="Times New Roman"/>
          <w:sz w:val="24"/>
          <w:szCs w:val="24"/>
          <w:lang w:val="en-GB"/>
        </w:rPr>
        <w:t xml:space="preserve">was </w:t>
      </w:r>
      <w:r w:rsidR="009E7893" w:rsidRPr="004F2C62">
        <w:rPr>
          <w:rFonts w:ascii="Times New Roman" w:hAnsi="Times New Roman" w:cs="Times New Roman"/>
          <w:sz w:val="24"/>
          <w:szCs w:val="24"/>
          <w:lang w:val="en-GB"/>
        </w:rPr>
        <w:t>subsequently</w:t>
      </w:r>
      <w:r w:rsidR="004F2C62">
        <w:rPr>
          <w:rFonts w:ascii="Times New Roman" w:hAnsi="Times New Roman" w:cs="Times New Roman"/>
          <w:sz w:val="24"/>
          <w:szCs w:val="24"/>
          <w:lang w:val="en-GB"/>
        </w:rPr>
        <w:t xml:space="preserve"> injured or killed (</w:t>
      </w:r>
      <w:proofErr w:type="spellStart"/>
      <w:r w:rsidR="004F2C62">
        <w:rPr>
          <w:rFonts w:ascii="Times New Roman" w:hAnsi="Times New Roman" w:cs="Times New Roman"/>
          <w:sz w:val="24"/>
          <w:szCs w:val="24"/>
          <w:lang w:val="en-GB"/>
        </w:rPr>
        <w:t>McKoon</w:t>
      </w:r>
      <w:proofErr w:type="spellEnd"/>
      <w:r w:rsidR="004F2C62">
        <w:rPr>
          <w:rFonts w:ascii="Times New Roman" w:hAnsi="Times New Roman" w:cs="Times New Roman"/>
          <w:sz w:val="24"/>
          <w:szCs w:val="24"/>
          <w:lang w:val="en-GB"/>
        </w:rPr>
        <w:t xml:space="preserve"> and</w:t>
      </w:r>
      <w:r w:rsidR="006D2291" w:rsidRPr="004F2C62">
        <w:rPr>
          <w:rFonts w:ascii="Times New Roman" w:hAnsi="Times New Roman" w:cs="Times New Roman"/>
          <w:sz w:val="24"/>
          <w:szCs w:val="24"/>
          <w:lang w:val="en-GB"/>
        </w:rPr>
        <w:t xml:space="preserve"> Ratcliff 19</w:t>
      </w:r>
      <w:r w:rsidR="009E7893" w:rsidRPr="004F2C62">
        <w:rPr>
          <w:rFonts w:ascii="Times New Roman" w:hAnsi="Times New Roman" w:cs="Times New Roman"/>
          <w:sz w:val="24"/>
          <w:szCs w:val="24"/>
          <w:lang w:val="en-GB"/>
        </w:rPr>
        <w:t>80).</w:t>
      </w:r>
      <w:r w:rsidR="002D3064" w:rsidRPr="004F2C62">
        <w:rPr>
          <w:rFonts w:ascii="Times New Roman" w:hAnsi="Times New Roman" w:cs="Times New Roman"/>
          <w:sz w:val="24"/>
          <w:szCs w:val="24"/>
          <w:lang w:val="en-GB"/>
        </w:rPr>
        <w:t xml:space="preserve"> While many inferences triggered by philosophical case descriptions </w:t>
      </w:r>
      <w:r w:rsidR="00BC2117" w:rsidRPr="004F2C62">
        <w:rPr>
          <w:rFonts w:ascii="Times New Roman" w:hAnsi="Times New Roman" w:cs="Times New Roman"/>
          <w:sz w:val="24"/>
          <w:szCs w:val="24"/>
          <w:lang w:val="en-GB"/>
        </w:rPr>
        <w:t>may</w:t>
      </w:r>
      <w:r w:rsidR="002D3064" w:rsidRPr="004F2C62">
        <w:rPr>
          <w:rFonts w:ascii="Times New Roman" w:hAnsi="Times New Roman" w:cs="Times New Roman"/>
          <w:sz w:val="24"/>
          <w:szCs w:val="24"/>
          <w:lang w:val="en-GB"/>
        </w:rPr>
        <w:t xml:space="preserve"> be due to domain</w:t>
      </w:r>
      <w:r w:rsidR="004F2C62">
        <w:rPr>
          <w:rFonts w:ascii="Times New Roman" w:hAnsi="Times New Roman" w:cs="Times New Roman"/>
          <w:sz w:val="24"/>
          <w:szCs w:val="24"/>
          <w:lang w:val="en-GB"/>
        </w:rPr>
        <w:t>-specific processes (like ‘mind</w:t>
      </w:r>
      <w:r w:rsidR="002D3064" w:rsidRPr="004F2C62">
        <w:rPr>
          <w:rFonts w:ascii="Times New Roman" w:hAnsi="Times New Roman" w:cs="Times New Roman"/>
          <w:sz w:val="24"/>
          <w:szCs w:val="24"/>
          <w:lang w:val="en-GB"/>
        </w:rPr>
        <w:t xml:space="preserve">reading’, which may generate intuitive knowledge attributions; see Nagel 2012, </w:t>
      </w:r>
      <w:proofErr w:type="spellStart"/>
      <w:r w:rsidR="00176FE9" w:rsidRPr="004F2C62">
        <w:rPr>
          <w:rFonts w:ascii="Times New Roman" w:hAnsi="Times New Roman" w:cs="Times New Roman"/>
          <w:sz w:val="24"/>
          <w:szCs w:val="24"/>
          <w:lang w:val="en-GB"/>
        </w:rPr>
        <w:t>Gerken</w:t>
      </w:r>
      <w:proofErr w:type="spellEnd"/>
      <w:r w:rsidR="00176FE9" w:rsidRPr="004F2C62">
        <w:rPr>
          <w:rFonts w:ascii="Times New Roman" w:hAnsi="Times New Roman" w:cs="Times New Roman"/>
          <w:sz w:val="24"/>
          <w:szCs w:val="24"/>
          <w:lang w:val="en-GB"/>
        </w:rPr>
        <w:t xml:space="preserve"> 2017</w:t>
      </w:r>
      <w:r w:rsidR="002D3064" w:rsidRPr="004F2C62">
        <w:rPr>
          <w:rFonts w:ascii="Times New Roman" w:hAnsi="Times New Roman" w:cs="Times New Roman"/>
          <w:sz w:val="24"/>
          <w:szCs w:val="24"/>
          <w:lang w:val="en-GB"/>
        </w:rPr>
        <w:t>), many others will be due to routine comprehension processes.</w:t>
      </w:r>
    </w:p>
    <w:p w14:paraId="67BC58C0" w14:textId="044B51D8" w:rsidR="0064090B" w:rsidRPr="004F2C62" w:rsidRDefault="00887AC3"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An important strand of experimental philosophy examines whether and when case intuitions have evidentiary value – and philosophers possess warrant for accepting them</w:t>
      </w:r>
      <w:r w:rsidR="007D35E2" w:rsidRPr="004F2C62">
        <w:rPr>
          <w:rFonts w:ascii="Times New Roman" w:hAnsi="Times New Roman" w:cs="Times New Roman"/>
          <w:sz w:val="24"/>
          <w:szCs w:val="24"/>
          <w:lang w:val="en-GB"/>
        </w:rPr>
        <w:t>. Most of this work to date has proceeded by examining the sensitivity of relevant intuitions to truth-irrelevant parameters (like the order in which cases are presented) and infers lack of evidentiary value where it observes such sensitivity</w:t>
      </w:r>
      <w:r w:rsidRPr="004F2C62">
        <w:rPr>
          <w:rFonts w:ascii="Times New Roman" w:hAnsi="Times New Roman" w:cs="Times New Roman"/>
          <w:sz w:val="24"/>
          <w:szCs w:val="24"/>
          <w:lang w:val="en-GB"/>
        </w:rPr>
        <w:t xml:space="preserve"> (reviews: Mallon 2016, </w:t>
      </w:r>
      <w:r w:rsidR="00675747" w:rsidRPr="004F2C62">
        <w:rPr>
          <w:rFonts w:ascii="Times New Roman" w:hAnsi="Times New Roman" w:cs="Times New Roman"/>
          <w:sz w:val="24"/>
          <w:szCs w:val="24"/>
          <w:lang w:val="en-GB"/>
        </w:rPr>
        <w:t xml:space="preserve">Nichols and </w:t>
      </w:r>
      <w:proofErr w:type="spellStart"/>
      <w:r w:rsidR="00675747" w:rsidRPr="004F2C62">
        <w:rPr>
          <w:rFonts w:ascii="Times New Roman" w:hAnsi="Times New Roman" w:cs="Times New Roman"/>
          <w:sz w:val="24"/>
          <w:szCs w:val="24"/>
          <w:lang w:val="en-GB"/>
        </w:rPr>
        <w:t>Knobe</w:t>
      </w:r>
      <w:proofErr w:type="spellEnd"/>
      <w:r w:rsidR="00675747" w:rsidRPr="004F2C62">
        <w:rPr>
          <w:rFonts w:ascii="Times New Roman" w:hAnsi="Times New Roman" w:cs="Times New Roman"/>
          <w:sz w:val="24"/>
          <w:szCs w:val="24"/>
          <w:lang w:val="en-GB"/>
        </w:rPr>
        <w:t xml:space="preserve"> 2017, </w:t>
      </w:r>
      <w:r w:rsidRPr="004F2C62">
        <w:rPr>
          <w:rFonts w:ascii="Times New Roman" w:hAnsi="Times New Roman" w:cs="Times New Roman"/>
          <w:sz w:val="24"/>
          <w:szCs w:val="24"/>
          <w:lang w:val="en-GB"/>
        </w:rPr>
        <w:t xml:space="preserve">Stich and </w:t>
      </w:r>
      <w:proofErr w:type="spellStart"/>
      <w:r w:rsidRPr="004F2C62">
        <w:rPr>
          <w:rFonts w:ascii="Times New Roman" w:hAnsi="Times New Roman" w:cs="Times New Roman"/>
          <w:sz w:val="24"/>
          <w:szCs w:val="24"/>
          <w:lang w:val="en-GB"/>
        </w:rPr>
        <w:t>Tobia</w:t>
      </w:r>
      <w:proofErr w:type="spellEnd"/>
      <w:r w:rsidRPr="004F2C62">
        <w:rPr>
          <w:rFonts w:ascii="Times New Roman" w:hAnsi="Times New Roman" w:cs="Times New Roman"/>
          <w:sz w:val="24"/>
          <w:szCs w:val="24"/>
          <w:lang w:val="en-GB"/>
        </w:rPr>
        <w:t xml:space="preserve"> 2016).</w:t>
      </w:r>
      <w:r w:rsidR="00675747" w:rsidRPr="004F2C62">
        <w:rPr>
          <w:rFonts w:ascii="Times New Roman" w:hAnsi="Times New Roman" w:cs="Times New Roman"/>
          <w:sz w:val="24"/>
          <w:szCs w:val="24"/>
          <w:lang w:val="en-GB"/>
        </w:rPr>
        <w:t xml:space="preserve"> Partially</w:t>
      </w:r>
      <w:r w:rsidR="007D35E2" w:rsidRPr="004F2C62">
        <w:rPr>
          <w:rFonts w:ascii="Times New Roman" w:hAnsi="Times New Roman" w:cs="Times New Roman"/>
          <w:sz w:val="24"/>
          <w:szCs w:val="24"/>
          <w:lang w:val="en-GB"/>
        </w:rPr>
        <w:t xml:space="preserve"> </w:t>
      </w:r>
      <w:r w:rsidR="00675747" w:rsidRPr="004F2C62">
        <w:rPr>
          <w:rFonts w:ascii="Times New Roman" w:hAnsi="Times New Roman" w:cs="Times New Roman"/>
          <w:sz w:val="24"/>
          <w:szCs w:val="24"/>
          <w:lang w:val="en-GB"/>
        </w:rPr>
        <w:t>i</w:t>
      </w:r>
      <w:r w:rsidR="007D35E2" w:rsidRPr="004F2C62">
        <w:rPr>
          <w:rFonts w:ascii="Times New Roman" w:hAnsi="Times New Roman" w:cs="Times New Roman"/>
          <w:sz w:val="24"/>
          <w:szCs w:val="24"/>
          <w:lang w:val="en-GB"/>
        </w:rPr>
        <w:t xml:space="preserve">n response to replication issues and </w:t>
      </w:r>
      <w:r w:rsidR="00675747" w:rsidRPr="004F2C62">
        <w:rPr>
          <w:rFonts w:ascii="Times New Roman" w:hAnsi="Times New Roman" w:cs="Times New Roman"/>
          <w:sz w:val="24"/>
          <w:szCs w:val="24"/>
          <w:lang w:val="en-GB"/>
        </w:rPr>
        <w:t xml:space="preserve">theoretical </w:t>
      </w:r>
      <w:r w:rsidR="007D35E2" w:rsidRPr="004F2C62">
        <w:rPr>
          <w:rFonts w:ascii="Times New Roman" w:hAnsi="Times New Roman" w:cs="Times New Roman"/>
          <w:sz w:val="24"/>
          <w:szCs w:val="24"/>
          <w:lang w:val="en-GB"/>
        </w:rPr>
        <w:t xml:space="preserve">challenges to the key inference </w:t>
      </w:r>
      <w:r w:rsidR="00C462F8" w:rsidRPr="004F2C62">
        <w:rPr>
          <w:rFonts w:ascii="Times New Roman" w:hAnsi="Times New Roman" w:cs="Times New Roman"/>
          <w:sz w:val="24"/>
          <w:szCs w:val="24"/>
          <w:lang w:val="en-GB"/>
        </w:rPr>
        <w:t xml:space="preserve">from observed sensitivity to lack of evidentiary value </w:t>
      </w:r>
      <w:r w:rsidR="003F5BB9">
        <w:rPr>
          <w:rFonts w:ascii="Times New Roman" w:hAnsi="Times New Roman" w:cs="Times New Roman"/>
          <w:sz w:val="24"/>
          <w:szCs w:val="24"/>
          <w:lang w:val="en-GB"/>
        </w:rPr>
        <w:t>(e.g.</w:t>
      </w:r>
      <w:r w:rsidR="004F2C62">
        <w:rPr>
          <w:rFonts w:ascii="Times New Roman" w:hAnsi="Times New Roman" w:cs="Times New Roman"/>
          <w:sz w:val="24"/>
          <w:szCs w:val="24"/>
          <w:lang w:val="en-GB"/>
        </w:rPr>
        <w:t xml:space="preserve"> Horne and</w:t>
      </w:r>
      <w:r w:rsidR="007D35E2" w:rsidRPr="004F2C62">
        <w:rPr>
          <w:rFonts w:ascii="Times New Roman" w:hAnsi="Times New Roman" w:cs="Times New Roman"/>
          <w:sz w:val="24"/>
          <w:szCs w:val="24"/>
          <w:lang w:val="en-GB"/>
        </w:rPr>
        <w:t xml:space="preserve"> </w:t>
      </w:r>
      <w:proofErr w:type="spellStart"/>
      <w:r w:rsidR="007D35E2" w:rsidRPr="004F2C62">
        <w:rPr>
          <w:rFonts w:ascii="Times New Roman" w:hAnsi="Times New Roman" w:cs="Times New Roman"/>
          <w:sz w:val="24"/>
          <w:szCs w:val="24"/>
          <w:lang w:val="en-GB"/>
        </w:rPr>
        <w:t>Livengood</w:t>
      </w:r>
      <w:proofErr w:type="spellEnd"/>
      <w:r w:rsidR="007D35E2" w:rsidRPr="004F2C62">
        <w:rPr>
          <w:rFonts w:ascii="Times New Roman" w:hAnsi="Times New Roman" w:cs="Times New Roman"/>
          <w:sz w:val="24"/>
          <w:szCs w:val="24"/>
          <w:lang w:val="en-GB"/>
        </w:rPr>
        <w:t xml:space="preserve"> 2017),</w:t>
      </w:r>
      <w:r w:rsidR="00D459CC" w:rsidRPr="004F2C62">
        <w:rPr>
          <w:rFonts w:ascii="Times New Roman" w:hAnsi="Times New Roman" w:cs="Times New Roman"/>
          <w:sz w:val="24"/>
          <w:szCs w:val="24"/>
          <w:lang w:val="en-GB"/>
        </w:rPr>
        <w:t xml:space="preserve"> </w:t>
      </w:r>
      <w:r w:rsidR="007D35E2" w:rsidRPr="004F2C62">
        <w:rPr>
          <w:rFonts w:ascii="Times New Roman" w:hAnsi="Times New Roman" w:cs="Times New Roman"/>
          <w:sz w:val="24"/>
          <w:szCs w:val="24"/>
          <w:lang w:val="en-GB"/>
        </w:rPr>
        <w:t>r</w:t>
      </w:r>
      <w:r w:rsidR="006D2291" w:rsidRPr="004F2C62">
        <w:rPr>
          <w:rFonts w:ascii="Times New Roman" w:hAnsi="Times New Roman" w:cs="Times New Roman"/>
          <w:sz w:val="24"/>
          <w:szCs w:val="24"/>
          <w:lang w:val="en-GB"/>
        </w:rPr>
        <w:t>ecent calls for an ‘experimental philosophy 2.0’ (Nado 2016) have suggested that research in this strand should</w:t>
      </w:r>
      <w:r w:rsidR="00066170" w:rsidRPr="004F2C62">
        <w:rPr>
          <w:rFonts w:ascii="Times New Roman" w:hAnsi="Times New Roman" w:cs="Times New Roman"/>
          <w:sz w:val="24"/>
          <w:szCs w:val="24"/>
          <w:lang w:val="en-GB"/>
        </w:rPr>
        <w:t xml:space="preserve"> (a)</w:t>
      </w:r>
      <w:r w:rsidR="006D2291" w:rsidRPr="004F2C62">
        <w:rPr>
          <w:rFonts w:ascii="Times New Roman" w:hAnsi="Times New Roman" w:cs="Times New Roman"/>
          <w:sz w:val="24"/>
          <w:szCs w:val="24"/>
          <w:lang w:val="en-GB"/>
        </w:rPr>
        <w:t xml:space="preserve"> be refocussed on the examination of </w:t>
      </w:r>
      <w:r w:rsidR="006B4EE0" w:rsidRPr="004F2C62">
        <w:rPr>
          <w:rFonts w:ascii="Times New Roman" w:hAnsi="Times New Roman" w:cs="Times New Roman"/>
          <w:sz w:val="24"/>
          <w:szCs w:val="24"/>
          <w:lang w:val="en-GB"/>
        </w:rPr>
        <w:t xml:space="preserve">specific </w:t>
      </w:r>
      <w:r w:rsidR="00800B72" w:rsidRPr="004F2C62">
        <w:rPr>
          <w:rFonts w:ascii="Times New Roman" w:hAnsi="Times New Roman" w:cs="Times New Roman"/>
          <w:sz w:val="24"/>
          <w:szCs w:val="24"/>
          <w:lang w:val="en-GB"/>
        </w:rPr>
        <w:t xml:space="preserve">cognitive processes that </w:t>
      </w:r>
      <w:r w:rsidR="007D35E2" w:rsidRPr="004F2C62">
        <w:rPr>
          <w:rFonts w:ascii="Times New Roman" w:hAnsi="Times New Roman" w:cs="Times New Roman"/>
          <w:sz w:val="24"/>
          <w:szCs w:val="24"/>
          <w:lang w:val="en-GB"/>
        </w:rPr>
        <w:t>underpin philosophical thoug</w:t>
      </w:r>
      <w:r w:rsidR="003F5BB9">
        <w:rPr>
          <w:rFonts w:ascii="Times New Roman" w:hAnsi="Times New Roman" w:cs="Times New Roman"/>
          <w:sz w:val="24"/>
          <w:szCs w:val="24"/>
          <w:lang w:val="en-GB"/>
        </w:rPr>
        <w:t>ht (building on, e.g.</w:t>
      </w:r>
      <w:r w:rsidR="007107A2" w:rsidRPr="004F2C62">
        <w:rPr>
          <w:rFonts w:ascii="Times New Roman" w:hAnsi="Times New Roman" w:cs="Times New Roman"/>
          <w:sz w:val="24"/>
          <w:szCs w:val="24"/>
          <w:lang w:val="en-GB"/>
        </w:rPr>
        <w:t xml:space="preserve"> Nichols and</w:t>
      </w:r>
      <w:r w:rsidR="007D35E2" w:rsidRPr="004F2C62">
        <w:rPr>
          <w:rFonts w:ascii="Times New Roman" w:hAnsi="Times New Roman" w:cs="Times New Roman"/>
          <w:sz w:val="24"/>
          <w:szCs w:val="24"/>
          <w:lang w:val="en-GB"/>
        </w:rPr>
        <w:t xml:space="preserve"> </w:t>
      </w:r>
      <w:proofErr w:type="spellStart"/>
      <w:r w:rsidR="007D35E2" w:rsidRPr="004F2C62">
        <w:rPr>
          <w:rFonts w:ascii="Times New Roman" w:hAnsi="Times New Roman" w:cs="Times New Roman"/>
          <w:sz w:val="24"/>
          <w:szCs w:val="24"/>
          <w:lang w:val="en-GB"/>
        </w:rPr>
        <w:t>Knobe</w:t>
      </w:r>
      <w:proofErr w:type="spellEnd"/>
      <w:r w:rsidR="007D35E2" w:rsidRPr="004F2C62">
        <w:rPr>
          <w:rFonts w:ascii="Times New Roman" w:hAnsi="Times New Roman" w:cs="Times New Roman"/>
          <w:sz w:val="24"/>
          <w:szCs w:val="24"/>
          <w:lang w:val="en-GB"/>
        </w:rPr>
        <w:t xml:space="preserve"> 2007), </w:t>
      </w:r>
      <w:r w:rsidR="00066170" w:rsidRPr="004F2C62">
        <w:rPr>
          <w:rFonts w:ascii="Times New Roman" w:hAnsi="Times New Roman" w:cs="Times New Roman"/>
          <w:sz w:val="24"/>
          <w:szCs w:val="24"/>
          <w:lang w:val="en-GB"/>
        </w:rPr>
        <w:t xml:space="preserve">(b) </w:t>
      </w:r>
      <w:r w:rsidR="006B4EE0" w:rsidRPr="004F2C62">
        <w:rPr>
          <w:rFonts w:ascii="Times New Roman" w:hAnsi="Times New Roman" w:cs="Times New Roman"/>
          <w:sz w:val="24"/>
          <w:szCs w:val="24"/>
          <w:lang w:val="en-GB"/>
        </w:rPr>
        <w:t xml:space="preserve">deploy </w:t>
      </w:r>
      <w:r w:rsidR="00675747" w:rsidRPr="004F2C62">
        <w:rPr>
          <w:rFonts w:ascii="Times New Roman" w:hAnsi="Times New Roman" w:cs="Times New Roman"/>
          <w:sz w:val="24"/>
          <w:szCs w:val="24"/>
          <w:lang w:val="en-GB"/>
        </w:rPr>
        <w:t xml:space="preserve">the </w:t>
      </w:r>
      <w:r w:rsidR="006B4EE0" w:rsidRPr="004F2C62">
        <w:rPr>
          <w:rFonts w:ascii="Times New Roman" w:hAnsi="Times New Roman" w:cs="Times New Roman"/>
          <w:sz w:val="24"/>
          <w:szCs w:val="24"/>
          <w:lang w:val="en-GB"/>
        </w:rPr>
        <w:t xml:space="preserve">resulting understanding of how specific processes work, to develop </w:t>
      </w:r>
      <w:r w:rsidR="00AE7A1F" w:rsidRPr="004F2C62">
        <w:rPr>
          <w:rFonts w:ascii="Times New Roman" w:hAnsi="Times New Roman" w:cs="Times New Roman"/>
          <w:sz w:val="24"/>
          <w:szCs w:val="24"/>
          <w:lang w:val="en-GB"/>
        </w:rPr>
        <w:t>‘</w:t>
      </w:r>
      <w:r w:rsidR="007D35E2" w:rsidRPr="004F2C62">
        <w:rPr>
          <w:rFonts w:ascii="Times New Roman" w:hAnsi="Times New Roman" w:cs="Times New Roman"/>
          <w:sz w:val="24"/>
          <w:szCs w:val="24"/>
          <w:lang w:val="en-GB"/>
        </w:rPr>
        <w:t>epis</w:t>
      </w:r>
      <w:r w:rsidR="006B4EE0" w:rsidRPr="004F2C62">
        <w:rPr>
          <w:rFonts w:ascii="Times New Roman" w:hAnsi="Times New Roman" w:cs="Times New Roman"/>
          <w:sz w:val="24"/>
          <w:szCs w:val="24"/>
          <w:lang w:val="en-GB"/>
        </w:rPr>
        <w:t>temological profiles</w:t>
      </w:r>
      <w:r w:rsidR="00AE7A1F" w:rsidRPr="004F2C62">
        <w:rPr>
          <w:rFonts w:ascii="Times New Roman" w:hAnsi="Times New Roman" w:cs="Times New Roman"/>
          <w:sz w:val="24"/>
          <w:szCs w:val="24"/>
          <w:lang w:val="en-GB"/>
        </w:rPr>
        <w:t>’</w:t>
      </w:r>
      <w:r w:rsidR="004F2C62">
        <w:rPr>
          <w:rFonts w:ascii="Times New Roman" w:hAnsi="Times New Roman" w:cs="Times New Roman"/>
          <w:sz w:val="24"/>
          <w:szCs w:val="24"/>
          <w:lang w:val="en-GB"/>
        </w:rPr>
        <w:t>,</w:t>
      </w:r>
      <w:r w:rsidR="007D35E2" w:rsidRPr="004F2C62">
        <w:rPr>
          <w:rFonts w:ascii="Times New Roman" w:hAnsi="Times New Roman" w:cs="Times New Roman"/>
          <w:sz w:val="24"/>
          <w:szCs w:val="24"/>
          <w:lang w:val="en-GB"/>
        </w:rPr>
        <w:t xml:space="preserve"> which indicate under which con</w:t>
      </w:r>
      <w:r w:rsidR="006B4EE0" w:rsidRPr="004F2C62">
        <w:rPr>
          <w:rFonts w:ascii="Times New Roman" w:hAnsi="Times New Roman" w:cs="Times New Roman"/>
          <w:sz w:val="24"/>
          <w:szCs w:val="24"/>
          <w:lang w:val="en-GB"/>
        </w:rPr>
        <w:t>ditions we may (not) trust the</w:t>
      </w:r>
      <w:r w:rsidR="00675747" w:rsidRPr="004F2C62">
        <w:rPr>
          <w:rFonts w:ascii="Times New Roman" w:hAnsi="Times New Roman" w:cs="Times New Roman"/>
          <w:sz w:val="24"/>
          <w:szCs w:val="24"/>
          <w:lang w:val="en-GB"/>
        </w:rPr>
        <w:t xml:space="preserve"> processes’</w:t>
      </w:r>
      <w:r w:rsidR="007D35E2" w:rsidRPr="004F2C62">
        <w:rPr>
          <w:rFonts w:ascii="Times New Roman" w:hAnsi="Times New Roman" w:cs="Times New Roman"/>
          <w:sz w:val="24"/>
          <w:szCs w:val="24"/>
          <w:lang w:val="en-GB"/>
        </w:rPr>
        <w:t xml:space="preserve"> outputs (Weinberg 2015, 2016), and </w:t>
      </w:r>
      <w:r w:rsidR="00066170" w:rsidRPr="004F2C62">
        <w:rPr>
          <w:rFonts w:ascii="Times New Roman" w:hAnsi="Times New Roman" w:cs="Times New Roman"/>
          <w:sz w:val="24"/>
          <w:szCs w:val="24"/>
          <w:lang w:val="en-GB"/>
        </w:rPr>
        <w:t xml:space="preserve">(c) </w:t>
      </w:r>
      <w:r w:rsidR="006B4EE0" w:rsidRPr="004F2C62">
        <w:rPr>
          <w:rFonts w:ascii="Times New Roman" w:hAnsi="Times New Roman" w:cs="Times New Roman"/>
          <w:sz w:val="24"/>
          <w:szCs w:val="24"/>
          <w:lang w:val="en-GB"/>
        </w:rPr>
        <w:t xml:space="preserve">employ such profiles to </w:t>
      </w:r>
      <w:r w:rsidR="007D35E2" w:rsidRPr="004F2C62">
        <w:rPr>
          <w:rFonts w:ascii="Times New Roman" w:hAnsi="Times New Roman" w:cs="Times New Roman"/>
          <w:sz w:val="24"/>
          <w:szCs w:val="24"/>
          <w:lang w:val="en-GB"/>
        </w:rPr>
        <w:t>assess a wider range of outputs: not only intuitive judgments but also inferences in arguments</w:t>
      </w:r>
      <w:r w:rsidR="00F72B03" w:rsidRPr="004F2C62">
        <w:rPr>
          <w:rFonts w:ascii="Times New Roman" w:hAnsi="Times New Roman" w:cs="Times New Roman"/>
          <w:sz w:val="24"/>
          <w:szCs w:val="24"/>
          <w:lang w:val="en-GB"/>
        </w:rPr>
        <w:t xml:space="preserve"> (Fischer and Engelhardt 2017a, 2017b)</w:t>
      </w:r>
      <w:r w:rsidR="007D35E2" w:rsidRPr="004F2C62">
        <w:rPr>
          <w:rFonts w:ascii="Times New Roman" w:hAnsi="Times New Roman" w:cs="Times New Roman"/>
          <w:sz w:val="24"/>
          <w:szCs w:val="24"/>
          <w:lang w:val="en-GB"/>
        </w:rPr>
        <w:t>.</w:t>
      </w:r>
    </w:p>
    <w:p w14:paraId="3FA5AD9E" w14:textId="12512BFD" w:rsidR="007D35E2" w:rsidRPr="004F2C62" w:rsidRDefault="007D35E2"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This paper will </w:t>
      </w:r>
      <w:r w:rsidR="001166C1" w:rsidRPr="004F2C62">
        <w:rPr>
          <w:rFonts w:ascii="Times New Roman" w:hAnsi="Times New Roman" w:cs="Times New Roman"/>
          <w:sz w:val="24"/>
          <w:szCs w:val="24"/>
          <w:lang w:val="en-GB"/>
        </w:rPr>
        <w:t xml:space="preserve">discuss </w:t>
      </w:r>
      <w:r w:rsidR="00176FE9" w:rsidRPr="004F2C62">
        <w:rPr>
          <w:rFonts w:ascii="Times New Roman" w:hAnsi="Times New Roman" w:cs="Times New Roman"/>
          <w:sz w:val="24"/>
          <w:szCs w:val="24"/>
          <w:lang w:val="en-GB"/>
        </w:rPr>
        <w:t>and demonstrate how experimental philosophers</w:t>
      </w:r>
      <w:r w:rsidR="00066170" w:rsidRPr="004F2C62">
        <w:rPr>
          <w:rFonts w:ascii="Times New Roman" w:hAnsi="Times New Roman" w:cs="Times New Roman"/>
          <w:sz w:val="24"/>
          <w:szCs w:val="24"/>
          <w:lang w:val="en-GB"/>
        </w:rPr>
        <w:t xml:space="preserve"> </w:t>
      </w:r>
      <w:r w:rsidR="00504560" w:rsidRPr="004F2C62">
        <w:rPr>
          <w:rFonts w:ascii="Times New Roman" w:hAnsi="Times New Roman" w:cs="Times New Roman"/>
          <w:sz w:val="24"/>
          <w:szCs w:val="24"/>
          <w:lang w:val="en-GB"/>
        </w:rPr>
        <w:t>(</w:t>
      </w:r>
      <w:r w:rsidR="00066170" w:rsidRPr="004F2C62">
        <w:rPr>
          <w:rFonts w:ascii="Times New Roman" w:hAnsi="Times New Roman" w:cs="Times New Roman"/>
          <w:sz w:val="24"/>
          <w:szCs w:val="24"/>
          <w:lang w:val="en-GB"/>
        </w:rPr>
        <w:t>and especially an ‘experimental philosophy 2.0’</w:t>
      </w:r>
      <w:r w:rsidR="00504560" w:rsidRPr="004F2C62">
        <w:rPr>
          <w:rFonts w:ascii="Times New Roman" w:hAnsi="Times New Roman" w:cs="Times New Roman"/>
          <w:sz w:val="24"/>
          <w:szCs w:val="24"/>
          <w:lang w:val="en-GB"/>
        </w:rPr>
        <w:t>)</w:t>
      </w:r>
      <w:r w:rsidR="00176FE9" w:rsidRPr="004F2C62">
        <w:rPr>
          <w:rFonts w:ascii="Times New Roman" w:hAnsi="Times New Roman" w:cs="Times New Roman"/>
          <w:sz w:val="24"/>
          <w:szCs w:val="24"/>
          <w:lang w:val="en-GB"/>
        </w:rPr>
        <w:t xml:space="preserve"> can recruit methods from psycholinguistics to study</w:t>
      </w:r>
      <w:r w:rsidR="00760375" w:rsidRPr="004F2C62">
        <w:rPr>
          <w:rFonts w:ascii="Times New Roman" w:hAnsi="Times New Roman" w:cs="Times New Roman"/>
          <w:sz w:val="24"/>
          <w:szCs w:val="24"/>
          <w:lang w:val="en-GB"/>
        </w:rPr>
        <w:t xml:space="preserve"> </w:t>
      </w:r>
      <w:r w:rsidR="00C06E60" w:rsidRPr="004F2C62">
        <w:rPr>
          <w:rFonts w:ascii="Times New Roman" w:hAnsi="Times New Roman" w:cs="Times New Roman"/>
          <w:sz w:val="24"/>
          <w:szCs w:val="24"/>
          <w:lang w:val="en-GB"/>
        </w:rPr>
        <w:t xml:space="preserve">automatic </w:t>
      </w:r>
      <w:r w:rsidR="00504560" w:rsidRPr="004F2C62">
        <w:rPr>
          <w:rFonts w:ascii="Times New Roman" w:hAnsi="Times New Roman" w:cs="Times New Roman"/>
          <w:sz w:val="24"/>
          <w:szCs w:val="24"/>
          <w:lang w:val="en-GB"/>
        </w:rPr>
        <w:t>inferences</w:t>
      </w:r>
      <w:r w:rsidR="00C06E60" w:rsidRPr="004F2C62">
        <w:rPr>
          <w:rFonts w:ascii="Times New Roman" w:hAnsi="Times New Roman" w:cs="Times New Roman"/>
          <w:sz w:val="24"/>
          <w:szCs w:val="24"/>
          <w:lang w:val="en-GB"/>
        </w:rPr>
        <w:t xml:space="preserve"> in language comprehension and production</w:t>
      </w:r>
      <w:r w:rsidR="00760375" w:rsidRPr="004F2C62">
        <w:rPr>
          <w:rFonts w:ascii="Times New Roman" w:hAnsi="Times New Roman" w:cs="Times New Roman"/>
          <w:sz w:val="24"/>
          <w:szCs w:val="24"/>
          <w:lang w:val="en-GB"/>
        </w:rPr>
        <w:t>, with a view to assessing philosophically relevant intuitions and arguments</w:t>
      </w:r>
      <w:r w:rsidR="00504560" w:rsidRPr="004F2C62">
        <w:rPr>
          <w:rFonts w:ascii="Times New Roman" w:hAnsi="Times New Roman" w:cs="Times New Roman"/>
          <w:sz w:val="24"/>
          <w:szCs w:val="24"/>
          <w:lang w:val="en-GB"/>
        </w:rPr>
        <w:t>.</w:t>
      </w:r>
      <w:r w:rsidR="00760375" w:rsidRPr="004F2C62">
        <w:rPr>
          <w:rStyle w:val="FootnoteReference"/>
          <w:rFonts w:ascii="Times New Roman" w:hAnsi="Times New Roman" w:cs="Times New Roman"/>
          <w:sz w:val="24"/>
          <w:szCs w:val="24"/>
          <w:lang w:val="en-GB"/>
        </w:rPr>
        <w:footnoteReference w:id="1"/>
      </w:r>
      <w:r w:rsidR="00504560" w:rsidRPr="004F2C62">
        <w:rPr>
          <w:rFonts w:ascii="Times New Roman" w:hAnsi="Times New Roman" w:cs="Times New Roman"/>
          <w:sz w:val="24"/>
          <w:szCs w:val="24"/>
          <w:lang w:val="en-GB"/>
        </w:rPr>
        <w:t xml:space="preserve"> </w:t>
      </w:r>
      <w:r w:rsidR="00176FE9" w:rsidRPr="004F2C62">
        <w:rPr>
          <w:rFonts w:ascii="Times New Roman" w:hAnsi="Times New Roman" w:cs="Times New Roman"/>
          <w:sz w:val="24"/>
          <w:szCs w:val="24"/>
          <w:lang w:val="en-GB"/>
        </w:rPr>
        <w:t>To d</w:t>
      </w:r>
      <w:r w:rsidR="00F72B03" w:rsidRPr="004F2C62">
        <w:rPr>
          <w:rFonts w:ascii="Times New Roman" w:hAnsi="Times New Roman" w:cs="Times New Roman"/>
          <w:sz w:val="24"/>
          <w:szCs w:val="24"/>
          <w:lang w:val="en-GB"/>
        </w:rPr>
        <w:t xml:space="preserve">emonstrate the approach and illustrate its potential philosophical usefulness, we will present </w:t>
      </w:r>
      <w:r w:rsidR="00176FE9" w:rsidRPr="004F2C62">
        <w:rPr>
          <w:rFonts w:ascii="Times New Roman" w:hAnsi="Times New Roman" w:cs="Times New Roman"/>
          <w:sz w:val="24"/>
          <w:szCs w:val="24"/>
          <w:lang w:val="en-GB"/>
        </w:rPr>
        <w:t xml:space="preserve">a case study on the process of stereotypical enrichment (Levinson 2000) and its role in </w:t>
      </w:r>
      <w:r w:rsidR="00066170" w:rsidRPr="004F2C62">
        <w:rPr>
          <w:rFonts w:ascii="Times New Roman" w:hAnsi="Times New Roman" w:cs="Times New Roman"/>
          <w:sz w:val="24"/>
          <w:szCs w:val="24"/>
          <w:lang w:val="en-GB"/>
        </w:rPr>
        <w:t>the influential</w:t>
      </w:r>
      <w:r w:rsidR="00176FE9" w:rsidRPr="004F2C62">
        <w:rPr>
          <w:rFonts w:ascii="Times New Roman" w:hAnsi="Times New Roman" w:cs="Times New Roman"/>
          <w:sz w:val="24"/>
          <w:szCs w:val="24"/>
          <w:lang w:val="en-GB"/>
        </w:rPr>
        <w:t xml:space="preserve"> ‘argument from hallucination’</w:t>
      </w:r>
      <w:r w:rsidR="00066170" w:rsidRPr="004F2C62">
        <w:rPr>
          <w:rFonts w:ascii="Times New Roman" w:hAnsi="Times New Roman" w:cs="Times New Roman"/>
          <w:sz w:val="24"/>
          <w:szCs w:val="24"/>
          <w:lang w:val="en-GB"/>
        </w:rPr>
        <w:t>, a classical paradox about percep</w:t>
      </w:r>
      <w:r w:rsidR="006B4EE0" w:rsidRPr="004F2C62">
        <w:rPr>
          <w:rFonts w:ascii="Times New Roman" w:hAnsi="Times New Roman" w:cs="Times New Roman"/>
          <w:sz w:val="24"/>
          <w:szCs w:val="24"/>
          <w:lang w:val="en-GB"/>
        </w:rPr>
        <w:t xml:space="preserve">tion. This case study will </w:t>
      </w:r>
      <w:r w:rsidR="00066170" w:rsidRPr="004F2C62">
        <w:rPr>
          <w:rFonts w:ascii="Times New Roman" w:hAnsi="Times New Roman" w:cs="Times New Roman"/>
          <w:sz w:val="24"/>
          <w:szCs w:val="24"/>
          <w:lang w:val="en-GB"/>
        </w:rPr>
        <w:t>contribute towards an epistemological profile of the key process: We will identify conditions under which stereotypical inferences predictably fail to lead to true conclusions, argue that these conditions obtain in formulations of the target argument, and present t</w:t>
      </w:r>
      <w:r w:rsidR="00AE7A1F" w:rsidRPr="004F2C62">
        <w:rPr>
          <w:rFonts w:ascii="Times New Roman" w:hAnsi="Times New Roman" w:cs="Times New Roman"/>
          <w:sz w:val="24"/>
          <w:szCs w:val="24"/>
          <w:lang w:val="en-GB"/>
        </w:rPr>
        <w:t>wo</w:t>
      </w:r>
      <w:r w:rsidR="00066170" w:rsidRPr="004F2C62">
        <w:rPr>
          <w:rFonts w:ascii="Times New Roman" w:hAnsi="Times New Roman" w:cs="Times New Roman"/>
          <w:sz w:val="24"/>
          <w:szCs w:val="24"/>
          <w:lang w:val="en-GB"/>
        </w:rPr>
        <w:t xml:space="preserve"> studies – </w:t>
      </w:r>
      <w:r w:rsidR="007B325B" w:rsidRPr="004F2C62">
        <w:rPr>
          <w:rFonts w:ascii="Times New Roman" w:hAnsi="Times New Roman" w:cs="Times New Roman"/>
          <w:sz w:val="24"/>
          <w:szCs w:val="24"/>
          <w:lang w:val="en-GB"/>
        </w:rPr>
        <w:t>including one fresh study – which</w:t>
      </w:r>
      <w:r w:rsidR="00066170" w:rsidRPr="004F2C62">
        <w:rPr>
          <w:rFonts w:ascii="Times New Roman" w:hAnsi="Times New Roman" w:cs="Times New Roman"/>
          <w:sz w:val="24"/>
          <w:szCs w:val="24"/>
          <w:lang w:val="en-GB"/>
        </w:rPr>
        <w:t xml:space="preserve"> deploy</w:t>
      </w:r>
      <w:r w:rsidR="008F4BD1" w:rsidRPr="004F2C62">
        <w:rPr>
          <w:rFonts w:ascii="Times New Roman" w:hAnsi="Times New Roman" w:cs="Times New Roman"/>
          <w:sz w:val="24"/>
          <w:szCs w:val="24"/>
          <w:lang w:val="en-GB"/>
        </w:rPr>
        <w:t>ed</w:t>
      </w:r>
      <w:r w:rsidR="00066170" w:rsidRPr="004F2C62">
        <w:rPr>
          <w:rFonts w:ascii="Times New Roman" w:hAnsi="Times New Roman" w:cs="Times New Roman"/>
          <w:sz w:val="24"/>
          <w:szCs w:val="24"/>
          <w:lang w:val="en-GB"/>
        </w:rPr>
        <w:t xml:space="preserve"> different psycholinguistic methods to examine the hypothesis that </w:t>
      </w:r>
      <w:r w:rsidR="00D14ADB" w:rsidRPr="004F2C62">
        <w:rPr>
          <w:rFonts w:ascii="Times New Roman" w:hAnsi="Times New Roman" w:cs="Times New Roman"/>
          <w:sz w:val="24"/>
          <w:szCs w:val="24"/>
          <w:lang w:val="en-GB"/>
        </w:rPr>
        <w:t>under the conditions predicted</w:t>
      </w:r>
      <w:r w:rsidR="008F4BD1" w:rsidRPr="004F2C62">
        <w:rPr>
          <w:rFonts w:ascii="Times New Roman" w:hAnsi="Times New Roman" w:cs="Times New Roman"/>
          <w:sz w:val="24"/>
          <w:szCs w:val="24"/>
          <w:lang w:val="en-GB"/>
        </w:rPr>
        <w:t>,</w:t>
      </w:r>
      <w:r w:rsidR="00D14ADB" w:rsidRPr="004F2C62">
        <w:rPr>
          <w:rFonts w:ascii="Times New Roman" w:hAnsi="Times New Roman" w:cs="Times New Roman"/>
          <w:sz w:val="24"/>
          <w:szCs w:val="24"/>
          <w:lang w:val="en-GB"/>
        </w:rPr>
        <w:t xml:space="preserve"> </w:t>
      </w:r>
      <w:r w:rsidR="00066170" w:rsidRPr="004F2C62">
        <w:rPr>
          <w:rFonts w:ascii="Times New Roman" w:hAnsi="Times New Roman" w:cs="Times New Roman"/>
          <w:sz w:val="24"/>
          <w:szCs w:val="24"/>
          <w:lang w:val="en-GB"/>
        </w:rPr>
        <w:t>competent language users</w:t>
      </w:r>
      <w:r w:rsidR="00D14ADB" w:rsidRPr="004F2C62">
        <w:rPr>
          <w:rFonts w:ascii="Times New Roman" w:hAnsi="Times New Roman" w:cs="Times New Roman"/>
          <w:sz w:val="24"/>
          <w:szCs w:val="24"/>
          <w:lang w:val="en-GB"/>
        </w:rPr>
        <w:t xml:space="preserve"> cannot help</w:t>
      </w:r>
      <w:r w:rsidR="00066170" w:rsidRPr="004F2C62">
        <w:rPr>
          <w:rFonts w:ascii="Times New Roman" w:hAnsi="Times New Roman" w:cs="Times New Roman"/>
          <w:sz w:val="24"/>
          <w:szCs w:val="24"/>
          <w:lang w:val="en-GB"/>
        </w:rPr>
        <w:t xml:space="preserve"> mak</w:t>
      </w:r>
      <w:r w:rsidR="00D14ADB" w:rsidRPr="004F2C62">
        <w:rPr>
          <w:rFonts w:ascii="Times New Roman" w:hAnsi="Times New Roman" w:cs="Times New Roman"/>
          <w:sz w:val="24"/>
          <w:szCs w:val="24"/>
          <w:lang w:val="en-GB"/>
        </w:rPr>
        <w:t>ing</w:t>
      </w:r>
      <w:r w:rsidR="00066170" w:rsidRPr="004F2C62">
        <w:rPr>
          <w:rFonts w:ascii="Times New Roman" w:hAnsi="Times New Roman" w:cs="Times New Roman"/>
          <w:sz w:val="24"/>
          <w:szCs w:val="24"/>
          <w:lang w:val="en-GB"/>
        </w:rPr>
        <w:t xml:space="preserve"> inappropriate stereotypical inferences</w:t>
      </w:r>
      <w:r w:rsidR="00D14ADB" w:rsidRPr="004F2C62">
        <w:rPr>
          <w:rFonts w:ascii="Times New Roman" w:hAnsi="Times New Roman" w:cs="Times New Roman"/>
          <w:sz w:val="24"/>
          <w:szCs w:val="24"/>
          <w:lang w:val="en-GB"/>
        </w:rPr>
        <w:t>, despite knowing they are inappropriate</w:t>
      </w:r>
      <w:r w:rsidR="007B325B" w:rsidRPr="004F2C62">
        <w:rPr>
          <w:rFonts w:ascii="Times New Roman" w:hAnsi="Times New Roman" w:cs="Times New Roman"/>
          <w:sz w:val="24"/>
          <w:szCs w:val="24"/>
          <w:lang w:val="en-GB"/>
        </w:rPr>
        <w:t xml:space="preserve"> (</w:t>
      </w:r>
      <w:r w:rsidR="007B325B" w:rsidRPr="004F2C62">
        <w:rPr>
          <w:rFonts w:ascii="Times New Roman" w:hAnsi="Times New Roman" w:cs="Times New Roman"/>
          <w:i/>
          <w:sz w:val="24"/>
          <w:szCs w:val="24"/>
          <w:lang w:val="en-GB"/>
        </w:rPr>
        <w:t>sic</w:t>
      </w:r>
      <w:r w:rsidR="007B325B" w:rsidRPr="004F2C62">
        <w:rPr>
          <w:rFonts w:ascii="Times New Roman" w:hAnsi="Times New Roman" w:cs="Times New Roman"/>
          <w:sz w:val="24"/>
          <w:szCs w:val="24"/>
          <w:lang w:val="en-GB"/>
        </w:rPr>
        <w:t>)</w:t>
      </w:r>
      <w:r w:rsidR="00066170" w:rsidRPr="004F2C62">
        <w:rPr>
          <w:rFonts w:ascii="Times New Roman" w:hAnsi="Times New Roman" w:cs="Times New Roman"/>
          <w:sz w:val="24"/>
          <w:szCs w:val="24"/>
          <w:lang w:val="en-GB"/>
        </w:rPr>
        <w:t>.</w:t>
      </w:r>
      <w:r w:rsidR="00504560" w:rsidRPr="004F2C62">
        <w:rPr>
          <w:rFonts w:ascii="Times New Roman" w:hAnsi="Times New Roman" w:cs="Times New Roman"/>
          <w:sz w:val="24"/>
          <w:szCs w:val="24"/>
          <w:lang w:val="en-GB"/>
        </w:rPr>
        <w:t xml:space="preserve"> The findings will support a novel resolution of the targeted philosophical paradox.</w:t>
      </w:r>
    </w:p>
    <w:p w14:paraId="4149A94A" w14:textId="1338413D" w:rsidR="0023569E" w:rsidRPr="004F2C62" w:rsidRDefault="00BC2117" w:rsidP="00560F8C">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Section 1 will give an initial overview of </w:t>
      </w:r>
      <w:r w:rsidR="008E068B" w:rsidRPr="004F2C62">
        <w:rPr>
          <w:rFonts w:ascii="Times New Roman" w:hAnsi="Times New Roman" w:cs="Times New Roman"/>
          <w:sz w:val="24"/>
          <w:szCs w:val="24"/>
          <w:lang w:val="en-GB"/>
        </w:rPr>
        <w:t xml:space="preserve">the psycholinguistic methods that have been used to study automatic inferences involved in </w:t>
      </w:r>
      <w:r w:rsidR="00F90E94" w:rsidRPr="004F2C62">
        <w:rPr>
          <w:rFonts w:ascii="Times New Roman" w:hAnsi="Times New Roman" w:cs="Times New Roman"/>
          <w:sz w:val="24"/>
          <w:szCs w:val="24"/>
          <w:lang w:val="en-GB"/>
        </w:rPr>
        <w:t>stereotypical enrichment</w:t>
      </w:r>
      <w:r w:rsidR="008E068B"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an</w:t>
      </w:r>
      <w:r w:rsidR="006B4EE0" w:rsidRPr="004F2C62">
        <w:rPr>
          <w:rFonts w:ascii="Times New Roman" w:hAnsi="Times New Roman" w:cs="Times New Roman"/>
          <w:sz w:val="24"/>
          <w:szCs w:val="24"/>
          <w:lang w:val="en-GB"/>
        </w:rPr>
        <w:t>d other comprehension</w:t>
      </w:r>
      <w:r w:rsidR="00F72B03" w:rsidRPr="004F2C62">
        <w:rPr>
          <w:rFonts w:ascii="Times New Roman" w:hAnsi="Times New Roman" w:cs="Times New Roman"/>
          <w:sz w:val="24"/>
          <w:szCs w:val="24"/>
          <w:lang w:val="en-GB"/>
        </w:rPr>
        <w:t>/production</w:t>
      </w:r>
      <w:r w:rsidR="006B4EE0"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 xml:space="preserve">processes. Section 2 will present our chosen philosophical application: It will </w:t>
      </w:r>
      <w:r w:rsidR="000F077C" w:rsidRPr="004F2C62">
        <w:rPr>
          <w:rFonts w:ascii="Times New Roman" w:hAnsi="Times New Roman" w:cs="Times New Roman"/>
          <w:sz w:val="24"/>
          <w:szCs w:val="24"/>
          <w:lang w:val="en-GB"/>
        </w:rPr>
        <w:t>identify a</w:t>
      </w:r>
      <w:r w:rsidR="004F2C62">
        <w:rPr>
          <w:rFonts w:ascii="Times New Roman" w:hAnsi="Times New Roman" w:cs="Times New Roman"/>
          <w:sz w:val="24"/>
          <w:szCs w:val="24"/>
          <w:lang w:val="en-GB"/>
        </w:rPr>
        <w:t xml:space="preserve"> cognitive bias (‘salience </w:t>
      </w:r>
      <w:proofErr w:type="spellStart"/>
      <w:r w:rsidR="004F2C62">
        <w:rPr>
          <w:rFonts w:ascii="Times New Roman" w:hAnsi="Times New Roman" w:cs="Times New Roman"/>
          <w:sz w:val="24"/>
          <w:szCs w:val="24"/>
          <w:lang w:val="en-GB"/>
        </w:rPr>
        <w:t>bias’</w:t>
      </w:r>
      <w:proofErr w:type="spellEnd"/>
      <w:r w:rsidR="000F077C" w:rsidRPr="004F2C62">
        <w:rPr>
          <w:rFonts w:ascii="Times New Roman" w:hAnsi="Times New Roman" w:cs="Times New Roman"/>
          <w:sz w:val="24"/>
          <w:szCs w:val="24"/>
          <w:lang w:val="en-GB"/>
        </w:rPr>
        <w:t xml:space="preserve">) besetting the generally reliable process of stereotypical enrichment, and explain how the processes’ nascent epistemological profile </w:t>
      </w:r>
      <w:r w:rsidR="00FE53DD" w:rsidRPr="004F2C62">
        <w:rPr>
          <w:rFonts w:ascii="Times New Roman" w:hAnsi="Times New Roman" w:cs="Times New Roman"/>
          <w:sz w:val="24"/>
          <w:szCs w:val="24"/>
          <w:lang w:val="en-GB"/>
        </w:rPr>
        <w:t xml:space="preserve">can be used to assess philosophically relevant intuitions and arguments; a fresh analysis of the ‘argument from hallucination’ will suggest this classical paradox relies on stereotypical inferences which are contextually inappropriate. </w:t>
      </w:r>
      <w:r w:rsidRPr="004F2C62">
        <w:rPr>
          <w:rFonts w:ascii="Times New Roman" w:hAnsi="Times New Roman" w:cs="Times New Roman"/>
          <w:sz w:val="24"/>
          <w:szCs w:val="24"/>
          <w:lang w:val="en-GB"/>
        </w:rPr>
        <w:t>Section 3 will explain how we have used questionnaire</w:t>
      </w:r>
      <w:r w:rsidR="00504560" w:rsidRPr="004F2C62">
        <w:rPr>
          <w:rFonts w:ascii="Times New Roman" w:hAnsi="Times New Roman" w:cs="Times New Roman"/>
          <w:sz w:val="24"/>
          <w:szCs w:val="24"/>
          <w:lang w:val="en-GB"/>
        </w:rPr>
        <w:t>-based methods</w:t>
      </w:r>
      <w:r w:rsidR="00F57F09" w:rsidRPr="004F2C62">
        <w:rPr>
          <w:rFonts w:ascii="Times New Roman" w:hAnsi="Times New Roman" w:cs="Times New Roman"/>
          <w:sz w:val="24"/>
          <w:szCs w:val="24"/>
          <w:lang w:val="en-GB"/>
        </w:rPr>
        <w:t xml:space="preserve"> and convenient </w:t>
      </w:r>
      <w:r w:rsidR="00F72B03" w:rsidRPr="004F2C62">
        <w:rPr>
          <w:rFonts w:ascii="Times New Roman" w:hAnsi="Times New Roman" w:cs="Times New Roman"/>
          <w:sz w:val="24"/>
          <w:szCs w:val="24"/>
          <w:lang w:val="en-GB"/>
        </w:rPr>
        <w:t>‘</w:t>
      </w:r>
      <w:r w:rsidR="00F57F09" w:rsidRPr="004F2C62">
        <w:rPr>
          <w:rFonts w:ascii="Times New Roman" w:hAnsi="Times New Roman" w:cs="Times New Roman"/>
          <w:sz w:val="24"/>
          <w:szCs w:val="24"/>
          <w:lang w:val="en-GB"/>
        </w:rPr>
        <w:t>offline</w:t>
      </w:r>
      <w:r w:rsidR="00F72B03" w:rsidRPr="004F2C62">
        <w:rPr>
          <w:rFonts w:ascii="Times New Roman" w:hAnsi="Times New Roman" w:cs="Times New Roman"/>
          <w:sz w:val="24"/>
          <w:szCs w:val="24"/>
          <w:lang w:val="en-GB"/>
        </w:rPr>
        <w:t>’ (outcome)</w:t>
      </w:r>
      <w:r w:rsidR="00F57F09" w:rsidRPr="004F2C62">
        <w:rPr>
          <w:rFonts w:ascii="Times New Roman" w:hAnsi="Times New Roman" w:cs="Times New Roman"/>
          <w:sz w:val="24"/>
          <w:szCs w:val="24"/>
          <w:lang w:val="en-GB"/>
        </w:rPr>
        <w:t xml:space="preserve"> measures</w:t>
      </w:r>
      <w:r w:rsidR="00504560" w:rsidRPr="004F2C62">
        <w:rPr>
          <w:rFonts w:ascii="Times New Roman" w:hAnsi="Times New Roman" w:cs="Times New Roman"/>
          <w:sz w:val="24"/>
          <w:szCs w:val="24"/>
          <w:lang w:val="en-GB"/>
        </w:rPr>
        <w:t xml:space="preserve"> to study comprehension inferences and garner first evidence of contextually inappropriate stereotypical inferences.</w:t>
      </w:r>
      <w:r w:rsidR="00F57F09" w:rsidRPr="004F2C62">
        <w:rPr>
          <w:rFonts w:ascii="Times New Roman" w:hAnsi="Times New Roman" w:cs="Times New Roman"/>
          <w:sz w:val="24"/>
          <w:szCs w:val="24"/>
          <w:lang w:val="en-GB"/>
        </w:rPr>
        <w:t xml:space="preserve"> The following sections will explore </w:t>
      </w:r>
      <w:r w:rsidR="00F57F09" w:rsidRPr="004F2C62">
        <w:rPr>
          <w:rFonts w:ascii="Times New Roman" w:hAnsi="Times New Roman" w:cs="Times New Roman"/>
          <w:sz w:val="24"/>
          <w:szCs w:val="24"/>
          <w:lang w:val="en-GB"/>
        </w:rPr>
        <w:lastRenderedPageBreak/>
        <w:t xml:space="preserve">how these methods can be complemented by </w:t>
      </w:r>
      <w:r w:rsidR="00F72B03" w:rsidRPr="004F2C62">
        <w:rPr>
          <w:rFonts w:ascii="Times New Roman" w:hAnsi="Times New Roman" w:cs="Times New Roman"/>
          <w:sz w:val="24"/>
          <w:szCs w:val="24"/>
          <w:lang w:val="en-GB"/>
        </w:rPr>
        <w:t>‘</w:t>
      </w:r>
      <w:r w:rsidR="00F57F09" w:rsidRPr="004F2C62">
        <w:rPr>
          <w:rFonts w:ascii="Times New Roman" w:hAnsi="Times New Roman" w:cs="Times New Roman"/>
          <w:sz w:val="24"/>
          <w:szCs w:val="24"/>
          <w:lang w:val="en-GB"/>
        </w:rPr>
        <w:t>online</w:t>
      </w:r>
      <w:r w:rsidR="00F72B03" w:rsidRPr="004F2C62">
        <w:rPr>
          <w:rFonts w:ascii="Times New Roman" w:hAnsi="Times New Roman" w:cs="Times New Roman"/>
          <w:sz w:val="24"/>
          <w:szCs w:val="24"/>
          <w:lang w:val="en-GB"/>
        </w:rPr>
        <w:t>’</w:t>
      </w:r>
      <w:r w:rsidR="00F57F09" w:rsidRPr="004F2C62">
        <w:rPr>
          <w:rFonts w:ascii="Times New Roman" w:hAnsi="Times New Roman" w:cs="Times New Roman"/>
          <w:sz w:val="24"/>
          <w:szCs w:val="24"/>
          <w:lang w:val="en-GB"/>
        </w:rPr>
        <w:t xml:space="preserve"> measures</w:t>
      </w:r>
      <w:r w:rsidR="00F72B03" w:rsidRPr="004F2C62">
        <w:rPr>
          <w:rFonts w:ascii="Times New Roman" w:hAnsi="Times New Roman" w:cs="Times New Roman"/>
          <w:sz w:val="24"/>
          <w:szCs w:val="24"/>
          <w:lang w:val="en-GB"/>
        </w:rPr>
        <w:t xml:space="preserve"> (which tap into cognitive processes as they unfold)</w:t>
      </w:r>
      <w:r w:rsidR="00D14ADB" w:rsidRPr="004F2C62">
        <w:rPr>
          <w:rFonts w:ascii="Times New Roman" w:hAnsi="Times New Roman" w:cs="Times New Roman"/>
          <w:sz w:val="24"/>
          <w:szCs w:val="24"/>
          <w:lang w:val="en-GB"/>
        </w:rPr>
        <w:t>. We will explore</w:t>
      </w:r>
      <w:r w:rsidR="00F57F09" w:rsidRPr="004F2C62">
        <w:rPr>
          <w:rFonts w:ascii="Times New Roman" w:hAnsi="Times New Roman" w:cs="Times New Roman"/>
          <w:sz w:val="24"/>
          <w:szCs w:val="24"/>
          <w:lang w:val="en-GB"/>
        </w:rPr>
        <w:t xml:space="preserve"> approaches that use</w:t>
      </w:r>
      <w:r w:rsidR="00D14ADB" w:rsidRPr="004F2C62">
        <w:rPr>
          <w:rFonts w:ascii="Times New Roman" w:hAnsi="Times New Roman" w:cs="Times New Roman"/>
          <w:sz w:val="24"/>
          <w:szCs w:val="24"/>
          <w:lang w:val="en-GB"/>
        </w:rPr>
        <w:t xml:space="preserve"> people’s</w:t>
      </w:r>
      <w:r w:rsidR="00F57F09" w:rsidRPr="004F2C62">
        <w:rPr>
          <w:rFonts w:ascii="Times New Roman" w:hAnsi="Times New Roman" w:cs="Times New Roman"/>
          <w:sz w:val="24"/>
          <w:szCs w:val="24"/>
          <w:lang w:val="en-GB"/>
        </w:rPr>
        <w:t xml:space="preserve"> eyes as windows into</w:t>
      </w:r>
      <w:r w:rsidR="00D14ADB" w:rsidRPr="004F2C62">
        <w:rPr>
          <w:rFonts w:ascii="Times New Roman" w:hAnsi="Times New Roman" w:cs="Times New Roman"/>
          <w:sz w:val="24"/>
          <w:szCs w:val="24"/>
          <w:lang w:val="en-GB"/>
        </w:rPr>
        <w:t xml:space="preserve"> their</w:t>
      </w:r>
      <w:r w:rsidR="00F57F09" w:rsidRPr="004F2C62">
        <w:rPr>
          <w:rFonts w:ascii="Times New Roman" w:hAnsi="Times New Roman" w:cs="Times New Roman"/>
          <w:sz w:val="24"/>
          <w:szCs w:val="24"/>
          <w:lang w:val="en-GB"/>
        </w:rPr>
        <w:t xml:space="preserve"> minds:</w:t>
      </w:r>
      <w:r w:rsidR="00504560" w:rsidRPr="004F2C62">
        <w:rPr>
          <w:rFonts w:ascii="Times New Roman" w:hAnsi="Times New Roman" w:cs="Times New Roman"/>
          <w:sz w:val="24"/>
          <w:szCs w:val="24"/>
          <w:lang w:val="en-GB"/>
        </w:rPr>
        <w:t xml:space="preserve"> Section 4 will </w:t>
      </w:r>
      <w:r w:rsidR="006822C3" w:rsidRPr="004F2C62">
        <w:rPr>
          <w:rFonts w:ascii="Times New Roman" w:hAnsi="Times New Roman" w:cs="Times New Roman"/>
          <w:sz w:val="24"/>
          <w:szCs w:val="24"/>
          <w:lang w:val="en-GB"/>
        </w:rPr>
        <w:t>discuss</w:t>
      </w:r>
      <w:r w:rsidR="00504560" w:rsidRPr="004F2C62">
        <w:rPr>
          <w:rFonts w:ascii="Times New Roman" w:hAnsi="Times New Roman" w:cs="Times New Roman"/>
          <w:sz w:val="24"/>
          <w:szCs w:val="24"/>
          <w:lang w:val="en-GB"/>
        </w:rPr>
        <w:t xml:space="preserve"> a study that employs pupillometry</w:t>
      </w:r>
      <w:r w:rsidR="00F57F09" w:rsidRPr="004F2C62">
        <w:rPr>
          <w:rFonts w:ascii="Times New Roman" w:hAnsi="Times New Roman" w:cs="Times New Roman"/>
          <w:sz w:val="24"/>
          <w:szCs w:val="24"/>
          <w:lang w:val="en-GB"/>
        </w:rPr>
        <w:t xml:space="preserve"> (measurements of pupil dilations)</w:t>
      </w:r>
      <w:r w:rsidR="00504560" w:rsidRPr="004F2C62">
        <w:rPr>
          <w:rFonts w:ascii="Times New Roman" w:hAnsi="Times New Roman" w:cs="Times New Roman"/>
          <w:sz w:val="24"/>
          <w:szCs w:val="24"/>
          <w:lang w:val="en-GB"/>
        </w:rPr>
        <w:t xml:space="preserve"> to provide further evidence</w:t>
      </w:r>
      <w:r w:rsidR="00F57F09" w:rsidRPr="004F2C62">
        <w:rPr>
          <w:rFonts w:ascii="Times New Roman" w:hAnsi="Times New Roman" w:cs="Times New Roman"/>
          <w:sz w:val="24"/>
          <w:szCs w:val="24"/>
          <w:lang w:val="en-GB"/>
        </w:rPr>
        <w:t xml:space="preserve"> of inappropriate automatic inferences</w:t>
      </w:r>
      <w:r w:rsidR="00032BE4" w:rsidRPr="004F2C62">
        <w:rPr>
          <w:rFonts w:ascii="Times New Roman" w:hAnsi="Times New Roman" w:cs="Times New Roman"/>
          <w:sz w:val="24"/>
          <w:szCs w:val="24"/>
          <w:lang w:val="en-GB"/>
        </w:rPr>
        <w:t>, in speech comprehension</w:t>
      </w:r>
      <w:r w:rsidR="00504560" w:rsidRPr="004F2C62">
        <w:rPr>
          <w:rFonts w:ascii="Times New Roman" w:hAnsi="Times New Roman" w:cs="Times New Roman"/>
          <w:sz w:val="24"/>
          <w:szCs w:val="24"/>
          <w:lang w:val="en-GB"/>
        </w:rPr>
        <w:t xml:space="preserve">. Section 5 will report a fresh study that </w:t>
      </w:r>
      <w:r w:rsidR="00032BE4" w:rsidRPr="004F2C62">
        <w:rPr>
          <w:rFonts w:ascii="Times New Roman" w:hAnsi="Times New Roman" w:cs="Times New Roman"/>
          <w:sz w:val="24"/>
          <w:szCs w:val="24"/>
          <w:lang w:val="en-GB"/>
        </w:rPr>
        <w:t>measures</w:t>
      </w:r>
      <w:r w:rsidR="00504560" w:rsidRPr="004F2C62">
        <w:rPr>
          <w:rFonts w:ascii="Times New Roman" w:hAnsi="Times New Roman" w:cs="Times New Roman"/>
          <w:sz w:val="24"/>
          <w:szCs w:val="24"/>
          <w:lang w:val="en-GB"/>
        </w:rPr>
        <w:t xml:space="preserve"> reading times</w:t>
      </w:r>
      <w:r w:rsidR="00032BE4" w:rsidRPr="004F2C62">
        <w:rPr>
          <w:rFonts w:ascii="Times New Roman" w:hAnsi="Times New Roman" w:cs="Times New Roman"/>
          <w:sz w:val="24"/>
          <w:szCs w:val="24"/>
          <w:lang w:val="en-GB"/>
        </w:rPr>
        <w:t xml:space="preserve"> to investigate inferences in text comprehension</w:t>
      </w:r>
      <w:r w:rsidR="00504560" w:rsidRPr="004F2C62">
        <w:rPr>
          <w:rFonts w:ascii="Times New Roman" w:hAnsi="Times New Roman" w:cs="Times New Roman"/>
          <w:sz w:val="24"/>
          <w:szCs w:val="24"/>
          <w:lang w:val="en-GB"/>
        </w:rPr>
        <w:t xml:space="preserve">. Section 6 </w:t>
      </w:r>
      <w:r w:rsidR="00594E96" w:rsidRPr="004F2C62">
        <w:rPr>
          <w:rFonts w:ascii="Times New Roman" w:hAnsi="Times New Roman" w:cs="Times New Roman"/>
          <w:sz w:val="24"/>
          <w:szCs w:val="24"/>
          <w:lang w:val="en-GB"/>
        </w:rPr>
        <w:t xml:space="preserve">will </w:t>
      </w:r>
      <w:r w:rsidR="008F4BD1" w:rsidRPr="004F2C62">
        <w:rPr>
          <w:rFonts w:ascii="Times New Roman" w:hAnsi="Times New Roman" w:cs="Times New Roman"/>
          <w:sz w:val="24"/>
          <w:szCs w:val="24"/>
          <w:lang w:val="en-GB"/>
        </w:rPr>
        <w:t>present</w:t>
      </w:r>
      <w:r w:rsidR="00594E96" w:rsidRPr="004F2C62">
        <w:rPr>
          <w:rFonts w:ascii="Times New Roman" w:hAnsi="Times New Roman" w:cs="Times New Roman"/>
          <w:sz w:val="24"/>
          <w:szCs w:val="24"/>
          <w:lang w:val="en-GB"/>
        </w:rPr>
        <w:t xml:space="preserve"> some potential methodological lessons.</w:t>
      </w:r>
    </w:p>
    <w:p w14:paraId="41F0452A" w14:textId="5EAF1A85" w:rsidR="008E068B" w:rsidRPr="004F2C62" w:rsidRDefault="008E068B" w:rsidP="00560F8C">
      <w:pPr>
        <w:spacing w:before="240" w:after="120" w:line="276" w:lineRule="auto"/>
        <w:jc w:val="both"/>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1. Automatic inferences and their psycholinguistic study</w:t>
      </w:r>
    </w:p>
    <w:p w14:paraId="53A4E553" w14:textId="74FD3FD8" w:rsidR="00F90E94" w:rsidRPr="004F2C62" w:rsidRDefault="005968F6" w:rsidP="00CC7DA9">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We now</w:t>
      </w:r>
      <w:r w:rsidR="00F54B58" w:rsidRPr="004F2C62">
        <w:rPr>
          <w:rFonts w:ascii="Times New Roman" w:hAnsi="Times New Roman" w:cs="Times New Roman"/>
          <w:sz w:val="24"/>
          <w:szCs w:val="24"/>
          <w:lang w:val="en-GB"/>
        </w:rPr>
        <w:t xml:space="preserve"> </w:t>
      </w:r>
      <w:r w:rsidR="00F90E94" w:rsidRPr="004F2C62">
        <w:rPr>
          <w:rFonts w:ascii="Times New Roman" w:hAnsi="Times New Roman" w:cs="Times New Roman"/>
          <w:sz w:val="24"/>
          <w:szCs w:val="24"/>
          <w:lang w:val="en-GB"/>
        </w:rPr>
        <w:t xml:space="preserve">introduce </w:t>
      </w:r>
      <w:r w:rsidRPr="004F2C62">
        <w:rPr>
          <w:rFonts w:ascii="Times New Roman" w:hAnsi="Times New Roman" w:cs="Times New Roman"/>
          <w:sz w:val="24"/>
          <w:szCs w:val="24"/>
          <w:lang w:val="en-GB"/>
        </w:rPr>
        <w:t>the automatic inference process of interest and then review the psycholinguistic methods that have been used to study it</w:t>
      </w:r>
      <w:r w:rsidR="00F90E94" w:rsidRPr="004F2C62">
        <w:rPr>
          <w:rFonts w:ascii="Times New Roman" w:hAnsi="Times New Roman" w:cs="Times New Roman"/>
          <w:sz w:val="24"/>
          <w:szCs w:val="24"/>
          <w:lang w:val="en-GB"/>
        </w:rPr>
        <w:t>.</w:t>
      </w:r>
    </w:p>
    <w:p w14:paraId="399A2876" w14:textId="2FBA22C4" w:rsidR="00FB30EF" w:rsidRPr="004F2C62" w:rsidRDefault="00FB30EF" w:rsidP="00CC7DA9">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 xml:space="preserve">1.1. </w:t>
      </w:r>
      <w:r w:rsidR="005968F6" w:rsidRPr="004F2C62">
        <w:rPr>
          <w:rFonts w:ascii="Times New Roman" w:hAnsi="Times New Roman" w:cs="Times New Roman"/>
          <w:i/>
          <w:sz w:val="24"/>
          <w:szCs w:val="24"/>
          <w:lang w:val="en-GB"/>
        </w:rPr>
        <w:t>Stereotypical enrichment</w:t>
      </w:r>
    </w:p>
    <w:p w14:paraId="6A0F064A" w14:textId="65728F26" w:rsidR="00201B42" w:rsidRPr="004F2C62" w:rsidRDefault="00201B42"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Semantic memory</w:t>
      </w:r>
      <w:r w:rsidRPr="004F2C62">
        <w:rPr>
          <w:rFonts w:ascii="Times New Roman" w:hAnsi="Times New Roman" w:cs="Times New Roman"/>
          <w:sz w:val="24"/>
          <w:szCs w:val="24"/>
          <w:lang w:val="en-GB"/>
        </w:rPr>
        <w:t xml:space="preserve"> is our memory for facts and ‘general world knowledge’, as opposed to personally experienced or ‘episodic’ events (McRae and Jones 2013, </w:t>
      </w:r>
      <w:proofErr w:type="spellStart"/>
      <w:r w:rsidRPr="004F2C62">
        <w:rPr>
          <w:rFonts w:ascii="Times New Roman" w:hAnsi="Times New Roman" w:cs="Times New Roman"/>
          <w:sz w:val="24"/>
          <w:szCs w:val="24"/>
          <w:lang w:val="en-GB"/>
        </w:rPr>
        <w:t>Tulving</w:t>
      </w:r>
      <w:proofErr w:type="spellEnd"/>
      <w:r w:rsidRPr="004F2C62">
        <w:rPr>
          <w:rFonts w:ascii="Times New Roman" w:hAnsi="Times New Roman" w:cs="Times New Roman"/>
          <w:sz w:val="24"/>
          <w:szCs w:val="24"/>
          <w:lang w:val="en-GB"/>
        </w:rPr>
        <w:t xml:space="preserve"> 2002). It is commonly conceived as a semantic network which doubles as information-storage and inference</w:t>
      </w:r>
      <w:r w:rsidR="008F4BD1"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engine. In first approximation, such a network consists of nodes representing concepts and links between them that can automatically pass on activation from stimuli, verbal and other, along several pathways simultaneously (</w:t>
      </w:r>
      <w:proofErr w:type="spellStart"/>
      <w:r w:rsidRPr="004F2C62">
        <w:rPr>
          <w:rFonts w:ascii="Times New Roman" w:hAnsi="Times New Roman" w:cs="Times New Roman"/>
          <w:sz w:val="24"/>
          <w:szCs w:val="24"/>
          <w:lang w:val="en-GB"/>
        </w:rPr>
        <w:t>Allport</w:t>
      </w:r>
      <w:proofErr w:type="spellEnd"/>
      <w:r w:rsidRPr="004F2C62">
        <w:rPr>
          <w:rFonts w:ascii="Times New Roman" w:hAnsi="Times New Roman" w:cs="Times New Roman"/>
          <w:sz w:val="24"/>
          <w:szCs w:val="24"/>
          <w:lang w:val="en-GB"/>
        </w:rPr>
        <w:t xml:space="preserve"> 1985). When a concept is ‘</w:t>
      </w:r>
      <w:r w:rsidRPr="004F2C62">
        <w:rPr>
          <w:rFonts w:ascii="Times New Roman" w:hAnsi="Times New Roman" w:cs="Times New Roman"/>
          <w:i/>
          <w:sz w:val="24"/>
          <w:szCs w:val="24"/>
          <w:lang w:val="en-GB"/>
        </w:rPr>
        <w:t>activated’</w:t>
      </w:r>
      <w:r w:rsidRPr="004F2C62">
        <w:rPr>
          <w:rFonts w:ascii="Times New Roman" w:hAnsi="Times New Roman" w:cs="Times New Roman"/>
          <w:sz w:val="24"/>
          <w:szCs w:val="24"/>
          <w:lang w:val="en-GB"/>
        </w:rPr>
        <w:t xml:space="preserve"> it is more likely to be used by several cognitive processes, crucially including processes involved in utterance</w:t>
      </w:r>
      <w:r w:rsidR="008F4BD1"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comprehension (from word-recognition to disambiguation) and forward inference</w:t>
      </w:r>
      <w:r w:rsidR="001654EB"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C16704" w:rsidRPr="004F2C62">
        <w:rPr>
          <w:rFonts w:ascii="Times New Roman" w:hAnsi="Times New Roman" w:cs="Times New Roman"/>
          <w:sz w:val="24"/>
          <w:szCs w:val="24"/>
          <w:lang w:val="en-GB"/>
        </w:rPr>
        <w:t xml:space="preserve">Links in semantic memory </w:t>
      </w:r>
      <w:r w:rsidR="00C66096" w:rsidRPr="004F2C62">
        <w:rPr>
          <w:rFonts w:ascii="Times New Roman" w:hAnsi="Times New Roman" w:cs="Times New Roman"/>
          <w:sz w:val="24"/>
          <w:szCs w:val="24"/>
          <w:lang w:val="en-GB"/>
        </w:rPr>
        <w:t xml:space="preserve">facilitate a plethora of probabilistic parallel inferences, in </w:t>
      </w:r>
      <w:r w:rsidR="001017AF" w:rsidRPr="004F2C62">
        <w:rPr>
          <w:rFonts w:ascii="Times New Roman" w:hAnsi="Times New Roman" w:cs="Times New Roman"/>
          <w:sz w:val="24"/>
          <w:szCs w:val="24"/>
          <w:lang w:val="en-GB"/>
        </w:rPr>
        <w:t>processes including</w:t>
      </w:r>
      <w:r w:rsidR="00712DD0" w:rsidRPr="004F2C62">
        <w:rPr>
          <w:rFonts w:ascii="Times New Roman" w:hAnsi="Times New Roman" w:cs="Times New Roman"/>
          <w:sz w:val="24"/>
          <w:szCs w:val="24"/>
          <w:lang w:val="en-GB"/>
        </w:rPr>
        <w:t xml:space="preserve"> </w:t>
      </w:r>
      <w:r w:rsidR="00C66096" w:rsidRPr="004F2C62">
        <w:rPr>
          <w:rFonts w:ascii="Times New Roman" w:hAnsi="Times New Roman" w:cs="Times New Roman"/>
          <w:sz w:val="24"/>
          <w:szCs w:val="24"/>
          <w:lang w:val="en-GB"/>
        </w:rPr>
        <w:t>language comprehension.</w:t>
      </w:r>
    </w:p>
    <w:p w14:paraId="5D713367" w14:textId="0BF8CEB3" w:rsidR="00C04C7E" w:rsidRPr="004F2C62" w:rsidRDefault="00201B42"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According to standard conceptions of semantic mem</w:t>
      </w:r>
      <w:r w:rsidR="00EE6AF7" w:rsidRPr="004F2C62">
        <w:rPr>
          <w:rFonts w:ascii="Times New Roman" w:hAnsi="Times New Roman" w:cs="Times New Roman"/>
          <w:sz w:val="24"/>
          <w:szCs w:val="24"/>
          <w:lang w:val="en-GB"/>
        </w:rPr>
        <w:t>ory (McRae and Jones 2013, Neel</w:t>
      </w:r>
      <w:r w:rsidRPr="004F2C62">
        <w:rPr>
          <w:rFonts w:ascii="Times New Roman" w:hAnsi="Times New Roman" w:cs="Times New Roman"/>
          <w:sz w:val="24"/>
          <w:szCs w:val="24"/>
          <w:lang w:val="en-GB"/>
        </w:rPr>
        <w:t>y</w:t>
      </w:r>
      <w:r w:rsidR="00EE6AF7" w:rsidRPr="004F2C62">
        <w:rPr>
          <w:rFonts w:ascii="Times New Roman" w:hAnsi="Times New Roman" w:cs="Times New Roman"/>
          <w:sz w:val="24"/>
          <w:szCs w:val="24"/>
          <w:lang w:val="en-GB"/>
        </w:rPr>
        <w:t xml:space="preserve"> and </w:t>
      </w:r>
      <w:proofErr w:type="spellStart"/>
      <w:r w:rsidR="00EE6AF7" w:rsidRPr="004F2C62">
        <w:rPr>
          <w:rFonts w:ascii="Times New Roman" w:hAnsi="Times New Roman" w:cs="Times New Roman"/>
          <w:sz w:val="24"/>
          <w:szCs w:val="24"/>
          <w:lang w:val="en-GB"/>
        </w:rPr>
        <w:t>Kahan</w:t>
      </w:r>
      <w:proofErr w:type="spellEnd"/>
      <w:r w:rsidR="00EE6AF7" w:rsidRPr="004F2C62">
        <w:rPr>
          <w:rFonts w:ascii="Times New Roman" w:hAnsi="Times New Roman" w:cs="Times New Roman"/>
          <w:sz w:val="24"/>
          <w:szCs w:val="24"/>
          <w:lang w:val="en-GB"/>
        </w:rPr>
        <w:t xml:space="preserve"> 200</w:t>
      </w:r>
      <w:r w:rsidRPr="004F2C62">
        <w:rPr>
          <w:rFonts w:ascii="Times New Roman" w:hAnsi="Times New Roman" w:cs="Times New Roman"/>
          <w:sz w:val="24"/>
          <w:szCs w:val="24"/>
          <w:lang w:val="en-GB"/>
        </w:rPr>
        <w:t>1),</w:t>
      </w:r>
      <w:r w:rsidRPr="004F2C62">
        <w:rPr>
          <w:rFonts w:ascii="Times New Roman" w:hAnsi="Times New Roman" w:cs="Times New Roman"/>
          <w:sz w:val="24"/>
          <w:szCs w:val="24"/>
          <w:vertAlign w:val="superscript"/>
          <w:lang w:val="en-GB"/>
        </w:rPr>
        <w:footnoteReference w:id="2"/>
      </w:r>
      <w:r w:rsidRPr="004F2C62">
        <w:rPr>
          <w:rFonts w:ascii="Times New Roman" w:hAnsi="Times New Roman" w:cs="Times New Roman"/>
          <w:sz w:val="24"/>
          <w:szCs w:val="24"/>
          <w:lang w:val="en-GB"/>
        </w:rPr>
        <w:t xml:space="preserve"> </w:t>
      </w:r>
      <w:r w:rsidR="00C66096" w:rsidRPr="004F2C62">
        <w:rPr>
          <w:rFonts w:ascii="Times New Roman" w:hAnsi="Times New Roman" w:cs="Times New Roman"/>
          <w:sz w:val="24"/>
          <w:szCs w:val="24"/>
          <w:lang w:val="en-GB"/>
        </w:rPr>
        <w:t>t</w:t>
      </w:r>
      <w:r w:rsidRPr="004F2C62">
        <w:rPr>
          <w:rFonts w:ascii="Times New Roman" w:hAnsi="Times New Roman" w:cs="Times New Roman"/>
          <w:sz w:val="24"/>
          <w:szCs w:val="24"/>
          <w:lang w:val="en-GB"/>
        </w:rPr>
        <w:t>he</w:t>
      </w:r>
      <w:r w:rsidR="00C06388" w:rsidRPr="004F2C62">
        <w:rPr>
          <w:rFonts w:ascii="Times New Roman" w:hAnsi="Times New Roman" w:cs="Times New Roman"/>
          <w:sz w:val="24"/>
          <w:szCs w:val="24"/>
          <w:lang w:val="en-GB"/>
        </w:rPr>
        <w:t xml:space="preserve"> observed</w:t>
      </w:r>
      <w:r w:rsidRPr="004F2C62">
        <w:rPr>
          <w:rFonts w:ascii="Times New Roman" w:hAnsi="Times New Roman" w:cs="Times New Roman"/>
          <w:sz w:val="24"/>
          <w:szCs w:val="24"/>
          <w:lang w:val="en-GB"/>
        </w:rPr>
        <w:t xml:space="preserve"> co-occurrence of features (things and their common properties, wholes and their common parts) and events (causes and typical effects, etc.) forges links between the respective nodes which grow stronger upon frequent activation and atrophy upon disuse. The more frequently we encounter tomatoes that are red (in the supermarket) or Germans who are nasty (in war movies), the stronger the links between the respective concepts become, the more activation gets passed on from the stimuli ‘tomato’ and ‘German’, respectively, to nodes representing ‘red’ and ‘nasty’, respectively. These concepts thus come to be </w:t>
      </w:r>
      <w:r w:rsidRPr="004F2C62">
        <w:rPr>
          <w:rFonts w:ascii="Times New Roman" w:hAnsi="Times New Roman" w:cs="Times New Roman"/>
          <w:i/>
          <w:sz w:val="24"/>
          <w:szCs w:val="24"/>
          <w:lang w:val="en-GB"/>
        </w:rPr>
        <w:t>stereotypically associated</w:t>
      </w:r>
      <w:r w:rsidRPr="004F2C62">
        <w:rPr>
          <w:rFonts w:ascii="Times New Roman" w:hAnsi="Times New Roman" w:cs="Times New Roman"/>
          <w:sz w:val="24"/>
          <w:szCs w:val="24"/>
          <w:lang w:val="en-GB"/>
        </w:rPr>
        <w:t xml:space="preserve"> with the words: They are activated most rapidly and strongly, and come to mind first, when we encounter the words.</w:t>
      </w:r>
      <w:r w:rsidR="00C06388" w:rsidRPr="004F2C62">
        <w:rPr>
          <w:rFonts w:ascii="Times New Roman" w:hAnsi="Times New Roman" w:cs="Times New Roman"/>
          <w:sz w:val="24"/>
          <w:szCs w:val="24"/>
          <w:lang w:val="en-GB"/>
        </w:rPr>
        <w:t xml:space="preserve"> The strength of these associations encodes information about the co-occurrence frequencies in the subject’s physical and discourse environment. Such empirical knowledge is brought to bear in processes including language comprehension:</w:t>
      </w:r>
      <w:r w:rsidR="00C66096" w:rsidRPr="004F2C62">
        <w:rPr>
          <w:rFonts w:ascii="Times New Roman" w:hAnsi="Times New Roman" w:cs="Times New Roman"/>
          <w:sz w:val="24"/>
          <w:szCs w:val="24"/>
          <w:lang w:val="en-GB"/>
        </w:rPr>
        <w:t xml:space="preserve"> While stereotypical associations do not determine the extension of words (Hampton and </w:t>
      </w:r>
      <w:proofErr w:type="spellStart"/>
      <w:r w:rsidR="00C66096" w:rsidRPr="004F2C62">
        <w:rPr>
          <w:rFonts w:ascii="Times New Roman" w:hAnsi="Times New Roman" w:cs="Times New Roman"/>
          <w:sz w:val="24"/>
          <w:szCs w:val="24"/>
          <w:lang w:val="en-GB"/>
        </w:rPr>
        <w:t>Passanisi</w:t>
      </w:r>
      <w:proofErr w:type="spellEnd"/>
      <w:r w:rsidR="00C66096" w:rsidRPr="004F2C62">
        <w:rPr>
          <w:rFonts w:ascii="Times New Roman" w:hAnsi="Times New Roman" w:cs="Times New Roman"/>
          <w:sz w:val="24"/>
          <w:szCs w:val="24"/>
          <w:lang w:val="en-GB"/>
        </w:rPr>
        <w:t xml:space="preserve"> 2016), they support automatic inferences from words (‘tomato’, ‘German’)</w:t>
      </w:r>
      <w:r w:rsidRPr="004F2C62">
        <w:rPr>
          <w:rFonts w:ascii="Times New Roman" w:hAnsi="Times New Roman" w:cs="Times New Roman"/>
          <w:sz w:val="24"/>
          <w:szCs w:val="24"/>
          <w:lang w:val="en-GB"/>
        </w:rPr>
        <w:t xml:space="preserve"> </w:t>
      </w:r>
      <w:r w:rsidR="00C66096" w:rsidRPr="004F2C62">
        <w:rPr>
          <w:rFonts w:ascii="Times New Roman" w:hAnsi="Times New Roman" w:cs="Times New Roman"/>
          <w:sz w:val="24"/>
          <w:szCs w:val="24"/>
          <w:lang w:val="en-GB"/>
        </w:rPr>
        <w:t>to stereotypically associated features</w:t>
      </w:r>
      <w:r w:rsidRPr="004F2C62">
        <w:rPr>
          <w:rFonts w:ascii="Times New Roman" w:hAnsi="Times New Roman" w:cs="Times New Roman"/>
          <w:sz w:val="24"/>
          <w:szCs w:val="24"/>
          <w:lang w:val="en-GB"/>
        </w:rPr>
        <w:t xml:space="preserve"> </w:t>
      </w:r>
      <w:r w:rsidR="00C66096" w:rsidRPr="004F2C62">
        <w:rPr>
          <w:rFonts w:ascii="Times New Roman" w:hAnsi="Times New Roman" w:cs="Times New Roman"/>
          <w:sz w:val="24"/>
          <w:szCs w:val="24"/>
          <w:lang w:val="en-GB"/>
        </w:rPr>
        <w:t>(</w:t>
      </w:r>
      <w:r w:rsidRPr="004F2C62">
        <w:rPr>
          <w:rFonts w:ascii="Times New Roman" w:hAnsi="Times New Roman" w:cs="Times New Roman"/>
          <w:i/>
          <w:sz w:val="24"/>
          <w:szCs w:val="24"/>
          <w:lang w:val="en-GB"/>
        </w:rPr>
        <w:t>red</w:t>
      </w:r>
      <w:r w:rsidRPr="004F2C62">
        <w:rPr>
          <w:rFonts w:ascii="Times New Roman" w:hAnsi="Times New Roman" w:cs="Times New Roman"/>
          <w:sz w:val="24"/>
          <w:szCs w:val="24"/>
          <w:lang w:val="en-GB"/>
        </w:rPr>
        <w:t xml:space="preserve"> and </w:t>
      </w:r>
      <w:r w:rsidRPr="004F2C62">
        <w:rPr>
          <w:rFonts w:ascii="Times New Roman" w:hAnsi="Times New Roman" w:cs="Times New Roman"/>
          <w:i/>
          <w:sz w:val="24"/>
          <w:szCs w:val="24"/>
          <w:lang w:val="en-GB"/>
        </w:rPr>
        <w:t>nasty</w:t>
      </w:r>
      <w:r w:rsidRPr="004F2C62">
        <w:rPr>
          <w:rFonts w:ascii="Times New Roman" w:hAnsi="Times New Roman" w:cs="Times New Roman"/>
          <w:sz w:val="24"/>
          <w:szCs w:val="24"/>
          <w:lang w:val="en-GB"/>
        </w:rPr>
        <w:t>, respectively</w:t>
      </w:r>
      <w:r w:rsidR="00C66096"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w:t>
      </w:r>
    </w:p>
    <w:p w14:paraId="5ACDCD2F" w14:textId="50B9985B" w:rsidR="00C04C7E" w:rsidRPr="004F2C62" w:rsidRDefault="00C04C7E" w:rsidP="00560F8C">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Embedded in cooperative communication (Grice, 1989), such stereotypical inferences address the challenge of the ‘communication bottleneck’. Articulation of </w:t>
      </w:r>
      <w:r w:rsidRPr="004F2C62">
        <w:rPr>
          <w:rFonts w:ascii="Times New Roman" w:hAnsi="Times New Roman" w:cs="Times New Roman"/>
          <w:sz w:val="24"/>
          <w:szCs w:val="24"/>
          <w:lang w:val="en-GB"/>
        </w:rPr>
        <w:lastRenderedPageBreak/>
        <w:t>speech proceeds at a slower pace than pre-articulation processes in speech production (</w:t>
      </w:r>
      <w:proofErr w:type="spellStart"/>
      <w:r w:rsidRPr="004F2C62">
        <w:rPr>
          <w:rFonts w:ascii="Times New Roman" w:hAnsi="Times New Roman" w:cs="Times New Roman"/>
          <w:sz w:val="24"/>
          <w:szCs w:val="24"/>
          <w:lang w:val="en-GB"/>
        </w:rPr>
        <w:t>Wheeldon</w:t>
      </w:r>
      <w:proofErr w:type="spellEnd"/>
      <w:r w:rsidRPr="004F2C62">
        <w:rPr>
          <w:rFonts w:ascii="Times New Roman" w:hAnsi="Times New Roman" w:cs="Times New Roman"/>
          <w:sz w:val="24"/>
          <w:szCs w:val="24"/>
          <w:lang w:val="en-GB"/>
        </w:rPr>
        <w:t xml:space="preserve"> </w:t>
      </w:r>
      <w:r w:rsidR="00C87A08" w:rsidRPr="004F2C62">
        <w:rPr>
          <w:rFonts w:ascii="Times New Roman" w:hAnsi="Times New Roman" w:cs="Times New Roman"/>
          <w:sz w:val="24"/>
          <w:szCs w:val="24"/>
          <w:lang w:val="en-GB"/>
        </w:rPr>
        <w:t>and</w:t>
      </w:r>
      <w:r w:rsidRPr="004F2C62">
        <w:rPr>
          <w:rFonts w:ascii="Times New Roman" w:hAnsi="Times New Roman" w:cs="Times New Roman"/>
          <w:sz w:val="24"/>
          <w:szCs w:val="24"/>
          <w:lang w:val="en-GB"/>
        </w:rPr>
        <w:t xml:space="preserve"> </w:t>
      </w:r>
      <w:proofErr w:type="spellStart"/>
      <w:r w:rsidRPr="004F2C62">
        <w:rPr>
          <w:rFonts w:ascii="Times New Roman" w:hAnsi="Times New Roman" w:cs="Times New Roman"/>
          <w:sz w:val="24"/>
          <w:szCs w:val="24"/>
          <w:lang w:val="en-GB"/>
        </w:rPr>
        <w:t>Levelt</w:t>
      </w:r>
      <w:proofErr w:type="spellEnd"/>
      <w:r w:rsidRPr="004F2C62">
        <w:rPr>
          <w:rFonts w:ascii="Times New Roman" w:hAnsi="Times New Roman" w:cs="Times New Roman"/>
          <w:sz w:val="24"/>
          <w:szCs w:val="24"/>
          <w:lang w:val="en-GB"/>
        </w:rPr>
        <w:t xml:space="preserve"> 1995) or parsing- and inference-processes</w:t>
      </w:r>
      <w:r w:rsidR="004F2C62">
        <w:rPr>
          <w:rFonts w:ascii="Times New Roman" w:hAnsi="Times New Roman" w:cs="Times New Roman"/>
          <w:sz w:val="24"/>
          <w:szCs w:val="24"/>
          <w:lang w:val="en-GB"/>
        </w:rPr>
        <w:t xml:space="preserve"> in comprehension (</w:t>
      </w:r>
      <w:proofErr w:type="spellStart"/>
      <w:r w:rsidR="004F2C62">
        <w:rPr>
          <w:rFonts w:ascii="Times New Roman" w:hAnsi="Times New Roman" w:cs="Times New Roman"/>
          <w:sz w:val="24"/>
          <w:szCs w:val="24"/>
          <w:lang w:val="en-GB"/>
        </w:rPr>
        <w:t>Mehler</w:t>
      </w:r>
      <w:proofErr w:type="spellEnd"/>
      <w:r w:rsidR="004F2C62">
        <w:rPr>
          <w:rFonts w:ascii="Times New Roman" w:hAnsi="Times New Roman" w:cs="Times New Roman"/>
          <w:sz w:val="24"/>
          <w:szCs w:val="24"/>
          <w:lang w:val="en-GB"/>
        </w:rPr>
        <w:t xml:space="preserve"> et al</w:t>
      </w:r>
      <w:r w:rsidR="001C1D87">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1993) – “inference is cheap, articulati</w:t>
      </w:r>
      <w:r w:rsidR="004F2C62">
        <w:rPr>
          <w:rFonts w:ascii="Times New Roman" w:hAnsi="Times New Roman" w:cs="Times New Roman"/>
          <w:sz w:val="24"/>
          <w:szCs w:val="24"/>
          <w:lang w:val="en-GB"/>
        </w:rPr>
        <w:t>on is expensive” (Levinson 2000:</w:t>
      </w:r>
      <w:r w:rsidRPr="004F2C62">
        <w:rPr>
          <w:rFonts w:ascii="Times New Roman" w:hAnsi="Times New Roman" w:cs="Times New Roman"/>
          <w:sz w:val="24"/>
          <w:szCs w:val="24"/>
          <w:lang w:val="en-GB"/>
        </w:rPr>
        <w:t xml:space="preserve"> 29). This bottleneck </w:t>
      </w:r>
      <w:r w:rsidR="00A3553D" w:rsidRPr="004F2C62">
        <w:rPr>
          <w:rFonts w:ascii="Times New Roman" w:hAnsi="Times New Roman" w:cs="Times New Roman"/>
          <w:sz w:val="24"/>
          <w:szCs w:val="24"/>
          <w:lang w:val="en-GB"/>
        </w:rPr>
        <w:t>is</w:t>
      </w:r>
      <w:r w:rsidRPr="004F2C62">
        <w:rPr>
          <w:rFonts w:ascii="Times New Roman" w:hAnsi="Times New Roman" w:cs="Times New Roman"/>
          <w:sz w:val="24"/>
          <w:szCs w:val="24"/>
          <w:lang w:val="en-GB"/>
        </w:rPr>
        <w:t xml:space="preserve"> mitigated by inferences</w:t>
      </w:r>
      <w:r w:rsidR="00006BA7" w:rsidRPr="004F2C62">
        <w:rPr>
          <w:rFonts w:ascii="Times New Roman" w:hAnsi="Times New Roman" w:cs="Times New Roman"/>
          <w:sz w:val="24"/>
          <w:szCs w:val="24"/>
          <w:lang w:val="en-GB"/>
        </w:rPr>
        <w:t xml:space="preserve"> which systematically draw on information encoded by stereotypes</w:t>
      </w:r>
      <w:r w:rsidRPr="004F2C62">
        <w:rPr>
          <w:rFonts w:ascii="Times New Roman" w:hAnsi="Times New Roman" w:cs="Times New Roman"/>
          <w:sz w:val="24"/>
          <w:szCs w:val="24"/>
          <w:lang w:val="en-GB"/>
        </w:rPr>
        <w:t>.</w:t>
      </w:r>
      <w:r w:rsidR="00006BA7" w:rsidRPr="004F2C62">
        <w:rPr>
          <w:rFonts w:ascii="Times New Roman" w:hAnsi="Times New Roman" w:cs="Times New Roman"/>
          <w:sz w:val="24"/>
          <w:szCs w:val="24"/>
          <w:lang w:val="en-GB"/>
        </w:rPr>
        <w:t xml:space="preserve"> This process of </w:t>
      </w:r>
      <w:r w:rsidR="00006BA7" w:rsidRPr="004F2C62">
        <w:rPr>
          <w:rFonts w:ascii="Times New Roman" w:hAnsi="Times New Roman" w:cs="Times New Roman"/>
          <w:i/>
          <w:sz w:val="24"/>
          <w:szCs w:val="24"/>
          <w:lang w:val="en-GB"/>
        </w:rPr>
        <w:t>stereotypical</w:t>
      </w:r>
      <w:r w:rsidR="00006BA7" w:rsidRPr="004F2C62">
        <w:rPr>
          <w:rFonts w:ascii="Times New Roman" w:hAnsi="Times New Roman" w:cs="Times New Roman"/>
          <w:sz w:val="24"/>
          <w:szCs w:val="24"/>
          <w:lang w:val="en-GB"/>
        </w:rPr>
        <w:t xml:space="preserve"> </w:t>
      </w:r>
      <w:r w:rsidR="00006BA7" w:rsidRPr="004F2C62">
        <w:rPr>
          <w:rFonts w:ascii="Times New Roman" w:hAnsi="Times New Roman" w:cs="Times New Roman"/>
          <w:i/>
          <w:sz w:val="24"/>
          <w:szCs w:val="24"/>
          <w:lang w:val="en-GB"/>
        </w:rPr>
        <w:t>enrichment</w:t>
      </w:r>
      <w:r w:rsidR="00006BA7" w:rsidRPr="004F2C62">
        <w:rPr>
          <w:rFonts w:ascii="Times New Roman" w:hAnsi="Times New Roman" w:cs="Times New Roman"/>
          <w:sz w:val="24"/>
          <w:szCs w:val="24"/>
          <w:lang w:val="en-GB"/>
        </w:rPr>
        <w:t xml:space="preserve"> is captured</w:t>
      </w:r>
      <w:r w:rsidRPr="004F2C62">
        <w:rPr>
          <w:rFonts w:ascii="Times New Roman" w:hAnsi="Times New Roman" w:cs="Times New Roman"/>
          <w:sz w:val="24"/>
          <w:szCs w:val="24"/>
          <w:lang w:val="en-GB"/>
        </w:rPr>
        <w:t xml:space="preserve"> </w:t>
      </w:r>
      <w:r w:rsidR="00006BA7" w:rsidRPr="004F2C62">
        <w:rPr>
          <w:rFonts w:ascii="Times New Roman" w:hAnsi="Times New Roman" w:cs="Times New Roman"/>
          <w:sz w:val="24"/>
          <w:szCs w:val="24"/>
          <w:lang w:val="en-GB"/>
        </w:rPr>
        <w:t>by</w:t>
      </w:r>
      <w:r w:rsidRPr="004F2C62">
        <w:rPr>
          <w:rFonts w:ascii="Times New Roman" w:hAnsi="Times New Roman" w:cs="Times New Roman"/>
          <w:sz w:val="24"/>
          <w:szCs w:val="24"/>
          <w:lang w:val="en-GB"/>
        </w:rPr>
        <w:t xml:space="preserve"> the bi-partite </w:t>
      </w:r>
      <w:r w:rsidRPr="004F2C62">
        <w:rPr>
          <w:rFonts w:ascii="Times New Roman" w:hAnsi="Times New Roman" w:cs="Times New Roman"/>
          <w:i/>
          <w:sz w:val="24"/>
          <w:szCs w:val="24"/>
          <w:lang w:val="en-GB"/>
        </w:rPr>
        <w:t>I-heuristic</w:t>
      </w:r>
      <w:r w:rsidRPr="004F2C62">
        <w:rPr>
          <w:rFonts w:ascii="Times New Roman" w:hAnsi="Times New Roman" w:cs="Times New Roman"/>
          <w:sz w:val="24"/>
          <w:szCs w:val="24"/>
          <w:lang w:val="en-GB"/>
        </w:rPr>
        <w:t xml:space="preserve"> (</w:t>
      </w:r>
      <w:r w:rsidR="00A3553D"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What is expressed simply is stereotypically exemplified</w:t>
      </w:r>
      <w:r w:rsidR="00A3553D"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Levinson 2000,</w:t>
      </w:r>
      <w:r w:rsidR="00A3553D"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37)</w:t>
      </w:r>
      <w:r w:rsidR="00006BA7" w:rsidRPr="004F2C62">
        <w:rPr>
          <w:rFonts w:ascii="Times New Roman" w:hAnsi="Times New Roman" w:cs="Times New Roman"/>
          <w:sz w:val="24"/>
          <w:szCs w:val="24"/>
          <w:lang w:val="en-GB"/>
        </w:rPr>
        <w:t>: Speakers facilitate and</w:t>
      </w:r>
      <w:r w:rsidRPr="004F2C62">
        <w:rPr>
          <w:rFonts w:ascii="Times New Roman" w:hAnsi="Times New Roman" w:cs="Times New Roman"/>
          <w:sz w:val="24"/>
          <w:szCs w:val="24"/>
          <w:lang w:val="en-GB"/>
        </w:rPr>
        <w:t xml:space="preserve"> </w:t>
      </w:r>
      <w:r w:rsidR="00006BA7" w:rsidRPr="004F2C62">
        <w:rPr>
          <w:rFonts w:ascii="Times New Roman" w:hAnsi="Times New Roman" w:cs="Times New Roman"/>
          <w:sz w:val="24"/>
          <w:szCs w:val="24"/>
          <w:lang w:val="en-GB"/>
        </w:rPr>
        <w:t>l</w:t>
      </w:r>
      <w:r w:rsidRPr="004F2C62">
        <w:rPr>
          <w:rFonts w:ascii="Times New Roman" w:hAnsi="Times New Roman" w:cs="Times New Roman"/>
          <w:sz w:val="24"/>
          <w:szCs w:val="24"/>
          <w:lang w:val="en-GB"/>
        </w:rPr>
        <w:t>isteners devise interpretations that are positive, stereotypical, and highly specific</w:t>
      </w:r>
      <w:r w:rsidR="001654EB" w:rsidRPr="004F2C62">
        <w:rPr>
          <w:rFonts w:ascii="Times New Roman" w:hAnsi="Times New Roman" w:cs="Times New Roman"/>
          <w:sz w:val="24"/>
          <w:szCs w:val="24"/>
          <w:lang w:val="en-GB"/>
        </w:rPr>
        <w:t>, in line with the maxims:</w:t>
      </w:r>
    </w:p>
    <w:p w14:paraId="24456AF4" w14:textId="768AB96D" w:rsidR="00C04C7E" w:rsidRPr="004F2C62" w:rsidRDefault="007011F7" w:rsidP="00560F8C">
      <w:pPr>
        <w:spacing w:before="120" w:after="0" w:line="276" w:lineRule="auto"/>
        <w:ind w:left="1134" w:hanging="1134"/>
        <w:jc w:val="both"/>
        <w:rPr>
          <w:rFonts w:ascii="Times New Roman" w:hAnsi="Times New Roman" w:cs="Times New Roman"/>
          <w:sz w:val="24"/>
          <w:szCs w:val="24"/>
          <w:lang w:val="en-GB"/>
        </w:rPr>
      </w:pPr>
      <w:r>
        <w:rPr>
          <w:rFonts w:ascii="Times New Roman" w:hAnsi="Times New Roman" w:cs="Times New Roman"/>
          <w:sz w:val="24"/>
          <w:szCs w:val="24"/>
          <w:lang w:val="en-GB"/>
        </w:rPr>
        <w:t>(I-speaker)</w:t>
      </w:r>
      <w:r>
        <w:rPr>
          <w:rFonts w:ascii="Times New Roman" w:hAnsi="Times New Roman" w:cs="Times New Roman"/>
          <w:sz w:val="24"/>
          <w:szCs w:val="24"/>
          <w:lang w:val="en-GB"/>
        </w:rPr>
        <w:tab/>
      </w:r>
      <w:r w:rsidR="00C04C7E" w:rsidRPr="004F2C62">
        <w:rPr>
          <w:rFonts w:ascii="Times New Roman" w:hAnsi="Times New Roman" w:cs="Times New Roman"/>
          <w:sz w:val="24"/>
          <w:szCs w:val="24"/>
          <w:lang w:val="en-GB"/>
        </w:rPr>
        <w:t>Skip mention of stereotypical features but make deviations from stereotypes explicit</w:t>
      </w:r>
      <w:r w:rsidR="003F5BB9">
        <w:rPr>
          <w:rFonts w:ascii="Times New Roman" w:hAnsi="Times New Roman" w:cs="Times New Roman"/>
          <w:sz w:val="24"/>
          <w:szCs w:val="24"/>
          <w:lang w:val="en-GB"/>
        </w:rPr>
        <w:t xml:space="preserve"> (e.g.</w:t>
      </w:r>
      <w:r w:rsidR="00C06388" w:rsidRPr="004F2C62">
        <w:rPr>
          <w:rFonts w:ascii="Times New Roman" w:hAnsi="Times New Roman" w:cs="Times New Roman"/>
          <w:sz w:val="24"/>
          <w:szCs w:val="24"/>
          <w:lang w:val="en-GB"/>
        </w:rPr>
        <w:t xml:space="preserve"> ‘male secretary’)</w:t>
      </w:r>
      <w:r w:rsidR="00C04C7E" w:rsidRPr="004F2C62">
        <w:rPr>
          <w:rFonts w:ascii="Times New Roman" w:hAnsi="Times New Roman" w:cs="Times New Roman"/>
          <w:sz w:val="24"/>
          <w:szCs w:val="24"/>
          <w:lang w:val="en-GB"/>
        </w:rPr>
        <w:t>.</w:t>
      </w:r>
    </w:p>
    <w:p w14:paraId="1624D52E" w14:textId="1E6313D5" w:rsidR="00C04C7E" w:rsidRPr="004F2C62" w:rsidRDefault="00C04C7E" w:rsidP="00560F8C">
      <w:pPr>
        <w:spacing w:before="60" w:after="120" w:line="276" w:lineRule="auto"/>
        <w:ind w:left="1134" w:hanging="1134"/>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(I-hearer)</w:t>
      </w:r>
      <w:r w:rsidRPr="004F2C62">
        <w:rPr>
          <w:rFonts w:ascii="Times New Roman" w:hAnsi="Times New Roman" w:cs="Times New Roman"/>
          <w:sz w:val="24"/>
          <w:szCs w:val="24"/>
          <w:lang w:val="en-GB"/>
        </w:rPr>
        <w:tab/>
        <w:t>In the absence of such explicit indications to the contrary, assume that the situation talked about conforms to the relevant s</w:t>
      </w:r>
      <w:r w:rsidR="00C06388" w:rsidRPr="004F2C62">
        <w:rPr>
          <w:rFonts w:ascii="Times New Roman" w:hAnsi="Times New Roman" w:cs="Times New Roman"/>
          <w:sz w:val="24"/>
          <w:szCs w:val="24"/>
          <w:lang w:val="en-GB"/>
        </w:rPr>
        <w:t>tereotypes</w:t>
      </w:r>
      <w:r w:rsidRPr="004F2C62">
        <w:rPr>
          <w:rFonts w:ascii="Times New Roman" w:hAnsi="Times New Roman" w:cs="Times New Roman"/>
          <w:sz w:val="24"/>
          <w:szCs w:val="24"/>
          <w:lang w:val="en-GB"/>
        </w:rPr>
        <w:t>, deploy (also) the most specific s</w:t>
      </w:r>
      <w:r w:rsidR="00C06388" w:rsidRPr="004F2C62">
        <w:rPr>
          <w:rFonts w:ascii="Times New Roman" w:hAnsi="Times New Roman" w:cs="Times New Roman"/>
          <w:sz w:val="24"/>
          <w:szCs w:val="24"/>
          <w:lang w:val="en-GB"/>
        </w:rPr>
        <w:t>tereotypes</w:t>
      </w:r>
      <w:r w:rsidRPr="004F2C62">
        <w:rPr>
          <w:rFonts w:ascii="Times New Roman" w:hAnsi="Times New Roman" w:cs="Times New Roman"/>
          <w:sz w:val="24"/>
          <w:szCs w:val="24"/>
          <w:lang w:val="en-GB"/>
        </w:rPr>
        <w:t xml:space="preserve"> relevant, and fill in detail</w:t>
      </w:r>
      <w:r w:rsidR="000513D4"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 in line with this knowledge about situations of the kind at issue.</w:t>
      </w:r>
    </w:p>
    <w:p w14:paraId="1E130494" w14:textId="4BE4CB76" w:rsidR="00A3553D" w:rsidRPr="004F2C62" w:rsidRDefault="00C04C7E" w:rsidP="00560F8C">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We now review some of the methods psycholinguists have used to study stereotypical associations and the </w:t>
      </w:r>
      <w:r w:rsidR="00C06388" w:rsidRPr="004F2C62">
        <w:rPr>
          <w:rFonts w:ascii="Times New Roman" w:hAnsi="Times New Roman" w:cs="Times New Roman"/>
          <w:sz w:val="24"/>
          <w:szCs w:val="24"/>
          <w:lang w:val="en-GB"/>
        </w:rPr>
        <w:t xml:space="preserve">automatic </w:t>
      </w:r>
      <w:r w:rsidRPr="004F2C62">
        <w:rPr>
          <w:rFonts w:ascii="Times New Roman" w:hAnsi="Times New Roman" w:cs="Times New Roman"/>
          <w:sz w:val="24"/>
          <w:szCs w:val="24"/>
          <w:lang w:val="en-GB"/>
        </w:rPr>
        <w:t xml:space="preserve">inferences they support, </w:t>
      </w:r>
      <w:r w:rsidR="00F90E94" w:rsidRPr="004F2C62">
        <w:rPr>
          <w:rFonts w:ascii="Times New Roman" w:hAnsi="Times New Roman" w:cs="Times New Roman"/>
          <w:sz w:val="24"/>
          <w:szCs w:val="24"/>
          <w:lang w:val="en-GB"/>
        </w:rPr>
        <w:t>alongside</w:t>
      </w:r>
      <w:r w:rsidRPr="004F2C62">
        <w:rPr>
          <w:rFonts w:ascii="Times New Roman" w:hAnsi="Times New Roman" w:cs="Times New Roman"/>
          <w:sz w:val="24"/>
          <w:szCs w:val="24"/>
          <w:lang w:val="en-GB"/>
        </w:rPr>
        <w:t xml:space="preserve"> some of the key findings.</w:t>
      </w:r>
    </w:p>
    <w:p w14:paraId="5AA36473" w14:textId="5C60CA60" w:rsidR="00A3553D" w:rsidRPr="004F2C62" w:rsidRDefault="00310E13" w:rsidP="00560F8C">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1</w:t>
      </w:r>
      <w:r w:rsidR="00A3553D" w:rsidRPr="004F2C62">
        <w:rPr>
          <w:rFonts w:ascii="Times New Roman" w:hAnsi="Times New Roman" w:cs="Times New Roman"/>
          <w:i/>
          <w:sz w:val="24"/>
          <w:szCs w:val="24"/>
          <w:lang w:val="en-GB"/>
        </w:rPr>
        <w:t>.2. Psycholinguistic methods</w:t>
      </w:r>
    </w:p>
    <w:p w14:paraId="170CA760" w14:textId="77777777" w:rsidR="00F90E94" w:rsidRPr="004F2C62" w:rsidRDefault="001654EB"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Stereotypical associations </w:t>
      </w:r>
      <w:r w:rsidR="007121C6" w:rsidRPr="004F2C62">
        <w:rPr>
          <w:rFonts w:ascii="Times New Roman" w:hAnsi="Times New Roman" w:cs="Times New Roman"/>
          <w:sz w:val="24"/>
          <w:szCs w:val="24"/>
          <w:lang w:val="en-GB"/>
        </w:rPr>
        <w:t>have been</w:t>
      </w:r>
      <w:r w:rsidRPr="004F2C62">
        <w:rPr>
          <w:rFonts w:ascii="Times New Roman" w:hAnsi="Times New Roman" w:cs="Times New Roman"/>
          <w:sz w:val="24"/>
          <w:szCs w:val="24"/>
          <w:lang w:val="en-GB"/>
        </w:rPr>
        <w:t xml:space="preserve"> </w:t>
      </w:r>
      <w:r w:rsidR="00B35A7A" w:rsidRPr="004F2C62">
        <w:rPr>
          <w:rFonts w:ascii="Times New Roman" w:hAnsi="Times New Roman" w:cs="Times New Roman"/>
          <w:sz w:val="24"/>
          <w:szCs w:val="24"/>
          <w:lang w:val="en-GB"/>
        </w:rPr>
        <w:t>examined through a variety of offline and online measures. Offline measures include plausibility-ratings</w:t>
      </w:r>
      <w:r w:rsidR="00FA558C" w:rsidRPr="004F2C62">
        <w:rPr>
          <w:rFonts w:ascii="Times New Roman" w:hAnsi="Times New Roman" w:cs="Times New Roman"/>
          <w:sz w:val="24"/>
          <w:szCs w:val="24"/>
          <w:lang w:val="en-GB"/>
        </w:rPr>
        <w:t xml:space="preserve"> (How plausible</w:t>
      </w:r>
      <w:r w:rsidR="000113A0" w:rsidRPr="004F2C62">
        <w:rPr>
          <w:rFonts w:ascii="Times New Roman" w:hAnsi="Times New Roman" w:cs="Times New Roman"/>
          <w:sz w:val="24"/>
          <w:szCs w:val="24"/>
          <w:lang w:val="en-GB"/>
        </w:rPr>
        <w:t>/common</w:t>
      </w:r>
      <w:r w:rsidR="00FA558C" w:rsidRPr="004F2C62">
        <w:rPr>
          <w:rFonts w:ascii="Times New Roman" w:hAnsi="Times New Roman" w:cs="Times New Roman"/>
          <w:sz w:val="24"/>
          <w:szCs w:val="24"/>
          <w:lang w:val="en-GB"/>
        </w:rPr>
        <w:t xml:space="preserve"> is it that a tomato is red?)</w:t>
      </w:r>
      <w:r w:rsidR="00B35A7A" w:rsidRPr="004F2C62">
        <w:rPr>
          <w:rFonts w:ascii="Times New Roman" w:hAnsi="Times New Roman" w:cs="Times New Roman"/>
          <w:sz w:val="24"/>
          <w:szCs w:val="24"/>
          <w:lang w:val="en-GB"/>
        </w:rPr>
        <w:t xml:space="preserve">, </w:t>
      </w:r>
      <w:r w:rsidR="00FA558C" w:rsidRPr="004F2C62">
        <w:rPr>
          <w:rFonts w:ascii="Times New Roman" w:hAnsi="Times New Roman" w:cs="Times New Roman"/>
          <w:sz w:val="24"/>
          <w:szCs w:val="24"/>
          <w:lang w:val="en-GB"/>
        </w:rPr>
        <w:t>how frequently and early features are mentioned in listing tasks (List common features of tomatoes!)</w:t>
      </w:r>
      <w:r w:rsidR="00B35A7A" w:rsidRPr="004F2C62">
        <w:rPr>
          <w:rFonts w:ascii="Times New Roman" w:hAnsi="Times New Roman" w:cs="Times New Roman"/>
          <w:sz w:val="24"/>
          <w:szCs w:val="24"/>
          <w:lang w:val="en-GB"/>
        </w:rPr>
        <w:t>, and</w:t>
      </w:r>
      <w:r w:rsidR="00FA558C" w:rsidRPr="004F2C62">
        <w:rPr>
          <w:rFonts w:ascii="Times New Roman" w:hAnsi="Times New Roman" w:cs="Times New Roman"/>
          <w:sz w:val="24"/>
          <w:szCs w:val="24"/>
          <w:lang w:val="en-GB"/>
        </w:rPr>
        <w:t xml:space="preserve"> the</w:t>
      </w:r>
      <w:r w:rsidR="00B35A7A" w:rsidRPr="004F2C62">
        <w:rPr>
          <w:rFonts w:ascii="Times New Roman" w:hAnsi="Times New Roman" w:cs="Times New Roman"/>
          <w:sz w:val="24"/>
          <w:szCs w:val="24"/>
          <w:lang w:val="en-GB"/>
        </w:rPr>
        <w:t xml:space="preserve"> </w:t>
      </w:r>
      <w:r w:rsidR="00FA558C" w:rsidRPr="004F2C62">
        <w:rPr>
          <w:rFonts w:ascii="Times New Roman" w:hAnsi="Times New Roman" w:cs="Times New Roman"/>
          <w:sz w:val="24"/>
          <w:szCs w:val="24"/>
          <w:lang w:val="en-GB"/>
        </w:rPr>
        <w:t>frequency with which participants use a word to complete a sentence-frame</w:t>
      </w:r>
      <w:r w:rsidR="00006BA7" w:rsidRPr="004F2C62">
        <w:rPr>
          <w:rFonts w:ascii="Times New Roman" w:hAnsi="Times New Roman" w:cs="Times New Roman"/>
          <w:sz w:val="24"/>
          <w:szCs w:val="24"/>
          <w:lang w:val="en-GB"/>
        </w:rPr>
        <w:t xml:space="preserve"> </w:t>
      </w:r>
      <w:r w:rsidR="00FA558C" w:rsidRPr="004F2C62">
        <w:rPr>
          <w:rFonts w:ascii="Times New Roman" w:hAnsi="Times New Roman" w:cs="Times New Roman"/>
          <w:sz w:val="24"/>
          <w:szCs w:val="24"/>
          <w:lang w:val="en-GB"/>
        </w:rPr>
        <w:t xml:space="preserve">(‘Tomatoes are___’) </w:t>
      </w:r>
      <w:r w:rsidR="00977FAE" w:rsidRPr="004F2C62">
        <w:rPr>
          <w:rFonts w:ascii="Times New Roman" w:hAnsi="Times New Roman" w:cs="Times New Roman"/>
          <w:sz w:val="24"/>
          <w:szCs w:val="24"/>
          <w:lang w:val="en-GB"/>
        </w:rPr>
        <w:t>(</w:t>
      </w:r>
      <w:r w:rsidR="00977FAE" w:rsidRPr="004F2C62">
        <w:rPr>
          <w:rFonts w:ascii="Times New Roman" w:hAnsi="Times New Roman" w:cs="Times New Roman"/>
          <w:i/>
          <w:sz w:val="24"/>
          <w:szCs w:val="24"/>
          <w:lang w:val="en-GB"/>
        </w:rPr>
        <w:t>cloze probability</w:t>
      </w:r>
      <w:r w:rsidR="00977FAE" w:rsidRPr="004F2C62">
        <w:rPr>
          <w:rFonts w:ascii="Times New Roman" w:hAnsi="Times New Roman" w:cs="Times New Roman"/>
          <w:sz w:val="24"/>
          <w:szCs w:val="24"/>
          <w:lang w:val="en-GB"/>
        </w:rPr>
        <w:t xml:space="preserve">) </w:t>
      </w:r>
      <w:r w:rsidR="00B35A7A" w:rsidRPr="004F2C62">
        <w:rPr>
          <w:rFonts w:ascii="Times New Roman" w:hAnsi="Times New Roman" w:cs="Times New Roman"/>
          <w:sz w:val="24"/>
          <w:szCs w:val="24"/>
          <w:lang w:val="en-GB"/>
        </w:rPr>
        <w:t>(McRae et al. 1997).</w:t>
      </w:r>
    </w:p>
    <w:p w14:paraId="495182F1" w14:textId="55501275" w:rsidR="005321BF" w:rsidRPr="004F2C62" w:rsidRDefault="00FA558C"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u w:val="single"/>
          <w:lang w:val="en-GB"/>
        </w:rPr>
        <w:t>Priming experiments</w:t>
      </w:r>
      <w:r w:rsidRPr="004F2C62">
        <w:rPr>
          <w:rFonts w:ascii="Times New Roman" w:hAnsi="Times New Roman" w:cs="Times New Roman"/>
          <w:sz w:val="24"/>
          <w:szCs w:val="24"/>
          <w:lang w:val="en-GB"/>
        </w:rPr>
        <w:t xml:space="preserve"> then serve to examine activation: </w:t>
      </w:r>
      <w:r w:rsidR="001654EB" w:rsidRPr="004F2C62">
        <w:rPr>
          <w:rFonts w:ascii="Times New Roman" w:hAnsi="Times New Roman" w:cs="Times New Roman"/>
          <w:sz w:val="24"/>
          <w:szCs w:val="24"/>
          <w:lang w:val="en-GB"/>
        </w:rPr>
        <w:t>Participants are presented with a ‘</w:t>
      </w:r>
      <w:r w:rsidR="001654EB" w:rsidRPr="004F2C62">
        <w:rPr>
          <w:rFonts w:ascii="Times New Roman" w:hAnsi="Times New Roman" w:cs="Times New Roman"/>
          <w:i/>
          <w:sz w:val="24"/>
          <w:szCs w:val="24"/>
          <w:lang w:val="en-GB"/>
        </w:rPr>
        <w:t>prime’</w:t>
      </w:r>
      <w:r w:rsidR="001654EB" w:rsidRPr="004F2C62">
        <w:rPr>
          <w:rFonts w:ascii="Times New Roman" w:hAnsi="Times New Roman" w:cs="Times New Roman"/>
          <w:sz w:val="24"/>
          <w:szCs w:val="24"/>
          <w:lang w:val="en-GB"/>
        </w:rPr>
        <w:t xml:space="preserve"> word</w:t>
      </w:r>
      <w:r w:rsidR="00A16B14" w:rsidRPr="004F2C62">
        <w:rPr>
          <w:rFonts w:ascii="Times New Roman" w:hAnsi="Times New Roman" w:cs="Times New Roman"/>
          <w:sz w:val="24"/>
          <w:szCs w:val="24"/>
          <w:lang w:val="en-GB"/>
        </w:rPr>
        <w:t>, sentence (-fragment),</w:t>
      </w:r>
      <w:r w:rsidR="001654EB" w:rsidRPr="004F2C62">
        <w:rPr>
          <w:rFonts w:ascii="Times New Roman" w:hAnsi="Times New Roman" w:cs="Times New Roman"/>
          <w:sz w:val="24"/>
          <w:szCs w:val="24"/>
          <w:lang w:val="en-GB"/>
        </w:rPr>
        <w:t xml:space="preserve"> or short text and then a ‘</w:t>
      </w:r>
      <w:r w:rsidR="001654EB" w:rsidRPr="004F2C62">
        <w:rPr>
          <w:rFonts w:ascii="Times New Roman" w:hAnsi="Times New Roman" w:cs="Times New Roman"/>
          <w:i/>
          <w:sz w:val="24"/>
          <w:szCs w:val="24"/>
          <w:lang w:val="en-GB"/>
        </w:rPr>
        <w:t>probe’</w:t>
      </w:r>
      <w:r w:rsidR="001654EB" w:rsidRPr="004F2C62">
        <w:rPr>
          <w:rFonts w:ascii="Times New Roman" w:hAnsi="Times New Roman" w:cs="Times New Roman"/>
          <w:sz w:val="24"/>
          <w:szCs w:val="24"/>
          <w:lang w:val="en-GB"/>
        </w:rPr>
        <w:t xml:space="preserve"> word or l</w:t>
      </w:r>
      <w:r w:rsidR="003F5BB9">
        <w:rPr>
          <w:rFonts w:ascii="Times New Roman" w:hAnsi="Times New Roman" w:cs="Times New Roman"/>
          <w:sz w:val="24"/>
          <w:szCs w:val="24"/>
          <w:lang w:val="en-GB"/>
        </w:rPr>
        <w:t>etter string, and have to, e.g.</w:t>
      </w:r>
      <w:r w:rsidR="001654EB" w:rsidRPr="004F2C62">
        <w:rPr>
          <w:rFonts w:ascii="Times New Roman" w:hAnsi="Times New Roman" w:cs="Times New Roman"/>
          <w:sz w:val="24"/>
          <w:szCs w:val="24"/>
          <w:lang w:val="en-GB"/>
        </w:rPr>
        <w:t xml:space="preserve"> read out the word, decide whether the string forms a word, or judge whether </w:t>
      </w:r>
      <w:r w:rsidR="00B35A7A" w:rsidRPr="004F2C62">
        <w:rPr>
          <w:rFonts w:ascii="Times New Roman" w:hAnsi="Times New Roman" w:cs="Times New Roman"/>
          <w:sz w:val="24"/>
          <w:szCs w:val="24"/>
          <w:lang w:val="en-GB"/>
        </w:rPr>
        <w:t>the referents of prime and probe words both fal</w:t>
      </w:r>
      <w:r w:rsidR="003F5BB9">
        <w:rPr>
          <w:rFonts w:ascii="Times New Roman" w:hAnsi="Times New Roman" w:cs="Times New Roman"/>
          <w:sz w:val="24"/>
          <w:szCs w:val="24"/>
          <w:lang w:val="en-GB"/>
        </w:rPr>
        <w:t>l under the same category (e.g.</w:t>
      </w:r>
      <w:r w:rsidR="00B35A7A" w:rsidRPr="004F2C62">
        <w:rPr>
          <w:rFonts w:ascii="Times New Roman" w:hAnsi="Times New Roman" w:cs="Times New Roman"/>
          <w:sz w:val="24"/>
          <w:szCs w:val="24"/>
          <w:lang w:val="en-GB"/>
        </w:rPr>
        <w:t xml:space="preserve"> </w:t>
      </w:r>
      <w:r w:rsidR="00B35A7A" w:rsidRPr="004F2C62">
        <w:rPr>
          <w:rFonts w:ascii="Times New Roman" w:hAnsi="Times New Roman" w:cs="Times New Roman"/>
          <w:i/>
          <w:sz w:val="24"/>
          <w:szCs w:val="24"/>
          <w:lang w:val="en-GB"/>
        </w:rPr>
        <w:t>good</w:t>
      </w:r>
      <w:r w:rsidR="00B35A7A" w:rsidRPr="004F2C62">
        <w:rPr>
          <w:rFonts w:ascii="Times New Roman" w:hAnsi="Times New Roman" w:cs="Times New Roman"/>
          <w:sz w:val="24"/>
          <w:szCs w:val="24"/>
          <w:lang w:val="en-GB"/>
        </w:rPr>
        <w:t xml:space="preserve"> or </w:t>
      </w:r>
      <w:r w:rsidR="00B35A7A" w:rsidRPr="004F2C62">
        <w:rPr>
          <w:rFonts w:ascii="Times New Roman" w:hAnsi="Times New Roman" w:cs="Times New Roman"/>
          <w:i/>
          <w:sz w:val="24"/>
          <w:szCs w:val="24"/>
          <w:lang w:val="en-GB"/>
        </w:rPr>
        <w:t>bad</w:t>
      </w:r>
      <w:r w:rsidR="00B35A7A" w:rsidRPr="004F2C62">
        <w:rPr>
          <w:rFonts w:ascii="Times New Roman" w:hAnsi="Times New Roman" w:cs="Times New Roman"/>
          <w:sz w:val="24"/>
          <w:szCs w:val="24"/>
          <w:lang w:val="en-GB"/>
        </w:rPr>
        <w:t>)</w:t>
      </w:r>
      <w:r w:rsidR="001654EB" w:rsidRPr="004F2C62">
        <w:rPr>
          <w:rFonts w:ascii="Times New Roman" w:hAnsi="Times New Roman" w:cs="Times New Roman"/>
          <w:sz w:val="24"/>
          <w:szCs w:val="24"/>
          <w:lang w:val="en-GB"/>
        </w:rPr>
        <w:t>. That the prime activates the probe concept is inferred from shorter response times</w:t>
      </w:r>
      <w:r w:rsidR="003F5BB9">
        <w:rPr>
          <w:rFonts w:ascii="Times New Roman" w:hAnsi="Times New Roman" w:cs="Times New Roman"/>
          <w:sz w:val="24"/>
          <w:szCs w:val="24"/>
          <w:lang w:val="en-GB"/>
        </w:rPr>
        <w:t>, e.g.</w:t>
      </w:r>
      <w:r w:rsidR="00B35A7A" w:rsidRPr="004F2C62">
        <w:rPr>
          <w:rFonts w:ascii="Times New Roman" w:hAnsi="Times New Roman" w:cs="Times New Roman"/>
          <w:sz w:val="24"/>
          <w:szCs w:val="24"/>
          <w:lang w:val="en-GB"/>
        </w:rPr>
        <w:t xml:space="preserve"> for ‘money’-‘bank’ than ‘honey’-’bank’</w:t>
      </w:r>
      <w:r w:rsidR="001654EB" w:rsidRPr="004F2C62">
        <w:rPr>
          <w:rFonts w:ascii="Times New Roman" w:hAnsi="Times New Roman" w:cs="Times New Roman"/>
          <w:sz w:val="24"/>
          <w:szCs w:val="24"/>
          <w:lang w:val="en-GB"/>
        </w:rPr>
        <w:t xml:space="preserve"> (Lucas, 2000).</w:t>
      </w:r>
      <w:r w:rsidR="004C662F" w:rsidRPr="004F2C62">
        <w:rPr>
          <w:rFonts w:ascii="Times New Roman" w:hAnsi="Times New Roman" w:cs="Times New Roman"/>
          <w:sz w:val="24"/>
          <w:szCs w:val="24"/>
          <w:lang w:val="en-GB"/>
        </w:rPr>
        <w:t xml:space="preserve"> Varying the time between the presentation of prime and probe (‘stimulus onset asynchrony’) allows researchers to examine the time course of activation.</w:t>
      </w:r>
    </w:p>
    <w:p w14:paraId="5719385B" w14:textId="0210B887" w:rsidR="00977FAE" w:rsidRPr="004F2C62" w:rsidRDefault="004832B1"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Priming experiments </w:t>
      </w:r>
      <w:r w:rsidR="007121C6" w:rsidRPr="004F2C62">
        <w:rPr>
          <w:rFonts w:ascii="Times New Roman" w:hAnsi="Times New Roman" w:cs="Times New Roman"/>
          <w:sz w:val="24"/>
          <w:szCs w:val="24"/>
          <w:lang w:val="en-GB"/>
        </w:rPr>
        <w:t xml:space="preserve">have </w:t>
      </w:r>
      <w:r w:rsidRPr="004F2C62">
        <w:rPr>
          <w:rFonts w:ascii="Times New Roman" w:hAnsi="Times New Roman" w:cs="Times New Roman"/>
          <w:sz w:val="24"/>
          <w:szCs w:val="24"/>
          <w:lang w:val="en-GB"/>
        </w:rPr>
        <w:t>show</w:t>
      </w:r>
      <w:r w:rsidR="007121C6" w:rsidRPr="004F2C62">
        <w:rPr>
          <w:rFonts w:ascii="Times New Roman" w:hAnsi="Times New Roman" w:cs="Times New Roman"/>
          <w:sz w:val="24"/>
          <w:szCs w:val="24"/>
          <w:lang w:val="en-GB"/>
        </w:rPr>
        <w:t>n</w:t>
      </w:r>
      <w:r w:rsidRPr="004F2C62">
        <w:rPr>
          <w:rFonts w:ascii="Times New Roman" w:hAnsi="Times New Roman" w:cs="Times New Roman"/>
          <w:sz w:val="24"/>
          <w:szCs w:val="24"/>
          <w:lang w:val="en-GB"/>
        </w:rPr>
        <w:t xml:space="preserve"> that single words, presented in isolation, activate stereotypically associated features rapidly, within 250 milliseconds (</w:t>
      </w:r>
      <w:r w:rsidR="00B62D2B" w:rsidRPr="004F2C62">
        <w:rPr>
          <w:rFonts w:ascii="Times New Roman" w:hAnsi="Times New Roman" w:cs="Times New Roman"/>
          <w:sz w:val="24"/>
          <w:szCs w:val="24"/>
          <w:lang w:val="en-GB"/>
        </w:rPr>
        <w:t>review: Engelhardt and Ferreira</w:t>
      </w:r>
      <w:r w:rsidR="000513D4" w:rsidRPr="004F2C62">
        <w:rPr>
          <w:rFonts w:ascii="Times New Roman" w:hAnsi="Times New Roman" w:cs="Times New Roman"/>
          <w:sz w:val="24"/>
          <w:szCs w:val="24"/>
          <w:lang w:val="en-GB"/>
        </w:rPr>
        <w:t xml:space="preserve"> 2016</w:t>
      </w:r>
      <w:r w:rsidRPr="004F2C62">
        <w:rPr>
          <w:rFonts w:ascii="Times New Roman" w:hAnsi="Times New Roman" w:cs="Times New Roman"/>
          <w:sz w:val="24"/>
          <w:szCs w:val="24"/>
          <w:lang w:val="en-GB"/>
        </w:rPr>
        <w:t>).</w:t>
      </w:r>
      <w:r w:rsidR="00024674" w:rsidRPr="004F2C62">
        <w:rPr>
          <w:rFonts w:ascii="Times New Roman" w:hAnsi="Times New Roman" w:cs="Times New Roman"/>
          <w:sz w:val="24"/>
          <w:szCs w:val="24"/>
          <w:lang w:val="en-GB"/>
        </w:rPr>
        <w:t xml:space="preserve"> Event-nouns (Hare et al. 2009) and verbs (Ferretti et al. 2001) activate a particularly wide and complex range of features: Where the actions or events denoted typically involve particular kinds of agents, </w:t>
      </w:r>
      <w:r w:rsidR="00977FAE" w:rsidRPr="004F2C62">
        <w:rPr>
          <w:rFonts w:ascii="Times New Roman" w:hAnsi="Times New Roman" w:cs="Times New Roman"/>
          <w:sz w:val="24"/>
          <w:szCs w:val="24"/>
          <w:lang w:val="en-GB"/>
        </w:rPr>
        <w:t>‘</w:t>
      </w:r>
      <w:r w:rsidR="00024674" w:rsidRPr="004F2C62">
        <w:rPr>
          <w:rFonts w:ascii="Times New Roman" w:hAnsi="Times New Roman" w:cs="Times New Roman"/>
          <w:sz w:val="24"/>
          <w:szCs w:val="24"/>
          <w:lang w:val="en-GB"/>
        </w:rPr>
        <w:t>patients</w:t>
      </w:r>
      <w:r w:rsidR="00977FAE" w:rsidRPr="004F2C62">
        <w:rPr>
          <w:rFonts w:ascii="Times New Roman" w:hAnsi="Times New Roman" w:cs="Times New Roman"/>
          <w:sz w:val="24"/>
          <w:szCs w:val="24"/>
          <w:lang w:val="en-GB"/>
        </w:rPr>
        <w:t>’</w:t>
      </w:r>
      <w:r w:rsidR="00024674" w:rsidRPr="004F2C62">
        <w:rPr>
          <w:rFonts w:ascii="Times New Roman" w:hAnsi="Times New Roman" w:cs="Times New Roman"/>
          <w:sz w:val="24"/>
          <w:szCs w:val="24"/>
          <w:lang w:val="en-GB"/>
        </w:rPr>
        <w:t xml:space="preserve"> acted on, instruments used, or relations</w:t>
      </w:r>
      <w:r w:rsidR="001C1D87">
        <w:rPr>
          <w:rFonts w:ascii="Times New Roman" w:hAnsi="Times New Roman" w:cs="Times New Roman"/>
          <w:sz w:val="24"/>
          <w:szCs w:val="24"/>
          <w:lang w:val="en-GB"/>
        </w:rPr>
        <w:t xml:space="preserve"> between them (</w:t>
      </w:r>
      <w:proofErr w:type="spellStart"/>
      <w:r w:rsidR="001C1D87">
        <w:rPr>
          <w:rFonts w:ascii="Times New Roman" w:hAnsi="Times New Roman" w:cs="Times New Roman"/>
          <w:sz w:val="24"/>
          <w:szCs w:val="24"/>
          <w:lang w:val="en-GB"/>
        </w:rPr>
        <w:t>Tanenhaus</w:t>
      </w:r>
      <w:proofErr w:type="spellEnd"/>
      <w:r w:rsidR="001C1D87">
        <w:rPr>
          <w:rFonts w:ascii="Times New Roman" w:hAnsi="Times New Roman" w:cs="Times New Roman"/>
          <w:sz w:val="24"/>
          <w:szCs w:val="24"/>
          <w:lang w:val="en-GB"/>
        </w:rPr>
        <w:t xml:space="preserve"> et al.</w:t>
      </w:r>
      <w:r w:rsidR="00024674" w:rsidRPr="004F2C62">
        <w:rPr>
          <w:rFonts w:ascii="Times New Roman" w:hAnsi="Times New Roman" w:cs="Times New Roman"/>
          <w:sz w:val="24"/>
          <w:szCs w:val="24"/>
          <w:lang w:val="en-GB"/>
        </w:rPr>
        <w:t xml:space="preserve"> 1989), event words activate typical features pertaining to the fillers of all these different thematic roles. For example, the verb ‘dig’ activates the instrument </w:t>
      </w:r>
      <w:r w:rsidR="00024674" w:rsidRPr="004F2C62">
        <w:rPr>
          <w:rFonts w:ascii="Times New Roman" w:hAnsi="Times New Roman" w:cs="Times New Roman"/>
          <w:i/>
          <w:sz w:val="24"/>
          <w:szCs w:val="24"/>
          <w:lang w:val="en-GB"/>
        </w:rPr>
        <w:t>spade</w:t>
      </w:r>
      <w:r w:rsidR="00024674" w:rsidRPr="004F2C62">
        <w:rPr>
          <w:rFonts w:ascii="Times New Roman" w:hAnsi="Times New Roman" w:cs="Times New Roman"/>
          <w:sz w:val="24"/>
          <w:szCs w:val="24"/>
          <w:lang w:val="en-GB"/>
        </w:rPr>
        <w:t xml:space="preserve"> (Ferretti et al., 2001), ‘arrest’ activates the agent </w:t>
      </w:r>
      <w:r w:rsidR="00024674" w:rsidRPr="004F2C62">
        <w:rPr>
          <w:rFonts w:ascii="Times New Roman" w:hAnsi="Times New Roman" w:cs="Times New Roman"/>
          <w:i/>
          <w:sz w:val="24"/>
          <w:szCs w:val="24"/>
          <w:lang w:val="en-GB"/>
        </w:rPr>
        <w:t>cop</w:t>
      </w:r>
      <w:r w:rsidR="00024674" w:rsidRPr="004F2C62">
        <w:rPr>
          <w:rFonts w:ascii="Times New Roman" w:hAnsi="Times New Roman" w:cs="Times New Roman"/>
          <w:sz w:val="24"/>
          <w:szCs w:val="24"/>
          <w:lang w:val="en-GB"/>
        </w:rPr>
        <w:t xml:space="preserve"> and the patient </w:t>
      </w:r>
      <w:r w:rsidR="00024674" w:rsidRPr="004F2C62">
        <w:rPr>
          <w:rFonts w:ascii="Times New Roman" w:hAnsi="Times New Roman" w:cs="Times New Roman"/>
          <w:i/>
          <w:sz w:val="24"/>
          <w:szCs w:val="24"/>
          <w:lang w:val="en-GB"/>
        </w:rPr>
        <w:t>criminal</w:t>
      </w:r>
      <w:r w:rsidR="00024674" w:rsidRPr="004F2C62">
        <w:rPr>
          <w:rFonts w:ascii="Times New Roman" w:hAnsi="Times New Roman" w:cs="Times New Roman"/>
          <w:sz w:val="24"/>
          <w:szCs w:val="24"/>
          <w:lang w:val="en-GB"/>
        </w:rPr>
        <w:t xml:space="preserve"> (ibid.), while telic verbs (‘washing’) swiftly activate both initial and resulting patient properties (</w:t>
      </w:r>
      <w:r w:rsidR="00024674" w:rsidRPr="004F2C62">
        <w:rPr>
          <w:rFonts w:ascii="Times New Roman" w:hAnsi="Times New Roman" w:cs="Times New Roman"/>
          <w:i/>
          <w:sz w:val="24"/>
          <w:szCs w:val="24"/>
          <w:lang w:val="en-GB"/>
        </w:rPr>
        <w:t>dirty</w:t>
      </w:r>
      <w:r w:rsidR="00024674" w:rsidRPr="004F2C62">
        <w:rPr>
          <w:rFonts w:ascii="Times New Roman" w:hAnsi="Times New Roman" w:cs="Times New Roman"/>
          <w:sz w:val="24"/>
          <w:szCs w:val="24"/>
          <w:lang w:val="en-GB"/>
        </w:rPr>
        <w:t xml:space="preserve">, </w:t>
      </w:r>
      <w:r w:rsidR="00024674" w:rsidRPr="004F2C62">
        <w:rPr>
          <w:rFonts w:ascii="Times New Roman" w:hAnsi="Times New Roman" w:cs="Times New Roman"/>
          <w:i/>
          <w:sz w:val="24"/>
          <w:szCs w:val="24"/>
          <w:lang w:val="en-GB"/>
        </w:rPr>
        <w:t>clean</w:t>
      </w:r>
      <w:r w:rsidR="00024674" w:rsidRPr="004F2C62">
        <w:rPr>
          <w:rFonts w:ascii="Times New Roman" w:hAnsi="Times New Roman" w:cs="Times New Roman"/>
          <w:sz w:val="24"/>
          <w:szCs w:val="24"/>
          <w:lang w:val="en-GB"/>
        </w:rPr>
        <w:t>) (</w:t>
      </w:r>
      <w:proofErr w:type="spellStart"/>
      <w:r w:rsidR="00024674" w:rsidRPr="004F2C62">
        <w:rPr>
          <w:rFonts w:ascii="Times New Roman" w:hAnsi="Times New Roman" w:cs="Times New Roman"/>
          <w:sz w:val="24"/>
          <w:szCs w:val="24"/>
          <w:lang w:val="en-GB"/>
        </w:rPr>
        <w:t>Welke</w:t>
      </w:r>
      <w:proofErr w:type="spellEnd"/>
      <w:r w:rsidR="00024674" w:rsidRPr="004F2C62">
        <w:rPr>
          <w:rFonts w:ascii="Times New Roman" w:hAnsi="Times New Roman" w:cs="Times New Roman"/>
          <w:sz w:val="24"/>
          <w:szCs w:val="24"/>
          <w:lang w:val="en-GB"/>
        </w:rPr>
        <w:t xml:space="preserve"> et </w:t>
      </w:r>
      <w:r w:rsidR="001C1D87">
        <w:rPr>
          <w:rFonts w:ascii="Times New Roman" w:hAnsi="Times New Roman" w:cs="Times New Roman"/>
          <w:sz w:val="24"/>
          <w:szCs w:val="24"/>
          <w:lang w:val="en-GB"/>
        </w:rPr>
        <w:t>al.</w:t>
      </w:r>
      <w:r w:rsidR="00024674" w:rsidRPr="004F2C62">
        <w:rPr>
          <w:rFonts w:ascii="Times New Roman" w:hAnsi="Times New Roman" w:cs="Times New Roman"/>
          <w:sz w:val="24"/>
          <w:szCs w:val="24"/>
          <w:lang w:val="en-GB"/>
        </w:rPr>
        <w:t xml:space="preserve"> 2015).</w:t>
      </w:r>
      <w:r w:rsidR="00182328" w:rsidRPr="004F2C62">
        <w:rPr>
          <w:rFonts w:ascii="Times New Roman" w:hAnsi="Times New Roman" w:cs="Times New Roman"/>
          <w:sz w:val="24"/>
          <w:szCs w:val="24"/>
          <w:lang w:val="en-GB"/>
        </w:rPr>
        <w:t xml:space="preserve"> Conversely, </w:t>
      </w:r>
      <w:r w:rsidR="00FB7535" w:rsidRPr="004F2C62">
        <w:rPr>
          <w:rFonts w:ascii="Times New Roman" w:hAnsi="Times New Roman" w:cs="Times New Roman"/>
          <w:sz w:val="24"/>
          <w:szCs w:val="24"/>
          <w:lang w:val="en-GB"/>
        </w:rPr>
        <w:t>typical agent</w:t>
      </w:r>
      <w:r w:rsidR="007121C6" w:rsidRPr="004F2C62">
        <w:rPr>
          <w:rFonts w:ascii="Times New Roman" w:hAnsi="Times New Roman" w:cs="Times New Roman"/>
          <w:sz w:val="24"/>
          <w:szCs w:val="24"/>
          <w:lang w:val="en-GB"/>
        </w:rPr>
        <w:t>-</w:t>
      </w:r>
      <w:r w:rsidR="00FB7535" w:rsidRPr="004F2C62">
        <w:rPr>
          <w:rFonts w:ascii="Times New Roman" w:hAnsi="Times New Roman" w:cs="Times New Roman"/>
          <w:sz w:val="24"/>
          <w:szCs w:val="24"/>
          <w:lang w:val="en-GB"/>
        </w:rPr>
        <w:t xml:space="preserve">, </w:t>
      </w:r>
      <w:r w:rsidR="00FB7535" w:rsidRPr="004F2C62">
        <w:rPr>
          <w:rFonts w:ascii="Times New Roman" w:hAnsi="Times New Roman" w:cs="Times New Roman"/>
          <w:sz w:val="24"/>
          <w:szCs w:val="24"/>
          <w:lang w:val="en-GB"/>
        </w:rPr>
        <w:lastRenderedPageBreak/>
        <w:t>patient</w:t>
      </w:r>
      <w:r w:rsidR="007121C6" w:rsidRPr="004F2C62">
        <w:rPr>
          <w:rFonts w:ascii="Times New Roman" w:hAnsi="Times New Roman" w:cs="Times New Roman"/>
          <w:sz w:val="24"/>
          <w:szCs w:val="24"/>
          <w:lang w:val="en-GB"/>
        </w:rPr>
        <w:t>-</w:t>
      </w:r>
      <w:r w:rsidR="00FB7535" w:rsidRPr="004F2C62">
        <w:rPr>
          <w:rFonts w:ascii="Times New Roman" w:hAnsi="Times New Roman" w:cs="Times New Roman"/>
          <w:sz w:val="24"/>
          <w:szCs w:val="24"/>
          <w:lang w:val="en-GB"/>
        </w:rPr>
        <w:t>, instrument</w:t>
      </w:r>
      <w:r w:rsidR="00DD31C4" w:rsidRPr="004F2C62">
        <w:rPr>
          <w:rFonts w:ascii="Times New Roman" w:hAnsi="Times New Roman" w:cs="Times New Roman"/>
          <w:sz w:val="24"/>
          <w:szCs w:val="24"/>
          <w:lang w:val="en-GB"/>
        </w:rPr>
        <w:t>-</w:t>
      </w:r>
      <w:r w:rsidR="00FB7535" w:rsidRPr="004F2C62">
        <w:rPr>
          <w:rFonts w:ascii="Times New Roman" w:hAnsi="Times New Roman" w:cs="Times New Roman"/>
          <w:sz w:val="24"/>
          <w:szCs w:val="24"/>
          <w:lang w:val="en-GB"/>
        </w:rPr>
        <w:t>, and location</w:t>
      </w:r>
      <w:r w:rsidR="007121C6" w:rsidRPr="004F2C62">
        <w:rPr>
          <w:rFonts w:ascii="Times New Roman" w:hAnsi="Times New Roman" w:cs="Times New Roman"/>
          <w:sz w:val="24"/>
          <w:szCs w:val="24"/>
          <w:lang w:val="en-GB"/>
        </w:rPr>
        <w:t>-nouns</w:t>
      </w:r>
      <w:r w:rsidR="00FB7535" w:rsidRPr="004F2C62">
        <w:rPr>
          <w:rFonts w:ascii="Times New Roman" w:hAnsi="Times New Roman" w:cs="Times New Roman"/>
          <w:sz w:val="24"/>
          <w:szCs w:val="24"/>
          <w:lang w:val="en-GB"/>
        </w:rPr>
        <w:t xml:space="preserve"> activate relevant verbs (Hare et al. 2005). Different words thus activate comprehensive stereotypes that </w:t>
      </w:r>
      <w:r w:rsidR="00AB680D" w:rsidRPr="004F2C62">
        <w:rPr>
          <w:rFonts w:ascii="Times New Roman" w:hAnsi="Times New Roman" w:cs="Times New Roman"/>
          <w:sz w:val="24"/>
          <w:szCs w:val="24"/>
          <w:lang w:val="en-GB"/>
        </w:rPr>
        <w:t>can in</w:t>
      </w:r>
      <w:r w:rsidR="001C1D87">
        <w:rPr>
          <w:rFonts w:ascii="Times New Roman" w:hAnsi="Times New Roman" w:cs="Times New Roman"/>
          <w:sz w:val="24"/>
          <w:szCs w:val="24"/>
          <w:lang w:val="en-GB"/>
        </w:rPr>
        <w:t>clude perceptual features (e.g.</w:t>
      </w:r>
      <w:r w:rsidR="00AB680D" w:rsidRPr="004F2C62">
        <w:rPr>
          <w:rFonts w:ascii="Times New Roman" w:hAnsi="Times New Roman" w:cs="Times New Roman"/>
          <w:sz w:val="24"/>
          <w:szCs w:val="24"/>
          <w:lang w:val="en-GB"/>
        </w:rPr>
        <w:t xml:space="preserve"> </w:t>
      </w:r>
      <w:r w:rsidR="00AB680D" w:rsidRPr="004F2C62">
        <w:rPr>
          <w:rFonts w:ascii="Times New Roman" w:hAnsi="Times New Roman" w:cs="Times New Roman"/>
          <w:i/>
          <w:sz w:val="24"/>
          <w:szCs w:val="24"/>
          <w:lang w:val="en-GB"/>
        </w:rPr>
        <w:t>small</w:t>
      </w:r>
      <w:r w:rsidR="00AB680D" w:rsidRPr="004F2C62">
        <w:rPr>
          <w:rFonts w:ascii="Times New Roman" w:hAnsi="Times New Roman" w:cs="Times New Roman"/>
          <w:sz w:val="24"/>
          <w:szCs w:val="24"/>
          <w:lang w:val="en-GB"/>
        </w:rPr>
        <w:t xml:space="preserve">, </w:t>
      </w:r>
      <w:r w:rsidR="00AB680D" w:rsidRPr="004F2C62">
        <w:rPr>
          <w:rFonts w:ascii="Times New Roman" w:hAnsi="Times New Roman" w:cs="Times New Roman"/>
          <w:i/>
          <w:sz w:val="24"/>
          <w:szCs w:val="24"/>
          <w:lang w:val="en-GB"/>
        </w:rPr>
        <w:t>dirty</w:t>
      </w:r>
      <w:r w:rsidR="00AB680D" w:rsidRPr="004F2C62">
        <w:rPr>
          <w:rFonts w:ascii="Times New Roman" w:hAnsi="Times New Roman" w:cs="Times New Roman"/>
          <w:sz w:val="24"/>
          <w:szCs w:val="24"/>
          <w:lang w:val="en-GB"/>
        </w:rPr>
        <w:t>), evaluative feat</w:t>
      </w:r>
      <w:r w:rsidR="003F5BB9">
        <w:rPr>
          <w:rFonts w:ascii="Times New Roman" w:hAnsi="Times New Roman" w:cs="Times New Roman"/>
          <w:sz w:val="24"/>
          <w:szCs w:val="24"/>
          <w:lang w:val="en-GB"/>
        </w:rPr>
        <w:t>ures (e.g.</w:t>
      </w:r>
      <w:r w:rsidR="00AB680D" w:rsidRPr="004F2C62">
        <w:rPr>
          <w:rFonts w:ascii="Times New Roman" w:hAnsi="Times New Roman" w:cs="Times New Roman"/>
          <w:sz w:val="24"/>
          <w:szCs w:val="24"/>
          <w:lang w:val="en-GB"/>
        </w:rPr>
        <w:t xml:space="preserve"> </w:t>
      </w:r>
      <w:r w:rsidR="00AB680D" w:rsidRPr="004F2C62">
        <w:rPr>
          <w:rFonts w:ascii="Times New Roman" w:hAnsi="Times New Roman" w:cs="Times New Roman"/>
          <w:i/>
          <w:sz w:val="24"/>
          <w:szCs w:val="24"/>
          <w:lang w:val="en-GB"/>
        </w:rPr>
        <w:t>mean</w:t>
      </w:r>
      <w:r w:rsidR="001C1D87">
        <w:rPr>
          <w:rFonts w:ascii="Times New Roman" w:hAnsi="Times New Roman" w:cs="Times New Roman"/>
          <w:sz w:val="24"/>
          <w:szCs w:val="24"/>
          <w:lang w:val="en-GB"/>
        </w:rPr>
        <w:t>) and functional features (i.e.</w:t>
      </w:r>
      <w:r w:rsidR="00AB680D" w:rsidRPr="004F2C62">
        <w:rPr>
          <w:rFonts w:ascii="Times New Roman" w:hAnsi="Times New Roman" w:cs="Times New Roman"/>
          <w:sz w:val="24"/>
          <w:szCs w:val="24"/>
          <w:lang w:val="en-GB"/>
        </w:rPr>
        <w:t xml:space="preserve"> involvement of particular instruments)</w:t>
      </w:r>
      <w:r w:rsidR="006631D1" w:rsidRPr="004F2C62">
        <w:rPr>
          <w:rFonts w:ascii="Times New Roman" w:hAnsi="Times New Roman" w:cs="Times New Roman"/>
          <w:sz w:val="24"/>
          <w:szCs w:val="24"/>
          <w:lang w:val="en-GB"/>
        </w:rPr>
        <w:t xml:space="preserve"> (McRae et al., 1997, Ferretti et al. 2001)</w:t>
      </w:r>
      <w:r w:rsidR="00AB680D" w:rsidRPr="004F2C62">
        <w:rPr>
          <w:rFonts w:ascii="Times New Roman" w:hAnsi="Times New Roman" w:cs="Times New Roman"/>
          <w:sz w:val="24"/>
          <w:szCs w:val="24"/>
          <w:lang w:val="en-GB"/>
        </w:rPr>
        <w:t>.</w:t>
      </w:r>
    </w:p>
    <w:p w14:paraId="7D93EEF8" w14:textId="6060BAF7" w:rsidR="00AB680D" w:rsidRPr="004F2C62" w:rsidRDefault="00AB680D"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Patterns of activation of features by words thus represent </w:t>
      </w:r>
      <w:r w:rsidR="00326FDA" w:rsidRPr="004F2C62">
        <w:rPr>
          <w:rFonts w:ascii="Times New Roman" w:hAnsi="Times New Roman" w:cs="Times New Roman"/>
          <w:sz w:val="24"/>
          <w:szCs w:val="24"/>
          <w:lang w:val="en-GB"/>
        </w:rPr>
        <w:t>comprehensive</w:t>
      </w:r>
      <w:r w:rsidRPr="004F2C62">
        <w:rPr>
          <w:rFonts w:ascii="Times New Roman" w:hAnsi="Times New Roman" w:cs="Times New Roman"/>
          <w:sz w:val="24"/>
          <w:szCs w:val="24"/>
          <w:lang w:val="en-GB"/>
        </w:rPr>
        <w:t xml:space="preserve"> </w:t>
      </w:r>
      <w:r w:rsidR="00A16B1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event knowledge</w:t>
      </w:r>
      <w:r w:rsidR="00A16B1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about the typical features of actions like sewing and washing</w:t>
      </w:r>
      <w:r w:rsidR="007D18F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who typically does it, with what instruments, what consequences are typically caused or intended, etc.</w:t>
      </w:r>
      <w:r w:rsidR="007D18F4" w:rsidRPr="004F2C62">
        <w:rPr>
          <w:rFonts w:ascii="Times New Roman" w:hAnsi="Times New Roman" w:cs="Times New Roman"/>
          <w:sz w:val="24"/>
          <w:szCs w:val="24"/>
          <w:lang w:val="en-GB"/>
        </w:rPr>
        <w:t xml:space="preserve"> S</w:t>
      </w:r>
      <w:r w:rsidR="006631D1" w:rsidRPr="004F2C62">
        <w:rPr>
          <w:rFonts w:ascii="Times New Roman" w:hAnsi="Times New Roman" w:cs="Times New Roman"/>
          <w:sz w:val="24"/>
          <w:szCs w:val="24"/>
          <w:lang w:val="en-GB"/>
        </w:rPr>
        <w:t xml:space="preserve">tereotypes </w:t>
      </w:r>
      <w:r w:rsidR="007D18F4" w:rsidRPr="004F2C62">
        <w:rPr>
          <w:rFonts w:ascii="Times New Roman" w:hAnsi="Times New Roman" w:cs="Times New Roman"/>
          <w:sz w:val="24"/>
          <w:szCs w:val="24"/>
          <w:lang w:val="en-GB"/>
        </w:rPr>
        <w:t xml:space="preserve">can </w:t>
      </w:r>
      <w:r w:rsidR="006631D1" w:rsidRPr="004F2C62">
        <w:rPr>
          <w:rFonts w:ascii="Times New Roman" w:hAnsi="Times New Roman" w:cs="Times New Roman"/>
          <w:sz w:val="24"/>
          <w:szCs w:val="24"/>
          <w:lang w:val="en-GB"/>
        </w:rPr>
        <w:t>represent</w:t>
      </w:r>
      <w:r w:rsidR="007D18F4" w:rsidRPr="004F2C62">
        <w:rPr>
          <w:rFonts w:ascii="Times New Roman" w:hAnsi="Times New Roman" w:cs="Times New Roman"/>
          <w:sz w:val="24"/>
          <w:szCs w:val="24"/>
          <w:lang w:val="en-GB"/>
        </w:rPr>
        <w:t xml:space="preserve"> such</w:t>
      </w:r>
      <w:r w:rsidR="006631D1" w:rsidRPr="004F2C62">
        <w:rPr>
          <w:rFonts w:ascii="Times New Roman" w:hAnsi="Times New Roman" w:cs="Times New Roman"/>
          <w:sz w:val="24"/>
          <w:szCs w:val="24"/>
          <w:lang w:val="en-GB"/>
        </w:rPr>
        <w:t xml:space="preserve"> </w:t>
      </w:r>
      <w:r w:rsidR="00A16B14" w:rsidRPr="004F2C62">
        <w:rPr>
          <w:rFonts w:ascii="Times New Roman" w:hAnsi="Times New Roman" w:cs="Times New Roman"/>
          <w:sz w:val="24"/>
          <w:szCs w:val="24"/>
          <w:lang w:val="en-GB"/>
        </w:rPr>
        <w:t xml:space="preserve">knowledge </w:t>
      </w:r>
      <w:r w:rsidR="007D18F4" w:rsidRPr="004F2C62">
        <w:rPr>
          <w:rFonts w:ascii="Times New Roman" w:hAnsi="Times New Roman" w:cs="Times New Roman"/>
          <w:sz w:val="24"/>
          <w:szCs w:val="24"/>
          <w:lang w:val="en-GB"/>
        </w:rPr>
        <w:t xml:space="preserve">because they </w:t>
      </w:r>
      <w:r w:rsidR="00A16B14" w:rsidRPr="004F2C62">
        <w:rPr>
          <w:rFonts w:ascii="Times New Roman" w:hAnsi="Times New Roman" w:cs="Times New Roman"/>
          <w:sz w:val="24"/>
          <w:szCs w:val="24"/>
          <w:lang w:val="en-GB"/>
        </w:rPr>
        <w:t>are not unstructured ‘bags of features’</w:t>
      </w:r>
      <w:r w:rsidR="007D18F4" w:rsidRPr="004F2C62">
        <w:rPr>
          <w:rFonts w:ascii="Times New Roman" w:hAnsi="Times New Roman" w:cs="Times New Roman"/>
          <w:sz w:val="24"/>
          <w:szCs w:val="24"/>
          <w:lang w:val="en-GB"/>
        </w:rPr>
        <w:t xml:space="preserve"> but</w:t>
      </w:r>
      <w:r w:rsidR="00A16B14" w:rsidRPr="004F2C62">
        <w:rPr>
          <w:rFonts w:ascii="Times New Roman" w:hAnsi="Times New Roman" w:cs="Times New Roman"/>
          <w:sz w:val="24"/>
          <w:szCs w:val="24"/>
          <w:lang w:val="en-GB"/>
        </w:rPr>
        <w:t xml:space="preserve"> have internal </w:t>
      </w:r>
      <w:r w:rsidR="009E649F" w:rsidRPr="004F2C62">
        <w:rPr>
          <w:rFonts w:ascii="Times New Roman" w:hAnsi="Times New Roman" w:cs="Times New Roman"/>
          <w:sz w:val="24"/>
          <w:szCs w:val="24"/>
          <w:lang w:val="en-GB"/>
        </w:rPr>
        <w:t xml:space="preserve">(thematic) </w:t>
      </w:r>
      <w:r w:rsidR="00A16B14" w:rsidRPr="004F2C62">
        <w:rPr>
          <w:rFonts w:ascii="Times New Roman" w:hAnsi="Times New Roman" w:cs="Times New Roman"/>
          <w:sz w:val="24"/>
          <w:szCs w:val="24"/>
          <w:lang w:val="en-GB"/>
        </w:rPr>
        <w:t>structure</w:t>
      </w:r>
      <w:r w:rsidR="007D18F4" w:rsidRPr="004F2C62">
        <w:rPr>
          <w:rFonts w:ascii="Times New Roman" w:hAnsi="Times New Roman" w:cs="Times New Roman"/>
          <w:sz w:val="24"/>
          <w:szCs w:val="24"/>
          <w:lang w:val="en-GB"/>
        </w:rPr>
        <w:t>.</w:t>
      </w:r>
      <w:r w:rsidR="00A16B14" w:rsidRPr="004F2C62">
        <w:rPr>
          <w:rFonts w:ascii="Times New Roman" w:hAnsi="Times New Roman" w:cs="Times New Roman"/>
          <w:sz w:val="24"/>
          <w:szCs w:val="24"/>
          <w:lang w:val="en-GB"/>
        </w:rPr>
        <w:t xml:space="preserve"> </w:t>
      </w:r>
      <w:r w:rsidR="007D18F4" w:rsidRPr="004F2C62">
        <w:rPr>
          <w:rFonts w:ascii="Times New Roman" w:hAnsi="Times New Roman" w:cs="Times New Roman"/>
          <w:sz w:val="24"/>
          <w:szCs w:val="24"/>
          <w:lang w:val="en-GB"/>
        </w:rPr>
        <w:t>I</w:t>
      </w:r>
      <w:r w:rsidR="00A16B14" w:rsidRPr="004F2C62">
        <w:rPr>
          <w:rFonts w:ascii="Times New Roman" w:hAnsi="Times New Roman" w:cs="Times New Roman"/>
          <w:sz w:val="24"/>
          <w:szCs w:val="24"/>
          <w:lang w:val="en-GB"/>
        </w:rPr>
        <w:t xml:space="preserve">n incremental language comprehension, activation of features is sensitive to thematic roles (agent, patient, etc.): </w:t>
      </w:r>
      <w:r w:rsidR="006631D1"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entence fragments (‘She was arrested by the ___’) activate typical agents (</w:t>
      </w:r>
      <w:r w:rsidRPr="004F2C62">
        <w:rPr>
          <w:rFonts w:ascii="Times New Roman" w:hAnsi="Times New Roman" w:cs="Times New Roman"/>
          <w:i/>
          <w:sz w:val="24"/>
          <w:szCs w:val="24"/>
          <w:lang w:val="en-GB"/>
        </w:rPr>
        <w:t>cop</w:t>
      </w:r>
      <w:r w:rsidRPr="004F2C62">
        <w:rPr>
          <w:rFonts w:ascii="Times New Roman" w:hAnsi="Times New Roman" w:cs="Times New Roman"/>
          <w:sz w:val="24"/>
          <w:szCs w:val="24"/>
          <w:lang w:val="en-GB"/>
        </w:rPr>
        <w:t xml:space="preserve">) in post-verbal position only when they leave the agent role blank (as above), not when they leave open the patient (‘She arrested the ___’), and </w:t>
      </w:r>
      <w:r w:rsidRPr="004F2C62">
        <w:rPr>
          <w:rFonts w:ascii="Times New Roman" w:hAnsi="Times New Roman" w:cs="Times New Roman"/>
          <w:i/>
          <w:sz w:val="24"/>
          <w:szCs w:val="24"/>
          <w:lang w:val="en-GB"/>
        </w:rPr>
        <w:t>vice versa</w:t>
      </w:r>
      <w:r w:rsidR="001C1D87">
        <w:rPr>
          <w:rFonts w:ascii="Times New Roman" w:hAnsi="Times New Roman" w:cs="Times New Roman"/>
          <w:sz w:val="24"/>
          <w:szCs w:val="24"/>
          <w:lang w:val="en-GB"/>
        </w:rPr>
        <w:t xml:space="preserve"> (Ferretti et al.</w:t>
      </w:r>
      <w:r w:rsidRPr="004F2C62">
        <w:rPr>
          <w:rFonts w:ascii="Times New Roman" w:hAnsi="Times New Roman" w:cs="Times New Roman"/>
          <w:sz w:val="24"/>
          <w:szCs w:val="24"/>
          <w:lang w:val="en-GB"/>
        </w:rPr>
        <w:t xml:space="preserve"> 2001</w:t>
      </w:r>
      <w:r w:rsidR="001C1D87">
        <w:rPr>
          <w:rFonts w:ascii="Times New Roman" w:hAnsi="Times New Roman" w:cs="Times New Roman"/>
          <w:sz w:val="24"/>
          <w:szCs w:val="24"/>
          <w:lang w:val="en-GB"/>
        </w:rPr>
        <w:t>:</w:t>
      </w:r>
      <w:r w:rsidR="006631D1" w:rsidRPr="004F2C62">
        <w:rPr>
          <w:rFonts w:ascii="Times New Roman" w:hAnsi="Times New Roman" w:cs="Times New Roman"/>
          <w:sz w:val="24"/>
          <w:szCs w:val="24"/>
          <w:lang w:val="en-GB"/>
        </w:rPr>
        <w:t xml:space="preserve"> Exp.4</w:t>
      </w:r>
      <w:r w:rsidRPr="004F2C62">
        <w:rPr>
          <w:rFonts w:ascii="Times New Roman" w:hAnsi="Times New Roman" w:cs="Times New Roman"/>
          <w:sz w:val="24"/>
          <w:szCs w:val="24"/>
          <w:lang w:val="en-GB"/>
        </w:rPr>
        <w:t xml:space="preserve">). </w:t>
      </w:r>
      <w:r w:rsidR="006631D1" w:rsidRPr="004F2C62">
        <w:rPr>
          <w:rFonts w:ascii="Times New Roman" w:hAnsi="Times New Roman" w:cs="Times New Roman"/>
          <w:sz w:val="24"/>
          <w:szCs w:val="24"/>
          <w:lang w:val="en-GB"/>
        </w:rPr>
        <w:t>Th</w:t>
      </w:r>
      <w:r w:rsidR="00A16B14" w:rsidRPr="004F2C62">
        <w:rPr>
          <w:rFonts w:ascii="Times New Roman" w:hAnsi="Times New Roman" w:cs="Times New Roman"/>
          <w:sz w:val="24"/>
          <w:szCs w:val="24"/>
          <w:lang w:val="en-GB"/>
        </w:rPr>
        <w:t xml:space="preserve">ese complex, internally structured stereotypes are </w:t>
      </w:r>
      <w:r w:rsidRPr="004F2C62">
        <w:rPr>
          <w:rFonts w:ascii="Times New Roman" w:hAnsi="Times New Roman" w:cs="Times New Roman"/>
          <w:sz w:val="24"/>
          <w:szCs w:val="24"/>
          <w:lang w:val="en-GB"/>
        </w:rPr>
        <w:t xml:space="preserve">known as </w:t>
      </w:r>
      <w:r w:rsidRPr="004F2C62">
        <w:rPr>
          <w:rFonts w:ascii="Times New Roman" w:hAnsi="Times New Roman" w:cs="Times New Roman"/>
          <w:i/>
          <w:sz w:val="24"/>
          <w:szCs w:val="24"/>
          <w:lang w:val="en-GB"/>
        </w:rPr>
        <w:t>generalized situation schemas</w:t>
      </w:r>
      <w:r w:rsidRPr="004F2C62">
        <w:rPr>
          <w:rFonts w:ascii="Times New Roman" w:hAnsi="Times New Roman" w:cs="Times New Roman"/>
          <w:sz w:val="24"/>
          <w:szCs w:val="24"/>
          <w:lang w:val="en-GB"/>
        </w:rPr>
        <w:t xml:space="preserve"> (</w:t>
      </w:r>
      <w:proofErr w:type="spellStart"/>
      <w:r w:rsidRPr="004F2C62">
        <w:rPr>
          <w:rFonts w:ascii="Times New Roman" w:hAnsi="Times New Roman" w:cs="Times New Roman"/>
          <w:sz w:val="24"/>
          <w:szCs w:val="24"/>
          <w:lang w:val="en-GB"/>
        </w:rPr>
        <w:t>Rumelhart</w:t>
      </w:r>
      <w:proofErr w:type="spellEnd"/>
      <w:r w:rsidRPr="004F2C62">
        <w:rPr>
          <w:rFonts w:ascii="Times New Roman" w:hAnsi="Times New Roman" w:cs="Times New Roman"/>
          <w:sz w:val="24"/>
          <w:szCs w:val="24"/>
          <w:lang w:val="en-GB"/>
        </w:rPr>
        <w:t xml:space="preserve"> 1978</w:t>
      </w:r>
      <w:r w:rsidR="00F54B58" w:rsidRPr="004F2C62">
        <w:rPr>
          <w:rFonts w:ascii="Times New Roman" w:hAnsi="Times New Roman" w:cs="Times New Roman"/>
          <w:sz w:val="24"/>
          <w:szCs w:val="24"/>
          <w:lang w:val="en-GB"/>
        </w:rPr>
        <w:t xml:space="preserve">, </w:t>
      </w:r>
      <w:proofErr w:type="spellStart"/>
      <w:r w:rsidR="00F54B58" w:rsidRPr="004F2C62">
        <w:rPr>
          <w:rFonts w:ascii="Times New Roman" w:hAnsi="Times New Roman" w:cs="Times New Roman"/>
          <w:sz w:val="24"/>
          <w:szCs w:val="24"/>
          <w:lang w:val="en-GB"/>
        </w:rPr>
        <w:t>Tanenhaus</w:t>
      </w:r>
      <w:proofErr w:type="spellEnd"/>
      <w:r w:rsidR="00F54B58" w:rsidRPr="004F2C62">
        <w:rPr>
          <w:rFonts w:ascii="Times New Roman" w:hAnsi="Times New Roman" w:cs="Times New Roman"/>
          <w:sz w:val="24"/>
          <w:szCs w:val="24"/>
          <w:lang w:val="en-GB"/>
        </w:rPr>
        <w:t xml:space="preserve"> et al. 1989</w:t>
      </w:r>
      <w:r w:rsidRPr="004F2C62">
        <w:rPr>
          <w:rFonts w:ascii="Times New Roman" w:hAnsi="Times New Roman" w:cs="Times New Roman"/>
          <w:sz w:val="24"/>
          <w:szCs w:val="24"/>
          <w:lang w:val="en-GB"/>
        </w:rPr>
        <w:t>).</w:t>
      </w:r>
    </w:p>
    <w:p w14:paraId="2F43A039" w14:textId="78B73630" w:rsidR="00731D12" w:rsidRPr="004F2C62" w:rsidRDefault="00A16B14"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Various online measures </w:t>
      </w:r>
      <w:r w:rsidR="007121C6" w:rsidRPr="004F2C62">
        <w:rPr>
          <w:rFonts w:ascii="Times New Roman" w:hAnsi="Times New Roman" w:cs="Times New Roman"/>
          <w:sz w:val="24"/>
          <w:szCs w:val="24"/>
          <w:lang w:val="en-GB"/>
        </w:rPr>
        <w:t>have been</w:t>
      </w:r>
      <w:r w:rsidRPr="004F2C62">
        <w:rPr>
          <w:rFonts w:ascii="Times New Roman" w:hAnsi="Times New Roman" w:cs="Times New Roman"/>
          <w:sz w:val="24"/>
          <w:szCs w:val="24"/>
          <w:lang w:val="en-GB"/>
        </w:rPr>
        <w:t xml:space="preserve"> used to examine the inferences</w:t>
      </w:r>
      <w:r w:rsidR="0046438E" w:rsidRPr="004F2C62">
        <w:rPr>
          <w:rFonts w:ascii="Times New Roman" w:hAnsi="Times New Roman" w:cs="Times New Roman"/>
          <w:sz w:val="24"/>
          <w:szCs w:val="24"/>
          <w:lang w:val="en-GB"/>
        </w:rPr>
        <w:t xml:space="preserve"> from words</w:t>
      </w:r>
      <w:r w:rsidRPr="004F2C62">
        <w:rPr>
          <w:rFonts w:ascii="Times New Roman" w:hAnsi="Times New Roman" w:cs="Times New Roman"/>
          <w:sz w:val="24"/>
          <w:szCs w:val="24"/>
          <w:lang w:val="en-GB"/>
        </w:rPr>
        <w:t xml:space="preserve"> potentially supported by schemas</w:t>
      </w:r>
      <w:r w:rsidR="003F5BB9">
        <w:rPr>
          <w:rFonts w:ascii="Times New Roman" w:hAnsi="Times New Roman" w:cs="Times New Roman"/>
          <w:sz w:val="24"/>
          <w:szCs w:val="24"/>
          <w:lang w:val="en-GB"/>
        </w:rPr>
        <w:t xml:space="preserve"> (e.g.</w:t>
      </w:r>
      <w:r w:rsidR="0046438E" w:rsidRPr="004F2C62">
        <w:rPr>
          <w:rFonts w:ascii="Times New Roman" w:hAnsi="Times New Roman" w:cs="Times New Roman"/>
          <w:sz w:val="24"/>
          <w:szCs w:val="24"/>
          <w:lang w:val="en-GB"/>
        </w:rPr>
        <w:t xml:space="preserve"> from ‘S is sewing’ to </w:t>
      </w:r>
      <w:r w:rsidR="0046438E" w:rsidRPr="004F2C62">
        <w:rPr>
          <w:rFonts w:ascii="Times New Roman" w:hAnsi="Times New Roman" w:cs="Times New Roman"/>
          <w:i/>
          <w:sz w:val="24"/>
          <w:szCs w:val="24"/>
          <w:lang w:val="en-GB"/>
        </w:rPr>
        <w:t>S uses a needle</w:t>
      </w:r>
      <w:r w:rsidR="0046438E" w:rsidRPr="004F2C62">
        <w:rPr>
          <w:rFonts w:ascii="Times New Roman" w:hAnsi="Times New Roman" w:cs="Times New Roman"/>
          <w:sz w:val="24"/>
          <w:szCs w:val="24"/>
          <w:lang w:val="en-GB"/>
        </w:rPr>
        <w:t xml:space="preserve">). </w:t>
      </w:r>
      <w:r w:rsidR="009E649F" w:rsidRPr="004F2C62">
        <w:rPr>
          <w:rFonts w:ascii="Times New Roman" w:hAnsi="Times New Roman" w:cs="Times New Roman"/>
          <w:sz w:val="24"/>
          <w:szCs w:val="24"/>
          <w:lang w:val="en-GB"/>
        </w:rPr>
        <w:t>These studies typically use</w:t>
      </w:r>
      <w:r w:rsidR="008706AB" w:rsidRPr="004F2C62">
        <w:rPr>
          <w:rFonts w:ascii="Times New Roman" w:hAnsi="Times New Roman" w:cs="Times New Roman"/>
          <w:sz w:val="24"/>
          <w:szCs w:val="24"/>
          <w:lang w:val="en-GB"/>
        </w:rPr>
        <w:t xml:space="preserve"> a </w:t>
      </w:r>
      <w:r w:rsidR="008706AB" w:rsidRPr="004F2C62">
        <w:rPr>
          <w:rFonts w:ascii="Times New Roman" w:hAnsi="Times New Roman" w:cs="Times New Roman"/>
          <w:i/>
          <w:sz w:val="24"/>
          <w:szCs w:val="24"/>
          <w:lang w:val="en-GB"/>
        </w:rPr>
        <w:t>‘cancellation paradigm’</w:t>
      </w:r>
      <w:r w:rsidR="008706AB" w:rsidRPr="004F2C62">
        <w:rPr>
          <w:rFonts w:ascii="Times New Roman" w:hAnsi="Times New Roman" w:cs="Times New Roman"/>
          <w:sz w:val="24"/>
          <w:szCs w:val="24"/>
          <w:lang w:val="en-GB"/>
        </w:rPr>
        <w:t xml:space="preserve"> and</w:t>
      </w:r>
      <w:r w:rsidR="009E649F" w:rsidRPr="004F2C62">
        <w:rPr>
          <w:rFonts w:ascii="Times New Roman" w:hAnsi="Times New Roman" w:cs="Times New Roman"/>
          <w:sz w:val="24"/>
          <w:szCs w:val="24"/>
          <w:lang w:val="en-GB"/>
        </w:rPr>
        <w:t xml:space="preserve"> materials where the word of interest is followed by a sequel that is inconsistent with </w:t>
      </w:r>
      <w:r w:rsidR="008706AB" w:rsidRPr="004F2C62">
        <w:rPr>
          <w:rFonts w:ascii="Times New Roman" w:hAnsi="Times New Roman" w:cs="Times New Roman"/>
          <w:sz w:val="24"/>
          <w:szCs w:val="24"/>
          <w:lang w:val="en-GB"/>
        </w:rPr>
        <w:t xml:space="preserve">(cancels) </w:t>
      </w:r>
      <w:r w:rsidR="009E649F" w:rsidRPr="004F2C62">
        <w:rPr>
          <w:rFonts w:ascii="Times New Roman" w:hAnsi="Times New Roman" w:cs="Times New Roman"/>
          <w:sz w:val="24"/>
          <w:szCs w:val="24"/>
          <w:lang w:val="en-GB"/>
        </w:rPr>
        <w:t>the hypothesised inference (e.g. ‘… the job would be easier if Carol had a needle’</w:t>
      </w:r>
      <w:r w:rsidR="004E73A3" w:rsidRPr="004F2C62">
        <w:rPr>
          <w:rFonts w:ascii="Times New Roman" w:hAnsi="Times New Roman" w:cs="Times New Roman"/>
          <w:sz w:val="24"/>
          <w:szCs w:val="24"/>
          <w:lang w:val="en-GB"/>
        </w:rPr>
        <w:t>; see Harmon-</w:t>
      </w:r>
      <w:proofErr w:type="spellStart"/>
      <w:r w:rsidR="004E73A3" w:rsidRPr="004F2C62">
        <w:rPr>
          <w:rFonts w:ascii="Times New Roman" w:hAnsi="Times New Roman" w:cs="Times New Roman"/>
          <w:sz w:val="24"/>
          <w:szCs w:val="24"/>
          <w:lang w:val="en-GB"/>
        </w:rPr>
        <w:t>Vukic</w:t>
      </w:r>
      <w:proofErr w:type="spellEnd"/>
      <w:r w:rsidR="004E73A3" w:rsidRPr="004F2C62">
        <w:rPr>
          <w:rFonts w:ascii="Times New Roman" w:hAnsi="Times New Roman" w:cs="Times New Roman"/>
          <w:sz w:val="24"/>
          <w:szCs w:val="24"/>
          <w:lang w:val="en-GB"/>
        </w:rPr>
        <w:t xml:space="preserve"> et al. 2009</w:t>
      </w:r>
      <w:r w:rsidR="009E649F" w:rsidRPr="004F2C62">
        <w:rPr>
          <w:rFonts w:ascii="Times New Roman" w:hAnsi="Times New Roman" w:cs="Times New Roman"/>
          <w:sz w:val="24"/>
          <w:szCs w:val="24"/>
          <w:lang w:val="en-GB"/>
        </w:rPr>
        <w:t>). If participants make the critical inference from the prior verb, their conclusion’s clash with the sequel will create comprehension difficulties, which require effort to overcome.</w:t>
      </w:r>
      <w:r w:rsidR="00963B0E">
        <w:rPr>
          <w:rFonts w:ascii="Times New Roman" w:hAnsi="Times New Roman" w:cs="Times New Roman"/>
          <w:sz w:val="24"/>
          <w:szCs w:val="24"/>
          <w:lang w:val="en-GB"/>
        </w:rPr>
        <w:t xml:space="preserve"> This effort is reflected in different measures.</w:t>
      </w:r>
    </w:p>
    <w:p w14:paraId="5066758F" w14:textId="4B8EC30C" w:rsidR="00024674" w:rsidRPr="004F2C62" w:rsidRDefault="00F90E94"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u w:val="single"/>
          <w:lang w:val="en-GB"/>
        </w:rPr>
        <w:t>Pupillometry</w:t>
      </w:r>
      <w:r w:rsidRPr="004F2C62">
        <w:rPr>
          <w:rFonts w:ascii="Times New Roman" w:hAnsi="Times New Roman" w:cs="Times New Roman"/>
          <w:sz w:val="24"/>
          <w:szCs w:val="24"/>
          <w:lang w:val="en-GB"/>
        </w:rPr>
        <w:t xml:space="preserve"> exploits the fact that c</w:t>
      </w:r>
      <w:r w:rsidR="001F354F" w:rsidRPr="004F2C62">
        <w:rPr>
          <w:rFonts w:ascii="Times New Roman" w:hAnsi="Times New Roman" w:cs="Times New Roman"/>
          <w:sz w:val="24"/>
          <w:szCs w:val="24"/>
          <w:lang w:val="en-GB"/>
        </w:rPr>
        <w:t>ognitive</w:t>
      </w:r>
      <w:r w:rsidR="009E649F" w:rsidRPr="004F2C62">
        <w:rPr>
          <w:rFonts w:ascii="Times New Roman" w:hAnsi="Times New Roman" w:cs="Times New Roman"/>
          <w:sz w:val="24"/>
          <w:szCs w:val="24"/>
          <w:lang w:val="en-GB"/>
        </w:rPr>
        <w:t xml:space="preserve"> </w:t>
      </w:r>
      <w:r w:rsidR="00DE5778" w:rsidRPr="004F2C62">
        <w:rPr>
          <w:rFonts w:ascii="Times New Roman" w:hAnsi="Times New Roman" w:cs="Times New Roman"/>
          <w:sz w:val="24"/>
          <w:szCs w:val="24"/>
          <w:lang w:val="en-GB"/>
        </w:rPr>
        <w:t>effort</w:t>
      </w:r>
      <w:r w:rsidR="001F354F" w:rsidRPr="004F2C62">
        <w:rPr>
          <w:rFonts w:ascii="Times New Roman" w:hAnsi="Times New Roman" w:cs="Times New Roman"/>
          <w:sz w:val="24"/>
          <w:szCs w:val="24"/>
          <w:lang w:val="en-GB"/>
        </w:rPr>
        <w:t xml:space="preserve"> </w:t>
      </w:r>
      <w:r w:rsidR="000513D4" w:rsidRPr="004F2C62">
        <w:rPr>
          <w:rFonts w:ascii="Times New Roman" w:hAnsi="Times New Roman" w:cs="Times New Roman"/>
          <w:sz w:val="24"/>
          <w:szCs w:val="24"/>
          <w:lang w:val="en-GB"/>
        </w:rPr>
        <w:t>makes</w:t>
      </w:r>
      <w:r w:rsidR="001C1D87">
        <w:rPr>
          <w:rFonts w:ascii="Times New Roman" w:hAnsi="Times New Roman" w:cs="Times New Roman"/>
          <w:sz w:val="24"/>
          <w:szCs w:val="24"/>
          <w:lang w:val="en-GB"/>
        </w:rPr>
        <w:t xml:space="preserve"> our eyes </w:t>
      </w:r>
      <w:r w:rsidR="001F354F" w:rsidRPr="004F2C62">
        <w:rPr>
          <w:rFonts w:ascii="Times New Roman" w:hAnsi="Times New Roman" w:cs="Times New Roman"/>
          <w:sz w:val="24"/>
          <w:szCs w:val="24"/>
          <w:lang w:val="en-GB"/>
        </w:rPr>
        <w:t>wide</w:t>
      </w:r>
      <w:r w:rsidR="001C1D87">
        <w:rPr>
          <w:rFonts w:ascii="Times New Roman" w:hAnsi="Times New Roman" w:cs="Times New Roman"/>
          <w:sz w:val="24"/>
          <w:szCs w:val="24"/>
          <w:lang w:val="en-GB"/>
        </w:rPr>
        <w:t>n</w:t>
      </w:r>
      <w:r w:rsidR="00963B0E">
        <w:rPr>
          <w:rFonts w:ascii="Times New Roman" w:hAnsi="Times New Roman" w:cs="Times New Roman"/>
          <w:sz w:val="24"/>
          <w:szCs w:val="24"/>
          <w:lang w:val="en-GB"/>
        </w:rPr>
        <w:t>, so that</w:t>
      </w:r>
      <w:r w:rsidR="001C1D87">
        <w:rPr>
          <w:rFonts w:ascii="Times New Roman" w:hAnsi="Times New Roman" w:cs="Times New Roman"/>
          <w:sz w:val="24"/>
          <w:szCs w:val="24"/>
          <w:lang w:val="en-GB"/>
        </w:rPr>
        <w:t xml:space="preserve"> p</w:t>
      </w:r>
      <w:r w:rsidR="001F354F" w:rsidRPr="004F2C62">
        <w:rPr>
          <w:rFonts w:ascii="Times New Roman" w:hAnsi="Times New Roman" w:cs="Times New Roman"/>
          <w:sz w:val="24"/>
          <w:szCs w:val="24"/>
          <w:lang w:val="en-GB"/>
        </w:rPr>
        <w:t>upil dilation is an index of cognitive effort (</w:t>
      </w:r>
      <w:proofErr w:type="spellStart"/>
      <w:r w:rsidR="001F354F" w:rsidRPr="004F2C62">
        <w:rPr>
          <w:rFonts w:ascii="Times New Roman" w:hAnsi="Times New Roman" w:cs="Times New Roman"/>
          <w:sz w:val="24"/>
          <w:szCs w:val="24"/>
          <w:lang w:val="en-GB"/>
        </w:rPr>
        <w:t>Kahneman</w:t>
      </w:r>
      <w:proofErr w:type="spellEnd"/>
      <w:r w:rsidR="001F354F" w:rsidRPr="004F2C62">
        <w:rPr>
          <w:rFonts w:ascii="Times New Roman" w:hAnsi="Times New Roman" w:cs="Times New Roman"/>
          <w:sz w:val="24"/>
          <w:szCs w:val="24"/>
          <w:lang w:val="en-GB"/>
        </w:rPr>
        <w:t xml:space="preserve"> 1973, </w:t>
      </w:r>
      <w:proofErr w:type="spellStart"/>
      <w:r w:rsidR="001F354F" w:rsidRPr="004F2C62">
        <w:rPr>
          <w:rFonts w:ascii="Times New Roman" w:hAnsi="Times New Roman" w:cs="Times New Roman"/>
          <w:sz w:val="24"/>
          <w:szCs w:val="24"/>
          <w:lang w:val="en-GB"/>
        </w:rPr>
        <w:t>Laeng</w:t>
      </w:r>
      <w:proofErr w:type="spellEnd"/>
      <w:r w:rsidR="001F354F" w:rsidRPr="004F2C62">
        <w:rPr>
          <w:rFonts w:ascii="Times New Roman" w:hAnsi="Times New Roman" w:cs="Times New Roman"/>
          <w:sz w:val="24"/>
          <w:szCs w:val="24"/>
          <w:lang w:val="en-GB"/>
        </w:rPr>
        <w:t xml:space="preserve"> et al. 2012)</w:t>
      </w:r>
      <w:r w:rsidR="00963B0E">
        <w:rPr>
          <w:rFonts w:ascii="Times New Roman" w:hAnsi="Times New Roman" w:cs="Times New Roman"/>
          <w:sz w:val="24"/>
          <w:szCs w:val="24"/>
          <w:lang w:val="en-GB"/>
        </w:rPr>
        <w:t>. W</w:t>
      </w:r>
      <w:r w:rsidRPr="004F2C62">
        <w:rPr>
          <w:rFonts w:ascii="Times New Roman" w:hAnsi="Times New Roman" w:cs="Times New Roman"/>
          <w:sz w:val="24"/>
          <w:szCs w:val="24"/>
          <w:lang w:val="en-GB"/>
        </w:rPr>
        <w:t>e can</w:t>
      </w:r>
      <w:r w:rsidR="00963B0E">
        <w:rPr>
          <w:rFonts w:ascii="Times New Roman" w:hAnsi="Times New Roman" w:cs="Times New Roman"/>
          <w:sz w:val="24"/>
          <w:szCs w:val="24"/>
          <w:lang w:val="en-GB"/>
        </w:rPr>
        <w:t xml:space="preserve"> therefore</w:t>
      </w:r>
      <w:r w:rsidR="00E644EC" w:rsidRPr="004F2C62">
        <w:rPr>
          <w:rFonts w:ascii="Times New Roman" w:hAnsi="Times New Roman" w:cs="Times New Roman"/>
          <w:sz w:val="24"/>
          <w:szCs w:val="24"/>
          <w:lang w:val="en-GB"/>
        </w:rPr>
        <w:t xml:space="preserve"> </w:t>
      </w:r>
      <w:r w:rsidR="001F354F" w:rsidRPr="004F2C62">
        <w:rPr>
          <w:rFonts w:ascii="Times New Roman" w:hAnsi="Times New Roman" w:cs="Times New Roman"/>
          <w:sz w:val="24"/>
          <w:szCs w:val="24"/>
          <w:lang w:val="en-GB"/>
        </w:rPr>
        <w:t xml:space="preserve">examine whether participants make automatic inferences from words by measuring their pupil size during and after they hear sentences with sequels that are either consistent or </w:t>
      </w:r>
      <w:r w:rsidR="000513D4" w:rsidRPr="004F2C62">
        <w:rPr>
          <w:rFonts w:ascii="Times New Roman" w:hAnsi="Times New Roman" w:cs="Times New Roman"/>
          <w:sz w:val="24"/>
          <w:szCs w:val="24"/>
          <w:lang w:val="en-GB"/>
        </w:rPr>
        <w:t>in</w:t>
      </w:r>
      <w:r w:rsidR="001F354F" w:rsidRPr="004F2C62">
        <w:rPr>
          <w:rFonts w:ascii="Times New Roman" w:hAnsi="Times New Roman" w:cs="Times New Roman"/>
          <w:sz w:val="24"/>
          <w:szCs w:val="24"/>
          <w:lang w:val="en-GB"/>
        </w:rPr>
        <w:t xml:space="preserve">consistent with </w:t>
      </w:r>
      <w:r w:rsidR="00963B0E">
        <w:rPr>
          <w:rFonts w:ascii="Times New Roman" w:hAnsi="Times New Roman" w:cs="Times New Roman"/>
          <w:sz w:val="24"/>
          <w:szCs w:val="24"/>
          <w:lang w:val="en-GB"/>
        </w:rPr>
        <w:t xml:space="preserve">(cancel) </w:t>
      </w:r>
      <w:r w:rsidR="001F354F" w:rsidRPr="004F2C62">
        <w:rPr>
          <w:rFonts w:ascii="Times New Roman" w:hAnsi="Times New Roman" w:cs="Times New Roman"/>
          <w:sz w:val="24"/>
          <w:szCs w:val="24"/>
          <w:lang w:val="en-GB"/>
        </w:rPr>
        <w:t>the hypothesised inference</w:t>
      </w:r>
      <w:r w:rsidR="004E73A3" w:rsidRPr="004F2C62">
        <w:rPr>
          <w:rFonts w:ascii="Times New Roman" w:hAnsi="Times New Roman" w:cs="Times New Roman"/>
          <w:sz w:val="24"/>
          <w:szCs w:val="24"/>
          <w:lang w:val="en-GB"/>
        </w:rPr>
        <w:t xml:space="preserve"> from previous text</w:t>
      </w:r>
      <w:r w:rsidR="00963B0E">
        <w:rPr>
          <w:rFonts w:ascii="Times New Roman" w:hAnsi="Times New Roman" w:cs="Times New Roman"/>
          <w:sz w:val="24"/>
          <w:szCs w:val="24"/>
          <w:lang w:val="en-GB"/>
        </w:rPr>
        <w:t xml:space="preserve">. </w:t>
      </w:r>
      <w:r w:rsidR="004D2071" w:rsidRPr="004F2C62">
        <w:rPr>
          <w:rFonts w:ascii="Times New Roman" w:hAnsi="Times New Roman" w:cs="Times New Roman"/>
          <w:sz w:val="24"/>
          <w:szCs w:val="24"/>
          <w:lang w:val="en-GB"/>
        </w:rPr>
        <w:t>D</w:t>
      </w:r>
      <w:r w:rsidR="001F354F" w:rsidRPr="004F2C62">
        <w:rPr>
          <w:rFonts w:ascii="Times New Roman" w:hAnsi="Times New Roman" w:cs="Times New Roman"/>
          <w:sz w:val="24"/>
          <w:szCs w:val="24"/>
          <w:lang w:val="en-GB"/>
        </w:rPr>
        <w:t xml:space="preserve">ilations </w:t>
      </w:r>
      <w:r w:rsidR="004D2071" w:rsidRPr="004F2C62">
        <w:rPr>
          <w:rFonts w:ascii="Times New Roman" w:hAnsi="Times New Roman" w:cs="Times New Roman"/>
          <w:sz w:val="24"/>
          <w:szCs w:val="24"/>
          <w:lang w:val="en-GB"/>
        </w:rPr>
        <w:t>prompted by</w:t>
      </w:r>
      <w:r w:rsidR="001F354F" w:rsidRPr="004F2C62">
        <w:rPr>
          <w:rFonts w:ascii="Times New Roman" w:hAnsi="Times New Roman" w:cs="Times New Roman"/>
          <w:sz w:val="24"/>
          <w:szCs w:val="24"/>
          <w:lang w:val="en-GB"/>
        </w:rPr>
        <w:t xml:space="preserve"> </w:t>
      </w:r>
      <w:r w:rsidR="004E73A3" w:rsidRPr="004F2C62">
        <w:rPr>
          <w:rFonts w:ascii="Times New Roman" w:hAnsi="Times New Roman" w:cs="Times New Roman"/>
          <w:sz w:val="24"/>
          <w:szCs w:val="24"/>
          <w:lang w:val="en-GB"/>
        </w:rPr>
        <w:t>‘</w:t>
      </w:r>
      <w:r w:rsidR="00977FAE" w:rsidRPr="004F2C62">
        <w:rPr>
          <w:rFonts w:ascii="Times New Roman" w:hAnsi="Times New Roman" w:cs="Times New Roman"/>
          <w:sz w:val="24"/>
          <w:szCs w:val="24"/>
          <w:lang w:val="en-GB"/>
        </w:rPr>
        <w:t>in</w:t>
      </w:r>
      <w:r w:rsidR="004E73A3" w:rsidRPr="004F2C62">
        <w:rPr>
          <w:rFonts w:ascii="Times New Roman" w:hAnsi="Times New Roman" w:cs="Times New Roman"/>
          <w:sz w:val="24"/>
          <w:szCs w:val="24"/>
          <w:lang w:val="en-GB"/>
        </w:rPr>
        <w:t>consistent’</w:t>
      </w:r>
      <w:r w:rsidR="00977FAE" w:rsidRPr="004F2C62">
        <w:rPr>
          <w:rFonts w:ascii="Times New Roman" w:hAnsi="Times New Roman" w:cs="Times New Roman"/>
          <w:sz w:val="24"/>
          <w:szCs w:val="24"/>
          <w:lang w:val="en-GB"/>
        </w:rPr>
        <w:t xml:space="preserve"> sentences</w:t>
      </w:r>
      <w:r w:rsidR="004E73A3" w:rsidRPr="004F2C62">
        <w:rPr>
          <w:rFonts w:ascii="Times New Roman" w:hAnsi="Times New Roman" w:cs="Times New Roman"/>
          <w:sz w:val="24"/>
          <w:szCs w:val="24"/>
          <w:lang w:val="en-GB"/>
        </w:rPr>
        <w:t xml:space="preserve"> </w:t>
      </w:r>
      <w:r w:rsidR="004D2071" w:rsidRPr="004F2C62">
        <w:rPr>
          <w:rFonts w:ascii="Times New Roman" w:hAnsi="Times New Roman" w:cs="Times New Roman"/>
          <w:sz w:val="24"/>
          <w:szCs w:val="24"/>
          <w:lang w:val="en-GB"/>
        </w:rPr>
        <w:t>but</w:t>
      </w:r>
      <w:r w:rsidR="001F354F" w:rsidRPr="004F2C62">
        <w:rPr>
          <w:rFonts w:ascii="Times New Roman" w:hAnsi="Times New Roman" w:cs="Times New Roman"/>
          <w:sz w:val="24"/>
          <w:szCs w:val="24"/>
          <w:lang w:val="en-GB"/>
        </w:rPr>
        <w:t xml:space="preserve"> absent from </w:t>
      </w:r>
      <w:r w:rsidR="00977FAE" w:rsidRPr="004F2C62">
        <w:rPr>
          <w:rFonts w:ascii="Times New Roman" w:hAnsi="Times New Roman" w:cs="Times New Roman"/>
          <w:sz w:val="24"/>
          <w:szCs w:val="24"/>
          <w:lang w:val="en-GB"/>
        </w:rPr>
        <w:t xml:space="preserve">otherwise identical </w:t>
      </w:r>
      <w:r w:rsidR="004E73A3" w:rsidRPr="004F2C62">
        <w:rPr>
          <w:rFonts w:ascii="Times New Roman" w:hAnsi="Times New Roman" w:cs="Times New Roman"/>
          <w:sz w:val="24"/>
          <w:szCs w:val="24"/>
          <w:lang w:val="en-GB"/>
        </w:rPr>
        <w:t xml:space="preserve">‘consistent’ </w:t>
      </w:r>
      <w:r w:rsidR="00977FAE" w:rsidRPr="004F2C62">
        <w:rPr>
          <w:rFonts w:ascii="Times New Roman" w:hAnsi="Times New Roman" w:cs="Times New Roman"/>
          <w:sz w:val="24"/>
          <w:szCs w:val="24"/>
          <w:lang w:val="en-GB"/>
        </w:rPr>
        <w:t>counterparts</w:t>
      </w:r>
      <w:r w:rsidR="004D2071" w:rsidRPr="004F2C62">
        <w:rPr>
          <w:rFonts w:ascii="Times New Roman" w:hAnsi="Times New Roman" w:cs="Times New Roman"/>
          <w:sz w:val="24"/>
          <w:szCs w:val="24"/>
          <w:lang w:val="en-GB"/>
        </w:rPr>
        <w:t xml:space="preserve"> are evidence of </w:t>
      </w:r>
      <w:r w:rsidR="00DD31C4" w:rsidRPr="004F2C62">
        <w:rPr>
          <w:rFonts w:ascii="Times New Roman" w:hAnsi="Times New Roman" w:cs="Times New Roman"/>
          <w:sz w:val="24"/>
          <w:szCs w:val="24"/>
          <w:lang w:val="en-GB"/>
        </w:rPr>
        <w:t>hypothesised</w:t>
      </w:r>
      <w:r w:rsidR="004D2071" w:rsidRPr="004F2C62">
        <w:rPr>
          <w:rFonts w:ascii="Times New Roman" w:hAnsi="Times New Roman" w:cs="Times New Roman"/>
          <w:sz w:val="24"/>
          <w:szCs w:val="24"/>
          <w:lang w:val="en-GB"/>
        </w:rPr>
        <w:t xml:space="preserve"> inferences.</w:t>
      </w:r>
    </w:p>
    <w:p w14:paraId="05B8DA66" w14:textId="0691FABE" w:rsidR="00815687" w:rsidRPr="004F2C62" w:rsidRDefault="00F90E94"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u w:val="single"/>
          <w:lang w:val="en-GB"/>
        </w:rPr>
        <w:t>Reading-time measurements</w:t>
      </w:r>
      <w:r w:rsidRPr="004F2C62">
        <w:rPr>
          <w:rFonts w:ascii="Times New Roman" w:hAnsi="Times New Roman" w:cs="Times New Roman"/>
          <w:sz w:val="24"/>
          <w:szCs w:val="24"/>
          <w:lang w:val="en-GB"/>
        </w:rPr>
        <w:t xml:space="preserve"> can build on the fact that </w:t>
      </w:r>
      <w:r w:rsidR="00963B0E">
        <w:rPr>
          <w:rFonts w:ascii="Times New Roman" w:hAnsi="Times New Roman" w:cs="Times New Roman"/>
          <w:sz w:val="24"/>
          <w:szCs w:val="24"/>
          <w:lang w:val="en-GB"/>
        </w:rPr>
        <w:t>w</w:t>
      </w:r>
      <w:r w:rsidR="00670E21" w:rsidRPr="004F2C62">
        <w:rPr>
          <w:rFonts w:ascii="Times New Roman" w:hAnsi="Times New Roman" w:cs="Times New Roman"/>
          <w:sz w:val="24"/>
          <w:szCs w:val="24"/>
          <w:lang w:val="en-GB"/>
        </w:rPr>
        <w:t xml:space="preserve">hen we read (rather than hear) sentences, comprehension difficulties cause us to slow down, and trigger increased backward </w:t>
      </w:r>
      <w:r w:rsidR="000513D4" w:rsidRPr="004F2C62">
        <w:rPr>
          <w:rFonts w:ascii="Times New Roman" w:hAnsi="Times New Roman" w:cs="Times New Roman"/>
          <w:sz w:val="24"/>
          <w:szCs w:val="24"/>
          <w:lang w:val="en-GB"/>
        </w:rPr>
        <w:t xml:space="preserve">(right-to-left) </w:t>
      </w:r>
      <w:r w:rsidR="00670E21" w:rsidRPr="004F2C62">
        <w:rPr>
          <w:rFonts w:ascii="Times New Roman" w:hAnsi="Times New Roman" w:cs="Times New Roman"/>
          <w:sz w:val="24"/>
          <w:szCs w:val="24"/>
          <w:lang w:val="en-GB"/>
        </w:rPr>
        <w:t>eye movements</w:t>
      </w:r>
      <w:r w:rsidR="000513D4" w:rsidRPr="004F2C62">
        <w:rPr>
          <w:rFonts w:ascii="Times New Roman" w:hAnsi="Times New Roman" w:cs="Times New Roman"/>
          <w:sz w:val="24"/>
          <w:szCs w:val="24"/>
          <w:lang w:val="en-GB"/>
        </w:rPr>
        <w:t>, called</w:t>
      </w:r>
      <w:r w:rsidR="00670E21" w:rsidRPr="004F2C62">
        <w:rPr>
          <w:rFonts w:ascii="Times New Roman" w:hAnsi="Times New Roman" w:cs="Times New Roman"/>
          <w:sz w:val="24"/>
          <w:szCs w:val="24"/>
          <w:lang w:val="en-GB"/>
        </w:rPr>
        <w:t xml:space="preserve"> </w:t>
      </w:r>
      <w:r w:rsidR="00D17B69" w:rsidRPr="004F2C62">
        <w:rPr>
          <w:rFonts w:ascii="Times New Roman" w:hAnsi="Times New Roman" w:cs="Times New Roman"/>
          <w:sz w:val="24"/>
          <w:szCs w:val="24"/>
          <w:lang w:val="en-GB"/>
        </w:rPr>
        <w:t>‘</w:t>
      </w:r>
      <w:r w:rsidR="00670E21" w:rsidRPr="004F2C62">
        <w:rPr>
          <w:rFonts w:ascii="Times New Roman" w:hAnsi="Times New Roman" w:cs="Times New Roman"/>
          <w:sz w:val="24"/>
          <w:szCs w:val="24"/>
          <w:lang w:val="en-GB"/>
        </w:rPr>
        <w:t>regressions</w:t>
      </w:r>
      <w:r w:rsidR="00D17B69" w:rsidRPr="004F2C62">
        <w:rPr>
          <w:rFonts w:ascii="Times New Roman" w:hAnsi="Times New Roman" w:cs="Times New Roman"/>
          <w:sz w:val="24"/>
          <w:szCs w:val="24"/>
          <w:lang w:val="en-GB"/>
        </w:rPr>
        <w:t>’</w:t>
      </w:r>
      <w:r w:rsidR="00670E21" w:rsidRPr="004F2C62">
        <w:rPr>
          <w:rFonts w:ascii="Times New Roman" w:hAnsi="Times New Roman" w:cs="Times New Roman"/>
          <w:sz w:val="24"/>
          <w:szCs w:val="24"/>
          <w:lang w:val="en-GB"/>
        </w:rPr>
        <w:t xml:space="preserve">. </w:t>
      </w:r>
      <w:r w:rsidR="000B6FA0" w:rsidRPr="004F2C62">
        <w:rPr>
          <w:rFonts w:ascii="Times New Roman" w:hAnsi="Times New Roman" w:cs="Times New Roman"/>
          <w:sz w:val="24"/>
          <w:szCs w:val="24"/>
          <w:lang w:val="en-GB"/>
        </w:rPr>
        <w:t xml:space="preserve">The simplest way to detect slow-downs is to present text in small instalments of </w:t>
      </w:r>
      <w:r w:rsidR="0073133E" w:rsidRPr="004F2C62">
        <w:rPr>
          <w:rFonts w:ascii="Times New Roman" w:hAnsi="Times New Roman" w:cs="Times New Roman"/>
          <w:sz w:val="24"/>
          <w:szCs w:val="24"/>
          <w:lang w:val="en-GB"/>
        </w:rPr>
        <w:t>single</w:t>
      </w:r>
      <w:r w:rsidR="000B6FA0" w:rsidRPr="004F2C62">
        <w:rPr>
          <w:rFonts w:ascii="Times New Roman" w:hAnsi="Times New Roman" w:cs="Times New Roman"/>
          <w:sz w:val="24"/>
          <w:szCs w:val="24"/>
          <w:lang w:val="en-GB"/>
        </w:rPr>
        <w:t xml:space="preserve"> words, sentences, or lines, on a computer screen, and ask participants to read at a comfortable pace and advance the text by </w:t>
      </w:r>
      <w:r w:rsidR="00BB4AA3" w:rsidRPr="004F2C62">
        <w:rPr>
          <w:rFonts w:ascii="Times New Roman" w:hAnsi="Times New Roman" w:cs="Times New Roman"/>
          <w:sz w:val="24"/>
          <w:szCs w:val="24"/>
          <w:lang w:val="en-GB"/>
        </w:rPr>
        <w:t>pressing</w:t>
      </w:r>
      <w:r w:rsidR="000B6FA0" w:rsidRPr="004F2C62">
        <w:rPr>
          <w:rFonts w:ascii="Times New Roman" w:hAnsi="Times New Roman" w:cs="Times New Roman"/>
          <w:sz w:val="24"/>
          <w:szCs w:val="24"/>
          <w:lang w:val="en-GB"/>
        </w:rPr>
        <w:t xml:space="preserve"> a key on the keyboard</w:t>
      </w:r>
      <w:r w:rsidR="0073133E" w:rsidRPr="004F2C62">
        <w:rPr>
          <w:rFonts w:ascii="Times New Roman" w:hAnsi="Times New Roman" w:cs="Times New Roman"/>
          <w:sz w:val="24"/>
          <w:szCs w:val="24"/>
          <w:lang w:val="en-GB"/>
        </w:rPr>
        <w:t>.</w:t>
      </w:r>
      <w:r w:rsidR="000B6FA0" w:rsidRPr="004F2C62">
        <w:rPr>
          <w:rFonts w:ascii="Times New Roman" w:hAnsi="Times New Roman" w:cs="Times New Roman"/>
          <w:sz w:val="24"/>
          <w:szCs w:val="24"/>
          <w:lang w:val="en-GB"/>
        </w:rPr>
        <w:t xml:space="preserve"> </w:t>
      </w:r>
      <w:r w:rsidR="007D3113" w:rsidRPr="004F2C62">
        <w:rPr>
          <w:rFonts w:ascii="Times New Roman" w:hAnsi="Times New Roman" w:cs="Times New Roman"/>
          <w:sz w:val="24"/>
          <w:szCs w:val="24"/>
          <w:lang w:val="en-GB"/>
        </w:rPr>
        <w:t xml:space="preserve">Studies using this </w:t>
      </w:r>
      <w:r w:rsidR="0073133E" w:rsidRPr="004F2C62">
        <w:rPr>
          <w:rFonts w:ascii="Times New Roman" w:hAnsi="Times New Roman" w:cs="Times New Roman"/>
          <w:sz w:val="24"/>
          <w:szCs w:val="24"/>
          <w:lang w:val="en-GB"/>
        </w:rPr>
        <w:t>‘</w:t>
      </w:r>
      <w:r w:rsidR="0073133E" w:rsidRPr="004F2C62">
        <w:rPr>
          <w:rFonts w:ascii="Times New Roman" w:hAnsi="Times New Roman" w:cs="Times New Roman"/>
          <w:i/>
          <w:sz w:val="24"/>
          <w:szCs w:val="24"/>
          <w:lang w:val="en-GB"/>
        </w:rPr>
        <w:t>self-paced moving window’</w:t>
      </w:r>
      <w:r w:rsidR="0073133E" w:rsidRPr="004F2C62">
        <w:rPr>
          <w:rFonts w:ascii="Times New Roman" w:hAnsi="Times New Roman" w:cs="Times New Roman"/>
          <w:sz w:val="24"/>
          <w:szCs w:val="24"/>
          <w:lang w:val="en-GB"/>
        </w:rPr>
        <w:t xml:space="preserve"> </w:t>
      </w:r>
      <w:r w:rsidR="007D3113" w:rsidRPr="004F2C62">
        <w:rPr>
          <w:rFonts w:ascii="Times New Roman" w:hAnsi="Times New Roman" w:cs="Times New Roman"/>
          <w:sz w:val="24"/>
          <w:szCs w:val="24"/>
          <w:lang w:val="en-GB"/>
        </w:rPr>
        <w:t xml:space="preserve">paradigm </w:t>
      </w:r>
      <w:r w:rsidR="00BB4AA3" w:rsidRPr="004F2C62">
        <w:rPr>
          <w:rFonts w:ascii="Times New Roman" w:hAnsi="Times New Roman" w:cs="Times New Roman"/>
          <w:sz w:val="24"/>
          <w:szCs w:val="24"/>
          <w:lang w:val="en-GB"/>
        </w:rPr>
        <w:t xml:space="preserve">show </w:t>
      </w:r>
      <w:r w:rsidR="007D3113" w:rsidRPr="004F2C62">
        <w:rPr>
          <w:rFonts w:ascii="Times New Roman" w:hAnsi="Times New Roman" w:cs="Times New Roman"/>
          <w:sz w:val="24"/>
          <w:szCs w:val="24"/>
          <w:lang w:val="en-GB"/>
        </w:rPr>
        <w:t xml:space="preserve">that participants read the remainder of the sentence more slowly when subject and verb were followed by a patient atypical for that agent-action pairing, rather than a typical patient (‘The </w:t>
      </w:r>
      <w:r w:rsidR="007D3113" w:rsidRPr="004F2C62">
        <w:rPr>
          <w:rFonts w:ascii="Times New Roman" w:hAnsi="Times New Roman" w:cs="Times New Roman"/>
          <w:i/>
          <w:sz w:val="24"/>
          <w:szCs w:val="24"/>
          <w:lang w:val="en-GB"/>
        </w:rPr>
        <w:t>mechanic</w:t>
      </w:r>
      <w:r w:rsidR="007D3113" w:rsidRPr="004F2C62">
        <w:rPr>
          <w:rFonts w:ascii="Times New Roman" w:hAnsi="Times New Roman" w:cs="Times New Roman"/>
          <w:sz w:val="24"/>
          <w:szCs w:val="24"/>
          <w:lang w:val="en-GB"/>
        </w:rPr>
        <w:t>/</w:t>
      </w:r>
      <w:r w:rsidR="007D3113" w:rsidRPr="004F2C62">
        <w:rPr>
          <w:rFonts w:ascii="Times New Roman" w:hAnsi="Times New Roman" w:cs="Times New Roman"/>
          <w:i/>
          <w:sz w:val="24"/>
          <w:szCs w:val="24"/>
          <w:lang w:val="en-GB"/>
        </w:rPr>
        <w:t>journalist</w:t>
      </w:r>
      <w:r w:rsidR="007D3113" w:rsidRPr="004F2C62">
        <w:rPr>
          <w:rFonts w:ascii="Times New Roman" w:hAnsi="Times New Roman" w:cs="Times New Roman"/>
          <w:sz w:val="24"/>
          <w:szCs w:val="24"/>
          <w:lang w:val="en-GB"/>
        </w:rPr>
        <w:t xml:space="preserve"> checked the </w:t>
      </w:r>
      <w:r w:rsidR="007D3113" w:rsidRPr="004F2C62">
        <w:rPr>
          <w:rFonts w:ascii="Times New Roman" w:hAnsi="Times New Roman" w:cs="Times New Roman"/>
          <w:sz w:val="24"/>
          <w:szCs w:val="24"/>
          <w:u w:val="single"/>
          <w:lang w:val="en-GB"/>
        </w:rPr>
        <w:t>spelling</w:t>
      </w:r>
      <w:r w:rsidR="007D3113" w:rsidRPr="004F2C62">
        <w:rPr>
          <w:rFonts w:ascii="Times New Roman" w:hAnsi="Times New Roman" w:cs="Times New Roman"/>
          <w:sz w:val="24"/>
          <w:szCs w:val="24"/>
          <w:lang w:val="en-GB"/>
        </w:rPr>
        <w:t xml:space="preserve"> of his latest report’) (Bicknell et al. 2010</w:t>
      </w:r>
      <w:r w:rsidR="00963B0E">
        <w:rPr>
          <w:rFonts w:ascii="Times New Roman" w:hAnsi="Times New Roman" w:cs="Times New Roman"/>
          <w:sz w:val="24"/>
          <w:szCs w:val="24"/>
          <w:lang w:val="en-GB"/>
        </w:rPr>
        <w:t>,</w:t>
      </w:r>
      <w:r w:rsidR="00BE41A8" w:rsidRPr="004F2C62">
        <w:rPr>
          <w:rFonts w:ascii="Times New Roman" w:hAnsi="Times New Roman" w:cs="Times New Roman"/>
          <w:sz w:val="24"/>
          <w:szCs w:val="24"/>
          <w:lang w:val="en-GB"/>
        </w:rPr>
        <w:t xml:space="preserve"> Exp.1)</w:t>
      </w:r>
      <w:r w:rsidR="007D3113" w:rsidRPr="004F2C62">
        <w:rPr>
          <w:rFonts w:ascii="Times New Roman" w:hAnsi="Times New Roman" w:cs="Times New Roman"/>
          <w:sz w:val="24"/>
          <w:szCs w:val="24"/>
          <w:lang w:val="en-GB"/>
        </w:rPr>
        <w:t xml:space="preserve">. A similar finding was made for instruments (‘Susan used the </w:t>
      </w:r>
      <w:r w:rsidR="007D3113" w:rsidRPr="004F2C62">
        <w:rPr>
          <w:rFonts w:ascii="Times New Roman" w:hAnsi="Times New Roman" w:cs="Times New Roman"/>
          <w:i/>
          <w:sz w:val="24"/>
          <w:szCs w:val="24"/>
          <w:lang w:val="en-GB"/>
        </w:rPr>
        <w:t>saw</w:t>
      </w:r>
      <w:r w:rsidR="007D3113" w:rsidRPr="004F2C62">
        <w:rPr>
          <w:rFonts w:ascii="Times New Roman" w:hAnsi="Times New Roman" w:cs="Times New Roman"/>
          <w:sz w:val="24"/>
          <w:szCs w:val="24"/>
          <w:lang w:val="en-GB"/>
        </w:rPr>
        <w:t>/</w:t>
      </w:r>
      <w:r w:rsidR="007D3113" w:rsidRPr="004F2C62">
        <w:rPr>
          <w:rFonts w:ascii="Times New Roman" w:hAnsi="Times New Roman" w:cs="Times New Roman"/>
          <w:i/>
          <w:sz w:val="24"/>
          <w:szCs w:val="24"/>
          <w:lang w:val="en-GB"/>
        </w:rPr>
        <w:t>scissors</w:t>
      </w:r>
      <w:r w:rsidR="007D3113" w:rsidRPr="004F2C62">
        <w:rPr>
          <w:rFonts w:ascii="Times New Roman" w:hAnsi="Times New Roman" w:cs="Times New Roman"/>
          <w:sz w:val="24"/>
          <w:szCs w:val="24"/>
          <w:lang w:val="en-GB"/>
        </w:rPr>
        <w:t xml:space="preserve"> to cut the expensive </w:t>
      </w:r>
      <w:r w:rsidR="007D3113" w:rsidRPr="004F2C62">
        <w:rPr>
          <w:rFonts w:ascii="Times New Roman" w:hAnsi="Times New Roman" w:cs="Times New Roman"/>
          <w:sz w:val="24"/>
          <w:szCs w:val="24"/>
          <w:u w:val="single"/>
          <w:lang w:val="en-GB"/>
        </w:rPr>
        <w:t>paper</w:t>
      </w:r>
      <w:r w:rsidR="007D3113" w:rsidRPr="004F2C62">
        <w:rPr>
          <w:rFonts w:ascii="Times New Roman" w:hAnsi="Times New Roman" w:cs="Times New Roman"/>
          <w:sz w:val="24"/>
          <w:szCs w:val="24"/>
          <w:lang w:val="en-GB"/>
        </w:rPr>
        <w:t xml:space="preserve">…’), despite the absence of single-word priming of typical patients (e.g. </w:t>
      </w:r>
      <w:r w:rsidR="007D3113" w:rsidRPr="004F2C62">
        <w:rPr>
          <w:rFonts w:ascii="Times New Roman" w:hAnsi="Times New Roman" w:cs="Times New Roman"/>
          <w:i/>
          <w:sz w:val="24"/>
          <w:szCs w:val="24"/>
          <w:lang w:val="en-GB"/>
        </w:rPr>
        <w:t>scissors</w:t>
      </w:r>
      <w:r w:rsidR="007D3113" w:rsidRPr="004F2C62">
        <w:rPr>
          <w:rFonts w:ascii="Times New Roman" w:hAnsi="Times New Roman" w:cs="Times New Roman"/>
          <w:sz w:val="24"/>
          <w:szCs w:val="24"/>
          <w:lang w:val="en-GB"/>
        </w:rPr>
        <w:t>-</w:t>
      </w:r>
      <w:r w:rsidR="007D3113" w:rsidRPr="004F2C62">
        <w:rPr>
          <w:rFonts w:ascii="Times New Roman" w:hAnsi="Times New Roman" w:cs="Times New Roman"/>
          <w:i/>
          <w:sz w:val="24"/>
          <w:szCs w:val="24"/>
          <w:lang w:val="en-GB"/>
        </w:rPr>
        <w:t>paper</w:t>
      </w:r>
      <w:r w:rsidR="001C1D87">
        <w:rPr>
          <w:rFonts w:ascii="Times New Roman" w:hAnsi="Times New Roman" w:cs="Times New Roman"/>
          <w:sz w:val="24"/>
          <w:szCs w:val="24"/>
          <w:lang w:val="en-GB"/>
        </w:rPr>
        <w:t>) (</w:t>
      </w:r>
      <w:proofErr w:type="spellStart"/>
      <w:r w:rsidR="001C1D87">
        <w:rPr>
          <w:rFonts w:ascii="Times New Roman" w:hAnsi="Times New Roman" w:cs="Times New Roman"/>
          <w:sz w:val="24"/>
          <w:szCs w:val="24"/>
          <w:lang w:val="en-GB"/>
        </w:rPr>
        <w:t>Matsuki</w:t>
      </w:r>
      <w:proofErr w:type="spellEnd"/>
      <w:r w:rsidR="001C1D87">
        <w:rPr>
          <w:rFonts w:ascii="Times New Roman" w:hAnsi="Times New Roman" w:cs="Times New Roman"/>
          <w:sz w:val="24"/>
          <w:szCs w:val="24"/>
          <w:lang w:val="en-GB"/>
        </w:rPr>
        <w:t xml:space="preserve"> et al.</w:t>
      </w:r>
      <w:r w:rsidR="007D3113" w:rsidRPr="004F2C62">
        <w:rPr>
          <w:rFonts w:ascii="Times New Roman" w:hAnsi="Times New Roman" w:cs="Times New Roman"/>
          <w:sz w:val="24"/>
          <w:szCs w:val="24"/>
          <w:lang w:val="en-GB"/>
        </w:rPr>
        <w:t xml:space="preserve"> 2011). These findings suggest that </w:t>
      </w:r>
      <w:r w:rsidR="00815687" w:rsidRPr="004F2C62">
        <w:rPr>
          <w:rFonts w:ascii="Times New Roman" w:hAnsi="Times New Roman" w:cs="Times New Roman"/>
          <w:sz w:val="24"/>
          <w:szCs w:val="24"/>
          <w:lang w:val="en-GB"/>
        </w:rPr>
        <w:t xml:space="preserve">readers make automatic inferences supported not only by stereotypes </w:t>
      </w:r>
      <w:r w:rsidR="00815687" w:rsidRPr="004F2C62">
        <w:rPr>
          <w:rFonts w:ascii="Times New Roman" w:hAnsi="Times New Roman" w:cs="Times New Roman"/>
          <w:sz w:val="24"/>
          <w:szCs w:val="24"/>
          <w:lang w:val="en-GB"/>
        </w:rPr>
        <w:lastRenderedPageBreak/>
        <w:t>associated with individual words (‘journalist’, ‘mechanic’, ‘checking’, etc.), but also by more specific situation s</w:t>
      </w:r>
      <w:r w:rsidR="003F5BB9">
        <w:rPr>
          <w:rFonts w:ascii="Times New Roman" w:hAnsi="Times New Roman" w:cs="Times New Roman"/>
          <w:sz w:val="24"/>
          <w:szCs w:val="24"/>
          <w:lang w:val="en-GB"/>
        </w:rPr>
        <w:t>chemas encoding knowledge (e.g.</w:t>
      </w:r>
      <w:r w:rsidR="00815687" w:rsidRPr="004F2C62">
        <w:rPr>
          <w:rFonts w:ascii="Times New Roman" w:hAnsi="Times New Roman" w:cs="Times New Roman"/>
          <w:sz w:val="24"/>
          <w:szCs w:val="24"/>
          <w:lang w:val="en-GB"/>
        </w:rPr>
        <w:t xml:space="preserve"> about car inspections) which are not associated with any one word but get activated by combinations of words</w:t>
      </w:r>
      <w:r w:rsidR="001C1D87">
        <w:rPr>
          <w:rFonts w:ascii="Times New Roman" w:hAnsi="Times New Roman" w:cs="Times New Roman"/>
          <w:sz w:val="24"/>
          <w:szCs w:val="24"/>
          <w:lang w:val="en-GB"/>
        </w:rPr>
        <w:t xml:space="preserve"> (</w:t>
      </w:r>
      <w:r w:rsidR="00963B0E">
        <w:rPr>
          <w:rFonts w:ascii="Times New Roman" w:hAnsi="Times New Roman" w:cs="Times New Roman"/>
          <w:sz w:val="24"/>
          <w:szCs w:val="24"/>
          <w:lang w:val="en-GB"/>
        </w:rPr>
        <w:t xml:space="preserve">see also </w:t>
      </w:r>
      <w:proofErr w:type="spellStart"/>
      <w:r w:rsidR="001C1D87">
        <w:rPr>
          <w:rFonts w:ascii="Times New Roman" w:hAnsi="Times New Roman" w:cs="Times New Roman"/>
          <w:sz w:val="24"/>
          <w:szCs w:val="24"/>
          <w:lang w:val="en-GB"/>
        </w:rPr>
        <w:t>Metusalem</w:t>
      </w:r>
      <w:proofErr w:type="spellEnd"/>
      <w:r w:rsidR="001C1D87">
        <w:rPr>
          <w:rFonts w:ascii="Times New Roman" w:hAnsi="Times New Roman" w:cs="Times New Roman"/>
          <w:sz w:val="24"/>
          <w:szCs w:val="24"/>
          <w:lang w:val="en-GB"/>
        </w:rPr>
        <w:t xml:space="preserve"> et al.</w:t>
      </w:r>
      <w:r w:rsidR="00BB4AA3" w:rsidRPr="004F2C62">
        <w:rPr>
          <w:rFonts w:ascii="Times New Roman" w:hAnsi="Times New Roman" w:cs="Times New Roman"/>
          <w:sz w:val="24"/>
          <w:szCs w:val="24"/>
          <w:lang w:val="en-GB"/>
        </w:rPr>
        <w:t xml:space="preserve"> 2012)</w:t>
      </w:r>
      <w:r w:rsidR="00815687" w:rsidRPr="004F2C62">
        <w:rPr>
          <w:rFonts w:ascii="Times New Roman" w:hAnsi="Times New Roman" w:cs="Times New Roman"/>
          <w:sz w:val="24"/>
          <w:szCs w:val="24"/>
          <w:lang w:val="en-GB"/>
        </w:rPr>
        <w:t>.</w:t>
      </w:r>
    </w:p>
    <w:p w14:paraId="1F9F40AA" w14:textId="73581886" w:rsidR="00024674" w:rsidRPr="004F2C62" w:rsidRDefault="00F90E94"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u w:val="single"/>
          <w:lang w:val="en-GB"/>
        </w:rPr>
        <w:t>E</w:t>
      </w:r>
      <w:r w:rsidR="000B6FA0" w:rsidRPr="004F2C62">
        <w:rPr>
          <w:rFonts w:ascii="Times New Roman" w:hAnsi="Times New Roman" w:cs="Times New Roman"/>
          <w:sz w:val="24"/>
          <w:szCs w:val="24"/>
          <w:u w:val="single"/>
          <w:lang w:val="en-GB"/>
        </w:rPr>
        <w:t>ye-track</w:t>
      </w:r>
      <w:r w:rsidR="00BB4AA3" w:rsidRPr="004F2C62">
        <w:rPr>
          <w:rFonts w:ascii="Times New Roman" w:hAnsi="Times New Roman" w:cs="Times New Roman"/>
          <w:sz w:val="24"/>
          <w:szCs w:val="24"/>
          <w:u w:val="single"/>
          <w:lang w:val="en-GB"/>
        </w:rPr>
        <w:t>ers</w:t>
      </w:r>
      <w:r w:rsidR="004E73A3" w:rsidRPr="004F2C62">
        <w:rPr>
          <w:rFonts w:ascii="Times New Roman" w:hAnsi="Times New Roman" w:cs="Times New Roman"/>
          <w:sz w:val="24"/>
          <w:szCs w:val="24"/>
          <w:lang w:val="en-GB"/>
        </w:rPr>
        <w:t xml:space="preserve"> </w:t>
      </w:r>
      <w:r w:rsidR="000B6FA0" w:rsidRPr="004F2C62">
        <w:rPr>
          <w:rFonts w:ascii="Times New Roman" w:hAnsi="Times New Roman" w:cs="Times New Roman"/>
          <w:sz w:val="24"/>
          <w:szCs w:val="24"/>
          <w:lang w:val="en-GB"/>
        </w:rPr>
        <w:t xml:space="preserve">record the position of the reader’s eye </w:t>
      </w:r>
      <w:r w:rsidR="00BB4AA3" w:rsidRPr="004F2C62">
        <w:rPr>
          <w:rFonts w:ascii="Times New Roman" w:hAnsi="Times New Roman" w:cs="Times New Roman"/>
          <w:sz w:val="24"/>
          <w:szCs w:val="24"/>
          <w:lang w:val="en-GB"/>
        </w:rPr>
        <w:t xml:space="preserve">(up to </w:t>
      </w:r>
      <w:r w:rsidR="000B6FA0" w:rsidRPr="004F2C62">
        <w:rPr>
          <w:rFonts w:ascii="Times New Roman" w:hAnsi="Times New Roman" w:cs="Times New Roman"/>
          <w:sz w:val="24"/>
          <w:szCs w:val="24"/>
          <w:lang w:val="en-GB"/>
        </w:rPr>
        <w:t>every millisecond</w:t>
      </w:r>
      <w:r w:rsidRPr="004F2C62">
        <w:rPr>
          <w:rFonts w:ascii="Times New Roman" w:hAnsi="Times New Roman" w:cs="Times New Roman"/>
          <w:sz w:val="24"/>
          <w:szCs w:val="24"/>
          <w:lang w:val="en-GB"/>
        </w:rPr>
        <w:t>). They</w:t>
      </w:r>
      <w:r w:rsidR="000B6FA0" w:rsidRPr="004F2C62">
        <w:rPr>
          <w:rFonts w:ascii="Times New Roman" w:hAnsi="Times New Roman" w:cs="Times New Roman"/>
          <w:sz w:val="24"/>
          <w:szCs w:val="24"/>
          <w:lang w:val="en-GB"/>
        </w:rPr>
        <w:t xml:space="preserve"> permit more fine-grained and differentiated reading-time measurements</w:t>
      </w:r>
      <w:r w:rsidRPr="004F2C62">
        <w:rPr>
          <w:rFonts w:ascii="Times New Roman" w:hAnsi="Times New Roman" w:cs="Times New Roman"/>
          <w:sz w:val="24"/>
          <w:szCs w:val="24"/>
          <w:lang w:val="en-GB"/>
        </w:rPr>
        <w:t xml:space="preserve"> than the self-paced moving window paradigm</w:t>
      </w:r>
      <w:r w:rsidR="000B6FA0" w:rsidRPr="004F2C62">
        <w:rPr>
          <w:rFonts w:ascii="Times New Roman" w:hAnsi="Times New Roman" w:cs="Times New Roman"/>
          <w:sz w:val="24"/>
          <w:szCs w:val="24"/>
          <w:lang w:val="en-GB"/>
        </w:rPr>
        <w:t xml:space="preserve"> </w:t>
      </w:r>
      <w:r w:rsidR="00D17B69" w:rsidRPr="004F2C62">
        <w:rPr>
          <w:rFonts w:ascii="Times New Roman" w:hAnsi="Times New Roman" w:cs="Times New Roman"/>
          <w:sz w:val="24"/>
          <w:szCs w:val="24"/>
          <w:lang w:val="en-GB"/>
        </w:rPr>
        <w:t>as well as</w:t>
      </w:r>
      <w:r w:rsidR="0024127C" w:rsidRPr="004F2C62">
        <w:rPr>
          <w:rFonts w:ascii="Times New Roman" w:hAnsi="Times New Roman" w:cs="Times New Roman"/>
          <w:sz w:val="24"/>
          <w:szCs w:val="24"/>
          <w:lang w:val="en-GB"/>
        </w:rPr>
        <w:t xml:space="preserve"> </w:t>
      </w:r>
      <w:r w:rsidR="00BB4AA3" w:rsidRPr="004F2C62">
        <w:rPr>
          <w:rFonts w:ascii="Times New Roman" w:hAnsi="Times New Roman" w:cs="Times New Roman"/>
          <w:sz w:val="24"/>
          <w:szCs w:val="24"/>
          <w:lang w:val="en-GB"/>
        </w:rPr>
        <w:t>analyses of</w:t>
      </w:r>
      <w:r w:rsidR="0024127C" w:rsidRPr="004F2C62">
        <w:rPr>
          <w:rFonts w:ascii="Times New Roman" w:hAnsi="Times New Roman" w:cs="Times New Roman"/>
          <w:sz w:val="24"/>
          <w:szCs w:val="24"/>
          <w:lang w:val="en-GB"/>
        </w:rPr>
        <w:t xml:space="preserve"> regressions. </w:t>
      </w:r>
      <w:r w:rsidR="00BB4AA3" w:rsidRPr="004F2C62">
        <w:rPr>
          <w:rFonts w:ascii="Times New Roman" w:hAnsi="Times New Roman" w:cs="Times New Roman"/>
          <w:sz w:val="24"/>
          <w:szCs w:val="24"/>
          <w:lang w:val="en-GB"/>
        </w:rPr>
        <w:t>Dependent m</w:t>
      </w:r>
      <w:r w:rsidR="0063033A" w:rsidRPr="004F2C62">
        <w:rPr>
          <w:rFonts w:ascii="Times New Roman" w:hAnsi="Times New Roman" w:cs="Times New Roman"/>
          <w:sz w:val="24"/>
          <w:szCs w:val="24"/>
          <w:lang w:val="en-GB"/>
        </w:rPr>
        <w:t>easures employed in the study of automatic inferences include</w:t>
      </w:r>
      <w:r w:rsidR="00083A37" w:rsidRPr="004F2C62">
        <w:rPr>
          <w:rStyle w:val="FootnoteReference"/>
          <w:rFonts w:ascii="Times New Roman" w:hAnsi="Times New Roman" w:cs="Times New Roman"/>
          <w:sz w:val="24"/>
          <w:szCs w:val="24"/>
          <w:lang w:val="en-GB"/>
        </w:rPr>
        <w:footnoteReference w:id="3"/>
      </w:r>
    </w:p>
    <w:p w14:paraId="3B8089C8" w14:textId="47846902" w:rsidR="0063033A" w:rsidRPr="004F2C62" w:rsidRDefault="0063033A" w:rsidP="00560F8C">
      <w:pPr>
        <w:pStyle w:val="ListParagraph"/>
        <w:numPr>
          <w:ilvl w:val="0"/>
          <w:numId w:val="1"/>
        </w:numPr>
        <w:spacing w:before="60" w:after="100" w:afterAutospacing="1" w:line="276" w:lineRule="auto"/>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first-pass reading time:</w:t>
      </w:r>
      <w:r w:rsidRPr="004F2C62">
        <w:rPr>
          <w:rFonts w:ascii="Times New Roman" w:hAnsi="Times New Roman" w:cs="Times New Roman"/>
          <w:sz w:val="24"/>
          <w:szCs w:val="24"/>
          <w:lang w:val="en-GB"/>
        </w:rPr>
        <w:t xml:space="preserve"> the sum of all fixations in a region of text, from first entering that region until leaving that region </w:t>
      </w:r>
      <w:r w:rsidR="00BB4AA3" w:rsidRPr="004F2C62">
        <w:rPr>
          <w:rFonts w:ascii="Times New Roman" w:hAnsi="Times New Roman" w:cs="Times New Roman"/>
          <w:sz w:val="24"/>
          <w:szCs w:val="24"/>
          <w:lang w:val="en-GB"/>
        </w:rPr>
        <w:t>either in a forward or backward direction</w:t>
      </w:r>
      <w:r w:rsidRPr="004F2C62">
        <w:rPr>
          <w:rFonts w:ascii="Times New Roman" w:hAnsi="Times New Roman" w:cs="Times New Roman"/>
          <w:sz w:val="24"/>
          <w:szCs w:val="24"/>
          <w:lang w:val="en-GB"/>
        </w:rPr>
        <w:t>;</w:t>
      </w:r>
    </w:p>
    <w:p w14:paraId="4D329732" w14:textId="58D4E222" w:rsidR="0063033A" w:rsidRPr="004F2C62" w:rsidRDefault="0063033A" w:rsidP="00560F8C">
      <w:pPr>
        <w:pStyle w:val="ListParagraph"/>
        <w:numPr>
          <w:ilvl w:val="0"/>
          <w:numId w:val="1"/>
        </w:numPr>
        <w:spacing w:before="60" w:after="100" w:afterAutospacing="1" w:line="276" w:lineRule="auto"/>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regression path duration:</w:t>
      </w:r>
      <w:r w:rsidRPr="004F2C62">
        <w:rPr>
          <w:rFonts w:ascii="Times New Roman" w:hAnsi="Times New Roman" w:cs="Times New Roman"/>
          <w:sz w:val="24"/>
          <w:szCs w:val="24"/>
          <w:lang w:val="en-GB"/>
        </w:rPr>
        <w:t xml:space="preserve"> </w:t>
      </w:r>
      <w:r w:rsidR="00476BDD" w:rsidRPr="004F2C62">
        <w:rPr>
          <w:rFonts w:ascii="Times New Roman" w:hAnsi="Times New Roman" w:cs="Times New Roman"/>
          <w:sz w:val="24"/>
          <w:szCs w:val="24"/>
          <w:lang w:val="en-GB"/>
        </w:rPr>
        <w:t xml:space="preserve">the time from first entering a region until moving past that region forward in text </w:t>
      </w:r>
      <w:r w:rsidR="00D17B69" w:rsidRPr="004F2C62">
        <w:rPr>
          <w:rFonts w:ascii="Times New Roman" w:hAnsi="Times New Roman" w:cs="Times New Roman"/>
          <w:sz w:val="24"/>
          <w:szCs w:val="24"/>
          <w:lang w:val="en-GB"/>
        </w:rPr>
        <w:t>(</w:t>
      </w:r>
      <w:r w:rsidR="00476BDD" w:rsidRPr="004F2C62">
        <w:rPr>
          <w:rFonts w:ascii="Times New Roman" w:hAnsi="Times New Roman" w:cs="Times New Roman"/>
          <w:sz w:val="24"/>
          <w:szCs w:val="24"/>
          <w:lang w:val="en-GB"/>
        </w:rPr>
        <w:t xml:space="preserve">unlike first-pass reading time this also includes time </w:t>
      </w:r>
      <w:r w:rsidR="00963B0E">
        <w:rPr>
          <w:rFonts w:ascii="Times New Roman" w:hAnsi="Times New Roman" w:cs="Times New Roman"/>
          <w:sz w:val="24"/>
          <w:szCs w:val="24"/>
          <w:lang w:val="en-GB"/>
        </w:rPr>
        <w:t>spent on</w:t>
      </w:r>
      <w:r w:rsidR="00476BDD" w:rsidRPr="004F2C62">
        <w:rPr>
          <w:rFonts w:ascii="Times New Roman" w:hAnsi="Times New Roman" w:cs="Times New Roman"/>
          <w:sz w:val="24"/>
          <w:szCs w:val="24"/>
          <w:lang w:val="en-GB"/>
        </w:rPr>
        <w:t xml:space="preserve"> regressions out of the region</w:t>
      </w:r>
      <w:r w:rsidR="00D17B69"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w:t>
      </w:r>
    </w:p>
    <w:p w14:paraId="28DF3554" w14:textId="77777777" w:rsidR="0063033A" w:rsidRPr="004F2C62" w:rsidRDefault="0063033A" w:rsidP="00560F8C">
      <w:pPr>
        <w:pStyle w:val="ListParagraph"/>
        <w:numPr>
          <w:ilvl w:val="0"/>
          <w:numId w:val="1"/>
        </w:numPr>
        <w:spacing w:before="60" w:after="100" w:afterAutospacing="1" w:line="276" w:lineRule="auto"/>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second-pass reading time:</w:t>
      </w:r>
      <w:r w:rsidRPr="004F2C62">
        <w:rPr>
          <w:rFonts w:ascii="Times New Roman" w:hAnsi="Times New Roman" w:cs="Times New Roman"/>
          <w:sz w:val="24"/>
          <w:szCs w:val="24"/>
          <w:lang w:val="en-GB"/>
        </w:rPr>
        <w:t xml:space="preserve"> the sum of all fixations in a region following the initial first-pass reading; and</w:t>
      </w:r>
    </w:p>
    <w:p w14:paraId="160D9B07" w14:textId="0319EF57" w:rsidR="0024127C" w:rsidRPr="004F2C62" w:rsidRDefault="0063033A" w:rsidP="00560F8C">
      <w:pPr>
        <w:pStyle w:val="ListParagraph"/>
        <w:numPr>
          <w:ilvl w:val="0"/>
          <w:numId w:val="1"/>
        </w:numPr>
        <w:spacing w:before="60" w:after="100" w:afterAutospacing="1" w:line="276" w:lineRule="auto"/>
        <w:jc w:val="both"/>
        <w:rPr>
          <w:rFonts w:ascii="Times New Roman" w:hAnsi="Times New Roman" w:cs="Times New Roman"/>
          <w:sz w:val="24"/>
          <w:szCs w:val="24"/>
          <w:lang w:val="en-GB"/>
        </w:rPr>
      </w:pPr>
      <w:proofErr w:type="gramStart"/>
      <w:r w:rsidRPr="004F2C62">
        <w:rPr>
          <w:rFonts w:ascii="Times New Roman" w:hAnsi="Times New Roman" w:cs="Times New Roman"/>
          <w:i/>
          <w:sz w:val="24"/>
          <w:szCs w:val="24"/>
          <w:lang w:val="en-GB"/>
        </w:rPr>
        <w:t>total</w:t>
      </w:r>
      <w:proofErr w:type="gramEnd"/>
      <w:r w:rsidRPr="004F2C62">
        <w:rPr>
          <w:rFonts w:ascii="Times New Roman" w:hAnsi="Times New Roman" w:cs="Times New Roman"/>
          <w:i/>
          <w:sz w:val="24"/>
          <w:szCs w:val="24"/>
          <w:lang w:val="en-GB"/>
        </w:rPr>
        <w:t xml:space="preserve"> reading times:</w:t>
      </w:r>
      <w:r w:rsidRPr="004F2C62">
        <w:rPr>
          <w:rFonts w:ascii="Times New Roman" w:hAnsi="Times New Roman" w:cs="Times New Roman"/>
          <w:sz w:val="24"/>
          <w:szCs w:val="24"/>
          <w:lang w:val="en-GB"/>
        </w:rPr>
        <w:t xml:space="preserve"> the sum of all fixations in a region.</w:t>
      </w:r>
    </w:p>
    <w:p w14:paraId="23012846" w14:textId="77777777" w:rsidR="00F95E37" w:rsidRPr="004F2C62" w:rsidRDefault="00F95E37"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A classic study (Rayner et al. 2004) examined inferences </w:t>
      </w:r>
      <w:r w:rsidR="00815687" w:rsidRPr="004F2C62">
        <w:rPr>
          <w:rFonts w:ascii="Times New Roman" w:hAnsi="Times New Roman" w:cs="Times New Roman"/>
          <w:sz w:val="24"/>
          <w:szCs w:val="24"/>
          <w:lang w:val="en-GB"/>
        </w:rPr>
        <w:t xml:space="preserve">to typical patients prompted by combinations of </w:t>
      </w:r>
      <w:r w:rsidRPr="004F2C62">
        <w:rPr>
          <w:rFonts w:ascii="Times New Roman" w:hAnsi="Times New Roman" w:cs="Times New Roman"/>
          <w:sz w:val="24"/>
          <w:szCs w:val="24"/>
          <w:lang w:val="en-GB"/>
        </w:rPr>
        <w:t xml:space="preserve">verbs and instrument-nouns (consistent </w:t>
      </w:r>
      <w:r w:rsidR="00731D12" w:rsidRPr="004F2C62">
        <w:rPr>
          <w:rFonts w:ascii="Times New Roman" w:hAnsi="Times New Roman" w:cs="Times New Roman"/>
          <w:sz w:val="24"/>
          <w:szCs w:val="24"/>
          <w:lang w:val="en-GB"/>
        </w:rPr>
        <w:t xml:space="preserve">with the </w:t>
      </w:r>
      <w:r w:rsidRPr="004F2C62">
        <w:rPr>
          <w:rFonts w:ascii="Times New Roman" w:hAnsi="Times New Roman" w:cs="Times New Roman"/>
          <w:sz w:val="24"/>
          <w:szCs w:val="24"/>
          <w:lang w:val="en-GB"/>
        </w:rPr>
        <w:t>sequel in 1</w:t>
      </w:r>
      <w:r w:rsidR="00731D12" w:rsidRPr="004F2C62">
        <w:rPr>
          <w:rFonts w:ascii="Times New Roman" w:hAnsi="Times New Roman" w:cs="Times New Roman"/>
          <w:sz w:val="24"/>
          <w:szCs w:val="24"/>
          <w:lang w:val="en-GB"/>
        </w:rPr>
        <w:t>, but not</w:t>
      </w:r>
      <w:r w:rsidRPr="004F2C62">
        <w:rPr>
          <w:rFonts w:ascii="Times New Roman" w:hAnsi="Times New Roman" w:cs="Times New Roman"/>
          <w:sz w:val="24"/>
          <w:szCs w:val="24"/>
          <w:lang w:val="en-GB"/>
        </w:rPr>
        <w:t xml:space="preserve"> 2)</w:t>
      </w:r>
      <w:r w:rsidR="0027679C" w:rsidRPr="004F2C62">
        <w:rPr>
          <w:rFonts w:ascii="Times New Roman" w:hAnsi="Times New Roman" w:cs="Times New Roman"/>
          <w:sz w:val="24"/>
          <w:szCs w:val="24"/>
          <w:lang w:val="en-GB"/>
        </w:rPr>
        <w:t>:</w:t>
      </w:r>
    </w:p>
    <w:p w14:paraId="7E72B8E7" w14:textId="77777777" w:rsidR="00F95E37" w:rsidRPr="004F2C62" w:rsidRDefault="00F31C47" w:rsidP="00560F8C">
      <w:pPr>
        <w:pStyle w:val="ListParagraph"/>
        <w:numPr>
          <w:ilvl w:val="0"/>
          <w:numId w:val="2"/>
        </w:numPr>
        <w:spacing w:before="60" w:after="100" w:afterAutospacing="1" w:line="276" w:lineRule="auto"/>
        <w:ind w:left="992" w:hanging="425"/>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John used a knife to chop the large </w:t>
      </w:r>
      <w:r w:rsidRPr="004F2C62">
        <w:rPr>
          <w:rFonts w:ascii="Times New Roman" w:hAnsi="Times New Roman" w:cs="Times New Roman"/>
          <w:sz w:val="24"/>
          <w:szCs w:val="24"/>
          <w:u w:val="single"/>
          <w:lang w:val="en-GB"/>
        </w:rPr>
        <w:t>carrots</w:t>
      </w:r>
      <w:r w:rsidRPr="004F2C62">
        <w:rPr>
          <w:rFonts w:ascii="Times New Roman" w:hAnsi="Times New Roman" w:cs="Times New Roman"/>
          <w:sz w:val="24"/>
          <w:szCs w:val="24"/>
          <w:lang w:val="en-GB"/>
        </w:rPr>
        <w:t xml:space="preserve"> for dinner last night</w:t>
      </w:r>
      <w:r w:rsidR="00F95E37" w:rsidRPr="004F2C62">
        <w:rPr>
          <w:rFonts w:ascii="Times New Roman" w:hAnsi="Times New Roman" w:cs="Times New Roman"/>
          <w:sz w:val="24"/>
          <w:szCs w:val="24"/>
          <w:lang w:val="en-GB"/>
        </w:rPr>
        <w:t>.</w:t>
      </w:r>
    </w:p>
    <w:p w14:paraId="122C6DF5" w14:textId="77777777" w:rsidR="00F95E37" w:rsidRPr="004F2C62" w:rsidRDefault="00F95E37" w:rsidP="00560F8C">
      <w:pPr>
        <w:pStyle w:val="ListParagraph"/>
        <w:numPr>
          <w:ilvl w:val="0"/>
          <w:numId w:val="2"/>
        </w:numPr>
        <w:spacing w:before="60" w:after="100" w:afterAutospacing="1" w:line="276" w:lineRule="auto"/>
        <w:ind w:left="993" w:hanging="426"/>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John used an axe to chop the large </w:t>
      </w:r>
      <w:r w:rsidRPr="004F2C62">
        <w:rPr>
          <w:rFonts w:ascii="Times New Roman" w:hAnsi="Times New Roman" w:cs="Times New Roman"/>
          <w:sz w:val="24"/>
          <w:szCs w:val="24"/>
          <w:u w:val="single"/>
          <w:lang w:val="en-GB"/>
        </w:rPr>
        <w:t>carrots</w:t>
      </w:r>
      <w:r w:rsidRPr="004F2C62">
        <w:rPr>
          <w:rFonts w:ascii="Times New Roman" w:hAnsi="Times New Roman" w:cs="Times New Roman"/>
          <w:sz w:val="24"/>
          <w:szCs w:val="24"/>
          <w:lang w:val="en-GB"/>
        </w:rPr>
        <w:t xml:space="preserve"> for dinner last night.</w:t>
      </w:r>
    </w:p>
    <w:p w14:paraId="4D83032E" w14:textId="66205993" w:rsidR="00815687" w:rsidRPr="004F2C62" w:rsidRDefault="0027679C"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Rayner and colleagues observed</w:t>
      </w:r>
      <w:r w:rsidR="0000473F" w:rsidRPr="004F2C62">
        <w:rPr>
          <w:rFonts w:ascii="Times New Roman" w:hAnsi="Times New Roman" w:cs="Times New Roman"/>
          <w:sz w:val="24"/>
          <w:szCs w:val="24"/>
          <w:lang w:val="en-GB"/>
        </w:rPr>
        <w:t xml:space="preserve"> (marginally)</w:t>
      </w:r>
      <w:r w:rsidRPr="004F2C62">
        <w:rPr>
          <w:rFonts w:ascii="Times New Roman" w:hAnsi="Times New Roman" w:cs="Times New Roman"/>
          <w:sz w:val="24"/>
          <w:szCs w:val="24"/>
          <w:lang w:val="en-GB"/>
        </w:rPr>
        <w:t xml:space="preserve"> increased</w:t>
      </w:r>
      <w:r w:rsidR="0000473F"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regression-path durations on</w:t>
      </w:r>
      <w:r w:rsidR="00731D12" w:rsidRPr="004F2C62">
        <w:rPr>
          <w:rFonts w:ascii="Times New Roman" w:hAnsi="Times New Roman" w:cs="Times New Roman"/>
          <w:sz w:val="24"/>
          <w:szCs w:val="24"/>
          <w:lang w:val="en-GB"/>
        </w:rPr>
        <w:t xml:space="preserve"> the</w:t>
      </w:r>
      <w:r w:rsidRPr="004F2C62">
        <w:rPr>
          <w:rFonts w:ascii="Times New Roman" w:hAnsi="Times New Roman" w:cs="Times New Roman"/>
          <w:sz w:val="24"/>
          <w:szCs w:val="24"/>
          <w:lang w:val="en-GB"/>
        </w:rPr>
        <w:t xml:space="preserve"> (one-word) region of interest (‘carrots’) and </w:t>
      </w:r>
      <w:r w:rsidR="0000473F" w:rsidRPr="004F2C62">
        <w:rPr>
          <w:rFonts w:ascii="Times New Roman" w:hAnsi="Times New Roman" w:cs="Times New Roman"/>
          <w:sz w:val="24"/>
          <w:szCs w:val="24"/>
          <w:lang w:val="en-GB"/>
        </w:rPr>
        <w:t>(significantly)</w:t>
      </w:r>
      <w:r w:rsidRPr="004F2C62">
        <w:rPr>
          <w:rFonts w:ascii="Times New Roman" w:hAnsi="Times New Roman" w:cs="Times New Roman"/>
          <w:sz w:val="24"/>
          <w:szCs w:val="24"/>
          <w:lang w:val="en-GB"/>
        </w:rPr>
        <w:t xml:space="preserve"> for the following </w:t>
      </w:r>
      <w:r w:rsidR="005448D0" w:rsidRPr="004F2C62">
        <w:rPr>
          <w:rFonts w:ascii="Times New Roman" w:hAnsi="Times New Roman" w:cs="Times New Roman"/>
          <w:sz w:val="24"/>
          <w:szCs w:val="24"/>
          <w:lang w:val="en-GB"/>
        </w:rPr>
        <w:t>(</w:t>
      </w:r>
      <w:r w:rsidR="00F12D18" w:rsidRPr="004F2C62">
        <w:rPr>
          <w:rFonts w:ascii="Times New Roman" w:hAnsi="Times New Roman" w:cs="Times New Roman"/>
          <w:sz w:val="24"/>
          <w:szCs w:val="24"/>
          <w:lang w:val="en-GB"/>
        </w:rPr>
        <w:t>n+1</w:t>
      </w:r>
      <w:r w:rsidR="005448D0" w:rsidRPr="004F2C62">
        <w:rPr>
          <w:rFonts w:ascii="Times New Roman" w:hAnsi="Times New Roman" w:cs="Times New Roman"/>
          <w:sz w:val="24"/>
          <w:szCs w:val="24"/>
          <w:lang w:val="en-GB"/>
        </w:rPr>
        <w:t>)</w:t>
      </w:r>
      <w:r w:rsidR="00F12D18" w:rsidRPr="004F2C62">
        <w:rPr>
          <w:rFonts w:ascii="Times New Roman" w:hAnsi="Times New Roman" w:cs="Times New Roman"/>
          <w:sz w:val="24"/>
          <w:szCs w:val="24"/>
          <w:lang w:val="en-GB"/>
        </w:rPr>
        <w:t xml:space="preserve"> </w:t>
      </w:r>
      <w:r w:rsidR="0000473F" w:rsidRPr="004F2C62">
        <w:rPr>
          <w:rFonts w:ascii="Times New Roman" w:hAnsi="Times New Roman" w:cs="Times New Roman"/>
          <w:sz w:val="24"/>
          <w:szCs w:val="24"/>
          <w:lang w:val="en-GB"/>
        </w:rPr>
        <w:t>region (‘for dinner’)</w:t>
      </w:r>
      <w:r w:rsidRPr="004F2C62">
        <w:rPr>
          <w:rFonts w:ascii="Times New Roman" w:hAnsi="Times New Roman" w:cs="Times New Roman"/>
          <w:sz w:val="24"/>
          <w:szCs w:val="24"/>
          <w:lang w:val="en-GB"/>
        </w:rPr>
        <w:t xml:space="preserve">, in (2) than in (1). By contrast, where the </w:t>
      </w:r>
      <w:r w:rsidR="0000473F" w:rsidRPr="004F2C62">
        <w:rPr>
          <w:rFonts w:ascii="Times New Roman" w:hAnsi="Times New Roman" w:cs="Times New Roman"/>
          <w:sz w:val="24"/>
          <w:szCs w:val="24"/>
          <w:lang w:val="en-GB"/>
        </w:rPr>
        <w:t>word of interest</w:t>
      </w:r>
      <w:r w:rsidRPr="004F2C62">
        <w:rPr>
          <w:rFonts w:ascii="Times New Roman" w:hAnsi="Times New Roman" w:cs="Times New Roman"/>
          <w:sz w:val="24"/>
          <w:szCs w:val="24"/>
          <w:lang w:val="en-GB"/>
        </w:rPr>
        <w:t xml:space="preserve"> was inconsistent with inference</w:t>
      </w:r>
      <w:r w:rsidR="0000473F" w:rsidRPr="004F2C62">
        <w:rPr>
          <w:rFonts w:ascii="Times New Roman" w:hAnsi="Times New Roman" w:cs="Times New Roman"/>
          <w:sz w:val="24"/>
          <w:szCs w:val="24"/>
          <w:lang w:val="en-GB"/>
        </w:rPr>
        <w:t>s</w:t>
      </w:r>
      <w:r w:rsidR="00731D12" w:rsidRPr="004F2C62">
        <w:rPr>
          <w:rFonts w:ascii="Times New Roman" w:hAnsi="Times New Roman" w:cs="Times New Roman"/>
          <w:sz w:val="24"/>
          <w:szCs w:val="24"/>
          <w:lang w:val="en-GB"/>
        </w:rPr>
        <w:t xml:space="preserve"> prompted</w:t>
      </w:r>
      <w:r w:rsidRPr="004F2C62">
        <w:rPr>
          <w:rFonts w:ascii="Times New Roman" w:hAnsi="Times New Roman" w:cs="Times New Roman"/>
          <w:sz w:val="24"/>
          <w:szCs w:val="24"/>
          <w:lang w:val="en-GB"/>
        </w:rPr>
        <w:t xml:space="preserve"> by the </w:t>
      </w:r>
      <w:r w:rsidR="0000473F" w:rsidRPr="004F2C62">
        <w:rPr>
          <w:rFonts w:ascii="Times New Roman" w:hAnsi="Times New Roman" w:cs="Times New Roman"/>
          <w:sz w:val="24"/>
          <w:szCs w:val="24"/>
          <w:lang w:val="en-GB"/>
        </w:rPr>
        <w:t xml:space="preserve">prior </w:t>
      </w:r>
      <w:r w:rsidRPr="004F2C62">
        <w:rPr>
          <w:rFonts w:ascii="Times New Roman" w:hAnsi="Times New Roman" w:cs="Times New Roman"/>
          <w:sz w:val="24"/>
          <w:szCs w:val="24"/>
          <w:lang w:val="en-GB"/>
        </w:rPr>
        <w:t>verb alone</w:t>
      </w:r>
      <w:r w:rsidR="007F1C99" w:rsidRPr="004F2C62">
        <w:rPr>
          <w:rFonts w:ascii="Times New Roman" w:hAnsi="Times New Roman" w:cs="Times New Roman"/>
          <w:sz w:val="24"/>
          <w:szCs w:val="24"/>
          <w:lang w:val="en-GB"/>
        </w:rPr>
        <w:t xml:space="preserve"> (‘inflate’ in 3, below)</w:t>
      </w:r>
      <w:r w:rsidRPr="004F2C62">
        <w:rPr>
          <w:rFonts w:ascii="Times New Roman" w:hAnsi="Times New Roman" w:cs="Times New Roman"/>
          <w:sz w:val="24"/>
          <w:szCs w:val="24"/>
          <w:lang w:val="en-GB"/>
        </w:rPr>
        <w:t xml:space="preserve">, they observed </w:t>
      </w:r>
      <w:r w:rsidR="0000473F" w:rsidRPr="004F2C62">
        <w:rPr>
          <w:rFonts w:ascii="Times New Roman" w:hAnsi="Times New Roman" w:cs="Times New Roman"/>
          <w:sz w:val="24"/>
          <w:szCs w:val="24"/>
          <w:lang w:val="en-GB"/>
        </w:rPr>
        <w:t xml:space="preserve">also </w:t>
      </w:r>
      <w:r w:rsidRPr="004F2C62">
        <w:rPr>
          <w:rFonts w:ascii="Times New Roman" w:hAnsi="Times New Roman" w:cs="Times New Roman"/>
          <w:sz w:val="24"/>
          <w:szCs w:val="24"/>
          <w:lang w:val="en-GB"/>
        </w:rPr>
        <w:t>longer first-pass reading times</w:t>
      </w:r>
      <w:r w:rsidR="007F1C99" w:rsidRPr="004F2C62">
        <w:rPr>
          <w:rFonts w:ascii="Times New Roman" w:hAnsi="Times New Roman" w:cs="Times New Roman"/>
          <w:sz w:val="24"/>
          <w:szCs w:val="24"/>
          <w:lang w:val="en-GB"/>
        </w:rPr>
        <w:t xml:space="preserve"> (gaze durations)</w:t>
      </w:r>
      <w:r w:rsidRPr="004F2C62">
        <w:rPr>
          <w:rFonts w:ascii="Times New Roman" w:hAnsi="Times New Roman" w:cs="Times New Roman"/>
          <w:sz w:val="24"/>
          <w:szCs w:val="24"/>
          <w:lang w:val="en-GB"/>
        </w:rPr>
        <w:t xml:space="preserve"> for </w:t>
      </w:r>
      <w:r w:rsidR="0000473F" w:rsidRPr="004F2C62">
        <w:rPr>
          <w:rFonts w:ascii="Times New Roman" w:hAnsi="Times New Roman" w:cs="Times New Roman"/>
          <w:sz w:val="24"/>
          <w:szCs w:val="24"/>
          <w:lang w:val="en-GB"/>
        </w:rPr>
        <w:t xml:space="preserve">both </w:t>
      </w:r>
      <w:r w:rsidRPr="004F2C62">
        <w:rPr>
          <w:rFonts w:ascii="Times New Roman" w:hAnsi="Times New Roman" w:cs="Times New Roman"/>
          <w:sz w:val="24"/>
          <w:szCs w:val="24"/>
          <w:lang w:val="en-GB"/>
        </w:rPr>
        <w:t>th</w:t>
      </w:r>
      <w:r w:rsidR="0000473F" w:rsidRPr="004F2C62">
        <w:rPr>
          <w:rFonts w:ascii="Times New Roman" w:hAnsi="Times New Roman" w:cs="Times New Roman"/>
          <w:sz w:val="24"/>
          <w:szCs w:val="24"/>
          <w:lang w:val="en-GB"/>
        </w:rPr>
        <w:t>at word and its sequel</w:t>
      </w:r>
      <w:r w:rsidRPr="004F2C62">
        <w:rPr>
          <w:rFonts w:ascii="Times New Roman" w:hAnsi="Times New Roman" w:cs="Times New Roman"/>
          <w:sz w:val="24"/>
          <w:szCs w:val="24"/>
          <w:lang w:val="en-GB"/>
        </w:rPr>
        <w:t>.</w:t>
      </w:r>
    </w:p>
    <w:p w14:paraId="361DD7E0" w14:textId="77777777" w:rsidR="0027679C" w:rsidRPr="004F2C62" w:rsidRDefault="0027679C" w:rsidP="00560F8C">
      <w:pPr>
        <w:pStyle w:val="ListParagraph"/>
        <w:numPr>
          <w:ilvl w:val="0"/>
          <w:numId w:val="2"/>
        </w:numPr>
        <w:spacing w:before="60" w:after="100" w:afterAutospacing="1" w:line="276" w:lineRule="auto"/>
        <w:ind w:left="993" w:hanging="426"/>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John used a pump to inflate the large </w:t>
      </w:r>
      <w:r w:rsidRPr="004F2C62">
        <w:rPr>
          <w:rFonts w:ascii="Times New Roman" w:hAnsi="Times New Roman" w:cs="Times New Roman"/>
          <w:sz w:val="24"/>
          <w:szCs w:val="24"/>
          <w:u w:val="single"/>
          <w:lang w:val="en-GB"/>
        </w:rPr>
        <w:t>carrots</w:t>
      </w:r>
      <w:r w:rsidRPr="004F2C62">
        <w:rPr>
          <w:rFonts w:ascii="Times New Roman" w:hAnsi="Times New Roman" w:cs="Times New Roman"/>
          <w:sz w:val="24"/>
          <w:szCs w:val="24"/>
          <w:lang w:val="en-GB"/>
        </w:rPr>
        <w:t xml:space="preserve"> for dinner last night.</w:t>
      </w:r>
    </w:p>
    <w:p w14:paraId="31EF6FE3" w14:textId="4065F5D4" w:rsidR="00F95E37" w:rsidRPr="004F2C62" w:rsidRDefault="00737E69"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Inferences </w:t>
      </w:r>
      <w:r w:rsidR="00731D12" w:rsidRPr="004F2C62">
        <w:rPr>
          <w:rFonts w:ascii="Times New Roman" w:hAnsi="Times New Roman" w:cs="Times New Roman"/>
          <w:sz w:val="24"/>
          <w:szCs w:val="24"/>
          <w:lang w:val="en-GB"/>
        </w:rPr>
        <w:t xml:space="preserve">with different support (here: schemas activated by the verb alone or by combinations of verbs and nouns) </w:t>
      </w:r>
      <w:r w:rsidR="00630315" w:rsidRPr="004F2C62">
        <w:rPr>
          <w:rFonts w:ascii="Times New Roman" w:hAnsi="Times New Roman" w:cs="Times New Roman"/>
          <w:sz w:val="24"/>
          <w:szCs w:val="24"/>
          <w:lang w:val="en-GB"/>
        </w:rPr>
        <w:t>or</w:t>
      </w:r>
      <w:r w:rsidR="00825C9D" w:rsidRPr="004F2C62">
        <w:rPr>
          <w:rFonts w:ascii="Times New Roman" w:hAnsi="Times New Roman" w:cs="Times New Roman"/>
          <w:sz w:val="24"/>
          <w:szCs w:val="24"/>
          <w:lang w:val="en-GB"/>
        </w:rPr>
        <w:t xml:space="preserve"> leading to expectation violations of different magnitude</w:t>
      </w:r>
      <w:r w:rsidR="00630315" w:rsidRPr="004F2C62">
        <w:rPr>
          <w:rFonts w:ascii="Times New Roman" w:hAnsi="Times New Roman" w:cs="Times New Roman"/>
          <w:sz w:val="24"/>
          <w:szCs w:val="24"/>
          <w:lang w:val="en-GB"/>
        </w:rPr>
        <w:t xml:space="preserve"> </w:t>
      </w:r>
      <w:r w:rsidR="00825C9D" w:rsidRPr="004F2C62">
        <w:rPr>
          <w:rFonts w:ascii="Times New Roman" w:hAnsi="Times New Roman" w:cs="Times New Roman"/>
          <w:sz w:val="24"/>
          <w:szCs w:val="24"/>
          <w:lang w:val="en-GB"/>
        </w:rPr>
        <w:t xml:space="preserve">(3 </w:t>
      </w:r>
      <w:r w:rsidR="00825C9D" w:rsidRPr="004F2C62">
        <w:rPr>
          <w:rFonts w:ascii="Times New Roman" w:hAnsi="Times New Roman" w:cs="Times New Roman"/>
          <w:sz w:val="24"/>
          <w:szCs w:val="24"/>
          <w:lang w:val="en-GB"/>
        </w:rPr>
        <w:sym w:font="Symbol" w:char="F03E"/>
      </w:r>
      <w:r w:rsidR="00825C9D" w:rsidRPr="004F2C62">
        <w:rPr>
          <w:rFonts w:ascii="Times New Roman" w:hAnsi="Times New Roman" w:cs="Times New Roman"/>
          <w:sz w:val="24"/>
          <w:szCs w:val="24"/>
          <w:lang w:val="en-GB"/>
        </w:rPr>
        <w:t xml:space="preserve"> 2) </w:t>
      </w:r>
      <w:r w:rsidR="00731D12" w:rsidRPr="004F2C62">
        <w:rPr>
          <w:rFonts w:ascii="Times New Roman" w:hAnsi="Times New Roman" w:cs="Times New Roman"/>
          <w:sz w:val="24"/>
          <w:szCs w:val="24"/>
          <w:lang w:val="en-GB"/>
        </w:rPr>
        <w:t xml:space="preserve">may thus </w:t>
      </w:r>
      <w:r w:rsidR="00D17B69" w:rsidRPr="004F2C62">
        <w:rPr>
          <w:rFonts w:ascii="Times New Roman" w:hAnsi="Times New Roman" w:cs="Times New Roman"/>
          <w:sz w:val="24"/>
          <w:szCs w:val="24"/>
          <w:lang w:val="en-GB"/>
        </w:rPr>
        <w:t>affect</w:t>
      </w:r>
      <w:r w:rsidR="00731D12" w:rsidRPr="004F2C62">
        <w:rPr>
          <w:rFonts w:ascii="Times New Roman" w:hAnsi="Times New Roman" w:cs="Times New Roman"/>
          <w:sz w:val="24"/>
          <w:szCs w:val="24"/>
          <w:lang w:val="en-GB"/>
        </w:rPr>
        <w:t xml:space="preserve"> different eye-tracking measures.</w:t>
      </w:r>
    </w:p>
    <w:p w14:paraId="49A42431" w14:textId="186C48A1" w:rsidR="00AE68CD" w:rsidRPr="004F2C62" w:rsidRDefault="008C75AC"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u w:val="single"/>
          <w:lang w:val="en-GB"/>
        </w:rPr>
        <w:t>Electroencephalogram (EEG) measurements</w:t>
      </w:r>
      <w:r w:rsidRPr="004F2C62">
        <w:rPr>
          <w:rFonts w:ascii="Times New Roman" w:hAnsi="Times New Roman" w:cs="Times New Roman"/>
          <w:sz w:val="24"/>
          <w:szCs w:val="24"/>
          <w:lang w:val="en-GB"/>
        </w:rPr>
        <w:t xml:space="preserve"> often complement </w:t>
      </w:r>
      <w:r w:rsidR="004E73A3" w:rsidRPr="004F2C62">
        <w:rPr>
          <w:rFonts w:ascii="Times New Roman" w:hAnsi="Times New Roman" w:cs="Times New Roman"/>
          <w:sz w:val="24"/>
          <w:szCs w:val="24"/>
          <w:lang w:val="en-GB"/>
        </w:rPr>
        <w:t xml:space="preserve">approaches that rely on the responsiveness of our eyes to clashes between expectations and </w:t>
      </w:r>
      <w:r w:rsidR="00821C3D" w:rsidRPr="004F2C62">
        <w:rPr>
          <w:rFonts w:ascii="Times New Roman" w:hAnsi="Times New Roman" w:cs="Times New Roman"/>
          <w:sz w:val="24"/>
          <w:szCs w:val="24"/>
          <w:lang w:val="en-GB"/>
        </w:rPr>
        <w:t>subsequent text</w:t>
      </w:r>
      <w:r w:rsidRPr="004F2C62">
        <w:rPr>
          <w:rFonts w:ascii="Times New Roman" w:hAnsi="Times New Roman" w:cs="Times New Roman"/>
          <w:sz w:val="24"/>
          <w:szCs w:val="24"/>
          <w:lang w:val="en-GB"/>
        </w:rPr>
        <w:t>: In addition to the characteristic eye responses just reviewed, there are</w:t>
      </w:r>
      <w:r w:rsidR="00821C3D" w:rsidRPr="004F2C62">
        <w:rPr>
          <w:rFonts w:ascii="Times New Roman" w:hAnsi="Times New Roman" w:cs="Times New Roman"/>
          <w:sz w:val="24"/>
          <w:szCs w:val="24"/>
          <w:lang w:val="en-GB"/>
        </w:rPr>
        <w:t xml:space="preserve"> s</w:t>
      </w:r>
      <w:r w:rsidR="007D18F4" w:rsidRPr="004F2C62">
        <w:rPr>
          <w:rFonts w:ascii="Times New Roman" w:hAnsi="Times New Roman" w:cs="Times New Roman"/>
          <w:sz w:val="24"/>
          <w:szCs w:val="24"/>
          <w:lang w:val="en-GB"/>
        </w:rPr>
        <w:t>ignature</w:t>
      </w:r>
      <w:r w:rsidR="00821C3D" w:rsidRPr="004F2C62">
        <w:rPr>
          <w:rFonts w:ascii="Times New Roman" w:hAnsi="Times New Roman" w:cs="Times New Roman"/>
          <w:sz w:val="24"/>
          <w:szCs w:val="24"/>
          <w:lang w:val="en-GB"/>
        </w:rPr>
        <w:t xml:space="preserve"> </w:t>
      </w:r>
      <w:r w:rsidR="00821C3D" w:rsidRPr="004F2C62">
        <w:rPr>
          <w:rFonts w:ascii="Times New Roman" w:hAnsi="Times New Roman" w:cs="Times New Roman"/>
          <w:sz w:val="24"/>
          <w:szCs w:val="24"/>
          <w:lang w:val="en-GB"/>
        </w:rPr>
        <w:lastRenderedPageBreak/>
        <w:t>electrophysiological responses i</w:t>
      </w:r>
      <w:r w:rsidR="007D18F4" w:rsidRPr="004F2C62">
        <w:rPr>
          <w:rFonts w:ascii="Times New Roman" w:hAnsi="Times New Roman" w:cs="Times New Roman"/>
          <w:sz w:val="24"/>
          <w:szCs w:val="24"/>
          <w:lang w:val="en-GB"/>
        </w:rPr>
        <w:t xml:space="preserve">n the brain, known as </w:t>
      </w:r>
      <w:r w:rsidR="007D18F4" w:rsidRPr="004F2C62">
        <w:rPr>
          <w:rFonts w:ascii="Times New Roman" w:hAnsi="Times New Roman" w:cs="Times New Roman"/>
          <w:i/>
          <w:sz w:val="24"/>
          <w:szCs w:val="24"/>
          <w:lang w:val="en-GB"/>
        </w:rPr>
        <w:t>‘event-related brain potentials’ (ERPs)</w:t>
      </w:r>
      <w:r w:rsidR="007D18F4" w:rsidRPr="004F2C62">
        <w:rPr>
          <w:rFonts w:ascii="Times New Roman" w:hAnsi="Times New Roman" w:cs="Times New Roman"/>
          <w:sz w:val="24"/>
          <w:szCs w:val="24"/>
          <w:lang w:val="en-GB"/>
        </w:rPr>
        <w:t xml:space="preserve"> (</w:t>
      </w:r>
      <w:proofErr w:type="spellStart"/>
      <w:r w:rsidR="007D18F4" w:rsidRPr="004F2C62">
        <w:rPr>
          <w:rFonts w:ascii="Times New Roman" w:hAnsi="Times New Roman" w:cs="Times New Roman"/>
          <w:sz w:val="24"/>
          <w:szCs w:val="24"/>
          <w:lang w:val="en-GB"/>
        </w:rPr>
        <w:t>Kutas</w:t>
      </w:r>
      <w:proofErr w:type="spellEnd"/>
      <w:r w:rsidR="007D18F4" w:rsidRPr="004F2C62">
        <w:rPr>
          <w:rFonts w:ascii="Times New Roman" w:hAnsi="Times New Roman" w:cs="Times New Roman"/>
          <w:sz w:val="24"/>
          <w:szCs w:val="24"/>
          <w:lang w:val="en-GB"/>
        </w:rPr>
        <w:t xml:space="preserve"> and </w:t>
      </w:r>
      <w:proofErr w:type="spellStart"/>
      <w:r w:rsidR="007D18F4" w:rsidRPr="004F2C62">
        <w:rPr>
          <w:rFonts w:ascii="Times New Roman" w:hAnsi="Times New Roman" w:cs="Times New Roman"/>
          <w:sz w:val="24"/>
          <w:szCs w:val="24"/>
          <w:lang w:val="en-GB"/>
        </w:rPr>
        <w:t>Federmeiner</w:t>
      </w:r>
      <w:proofErr w:type="spellEnd"/>
      <w:r w:rsidR="007D18F4" w:rsidRPr="004F2C62">
        <w:rPr>
          <w:rFonts w:ascii="Times New Roman" w:hAnsi="Times New Roman" w:cs="Times New Roman"/>
          <w:sz w:val="24"/>
          <w:szCs w:val="24"/>
          <w:lang w:val="en-GB"/>
        </w:rPr>
        <w:t xml:space="preserve"> 2001, 2011).</w:t>
      </w:r>
      <w:r w:rsidR="00AE68CD" w:rsidRPr="004F2C62">
        <w:rPr>
          <w:rFonts w:ascii="Times New Roman" w:hAnsi="Times New Roman" w:cs="Times New Roman"/>
          <w:sz w:val="24"/>
          <w:szCs w:val="24"/>
          <w:lang w:val="en-GB"/>
        </w:rPr>
        <w:t xml:space="preserve"> EEG measurements record electrical brain activity at the human scalp. By averaging, researchers can extract from such recordings a time series of changes in electrical brain activity before, during, and after an event of interest. The amplitudes, latencies, and scalp topographies of these evoked potentials were found to systematically vary not only with features of the</w:t>
      </w:r>
      <w:r w:rsidR="007661D6" w:rsidRPr="004F2C62">
        <w:rPr>
          <w:rFonts w:ascii="Times New Roman" w:hAnsi="Times New Roman" w:cs="Times New Roman"/>
          <w:sz w:val="24"/>
          <w:szCs w:val="24"/>
          <w:lang w:val="en-GB"/>
        </w:rPr>
        <w:t xml:space="preserve"> linguistic or other</w:t>
      </w:r>
      <w:r w:rsidR="00AE68CD" w:rsidRPr="004F2C62">
        <w:rPr>
          <w:rFonts w:ascii="Times New Roman" w:hAnsi="Times New Roman" w:cs="Times New Roman"/>
          <w:sz w:val="24"/>
          <w:szCs w:val="24"/>
          <w:lang w:val="en-GB"/>
        </w:rPr>
        <w:t xml:space="preserve"> stimulus but also with </w:t>
      </w:r>
      <w:r w:rsidR="00D17B69" w:rsidRPr="004F2C62">
        <w:rPr>
          <w:rFonts w:ascii="Times New Roman" w:hAnsi="Times New Roman" w:cs="Times New Roman"/>
          <w:sz w:val="24"/>
          <w:szCs w:val="24"/>
          <w:lang w:val="en-GB"/>
        </w:rPr>
        <w:t>readers’/hearers’</w:t>
      </w:r>
      <w:r w:rsidR="00AE68CD" w:rsidRPr="004F2C62">
        <w:rPr>
          <w:rFonts w:ascii="Times New Roman" w:hAnsi="Times New Roman" w:cs="Times New Roman"/>
          <w:sz w:val="24"/>
          <w:szCs w:val="24"/>
          <w:lang w:val="en-GB"/>
        </w:rPr>
        <w:t xml:space="preserve"> </w:t>
      </w:r>
      <w:r w:rsidR="007661D6" w:rsidRPr="004F2C62">
        <w:rPr>
          <w:rFonts w:ascii="Times New Roman" w:hAnsi="Times New Roman" w:cs="Times New Roman"/>
          <w:sz w:val="24"/>
          <w:szCs w:val="24"/>
          <w:lang w:val="en-GB"/>
        </w:rPr>
        <w:t xml:space="preserve">expectations. For example, violations of expectations based on syntactic rules (say, failure in gender agreement between pronoun and antecedent) produce positive deflections in the ERP waveform that peak 600 </w:t>
      </w:r>
      <w:proofErr w:type="spellStart"/>
      <w:r w:rsidR="007661D6" w:rsidRPr="004F2C62">
        <w:rPr>
          <w:rFonts w:ascii="Times New Roman" w:hAnsi="Times New Roman" w:cs="Times New Roman"/>
          <w:sz w:val="24"/>
          <w:szCs w:val="24"/>
          <w:lang w:val="en-GB"/>
        </w:rPr>
        <w:t>ms</w:t>
      </w:r>
      <w:proofErr w:type="spellEnd"/>
      <w:r w:rsidR="007661D6" w:rsidRPr="004F2C62">
        <w:rPr>
          <w:rFonts w:ascii="Times New Roman" w:hAnsi="Times New Roman" w:cs="Times New Roman"/>
          <w:sz w:val="24"/>
          <w:szCs w:val="24"/>
          <w:lang w:val="en-GB"/>
        </w:rPr>
        <w:t xml:space="preserve"> after stimulus onset (</w:t>
      </w:r>
      <w:r w:rsidR="009F28F3" w:rsidRPr="004F2C62">
        <w:rPr>
          <w:rFonts w:ascii="Times New Roman" w:hAnsi="Times New Roman" w:cs="Times New Roman"/>
          <w:sz w:val="24"/>
          <w:szCs w:val="24"/>
          <w:lang w:val="en-GB"/>
        </w:rPr>
        <w:t>known as ‘</w:t>
      </w:r>
      <w:r w:rsidR="007661D6" w:rsidRPr="004F2C62">
        <w:rPr>
          <w:rFonts w:ascii="Times New Roman" w:hAnsi="Times New Roman" w:cs="Times New Roman"/>
          <w:sz w:val="24"/>
          <w:szCs w:val="24"/>
          <w:lang w:val="en-GB"/>
        </w:rPr>
        <w:t>P600</w:t>
      </w:r>
      <w:r w:rsidR="009F28F3" w:rsidRPr="004F2C62">
        <w:rPr>
          <w:rFonts w:ascii="Times New Roman" w:hAnsi="Times New Roman" w:cs="Times New Roman"/>
          <w:sz w:val="24"/>
          <w:szCs w:val="24"/>
          <w:lang w:val="en-GB"/>
        </w:rPr>
        <w:t>’</w:t>
      </w:r>
      <w:r w:rsidR="007661D6" w:rsidRPr="004F2C62">
        <w:rPr>
          <w:rFonts w:ascii="Times New Roman" w:hAnsi="Times New Roman" w:cs="Times New Roman"/>
          <w:sz w:val="24"/>
          <w:szCs w:val="24"/>
          <w:lang w:val="en-GB"/>
        </w:rPr>
        <w:t xml:space="preserve">). By contrast, violations of expectations based on knowledge encoded by stereotypes and schemas produce negative deflections that peak 400 </w:t>
      </w:r>
      <w:proofErr w:type="spellStart"/>
      <w:r w:rsidR="007661D6" w:rsidRPr="004F2C62">
        <w:rPr>
          <w:rFonts w:ascii="Times New Roman" w:hAnsi="Times New Roman" w:cs="Times New Roman"/>
          <w:sz w:val="24"/>
          <w:szCs w:val="24"/>
          <w:lang w:val="en-GB"/>
        </w:rPr>
        <w:t>ms</w:t>
      </w:r>
      <w:proofErr w:type="spellEnd"/>
      <w:r w:rsidR="007661D6" w:rsidRPr="004F2C62">
        <w:rPr>
          <w:rFonts w:ascii="Times New Roman" w:hAnsi="Times New Roman" w:cs="Times New Roman"/>
          <w:sz w:val="24"/>
          <w:szCs w:val="24"/>
          <w:lang w:val="en-GB"/>
        </w:rPr>
        <w:t xml:space="preserve"> after stimulus onset (</w:t>
      </w:r>
      <w:r w:rsidR="00F54B58" w:rsidRPr="004F2C62">
        <w:rPr>
          <w:rFonts w:ascii="Times New Roman" w:hAnsi="Times New Roman" w:cs="Times New Roman"/>
          <w:sz w:val="24"/>
          <w:szCs w:val="24"/>
          <w:lang w:val="en-GB"/>
        </w:rPr>
        <w:t xml:space="preserve">known as </w:t>
      </w:r>
      <w:r w:rsidR="009F28F3" w:rsidRPr="004F2C62">
        <w:rPr>
          <w:rFonts w:ascii="Times New Roman" w:hAnsi="Times New Roman" w:cs="Times New Roman"/>
          <w:sz w:val="24"/>
          <w:szCs w:val="24"/>
          <w:lang w:val="en-GB"/>
        </w:rPr>
        <w:t>‘</w:t>
      </w:r>
      <w:r w:rsidR="007661D6" w:rsidRPr="004F2C62">
        <w:rPr>
          <w:rFonts w:ascii="Times New Roman" w:hAnsi="Times New Roman" w:cs="Times New Roman"/>
          <w:sz w:val="24"/>
          <w:szCs w:val="24"/>
          <w:lang w:val="en-GB"/>
        </w:rPr>
        <w:t>N400</w:t>
      </w:r>
      <w:r w:rsidR="009F28F3" w:rsidRPr="004F2C62">
        <w:rPr>
          <w:rFonts w:ascii="Times New Roman" w:hAnsi="Times New Roman" w:cs="Times New Roman"/>
          <w:sz w:val="24"/>
          <w:szCs w:val="24"/>
          <w:lang w:val="en-GB"/>
        </w:rPr>
        <w:t>’</w:t>
      </w:r>
      <w:r w:rsidR="007661D6" w:rsidRPr="004F2C62">
        <w:rPr>
          <w:rFonts w:ascii="Times New Roman" w:hAnsi="Times New Roman" w:cs="Times New Roman"/>
          <w:sz w:val="24"/>
          <w:szCs w:val="24"/>
          <w:lang w:val="en-GB"/>
        </w:rPr>
        <w:t>).</w:t>
      </w:r>
    </w:p>
    <w:p w14:paraId="390D45A4" w14:textId="276428F1" w:rsidR="00155BDE" w:rsidRPr="004F2C62" w:rsidRDefault="008F0D7E"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ERP </w:t>
      </w:r>
      <w:r w:rsidR="00326FDA" w:rsidRPr="004F2C62">
        <w:rPr>
          <w:rFonts w:ascii="Times New Roman" w:hAnsi="Times New Roman" w:cs="Times New Roman"/>
          <w:sz w:val="24"/>
          <w:szCs w:val="24"/>
          <w:lang w:val="en-GB"/>
        </w:rPr>
        <w:t>findings help us interpret the results of priming and eye-tracking studies</w:t>
      </w:r>
      <w:r w:rsidRPr="004F2C62">
        <w:rPr>
          <w:rFonts w:ascii="Times New Roman" w:hAnsi="Times New Roman" w:cs="Times New Roman"/>
          <w:sz w:val="24"/>
          <w:szCs w:val="24"/>
          <w:lang w:val="en-GB"/>
        </w:rPr>
        <w:t xml:space="preserve">: </w:t>
      </w:r>
      <w:r w:rsidR="00326FDA"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emantic category violations (‘Dutch trains are </w:t>
      </w:r>
      <w:r w:rsidRPr="004F2C62">
        <w:rPr>
          <w:rFonts w:ascii="Times New Roman" w:hAnsi="Times New Roman" w:cs="Times New Roman"/>
          <w:i/>
          <w:sz w:val="24"/>
          <w:szCs w:val="24"/>
          <w:lang w:val="en-GB"/>
        </w:rPr>
        <w:t>sour</w:t>
      </w:r>
      <w:r w:rsidRPr="004F2C62">
        <w:rPr>
          <w:rFonts w:ascii="Times New Roman" w:hAnsi="Times New Roman" w:cs="Times New Roman"/>
          <w:sz w:val="24"/>
          <w:szCs w:val="24"/>
          <w:lang w:val="en-GB"/>
        </w:rPr>
        <w:t xml:space="preserve">…’) and conflicts with empirical knowledge (‘Dutch trains are </w:t>
      </w:r>
      <w:r w:rsidRPr="004F2C62">
        <w:rPr>
          <w:rFonts w:ascii="Times New Roman" w:hAnsi="Times New Roman" w:cs="Times New Roman"/>
          <w:i/>
          <w:sz w:val="24"/>
          <w:szCs w:val="24"/>
          <w:lang w:val="en-GB"/>
        </w:rPr>
        <w:t>white</w:t>
      </w:r>
      <w:r w:rsidRPr="004F2C62">
        <w:rPr>
          <w:rFonts w:ascii="Times New Roman" w:hAnsi="Times New Roman" w:cs="Times New Roman"/>
          <w:sz w:val="24"/>
          <w:szCs w:val="24"/>
          <w:lang w:val="en-GB"/>
        </w:rPr>
        <w:t>…</w:t>
      </w:r>
      <w:proofErr w:type="gramStart"/>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 when they are actually yellow) lead to the same N400</w:t>
      </w:r>
      <w:r w:rsidR="00FB309C" w:rsidRPr="004F2C62">
        <w:rPr>
          <w:rFonts w:ascii="Times New Roman" w:hAnsi="Times New Roman" w:cs="Times New Roman"/>
          <w:sz w:val="24"/>
          <w:szCs w:val="24"/>
          <w:lang w:val="en-GB"/>
        </w:rPr>
        <w:t xml:space="preserve"> response</w:t>
      </w:r>
      <w:r w:rsidRPr="004F2C62">
        <w:rPr>
          <w:rFonts w:ascii="Times New Roman" w:hAnsi="Times New Roman" w:cs="Times New Roman"/>
          <w:sz w:val="24"/>
          <w:szCs w:val="24"/>
          <w:lang w:val="en-GB"/>
        </w:rPr>
        <w:t xml:space="preserve"> </w:t>
      </w:r>
      <w:r w:rsidR="00FB309C"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with similar amplitude, topography, onset, and peak latency) (</w:t>
      </w:r>
      <w:proofErr w:type="spellStart"/>
      <w:r w:rsidRPr="004F2C62">
        <w:rPr>
          <w:rFonts w:ascii="Times New Roman" w:hAnsi="Times New Roman" w:cs="Times New Roman"/>
          <w:sz w:val="24"/>
          <w:szCs w:val="24"/>
          <w:lang w:val="en-GB"/>
        </w:rPr>
        <w:t>Hagoort</w:t>
      </w:r>
      <w:proofErr w:type="spellEnd"/>
      <w:r w:rsidRPr="004F2C62">
        <w:rPr>
          <w:rFonts w:ascii="Times New Roman" w:hAnsi="Times New Roman" w:cs="Times New Roman"/>
          <w:sz w:val="24"/>
          <w:szCs w:val="24"/>
          <w:lang w:val="en-GB"/>
        </w:rPr>
        <w:t xml:space="preserve"> et al. 2004).</w:t>
      </w:r>
      <w:r w:rsidR="00326FDA" w:rsidRPr="004F2C62">
        <w:rPr>
          <w:rFonts w:ascii="Times New Roman" w:hAnsi="Times New Roman" w:cs="Times New Roman"/>
          <w:sz w:val="24"/>
          <w:szCs w:val="24"/>
          <w:lang w:val="en-GB"/>
        </w:rPr>
        <w:t xml:space="preserve"> This suggests that lexical and empirical knowledge is deployed in the same way at the level of associative processing</w:t>
      </w:r>
      <w:r w:rsidR="005C72B7" w:rsidRPr="004F2C62">
        <w:rPr>
          <w:rFonts w:ascii="Times New Roman" w:hAnsi="Times New Roman" w:cs="Times New Roman"/>
          <w:sz w:val="24"/>
          <w:szCs w:val="24"/>
          <w:lang w:val="en-GB"/>
        </w:rPr>
        <w:t xml:space="preserve"> – and may both be encoded together as components of the same schema. Second</w:t>
      </w:r>
      <w:r w:rsidRPr="004F2C62">
        <w:rPr>
          <w:rFonts w:ascii="Times New Roman" w:hAnsi="Times New Roman" w:cs="Times New Roman"/>
          <w:sz w:val="24"/>
          <w:szCs w:val="24"/>
          <w:lang w:val="en-GB"/>
        </w:rPr>
        <w:t xml:space="preserve">, ERP results </w:t>
      </w:r>
      <w:r w:rsidR="00155BDE" w:rsidRPr="004F2C62">
        <w:rPr>
          <w:rFonts w:ascii="Times New Roman" w:hAnsi="Times New Roman" w:cs="Times New Roman"/>
          <w:sz w:val="24"/>
          <w:szCs w:val="24"/>
          <w:lang w:val="en-GB"/>
        </w:rPr>
        <w:t>provide subtle further evidence</w:t>
      </w:r>
      <w:r w:rsidRPr="004F2C62">
        <w:rPr>
          <w:rFonts w:ascii="Times New Roman" w:hAnsi="Times New Roman" w:cs="Times New Roman"/>
          <w:sz w:val="24"/>
          <w:szCs w:val="24"/>
          <w:lang w:val="en-GB"/>
        </w:rPr>
        <w:t xml:space="preserve"> that schema</w:t>
      </w:r>
      <w:r w:rsidR="00155BDE" w:rsidRPr="004F2C62">
        <w:rPr>
          <w:rFonts w:ascii="Times New Roman" w:hAnsi="Times New Roman" w:cs="Times New Roman"/>
          <w:sz w:val="24"/>
          <w:szCs w:val="24"/>
          <w:lang w:val="en-GB"/>
        </w:rPr>
        <w:t>s are not ‘bags of features’ but</w:t>
      </w:r>
      <w:r w:rsidRPr="004F2C62">
        <w:rPr>
          <w:rFonts w:ascii="Times New Roman" w:hAnsi="Times New Roman" w:cs="Times New Roman"/>
          <w:sz w:val="24"/>
          <w:szCs w:val="24"/>
          <w:lang w:val="en-GB"/>
        </w:rPr>
        <w:t xml:space="preserve"> deployed in a way sensitive to thematic roles:</w:t>
      </w:r>
      <w:r w:rsidR="00155BDE" w:rsidRPr="004F2C62">
        <w:rPr>
          <w:rFonts w:ascii="Times New Roman" w:hAnsi="Times New Roman" w:cs="Times New Roman"/>
          <w:sz w:val="24"/>
          <w:szCs w:val="24"/>
          <w:lang w:val="en-GB"/>
        </w:rPr>
        <w:t xml:space="preserve"> While N400 amplitudes indicate that the verb is expected where preceded by subject and object (‘The restaurant owner forgot which </w:t>
      </w:r>
      <w:r w:rsidR="00155BDE" w:rsidRPr="004F2C62">
        <w:rPr>
          <w:rFonts w:ascii="Times New Roman" w:hAnsi="Times New Roman" w:cs="Times New Roman"/>
          <w:i/>
          <w:sz w:val="24"/>
          <w:szCs w:val="24"/>
          <w:lang w:val="en-GB"/>
        </w:rPr>
        <w:t>customer</w:t>
      </w:r>
      <w:r w:rsidR="00155BDE" w:rsidRPr="004F2C62">
        <w:rPr>
          <w:rFonts w:ascii="Times New Roman" w:hAnsi="Times New Roman" w:cs="Times New Roman"/>
          <w:sz w:val="24"/>
          <w:szCs w:val="24"/>
          <w:lang w:val="en-GB"/>
        </w:rPr>
        <w:t xml:space="preserve"> the </w:t>
      </w:r>
      <w:r w:rsidR="00155BDE" w:rsidRPr="004F2C62">
        <w:rPr>
          <w:rFonts w:ascii="Times New Roman" w:hAnsi="Times New Roman" w:cs="Times New Roman"/>
          <w:i/>
          <w:sz w:val="24"/>
          <w:szCs w:val="24"/>
          <w:lang w:val="en-GB"/>
        </w:rPr>
        <w:t>waitress</w:t>
      </w:r>
      <w:r w:rsidR="00155BDE" w:rsidRPr="004F2C62">
        <w:rPr>
          <w:rFonts w:ascii="Times New Roman" w:hAnsi="Times New Roman" w:cs="Times New Roman"/>
          <w:sz w:val="24"/>
          <w:szCs w:val="24"/>
          <w:lang w:val="en-GB"/>
        </w:rPr>
        <w:t xml:space="preserve"> had </w:t>
      </w:r>
      <w:r w:rsidR="00155BDE" w:rsidRPr="004F2C62">
        <w:rPr>
          <w:rFonts w:ascii="Times New Roman" w:hAnsi="Times New Roman" w:cs="Times New Roman"/>
          <w:sz w:val="24"/>
          <w:szCs w:val="24"/>
          <w:u w:val="single"/>
          <w:lang w:val="en-GB"/>
        </w:rPr>
        <w:t>served</w:t>
      </w:r>
      <w:r w:rsidR="00155BDE" w:rsidRPr="004F2C62">
        <w:rPr>
          <w:rFonts w:ascii="Times New Roman" w:hAnsi="Times New Roman" w:cs="Times New Roman"/>
          <w:sz w:val="24"/>
          <w:szCs w:val="24"/>
          <w:lang w:val="en-GB"/>
        </w:rPr>
        <w:t xml:space="preserve">…’), even where their typical roles are reversed (‘…which </w:t>
      </w:r>
      <w:r w:rsidR="00155BDE" w:rsidRPr="004F2C62">
        <w:rPr>
          <w:rFonts w:ascii="Times New Roman" w:hAnsi="Times New Roman" w:cs="Times New Roman"/>
          <w:i/>
          <w:sz w:val="24"/>
          <w:szCs w:val="24"/>
          <w:lang w:val="en-GB"/>
        </w:rPr>
        <w:t>waitress</w:t>
      </w:r>
      <w:r w:rsidR="00155BDE" w:rsidRPr="004F2C62">
        <w:rPr>
          <w:rFonts w:ascii="Times New Roman" w:hAnsi="Times New Roman" w:cs="Times New Roman"/>
          <w:sz w:val="24"/>
          <w:szCs w:val="24"/>
          <w:lang w:val="en-GB"/>
        </w:rPr>
        <w:t xml:space="preserve"> the </w:t>
      </w:r>
      <w:r w:rsidR="00155BDE" w:rsidRPr="004F2C62">
        <w:rPr>
          <w:rFonts w:ascii="Times New Roman" w:hAnsi="Times New Roman" w:cs="Times New Roman"/>
          <w:i/>
          <w:sz w:val="24"/>
          <w:szCs w:val="24"/>
          <w:lang w:val="en-GB"/>
        </w:rPr>
        <w:t>customer</w:t>
      </w:r>
      <w:r w:rsidR="00155BDE" w:rsidRPr="004F2C62">
        <w:rPr>
          <w:rFonts w:ascii="Times New Roman" w:hAnsi="Times New Roman" w:cs="Times New Roman"/>
          <w:sz w:val="24"/>
          <w:szCs w:val="24"/>
          <w:lang w:val="en-GB"/>
        </w:rPr>
        <w:t xml:space="preserve"> had </w:t>
      </w:r>
      <w:r w:rsidR="00155BDE" w:rsidRPr="004F2C62">
        <w:rPr>
          <w:rFonts w:ascii="Times New Roman" w:hAnsi="Times New Roman" w:cs="Times New Roman"/>
          <w:sz w:val="24"/>
          <w:szCs w:val="24"/>
          <w:u w:val="single"/>
          <w:lang w:val="en-GB"/>
        </w:rPr>
        <w:t>served</w:t>
      </w:r>
      <w:r w:rsidR="00155BDE" w:rsidRPr="004F2C62">
        <w:rPr>
          <w:rFonts w:ascii="Times New Roman" w:hAnsi="Times New Roman" w:cs="Times New Roman"/>
          <w:sz w:val="24"/>
          <w:szCs w:val="24"/>
          <w:lang w:val="en-GB"/>
        </w:rPr>
        <w:t xml:space="preserve">’) (Chow et al. 2016), this reversal prompts signature responses to syntactic violations (P600) suggesting participants expected the verb in the passive voice (‘which waitress the customer had been served by’), consistent with assignments of agent and patient-roles typical for the verb (Kim et al. 2016, </w:t>
      </w:r>
      <w:r w:rsidR="00155BDE" w:rsidRPr="008324B5">
        <w:rPr>
          <w:rFonts w:ascii="Times New Roman" w:hAnsi="Times New Roman" w:cs="Times New Roman"/>
          <w:i/>
          <w:sz w:val="24"/>
          <w:szCs w:val="24"/>
          <w:lang w:val="en-GB"/>
        </w:rPr>
        <w:t>c</w:t>
      </w:r>
      <w:r w:rsidR="00751D5B" w:rsidRPr="008324B5">
        <w:rPr>
          <w:rFonts w:ascii="Times New Roman" w:hAnsi="Times New Roman" w:cs="Times New Roman"/>
          <w:i/>
          <w:sz w:val="24"/>
          <w:szCs w:val="24"/>
          <w:lang w:val="en-GB"/>
        </w:rPr>
        <w:t>f.</w:t>
      </w:r>
      <w:r w:rsidR="00155BDE" w:rsidRPr="004F2C62">
        <w:rPr>
          <w:rFonts w:ascii="Times New Roman" w:hAnsi="Times New Roman" w:cs="Times New Roman"/>
          <w:sz w:val="24"/>
          <w:szCs w:val="24"/>
          <w:lang w:val="en-GB"/>
        </w:rPr>
        <w:t xml:space="preserve"> Kim and </w:t>
      </w:r>
      <w:proofErr w:type="spellStart"/>
      <w:r w:rsidR="00155BDE" w:rsidRPr="004F2C62">
        <w:rPr>
          <w:rFonts w:ascii="Times New Roman" w:hAnsi="Times New Roman" w:cs="Times New Roman"/>
          <w:sz w:val="24"/>
          <w:szCs w:val="24"/>
          <w:lang w:val="en-GB"/>
        </w:rPr>
        <w:t>Osterhout</w:t>
      </w:r>
      <w:proofErr w:type="spellEnd"/>
      <w:r w:rsidR="00155BDE" w:rsidRPr="004F2C62">
        <w:rPr>
          <w:rFonts w:ascii="Times New Roman" w:hAnsi="Times New Roman" w:cs="Times New Roman"/>
          <w:sz w:val="24"/>
          <w:szCs w:val="24"/>
          <w:lang w:val="en-GB"/>
        </w:rPr>
        <w:t xml:space="preserve"> 2005). Finally, ERP studies</w:t>
      </w:r>
      <w:r w:rsidR="00902754" w:rsidRPr="004F2C62">
        <w:rPr>
          <w:rFonts w:ascii="Times New Roman" w:hAnsi="Times New Roman" w:cs="Times New Roman"/>
          <w:sz w:val="24"/>
          <w:szCs w:val="24"/>
          <w:lang w:val="en-GB"/>
        </w:rPr>
        <w:t xml:space="preserve"> suggest that inferences</w:t>
      </w:r>
      <w:r w:rsidR="00155BDE" w:rsidRPr="004F2C62">
        <w:rPr>
          <w:rFonts w:ascii="Times New Roman" w:hAnsi="Times New Roman" w:cs="Times New Roman"/>
          <w:sz w:val="24"/>
          <w:szCs w:val="24"/>
          <w:lang w:val="en-GB"/>
        </w:rPr>
        <w:t xml:space="preserve"> </w:t>
      </w:r>
      <w:r w:rsidR="00902754" w:rsidRPr="004F2C62">
        <w:rPr>
          <w:rFonts w:ascii="Times New Roman" w:hAnsi="Times New Roman" w:cs="Times New Roman"/>
          <w:sz w:val="24"/>
          <w:szCs w:val="24"/>
          <w:lang w:val="en-GB"/>
        </w:rPr>
        <w:t>prompted by combinations of verbs and preceding nouns are supported by more specific situation schemas that are activated already at the verb</w:t>
      </w:r>
      <w:r w:rsidR="00BE41A8" w:rsidRPr="004F2C62">
        <w:rPr>
          <w:rFonts w:ascii="Times New Roman" w:hAnsi="Times New Roman" w:cs="Times New Roman"/>
          <w:sz w:val="24"/>
          <w:szCs w:val="24"/>
          <w:lang w:val="en-GB"/>
        </w:rPr>
        <w:t xml:space="preserve"> (Bicknell et al. 2010, Exp.2).</w:t>
      </w:r>
    </w:p>
    <w:p w14:paraId="17064EA4" w14:textId="6E4FEC62" w:rsidR="00821C3D" w:rsidRPr="004F2C62" w:rsidRDefault="008D226B" w:rsidP="00560F8C">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 research reviewed supports a </w:t>
      </w:r>
      <w:r w:rsidRPr="004F2C62">
        <w:rPr>
          <w:rFonts w:ascii="Times New Roman" w:hAnsi="Times New Roman" w:cs="Times New Roman"/>
          <w:i/>
          <w:sz w:val="24"/>
          <w:szCs w:val="24"/>
          <w:lang w:val="en-GB"/>
        </w:rPr>
        <w:t>‘cued schemas account’</w:t>
      </w:r>
      <w:r w:rsidRPr="004F2C62">
        <w:rPr>
          <w:rFonts w:ascii="Times New Roman" w:hAnsi="Times New Roman" w:cs="Times New Roman"/>
          <w:sz w:val="24"/>
          <w:szCs w:val="24"/>
          <w:lang w:val="en-GB"/>
        </w:rPr>
        <w:t xml:space="preserve"> of language comprehension and production: ‘Linguistic coding is to be thought of less like definitive content and more like interpretative clue</w:t>
      </w:r>
      <w:r w:rsidR="00902754" w:rsidRPr="004F2C62">
        <w:rPr>
          <w:rFonts w:ascii="Times New Roman" w:hAnsi="Times New Roman" w:cs="Times New Roman"/>
          <w:sz w:val="24"/>
          <w:szCs w:val="24"/>
          <w:lang w:val="en-GB"/>
        </w:rPr>
        <w:t>’</w:t>
      </w:r>
      <w:r w:rsidR="00477ED7" w:rsidRPr="004F2C62">
        <w:rPr>
          <w:rFonts w:ascii="Times New Roman" w:hAnsi="Times New Roman" w:cs="Times New Roman"/>
          <w:sz w:val="24"/>
          <w:szCs w:val="24"/>
          <w:lang w:val="en-GB"/>
        </w:rPr>
        <w:t xml:space="preserve"> (Levinson 2000, </w:t>
      </w:r>
      <w:r w:rsidRPr="004F2C62">
        <w:rPr>
          <w:rFonts w:ascii="Times New Roman" w:hAnsi="Times New Roman" w:cs="Times New Roman"/>
          <w:sz w:val="24"/>
          <w:szCs w:val="24"/>
          <w:lang w:val="en-GB"/>
        </w:rPr>
        <w:t>29). Words and syntactic constructions (Goldberg 2003, verb aspect: Ferretti et al. 2007</w:t>
      </w:r>
      <w:r w:rsidR="00902754" w:rsidRPr="004F2C62">
        <w:rPr>
          <w:rFonts w:ascii="Times New Roman" w:hAnsi="Times New Roman" w:cs="Times New Roman"/>
          <w:sz w:val="24"/>
          <w:szCs w:val="24"/>
          <w:lang w:val="en-GB"/>
        </w:rPr>
        <w:t>,</w:t>
      </w:r>
      <w:r w:rsidR="00477ED7" w:rsidRPr="004F2C62">
        <w:rPr>
          <w:rFonts w:ascii="Times New Roman" w:hAnsi="Times New Roman" w:cs="Times New Roman"/>
          <w:sz w:val="24"/>
          <w:szCs w:val="24"/>
          <w:lang w:val="en-GB"/>
        </w:rPr>
        <w:t xml:space="preserve"> </w:t>
      </w:r>
      <w:proofErr w:type="spellStart"/>
      <w:r w:rsidR="00477ED7" w:rsidRPr="004F2C62">
        <w:rPr>
          <w:rFonts w:ascii="Times New Roman" w:hAnsi="Times New Roman" w:cs="Times New Roman"/>
          <w:sz w:val="24"/>
          <w:szCs w:val="24"/>
          <w:lang w:val="en-GB"/>
        </w:rPr>
        <w:t>Kehler</w:t>
      </w:r>
      <w:proofErr w:type="spellEnd"/>
      <w:r w:rsidR="00477ED7" w:rsidRPr="004F2C62">
        <w:rPr>
          <w:rFonts w:ascii="Times New Roman" w:hAnsi="Times New Roman" w:cs="Times New Roman"/>
          <w:sz w:val="24"/>
          <w:szCs w:val="24"/>
          <w:lang w:val="en-GB"/>
        </w:rPr>
        <w:t xml:space="preserve"> et al.</w:t>
      </w:r>
      <w:r w:rsidRPr="004F2C62">
        <w:rPr>
          <w:rFonts w:ascii="Times New Roman" w:hAnsi="Times New Roman" w:cs="Times New Roman"/>
          <w:sz w:val="24"/>
          <w:szCs w:val="24"/>
          <w:lang w:val="en-GB"/>
        </w:rPr>
        <w:t xml:space="preserve"> 2008) are used as complementary c</w:t>
      </w:r>
      <w:r w:rsidR="00902754" w:rsidRPr="004F2C62">
        <w:rPr>
          <w:rFonts w:ascii="Times New Roman" w:hAnsi="Times New Roman" w:cs="Times New Roman"/>
          <w:sz w:val="24"/>
          <w:szCs w:val="24"/>
          <w:lang w:val="en-GB"/>
        </w:rPr>
        <w:t>l</w:t>
      </w:r>
      <w:r w:rsidRPr="004F2C62">
        <w:rPr>
          <w:rFonts w:ascii="Times New Roman" w:hAnsi="Times New Roman" w:cs="Times New Roman"/>
          <w:sz w:val="24"/>
          <w:szCs w:val="24"/>
          <w:lang w:val="en-GB"/>
        </w:rPr>
        <w:t>ues for indicating and accessing relevant semantic and empirical knowledge in incremental language comprehension and production (Elman 2009). Relevant knowledge is encoded by situation schemas</w:t>
      </w:r>
      <w:r w:rsidR="00902754" w:rsidRPr="004F2C62">
        <w:rPr>
          <w:rFonts w:ascii="Times New Roman" w:hAnsi="Times New Roman" w:cs="Times New Roman"/>
          <w:sz w:val="24"/>
          <w:szCs w:val="24"/>
          <w:lang w:val="en-GB"/>
        </w:rPr>
        <w:t xml:space="preserve"> and other stereotypes</w:t>
      </w:r>
      <w:r w:rsidRPr="004F2C62">
        <w:rPr>
          <w:rFonts w:ascii="Times New Roman" w:hAnsi="Times New Roman" w:cs="Times New Roman"/>
          <w:sz w:val="24"/>
          <w:szCs w:val="24"/>
          <w:lang w:val="en-GB"/>
        </w:rPr>
        <w:t>. Increasingly specific schemas are activated by words and combinations of verbs and agent-</w:t>
      </w:r>
      <w:r w:rsidR="009F28F3"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patient-, or instrument-nouns, as well as discourse context (</w:t>
      </w:r>
      <w:proofErr w:type="spellStart"/>
      <w:r w:rsidRPr="004F2C62">
        <w:rPr>
          <w:rFonts w:ascii="Times New Roman" w:hAnsi="Times New Roman" w:cs="Times New Roman"/>
          <w:sz w:val="24"/>
          <w:szCs w:val="24"/>
          <w:lang w:val="en-GB"/>
        </w:rPr>
        <w:t>Metusalem</w:t>
      </w:r>
      <w:proofErr w:type="spellEnd"/>
      <w:r w:rsidRPr="004F2C62">
        <w:rPr>
          <w:rFonts w:ascii="Times New Roman" w:hAnsi="Times New Roman" w:cs="Times New Roman"/>
          <w:sz w:val="24"/>
          <w:szCs w:val="24"/>
          <w:lang w:val="en-GB"/>
        </w:rPr>
        <w:t xml:space="preserve"> et al. 2012). Activated schemas then support a multitude of rapid, parallel stereotypical inferences: At each point, receivers use the most specific inferences to flesh out utterance content</w:t>
      </w:r>
      <w:r w:rsidR="00477ED7" w:rsidRPr="004F2C62">
        <w:rPr>
          <w:rFonts w:ascii="Times New Roman" w:hAnsi="Times New Roman" w:cs="Times New Roman"/>
          <w:sz w:val="24"/>
          <w:szCs w:val="24"/>
          <w:lang w:val="en-GB"/>
        </w:rPr>
        <w:t>, in line with the I-heuristic</w:t>
      </w:r>
      <w:r w:rsidRPr="004F2C62">
        <w:rPr>
          <w:rFonts w:ascii="Times New Roman" w:hAnsi="Times New Roman" w:cs="Times New Roman"/>
          <w:sz w:val="24"/>
          <w:szCs w:val="24"/>
          <w:lang w:val="en-GB"/>
        </w:rPr>
        <w:t>. The activation processes in semantic memory that support</w:t>
      </w:r>
      <w:r w:rsidR="00477ED7" w:rsidRPr="004F2C62">
        <w:rPr>
          <w:rFonts w:ascii="Times New Roman" w:hAnsi="Times New Roman" w:cs="Times New Roman"/>
          <w:sz w:val="24"/>
          <w:szCs w:val="24"/>
          <w:lang w:val="en-GB"/>
        </w:rPr>
        <w:t xml:space="preserve"> these inferences occur in </w:t>
      </w:r>
      <w:r w:rsidR="000972C0" w:rsidRPr="004F2C62">
        <w:rPr>
          <w:rFonts w:ascii="Times New Roman" w:hAnsi="Times New Roman" w:cs="Times New Roman"/>
          <w:sz w:val="24"/>
          <w:szCs w:val="24"/>
          <w:lang w:val="en-GB"/>
        </w:rPr>
        <w:t>language-</w:t>
      </w:r>
      <w:r w:rsidRPr="004F2C62">
        <w:rPr>
          <w:rFonts w:ascii="Times New Roman" w:hAnsi="Times New Roman" w:cs="Times New Roman"/>
          <w:sz w:val="24"/>
          <w:szCs w:val="24"/>
          <w:lang w:val="en-GB"/>
        </w:rPr>
        <w:t xml:space="preserve">comprehension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t>
      </w:r>
      <w:r w:rsidR="000972C0"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production (Pickering </w:t>
      </w:r>
      <w:r w:rsidR="00902754" w:rsidRPr="004F2C62">
        <w:rPr>
          <w:rFonts w:ascii="Times New Roman" w:hAnsi="Times New Roman" w:cs="Times New Roman"/>
          <w:sz w:val="24"/>
          <w:szCs w:val="24"/>
          <w:lang w:val="en-GB"/>
        </w:rPr>
        <w:lastRenderedPageBreak/>
        <w:t>and</w:t>
      </w:r>
      <w:r w:rsidRPr="004F2C62">
        <w:rPr>
          <w:rFonts w:ascii="Times New Roman" w:hAnsi="Times New Roman" w:cs="Times New Roman"/>
          <w:sz w:val="24"/>
          <w:szCs w:val="24"/>
          <w:lang w:val="en-GB"/>
        </w:rPr>
        <w:t xml:space="preserve"> </w:t>
      </w:r>
      <w:proofErr w:type="spellStart"/>
      <w:r w:rsidRPr="004F2C62">
        <w:rPr>
          <w:rFonts w:ascii="Times New Roman" w:hAnsi="Times New Roman" w:cs="Times New Roman"/>
          <w:sz w:val="24"/>
          <w:szCs w:val="24"/>
          <w:lang w:val="en-GB"/>
        </w:rPr>
        <w:t>Garrod</w:t>
      </w:r>
      <w:proofErr w:type="spellEnd"/>
      <w:r w:rsidRPr="004F2C62">
        <w:rPr>
          <w:rFonts w:ascii="Times New Roman" w:hAnsi="Times New Roman" w:cs="Times New Roman"/>
          <w:sz w:val="24"/>
          <w:szCs w:val="24"/>
          <w:lang w:val="en-GB"/>
        </w:rPr>
        <w:t xml:space="preserve"> 2013</w:t>
      </w:r>
      <w:r w:rsidR="0090275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Stephens et al. 2010).</w:t>
      </w:r>
      <w:r w:rsidR="00902754" w:rsidRPr="004F2C62">
        <w:rPr>
          <w:rFonts w:ascii="Times New Roman" w:hAnsi="Times New Roman" w:cs="Times New Roman"/>
          <w:sz w:val="24"/>
          <w:szCs w:val="24"/>
          <w:lang w:val="en-GB"/>
        </w:rPr>
        <w:t xml:space="preserve"> Stereotypical enrichment will hence occur not only in interpersonal communication but also in</w:t>
      </w:r>
      <w:r w:rsidR="007107A2" w:rsidRPr="004F2C62">
        <w:rPr>
          <w:rFonts w:ascii="Times New Roman" w:hAnsi="Times New Roman" w:cs="Times New Roman"/>
          <w:sz w:val="24"/>
          <w:szCs w:val="24"/>
          <w:lang w:val="en-GB"/>
        </w:rPr>
        <w:t xml:space="preserve"> the kind of</w:t>
      </w:r>
      <w:r w:rsidR="00902754" w:rsidRPr="004F2C62">
        <w:rPr>
          <w:rFonts w:ascii="Times New Roman" w:hAnsi="Times New Roman" w:cs="Times New Roman"/>
          <w:sz w:val="24"/>
          <w:szCs w:val="24"/>
          <w:lang w:val="en-GB"/>
        </w:rPr>
        <w:t xml:space="preserve"> subvocalized speech</w:t>
      </w:r>
      <w:r w:rsidR="00477ED7" w:rsidRPr="004F2C62">
        <w:rPr>
          <w:rFonts w:ascii="Times New Roman" w:hAnsi="Times New Roman" w:cs="Times New Roman"/>
          <w:sz w:val="24"/>
          <w:szCs w:val="24"/>
          <w:lang w:val="en-GB"/>
        </w:rPr>
        <w:t xml:space="preserve"> involved in</w:t>
      </w:r>
      <w:r w:rsidR="00902754" w:rsidRPr="004F2C62">
        <w:rPr>
          <w:rFonts w:ascii="Times New Roman" w:hAnsi="Times New Roman" w:cs="Times New Roman"/>
          <w:sz w:val="24"/>
          <w:szCs w:val="24"/>
          <w:lang w:val="en-GB"/>
        </w:rPr>
        <w:t xml:space="preserve"> philosophical thought (Carruthers </w:t>
      </w:r>
      <w:r w:rsidR="00477ED7" w:rsidRPr="004F2C62">
        <w:rPr>
          <w:rFonts w:ascii="Times New Roman" w:hAnsi="Times New Roman" w:cs="Times New Roman"/>
          <w:sz w:val="24"/>
          <w:szCs w:val="24"/>
          <w:lang w:val="en-GB"/>
        </w:rPr>
        <w:t>2002).</w:t>
      </w:r>
    </w:p>
    <w:p w14:paraId="6803B7CD" w14:textId="41251EC6" w:rsidR="00A23EA9" w:rsidRPr="004F2C62" w:rsidRDefault="00A23EA9" w:rsidP="00560F8C">
      <w:pPr>
        <w:spacing w:before="240" w:after="120" w:line="276" w:lineRule="auto"/>
        <w:jc w:val="both"/>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2. Philosophical Application</w:t>
      </w:r>
    </w:p>
    <w:p w14:paraId="701E5650" w14:textId="56E220BD" w:rsidR="00586D4C" w:rsidRPr="004F2C62" w:rsidRDefault="00A23EA9" w:rsidP="00560F8C">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We can draw on psycholinguistic research to develop an epistemological profile of this important process, </w:t>
      </w:r>
      <w:r w:rsidR="00FB30EF" w:rsidRPr="004F2C62">
        <w:rPr>
          <w:rFonts w:ascii="Times New Roman" w:hAnsi="Times New Roman" w:cs="Times New Roman"/>
          <w:sz w:val="24"/>
          <w:szCs w:val="24"/>
          <w:lang w:val="en-GB"/>
        </w:rPr>
        <w:t>which tells us under what conditions we may (not) trust the stereotypical inferences we automatically make</w:t>
      </w:r>
      <w:r w:rsidR="00A3553D" w:rsidRPr="004F2C62">
        <w:rPr>
          <w:rFonts w:ascii="Times New Roman" w:hAnsi="Times New Roman" w:cs="Times New Roman"/>
          <w:sz w:val="24"/>
          <w:szCs w:val="24"/>
          <w:lang w:val="en-GB"/>
        </w:rPr>
        <w:t xml:space="preserve"> (Weinberg 2015, 2016)</w:t>
      </w:r>
      <w:r w:rsidR="00FB30EF"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FB30EF" w:rsidRPr="004F2C62">
        <w:rPr>
          <w:rFonts w:ascii="Times New Roman" w:hAnsi="Times New Roman" w:cs="Times New Roman"/>
          <w:sz w:val="24"/>
          <w:szCs w:val="24"/>
          <w:lang w:val="en-GB"/>
        </w:rPr>
        <w:t>This profile can then be used to assess philosophical intuitions and arguments.</w:t>
      </w:r>
    </w:p>
    <w:p w14:paraId="6741DDD5" w14:textId="5065903F" w:rsidR="00A3553D" w:rsidRPr="004F2C62" w:rsidRDefault="00A3553D" w:rsidP="00560F8C">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2.1. Epistemological profiles</w:t>
      </w:r>
    </w:p>
    <w:p w14:paraId="64E81569" w14:textId="77777777" w:rsidR="00A3553D" w:rsidRPr="004F2C62" w:rsidRDefault="00306AC2" w:rsidP="00560F8C">
      <w:pPr>
        <w:widowControl w:val="0"/>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With some </w:t>
      </w:r>
      <w:r w:rsidRPr="004F2C62">
        <w:rPr>
          <w:rFonts w:ascii="Times New Roman" w:hAnsi="Times New Roman" w:cs="Times New Roman"/>
          <w:i/>
          <w:sz w:val="24"/>
          <w:szCs w:val="24"/>
          <w:lang w:val="en-GB"/>
        </w:rPr>
        <w:t>caveats</w:t>
      </w:r>
      <w:r w:rsidRPr="004F2C62">
        <w:rPr>
          <w:rFonts w:ascii="Times New Roman" w:hAnsi="Times New Roman" w:cs="Times New Roman"/>
          <w:sz w:val="24"/>
          <w:szCs w:val="24"/>
          <w:lang w:val="en-GB"/>
        </w:rPr>
        <w:t>, s</w:t>
      </w:r>
      <w:r w:rsidR="00A3553D" w:rsidRPr="004F2C62">
        <w:rPr>
          <w:rFonts w:ascii="Times New Roman" w:hAnsi="Times New Roman" w:cs="Times New Roman"/>
          <w:sz w:val="24"/>
          <w:szCs w:val="24"/>
          <w:lang w:val="en-GB"/>
        </w:rPr>
        <w:t>tereotypical enrichment is generally reliable. The strength of stereotypical association gradually increases through continued observation of co-occurrence in the physical and discourse environment (seeing more red tomatoes in the supermarket, watching more war movies</w:t>
      </w:r>
      <w:r w:rsidRPr="004F2C62">
        <w:rPr>
          <w:rFonts w:ascii="Times New Roman" w:hAnsi="Times New Roman" w:cs="Times New Roman"/>
          <w:sz w:val="24"/>
          <w:szCs w:val="24"/>
          <w:lang w:val="en-GB"/>
        </w:rPr>
        <w:t xml:space="preserve"> full of nasty Germans</w:t>
      </w:r>
      <w:r w:rsidR="00A3553D"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w:t>
      </w:r>
      <w:r w:rsidR="00A3553D"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i</w:t>
      </w:r>
      <w:r w:rsidR="00A3553D" w:rsidRPr="004F2C62">
        <w:rPr>
          <w:rFonts w:ascii="Times New Roman" w:hAnsi="Times New Roman" w:cs="Times New Roman"/>
          <w:sz w:val="24"/>
          <w:szCs w:val="24"/>
          <w:lang w:val="en-GB"/>
        </w:rPr>
        <w:t xml:space="preserve">t gradually decreases, as incompatible observations accumulate (seeing green tomatoes in the fields, </w:t>
      </w:r>
      <w:r w:rsidRPr="004F2C62">
        <w:rPr>
          <w:rFonts w:ascii="Times New Roman" w:hAnsi="Times New Roman" w:cs="Times New Roman"/>
          <w:sz w:val="24"/>
          <w:szCs w:val="24"/>
          <w:lang w:val="en-GB"/>
        </w:rPr>
        <w:t>meeting friendly Germans</w:t>
      </w:r>
      <w:r w:rsidR="00A3553D"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(McRae and Jones 2013, Neely and </w:t>
      </w:r>
      <w:proofErr w:type="spellStart"/>
      <w:r w:rsidRPr="004F2C62">
        <w:rPr>
          <w:rFonts w:ascii="Times New Roman" w:hAnsi="Times New Roman" w:cs="Times New Roman"/>
          <w:sz w:val="24"/>
          <w:szCs w:val="24"/>
          <w:lang w:val="en-GB"/>
        </w:rPr>
        <w:t>Kahan</w:t>
      </w:r>
      <w:proofErr w:type="spellEnd"/>
      <w:r w:rsidRPr="004F2C62">
        <w:rPr>
          <w:rFonts w:ascii="Times New Roman" w:hAnsi="Times New Roman" w:cs="Times New Roman"/>
          <w:sz w:val="24"/>
          <w:szCs w:val="24"/>
          <w:lang w:val="en-GB"/>
        </w:rPr>
        <w:t xml:space="preserve"> 2001)</w:t>
      </w:r>
      <w:r w:rsidR="00A3553D" w:rsidRPr="004F2C62">
        <w:rPr>
          <w:rFonts w:ascii="Times New Roman" w:hAnsi="Times New Roman" w:cs="Times New Roman"/>
          <w:sz w:val="24"/>
          <w:szCs w:val="24"/>
          <w:lang w:val="en-GB"/>
        </w:rPr>
        <w:t xml:space="preserve">. Strength of stereotypical association thus encodes information about co-occurrence frequencies in the subject’s physical and discourse environment. To the extent that the physical environment is stable and changes only gradually, and the discourse environment is free from systematic misrepresentation (no </w:t>
      </w:r>
      <w:r w:rsidRPr="004F2C62">
        <w:rPr>
          <w:rFonts w:ascii="Times New Roman" w:hAnsi="Times New Roman" w:cs="Times New Roman"/>
          <w:sz w:val="24"/>
          <w:szCs w:val="24"/>
          <w:lang w:val="en-GB"/>
        </w:rPr>
        <w:t>war propaganda</w:t>
      </w:r>
      <w:r w:rsidR="00A3553D" w:rsidRPr="004F2C62">
        <w:rPr>
          <w:rFonts w:ascii="Times New Roman" w:hAnsi="Times New Roman" w:cs="Times New Roman"/>
          <w:sz w:val="24"/>
          <w:szCs w:val="24"/>
          <w:lang w:val="en-GB"/>
        </w:rPr>
        <w:t xml:space="preserve">), probabilistic stereotypical inferences are therefore reasonably accurate. </w:t>
      </w:r>
      <w:r w:rsidR="00041BA7" w:rsidRPr="004F2C62">
        <w:rPr>
          <w:rFonts w:ascii="Times New Roman" w:hAnsi="Times New Roman" w:cs="Times New Roman"/>
          <w:sz w:val="24"/>
          <w:szCs w:val="24"/>
          <w:lang w:val="en-GB"/>
        </w:rPr>
        <w:t>Second, the maxim I-speaker (above) has speakers make deviations from stereotypes explicit</w:t>
      </w:r>
      <w:r w:rsidR="00C87A08" w:rsidRPr="004F2C62">
        <w:rPr>
          <w:rFonts w:ascii="Times New Roman" w:hAnsi="Times New Roman" w:cs="Times New Roman"/>
          <w:sz w:val="24"/>
          <w:szCs w:val="24"/>
          <w:lang w:val="en-GB"/>
        </w:rPr>
        <w:t>, and</w:t>
      </w:r>
      <w:r w:rsidR="00041BA7" w:rsidRPr="004F2C62">
        <w:rPr>
          <w:rFonts w:ascii="Times New Roman" w:hAnsi="Times New Roman" w:cs="Times New Roman"/>
          <w:sz w:val="24"/>
          <w:szCs w:val="24"/>
          <w:lang w:val="en-GB"/>
        </w:rPr>
        <w:t xml:space="preserve"> </w:t>
      </w:r>
      <w:r w:rsidR="00C87A08" w:rsidRPr="004F2C62">
        <w:rPr>
          <w:rFonts w:ascii="Times New Roman" w:hAnsi="Times New Roman" w:cs="Times New Roman"/>
          <w:sz w:val="24"/>
          <w:szCs w:val="24"/>
          <w:lang w:val="en-GB"/>
        </w:rPr>
        <w:t>w</w:t>
      </w:r>
      <w:r w:rsidR="00041BA7" w:rsidRPr="004F2C62">
        <w:rPr>
          <w:rFonts w:ascii="Times New Roman" w:hAnsi="Times New Roman" w:cs="Times New Roman"/>
          <w:sz w:val="24"/>
          <w:szCs w:val="24"/>
          <w:lang w:val="en-GB"/>
        </w:rPr>
        <w:t>here</w:t>
      </w:r>
      <w:r w:rsidR="00C87A08" w:rsidRPr="004F2C62">
        <w:rPr>
          <w:rFonts w:ascii="Times New Roman" w:hAnsi="Times New Roman" w:cs="Times New Roman"/>
          <w:sz w:val="24"/>
          <w:szCs w:val="24"/>
          <w:lang w:val="en-GB"/>
        </w:rPr>
        <w:t xml:space="preserve"> contextual cues defeat</w:t>
      </w:r>
      <w:r w:rsidR="00041BA7" w:rsidRPr="004F2C62">
        <w:rPr>
          <w:rFonts w:ascii="Times New Roman" w:hAnsi="Times New Roman" w:cs="Times New Roman"/>
          <w:sz w:val="24"/>
          <w:szCs w:val="24"/>
          <w:lang w:val="en-GB"/>
        </w:rPr>
        <w:t xml:space="preserve"> conclusions of stereotypical inferences, the</w:t>
      </w:r>
      <w:r w:rsidR="00C87A08" w:rsidRPr="004F2C62">
        <w:rPr>
          <w:rFonts w:ascii="Times New Roman" w:hAnsi="Times New Roman" w:cs="Times New Roman"/>
          <w:sz w:val="24"/>
          <w:szCs w:val="24"/>
          <w:lang w:val="en-GB"/>
        </w:rPr>
        <w:t>se conclusions</w:t>
      </w:r>
      <w:r w:rsidR="00041BA7" w:rsidRPr="004F2C62">
        <w:rPr>
          <w:rFonts w:ascii="Times New Roman" w:hAnsi="Times New Roman" w:cs="Times New Roman"/>
          <w:sz w:val="24"/>
          <w:szCs w:val="24"/>
          <w:lang w:val="en-GB"/>
        </w:rPr>
        <w:t xml:space="preserve"> typically </w:t>
      </w:r>
      <w:r w:rsidR="00A3553D" w:rsidRPr="004F2C62">
        <w:rPr>
          <w:rFonts w:ascii="Times New Roman" w:hAnsi="Times New Roman" w:cs="Times New Roman"/>
          <w:sz w:val="24"/>
          <w:szCs w:val="24"/>
          <w:lang w:val="en-GB"/>
        </w:rPr>
        <w:t xml:space="preserve">get swiftly suppressed (Faust and </w:t>
      </w:r>
      <w:proofErr w:type="spellStart"/>
      <w:r w:rsidR="00A3553D" w:rsidRPr="004F2C62">
        <w:rPr>
          <w:rFonts w:ascii="Times New Roman" w:hAnsi="Times New Roman" w:cs="Times New Roman"/>
          <w:sz w:val="24"/>
          <w:szCs w:val="24"/>
          <w:lang w:val="en-GB"/>
        </w:rPr>
        <w:t>Gernsbacher</w:t>
      </w:r>
      <w:proofErr w:type="spellEnd"/>
      <w:r w:rsidR="00A3553D" w:rsidRPr="004F2C62">
        <w:rPr>
          <w:rFonts w:ascii="Times New Roman" w:hAnsi="Times New Roman" w:cs="Times New Roman"/>
          <w:sz w:val="24"/>
          <w:szCs w:val="24"/>
          <w:lang w:val="en-GB"/>
        </w:rPr>
        <w:t xml:space="preserve"> 1996) or simply decay for </w:t>
      </w:r>
      <w:proofErr w:type="gramStart"/>
      <w:r w:rsidR="00A3553D" w:rsidRPr="004F2C62">
        <w:rPr>
          <w:rFonts w:ascii="Times New Roman" w:hAnsi="Times New Roman" w:cs="Times New Roman"/>
          <w:sz w:val="24"/>
          <w:szCs w:val="24"/>
          <w:lang w:val="en-GB"/>
        </w:rPr>
        <w:t>wont</w:t>
      </w:r>
      <w:proofErr w:type="gramEnd"/>
      <w:r w:rsidR="00A3553D" w:rsidRPr="004F2C62">
        <w:rPr>
          <w:rFonts w:ascii="Times New Roman" w:hAnsi="Times New Roman" w:cs="Times New Roman"/>
          <w:sz w:val="24"/>
          <w:szCs w:val="24"/>
          <w:lang w:val="en-GB"/>
        </w:rPr>
        <w:t xml:space="preserve"> of reinforcement (Oden and </w:t>
      </w:r>
      <w:proofErr w:type="spellStart"/>
      <w:r w:rsidR="00A3553D" w:rsidRPr="004F2C62">
        <w:rPr>
          <w:rFonts w:ascii="Times New Roman" w:hAnsi="Times New Roman" w:cs="Times New Roman"/>
          <w:sz w:val="24"/>
          <w:szCs w:val="24"/>
          <w:lang w:val="en-GB"/>
        </w:rPr>
        <w:t>Spira</w:t>
      </w:r>
      <w:proofErr w:type="spellEnd"/>
      <w:r w:rsidR="00A3553D" w:rsidRPr="004F2C62">
        <w:rPr>
          <w:rFonts w:ascii="Times New Roman" w:hAnsi="Times New Roman" w:cs="Times New Roman"/>
          <w:sz w:val="24"/>
          <w:szCs w:val="24"/>
          <w:lang w:val="en-GB"/>
        </w:rPr>
        <w:t xml:space="preserve"> 1983). </w:t>
      </w:r>
      <w:r w:rsidR="00041BA7" w:rsidRPr="004F2C62">
        <w:rPr>
          <w:rFonts w:ascii="Times New Roman" w:hAnsi="Times New Roman" w:cs="Times New Roman"/>
          <w:sz w:val="24"/>
          <w:szCs w:val="24"/>
          <w:lang w:val="en-GB"/>
        </w:rPr>
        <w:t xml:space="preserve">Such processing </w:t>
      </w:r>
      <w:r w:rsidR="00A3553D" w:rsidRPr="004F2C62">
        <w:rPr>
          <w:rFonts w:ascii="Times New Roman" w:hAnsi="Times New Roman" w:cs="Times New Roman"/>
          <w:sz w:val="24"/>
          <w:szCs w:val="24"/>
          <w:lang w:val="en-GB"/>
        </w:rPr>
        <w:t xml:space="preserve">largely prevents contextually inappropriate inferences from </w:t>
      </w:r>
      <w:r w:rsidR="00041BA7" w:rsidRPr="004F2C62">
        <w:rPr>
          <w:rFonts w:ascii="Times New Roman" w:hAnsi="Times New Roman" w:cs="Times New Roman"/>
          <w:sz w:val="24"/>
          <w:szCs w:val="24"/>
          <w:lang w:val="en-GB"/>
        </w:rPr>
        <w:t>interfering with utterance comprehension and further reasoning</w:t>
      </w:r>
      <w:r w:rsidR="00A3553D" w:rsidRPr="004F2C62">
        <w:rPr>
          <w:rFonts w:ascii="Times New Roman" w:hAnsi="Times New Roman" w:cs="Times New Roman"/>
          <w:sz w:val="24"/>
          <w:szCs w:val="24"/>
          <w:lang w:val="en-GB"/>
        </w:rPr>
        <w:t>.</w:t>
      </w:r>
    </w:p>
    <w:p w14:paraId="368A3F9A" w14:textId="13D006B7" w:rsidR="00041BA7" w:rsidRPr="004F2C62" w:rsidRDefault="00041BA7"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We now build up to a set of conditions under which the generally reliable process predictably leads to inappropriate inferences which </w:t>
      </w:r>
      <w:r w:rsidR="00DA176D" w:rsidRPr="004F2C62">
        <w:rPr>
          <w:rFonts w:ascii="Times New Roman" w:hAnsi="Times New Roman" w:cs="Times New Roman"/>
          <w:sz w:val="24"/>
          <w:szCs w:val="24"/>
          <w:lang w:val="en-GB"/>
        </w:rPr>
        <w:t>go through to affec</w:t>
      </w:r>
      <w:r w:rsidR="002E4071">
        <w:rPr>
          <w:rFonts w:ascii="Times New Roman" w:hAnsi="Times New Roman" w:cs="Times New Roman"/>
          <w:sz w:val="24"/>
          <w:szCs w:val="24"/>
          <w:lang w:val="en-GB"/>
        </w:rPr>
        <w:t>t further reasoning, even so (</w:t>
      </w:r>
      <w:r w:rsidR="002E4071" w:rsidRPr="008324B5">
        <w:rPr>
          <w:rFonts w:ascii="Times New Roman" w:hAnsi="Times New Roman" w:cs="Times New Roman"/>
          <w:i/>
          <w:sz w:val="24"/>
          <w:szCs w:val="24"/>
          <w:lang w:val="en-GB"/>
        </w:rPr>
        <w:t>cf</w:t>
      </w:r>
      <w:r w:rsidR="00DA176D" w:rsidRPr="008324B5">
        <w:rPr>
          <w:rFonts w:ascii="Times New Roman" w:hAnsi="Times New Roman" w:cs="Times New Roman"/>
          <w:i/>
          <w:sz w:val="24"/>
          <w:szCs w:val="24"/>
          <w:lang w:val="en-GB"/>
        </w:rPr>
        <w:t>.</w:t>
      </w:r>
      <w:r w:rsidR="00DA176D" w:rsidRPr="004F2C62">
        <w:rPr>
          <w:rFonts w:ascii="Times New Roman" w:hAnsi="Times New Roman" w:cs="Times New Roman"/>
          <w:sz w:val="24"/>
          <w:szCs w:val="24"/>
          <w:lang w:val="en-GB"/>
        </w:rPr>
        <w:t xml:space="preserve"> Fischer and Engelhardt 2016, under review). </w:t>
      </w:r>
      <w:r w:rsidR="001259DE" w:rsidRPr="004F2C62">
        <w:rPr>
          <w:rFonts w:ascii="Times New Roman" w:hAnsi="Times New Roman" w:cs="Times New Roman"/>
          <w:sz w:val="24"/>
          <w:szCs w:val="24"/>
          <w:lang w:val="en-GB"/>
        </w:rPr>
        <w:t>This cognitive bias arises from the</w:t>
      </w:r>
      <w:r w:rsidR="006C3E18" w:rsidRPr="004F2C62">
        <w:rPr>
          <w:rFonts w:ascii="Times New Roman" w:hAnsi="Times New Roman" w:cs="Times New Roman"/>
          <w:sz w:val="24"/>
          <w:szCs w:val="24"/>
          <w:lang w:val="en-GB"/>
        </w:rPr>
        <w:t xml:space="preserve"> way in which </w:t>
      </w:r>
      <w:proofErr w:type="spellStart"/>
      <w:r w:rsidR="006C3E18" w:rsidRPr="004F2C62">
        <w:rPr>
          <w:rFonts w:ascii="Times New Roman" w:hAnsi="Times New Roman" w:cs="Times New Roman"/>
          <w:sz w:val="24"/>
          <w:szCs w:val="24"/>
          <w:lang w:val="en-GB"/>
        </w:rPr>
        <w:t>polysemous</w:t>
      </w:r>
      <w:proofErr w:type="spellEnd"/>
      <w:r w:rsidR="006C3E18" w:rsidRPr="004F2C62">
        <w:rPr>
          <w:rFonts w:ascii="Times New Roman" w:hAnsi="Times New Roman" w:cs="Times New Roman"/>
          <w:sz w:val="24"/>
          <w:szCs w:val="24"/>
          <w:lang w:val="en-GB"/>
        </w:rPr>
        <w:t xml:space="preserve"> words are processed. M</w:t>
      </w:r>
      <w:r w:rsidR="001259DE" w:rsidRPr="004F2C62">
        <w:rPr>
          <w:rFonts w:ascii="Times New Roman" w:hAnsi="Times New Roman" w:cs="Times New Roman"/>
          <w:sz w:val="24"/>
          <w:szCs w:val="24"/>
          <w:lang w:val="en-GB"/>
        </w:rPr>
        <w:t xml:space="preserve">ost </w:t>
      </w:r>
      <w:r w:rsidR="006C3E18" w:rsidRPr="004F2C62">
        <w:rPr>
          <w:rFonts w:ascii="Times New Roman" w:hAnsi="Times New Roman" w:cs="Times New Roman"/>
          <w:sz w:val="24"/>
          <w:szCs w:val="24"/>
          <w:lang w:val="en-GB"/>
        </w:rPr>
        <w:t xml:space="preserve">words have more than one meaning or sense (Klein and Murphy 2001). A linguistic stimulus activates all semantic and stereotypical features associated with the expression, in </w:t>
      </w:r>
      <w:r w:rsidR="006C3E18" w:rsidRPr="004F2C62">
        <w:rPr>
          <w:rFonts w:ascii="Times New Roman" w:hAnsi="Times New Roman" w:cs="Times New Roman"/>
          <w:i/>
          <w:sz w:val="24"/>
          <w:szCs w:val="24"/>
          <w:lang w:val="en-GB"/>
        </w:rPr>
        <w:t>any</w:t>
      </w:r>
      <w:r w:rsidR="006C3E18" w:rsidRPr="004F2C62">
        <w:rPr>
          <w:rFonts w:ascii="Times New Roman" w:hAnsi="Times New Roman" w:cs="Times New Roman"/>
          <w:sz w:val="24"/>
          <w:szCs w:val="24"/>
          <w:lang w:val="en-GB"/>
        </w:rPr>
        <w:t xml:space="preserve"> of its meanings or senses, regardless</w:t>
      </w:r>
      <w:r w:rsidR="003F5BB9">
        <w:rPr>
          <w:rFonts w:ascii="Times New Roman" w:hAnsi="Times New Roman" w:cs="Times New Roman"/>
          <w:sz w:val="24"/>
          <w:szCs w:val="24"/>
          <w:lang w:val="en-GB"/>
        </w:rPr>
        <w:t xml:space="preserve"> of contextual propriety – e.g.</w:t>
      </w:r>
      <w:r w:rsidR="006C3E18" w:rsidRPr="004F2C62">
        <w:rPr>
          <w:rFonts w:ascii="Times New Roman" w:hAnsi="Times New Roman" w:cs="Times New Roman"/>
          <w:sz w:val="24"/>
          <w:szCs w:val="24"/>
          <w:lang w:val="en-GB"/>
        </w:rPr>
        <w:t xml:space="preserve"> ‘mint’ activates</w:t>
      </w:r>
      <w:r w:rsidR="00AA6C7B" w:rsidRPr="004F2C62">
        <w:rPr>
          <w:rFonts w:ascii="Times New Roman" w:hAnsi="Times New Roman" w:cs="Times New Roman"/>
          <w:sz w:val="24"/>
          <w:szCs w:val="24"/>
          <w:lang w:val="en-GB"/>
        </w:rPr>
        <w:t xml:space="preserve"> the probe</w:t>
      </w:r>
      <w:r w:rsidR="006C3E18" w:rsidRPr="004F2C62">
        <w:rPr>
          <w:rFonts w:ascii="Times New Roman" w:hAnsi="Times New Roman" w:cs="Times New Roman"/>
          <w:sz w:val="24"/>
          <w:szCs w:val="24"/>
          <w:lang w:val="en-GB"/>
        </w:rPr>
        <w:t xml:space="preserve"> </w:t>
      </w:r>
      <w:r w:rsidR="006C3E18" w:rsidRPr="004F2C62">
        <w:rPr>
          <w:rFonts w:ascii="Times New Roman" w:hAnsi="Times New Roman" w:cs="Times New Roman"/>
          <w:i/>
          <w:sz w:val="24"/>
          <w:szCs w:val="24"/>
          <w:lang w:val="en-GB"/>
        </w:rPr>
        <w:t>candy</w:t>
      </w:r>
      <w:r w:rsidR="006C3E18" w:rsidRPr="004F2C62">
        <w:rPr>
          <w:rFonts w:ascii="Times New Roman" w:hAnsi="Times New Roman" w:cs="Times New Roman"/>
          <w:sz w:val="24"/>
          <w:szCs w:val="24"/>
          <w:lang w:val="en-GB"/>
        </w:rPr>
        <w:t>, even when used in a different sense (</w:t>
      </w:r>
      <w:r w:rsidR="00AA6C7B" w:rsidRPr="004F2C62">
        <w:rPr>
          <w:rFonts w:ascii="Times New Roman" w:hAnsi="Times New Roman" w:cs="Times New Roman"/>
          <w:sz w:val="24"/>
          <w:szCs w:val="24"/>
          <w:lang w:val="en-GB"/>
        </w:rPr>
        <w:t xml:space="preserve">as part of the prime </w:t>
      </w:r>
      <w:r w:rsidR="006C3E18" w:rsidRPr="004F2C62">
        <w:rPr>
          <w:rFonts w:ascii="Times New Roman" w:hAnsi="Times New Roman" w:cs="Times New Roman"/>
          <w:sz w:val="24"/>
          <w:szCs w:val="24"/>
          <w:lang w:val="en-GB"/>
        </w:rPr>
        <w:t>‘All buildings collapsed except the mint’) (Simpson and Burgess 1985, Till et al. 1988). The strength of initial activation is ordered by ‘</w:t>
      </w:r>
      <w:r w:rsidR="006C3E18" w:rsidRPr="004F2C62">
        <w:rPr>
          <w:rFonts w:ascii="Times New Roman" w:hAnsi="Times New Roman" w:cs="Times New Roman"/>
          <w:i/>
          <w:sz w:val="24"/>
          <w:szCs w:val="24"/>
          <w:lang w:val="en-GB"/>
        </w:rPr>
        <w:t>salience’</w:t>
      </w:r>
      <w:r w:rsidR="006C3E18" w:rsidRPr="004F2C62">
        <w:rPr>
          <w:rFonts w:ascii="Times New Roman" w:hAnsi="Times New Roman" w:cs="Times New Roman"/>
          <w:sz w:val="24"/>
          <w:szCs w:val="24"/>
          <w:lang w:val="en-GB"/>
        </w:rPr>
        <w:t xml:space="preserve">, understood as a function of exposure frequency (how often a language user encounters the word in that sense), modulated by prototypicality (how good examples of the relevant category the word is deemed to stand for, in that sense) (Giora 2003, </w:t>
      </w:r>
      <w:r w:rsidR="00513D16" w:rsidRPr="004F2C62">
        <w:rPr>
          <w:rFonts w:ascii="Times New Roman" w:hAnsi="Times New Roman" w:cs="Times New Roman"/>
          <w:sz w:val="24"/>
          <w:szCs w:val="24"/>
          <w:lang w:val="en-GB"/>
        </w:rPr>
        <w:t>Giora</w:t>
      </w:r>
      <w:r w:rsidR="006C3E18" w:rsidRPr="004F2C62">
        <w:rPr>
          <w:rFonts w:ascii="Times New Roman" w:hAnsi="Times New Roman" w:cs="Times New Roman"/>
          <w:sz w:val="24"/>
          <w:szCs w:val="24"/>
          <w:lang w:val="en-GB"/>
        </w:rPr>
        <w:t xml:space="preserve"> et al. 2015)</w:t>
      </w:r>
      <w:r w:rsidR="00CB2588" w:rsidRPr="004F2C62">
        <w:rPr>
          <w:rFonts w:ascii="Times New Roman" w:hAnsi="Times New Roman" w:cs="Times New Roman"/>
          <w:sz w:val="24"/>
          <w:szCs w:val="24"/>
          <w:lang w:val="en-GB"/>
        </w:rPr>
        <w:t>:</w:t>
      </w:r>
      <w:r w:rsidR="00AA6C7B" w:rsidRPr="004F2C62">
        <w:rPr>
          <w:rStyle w:val="FootnoteReference"/>
          <w:rFonts w:ascii="Times New Roman" w:hAnsi="Times New Roman" w:cs="Times New Roman"/>
          <w:sz w:val="24"/>
          <w:szCs w:val="24"/>
          <w:lang w:val="en-GB"/>
        </w:rPr>
        <w:footnoteReference w:id="4"/>
      </w:r>
      <w:r w:rsidR="006C3E18" w:rsidRPr="004F2C62">
        <w:rPr>
          <w:rFonts w:ascii="Times New Roman" w:hAnsi="Times New Roman" w:cs="Times New Roman"/>
          <w:sz w:val="24"/>
          <w:szCs w:val="24"/>
          <w:lang w:val="en-GB"/>
        </w:rPr>
        <w:t xml:space="preserve"> The more salient a </w:t>
      </w:r>
      <w:r w:rsidR="00A519DF" w:rsidRPr="004F2C62">
        <w:rPr>
          <w:rFonts w:ascii="Times New Roman" w:hAnsi="Times New Roman" w:cs="Times New Roman"/>
          <w:sz w:val="24"/>
          <w:szCs w:val="24"/>
          <w:lang w:val="en-GB"/>
        </w:rPr>
        <w:t>sense</w:t>
      </w:r>
      <w:r w:rsidR="006C3E18" w:rsidRPr="004F2C62">
        <w:rPr>
          <w:rFonts w:ascii="Times New Roman" w:hAnsi="Times New Roman" w:cs="Times New Roman"/>
          <w:sz w:val="24"/>
          <w:szCs w:val="24"/>
          <w:lang w:val="en-GB"/>
        </w:rPr>
        <w:t xml:space="preserve"> is for a speaker/hearer, the more rapidly and </w:t>
      </w:r>
      <w:r w:rsidR="006C3E18" w:rsidRPr="004F2C62">
        <w:rPr>
          <w:rFonts w:ascii="Times New Roman" w:hAnsi="Times New Roman" w:cs="Times New Roman"/>
          <w:sz w:val="24"/>
          <w:szCs w:val="24"/>
          <w:lang w:val="en-GB"/>
        </w:rPr>
        <w:lastRenderedPageBreak/>
        <w:t xml:space="preserve">strongly </w:t>
      </w:r>
      <w:r w:rsidR="00A519DF" w:rsidRPr="004F2C62">
        <w:rPr>
          <w:rFonts w:ascii="Times New Roman" w:hAnsi="Times New Roman" w:cs="Times New Roman"/>
          <w:sz w:val="24"/>
          <w:szCs w:val="24"/>
          <w:lang w:val="en-GB"/>
        </w:rPr>
        <w:t xml:space="preserve">the associated situation schema is activated. The more strongly activated a schema is, the longer its activation takes to decay (Farah and McClelland 1991, Loftus 1973) </w:t>
      </w:r>
      <w:r w:rsidR="00CB2588" w:rsidRPr="004F2C62">
        <w:rPr>
          <w:rFonts w:ascii="Times New Roman" w:hAnsi="Times New Roman" w:cs="Times New Roman"/>
          <w:sz w:val="24"/>
          <w:szCs w:val="24"/>
          <w:lang w:val="en-GB"/>
        </w:rPr>
        <w:t xml:space="preserve">and </w:t>
      </w:r>
      <w:r w:rsidR="00A519DF" w:rsidRPr="004F2C62">
        <w:rPr>
          <w:rFonts w:ascii="Times New Roman" w:hAnsi="Times New Roman" w:cs="Times New Roman"/>
          <w:sz w:val="24"/>
          <w:szCs w:val="24"/>
          <w:lang w:val="en-GB"/>
        </w:rPr>
        <w:t xml:space="preserve">the more effort is required for its suppression (De </w:t>
      </w:r>
      <w:proofErr w:type="spellStart"/>
      <w:r w:rsidR="00A519DF" w:rsidRPr="004F2C62">
        <w:rPr>
          <w:rFonts w:ascii="Times New Roman" w:hAnsi="Times New Roman" w:cs="Times New Roman"/>
          <w:sz w:val="24"/>
          <w:szCs w:val="24"/>
          <w:lang w:val="en-GB"/>
        </w:rPr>
        <w:t>Neys</w:t>
      </w:r>
      <w:proofErr w:type="spellEnd"/>
      <w:r w:rsidR="00A519DF" w:rsidRPr="004F2C62">
        <w:rPr>
          <w:rFonts w:ascii="Times New Roman" w:hAnsi="Times New Roman" w:cs="Times New Roman"/>
          <w:sz w:val="24"/>
          <w:szCs w:val="24"/>
          <w:lang w:val="en-GB"/>
        </w:rPr>
        <w:t xml:space="preserve"> et al. 2003, Levy and Anderson 2002). Salience imbalances can therefore lead to an interpretation bias, where utterances employ words in less salient senses or uses – but their interpretation is unduly influenced by the schema associated with the most salient or dominant use.</w:t>
      </w:r>
    </w:p>
    <w:p w14:paraId="70B6C458" w14:textId="32BA17C5" w:rsidR="007C39C5" w:rsidRPr="004F2C62" w:rsidRDefault="00100A70"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Such a ‘salience </w:t>
      </w:r>
      <w:proofErr w:type="spellStart"/>
      <w:r w:rsidRPr="004F2C62">
        <w:rPr>
          <w:rFonts w:ascii="Times New Roman" w:hAnsi="Times New Roman" w:cs="Times New Roman"/>
          <w:sz w:val="24"/>
          <w:szCs w:val="24"/>
          <w:lang w:val="en-GB"/>
        </w:rPr>
        <w:t>bias’</w:t>
      </w:r>
      <w:proofErr w:type="spellEnd"/>
      <w:r w:rsidRPr="004F2C62">
        <w:rPr>
          <w:rFonts w:ascii="Times New Roman" w:hAnsi="Times New Roman" w:cs="Times New Roman"/>
          <w:sz w:val="24"/>
          <w:szCs w:val="24"/>
          <w:lang w:val="en-GB"/>
        </w:rPr>
        <w:t xml:space="preserve"> (Fischer and Engelhardt, under review) is </w:t>
      </w:r>
      <w:r w:rsidR="007C39C5" w:rsidRPr="004F2C62">
        <w:rPr>
          <w:rFonts w:ascii="Times New Roman" w:hAnsi="Times New Roman" w:cs="Times New Roman"/>
          <w:sz w:val="24"/>
          <w:szCs w:val="24"/>
          <w:lang w:val="en-GB"/>
        </w:rPr>
        <w:t xml:space="preserve">particularly </w:t>
      </w:r>
      <w:r w:rsidRPr="004F2C62">
        <w:rPr>
          <w:rFonts w:ascii="Times New Roman" w:hAnsi="Times New Roman" w:cs="Times New Roman"/>
          <w:sz w:val="24"/>
          <w:szCs w:val="24"/>
          <w:lang w:val="en-GB"/>
        </w:rPr>
        <w:t>liable to arise</w:t>
      </w:r>
      <w:r w:rsidR="007C39C5" w:rsidRPr="004F2C62">
        <w:rPr>
          <w:rFonts w:ascii="Times New Roman" w:hAnsi="Times New Roman" w:cs="Times New Roman"/>
          <w:sz w:val="24"/>
          <w:szCs w:val="24"/>
          <w:lang w:val="en-GB"/>
        </w:rPr>
        <w:t xml:space="preserve"> where less salient uses are interpreted with a </w:t>
      </w:r>
      <w:r w:rsidR="007C39C5" w:rsidRPr="004F2C62">
        <w:rPr>
          <w:rFonts w:ascii="Times New Roman" w:hAnsi="Times New Roman" w:cs="Times New Roman"/>
          <w:i/>
          <w:sz w:val="24"/>
          <w:szCs w:val="24"/>
          <w:lang w:val="en-GB"/>
        </w:rPr>
        <w:t>Retention</w:t>
      </w:r>
      <w:r w:rsidR="00DB1FCA" w:rsidRPr="004F2C62">
        <w:rPr>
          <w:rFonts w:ascii="Times New Roman" w:hAnsi="Times New Roman" w:cs="Times New Roman"/>
          <w:i/>
          <w:sz w:val="24"/>
          <w:szCs w:val="24"/>
          <w:lang w:val="en-GB"/>
        </w:rPr>
        <w:t>/Suppression</w:t>
      </w:r>
      <w:r w:rsidR="007C39C5" w:rsidRPr="004F2C62">
        <w:rPr>
          <w:rFonts w:ascii="Times New Roman" w:hAnsi="Times New Roman" w:cs="Times New Roman"/>
          <w:i/>
          <w:sz w:val="24"/>
          <w:szCs w:val="24"/>
          <w:lang w:val="en-GB"/>
        </w:rPr>
        <w:t xml:space="preserve"> Strategy</w:t>
      </w:r>
      <w:r w:rsidR="00DB1FCA" w:rsidRPr="004F2C62">
        <w:rPr>
          <w:rFonts w:ascii="Times New Roman" w:hAnsi="Times New Roman" w:cs="Times New Roman"/>
          <w:sz w:val="24"/>
          <w:szCs w:val="24"/>
          <w:lang w:val="en-GB"/>
        </w:rPr>
        <w:t xml:space="preserve"> (Giora 2003, 37</w:t>
      </w:r>
      <w:r w:rsidR="00513D16" w:rsidRPr="004F2C62">
        <w:rPr>
          <w:rFonts w:ascii="Times New Roman" w:hAnsi="Times New Roman" w:cs="Times New Roman"/>
          <w:sz w:val="24"/>
          <w:szCs w:val="24"/>
          <w:lang w:val="en-GB"/>
        </w:rPr>
        <w:t>; henceforward ‘Retention Strategy’, for short)</w:t>
      </w:r>
      <w:r w:rsidR="007C39C5" w:rsidRPr="004F2C62">
        <w:rPr>
          <w:rFonts w:ascii="Times New Roman" w:hAnsi="Times New Roman" w:cs="Times New Roman"/>
          <w:sz w:val="24"/>
          <w:szCs w:val="24"/>
          <w:lang w:val="en-GB"/>
        </w:rPr>
        <w:t xml:space="preserve">: Where utterances use a </w:t>
      </w:r>
      <w:proofErr w:type="spellStart"/>
      <w:r w:rsidR="007C39C5" w:rsidRPr="004F2C62">
        <w:rPr>
          <w:rFonts w:ascii="Times New Roman" w:hAnsi="Times New Roman" w:cs="Times New Roman"/>
          <w:sz w:val="24"/>
          <w:szCs w:val="24"/>
          <w:lang w:val="en-GB"/>
        </w:rPr>
        <w:t>polysemous</w:t>
      </w:r>
      <w:proofErr w:type="spellEnd"/>
      <w:r w:rsidR="007C39C5" w:rsidRPr="004F2C62">
        <w:rPr>
          <w:rFonts w:ascii="Times New Roman" w:hAnsi="Times New Roman" w:cs="Times New Roman"/>
          <w:sz w:val="24"/>
          <w:szCs w:val="24"/>
          <w:lang w:val="en-GB"/>
        </w:rPr>
        <w:t xml:space="preserve"> word</w:t>
      </w:r>
      <w:r w:rsidR="003064E6" w:rsidRPr="004F2C62">
        <w:rPr>
          <w:rFonts w:ascii="Times New Roman" w:hAnsi="Times New Roman" w:cs="Times New Roman"/>
          <w:sz w:val="24"/>
          <w:szCs w:val="24"/>
          <w:lang w:val="en-GB"/>
        </w:rPr>
        <w:t xml:space="preserve"> in a less salient sense, they are often interpreted by retaining </w:t>
      </w:r>
      <w:r w:rsidR="007C39C5" w:rsidRPr="004F2C62">
        <w:rPr>
          <w:rFonts w:ascii="Times New Roman" w:hAnsi="Times New Roman" w:cs="Times New Roman"/>
          <w:sz w:val="24"/>
          <w:szCs w:val="24"/>
          <w:lang w:val="en-GB"/>
        </w:rPr>
        <w:t xml:space="preserve">the most rapidly activated schema associated with the most salient sense </w:t>
      </w:r>
      <w:r w:rsidR="003064E6" w:rsidRPr="004F2C62">
        <w:rPr>
          <w:rFonts w:ascii="Times New Roman" w:hAnsi="Times New Roman" w:cs="Times New Roman"/>
          <w:sz w:val="24"/>
          <w:szCs w:val="24"/>
          <w:lang w:val="en-GB"/>
        </w:rPr>
        <w:t>and</w:t>
      </w:r>
      <w:r w:rsidR="007C39C5" w:rsidRPr="004F2C62">
        <w:rPr>
          <w:rFonts w:ascii="Times New Roman" w:hAnsi="Times New Roman" w:cs="Times New Roman"/>
          <w:sz w:val="24"/>
          <w:szCs w:val="24"/>
          <w:lang w:val="en-GB"/>
        </w:rPr>
        <w:t xml:space="preserve"> suppressing the contextually inappropriate component features of the dominant schema (Giora 2003, Giora et al. 2014). </w:t>
      </w:r>
      <w:r w:rsidR="003064E6" w:rsidRPr="004F2C62">
        <w:rPr>
          <w:rFonts w:ascii="Times New Roman" w:hAnsi="Times New Roman" w:cs="Times New Roman"/>
          <w:sz w:val="24"/>
          <w:szCs w:val="24"/>
          <w:lang w:val="en-GB"/>
        </w:rPr>
        <w:t>This Retention Strategy has been shown to be used in the interpretation of figurative speech (Giora et al. 2007b</w:t>
      </w:r>
      <w:r w:rsidR="00513D16" w:rsidRPr="004F2C62">
        <w:rPr>
          <w:rFonts w:ascii="Times New Roman" w:hAnsi="Times New Roman" w:cs="Times New Roman"/>
          <w:sz w:val="24"/>
          <w:szCs w:val="24"/>
          <w:lang w:val="en-GB"/>
        </w:rPr>
        <w:t>, 2015</w:t>
      </w:r>
      <w:r w:rsidR="003064E6" w:rsidRPr="004F2C62">
        <w:rPr>
          <w:rFonts w:ascii="Times New Roman" w:hAnsi="Times New Roman" w:cs="Times New Roman"/>
          <w:sz w:val="24"/>
          <w:szCs w:val="24"/>
          <w:lang w:val="en-GB"/>
        </w:rPr>
        <w:t>), cr</w:t>
      </w:r>
      <w:r w:rsidR="00973048" w:rsidRPr="004F2C62">
        <w:rPr>
          <w:rFonts w:ascii="Times New Roman" w:hAnsi="Times New Roman" w:cs="Times New Roman"/>
          <w:sz w:val="24"/>
          <w:szCs w:val="24"/>
          <w:lang w:val="en-GB"/>
        </w:rPr>
        <w:t xml:space="preserve">ucially including </w:t>
      </w:r>
      <w:r w:rsidR="00513D16" w:rsidRPr="004F2C62">
        <w:rPr>
          <w:rFonts w:ascii="Times New Roman" w:hAnsi="Times New Roman" w:cs="Times New Roman"/>
          <w:sz w:val="24"/>
          <w:szCs w:val="24"/>
          <w:lang w:val="en-GB"/>
        </w:rPr>
        <w:t xml:space="preserve">(non-default) </w:t>
      </w:r>
      <w:r w:rsidR="00973048" w:rsidRPr="004F2C62">
        <w:rPr>
          <w:rFonts w:ascii="Times New Roman" w:hAnsi="Times New Roman" w:cs="Times New Roman"/>
          <w:sz w:val="24"/>
          <w:szCs w:val="24"/>
          <w:lang w:val="en-GB"/>
        </w:rPr>
        <w:t>metaphor (Giora</w:t>
      </w:r>
      <w:r w:rsidR="003064E6" w:rsidRPr="004F2C62">
        <w:rPr>
          <w:rFonts w:ascii="Times New Roman" w:hAnsi="Times New Roman" w:cs="Times New Roman"/>
          <w:sz w:val="24"/>
          <w:szCs w:val="24"/>
          <w:lang w:val="en-GB"/>
        </w:rPr>
        <w:t xml:space="preserve"> et al. 2007a). We would expect it to be </w:t>
      </w:r>
      <w:r w:rsidR="00513D16" w:rsidRPr="004F2C62">
        <w:rPr>
          <w:rFonts w:ascii="Times New Roman" w:hAnsi="Times New Roman" w:cs="Times New Roman"/>
          <w:sz w:val="24"/>
          <w:szCs w:val="24"/>
          <w:lang w:val="en-GB"/>
        </w:rPr>
        <w:t>involved</w:t>
      </w:r>
      <w:r w:rsidR="002E4071">
        <w:rPr>
          <w:rFonts w:ascii="Times New Roman" w:hAnsi="Times New Roman" w:cs="Times New Roman"/>
          <w:sz w:val="24"/>
          <w:szCs w:val="24"/>
          <w:lang w:val="en-GB"/>
        </w:rPr>
        <w:t>, e.g.</w:t>
      </w:r>
      <w:r w:rsidR="003064E6" w:rsidRPr="004F2C62">
        <w:rPr>
          <w:rFonts w:ascii="Times New Roman" w:hAnsi="Times New Roman" w:cs="Times New Roman"/>
          <w:sz w:val="24"/>
          <w:szCs w:val="24"/>
          <w:lang w:val="en-GB"/>
        </w:rPr>
        <w:t xml:space="preserve"> </w:t>
      </w:r>
      <w:r w:rsidR="00513D16" w:rsidRPr="004F2C62">
        <w:rPr>
          <w:rFonts w:ascii="Times New Roman" w:hAnsi="Times New Roman" w:cs="Times New Roman"/>
          <w:sz w:val="24"/>
          <w:szCs w:val="24"/>
          <w:lang w:val="en-GB"/>
        </w:rPr>
        <w:t>in</w:t>
      </w:r>
      <w:r w:rsidR="003064E6" w:rsidRPr="004F2C62">
        <w:rPr>
          <w:rFonts w:ascii="Times New Roman" w:hAnsi="Times New Roman" w:cs="Times New Roman"/>
          <w:sz w:val="24"/>
          <w:szCs w:val="24"/>
          <w:lang w:val="en-GB"/>
        </w:rPr>
        <w:t xml:space="preserve"> interpret</w:t>
      </w:r>
      <w:r w:rsidR="00513D16" w:rsidRPr="004F2C62">
        <w:rPr>
          <w:rFonts w:ascii="Times New Roman" w:hAnsi="Times New Roman" w:cs="Times New Roman"/>
          <w:sz w:val="24"/>
          <w:szCs w:val="24"/>
          <w:lang w:val="en-GB"/>
        </w:rPr>
        <w:t>ing</w:t>
      </w:r>
      <w:r w:rsidR="003064E6" w:rsidRPr="004F2C62">
        <w:rPr>
          <w:rFonts w:ascii="Times New Roman" w:hAnsi="Times New Roman" w:cs="Times New Roman"/>
          <w:sz w:val="24"/>
          <w:szCs w:val="24"/>
          <w:lang w:val="en-GB"/>
        </w:rPr>
        <w:t xml:space="preserve"> metaphorical uses of the verb ‘to see’: According to a recent corpus study using the </w:t>
      </w:r>
      <w:r w:rsidR="003064E6" w:rsidRPr="004F2C62">
        <w:rPr>
          <w:rFonts w:ascii="Times New Roman" w:hAnsi="Times New Roman" w:cs="Times New Roman"/>
          <w:i/>
          <w:sz w:val="24"/>
          <w:szCs w:val="24"/>
          <w:lang w:val="en-GB"/>
        </w:rPr>
        <w:t>British National Corpus</w:t>
      </w:r>
      <w:r w:rsidR="003064E6" w:rsidRPr="004F2C62">
        <w:rPr>
          <w:rFonts w:ascii="Times New Roman" w:hAnsi="Times New Roman" w:cs="Times New Roman"/>
          <w:sz w:val="24"/>
          <w:szCs w:val="24"/>
          <w:lang w:val="en-GB"/>
        </w:rPr>
        <w:t xml:space="preserve"> (Fischer and Engelhardt 2017b), ‘see’ is used far more frequently in a visual sense (68%) than in an epistemic sense (‘I see your point’, 12%), a doxastic sense (‘as he saw fit’, 10%), or a phenomenal sense (‘Hallucinating, Macbeth saw a dagger’, 1%).</w:t>
      </w:r>
      <w:r w:rsidR="005A5FE9" w:rsidRPr="004F2C62">
        <w:rPr>
          <w:rStyle w:val="FootnoteReference"/>
          <w:rFonts w:ascii="Times New Roman" w:hAnsi="Times New Roman" w:cs="Times New Roman"/>
          <w:sz w:val="24"/>
          <w:szCs w:val="24"/>
          <w:lang w:val="en-GB"/>
        </w:rPr>
        <w:footnoteReference w:id="5"/>
      </w:r>
      <w:r w:rsidR="003064E6" w:rsidRPr="004F2C62">
        <w:rPr>
          <w:rFonts w:ascii="Times New Roman" w:hAnsi="Times New Roman" w:cs="Times New Roman"/>
          <w:sz w:val="24"/>
          <w:szCs w:val="24"/>
          <w:lang w:val="en-GB"/>
        </w:rPr>
        <w:t xml:space="preserve"> The schema associated with the dominant visual sense</w:t>
      </w:r>
      <w:r w:rsidR="009B7799" w:rsidRPr="004F2C62">
        <w:rPr>
          <w:rFonts w:ascii="Times New Roman" w:hAnsi="Times New Roman" w:cs="Times New Roman"/>
          <w:sz w:val="24"/>
          <w:szCs w:val="24"/>
          <w:lang w:val="en-GB"/>
        </w:rPr>
        <w:t xml:space="preserve"> (‘</w:t>
      </w:r>
      <w:r w:rsidR="009B7799" w:rsidRPr="004F2C62">
        <w:rPr>
          <w:rFonts w:ascii="Times New Roman" w:hAnsi="Times New Roman" w:cs="Times New Roman"/>
          <w:i/>
          <w:sz w:val="24"/>
          <w:szCs w:val="24"/>
          <w:lang w:val="en-GB"/>
        </w:rPr>
        <w:t>vision-schema’</w:t>
      </w:r>
      <w:r w:rsidR="009B7799" w:rsidRPr="004F2C62">
        <w:rPr>
          <w:rFonts w:ascii="Times New Roman" w:hAnsi="Times New Roman" w:cs="Times New Roman"/>
          <w:sz w:val="24"/>
          <w:szCs w:val="24"/>
          <w:lang w:val="en-GB"/>
        </w:rPr>
        <w:t>)</w:t>
      </w:r>
      <w:r w:rsidR="003064E6" w:rsidRPr="004F2C62">
        <w:rPr>
          <w:rFonts w:ascii="Times New Roman" w:hAnsi="Times New Roman" w:cs="Times New Roman"/>
          <w:sz w:val="24"/>
          <w:szCs w:val="24"/>
          <w:lang w:val="en-GB"/>
        </w:rPr>
        <w:t xml:space="preserve"> includes agent-features like </w:t>
      </w:r>
      <w:r w:rsidR="003064E6" w:rsidRPr="004F2C62">
        <w:rPr>
          <w:rFonts w:ascii="Times New Roman" w:hAnsi="Times New Roman" w:cs="Times New Roman"/>
          <w:i/>
          <w:sz w:val="24"/>
          <w:szCs w:val="24"/>
          <w:lang w:val="en-GB"/>
        </w:rPr>
        <w:t>S uses her eyes</w:t>
      </w:r>
      <w:r w:rsidR="003064E6" w:rsidRPr="004F2C62">
        <w:rPr>
          <w:rFonts w:ascii="Times New Roman" w:hAnsi="Times New Roman" w:cs="Times New Roman"/>
          <w:sz w:val="24"/>
          <w:szCs w:val="24"/>
          <w:lang w:val="en-GB"/>
        </w:rPr>
        <w:t xml:space="preserve">, </w:t>
      </w:r>
      <w:r w:rsidR="003064E6" w:rsidRPr="004F2C62">
        <w:rPr>
          <w:rFonts w:ascii="Times New Roman" w:hAnsi="Times New Roman" w:cs="Times New Roman"/>
          <w:i/>
          <w:sz w:val="24"/>
          <w:szCs w:val="24"/>
          <w:lang w:val="en-GB"/>
        </w:rPr>
        <w:t>S looks at X</w:t>
      </w:r>
      <w:r w:rsidR="003064E6" w:rsidRPr="004F2C62">
        <w:rPr>
          <w:rFonts w:ascii="Times New Roman" w:hAnsi="Times New Roman" w:cs="Times New Roman"/>
          <w:sz w:val="24"/>
          <w:szCs w:val="24"/>
          <w:lang w:val="en-GB"/>
        </w:rPr>
        <w:t xml:space="preserve">, </w:t>
      </w:r>
      <w:r w:rsidR="003064E6" w:rsidRPr="004F2C62">
        <w:rPr>
          <w:rFonts w:ascii="Times New Roman" w:hAnsi="Times New Roman" w:cs="Times New Roman"/>
          <w:i/>
          <w:sz w:val="24"/>
          <w:szCs w:val="24"/>
          <w:lang w:val="en-GB"/>
        </w:rPr>
        <w:t>S knows X is there</w:t>
      </w:r>
      <w:r w:rsidR="003064E6" w:rsidRPr="004F2C62">
        <w:rPr>
          <w:rFonts w:ascii="Times New Roman" w:hAnsi="Times New Roman" w:cs="Times New Roman"/>
          <w:sz w:val="24"/>
          <w:szCs w:val="24"/>
          <w:lang w:val="en-GB"/>
        </w:rPr>
        <w:t xml:space="preserve">, and </w:t>
      </w:r>
      <w:r w:rsidR="003064E6" w:rsidRPr="004F2C62">
        <w:rPr>
          <w:rFonts w:ascii="Times New Roman" w:hAnsi="Times New Roman" w:cs="Times New Roman"/>
          <w:i/>
          <w:sz w:val="24"/>
          <w:szCs w:val="24"/>
          <w:lang w:val="en-GB"/>
        </w:rPr>
        <w:t>S knows what X is</w:t>
      </w:r>
      <w:r w:rsidR="003064E6" w:rsidRPr="004F2C62">
        <w:rPr>
          <w:rFonts w:ascii="Times New Roman" w:hAnsi="Times New Roman" w:cs="Times New Roman"/>
          <w:sz w:val="24"/>
          <w:szCs w:val="24"/>
          <w:lang w:val="en-GB"/>
        </w:rPr>
        <w:t xml:space="preserve"> as well as patient-features like </w:t>
      </w:r>
      <w:r w:rsidR="003064E6" w:rsidRPr="004F2C62">
        <w:rPr>
          <w:rFonts w:ascii="Times New Roman" w:hAnsi="Times New Roman" w:cs="Times New Roman"/>
          <w:i/>
          <w:sz w:val="24"/>
          <w:szCs w:val="24"/>
          <w:lang w:val="en-GB"/>
        </w:rPr>
        <w:t>X is in front of S</w:t>
      </w:r>
      <w:r w:rsidR="003064E6" w:rsidRPr="004F2C62">
        <w:rPr>
          <w:rFonts w:ascii="Times New Roman" w:hAnsi="Times New Roman" w:cs="Times New Roman"/>
          <w:sz w:val="24"/>
          <w:szCs w:val="24"/>
          <w:lang w:val="en-GB"/>
        </w:rPr>
        <w:t xml:space="preserve">, </w:t>
      </w:r>
      <w:r w:rsidR="003064E6" w:rsidRPr="004F2C62">
        <w:rPr>
          <w:rFonts w:ascii="Times New Roman" w:hAnsi="Times New Roman" w:cs="Times New Roman"/>
          <w:i/>
          <w:sz w:val="24"/>
          <w:szCs w:val="24"/>
          <w:lang w:val="en-GB"/>
        </w:rPr>
        <w:t>X is near X</w:t>
      </w:r>
      <w:r w:rsidR="003064E6" w:rsidRPr="004F2C62">
        <w:rPr>
          <w:rFonts w:ascii="Times New Roman" w:hAnsi="Times New Roman" w:cs="Times New Roman"/>
          <w:sz w:val="24"/>
          <w:szCs w:val="24"/>
          <w:lang w:val="en-GB"/>
        </w:rPr>
        <w:t xml:space="preserve">, </w:t>
      </w:r>
      <w:r w:rsidR="003064E6" w:rsidRPr="004F2C62">
        <w:rPr>
          <w:rFonts w:ascii="Times New Roman" w:hAnsi="Times New Roman" w:cs="Times New Roman"/>
          <w:i/>
          <w:sz w:val="24"/>
          <w:szCs w:val="24"/>
          <w:lang w:val="en-GB"/>
        </w:rPr>
        <w:t>X is there at the same time as S.</w:t>
      </w:r>
      <w:r w:rsidR="005A5FE9" w:rsidRPr="004F2C62">
        <w:rPr>
          <w:rFonts w:ascii="Times New Roman" w:hAnsi="Times New Roman" w:cs="Times New Roman"/>
          <w:sz w:val="24"/>
          <w:szCs w:val="24"/>
          <w:lang w:val="en-GB"/>
        </w:rPr>
        <w:t xml:space="preserve"> To interpret epistemic uses in line with the Retention Strategy, </w:t>
      </w:r>
      <w:r w:rsidRPr="004F2C62">
        <w:rPr>
          <w:rFonts w:ascii="Times New Roman" w:hAnsi="Times New Roman" w:cs="Times New Roman"/>
          <w:sz w:val="24"/>
          <w:szCs w:val="24"/>
          <w:lang w:val="en-GB"/>
        </w:rPr>
        <w:t>most of</w:t>
      </w:r>
      <w:r w:rsidR="005A5FE9" w:rsidRPr="004F2C62">
        <w:rPr>
          <w:rFonts w:ascii="Times New Roman" w:hAnsi="Times New Roman" w:cs="Times New Roman"/>
          <w:sz w:val="24"/>
          <w:szCs w:val="24"/>
          <w:lang w:val="en-GB"/>
        </w:rPr>
        <w:t xml:space="preserve"> these features get suppressed, </w:t>
      </w:r>
      <w:r w:rsidR="00477ED7" w:rsidRPr="004F2C62">
        <w:rPr>
          <w:rFonts w:ascii="Times New Roman" w:hAnsi="Times New Roman" w:cs="Times New Roman"/>
          <w:sz w:val="24"/>
          <w:szCs w:val="24"/>
          <w:lang w:val="en-GB"/>
        </w:rPr>
        <w:t>while retaining</w:t>
      </w:r>
      <w:r w:rsidR="005A5FE9" w:rsidRPr="004F2C62">
        <w:rPr>
          <w:rFonts w:ascii="Times New Roman" w:hAnsi="Times New Roman" w:cs="Times New Roman"/>
          <w:sz w:val="24"/>
          <w:szCs w:val="24"/>
          <w:lang w:val="en-GB"/>
        </w:rPr>
        <w:t xml:space="preserve"> the contextually appropriate agent-feature</w:t>
      </w:r>
      <w:r w:rsidRPr="004F2C62">
        <w:rPr>
          <w:rFonts w:ascii="Times New Roman" w:hAnsi="Times New Roman" w:cs="Times New Roman"/>
          <w:sz w:val="24"/>
          <w:szCs w:val="24"/>
          <w:lang w:val="en-GB"/>
        </w:rPr>
        <w:t xml:space="preserve">s </w:t>
      </w:r>
      <w:r w:rsidRPr="004F2C62">
        <w:rPr>
          <w:rFonts w:ascii="Times New Roman" w:hAnsi="Times New Roman" w:cs="Times New Roman"/>
          <w:i/>
          <w:sz w:val="24"/>
          <w:szCs w:val="24"/>
          <w:lang w:val="en-GB"/>
        </w:rPr>
        <w:t>S knows X is there</w:t>
      </w:r>
      <w:r w:rsidRPr="004F2C62">
        <w:rPr>
          <w:rFonts w:ascii="Times New Roman" w:hAnsi="Times New Roman" w:cs="Times New Roman"/>
          <w:sz w:val="24"/>
          <w:szCs w:val="24"/>
          <w:lang w:val="en-GB"/>
        </w:rPr>
        <w:t xml:space="preserve"> and</w:t>
      </w:r>
      <w:r w:rsidR="005A5FE9" w:rsidRPr="004F2C62">
        <w:rPr>
          <w:rFonts w:ascii="Times New Roman" w:hAnsi="Times New Roman" w:cs="Times New Roman"/>
          <w:sz w:val="24"/>
          <w:szCs w:val="24"/>
          <w:lang w:val="en-GB"/>
        </w:rPr>
        <w:t xml:space="preserve"> </w:t>
      </w:r>
      <w:r w:rsidR="005A5FE9" w:rsidRPr="004F2C62">
        <w:rPr>
          <w:rFonts w:ascii="Times New Roman" w:hAnsi="Times New Roman" w:cs="Times New Roman"/>
          <w:i/>
          <w:sz w:val="24"/>
          <w:szCs w:val="24"/>
          <w:lang w:val="en-GB"/>
        </w:rPr>
        <w:t xml:space="preserve">S knows what X is </w:t>
      </w:r>
      <w:r w:rsidR="005A5FE9" w:rsidRPr="004F2C62">
        <w:rPr>
          <w:rFonts w:ascii="Times New Roman" w:hAnsi="Times New Roman" w:cs="Times New Roman"/>
          <w:sz w:val="24"/>
          <w:szCs w:val="24"/>
          <w:lang w:val="en-GB"/>
        </w:rPr>
        <w:t xml:space="preserve">(yielding the interpretation, ‘I know </w:t>
      </w:r>
      <w:r w:rsidR="00CB2588" w:rsidRPr="004F2C62">
        <w:rPr>
          <w:rFonts w:ascii="Times New Roman" w:hAnsi="Times New Roman" w:cs="Times New Roman"/>
          <w:sz w:val="24"/>
          <w:szCs w:val="24"/>
          <w:lang w:val="en-GB"/>
        </w:rPr>
        <w:t xml:space="preserve">you’ve got a point and know </w:t>
      </w:r>
      <w:r w:rsidR="005A5FE9" w:rsidRPr="004F2C62">
        <w:rPr>
          <w:rFonts w:ascii="Times New Roman" w:hAnsi="Times New Roman" w:cs="Times New Roman"/>
          <w:sz w:val="24"/>
          <w:szCs w:val="24"/>
          <w:lang w:val="en-GB"/>
        </w:rPr>
        <w:t xml:space="preserve">what </w:t>
      </w:r>
      <w:r w:rsidR="00CB2588" w:rsidRPr="004F2C62">
        <w:rPr>
          <w:rFonts w:ascii="Times New Roman" w:hAnsi="Times New Roman" w:cs="Times New Roman"/>
          <w:sz w:val="24"/>
          <w:szCs w:val="24"/>
          <w:lang w:val="en-GB"/>
        </w:rPr>
        <w:t>it</w:t>
      </w:r>
      <w:r w:rsidR="005A5FE9" w:rsidRPr="004F2C62">
        <w:rPr>
          <w:rFonts w:ascii="Times New Roman" w:hAnsi="Times New Roman" w:cs="Times New Roman"/>
          <w:sz w:val="24"/>
          <w:szCs w:val="24"/>
          <w:lang w:val="en-GB"/>
        </w:rPr>
        <w:t xml:space="preserve"> is’).</w:t>
      </w:r>
      <w:r w:rsidR="002E2617" w:rsidRPr="004F2C62">
        <w:rPr>
          <w:rStyle w:val="FootnoteReference"/>
          <w:rFonts w:ascii="Times New Roman" w:hAnsi="Times New Roman" w:cs="Times New Roman"/>
          <w:sz w:val="24"/>
          <w:szCs w:val="24"/>
          <w:lang w:val="en-GB"/>
        </w:rPr>
        <w:footnoteReference w:id="6"/>
      </w:r>
    </w:p>
    <w:p w14:paraId="2E975629" w14:textId="77777777" w:rsidR="007C39C5" w:rsidRPr="004F2C62" w:rsidRDefault="005A5FE9"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Frequently co-occurring components of a situation schema activate others (Hare et al. 2009, McRae et al. 2005). Where </w:t>
      </w:r>
      <w:r w:rsidR="005C3CB9" w:rsidRPr="004F2C62">
        <w:rPr>
          <w:rFonts w:ascii="Times New Roman" w:hAnsi="Times New Roman" w:cs="Times New Roman"/>
          <w:sz w:val="24"/>
          <w:szCs w:val="24"/>
          <w:lang w:val="en-GB"/>
        </w:rPr>
        <w:t>a frequently</w:t>
      </w:r>
      <w:r w:rsidR="00CB2588" w:rsidRPr="004F2C62">
        <w:rPr>
          <w:rFonts w:ascii="Times New Roman" w:hAnsi="Times New Roman" w:cs="Times New Roman"/>
          <w:sz w:val="24"/>
          <w:szCs w:val="24"/>
          <w:lang w:val="en-GB"/>
        </w:rPr>
        <w:t xml:space="preserve"> </w:t>
      </w:r>
      <w:r w:rsidR="005C3CB9" w:rsidRPr="004F2C62">
        <w:rPr>
          <w:rFonts w:ascii="Times New Roman" w:hAnsi="Times New Roman" w:cs="Times New Roman"/>
          <w:sz w:val="24"/>
          <w:szCs w:val="24"/>
          <w:lang w:val="en-GB"/>
        </w:rPr>
        <w:t>used word has</w:t>
      </w:r>
      <w:r w:rsidRPr="004F2C62">
        <w:rPr>
          <w:rFonts w:ascii="Times New Roman" w:hAnsi="Times New Roman" w:cs="Times New Roman"/>
          <w:sz w:val="24"/>
          <w:szCs w:val="24"/>
          <w:lang w:val="en-GB"/>
        </w:rPr>
        <w:t xml:space="preserve"> a dominant sense that is far more salient than all others (like ‘see’), </w:t>
      </w:r>
      <w:r w:rsidR="005C3CB9" w:rsidRPr="004F2C62">
        <w:rPr>
          <w:rFonts w:ascii="Times New Roman" w:hAnsi="Times New Roman" w:cs="Times New Roman"/>
          <w:sz w:val="24"/>
          <w:szCs w:val="24"/>
          <w:lang w:val="en-GB"/>
        </w:rPr>
        <w:t>the components of the associated schema will frequently co-occur. I</w:t>
      </w:r>
      <w:r w:rsidRPr="004F2C62">
        <w:rPr>
          <w:rFonts w:ascii="Times New Roman" w:hAnsi="Times New Roman" w:cs="Times New Roman"/>
          <w:sz w:val="24"/>
          <w:szCs w:val="24"/>
          <w:lang w:val="en-GB"/>
        </w:rPr>
        <w:t xml:space="preserve">nitial activation of contextually inappropriate schema components will </w:t>
      </w:r>
      <w:r w:rsidR="005C3CB9" w:rsidRPr="004F2C62">
        <w:rPr>
          <w:rFonts w:ascii="Times New Roman" w:hAnsi="Times New Roman" w:cs="Times New Roman"/>
          <w:sz w:val="24"/>
          <w:szCs w:val="24"/>
          <w:lang w:val="en-GB"/>
        </w:rPr>
        <w:t xml:space="preserve">then not only </w:t>
      </w:r>
      <w:r w:rsidRPr="004F2C62">
        <w:rPr>
          <w:rFonts w:ascii="Times New Roman" w:hAnsi="Times New Roman" w:cs="Times New Roman"/>
          <w:sz w:val="24"/>
          <w:szCs w:val="24"/>
          <w:lang w:val="en-GB"/>
        </w:rPr>
        <w:t xml:space="preserve">be strong (due to salience) </w:t>
      </w:r>
      <w:r w:rsidR="005C3CB9" w:rsidRPr="004F2C62">
        <w:rPr>
          <w:rFonts w:ascii="Times New Roman" w:hAnsi="Times New Roman" w:cs="Times New Roman"/>
          <w:sz w:val="24"/>
          <w:szCs w:val="24"/>
          <w:lang w:val="en-GB"/>
        </w:rPr>
        <w:t>but also</w:t>
      </w:r>
      <w:r w:rsidRPr="004F2C62">
        <w:rPr>
          <w:rFonts w:ascii="Times New Roman" w:hAnsi="Times New Roman" w:cs="Times New Roman"/>
          <w:sz w:val="24"/>
          <w:szCs w:val="24"/>
          <w:lang w:val="en-GB"/>
        </w:rPr>
        <w:t xml:space="preserve"> complemented by lateral </w:t>
      </w:r>
      <w:r w:rsidR="00CB2588" w:rsidRPr="004F2C62">
        <w:rPr>
          <w:rFonts w:ascii="Times New Roman" w:hAnsi="Times New Roman" w:cs="Times New Roman"/>
          <w:sz w:val="24"/>
          <w:szCs w:val="24"/>
          <w:lang w:val="en-GB"/>
        </w:rPr>
        <w:t>cross-</w:t>
      </w:r>
      <w:r w:rsidRPr="004F2C62">
        <w:rPr>
          <w:rFonts w:ascii="Times New Roman" w:hAnsi="Times New Roman" w:cs="Times New Roman"/>
          <w:sz w:val="24"/>
          <w:szCs w:val="24"/>
          <w:lang w:val="en-GB"/>
        </w:rPr>
        <w:t>activation</w:t>
      </w:r>
      <w:r w:rsidR="00CB2588" w:rsidRPr="004F2C62">
        <w:rPr>
          <w:rFonts w:ascii="Times New Roman" w:hAnsi="Times New Roman" w:cs="Times New Roman"/>
          <w:sz w:val="24"/>
          <w:szCs w:val="24"/>
          <w:lang w:val="en-GB"/>
        </w:rPr>
        <w:t xml:space="preserve"> from other</w:t>
      </w:r>
      <w:r w:rsidRPr="004F2C62">
        <w:rPr>
          <w:rFonts w:ascii="Times New Roman" w:hAnsi="Times New Roman" w:cs="Times New Roman"/>
          <w:sz w:val="24"/>
          <w:szCs w:val="24"/>
          <w:lang w:val="en-GB"/>
        </w:rPr>
        <w:t xml:space="preserve"> schema </w:t>
      </w:r>
      <w:r w:rsidR="005C3CB9" w:rsidRPr="004F2C62">
        <w:rPr>
          <w:rFonts w:ascii="Times New Roman" w:hAnsi="Times New Roman" w:cs="Times New Roman"/>
          <w:sz w:val="24"/>
          <w:szCs w:val="24"/>
          <w:lang w:val="en-GB"/>
        </w:rPr>
        <w:t>components</w:t>
      </w:r>
      <w:r w:rsidRPr="004F2C62">
        <w:rPr>
          <w:rFonts w:ascii="Times New Roman" w:hAnsi="Times New Roman" w:cs="Times New Roman"/>
          <w:sz w:val="24"/>
          <w:szCs w:val="24"/>
          <w:lang w:val="en-GB"/>
        </w:rPr>
        <w:t xml:space="preserve">. </w:t>
      </w:r>
      <w:r w:rsidR="005C3CB9" w:rsidRPr="004F2C62">
        <w:rPr>
          <w:rFonts w:ascii="Times New Roman" w:hAnsi="Times New Roman" w:cs="Times New Roman"/>
          <w:sz w:val="24"/>
          <w:szCs w:val="24"/>
          <w:lang w:val="en-GB"/>
        </w:rPr>
        <w:t>It will then be difficult to suppress only some of the frequently co-occurring components, but not others. Where some of them are retained for utterance interpretation, the others will remain at least partially activated and support contextually inappropriate inferences that go through unsuppressed.</w:t>
      </w:r>
    </w:p>
    <w:p w14:paraId="7ED135D6" w14:textId="77777777" w:rsidR="00977903" w:rsidRPr="004F2C62" w:rsidRDefault="005C3CB9" w:rsidP="00F2383C">
      <w:pPr>
        <w:spacing w:before="60" w:after="12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We have thus</w:t>
      </w:r>
      <w:r w:rsidR="00100A70"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 xml:space="preserve">arrived at a first set of jointly vitiating conditions under which the generally reliable process of stereotypical enrichment is liable to lead to inappropriate conclusions that affect further judgment and reasoning: </w:t>
      </w:r>
    </w:p>
    <w:p w14:paraId="3B0B55DE" w14:textId="77777777" w:rsidR="005C3CB9" w:rsidRPr="004F2C62" w:rsidRDefault="005603FC" w:rsidP="00560F8C">
      <w:pPr>
        <w:spacing w:before="120" w:after="0" w:line="276" w:lineRule="auto"/>
        <w:jc w:val="both"/>
        <w:rPr>
          <w:rFonts w:ascii="Times New Roman" w:hAnsi="Times New Roman" w:cs="Times New Roman"/>
          <w:sz w:val="24"/>
          <w:szCs w:val="24"/>
          <w:lang w:val="en-GB"/>
        </w:rPr>
      </w:pPr>
      <w:r w:rsidRPr="004F2C62">
        <w:rPr>
          <w:rFonts w:ascii="Times New Roman" w:hAnsi="Times New Roman" w:cs="Times New Roman"/>
          <w:b/>
          <w:sz w:val="24"/>
          <w:szCs w:val="24"/>
          <w:lang w:val="en-GB"/>
        </w:rPr>
        <w:lastRenderedPageBreak/>
        <w:t>[Hypothesis H]</w:t>
      </w:r>
      <w:r w:rsidRPr="004F2C62">
        <w:rPr>
          <w:rFonts w:ascii="Times New Roman" w:hAnsi="Times New Roman" w:cs="Times New Roman"/>
          <w:sz w:val="24"/>
          <w:szCs w:val="24"/>
          <w:lang w:val="en-GB"/>
        </w:rPr>
        <w:t xml:space="preserve"> </w:t>
      </w:r>
      <w:r w:rsidR="005C3CB9" w:rsidRPr="004F2C62">
        <w:rPr>
          <w:rFonts w:ascii="Times New Roman" w:hAnsi="Times New Roman" w:cs="Times New Roman"/>
          <w:sz w:val="24"/>
          <w:szCs w:val="24"/>
          <w:lang w:val="en-GB"/>
        </w:rPr>
        <w:t xml:space="preserve">At least </w:t>
      </w:r>
      <w:r w:rsidR="005C3CB9" w:rsidRPr="004F2C62">
        <w:rPr>
          <w:rFonts w:ascii="Times New Roman" w:hAnsi="Times New Roman" w:cs="Times New Roman"/>
          <w:sz w:val="24"/>
          <w:szCs w:val="24"/>
          <w:u w:val="single"/>
          <w:lang w:val="en-GB"/>
        </w:rPr>
        <w:t>when</w:t>
      </w:r>
    </w:p>
    <w:p w14:paraId="3CE9FAB1" w14:textId="77777777" w:rsidR="005C3CB9" w:rsidRPr="004F2C62" w:rsidRDefault="005C3CB9" w:rsidP="00F2383C">
      <w:pPr>
        <w:spacing w:before="60" w:after="0" w:line="276" w:lineRule="auto"/>
        <w:ind w:left="426" w:hanging="426"/>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w:t>
      </w:r>
      <w:proofErr w:type="spellStart"/>
      <w:r w:rsidRPr="004F2C62">
        <w:rPr>
          <w:rFonts w:ascii="Times New Roman" w:hAnsi="Times New Roman" w:cs="Times New Roman"/>
          <w:sz w:val="24"/>
          <w:szCs w:val="24"/>
          <w:lang w:val="en-GB"/>
        </w:rPr>
        <w:t>i</w:t>
      </w:r>
      <w:proofErr w:type="spellEnd"/>
      <w:r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ab/>
      </w:r>
      <w:proofErr w:type="gramStart"/>
      <w:r w:rsidRPr="004F2C62">
        <w:rPr>
          <w:rFonts w:ascii="Times New Roman" w:hAnsi="Times New Roman" w:cs="Times New Roman"/>
          <w:sz w:val="24"/>
          <w:szCs w:val="24"/>
          <w:lang w:val="en-GB"/>
        </w:rPr>
        <w:t>one</w:t>
      </w:r>
      <w:proofErr w:type="gramEnd"/>
      <w:r w:rsidRPr="004F2C62">
        <w:rPr>
          <w:rFonts w:ascii="Times New Roman" w:hAnsi="Times New Roman" w:cs="Times New Roman"/>
          <w:sz w:val="24"/>
          <w:szCs w:val="24"/>
          <w:lang w:val="en-GB"/>
        </w:rPr>
        <w:t xml:space="preserve"> sense of a </w:t>
      </w:r>
      <w:proofErr w:type="spellStart"/>
      <w:r w:rsidRPr="004F2C62">
        <w:rPr>
          <w:rFonts w:ascii="Times New Roman" w:hAnsi="Times New Roman" w:cs="Times New Roman"/>
          <w:sz w:val="24"/>
          <w:szCs w:val="24"/>
          <w:lang w:val="en-GB"/>
        </w:rPr>
        <w:t>polysemous</w:t>
      </w:r>
      <w:proofErr w:type="spellEnd"/>
      <w:r w:rsidRPr="004F2C62">
        <w:rPr>
          <w:rFonts w:ascii="Times New Roman" w:hAnsi="Times New Roman" w:cs="Times New Roman"/>
          <w:sz w:val="24"/>
          <w:szCs w:val="24"/>
          <w:lang w:val="en-GB"/>
        </w:rPr>
        <w:t xml:space="preserve"> high-frequency word is much more salient than all others,</w:t>
      </w:r>
    </w:p>
    <w:p w14:paraId="7743385B" w14:textId="77777777" w:rsidR="005C3CB9" w:rsidRPr="004F2C62" w:rsidRDefault="005C3CB9" w:rsidP="00F2383C">
      <w:pPr>
        <w:spacing w:before="60" w:after="0" w:line="276" w:lineRule="auto"/>
        <w:ind w:left="426" w:hanging="426"/>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(ii)</w:t>
      </w:r>
      <w:r w:rsidRPr="004F2C62">
        <w:rPr>
          <w:rFonts w:ascii="Times New Roman" w:hAnsi="Times New Roman" w:cs="Times New Roman"/>
          <w:sz w:val="24"/>
          <w:szCs w:val="24"/>
          <w:lang w:val="en-GB"/>
        </w:rPr>
        <w:tab/>
      </w:r>
      <w:proofErr w:type="gramStart"/>
      <w:r w:rsidRPr="004F2C62">
        <w:rPr>
          <w:rFonts w:ascii="Times New Roman" w:hAnsi="Times New Roman" w:cs="Times New Roman"/>
          <w:sz w:val="24"/>
          <w:szCs w:val="24"/>
          <w:lang w:val="en-GB"/>
        </w:rPr>
        <w:t>the</w:t>
      </w:r>
      <w:proofErr w:type="gramEnd"/>
      <w:r w:rsidRPr="004F2C62">
        <w:rPr>
          <w:rFonts w:ascii="Times New Roman" w:hAnsi="Times New Roman" w:cs="Times New Roman"/>
          <w:sz w:val="24"/>
          <w:szCs w:val="24"/>
          <w:lang w:val="en-GB"/>
        </w:rPr>
        <w:t xml:space="preserve"> dominant stereotype (situation schema) is deployed in interpreting utterances involving a less salient use, and</w:t>
      </w:r>
    </w:p>
    <w:p w14:paraId="68D5F604" w14:textId="77777777" w:rsidR="005C3CB9" w:rsidRPr="004F2C62" w:rsidRDefault="005C3CB9" w:rsidP="00F2383C">
      <w:pPr>
        <w:spacing w:before="60" w:after="0" w:line="276" w:lineRule="auto"/>
        <w:ind w:left="426" w:hanging="426"/>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(iii)</w:t>
      </w:r>
      <w:r w:rsidRPr="004F2C62">
        <w:rPr>
          <w:rFonts w:ascii="Times New Roman" w:hAnsi="Times New Roman" w:cs="Times New Roman"/>
          <w:sz w:val="24"/>
          <w:szCs w:val="24"/>
          <w:lang w:val="en-GB"/>
        </w:rPr>
        <w:tab/>
      </w:r>
      <w:proofErr w:type="gramStart"/>
      <w:r w:rsidRPr="004F2C62">
        <w:rPr>
          <w:rFonts w:ascii="Times New Roman" w:hAnsi="Times New Roman" w:cs="Times New Roman"/>
          <w:sz w:val="24"/>
          <w:szCs w:val="24"/>
          <w:lang w:val="en-GB"/>
        </w:rPr>
        <w:t>some</w:t>
      </w:r>
      <w:proofErr w:type="gramEnd"/>
      <w:r w:rsidRPr="004F2C62">
        <w:rPr>
          <w:rFonts w:ascii="Times New Roman" w:hAnsi="Times New Roman" w:cs="Times New Roman"/>
          <w:sz w:val="24"/>
          <w:szCs w:val="24"/>
          <w:lang w:val="en-GB"/>
        </w:rPr>
        <w:t xml:space="preserve">, but not all, of the stereotype’s </w:t>
      </w:r>
      <w:r w:rsidR="00DF521E" w:rsidRPr="004F2C62">
        <w:rPr>
          <w:rFonts w:ascii="Times New Roman" w:hAnsi="Times New Roman" w:cs="Times New Roman"/>
          <w:sz w:val="24"/>
          <w:szCs w:val="24"/>
          <w:lang w:val="en-GB"/>
        </w:rPr>
        <w:t>frequently co-occurring core</w:t>
      </w:r>
      <w:r w:rsidRPr="004F2C62">
        <w:rPr>
          <w:rFonts w:ascii="Times New Roman" w:hAnsi="Times New Roman" w:cs="Times New Roman"/>
          <w:sz w:val="24"/>
          <w:szCs w:val="24"/>
          <w:lang w:val="en-GB"/>
        </w:rPr>
        <w:t xml:space="preserve"> components are contextually relevant,</w:t>
      </w:r>
      <w:r w:rsidR="00DF521E"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u w:val="single"/>
          <w:lang w:val="en-GB"/>
        </w:rPr>
        <w:t>then</w:t>
      </w:r>
    </w:p>
    <w:p w14:paraId="734BD423" w14:textId="77777777" w:rsidR="005C3CB9" w:rsidRPr="004F2C62" w:rsidRDefault="005C3CB9" w:rsidP="00F2383C">
      <w:pPr>
        <w:spacing w:before="60" w:after="0" w:line="276" w:lineRule="auto"/>
        <w:ind w:left="425" w:hanging="425"/>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(1)</w:t>
      </w:r>
      <w:r w:rsidRPr="004F2C62">
        <w:rPr>
          <w:rFonts w:ascii="Times New Roman" w:hAnsi="Times New Roman" w:cs="Times New Roman"/>
          <w:sz w:val="24"/>
          <w:szCs w:val="24"/>
          <w:lang w:val="en-GB"/>
        </w:rPr>
        <w:tab/>
      </w:r>
      <w:proofErr w:type="gramStart"/>
      <w:r w:rsidRPr="004F2C62">
        <w:rPr>
          <w:rFonts w:ascii="Times New Roman" w:hAnsi="Times New Roman" w:cs="Times New Roman"/>
          <w:sz w:val="24"/>
          <w:szCs w:val="24"/>
          <w:lang w:val="en-GB"/>
        </w:rPr>
        <w:t>inappropriate</w:t>
      </w:r>
      <w:proofErr w:type="gramEnd"/>
      <w:r w:rsidRPr="004F2C62">
        <w:rPr>
          <w:rFonts w:ascii="Times New Roman" w:hAnsi="Times New Roman" w:cs="Times New Roman"/>
          <w:sz w:val="24"/>
          <w:szCs w:val="24"/>
          <w:lang w:val="en-GB"/>
        </w:rPr>
        <w:t xml:space="preserve"> stereotypical inferences licensed only by the dominant sense will be triggered by the less salient use and</w:t>
      </w:r>
    </w:p>
    <w:p w14:paraId="3F163701" w14:textId="77777777" w:rsidR="005C3CB9" w:rsidRPr="004F2C62" w:rsidRDefault="005C3CB9" w:rsidP="00F2383C">
      <w:pPr>
        <w:spacing w:before="60" w:after="120" w:line="276" w:lineRule="auto"/>
        <w:ind w:left="425" w:hanging="425"/>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(2)</w:t>
      </w:r>
      <w:r w:rsidRPr="004F2C62">
        <w:rPr>
          <w:rFonts w:ascii="Times New Roman" w:hAnsi="Times New Roman" w:cs="Times New Roman"/>
          <w:sz w:val="24"/>
          <w:szCs w:val="24"/>
          <w:lang w:val="en-GB"/>
        </w:rPr>
        <w:tab/>
      </w:r>
      <w:proofErr w:type="gramStart"/>
      <w:r w:rsidRPr="004F2C62">
        <w:rPr>
          <w:rFonts w:ascii="Times New Roman" w:hAnsi="Times New Roman" w:cs="Times New Roman"/>
          <w:sz w:val="24"/>
          <w:szCs w:val="24"/>
          <w:lang w:val="en-GB"/>
        </w:rPr>
        <w:t>these</w:t>
      </w:r>
      <w:proofErr w:type="gramEnd"/>
      <w:r w:rsidRPr="004F2C62">
        <w:rPr>
          <w:rFonts w:ascii="Times New Roman" w:hAnsi="Times New Roman" w:cs="Times New Roman"/>
          <w:sz w:val="24"/>
          <w:szCs w:val="24"/>
          <w:lang w:val="en-GB"/>
        </w:rPr>
        <w:t xml:space="preserve"> automatic inferences will influence further judgment and reasoning, even when thinkers explicitly know they are inappropriate.</w:t>
      </w:r>
    </w:p>
    <w:p w14:paraId="5248F79B" w14:textId="77777777" w:rsidR="00A519DF" w:rsidRPr="004F2C62" w:rsidRDefault="005C3CB9" w:rsidP="00560F8C">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We </w:t>
      </w:r>
      <w:r w:rsidR="00977903" w:rsidRPr="004F2C62">
        <w:rPr>
          <w:rFonts w:ascii="Times New Roman" w:hAnsi="Times New Roman" w:cs="Times New Roman"/>
          <w:sz w:val="24"/>
          <w:szCs w:val="24"/>
          <w:lang w:val="en-GB"/>
        </w:rPr>
        <w:t>have thus obtained</w:t>
      </w:r>
      <w:r w:rsidRPr="004F2C62">
        <w:rPr>
          <w:rFonts w:ascii="Times New Roman" w:hAnsi="Times New Roman" w:cs="Times New Roman"/>
          <w:sz w:val="24"/>
          <w:szCs w:val="24"/>
          <w:lang w:val="en-GB"/>
        </w:rPr>
        <w:t xml:space="preserve"> first components of an epistemological profile of the process of stereotypical enrichment</w:t>
      </w:r>
      <w:r w:rsidR="00977903" w:rsidRPr="004F2C62">
        <w:rPr>
          <w:rFonts w:ascii="Times New Roman" w:hAnsi="Times New Roman" w:cs="Times New Roman"/>
          <w:sz w:val="24"/>
          <w:szCs w:val="24"/>
          <w:lang w:val="en-GB"/>
        </w:rPr>
        <w:t>. We now explore how they</w:t>
      </w:r>
      <w:r w:rsidRPr="004F2C62">
        <w:rPr>
          <w:rFonts w:ascii="Times New Roman" w:hAnsi="Times New Roman" w:cs="Times New Roman"/>
          <w:sz w:val="24"/>
          <w:szCs w:val="24"/>
          <w:lang w:val="en-GB"/>
        </w:rPr>
        <w:t xml:space="preserve"> can be deployed to assess</w:t>
      </w:r>
      <w:r w:rsidR="001D774C" w:rsidRPr="004F2C62">
        <w:rPr>
          <w:rFonts w:ascii="Times New Roman" w:hAnsi="Times New Roman" w:cs="Times New Roman"/>
          <w:sz w:val="24"/>
          <w:szCs w:val="24"/>
          <w:lang w:val="en-GB"/>
        </w:rPr>
        <w:t xml:space="preserve"> philosophically relevant intuitions and</w:t>
      </w:r>
      <w:r w:rsidRPr="004F2C62">
        <w:rPr>
          <w:rFonts w:ascii="Times New Roman" w:hAnsi="Times New Roman" w:cs="Times New Roman"/>
          <w:sz w:val="24"/>
          <w:szCs w:val="24"/>
          <w:lang w:val="en-GB"/>
        </w:rPr>
        <w:t xml:space="preserve"> reconstructions of philosophical arguments.</w:t>
      </w:r>
    </w:p>
    <w:p w14:paraId="544FD1C5" w14:textId="2277A467" w:rsidR="005C3CB9" w:rsidRPr="004F2C62" w:rsidRDefault="005C3CB9" w:rsidP="00560F8C">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 xml:space="preserve">2.2. </w:t>
      </w:r>
      <w:r w:rsidR="00100A70" w:rsidRPr="004F2C62">
        <w:rPr>
          <w:rFonts w:ascii="Times New Roman" w:hAnsi="Times New Roman" w:cs="Times New Roman"/>
          <w:i/>
          <w:sz w:val="24"/>
          <w:szCs w:val="24"/>
          <w:lang w:val="en-GB"/>
        </w:rPr>
        <w:t>Philosophical assessments</w:t>
      </w:r>
    </w:p>
    <w:p w14:paraId="152F51F4" w14:textId="48D5128B" w:rsidR="00C718EF" w:rsidRPr="004F2C62" w:rsidRDefault="001E3F01"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Arguably, </w:t>
      </w:r>
      <w:r w:rsidR="00226D02" w:rsidRPr="004F2C62">
        <w:rPr>
          <w:rFonts w:ascii="Times New Roman" w:hAnsi="Times New Roman" w:cs="Times New Roman"/>
          <w:sz w:val="24"/>
          <w:szCs w:val="24"/>
          <w:lang w:val="en-GB"/>
        </w:rPr>
        <w:t>m</w:t>
      </w:r>
      <w:r w:rsidR="00EE0D27" w:rsidRPr="004F2C62">
        <w:rPr>
          <w:rFonts w:ascii="Times New Roman" w:hAnsi="Times New Roman" w:cs="Times New Roman"/>
          <w:sz w:val="24"/>
          <w:szCs w:val="24"/>
          <w:lang w:val="en-GB"/>
        </w:rPr>
        <w:t>ost</w:t>
      </w:r>
      <w:r w:rsidR="00226D02" w:rsidRPr="004F2C62">
        <w:rPr>
          <w:rFonts w:ascii="Times New Roman" w:hAnsi="Times New Roman" w:cs="Times New Roman"/>
          <w:sz w:val="24"/>
          <w:szCs w:val="24"/>
          <w:lang w:val="en-GB"/>
        </w:rPr>
        <w:t xml:space="preserve"> of the intuitive judgments about, and inferences from</w:t>
      </w:r>
      <w:r w:rsidR="00EE0D27" w:rsidRPr="004F2C62">
        <w:rPr>
          <w:rFonts w:ascii="Times New Roman" w:hAnsi="Times New Roman" w:cs="Times New Roman"/>
          <w:sz w:val="24"/>
          <w:szCs w:val="24"/>
          <w:lang w:val="en-GB"/>
        </w:rPr>
        <w:t>,</w:t>
      </w:r>
      <w:r w:rsidR="00226D02" w:rsidRPr="004F2C62">
        <w:rPr>
          <w:rFonts w:ascii="Times New Roman" w:hAnsi="Times New Roman" w:cs="Times New Roman"/>
          <w:sz w:val="24"/>
          <w:szCs w:val="24"/>
          <w:lang w:val="en-GB"/>
        </w:rPr>
        <w:t xml:space="preserve"> case-descriptions </w:t>
      </w:r>
      <w:r w:rsidR="00977903" w:rsidRPr="004F2C62">
        <w:rPr>
          <w:rFonts w:ascii="Times New Roman" w:hAnsi="Times New Roman" w:cs="Times New Roman"/>
          <w:sz w:val="24"/>
          <w:szCs w:val="24"/>
          <w:lang w:val="en-GB"/>
        </w:rPr>
        <w:t xml:space="preserve">that </w:t>
      </w:r>
      <w:r w:rsidR="00226D02" w:rsidRPr="004F2C62">
        <w:rPr>
          <w:rFonts w:ascii="Times New Roman" w:hAnsi="Times New Roman" w:cs="Times New Roman"/>
          <w:sz w:val="24"/>
          <w:szCs w:val="24"/>
          <w:lang w:val="en-GB"/>
        </w:rPr>
        <w:t xml:space="preserve">philosophers make in thought experiments and argument </w:t>
      </w:r>
      <w:r w:rsidR="00EE7297" w:rsidRPr="004F2C62">
        <w:rPr>
          <w:rFonts w:ascii="Times New Roman" w:hAnsi="Times New Roman" w:cs="Times New Roman"/>
          <w:sz w:val="24"/>
          <w:szCs w:val="24"/>
          <w:lang w:val="en-GB"/>
        </w:rPr>
        <w:t>rely on</w:t>
      </w:r>
      <w:r w:rsidR="00226D02" w:rsidRPr="004F2C62">
        <w:rPr>
          <w:rFonts w:ascii="Times New Roman" w:hAnsi="Times New Roman" w:cs="Times New Roman"/>
          <w:sz w:val="24"/>
          <w:szCs w:val="24"/>
          <w:lang w:val="en-GB"/>
        </w:rPr>
        <w:t xml:space="preserve"> everyday conceptual a</w:t>
      </w:r>
      <w:r w:rsidR="00862DBA" w:rsidRPr="004F2C62">
        <w:rPr>
          <w:rFonts w:ascii="Times New Roman" w:hAnsi="Times New Roman" w:cs="Times New Roman"/>
          <w:sz w:val="24"/>
          <w:szCs w:val="24"/>
          <w:lang w:val="en-GB"/>
        </w:rPr>
        <w:t xml:space="preserve">nd linguistic </w:t>
      </w:r>
      <w:r w:rsidR="00226D02" w:rsidRPr="004F2C62">
        <w:rPr>
          <w:rFonts w:ascii="Times New Roman" w:hAnsi="Times New Roman" w:cs="Times New Roman"/>
          <w:sz w:val="24"/>
          <w:szCs w:val="24"/>
          <w:lang w:val="en-GB"/>
        </w:rPr>
        <w:t>competencies</w:t>
      </w:r>
      <w:r w:rsidR="00D52941" w:rsidRPr="004F2C62">
        <w:rPr>
          <w:rFonts w:ascii="Times New Roman" w:hAnsi="Times New Roman" w:cs="Times New Roman"/>
          <w:sz w:val="24"/>
          <w:szCs w:val="24"/>
          <w:lang w:val="en-GB"/>
        </w:rPr>
        <w:t xml:space="preserve"> which are</w:t>
      </w:r>
      <w:r w:rsidR="00226D02" w:rsidRPr="004F2C62">
        <w:rPr>
          <w:rFonts w:ascii="Times New Roman" w:hAnsi="Times New Roman" w:cs="Times New Roman"/>
          <w:sz w:val="24"/>
          <w:szCs w:val="24"/>
          <w:lang w:val="en-GB"/>
        </w:rPr>
        <w:t xml:space="preserve"> also deployed in ordinary discourse (Williamson 2007</w:t>
      </w:r>
      <w:r w:rsidR="00963B0E">
        <w:rPr>
          <w:rFonts w:ascii="Times New Roman" w:hAnsi="Times New Roman" w:cs="Times New Roman"/>
          <w:sz w:val="24"/>
          <w:szCs w:val="24"/>
          <w:lang w:val="en-GB"/>
        </w:rPr>
        <w:t>:</w:t>
      </w:r>
      <w:r w:rsidR="00226D02" w:rsidRPr="004F2C62">
        <w:rPr>
          <w:rFonts w:ascii="Times New Roman" w:hAnsi="Times New Roman" w:cs="Times New Roman"/>
          <w:sz w:val="24"/>
          <w:szCs w:val="24"/>
          <w:lang w:val="en-GB"/>
        </w:rPr>
        <w:t xml:space="preserve"> 188) – and </w:t>
      </w:r>
      <w:r w:rsidR="00EE7297" w:rsidRPr="004F2C62">
        <w:rPr>
          <w:rFonts w:ascii="Times New Roman" w:hAnsi="Times New Roman" w:cs="Times New Roman"/>
          <w:sz w:val="24"/>
          <w:szCs w:val="24"/>
          <w:lang w:val="en-GB"/>
        </w:rPr>
        <w:t xml:space="preserve">on </w:t>
      </w:r>
      <w:r w:rsidR="00226D02" w:rsidRPr="004F2C62">
        <w:rPr>
          <w:rFonts w:ascii="Times New Roman" w:hAnsi="Times New Roman" w:cs="Times New Roman"/>
          <w:sz w:val="24"/>
          <w:szCs w:val="24"/>
          <w:lang w:val="en-GB"/>
        </w:rPr>
        <w:t>the routine cognitive processes under</w:t>
      </w:r>
      <w:r w:rsidR="00F12D18" w:rsidRPr="004F2C62">
        <w:rPr>
          <w:rFonts w:ascii="Times New Roman" w:hAnsi="Times New Roman" w:cs="Times New Roman"/>
          <w:sz w:val="24"/>
          <w:szCs w:val="24"/>
          <w:lang w:val="en-GB"/>
        </w:rPr>
        <w:t>lying</w:t>
      </w:r>
      <w:r w:rsidR="00226D02" w:rsidRPr="004F2C62">
        <w:rPr>
          <w:rFonts w:ascii="Times New Roman" w:hAnsi="Times New Roman" w:cs="Times New Roman"/>
          <w:sz w:val="24"/>
          <w:szCs w:val="24"/>
          <w:lang w:val="en-GB"/>
        </w:rPr>
        <w:t xml:space="preserve"> these competencies. Insofar as these routine processes are reliable, the philosophically relevant intuitions and inferences should be reliable as well</w:t>
      </w:r>
      <w:r w:rsidR="00BE53D1" w:rsidRPr="004F2C62">
        <w:rPr>
          <w:rFonts w:ascii="Times New Roman" w:hAnsi="Times New Roman" w:cs="Times New Roman"/>
          <w:sz w:val="24"/>
          <w:szCs w:val="24"/>
          <w:lang w:val="en-GB"/>
        </w:rPr>
        <w:t xml:space="preserve">, and the intuitions they generate should have </w:t>
      </w:r>
      <w:r w:rsidR="00BE53D1" w:rsidRPr="004F2C62">
        <w:rPr>
          <w:rFonts w:ascii="Times New Roman" w:hAnsi="Times New Roman" w:cs="Times New Roman"/>
          <w:i/>
          <w:sz w:val="24"/>
          <w:szCs w:val="24"/>
          <w:lang w:val="en-GB"/>
        </w:rPr>
        <w:t xml:space="preserve">evidentiary value </w:t>
      </w:r>
      <w:r w:rsidR="003F5BB9">
        <w:rPr>
          <w:rFonts w:ascii="Times New Roman" w:hAnsi="Times New Roman" w:cs="Times New Roman"/>
          <w:sz w:val="24"/>
          <w:szCs w:val="24"/>
          <w:lang w:val="en-GB"/>
        </w:rPr>
        <w:t>(i.e.</w:t>
      </w:r>
      <w:r w:rsidR="00BE53D1" w:rsidRPr="004F2C62">
        <w:rPr>
          <w:rFonts w:ascii="Times New Roman" w:hAnsi="Times New Roman" w:cs="Times New Roman"/>
          <w:sz w:val="24"/>
          <w:szCs w:val="24"/>
          <w:lang w:val="en-GB"/>
        </w:rPr>
        <w:t xml:space="preserve"> the fact that thinkers have them, as and when they do, should speak for the intuitions’ truth).</w:t>
      </w:r>
      <w:r w:rsidR="00226D02" w:rsidRPr="004F2C62">
        <w:rPr>
          <w:rFonts w:ascii="Times New Roman" w:hAnsi="Times New Roman" w:cs="Times New Roman"/>
          <w:sz w:val="24"/>
          <w:szCs w:val="24"/>
          <w:lang w:val="en-GB"/>
        </w:rPr>
        <w:t xml:space="preserve"> So just how far </w:t>
      </w:r>
      <w:proofErr w:type="gramStart"/>
      <w:r w:rsidR="00226D02" w:rsidRPr="004F2C62">
        <w:rPr>
          <w:rFonts w:ascii="Times New Roman" w:hAnsi="Times New Roman" w:cs="Times New Roman"/>
          <w:sz w:val="24"/>
          <w:szCs w:val="24"/>
          <w:lang w:val="en-GB"/>
        </w:rPr>
        <w:t>are th</w:t>
      </w:r>
      <w:r w:rsidR="00BE53D1" w:rsidRPr="004F2C62">
        <w:rPr>
          <w:rFonts w:ascii="Times New Roman" w:hAnsi="Times New Roman" w:cs="Times New Roman"/>
          <w:sz w:val="24"/>
          <w:szCs w:val="24"/>
          <w:lang w:val="en-GB"/>
        </w:rPr>
        <w:t>o</w:t>
      </w:r>
      <w:r w:rsidR="00226D02" w:rsidRPr="004F2C62">
        <w:rPr>
          <w:rFonts w:ascii="Times New Roman" w:hAnsi="Times New Roman" w:cs="Times New Roman"/>
          <w:sz w:val="24"/>
          <w:szCs w:val="24"/>
          <w:lang w:val="en-GB"/>
        </w:rPr>
        <w:t>se</w:t>
      </w:r>
      <w:proofErr w:type="gramEnd"/>
      <w:r w:rsidR="00226D02" w:rsidRPr="004F2C62">
        <w:rPr>
          <w:rFonts w:ascii="Times New Roman" w:hAnsi="Times New Roman" w:cs="Times New Roman"/>
          <w:sz w:val="24"/>
          <w:szCs w:val="24"/>
          <w:lang w:val="en-GB"/>
        </w:rPr>
        <w:t xml:space="preserve"> routine processes reliable? </w:t>
      </w:r>
    </w:p>
    <w:p w14:paraId="5367B9E2" w14:textId="3135302B" w:rsidR="005C3CB9" w:rsidRPr="004F2C62" w:rsidRDefault="00226D02"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To address th</w:t>
      </w:r>
      <w:r w:rsidR="00B74BB6" w:rsidRPr="004F2C62">
        <w:rPr>
          <w:rFonts w:ascii="Times New Roman" w:hAnsi="Times New Roman" w:cs="Times New Roman"/>
          <w:sz w:val="24"/>
          <w:szCs w:val="24"/>
          <w:lang w:val="en-GB"/>
        </w:rPr>
        <w:t>i</w:t>
      </w:r>
      <w:r w:rsidRPr="004F2C62">
        <w:rPr>
          <w:rFonts w:ascii="Times New Roman" w:hAnsi="Times New Roman" w:cs="Times New Roman"/>
          <w:sz w:val="24"/>
          <w:szCs w:val="24"/>
          <w:lang w:val="en-GB"/>
        </w:rPr>
        <w:t xml:space="preserve">s question, </w:t>
      </w:r>
      <w:r w:rsidR="00EE0D27" w:rsidRPr="004F2C62">
        <w:rPr>
          <w:rFonts w:ascii="Times New Roman" w:hAnsi="Times New Roman" w:cs="Times New Roman"/>
          <w:sz w:val="24"/>
          <w:szCs w:val="24"/>
          <w:lang w:val="en-GB"/>
        </w:rPr>
        <w:t xml:space="preserve">some experimental philosophers have started to develop </w:t>
      </w:r>
      <w:r w:rsidR="00EE0D27" w:rsidRPr="004F2C62">
        <w:rPr>
          <w:rFonts w:ascii="Times New Roman" w:hAnsi="Times New Roman" w:cs="Times New Roman"/>
          <w:i/>
          <w:sz w:val="24"/>
          <w:szCs w:val="24"/>
          <w:lang w:val="en-GB"/>
        </w:rPr>
        <w:t xml:space="preserve">‘GRECI explanations’ </w:t>
      </w:r>
      <w:r w:rsidR="00EE0D27" w:rsidRPr="004F2C62">
        <w:rPr>
          <w:rFonts w:ascii="Times New Roman" w:hAnsi="Times New Roman" w:cs="Times New Roman"/>
          <w:sz w:val="24"/>
          <w:szCs w:val="24"/>
          <w:lang w:val="en-GB"/>
        </w:rPr>
        <w:t>(</w:t>
      </w:r>
      <w:r w:rsidR="00977903" w:rsidRPr="004F2C62">
        <w:rPr>
          <w:rFonts w:ascii="Times New Roman" w:hAnsi="Times New Roman" w:cs="Times New Roman"/>
          <w:sz w:val="24"/>
          <w:szCs w:val="24"/>
          <w:lang w:val="en-GB"/>
        </w:rPr>
        <w:t xml:space="preserve">as we have called them elsewhere, see </w:t>
      </w:r>
      <w:r w:rsidR="00EE0D27" w:rsidRPr="004F2C62">
        <w:rPr>
          <w:rFonts w:ascii="Times New Roman" w:hAnsi="Times New Roman" w:cs="Times New Roman"/>
          <w:sz w:val="24"/>
          <w:szCs w:val="24"/>
          <w:lang w:val="en-GB"/>
        </w:rPr>
        <w:t>Fischer and Engelhardt 2016)</w:t>
      </w:r>
      <w:r w:rsidR="00977903" w:rsidRPr="004F2C62">
        <w:rPr>
          <w:rFonts w:ascii="Times New Roman" w:hAnsi="Times New Roman" w:cs="Times New Roman"/>
          <w:sz w:val="24"/>
          <w:szCs w:val="24"/>
          <w:lang w:val="en-GB"/>
        </w:rPr>
        <w:t>. These explanations</w:t>
      </w:r>
      <w:r w:rsidR="00EE0D27" w:rsidRPr="004F2C62">
        <w:rPr>
          <w:rFonts w:ascii="Times New Roman" w:hAnsi="Times New Roman" w:cs="Times New Roman"/>
          <w:sz w:val="24"/>
          <w:szCs w:val="24"/>
          <w:lang w:val="en-GB"/>
        </w:rPr>
        <w:t xml:space="preserve"> trace philosophically relevant intuitions back to cognitive processes which are </w:t>
      </w:r>
      <w:r w:rsidR="00EE0D27" w:rsidRPr="002E4071">
        <w:rPr>
          <w:rFonts w:ascii="Times New Roman" w:hAnsi="Times New Roman" w:cs="Times New Roman"/>
          <w:b/>
          <w:sz w:val="24"/>
          <w:szCs w:val="24"/>
          <w:u w:val="single"/>
          <w:lang w:val="en-GB"/>
        </w:rPr>
        <w:t>g</w:t>
      </w:r>
      <w:r w:rsidR="00EE0D27" w:rsidRPr="004F2C62">
        <w:rPr>
          <w:rFonts w:ascii="Times New Roman" w:hAnsi="Times New Roman" w:cs="Times New Roman"/>
          <w:sz w:val="24"/>
          <w:szCs w:val="24"/>
          <w:lang w:val="en-GB"/>
        </w:rPr>
        <w:t xml:space="preserve">enerally </w:t>
      </w:r>
      <w:r w:rsidR="00EE0D27" w:rsidRPr="002E4071">
        <w:rPr>
          <w:rFonts w:ascii="Times New Roman" w:hAnsi="Times New Roman" w:cs="Times New Roman"/>
          <w:b/>
          <w:sz w:val="24"/>
          <w:szCs w:val="24"/>
          <w:u w:val="single"/>
          <w:lang w:val="en-GB"/>
        </w:rPr>
        <w:t>re</w:t>
      </w:r>
      <w:r w:rsidR="00EE0D27" w:rsidRPr="004F2C62">
        <w:rPr>
          <w:rFonts w:ascii="Times New Roman" w:hAnsi="Times New Roman" w:cs="Times New Roman"/>
          <w:sz w:val="24"/>
          <w:szCs w:val="24"/>
          <w:lang w:val="en-GB"/>
        </w:rPr>
        <w:t xml:space="preserve">liable but subject to cognitive biases which generate </w:t>
      </w:r>
      <w:r w:rsidR="00EE0D27" w:rsidRPr="002E4071">
        <w:rPr>
          <w:rFonts w:ascii="Times New Roman" w:hAnsi="Times New Roman" w:cs="Times New Roman"/>
          <w:b/>
          <w:sz w:val="24"/>
          <w:szCs w:val="24"/>
          <w:u w:val="single"/>
          <w:lang w:val="en-GB"/>
        </w:rPr>
        <w:t>c</w:t>
      </w:r>
      <w:r w:rsidR="00EE0D27" w:rsidRPr="004F2C62">
        <w:rPr>
          <w:rFonts w:ascii="Times New Roman" w:hAnsi="Times New Roman" w:cs="Times New Roman"/>
          <w:sz w:val="24"/>
          <w:szCs w:val="24"/>
          <w:lang w:val="en-GB"/>
        </w:rPr>
        <w:t xml:space="preserve">ognitive </w:t>
      </w:r>
      <w:r w:rsidR="00EE0D27" w:rsidRPr="002E4071">
        <w:rPr>
          <w:rFonts w:ascii="Times New Roman" w:hAnsi="Times New Roman" w:cs="Times New Roman"/>
          <w:b/>
          <w:sz w:val="24"/>
          <w:szCs w:val="24"/>
          <w:u w:val="single"/>
          <w:lang w:val="en-GB"/>
        </w:rPr>
        <w:t>i</w:t>
      </w:r>
      <w:r w:rsidR="00EE0D27" w:rsidRPr="004F2C62">
        <w:rPr>
          <w:rFonts w:ascii="Times New Roman" w:hAnsi="Times New Roman" w:cs="Times New Roman"/>
          <w:sz w:val="24"/>
          <w:szCs w:val="24"/>
          <w:lang w:val="en-GB"/>
        </w:rPr>
        <w:t xml:space="preserve">llusions under specific conditions. At any rate when produced under these </w:t>
      </w:r>
      <w:r w:rsidR="00BE53D1" w:rsidRPr="004F2C62">
        <w:rPr>
          <w:rFonts w:ascii="Times New Roman" w:hAnsi="Times New Roman" w:cs="Times New Roman"/>
          <w:sz w:val="24"/>
          <w:szCs w:val="24"/>
          <w:lang w:val="en-GB"/>
        </w:rPr>
        <w:t xml:space="preserve">vitiating </w:t>
      </w:r>
      <w:r w:rsidR="00EE0D27" w:rsidRPr="004F2C62">
        <w:rPr>
          <w:rFonts w:ascii="Times New Roman" w:hAnsi="Times New Roman" w:cs="Times New Roman"/>
          <w:sz w:val="24"/>
          <w:szCs w:val="24"/>
          <w:lang w:val="en-GB"/>
        </w:rPr>
        <w:t>conditions, intuitions lack evidentiary value</w:t>
      </w:r>
      <w:r w:rsidR="00BE53D1" w:rsidRPr="004F2C62">
        <w:rPr>
          <w:rFonts w:ascii="Times New Roman" w:hAnsi="Times New Roman" w:cs="Times New Roman"/>
          <w:sz w:val="24"/>
          <w:szCs w:val="24"/>
          <w:lang w:val="en-GB"/>
        </w:rPr>
        <w:t xml:space="preserve">. </w:t>
      </w:r>
      <w:r w:rsidR="009B64AC" w:rsidRPr="004F2C62">
        <w:rPr>
          <w:rFonts w:ascii="Times New Roman" w:hAnsi="Times New Roman" w:cs="Times New Roman"/>
          <w:sz w:val="24"/>
          <w:szCs w:val="24"/>
          <w:lang w:val="en-GB"/>
        </w:rPr>
        <w:t xml:space="preserve">For example, intuitive knowledge attributions </w:t>
      </w:r>
      <w:r w:rsidR="0035606B" w:rsidRPr="004F2C62">
        <w:rPr>
          <w:rFonts w:ascii="Times New Roman" w:hAnsi="Times New Roman" w:cs="Times New Roman"/>
          <w:sz w:val="24"/>
          <w:szCs w:val="24"/>
          <w:lang w:val="en-GB"/>
        </w:rPr>
        <w:t xml:space="preserve">elicited through the method of cases </w:t>
      </w:r>
      <w:r w:rsidR="002E4071">
        <w:rPr>
          <w:rFonts w:ascii="Times New Roman" w:hAnsi="Times New Roman" w:cs="Times New Roman"/>
          <w:sz w:val="24"/>
          <w:szCs w:val="24"/>
          <w:lang w:val="en-GB"/>
        </w:rPr>
        <w:t>have been traced to a mind</w:t>
      </w:r>
      <w:r w:rsidR="009B64AC" w:rsidRPr="004F2C62">
        <w:rPr>
          <w:rFonts w:ascii="Times New Roman" w:hAnsi="Times New Roman" w:cs="Times New Roman"/>
          <w:sz w:val="24"/>
          <w:szCs w:val="24"/>
          <w:lang w:val="en-GB"/>
        </w:rPr>
        <w:t>reading competency (</w:t>
      </w:r>
      <w:r w:rsidR="0035606B" w:rsidRPr="004F2C62">
        <w:rPr>
          <w:rFonts w:ascii="Times New Roman" w:hAnsi="Times New Roman" w:cs="Times New Roman"/>
          <w:sz w:val="24"/>
          <w:szCs w:val="24"/>
          <w:lang w:val="en-GB"/>
        </w:rPr>
        <w:t xml:space="preserve">Nagel 2012, </w:t>
      </w:r>
      <w:proofErr w:type="spellStart"/>
      <w:r w:rsidR="009B64AC" w:rsidRPr="004F2C62">
        <w:rPr>
          <w:rFonts w:ascii="Times New Roman" w:hAnsi="Times New Roman" w:cs="Times New Roman"/>
          <w:sz w:val="24"/>
          <w:szCs w:val="24"/>
          <w:lang w:val="en-GB"/>
        </w:rPr>
        <w:t>Gerken</w:t>
      </w:r>
      <w:proofErr w:type="spellEnd"/>
      <w:r w:rsidR="009B64AC" w:rsidRPr="004F2C62">
        <w:rPr>
          <w:rFonts w:ascii="Times New Roman" w:hAnsi="Times New Roman" w:cs="Times New Roman"/>
          <w:sz w:val="24"/>
          <w:szCs w:val="24"/>
          <w:lang w:val="en-GB"/>
        </w:rPr>
        <w:t xml:space="preserve"> 2017) that has been argued to be generally reliable (Boyd and Nagel 2014), but subject to </w:t>
      </w:r>
      <w:r w:rsidR="0035606B" w:rsidRPr="004F2C62">
        <w:rPr>
          <w:rFonts w:ascii="Times New Roman" w:hAnsi="Times New Roman" w:cs="Times New Roman"/>
          <w:sz w:val="24"/>
          <w:szCs w:val="24"/>
          <w:lang w:val="en-GB"/>
        </w:rPr>
        <w:t xml:space="preserve">cognitive </w:t>
      </w:r>
      <w:r w:rsidR="009B64AC" w:rsidRPr="004F2C62">
        <w:rPr>
          <w:rFonts w:ascii="Times New Roman" w:hAnsi="Times New Roman" w:cs="Times New Roman"/>
          <w:sz w:val="24"/>
          <w:szCs w:val="24"/>
          <w:lang w:val="en-GB"/>
        </w:rPr>
        <w:t xml:space="preserve">biases including a focal bias which may assert itself, for instance, in thought experiments allegedly </w:t>
      </w:r>
      <w:r w:rsidR="00EE7297" w:rsidRPr="004F2C62">
        <w:rPr>
          <w:rFonts w:ascii="Times New Roman" w:hAnsi="Times New Roman" w:cs="Times New Roman"/>
          <w:sz w:val="24"/>
          <w:szCs w:val="24"/>
          <w:lang w:val="en-GB"/>
        </w:rPr>
        <w:t xml:space="preserve">revealing contrast effects and </w:t>
      </w:r>
      <w:r w:rsidR="009B64AC" w:rsidRPr="004F2C62">
        <w:rPr>
          <w:rFonts w:ascii="Times New Roman" w:hAnsi="Times New Roman" w:cs="Times New Roman"/>
          <w:sz w:val="24"/>
          <w:szCs w:val="24"/>
          <w:lang w:val="en-GB"/>
        </w:rPr>
        <w:t xml:space="preserve">supporting </w:t>
      </w:r>
      <w:proofErr w:type="spellStart"/>
      <w:r w:rsidR="009B64AC" w:rsidRPr="004F2C62">
        <w:rPr>
          <w:rFonts w:ascii="Times New Roman" w:hAnsi="Times New Roman" w:cs="Times New Roman"/>
          <w:sz w:val="24"/>
          <w:szCs w:val="24"/>
          <w:lang w:val="en-GB"/>
        </w:rPr>
        <w:t>contrastivism</w:t>
      </w:r>
      <w:proofErr w:type="spellEnd"/>
      <w:r w:rsidR="00862DBA" w:rsidRPr="004F2C62">
        <w:rPr>
          <w:rFonts w:ascii="Times New Roman" w:hAnsi="Times New Roman" w:cs="Times New Roman"/>
          <w:sz w:val="24"/>
          <w:szCs w:val="24"/>
          <w:lang w:val="en-GB"/>
        </w:rPr>
        <w:t xml:space="preserve"> about knowledge</w:t>
      </w:r>
      <w:r w:rsidR="009B64AC" w:rsidRPr="004F2C62">
        <w:rPr>
          <w:rFonts w:ascii="Times New Roman" w:hAnsi="Times New Roman" w:cs="Times New Roman"/>
          <w:sz w:val="24"/>
          <w:szCs w:val="24"/>
          <w:lang w:val="en-GB"/>
        </w:rPr>
        <w:t xml:space="preserve"> (</w:t>
      </w:r>
      <w:proofErr w:type="spellStart"/>
      <w:r w:rsidR="009B64AC" w:rsidRPr="004F2C62">
        <w:rPr>
          <w:rFonts w:ascii="Times New Roman" w:hAnsi="Times New Roman" w:cs="Times New Roman"/>
          <w:sz w:val="24"/>
          <w:szCs w:val="24"/>
          <w:lang w:val="en-GB"/>
        </w:rPr>
        <w:t>Gerken</w:t>
      </w:r>
      <w:proofErr w:type="spellEnd"/>
      <w:r w:rsidR="009B64AC" w:rsidRPr="004F2C62">
        <w:rPr>
          <w:rFonts w:ascii="Times New Roman" w:hAnsi="Times New Roman" w:cs="Times New Roman"/>
          <w:sz w:val="24"/>
          <w:szCs w:val="24"/>
          <w:lang w:val="en-GB"/>
        </w:rPr>
        <w:t xml:space="preserve"> and Beebe 2016). </w:t>
      </w:r>
    </w:p>
    <w:p w14:paraId="4D52EE70" w14:textId="0A2A214B" w:rsidR="009C38E2" w:rsidRPr="004F2C62" w:rsidRDefault="00862DBA"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Above, w</w:t>
      </w:r>
      <w:r w:rsidR="009C38E2" w:rsidRPr="004F2C62">
        <w:rPr>
          <w:rFonts w:ascii="Times New Roman" w:hAnsi="Times New Roman" w:cs="Times New Roman"/>
          <w:sz w:val="24"/>
          <w:szCs w:val="24"/>
          <w:lang w:val="en-GB"/>
        </w:rPr>
        <w:t>e built up to</w:t>
      </w:r>
      <w:r w:rsidR="0035606B" w:rsidRPr="004F2C62">
        <w:rPr>
          <w:rFonts w:ascii="Times New Roman" w:hAnsi="Times New Roman" w:cs="Times New Roman"/>
          <w:sz w:val="24"/>
          <w:szCs w:val="24"/>
          <w:lang w:val="en-GB"/>
        </w:rPr>
        <w:t>wards</w:t>
      </w:r>
      <w:r w:rsidR="009C38E2" w:rsidRPr="004F2C62">
        <w:rPr>
          <w:rFonts w:ascii="Times New Roman" w:hAnsi="Times New Roman" w:cs="Times New Roman"/>
          <w:sz w:val="24"/>
          <w:szCs w:val="24"/>
          <w:lang w:val="en-GB"/>
        </w:rPr>
        <w:t xml:space="preserve"> a GRE</w:t>
      </w:r>
      <w:r w:rsidR="0035606B" w:rsidRPr="004F2C62">
        <w:rPr>
          <w:rFonts w:ascii="Times New Roman" w:hAnsi="Times New Roman" w:cs="Times New Roman"/>
          <w:sz w:val="24"/>
          <w:szCs w:val="24"/>
          <w:lang w:val="en-GB"/>
        </w:rPr>
        <w:t xml:space="preserve">CI explanation that traces philosophically relevant intuitions not to a domain-specific process like mind-reading, but to </w:t>
      </w:r>
      <w:r w:rsidRPr="004F2C62">
        <w:rPr>
          <w:rFonts w:ascii="Times New Roman" w:hAnsi="Times New Roman" w:cs="Times New Roman"/>
          <w:sz w:val="24"/>
          <w:szCs w:val="24"/>
          <w:lang w:val="en-GB"/>
        </w:rPr>
        <w:t>a</w:t>
      </w:r>
      <w:r w:rsidR="00363149" w:rsidRPr="004F2C62">
        <w:rPr>
          <w:rFonts w:ascii="Times New Roman" w:hAnsi="Times New Roman" w:cs="Times New Roman"/>
          <w:sz w:val="24"/>
          <w:szCs w:val="24"/>
          <w:lang w:val="en-GB"/>
        </w:rPr>
        <w:t xml:space="preserve"> potentially complementary</w:t>
      </w:r>
      <w:r w:rsidR="0035606B" w:rsidRPr="004F2C62">
        <w:rPr>
          <w:rFonts w:ascii="Times New Roman" w:hAnsi="Times New Roman" w:cs="Times New Roman"/>
          <w:sz w:val="24"/>
          <w:szCs w:val="24"/>
          <w:lang w:val="en-GB"/>
        </w:rPr>
        <w:t xml:space="preserve"> domain-general </w:t>
      </w:r>
      <w:r w:rsidRPr="004F2C62">
        <w:rPr>
          <w:rFonts w:ascii="Times New Roman" w:hAnsi="Times New Roman" w:cs="Times New Roman"/>
          <w:sz w:val="24"/>
          <w:szCs w:val="24"/>
          <w:lang w:val="en-GB"/>
        </w:rPr>
        <w:t xml:space="preserve">language comprehension/production </w:t>
      </w:r>
      <w:r w:rsidR="0035606B" w:rsidRPr="004F2C62">
        <w:rPr>
          <w:rFonts w:ascii="Times New Roman" w:hAnsi="Times New Roman" w:cs="Times New Roman"/>
          <w:sz w:val="24"/>
          <w:szCs w:val="24"/>
          <w:lang w:val="en-GB"/>
        </w:rPr>
        <w:t>process</w:t>
      </w:r>
      <w:r w:rsidRPr="004F2C62">
        <w:rPr>
          <w:rFonts w:ascii="Times New Roman" w:hAnsi="Times New Roman" w:cs="Times New Roman"/>
          <w:sz w:val="24"/>
          <w:szCs w:val="24"/>
          <w:lang w:val="en-GB"/>
        </w:rPr>
        <w:t>,</w:t>
      </w:r>
      <w:r w:rsidR="0035606B" w:rsidRPr="004F2C62">
        <w:rPr>
          <w:rFonts w:ascii="Times New Roman" w:hAnsi="Times New Roman" w:cs="Times New Roman"/>
          <w:sz w:val="24"/>
          <w:szCs w:val="24"/>
          <w:lang w:val="en-GB"/>
        </w:rPr>
        <w:t xml:space="preserve"> stereotypical enrichment, which we argued to be generally reliable but subject to cognitive biases including a salience bias. An empirically supported account of th</w:t>
      </w:r>
      <w:r w:rsidR="00363149" w:rsidRPr="004F2C62">
        <w:rPr>
          <w:rFonts w:ascii="Times New Roman" w:hAnsi="Times New Roman" w:cs="Times New Roman"/>
          <w:sz w:val="24"/>
          <w:szCs w:val="24"/>
          <w:lang w:val="en-GB"/>
        </w:rPr>
        <w:t>is bias</w:t>
      </w:r>
      <w:r w:rsidR="0035606B" w:rsidRPr="004F2C62">
        <w:rPr>
          <w:rFonts w:ascii="Times New Roman" w:hAnsi="Times New Roman" w:cs="Times New Roman"/>
          <w:sz w:val="24"/>
          <w:szCs w:val="24"/>
          <w:lang w:val="en-GB"/>
        </w:rPr>
        <w:t xml:space="preserve"> will</w:t>
      </w:r>
      <w:r w:rsidR="00EE7297" w:rsidRPr="004F2C62">
        <w:rPr>
          <w:rFonts w:ascii="Times New Roman" w:hAnsi="Times New Roman" w:cs="Times New Roman"/>
          <w:sz w:val="24"/>
          <w:szCs w:val="24"/>
          <w:lang w:val="en-GB"/>
        </w:rPr>
        <w:t xml:space="preserve"> </w:t>
      </w:r>
      <w:r w:rsidR="0035606B" w:rsidRPr="004F2C62">
        <w:rPr>
          <w:rFonts w:ascii="Times New Roman" w:hAnsi="Times New Roman" w:cs="Times New Roman"/>
          <w:sz w:val="24"/>
          <w:szCs w:val="24"/>
          <w:lang w:val="en-GB"/>
        </w:rPr>
        <w:t>call into</w:t>
      </w:r>
      <w:r w:rsidR="00EE7297" w:rsidRPr="004F2C62">
        <w:rPr>
          <w:rFonts w:ascii="Times New Roman" w:hAnsi="Times New Roman" w:cs="Times New Roman"/>
          <w:sz w:val="24"/>
          <w:szCs w:val="24"/>
          <w:lang w:val="en-GB"/>
        </w:rPr>
        <w:t xml:space="preserve"> question the evidentiary value of intuitions about cases whose descriptions use familiar words in special senses for whose interpretation the dominant sense may be functional. Many philosophical thought experiments involve ‘esoteric’ cases involving </w:t>
      </w:r>
      <w:r w:rsidR="00EE7297" w:rsidRPr="004F2C62">
        <w:rPr>
          <w:rFonts w:ascii="Times New Roman" w:hAnsi="Times New Roman" w:cs="Times New Roman"/>
          <w:sz w:val="24"/>
          <w:szCs w:val="24"/>
          <w:lang w:val="en-GB"/>
        </w:rPr>
        <w:lastRenderedPageBreak/>
        <w:t xml:space="preserve">well-behaved zombies, </w:t>
      </w:r>
      <w:proofErr w:type="spellStart"/>
      <w:r w:rsidR="00EE7297" w:rsidRPr="004F2C62">
        <w:rPr>
          <w:rFonts w:ascii="Times New Roman" w:hAnsi="Times New Roman" w:cs="Times New Roman"/>
          <w:sz w:val="24"/>
          <w:szCs w:val="24"/>
          <w:lang w:val="en-GB"/>
        </w:rPr>
        <w:t>envatted</w:t>
      </w:r>
      <w:proofErr w:type="spellEnd"/>
      <w:r w:rsidR="00EE7297" w:rsidRPr="004F2C62">
        <w:rPr>
          <w:rFonts w:ascii="Times New Roman" w:hAnsi="Times New Roman" w:cs="Times New Roman"/>
          <w:sz w:val="24"/>
          <w:szCs w:val="24"/>
          <w:lang w:val="en-GB"/>
        </w:rPr>
        <w:t xml:space="preserve"> brains, twin planets, etc. </w:t>
      </w:r>
      <w:r w:rsidR="009C38E2" w:rsidRPr="004F2C62">
        <w:rPr>
          <w:rFonts w:ascii="Times New Roman" w:hAnsi="Times New Roman" w:cs="Times New Roman"/>
          <w:sz w:val="24"/>
          <w:szCs w:val="24"/>
          <w:lang w:val="en-GB"/>
        </w:rPr>
        <w:t>These cases</w:t>
      </w:r>
      <w:r w:rsidR="00EE7297" w:rsidRPr="004F2C62">
        <w:rPr>
          <w:rFonts w:ascii="Times New Roman" w:hAnsi="Times New Roman" w:cs="Times New Roman"/>
          <w:sz w:val="24"/>
          <w:szCs w:val="24"/>
          <w:lang w:val="en-GB"/>
        </w:rPr>
        <w:t xml:space="preserve"> are described with familiar words, given rare new uses, for whose interpretation the dominant </w:t>
      </w:r>
      <w:r w:rsidR="00BE53D1" w:rsidRPr="004F2C62">
        <w:rPr>
          <w:rFonts w:ascii="Times New Roman" w:hAnsi="Times New Roman" w:cs="Times New Roman"/>
          <w:sz w:val="24"/>
          <w:szCs w:val="24"/>
          <w:lang w:val="en-GB"/>
        </w:rPr>
        <w:t>sense</w:t>
      </w:r>
      <w:r w:rsidR="00EE7297" w:rsidRPr="004F2C62">
        <w:rPr>
          <w:rFonts w:ascii="Times New Roman" w:hAnsi="Times New Roman" w:cs="Times New Roman"/>
          <w:sz w:val="24"/>
          <w:szCs w:val="24"/>
          <w:lang w:val="en-GB"/>
        </w:rPr>
        <w:t xml:space="preserve"> will typically be functional (in the absence of explicit explanations)</w:t>
      </w:r>
      <w:r w:rsidR="009C38E2" w:rsidRPr="004F2C62">
        <w:rPr>
          <w:rFonts w:ascii="Times New Roman" w:hAnsi="Times New Roman" w:cs="Times New Roman"/>
          <w:sz w:val="24"/>
          <w:szCs w:val="24"/>
          <w:lang w:val="en-GB"/>
        </w:rPr>
        <w:t xml:space="preserve">. To the extent to which the cases deviate </w:t>
      </w:r>
      <w:r w:rsidR="003F5BB9">
        <w:rPr>
          <w:rFonts w:ascii="Times New Roman" w:hAnsi="Times New Roman" w:cs="Times New Roman"/>
          <w:sz w:val="24"/>
          <w:szCs w:val="24"/>
          <w:lang w:val="en-GB"/>
        </w:rPr>
        <w:t>from dominant stereotypes (e.g.</w:t>
      </w:r>
      <w:r w:rsidR="009C38E2" w:rsidRPr="004F2C62">
        <w:rPr>
          <w:rFonts w:ascii="Times New Roman" w:hAnsi="Times New Roman" w:cs="Times New Roman"/>
          <w:sz w:val="24"/>
          <w:szCs w:val="24"/>
          <w:lang w:val="en-GB"/>
        </w:rPr>
        <w:t xml:space="preserve"> the ‘zombies’ behave like us), the dominant stereotypes are then liable to support contextually inappropriate inferences. </w:t>
      </w:r>
      <w:r w:rsidR="00B74BB6" w:rsidRPr="004F2C62">
        <w:rPr>
          <w:rFonts w:ascii="Times New Roman" w:hAnsi="Times New Roman" w:cs="Times New Roman"/>
          <w:sz w:val="24"/>
          <w:szCs w:val="24"/>
          <w:lang w:val="en-GB"/>
        </w:rPr>
        <w:t>Our account of salience bias thus supports a variant of the ‘</w:t>
      </w:r>
      <w:proofErr w:type="spellStart"/>
      <w:r w:rsidR="00B74BB6" w:rsidRPr="004F2C62">
        <w:rPr>
          <w:rFonts w:ascii="Times New Roman" w:hAnsi="Times New Roman" w:cs="Times New Roman"/>
          <w:sz w:val="24"/>
          <w:szCs w:val="24"/>
          <w:lang w:val="en-GB"/>
        </w:rPr>
        <w:t>esotericity</w:t>
      </w:r>
      <w:proofErr w:type="spellEnd"/>
      <w:r w:rsidR="00B74BB6" w:rsidRPr="004F2C62">
        <w:rPr>
          <w:rFonts w:ascii="Times New Roman" w:hAnsi="Times New Roman" w:cs="Times New Roman"/>
          <w:sz w:val="24"/>
          <w:szCs w:val="24"/>
          <w:lang w:val="en-GB"/>
        </w:rPr>
        <w:t xml:space="preserve"> thesis’ that intuitions about esoteric cases are less reliable than about ‘normal’ cases (Weinberg 2007, Williamson 2007). </w:t>
      </w:r>
      <w:r w:rsidR="009C38E2" w:rsidRPr="004F2C62">
        <w:rPr>
          <w:rFonts w:ascii="Times New Roman" w:hAnsi="Times New Roman" w:cs="Times New Roman"/>
          <w:sz w:val="24"/>
          <w:szCs w:val="24"/>
          <w:lang w:val="en-GB"/>
        </w:rPr>
        <w:t>Prior to further psycholinguistic investigation (</w:t>
      </w:r>
      <w:r w:rsidR="0035606B" w:rsidRPr="004F2C62">
        <w:rPr>
          <w:rFonts w:ascii="Times New Roman" w:hAnsi="Times New Roman" w:cs="Times New Roman"/>
          <w:sz w:val="24"/>
          <w:szCs w:val="24"/>
          <w:lang w:val="en-GB"/>
        </w:rPr>
        <w:t>including</w:t>
      </w:r>
      <w:r w:rsidR="009C38E2" w:rsidRPr="004F2C62">
        <w:rPr>
          <w:rFonts w:ascii="Times New Roman" w:hAnsi="Times New Roman" w:cs="Times New Roman"/>
          <w:sz w:val="24"/>
          <w:szCs w:val="24"/>
          <w:lang w:val="en-GB"/>
        </w:rPr>
        <w:t xml:space="preserve"> examination of the precise salience structure of the relevant words),</w:t>
      </w:r>
      <w:r w:rsidR="00B74BB6" w:rsidRPr="004F2C62">
        <w:rPr>
          <w:rFonts w:ascii="Times New Roman" w:hAnsi="Times New Roman" w:cs="Times New Roman"/>
          <w:sz w:val="24"/>
          <w:szCs w:val="24"/>
          <w:lang w:val="en-GB"/>
        </w:rPr>
        <w:t xml:space="preserve"> it</w:t>
      </w:r>
      <w:r w:rsidR="009C38E2" w:rsidRPr="004F2C62">
        <w:rPr>
          <w:rFonts w:ascii="Times New Roman" w:hAnsi="Times New Roman" w:cs="Times New Roman"/>
          <w:sz w:val="24"/>
          <w:szCs w:val="24"/>
          <w:lang w:val="en-GB"/>
        </w:rPr>
        <w:t xml:space="preserve"> provides an undermining defeater</w:t>
      </w:r>
      <w:r w:rsidR="00B74BB6" w:rsidRPr="004F2C62">
        <w:rPr>
          <w:rFonts w:ascii="Times New Roman" w:hAnsi="Times New Roman" w:cs="Times New Roman"/>
          <w:sz w:val="24"/>
          <w:szCs w:val="24"/>
          <w:lang w:val="en-GB"/>
        </w:rPr>
        <w:t xml:space="preserve"> of the relevant intuitions</w:t>
      </w:r>
      <w:r w:rsidR="009C38E2" w:rsidRPr="004F2C62">
        <w:rPr>
          <w:rFonts w:ascii="Times New Roman" w:hAnsi="Times New Roman" w:cs="Times New Roman"/>
          <w:sz w:val="24"/>
          <w:szCs w:val="24"/>
          <w:lang w:val="en-GB"/>
        </w:rPr>
        <w:t xml:space="preserve"> (Pollock 1984)</w:t>
      </w:r>
      <w:r w:rsidR="00B74BB6" w:rsidRPr="004F2C62">
        <w:rPr>
          <w:rFonts w:ascii="Times New Roman" w:hAnsi="Times New Roman" w:cs="Times New Roman"/>
          <w:sz w:val="24"/>
          <w:szCs w:val="24"/>
          <w:lang w:val="en-GB"/>
        </w:rPr>
        <w:t>. Already nascent epistemological profiles which do not (yet) go beyond arguments for general reliability of the target process and the identification of a first set of vitiating conditions thus allow us</w:t>
      </w:r>
      <w:r w:rsidRPr="004F2C62">
        <w:rPr>
          <w:rFonts w:ascii="Times New Roman" w:hAnsi="Times New Roman" w:cs="Times New Roman"/>
          <w:sz w:val="24"/>
          <w:szCs w:val="24"/>
          <w:lang w:val="en-GB"/>
        </w:rPr>
        <w:t xml:space="preserve"> to</w:t>
      </w:r>
      <w:r w:rsidR="00B74BB6" w:rsidRPr="004F2C62">
        <w:rPr>
          <w:rFonts w:ascii="Times New Roman" w:hAnsi="Times New Roman" w:cs="Times New Roman"/>
          <w:sz w:val="24"/>
          <w:szCs w:val="24"/>
          <w:lang w:val="en-GB"/>
        </w:rPr>
        <w:t xml:space="preserve"> assess the evidentiary value</w:t>
      </w:r>
      <w:r w:rsidR="0002039E" w:rsidRPr="004F2C62">
        <w:rPr>
          <w:rFonts w:ascii="Times New Roman" w:hAnsi="Times New Roman" w:cs="Times New Roman"/>
          <w:sz w:val="24"/>
          <w:szCs w:val="24"/>
          <w:lang w:val="en-GB"/>
        </w:rPr>
        <w:t xml:space="preserve"> of</w:t>
      </w:r>
      <w:r w:rsidR="00B74BB6" w:rsidRPr="004F2C62">
        <w:rPr>
          <w:rFonts w:ascii="Times New Roman" w:hAnsi="Times New Roman" w:cs="Times New Roman"/>
          <w:sz w:val="24"/>
          <w:szCs w:val="24"/>
          <w:lang w:val="en-GB"/>
        </w:rPr>
        <w:t xml:space="preserve"> at least some philosophical case-intuitions.</w:t>
      </w:r>
    </w:p>
    <w:p w14:paraId="019228A4" w14:textId="194525FD" w:rsidR="009C38E2" w:rsidRPr="004F2C62" w:rsidRDefault="00AB71F9"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In cognitive psychology, </w:t>
      </w:r>
      <w:r w:rsidRPr="004F2C62">
        <w:rPr>
          <w:rFonts w:ascii="Times New Roman" w:hAnsi="Times New Roman" w:cs="Times New Roman"/>
          <w:i/>
          <w:sz w:val="24"/>
          <w:szCs w:val="24"/>
          <w:lang w:val="en-GB"/>
        </w:rPr>
        <w:t>intuitions</w:t>
      </w:r>
      <w:r w:rsidRPr="004F2C62">
        <w:rPr>
          <w:rFonts w:ascii="Times New Roman" w:hAnsi="Times New Roman" w:cs="Times New Roman"/>
          <w:sz w:val="24"/>
          <w:szCs w:val="24"/>
          <w:lang w:val="en-GB"/>
        </w:rPr>
        <w:t xml:space="preserve"> are typically conceptualised as judgments generated by automatic inferences, that is, </w:t>
      </w:r>
      <w:r w:rsidR="00BE53D1" w:rsidRPr="004F2C62">
        <w:rPr>
          <w:rFonts w:ascii="Times New Roman" w:hAnsi="Times New Roman" w:cs="Times New Roman"/>
          <w:sz w:val="24"/>
          <w:szCs w:val="24"/>
          <w:lang w:val="en-GB"/>
        </w:rPr>
        <w:t xml:space="preserve">by </w:t>
      </w:r>
      <w:r w:rsidR="00E130BC" w:rsidRPr="004F2C62">
        <w:rPr>
          <w:rFonts w:ascii="Times New Roman" w:hAnsi="Times New Roman" w:cs="Times New Roman"/>
          <w:sz w:val="24"/>
          <w:szCs w:val="24"/>
          <w:lang w:val="en-GB"/>
        </w:rPr>
        <w:t xml:space="preserve">autonomous cognitive </w:t>
      </w:r>
      <w:r w:rsidRPr="004F2C62">
        <w:rPr>
          <w:rFonts w:ascii="Times New Roman" w:hAnsi="Times New Roman" w:cs="Times New Roman"/>
          <w:sz w:val="24"/>
          <w:szCs w:val="24"/>
          <w:lang w:val="en-GB"/>
        </w:rPr>
        <w:t xml:space="preserve">processes that place low demands on working memory (Evans and </w:t>
      </w:r>
      <w:proofErr w:type="spellStart"/>
      <w:r w:rsidRPr="004F2C62">
        <w:rPr>
          <w:rFonts w:ascii="Times New Roman" w:hAnsi="Times New Roman" w:cs="Times New Roman"/>
          <w:sz w:val="24"/>
          <w:szCs w:val="24"/>
          <w:lang w:val="en-GB"/>
        </w:rPr>
        <w:t>Stanovich</w:t>
      </w:r>
      <w:proofErr w:type="spellEnd"/>
      <w:r w:rsidRPr="004F2C62">
        <w:rPr>
          <w:rFonts w:ascii="Times New Roman" w:hAnsi="Times New Roman" w:cs="Times New Roman"/>
          <w:sz w:val="24"/>
          <w:szCs w:val="24"/>
          <w:lang w:val="en-GB"/>
        </w:rPr>
        <w:t xml:space="preserve"> 2013) and duplicate inferences with heuristic rules (</w:t>
      </w:r>
      <w:proofErr w:type="spellStart"/>
      <w:r w:rsidRPr="004F2C62">
        <w:rPr>
          <w:rFonts w:ascii="Times New Roman" w:hAnsi="Times New Roman" w:cs="Times New Roman"/>
          <w:sz w:val="24"/>
          <w:szCs w:val="24"/>
          <w:lang w:val="en-GB"/>
        </w:rPr>
        <w:t>Kahneman</w:t>
      </w:r>
      <w:proofErr w:type="spellEnd"/>
      <w:r w:rsidRPr="004F2C62">
        <w:rPr>
          <w:rFonts w:ascii="Times New Roman" w:hAnsi="Times New Roman" w:cs="Times New Roman"/>
          <w:sz w:val="24"/>
          <w:szCs w:val="24"/>
          <w:lang w:val="en-GB"/>
        </w:rPr>
        <w:t xml:space="preserve"> and Frederick 2005).</w:t>
      </w:r>
      <w:r w:rsidR="00E130BC" w:rsidRPr="004F2C62">
        <w:rPr>
          <w:rFonts w:ascii="Times New Roman" w:hAnsi="Times New Roman" w:cs="Times New Roman"/>
          <w:sz w:val="24"/>
          <w:szCs w:val="24"/>
          <w:lang w:val="en-GB"/>
        </w:rPr>
        <w:t xml:space="preserve"> Such processes may issue either in explicit judgments (‘intuitions’) or conclusions that are tacitly presupposed in further cognition (judgment and reasoning). </w:t>
      </w:r>
      <w:r w:rsidR="0099739B" w:rsidRPr="004F2C62">
        <w:rPr>
          <w:rFonts w:ascii="Times New Roman" w:hAnsi="Times New Roman" w:cs="Times New Roman"/>
          <w:sz w:val="24"/>
          <w:szCs w:val="24"/>
          <w:lang w:val="en-GB"/>
        </w:rPr>
        <w:t>‘</w:t>
      </w:r>
      <w:r w:rsidR="00E130BC" w:rsidRPr="004F2C62">
        <w:rPr>
          <w:rFonts w:ascii="Times New Roman" w:hAnsi="Times New Roman" w:cs="Times New Roman"/>
          <w:sz w:val="24"/>
          <w:szCs w:val="24"/>
          <w:lang w:val="en-GB"/>
        </w:rPr>
        <w:t>Experimental philosophy 2.0</w:t>
      </w:r>
      <w:r w:rsidR="0099739B" w:rsidRPr="004F2C62">
        <w:rPr>
          <w:rFonts w:ascii="Times New Roman" w:hAnsi="Times New Roman" w:cs="Times New Roman"/>
          <w:sz w:val="24"/>
          <w:szCs w:val="24"/>
          <w:lang w:val="en-GB"/>
        </w:rPr>
        <w:t>’</w:t>
      </w:r>
      <w:r w:rsidR="00E130BC" w:rsidRPr="004F2C62">
        <w:rPr>
          <w:rFonts w:ascii="Times New Roman" w:hAnsi="Times New Roman" w:cs="Times New Roman"/>
          <w:sz w:val="24"/>
          <w:szCs w:val="24"/>
          <w:lang w:val="en-GB"/>
        </w:rPr>
        <w:t xml:space="preserve"> seeks to extend epistemological investigation </w:t>
      </w:r>
      <w:r w:rsidR="00862DBA" w:rsidRPr="004F2C62">
        <w:rPr>
          <w:rFonts w:ascii="Times New Roman" w:hAnsi="Times New Roman" w:cs="Times New Roman"/>
          <w:sz w:val="24"/>
          <w:szCs w:val="24"/>
          <w:lang w:val="en-GB"/>
        </w:rPr>
        <w:t xml:space="preserve">from intuitions </w:t>
      </w:r>
      <w:r w:rsidR="000360DA" w:rsidRPr="004F2C62">
        <w:rPr>
          <w:rFonts w:ascii="Times New Roman" w:hAnsi="Times New Roman" w:cs="Times New Roman"/>
          <w:sz w:val="24"/>
          <w:szCs w:val="24"/>
          <w:lang w:val="en-GB"/>
        </w:rPr>
        <w:t xml:space="preserve">to </w:t>
      </w:r>
      <w:r w:rsidR="00B0294F" w:rsidRPr="004F2C62">
        <w:rPr>
          <w:rFonts w:ascii="Times New Roman" w:hAnsi="Times New Roman" w:cs="Times New Roman"/>
          <w:sz w:val="24"/>
          <w:szCs w:val="24"/>
          <w:lang w:val="en-GB"/>
        </w:rPr>
        <w:t>arguments (Nado</w:t>
      </w:r>
      <w:r w:rsidR="0099739B" w:rsidRPr="004F2C62">
        <w:rPr>
          <w:rFonts w:ascii="Times New Roman" w:hAnsi="Times New Roman" w:cs="Times New Roman"/>
          <w:sz w:val="24"/>
          <w:szCs w:val="24"/>
          <w:lang w:val="en-GB"/>
        </w:rPr>
        <w:t xml:space="preserve"> 2016) and we </w:t>
      </w:r>
      <w:r w:rsidR="000360DA" w:rsidRPr="004F2C62">
        <w:rPr>
          <w:rFonts w:ascii="Times New Roman" w:hAnsi="Times New Roman" w:cs="Times New Roman"/>
          <w:sz w:val="24"/>
          <w:szCs w:val="24"/>
          <w:lang w:val="en-GB"/>
        </w:rPr>
        <w:t xml:space="preserve">now </w:t>
      </w:r>
      <w:r w:rsidR="0099739B" w:rsidRPr="004F2C62">
        <w:rPr>
          <w:rFonts w:ascii="Times New Roman" w:hAnsi="Times New Roman" w:cs="Times New Roman"/>
          <w:sz w:val="24"/>
          <w:szCs w:val="24"/>
          <w:lang w:val="en-GB"/>
        </w:rPr>
        <w:t>focus on</w:t>
      </w:r>
      <w:r w:rsidR="00B0294F" w:rsidRPr="004F2C62">
        <w:rPr>
          <w:rFonts w:ascii="Times New Roman" w:hAnsi="Times New Roman" w:cs="Times New Roman"/>
          <w:sz w:val="24"/>
          <w:szCs w:val="24"/>
          <w:lang w:val="en-GB"/>
        </w:rPr>
        <w:t xml:space="preserve"> automatic inferences driving</w:t>
      </w:r>
      <w:r w:rsidR="00862DBA" w:rsidRPr="004F2C62">
        <w:rPr>
          <w:rFonts w:ascii="Times New Roman" w:hAnsi="Times New Roman" w:cs="Times New Roman"/>
          <w:sz w:val="24"/>
          <w:szCs w:val="24"/>
          <w:lang w:val="en-GB"/>
        </w:rPr>
        <w:t xml:space="preserve"> philosophical </w:t>
      </w:r>
      <w:r w:rsidR="00B0294F" w:rsidRPr="004F2C62">
        <w:rPr>
          <w:rFonts w:ascii="Times New Roman" w:hAnsi="Times New Roman" w:cs="Times New Roman"/>
          <w:sz w:val="24"/>
          <w:szCs w:val="24"/>
          <w:lang w:val="en-GB"/>
        </w:rPr>
        <w:t>argument.</w:t>
      </w:r>
    </w:p>
    <w:p w14:paraId="5F2DC8E8" w14:textId="1CA9578D" w:rsidR="0099739B" w:rsidRPr="004F2C62" w:rsidRDefault="0058638E"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Our example is taken from the philosophy of perception, where philosophers wishing to merely describe perceivers’ subjective experience systematically use familiar appearance- and perception-verbs in a rarefied ‘phenomenal’ sense, which lacks existential, </w:t>
      </w:r>
      <w:proofErr w:type="spellStart"/>
      <w:r w:rsidRPr="004F2C62">
        <w:rPr>
          <w:rFonts w:ascii="Times New Roman" w:hAnsi="Times New Roman" w:cs="Times New Roman"/>
          <w:sz w:val="24"/>
          <w:szCs w:val="24"/>
          <w:lang w:val="en-GB"/>
        </w:rPr>
        <w:t>factive</w:t>
      </w:r>
      <w:proofErr w:type="spellEnd"/>
      <w:r w:rsidR="002E4071">
        <w:rPr>
          <w:rFonts w:ascii="Times New Roman" w:hAnsi="Times New Roman" w:cs="Times New Roman"/>
          <w:sz w:val="24"/>
          <w:szCs w:val="24"/>
          <w:lang w:val="en-GB"/>
        </w:rPr>
        <w:t xml:space="preserve"> and spatial implications (e.g. Ayer 1956: 90, Fish 2010: 6, Jackson 1977:</w:t>
      </w:r>
      <w:r w:rsidRPr="004F2C62">
        <w:rPr>
          <w:rFonts w:ascii="Times New Roman" w:hAnsi="Times New Roman" w:cs="Times New Roman"/>
          <w:sz w:val="24"/>
          <w:szCs w:val="24"/>
          <w:lang w:val="en-GB"/>
        </w:rPr>
        <w:t xml:space="preserve"> 33-49, Macpher</w:t>
      </w:r>
      <w:r w:rsidR="002E4071">
        <w:rPr>
          <w:rFonts w:ascii="Times New Roman" w:hAnsi="Times New Roman" w:cs="Times New Roman"/>
          <w:sz w:val="24"/>
          <w:szCs w:val="24"/>
          <w:lang w:val="en-GB"/>
        </w:rPr>
        <w:t xml:space="preserve">son 2013: 5; </w:t>
      </w:r>
      <w:r w:rsidR="002E4071" w:rsidRPr="008324B5">
        <w:rPr>
          <w:rFonts w:ascii="Times New Roman" w:hAnsi="Times New Roman" w:cs="Times New Roman"/>
          <w:i/>
          <w:sz w:val="24"/>
          <w:szCs w:val="24"/>
          <w:lang w:val="en-GB"/>
        </w:rPr>
        <w:t>cf.</w:t>
      </w:r>
      <w:r w:rsidR="002E4071">
        <w:rPr>
          <w:rFonts w:ascii="Times New Roman" w:hAnsi="Times New Roman" w:cs="Times New Roman"/>
          <w:sz w:val="24"/>
          <w:szCs w:val="24"/>
          <w:lang w:val="en-GB"/>
        </w:rPr>
        <w:t xml:space="preserve"> Chisholm 1957:</w:t>
      </w:r>
      <w:r w:rsidRPr="004F2C62">
        <w:rPr>
          <w:rFonts w:ascii="Times New Roman" w:hAnsi="Times New Roman" w:cs="Times New Roman"/>
          <w:sz w:val="24"/>
          <w:szCs w:val="24"/>
          <w:lang w:val="en-GB"/>
        </w:rPr>
        <w:t xml:space="preserve"> 44-48). </w:t>
      </w:r>
      <w:r w:rsidR="0099739B" w:rsidRPr="004F2C62">
        <w:rPr>
          <w:rFonts w:ascii="Times New Roman" w:hAnsi="Times New Roman" w:cs="Times New Roman"/>
          <w:sz w:val="24"/>
          <w:szCs w:val="24"/>
          <w:lang w:val="en-GB"/>
        </w:rPr>
        <w:t>We submit</w:t>
      </w:r>
      <w:r w:rsidR="002E4071">
        <w:rPr>
          <w:rFonts w:ascii="Times New Roman" w:hAnsi="Times New Roman" w:cs="Times New Roman"/>
          <w:sz w:val="24"/>
          <w:szCs w:val="24"/>
          <w:lang w:val="en-GB"/>
        </w:rPr>
        <w:t xml:space="preserve"> that</w:t>
      </w:r>
      <w:r w:rsidR="0099739B" w:rsidRPr="004F2C62">
        <w:rPr>
          <w:rFonts w:ascii="Times New Roman" w:hAnsi="Times New Roman" w:cs="Times New Roman"/>
          <w:sz w:val="24"/>
          <w:szCs w:val="24"/>
          <w:lang w:val="en-GB"/>
        </w:rPr>
        <w:t xml:space="preserve"> it satisfies condition (</w:t>
      </w:r>
      <w:proofErr w:type="spellStart"/>
      <w:r w:rsidR="0099739B" w:rsidRPr="004F2C62">
        <w:rPr>
          <w:rFonts w:ascii="Times New Roman" w:hAnsi="Times New Roman" w:cs="Times New Roman"/>
          <w:sz w:val="24"/>
          <w:szCs w:val="24"/>
          <w:lang w:val="en-GB"/>
        </w:rPr>
        <w:t>i</w:t>
      </w:r>
      <w:proofErr w:type="spellEnd"/>
      <w:r w:rsidR="0099739B" w:rsidRPr="004F2C62">
        <w:rPr>
          <w:rFonts w:ascii="Times New Roman" w:hAnsi="Times New Roman" w:cs="Times New Roman"/>
          <w:sz w:val="24"/>
          <w:szCs w:val="24"/>
          <w:lang w:val="en-GB"/>
        </w:rPr>
        <w:t xml:space="preserve">)-(iii) from Hypothesis H: At any </w:t>
      </w:r>
      <w:r w:rsidR="002E4071">
        <w:rPr>
          <w:rFonts w:ascii="Times New Roman" w:hAnsi="Times New Roman" w:cs="Times New Roman"/>
          <w:sz w:val="24"/>
          <w:szCs w:val="24"/>
          <w:lang w:val="en-GB"/>
        </w:rPr>
        <w:t>rate for ‘see’, we have shown (</w:t>
      </w:r>
      <w:proofErr w:type="spellStart"/>
      <w:r w:rsidR="002E4071">
        <w:rPr>
          <w:rFonts w:ascii="Times New Roman" w:hAnsi="Times New Roman" w:cs="Times New Roman"/>
          <w:sz w:val="24"/>
          <w:szCs w:val="24"/>
          <w:lang w:val="en-GB"/>
        </w:rPr>
        <w:t>i</w:t>
      </w:r>
      <w:proofErr w:type="spellEnd"/>
      <w:r w:rsidR="0099739B" w:rsidRPr="004F2C62">
        <w:rPr>
          <w:rFonts w:ascii="Times New Roman" w:hAnsi="Times New Roman" w:cs="Times New Roman"/>
          <w:sz w:val="24"/>
          <w:szCs w:val="24"/>
          <w:lang w:val="en-GB"/>
        </w:rPr>
        <w:t>)</w:t>
      </w:r>
      <w:r w:rsidR="00977903" w:rsidRPr="004F2C62">
        <w:rPr>
          <w:rFonts w:ascii="Times New Roman" w:hAnsi="Times New Roman" w:cs="Times New Roman"/>
          <w:sz w:val="24"/>
          <w:szCs w:val="24"/>
          <w:lang w:val="en-GB"/>
        </w:rPr>
        <w:t xml:space="preserve"> that</w:t>
      </w:r>
      <w:r w:rsidR="0099739B" w:rsidRPr="004F2C62">
        <w:rPr>
          <w:rFonts w:ascii="Times New Roman" w:hAnsi="Times New Roman" w:cs="Times New Roman"/>
          <w:sz w:val="24"/>
          <w:szCs w:val="24"/>
          <w:lang w:val="en-GB"/>
        </w:rPr>
        <w:t xml:space="preserve"> the verb has a clearly dominant (visual) sense and </w:t>
      </w:r>
      <w:r w:rsidR="00977903" w:rsidRPr="004F2C62">
        <w:rPr>
          <w:rFonts w:ascii="Times New Roman" w:hAnsi="Times New Roman" w:cs="Times New Roman"/>
          <w:sz w:val="24"/>
          <w:szCs w:val="24"/>
          <w:lang w:val="en-GB"/>
        </w:rPr>
        <w:t xml:space="preserve">that the </w:t>
      </w:r>
      <w:r w:rsidR="0099739B" w:rsidRPr="004F2C62">
        <w:rPr>
          <w:rFonts w:ascii="Times New Roman" w:hAnsi="Times New Roman" w:cs="Times New Roman"/>
          <w:sz w:val="24"/>
          <w:szCs w:val="24"/>
          <w:lang w:val="en-GB"/>
        </w:rPr>
        <w:t>phenomenal sense is the least salient sense (above</w:t>
      </w:r>
      <w:r w:rsidR="00963B0E">
        <w:rPr>
          <w:rFonts w:ascii="Times New Roman" w:hAnsi="Times New Roman" w:cs="Times New Roman"/>
          <w:sz w:val="24"/>
          <w:szCs w:val="24"/>
          <w:lang w:val="en-GB"/>
        </w:rPr>
        <w:t>, Fn.5</w:t>
      </w:r>
      <w:r w:rsidR="0099739B" w:rsidRPr="004F2C62">
        <w:rPr>
          <w:rFonts w:ascii="Times New Roman" w:hAnsi="Times New Roman" w:cs="Times New Roman"/>
          <w:sz w:val="24"/>
          <w:szCs w:val="24"/>
          <w:lang w:val="en-GB"/>
        </w:rPr>
        <w:t>). We suggest</w:t>
      </w:r>
      <w:r w:rsidR="00977903" w:rsidRPr="004F2C62">
        <w:rPr>
          <w:rFonts w:ascii="Times New Roman" w:hAnsi="Times New Roman" w:cs="Times New Roman"/>
          <w:sz w:val="24"/>
          <w:szCs w:val="24"/>
          <w:lang w:val="en-GB"/>
        </w:rPr>
        <w:t xml:space="preserve"> that</w:t>
      </w:r>
      <w:r w:rsidR="002E4071">
        <w:rPr>
          <w:rFonts w:ascii="Times New Roman" w:hAnsi="Times New Roman" w:cs="Times New Roman"/>
          <w:sz w:val="24"/>
          <w:szCs w:val="24"/>
          <w:lang w:val="en-GB"/>
        </w:rPr>
        <w:t xml:space="preserve"> (ii</w:t>
      </w:r>
      <w:r w:rsidR="0099739B" w:rsidRPr="004F2C62">
        <w:rPr>
          <w:rFonts w:ascii="Times New Roman" w:hAnsi="Times New Roman" w:cs="Times New Roman"/>
          <w:sz w:val="24"/>
          <w:szCs w:val="24"/>
          <w:lang w:val="en-GB"/>
        </w:rPr>
        <w:t xml:space="preserve">) the dominant word schema is retained and deployed </w:t>
      </w:r>
      <w:r w:rsidR="0014483E" w:rsidRPr="004F2C62">
        <w:rPr>
          <w:rFonts w:ascii="Times New Roman" w:hAnsi="Times New Roman" w:cs="Times New Roman"/>
          <w:sz w:val="24"/>
          <w:szCs w:val="24"/>
          <w:lang w:val="en-GB"/>
        </w:rPr>
        <w:t>to interpret the latter</w:t>
      </w:r>
      <w:r w:rsidR="007011F7">
        <w:rPr>
          <w:rFonts w:ascii="Times New Roman" w:hAnsi="Times New Roman" w:cs="Times New Roman"/>
          <w:sz w:val="24"/>
          <w:szCs w:val="24"/>
          <w:lang w:val="en-GB"/>
        </w:rPr>
        <w:t xml:space="preserve"> (</w:t>
      </w:r>
      <w:r w:rsidR="007011F7" w:rsidRPr="008324B5">
        <w:rPr>
          <w:rFonts w:ascii="Times New Roman" w:hAnsi="Times New Roman" w:cs="Times New Roman"/>
          <w:i/>
          <w:sz w:val="24"/>
          <w:szCs w:val="24"/>
          <w:lang w:val="en-GB"/>
        </w:rPr>
        <w:t>cf</w:t>
      </w:r>
      <w:r w:rsidR="0099739B" w:rsidRPr="008324B5">
        <w:rPr>
          <w:rFonts w:ascii="Times New Roman" w:hAnsi="Times New Roman" w:cs="Times New Roman"/>
          <w:i/>
          <w:sz w:val="24"/>
          <w:szCs w:val="24"/>
          <w:lang w:val="en-GB"/>
        </w:rPr>
        <w:t>.</w:t>
      </w:r>
      <w:r w:rsidR="0099739B" w:rsidRPr="004F2C62">
        <w:rPr>
          <w:rFonts w:ascii="Times New Roman" w:hAnsi="Times New Roman" w:cs="Times New Roman"/>
          <w:sz w:val="24"/>
          <w:szCs w:val="24"/>
          <w:lang w:val="en-GB"/>
        </w:rPr>
        <w:t xml:space="preserve"> Giora 2003, Giora et al. 2014): A situation-model that instantiates th</w:t>
      </w:r>
      <w:r w:rsidR="0014483E" w:rsidRPr="004F2C62">
        <w:rPr>
          <w:rFonts w:ascii="Times New Roman" w:hAnsi="Times New Roman" w:cs="Times New Roman"/>
          <w:sz w:val="24"/>
          <w:szCs w:val="24"/>
          <w:lang w:val="en-GB"/>
        </w:rPr>
        <w:t>e dominant</w:t>
      </w:r>
      <w:r w:rsidR="0099739B" w:rsidRPr="004F2C62">
        <w:rPr>
          <w:rFonts w:ascii="Times New Roman" w:hAnsi="Times New Roman" w:cs="Times New Roman"/>
          <w:sz w:val="24"/>
          <w:szCs w:val="24"/>
          <w:lang w:val="en-GB"/>
        </w:rPr>
        <w:t xml:space="preserve"> schema with specific patient-role fillers is constructed. This model contains a set of phenomenal features as a component, and these features are attributed to the target experience, in a variant of the common ‘feature transfer’ approach of metaphor interpretation (</w:t>
      </w:r>
      <w:proofErr w:type="spellStart"/>
      <w:r w:rsidR="0099739B" w:rsidRPr="004F2C62">
        <w:rPr>
          <w:rFonts w:ascii="Times New Roman" w:hAnsi="Times New Roman" w:cs="Times New Roman"/>
          <w:sz w:val="24"/>
          <w:szCs w:val="24"/>
          <w:lang w:val="en-GB"/>
        </w:rPr>
        <w:t>Bortfeld</w:t>
      </w:r>
      <w:proofErr w:type="spellEnd"/>
      <w:r w:rsidR="0099739B" w:rsidRPr="004F2C62">
        <w:rPr>
          <w:rFonts w:ascii="Times New Roman" w:hAnsi="Times New Roman" w:cs="Times New Roman"/>
          <w:sz w:val="24"/>
          <w:szCs w:val="24"/>
          <w:lang w:val="en-GB"/>
        </w:rPr>
        <w:t xml:space="preserve"> and </w:t>
      </w:r>
      <w:proofErr w:type="spellStart"/>
      <w:r w:rsidR="0099739B" w:rsidRPr="004F2C62">
        <w:rPr>
          <w:rFonts w:ascii="Times New Roman" w:hAnsi="Times New Roman" w:cs="Times New Roman"/>
          <w:sz w:val="24"/>
          <w:szCs w:val="24"/>
          <w:lang w:val="en-GB"/>
        </w:rPr>
        <w:t>McGlone</w:t>
      </w:r>
      <w:proofErr w:type="spellEnd"/>
      <w:r w:rsidR="0099739B" w:rsidRPr="004F2C62">
        <w:rPr>
          <w:rFonts w:ascii="Times New Roman" w:hAnsi="Times New Roman" w:cs="Times New Roman"/>
          <w:sz w:val="24"/>
          <w:szCs w:val="24"/>
          <w:lang w:val="en-GB"/>
        </w:rPr>
        <w:t xml:space="preserve"> 2001, </w:t>
      </w:r>
      <w:proofErr w:type="spellStart"/>
      <w:r w:rsidR="0099739B" w:rsidRPr="004F2C62">
        <w:rPr>
          <w:rFonts w:ascii="Times New Roman" w:hAnsi="Times New Roman" w:cs="Times New Roman"/>
          <w:sz w:val="24"/>
          <w:szCs w:val="24"/>
          <w:lang w:val="en-GB"/>
        </w:rPr>
        <w:t>Ortony</w:t>
      </w:r>
      <w:proofErr w:type="spellEnd"/>
      <w:r w:rsidR="0099739B" w:rsidRPr="004F2C62">
        <w:rPr>
          <w:rFonts w:ascii="Times New Roman" w:hAnsi="Times New Roman" w:cs="Times New Roman"/>
          <w:sz w:val="24"/>
          <w:szCs w:val="24"/>
          <w:lang w:val="en-GB"/>
        </w:rPr>
        <w:t xml:space="preserve"> 1993). However, (iii) what it is like to see something is strongly associated with the other features of the schema associated with the dominant use of ‘see’, as evidenced by embodied cognition effects associated with visual metaphors (</w:t>
      </w:r>
      <w:proofErr w:type="spellStart"/>
      <w:r w:rsidR="0099739B" w:rsidRPr="004F2C62">
        <w:rPr>
          <w:rFonts w:ascii="Times New Roman" w:hAnsi="Times New Roman" w:cs="Times New Roman"/>
          <w:sz w:val="24"/>
          <w:szCs w:val="24"/>
          <w:lang w:val="en-GB"/>
        </w:rPr>
        <w:t>Lakoff</w:t>
      </w:r>
      <w:proofErr w:type="spellEnd"/>
      <w:r w:rsidR="0099739B" w:rsidRPr="004F2C62">
        <w:rPr>
          <w:rFonts w:ascii="Times New Roman" w:hAnsi="Times New Roman" w:cs="Times New Roman"/>
          <w:sz w:val="24"/>
          <w:szCs w:val="24"/>
          <w:lang w:val="en-GB"/>
        </w:rPr>
        <w:t xml:space="preserve"> 2012, Landau et al. 2010). Accordingly, it is hard to retain only the phenomenal component and suppress the schema’s other core components. Hypothesis H therefore predicts </w:t>
      </w:r>
      <w:r w:rsidR="0023484D" w:rsidRPr="004F2C62">
        <w:rPr>
          <w:rFonts w:ascii="Times New Roman" w:hAnsi="Times New Roman" w:cs="Times New Roman"/>
          <w:sz w:val="24"/>
          <w:szCs w:val="24"/>
          <w:lang w:val="en-GB"/>
        </w:rPr>
        <w:t>that uses of the rarefied phenomenal sense will prompt c</w:t>
      </w:r>
      <w:r w:rsidR="003F5BB9">
        <w:rPr>
          <w:rFonts w:ascii="Times New Roman" w:hAnsi="Times New Roman" w:cs="Times New Roman"/>
          <w:sz w:val="24"/>
          <w:szCs w:val="24"/>
          <w:lang w:val="en-GB"/>
        </w:rPr>
        <w:t>ontextually inappropriate (e.g.</w:t>
      </w:r>
      <w:r w:rsidR="0023484D" w:rsidRPr="004F2C62">
        <w:rPr>
          <w:rFonts w:ascii="Times New Roman" w:hAnsi="Times New Roman" w:cs="Times New Roman"/>
          <w:sz w:val="24"/>
          <w:szCs w:val="24"/>
          <w:lang w:val="en-GB"/>
        </w:rPr>
        <w:t xml:space="preserve"> existential and spatial) inferences supported – only – by the dominant visual sense of the verb. </w:t>
      </w:r>
    </w:p>
    <w:p w14:paraId="7A81685C" w14:textId="51E2D58A" w:rsidR="0058638E" w:rsidRPr="004F2C62" w:rsidRDefault="0099739B"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Th</w:t>
      </w:r>
      <w:r w:rsidR="00DE5107" w:rsidRPr="004F2C62">
        <w:rPr>
          <w:rFonts w:ascii="Times New Roman" w:hAnsi="Times New Roman" w:cs="Times New Roman"/>
          <w:sz w:val="24"/>
          <w:szCs w:val="24"/>
          <w:lang w:val="en-GB"/>
        </w:rPr>
        <w:t>e special</w:t>
      </w:r>
      <w:r w:rsidRPr="004F2C62">
        <w:rPr>
          <w:rFonts w:ascii="Times New Roman" w:hAnsi="Times New Roman" w:cs="Times New Roman"/>
          <w:sz w:val="24"/>
          <w:szCs w:val="24"/>
          <w:lang w:val="en-GB"/>
        </w:rPr>
        <w:t xml:space="preserve"> phenomenal sense is then used to talk about unusual cases, like hallucinations. </w:t>
      </w:r>
      <w:r w:rsidR="0023484D" w:rsidRPr="004F2C62">
        <w:rPr>
          <w:rFonts w:ascii="Times New Roman" w:hAnsi="Times New Roman" w:cs="Times New Roman"/>
          <w:sz w:val="24"/>
          <w:szCs w:val="24"/>
          <w:lang w:val="en-GB"/>
        </w:rPr>
        <w:t>Where thinkers know little</w:t>
      </w:r>
      <w:r w:rsidR="003F5BB9">
        <w:rPr>
          <w:rFonts w:ascii="Times New Roman" w:hAnsi="Times New Roman" w:cs="Times New Roman"/>
          <w:sz w:val="24"/>
          <w:szCs w:val="24"/>
          <w:lang w:val="en-GB"/>
        </w:rPr>
        <w:t xml:space="preserve"> about the relevant cases (e.g.</w:t>
      </w:r>
      <w:r w:rsidR="0023484D" w:rsidRPr="004F2C62">
        <w:rPr>
          <w:rFonts w:ascii="Times New Roman" w:hAnsi="Times New Roman" w:cs="Times New Roman"/>
          <w:sz w:val="24"/>
          <w:szCs w:val="24"/>
          <w:lang w:val="en-GB"/>
        </w:rPr>
        <w:t xml:space="preserve"> hallucinations), </w:t>
      </w:r>
      <w:r w:rsidR="0023484D" w:rsidRPr="004F2C62">
        <w:rPr>
          <w:rFonts w:ascii="Times New Roman" w:hAnsi="Times New Roman" w:cs="Times New Roman"/>
          <w:sz w:val="24"/>
          <w:szCs w:val="24"/>
          <w:lang w:val="en-GB"/>
        </w:rPr>
        <w:lastRenderedPageBreak/>
        <w:t>conclusions are yet less likely to be suppressed through integrati</w:t>
      </w:r>
      <w:r w:rsidR="000265D3">
        <w:rPr>
          <w:rFonts w:ascii="Times New Roman" w:hAnsi="Times New Roman" w:cs="Times New Roman"/>
          <w:sz w:val="24"/>
          <w:szCs w:val="24"/>
          <w:lang w:val="en-GB"/>
        </w:rPr>
        <w:t>on with background knowledge (</w:t>
      </w:r>
      <w:r w:rsidR="000265D3" w:rsidRPr="008324B5">
        <w:rPr>
          <w:rFonts w:ascii="Times New Roman" w:hAnsi="Times New Roman" w:cs="Times New Roman"/>
          <w:i/>
          <w:sz w:val="24"/>
          <w:szCs w:val="24"/>
          <w:lang w:val="en-GB"/>
        </w:rPr>
        <w:t>cf</w:t>
      </w:r>
      <w:r w:rsidR="0023484D" w:rsidRPr="008324B5">
        <w:rPr>
          <w:rFonts w:ascii="Times New Roman" w:hAnsi="Times New Roman" w:cs="Times New Roman"/>
          <w:i/>
          <w:sz w:val="24"/>
          <w:szCs w:val="24"/>
          <w:lang w:val="en-GB"/>
        </w:rPr>
        <w:t>.</w:t>
      </w:r>
      <w:r w:rsidR="0023484D" w:rsidRPr="004F2C62">
        <w:rPr>
          <w:rFonts w:ascii="Times New Roman" w:hAnsi="Times New Roman" w:cs="Times New Roman"/>
          <w:sz w:val="24"/>
          <w:szCs w:val="24"/>
          <w:lang w:val="en-GB"/>
        </w:rPr>
        <w:t xml:space="preserve"> </w:t>
      </w:r>
      <w:proofErr w:type="spellStart"/>
      <w:r w:rsidR="0023484D" w:rsidRPr="004F2C62">
        <w:rPr>
          <w:rFonts w:ascii="Times New Roman" w:hAnsi="Times New Roman" w:cs="Times New Roman"/>
          <w:sz w:val="24"/>
          <w:szCs w:val="24"/>
          <w:lang w:val="en-GB"/>
        </w:rPr>
        <w:t>Metusalem</w:t>
      </w:r>
      <w:proofErr w:type="spellEnd"/>
      <w:r w:rsidR="0023484D" w:rsidRPr="004F2C62">
        <w:rPr>
          <w:rFonts w:ascii="Times New Roman" w:hAnsi="Times New Roman" w:cs="Times New Roman"/>
          <w:sz w:val="24"/>
          <w:szCs w:val="24"/>
          <w:lang w:val="en-GB"/>
        </w:rPr>
        <w:t xml:space="preserve"> et al. 2012, Fischer and Engelhardt 2017a), and yet more likely to </w:t>
      </w:r>
      <w:r w:rsidR="002729E2" w:rsidRPr="004F2C62">
        <w:rPr>
          <w:rFonts w:ascii="Times New Roman" w:hAnsi="Times New Roman" w:cs="Times New Roman"/>
          <w:sz w:val="24"/>
          <w:szCs w:val="24"/>
          <w:lang w:val="en-GB"/>
        </w:rPr>
        <w:t>affect further cognition (judgment and reasoning)</w:t>
      </w:r>
      <w:r w:rsidR="0023484D" w:rsidRPr="004F2C62">
        <w:rPr>
          <w:rFonts w:ascii="Times New Roman" w:hAnsi="Times New Roman" w:cs="Times New Roman"/>
          <w:sz w:val="24"/>
          <w:szCs w:val="24"/>
          <w:lang w:val="en-GB"/>
        </w:rPr>
        <w:t>. We therefore regard it as particularly likely that ‘arguments from hallucination’ will involve such contextually inappropriate stereotypical inferences.</w:t>
      </w:r>
    </w:p>
    <w:p w14:paraId="518D954B" w14:textId="118A876B" w:rsidR="0023484D" w:rsidRPr="004F2C62" w:rsidRDefault="00054CDA" w:rsidP="00560F8C">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In their traditional version, these arguments</w:t>
      </w:r>
      <w:r w:rsidR="0023484D" w:rsidRPr="004F2C62">
        <w:rPr>
          <w:rFonts w:ascii="Times New Roman" w:hAnsi="Times New Roman" w:cs="Times New Roman"/>
          <w:sz w:val="24"/>
          <w:szCs w:val="24"/>
          <w:lang w:val="en-GB"/>
        </w:rPr>
        <w:t xml:space="preserve"> argue for the existence of mind-dependent objects of sense-perception (‘sense-data’), which separate subjects from any physical object</w:t>
      </w:r>
      <w:r w:rsidR="000265D3">
        <w:rPr>
          <w:rFonts w:ascii="Times New Roman" w:hAnsi="Times New Roman" w:cs="Times New Roman"/>
          <w:sz w:val="24"/>
          <w:szCs w:val="24"/>
          <w:lang w:val="en-GB"/>
        </w:rPr>
        <w:t xml:space="preserve">s in the environment (Ayer 1956: 90, Fish 2010: 12-15, Macpherson 2013: 12-13, Smith 2002: 194-197, </w:t>
      </w:r>
      <w:r w:rsidR="000265D3" w:rsidRPr="008324B5">
        <w:rPr>
          <w:rFonts w:ascii="Times New Roman" w:hAnsi="Times New Roman" w:cs="Times New Roman"/>
          <w:i/>
          <w:sz w:val="24"/>
          <w:szCs w:val="24"/>
          <w:lang w:val="en-GB"/>
        </w:rPr>
        <w:t>cf.</w:t>
      </w:r>
      <w:r w:rsidR="000265D3">
        <w:rPr>
          <w:rFonts w:ascii="Times New Roman" w:hAnsi="Times New Roman" w:cs="Times New Roman"/>
          <w:sz w:val="24"/>
          <w:szCs w:val="24"/>
          <w:lang w:val="en-GB"/>
        </w:rPr>
        <w:t xml:space="preserve"> Crane and French 2015:</w:t>
      </w:r>
      <w:r w:rsidR="0023484D" w:rsidRPr="004F2C62">
        <w:rPr>
          <w:rFonts w:ascii="Times New Roman" w:hAnsi="Times New Roman" w:cs="Times New Roman"/>
          <w:sz w:val="24"/>
          <w:szCs w:val="24"/>
          <w:lang w:val="en-GB"/>
        </w:rPr>
        <w:t xml:space="preserve"> sec.3.1).</w:t>
      </w:r>
      <w:r w:rsidR="00C718EF" w:rsidRPr="004F2C62">
        <w:rPr>
          <w:rFonts w:ascii="Times New Roman" w:hAnsi="Times New Roman" w:cs="Times New Roman"/>
          <w:sz w:val="24"/>
          <w:szCs w:val="24"/>
          <w:lang w:val="en-GB"/>
        </w:rPr>
        <w:t xml:space="preserve"> H</w:t>
      </w:r>
      <w:r w:rsidR="0023484D" w:rsidRPr="004F2C62">
        <w:rPr>
          <w:rFonts w:ascii="Times New Roman" w:hAnsi="Times New Roman" w:cs="Times New Roman"/>
          <w:sz w:val="24"/>
          <w:szCs w:val="24"/>
          <w:lang w:val="en-GB"/>
        </w:rPr>
        <w:t>ere is a classic statement that explicitly marks the special phenomenal sense used:</w:t>
      </w:r>
    </w:p>
    <w:p w14:paraId="3FA55276" w14:textId="6EFC8AF3" w:rsidR="0023484D" w:rsidRPr="004F2C62" w:rsidRDefault="0023484D" w:rsidP="00CC7DA9">
      <w:pPr>
        <w:spacing w:before="120" w:after="120" w:line="276" w:lineRule="auto"/>
        <w:ind w:left="567" w:right="566"/>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‘Let us take as an example Macbeth’s visionary dagger [...] There is an obvious [perceptual] sense in which Macbeth did not see the dagger; he did not see the dagger for the sufficient reason that there was no dagger there for him to see. There is another [viz., phenomenal] sense, however, in which it may quite properly be said that he did see a dagger; to say that he saw a dagger is quite a natural way of describing his experience. But still not a real dagger; not a physical object... If we are to say that he saw anything, it must have been something that was accessible to him alone… a sense-datum.’ (Ayer 1956</w:t>
      </w:r>
      <w:r w:rsidR="00963B0E">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90).</w:t>
      </w:r>
    </w:p>
    <w:p w14:paraId="44594824" w14:textId="77777777" w:rsidR="0023484D" w:rsidRPr="004F2C62" w:rsidRDefault="0023484D" w:rsidP="00721E0A">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The second half of the argument then generalises from this special case (hallucination) to all cases of visual perception</w:t>
      </w:r>
      <w:r w:rsidR="00481E58"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481E58" w:rsidRPr="004F2C62">
        <w:rPr>
          <w:rFonts w:ascii="Times New Roman" w:hAnsi="Times New Roman" w:cs="Times New Roman"/>
          <w:sz w:val="24"/>
          <w:szCs w:val="24"/>
          <w:lang w:val="en-GB"/>
        </w:rPr>
        <w:t>Since</w:t>
      </w:r>
      <w:r w:rsidRPr="004F2C62">
        <w:rPr>
          <w:rFonts w:ascii="Times New Roman" w:hAnsi="Times New Roman" w:cs="Times New Roman"/>
          <w:sz w:val="24"/>
          <w:szCs w:val="24"/>
          <w:lang w:val="en-GB"/>
        </w:rPr>
        <w:t xml:space="preserve"> subjectively indistinguishable experiences</w:t>
      </w:r>
      <w:r w:rsidR="00481E58" w:rsidRPr="004F2C62">
        <w:rPr>
          <w:rFonts w:ascii="Times New Roman" w:hAnsi="Times New Roman" w:cs="Times New Roman"/>
          <w:sz w:val="24"/>
          <w:szCs w:val="24"/>
          <w:lang w:val="en-GB"/>
        </w:rPr>
        <w:t xml:space="preserve"> (supposedly)</w:t>
      </w:r>
      <w:r w:rsidRPr="004F2C62">
        <w:rPr>
          <w:rFonts w:ascii="Times New Roman" w:hAnsi="Times New Roman" w:cs="Times New Roman"/>
          <w:sz w:val="24"/>
          <w:szCs w:val="24"/>
          <w:lang w:val="en-GB"/>
        </w:rPr>
        <w:t xml:space="preserve"> must be mental states of the same type, and mental states of the same type must have objects of the same kind (mind-dependent or –independent), actual perceptual experiences must have the same objects of awareness as possible hallucinatory experiences that are subjectively indistinguishable from them.</w:t>
      </w:r>
    </w:p>
    <w:p w14:paraId="30316DA9" w14:textId="7E7C8082" w:rsidR="0023484D" w:rsidRPr="004F2C62" w:rsidRDefault="0023484D"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But note the persuasive fallacy in the first half: Macbeth is meant to have an experience just like that of seeing a physical dagger. In the phenomenal sense (where ‘S sees an F’</w:t>
      </w:r>
      <w:r w:rsidR="00B21735" w:rsidRPr="004F2C62">
        <w:rPr>
          <w:rFonts w:ascii="Times New Roman" w:hAnsi="Times New Roman" w:cs="Times New Roman"/>
          <w:sz w:val="24"/>
          <w:szCs w:val="24"/>
          <w:lang w:val="en-GB"/>
        </w:rPr>
        <w:t xml:space="preserve"> means</w:t>
      </w:r>
      <w:r w:rsidRPr="004F2C62">
        <w:rPr>
          <w:rFonts w:ascii="Times New Roman" w:hAnsi="Times New Roman" w:cs="Times New Roman"/>
          <w:sz w:val="24"/>
          <w:szCs w:val="24"/>
          <w:lang w:val="en-GB"/>
        </w:rPr>
        <w:t xml:space="preserve"> </w:t>
      </w:r>
      <w:r w:rsidR="00B21735"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S has an experience like that /as of seeing an F’), he therefore </w:t>
      </w:r>
      <w:r w:rsidRPr="004F2C62">
        <w:rPr>
          <w:rFonts w:ascii="Times New Roman" w:hAnsi="Times New Roman" w:cs="Times New Roman"/>
          <w:i/>
          <w:sz w:val="24"/>
          <w:szCs w:val="24"/>
          <w:lang w:val="en-GB"/>
        </w:rPr>
        <w:t xml:space="preserve">can </w:t>
      </w:r>
      <w:r w:rsidRPr="004F2C62">
        <w:rPr>
          <w:rFonts w:ascii="Times New Roman" w:hAnsi="Times New Roman" w:cs="Times New Roman"/>
          <w:sz w:val="24"/>
          <w:szCs w:val="24"/>
          <w:lang w:val="en-GB"/>
        </w:rPr>
        <w:t>be said to ‘see a physical dagger’</w:t>
      </w:r>
      <w:r w:rsidR="00B21735" w:rsidRPr="004F2C62">
        <w:rPr>
          <w:rFonts w:ascii="Times New Roman" w:hAnsi="Times New Roman" w:cs="Times New Roman"/>
          <w:sz w:val="24"/>
          <w:szCs w:val="24"/>
          <w:lang w:val="en-GB"/>
        </w:rPr>
        <w:t xml:space="preserve"> (his visual experience is, by assumption, just like that of seeing a physical dagger)</w:t>
      </w:r>
      <w:r w:rsidRPr="004F2C62">
        <w:rPr>
          <w:rFonts w:ascii="Times New Roman" w:hAnsi="Times New Roman" w:cs="Times New Roman"/>
          <w:sz w:val="24"/>
          <w:szCs w:val="24"/>
          <w:lang w:val="en-GB"/>
        </w:rPr>
        <w:t xml:space="preserve"> – </w:t>
      </w:r>
      <w:r w:rsidR="00552A85" w:rsidRPr="004F2C62">
        <w:rPr>
          <w:rFonts w:ascii="Times New Roman" w:hAnsi="Times New Roman" w:cs="Times New Roman"/>
          <w:sz w:val="24"/>
          <w:szCs w:val="24"/>
          <w:lang w:val="en-GB"/>
        </w:rPr>
        <w:t>while he</w:t>
      </w:r>
      <w:r w:rsidR="000265D3">
        <w:rPr>
          <w:rFonts w:ascii="Times New Roman" w:hAnsi="Times New Roman" w:cs="Times New Roman"/>
          <w:sz w:val="24"/>
          <w:szCs w:val="24"/>
          <w:lang w:val="en-GB"/>
        </w:rPr>
        <w:t xml:space="preserve"> cannot be said, e.g.</w:t>
      </w:r>
      <w:r w:rsidRPr="004F2C62">
        <w:rPr>
          <w:rFonts w:ascii="Times New Roman" w:hAnsi="Times New Roman" w:cs="Times New Roman"/>
          <w:sz w:val="24"/>
          <w:szCs w:val="24"/>
          <w:lang w:val="en-GB"/>
        </w:rPr>
        <w:t xml:space="preserve"> to see a translucent non-physical dagger (his experience is not like that). In the quoted passage, the move from</w:t>
      </w:r>
    </w:p>
    <w:p w14:paraId="7348CB67" w14:textId="77777777" w:rsidR="0023484D" w:rsidRPr="004F2C62" w:rsidRDefault="0023484D" w:rsidP="00560F8C">
      <w:pPr>
        <w:pStyle w:val="ListParagraph"/>
        <w:numPr>
          <w:ilvl w:val="0"/>
          <w:numId w:val="4"/>
        </w:numPr>
        <w:spacing w:before="60" w:after="100" w:afterAutospacing="1" w:line="276" w:lineRule="auto"/>
        <w:ind w:left="924" w:hanging="35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‘Macbeth saw a dagger’ (in the phenomenal sense) </w:t>
      </w:r>
    </w:p>
    <w:p w14:paraId="4AB0148B" w14:textId="00477557" w:rsidR="0023484D" w:rsidRPr="004F2C62" w:rsidRDefault="0023484D" w:rsidP="00560F8C">
      <w:pPr>
        <w:spacing w:before="60" w:after="100" w:afterAutospacing="1" w:line="276" w:lineRule="auto"/>
        <w:contextualSpacing/>
        <w:jc w:val="both"/>
        <w:rPr>
          <w:rFonts w:ascii="Times New Roman" w:hAnsi="Times New Roman" w:cs="Times New Roman"/>
          <w:sz w:val="24"/>
          <w:szCs w:val="24"/>
          <w:lang w:val="en-GB"/>
        </w:rPr>
      </w:pPr>
      <w:proofErr w:type="gramStart"/>
      <w:r w:rsidRPr="004F2C62">
        <w:rPr>
          <w:rFonts w:ascii="Times New Roman" w:hAnsi="Times New Roman" w:cs="Times New Roman"/>
          <w:sz w:val="24"/>
          <w:szCs w:val="24"/>
          <w:lang w:val="en-GB"/>
        </w:rPr>
        <w:t>to</w:t>
      </w:r>
      <w:proofErr w:type="gramEnd"/>
      <w:r w:rsidRPr="004F2C62">
        <w:rPr>
          <w:rFonts w:ascii="Times New Roman" w:hAnsi="Times New Roman" w:cs="Times New Roman"/>
          <w:sz w:val="24"/>
          <w:szCs w:val="24"/>
          <w:lang w:val="en-GB"/>
        </w:rPr>
        <w:t xml:space="preserve"> ‘but still not a real dagger’ is hence fallacious. We suggest the argument is driven by inappropriate inferences from the phenomenal use of ‘see’ to conclusions that typically remain implicit, but are presupp</w:t>
      </w:r>
      <w:r w:rsidR="000265D3">
        <w:rPr>
          <w:rFonts w:ascii="Times New Roman" w:hAnsi="Times New Roman" w:cs="Times New Roman"/>
          <w:sz w:val="24"/>
          <w:szCs w:val="24"/>
          <w:lang w:val="en-GB"/>
        </w:rPr>
        <w:t>osed in further reasoning, e.g.</w:t>
      </w:r>
      <w:r w:rsidRPr="004F2C62">
        <w:rPr>
          <w:rFonts w:ascii="Times New Roman" w:hAnsi="Times New Roman" w:cs="Times New Roman"/>
          <w:sz w:val="24"/>
          <w:szCs w:val="24"/>
          <w:lang w:val="en-GB"/>
        </w:rPr>
        <w:t xml:space="preserve"> </w:t>
      </w:r>
    </w:p>
    <w:p w14:paraId="60110883" w14:textId="77777777" w:rsidR="0023484D" w:rsidRPr="004F2C62" w:rsidRDefault="0023484D" w:rsidP="00560F8C">
      <w:pPr>
        <w:pStyle w:val="ListParagraph"/>
        <w:numPr>
          <w:ilvl w:val="0"/>
          <w:numId w:val="4"/>
        </w:numPr>
        <w:spacing w:before="60" w:after="100" w:afterAutospacing="1" w:line="276" w:lineRule="auto"/>
        <w:ind w:left="924" w:hanging="35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There then was something that Macbeth saw. – But, by assumption:</w:t>
      </w:r>
    </w:p>
    <w:p w14:paraId="088078A3" w14:textId="33DD14B5" w:rsidR="0023484D" w:rsidRPr="004F2C62" w:rsidRDefault="0023484D" w:rsidP="00560F8C">
      <w:pPr>
        <w:pStyle w:val="ListParagraph"/>
        <w:numPr>
          <w:ilvl w:val="0"/>
          <w:numId w:val="4"/>
        </w:numPr>
        <w:spacing w:before="60" w:after="100" w:afterAutospacing="1"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‘There then was no physical object for Macbeth to see.’ By (2) </w:t>
      </w:r>
      <w:r w:rsidR="00FB6CB5">
        <w:rPr>
          <w:rFonts w:ascii="Times New Roman" w:hAnsi="Times New Roman" w:cs="Times New Roman"/>
          <w:sz w:val="24"/>
          <w:szCs w:val="24"/>
          <w:lang w:val="en-GB"/>
        </w:rPr>
        <w:t>and</w:t>
      </w:r>
      <w:r w:rsidRPr="004F2C62">
        <w:rPr>
          <w:rFonts w:ascii="Times New Roman" w:hAnsi="Times New Roman" w:cs="Times New Roman"/>
          <w:sz w:val="24"/>
          <w:szCs w:val="24"/>
          <w:lang w:val="en-GB"/>
        </w:rPr>
        <w:t xml:space="preserve"> (3):</w:t>
      </w:r>
    </w:p>
    <w:p w14:paraId="43A0C009" w14:textId="77777777" w:rsidR="0023484D" w:rsidRPr="004F2C62" w:rsidRDefault="0023484D" w:rsidP="00560F8C">
      <w:pPr>
        <w:pStyle w:val="ListParagraph"/>
        <w:numPr>
          <w:ilvl w:val="0"/>
          <w:numId w:val="4"/>
        </w:numPr>
        <w:spacing w:before="60" w:after="100" w:afterAutospacing="1" w:line="276" w:lineRule="auto"/>
        <w:ind w:left="924" w:hanging="35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‘There then was a non-physical object that Macbeth saw’.</w:t>
      </w:r>
    </w:p>
    <w:p w14:paraId="08F3E34D" w14:textId="77777777" w:rsidR="0023484D" w:rsidRPr="004F2C62" w:rsidRDefault="0023484D"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The inference from (1) to (2) would be licensed by the dominant visual sense of ‘see’, but </w:t>
      </w:r>
      <w:r w:rsidR="00481E58" w:rsidRPr="004F2C62">
        <w:rPr>
          <w:rFonts w:ascii="Times New Roman" w:hAnsi="Times New Roman" w:cs="Times New Roman"/>
          <w:sz w:val="24"/>
          <w:szCs w:val="24"/>
          <w:lang w:val="en-GB"/>
        </w:rPr>
        <w:t>not by the contextually relevant</w:t>
      </w:r>
      <w:r w:rsidRPr="004F2C62">
        <w:rPr>
          <w:rFonts w:ascii="Times New Roman" w:hAnsi="Times New Roman" w:cs="Times New Roman"/>
          <w:sz w:val="24"/>
          <w:szCs w:val="24"/>
          <w:lang w:val="en-GB"/>
        </w:rPr>
        <w:t xml:space="preserve"> phenomenal sense which lacks </w:t>
      </w:r>
      <w:proofErr w:type="spellStart"/>
      <w:r w:rsidRPr="004F2C62">
        <w:rPr>
          <w:rFonts w:ascii="Times New Roman" w:hAnsi="Times New Roman" w:cs="Times New Roman"/>
          <w:sz w:val="24"/>
          <w:szCs w:val="24"/>
          <w:lang w:val="en-GB"/>
        </w:rPr>
        <w:t>factive</w:t>
      </w:r>
      <w:proofErr w:type="spellEnd"/>
      <w:r w:rsidRPr="004F2C62">
        <w:rPr>
          <w:rFonts w:ascii="Times New Roman" w:hAnsi="Times New Roman" w:cs="Times New Roman"/>
          <w:sz w:val="24"/>
          <w:szCs w:val="24"/>
          <w:lang w:val="en-GB"/>
        </w:rPr>
        <w:t xml:space="preserve"> implications and creates an </w:t>
      </w:r>
      <w:proofErr w:type="spellStart"/>
      <w:r w:rsidRPr="004F2C62">
        <w:rPr>
          <w:rFonts w:ascii="Times New Roman" w:hAnsi="Times New Roman" w:cs="Times New Roman"/>
          <w:sz w:val="24"/>
          <w:szCs w:val="24"/>
          <w:lang w:val="en-GB"/>
        </w:rPr>
        <w:t>intensional</w:t>
      </w:r>
      <w:proofErr w:type="spellEnd"/>
      <w:r w:rsidRPr="004F2C62">
        <w:rPr>
          <w:rFonts w:ascii="Times New Roman" w:hAnsi="Times New Roman" w:cs="Times New Roman"/>
          <w:sz w:val="24"/>
          <w:szCs w:val="24"/>
          <w:lang w:val="en-GB"/>
        </w:rPr>
        <w:t xml:space="preserve"> context not admitting of quantification (Forbes 2013).</w:t>
      </w:r>
      <w:r w:rsidR="00481E58" w:rsidRPr="004F2C62">
        <w:rPr>
          <w:rFonts w:ascii="Times New Roman" w:hAnsi="Times New Roman" w:cs="Times New Roman"/>
          <w:sz w:val="24"/>
          <w:szCs w:val="24"/>
          <w:lang w:val="en-GB"/>
        </w:rPr>
        <w:t xml:space="preserve"> </w:t>
      </w:r>
      <w:r w:rsidR="00710AEA" w:rsidRPr="004F2C62">
        <w:rPr>
          <w:rFonts w:ascii="Times New Roman" w:hAnsi="Times New Roman" w:cs="Times New Roman"/>
          <w:sz w:val="24"/>
          <w:szCs w:val="24"/>
          <w:lang w:val="en-GB"/>
        </w:rPr>
        <w:t>The same conclusion can be reached also by spatial inferences, also supported only by the visual sense (Fischer and Engelhardt 2017b).</w:t>
      </w:r>
      <w:r w:rsidRPr="004F2C62">
        <w:rPr>
          <w:rFonts w:ascii="Times New Roman" w:hAnsi="Times New Roman" w:cs="Times New Roman"/>
          <w:sz w:val="24"/>
          <w:szCs w:val="24"/>
          <w:lang w:val="en-GB"/>
        </w:rPr>
        <w:t xml:space="preserve"> Given explicit marking of the different uses in the quoted passage, more must be involved than a simple error of using the wrong sense of ‘see’.</w:t>
      </w:r>
      <w:r w:rsidR="00481E58" w:rsidRPr="004F2C62">
        <w:rPr>
          <w:rFonts w:ascii="Times New Roman" w:hAnsi="Times New Roman" w:cs="Times New Roman"/>
          <w:sz w:val="24"/>
          <w:szCs w:val="24"/>
          <w:lang w:val="en-GB"/>
        </w:rPr>
        <w:t xml:space="preserve"> </w:t>
      </w:r>
    </w:p>
    <w:p w14:paraId="0F63C622" w14:textId="2841420F" w:rsidR="00710AEA" w:rsidRPr="004F2C62" w:rsidRDefault="00710AEA" w:rsidP="00560F8C">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Plausible principles of charity limit the extent of irrationality and conceptual or linguistic incompetence we may attribu</w:t>
      </w:r>
      <w:r w:rsidR="00DF5F75">
        <w:rPr>
          <w:rFonts w:ascii="Times New Roman" w:hAnsi="Times New Roman" w:cs="Times New Roman"/>
          <w:sz w:val="24"/>
          <w:szCs w:val="24"/>
          <w:lang w:val="en-GB"/>
        </w:rPr>
        <w:t>te to competent thinkers (Adler 1994, Lewinski</w:t>
      </w:r>
      <w:r w:rsidRPr="004F2C62">
        <w:rPr>
          <w:rFonts w:ascii="Times New Roman" w:hAnsi="Times New Roman" w:cs="Times New Roman"/>
          <w:sz w:val="24"/>
          <w:szCs w:val="24"/>
          <w:lang w:val="en-GB"/>
        </w:rPr>
        <w:t xml:space="preserve"> 2012). Empirical explanations of why competent thinkers commit fallacies are then required to validate rec</w:t>
      </w:r>
      <w:r w:rsidR="000265D3">
        <w:rPr>
          <w:rFonts w:ascii="Times New Roman" w:hAnsi="Times New Roman" w:cs="Times New Roman"/>
          <w:sz w:val="24"/>
          <w:szCs w:val="24"/>
          <w:lang w:val="en-GB"/>
        </w:rPr>
        <w:t>onstructions (</w:t>
      </w:r>
      <w:proofErr w:type="spellStart"/>
      <w:r w:rsidR="000265D3">
        <w:rPr>
          <w:rFonts w:ascii="Times New Roman" w:hAnsi="Times New Roman" w:cs="Times New Roman"/>
          <w:sz w:val="24"/>
          <w:szCs w:val="24"/>
          <w:lang w:val="en-GB"/>
        </w:rPr>
        <w:t>Thagard</w:t>
      </w:r>
      <w:proofErr w:type="spellEnd"/>
      <w:r w:rsidR="000265D3">
        <w:rPr>
          <w:rFonts w:ascii="Times New Roman" w:hAnsi="Times New Roman" w:cs="Times New Roman"/>
          <w:sz w:val="24"/>
          <w:szCs w:val="24"/>
          <w:lang w:val="en-GB"/>
        </w:rPr>
        <w:t xml:space="preserve"> and </w:t>
      </w:r>
      <w:proofErr w:type="spellStart"/>
      <w:r w:rsidR="000265D3">
        <w:rPr>
          <w:rFonts w:ascii="Times New Roman" w:hAnsi="Times New Roman" w:cs="Times New Roman"/>
          <w:sz w:val="24"/>
          <w:szCs w:val="24"/>
          <w:lang w:val="en-GB"/>
        </w:rPr>
        <w:t>Nisbett</w:t>
      </w:r>
      <w:proofErr w:type="spellEnd"/>
      <w:r w:rsidRPr="004F2C62">
        <w:rPr>
          <w:rFonts w:ascii="Times New Roman" w:hAnsi="Times New Roman" w:cs="Times New Roman"/>
          <w:sz w:val="24"/>
          <w:szCs w:val="24"/>
          <w:lang w:val="en-GB"/>
        </w:rPr>
        <w:t xml:space="preserve"> 1983). Our proposed account of salience bias can explain wh</w:t>
      </w:r>
      <w:r w:rsidR="00A60299" w:rsidRPr="004F2C62">
        <w:rPr>
          <w:rFonts w:ascii="Times New Roman" w:hAnsi="Times New Roman" w:cs="Times New Roman"/>
          <w:sz w:val="24"/>
          <w:szCs w:val="24"/>
          <w:lang w:val="en-GB"/>
        </w:rPr>
        <w:t>y</w:t>
      </w:r>
      <w:r w:rsidRPr="004F2C62">
        <w:rPr>
          <w:rFonts w:ascii="Times New Roman" w:hAnsi="Times New Roman" w:cs="Times New Roman"/>
          <w:sz w:val="24"/>
          <w:szCs w:val="24"/>
          <w:lang w:val="en-GB"/>
        </w:rPr>
        <w:t xml:space="preserve"> competent speakers should make contextually inappropriate stereotypical inferences from ‘see’ – and other verbs, used in other statements of the argument (Fischer and Engelhardt, under review). </w:t>
      </w:r>
      <w:r w:rsidR="00A60299" w:rsidRPr="004F2C62">
        <w:rPr>
          <w:rFonts w:ascii="Times New Roman" w:hAnsi="Times New Roman" w:cs="Times New Roman"/>
          <w:sz w:val="24"/>
          <w:szCs w:val="24"/>
          <w:lang w:val="en-GB"/>
        </w:rPr>
        <w:t>But i</w:t>
      </w:r>
      <w:r w:rsidR="005603FC" w:rsidRPr="004F2C62">
        <w:rPr>
          <w:rFonts w:ascii="Times New Roman" w:hAnsi="Times New Roman" w:cs="Times New Roman"/>
          <w:sz w:val="24"/>
          <w:szCs w:val="24"/>
          <w:lang w:val="en-GB"/>
        </w:rPr>
        <w:t xml:space="preserve">s this account correct? Do competent language users make inferences licensed only by the dominant use of a </w:t>
      </w:r>
      <w:proofErr w:type="spellStart"/>
      <w:r w:rsidR="005603FC" w:rsidRPr="004F2C62">
        <w:rPr>
          <w:rFonts w:ascii="Times New Roman" w:hAnsi="Times New Roman" w:cs="Times New Roman"/>
          <w:sz w:val="24"/>
          <w:szCs w:val="24"/>
          <w:lang w:val="en-GB"/>
        </w:rPr>
        <w:t>polysemous</w:t>
      </w:r>
      <w:proofErr w:type="spellEnd"/>
      <w:r w:rsidR="005603FC" w:rsidRPr="004F2C62">
        <w:rPr>
          <w:rFonts w:ascii="Times New Roman" w:hAnsi="Times New Roman" w:cs="Times New Roman"/>
          <w:sz w:val="24"/>
          <w:szCs w:val="24"/>
          <w:lang w:val="en-GB"/>
        </w:rPr>
        <w:t xml:space="preserve"> verb also from rarefied special uses, as posited by Hypothesis H?</w:t>
      </w:r>
    </w:p>
    <w:p w14:paraId="01B4D2EF" w14:textId="077B4A89" w:rsidR="00552A85" w:rsidRPr="004F2C62" w:rsidRDefault="00552A85" w:rsidP="00560F8C">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2.3. Pre-study</w:t>
      </w:r>
    </w:p>
    <w:p w14:paraId="5594B103" w14:textId="5F2A6ACF" w:rsidR="006746BD" w:rsidRPr="004F2C62" w:rsidRDefault="005603FC" w:rsidP="00170CD8">
      <w:pPr>
        <w:tabs>
          <w:tab w:val="left" w:pos="567"/>
        </w:tabs>
        <w:spacing w:before="60" w:after="24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We used a battery of complementary psycholinguistic methods to examine this hypothesis</w:t>
      </w:r>
      <w:r w:rsidR="00A60299" w:rsidRPr="004F2C62">
        <w:rPr>
          <w:rFonts w:ascii="Times New Roman" w:hAnsi="Times New Roman" w:cs="Times New Roman"/>
          <w:sz w:val="24"/>
          <w:szCs w:val="24"/>
          <w:lang w:val="en-GB"/>
        </w:rPr>
        <w:t xml:space="preserve"> about automatic inferences which speakers/hearers are not aware of making</w:t>
      </w:r>
      <w:r w:rsidRPr="004F2C62">
        <w:rPr>
          <w:rFonts w:ascii="Times New Roman" w:hAnsi="Times New Roman" w:cs="Times New Roman"/>
          <w:sz w:val="24"/>
          <w:szCs w:val="24"/>
          <w:lang w:val="en-GB"/>
        </w:rPr>
        <w:t xml:space="preserve">. </w:t>
      </w:r>
      <w:r w:rsidR="004D449A" w:rsidRPr="004F2C62">
        <w:rPr>
          <w:rFonts w:ascii="Times New Roman" w:hAnsi="Times New Roman" w:cs="Times New Roman"/>
          <w:sz w:val="24"/>
          <w:szCs w:val="24"/>
          <w:lang w:val="en-GB"/>
        </w:rPr>
        <w:t>The hypothesis boldly claims that under certain condition (</w:t>
      </w:r>
      <w:proofErr w:type="spellStart"/>
      <w:r w:rsidR="004D449A" w:rsidRPr="004F2C62">
        <w:rPr>
          <w:rFonts w:ascii="Times New Roman" w:hAnsi="Times New Roman" w:cs="Times New Roman"/>
          <w:sz w:val="24"/>
          <w:szCs w:val="24"/>
          <w:lang w:val="en-GB"/>
        </w:rPr>
        <w:t>i</w:t>
      </w:r>
      <w:proofErr w:type="spellEnd"/>
      <w:r w:rsidR="004D449A" w:rsidRPr="004F2C62">
        <w:rPr>
          <w:rFonts w:ascii="Times New Roman" w:hAnsi="Times New Roman" w:cs="Times New Roman"/>
          <w:sz w:val="24"/>
          <w:szCs w:val="24"/>
          <w:lang w:val="en-GB"/>
        </w:rPr>
        <w:t xml:space="preserve">-iii above), competent language users will go along with contextually inappropriate stereotypical inferences </w:t>
      </w:r>
      <w:r w:rsidR="004D449A" w:rsidRPr="004F2C62">
        <w:rPr>
          <w:rFonts w:ascii="Times New Roman" w:hAnsi="Times New Roman" w:cs="Times New Roman"/>
          <w:i/>
          <w:sz w:val="24"/>
          <w:szCs w:val="24"/>
          <w:lang w:val="en-GB"/>
        </w:rPr>
        <w:t>even when they know the inferences at issue to be inappropriate</w:t>
      </w:r>
      <w:r w:rsidR="004D449A" w:rsidRPr="004F2C62">
        <w:rPr>
          <w:rFonts w:ascii="Times New Roman" w:hAnsi="Times New Roman" w:cs="Times New Roman"/>
          <w:sz w:val="24"/>
          <w:szCs w:val="24"/>
          <w:lang w:val="en-GB"/>
        </w:rPr>
        <w:t>. In a pre-study</w:t>
      </w:r>
      <w:r w:rsidR="00994707" w:rsidRPr="004F2C62">
        <w:rPr>
          <w:rFonts w:ascii="Times New Roman" w:hAnsi="Times New Roman" w:cs="Times New Roman"/>
          <w:sz w:val="24"/>
          <w:szCs w:val="24"/>
          <w:lang w:val="en-GB"/>
        </w:rPr>
        <w:t xml:space="preserve"> (see Fisch</w:t>
      </w:r>
      <w:r w:rsidR="000265D3">
        <w:rPr>
          <w:rFonts w:ascii="Times New Roman" w:hAnsi="Times New Roman" w:cs="Times New Roman"/>
          <w:sz w:val="24"/>
          <w:szCs w:val="24"/>
          <w:lang w:val="en-GB"/>
        </w:rPr>
        <w:t>er and</w:t>
      </w:r>
      <w:r w:rsidR="00994707" w:rsidRPr="004F2C62">
        <w:rPr>
          <w:rFonts w:ascii="Times New Roman" w:hAnsi="Times New Roman" w:cs="Times New Roman"/>
          <w:sz w:val="24"/>
          <w:szCs w:val="24"/>
          <w:lang w:val="en-GB"/>
        </w:rPr>
        <w:t xml:space="preserve"> Engelhardt, under review)</w:t>
      </w:r>
      <w:r w:rsidR="004D449A" w:rsidRPr="004F2C62">
        <w:rPr>
          <w:rFonts w:ascii="Times New Roman" w:hAnsi="Times New Roman" w:cs="Times New Roman"/>
          <w:sz w:val="24"/>
          <w:szCs w:val="24"/>
          <w:lang w:val="en-GB"/>
        </w:rPr>
        <w:t xml:space="preserve">, we identified potentially relevant inferences: </w:t>
      </w:r>
      <w:r w:rsidR="00994707" w:rsidRPr="004F2C62">
        <w:rPr>
          <w:rFonts w:ascii="Times New Roman" w:hAnsi="Times New Roman" w:cs="Times New Roman"/>
          <w:sz w:val="24"/>
          <w:szCs w:val="24"/>
          <w:lang w:val="en-GB"/>
        </w:rPr>
        <w:t>Undergraduate participants</w:t>
      </w:r>
      <w:r w:rsidRPr="004F2C62">
        <w:rPr>
          <w:rFonts w:ascii="Times New Roman" w:hAnsi="Times New Roman" w:cs="Times New Roman"/>
          <w:sz w:val="24"/>
          <w:szCs w:val="24"/>
          <w:lang w:val="en-GB"/>
        </w:rPr>
        <w:t xml:space="preserve"> rated spatial inferences from </w:t>
      </w:r>
      <w:r w:rsidR="00C718EF" w:rsidRPr="004F2C62">
        <w:rPr>
          <w:rFonts w:ascii="Times New Roman" w:hAnsi="Times New Roman" w:cs="Times New Roman"/>
          <w:sz w:val="24"/>
          <w:szCs w:val="24"/>
          <w:lang w:val="en-GB"/>
        </w:rPr>
        <w:t>vis</w:t>
      </w:r>
      <w:r w:rsidRPr="004F2C62">
        <w:rPr>
          <w:rFonts w:ascii="Times New Roman" w:hAnsi="Times New Roman" w:cs="Times New Roman"/>
          <w:sz w:val="24"/>
          <w:szCs w:val="24"/>
          <w:lang w:val="en-GB"/>
        </w:rPr>
        <w:t xml:space="preserve">ual, epistemic, doxastic, and phenomenal uses of ‘see’, as well as from visual and epistemic uses of ‘aware’. </w:t>
      </w:r>
      <w:r w:rsidR="009A3C1C" w:rsidRPr="004F2C62">
        <w:rPr>
          <w:rFonts w:ascii="Times New Roman" w:hAnsi="Times New Roman" w:cs="Times New Roman"/>
          <w:sz w:val="24"/>
          <w:szCs w:val="24"/>
          <w:lang w:val="en-GB"/>
        </w:rPr>
        <w:t>For example</w:t>
      </w:r>
      <w:r w:rsidRPr="004F2C62">
        <w:rPr>
          <w:rFonts w:ascii="Times New Roman" w:hAnsi="Times New Roman" w:cs="Times New Roman"/>
          <w:sz w:val="24"/>
          <w:szCs w:val="24"/>
          <w:lang w:val="en-GB"/>
        </w:rPr>
        <w:t>:</w:t>
      </w:r>
    </w:p>
    <w:tbl>
      <w:tblPr>
        <w:tblStyle w:val="TableGrid"/>
        <w:tblW w:w="0" w:type="auto"/>
        <w:tblLook w:val="04A0" w:firstRow="1" w:lastRow="0" w:firstColumn="1" w:lastColumn="0" w:noHBand="0" w:noVBand="1"/>
      </w:tblPr>
      <w:tblGrid>
        <w:gridCol w:w="8494"/>
      </w:tblGrid>
      <w:tr w:rsidR="004F2C62" w:rsidRPr="00F2383C" w14:paraId="53CF591A" w14:textId="77777777" w:rsidTr="004F2C62">
        <w:tc>
          <w:tcPr>
            <w:tcW w:w="8494" w:type="dxa"/>
          </w:tcPr>
          <w:tbl>
            <w:tblPr>
              <w:tblStyle w:val="TableGrid"/>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44"/>
              <w:gridCol w:w="3335"/>
            </w:tblGrid>
            <w:tr w:rsidR="004F2C62" w:rsidRPr="004F2C62" w14:paraId="156E2B71" w14:textId="77777777" w:rsidTr="004F2C62">
              <w:tc>
                <w:tcPr>
                  <w:tcW w:w="1418" w:type="dxa"/>
                </w:tcPr>
                <w:p w14:paraId="0467F61C" w14:textId="77777777" w:rsidR="004F2C62" w:rsidRPr="004F2C62" w:rsidRDefault="004F2C62" w:rsidP="00560F8C">
                  <w:pPr>
                    <w:spacing w:before="60" w:after="100" w:afterAutospacing="1" w:line="276" w:lineRule="auto"/>
                    <w:ind w:left="-108"/>
                    <w:contextualSpacing/>
                    <w:jc w:val="both"/>
                    <w:rPr>
                      <w:rFonts w:ascii="Times New Roman" w:hAnsi="Times New Roman" w:cs="Times New Roman"/>
                      <w:sz w:val="24"/>
                      <w:szCs w:val="24"/>
                    </w:rPr>
                  </w:pPr>
                </w:p>
              </w:tc>
              <w:tc>
                <w:tcPr>
                  <w:tcW w:w="3544" w:type="dxa"/>
                </w:tcPr>
                <w:p w14:paraId="23593A95" w14:textId="77777777" w:rsidR="004F2C62" w:rsidRPr="004F2C62" w:rsidRDefault="004F2C62" w:rsidP="00560F8C">
                  <w:pPr>
                    <w:spacing w:before="60" w:after="100" w:afterAutospacing="1" w:line="276" w:lineRule="auto"/>
                    <w:ind w:left="-108"/>
                    <w:contextualSpacing/>
                    <w:jc w:val="both"/>
                    <w:rPr>
                      <w:rFonts w:ascii="Times New Roman" w:hAnsi="Times New Roman" w:cs="Times New Roman"/>
                      <w:sz w:val="24"/>
                      <w:szCs w:val="24"/>
                    </w:rPr>
                  </w:pPr>
                  <w:r w:rsidRPr="004F2C62">
                    <w:rPr>
                      <w:rFonts w:ascii="Times New Roman" w:hAnsi="Times New Roman" w:cs="Times New Roman"/>
                      <w:sz w:val="24"/>
                      <w:szCs w:val="24"/>
                    </w:rPr>
                    <w:t>[</w:t>
                  </w:r>
                  <w:r w:rsidRPr="004F2C62">
                    <w:rPr>
                      <w:rFonts w:ascii="Times New Roman" w:hAnsi="Times New Roman" w:cs="Times New Roman"/>
                      <w:i/>
                      <w:sz w:val="24"/>
                      <w:szCs w:val="24"/>
                    </w:rPr>
                    <w:t>visual ‘see’</w:t>
                  </w:r>
                  <w:r w:rsidRPr="004F2C62">
                    <w:rPr>
                      <w:rFonts w:ascii="Times New Roman" w:hAnsi="Times New Roman" w:cs="Times New Roman"/>
                      <w:sz w:val="24"/>
                      <w:szCs w:val="24"/>
                    </w:rPr>
                    <w:t>]</w:t>
                  </w:r>
                </w:p>
              </w:tc>
              <w:tc>
                <w:tcPr>
                  <w:tcW w:w="3335" w:type="dxa"/>
                </w:tcPr>
                <w:p w14:paraId="312938A0" w14:textId="77777777" w:rsidR="004F2C62" w:rsidRPr="004F2C62" w:rsidRDefault="004F2C62" w:rsidP="00560F8C">
                  <w:pPr>
                    <w:spacing w:before="60" w:after="100" w:afterAutospacing="1" w:line="276" w:lineRule="auto"/>
                    <w:ind w:right="176"/>
                    <w:contextualSpacing/>
                    <w:jc w:val="both"/>
                    <w:rPr>
                      <w:rFonts w:ascii="Times New Roman" w:hAnsi="Times New Roman" w:cs="Times New Roman"/>
                      <w:sz w:val="24"/>
                      <w:szCs w:val="24"/>
                    </w:rPr>
                  </w:pPr>
                  <w:r w:rsidRPr="004F2C62">
                    <w:rPr>
                      <w:rFonts w:ascii="Times New Roman" w:hAnsi="Times New Roman" w:cs="Times New Roman"/>
                      <w:sz w:val="24"/>
                      <w:szCs w:val="24"/>
                    </w:rPr>
                    <w:t>[</w:t>
                  </w:r>
                  <w:r w:rsidRPr="004F2C62">
                    <w:rPr>
                      <w:rFonts w:ascii="Times New Roman" w:hAnsi="Times New Roman" w:cs="Times New Roman"/>
                      <w:i/>
                      <w:sz w:val="24"/>
                      <w:szCs w:val="24"/>
                    </w:rPr>
                    <w:t>epistemic ‘see’</w:t>
                  </w:r>
                  <w:r w:rsidRPr="004F2C62">
                    <w:rPr>
                      <w:rFonts w:ascii="Times New Roman" w:hAnsi="Times New Roman" w:cs="Times New Roman"/>
                      <w:sz w:val="24"/>
                      <w:szCs w:val="24"/>
                    </w:rPr>
                    <w:t>]</w:t>
                  </w:r>
                </w:p>
              </w:tc>
            </w:tr>
            <w:tr w:rsidR="004F2C62" w:rsidRPr="00F2383C" w14:paraId="66F0B0C4" w14:textId="77777777" w:rsidTr="004F2C62">
              <w:tc>
                <w:tcPr>
                  <w:tcW w:w="1418" w:type="dxa"/>
                </w:tcPr>
                <w:p w14:paraId="3E85554F" w14:textId="77777777" w:rsidR="004F2C62" w:rsidRPr="004F2C62" w:rsidRDefault="004F2C62" w:rsidP="00560F8C">
                  <w:pPr>
                    <w:spacing w:before="60" w:after="100" w:afterAutospacing="1" w:line="276" w:lineRule="auto"/>
                    <w:ind w:left="-108"/>
                    <w:contextualSpacing/>
                    <w:jc w:val="both"/>
                    <w:rPr>
                      <w:rFonts w:ascii="Times New Roman" w:hAnsi="Times New Roman" w:cs="Times New Roman"/>
                      <w:sz w:val="24"/>
                      <w:szCs w:val="24"/>
                    </w:rPr>
                  </w:pPr>
                  <w:r w:rsidRPr="004F2C62">
                    <w:rPr>
                      <w:rFonts w:ascii="Times New Roman" w:hAnsi="Times New Roman" w:cs="Times New Roman"/>
                      <w:sz w:val="24"/>
                      <w:szCs w:val="24"/>
                    </w:rPr>
                    <w:t>[Premise]</w:t>
                  </w:r>
                </w:p>
              </w:tc>
              <w:tc>
                <w:tcPr>
                  <w:tcW w:w="3544" w:type="dxa"/>
                </w:tcPr>
                <w:p w14:paraId="1C268793" w14:textId="77777777" w:rsidR="004F2C62" w:rsidRPr="004F2C62" w:rsidRDefault="004F2C62" w:rsidP="00560F8C">
                  <w:pPr>
                    <w:spacing w:before="60" w:after="100" w:afterAutospacing="1" w:line="276" w:lineRule="auto"/>
                    <w:ind w:left="-108"/>
                    <w:contextualSpacing/>
                    <w:jc w:val="both"/>
                    <w:rPr>
                      <w:rFonts w:ascii="Times New Roman" w:hAnsi="Times New Roman" w:cs="Times New Roman"/>
                      <w:sz w:val="24"/>
                      <w:szCs w:val="24"/>
                    </w:rPr>
                  </w:pPr>
                  <w:r w:rsidRPr="004F2C62">
                    <w:rPr>
                      <w:rFonts w:ascii="Times New Roman" w:hAnsi="Times New Roman" w:cs="Times New Roman"/>
                      <w:sz w:val="24"/>
                      <w:szCs w:val="24"/>
                    </w:rPr>
                    <w:t>Mona sees the car on the road.</w:t>
                  </w:r>
                </w:p>
              </w:tc>
              <w:tc>
                <w:tcPr>
                  <w:tcW w:w="3335" w:type="dxa"/>
                </w:tcPr>
                <w:p w14:paraId="0D2BDE02" w14:textId="77777777" w:rsidR="004F2C62" w:rsidRPr="004F2C62" w:rsidRDefault="004F2C62" w:rsidP="00560F8C">
                  <w:pPr>
                    <w:pStyle w:val="ListParagraph"/>
                    <w:spacing w:before="60" w:after="100" w:afterAutospacing="1" w:line="276" w:lineRule="auto"/>
                    <w:ind w:left="0" w:right="176"/>
                    <w:jc w:val="both"/>
                    <w:rPr>
                      <w:rFonts w:ascii="Times New Roman" w:hAnsi="Times New Roman" w:cs="Times New Roman"/>
                      <w:sz w:val="24"/>
                      <w:szCs w:val="24"/>
                      <w:highlight w:val="yellow"/>
                    </w:rPr>
                  </w:pPr>
                  <w:r w:rsidRPr="004F2C62">
                    <w:rPr>
                      <w:rFonts w:ascii="Times New Roman" w:hAnsi="Times New Roman" w:cs="Times New Roman"/>
                      <w:sz w:val="24"/>
                      <w:szCs w:val="24"/>
                    </w:rPr>
                    <w:t>Josh sees the issues in play.</w:t>
                  </w:r>
                </w:p>
              </w:tc>
            </w:tr>
            <w:tr w:rsidR="004F2C62" w:rsidRPr="00F2383C" w14:paraId="64C18A2D" w14:textId="77777777" w:rsidTr="004F2C62">
              <w:tc>
                <w:tcPr>
                  <w:tcW w:w="1418" w:type="dxa"/>
                </w:tcPr>
                <w:p w14:paraId="3ABA3854" w14:textId="77777777" w:rsidR="004F2C62" w:rsidRPr="004F2C62" w:rsidRDefault="004F2C62" w:rsidP="00560F8C">
                  <w:pPr>
                    <w:spacing w:before="60" w:after="100" w:afterAutospacing="1" w:line="276" w:lineRule="auto"/>
                    <w:ind w:left="-108"/>
                    <w:contextualSpacing/>
                    <w:jc w:val="both"/>
                    <w:rPr>
                      <w:rFonts w:ascii="Times New Roman" w:hAnsi="Times New Roman" w:cs="Times New Roman"/>
                      <w:sz w:val="24"/>
                      <w:szCs w:val="24"/>
                    </w:rPr>
                  </w:pPr>
                  <w:r w:rsidRPr="004F2C62">
                    <w:rPr>
                      <w:rFonts w:ascii="Times New Roman" w:hAnsi="Times New Roman" w:cs="Times New Roman"/>
                      <w:sz w:val="24"/>
                      <w:szCs w:val="24"/>
                    </w:rPr>
                    <w:t>[Conclusion]</w:t>
                  </w:r>
                </w:p>
              </w:tc>
              <w:tc>
                <w:tcPr>
                  <w:tcW w:w="3544" w:type="dxa"/>
                </w:tcPr>
                <w:p w14:paraId="150FC24A" w14:textId="77777777" w:rsidR="004F2C62" w:rsidRPr="004F2C62" w:rsidRDefault="004F2C62" w:rsidP="00560F8C">
                  <w:pPr>
                    <w:spacing w:before="60" w:after="100" w:afterAutospacing="1" w:line="276" w:lineRule="auto"/>
                    <w:ind w:left="-108" w:right="381"/>
                    <w:contextualSpacing/>
                    <w:jc w:val="both"/>
                    <w:rPr>
                      <w:rFonts w:ascii="Times New Roman" w:hAnsi="Times New Roman" w:cs="Times New Roman"/>
                      <w:sz w:val="24"/>
                      <w:szCs w:val="24"/>
                    </w:rPr>
                  </w:pPr>
                  <w:r w:rsidRPr="004F2C62">
                    <w:rPr>
                      <w:rFonts w:ascii="Times New Roman" w:hAnsi="Times New Roman" w:cs="Times New Roman"/>
                      <w:sz w:val="24"/>
                      <w:szCs w:val="24"/>
                    </w:rPr>
                    <w:t>The car on the road is in front of Mona.</w:t>
                  </w:r>
                </w:p>
              </w:tc>
              <w:tc>
                <w:tcPr>
                  <w:tcW w:w="3335" w:type="dxa"/>
                </w:tcPr>
                <w:p w14:paraId="189D4735" w14:textId="77777777" w:rsidR="004F2C62" w:rsidRPr="004F2C62" w:rsidRDefault="004F2C62" w:rsidP="00560F8C">
                  <w:pPr>
                    <w:pStyle w:val="ListParagraph"/>
                    <w:spacing w:before="60" w:after="100" w:afterAutospacing="1" w:line="276" w:lineRule="auto"/>
                    <w:ind w:left="0"/>
                    <w:jc w:val="both"/>
                    <w:rPr>
                      <w:rFonts w:ascii="Times New Roman" w:hAnsi="Times New Roman" w:cs="Times New Roman"/>
                      <w:sz w:val="24"/>
                      <w:szCs w:val="24"/>
                    </w:rPr>
                  </w:pPr>
                  <w:r w:rsidRPr="004F2C62">
                    <w:rPr>
                      <w:rFonts w:ascii="Times New Roman" w:hAnsi="Times New Roman" w:cs="Times New Roman"/>
                      <w:sz w:val="24"/>
                      <w:szCs w:val="24"/>
                    </w:rPr>
                    <w:t>The issues in play are in front of Josh.</w:t>
                  </w:r>
                </w:p>
              </w:tc>
            </w:tr>
          </w:tbl>
          <w:p w14:paraId="6FDEDCF3" w14:textId="77777777" w:rsidR="004F2C62" w:rsidRPr="004F2C62" w:rsidRDefault="004F2C62" w:rsidP="00560F8C">
            <w:pPr>
              <w:spacing w:before="60" w:after="100" w:afterAutospacing="1" w:line="276" w:lineRule="auto"/>
              <w:contextualSpacing/>
              <w:rPr>
                <w:rFonts w:ascii="Times New Roman" w:hAnsi="Times New Roman" w:cs="Times New Roman"/>
                <w:sz w:val="24"/>
                <w:szCs w:val="24"/>
              </w:rPr>
            </w:pPr>
          </w:p>
        </w:tc>
      </w:tr>
    </w:tbl>
    <w:p w14:paraId="4C703B68" w14:textId="23354995" w:rsidR="008706AB" w:rsidRPr="00170CD8" w:rsidRDefault="003A797D" w:rsidP="00560F8C">
      <w:pPr>
        <w:spacing w:before="60" w:after="0" w:line="276" w:lineRule="auto"/>
        <w:jc w:val="both"/>
        <w:rPr>
          <w:rFonts w:ascii="Times New Roman" w:hAnsi="Times New Roman" w:cs="Times New Roman"/>
          <w:sz w:val="20"/>
          <w:szCs w:val="20"/>
          <w:lang w:val="en-GB"/>
        </w:rPr>
      </w:pPr>
      <w:r w:rsidRPr="00170CD8">
        <w:rPr>
          <w:rFonts w:ascii="Times New Roman" w:hAnsi="Times New Roman" w:cs="Times New Roman"/>
          <w:i/>
          <w:sz w:val="20"/>
          <w:szCs w:val="20"/>
          <w:lang w:val="en-GB"/>
        </w:rPr>
        <w:t>Table 1.</w:t>
      </w:r>
      <w:r w:rsidRPr="00170CD8">
        <w:rPr>
          <w:rFonts w:ascii="Times New Roman" w:hAnsi="Times New Roman" w:cs="Times New Roman"/>
          <w:sz w:val="20"/>
          <w:szCs w:val="20"/>
          <w:lang w:val="en-GB"/>
        </w:rPr>
        <w:t xml:space="preserve"> Spatial inferences from different uses of ‘see’.</w:t>
      </w:r>
    </w:p>
    <w:p w14:paraId="336A96BF" w14:textId="7907BB50" w:rsidR="00710AEA" w:rsidRPr="004F2C62" w:rsidRDefault="00552A85" w:rsidP="00170CD8">
      <w:pPr>
        <w:spacing w:before="240" w:after="100" w:afterAutospacing="1"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On a 5-point Likert scale, p</w:t>
      </w:r>
      <w:r w:rsidR="005603FC" w:rsidRPr="004F2C62">
        <w:rPr>
          <w:rFonts w:ascii="Times New Roman" w:hAnsi="Times New Roman" w:cs="Times New Roman"/>
          <w:sz w:val="24"/>
          <w:szCs w:val="24"/>
          <w:lang w:val="en-GB"/>
        </w:rPr>
        <w:t>articipants</w:t>
      </w:r>
      <w:r w:rsidR="00FE1115" w:rsidRPr="004F2C62">
        <w:rPr>
          <w:rFonts w:ascii="Times New Roman" w:hAnsi="Times New Roman" w:cs="Times New Roman"/>
          <w:sz w:val="24"/>
          <w:szCs w:val="24"/>
          <w:lang w:val="en-GB"/>
        </w:rPr>
        <w:t xml:space="preserve"> indicated their confidence that ‘in situations where the first sentence [premise] is true also the second sentence [conclusion] will typically be true’. They</w:t>
      </w:r>
      <w:r w:rsidR="005603FC" w:rsidRPr="004F2C62">
        <w:rPr>
          <w:rFonts w:ascii="Times New Roman" w:hAnsi="Times New Roman" w:cs="Times New Roman"/>
          <w:sz w:val="24"/>
          <w:szCs w:val="24"/>
          <w:lang w:val="en-GB"/>
        </w:rPr>
        <w:t xml:space="preserve"> were very confident </w:t>
      </w:r>
      <w:r w:rsidR="00C718EF" w:rsidRPr="004F2C62">
        <w:rPr>
          <w:rFonts w:ascii="Times New Roman" w:hAnsi="Times New Roman" w:cs="Times New Roman"/>
          <w:sz w:val="24"/>
          <w:szCs w:val="24"/>
          <w:lang w:val="en-GB"/>
        </w:rPr>
        <w:t>that spatial inferences from visual uses typically lead to true conclusions</w:t>
      </w:r>
      <w:r w:rsidRPr="004F2C62">
        <w:rPr>
          <w:rFonts w:ascii="Times New Roman" w:hAnsi="Times New Roman" w:cs="Times New Roman"/>
          <w:sz w:val="24"/>
          <w:szCs w:val="24"/>
          <w:lang w:val="en-GB"/>
        </w:rPr>
        <w:t xml:space="preserve"> (mean rating 4.7</w:t>
      </w:r>
      <w:r w:rsidR="009B0FBD" w:rsidRPr="004F2C62">
        <w:rPr>
          <w:rFonts w:ascii="Times New Roman" w:hAnsi="Times New Roman" w:cs="Times New Roman"/>
          <w:sz w:val="24"/>
          <w:szCs w:val="24"/>
          <w:lang w:val="en-GB"/>
        </w:rPr>
        <w:t xml:space="preserve"> for ‘see’</w:t>
      </w:r>
      <w:r w:rsidR="001903B2" w:rsidRPr="004F2C62">
        <w:rPr>
          <w:rFonts w:ascii="Times New Roman" w:hAnsi="Times New Roman" w:cs="Times New Roman"/>
          <w:sz w:val="24"/>
          <w:szCs w:val="24"/>
          <w:lang w:val="en-GB"/>
        </w:rPr>
        <w:t>,</w:t>
      </w:r>
      <w:r w:rsidR="009B0FBD" w:rsidRPr="004F2C62">
        <w:rPr>
          <w:rFonts w:ascii="Times New Roman" w:hAnsi="Times New Roman" w:cs="Times New Roman"/>
          <w:sz w:val="24"/>
          <w:szCs w:val="24"/>
          <w:lang w:val="en-GB"/>
        </w:rPr>
        <w:t xml:space="preserve"> and 3.7 for ‘aware’, both</w:t>
      </w:r>
      <w:r w:rsidR="001903B2" w:rsidRPr="004F2C62">
        <w:rPr>
          <w:rFonts w:ascii="Times New Roman" w:hAnsi="Times New Roman" w:cs="Times New Roman"/>
          <w:sz w:val="24"/>
          <w:szCs w:val="24"/>
          <w:lang w:val="en-GB"/>
        </w:rPr>
        <w:t xml:space="preserve"> significantly above neutral mid-point ‘3’</w:t>
      </w:r>
      <w:r w:rsidRPr="004F2C62">
        <w:rPr>
          <w:rFonts w:ascii="Times New Roman" w:hAnsi="Times New Roman" w:cs="Times New Roman"/>
          <w:sz w:val="24"/>
          <w:szCs w:val="24"/>
          <w:lang w:val="en-GB"/>
        </w:rPr>
        <w:t>)</w:t>
      </w:r>
      <w:r w:rsidR="009B0FBD" w:rsidRPr="004F2C62">
        <w:rPr>
          <w:rFonts w:ascii="Times New Roman" w:hAnsi="Times New Roman" w:cs="Times New Roman"/>
          <w:sz w:val="24"/>
          <w:szCs w:val="24"/>
          <w:lang w:val="en-GB"/>
        </w:rPr>
        <w:t xml:space="preserve">. They were also very confident </w:t>
      </w:r>
      <w:r w:rsidR="00C718EF" w:rsidRPr="004F2C62">
        <w:rPr>
          <w:rFonts w:ascii="Times New Roman" w:hAnsi="Times New Roman" w:cs="Times New Roman"/>
          <w:sz w:val="24"/>
          <w:szCs w:val="24"/>
          <w:lang w:val="en-GB"/>
        </w:rPr>
        <w:t>that spatial inferences from the other uses</w:t>
      </w:r>
      <w:r w:rsidR="009B0FBD" w:rsidRPr="004F2C62">
        <w:rPr>
          <w:rFonts w:ascii="Times New Roman" w:hAnsi="Times New Roman" w:cs="Times New Roman"/>
          <w:sz w:val="24"/>
          <w:szCs w:val="24"/>
          <w:lang w:val="en-GB"/>
        </w:rPr>
        <w:t xml:space="preserve"> examined</w:t>
      </w:r>
      <w:r w:rsidR="00C718EF" w:rsidRPr="004F2C62">
        <w:rPr>
          <w:rFonts w:ascii="Times New Roman" w:hAnsi="Times New Roman" w:cs="Times New Roman"/>
          <w:sz w:val="24"/>
          <w:szCs w:val="24"/>
          <w:lang w:val="en-GB"/>
        </w:rPr>
        <w:t xml:space="preserve"> typically lead to conclusions that fail to be true</w:t>
      </w:r>
      <w:r w:rsidR="001903B2" w:rsidRPr="004F2C62">
        <w:rPr>
          <w:rFonts w:ascii="Times New Roman" w:hAnsi="Times New Roman" w:cs="Times New Roman"/>
          <w:sz w:val="24"/>
          <w:szCs w:val="24"/>
          <w:lang w:val="en-GB"/>
        </w:rPr>
        <w:t xml:space="preserve"> (mean ratings significantly below 3)</w:t>
      </w:r>
      <w:r w:rsidR="00C718EF" w:rsidRPr="004F2C62">
        <w:rPr>
          <w:rFonts w:ascii="Times New Roman" w:hAnsi="Times New Roman" w:cs="Times New Roman"/>
          <w:sz w:val="24"/>
          <w:szCs w:val="24"/>
          <w:lang w:val="en-GB"/>
        </w:rPr>
        <w:t xml:space="preserve">. They were most confident that </w:t>
      </w:r>
      <w:r w:rsidR="009B0FBD" w:rsidRPr="004F2C62">
        <w:rPr>
          <w:rFonts w:ascii="Times New Roman" w:hAnsi="Times New Roman" w:cs="Times New Roman"/>
          <w:sz w:val="24"/>
          <w:szCs w:val="24"/>
          <w:lang w:val="en-GB"/>
        </w:rPr>
        <w:t>spatial</w:t>
      </w:r>
      <w:r w:rsidR="00C718EF" w:rsidRPr="004F2C62">
        <w:rPr>
          <w:rFonts w:ascii="Times New Roman" w:hAnsi="Times New Roman" w:cs="Times New Roman"/>
          <w:sz w:val="24"/>
          <w:szCs w:val="24"/>
          <w:lang w:val="en-GB"/>
        </w:rPr>
        <w:t xml:space="preserve"> inferences from epistemic uses </w:t>
      </w:r>
      <w:r w:rsidR="00FE1115" w:rsidRPr="004F2C62">
        <w:rPr>
          <w:rFonts w:ascii="Times New Roman" w:hAnsi="Times New Roman" w:cs="Times New Roman"/>
          <w:sz w:val="24"/>
          <w:szCs w:val="24"/>
          <w:lang w:val="en-GB"/>
        </w:rPr>
        <w:t>are</w:t>
      </w:r>
      <w:r w:rsidR="00C718EF" w:rsidRPr="004F2C62">
        <w:rPr>
          <w:rFonts w:ascii="Times New Roman" w:hAnsi="Times New Roman" w:cs="Times New Roman"/>
          <w:sz w:val="24"/>
          <w:szCs w:val="24"/>
          <w:lang w:val="en-GB"/>
        </w:rPr>
        <w:t xml:space="preserve"> inappropriate (lead to conclusions that fail to be true)</w:t>
      </w:r>
      <w:r w:rsidRPr="004F2C62">
        <w:rPr>
          <w:rFonts w:ascii="Times New Roman" w:hAnsi="Times New Roman" w:cs="Times New Roman"/>
          <w:sz w:val="24"/>
          <w:szCs w:val="24"/>
          <w:lang w:val="en-GB"/>
        </w:rPr>
        <w:t xml:space="preserve"> (mean rating 1.58</w:t>
      </w:r>
      <w:r w:rsidR="009B0FBD" w:rsidRPr="004F2C62">
        <w:rPr>
          <w:rFonts w:ascii="Times New Roman" w:hAnsi="Times New Roman" w:cs="Times New Roman"/>
          <w:sz w:val="24"/>
          <w:szCs w:val="24"/>
          <w:lang w:val="en-GB"/>
        </w:rPr>
        <w:t xml:space="preserve"> for ‘see’ and 1.53 for ‘aware’</w:t>
      </w:r>
      <w:r w:rsidR="004D449A" w:rsidRPr="004F2C62">
        <w:rPr>
          <w:rFonts w:ascii="Times New Roman" w:hAnsi="Times New Roman" w:cs="Times New Roman"/>
          <w:sz w:val="24"/>
          <w:szCs w:val="24"/>
          <w:lang w:val="en-GB"/>
        </w:rPr>
        <w:t>)</w:t>
      </w:r>
      <w:r w:rsidR="00C718EF" w:rsidRPr="004F2C62">
        <w:rPr>
          <w:rFonts w:ascii="Times New Roman" w:hAnsi="Times New Roman" w:cs="Times New Roman"/>
          <w:sz w:val="24"/>
          <w:szCs w:val="24"/>
          <w:lang w:val="en-GB"/>
        </w:rPr>
        <w:t>. To get clear on whether competent language users make contextually inappropriate stereotypical inferences under the conditions (</w:t>
      </w:r>
      <w:proofErr w:type="spellStart"/>
      <w:r w:rsidR="00C718EF" w:rsidRPr="004F2C62">
        <w:rPr>
          <w:rFonts w:ascii="Times New Roman" w:hAnsi="Times New Roman" w:cs="Times New Roman"/>
          <w:sz w:val="24"/>
          <w:szCs w:val="24"/>
          <w:lang w:val="en-GB"/>
        </w:rPr>
        <w:t>i</w:t>
      </w:r>
      <w:proofErr w:type="spellEnd"/>
      <w:r w:rsidR="00C718EF" w:rsidRPr="004F2C62">
        <w:rPr>
          <w:rFonts w:ascii="Times New Roman" w:hAnsi="Times New Roman" w:cs="Times New Roman"/>
          <w:sz w:val="24"/>
          <w:szCs w:val="24"/>
          <w:lang w:val="en-GB"/>
        </w:rPr>
        <w:t>)-</w:t>
      </w:r>
      <w:r w:rsidR="00C718EF" w:rsidRPr="004F2C62">
        <w:rPr>
          <w:rFonts w:ascii="Times New Roman" w:hAnsi="Times New Roman" w:cs="Times New Roman"/>
          <w:sz w:val="24"/>
          <w:szCs w:val="24"/>
          <w:lang w:val="en-GB"/>
        </w:rPr>
        <w:lastRenderedPageBreak/>
        <w:t xml:space="preserve">(iii) identified by our Hypothesis H, we therefore examined whether </w:t>
      </w:r>
      <w:r w:rsidR="003B31DC" w:rsidRPr="004F2C62">
        <w:rPr>
          <w:rFonts w:ascii="Times New Roman" w:hAnsi="Times New Roman" w:cs="Times New Roman"/>
          <w:sz w:val="24"/>
          <w:szCs w:val="24"/>
          <w:lang w:val="en-GB"/>
        </w:rPr>
        <w:t>speakers/hearers</w:t>
      </w:r>
      <w:r w:rsidR="00C718EF" w:rsidRPr="004F2C62">
        <w:rPr>
          <w:rFonts w:ascii="Times New Roman" w:hAnsi="Times New Roman" w:cs="Times New Roman"/>
          <w:sz w:val="24"/>
          <w:szCs w:val="24"/>
          <w:lang w:val="en-GB"/>
        </w:rPr>
        <w:t xml:space="preserve"> make </w:t>
      </w:r>
      <w:r w:rsidR="002729E2" w:rsidRPr="004F2C62">
        <w:rPr>
          <w:rFonts w:ascii="Times New Roman" w:hAnsi="Times New Roman" w:cs="Times New Roman"/>
          <w:sz w:val="24"/>
          <w:szCs w:val="24"/>
          <w:lang w:val="en-GB"/>
        </w:rPr>
        <w:t xml:space="preserve">and deploy </w:t>
      </w:r>
      <w:r w:rsidR="00C718EF" w:rsidRPr="004F2C62">
        <w:rPr>
          <w:rFonts w:ascii="Times New Roman" w:hAnsi="Times New Roman" w:cs="Times New Roman"/>
          <w:sz w:val="24"/>
          <w:szCs w:val="24"/>
          <w:lang w:val="en-GB"/>
        </w:rPr>
        <w:t>spatial inferences from epistemic uses of ‘see’, which they demonstrably know to be inappropriate.</w:t>
      </w:r>
      <w:r w:rsidR="00FE1115" w:rsidRPr="004F2C62">
        <w:rPr>
          <w:rStyle w:val="FootnoteReference"/>
          <w:rFonts w:ascii="Times New Roman" w:hAnsi="Times New Roman" w:cs="Times New Roman"/>
          <w:sz w:val="24"/>
          <w:szCs w:val="24"/>
          <w:lang w:val="en-GB"/>
        </w:rPr>
        <w:footnoteReference w:id="7"/>
      </w:r>
      <w:r w:rsidR="00BA0AA5" w:rsidRPr="004F2C62">
        <w:rPr>
          <w:rFonts w:ascii="Times New Roman" w:hAnsi="Times New Roman" w:cs="Times New Roman"/>
          <w:sz w:val="24"/>
          <w:szCs w:val="24"/>
          <w:lang w:val="en-GB"/>
        </w:rPr>
        <w:t xml:space="preserve"> </w:t>
      </w:r>
      <w:r w:rsidR="002729E2" w:rsidRPr="004F2C62">
        <w:rPr>
          <w:rFonts w:ascii="Times New Roman" w:hAnsi="Times New Roman" w:cs="Times New Roman"/>
          <w:sz w:val="24"/>
          <w:szCs w:val="24"/>
          <w:lang w:val="en-GB"/>
        </w:rPr>
        <w:t>We accordingly examined</w:t>
      </w:r>
      <w:r w:rsidR="004D449A" w:rsidRPr="004F2C62">
        <w:rPr>
          <w:rFonts w:ascii="Times New Roman" w:hAnsi="Times New Roman" w:cs="Times New Roman"/>
          <w:sz w:val="24"/>
          <w:szCs w:val="24"/>
          <w:lang w:val="en-GB"/>
        </w:rPr>
        <w:t xml:space="preserve"> the verb-specific hypotheses</w:t>
      </w:r>
      <w:r w:rsidR="002729E2" w:rsidRPr="004F2C62">
        <w:rPr>
          <w:rFonts w:ascii="Times New Roman" w:hAnsi="Times New Roman" w:cs="Times New Roman"/>
          <w:sz w:val="24"/>
          <w:szCs w:val="24"/>
          <w:lang w:val="en-GB"/>
        </w:rPr>
        <w:t>:</w:t>
      </w:r>
    </w:p>
    <w:p w14:paraId="1B25F701" w14:textId="77777777" w:rsidR="002729E2" w:rsidRPr="004F2C62" w:rsidRDefault="002729E2" w:rsidP="00560F8C">
      <w:pPr>
        <w:spacing w:before="60" w:after="100" w:afterAutospacing="1" w:line="276" w:lineRule="auto"/>
        <w:ind w:left="1134"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H</w:t>
      </w:r>
      <w:r w:rsidRPr="004F2C62">
        <w:rPr>
          <w:rFonts w:ascii="Times New Roman" w:hAnsi="Times New Roman" w:cs="Times New Roman"/>
          <w:sz w:val="24"/>
          <w:szCs w:val="24"/>
          <w:vertAlign w:val="subscript"/>
          <w:lang w:val="en-GB"/>
        </w:rPr>
        <w:t>1</w:t>
      </w:r>
      <w:r w:rsidRPr="004F2C62">
        <w:rPr>
          <w:rFonts w:ascii="Times New Roman" w:hAnsi="Times New Roman" w:cs="Times New Roman"/>
          <w:sz w:val="24"/>
          <w:szCs w:val="24"/>
          <w:lang w:val="en-GB"/>
        </w:rPr>
        <w:tab/>
        <w:t>Competent speakers infer spatial patient-properties (</w:t>
      </w:r>
      <w:r w:rsidRPr="004F2C62">
        <w:rPr>
          <w:rFonts w:ascii="Times New Roman" w:hAnsi="Times New Roman" w:cs="Times New Roman"/>
          <w:i/>
          <w:sz w:val="24"/>
          <w:szCs w:val="24"/>
          <w:lang w:val="en-GB"/>
        </w:rPr>
        <w:t>X is in front of S</w:t>
      </w:r>
      <w:r w:rsidRPr="004F2C62">
        <w:rPr>
          <w:rFonts w:ascii="Times New Roman" w:hAnsi="Times New Roman" w:cs="Times New Roman"/>
          <w:sz w:val="24"/>
          <w:szCs w:val="24"/>
          <w:lang w:val="en-GB"/>
        </w:rPr>
        <w:t xml:space="preserve">) from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epistemic</w:t>
      </w:r>
      <w:r w:rsidRPr="004F2C62">
        <w:rPr>
          <w:rFonts w:ascii="Times New Roman" w:hAnsi="Times New Roman" w:cs="Times New Roman"/>
          <w:sz w:val="24"/>
          <w:szCs w:val="24"/>
          <w:lang w:val="en-GB"/>
        </w:rPr>
        <w:t xml:space="preserve"> uses of ‘S sees X’.</w:t>
      </w:r>
    </w:p>
    <w:p w14:paraId="799C3DBD" w14:textId="1F05E782" w:rsidR="00EE7297" w:rsidRPr="004F2C62" w:rsidRDefault="002729E2" w:rsidP="00560F8C">
      <w:pPr>
        <w:spacing w:before="60" w:after="0" w:line="276" w:lineRule="auto"/>
        <w:ind w:left="1134" w:hanging="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H</w:t>
      </w:r>
      <w:r w:rsidRPr="004F2C62">
        <w:rPr>
          <w:rFonts w:ascii="Times New Roman" w:hAnsi="Times New Roman" w:cs="Times New Roman"/>
          <w:sz w:val="24"/>
          <w:szCs w:val="24"/>
          <w:vertAlign w:val="subscript"/>
          <w:lang w:val="en-GB"/>
        </w:rPr>
        <w:t>2</w:t>
      </w:r>
      <w:r w:rsidRPr="004F2C62">
        <w:rPr>
          <w:rFonts w:ascii="Times New Roman" w:hAnsi="Times New Roman" w:cs="Times New Roman"/>
          <w:sz w:val="24"/>
          <w:szCs w:val="24"/>
          <w:lang w:val="en-GB"/>
        </w:rPr>
        <w:tab/>
        <w:t xml:space="preserve">Conclusions from </w:t>
      </w:r>
      <w:r w:rsidRPr="004F2C62">
        <w:rPr>
          <w:rFonts w:ascii="Times New Roman" w:hAnsi="Times New Roman" w:cs="Times New Roman"/>
          <w:i/>
          <w:sz w:val="24"/>
          <w:szCs w:val="24"/>
          <w:lang w:val="en-GB"/>
        </w:rPr>
        <w:t>all</w:t>
      </w:r>
      <w:r w:rsidRPr="004F2C62">
        <w:rPr>
          <w:rFonts w:ascii="Times New Roman" w:hAnsi="Times New Roman" w:cs="Times New Roman"/>
          <w:sz w:val="24"/>
          <w:szCs w:val="24"/>
          <w:lang w:val="en-GB"/>
        </w:rPr>
        <w:t xml:space="preserve"> these inferences will be deployed in subsequent cognitive processing, regardless of contextual (</w:t>
      </w:r>
      <w:proofErr w:type="spellStart"/>
      <w:r w:rsidRPr="004F2C62">
        <w:rPr>
          <w:rFonts w:ascii="Times New Roman" w:hAnsi="Times New Roman" w:cs="Times New Roman"/>
          <w:sz w:val="24"/>
          <w:szCs w:val="24"/>
          <w:lang w:val="en-GB"/>
        </w:rPr>
        <w:t>im</w:t>
      </w:r>
      <w:proofErr w:type="spellEnd"/>
      <w:proofErr w:type="gramStart"/>
      <w:r w:rsidRPr="004F2C62">
        <w:rPr>
          <w:rFonts w:ascii="Times New Roman" w:hAnsi="Times New Roman" w:cs="Times New Roman"/>
          <w:sz w:val="24"/>
          <w:szCs w:val="24"/>
          <w:lang w:val="en-GB"/>
        </w:rPr>
        <w:t>)propriety</w:t>
      </w:r>
      <w:proofErr w:type="gramEnd"/>
      <w:r w:rsidRPr="004F2C62">
        <w:rPr>
          <w:rFonts w:ascii="Times New Roman" w:hAnsi="Times New Roman" w:cs="Times New Roman"/>
          <w:sz w:val="24"/>
          <w:szCs w:val="24"/>
          <w:lang w:val="en-GB"/>
        </w:rPr>
        <w:t>.</w:t>
      </w:r>
    </w:p>
    <w:p w14:paraId="79F96F1F" w14:textId="2F2C44F5" w:rsidR="00DC464D" w:rsidRPr="004F2C62" w:rsidRDefault="00DC464D" w:rsidP="00560F8C">
      <w:pPr>
        <w:spacing w:before="240" w:after="120" w:line="276" w:lineRule="auto"/>
        <w:jc w:val="both"/>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3. Plausibility ratings</w:t>
      </w:r>
    </w:p>
    <w:p w14:paraId="7128F504" w14:textId="505E425F" w:rsidR="00F200C6" w:rsidRPr="004F2C62" w:rsidRDefault="00F200C6" w:rsidP="00560F8C">
      <w:pPr>
        <w:spacing w:before="6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3.1 Approach and predictions</w:t>
      </w:r>
    </w:p>
    <w:p w14:paraId="4B4C84ED" w14:textId="103CECBE" w:rsidR="006675DA" w:rsidRPr="004F2C62" w:rsidRDefault="00877153" w:rsidP="00560F8C">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Plausibility ratings offer a convenient </w:t>
      </w:r>
      <w:r w:rsidR="00E73EA6" w:rsidRPr="004F2C62">
        <w:rPr>
          <w:rFonts w:ascii="Times New Roman" w:hAnsi="Times New Roman" w:cs="Times New Roman"/>
          <w:sz w:val="24"/>
          <w:szCs w:val="24"/>
          <w:lang w:val="en-GB"/>
        </w:rPr>
        <w:t>first</w:t>
      </w:r>
      <w:r w:rsidRPr="004F2C62">
        <w:rPr>
          <w:rFonts w:ascii="Times New Roman" w:hAnsi="Times New Roman" w:cs="Times New Roman"/>
          <w:sz w:val="24"/>
          <w:szCs w:val="24"/>
          <w:lang w:val="en-GB"/>
        </w:rPr>
        <w:t xml:space="preserve"> means for following up hypotheses about comprehension inferences from </w:t>
      </w:r>
      <w:r w:rsidR="00E73EA6" w:rsidRPr="004F2C62">
        <w:rPr>
          <w:rFonts w:ascii="Times New Roman" w:hAnsi="Times New Roman" w:cs="Times New Roman"/>
          <w:sz w:val="24"/>
          <w:szCs w:val="24"/>
          <w:lang w:val="en-GB"/>
        </w:rPr>
        <w:t>specific</w:t>
      </w:r>
      <w:r w:rsidRPr="004F2C62">
        <w:rPr>
          <w:rFonts w:ascii="Times New Roman" w:hAnsi="Times New Roman" w:cs="Times New Roman"/>
          <w:sz w:val="24"/>
          <w:szCs w:val="24"/>
          <w:lang w:val="en-GB"/>
        </w:rPr>
        <w:t xml:space="preserve"> words that affect further cognitive processing.</w:t>
      </w:r>
      <w:r w:rsidR="00E73EA6" w:rsidRPr="004F2C62">
        <w:rPr>
          <w:rFonts w:ascii="Times New Roman" w:hAnsi="Times New Roman" w:cs="Times New Roman"/>
          <w:sz w:val="24"/>
          <w:szCs w:val="24"/>
          <w:lang w:val="en-GB"/>
        </w:rPr>
        <w:t xml:space="preserve"> They thus allow us to examine at any rate the conjunction of H</w:t>
      </w:r>
      <w:r w:rsidR="00E73EA6" w:rsidRPr="004F2C62">
        <w:rPr>
          <w:rFonts w:ascii="Times New Roman" w:hAnsi="Times New Roman" w:cs="Times New Roman"/>
          <w:sz w:val="24"/>
          <w:szCs w:val="24"/>
          <w:vertAlign w:val="subscript"/>
          <w:lang w:val="en-GB"/>
        </w:rPr>
        <w:t>1</w:t>
      </w:r>
      <w:r w:rsidR="00E73EA6" w:rsidRPr="004F2C62">
        <w:rPr>
          <w:rFonts w:ascii="Times New Roman" w:hAnsi="Times New Roman" w:cs="Times New Roman"/>
          <w:sz w:val="24"/>
          <w:szCs w:val="24"/>
          <w:lang w:val="en-GB"/>
        </w:rPr>
        <w:t xml:space="preserve"> and H</w:t>
      </w:r>
      <w:r w:rsidR="00E73EA6" w:rsidRPr="004F2C62">
        <w:rPr>
          <w:rFonts w:ascii="Times New Roman" w:hAnsi="Times New Roman" w:cs="Times New Roman"/>
          <w:sz w:val="24"/>
          <w:szCs w:val="24"/>
          <w:vertAlign w:val="subscript"/>
          <w:lang w:val="en-GB"/>
        </w:rPr>
        <w:t>2</w:t>
      </w:r>
      <w:r w:rsidR="00E73EA6"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6675DA" w:rsidRPr="004F2C62">
        <w:rPr>
          <w:rFonts w:ascii="Times New Roman" w:hAnsi="Times New Roman" w:cs="Times New Roman"/>
          <w:sz w:val="24"/>
          <w:szCs w:val="24"/>
          <w:lang w:val="en-GB"/>
        </w:rPr>
        <w:t xml:space="preserve">Participants </w:t>
      </w:r>
      <w:r w:rsidRPr="004F2C62">
        <w:rPr>
          <w:rFonts w:ascii="Times New Roman" w:hAnsi="Times New Roman" w:cs="Times New Roman"/>
          <w:sz w:val="24"/>
          <w:szCs w:val="24"/>
          <w:lang w:val="en-GB"/>
        </w:rPr>
        <w:t xml:space="preserve">hear or read </w:t>
      </w:r>
      <w:r w:rsidR="006675DA" w:rsidRPr="004F2C62">
        <w:rPr>
          <w:rFonts w:ascii="Times New Roman" w:hAnsi="Times New Roman" w:cs="Times New Roman"/>
          <w:sz w:val="24"/>
          <w:szCs w:val="24"/>
          <w:lang w:val="en-GB"/>
        </w:rPr>
        <w:t>sentences like the following</w:t>
      </w:r>
      <w:r w:rsidRPr="004F2C62">
        <w:rPr>
          <w:rFonts w:ascii="Times New Roman" w:hAnsi="Times New Roman" w:cs="Times New Roman"/>
          <w:sz w:val="24"/>
          <w:szCs w:val="24"/>
          <w:lang w:val="en-GB"/>
        </w:rPr>
        <w:t>, and rate their plausibility</w:t>
      </w:r>
      <w:r w:rsidR="006675DA" w:rsidRPr="004F2C62">
        <w:rPr>
          <w:rFonts w:ascii="Times New Roman" w:hAnsi="Times New Roman" w:cs="Times New Roman"/>
          <w:sz w:val="24"/>
          <w:szCs w:val="24"/>
          <w:lang w:val="en-GB"/>
        </w:rPr>
        <w:t xml:space="preserve"> on a </w:t>
      </w:r>
      <w:r w:rsidRPr="004F2C62">
        <w:rPr>
          <w:rFonts w:ascii="Times New Roman" w:hAnsi="Times New Roman" w:cs="Times New Roman"/>
          <w:sz w:val="24"/>
          <w:szCs w:val="24"/>
          <w:lang w:val="en-GB"/>
        </w:rPr>
        <w:t>Likert</w:t>
      </w:r>
      <w:r w:rsidR="006675DA" w:rsidRPr="004F2C62">
        <w:rPr>
          <w:rFonts w:ascii="Times New Roman" w:hAnsi="Times New Roman" w:cs="Times New Roman"/>
          <w:sz w:val="24"/>
          <w:szCs w:val="24"/>
          <w:lang w:val="en-GB"/>
        </w:rPr>
        <w:t xml:space="preserve"> scale:</w:t>
      </w:r>
    </w:p>
    <w:p w14:paraId="51945648" w14:textId="77777777" w:rsidR="006675DA" w:rsidRPr="004F2C62" w:rsidRDefault="006675DA" w:rsidP="00560F8C">
      <w:pPr>
        <w:spacing w:before="120" w:after="0" w:line="276" w:lineRule="auto"/>
        <w:ind w:left="1134" w:hanging="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1a.</w:t>
      </w:r>
      <w:r w:rsidRPr="004F2C62">
        <w:rPr>
          <w:rFonts w:ascii="Times New Roman" w:hAnsi="Times New Roman" w:cs="Times New Roman"/>
          <w:sz w:val="24"/>
          <w:szCs w:val="24"/>
          <w:lang w:val="en-GB"/>
        </w:rPr>
        <w:tab/>
        <w:t>Matt sees the spot on the wall facing him. (</w:t>
      </w:r>
      <w:proofErr w:type="gramStart"/>
      <w:r w:rsidRPr="004F2C62">
        <w:rPr>
          <w:rFonts w:ascii="Times New Roman" w:hAnsi="Times New Roman" w:cs="Times New Roman"/>
          <w:i/>
          <w:sz w:val="24"/>
          <w:szCs w:val="24"/>
          <w:lang w:val="en-GB"/>
        </w:rPr>
        <w:t>‘s-consistent</w:t>
      </w:r>
      <w:proofErr w:type="gramEnd"/>
      <w:r w:rsidRPr="004F2C62">
        <w:rPr>
          <w:rFonts w:ascii="Times New Roman" w:hAnsi="Times New Roman" w:cs="Times New Roman"/>
          <w:i/>
          <w:sz w:val="24"/>
          <w:szCs w:val="24"/>
          <w:lang w:val="en-GB"/>
        </w:rPr>
        <w:t>’</w:t>
      </w:r>
      <w:r w:rsidRPr="004F2C62">
        <w:rPr>
          <w:rFonts w:ascii="Times New Roman" w:hAnsi="Times New Roman" w:cs="Times New Roman"/>
          <w:sz w:val="24"/>
          <w:szCs w:val="24"/>
          <w:lang w:val="en-GB"/>
        </w:rPr>
        <w:t>)</w:t>
      </w:r>
    </w:p>
    <w:p w14:paraId="42BEEE5C" w14:textId="77777777" w:rsidR="006675DA" w:rsidRPr="004F2C62" w:rsidRDefault="006675DA" w:rsidP="00560F8C">
      <w:pPr>
        <w:spacing w:before="60" w:after="120" w:line="276" w:lineRule="auto"/>
        <w:ind w:left="1134" w:hanging="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2a.</w:t>
      </w:r>
      <w:r w:rsidRPr="004F2C62">
        <w:rPr>
          <w:rFonts w:ascii="Times New Roman" w:hAnsi="Times New Roman" w:cs="Times New Roman"/>
          <w:sz w:val="24"/>
          <w:szCs w:val="24"/>
          <w:lang w:val="en-GB"/>
        </w:rPr>
        <w:tab/>
        <w:t>Chuck sees the spot on the wall behind him. (</w:t>
      </w:r>
      <w:proofErr w:type="gramStart"/>
      <w:r w:rsidRPr="004F2C62">
        <w:rPr>
          <w:rFonts w:ascii="Times New Roman" w:hAnsi="Times New Roman" w:cs="Times New Roman"/>
          <w:sz w:val="24"/>
          <w:szCs w:val="24"/>
          <w:lang w:val="en-GB"/>
        </w:rPr>
        <w:t>‘</w:t>
      </w:r>
      <w:r w:rsidRPr="004F2C62">
        <w:rPr>
          <w:rFonts w:ascii="Times New Roman" w:hAnsi="Times New Roman" w:cs="Times New Roman"/>
          <w:i/>
          <w:sz w:val="24"/>
          <w:szCs w:val="24"/>
          <w:lang w:val="en-GB"/>
        </w:rPr>
        <w:t>s-inconsistent</w:t>
      </w:r>
      <w:proofErr w:type="gramEnd"/>
      <w:r w:rsidRPr="004F2C62">
        <w:rPr>
          <w:rFonts w:ascii="Times New Roman" w:hAnsi="Times New Roman" w:cs="Times New Roman"/>
          <w:i/>
          <w:sz w:val="24"/>
          <w:szCs w:val="24"/>
          <w:lang w:val="en-GB"/>
        </w:rPr>
        <w:t>’</w:t>
      </w:r>
      <w:r w:rsidRPr="004F2C62">
        <w:rPr>
          <w:rFonts w:ascii="Times New Roman" w:hAnsi="Times New Roman" w:cs="Times New Roman"/>
          <w:sz w:val="24"/>
          <w:szCs w:val="24"/>
          <w:lang w:val="en-GB"/>
        </w:rPr>
        <w:t>)</w:t>
      </w:r>
    </w:p>
    <w:p w14:paraId="31CB0FF9" w14:textId="77777777" w:rsidR="00B92D47" w:rsidRPr="004F2C62" w:rsidRDefault="00877153"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In these sentences, the expression of interest is followed by a sequel that is either consistent with the hypothesised stereotypical inference (‘s-consistent’) or inconsistent with it (‘s-inconsistent’). </w:t>
      </w:r>
      <w:r w:rsidR="006E1AC7" w:rsidRPr="004F2C62">
        <w:rPr>
          <w:rFonts w:ascii="Times New Roman" w:hAnsi="Times New Roman" w:cs="Times New Roman"/>
          <w:sz w:val="24"/>
          <w:szCs w:val="24"/>
          <w:lang w:val="en-GB"/>
        </w:rPr>
        <w:t>O</w:t>
      </w:r>
      <w:r w:rsidRPr="004F2C62">
        <w:rPr>
          <w:rFonts w:ascii="Times New Roman" w:hAnsi="Times New Roman" w:cs="Times New Roman"/>
          <w:sz w:val="24"/>
          <w:szCs w:val="24"/>
          <w:lang w:val="en-GB"/>
        </w:rPr>
        <w:t>ur items have post-verbal contexts that</w:t>
      </w:r>
      <w:r w:rsidR="006675DA" w:rsidRPr="004F2C62">
        <w:rPr>
          <w:rFonts w:ascii="Times New Roman" w:hAnsi="Times New Roman" w:cs="Times New Roman"/>
          <w:sz w:val="24"/>
          <w:szCs w:val="24"/>
          <w:lang w:val="en-GB"/>
        </w:rPr>
        <w:t xml:space="preserve"> are either consistent or inconsistent with the hypothesised inference from ‘S sees X’ to ‘X is in front of S’</w:t>
      </w:r>
      <w:r w:rsidR="006E1AC7" w:rsidRPr="004F2C62">
        <w:rPr>
          <w:rFonts w:ascii="Times New Roman" w:hAnsi="Times New Roman" w:cs="Times New Roman"/>
          <w:sz w:val="24"/>
          <w:szCs w:val="24"/>
          <w:lang w:val="en-GB"/>
        </w:rPr>
        <w:t>. If this inference</w:t>
      </w:r>
      <w:r w:rsidR="006675DA" w:rsidRPr="004F2C62">
        <w:rPr>
          <w:rFonts w:ascii="Times New Roman" w:hAnsi="Times New Roman" w:cs="Times New Roman"/>
          <w:sz w:val="24"/>
          <w:szCs w:val="24"/>
          <w:lang w:val="en-GB"/>
        </w:rPr>
        <w:t xml:space="preserve"> is made,</w:t>
      </w:r>
      <w:r w:rsidRPr="004F2C62">
        <w:rPr>
          <w:rFonts w:ascii="Times New Roman" w:hAnsi="Times New Roman" w:cs="Times New Roman"/>
          <w:sz w:val="24"/>
          <w:szCs w:val="24"/>
          <w:lang w:val="en-GB"/>
        </w:rPr>
        <w:t xml:space="preserve"> </w:t>
      </w:r>
      <w:r w:rsidR="006E1AC7" w:rsidRPr="004F2C62">
        <w:rPr>
          <w:rFonts w:ascii="Times New Roman" w:hAnsi="Times New Roman" w:cs="Times New Roman"/>
          <w:sz w:val="24"/>
          <w:szCs w:val="24"/>
          <w:lang w:val="en-GB"/>
        </w:rPr>
        <w:t>and</w:t>
      </w:r>
      <w:r w:rsidRPr="004F2C62">
        <w:rPr>
          <w:rFonts w:ascii="Times New Roman" w:hAnsi="Times New Roman" w:cs="Times New Roman"/>
          <w:sz w:val="24"/>
          <w:szCs w:val="24"/>
          <w:lang w:val="en-GB"/>
        </w:rPr>
        <w:t xml:space="preserve"> not swiftly suppressed,</w:t>
      </w:r>
      <w:r w:rsidR="006675DA" w:rsidRPr="004F2C62">
        <w:rPr>
          <w:rFonts w:ascii="Times New Roman" w:hAnsi="Times New Roman" w:cs="Times New Roman"/>
          <w:sz w:val="24"/>
          <w:szCs w:val="24"/>
          <w:lang w:val="en-GB"/>
        </w:rPr>
        <w:t xml:space="preserve"> then the clash with the sequel will </w:t>
      </w:r>
      <w:r w:rsidR="00B92D47" w:rsidRPr="004F2C62">
        <w:rPr>
          <w:rFonts w:ascii="Times New Roman" w:hAnsi="Times New Roman" w:cs="Times New Roman"/>
          <w:sz w:val="24"/>
          <w:szCs w:val="24"/>
          <w:lang w:val="en-GB"/>
        </w:rPr>
        <w:t xml:space="preserve">render s-inconsistent items (like </w:t>
      </w:r>
      <w:r w:rsidR="00BE5003" w:rsidRPr="004F2C62">
        <w:rPr>
          <w:rFonts w:ascii="Times New Roman" w:hAnsi="Times New Roman" w:cs="Times New Roman"/>
          <w:sz w:val="24"/>
          <w:szCs w:val="24"/>
          <w:lang w:val="en-GB"/>
        </w:rPr>
        <w:t>2</w:t>
      </w:r>
      <w:r w:rsidR="00B92D47" w:rsidRPr="004F2C62">
        <w:rPr>
          <w:rFonts w:ascii="Times New Roman" w:hAnsi="Times New Roman" w:cs="Times New Roman"/>
          <w:sz w:val="24"/>
          <w:szCs w:val="24"/>
          <w:lang w:val="en-GB"/>
        </w:rPr>
        <w:t xml:space="preserve">a) less plausible than s-consistent items (like </w:t>
      </w:r>
      <w:r w:rsidR="00BE5003" w:rsidRPr="004F2C62">
        <w:rPr>
          <w:rFonts w:ascii="Times New Roman" w:hAnsi="Times New Roman" w:cs="Times New Roman"/>
          <w:sz w:val="24"/>
          <w:szCs w:val="24"/>
          <w:lang w:val="en-GB"/>
        </w:rPr>
        <w:t>1</w:t>
      </w:r>
      <w:r w:rsidR="00B92D47" w:rsidRPr="004F2C62">
        <w:rPr>
          <w:rFonts w:ascii="Times New Roman" w:hAnsi="Times New Roman" w:cs="Times New Roman"/>
          <w:sz w:val="24"/>
          <w:szCs w:val="24"/>
          <w:lang w:val="en-GB"/>
        </w:rPr>
        <w:t>a).</w:t>
      </w:r>
    </w:p>
    <w:p w14:paraId="5630810C" w14:textId="102687F3" w:rsidR="006675DA" w:rsidRPr="004F2C62" w:rsidRDefault="00B92D47"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This </w:t>
      </w:r>
      <w:r w:rsidR="00B126A4" w:rsidRPr="004F2C62">
        <w:rPr>
          <w:rFonts w:ascii="Times New Roman" w:hAnsi="Times New Roman" w:cs="Times New Roman"/>
          <w:sz w:val="24"/>
          <w:szCs w:val="24"/>
          <w:lang w:val="en-GB"/>
        </w:rPr>
        <w:t>p</w:t>
      </w:r>
      <w:r w:rsidRPr="004F2C62">
        <w:rPr>
          <w:rFonts w:ascii="Times New Roman" w:hAnsi="Times New Roman" w:cs="Times New Roman"/>
          <w:sz w:val="24"/>
          <w:szCs w:val="24"/>
          <w:lang w:val="en-GB"/>
        </w:rPr>
        <w:t>rediction</w:t>
      </w:r>
      <w:r w:rsidR="00B126A4" w:rsidRPr="004F2C62">
        <w:rPr>
          <w:rFonts w:ascii="Times New Roman" w:hAnsi="Times New Roman" w:cs="Times New Roman"/>
          <w:sz w:val="24"/>
          <w:szCs w:val="24"/>
          <w:lang w:val="en-GB"/>
        </w:rPr>
        <w:t xml:space="preserve"> </w:t>
      </w:r>
      <w:r w:rsidR="00BA33F1" w:rsidRPr="004F2C62">
        <w:rPr>
          <w:rFonts w:ascii="Times New Roman" w:hAnsi="Times New Roman" w:cs="Times New Roman"/>
          <w:sz w:val="24"/>
          <w:szCs w:val="24"/>
          <w:lang w:val="en-GB"/>
        </w:rPr>
        <w:t>holds both on a content- and an experience-based approach to metacognitive judgments. If the plausibility judgment is based on cognitive engagement with the content and an assessment of its probability, the clash of the s-inconsistent sequ</w:t>
      </w:r>
      <w:r w:rsidR="00B126A4" w:rsidRPr="004F2C62">
        <w:rPr>
          <w:rFonts w:ascii="Times New Roman" w:hAnsi="Times New Roman" w:cs="Times New Roman"/>
          <w:sz w:val="24"/>
          <w:szCs w:val="24"/>
          <w:lang w:val="en-GB"/>
        </w:rPr>
        <w:t>e</w:t>
      </w:r>
      <w:r w:rsidR="00BA33F1" w:rsidRPr="004F2C62">
        <w:rPr>
          <w:rFonts w:ascii="Times New Roman" w:hAnsi="Times New Roman" w:cs="Times New Roman"/>
          <w:sz w:val="24"/>
          <w:szCs w:val="24"/>
          <w:lang w:val="en-GB"/>
        </w:rPr>
        <w:t>l with the conclusion of the probabilistic inference</w:t>
      </w:r>
      <w:r w:rsidR="000265D3">
        <w:rPr>
          <w:rFonts w:ascii="Times New Roman" w:hAnsi="Times New Roman" w:cs="Times New Roman"/>
          <w:sz w:val="24"/>
          <w:szCs w:val="24"/>
          <w:lang w:val="en-GB"/>
        </w:rPr>
        <w:t xml:space="preserve"> (e.g.</w:t>
      </w:r>
      <w:r w:rsidR="0020747F" w:rsidRPr="004F2C62">
        <w:rPr>
          <w:rFonts w:ascii="Times New Roman" w:hAnsi="Times New Roman" w:cs="Times New Roman"/>
          <w:sz w:val="24"/>
          <w:szCs w:val="24"/>
          <w:lang w:val="en-GB"/>
        </w:rPr>
        <w:t xml:space="preserve"> in 2a)</w:t>
      </w:r>
      <w:r w:rsidR="00BA33F1" w:rsidRPr="004F2C62">
        <w:rPr>
          <w:rFonts w:ascii="Times New Roman" w:hAnsi="Times New Roman" w:cs="Times New Roman"/>
          <w:sz w:val="24"/>
          <w:szCs w:val="24"/>
          <w:lang w:val="en-GB"/>
        </w:rPr>
        <w:t xml:space="preserve"> will make its truth less probable than that of its s-consistent counterpart (1a). </w:t>
      </w:r>
      <w:r w:rsidR="006675DA" w:rsidRPr="004F2C62">
        <w:rPr>
          <w:rFonts w:ascii="Times New Roman" w:hAnsi="Times New Roman" w:cs="Times New Roman"/>
          <w:sz w:val="24"/>
          <w:szCs w:val="24"/>
          <w:lang w:val="en-GB"/>
        </w:rPr>
        <w:t>According to the experience-based approach to metacognitive judgments (</w:t>
      </w:r>
      <w:proofErr w:type="spellStart"/>
      <w:r w:rsidR="006675DA" w:rsidRPr="004F2C62">
        <w:rPr>
          <w:rFonts w:ascii="Times New Roman" w:hAnsi="Times New Roman" w:cs="Times New Roman"/>
          <w:sz w:val="24"/>
          <w:szCs w:val="24"/>
          <w:lang w:val="en-GB"/>
        </w:rPr>
        <w:t>Koriat</w:t>
      </w:r>
      <w:proofErr w:type="spellEnd"/>
      <w:r w:rsidR="006675DA" w:rsidRPr="004F2C62">
        <w:rPr>
          <w:rFonts w:ascii="Times New Roman" w:hAnsi="Times New Roman" w:cs="Times New Roman"/>
          <w:sz w:val="24"/>
          <w:szCs w:val="24"/>
          <w:lang w:val="en-GB"/>
        </w:rPr>
        <w:t xml:space="preserve"> 2007), the subjective plausibility of a judgment results not from cognitive engagement with its content but from features of the underlying cognitive processes. Fluency or level of effort serves as a cue for</w:t>
      </w:r>
      <w:r w:rsidR="00BE5003" w:rsidRPr="004F2C62">
        <w:rPr>
          <w:rFonts w:ascii="Times New Roman" w:hAnsi="Times New Roman" w:cs="Times New Roman"/>
          <w:sz w:val="24"/>
          <w:szCs w:val="24"/>
          <w:lang w:val="en-GB"/>
        </w:rPr>
        <w:t xml:space="preserve"> a wide range of metacognitive judgments, including</w:t>
      </w:r>
      <w:r w:rsidR="006675DA" w:rsidRPr="004F2C62">
        <w:rPr>
          <w:rFonts w:ascii="Times New Roman" w:hAnsi="Times New Roman" w:cs="Times New Roman"/>
          <w:sz w:val="24"/>
          <w:szCs w:val="24"/>
          <w:lang w:val="en-GB"/>
        </w:rPr>
        <w:t xml:space="preserve"> plausibility</w:t>
      </w:r>
      <w:r w:rsidR="00BE5003" w:rsidRPr="004F2C62">
        <w:rPr>
          <w:rFonts w:ascii="Times New Roman" w:hAnsi="Times New Roman" w:cs="Times New Roman"/>
          <w:sz w:val="24"/>
          <w:szCs w:val="24"/>
          <w:lang w:val="en-GB"/>
        </w:rPr>
        <w:t xml:space="preserve"> assessments</w:t>
      </w:r>
      <w:r w:rsidR="006675DA" w:rsidRPr="004F2C62">
        <w:rPr>
          <w:rFonts w:ascii="Times New Roman" w:hAnsi="Times New Roman" w:cs="Times New Roman"/>
          <w:sz w:val="24"/>
          <w:szCs w:val="24"/>
          <w:lang w:val="en-GB"/>
        </w:rPr>
        <w:t xml:space="preserve"> </w:t>
      </w:r>
      <w:r w:rsidR="00BE5003" w:rsidRPr="004F2C62">
        <w:rPr>
          <w:rFonts w:ascii="Times New Roman" w:hAnsi="Times New Roman" w:cs="Times New Roman"/>
          <w:sz w:val="24"/>
          <w:szCs w:val="24"/>
          <w:lang w:val="en-GB"/>
        </w:rPr>
        <w:t xml:space="preserve">(for a review, see </w:t>
      </w:r>
      <w:r w:rsidR="006675DA" w:rsidRPr="004F2C62">
        <w:rPr>
          <w:rFonts w:ascii="Times New Roman" w:hAnsi="Times New Roman" w:cs="Times New Roman"/>
          <w:sz w:val="24"/>
          <w:szCs w:val="24"/>
          <w:lang w:val="en-GB"/>
        </w:rPr>
        <w:t>Alter and Oppenheimer 2009). Perceived inconsistencies (as in 2a) reduce the degree of ‘fluency’ or effortlessness of the comprehension process (Carpenter and Just 1977)</w:t>
      </w:r>
      <w:r w:rsidR="00BE5003" w:rsidRPr="004F2C62">
        <w:rPr>
          <w:rFonts w:ascii="Times New Roman" w:hAnsi="Times New Roman" w:cs="Times New Roman"/>
          <w:sz w:val="24"/>
          <w:szCs w:val="24"/>
          <w:lang w:val="en-GB"/>
        </w:rPr>
        <w:t>, which in turn</w:t>
      </w:r>
      <w:r w:rsidR="0020747F" w:rsidRPr="004F2C62">
        <w:rPr>
          <w:rFonts w:ascii="Times New Roman" w:hAnsi="Times New Roman" w:cs="Times New Roman"/>
          <w:sz w:val="24"/>
          <w:szCs w:val="24"/>
          <w:lang w:val="en-GB"/>
        </w:rPr>
        <w:t xml:space="preserve"> reduce</w:t>
      </w:r>
      <w:r w:rsidR="00BE5003" w:rsidRPr="004F2C62">
        <w:rPr>
          <w:rFonts w:ascii="Times New Roman" w:hAnsi="Times New Roman" w:cs="Times New Roman"/>
          <w:sz w:val="24"/>
          <w:szCs w:val="24"/>
          <w:lang w:val="en-GB"/>
        </w:rPr>
        <w:t>s</w:t>
      </w:r>
      <w:r w:rsidR="0020747F" w:rsidRPr="004F2C62">
        <w:rPr>
          <w:rFonts w:ascii="Times New Roman" w:hAnsi="Times New Roman" w:cs="Times New Roman"/>
          <w:sz w:val="24"/>
          <w:szCs w:val="24"/>
          <w:lang w:val="en-GB"/>
        </w:rPr>
        <w:t xml:space="preserve"> subjective plausibility</w:t>
      </w:r>
      <w:r w:rsidR="00BE5003" w:rsidRPr="004F2C62">
        <w:rPr>
          <w:rFonts w:ascii="Times New Roman" w:hAnsi="Times New Roman" w:cs="Times New Roman"/>
          <w:sz w:val="24"/>
          <w:szCs w:val="24"/>
          <w:lang w:val="en-GB"/>
        </w:rPr>
        <w:t xml:space="preserve"> (Thompson et al. 2011)</w:t>
      </w:r>
      <w:r w:rsidR="006675DA" w:rsidRPr="004F2C62">
        <w:rPr>
          <w:rFonts w:ascii="Times New Roman" w:hAnsi="Times New Roman" w:cs="Times New Roman"/>
          <w:sz w:val="24"/>
          <w:szCs w:val="24"/>
          <w:lang w:val="en-GB"/>
        </w:rPr>
        <w:t xml:space="preserve">. </w:t>
      </w:r>
      <w:r w:rsidR="00BA33F1" w:rsidRPr="004F2C62">
        <w:rPr>
          <w:rFonts w:ascii="Times New Roman" w:hAnsi="Times New Roman" w:cs="Times New Roman"/>
          <w:sz w:val="24"/>
          <w:szCs w:val="24"/>
          <w:lang w:val="en-GB"/>
        </w:rPr>
        <w:t>Either way,</w:t>
      </w:r>
      <w:r w:rsidR="006675DA" w:rsidRPr="004F2C62">
        <w:rPr>
          <w:rFonts w:ascii="Times New Roman" w:hAnsi="Times New Roman" w:cs="Times New Roman"/>
          <w:sz w:val="24"/>
          <w:szCs w:val="24"/>
          <w:lang w:val="en-GB"/>
        </w:rPr>
        <w:t xml:space="preserve"> </w:t>
      </w:r>
      <w:r w:rsidR="0020747F" w:rsidRPr="004F2C62">
        <w:rPr>
          <w:rFonts w:ascii="Times New Roman" w:hAnsi="Times New Roman" w:cs="Times New Roman"/>
          <w:sz w:val="24"/>
          <w:szCs w:val="24"/>
          <w:lang w:val="en-GB"/>
        </w:rPr>
        <w:t xml:space="preserve">lower plausibility ratings for s-inconsistent sentences than for their s-consistent counterparts </w:t>
      </w:r>
      <w:r w:rsidR="006675DA" w:rsidRPr="004F2C62">
        <w:rPr>
          <w:rFonts w:ascii="Times New Roman" w:hAnsi="Times New Roman" w:cs="Times New Roman"/>
          <w:sz w:val="24"/>
          <w:szCs w:val="24"/>
          <w:lang w:val="en-GB"/>
        </w:rPr>
        <w:t xml:space="preserve">would provide evidence for </w:t>
      </w:r>
      <w:r w:rsidR="00B126A4" w:rsidRPr="004F2C62">
        <w:rPr>
          <w:rFonts w:ascii="Times New Roman" w:hAnsi="Times New Roman" w:cs="Times New Roman"/>
          <w:sz w:val="24"/>
          <w:szCs w:val="24"/>
          <w:lang w:val="en-GB"/>
        </w:rPr>
        <w:t>automatic</w:t>
      </w:r>
      <w:r w:rsidR="006675DA" w:rsidRPr="004F2C62">
        <w:rPr>
          <w:rFonts w:ascii="Times New Roman" w:hAnsi="Times New Roman" w:cs="Times New Roman"/>
          <w:sz w:val="24"/>
          <w:szCs w:val="24"/>
          <w:lang w:val="en-GB"/>
        </w:rPr>
        <w:t xml:space="preserve"> spatial inferences.</w:t>
      </w:r>
    </w:p>
    <w:p w14:paraId="1DD38F0A" w14:textId="2153CD9A" w:rsidR="006675DA" w:rsidRPr="004F2C62" w:rsidRDefault="006675DA" w:rsidP="00560F8C">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To show that </w:t>
      </w:r>
      <w:r w:rsidR="00BA33F1" w:rsidRPr="004F2C62">
        <w:rPr>
          <w:rFonts w:ascii="Times New Roman" w:hAnsi="Times New Roman" w:cs="Times New Roman"/>
          <w:sz w:val="24"/>
          <w:szCs w:val="24"/>
          <w:lang w:val="en-GB"/>
        </w:rPr>
        <w:t>the</w:t>
      </w:r>
      <w:r w:rsidRPr="004F2C62">
        <w:rPr>
          <w:rFonts w:ascii="Times New Roman" w:hAnsi="Times New Roman" w:cs="Times New Roman"/>
          <w:sz w:val="24"/>
          <w:szCs w:val="24"/>
          <w:lang w:val="en-GB"/>
        </w:rPr>
        <w:t xml:space="preserve"> inferences</w:t>
      </w:r>
      <w:r w:rsidR="00BA33F1" w:rsidRPr="004F2C62">
        <w:rPr>
          <w:rFonts w:ascii="Times New Roman" w:hAnsi="Times New Roman" w:cs="Times New Roman"/>
          <w:sz w:val="24"/>
          <w:szCs w:val="24"/>
          <w:lang w:val="en-GB"/>
        </w:rPr>
        <w:t xml:space="preserve"> of interest</w:t>
      </w:r>
      <w:r w:rsidRPr="004F2C62">
        <w:rPr>
          <w:rFonts w:ascii="Times New Roman" w:hAnsi="Times New Roman" w:cs="Times New Roman"/>
          <w:sz w:val="24"/>
          <w:szCs w:val="24"/>
          <w:lang w:val="en-GB"/>
        </w:rPr>
        <w:t xml:space="preserve"> are supporte</w:t>
      </w:r>
      <w:r w:rsidR="000265D3">
        <w:rPr>
          <w:rFonts w:ascii="Times New Roman" w:hAnsi="Times New Roman" w:cs="Times New Roman"/>
          <w:sz w:val="24"/>
          <w:szCs w:val="24"/>
          <w:lang w:val="en-GB"/>
        </w:rPr>
        <w:t>d by features of the verb (e.g.</w:t>
      </w:r>
      <w:r w:rsidRPr="004F2C62">
        <w:rPr>
          <w:rFonts w:ascii="Times New Roman" w:hAnsi="Times New Roman" w:cs="Times New Roman"/>
          <w:sz w:val="24"/>
          <w:szCs w:val="24"/>
          <w:lang w:val="en-GB"/>
        </w:rPr>
        <w:t xml:space="preserve"> stereotypical features), we manipulate not only the post-verbal context but also the verb</w:t>
      </w:r>
      <w:r w:rsidR="00BA33F1" w:rsidRPr="004F2C62">
        <w:rPr>
          <w:rFonts w:ascii="Times New Roman" w:hAnsi="Times New Roman" w:cs="Times New Roman"/>
          <w:sz w:val="24"/>
          <w:szCs w:val="24"/>
          <w:lang w:val="en-GB"/>
        </w:rPr>
        <w:t xml:space="preserve"> and replace </w:t>
      </w:r>
      <w:r w:rsidR="00B126A4" w:rsidRPr="004F2C62">
        <w:rPr>
          <w:rFonts w:ascii="Times New Roman" w:hAnsi="Times New Roman" w:cs="Times New Roman"/>
          <w:sz w:val="24"/>
          <w:szCs w:val="24"/>
          <w:lang w:val="en-GB"/>
        </w:rPr>
        <w:t>‘see’</w:t>
      </w:r>
      <w:r w:rsidR="00BA33F1" w:rsidRPr="004F2C62">
        <w:rPr>
          <w:rFonts w:ascii="Times New Roman" w:hAnsi="Times New Roman" w:cs="Times New Roman"/>
          <w:sz w:val="24"/>
          <w:szCs w:val="24"/>
          <w:lang w:val="en-GB"/>
        </w:rPr>
        <w:t xml:space="preserve"> in half the items by a contrast verb </w:t>
      </w:r>
      <w:r w:rsidR="0088248A" w:rsidRPr="004F2C62">
        <w:rPr>
          <w:rFonts w:ascii="Times New Roman" w:hAnsi="Times New Roman" w:cs="Times New Roman"/>
          <w:sz w:val="24"/>
          <w:szCs w:val="24"/>
          <w:lang w:val="en-GB"/>
        </w:rPr>
        <w:t xml:space="preserve">less strongly associated with spatial patient features. We </w:t>
      </w:r>
      <w:r w:rsidR="0020747F" w:rsidRPr="004F2C62">
        <w:rPr>
          <w:rFonts w:ascii="Times New Roman" w:hAnsi="Times New Roman" w:cs="Times New Roman"/>
          <w:sz w:val="24"/>
          <w:szCs w:val="24"/>
          <w:lang w:val="en-GB"/>
        </w:rPr>
        <w:t>employ</w:t>
      </w:r>
      <w:r w:rsidR="0088248A" w:rsidRPr="004F2C62">
        <w:rPr>
          <w:rFonts w:ascii="Times New Roman" w:hAnsi="Times New Roman" w:cs="Times New Roman"/>
          <w:sz w:val="24"/>
          <w:szCs w:val="24"/>
          <w:lang w:val="en-GB"/>
        </w:rPr>
        <w:t xml:space="preserve"> ‘is aware of’, </w:t>
      </w:r>
      <w:r w:rsidRPr="004F2C62">
        <w:rPr>
          <w:rFonts w:ascii="Times New Roman" w:hAnsi="Times New Roman" w:cs="Times New Roman"/>
          <w:sz w:val="24"/>
          <w:szCs w:val="24"/>
          <w:lang w:val="en-GB"/>
        </w:rPr>
        <w:t>which is ordinarily used in an epistemic sense, to attribute knowledge that may, but need not, be acquired through the five senses (</w:t>
      </w:r>
      <w:r w:rsidRPr="004F2C62">
        <w:rPr>
          <w:rFonts w:ascii="Times New Roman" w:hAnsi="Times New Roman" w:cs="Times New Roman"/>
          <w:i/>
          <w:sz w:val="24"/>
          <w:szCs w:val="24"/>
          <w:lang w:val="en-GB"/>
        </w:rPr>
        <w:t>MEDAL</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WordNet</w:t>
      </w:r>
      <w:r w:rsidRPr="004F2C62">
        <w:rPr>
          <w:rFonts w:ascii="Times New Roman" w:hAnsi="Times New Roman" w:cs="Times New Roman"/>
          <w:sz w:val="24"/>
          <w:szCs w:val="24"/>
          <w:lang w:val="en-GB"/>
        </w:rPr>
        <w:t>).</w:t>
      </w:r>
      <w:r w:rsidRPr="004F2C62">
        <w:rPr>
          <w:rStyle w:val="FootnoteReference"/>
          <w:rFonts w:ascii="Times New Roman" w:hAnsi="Times New Roman" w:cs="Times New Roman"/>
          <w:sz w:val="24"/>
          <w:szCs w:val="24"/>
          <w:lang w:val="en-GB"/>
        </w:rPr>
        <w:footnoteReference w:id="8"/>
      </w:r>
      <w:r w:rsidRPr="004F2C62">
        <w:rPr>
          <w:rFonts w:ascii="Times New Roman" w:hAnsi="Times New Roman" w:cs="Times New Roman"/>
          <w:sz w:val="24"/>
          <w:szCs w:val="24"/>
          <w:lang w:val="en-GB"/>
        </w:rPr>
        <w:t xml:space="preserve"> A prior production experiment with a sentence-completion task showed that</w:t>
      </w:r>
      <w:r w:rsidR="0088248A" w:rsidRPr="004F2C62">
        <w:rPr>
          <w:rFonts w:ascii="Times New Roman" w:hAnsi="Times New Roman" w:cs="Times New Roman"/>
          <w:sz w:val="24"/>
          <w:szCs w:val="24"/>
          <w:lang w:val="en-GB"/>
        </w:rPr>
        <w:t xml:space="preserve"> </w:t>
      </w:r>
      <w:r w:rsidR="00BE5003" w:rsidRPr="004F2C62">
        <w:rPr>
          <w:rFonts w:ascii="Times New Roman" w:hAnsi="Times New Roman" w:cs="Times New Roman"/>
          <w:sz w:val="24"/>
          <w:szCs w:val="24"/>
          <w:lang w:val="en-GB"/>
        </w:rPr>
        <w:t>this verb</w:t>
      </w:r>
      <w:r w:rsidRPr="004F2C62">
        <w:rPr>
          <w:rFonts w:ascii="Times New Roman" w:hAnsi="Times New Roman" w:cs="Times New Roman"/>
          <w:sz w:val="24"/>
          <w:szCs w:val="24"/>
          <w:lang w:val="en-GB"/>
        </w:rPr>
        <w:t xml:space="preserve"> is paired </w:t>
      </w:r>
      <w:r w:rsidR="0017361A" w:rsidRPr="004F2C62">
        <w:rPr>
          <w:rFonts w:ascii="Times New Roman" w:hAnsi="Times New Roman" w:cs="Times New Roman"/>
          <w:sz w:val="24"/>
          <w:szCs w:val="24"/>
          <w:lang w:val="en-GB"/>
        </w:rPr>
        <w:t>about</w:t>
      </w:r>
      <w:r w:rsidRPr="004F2C62">
        <w:rPr>
          <w:rFonts w:ascii="Times New Roman" w:hAnsi="Times New Roman" w:cs="Times New Roman"/>
          <w:sz w:val="24"/>
          <w:szCs w:val="24"/>
          <w:lang w:val="en-GB"/>
        </w:rPr>
        <w:t xml:space="preserve"> half the time with visual objects as patients, which agents would be aware of in virtue of looking at them</w:t>
      </w:r>
      <w:r w:rsidR="0088248A" w:rsidRPr="004F2C62">
        <w:rPr>
          <w:rFonts w:ascii="Times New Roman" w:hAnsi="Times New Roman" w:cs="Times New Roman"/>
          <w:sz w:val="24"/>
          <w:szCs w:val="24"/>
          <w:lang w:val="en-GB"/>
        </w:rPr>
        <w:t xml:space="preserve"> – whereas ‘see’</w:t>
      </w:r>
      <w:r w:rsidR="0017361A" w:rsidRPr="004F2C62">
        <w:rPr>
          <w:rFonts w:ascii="Times New Roman" w:hAnsi="Times New Roman" w:cs="Times New Roman"/>
          <w:sz w:val="24"/>
          <w:szCs w:val="24"/>
          <w:lang w:val="en-GB"/>
        </w:rPr>
        <w:t>-stems are provided with completions that give the verb a visual sense,</w:t>
      </w:r>
      <w:r w:rsidR="0088248A" w:rsidRPr="004F2C62">
        <w:rPr>
          <w:rFonts w:ascii="Times New Roman" w:hAnsi="Times New Roman" w:cs="Times New Roman"/>
          <w:sz w:val="24"/>
          <w:szCs w:val="24"/>
          <w:lang w:val="en-GB"/>
        </w:rPr>
        <w:t xml:space="preserve"> over 9</w:t>
      </w:r>
      <w:r w:rsidR="0017361A" w:rsidRPr="004F2C62">
        <w:rPr>
          <w:rFonts w:ascii="Times New Roman" w:hAnsi="Times New Roman" w:cs="Times New Roman"/>
          <w:sz w:val="24"/>
          <w:szCs w:val="24"/>
          <w:lang w:val="en-GB"/>
        </w:rPr>
        <w:t>3</w:t>
      </w:r>
      <w:r w:rsidR="0088248A" w:rsidRPr="004F2C62">
        <w:rPr>
          <w:rFonts w:ascii="Times New Roman" w:hAnsi="Times New Roman" w:cs="Times New Roman"/>
          <w:sz w:val="24"/>
          <w:szCs w:val="24"/>
          <w:lang w:val="en-GB"/>
        </w:rPr>
        <w:t>% of the time</w:t>
      </w:r>
      <w:r w:rsidR="0017361A" w:rsidRPr="004F2C62">
        <w:rPr>
          <w:rFonts w:ascii="Times New Roman" w:hAnsi="Times New Roman" w:cs="Times New Roman"/>
          <w:sz w:val="24"/>
          <w:szCs w:val="24"/>
          <w:lang w:val="en-GB"/>
        </w:rPr>
        <w:t xml:space="preserve"> (Fischer and Engelhardt 2017b)</w:t>
      </w:r>
      <w:r w:rsidRPr="004F2C62">
        <w:rPr>
          <w:rFonts w:ascii="Times New Roman" w:hAnsi="Times New Roman" w:cs="Times New Roman"/>
          <w:sz w:val="24"/>
          <w:szCs w:val="24"/>
          <w:lang w:val="en-GB"/>
        </w:rPr>
        <w:t xml:space="preserve">. We infer that </w:t>
      </w:r>
      <w:r w:rsidR="009B7799" w:rsidRPr="004F2C62">
        <w:rPr>
          <w:rFonts w:ascii="Times New Roman" w:hAnsi="Times New Roman" w:cs="Times New Roman"/>
          <w:sz w:val="24"/>
          <w:szCs w:val="24"/>
          <w:lang w:val="en-GB"/>
        </w:rPr>
        <w:t xml:space="preserve">‘aware’ is less strongly associated with the vision-schema, and spatial patient-properties, than ‘see’, </w:t>
      </w:r>
      <w:r w:rsidR="0088248A" w:rsidRPr="004F2C62">
        <w:rPr>
          <w:rFonts w:ascii="Times New Roman" w:hAnsi="Times New Roman" w:cs="Times New Roman"/>
          <w:sz w:val="24"/>
          <w:szCs w:val="24"/>
          <w:lang w:val="en-GB"/>
        </w:rPr>
        <w:t>and</w:t>
      </w:r>
      <w:r w:rsidRPr="004F2C62">
        <w:rPr>
          <w:rFonts w:ascii="Times New Roman" w:hAnsi="Times New Roman" w:cs="Times New Roman"/>
          <w:sz w:val="24"/>
          <w:szCs w:val="24"/>
          <w:lang w:val="en-GB"/>
        </w:rPr>
        <w:t xml:space="preserve"> </w:t>
      </w:r>
      <w:r w:rsidR="0012428E" w:rsidRPr="004F2C62">
        <w:rPr>
          <w:rFonts w:ascii="Times New Roman" w:hAnsi="Times New Roman" w:cs="Times New Roman"/>
          <w:sz w:val="24"/>
          <w:szCs w:val="24"/>
          <w:lang w:val="en-GB"/>
        </w:rPr>
        <w:t>include items</w:t>
      </w:r>
      <w:r w:rsidRPr="004F2C62">
        <w:rPr>
          <w:rFonts w:ascii="Times New Roman" w:hAnsi="Times New Roman" w:cs="Times New Roman"/>
          <w:sz w:val="24"/>
          <w:szCs w:val="24"/>
          <w:lang w:val="en-GB"/>
        </w:rPr>
        <w:t xml:space="preserve"> like</w:t>
      </w:r>
    </w:p>
    <w:p w14:paraId="582338C4" w14:textId="77777777" w:rsidR="006675DA" w:rsidRPr="004F2C62" w:rsidRDefault="006675DA" w:rsidP="00560F8C">
      <w:pPr>
        <w:spacing w:before="120" w:after="0" w:line="276" w:lineRule="auto"/>
        <w:ind w:left="1134" w:hanging="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1b.</w:t>
      </w:r>
      <w:r w:rsidRPr="004F2C62">
        <w:rPr>
          <w:rFonts w:ascii="Times New Roman" w:hAnsi="Times New Roman" w:cs="Times New Roman"/>
          <w:sz w:val="24"/>
          <w:szCs w:val="24"/>
          <w:lang w:val="en-GB"/>
        </w:rPr>
        <w:tab/>
        <w:t>Matt is aware of the spot on the wall facing him.</w:t>
      </w:r>
    </w:p>
    <w:p w14:paraId="5A4591A4" w14:textId="77777777" w:rsidR="006675DA" w:rsidRPr="004F2C62" w:rsidRDefault="006675DA" w:rsidP="00560F8C">
      <w:pPr>
        <w:spacing w:before="60" w:after="120" w:line="276" w:lineRule="auto"/>
        <w:ind w:left="1134" w:hanging="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2b.</w:t>
      </w:r>
      <w:r w:rsidRPr="004F2C62">
        <w:rPr>
          <w:rFonts w:ascii="Times New Roman" w:hAnsi="Times New Roman" w:cs="Times New Roman"/>
          <w:sz w:val="24"/>
          <w:szCs w:val="24"/>
          <w:lang w:val="en-GB"/>
        </w:rPr>
        <w:tab/>
        <w:t>Chuck is aware of the spot on the wall behind him.</w:t>
      </w:r>
    </w:p>
    <w:p w14:paraId="39F123A2" w14:textId="1F528D45" w:rsidR="00DE5107" w:rsidRPr="004F2C62" w:rsidRDefault="00646904"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Again, c</w:t>
      </w:r>
      <w:r w:rsidR="0088248A" w:rsidRPr="004F2C62">
        <w:rPr>
          <w:rFonts w:ascii="Times New Roman" w:hAnsi="Times New Roman" w:cs="Times New Roman"/>
          <w:sz w:val="24"/>
          <w:szCs w:val="24"/>
          <w:lang w:val="en-GB"/>
        </w:rPr>
        <w:t xml:space="preserve">ontent- and experience-based accounts </w:t>
      </w:r>
      <w:r w:rsidR="00B126A4" w:rsidRPr="004F2C62">
        <w:rPr>
          <w:rFonts w:ascii="Times New Roman" w:hAnsi="Times New Roman" w:cs="Times New Roman"/>
          <w:sz w:val="24"/>
          <w:szCs w:val="24"/>
          <w:lang w:val="en-GB"/>
        </w:rPr>
        <w:t xml:space="preserve">support </w:t>
      </w:r>
      <w:r w:rsidR="0098032E" w:rsidRPr="004F2C62">
        <w:rPr>
          <w:rFonts w:ascii="Times New Roman" w:hAnsi="Times New Roman" w:cs="Times New Roman"/>
          <w:sz w:val="24"/>
          <w:szCs w:val="24"/>
          <w:lang w:val="en-GB"/>
        </w:rPr>
        <w:t>th</w:t>
      </w:r>
      <w:r w:rsidRPr="004F2C62">
        <w:rPr>
          <w:rFonts w:ascii="Times New Roman" w:hAnsi="Times New Roman" w:cs="Times New Roman"/>
          <w:sz w:val="24"/>
          <w:szCs w:val="24"/>
          <w:lang w:val="en-GB"/>
        </w:rPr>
        <w:t>e same</w:t>
      </w:r>
      <w:r w:rsidR="0098032E" w:rsidRPr="004F2C62">
        <w:rPr>
          <w:rFonts w:ascii="Times New Roman" w:hAnsi="Times New Roman" w:cs="Times New Roman"/>
          <w:sz w:val="24"/>
          <w:szCs w:val="24"/>
          <w:lang w:val="en-GB"/>
        </w:rPr>
        <w:t xml:space="preserve"> </w:t>
      </w:r>
      <w:r w:rsidR="00B126A4" w:rsidRPr="004F2C62">
        <w:rPr>
          <w:rFonts w:ascii="Times New Roman" w:hAnsi="Times New Roman" w:cs="Times New Roman"/>
          <w:sz w:val="24"/>
          <w:szCs w:val="24"/>
          <w:lang w:val="en-GB"/>
        </w:rPr>
        <w:t xml:space="preserve">prediction </w:t>
      </w:r>
      <w:r w:rsidR="0012428E" w:rsidRPr="004F2C62">
        <w:rPr>
          <w:rFonts w:ascii="Times New Roman" w:hAnsi="Times New Roman" w:cs="Times New Roman"/>
          <w:sz w:val="24"/>
          <w:szCs w:val="24"/>
          <w:lang w:val="en-GB"/>
        </w:rPr>
        <w:t>from our hypotheses:</w:t>
      </w:r>
      <w:r w:rsidR="00C97D8B" w:rsidRPr="004F2C62">
        <w:rPr>
          <w:rFonts w:ascii="Times New Roman" w:hAnsi="Times New Roman" w:cs="Times New Roman"/>
          <w:sz w:val="24"/>
          <w:szCs w:val="24"/>
          <w:lang w:val="en-GB"/>
        </w:rPr>
        <w:t xml:space="preserve"> The weaker association</w:t>
      </w:r>
      <w:r w:rsidR="00DE5107" w:rsidRPr="004F2C62">
        <w:rPr>
          <w:rFonts w:ascii="Times New Roman" w:hAnsi="Times New Roman" w:cs="Times New Roman"/>
          <w:sz w:val="24"/>
          <w:szCs w:val="24"/>
          <w:lang w:val="en-GB"/>
        </w:rPr>
        <w:t xml:space="preserve"> of ‘aware’ (than ‘see’)</w:t>
      </w:r>
      <w:r w:rsidR="00C97D8B" w:rsidRPr="004F2C62">
        <w:rPr>
          <w:rFonts w:ascii="Times New Roman" w:hAnsi="Times New Roman" w:cs="Times New Roman"/>
          <w:sz w:val="24"/>
          <w:szCs w:val="24"/>
          <w:lang w:val="en-GB"/>
        </w:rPr>
        <w:t xml:space="preserve"> with spatial features translates into a weaker probabilistic inference (It’s less probable that the patient is in front of the agent), making it more probable that the sentence is true (the agent knew all along, from previous observation or testimony, that there’s a spot on the wall). Less strongly supported inferences are also easier</w:t>
      </w:r>
      <w:r w:rsidR="000265D3">
        <w:rPr>
          <w:rFonts w:ascii="Times New Roman" w:hAnsi="Times New Roman" w:cs="Times New Roman"/>
          <w:sz w:val="24"/>
          <w:szCs w:val="24"/>
          <w:lang w:val="en-GB"/>
        </w:rPr>
        <w:t xml:space="preserve"> to suppress, leading to less di</w:t>
      </w:r>
      <w:r w:rsidR="00C97D8B" w:rsidRPr="004F2C62">
        <w:rPr>
          <w:rFonts w:ascii="Times New Roman" w:hAnsi="Times New Roman" w:cs="Times New Roman"/>
          <w:sz w:val="24"/>
          <w:szCs w:val="24"/>
          <w:lang w:val="en-GB"/>
        </w:rPr>
        <w:t>sfluen</w:t>
      </w:r>
      <w:r w:rsidR="006E1AC7" w:rsidRPr="004F2C62">
        <w:rPr>
          <w:rFonts w:ascii="Times New Roman" w:hAnsi="Times New Roman" w:cs="Times New Roman"/>
          <w:sz w:val="24"/>
          <w:szCs w:val="24"/>
          <w:lang w:val="en-GB"/>
        </w:rPr>
        <w:t>c</w:t>
      </w:r>
      <w:r w:rsidR="00C97D8B" w:rsidRPr="004F2C62">
        <w:rPr>
          <w:rFonts w:ascii="Times New Roman" w:hAnsi="Times New Roman" w:cs="Times New Roman"/>
          <w:sz w:val="24"/>
          <w:szCs w:val="24"/>
          <w:lang w:val="en-GB"/>
        </w:rPr>
        <w:t xml:space="preserve">y. </w:t>
      </w:r>
      <w:r w:rsidR="00DE5107" w:rsidRPr="004F2C62">
        <w:rPr>
          <w:rFonts w:ascii="Times New Roman" w:hAnsi="Times New Roman" w:cs="Times New Roman"/>
          <w:sz w:val="24"/>
          <w:szCs w:val="24"/>
          <w:lang w:val="en-GB"/>
        </w:rPr>
        <w:t>Either way, s-inconsistent ‘aware’-sentences (like 2b) will be rated more plausible than their ‘see’-counterparts (like 2a). If so, this will provide evidence that the inferences of interest are supported by features of the verb.</w:t>
      </w:r>
    </w:p>
    <w:p w14:paraId="72F0DCA2" w14:textId="77777777" w:rsidR="006675DA" w:rsidRPr="004F2C62" w:rsidRDefault="006E1AC7" w:rsidP="00560F8C">
      <w:pPr>
        <w:spacing w:before="60" w:after="12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To examine whether </w:t>
      </w:r>
      <w:r w:rsidR="0012428E" w:rsidRPr="004F2C62">
        <w:rPr>
          <w:rFonts w:ascii="Times New Roman" w:hAnsi="Times New Roman" w:cs="Times New Roman"/>
          <w:sz w:val="24"/>
          <w:szCs w:val="24"/>
          <w:lang w:val="en-GB"/>
        </w:rPr>
        <w:t>spatial</w:t>
      </w:r>
      <w:r w:rsidRPr="004F2C62">
        <w:rPr>
          <w:rFonts w:ascii="Times New Roman" w:hAnsi="Times New Roman" w:cs="Times New Roman"/>
          <w:sz w:val="24"/>
          <w:szCs w:val="24"/>
          <w:lang w:val="en-GB"/>
        </w:rPr>
        <w:t xml:space="preserve"> inferences are also, inappropriately, made from epistemic uses of the verb, we finally manipulate the object. </w:t>
      </w:r>
      <w:r w:rsidR="006675DA" w:rsidRPr="004F2C62">
        <w:rPr>
          <w:rFonts w:ascii="Times New Roman" w:hAnsi="Times New Roman" w:cs="Times New Roman"/>
          <w:sz w:val="24"/>
          <w:szCs w:val="24"/>
          <w:lang w:val="en-GB"/>
        </w:rPr>
        <w:t>In the absence of contextual cues, concrete patient-nouns (‘picture’, ‘car’) invite visual interpretations of ‘see’</w:t>
      </w:r>
      <w:r w:rsidRPr="004F2C62">
        <w:rPr>
          <w:rFonts w:ascii="Times New Roman" w:hAnsi="Times New Roman" w:cs="Times New Roman"/>
          <w:sz w:val="24"/>
          <w:szCs w:val="24"/>
          <w:lang w:val="en-GB"/>
        </w:rPr>
        <w:t>. By contrast,</w:t>
      </w:r>
      <w:r w:rsidR="0012428E" w:rsidRPr="004F2C62">
        <w:rPr>
          <w:rFonts w:ascii="Times New Roman" w:hAnsi="Times New Roman" w:cs="Times New Roman"/>
          <w:sz w:val="24"/>
          <w:szCs w:val="24"/>
          <w:lang w:val="en-GB"/>
        </w:rPr>
        <w:t xml:space="preserve"> epistemic readings are invited by</w:t>
      </w:r>
      <w:r w:rsidR="006675DA" w:rsidRPr="004F2C62">
        <w:rPr>
          <w:rFonts w:ascii="Times New Roman" w:hAnsi="Times New Roman" w:cs="Times New Roman"/>
          <w:sz w:val="24"/>
          <w:szCs w:val="24"/>
          <w:lang w:val="en-GB"/>
        </w:rPr>
        <w:t xml:space="preserve"> abstract patient-nouns (‘challenges’, ‘opportunities’, henceforth ‘epistemic objects’, for convenience), whose referents typically cannot be literally ‘seen’, but known. We </w:t>
      </w:r>
      <w:r w:rsidRPr="004F2C62">
        <w:rPr>
          <w:rFonts w:ascii="Times New Roman" w:hAnsi="Times New Roman" w:cs="Times New Roman"/>
          <w:sz w:val="24"/>
          <w:szCs w:val="24"/>
          <w:lang w:val="en-GB"/>
        </w:rPr>
        <w:t>use</w:t>
      </w:r>
      <w:r w:rsidR="006675DA" w:rsidRPr="004F2C62">
        <w:rPr>
          <w:rFonts w:ascii="Times New Roman" w:hAnsi="Times New Roman" w:cs="Times New Roman"/>
          <w:sz w:val="24"/>
          <w:szCs w:val="24"/>
          <w:lang w:val="en-GB"/>
        </w:rPr>
        <w:t xml:space="preserve"> items like:</w:t>
      </w:r>
    </w:p>
    <w:p w14:paraId="1D4D2A71" w14:textId="77777777" w:rsidR="006675DA" w:rsidRPr="004F2C62" w:rsidRDefault="006675DA" w:rsidP="00560F8C">
      <w:pPr>
        <w:spacing w:before="60" w:after="100" w:afterAutospacing="1" w:line="276" w:lineRule="auto"/>
        <w:ind w:left="1134"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3a.</w:t>
      </w:r>
      <w:r w:rsidRPr="004F2C62">
        <w:rPr>
          <w:rFonts w:ascii="Times New Roman" w:hAnsi="Times New Roman" w:cs="Times New Roman"/>
          <w:sz w:val="24"/>
          <w:szCs w:val="24"/>
          <w:lang w:val="en-GB"/>
        </w:rPr>
        <w:tab/>
        <w:t xml:space="preserve">Joe sees the problems that lie ahead. </w:t>
      </w:r>
    </w:p>
    <w:p w14:paraId="3461E0A2" w14:textId="77777777" w:rsidR="006675DA" w:rsidRPr="004F2C62" w:rsidRDefault="006675DA" w:rsidP="00560F8C">
      <w:pPr>
        <w:spacing w:before="60" w:after="100" w:afterAutospacing="1" w:line="276" w:lineRule="auto"/>
        <w:ind w:left="1134"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3b.</w:t>
      </w:r>
      <w:r w:rsidRPr="004F2C62">
        <w:rPr>
          <w:rFonts w:ascii="Times New Roman" w:hAnsi="Times New Roman" w:cs="Times New Roman"/>
          <w:sz w:val="24"/>
          <w:szCs w:val="24"/>
          <w:lang w:val="en-GB"/>
        </w:rPr>
        <w:tab/>
        <w:t xml:space="preserve">Joe is aware of the problems that lie ahead. </w:t>
      </w:r>
    </w:p>
    <w:p w14:paraId="29F36771" w14:textId="77777777" w:rsidR="006675DA" w:rsidRPr="004F2C62" w:rsidRDefault="006675DA" w:rsidP="00560F8C">
      <w:pPr>
        <w:spacing w:before="60" w:after="100" w:afterAutospacing="1" w:line="276" w:lineRule="auto"/>
        <w:ind w:left="1134"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4a.</w:t>
      </w:r>
      <w:r w:rsidRPr="004F2C62">
        <w:rPr>
          <w:rFonts w:ascii="Times New Roman" w:hAnsi="Times New Roman" w:cs="Times New Roman"/>
          <w:sz w:val="24"/>
          <w:szCs w:val="24"/>
          <w:lang w:val="en-GB"/>
        </w:rPr>
        <w:tab/>
        <w:t>Jack sees the problems he left behind.</w:t>
      </w:r>
    </w:p>
    <w:p w14:paraId="79D4238D" w14:textId="77777777" w:rsidR="006675DA" w:rsidRPr="004F2C62" w:rsidRDefault="006675DA" w:rsidP="00560F8C">
      <w:pPr>
        <w:spacing w:before="60" w:after="0" w:line="276" w:lineRule="auto"/>
        <w:ind w:left="1134" w:hanging="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4b.</w:t>
      </w:r>
      <w:r w:rsidRPr="004F2C62">
        <w:rPr>
          <w:rFonts w:ascii="Times New Roman" w:hAnsi="Times New Roman" w:cs="Times New Roman"/>
          <w:sz w:val="24"/>
          <w:szCs w:val="24"/>
          <w:lang w:val="en-GB"/>
        </w:rPr>
        <w:tab/>
        <w:t>Jack is aware of the problems he left behind.</w:t>
      </w:r>
    </w:p>
    <w:p w14:paraId="5A64DFB1" w14:textId="77777777" w:rsidR="00B92D47" w:rsidRPr="004F2C62" w:rsidRDefault="006675DA" w:rsidP="00560F8C">
      <w:pPr>
        <w:spacing w:before="120" w:after="0" w:line="276" w:lineRule="auto"/>
        <w:ind w:firstLine="567"/>
        <w:jc w:val="both"/>
        <w:rPr>
          <w:rStyle w:val="FootnoteAnchor"/>
          <w:rFonts w:ascii="Times New Roman" w:hAnsi="Times New Roman" w:cs="Times New Roman"/>
          <w:sz w:val="24"/>
          <w:szCs w:val="24"/>
          <w:vertAlign w:val="baseline"/>
          <w:lang w:val="en-GB"/>
        </w:rPr>
      </w:pPr>
      <w:r w:rsidRPr="004F2C62">
        <w:rPr>
          <w:rFonts w:ascii="Times New Roman" w:hAnsi="Times New Roman" w:cs="Times New Roman"/>
          <w:sz w:val="24"/>
          <w:szCs w:val="24"/>
          <w:lang w:val="en-GB"/>
        </w:rPr>
        <w:t xml:space="preserve">In principle, perfectly plausible interpretations are readily available for s-inconsistent sentences with epistemic objects (like 4): We can complement a purely epistemic interpretation of ‘see’ or ‘aware’ with a metaphorical interpretation of the sequel (before subject=future, behind subject=past; hence ‘Jack knows what problems he had in the past’). </w:t>
      </w:r>
      <w:r w:rsidR="0012428E" w:rsidRPr="004F2C62">
        <w:rPr>
          <w:rFonts w:ascii="Times New Roman" w:hAnsi="Times New Roman" w:cs="Times New Roman"/>
          <w:sz w:val="24"/>
          <w:szCs w:val="24"/>
          <w:lang w:val="en-GB"/>
        </w:rPr>
        <w:t>But incompletely suppressed spatial inferences from ‘see’ will prevent such purely metaphorical interpretation:</w:t>
      </w:r>
      <w:r w:rsidRPr="004F2C62">
        <w:rPr>
          <w:rFonts w:ascii="Times New Roman" w:hAnsi="Times New Roman" w:cs="Times New Roman"/>
          <w:sz w:val="24"/>
          <w:szCs w:val="24"/>
          <w:lang w:val="en-GB"/>
        </w:rPr>
        <w:t xml:space="preserve"> Though conventional, the present space-time </w:t>
      </w:r>
      <w:r w:rsidRPr="004F2C62">
        <w:rPr>
          <w:rFonts w:ascii="Times New Roman" w:hAnsi="Times New Roman" w:cs="Times New Roman"/>
          <w:sz w:val="24"/>
          <w:szCs w:val="24"/>
          <w:lang w:val="en-GB"/>
        </w:rPr>
        <w:lastRenderedPageBreak/>
        <w:t>metaphors give rise to embodied cognition effects (</w:t>
      </w:r>
      <w:proofErr w:type="spellStart"/>
      <w:r w:rsidRPr="004F2C62">
        <w:rPr>
          <w:rFonts w:ascii="Times New Roman" w:hAnsi="Times New Roman" w:cs="Times New Roman"/>
          <w:sz w:val="24"/>
          <w:szCs w:val="24"/>
          <w:lang w:val="en-GB"/>
        </w:rPr>
        <w:t>Boroditsky</w:t>
      </w:r>
      <w:proofErr w:type="spellEnd"/>
      <w:r w:rsidRPr="004F2C62">
        <w:rPr>
          <w:rFonts w:ascii="Times New Roman" w:hAnsi="Times New Roman" w:cs="Times New Roman"/>
          <w:sz w:val="24"/>
          <w:szCs w:val="24"/>
          <w:lang w:val="en-GB"/>
        </w:rPr>
        <w:t xml:space="preserve"> and </w:t>
      </w:r>
      <w:proofErr w:type="spellStart"/>
      <w:r w:rsidRPr="004F2C62">
        <w:rPr>
          <w:rFonts w:ascii="Times New Roman" w:hAnsi="Times New Roman" w:cs="Times New Roman"/>
          <w:sz w:val="24"/>
          <w:szCs w:val="24"/>
          <w:lang w:val="en-GB"/>
        </w:rPr>
        <w:t>Ramscar</w:t>
      </w:r>
      <w:proofErr w:type="spellEnd"/>
      <w:r w:rsidRPr="004F2C62">
        <w:rPr>
          <w:rFonts w:ascii="Times New Roman" w:hAnsi="Times New Roman" w:cs="Times New Roman"/>
          <w:sz w:val="24"/>
          <w:szCs w:val="24"/>
          <w:lang w:val="en-GB"/>
        </w:rPr>
        <w:t xml:space="preserve"> 2002, </w:t>
      </w:r>
      <w:proofErr w:type="spellStart"/>
      <w:r w:rsidRPr="004F2C62">
        <w:rPr>
          <w:rFonts w:ascii="Times New Roman" w:hAnsi="Times New Roman" w:cs="Times New Roman"/>
          <w:sz w:val="24"/>
          <w:szCs w:val="24"/>
          <w:lang w:val="en-GB"/>
        </w:rPr>
        <w:t>Bottini</w:t>
      </w:r>
      <w:proofErr w:type="spellEnd"/>
      <w:r w:rsidRPr="004F2C62">
        <w:rPr>
          <w:rFonts w:ascii="Times New Roman" w:hAnsi="Times New Roman" w:cs="Times New Roman"/>
          <w:sz w:val="24"/>
          <w:szCs w:val="24"/>
          <w:lang w:val="en-GB"/>
        </w:rPr>
        <w:t xml:space="preserve"> et al. 2015) and support spatial reasoning about temporal relations (</w:t>
      </w:r>
      <w:proofErr w:type="spellStart"/>
      <w:r w:rsidRPr="004F2C62">
        <w:rPr>
          <w:rFonts w:ascii="Times New Roman" w:hAnsi="Times New Roman" w:cs="Times New Roman"/>
          <w:sz w:val="24"/>
          <w:szCs w:val="24"/>
          <w:lang w:val="en-GB"/>
        </w:rPr>
        <w:t>Casasanto</w:t>
      </w:r>
      <w:proofErr w:type="spellEnd"/>
      <w:r w:rsidRPr="004F2C62">
        <w:rPr>
          <w:rFonts w:ascii="Times New Roman" w:hAnsi="Times New Roman" w:cs="Times New Roman"/>
          <w:sz w:val="24"/>
          <w:szCs w:val="24"/>
          <w:lang w:val="en-GB"/>
        </w:rPr>
        <w:t xml:space="preserve"> and </w:t>
      </w:r>
      <w:proofErr w:type="spellStart"/>
      <w:r w:rsidRPr="004F2C62">
        <w:rPr>
          <w:rFonts w:ascii="Times New Roman" w:hAnsi="Times New Roman" w:cs="Times New Roman"/>
          <w:sz w:val="24"/>
          <w:szCs w:val="24"/>
          <w:lang w:val="en-GB"/>
        </w:rPr>
        <w:t>Boroditsky</w:t>
      </w:r>
      <w:proofErr w:type="spellEnd"/>
      <w:r w:rsidRPr="004F2C62">
        <w:rPr>
          <w:rFonts w:ascii="Times New Roman" w:hAnsi="Times New Roman" w:cs="Times New Roman"/>
          <w:sz w:val="24"/>
          <w:szCs w:val="24"/>
          <w:lang w:val="en-GB"/>
        </w:rPr>
        <w:t xml:space="preserve"> 2008, </w:t>
      </w:r>
      <w:proofErr w:type="spellStart"/>
      <w:r w:rsidRPr="004F2C62">
        <w:rPr>
          <w:rFonts w:ascii="Times New Roman" w:hAnsi="Times New Roman" w:cs="Times New Roman"/>
          <w:sz w:val="24"/>
          <w:szCs w:val="24"/>
          <w:lang w:val="en-GB"/>
        </w:rPr>
        <w:t>Gentner</w:t>
      </w:r>
      <w:proofErr w:type="spellEnd"/>
      <w:r w:rsidRPr="004F2C62">
        <w:rPr>
          <w:rFonts w:ascii="Times New Roman" w:hAnsi="Times New Roman" w:cs="Times New Roman"/>
          <w:sz w:val="24"/>
          <w:szCs w:val="24"/>
          <w:lang w:val="en-GB"/>
        </w:rPr>
        <w:t xml:space="preserve"> et al. 2002). We infer that these metaphorical sequels will activate spatial schemas that place objects in front of, or behind a forward/future-facing subject (</w:t>
      </w:r>
      <w:proofErr w:type="spellStart"/>
      <w:r w:rsidRPr="004F2C62">
        <w:rPr>
          <w:rFonts w:ascii="Times New Roman" w:hAnsi="Times New Roman" w:cs="Times New Roman"/>
          <w:sz w:val="24"/>
          <w:szCs w:val="24"/>
          <w:lang w:val="en-GB"/>
        </w:rPr>
        <w:t>Gentner</w:t>
      </w:r>
      <w:proofErr w:type="spellEnd"/>
      <w:r w:rsidRPr="004F2C62">
        <w:rPr>
          <w:rFonts w:ascii="Times New Roman" w:hAnsi="Times New Roman" w:cs="Times New Roman"/>
          <w:sz w:val="24"/>
          <w:szCs w:val="24"/>
          <w:lang w:val="en-GB"/>
        </w:rPr>
        <w:t xml:space="preserve"> et al. 2002). These schemas will be retained during comprehension of these sequels (Giora 2003, Giora and Fein 1999), and facilitate spatial reasoning from them (</w:t>
      </w:r>
      <w:proofErr w:type="spellStart"/>
      <w:r w:rsidRPr="004F2C62">
        <w:rPr>
          <w:rFonts w:ascii="Times New Roman" w:hAnsi="Times New Roman" w:cs="Times New Roman"/>
          <w:sz w:val="24"/>
          <w:szCs w:val="24"/>
          <w:lang w:val="en-GB"/>
        </w:rPr>
        <w:t>Casasanto</w:t>
      </w:r>
      <w:proofErr w:type="spellEnd"/>
      <w:r w:rsidRPr="004F2C62">
        <w:rPr>
          <w:rFonts w:ascii="Times New Roman" w:hAnsi="Times New Roman" w:cs="Times New Roman"/>
          <w:sz w:val="24"/>
          <w:szCs w:val="24"/>
          <w:lang w:val="en-GB"/>
        </w:rPr>
        <w:t xml:space="preserve"> and </w:t>
      </w:r>
      <w:proofErr w:type="spellStart"/>
      <w:r w:rsidRPr="004F2C62">
        <w:rPr>
          <w:rFonts w:ascii="Times New Roman" w:hAnsi="Times New Roman" w:cs="Times New Roman"/>
          <w:sz w:val="24"/>
          <w:szCs w:val="24"/>
          <w:lang w:val="en-GB"/>
        </w:rPr>
        <w:t>Boroditsky</w:t>
      </w:r>
      <w:proofErr w:type="spellEnd"/>
      <w:r w:rsidRPr="004F2C62">
        <w:rPr>
          <w:rFonts w:ascii="Times New Roman" w:hAnsi="Times New Roman" w:cs="Times New Roman"/>
          <w:sz w:val="24"/>
          <w:szCs w:val="24"/>
          <w:lang w:val="en-GB"/>
        </w:rPr>
        <w:t xml:space="preserve"> 2008). If spatial inferences from the prior verb are made, their conclusions will therefore engage such reasoning, </w:t>
      </w:r>
      <w:r w:rsidR="0098032E" w:rsidRPr="004F2C62">
        <w:rPr>
          <w:rFonts w:ascii="Times New Roman" w:hAnsi="Times New Roman" w:cs="Times New Roman"/>
          <w:sz w:val="24"/>
          <w:szCs w:val="24"/>
          <w:lang w:val="en-GB"/>
        </w:rPr>
        <w:t>and be felt to</w:t>
      </w:r>
      <w:r w:rsidRPr="004F2C62">
        <w:rPr>
          <w:rFonts w:ascii="Times New Roman" w:hAnsi="Times New Roman" w:cs="Times New Roman"/>
          <w:sz w:val="24"/>
          <w:szCs w:val="24"/>
          <w:lang w:val="en-GB"/>
        </w:rPr>
        <w:t xml:space="preserve"> clash with s-inconsistent sequels (‘...left behind’)</w:t>
      </w:r>
      <w:r w:rsidR="0098032E"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98032E" w:rsidRPr="004F2C62">
        <w:rPr>
          <w:rFonts w:ascii="Times New Roman" w:hAnsi="Times New Roman" w:cs="Times New Roman"/>
          <w:sz w:val="24"/>
          <w:szCs w:val="24"/>
          <w:lang w:val="en-GB"/>
        </w:rPr>
        <w:t>These perceived clashes</w:t>
      </w:r>
      <w:r w:rsidRPr="004F2C62">
        <w:rPr>
          <w:rFonts w:ascii="Times New Roman" w:hAnsi="Times New Roman" w:cs="Times New Roman"/>
          <w:sz w:val="24"/>
          <w:szCs w:val="24"/>
          <w:lang w:val="en-GB"/>
        </w:rPr>
        <w:t xml:space="preserve"> will engender comprehension difficulties </w:t>
      </w:r>
      <w:r w:rsidR="0012428E" w:rsidRPr="004F2C62">
        <w:rPr>
          <w:rFonts w:ascii="Times New Roman" w:hAnsi="Times New Roman" w:cs="Times New Roman"/>
          <w:sz w:val="24"/>
          <w:szCs w:val="24"/>
          <w:lang w:val="en-GB"/>
        </w:rPr>
        <w:t xml:space="preserve">and </w:t>
      </w:r>
      <w:r w:rsidR="0098032E" w:rsidRPr="004F2C62">
        <w:rPr>
          <w:rFonts w:ascii="Times New Roman" w:hAnsi="Times New Roman" w:cs="Times New Roman"/>
          <w:sz w:val="24"/>
          <w:szCs w:val="24"/>
          <w:lang w:val="en-GB"/>
        </w:rPr>
        <w:t xml:space="preserve">render s-inconsistent </w:t>
      </w:r>
      <w:r w:rsidR="00646904" w:rsidRPr="004F2C62">
        <w:rPr>
          <w:rFonts w:ascii="Times New Roman" w:hAnsi="Times New Roman" w:cs="Times New Roman"/>
          <w:sz w:val="24"/>
          <w:szCs w:val="24"/>
          <w:lang w:val="en-GB"/>
        </w:rPr>
        <w:t>‘see’-</w:t>
      </w:r>
      <w:r w:rsidR="0098032E" w:rsidRPr="004F2C62">
        <w:rPr>
          <w:rFonts w:ascii="Times New Roman" w:hAnsi="Times New Roman" w:cs="Times New Roman"/>
          <w:sz w:val="24"/>
          <w:szCs w:val="24"/>
          <w:lang w:val="en-GB"/>
        </w:rPr>
        <w:t>items (like 4a) less plausible than s-consistent counterparts (like 3a)</w:t>
      </w:r>
      <w:r w:rsidR="0012428E" w:rsidRPr="004F2C62">
        <w:rPr>
          <w:rFonts w:ascii="Times New Roman" w:hAnsi="Times New Roman" w:cs="Times New Roman"/>
          <w:sz w:val="24"/>
          <w:szCs w:val="24"/>
          <w:lang w:val="en-GB"/>
        </w:rPr>
        <w:t>.</w:t>
      </w:r>
    </w:p>
    <w:p w14:paraId="6AE672B9" w14:textId="421C6BF2" w:rsidR="0098032E" w:rsidRPr="004F2C62" w:rsidRDefault="009B7799" w:rsidP="00560F8C">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‘Aware’</w:t>
      </w:r>
      <w:r w:rsidR="0064690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items will elicit different responses: </w:t>
      </w:r>
      <w:r w:rsidR="00646904" w:rsidRPr="004F2C62">
        <w:rPr>
          <w:rFonts w:ascii="Times New Roman" w:hAnsi="Times New Roman" w:cs="Times New Roman"/>
          <w:sz w:val="24"/>
          <w:szCs w:val="24"/>
          <w:lang w:val="en-GB"/>
        </w:rPr>
        <w:t>Even if the association of ‘is aware of’ with the vision-schema is weaker, the</w:t>
      </w:r>
      <w:r w:rsidR="008077E6" w:rsidRPr="004F2C62">
        <w:rPr>
          <w:rFonts w:ascii="Times New Roman" w:hAnsi="Times New Roman" w:cs="Times New Roman"/>
          <w:sz w:val="24"/>
          <w:szCs w:val="24"/>
          <w:lang w:val="en-GB"/>
        </w:rPr>
        <w:t xml:space="preserve"> combination</w:t>
      </w:r>
      <w:r w:rsidR="00646904" w:rsidRPr="004F2C62">
        <w:rPr>
          <w:rFonts w:ascii="Times New Roman" w:hAnsi="Times New Roman" w:cs="Times New Roman"/>
          <w:sz w:val="24"/>
          <w:szCs w:val="24"/>
          <w:lang w:val="en-GB"/>
        </w:rPr>
        <w:t xml:space="preserve"> of </w:t>
      </w:r>
      <w:r w:rsidR="008077E6" w:rsidRPr="004F2C62">
        <w:rPr>
          <w:rFonts w:ascii="Times New Roman" w:hAnsi="Times New Roman" w:cs="Times New Roman"/>
          <w:sz w:val="24"/>
          <w:szCs w:val="24"/>
          <w:lang w:val="en-GB"/>
        </w:rPr>
        <w:t xml:space="preserve">the </w:t>
      </w:r>
      <w:r w:rsidR="00646904" w:rsidRPr="004F2C62">
        <w:rPr>
          <w:rFonts w:ascii="Times New Roman" w:hAnsi="Times New Roman" w:cs="Times New Roman"/>
          <w:sz w:val="24"/>
          <w:szCs w:val="24"/>
          <w:lang w:val="en-GB"/>
        </w:rPr>
        <w:t xml:space="preserve">verb </w:t>
      </w:r>
      <w:r w:rsidR="008077E6" w:rsidRPr="004F2C62">
        <w:rPr>
          <w:rFonts w:ascii="Times New Roman" w:hAnsi="Times New Roman" w:cs="Times New Roman"/>
          <w:sz w:val="24"/>
          <w:szCs w:val="24"/>
          <w:lang w:val="en-GB"/>
        </w:rPr>
        <w:t>with a</w:t>
      </w:r>
      <w:r w:rsidR="00646904" w:rsidRPr="004F2C62">
        <w:rPr>
          <w:rFonts w:ascii="Times New Roman" w:hAnsi="Times New Roman" w:cs="Times New Roman"/>
          <w:sz w:val="24"/>
          <w:szCs w:val="24"/>
          <w:lang w:val="en-GB"/>
        </w:rPr>
        <w:t xml:space="preserve"> </w:t>
      </w:r>
      <w:r w:rsidR="00646904" w:rsidRPr="004F2C62">
        <w:rPr>
          <w:rFonts w:ascii="Times New Roman" w:hAnsi="Times New Roman" w:cs="Times New Roman"/>
          <w:i/>
          <w:sz w:val="24"/>
          <w:szCs w:val="24"/>
          <w:lang w:val="en-GB"/>
        </w:rPr>
        <w:t>visual</w:t>
      </w:r>
      <w:r w:rsidR="00646904" w:rsidRPr="004F2C62">
        <w:rPr>
          <w:rFonts w:ascii="Times New Roman" w:hAnsi="Times New Roman" w:cs="Times New Roman"/>
          <w:sz w:val="24"/>
          <w:szCs w:val="24"/>
          <w:lang w:val="en-GB"/>
        </w:rPr>
        <w:t xml:space="preserve"> object-n</w:t>
      </w:r>
      <w:r w:rsidR="008324B5">
        <w:rPr>
          <w:rFonts w:ascii="Times New Roman" w:hAnsi="Times New Roman" w:cs="Times New Roman"/>
          <w:sz w:val="24"/>
          <w:szCs w:val="24"/>
          <w:lang w:val="en-GB"/>
        </w:rPr>
        <w:t>oun will activate the schema (</w:t>
      </w:r>
      <w:r w:rsidR="008324B5" w:rsidRPr="008324B5">
        <w:rPr>
          <w:rFonts w:ascii="Times New Roman" w:hAnsi="Times New Roman" w:cs="Times New Roman"/>
          <w:i/>
          <w:sz w:val="24"/>
          <w:szCs w:val="24"/>
          <w:lang w:val="en-GB"/>
        </w:rPr>
        <w:t>cf</w:t>
      </w:r>
      <w:r w:rsidR="00646904" w:rsidRPr="008324B5">
        <w:rPr>
          <w:rFonts w:ascii="Times New Roman" w:hAnsi="Times New Roman" w:cs="Times New Roman"/>
          <w:i/>
          <w:sz w:val="24"/>
          <w:szCs w:val="24"/>
          <w:lang w:val="en-GB"/>
        </w:rPr>
        <w:t>.</w:t>
      </w:r>
      <w:r w:rsidR="00646904" w:rsidRPr="004F2C62">
        <w:rPr>
          <w:rFonts w:ascii="Times New Roman" w:hAnsi="Times New Roman" w:cs="Times New Roman"/>
          <w:sz w:val="24"/>
          <w:szCs w:val="24"/>
          <w:lang w:val="en-GB"/>
        </w:rPr>
        <w:t xml:space="preserve"> Bicknell et al. 2010) and </w:t>
      </w:r>
      <w:r w:rsidRPr="004F2C62">
        <w:rPr>
          <w:rFonts w:ascii="Times New Roman" w:hAnsi="Times New Roman" w:cs="Times New Roman"/>
          <w:sz w:val="24"/>
          <w:szCs w:val="24"/>
          <w:lang w:val="en-GB"/>
        </w:rPr>
        <w:t>prompt spatial inferences</w:t>
      </w:r>
      <w:r w:rsidR="002E3F62" w:rsidRPr="004F2C62">
        <w:rPr>
          <w:rFonts w:ascii="Times New Roman" w:hAnsi="Times New Roman" w:cs="Times New Roman"/>
          <w:sz w:val="24"/>
          <w:szCs w:val="24"/>
          <w:lang w:val="en-GB"/>
        </w:rPr>
        <w:t>. However,</w:t>
      </w:r>
      <w:r w:rsidR="008077E6" w:rsidRPr="004F2C62">
        <w:rPr>
          <w:rFonts w:ascii="Times New Roman" w:hAnsi="Times New Roman" w:cs="Times New Roman"/>
          <w:sz w:val="24"/>
          <w:szCs w:val="24"/>
          <w:lang w:val="en-GB"/>
        </w:rPr>
        <w:t xml:space="preserve"> </w:t>
      </w:r>
      <w:r w:rsidR="00305F06" w:rsidRPr="004F2C62">
        <w:rPr>
          <w:rFonts w:ascii="Times New Roman" w:hAnsi="Times New Roman" w:cs="Times New Roman"/>
          <w:sz w:val="24"/>
          <w:szCs w:val="24"/>
          <w:lang w:val="en-GB"/>
        </w:rPr>
        <w:t>their</w:t>
      </w:r>
      <w:r w:rsidR="008077E6" w:rsidRPr="004F2C62">
        <w:rPr>
          <w:rFonts w:ascii="Times New Roman" w:hAnsi="Times New Roman" w:cs="Times New Roman"/>
          <w:sz w:val="24"/>
          <w:szCs w:val="24"/>
          <w:lang w:val="en-GB"/>
        </w:rPr>
        <w:t xml:space="preserve"> conclusions will, where contextually necessary, be easier to suppress than those from ‘see’ (above)</w:t>
      </w:r>
      <w:r w:rsidRPr="004F2C62">
        <w:rPr>
          <w:rFonts w:ascii="Times New Roman" w:hAnsi="Times New Roman" w:cs="Times New Roman"/>
          <w:sz w:val="24"/>
          <w:szCs w:val="24"/>
          <w:lang w:val="en-GB"/>
        </w:rPr>
        <w:t xml:space="preserve">. </w:t>
      </w:r>
      <w:r w:rsidR="002E3F62" w:rsidRPr="004F2C62">
        <w:rPr>
          <w:rFonts w:ascii="Times New Roman" w:hAnsi="Times New Roman" w:cs="Times New Roman"/>
          <w:sz w:val="24"/>
          <w:szCs w:val="24"/>
          <w:lang w:val="en-GB"/>
        </w:rPr>
        <w:t>Therefore s-inconsistent ‘aware’-sentences with visual objects</w:t>
      </w:r>
      <w:r w:rsidR="00513D16" w:rsidRPr="004F2C62">
        <w:rPr>
          <w:rFonts w:ascii="Times New Roman" w:hAnsi="Times New Roman" w:cs="Times New Roman"/>
          <w:sz w:val="24"/>
          <w:szCs w:val="24"/>
          <w:lang w:val="en-GB"/>
        </w:rPr>
        <w:t xml:space="preserve"> (like 2b)</w:t>
      </w:r>
      <w:r w:rsidR="002E3F62" w:rsidRPr="004F2C62">
        <w:rPr>
          <w:rFonts w:ascii="Times New Roman" w:hAnsi="Times New Roman" w:cs="Times New Roman"/>
          <w:sz w:val="24"/>
          <w:szCs w:val="24"/>
          <w:lang w:val="en-GB"/>
        </w:rPr>
        <w:t xml:space="preserve"> will be deemed less plausible than their s-consistent counterparts</w:t>
      </w:r>
      <w:r w:rsidR="00513D16" w:rsidRPr="004F2C62">
        <w:rPr>
          <w:rFonts w:ascii="Times New Roman" w:hAnsi="Times New Roman" w:cs="Times New Roman"/>
          <w:sz w:val="24"/>
          <w:szCs w:val="24"/>
          <w:lang w:val="en-GB"/>
        </w:rPr>
        <w:t xml:space="preserve"> (like 1b)</w:t>
      </w:r>
      <w:r w:rsidR="002E3F62" w:rsidRPr="004F2C62">
        <w:rPr>
          <w:rFonts w:ascii="Times New Roman" w:hAnsi="Times New Roman" w:cs="Times New Roman"/>
          <w:sz w:val="24"/>
          <w:szCs w:val="24"/>
          <w:lang w:val="en-GB"/>
        </w:rPr>
        <w:t>, but still more plausible than otherwise identical ‘see’-sentences</w:t>
      </w:r>
      <w:r w:rsidR="00513D16" w:rsidRPr="004F2C62">
        <w:rPr>
          <w:rFonts w:ascii="Times New Roman" w:hAnsi="Times New Roman" w:cs="Times New Roman"/>
          <w:sz w:val="24"/>
          <w:szCs w:val="24"/>
          <w:lang w:val="en-GB"/>
        </w:rPr>
        <w:t xml:space="preserve"> (like 2a)</w:t>
      </w:r>
      <w:r w:rsidR="002E3F62" w:rsidRPr="004F2C62">
        <w:rPr>
          <w:rFonts w:ascii="Times New Roman" w:hAnsi="Times New Roman" w:cs="Times New Roman"/>
          <w:sz w:val="24"/>
          <w:szCs w:val="24"/>
          <w:lang w:val="en-GB"/>
        </w:rPr>
        <w:t>.</w:t>
      </w:r>
      <w:r w:rsidR="00C93F30" w:rsidRPr="004F2C62">
        <w:rPr>
          <w:rFonts w:ascii="Times New Roman" w:hAnsi="Times New Roman" w:cs="Times New Roman"/>
          <w:sz w:val="24"/>
          <w:szCs w:val="24"/>
          <w:lang w:val="en-GB"/>
        </w:rPr>
        <w:t xml:space="preserve"> By contrast,</w:t>
      </w:r>
      <w:r w:rsidR="008077E6" w:rsidRPr="004F2C62">
        <w:rPr>
          <w:rFonts w:ascii="Times New Roman" w:hAnsi="Times New Roman" w:cs="Times New Roman"/>
          <w:sz w:val="24"/>
          <w:szCs w:val="24"/>
          <w:lang w:val="en-GB"/>
        </w:rPr>
        <w:t xml:space="preserve"> </w:t>
      </w:r>
      <w:r w:rsidR="00763741">
        <w:rPr>
          <w:rFonts w:ascii="Times New Roman" w:hAnsi="Times New Roman" w:cs="Times New Roman"/>
          <w:sz w:val="24"/>
          <w:szCs w:val="24"/>
          <w:lang w:val="en-GB"/>
        </w:rPr>
        <w:t>if</w:t>
      </w:r>
      <w:r w:rsidR="008077E6" w:rsidRPr="004F2C62">
        <w:rPr>
          <w:rFonts w:ascii="Times New Roman" w:hAnsi="Times New Roman" w:cs="Times New Roman"/>
          <w:sz w:val="24"/>
          <w:szCs w:val="24"/>
          <w:lang w:val="en-GB"/>
        </w:rPr>
        <w:t xml:space="preserve"> the dominant use of ‘is aware of’ is epistemic, and any spatial conclusion is inappropriate where it goes with abstract epistemic objects, such conclusions should be swiftly and completely suppressed</w:t>
      </w:r>
      <w:r w:rsidR="00C93F30" w:rsidRPr="004F2C62">
        <w:rPr>
          <w:rFonts w:ascii="Times New Roman" w:hAnsi="Times New Roman" w:cs="Times New Roman"/>
          <w:sz w:val="24"/>
          <w:szCs w:val="24"/>
          <w:lang w:val="en-GB"/>
        </w:rPr>
        <w:t xml:space="preserve"> in interpreting ‘aware’-sentences with </w:t>
      </w:r>
      <w:r w:rsidR="00C93F30" w:rsidRPr="004F2C62">
        <w:rPr>
          <w:rFonts w:ascii="Times New Roman" w:hAnsi="Times New Roman" w:cs="Times New Roman"/>
          <w:i/>
          <w:sz w:val="24"/>
          <w:szCs w:val="24"/>
          <w:lang w:val="en-GB"/>
        </w:rPr>
        <w:t>epistemic</w:t>
      </w:r>
      <w:r w:rsidR="00C93F30" w:rsidRPr="004F2C62">
        <w:rPr>
          <w:rFonts w:ascii="Times New Roman" w:hAnsi="Times New Roman" w:cs="Times New Roman"/>
          <w:sz w:val="24"/>
          <w:szCs w:val="24"/>
          <w:lang w:val="en-GB"/>
        </w:rPr>
        <w:t xml:space="preserve"> objects</w:t>
      </w:r>
      <w:r w:rsidR="008077E6" w:rsidRPr="004F2C62">
        <w:rPr>
          <w:rFonts w:ascii="Times New Roman" w:hAnsi="Times New Roman" w:cs="Times New Roman"/>
          <w:sz w:val="24"/>
          <w:szCs w:val="24"/>
          <w:lang w:val="en-GB"/>
        </w:rPr>
        <w:t xml:space="preserve">. </w:t>
      </w:r>
      <w:r w:rsidR="00C93F30" w:rsidRPr="004F2C62">
        <w:rPr>
          <w:rFonts w:ascii="Times New Roman" w:hAnsi="Times New Roman" w:cs="Times New Roman"/>
          <w:sz w:val="24"/>
          <w:szCs w:val="24"/>
          <w:lang w:val="en-GB"/>
        </w:rPr>
        <w:t>For such sentences</w:t>
      </w:r>
      <w:r w:rsidRPr="004F2C62">
        <w:rPr>
          <w:rFonts w:ascii="Times New Roman" w:hAnsi="Times New Roman" w:cs="Times New Roman"/>
          <w:sz w:val="24"/>
          <w:szCs w:val="24"/>
          <w:lang w:val="en-GB"/>
        </w:rPr>
        <w:t xml:space="preserve">, we </w:t>
      </w:r>
      <w:r w:rsidR="008077E6" w:rsidRPr="004F2C62">
        <w:rPr>
          <w:rFonts w:ascii="Times New Roman" w:hAnsi="Times New Roman" w:cs="Times New Roman"/>
          <w:sz w:val="24"/>
          <w:szCs w:val="24"/>
          <w:lang w:val="en-GB"/>
        </w:rPr>
        <w:t xml:space="preserve">therefore </w:t>
      </w:r>
      <w:r w:rsidRPr="004F2C62">
        <w:rPr>
          <w:rFonts w:ascii="Times New Roman" w:hAnsi="Times New Roman" w:cs="Times New Roman"/>
          <w:sz w:val="24"/>
          <w:szCs w:val="24"/>
          <w:lang w:val="en-GB"/>
        </w:rPr>
        <w:t xml:space="preserve">expect </w:t>
      </w:r>
      <w:r w:rsidR="00373927" w:rsidRPr="004F2C62">
        <w:rPr>
          <w:rFonts w:ascii="Times New Roman" w:hAnsi="Times New Roman" w:cs="Times New Roman"/>
          <w:sz w:val="24"/>
          <w:szCs w:val="24"/>
          <w:lang w:val="en-GB"/>
        </w:rPr>
        <w:t xml:space="preserve">spatial inferences from ‘aware’ will not interfere with subsequent plausibility judgments, so that </w:t>
      </w:r>
      <w:r w:rsidRPr="004F2C62">
        <w:rPr>
          <w:rFonts w:ascii="Times New Roman" w:hAnsi="Times New Roman" w:cs="Times New Roman"/>
          <w:sz w:val="24"/>
          <w:szCs w:val="24"/>
          <w:lang w:val="en-GB"/>
        </w:rPr>
        <w:t xml:space="preserve">the context-manipulation </w:t>
      </w:r>
      <w:r w:rsidR="00373927" w:rsidRPr="004F2C62">
        <w:rPr>
          <w:rFonts w:ascii="Times New Roman" w:hAnsi="Times New Roman" w:cs="Times New Roman"/>
          <w:sz w:val="24"/>
          <w:szCs w:val="24"/>
          <w:lang w:val="en-GB"/>
        </w:rPr>
        <w:t xml:space="preserve">will </w:t>
      </w:r>
      <w:r w:rsidRPr="004F2C62">
        <w:rPr>
          <w:rFonts w:ascii="Times New Roman" w:hAnsi="Times New Roman" w:cs="Times New Roman"/>
          <w:sz w:val="24"/>
          <w:szCs w:val="24"/>
          <w:lang w:val="en-GB"/>
        </w:rPr>
        <w:t>not affect plausibility ratings</w:t>
      </w:r>
      <w:r w:rsidR="00373927" w:rsidRPr="004F2C62">
        <w:rPr>
          <w:rFonts w:ascii="Times New Roman" w:hAnsi="Times New Roman" w:cs="Times New Roman"/>
          <w:sz w:val="24"/>
          <w:szCs w:val="24"/>
          <w:lang w:val="en-GB"/>
        </w:rPr>
        <w:t xml:space="preserve"> – which should hence </w:t>
      </w:r>
      <w:r w:rsidR="00C93F30" w:rsidRPr="004F2C62">
        <w:rPr>
          <w:rFonts w:ascii="Times New Roman" w:hAnsi="Times New Roman" w:cs="Times New Roman"/>
          <w:sz w:val="24"/>
          <w:szCs w:val="24"/>
          <w:lang w:val="en-GB"/>
        </w:rPr>
        <w:t xml:space="preserve">again </w:t>
      </w:r>
      <w:r w:rsidR="00373927" w:rsidRPr="004F2C62">
        <w:rPr>
          <w:rFonts w:ascii="Times New Roman" w:hAnsi="Times New Roman" w:cs="Times New Roman"/>
          <w:sz w:val="24"/>
          <w:szCs w:val="24"/>
          <w:lang w:val="en-GB"/>
        </w:rPr>
        <w:t>be higher than for ‘see’-counterparts.</w:t>
      </w:r>
    </w:p>
    <w:p w14:paraId="25CC12DA" w14:textId="77777777" w:rsidR="00646904" w:rsidRPr="004F2C62" w:rsidRDefault="00646904" w:rsidP="00560F8C">
      <w:pPr>
        <w:spacing w:after="12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We thus derive two key predictions from our hypotheses:</w:t>
      </w:r>
    </w:p>
    <w:p w14:paraId="20FC018D" w14:textId="0151AE52" w:rsidR="00646904" w:rsidRPr="004F2C62" w:rsidRDefault="00646904" w:rsidP="00560F8C">
      <w:pPr>
        <w:spacing w:before="60" w:after="100" w:afterAutospacing="1" w:line="276" w:lineRule="auto"/>
        <w:ind w:left="1701" w:hanging="1701"/>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[Plausibility-1]</w:t>
      </w:r>
      <w:r w:rsidRPr="004F2C62">
        <w:rPr>
          <w:rFonts w:ascii="Times New Roman" w:hAnsi="Times New Roman" w:cs="Times New Roman"/>
          <w:sz w:val="24"/>
          <w:szCs w:val="24"/>
          <w:lang w:val="en-GB"/>
        </w:rPr>
        <w:tab/>
        <w:t xml:space="preserve">s-inconsistent ‘see’-sentences, both with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with epistemic objects, will be deemed less plausible than their s-consistent counterparts.</w:t>
      </w:r>
    </w:p>
    <w:p w14:paraId="7ED43537" w14:textId="51891C41" w:rsidR="00646904" w:rsidRPr="004F2C62" w:rsidRDefault="00646904" w:rsidP="00560F8C">
      <w:pPr>
        <w:spacing w:before="60" w:after="0" w:line="276" w:lineRule="auto"/>
        <w:ind w:left="1701" w:hanging="1701"/>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[Plausibility-2]</w:t>
      </w:r>
      <w:r w:rsidRPr="004F2C62">
        <w:rPr>
          <w:rFonts w:ascii="Times New Roman" w:hAnsi="Times New Roman" w:cs="Times New Roman"/>
          <w:sz w:val="24"/>
          <w:szCs w:val="24"/>
          <w:lang w:val="en-GB"/>
        </w:rPr>
        <w:tab/>
        <w:t xml:space="preserve">s-inconsistent ‘see’-sentences, both with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with epistemic objects, will be rated less plausible than their ‘aware’-counterparts.</w:t>
      </w:r>
    </w:p>
    <w:p w14:paraId="2E0A8B9F" w14:textId="77777777" w:rsidR="0012428E" w:rsidRPr="004F2C62" w:rsidRDefault="0012428E" w:rsidP="00170CD8">
      <w:pPr>
        <w:spacing w:before="120" w:after="100" w:afterAutospacing="1"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To sum up, </w:t>
      </w:r>
      <w:r w:rsidR="00373927" w:rsidRPr="004F2C62">
        <w:rPr>
          <w:rFonts w:ascii="Times New Roman" w:hAnsi="Times New Roman" w:cs="Times New Roman"/>
          <w:sz w:val="24"/>
          <w:szCs w:val="24"/>
          <w:lang w:val="en-GB"/>
        </w:rPr>
        <w:t>we can test the hypotheses that competent language users make inappropriate stereotypical inferences from a specific verb (here: ‘see’), which influence further cognition, by using a plausibility-rating task and a 2 × 2 × 2 (context [s-consistent/s-inconsistent] × verb [see/aware] × object [visual/epistemic]) design, where all variables are manipulated within-subject.</w:t>
      </w:r>
    </w:p>
    <w:p w14:paraId="659B2A5A" w14:textId="4C061206" w:rsidR="006675DA" w:rsidRPr="004F2C62" w:rsidRDefault="00F200C6" w:rsidP="00560F8C">
      <w:pPr>
        <w:spacing w:before="120" w:after="60" w:line="276" w:lineRule="auto"/>
        <w:ind w:left="2835" w:hanging="2835"/>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3.2 Excluding confounds</w:t>
      </w:r>
    </w:p>
    <w:p w14:paraId="0CB4A580" w14:textId="1FAA3446" w:rsidR="00C2272B" w:rsidRPr="004F2C62" w:rsidRDefault="009B79C6"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This design helps to exclude most potential confounds. The verb-manipulation helps us exclude spatial inferences from other parts of the sentence as drivers of plausibility judgments. </w:t>
      </w:r>
      <w:r w:rsidR="006C7C03" w:rsidRPr="004F2C62">
        <w:rPr>
          <w:rFonts w:ascii="Times New Roman" w:hAnsi="Times New Roman" w:cs="Times New Roman"/>
          <w:sz w:val="24"/>
          <w:szCs w:val="24"/>
          <w:lang w:val="en-GB"/>
        </w:rPr>
        <w:t>First, patient nouns might be associated with a specific spatial o</w:t>
      </w:r>
      <w:r w:rsidR="003F5BB9">
        <w:rPr>
          <w:rFonts w:ascii="Times New Roman" w:hAnsi="Times New Roman" w:cs="Times New Roman"/>
          <w:sz w:val="24"/>
          <w:szCs w:val="24"/>
          <w:lang w:val="en-GB"/>
        </w:rPr>
        <w:t>rientation towards agents (e.g.</w:t>
      </w:r>
      <w:r w:rsidR="006C7C03" w:rsidRPr="004F2C62">
        <w:rPr>
          <w:rFonts w:ascii="Times New Roman" w:hAnsi="Times New Roman" w:cs="Times New Roman"/>
          <w:sz w:val="24"/>
          <w:szCs w:val="24"/>
          <w:lang w:val="en-GB"/>
        </w:rPr>
        <w:t xml:space="preserve"> ‘challenges’ are typically said to be ‘ahead’). However, if patient-nouns were the prime source of spatial inferences, they should reduce the plausibility of </w:t>
      </w:r>
      <w:r w:rsidR="006C7C03" w:rsidRPr="004F2C62">
        <w:rPr>
          <w:rFonts w:ascii="Times New Roman" w:hAnsi="Times New Roman" w:cs="Times New Roman"/>
          <w:sz w:val="24"/>
          <w:szCs w:val="24"/>
          <w:lang w:val="en-GB"/>
        </w:rPr>
        <w:lastRenderedPageBreak/>
        <w:t xml:space="preserve">s-inconsistent ‘see’- and ‘aware’-sentences in </w:t>
      </w:r>
      <w:r w:rsidR="00BC46BE" w:rsidRPr="004F2C62">
        <w:rPr>
          <w:rFonts w:ascii="Times New Roman" w:hAnsi="Times New Roman" w:cs="Times New Roman"/>
          <w:sz w:val="24"/>
          <w:szCs w:val="24"/>
          <w:lang w:val="en-GB"/>
        </w:rPr>
        <w:t>the same way and falsify prediction Plausibility-2.</w:t>
      </w:r>
      <w:r w:rsidR="00BC46BE" w:rsidRPr="004F2C62">
        <w:rPr>
          <w:rStyle w:val="FootnoteReference"/>
          <w:rFonts w:ascii="Times New Roman" w:hAnsi="Times New Roman" w:cs="Times New Roman"/>
          <w:sz w:val="24"/>
          <w:szCs w:val="24"/>
          <w:lang w:val="en-GB"/>
        </w:rPr>
        <w:footnoteReference w:id="9"/>
      </w:r>
      <w:r w:rsidR="003B3CDC" w:rsidRPr="004F2C62">
        <w:rPr>
          <w:rFonts w:ascii="Times New Roman" w:hAnsi="Times New Roman" w:cs="Times New Roman"/>
          <w:sz w:val="24"/>
          <w:szCs w:val="24"/>
          <w:lang w:val="en-GB"/>
        </w:rPr>
        <w:t xml:space="preserve"> </w:t>
      </w:r>
    </w:p>
    <w:p w14:paraId="093DDB12" w14:textId="77777777" w:rsidR="00C2272B" w:rsidRPr="004F2C62" w:rsidRDefault="003B3CDC"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Second,</w:t>
      </w:r>
      <w:r w:rsidR="00D26DF7" w:rsidRPr="004F2C62">
        <w:rPr>
          <w:rFonts w:ascii="Times New Roman" w:hAnsi="Times New Roman" w:cs="Times New Roman"/>
          <w:sz w:val="24"/>
          <w:szCs w:val="24"/>
          <w:lang w:val="en-GB"/>
        </w:rPr>
        <w:t xml:space="preserve"> in items with epistemic objects,</w:t>
      </w:r>
      <w:r w:rsidRPr="004F2C62">
        <w:rPr>
          <w:rFonts w:ascii="Times New Roman" w:hAnsi="Times New Roman" w:cs="Times New Roman"/>
          <w:sz w:val="24"/>
          <w:szCs w:val="24"/>
          <w:lang w:val="en-GB"/>
        </w:rPr>
        <w:t xml:space="preserve"> the spatial inference might be triggered by the spatial time metaphor used </w:t>
      </w:r>
      <w:r w:rsidR="00D26DF7" w:rsidRPr="004F2C62">
        <w:rPr>
          <w:rFonts w:ascii="Times New Roman" w:hAnsi="Times New Roman" w:cs="Times New Roman"/>
          <w:sz w:val="24"/>
          <w:szCs w:val="24"/>
          <w:lang w:val="en-GB"/>
        </w:rPr>
        <w:t>by the post-verbal sequel</w:t>
      </w:r>
      <w:r w:rsidRPr="004F2C62">
        <w:rPr>
          <w:rFonts w:ascii="Times New Roman" w:hAnsi="Times New Roman" w:cs="Times New Roman"/>
          <w:sz w:val="24"/>
          <w:szCs w:val="24"/>
          <w:lang w:val="en-GB"/>
        </w:rPr>
        <w:t>.</w:t>
      </w:r>
      <w:r w:rsidR="009354C7" w:rsidRPr="004F2C62">
        <w:rPr>
          <w:rFonts w:ascii="Times New Roman" w:hAnsi="Times New Roman" w:cs="Times New Roman"/>
          <w:sz w:val="24"/>
          <w:szCs w:val="24"/>
          <w:lang w:val="en-GB"/>
        </w:rPr>
        <w:t xml:space="preserve"> </w:t>
      </w:r>
      <w:r w:rsidR="00D26DF7" w:rsidRPr="004F2C62">
        <w:rPr>
          <w:rFonts w:ascii="Times New Roman" w:hAnsi="Times New Roman" w:cs="Times New Roman"/>
          <w:sz w:val="24"/>
          <w:szCs w:val="24"/>
          <w:lang w:val="en-GB"/>
        </w:rPr>
        <w:t>This metaphor activates a schema centred on a subject spatially oriented to look at things in front of her</w:t>
      </w:r>
      <w:r w:rsidR="00C2272B" w:rsidRPr="004F2C62">
        <w:rPr>
          <w:rFonts w:ascii="Times New Roman" w:hAnsi="Times New Roman" w:cs="Times New Roman"/>
          <w:sz w:val="24"/>
          <w:szCs w:val="24"/>
          <w:lang w:val="en-GB"/>
        </w:rPr>
        <w:t xml:space="preserve"> (</w:t>
      </w:r>
      <w:proofErr w:type="spellStart"/>
      <w:r w:rsidR="00C2272B" w:rsidRPr="004F2C62">
        <w:rPr>
          <w:rFonts w:ascii="Times New Roman" w:hAnsi="Times New Roman" w:cs="Times New Roman"/>
          <w:sz w:val="24"/>
          <w:szCs w:val="24"/>
          <w:lang w:val="en-GB"/>
        </w:rPr>
        <w:t>Gentner</w:t>
      </w:r>
      <w:proofErr w:type="spellEnd"/>
      <w:r w:rsidR="00C2272B" w:rsidRPr="004F2C62">
        <w:rPr>
          <w:rFonts w:ascii="Times New Roman" w:hAnsi="Times New Roman" w:cs="Times New Roman"/>
          <w:sz w:val="24"/>
          <w:szCs w:val="24"/>
          <w:lang w:val="en-GB"/>
        </w:rPr>
        <w:t xml:space="preserve"> et al. 2002)</w:t>
      </w:r>
      <w:r w:rsidR="00D26DF7" w:rsidRPr="004F2C62">
        <w:rPr>
          <w:rFonts w:ascii="Times New Roman" w:hAnsi="Times New Roman" w:cs="Times New Roman"/>
          <w:sz w:val="24"/>
          <w:szCs w:val="24"/>
          <w:lang w:val="en-GB"/>
        </w:rPr>
        <w:t xml:space="preserve">. One might therefore argue that </w:t>
      </w:r>
      <w:r w:rsidR="00D26DF7" w:rsidRPr="004F2C62">
        <w:rPr>
          <w:rFonts w:ascii="Times New Roman" w:hAnsi="Times New Roman" w:cs="Times New Roman"/>
          <w:i/>
          <w:sz w:val="24"/>
          <w:szCs w:val="24"/>
          <w:lang w:val="en-GB"/>
        </w:rPr>
        <w:t xml:space="preserve">S looks at things in front of S </w:t>
      </w:r>
      <w:r w:rsidR="00D26DF7" w:rsidRPr="004F2C62">
        <w:rPr>
          <w:rFonts w:ascii="Times New Roman" w:hAnsi="Times New Roman" w:cs="Times New Roman"/>
          <w:sz w:val="24"/>
          <w:szCs w:val="24"/>
          <w:lang w:val="en-GB"/>
        </w:rPr>
        <w:t xml:space="preserve">is a component of this schema, and that </w:t>
      </w:r>
      <w:r w:rsidR="00C2272B" w:rsidRPr="004F2C62">
        <w:rPr>
          <w:rFonts w:ascii="Times New Roman" w:hAnsi="Times New Roman" w:cs="Times New Roman"/>
          <w:sz w:val="24"/>
          <w:szCs w:val="24"/>
          <w:lang w:val="en-GB"/>
        </w:rPr>
        <w:t xml:space="preserve">s-inconsistent </w:t>
      </w:r>
      <w:r w:rsidR="00D26DF7" w:rsidRPr="004F2C62">
        <w:rPr>
          <w:rFonts w:ascii="Times New Roman" w:hAnsi="Times New Roman" w:cs="Times New Roman"/>
          <w:sz w:val="24"/>
          <w:szCs w:val="24"/>
          <w:lang w:val="en-GB"/>
        </w:rPr>
        <w:t xml:space="preserve">sentences like ‘Jack sees the problems he left behind’ will seem implausible because they clash with this component. However, in this case, both ‘see’- and ‘aware’-items with epistemic objects should be sensitive to the context-manipulation. If this manipulation affects the plausibility only of ‘see’, but not ‘aware’-items, we can exclude this </w:t>
      </w:r>
      <w:r w:rsidR="00DE5107" w:rsidRPr="004F2C62">
        <w:rPr>
          <w:rFonts w:ascii="Times New Roman" w:hAnsi="Times New Roman" w:cs="Times New Roman"/>
          <w:sz w:val="24"/>
          <w:szCs w:val="24"/>
          <w:lang w:val="en-GB"/>
        </w:rPr>
        <w:t>potential confound</w:t>
      </w:r>
      <w:r w:rsidR="00D26DF7" w:rsidRPr="004F2C62">
        <w:rPr>
          <w:rFonts w:ascii="Times New Roman" w:hAnsi="Times New Roman" w:cs="Times New Roman"/>
          <w:sz w:val="24"/>
          <w:szCs w:val="24"/>
          <w:lang w:val="en-GB"/>
        </w:rPr>
        <w:t>.</w:t>
      </w:r>
    </w:p>
    <w:p w14:paraId="250A0487" w14:textId="77777777" w:rsidR="009B79C6" w:rsidRPr="004F2C62" w:rsidRDefault="00D26DF7"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Third, lower </w:t>
      </w:r>
      <w:r w:rsidR="00DE5107" w:rsidRPr="004F2C62">
        <w:rPr>
          <w:rFonts w:ascii="Times New Roman" w:hAnsi="Times New Roman" w:cs="Times New Roman"/>
          <w:sz w:val="24"/>
          <w:szCs w:val="24"/>
          <w:lang w:val="en-GB"/>
        </w:rPr>
        <w:t xml:space="preserve">mean </w:t>
      </w:r>
      <w:r w:rsidRPr="004F2C62">
        <w:rPr>
          <w:rFonts w:ascii="Times New Roman" w:hAnsi="Times New Roman" w:cs="Times New Roman"/>
          <w:sz w:val="24"/>
          <w:szCs w:val="24"/>
          <w:lang w:val="en-GB"/>
        </w:rPr>
        <w:t xml:space="preserve">plausibility ratings for s-inconsistent </w:t>
      </w:r>
      <w:r w:rsidR="00C2272B" w:rsidRPr="004F2C62">
        <w:rPr>
          <w:rFonts w:ascii="Times New Roman" w:hAnsi="Times New Roman" w:cs="Times New Roman"/>
          <w:sz w:val="24"/>
          <w:szCs w:val="24"/>
          <w:lang w:val="en-GB"/>
        </w:rPr>
        <w:t>‘see’-</w:t>
      </w:r>
      <w:r w:rsidRPr="004F2C62">
        <w:rPr>
          <w:rFonts w:ascii="Times New Roman" w:hAnsi="Times New Roman" w:cs="Times New Roman"/>
          <w:sz w:val="24"/>
          <w:szCs w:val="24"/>
          <w:lang w:val="en-GB"/>
        </w:rPr>
        <w:t xml:space="preserve">sentences might be driven by existential or </w:t>
      </w:r>
      <w:proofErr w:type="spellStart"/>
      <w:r w:rsidRPr="004F2C62">
        <w:rPr>
          <w:rFonts w:ascii="Times New Roman" w:hAnsi="Times New Roman" w:cs="Times New Roman"/>
          <w:sz w:val="24"/>
          <w:szCs w:val="24"/>
          <w:lang w:val="en-GB"/>
        </w:rPr>
        <w:t>factive</w:t>
      </w:r>
      <w:proofErr w:type="spellEnd"/>
      <w:r w:rsidRPr="004F2C62">
        <w:rPr>
          <w:rFonts w:ascii="Times New Roman" w:hAnsi="Times New Roman" w:cs="Times New Roman"/>
          <w:sz w:val="24"/>
          <w:szCs w:val="24"/>
          <w:lang w:val="en-GB"/>
        </w:rPr>
        <w:t xml:space="preserve"> inferences from </w:t>
      </w:r>
      <w:r w:rsidR="00C2272B" w:rsidRPr="004F2C62">
        <w:rPr>
          <w:rFonts w:ascii="Times New Roman" w:hAnsi="Times New Roman" w:cs="Times New Roman"/>
          <w:sz w:val="24"/>
          <w:szCs w:val="24"/>
          <w:lang w:val="en-GB"/>
        </w:rPr>
        <w:t>the verb</w:t>
      </w:r>
      <w:r w:rsidRPr="004F2C62">
        <w:rPr>
          <w:rFonts w:ascii="Times New Roman" w:hAnsi="Times New Roman" w:cs="Times New Roman"/>
          <w:sz w:val="24"/>
          <w:szCs w:val="24"/>
          <w:lang w:val="en-GB"/>
        </w:rPr>
        <w:t>, which are appropriate both with visual and epistemic objects (You can only see my point if I have one), as these too are cancelled by</w:t>
      </w:r>
      <w:r w:rsidR="00DE5107" w:rsidRPr="004F2C62">
        <w:rPr>
          <w:rFonts w:ascii="Times New Roman" w:hAnsi="Times New Roman" w:cs="Times New Roman"/>
          <w:sz w:val="24"/>
          <w:szCs w:val="24"/>
          <w:lang w:val="en-GB"/>
        </w:rPr>
        <w:t xml:space="preserve"> </w:t>
      </w:r>
      <w:r w:rsidR="00C42382" w:rsidRPr="004F2C62">
        <w:rPr>
          <w:rFonts w:ascii="Times New Roman" w:hAnsi="Times New Roman" w:cs="Times New Roman"/>
          <w:sz w:val="24"/>
          <w:szCs w:val="24"/>
          <w:lang w:val="en-GB"/>
        </w:rPr>
        <w:t>half our</w:t>
      </w:r>
      <w:r w:rsidRPr="004F2C62">
        <w:rPr>
          <w:rFonts w:ascii="Times New Roman" w:hAnsi="Times New Roman" w:cs="Times New Roman"/>
          <w:sz w:val="24"/>
          <w:szCs w:val="24"/>
          <w:lang w:val="en-GB"/>
        </w:rPr>
        <w:t xml:space="preserve"> </w:t>
      </w:r>
      <w:r w:rsidR="00C2272B" w:rsidRPr="004F2C62">
        <w:rPr>
          <w:rFonts w:ascii="Times New Roman" w:hAnsi="Times New Roman" w:cs="Times New Roman"/>
          <w:sz w:val="24"/>
          <w:szCs w:val="24"/>
          <w:lang w:val="en-GB"/>
        </w:rPr>
        <w:t xml:space="preserve">s-inconsistent </w:t>
      </w:r>
      <w:r w:rsidRPr="004F2C62">
        <w:rPr>
          <w:rFonts w:ascii="Times New Roman" w:hAnsi="Times New Roman" w:cs="Times New Roman"/>
          <w:sz w:val="24"/>
          <w:szCs w:val="24"/>
          <w:lang w:val="en-GB"/>
        </w:rPr>
        <w:t xml:space="preserve">sequels </w:t>
      </w:r>
      <w:r w:rsidR="00C2272B" w:rsidRPr="004F2C62">
        <w:rPr>
          <w:rFonts w:ascii="Times New Roman" w:hAnsi="Times New Roman" w:cs="Times New Roman"/>
          <w:sz w:val="24"/>
          <w:szCs w:val="24"/>
          <w:lang w:val="en-GB"/>
        </w:rPr>
        <w:t xml:space="preserve">with epistemic objects, </w:t>
      </w:r>
      <w:r w:rsidRPr="004F2C62">
        <w:rPr>
          <w:rFonts w:ascii="Times New Roman" w:hAnsi="Times New Roman" w:cs="Times New Roman"/>
          <w:sz w:val="24"/>
          <w:szCs w:val="24"/>
          <w:lang w:val="en-GB"/>
        </w:rPr>
        <w:t xml:space="preserve">like ‘the problems he left behind’ </w:t>
      </w:r>
      <w:r w:rsidR="00C2272B" w:rsidRPr="004F2C62">
        <w:rPr>
          <w:rFonts w:ascii="Times New Roman" w:hAnsi="Times New Roman" w:cs="Times New Roman"/>
          <w:sz w:val="24"/>
          <w:szCs w:val="24"/>
          <w:lang w:val="en-GB"/>
        </w:rPr>
        <w:t>(which implies the problems no longer exist for the agent)</w:t>
      </w:r>
      <w:r w:rsidR="00DE5107" w:rsidRPr="004F2C62">
        <w:rPr>
          <w:rFonts w:ascii="Times New Roman" w:hAnsi="Times New Roman" w:cs="Times New Roman"/>
          <w:sz w:val="24"/>
          <w:szCs w:val="24"/>
          <w:lang w:val="en-GB"/>
        </w:rPr>
        <w:t>, though not</w:t>
      </w:r>
      <w:r w:rsidR="00C42382" w:rsidRPr="004F2C62">
        <w:rPr>
          <w:rFonts w:ascii="Times New Roman" w:hAnsi="Times New Roman" w:cs="Times New Roman"/>
          <w:sz w:val="24"/>
          <w:szCs w:val="24"/>
          <w:lang w:val="en-GB"/>
        </w:rPr>
        <w:t xml:space="preserve"> the</w:t>
      </w:r>
      <w:r w:rsidR="00DE5107" w:rsidRPr="004F2C62">
        <w:rPr>
          <w:rFonts w:ascii="Times New Roman" w:hAnsi="Times New Roman" w:cs="Times New Roman"/>
          <w:sz w:val="24"/>
          <w:szCs w:val="24"/>
          <w:lang w:val="en-GB"/>
        </w:rPr>
        <w:t xml:space="preserve"> others (like ‘the possibilities from which she has turned away’)</w:t>
      </w:r>
      <w:r w:rsidR="00C2272B" w:rsidRPr="004F2C62">
        <w:rPr>
          <w:rFonts w:ascii="Times New Roman" w:hAnsi="Times New Roman" w:cs="Times New Roman"/>
          <w:sz w:val="24"/>
          <w:szCs w:val="24"/>
          <w:lang w:val="en-GB"/>
        </w:rPr>
        <w:t xml:space="preserve">. However, existential and </w:t>
      </w:r>
      <w:proofErr w:type="spellStart"/>
      <w:r w:rsidR="00C2272B" w:rsidRPr="004F2C62">
        <w:rPr>
          <w:rFonts w:ascii="Times New Roman" w:hAnsi="Times New Roman" w:cs="Times New Roman"/>
          <w:sz w:val="24"/>
          <w:szCs w:val="24"/>
          <w:lang w:val="en-GB"/>
        </w:rPr>
        <w:t>factive</w:t>
      </w:r>
      <w:proofErr w:type="spellEnd"/>
      <w:r w:rsidR="00C2272B" w:rsidRPr="004F2C62">
        <w:rPr>
          <w:rFonts w:ascii="Times New Roman" w:hAnsi="Times New Roman" w:cs="Times New Roman"/>
          <w:sz w:val="24"/>
          <w:szCs w:val="24"/>
          <w:lang w:val="en-GB"/>
        </w:rPr>
        <w:t xml:space="preserve"> implications are shared by both ‘see’ and ‘aware’ (You can only be aware of a problem that actually exists), so that the plausibility of epistemic ‘aware’-items should again be affected in the same way by the context manipulation.</w:t>
      </w:r>
    </w:p>
    <w:p w14:paraId="0C5C715C" w14:textId="2F3753AA" w:rsidR="009B79C6" w:rsidRPr="004F2C62" w:rsidRDefault="004B31AB"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Finally, </w:t>
      </w:r>
      <w:r w:rsidR="00F90AD8" w:rsidRPr="004F2C62">
        <w:rPr>
          <w:rFonts w:ascii="Times New Roman" w:hAnsi="Times New Roman" w:cs="Times New Roman"/>
          <w:sz w:val="24"/>
          <w:szCs w:val="24"/>
          <w:lang w:val="en-GB"/>
        </w:rPr>
        <w:t>plausibility judgments can be affected by word frequency, as more frequently encountered words are easier to process (Oppenheimer 2006) and higher fluency may serve as metacognitive cue anchoring plausibility judgments (Alter and Oppenheimer 2009). While this is no major issue in the present studies (since we predict lower plausibility rankings for items using the more frequent ‘see’</w:t>
      </w:r>
      <w:r w:rsidR="00831E92" w:rsidRPr="004F2C62">
        <w:rPr>
          <w:rFonts w:ascii="Times New Roman" w:hAnsi="Times New Roman" w:cs="Times New Roman"/>
          <w:sz w:val="24"/>
          <w:szCs w:val="24"/>
          <w:lang w:val="en-GB"/>
        </w:rPr>
        <w:t xml:space="preserve">, and mean frequencies for our forward and backward terms are </w:t>
      </w:r>
      <w:r w:rsidR="00B9415E" w:rsidRPr="004F2C62">
        <w:rPr>
          <w:rFonts w:ascii="Times New Roman" w:hAnsi="Times New Roman" w:cs="Times New Roman"/>
          <w:sz w:val="24"/>
          <w:szCs w:val="24"/>
          <w:lang w:val="en-GB"/>
        </w:rPr>
        <w:t>very similar)</w:t>
      </w:r>
      <w:r w:rsidR="00831E92" w:rsidRPr="004F2C62">
        <w:rPr>
          <w:rFonts w:ascii="Times New Roman" w:hAnsi="Times New Roman" w:cs="Times New Roman"/>
          <w:sz w:val="24"/>
          <w:szCs w:val="24"/>
          <w:lang w:val="en-GB"/>
        </w:rPr>
        <w:t xml:space="preserve"> we can assess the extent to which frequenc</w:t>
      </w:r>
      <w:r w:rsidR="00637265" w:rsidRPr="004F2C62">
        <w:rPr>
          <w:rFonts w:ascii="Times New Roman" w:hAnsi="Times New Roman" w:cs="Times New Roman"/>
          <w:sz w:val="24"/>
          <w:szCs w:val="24"/>
          <w:lang w:val="en-GB"/>
        </w:rPr>
        <w:t>y</w:t>
      </w:r>
      <w:r w:rsidR="00831E92" w:rsidRPr="004F2C62">
        <w:rPr>
          <w:rFonts w:ascii="Times New Roman" w:hAnsi="Times New Roman" w:cs="Times New Roman"/>
          <w:sz w:val="24"/>
          <w:szCs w:val="24"/>
          <w:lang w:val="en-GB"/>
        </w:rPr>
        <w:t xml:space="preserve"> influence</w:t>
      </w:r>
      <w:r w:rsidR="001657EC" w:rsidRPr="004F2C62">
        <w:rPr>
          <w:rFonts w:ascii="Times New Roman" w:hAnsi="Times New Roman" w:cs="Times New Roman"/>
          <w:sz w:val="24"/>
          <w:szCs w:val="24"/>
          <w:lang w:val="en-GB"/>
        </w:rPr>
        <w:t>s</w:t>
      </w:r>
      <w:r w:rsidR="00831E92" w:rsidRPr="004F2C62">
        <w:rPr>
          <w:rFonts w:ascii="Times New Roman" w:hAnsi="Times New Roman" w:cs="Times New Roman"/>
          <w:sz w:val="24"/>
          <w:szCs w:val="24"/>
          <w:lang w:val="en-GB"/>
        </w:rPr>
        <w:t xml:space="preserve"> participants’ ratings by constructing ‘frequency-congruent’ filler items where the sentence with the more frequent verb is also more consistent with its associated stereotype, </w:t>
      </w:r>
      <w:r w:rsidR="00BB6994" w:rsidRPr="004F2C62">
        <w:rPr>
          <w:rFonts w:ascii="Times New Roman" w:hAnsi="Times New Roman" w:cs="Times New Roman"/>
          <w:sz w:val="24"/>
          <w:szCs w:val="24"/>
          <w:lang w:val="en-GB"/>
        </w:rPr>
        <w:t xml:space="preserve">and </w:t>
      </w:r>
      <w:r w:rsidR="00831E92" w:rsidRPr="004F2C62">
        <w:rPr>
          <w:rFonts w:ascii="Times New Roman" w:hAnsi="Times New Roman" w:cs="Times New Roman"/>
          <w:sz w:val="24"/>
          <w:szCs w:val="24"/>
          <w:lang w:val="en-GB"/>
        </w:rPr>
        <w:t>‘frequency-reversed’ filler items, where word-frequency and stereotype-consistency work in opposite directions</w:t>
      </w:r>
      <w:r w:rsidR="00BB6994" w:rsidRPr="004F2C62">
        <w:rPr>
          <w:rFonts w:ascii="Times New Roman" w:hAnsi="Times New Roman" w:cs="Times New Roman"/>
          <w:sz w:val="24"/>
          <w:szCs w:val="24"/>
          <w:lang w:val="en-GB"/>
        </w:rPr>
        <w:t>.</w:t>
      </w:r>
      <w:r w:rsidR="00831E92" w:rsidRPr="004F2C62">
        <w:rPr>
          <w:rFonts w:ascii="Times New Roman" w:hAnsi="Times New Roman" w:cs="Times New Roman"/>
          <w:sz w:val="24"/>
          <w:szCs w:val="24"/>
          <w:lang w:val="en-GB"/>
        </w:rPr>
        <w:t xml:space="preserve"> If participants make judgments predominantly in line with stereotype-consistency, and </w:t>
      </w:r>
      <w:r w:rsidR="00BB6994" w:rsidRPr="004F2C62">
        <w:rPr>
          <w:rFonts w:ascii="Times New Roman" w:hAnsi="Times New Roman" w:cs="Times New Roman"/>
          <w:sz w:val="24"/>
          <w:szCs w:val="24"/>
          <w:lang w:val="en-GB"/>
        </w:rPr>
        <w:t>no</w:t>
      </w:r>
      <w:r w:rsidR="00831E92" w:rsidRPr="004F2C62">
        <w:rPr>
          <w:rFonts w:ascii="Times New Roman" w:hAnsi="Times New Roman" w:cs="Times New Roman"/>
          <w:sz w:val="24"/>
          <w:szCs w:val="24"/>
          <w:lang w:val="en-GB"/>
        </w:rPr>
        <w:t xml:space="preserve"> fewer such judgments about frequency-reversed than frequency-congruent items, their plausibility judgments are unlikely to be influenced by frequency, and we can assess whether their ratings (still) bear out our predictions (Fischer and Engelhardt 2016).</w:t>
      </w:r>
    </w:p>
    <w:p w14:paraId="23CAFEA7" w14:textId="36395EB9" w:rsidR="00DC464D" w:rsidRPr="004F2C62" w:rsidRDefault="0046393D"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Since philosophical thought takes place in </w:t>
      </w:r>
      <w:r w:rsidR="00681B0F" w:rsidRPr="004F2C62">
        <w:rPr>
          <w:rFonts w:ascii="Times New Roman" w:hAnsi="Times New Roman" w:cs="Times New Roman"/>
          <w:sz w:val="24"/>
          <w:szCs w:val="24"/>
          <w:lang w:val="en-GB"/>
        </w:rPr>
        <w:t xml:space="preserve">both </w:t>
      </w:r>
      <w:r w:rsidRPr="004F2C62">
        <w:rPr>
          <w:rFonts w:ascii="Times New Roman" w:hAnsi="Times New Roman" w:cs="Times New Roman"/>
          <w:sz w:val="24"/>
          <w:szCs w:val="24"/>
          <w:lang w:val="en-GB"/>
        </w:rPr>
        <w:t>speech (oral debate) and text (reading and writing), we investigated inferences in both modalities</w:t>
      </w:r>
      <w:r w:rsidR="00763741">
        <w:rPr>
          <w:rFonts w:ascii="Times New Roman" w:hAnsi="Times New Roman" w:cs="Times New Roman"/>
          <w:sz w:val="24"/>
          <w:szCs w:val="24"/>
          <w:lang w:val="en-GB"/>
        </w:rPr>
        <w:t>. We</w:t>
      </w:r>
      <w:r w:rsidR="00AD4216" w:rsidRPr="004F2C62">
        <w:rPr>
          <w:rFonts w:ascii="Times New Roman" w:hAnsi="Times New Roman" w:cs="Times New Roman"/>
          <w:sz w:val="24"/>
          <w:szCs w:val="24"/>
          <w:lang w:val="en-GB"/>
        </w:rPr>
        <w:t xml:space="preserve"> employed the plausibility-rating paradigm described in two studies, </w:t>
      </w:r>
      <w:r w:rsidR="00BB6994" w:rsidRPr="004F2C62">
        <w:rPr>
          <w:rFonts w:ascii="Times New Roman" w:hAnsi="Times New Roman" w:cs="Times New Roman"/>
          <w:sz w:val="24"/>
          <w:szCs w:val="24"/>
          <w:lang w:val="en-GB"/>
        </w:rPr>
        <w:t xml:space="preserve">in which participants heard and read </w:t>
      </w:r>
      <w:r w:rsidR="00BB6994" w:rsidRPr="004F2C62">
        <w:rPr>
          <w:rFonts w:ascii="Times New Roman" w:hAnsi="Times New Roman" w:cs="Times New Roman"/>
          <w:sz w:val="24"/>
          <w:szCs w:val="24"/>
          <w:lang w:val="en-GB"/>
        </w:rPr>
        <w:lastRenderedPageBreak/>
        <w:t xml:space="preserve">the items, respectively, and the task was combined with </w:t>
      </w:r>
      <w:r w:rsidR="00AD4216" w:rsidRPr="004F2C62">
        <w:rPr>
          <w:rFonts w:ascii="Times New Roman" w:hAnsi="Times New Roman" w:cs="Times New Roman"/>
          <w:sz w:val="24"/>
          <w:szCs w:val="24"/>
          <w:lang w:val="en-GB"/>
        </w:rPr>
        <w:t xml:space="preserve">appropriate </w:t>
      </w:r>
      <w:r w:rsidR="00EF15C2" w:rsidRPr="004F2C62">
        <w:rPr>
          <w:rFonts w:ascii="Times New Roman" w:hAnsi="Times New Roman" w:cs="Times New Roman"/>
          <w:sz w:val="24"/>
          <w:szCs w:val="24"/>
          <w:lang w:val="en-GB"/>
        </w:rPr>
        <w:t>online</w:t>
      </w:r>
      <w:r w:rsidR="000C50A7" w:rsidRPr="004F2C62">
        <w:rPr>
          <w:rFonts w:ascii="Times New Roman" w:hAnsi="Times New Roman" w:cs="Times New Roman"/>
          <w:sz w:val="24"/>
          <w:szCs w:val="24"/>
          <w:lang w:val="en-GB"/>
        </w:rPr>
        <w:t xml:space="preserve"> measures</w:t>
      </w:r>
      <w:r w:rsidR="00BB6994" w:rsidRPr="004F2C62">
        <w:rPr>
          <w:rFonts w:ascii="Times New Roman" w:hAnsi="Times New Roman" w:cs="Times New Roman"/>
          <w:sz w:val="24"/>
          <w:szCs w:val="24"/>
          <w:lang w:val="en-GB"/>
        </w:rPr>
        <w:t>.</w:t>
      </w:r>
      <w:r w:rsidR="00EF15C2" w:rsidRPr="004F2C62">
        <w:rPr>
          <w:rFonts w:ascii="Times New Roman" w:hAnsi="Times New Roman" w:cs="Times New Roman"/>
          <w:sz w:val="24"/>
          <w:szCs w:val="24"/>
          <w:lang w:val="en-GB"/>
        </w:rPr>
        <w:t xml:space="preserve"> We</w:t>
      </w:r>
      <w:r w:rsidR="00BB6994" w:rsidRPr="004F2C62">
        <w:rPr>
          <w:rFonts w:ascii="Times New Roman" w:hAnsi="Times New Roman" w:cs="Times New Roman"/>
          <w:sz w:val="24"/>
          <w:szCs w:val="24"/>
          <w:lang w:val="en-GB"/>
        </w:rPr>
        <w:t xml:space="preserve"> provide results for each after outlining the relevant further methods.</w:t>
      </w:r>
    </w:p>
    <w:p w14:paraId="3D981859" w14:textId="20C2811F" w:rsidR="00BB6994" w:rsidRPr="004F2C62" w:rsidRDefault="00BB6994" w:rsidP="00170CD8">
      <w:pPr>
        <w:spacing w:before="240" w:after="120" w:line="276" w:lineRule="auto"/>
        <w:jc w:val="both"/>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4. Pupillometry</w:t>
      </w:r>
    </w:p>
    <w:p w14:paraId="0EEAD358" w14:textId="525DFA63" w:rsidR="00BB6994" w:rsidRPr="004F2C62" w:rsidRDefault="00525F9C" w:rsidP="00170CD8">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For our purposes, t</w:t>
      </w:r>
      <w:r w:rsidR="0004250D" w:rsidRPr="004F2C62">
        <w:rPr>
          <w:rFonts w:ascii="Times New Roman" w:hAnsi="Times New Roman" w:cs="Times New Roman"/>
          <w:sz w:val="24"/>
          <w:szCs w:val="24"/>
          <w:lang w:val="en-GB"/>
        </w:rPr>
        <w:t xml:space="preserve">he major shortcoming of </w:t>
      </w:r>
      <w:r w:rsidR="00EF15C2" w:rsidRPr="004F2C62">
        <w:rPr>
          <w:rFonts w:ascii="Times New Roman" w:hAnsi="Times New Roman" w:cs="Times New Roman"/>
          <w:sz w:val="24"/>
          <w:szCs w:val="24"/>
          <w:lang w:val="en-GB"/>
        </w:rPr>
        <w:t>offline (outcome)</w:t>
      </w:r>
      <w:r w:rsidR="00E04CC7" w:rsidRPr="004F2C62">
        <w:rPr>
          <w:rFonts w:ascii="Times New Roman" w:hAnsi="Times New Roman" w:cs="Times New Roman"/>
          <w:sz w:val="24"/>
          <w:szCs w:val="24"/>
          <w:lang w:val="en-GB"/>
        </w:rPr>
        <w:t xml:space="preserve"> measures like plausibility rat</w:t>
      </w:r>
      <w:r w:rsidR="000C50A7" w:rsidRPr="004F2C62">
        <w:rPr>
          <w:rFonts w:ascii="Times New Roman" w:hAnsi="Times New Roman" w:cs="Times New Roman"/>
          <w:sz w:val="24"/>
          <w:szCs w:val="24"/>
          <w:lang w:val="en-GB"/>
        </w:rPr>
        <w:t xml:space="preserve">ings is that they allow us to examine only hypotheses about conclusions which are automatically inferred </w:t>
      </w:r>
      <w:r w:rsidR="000C50A7" w:rsidRPr="004F2C62">
        <w:rPr>
          <w:rFonts w:ascii="Times New Roman" w:hAnsi="Times New Roman" w:cs="Times New Roman"/>
          <w:i/>
          <w:sz w:val="24"/>
          <w:szCs w:val="24"/>
          <w:lang w:val="en-GB"/>
        </w:rPr>
        <w:t>and</w:t>
      </w:r>
      <w:r w:rsidR="000C50A7" w:rsidRPr="004F2C62">
        <w:rPr>
          <w:rFonts w:ascii="Times New Roman" w:hAnsi="Times New Roman" w:cs="Times New Roman"/>
          <w:sz w:val="24"/>
          <w:szCs w:val="24"/>
          <w:lang w:val="en-GB"/>
        </w:rPr>
        <w:t xml:space="preserve"> maintained. To examine separately which inferences are initially made </w:t>
      </w:r>
      <w:r w:rsidR="00DE5CF7" w:rsidRPr="004F2C62">
        <w:rPr>
          <w:rFonts w:ascii="Times New Roman" w:hAnsi="Times New Roman" w:cs="Times New Roman"/>
          <w:sz w:val="24"/>
          <w:szCs w:val="24"/>
          <w:lang w:val="en-GB"/>
        </w:rPr>
        <w:t xml:space="preserve">automatically </w:t>
      </w:r>
      <w:r w:rsidR="000C50A7" w:rsidRPr="004F2C62">
        <w:rPr>
          <w:rFonts w:ascii="Times New Roman" w:hAnsi="Times New Roman" w:cs="Times New Roman"/>
          <w:sz w:val="24"/>
          <w:szCs w:val="24"/>
          <w:lang w:val="en-GB"/>
        </w:rPr>
        <w:t>at the verb of interest (as per H</w:t>
      </w:r>
      <w:r w:rsidR="000C50A7" w:rsidRPr="004F2C62">
        <w:rPr>
          <w:rFonts w:ascii="Times New Roman" w:hAnsi="Times New Roman" w:cs="Times New Roman"/>
          <w:sz w:val="24"/>
          <w:szCs w:val="24"/>
          <w:vertAlign w:val="subscript"/>
          <w:lang w:val="en-GB"/>
        </w:rPr>
        <w:t>1</w:t>
      </w:r>
      <w:r w:rsidR="000C50A7" w:rsidRPr="004F2C62">
        <w:rPr>
          <w:rFonts w:ascii="Times New Roman" w:hAnsi="Times New Roman" w:cs="Times New Roman"/>
          <w:sz w:val="24"/>
          <w:szCs w:val="24"/>
          <w:lang w:val="en-GB"/>
        </w:rPr>
        <w:t>) and to what extent their conclusions are subsequently suppressed or maintained (as per H</w:t>
      </w:r>
      <w:r w:rsidR="000C50A7" w:rsidRPr="004F2C62">
        <w:rPr>
          <w:rFonts w:ascii="Times New Roman" w:hAnsi="Times New Roman" w:cs="Times New Roman"/>
          <w:sz w:val="24"/>
          <w:szCs w:val="24"/>
          <w:vertAlign w:val="subscript"/>
          <w:lang w:val="en-GB"/>
        </w:rPr>
        <w:t>2</w:t>
      </w:r>
      <w:r w:rsidR="000C50A7" w:rsidRPr="004F2C62">
        <w:rPr>
          <w:rFonts w:ascii="Times New Roman" w:hAnsi="Times New Roman" w:cs="Times New Roman"/>
          <w:sz w:val="24"/>
          <w:szCs w:val="24"/>
          <w:lang w:val="en-GB"/>
        </w:rPr>
        <w:t xml:space="preserve">), we can combine plausibility ratings with pupillometry </w:t>
      </w:r>
      <w:r w:rsidR="00EF15C2" w:rsidRPr="004F2C62">
        <w:rPr>
          <w:rFonts w:ascii="Times New Roman" w:hAnsi="Times New Roman" w:cs="Times New Roman"/>
          <w:sz w:val="24"/>
          <w:szCs w:val="24"/>
          <w:lang w:val="en-GB"/>
        </w:rPr>
        <w:t>or</w:t>
      </w:r>
      <w:r w:rsidR="000C50A7" w:rsidRPr="004F2C62">
        <w:rPr>
          <w:rFonts w:ascii="Times New Roman" w:hAnsi="Times New Roman" w:cs="Times New Roman"/>
          <w:sz w:val="24"/>
          <w:szCs w:val="24"/>
          <w:lang w:val="en-GB"/>
        </w:rPr>
        <w:t xml:space="preserve"> other eye tracking measures. </w:t>
      </w:r>
      <w:r w:rsidR="00903794" w:rsidRPr="004F2C62">
        <w:rPr>
          <w:rFonts w:ascii="Times New Roman" w:hAnsi="Times New Roman" w:cs="Times New Roman"/>
          <w:sz w:val="24"/>
          <w:szCs w:val="24"/>
          <w:lang w:val="en-GB"/>
        </w:rPr>
        <w:t>Since we report the pupillometry study elsewhere (Fischer and Engelhardt, under review</w:t>
      </w:r>
      <w:r w:rsidR="006822C3" w:rsidRPr="004F2C62">
        <w:rPr>
          <w:rFonts w:ascii="Times New Roman" w:hAnsi="Times New Roman" w:cs="Times New Roman"/>
          <w:sz w:val="24"/>
          <w:szCs w:val="24"/>
          <w:lang w:val="en-GB"/>
        </w:rPr>
        <w:t>; see Fischer and Engelhardt 2017a for a pilot</w:t>
      </w:r>
      <w:r w:rsidR="00903794" w:rsidRPr="004F2C62">
        <w:rPr>
          <w:rFonts w:ascii="Times New Roman" w:hAnsi="Times New Roman" w:cs="Times New Roman"/>
          <w:sz w:val="24"/>
          <w:szCs w:val="24"/>
          <w:lang w:val="en-GB"/>
        </w:rPr>
        <w:t xml:space="preserve">), we </w:t>
      </w:r>
      <w:r w:rsidR="003802BA" w:rsidRPr="004F2C62">
        <w:rPr>
          <w:rFonts w:ascii="Times New Roman" w:hAnsi="Times New Roman" w:cs="Times New Roman"/>
          <w:sz w:val="24"/>
          <w:szCs w:val="24"/>
          <w:lang w:val="en-GB"/>
        </w:rPr>
        <w:t>here focus on explaining the approach and give only an executive summary of</w:t>
      </w:r>
      <w:r w:rsidRPr="004F2C62">
        <w:rPr>
          <w:rFonts w:ascii="Times New Roman" w:hAnsi="Times New Roman" w:cs="Times New Roman"/>
          <w:sz w:val="24"/>
          <w:szCs w:val="24"/>
          <w:lang w:val="en-GB"/>
        </w:rPr>
        <w:t xml:space="preserve"> </w:t>
      </w:r>
      <w:r w:rsidR="00903794" w:rsidRPr="004F2C62">
        <w:rPr>
          <w:rFonts w:ascii="Times New Roman" w:hAnsi="Times New Roman" w:cs="Times New Roman"/>
          <w:sz w:val="24"/>
          <w:szCs w:val="24"/>
          <w:lang w:val="en-GB"/>
        </w:rPr>
        <w:t xml:space="preserve">methods and results, before reporting a fresh </w:t>
      </w:r>
      <w:r w:rsidR="00763741">
        <w:rPr>
          <w:rFonts w:ascii="Times New Roman" w:hAnsi="Times New Roman" w:cs="Times New Roman"/>
          <w:sz w:val="24"/>
          <w:szCs w:val="24"/>
          <w:lang w:val="en-GB"/>
        </w:rPr>
        <w:t>reading time</w:t>
      </w:r>
      <w:r w:rsidR="00903794" w:rsidRPr="004F2C62">
        <w:rPr>
          <w:rFonts w:ascii="Times New Roman" w:hAnsi="Times New Roman" w:cs="Times New Roman"/>
          <w:sz w:val="24"/>
          <w:szCs w:val="24"/>
          <w:lang w:val="en-GB"/>
        </w:rPr>
        <w:t xml:space="preserve"> study (Section 5).</w:t>
      </w:r>
    </w:p>
    <w:p w14:paraId="61BA959B" w14:textId="6D434131" w:rsidR="00903794" w:rsidRPr="004F2C62" w:rsidRDefault="00903794" w:rsidP="00170CD8">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 xml:space="preserve">4.1 </w:t>
      </w:r>
      <w:r w:rsidR="0089008D" w:rsidRPr="004F2C62">
        <w:rPr>
          <w:rFonts w:ascii="Times New Roman" w:hAnsi="Times New Roman" w:cs="Times New Roman"/>
          <w:i/>
          <w:sz w:val="24"/>
          <w:szCs w:val="24"/>
          <w:lang w:val="en-GB"/>
        </w:rPr>
        <w:t xml:space="preserve">Approach and </w:t>
      </w:r>
      <w:r w:rsidR="004C5277" w:rsidRPr="004F2C62">
        <w:rPr>
          <w:rFonts w:ascii="Times New Roman" w:hAnsi="Times New Roman" w:cs="Times New Roman"/>
          <w:i/>
          <w:sz w:val="24"/>
          <w:szCs w:val="24"/>
          <w:lang w:val="en-GB"/>
        </w:rPr>
        <w:t>p</w:t>
      </w:r>
      <w:r w:rsidR="0089008D" w:rsidRPr="004F2C62">
        <w:rPr>
          <w:rFonts w:ascii="Times New Roman" w:hAnsi="Times New Roman" w:cs="Times New Roman"/>
          <w:i/>
          <w:sz w:val="24"/>
          <w:szCs w:val="24"/>
          <w:lang w:val="en-GB"/>
        </w:rPr>
        <w:t>redictions</w:t>
      </w:r>
    </w:p>
    <w:p w14:paraId="4E0A55D1" w14:textId="2F761FDB" w:rsidR="00AD4216" w:rsidRPr="004F2C62" w:rsidRDefault="00FC0F62"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Pupil dilations offer a window into preconscious automatic processing (</w:t>
      </w:r>
      <w:r w:rsidR="00814C3D" w:rsidRPr="004F2C62">
        <w:rPr>
          <w:rFonts w:ascii="Times New Roman" w:hAnsi="Times New Roman" w:cs="Times New Roman"/>
          <w:sz w:val="24"/>
          <w:szCs w:val="24"/>
          <w:lang w:val="en-GB"/>
        </w:rPr>
        <w:t xml:space="preserve">reviews: </w:t>
      </w:r>
      <w:proofErr w:type="spellStart"/>
      <w:r w:rsidRPr="004F2C62">
        <w:rPr>
          <w:rFonts w:ascii="Times New Roman" w:hAnsi="Times New Roman" w:cs="Times New Roman"/>
          <w:sz w:val="24"/>
          <w:szCs w:val="24"/>
          <w:lang w:val="en-GB"/>
        </w:rPr>
        <w:t>Laeng</w:t>
      </w:r>
      <w:proofErr w:type="spellEnd"/>
      <w:r w:rsidRPr="004F2C62">
        <w:rPr>
          <w:rFonts w:ascii="Times New Roman" w:hAnsi="Times New Roman" w:cs="Times New Roman"/>
          <w:sz w:val="24"/>
          <w:szCs w:val="24"/>
          <w:lang w:val="en-GB"/>
        </w:rPr>
        <w:t xml:space="preserve"> et al. 2012</w:t>
      </w:r>
      <w:r w:rsidR="00814C3D" w:rsidRPr="004F2C62">
        <w:rPr>
          <w:rFonts w:ascii="Times New Roman" w:hAnsi="Times New Roman" w:cs="Times New Roman"/>
          <w:sz w:val="24"/>
          <w:szCs w:val="24"/>
          <w:lang w:val="en-GB"/>
        </w:rPr>
        <w:t xml:space="preserve">, </w:t>
      </w:r>
      <w:proofErr w:type="spellStart"/>
      <w:r w:rsidR="00814C3D" w:rsidRPr="004F2C62">
        <w:rPr>
          <w:rFonts w:ascii="Times New Roman" w:hAnsi="Times New Roman" w:cs="Times New Roman"/>
          <w:sz w:val="24"/>
          <w:szCs w:val="24"/>
          <w:lang w:val="en-GB"/>
        </w:rPr>
        <w:t>Sirois</w:t>
      </w:r>
      <w:proofErr w:type="spellEnd"/>
      <w:r w:rsidR="00814C3D" w:rsidRPr="004F2C62">
        <w:rPr>
          <w:rFonts w:ascii="Times New Roman" w:hAnsi="Times New Roman" w:cs="Times New Roman"/>
          <w:sz w:val="24"/>
          <w:szCs w:val="24"/>
          <w:lang w:val="en-GB"/>
        </w:rPr>
        <w:t xml:space="preserve"> and </w:t>
      </w:r>
      <w:proofErr w:type="spellStart"/>
      <w:r w:rsidR="00814C3D" w:rsidRPr="004F2C62">
        <w:rPr>
          <w:rFonts w:ascii="Times New Roman" w:hAnsi="Times New Roman" w:cs="Times New Roman"/>
          <w:sz w:val="24"/>
          <w:szCs w:val="24"/>
          <w:lang w:val="en-GB"/>
        </w:rPr>
        <w:t>Brisson</w:t>
      </w:r>
      <w:proofErr w:type="spellEnd"/>
      <w:r w:rsidR="00814C3D" w:rsidRPr="004F2C62">
        <w:rPr>
          <w:rFonts w:ascii="Times New Roman" w:hAnsi="Times New Roman" w:cs="Times New Roman"/>
          <w:sz w:val="24"/>
          <w:szCs w:val="24"/>
          <w:lang w:val="en-GB"/>
        </w:rPr>
        <w:t xml:space="preserve"> 2014</w:t>
      </w:r>
      <w:r w:rsidRPr="004F2C62">
        <w:rPr>
          <w:rFonts w:ascii="Times New Roman" w:hAnsi="Times New Roman" w:cs="Times New Roman"/>
          <w:sz w:val="24"/>
          <w:szCs w:val="24"/>
          <w:lang w:val="en-GB"/>
        </w:rPr>
        <w:t>).</w:t>
      </w:r>
      <w:r w:rsidR="002A451B" w:rsidRPr="004F2C62">
        <w:rPr>
          <w:rFonts w:ascii="Times New Roman" w:hAnsi="Times New Roman" w:cs="Times New Roman"/>
          <w:sz w:val="24"/>
          <w:szCs w:val="24"/>
          <w:lang w:val="en-GB"/>
        </w:rPr>
        <w:t xml:space="preserve"> Our pupils dilate when we are emotionally or cognitively aroused or expend cognitive effort. </w:t>
      </w:r>
      <w:r w:rsidR="00A065AF" w:rsidRPr="004F2C62">
        <w:rPr>
          <w:rFonts w:ascii="Times New Roman" w:hAnsi="Times New Roman" w:cs="Times New Roman"/>
          <w:sz w:val="24"/>
          <w:szCs w:val="24"/>
          <w:lang w:val="en-GB"/>
        </w:rPr>
        <w:t>P</w:t>
      </w:r>
      <w:r w:rsidR="002A451B" w:rsidRPr="004F2C62">
        <w:rPr>
          <w:rFonts w:ascii="Times New Roman" w:hAnsi="Times New Roman" w:cs="Times New Roman"/>
          <w:sz w:val="24"/>
          <w:szCs w:val="24"/>
          <w:lang w:val="en-GB"/>
        </w:rPr>
        <w:t xml:space="preserve">upil </w:t>
      </w:r>
      <w:r w:rsidR="009138B6" w:rsidRPr="004F2C62">
        <w:rPr>
          <w:rFonts w:ascii="Times New Roman" w:hAnsi="Times New Roman" w:cs="Times New Roman"/>
          <w:sz w:val="24"/>
          <w:szCs w:val="24"/>
          <w:lang w:val="en-GB"/>
        </w:rPr>
        <w:t>responses to task demands</w:t>
      </w:r>
      <w:r w:rsidR="002A451B" w:rsidRPr="004F2C62">
        <w:rPr>
          <w:rFonts w:ascii="Times New Roman" w:hAnsi="Times New Roman" w:cs="Times New Roman"/>
          <w:sz w:val="24"/>
          <w:szCs w:val="24"/>
          <w:lang w:val="en-GB"/>
        </w:rPr>
        <w:t xml:space="preserve"> </w:t>
      </w:r>
      <w:r w:rsidR="00910994" w:rsidRPr="004F2C62">
        <w:rPr>
          <w:rFonts w:ascii="Times New Roman" w:hAnsi="Times New Roman" w:cs="Times New Roman"/>
          <w:sz w:val="24"/>
          <w:szCs w:val="24"/>
          <w:lang w:val="en-GB"/>
        </w:rPr>
        <w:t xml:space="preserve">(as opposed to, say, changes in lighting) </w:t>
      </w:r>
      <w:r w:rsidR="002A451B" w:rsidRPr="004F2C62">
        <w:rPr>
          <w:rFonts w:ascii="Times New Roman" w:hAnsi="Times New Roman" w:cs="Times New Roman"/>
          <w:sz w:val="24"/>
          <w:szCs w:val="24"/>
          <w:lang w:val="en-GB"/>
        </w:rPr>
        <w:t xml:space="preserve">are highly correlated with </w:t>
      </w:r>
      <w:r w:rsidR="009138B6" w:rsidRPr="004F2C62">
        <w:rPr>
          <w:rFonts w:ascii="Times New Roman" w:hAnsi="Times New Roman" w:cs="Times New Roman"/>
          <w:sz w:val="24"/>
          <w:szCs w:val="24"/>
          <w:lang w:val="en-GB"/>
        </w:rPr>
        <w:t xml:space="preserve">neural </w:t>
      </w:r>
      <w:r w:rsidR="002A451B" w:rsidRPr="004F2C62">
        <w:rPr>
          <w:rFonts w:ascii="Times New Roman" w:hAnsi="Times New Roman" w:cs="Times New Roman"/>
          <w:sz w:val="24"/>
          <w:szCs w:val="24"/>
          <w:lang w:val="en-GB"/>
        </w:rPr>
        <w:t xml:space="preserve">activity in the </w:t>
      </w:r>
      <w:r w:rsidR="002A451B" w:rsidRPr="004F2C62">
        <w:rPr>
          <w:rFonts w:ascii="Times New Roman" w:hAnsi="Times New Roman" w:cs="Times New Roman"/>
          <w:i/>
          <w:sz w:val="24"/>
          <w:szCs w:val="24"/>
          <w:lang w:val="en-GB"/>
        </w:rPr>
        <w:t xml:space="preserve">locus </w:t>
      </w:r>
      <w:proofErr w:type="spellStart"/>
      <w:r w:rsidR="002A451B" w:rsidRPr="004F2C62">
        <w:rPr>
          <w:rFonts w:ascii="Times New Roman" w:hAnsi="Times New Roman" w:cs="Times New Roman"/>
          <w:i/>
          <w:sz w:val="24"/>
          <w:szCs w:val="24"/>
          <w:lang w:val="en-GB"/>
        </w:rPr>
        <w:t>coeruleus</w:t>
      </w:r>
      <w:proofErr w:type="spellEnd"/>
      <w:r w:rsidR="002A451B" w:rsidRPr="004F2C62">
        <w:rPr>
          <w:rFonts w:ascii="Times New Roman" w:hAnsi="Times New Roman" w:cs="Times New Roman"/>
          <w:sz w:val="24"/>
          <w:szCs w:val="24"/>
          <w:lang w:val="en-GB"/>
        </w:rPr>
        <w:t xml:space="preserve">, a key node within neural circuitry that controls the muscles of the iris (Samuels and </w:t>
      </w:r>
      <w:proofErr w:type="spellStart"/>
      <w:r w:rsidR="002A451B" w:rsidRPr="004F2C62">
        <w:rPr>
          <w:rFonts w:ascii="Times New Roman" w:hAnsi="Times New Roman" w:cs="Times New Roman"/>
          <w:sz w:val="24"/>
          <w:szCs w:val="24"/>
          <w:lang w:val="en-GB"/>
        </w:rPr>
        <w:t>Szabadi</w:t>
      </w:r>
      <w:proofErr w:type="spellEnd"/>
      <w:r w:rsidR="002A451B" w:rsidRPr="004F2C62">
        <w:rPr>
          <w:rFonts w:ascii="Times New Roman" w:hAnsi="Times New Roman" w:cs="Times New Roman"/>
          <w:sz w:val="24"/>
          <w:szCs w:val="24"/>
          <w:lang w:val="en-GB"/>
        </w:rPr>
        <w:t xml:space="preserve"> 2008) and mediates the functional integration of the whole attentional brain system (</w:t>
      </w:r>
      <w:proofErr w:type="spellStart"/>
      <w:r w:rsidR="002A451B" w:rsidRPr="004F2C62">
        <w:rPr>
          <w:rFonts w:ascii="Times New Roman" w:hAnsi="Times New Roman" w:cs="Times New Roman"/>
          <w:sz w:val="24"/>
          <w:szCs w:val="24"/>
          <w:lang w:val="en-GB"/>
        </w:rPr>
        <w:t>Corbetta</w:t>
      </w:r>
      <w:proofErr w:type="spellEnd"/>
      <w:r w:rsidR="002A451B" w:rsidRPr="004F2C62">
        <w:rPr>
          <w:rFonts w:ascii="Times New Roman" w:hAnsi="Times New Roman" w:cs="Times New Roman"/>
          <w:sz w:val="24"/>
          <w:szCs w:val="24"/>
          <w:lang w:val="en-GB"/>
        </w:rPr>
        <w:t xml:space="preserve"> et al. 2008). </w:t>
      </w:r>
      <w:r w:rsidR="00A065AF" w:rsidRPr="004F2C62">
        <w:rPr>
          <w:rFonts w:ascii="Times New Roman" w:hAnsi="Times New Roman" w:cs="Times New Roman"/>
          <w:sz w:val="24"/>
          <w:szCs w:val="24"/>
          <w:lang w:val="en-GB"/>
        </w:rPr>
        <w:t>P</w:t>
      </w:r>
      <w:r w:rsidR="009138B6" w:rsidRPr="004F2C62">
        <w:rPr>
          <w:rFonts w:ascii="Times New Roman" w:hAnsi="Times New Roman" w:cs="Times New Roman"/>
          <w:sz w:val="24"/>
          <w:szCs w:val="24"/>
          <w:lang w:val="en-GB"/>
        </w:rPr>
        <w:t xml:space="preserve">upil </w:t>
      </w:r>
      <w:r w:rsidR="00A065AF" w:rsidRPr="004F2C62">
        <w:rPr>
          <w:rFonts w:ascii="Times New Roman" w:hAnsi="Times New Roman" w:cs="Times New Roman"/>
          <w:sz w:val="24"/>
          <w:szCs w:val="24"/>
          <w:lang w:val="en-GB"/>
        </w:rPr>
        <w:t>diameter reliably increases with</w:t>
      </w:r>
      <w:r w:rsidR="009138B6" w:rsidRPr="004F2C62">
        <w:rPr>
          <w:rFonts w:ascii="Times New Roman" w:hAnsi="Times New Roman" w:cs="Times New Roman"/>
          <w:sz w:val="24"/>
          <w:szCs w:val="24"/>
          <w:lang w:val="en-GB"/>
        </w:rPr>
        <w:t xml:space="preserve"> the ‘intensity’ of attention (</w:t>
      </w:r>
      <w:proofErr w:type="spellStart"/>
      <w:r w:rsidR="009138B6" w:rsidRPr="004F2C62">
        <w:rPr>
          <w:rFonts w:ascii="Times New Roman" w:hAnsi="Times New Roman" w:cs="Times New Roman"/>
          <w:sz w:val="24"/>
          <w:szCs w:val="24"/>
          <w:lang w:val="en-GB"/>
        </w:rPr>
        <w:t>Kahneman</w:t>
      </w:r>
      <w:proofErr w:type="spellEnd"/>
      <w:r w:rsidR="009138B6" w:rsidRPr="004F2C62">
        <w:rPr>
          <w:rFonts w:ascii="Times New Roman" w:hAnsi="Times New Roman" w:cs="Times New Roman"/>
          <w:sz w:val="24"/>
          <w:szCs w:val="24"/>
          <w:lang w:val="en-GB"/>
        </w:rPr>
        <w:t xml:space="preserve"> 1973) or cognitive load (the extent to which </w:t>
      </w:r>
      <w:r w:rsidR="00121252" w:rsidRPr="004F2C62">
        <w:rPr>
          <w:rFonts w:ascii="Times New Roman" w:hAnsi="Times New Roman" w:cs="Times New Roman"/>
          <w:sz w:val="24"/>
          <w:szCs w:val="24"/>
          <w:lang w:val="en-GB"/>
        </w:rPr>
        <w:t>cognitive</w:t>
      </w:r>
      <w:r w:rsidR="009138B6" w:rsidRPr="004F2C62">
        <w:rPr>
          <w:rFonts w:ascii="Times New Roman" w:hAnsi="Times New Roman" w:cs="Times New Roman"/>
          <w:sz w:val="24"/>
          <w:szCs w:val="24"/>
          <w:lang w:val="en-GB"/>
        </w:rPr>
        <w:t xml:space="preserve"> resources are mobilised to address a task)</w:t>
      </w:r>
      <w:r w:rsidR="000A620E" w:rsidRPr="004F2C62">
        <w:rPr>
          <w:rFonts w:ascii="Times New Roman" w:hAnsi="Times New Roman" w:cs="Times New Roman"/>
          <w:sz w:val="24"/>
          <w:szCs w:val="24"/>
          <w:lang w:val="en-GB"/>
        </w:rPr>
        <w:t>.</w:t>
      </w:r>
      <w:r w:rsidR="00A065AF" w:rsidRPr="004F2C62">
        <w:rPr>
          <w:rFonts w:ascii="Times New Roman" w:hAnsi="Times New Roman" w:cs="Times New Roman"/>
          <w:sz w:val="24"/>
          <w:szCs w:val="24"/>
          <w:lang w:val="en-GB"/>
        </w:rPr>
        <w:t xml:space="preserve"> </w:t>
      </w:r>
      <w:r w:rsidR="000A620E" w:rsidRPr="004F2C62">
        <w:rPr>
          <w:rFonts w:ascii="Times New Roman" w:hAnsi="Times New Roman" w:cs="Times New Roman"/>
          <w:sz w:val="24"/>
          <w:szCs w:val="24"/>
          <w:lang w:val="en-GB"/>
        </w:rPr>
        <w:t>These p</w:t>
      </w:r>
      <w:r w:rsidR="00A065AF" w:rsidRPr="004F2C62">
        <w:rPr>
          <w:rFonts w:ascii="Times New Roman" w:hAnsi="Times New Roman" w:cs="Times New Roman"/>
          <w:sz w:val="24"/>
          <w:szCs w:val="24"/>
          <w:lang w:val="en-GB"/>
        </w:rPr>
        <w:t>upil responses are spontaneous and impossible to suppress at will (</w:t>
      </w:r>
      <w:proofErr w:type="spellStart"/>
      <w:r w:rsidR="00A065AF" w:rsidRPr="004F2C62">
        <w:rPr>
          <w:rFonts w:ascii="Times New Roman" w:hAnsi="Times New Roman" w:cs="Times New Roman"/>
          <w:sz w:val="24"/>
          <w:szCs w:val="24"/>
          <w:lang w:val="en-GB"/>
        </w:rPr>
        <w:t>Loewenfeld</w:t>
      </w:r>
      <w:proofErr w:type="spellEnd"/>
      <w:r w:rsidR="00A065AF" w:rsidRPr="004F2C62">
        <w:rPr>
          <w:rFonts w:ascii="Times New Roman" w:hAnsi="Times New Roman" w:cs="Times New Roman"/>
          <w:sz w:val="24"/>
          <w:szCs w:val="24"/>
          <w:lang w:val="en-GB"/>
        </w:rPr>
        <w:t xml:space="preserve"> 1993)</w:t>
      </w:r>
      <w:r w:rsidR="0014166B" w:rsidRPr="004F2C62">
        <w:rPr>
          <w:rFonts w:ascii="Times New Roman" w:hAnsi="Times New Roman" w:cs="Times New Roman"/>
          <w:sz w:val="24"/>
          <w:szCs w:val="24"/>
          <w:lang w:val="en-GB"/>
        </w:rPr>
        <w:t>; they</w:t>
      </w:r>
      <w:r w:rsidR="000A620E" w:rsidRPr="004F2C62">
        <w:rPr>
          <w:rFonts w:ascii="Times New Roman" w:hAnsi="Times New Roman" w:cs="Times New Roman"/>
          <w:sz w:val="24"/>
          <w:szCs w:val="24"/>
          <w:lang w:val="en-GB"/>
        </w:rPr>
        <w:t xml:space="preserve"> are triggered also by subliminally presented stimuli the subject is not aware of (</w:t>
      </w:r>
      <w:proofErr w:type="spellStart"/>
      <w:r w:rsidR="000A620E" w:rsidRPr="004F2C62">
        <w:rPr>
          <w:rFonts w:ascii="Times New Roman" w:hAnsi="Times New Roman" w:cs="Times New Roman"/>
          <w:sz w:val="24"/>
          <w:szCs w:val="24"/>
          <w:lang w:val="en-GB"/>
        </w:rPr>
        <w:t>Bijleveld</w:t>
      </w:r>
      <w:proofErr w:type="spellEnd"/>
      <w:r w:rsidR="000A620E" w:rsidRPr="004F2C62">
        <w:rPr>
          <w:rFonts w:ascii="Times New Roman" w:hAnsi="Times New Roman" w:cs="Times New Roman"/>
          <w:sz w:val="24"/>
          <w:szCs w:val="24"/>
          <w:lang w:val="en-GB"/>
        </w:rPr>
        <w:t xml:space="preserve"> et </w:t>
      </w:r>
      <w:r w:rsidR="00326F09" w:rsidRPr="004F2C62">
        <w:rPr>
          <w:rFonts w:ascii="Times New Roman" w:hAnsi="Times New Roman" w:cs="Times New Roman"/>
          <w:sz w:val="24"/>
          <w:szCs w:val="24"/>
          <w:lang w:val="en-GB"/>
        </w:rPr>
        <w:t>a</w:t>
      </w:r>
      <w:r w:rsidR="000A620E" w:rsidRPr="004F2C62">
        <w:rPr>
          <w:rFonts w:ascii="Times New Roman" w:hAnsi="Times New Roman" w:cs="Times New Roman"/>
          <w:sz w:val="24"/>
          <w:szCs w:val="24"/>
          <w:lang w:val="en-GB"/>
        </w:rPr>
        <w:t>l. 2009)</w:t>
      </w:r>
      <w:r w:rsidR="0014166B" w:rsidRPr="004F2C62">
        <w:rPr>
          <w:rFonts w:ascii="Times New Roman" w:hAnsi="Times New Roman" w:cs="Times New Roman"/>
          <w:sz w:val="24"/>
          <w:szCs w:val="24"/>
          <w:lang w:val="en-GB"/>
        </w:rPr>
        <w:t>, and regularly commence well before any conscious task response</w:t>
      </w:r>
      <w:r w:rsidR="000A620E" w:rsidRPr="004F2C62">
        <w:rPr>
          <w:rFonts w:ascii="Times New Roman" w:hAnsi="Times New Roman" w:cs="Times New Roman"/>
          <w:sz w:val="24"/>
          <w:szCs w:val="24"/>
          <w:lang w:val="en-GB"/>
        </w:rPr>
        <w:t xml:space="preserve">. They thus allow us to gauge allocation of </w:t>
      </w:r>
      <w:r w:rsidR="00121252" w:rsidRPr="004F2C62">
        <w:rPr>
          <w:rFonts w:ascii="Times New Roman" w:hAnsi="Times New Roman" w:cs="Times New Roman"/>
          <w:sz w:val="24"/>
          <w:szCs w:val="24"/>
          <w:lang w:val="en-GB"/>
        </w:rPr>
        <w:t>cognitive</w:t>
      </w:r>
      <w:r w:rsidR="000A620E" w:rsidRPr="004F2C62">
        <w:rPr>
          <w:rFonts w:ascii="Times New Roman" w:hAnsi="Times New Roman" w:cs="Times New Roman"/>
          <w:sz w:val="24"/>
          <w:szCs w:val="24"/>
          <w:lang w:val="en-GB"/>
        </w:rPr>
        <w:t xml:space="preserve"> resources at pre-conscious stages of processing (</w:t>
      </w:r>
      <w:proofErr w:type="spellStart"/>
      <w:r w:rsidR="000A620E" w:rsidRPr="004F2C62">
        <w:rPr>
          <w:rFonts w:ascii="Times New Roman" w:hAnsi="Times New Roman" w:cs="Times New Roman"/>
          <w:sz w:val="24"/>
          <w:szCs w:val="24"/>
          <w:lang w:val="en-GB"/>
        </w:rPr>
        <w:t>Laeng</w:t>
      </w:r>
      <w:proofErr w:type="spellEnd"/>
      <w:r w:rsidR="000A620E" w:rsidRPr="004F2C62">
        <w:rPr>
          <w:rFonts w:ascii="Times New Roman" w:hAnsi="Times New Roman" w:cs="Times New Roman"/>
          <w:sz w:val="24"/>
          <w:szCs w:val="24"/>
          <w:lang w:val="en-GB"/>
        </w:rPr>
        <w:t xml:space="preserve"> et al. 2012).</w:t>
      </w:r>
    </w:p>
    <w:p w14:paraId="7D8B0C16" w14:textId="46A5A97B" w:rsidR="00795A6F" w:rsidRPr="004F2C62" w:rsidRDefault="00637187"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I</w:t>
      </w:r>
      <w:r w:rsidR="007C2270" w:rsidRPr="004F2C62">
        <w:rPr>
          <w:rFonts w:ascii="Times New Roman" w:hAnsi="Times New Roman" w:cs="Times New Roman"/>
          <w:sz w:val="24"/>
          <w:szCs w:val="24"/>
          <w:lang w:val="en-GB"/>
        </w:rPr>
        <w:t>n</w:t>
      </w:r>
      <w:r w:rsidRPr="004F2C62">
        <w:rPr>
          <w:rFonts w:ascii="Times New Roman" w:hAnsi="Times New Roman" w:cs="Times New Roman"/>
          <w:sz w:val="24"/>
          <w:szCs w:val="24"/>
          <w:lang w:val="en-GB"/>
        </w:rPr>
        <w:t xml:space="preserve"> language processing</w:t>
      </w:r>
      <w:r w:rsidR="009D300A" w:rsidRPr="004F2C62">
        <w:rPr>
          <w:rFonts w:ascii="Times New Roman" w:hAnsi="Times New Roman" w:cs="Times New Roman"/>
          <w:sz w:val="24"/>
          <w:szCs w:val="24"/>
          <w:lang w:val="en-GB"/>
        </w:rPr>
        <w:t xml:space="preserve">, difficulties which require </w:t>
      </w:r>
      <w:r w:rsidR="00121252" w:rsidRPr="004F2C62">
        <w:rPr>
          <w:rFonts w:ascii="Times New Roman" w:hAnsi="Times New Roman" w:cs="Times New Roman"/>
          <w:sz w:val="24"/>
          <w:szCs w:val="24"/>
          <w:lang w:val="en-GB"/>
        </w:rPr>
        <w:t>cognitive</w:t>
      </w:r>
      <w:r w:rsidR="009D300A" w:rsidRPr="004F2C62">
        <w:rPr>
          <w:rFonts w:ascii="Times New Roman" w:hAnsi="Times New Roman" w:cs="Times New Roman"/>
          <w:sz w:val="24"/>
          <w:szCs w:val="24"/>
          <w:lang w:val="en-GB"/>
        </w:rPr>
        <w:t xml:space="preserve"> resources to overcome arise from several sources.</w:t>
      </w:r>
      <w:r w:rsidR="00310E13" w:rsidRPr="004F2C62">
        <w:rPr>
          <w:rFonts w:ascii="Times New Roman" w:hAnsi="Times New Roman" w:cs="Times New Roman"/>
          <w:sz w:val="24"/>
          <w:szCs w:val="24"/>
          <w:lang w:val="en-GB"/>
        </w:rPr>
        <w:t xml:space="preserve"> While psycholinguists have only recently begun to take up pupillometry </w:t>
      </w:r>
      <w:r w:rsidR="003E5382" w:rsidRPr="004F2C62">
        <w:rPr>
          <w:rFonts w:ascii="Times New Roman" w:hAnsi="Times New Roman" w:cs="Times New Roman"/>
          <w:sz w:val="24"/>
          <w:szCs w:val="24"/>
          <w:lang w:val="en-GB"/>
        </w:rPr>
        <w:t>on a larger scale</w:t>
      </w:r>
      <w:r w:rsidR="00310E13" w:rsidRPr="004F2C62">
        <w:rPr>
          <w:rFonts w:ascii="Times New Roman" w:hAnsi="Times New Roman" w:cs="Times New Roman"/>
          <w:sz w:val="24"/>
          <w:szCs w:val="24"/>
          <w:lang w:val="en-GB"/>
        </w:rPr>
        <w:t>,</w:t>
      </w:r>
      <w:r w:rsidR="009D300A" w:rsidRPr="004F2C62">
        <w:rPr>
          <w:rFonts w:ascii="Times New Roman" w:hAnsi="Times New Roman" w:cs="Times New Roman"/>
          <w:sz w:val="24"/>
          <w:szCs w:val="24"/>
          <w:lang w:val="en-GB"/>
        </w:rPr>
        <w:t xml:space="preserve"> </w:t>
      </w:r>
      <w:r w:rsidR="00310E13" w:rsidRPr="004F2C62">
        <w:rPr>
          <w:rFonts w:ascii="Times New Roman" w:hAnsi="Times New Roman" w:cs="Times New Roman"/>
          <w:sz w:val="24"/>
          <w:szCs w:val="24"/>
          <w:lang w:val="en-GB"/>
        </w:rPr>
        <w:t>p</w:t>
      </w:r>
      <w:r w:rsidR="009D300A" w:rsidRPr="004F2C62">
        <w:rPr>
          <w:rFonts w:ascii="Times New Roman" w:hAnsi="Times New Roman" w:cs="Times New Roman"/>
          <w:sz w:val="24"/>
          <w:szCs w:val="24"/>
          <w:lang w:val="en-GB"/>
        </w:rPr>
        <w:t xml:space="preserve">upil </w:t>
      </w:r>
      <w:r w:rsidR="006E53DB" w:rsidRPr="004F2C62">
        <w:rPr>
          <w:rFonts w:ascii="Times New Roman" w:hAnsi="Times New Roman" w:cs="Times New Roman"/>
          <w:sz w:val="24"/>
          <w:szCs w:val="24"/>
          <w:lang w:val="en-GB"/>
        </w:rPr>
        <w:t>responses</w:t>
      </w:r>
      <w:r w:rsidR="009D300A" w:rsidRPr="004F2C62">
        <w:rPr>
          <w:rFonts w:ascii="Times New Roman" w:hAnsi="Times New Roman" w:cs="Times New Roman"/>
          <w:sz w:val="24"/>
          <w:szCs w:val="24"/>
          <w:lang w:val="en-GB"/>
        </w:rPr>
        <w:t xml:space="preserve"> have been </w:t>
      </w:r>
      <w:r w:rsidR="006E53DB" w:rsidRPr="004F2C62">
        <w:rPr>
          <w:rFonts w:ascii="Times New Roman" w:hAnsi="Times New Roman" w:cs="Times New Roman"/>
          <w:sz w:val="24"/>
          <w:szCs w:val="24"/>
          <w:lang w:val="en-GB"/>
        </w:rPr>
        <w:t>found sensitive to syntactic complexity and sentence length (</w:t>
      </w:r>
      <w:proofErr w:type="spellStart"/>
      <w:r w:rsidR="006E53DB" w:rsidRPr="004F2C62">
        <w:rPr>
          <w:rFonts w:ascii="Times New Roman" w:hAnsi="Times New Roman" w:cs="Times New Roman"/>
          <w:sz w:val="24"/>
          <w:szCs w:val="24"/>
          <w:lang w:val="en-GB"/>
        </w:rPr>
        <w:t>Piquado</w:t>
      </w:r>
      <w:proofErr w:type="spellEnd"/>
      <w:r w:rsidR="006E53DB" w:rsidRPr="004F2C62">
        <w:rPr>
          <w:rFonts w:ascii="Times New Roman" w:hAnsi="Times New Roman" w:cs="Times New Roman"/>
          <w:sz w:val="24"/>
          <w:szCs w:val="24"/>
          <w:lang w:val="en-GB"/>
        </w:rPr>
        <w:t xml:space="preserve"> et al. 2010</w:t>
      </w:r>
      <w:r w:rsidR="004803ED" w:rsidRPr="004F2C62">
        <w:rPr>
          <w:rFonts w:ascii="Times New Roman" w:hAnsi="Times New Roman" w:cs="Times New Roman"/>
          <w:sz w:val="24"/>
          <w:szCs w:val="24"/>
          <w:lang w:val="en-GB"/>
        </w:rPr>
        <w:t>)</w:t>
      </w:r>
      <w:r w:rsidR="006E53DB" w:rsidRPr="004F2C62">
        <w:rPr>
          <w:rFonts w:ascii="Times New Roman" w:hAnsi="Times New Roman" w:cs="Times New Roman"/>
          <w:sz w:val="24"/>
          <w:szCs w:val="24"/>
          <w:lang w:val="en-GB"/>
        </w:rPr>
        <w:t xml:space="preserve"> and differences in the intelligibility of</w:t>
      </w:r>
      <w:r w:rsidR="009D300A" w:rsidRPr="004F2C62">
        <w:rPr>
          <w:rFonts w:ascii="Times New Roman" w:hAnsi="Times New Roman" w:cs="Times New Roman"/>
          <w:sz w:val="24"/>
          <w:szCs w:val="24"/>
          <w:lang w:val="en-GB"/>
        </w:rPr>
        <w:t xml:space="preserve"> speech </w:t>
      </w:r>
      <w:r w:rsidR="006E53DB" w:rsidRPr="004F2C62">
        <w:rPr>
          <w:rFonts w:ascii="Times New Roman" w:hAnsi="Times New Roman" w:cs="Times New Roman"/>
          <w:sz w:val="24"/>
          <w:szCs w:val="24"/>
          <w:lang w:val="en-GB"/>
        </w:rPr>
        <w:t>due to</w:t>
      </w:r>
      <w:r w:rsidR="009D300A" w:rsidRPr="004F2C62">
        <w:rPr>
          <w:rFonts w:ascii="Times New Roman" w:hAnsi="Times New Roman" w:cs="Times New Roman"/>
          <w:sz w:val="24"/>
          <w:szCs w:val="24"/>
          <w:lang w:val="en-GB"/>
        </w:rPr>
        <w:t xml:space="preserve"> interfering noise (</w:t>
      </w:r>
      <w:proofErr w:type="spellStart"/>
      <w:r w:rsidR="009D300A" w:rsidRPr="004F2C62">
        <w:rPr>
          <w:rFonts w:ascii="Times New Roman" w:hAnsi="Times New Roman" w:cs="Times New Roman"/>
          <w:sz w:val="24"/>
          <w:szCs w:val="24"/>
          <w:lang w:val="en-GB"/>
        </w:rPr>
        <w:t>Zekveld</w:t>
      </w:r>
      <w:proofErr w:type="spellEnd"/>
      <w:r w:rsidR="009D300A" w:rsidRPr="004F2C62">
        <w:rPr>
          <w:rFonts w:ascii="Times New Roman" w:hAnsi="Times New Roman" w:cs="Times New Roman"/>
          <w:sz w:val="24"/>
          <w:szCs w:val="24"/>
          <w:lang w:val="en-GB"/>
        </w:rPr>
        <w:t xml:space="preserve"> and Kramer 2014)</w:t>
      </w:r>
      <w:r w:rsidR="006E53DB" w:rsidRPr="004F2C62">
        <w:rPr>
          <w:rFonts w:ascii="Times New Roman" w:hAnsi="Times New Roman" w:cs="Times New Roman"/>
          <w:sz w:val="24"/>
          <w:szCs w:val="24"/>
          <w:lang w:val="en-GB"/>
        </w:rPr>
        <w:t>, where d</w:t>
      </w:r>
      <w:r w:rsidR="009D300A" w:rsidRPr="004F2C62">
        <w:rPr>
          <w:rFonts w:ascii="Times New Roman" w:hAnsi="Times New Roman" w:cs="Times New Roman"/>
          <w:sz w:val="24"/>
          <w:szCs w:val="24"/>
          <w:lang w:val="en-GB"/>
        </w:rPr>
        <w:t>ilations peak at medium levels of interference</w:t>
      </w:r>
      <w:r w:rsidR="006E53DB" w:rsidRPr="004F2C62">
        <w:rPr>
          <w:rFonts w:ascii="Times New Roman" w:hAnsi="Times New Roman" w:cs="Times New Roman"/>
          <w:sz w:val="24"/>
          <w:szCs w:val="24"/>
          <w:lang w:val="en-GB"/>
        </w:rPr>
        <w:t>,</w:t>
      </w:r>
      <w:r w:rsidR="009D300A" w:rsidRPr="004F2C62">
        <w:rPr>
          <w:rFonts w:ascii="Times New Roman" w:hAnsi="Times New Roman" w:cs="Times New Roman"/>
          <w:sz w:val="24"/>
          <w:szCs w:val="24"/>
          <w:lang w:val="en-GB"/>
        </w:rPr>
        <w:t xml:space="preserve"> </w:t>
      </w:r>
      <w:r w:rsidR="006E53DB" w:rsidRPr="004F2C62">
        <w:rPr>
          <w:rFonts w:ascii="Times New Roman" w:hAnsi="Times New Roman" w:cs="Times New Roman"/>
          <w:sz w:val="24"/>
          <w:szCs w:val="24"/>
          <w:lang w:val="en-GB"/>
        </w:rPr>
        <w:t>suggesting less resources are allocated when the task becomes too difficult.</w:t>
      </w:r>
      <w:r w:rsidR="0066282A" w:rsidRPr="004F2C62">
        <w:rPr>
          <w:rFonts w:ascii="Times New Roman" w:hAnsi="Times New Roman" w:cs="Times New Roman"/>
          <w:sz w:val="24"/>
          <w:szCs w:val="24"/>
          <w:lang w:val="en-GB"/>
        </w:rPr>
        <w:t xml:space="preserve"> The level of difficulty is </w:t>
      </w:r>
      <w:r w:rsidR="00603698" w:rsidRPr="004F2C62">
        <w:rPr>
          <w:rFonts w:ascii="Times New Roman" w:hAnsi="Times New Roman" w:cs="Times New Roman"/>
          <w:sz w:val="24"/>
          <w:szCs w:val="24"/>
          <w:lang w:val="en-GB"/>
        </w:rPr>
        <w:t xml:space="preserve">generally </w:t>
      </w:r>
      <w:r w:rsidR="0066282A" w:rsidRPr="004F2C62">
        <w:rPr>
          <w:rFonts w:ascii="Times New Roman" w:hAnsi="Times New Roman" w:cs="Times New Roman"/>
          <w:sz w:val="24"/>
          <w:szCs w:val="24"/>
          <w:lang w:val="en-GB"/>
        </w:rPr>
        <w:t>also dependent upon the predictability of new text in the light of old:</w:t>
      </w:r>
      <w:r w:rsidR="006E53DB" w:rsidRPr="004F2C62">
        <w:rPr>
          <w:rFonts w:ascii="Times New Roman" w:hAnsi="Times New Roman" w:cs="Times New Roman"/>
          <w:sz w:val="24"/>
          <w:szCs w:val="24"/>
          <w:lang w:val="en-GB"/>
        </w:rPr>
        <w:t xml:space="preserve"> </w:t>
      </w:r>
      <w:r w:rsidR="00B9415E" w:rsidRPr="004F2C62">
        <w:rPr>
          <w:rFonts w:ascii="Times New Roman" w:hAnsi="Times New Roman" w:cs="Times New Roman"/>
          <w:sz w:val="24"/>
          <w:szCs w:val="24"/>
          <w:lang w:val="en-GB"/>
        </w:rPr>
        <w:t>Processing is facilitated by activation of subsequent concepts by previous words, through associative priming</w:t>
      </w:r>
      <w:r w:rsidR="0066282A" w:rsidRPr="004F2C62">
        <w:rPr>
          <w:rFonts w:ascii="Times New Roman" w:hAnsi="Times New Roman" w:cs="Times New Roman"/>
          <w:sz w:val="24"/>
          <w:szCs w:val="24"/>
          <w:lang w:val="en-GB"/>
        </w:rPr>
        <w:t xml:space="preserve"> (based on co-occurrence of words) or semantic priming (based on activation of schemas and semantic knowledge, more generally).</w:t>
      </w:r>
      <w:r w:rsidR="00B9415E" w:rsidRPr="004F2C62">
        <w:rPr>
          <w:rFonts w:ascii="Times New Roman" w:hAnsi="Times New Roman" w:cs="Times New Roman"/>
          <w:sz w:val="24"/>
          <w:szCs w:val="24"/>
          <w:lang w:val="en-GB"/>
        </w:rPr>
        <w:t xml:space="preserve"> </w:t>
      </w:r>
      <w:r w:rsidR="0066282A" w:rsidRPr="004F2C62">
        <w:rPr>
          <w:rFonts w:ascii="Times New Roman" w:hAnsi="Times New Roman" w:cs="Times New Roman"/>
          <w:sz w:val="24"/>
          <w:szCs w:val="24"/>
          <w:lang w:val="en-GB"/>
        </w:rPr>
        <w:t xml:space="preserve">Accordingly, pupil responses have been found responsive to </w:t>
      </w:r>
      <w:r w:rsidR="003E5382" w:rsidRPr="004F2C62">
        <w:rPr>
          <w:rFonts w:ascii="Times New Roman" w:hAnsi="Times New Roman" w:cs="Times New Roman"/>
          <w:sz w:val="24"/>
          <w:szCs w:val="24"/>
          <w:lang w:val="en-GB"/>
        </w:rPr>
        <w:t>‘</w:t>
      </w:r>
      <w:proofErr w:type="spellStart"/>
      <w:r w:rsidR="0066282A" w:rsidRPr="004F2C62">
        <w:rPr>
          <w:rFonts w:ascii="Times New Roman" w:hAnsi="Times New Roman" w:cs="Times New Roman"/>
          <w:i/>
          <w:sz w:val="24"/>
          <w:szCs w:val="24"/>
          <w:lang w:val="en-GB"/>
        </w:rPr>
        <w:t>surprisal</w:t>
      </w:r>
      <w:proofErr w:type="spellEnd"/>
      <w:r w:rsidR="003E5382" w:rsidRPr="004F2C62">
        <w:rPr>
          <w:rFonts w:ascii="Times New Roman" w:hAnsi="Times New Roman" w:cs="Times New Roman"/>
          <w:i/>
          <w:sz w:val="24"/>
          <w:szCs w:val="24"/>
          <w:lang w:val="en-GB"/>
        </w:rPr>
        <w:t>’</w:t>
      </w:r>
      <w:r w:rsidR="0066282A" w:rsidRPr="004F2C62">
        <w:rPr>
          <w:rFonts w:ascii="Times New Roman" w:hAnsi="Times New Roman" w:cs="Times New Roman"/>
          <w:sz w:val="24"/>
          <w:szCs w:val="24"/>
          <w:lang w:val="en-GB"/>
        </w:rPr>
        <w:t>, that is, the predictability of the next word in a sentence, given its pre</w:t>
      </w:r>
      <w:r w:rsidR="00A24190">
        <w:rPr>
          <w:rFonts w:ascii="Times New Roman" w:hAnsi="Times New Roman" w:cs="Times New Roman"/>
          <w:sz w:val="24"/>
          <w:szCs w:val="24"/>
          <w:lang w:val="en-GB"/>
        </w:rPr>
        <w:t>vious words, as estimated, e.g.</w:t>
      </w:r>
      <w:r w:rsidR="0066282A" w:rsidRPr="004F2C62">
        <w:rPr>
          <w:rFonts w:ascii="Times New Roman" w:hAnsi="Times New Roman" w:cs="Times New Roman"/>
          <w:sz w:val="24"/>
          <w:szCs w:val="24"/>
          <w:lang w:val="en-GB"/>
        </w:rPr>
        <w:t xml:space="preserve"> by recurrent neural networks, on the basis of co-occurrence frequencies (Frank and Thompson 2012). By contrast, where new text violates </w:t>
      </w:r>
      <w:r w:rsidR="0066282A" w:rsidRPr="004F2C62">
        <w:rPr>
          <w:rFonts w:ascii="Times New Roman" w:hAnsi="Times New Roman" w:cs="Times New Roman"/>
          <w:sz w:val="24"/>
          <w:szCs w:val="24"/>
          <w:lang w:val="en-GB"/>
        </w:rPr>
        <w:lastRenderedPageBreak/>
        <w:t xml:space="preserve">expectations and clashes with the conclusions of schema-based inferences, suppression is </w:t>
      </w:r>
      <w:r w:rsidR="00C82EC4" w:rsidRPr="004F2C62">
        <w:rPr>
          <w:rFonts w:ascii="Times New Roman" w:hAnsi="Times New Roman" w:cs="Times New Roman"/>
          <w:sz w:val="24"/>
          <w:szCs w:val="24"/>
          <w:lang w:val="en-GB"/>
        </w:rPr>
        <w:t>required</w:t>
      </w:r>
      <w:r w:rsidR="0066282A" w:rsidRPr="004F2C62">
        <w:rPr>
          <w:rFonts w:ascii="Times New Roman" w:hAnsi="Times New Roman" w:cs="Times New Roman"/>
          <w:sz w:val="24"/>
          <w:szCs w:val="24"/>
          <w:lang w:val="en-GB"/>
        </w:rPr>
        <w:t xml:space="preserve"> and costs effort (Faust and </w:t>
      </w:r>
      <w:proofErr w:type="spellStart"/>
      <w:r w:rsidR="0066282A" w:rsidRPr="004F2C62">
        <w:rPr>
          <w:rFonts w:ascii="Times New Roman" w:hAnsi="Times New Roman" w:cs="Times New Roman"/>
          <w:sz w:val="24"/>
          <w:szCs w:val="24"/>
          <w:lang w:val="en-GB"/>
        </w:rPr>
        <w:t>Gernsbacher</w:t>
      </w:r>
      <w:proofErr w:type="spellEnd"/>
      <w:r w:rsidR="0066282A" w:rsidRPr="004F2C62">
        <w:rPr>
          <w:rFonts w:ascii="Times New Roman" w:hAnsi="Times New Roman" w:cs="Times New Roman"/>
          <w:sz w:val="24"/>
          <w:szCs w:val="24"/>
          <w:lang w:val="en-GB"/>
        </w:rPr>
        <w:t xml:space="preserve"> 1996). </w:t>
      </w:r>
      <w:r w:rsidR="0015468F" w:rsidRPr="004F2C62">
        <w:rPr>
          <w:rFonts w:ascii="Times New Roman" w:hAnsi="Times New Roman" w:cs="Times New Roman"/>
          <w:sz w:val="24"/>
          <w:szCs w:val="24"/>
          <w:lang w:val="en-GB"/>
        </w:rPr>
        <w:t>Accordingly, p</w:t>
      </w:r>
      <w:r w:rsidR="004803ED" w:rsidRPr="004F2C62">
        <w:rPr>
          <w:rFonts w:ascii="Times New Roman" w:hAnsi="Times New Roman" w:cs="Times New Roman"/>
          <w:sz w:val="24"/>
          <w:szCs w:val="24"/>
          <w:lang w:val="en-GB"/>
        </w:rPr>
        <w:t>upillometry has documented dilations in response to violations of scripts (social event/action schemas) (</w:t>
      </w:r>
      <w:proofErr w:type="spellStart"/>
      <w:r w:rsidR="004803ED" w:rsidRPr="004F2C62">
        <w:rPr>
          <w:rFonts w:ascii="Times New Roman" w:hAnsi="Times New Roman" w:cs="Times New Roman"/>
          <w:sz w:val="24"/>
          <w:szCs w:val="24"/>
          <w:lang w:val="en-GB"/>
        </w:rPr>
        <w:t>Raisig</w:t>
      </w:r>
      <w:proofErr w:type="spellEnd"/>
      <w:r w:rsidR="004803ED" w:rsidRPr="004F2C62">
        <w:rPr>
          <w:rFonts w:ascii="Times New Roman" w:hAnsi="Times New Roman" w:cs="Times New Roman"/>
          <w:sz w:val="24"/>
          <w:szCs w:val="24"/>
          <w:lang w:val="en-GB"/>
        </w:rPr>
        <w:t xml:space="preserve"> et al. 2012).</w:t>
      </w:r>
      <w:r w:rsidR="00C22AC9" w:rsidRPr="004F2C62">
        <w:rPr>
          <w:rStyle w:val="FootnoteReference"/>
          <w:rFonts w:ascii="Times New Roman" w:hAnsi="Times New Roman" w:cs="Times New Roman"/>
          <w:sz w:val="24"/>
          <w:szCs w:val="24"/>
          <w:lang w:val="en-GB"/>
        </w:rPr>
        <w:footnoteReference w:id="10"/>
      </w:r>
    </w:p>
    <w:p w14:paraId="5A5BAE0A" w14:textId="1A59AA66" w:rsidR="007E39CF" w:rsidRPr="004F2C62" w:rsidRDefault="004803ED"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Our study used pupillometry to garner evidence of</w:t>
      </w:r>
      <w:r w:rsidR="0015468F" w:rsidRPr="004F2C62">
        <w:rPr>
          <w:rFonts w:ascii="Times New Roman" w:hAnsi="Times New Roman" w:cs="Times New Roman"/>
          <w:sz w:val="24"/>
          <w:szCs w:val="24"/>
          <w:lang w:val="en-GB"/>
        </w:rPr>
        <w:t xml:space="preserve"> – inappropriate – stereotypical </w:t>
      </w:r>
      <w:r w:rsidRPr="004F2C62">
        <w:rPr>
          <w:rFonts w:ascii="Times New Roman" w:hAnsi="Times New Roman" w:cs="Times New Roman"/>
          <w:sz w:val="24"/>
          <w:szCs w:val="24"/>
          <w:lang w:val="en-GB"/>
        </w:rPr>
        <w:t>inferences supported by event schemas</w:t>
      </w:r>
      <w:r w:rsidR="0015468F" w:rsidRPr="004F2C62">
        <w:rPr>
          <w:rFonts w:ascii="Times New Roman" w:hAnsi="Times New Roman" w:cs="Times New Roman"/>
          <w:sz w:val="24"/>
          <w:szCs w:val="24"/>
          <w:lang w:val="en-GB"/>
        </w:rPr>
        <w:t xml:space="preserve">. </w:t>
      </w:r>
      <w:r w:rsidR="00795A6F" w:rsidRPr="004F2C62">
        <w:rPr>
          <w:rFonts w:ascii="Times New Roman" w:hAnsi="Times New Roman" w:cs="Times New Roman"/>
          <w:sz w:val="24"/>
          <w:szCs w:val="24"/>
          <w:lang w:val="en-GB"/>
        </w:rPr>
        <w:t xml:space="preserve">While pupil dilations are initiated rapidly, the pupil takes over one second to dilate to its maximum size, after the point of difficulty (Engelhardt et al. 2010). </w:t>
      </w:r>
      <w:r w:rsidR="00EF2E8D" w:rsidRPr="004F2C62">
        <w:rPr>
          <w:rFonts w:ascii="Times New Roman" w:hAnsi="Times New Roman" w:cs="Times New Roman"/>
          <w:sz w:val="24"/>
          <w:szCs w:val="24"/>
          <w:lang w:val="en-GB"/>
        </w:rPr>
        <w:t>Since it does not respond at uniform spee</w:t>
      </w:r>
      <w:r w:rsidR="00AF32FE" w:rsidRPr="004F2C62">
        <w:rPr>
          <w:rFonts w:ascii="Times New Roman" w:hAnsi="Times New Roman" w:cs="Times New Roman"/>
          <w:sz w:val="24"/>
          <w:szCs w:val="24"/>
          <w:lang w:val="en-GB"/>
        </w:rPr>
        <w:t>d to all kinds of difficulties</w:t>
      </w:r>
      <w:r w:rsidR="00EF2E8D" w:rsidRPr="004F2C62">
        <w:rPr>
          <w:rFonts w:ascii="Times New Roman" w:hAnsi="Times New Roman" w:cs="Times New Roman"/>
          <w:sz w:val="24"/>
          <w:szCs w:val="24"/>
          <w:lang w:val="en-GB"/>
        </w:rPr>
        <w:t>, it may, in this period, be influenced also by difficulties preceding or following the difficulty of interest. To minimise such influence, we creat</w:t>
      </w:r>
      <w:r w:rsidR="007E39CF" w:rsidRPr="004F2C62">
        <w:rPr>
          <w:rFonts w:ascii="Times New Roman" w:hAnsi="Times New Roman" w:cs="Times New Roman"/>
          <w:sz w:val="24"/>
          <w:szCs w:val="24"/>
          <w:lang w:val="en-GB"/>
        </w:rPr>
        <w:t>e</w:t>
      </w:r>
      <w:r w:rsidR="00121252" w:rsidRPr="004F2C62">
        <w:rPr>
          <w:rFonts w:ascii="Times New Roman" w:hAnsi="Times New Roman" w:cs="Times New Roman"/>
          <w:sz w:val="24"/>
          <w:szCs w:val="24"/>
          <w:lang w:val="en-GB"/>
        </w:rPr>
        <w:t>d</w:t>
      </w:r>
      <w:r w:rsidR="00EF2E8D" w:rsidRPr="004F2C62">
        <w:rPr>
          <w:rFonts w:ascii="Times New Roman" w:hAnsi="Times New Roman" w:cs="Times New Roman"/>
          <w:sz w:val="24"/>
          <w:szCs w:val="24"/>
          <w:lang w:val="en-GB"/>
        </w:rPr>
        <w:t xml:space="preserve"> th</w:t>
      </w:r>
      <w:r w:rsidR="00121252" w:rsidRPr="004F2C62">
        <w:rPr>
          <w:rFonts w:ascii="Times New Roman" w:hAnsi="Times New Roman" w:cs="Times New Roman"/>
          <w:sz w:val="24"/>
          <w:szCs w:val="24"/>
          <w:lang w:val="en-GB"/>
        </w:rPr>
        <w:t>e</w:t>
      </w:r>
      <w:r w:rsidR="00EF2E8D" w:rsidRPr="004F2C62">
        <w:rPr>
          <w:rFonts w:ascii="Times New Roman" w:hAnsi="Times New Roman" w:cs="Times New Roman"/>
          <w:sz w:val="24"/>
          <w:szCs w:val="24"/>
          <w:lang w:val="en-GB"/>
        </w:rPr>
        <w:t xml:space="preserve"> difficulty at the end of our sentence items and compare mean pupil sizes after sentence offset</w:t>
      </w:r>
      <w:r w:rsidR="007E39CF" w:rsidRPr="004F2C62">
        <w:rPr>
          <w:rFonts w:ascii="Times New Roman" w:hAnsi="Times New Roman" w:cs="Times New Roman"/>
          <w:sz w:val="24"/>
          <w:szCs w:val="24"/>
          <w:lang w:val="en-GB"/>
        </w:rPr>
        <w:t xml:space="preserve"> with mean sizes in the previous time window (rather than considering time course). </w:t>
      </w:r>
      <w:r w:rsidR="00795A6F" w:rsidRPr="004F2C62">
        <w:rPr>
          <w:rFonts w:ascii="Times New Roman" w:hAnsi="Times New Roman" w:cs="Times New Roman"/>
          <w:sz w:val="24"/>
          <w:szCs w:val="24"/>
          <w:lang w:val="en-GB"/>
        </w:rPr>
        <w:t>In our items, the difficulty of interest arises from a clash between the last part of the sentence and inferences from the prior verb</w:t>
      </w:r>
      <w:r w:rsidR="00121252" w:rsidRPr="004F2C62">
        <w:rPr>
          <w:rFonts w:ascii="Times New Roman" w:hAnsi="Times New Roman" w:cs="Times New Roman"/>
          <w:sz w:val="24"/>
          <w:szCs w:val="24"/>
          <w:lang w:val="en-GB"/>
        </w:rPr>
        <w:t xml:space="preserve"> </w:t>
      </w:r>
      <w:r w:rsidR="005448D0" w:rsidRPr="004F2C62">
        <w:rPr>
          <w:rFonts w:ascii="Times New Roman" w:hAnsi="Times New Roman" w:cs="Times New Roman"/>
          <w:sz w:val="24"/>
          <w:szCs w:val="24"/>
          <w:lang w:val="en-GB"/>
        </w:rPr>
        <w:t xml:space="preserve">(or verb </w:t>
      </w:r>
      <w:r w:rsidR="00121252" w:rsidRPr="004F2C62">
        <w:rPr>
          <w:rFonts w:ascii="Times New Roman" w:hAnsi="Times New Roman" w:cs="Times New Roman"/>
          <w:sz w:val="24"/>
          <w:szCs w:val="24"/>
          <w:lang w:val="en-GB"/>
        </w:rPr>
        <w:t>and object</w:t>
      </w:r>
      <w:r w:rsidR="005448D0" w:rsidRPr="004F2C62">
        <w:rPr>
          <w:rFonts w:ascii="Times New Roman" w:hAnsi="Times New Roman" w:cs="Times New Roman"/>
          <w:sz w:val="24"/>
          <w:szCs w:val="24"/>
          <w:lang w:val="en-GB"/>
        </w:rPr>
        <w:t>)</w:t>
      </w:r>
      <w:r w:rsidR="00795A6F" w:rsidRPr="004F2C62">
        <w:rPr>
          <w:rFonts w:ascii="Times New Roman" w:hAnsi="Times New Roman" w:cs="Times New Roman"/>
          <w:sz w:val="24"/>
          <w:szCs w:val="24"/>
          <w:lang w:val="en-GB"/>
        </w:rPr>
        <w:t>.</w:t>
      </w:r>
    </w:p>
    <w:p w14:paraId="0A308DD4" w14:textId="1DFD894B" w:rsidR="00DF118F" w:rsidRPr="004F2C62" w:rsidRDefault="0015468F"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Our hypothesis H</w:t>
      </w:r>
      <w:r w:rsidRPr="004F2C62">
        <w:rPr>
          <w:rFonts w:ascii="Times New Roman" w:hAnsi="Times New Roman" w:cs="Times New Roman"/>
          <w:sz w:val="24"/>
          <w:szCs w:val="24"/>
          <w:vertAlign w:val="subscript"/>
          <w:lang w:val="en-GB"/>
        </w:rPr>
        <w:t>1</w:t>
      </w:r>
      <w:r w:rsidRPr="004F2C62">
        <w:rPr>
          <w:rFonts w:ascii="Times New Roman" w:hAnsi="Times New Roman" w:cs="Times New Roman"/>
          <w:sz w:val="24"/>
          <w:szCs w:val="24"/>
          <w:lang w:val="en-GB"/>
        </w:rPr>
        <w:t xml:space="preserve"> </w:t>
      </w:r>
      <w:r w:rsidR="00795A6F" w:rsidRPr="004F2C62">
        <w:rPr>
          <w:rFonts w:ascii="Times New Roman" w:hAnsi="Times New Roman" w:cs="Times New Roman"/>
          <w:sz w:val="24"/>
          <w:szCs w:val="24"/>
          <w:lang w:val="en-GB"/>
        </w:rPr>
        <w:t>thus</w:t>
      </w:r>
      <w:r w:rsidR="00C82EC4" w:rsidRPr="004F2C62">
        <w:rPr>
          <w:rFonts w:ascii="Times New Roman" w:hAnsi="Times New Roman" w:cs="Times New Roman"/>
          <w:sz w:val="24"/>
          <w:szCs w:val="24"/>
          <w:lang w:val="en-GB"/>
        </w:rPr>
        <w:t xml:space="preserve"> predicts that</w:t>
      </w:r>
    </w:p>
    <w:p w14:paraId="03BDA97A" w14:textId="77777777" w:rsidR="00795A6F" w:rsidRPr="004F2C62" w:rsidRDefault="00795A6F" w:rsidP="00170CD8">
      <w:pPr>
        <w:spacing w:before="120" w:after="120" w:line="276" w:lineRule="auto"/>
        <w:ind w:left="1985" w:hanging="1985"/>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[Prediction Pupil]</w:t>
      </w:r>
      <w:r w:rsidRPr="004F2C62">
        <w:rPr>
          <w:rFonts w:ascii="Times New Roman" w:hAnsi="Times New Roman" w:cs="Times New Roman"/>
          <w:sz w:val="24"/>
          <w:szCs w:val="24"/>
          <w:lang w:val="en-GB"/>
        </w:rPr>
        <w:tab/>
        <w:t>s-inconsistent</w:t>
      </w:r>
      <w:r w:rsidR="007A05DC" w:rsidRPr="004F2C62">
        <w:rPr>
          <w:rFonts w:ascii="Times New Roman" w:hAnsi="Times New Roman" w:cs="Times New Roman"/>
          <w:sz w:val="24"/>
          <w:szCs w:val="24"/>
          <w:lang w:val="en-GB"/>
        </w:rPr>
        <w:t>, but not s-consistent,</w:t>
      </w:r>
      <w:r w:rsidRPr="004F2C62">
        <w:rPr>
          <w:rFonts w:ascii="Times New Roman" w:hAnsi="Times New Roman" w:cs="Times New Roman"/>
          <w:sz w:val="24"/>
          <w:szCs w:val="24"/>
          <w:lang w:val="en-GB"/>
        </w:rPr>
        <w:t xml:space="preserve"> ‘see’-sentences with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with epistemic objects will prompt pupil dilations in the second after sentence offset.</w:t>
      </w:r>
    </w:p>
    <w:p w14:paraId="1E1B6E49" w14:textId="40416427" w:rsidR="0015468F" w:rsidRPr="004F2C62" w:rsidRDefault="00795A6F"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Since the combination of ‘is aware of’ with a visual object will activate the vision-schema </w:t>
      </w:r>
      <w:r w:rsidR="007A05DC" w:rsidRPr="004F2C62">
        <w:rPr>
          <w:rFonts w:ascii="Times New Roman" w:hAnsi="Times New Roman" w:cs="Times New Roman"/>
          <w:sz w:val="24"/>
          <w:szCs w:val="24"/>
          <w:lang w:val="en-GB"/>
        </w:rPr>
        <w:t xml:space="preserve">at the earliest possible moment </w:t>
      </w:r>
      <w:r w:rsidR="008324B5">
        <w:rPr>
          <w:rFonts w:ascii="Times New Roman" w:hAnsi="Times New Roman" w:cs="Times New Roman"/>
          <w:sz w:val="24"/>
          <w:szCs w:val="24"/>
          <w:lang w:val="en-GB"/>
        </w:rPr>
        <w:t>(</w:t>
      </w:r>
      <w:r w:rsidR="008324B5" w:rsidRPr="008324B5">
        <w:rPr>
          <w:rFonts w:ascii="Times New Roman" w:hAnsi="Times New Roman" w:cs="Times New Roman"/>
          <w:i/>
          <w:sz w:val="24"/>
          <w:szCs w:val="24"/>
          <w:lang w:val="en-GB"/>
        </w:rPr>
        <w:t>cf</w:t>
      </w:r>
      <w:r w:rsidR="003F5BB9" w:rsidRPr="008324B5">
        <w:rPr>
          <w:rFonts w:ascii="Times New Roman" w:hAnsi="Times New Roman" w:cs="Times New Roman"/>
          <w:i/>
          <w:sz w:val="24"/>
          <w:szCs w:val="24"/>
          <w:lang w:val="en-GB"/>
        </w:rPr>
        <w:t>.</w:t>
      </w:r>
      <w:r w:rsidR="003F5BB9">
        <w:rPr>
          <w:rFonts w:ascii="Times New Roman" w:hAnsi="Times New Roman" w:cs="Times New Roman"/>
          <w:sz w:val="24"/>
          <w:szCs w:val="24"/>
          <w:lang w:val="en-GB"/>
        </w:rPr>
        <w:t xml:space="preserve"> Bicknell et al 2010), i.e.</w:t>
      </w:r>
      <w:r w:rsidR="007A05DC" w:rsidRPr="004F2C62">
        <w:rPr>
          <w:rFonts w:ascii="Times New Roman" w:hAnsi="Times New Roman" w:cs="Times New Roman"/>
          <w:sz w:val="24"/>
          <w:szCs w:val="24"/>
          <w:lang w:val="en-GB"/>
        </w:rPr>
        <w:t xml:space="preserve"> at the object-noun, we also expect significant dilations in the sentence offset window for s-inconsistent ‘aware’ sentences with visual objects, but not with epistemic objects.</w:t>
      </w:r>
    </w:p>
    <w:p w14:paraId="1D62AC81" w14:textId="7E3A0DCD" w:rsidR="005A4345" w:rsidRPr="004F2C62" w:rsidRDefault="005A4345"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Since pupil dilations are sensitive to effort expended at pre-conscious stages of processing, they can provide evidence of i</w:t>
      </w:r>
      <w:r w:rsidR="00310E13" w:rsidRPr="004F2C62">
        <w:rPr>
          <w:rFonts w:ascii="Times New Roman" w:hAnsi="Times New Roman" w:cs="Times New Roman"/>
          <w:sz w:val="24"/>
          <w:szCs w:val="24"/>
          <w:lang w:val="en-GB"/>
        </w:rPr>
        <w:t xml:space="preserve">nferences, even where conclusions get swiftly suppressed </w:t>
      </w:r>
      <w:r w:rsidRPr="004F2C62">
        <w:rPr>
          <w:rFonts w:ascii="Times New Roman" w:hAnsi="Times New Roman" w:cs="Times New Roman"/>
          <w:sz w:val="24"/>
          <w:szCs w:val="24"/>
          <w:lang w:val="en-GB"/>
        </w:rPr>
        <w:t>and fail to influence subsequent judgments. This can happen where conclusions conflict with background knowledge or beliefs that get swiftly activated in language comprehension (</w:t>
      </w:r>
      <w:proofErr w:type="spellStart"/>
      <w:r w:rsidRPr="004F2C62">
        <w:rPr>
          <w:rFonts w:ascii="Times New Roman" w:hAnsi="Times New Roman" w:cs="Times New Roman"/>
          <w:sz w:val="24"/>
          <w:szCs w:val="24"/>
          <w:lang w:val="en-GB"/>
        </w:rPr>
        <w:t>Metusalem</w:t>
      </w:r>
      <w:proofErr w:type="spellEnd"/>
      <w:r w:rsidRPr="004F2C62">
        <w:rPr>
          <w:rFonts w:ascii="Times New Roman" w:hAnsi="Times New Roman" w:cs="Times New Roman"/>
          <w:sz w:val="24"/>
          <w:szCs w:val="24"/>
          <w:lang w:val="en-GB"/>
        </w:rPr>
        <w:t xml:space="preserve"> et al. 2012). In a study we ran jointly with the present experiment (Fischer and </w:t>
      </w:r>
      <w:r w:rsidR="00A24190">
        <w:rPr>
          <w:rFonts w:ascii="Times New Roman" w:hAnsi="Times New Roman" w:cs="Times New Roman"/>
          <w:sz w:val="24"/>
          <w:szCs w:val="24"/>
          <w:lang w:val="en-GB"/>
        </w:rPr>
        <w:t>Engelhardt 2017a</w:t>
      </w:r>
      <w:r w:rsidR="00763741">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Exp.2), we found participants’ plausibility judgments were highly sensitive to their content-related background beliefs: Two groups held opposing views on the issue at hand (whether homophobic attitudes are pathological). Pupillometry results suggested they made the same stereotypical inferences from the expression of interest (‘S is homophobic’), to conclusions (</w:t>
      </w:r>
      <w:r w:rsidRPr="004F2C62">
        <w:rPr>
          <w:rFonts w:ascii="Times New Roman" w:hAnsi="Times New Roman" w:cs="Times New Roman"/>
          <w:i/>
          <w:sz w:val="24"/>
          <w:szCs w:val="24"/>
          <w:lang w:val="en-GB"/>
        </w:rPr>
        <w:t>S is mentally ill</w:t>
      </w:r>
      <w:r w:rsidRPr="004F2C62">
        <w:rPr>
          <w:rFonts w:ascii="Times New Roman" w:hAnsi="Times New Roman" w:cs="Times New Roman"/>
          <w:sz w:val="24"/>
          <w:szCs w:val="24"/>
          <w:lang w:val="en-GB"/>
        </w:rPr>
        <w:t>) consistent with the background beliefs of one group</w:t>
      </w:r>
      <w:r w:rsidR="00121252" w:rsidRPr="004F2C62">
        <w:rPr>
          <w:rFonts w:ascii="Times New Roman" w:hAnsi="Times New Roman" w:cs="Times New Roman"/>
          <w:sz w:val="24"/>
          <w:szCs w:val="24"/>
          <w:lang w:val="en-GB"/>
        </w:rPr>
        <w:t xml:space="preserve"> of participant</w:t>
      </w:r>
      <w:r w:rsidR="005448D0"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 but not </w:t>
      </w:r>
      <w:r w:rsidR="00121252" w:rsidRPr="004F2C62">
        <w:rPr>
          <w:rFonts w:ascii="Times New Roman" w:hAnsi="Times New Roman" w:cs="Times New Roman"/>
          <w:sz w:val="24"/>
          <w:szCs w:val="24"/>
          <w:lang w:val="en-GB"/>
        </w:rPr>
        <w:t>an</w:t>
      </w:r>
      <w:r w:rsidRPr="004F2C62">
        <w:rPr>
          <w:rFonts w:ascii="Times New Roman" w:hAnsi="Times New Roman" w:cs="Times New Roman"/>
          <w:sz w:val="24"/>
          <w:szCs w:val="24"/>
          <w:lang w:val="en-GB"/>
        </w:rPr>
        <w:t>other. Even so, the groups proceeded to give opposite plausibility ratings for sentences with sequels consistent and inconsistent, respectiv</w:t>
      </w:r>
      <w:r w:rsidR="003F5BB9">
        <w:rPr>
          <w:rFonts w:ascii="Times New Roman" w:hAnsi="Times New Roman" w:cs="Times New Roman"/>
          <w:sz w:val="24"/>
          <w:szCs w:val="24"/>
          <w:lang w:val="en-GB"/>
        </w:rPr>
        <w:t>ely, with the conclusions (e.g.</w:t>
      </w:r>
      <w:r w:rsidRPr="004F2C62">
        <w:rPr>
          <w:rFonts w:ascii="Times New Roman" w:hAnsi="Times New Roman" w:cs="Times New Roman"/>
          <w:sz w:val="24"/>
          <w:szCs w:val="24"/>
          <w:lang w:val="en-GB"/>
        </w:rPr>
        <w:t xml:space="preserve"> ‘Tim is homophobic. He is mentally ill’ vs. ‘Joe is homophobic. He is mentally healthy’). Where initial conclusions were inconsistent with their background beliefs, participants suppressed them sufficiently swiftly and comprehensively to prevent them from influencing plausibility judgments. </w:t>
      </w:r>
    </w:p>
    <w:p w14:paraId="6D809D5D" w14:textId="5ACABB22" w:rsidR="004803ED" w:rsidRPr="004F2C62" w:rsidRDefault="005A4345"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In our paradigm, we therefore take pupillometry and subsequent plausibility ratings to measure different things: Pupillometry picks up inferences automatically made in</w:t>
      </w:r>
      <w:r w:rsidR="007A05DC" w:rsidRPr="004F2C62">
        <w:rPr>
          <w:rFonts w:ascii="Times New Roman" w:hAnsi="Times New Roman" w:cs="Times New Roman"/>
          <w:sz w:val="24"/>
          <w:szCs w:val="24"/>
          <w:lang w:val="en-GB"/>
        </w:rPr>
        <w:t xml:space="preserve"> incremental</w:t>
      </w:r>
      <w:r w:rsidRPr="004F2C62">
        <w:rPr>
          <w:rFonts w:ascii="Times New Roman" w:hAnsi="Times New Roman" w:cs="Times New Roman"/>
          <w:sz w:val="24"/>
          <w:szCs w:val="24"/>
          <w:lang w:val="en-GB"/>
        </w:rPr>
        <w:t xml:space="preserve"> language comprehension</w:t>
      </w:r>
      <w:r w:rsidR="007A05DC" w:rsidRPr="004F2C62">
        <w:rPr>
          <w:rFonts w:ascii="Times New Roman" w:hAnsi="Times New Roman" w:cs="Times New Roman"/>
          <w:sz w:val="24"/>
          <w:szCs w:val="24"/>
          <w:lang w:val="en-GB"/>
        </w:rPr>
        <w:t xml:space="preserve"> and allows us to examine hypothesis H</w:t>
      </w:r>
      <w:r w:rsidR="007A05DC" w:rsidRPr="004F2C62">
        <w:rPr>
          <w:rFonts w:ascii="Times New Roman" w:hAnsi="Times New Roman" w:cs="Times New Roman"/>
          <w:sz w:val="24"/>
          <w:szCs w:val="24"/>
          <w:vertAlign w:val="subscript"/>
          <w:lang w:val="en-GB"/>
        </w:rPr>
        <w:t>1</w:t>
      </w:r>
      <w:r w:rsidRPr="004F2C62">
        <w:rPr>
          <w:rFonts w:ascii="Times New Roman" w:hAnsi="Times New Roman" w:cs="Times New Roman"/>
          <w:sz w:val="24"/>
          <w:szCs w:val="24"/>
          <w:lang w:val="en-GB"/>
        </w:rPr>
        <w:t>. Plausibility ratings measure the extent to which inferences are</w:t>
      </w:r>
      <w:r w:rsidR="00C82EC4" w:rsidRPr="004F2C62">
        <w:rPr>
          <w:rFonts w:ascii="Times New Roman" w:hAnsi="Times New Roman" w:cs="Times New Roman"/>
          <w:sz w:val="24"/>
          <w:szCs w:val="24"/>
          <w:lang w:val="en-GB"/>
        </w:rPr>
        <w:t xml:space="preserve"> successfully</w:t>
      </w:r>
      <w:r w:rsidRPr="004F2C62">
        <w:rPr>
          <w:rFonts w:ascii="Times New Roman" w:hAnsi="Times New Roman" w:cs="Times New Roman"/>
          <w:sz w:val="24"/>
          <w:szCs w:val="24"/>
          <w:lang w:val="en-GB"/>
        </w:rPr>
        <w:t xml:space="preserve"> suppressed or influence subsequent cognition</w:t>
      </w:r>
      <w:r w:rsidR="007A05DC" w:rsidRPr="004F2C62">
        <w:rPr>
          <w:rFonts w:ascii="Times New Roman" w:hAnsi="Times New Roman" w:cs="Times New Roman"/>
          <w:sz w:val="24"/>
          <w:szCs w:val="24"/>
          <w:lang w:val="en-GB"/>
        </w:rPr>
        <w:t xml:space="preserve"> and let us examine hypothesis H</w:t>
      </w:r>
      <w:r w:rsidR="007A05DC" w:rsidRPr="004F2C62">
        <w:rPr>
          <w:rFonts w:ascii="Times New Roman" w:hAnsi="Times New Roman" w:cs="Times New Roman"/>
          <w:sz w:val="24"/>
          <w:szCs w:val="24"/>
          <w:vertAlign w:val="subscript"/>
          <w:lang w:val="en-GB"/>
        </w:rPr>
        <w:t>2</w:t>
      </w:r>
      <w:r w:rsidR="007A05DC" w:rsidRPr="004F2C62">
        <w:rPr>
          <w:rFonts w:ascii="Times New Roman" w:hAnsi="Times New Roman" w:cs="Times New Roman"/>
          <w:sz w:val="24"/>
          <w:szCs w:val="24"/>
          <w:lang w:val="en-GB"/>
        </w:rPr>
        <w:t>.</w:t>
      </w:r>
    </w:p>
    <w:p w14:paraId="7A21E414" w14:textId="0854087B" w:rsidR="00AD4216" w:rsidRPr="004F2C62" w:rsidRDefault="00AD4216"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 pupil is far more responsive to </w:t>
      </w:r>
      <w:r w:rsidR="009A043C" w:rsidRPr="004F2C62">
        <w:rPr>
          <w:rFonts w:ascii="Times New Roman" w:hAnsi="Times New Roman" w:cs="Times New Roman"/>
          <w:sz w:val="24"/>
          <w:szCs w:val="24"/>
          <w:lang w:val="en-GB"/>
        </w:rPr>
        <w:t xml:space="preserve">luminance variations than to changes in cognitive load (Beatty et al. 2000). </w:t>
      </w:r>
      <w:r w:rsidR="00C33E0A" w:rsidRPr="004F2C62">
        <w:rPr>
          <w:rFonts w:ascii="Times New Roman" w:hAnsi="Times New Roman" w:cs="Times New Roman"/>
          <w:sz w:val="24"/>
          <w:szCs w:val="24"/>
          <w:lang w:val="en-GB"/>
        </w:rPr>
        <w:t>Since</w:t>
      </w:r>
      <w:r w:rsidR="009A043C" w:rsidRPr="004F2C62">
        <w:rPr>
          <w:rFonts w:ascii="Times New Roman" w:hAnsi="Times New Roman" w:cs="Times New Roman"/>
          <w:sz w:val="24"/>
          <w:szCs w:val="24"/>
          <w:lang w:val="en-GB"/>
        </w:rPr>
        <w:t xml:space="preserve"> the presentation of reading items on ordinary-sized computer screens involves luminance differences as eyes move from the beginning of the sentence (when the visual field extends beyond the screen) to the centre of the screen</w:t>
      </w:r>
      <w:r w:rsidR="00C33E0A" w:rsidRPr="004F2C62">
        <w:rPr>
          <w:rFonts w:ascii="Times New Roman" w:hAnsi="Times New Roman" w:cs="Times New Roman"/>
          <w:sz w:val="24"/>
          <w:szCs w:val="24"/>
          <w:lang w:val="en-GB"/>
        </w:rPr>
        <w:t>,</w:t>
      </w:r>
      <w:r w:rsidR="009A043C" w:rsidRPr="004F2C62">
        <w:rPr>
          <w:rFonts w:ascii="Times New Roman" w:hAnsi="Times New Roman" w:cs="Times New Roman"/>
          <w:sz w:val="24"/>
          <w:szCs w:val="24"/>
          <w:lang w:val="en-GB"/>
        </w:rPr>
        <w:t xml:space="preserve"> only few </w:t>
      </w:r>
      <w:proofErr w:type="spellStart"/>
      <w:r w:rsidR="009A043C" w:rsidRPr="004F2C62">
        <w:rPr>
          <w:rFonts w:ascii="Times New Roman" w:hAnsi="Times New Roman" w:cs="Times New Roman"/>
          <w:sz w:val="24"/>
          <w:szCs w:val="24"/>
          <w:lang w:val="en-GB"/>
        </w:rPr>
        <w:t>pupillometric</w:t>
      </w:r>
      <w:proofErr w:type="spellEnd"/>
      <w:r w:rsidR="009A043C" w:rsidRPr="004F2C62">
        <w:rPr>
          <w:rFonts w:ascii="Times New Roman" w:hAnsi="Times New Roman" w:cs="Times New Roman"/>
          <w:sz w:val="24"/>
          <w:szCs w:val="24"/>
          <w:lang w:val="en-GB"/>
        </w:rPr>
        <w:t xml:space="preserve"> investigations into language processing employ reading tasks (</w:t>
      </w:r>
      <w:r w:rsidR="00A24190">
        <w:rPr>
          <w:rFonts w:ascii="Times New Roman" w:hAnsi="Times New Roman" w:cs="Times New Roman"/>
          <w:sz w:val="24"/>
          <w:szCs w:val="24"/>
          <w:lang w:val="en-GB"/>
        </w:rPr>
        <w:t>e.g.</w:t>
      </w:r>
      <w:r w:rsidR="000B3CB4" w:rsidRPr="004F2C62">
        <w:rPr>
          <w:rFonts w:ascii="Times New Roman" w:hAnsi="Times New Roman" w:cs="Times New Roman"/>
          <w:sz w:val="24"/>
          <w:szCs w:val="24"/>
          <w:lang w:val="en-GB"/>
        </w:rPr>
        <w:t xml:space="preserve"> </w:t>
      </w:r>
      <w:r w:rsidR="009A043C" w:rsidRPr="004F2C62">
        <w:rPr>
          <w:rFonts w:ascii="Times New Roman" w:hAnsi="Times New Roman" w:cs="Times New Roman"/>
          <w:sz w:val="24"/>
          <w:szCs w:val="24"/>
          <w:lang w:val="en-GB"/>
        </w:rPr>
        <w:t xml:space="preserve">Frank and Thompson 2012, </w:t>
      </w:r>
      <w:proofErr w:type="spellStart"/>
      <w:r w:rsidR="009A043C" w:rsidRPr="004F2C62">
        <w:rPr>
          <w:rFonts w:ascii="Times New Roman" w:hAnsi="Times New Roman" w:cs="Times New Roman"/>
          <w:sz w:val="24"/>
          <w:szCs w:val="24"/>
          <w:lang w:val="en-GB"/>
        </w:rPr>
        <w:t>R</w:t>
      </w:r>
      <w:r w:rsidR="00C33E0A" w:rsidRPr="004F2C62">
        <w:rPr>
          <w:rFonts w:ascii="Times New Roman" w:hAnsi="Times New Roman" w:cs="Times New Roman"/>
          <w:sz w:val="24"/>
          <w:szCs w:val="24"/>
          <w:lang w:val="en-GB"/>
        </w:rPr>
        <w:t>a</w:t>
      </w:r>
      <w:r w:rsidR="009A043C" w:rsidRPr="004F2C62">
        <w:rPr>
          <w:rFonts w:ascii="Times New Roman" w:hAnsi="Times New Roman" w:cs="Times New Roman"/>
          <w:sz w:val="24"/>
          <w:szCs w:val="24"/>
          <w:lang w:val="en-GB"/>
        </w:rPr>
        <w:t>isig</w:t>
      </w:r>
      <w:proofErr w:type="spellEnd"/>
      <w:r w:rsidR="009A043C" w:rsidRPr="004F2C62">
        <w:rPr>
          <w:rFonts w:ascii="Times New Roman" w:hAnsi="Times New Roman" w:cs="Times New Roman"/>
          <w:sz w:val="24"/>
          <w:szCs w:val="24"/>
          <w:lang w:val="en-GB"/>
        </w:rPr>
        <w:t xml:space="preserve"> et al. </w:t>
      </w:r>
      <w:r w:rsidR="00C33E0A" w:rsidRPr="004F2C62">
        <w:rPr>
          <w:rFonts w:ascii="Times New Roman" w:hAnsi="Times New Roman" w:cs="Times New Roman"/>
          <w:sz w:val="24"/>
          <w:szCs w:val="24"/>
          <w:lang w:val="en-GB"/>
        </w:rPr>
        <w:t>2012)</w:t>
      </w:r>
      <w:r w:rsidR="009A043C" w:rsidRPr="004F2C62">
        <w:rPr>
          <w:rFonts w:ascii="Times New Roman" w:hAnsi="Times New Roman" w:cs="Times New Roman"/>
          <w:sz w:val="24"/>
          <w:szCs w:val="24"/>
          <w:lang w:val="en-GB"/>
        </w:rPr>
        <w:t>. Our study</w:t>
      </w:r>
      <w:r w:rsidR="00C33E0A" w:rsidRPr="004F2C62">
        <w:rPr>
          <w:rFonts w:ascii="Times New Roman" w:hAnsi="Times New Roman" w:cs="Times New Roman"/>
          <w:sz w:val="24"/>
          <w:szCs w:val="24"/>
          <w:lang w:val="en-GB"/>
        </w:rPr>
        <w:t xml:space="preserve"> employs a listening task, which allows participants to fixate a fixation cross in the middle of a </w:t>
      </w:r>
      <w:r w:rsidR="00121252" w:rsidRPr="004F2C62">
        <w:rPr>
          <w:rFonts w:ascii="Times New Roman" w:hAnsi="Times New Roman" w:cs="Times New Roman"/>
          <w:sz w:val="24"/>
          <w:szCs w:val="24"/>
          <w:lang w:val="en-GB"/>
        </w:rPr>
        <w:t>computer</w:t>
      </w:r>
      <w:r w:rsidR="00C33E0A" w:rsidRPr="004F2C62">
        <w:rPr>
          <w:rFonts w:ascii="Times New Roman" w:hAnsi="Times New Roman" w:cs="Times New Roman"/>
          <w:sz w:val="24"/>
          <w:szCs w:val="24"/>
          <w:lang w:val="en-GB"/>
        </w:rPr>
        <w:t xml:space="preserve"> screen</w:t>
      </w:r>
      <w:r w:rsidR="00121252" w:rsidRPr="004F2C62">
        <w:rPr>
          <w:rFonts w:ascii="Times New Roman" w:hAnsi="Times New Roman" w:cs="Times New Roman"/>
          <w:sz w:val="24"/>
          <w:szCs w:val="24"/>
          <w:lang w:val="en-GB"/>
        </w:rPr>
        <w:t>, throughout the trial</w:t>
      </w:r>
      <w:r w:rsidR="00C33E0A" w:rsidRPr="004F2C62">
        <w:rPr>
          <w:rFonts w:ascii="Times New Roman" w:hAnsi="Times New Roman" w:cs="Times New Roman"/>
          <w:sz w:val="24"/>
          <w:szCs w:val="24"/>
          <w:lang w:val="en-GB"/>
        </w:rPr>
        <w:t>.</w:t>
      </w:r>
      <w:r w:rsidR="009A043C" w:rsidRPr="004F2C62">
        <w:rPr>
          <w:rFonts w:ascii="Times New Roman" w:hAnsi="Times New Roman" w:cs="Times New Roman"/>
          <w:sz w:val="24"/>
          <w:szCs w:val="24"/>
          <w:lang w:val="en-GB"/>
        </w:rPr>
        <w:t xml:space="preserve"> </w:t>
      </w:r>
    </w:p>
    <w:p w14:paraId="0137D7AB" w14:textId="221BF1B7" w:rsidR="003B013D" w:rsidRPr="004F2C62" w:rsidRDefault="003B013D" w:rsidP="00170CD8">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4.2 Methods</w:t>
      </w:r>
    </w:p>
    <w:p w14:paraId="56596D19" w14:textId="0038AAB8" w:rsidR="00973A4A" w:rsidRPr="004F2C62" w:rsidRDefault="003B013D"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Our thirty-eight participants were undergraduate students</w:t>
      </w:r>
      <w:r w:rsidR="00C82EC4" w:rsidRPr="004F2C62">
        <w:rPr>
          <w:rFonts w:ascii="Times New Roman" w:hAnsi="Times New Roman" w:cs="Times New Roman"/>
          <w:sz w:val="24"/>
          <w:szCs w:val="24"/>
          <w:lang w:val="en-GB"/>
        </w:rPr>
        <w:t>. All were</w:t>
      </w:r>
      <w:r w:rsidRPr="004F2C62">
        <w:rPr>
          <w:rFonts w:ascii="Times New Roman" w:hAnsi="Times New Roman" w:cs="Times New Roman"/>
          <w:sz w:val="24"/>
          <w:szCs w:val="24"/>
          <w:lang w:val="en-GB"/>
        </w:rPr>
        <w:t xml:space="preserve"> native speakers of English. </w:t>
      </w:r>
      <w:r w:rsidR="00973A4A" w:rsidRPr="004F2C62">
        <w:rPr>
          <w:rFonts w:ascii="Times New Roman" w:hAnsi="Times New Roman" w:cs="Times New Roman"/>
          <w:sz w:val="24"/>
          <w:szCs w:val="24"/>
          <w:lang w:val="en-GB"/>
        </w:rPr>
        <w:t>They heard sentences including</w:t>
      </w:r>
      <w:r w:rsidRPr="004F2C62">
        <w:rPr>
          <w:rFonts w:ascii="Times New Roman" w:hAnsi="Times New Roman" w:cs="Times New Roman"/>
          <w:sz w:val="24"/>
          <w:szCs w:val="24"/>
          <w:lang w:val="en-GB"/>
        </w:rPr>
        <w:t xml:space="preserve"> 48 critical items, viz., 6 for each of the eight conditions (examples 1a – 4b</w:t>
      </w:r>
      <w:r w:rsidR="00973A4A" w:rsidRPr="004F2C62">
        <w:rPr>
          <w:rFonts w:ascii="Times New Roman" w:hAnsi="Times New Roman" w:cs="Times New Roman"/>
          <w:sz w:val="24"/>
          <w:szCs w:val="24"/>
          <w:lang w:val="en-GB"/>
        </w:rPr>
        <w:t>, Section 3</w:t>
      </w:r>
      <w:r w:rsidR="00AB2F53" w:rsidRPr="004F2C62">
        <w:rPr>
          <w:rFonts w:ascii="Times New Roman" w:hAnsi="Times New Roman" w:cs="Times New Roman"/>
          <w:sz w:val="24"/>
          <w:szCs w:val="24"/>
          <w:lang w:val="en-GB"/>
        </w:rPr>
        <w:t>.1</w:t>
      </w:r>
      <w:r w:rsidRPr="004F2C62">
        <w:rPr>
          <w:rFonts w:ascii="Times New Roman" w:hAnsi="Times New Roman" w:cs="Times New Roman"/>
          <w:sz w:val="24"/>
          <w:szCs w:val="24"/>
          <w:lang w:val="en-GB"/>
        </w:rPr>
        <w:t xml:space="preserve">). </w:t>
      </w:r>
      <w:r w:rsidR="00973A4A" w:rsidRPr="004F2C62">
        <w:rPr>
          <w:rFonts w:ascii="Times New Roman" w:hAnsi="Times New Roman" w:cs="Times New Roman"/>
          <w:sz w:val="24"/>
          <w:szCs w:val="24"/>
          <w:lang w:val="en-GB"/>
        </w:rPr>
        <w:t>Items in each category altern</w:t>
      </w:r>
      <w:r w:rsidR="003F5BB9">
        <w:rPr>
          <w:rFonts w:ascii="Times New Roman" w:hAnsi="Times New Roman" w:cs="Times New Roman"/>
          <w:sz w:val="24"/>
          <w:szCs w:val="24"/>
          <w:lang w:val="en-GB"/>
        </w:rPr>
        <w:t>ated post-verbal contexts (e.g.</w:t>
      </w:r>
      <w:r w:rsidR="00973A4A" w:rsidRPr="004F2C62">
        <w:rPr>
          <w:rFonts w:ascii="Times New Roman" w:hAnsi="Times New Roman" w:cs="Times New Roman"/>
          <w:sz w:val="24"/>
          <w:szCs w:val="24"/>
          <w:lang w:val="en-GB"/>
        </w:rPr>
        <w:t xml:space="preserve"> ‘s/he left behind’ and ‘s/he had turned away from’, for s-inconsistent items with epistemic objects) </w:t>
      </w:r>
      <w:r w:rsidRPr="004F2C62">
        <w:rPr>
          <w:rFonts w:ascii="Times New Roman" w:hAnsi="Times New Roman" w:cs="Times New Roman"/>
          <w:sz w:val="24"/>
          <w:szCs w:val="24"/>
          <w:lang w:val="en-GB"/>
        </w:rPr>
        <w:t xml:space="preserve">and </w:t>
      </w:r>
      <w:r w:rsidR="00973A4A" w:rsidRPr="004F2C62">
        <w:rPr>
          <w:rFonts w:ascii="Times New Roman" w:hAnsi="Times New Roman" w:cs="Times New Roman"/>
          <w:sz w:val="24"/>
          <w:szCs w:val="24"/>
          <w:lang w:val="en-GB"/>
        </w:rPr>
        <w:t xml:space="preserve">employed </w:t>
      </w:r>
      <w:r w:rsidRPr="004F2C62">
        <w:rPr>
          <w:rFonts w:ascii="Times New Roman" w:hAnsi="Times New Roman" w:cs="Times New Roman"/>
          <w:sz w:val="24"/>
          <w:szCs w:val="24"/>
          <w:lang w:val="en-GB"/>
        </w:rPr>
        <w:t xml:space="preserve">the same </w:t>
      </w:r>
      <w:r w:rsidR="005448D0" w:rsidRPr="004F2C62">
        <w:rPr>
          <w:rFonts w:ascii="Times New Roman" w:hAnsi="Times New Roman" w:cs="Times New Roman"/>
          <w:sz w:val="24"/>
          <w:szCs w:val="24"/>
          <w:lang w:val="en-GB"/>
        </w:rPr>
        <w:t xml:space="preserve">epistemic patient nouns as </w:t>
      </w:r>
      <w:r w:rsidRPr="004F2C62">
        <w:rPr>
          <w:rFonts w:ascii="Times New Roman" w:hAnsi="Times New Roman" w:cs="Times New Roman"/>
          <w:sz w:val="24"/>
          <w:szCs w:val="24"/>
          <w:lang w:val="en-GB"/>
        </w:rPr>
        <w:t>the pre-study</w:t>
      </w:r>
      <w:r w:rsidR="00C33E0A"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(Section 2</w:t>
      </w:r>
      <w:r w:rsidR="00AB2F53" w:rsidRPr="004F2C62">
        <w:rPr>
          <w:rFonts w:ascii="Times New Roman" w:hAnsi="Times New Roman" w:cs="Times New Roman"/>
          <w:sz w:val="24"/>
          <w:szCs w:val="24"/>
          <w:lang w:val="en-GB"/>
        </w:rPr>
        <w:t>.3</w:t>
      </w:r>
      <w:r w:rsidRPr="004F2C62">
        <w:rPr>
          <w:rFonts w:ascii="Times New Roman" w:hAnsi="Times New Roman" w:cs="Times New Roman"/>
          <w:sz w:val="24"/>
          <w:szCs w:val="24"/>
          <w:lang w:val="en-GB"/>
        </w:rPr>
        <w:t>).</w:t>
      </w:r>
    </w:p>
    <w:p w14:paraId="3FBB37D8" w14:textId="741D26E1" w:rsidR="00903794" w:rsidRPr="004F2C62" w:rsidRDefault="003B013D"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We used a 2 × 2 × 2 (context [s-consistent/s-inconsistent] × verb [see/aware] × object [visual/epistemic]) design</w:t>
      </w:r>
      <w:r w:rsidR="00973A4A" w:rsidRPr="004F2C62">
        <w:rPr>
          <w:rFonts w:ascii="Times New Roman" w:hAnsi="Times New Roman" w:cs="Times New Roman"/>
          <w:sz w:val="24"/>
          <w:szCs w:val="24"/>
          <w:lang w:val="en-GB"/>
        </w:rPr>
        <w:t xml:space="preserve"> and </w:t>
      </w:r>
      <w:r w:rsidRPr="004F2C62">
        <w:rPr>
          <w:rFonts w:ascii="Times New Roman" w:hAnsi="Times New Roman" w:cs="Times New Roman"/>
          <w:sz w:val="24"/>
          <w:szCs w:val="24"/>
          <w:lang w:val="en-GB"/>
        </w:rPr>
        <w:t>manipulated</w:t>
      </w:r>
      <w:r w:rsidR="00973A4A" w:rsidRPr="004F2C62">
        <w:rPr>
          <w:rFonts w:ascii="Times New Roman" w:hAnsi="Times New Roman" w:cs="Times New Roman"/>
          <w:sz w:val="24"/>
          <w:szCs w:val="24"/>
          <w:lang w:val="en-GB"/>
        </w:rPr>
        <w:t xml:space="preserve"> all variables</w:t>
      </w:r>
      <w:r w:rsidR="00A24190">
        <w:rPr>
          <w:rFonts w:ascii="Times New Roman" w:hAnsi="Times New Roman" w:cs="Times New Roman"/>
          <w:sz w:val="24"/>
          <w:szCs w:val="24"/>
          <w:lang w:val="en-GB"/>
        </w:rPr>
        <w:t xml:space="preserve"> within </w:t>
      </w:r>
      <w:r w:rsidRPr="004F2C62">
        <w:rPr>
          <w:rFonts w:ascii="Times New Roman" w:hAnsi="Times New Roman" w:cs="Times New Roman"/>
          <w:sz w:val="24"/>
          <w:szCs w:val="24"/>
          <w:lang w:val="en-GB"/>
        </w:rPr>
        <w:t>subject. Participants were seated at the eye tracker</w:t>
      </w:r>
      <w:r w:rsidR="00973A4A"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given a set of verbal task instructions</w:t>
      </w:r>
      <w:r w:rsidR="00973A4A" w:rsidRPr="004F2C62">
        <w:rPr>
          <w:rFonts w:ascii="Times New Roman" w:hAnsi="Times New Roman" w:cs="Times New Roman"/>
          <w:sz w:val="24"/>
          <w:szCs w:val="24"/>
          <w:lang w:val="en-GB"/>
        </w:rPr>
        <w:t>, and</w:t>
      </w:r>
      <w:r w:rsidRPr="004F2C62">
        <w:rPr>
          <w:rFonts w:ascii="Times New Roman" w:hAnsi="Times New Roman" w:cs="Times New Roman"/>
          <w:sz w:val="24"/>
          <w:szCs w:val="24"/>
          <w:lang w:val="en-GB"/>
        </w:rPr>
        <w:t xml:space="preserve"> placed their chins on a chinrest. After a calibration procedure, </w:t>
      </w:r>
      <w:r w:rsidR="00973A4A" w:rsidRPr="004F2C62">
        <w:rPr>
          <w:rFonts w:ascii="Times New Roman" w:hAnsi="Times New Roman" w:cs="Times New Roman"/>
          <w:sz w:val="24"/>
          <w:szCs w:val="24"/>
          <w:lang w:val="en-GB"/>
        </w:rPr>
        <w:t>they</w:t>
      </w:r>
      <w:r w:rsidRPr="004F2C62">
        <w:rPr>
          <w:rFonts w:ascii="Times New Roman" w:hAnsi="Times New Roman" w:cs="Times New Roman"/>
          <w:sz w:val="24"/>
          <w:szCs w:val="24"/>
          <w:lang w:val="en-GB"/>
        </w:rPr>
        <w:t xml:space="preserve"> completed practice and experimental trials. On each trial, a fixation cross appeared for 1500 </w:t>
      </w:r>
      <w:proofErr w:type="spellStart"/>
      <w:r w:rsidRPr="004F2C62">
        <w:rPr>
          <w:rFonts w:ascii="Times New Roman" w:hAnsi="Times New Roman" w:cs="Times New Roman"/>
          <w:sz w:val="24"/>
          <w:szCs w:val="24"/>
          <w:lang w:val="en-GB"/>
        </w:rPr>
        <w:t>ms</w:t>
      </w:r>
      <w:proofErr w:type="spellEnd"/>
      <w:r w:rsidRPr="004F2C62">
        <w:rPr>
          <w:rFonts w:ascii="Times New Roman" w:hAnsi="Times New Roman" w:cs="Times New Roman"/>
          <w:sz w:val="24"/>
          <w:szCs w:val="24"/>
          <w:lang w:val="en-GB"/>
        </w:rPr>
        <w:t xml:space="preserve"> prior to sentence onset. The </w:t>
      </w:r>
      <w:r w:rsidR="009A3C1C" w:rsidRPr="004F2C62">
        <w:rPr>
          <w:rFonts w:ascii="Times New Roman" w:hAnsi="Times New Roman" w:cs="Times New Roman"/>
          <w:sz w:val="24"/>
          <w:szCs w:val="24"/>
          <w:lang w:val="en-GB"/>
        </w:rPr>
        <w:t xml:space="preserve">pre-recorded </w:t>
      </w:r>
      <w:r w:rsidRPr="004F2C62">
        <w:rPr>
          <w:rFonts w:ascii="Times New Roman" w:hAnsi="Times New Roman" w:cs="Times New Roman"/>
          <w:sz w:val="24"/>
          <w:szCs w:val="24"/>
          <w:lang w:val="en-GB"/>
        </w:rPr>
        <w:t>sentence was played out</w:t>
      </w:r>
      <w:r w:rsidR="009A3C1C" w:rsidRPr="004F2C62">
        <w:rPr>
          <w:rFonts w:ascii="Times New Roman" w:hAnsi="Times New Roman" w:cs="Times New Roman"/>
          <w:sz w:val="24"/>
          <w:szCs w:val="24"/>
          <w:lang w:val="en-GB"/>
        </w:rPr>
        <w:t xml:space="preserve"> on the computer speakers</w:t>
      </w:r>
      <w:r w:rsidRPr="004F2C62">
        <w:rPr>
          <w:rFonts w:ascii="Times New Roman" w:hAnsi="Times New Roman" w:cs="Times New Roman"/>
          <w:sz w:val="24"/>
          <w:szCs w:val="24"/>
          <w:lang w:val="en-GB"/>
        </w:rPr>
        <w:t xml:space="preserve">, and after sentence offset the fixation cross remained on the screen for 1000 </w:t>
      </w:r>
      <w:proofErr w:type="spellStart"/>
      <w:r w:rsidRPr="004F2C62">
        <w:rPr>
          <w:rFonts w:ascii="Times New Roman" w:hAnsi="Times New Roman" w:cs="Times New Roman"/>
          <w:sz w:val="24"/>
          <w:szCs w:val="24"/>
          <w:lang w:val="en-GB"/>
        </w:rPr>
        <w:t>ms</w:t>
      </w:r>
      <w:proofErr w:type="spellEnd"/>
      <w:r w:rsidRPr="004F2C62">
        <w:rPr>
          <w:rFonts w:ascii="Times New Roman" w:hAnsi="Times New Roman" w:cs="Times New Roman"/>
          <w:sz w:val="24"/>
          <w:szCs w:val="24"/>
          <w:lang w:val="en-GB"/>
        </w:rPr>
        <w:t>. After the cross disappeared, a plausibility rating prompt appeared</w:t>
      </w:r>
      <w:r w:rsidR="009A3C1C"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and participants rated sentences’ plausibility from 1 to 5, using the corresponding key on the keyboard. Mean pupil diameter was measured with an</w:t>
      </w:r>
      <w:r w:rsidR="00EE7188" w:rsidRPr="004F2C62">
        <w:rPr>
          <w:rFonts w:ascii="Times New Roman" w:hAnsi="Times New Roman" w:cs="Times New Roman"/>
          <w:sz w:val="24"/>
          <w:szCs w:val="24"/>
          <w:lang w:val="en-GB"/>
        </w:rPr>
        <w:t xml:space="preserve"> SR Research</w:t>
      </w:r>
      <w:r w:rsidRPr="004F2C62">
        <w:rPr>
          <w:rFonts w:ascii="Times New Roman" w:hAnsi="Times New Roman" w:cs="Times New Roman"/>
          <w:sz w:val="24"/>
          <w:szCs w:val="24"/>
          <w:lang w:val="en-GB"/>
        </w:rPr>
        <w:t xml:space="preserve"> </w:t>
      </w:r>
      <w:proofErr w:type="spellStart"/>
      <w:r w:rsidRPr="004F2C62">
        <w:rPr>
          <w:rFonts w:ascii="Times New Roman" w:hAnsi="Times New Roman" w:cs="Times New Roman"/>
          <w:sz w:val="24"/>
          <w:szCs w:val="24"/>
          <w:lang w:val="en-GB"/>
        </w:rPr>
        <w:t>Eyelink</w:t>
      </w:r>
      <w:proofErr w:type="spellEnd"/>
      <w:r w:rsidRPr="004F2C62">
        <w:rPr>
          <w:rFonts w:ascii="Times New Roman" w:hAnsi="Times New Roman" w:cs="Times New Roman"/>
          <w:sz w:val="24"/>
          <w:szCs w:val="24"/>
          <w:lang w:val="en-GB"/>
        </w:rPr>
        <w:t xml:space="preserve"> 1000 in time windows</w:t>
      </w:r>
      <w:r w:rsidR="00973A4A" w:rsidRPr="004F2C62">
        <w:rPr>
          <w:rFonts w:ascii="Times New Roman" w:hAnsi="Times New Roman" w:cs="Times New Roman"/>
          <w:sz w:val="24"/>
          <w:szCs w:val="24"/>
          <w:lang w:val="en-GB"/>
        </w:rPr>
        <w:t xml:space="preserve"> including </w:t>
      </w:r>
      <w:r w:rsidRPr="004F2C62">
        <w:rPr>
          <w:rFonts w:ascii="Times New Roman" w:hAnsi="Times New Roman" w:cs="Times New Roman"/>
          <w:sz w:val="24"/>
          <w:szCs w:val="24"/>
          <w:lang w:val="en-GB"/>
        </w:rPr>
        <w:t xml:space="preserve">the </w:t>
      </w:r>
      <w:r w:rsidR="00973A4A" w:rsidRPr="004F2C62">
        <w:rPr>
          <w:rFonts w:ascii="Times New Roman" w:hAnsi="Times New Roman" w:cs="Times New Roman"/>
          <w:sz w:val="24"/>
          <w:szCs w:val="24"/>
          <w:lang w:val="en-GB"/>
        </w:rPr>
        <w:t>second</w:t>
      </w:r>
      <w:r w:rsidRPr="004F2C62">
        <w:rPr>
          <w:rFonts w:ascii="Times New Roman" w:hAnsi="Times New Roman" w:cs="Times New Roman"/>
          <w:sz w:val="24"/>
          <w:szCs w:val="24"/>
          <w:lang w:val="en-GB"/>
        </w:rPr>
        <w:t xml:space="preserve"> half of the sentence and the offset period.</w:t>
      </w:r>
      <w:r w:rsidR="00EE7188" w:rsidRPr="004F2C62">
        <w:rPr>
          <w:rStyle w:val="FootnoteReference"/>
          <w:rFonts w:ascii="Times New Roman" w:hAnsi="Times New Roman" w:cs="Times New Roman"/>
          <w:sz w:val="24"/>
          <w:szCs w:val="24"/>
          <w:lang w:val="en-GB"/>
        </w:rPr>
        <w:footnoteReference w:id="11"/>
      </w:r>
      <w:r w:rsidR="00EE7188"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We baseline corrected the pupil diameter based on the preceding time window</w:t>
      </w:r>
      <w:r w:rsidR="00973A4A" w:rsidRPr="004F2C62">
        <w:rPr>
          <w:rFonts w:ascii="Times New Roman" w:hAnsi="Times New Roman" w:cs="Times New Roman"/>
          <w:sz w:val="24"/>
          <w:szCs w:val="24"/>
          <w:lang w:val="en-GB"/>
        </w:rPr>
        <w:t>: W</w:t>
      </w:r>
      <w:r w:rsidRPr="004F2C62">
        <w:rPr>
          <w:rFonts w:ascii="Times New Roman" w:hAnsi="Times New Roman" w:cs="Times New Roman"/>
          <w:sz w:val="24"/>
          <w:szCs w:val="24"/>
          <w:lang w:val="en-GB"/>
        </w:rPr>
        <w:t xml:space="preserve">e divided the mean size of the pupil during offset by the mean size during the second half of the sentence, for each condition. This allowed us to assess whether the pupil size was </w:t>
      </w:r>
      <w:r w:rsidR="00EE7188" w:rsidRPr="004F2C62">
        <w:rPr>
          <w:rFonts w:ascii="Times New Roman" w:hAnsi="Times New Roman" w:cs="Times New Roman"/>
          <w:sz w:val="24"/>
          <w:szCs w:val="24"/>
          <w:lang w:val="en-GB"/>
        </w:rPr>
        <w:t>changing</w:t>
      </w:r>
      <w:r w:rsidRPr="004F2C62">
        <w:rPr>
          <w:rFonts w:ascii="Times New Roman" w:hAnsi="Times New Roman" w:cs="Times New Roman"/>
          <w:sz w:val="24"/>
          <w:szCs w:val="24"/>
          <w:lang w:val="en-GB"/>
        </w:rPr>
        <w:t xml:space="preserve"> </w:t>
      </w:r>
      <w:r w:rsidR="009A3C1C" w:rsidRPr="004F2C62">
        <w:rPr>
          <w:rFonts w:ascii="Times New Roman" w:hAnsi="Times New Roman" w:cs="Times New Roman"/>
          <w:sz w:val="24"/>
          <w:szCs w:val="24"/>
          <w:lang w:val="en-GB"/>
        </w:rPr>
        <w:t xml:space="preserve">between </w:t>
      </w:r>
      <w:r w:rsidRPr="004F2C62">
        <w:rPr>
          <w:rFonts w:ascii="Times New Roman" w:hAnsi="Times New Roman" w:cs="Times New Roman"/>
          <w:sz w:val="24"/>
          <w:szCs w:val="24"/>
          <w:lang w:val="en-GB"/>
        </w:rPr>
        <w:t>time window</w:t>
      </w:r>
      <w:r w:rsidR="009A3C1C"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w:t>
      </w:r>
      <w:r w:rsidR="00A54354" w:rsidRPr="004F2C62">
        <w:rPr>
          <w:rFonts w:ascii="Times New Roman" w:hAnsi="Times New Roman" w:cs="Times New Roman"/>
          <w:sz w:val="24"/>
          <w:szCs w:val="24"/>
          <w:lang w:val="en-GB"/>
        </w:rPr>
        <w:t xml:space="preserve"> To do so, we conducted one-sample t-tests with a test value of 1. A value of 1 would indicate that mean pupil diameter remain</w:t>
      </w:r>
      <w:r w:rsidR="00DE18FC" w:rsidRPr="004F2C62">
        <w:rPr>
          <w:rFonts w:ascii="Times New Roman" w:hAnsi="Times New Roman" w:cs="Times New Roman"/>
          <w:sz w:val="24"/>
          <w:szCs w:val="24"/>
          <w:lang w:val="en-GB"/>
        </w:rPr>
        <w:t>ed</w:t>
      </w:r>
      <w:r w:rsidR="00A54354" w:rsidRPr="004F2C62">
        <w:rPr>
          <w:rFonts w:ascii="Times New Roman" w:hAnsi="Times New Roman" w:cs="Times New Roman"/>
          <w:sz w:val="24"/>
          <w:szCs w:val="24"/>
          <w:lang w:val="en-GB"/>
        </w:rPr>
        <w:t xml:space="preserve"> the same.</w:t>
      </w:r>
    </w:p>
    <w:p w14:paraId="0C5A1DA8" w14:textId="6883BB3A" w:rsidR="003B013D" w:rsidRPr="004F2C62" w:rsidRDefault="009A3C1C" w:rsidP="00CC7DA9">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4.3 Results</w:t>
      </w:r>
      <w:r w:rsidR="007B55CE" w:rsidRPr="004F2C62">
        <w:rPr>
          <w:rFonts w:ascii="Times New Roman" w:hAnsi="Times New Roman" w:cs="Times New Roman"/>
          <w:i/>
          <w:sz w:val="24"/>
          <w:szCs w:val="24"/>
          <w:lang w:val="en-GB"/>
        </w:rPr>
        <w:t xml:space="preserve"> and discussion</w:t>
      </w:r>
    </w:p>
    <w:p w14:paraId="3D05C139" w14:textId="147B7EDD" w:rsidR="00594E96" w:rsidRPr="004F2C62" w:rsidRDefault="009A3C1C" w:rsidP="00170CD8">
      <w:pPr>
        <w:spacing w:after="24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All our predictions were </w:t>
      </w:r>
      <w:r w:rsidR="009C53A1" w:rsidRPr="004F2C62">
        <w:rPr>
          <w:rFonts w:ascii="Times New Roman" w:hAnsi="Times New Roman" w:cs="Times New Roman"/>
          <w:sz w:val="24"/>
          <w:szCs w:val="24"/>
          <w:lang w:val="en-GB"/>
        </w:rPr>
        <w:t xml:space="preserve">confirmed. </w:t>
      </w:r>
      <w:r w:rsidR="001150AE" w:rsidRPr="004F2C62">
        <w:rPr>
          <w:rFonts w:ascii="Times New Roman" w:hAnsi="Times New Roman" w:cs="Times New Roman"/>
          <w:sz w:val="24"/>
          <w:szCs w:val="24"/>
          <w:lang w:val="en-GB"/>
        </w:rPr>
        <w:t>Pupil results are shown in Figure 1.</w:t>
      </w:r>
    </w:p>
    <w:p w14:paraId="694AA6EC" w14:textId="77777777" w:rsidR="00085DF5" w:rsidRDefault="00085DF5" w:rsidP="00560F8C">
      <w:pPr>
        <w:spacing w:before="60" w:after="100" w:afterAutospacing="1" w:line="276" w:lineRule="auto"/>
        <w:contextualSpacing/>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lastRenderedPageBreak/>
        <w:drawing>
          <wp:inline distT="0" distB="0" distL="0" distR="0" wp14:anchorId="5BC222D8" wp14:editId="4EDD3E1D">
            <wp:extent cx="5736590" cy="221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590" cy="2212975"/>
                    </a:xfrm>
                    <a:prstGeom prst="rect">
                      <a:avLst/>
                    </a:prstGeom>
                    <a:noFill/>
                  </pic:spPr>
                </pic:pic>
              </a:graphicData>
            </a:graphic>
          </wp:inline>
        </w:drawing>
      </w:r>
      <w:r w:rsidR="001A0A17">
        <w:rPr>
          <w:rFonts w:ascii="Times New Roman" w:hAnsi="Times New Roman" w:cs="Times New Roman"/>
          <w:b/>
          <w:sz w:val="24"/>
          <w:szCs w:val="24"/>
          <w:lang w:val="en-GB"/>
        </w:rPr>
        <w:t xml:space="preserve"> </w:t>
      </w:r>
    </w:p>
    <w:p w14:paraId="3DCED10D" w14:textId="1DE4B042" w:rsidR="001150AE" w:rsidRPr="00170CD8" w:rsidRDefault="001150AE" w:rsidP="00170CD8">
      <w:pPr>
        <w:spacing w:before="60" w:after="120" w:line="276" w:lineRule="auto"/>
        <w:ind w:left="709" w:hanging="709"/>
        <w:rPr>
          <w:rFonts w:ascii="Times New Roman" w:hAnsi="Times New Roman" w:cs="Times New Roman"/>
          <w:b/>
          <w:sz w:val="20"/>
          <w:szCs w:val="20"/>
          <w:lang w:val="en-GB"/>
        </w:rPr>
      </w:pPr>
      <w:r w:rsidRPr="00170CD8">
        <w:rPr>
          <w:rFonts w:ascii="Times New Roman" w:eastAsia="Times" w:hAnsi="Times New Roman" w:cs="Times New Roman"/>
          <w:i/>
          <w:sz w:val="20"/>
          <w:szCs w:val="20"/>
          <w:lang w:val="en-GB"/>
        </w:rPr>
        <w:t xml:space="preserve">Figure 1. </w:t>
      </w:r>
      <w:r w:rsidRPr="00170CD8">
        <w:rPr>
          <w:rFonts w:ascii="Times New Roman" w:eastAsia="Times" w:hAnsi="Times New Roman" w:cs="Times New Roman"/>
          <w:sz w:val="20"/>
          <w:szCs w:val="20"/>
          <w:lang w:val="en-GB"/>
        </w:rPr>
        <w:t xml:space="preserve">Baseline </w:t>
      </w:r>
      <w:r w:rsidR="002279C1" w:rsidRPr="00170CD8">
        <w:rPr>
          <w:rFonts w:ascii="Times New Roman" w:eastAsia="Times" w:hAnsi="Times New Roman" w:cs="Times New Roman"/>
          <w:sz w:val="20"/>
          <w:szCs w:val="20"/>
          <w:lang w:val="en-GB"/>
        </w:rPr>
        <w:t>adjusted pupil diameter in 1000</w:t>
      </w:r>
      <w:r w:rsidRPr="00170CD8">
        <w:rPr>
          <w:rFonts w:ascii="Times New Roman" w:eastAsia="Times" w:hAnsi="Times New Roman" w:cs="Times New Roman"/>
          <w:sz w:val="20"/>
          <w:szCs w:val="20"/>
          <w:lang w:val="en-GB"/>
        </w:rPr>
        <w:t xml:space="preserve">ms time window following sentence offset. Error bars show the standard error of the mean. </w:t>
      </w:r>
    </w:p>
    <w:p w14:paraId="4236B85D" w14:textId="22CC9010" w:rsidR="00A54354" w:rsidRPr="004F2C62" w:rsidRDefault="00A54354" w:rsidP="00170CD8">
      <w:pPr>
        <w:spacing w:before="60" w:after="100" w:afterAutospacing="1" w:line="276" w:lineRule="auto"/>
        <w:contextualSpacing/>
        <w:jc w:val="both"/>
        <w:rPr>
          <w:rFonts w:ascii="Times New Roman" w:eastAsia="Times" w:hAnsi="Times New Roman" w:cs="Times New Roman"/>
          <w:sz w:val="24"/>
          <w:szCs w:val="24"/>
          <w:lang w:val="en-GB"/>
        </w:rPr>
      </w:pPr>
      <w:r w:rsidRPr="004F2C62">
        <w:rPr>
          <w:rFonts w:ascii="Times New Roman" w:eastAsia="Times" w:hAnsi="Times New Roman" w:cs="Times New Roman"/>
          <w:sz w:val="24"/>
          <w:szCs w:val="24"/>
          <w:lang w:val="en-GB"/>
        </w:rPr>
        <w:t>The</w:t>
      </w:r>
      <w:r w:rsidR="001150AE" w:rsidRPr="004F2C62">
        <w:rPr>
          <w:rFonts w:ascii="Times New Roman" w:eastAsia="Times" w:hAnsi="Times New Roman" w:cs="Times New Roman"/>
          <w:sz w:val="24"/>
          <w:szCs w:val="24"/>
          <w:lang w:val="en-GB"/>
        </w:rPr>
        <w:t xml:space="preserve"> s-inconsistent items resulted in larger pupil diameters.</w:t>
      </w:r>
      <w:r w:rsidRPr="004F2C62">
        <w:rPr>
          <w:rFonts w:ascii="Times New Roman" w:eastAsia="Times" w:hAnsi="Times New Roman" w:cs="Times New Roman"/>
          <w:sz w:val="24"/>
          <w:szCs w:val="24"/>
          <w:lang w:val="en-GB"/>
        </w:rPr>
        <w:t xml:space="preserve"> Crucially, participants’ pupil size significantly increased after hearing s-inconsistent ‘see’-sentences with visual </w:t>
      </w:r>
      <w:r w:rsidRPr="004F2C62">
        <w:rPr>
          <w:rFonts w:ascii="Times New Roman" w:eastAsia="Times" w:hAnsi="Times New Roman" w:cs="Times New Roman"/>
          <w:i/>
          <w:sz w:val="24"/>
          <w:szCs w:val="24"/>
          <w:lang w:val="en-GB"/>
        </w:rPr>
        <w:t>and</w:t>
      </w:r>
      <w:r w:rsidRPr="004F2C62">
        <w:rPr>
          <w:rFonts w:ascii="Times New Roman" w:eastAsia="Times" w:hAnsi="Times New Roman" w:cs="Times New Roman"/>
          <w:sz w:val="24"/>
          <w:szCs w:val="24"/>
          <w:lang w:val="en-GB"/>
        </w:rPr>
        <w:t xml:space="preserve"> with epistemic objects. As further expected, there was also an increased pupil size after hearing s-inconsistent ‘aware’ sentences with visual objects</w:t>
      </w:r>
      <w:r w:rsidR="007B55CE" w:rsidRPr="004F2C62">
        <w:rPr>
          <w:rFonts w:ascii="Times New Roman" w:eastAsia="Times" w:hAnsi="Times New Roman" w:cs="Times New Roman"/>
          <w:sz w:val="24"/>
          <w:szCs w:val="24"/>
          <w:lang w:val="en-GB"/>
        </w:rPr>
        <w:t>, but no significant increases in the other conditions. However, while remaining shy of significance, pupil dilations after s-inconsistent ‘aware’ sentences with epistemic objects, clearly fell between the dilations observed in the other conditions with epistemic objects. We interpret this</w:t>
      </w:r>
      <w:r w:rsidR="00F16C96" w:rsidRPr="004F2C62">
        <w:rPr>
          <w:rFonts w:ascii="Times New Roman" w:eastAsia="Times" w:hAnsi="Times New Roman" w:cs="Times New Roman"/>
          <w:sz w:val="24"/>
          <w:szCs w:val="24"/>
          <w:lang w:val="en-GB"/>
        </w:rPr>
        <w:t xml:space="preserve"> unexpected finding</w:t>
      </w:r>
      <w:r w:rsidR="007B55CE" w:rsidRPr="004F2C62">
        <w:rPr>
          <w:rFonts w:ascii="Times New Roman" w:eastAsia="Times" w:hAnsi="Times New Roman" w:cs="Times New Roman"/>
          <w:sz w:val="24"/>
          <w:szCs w:val="24"/>
          <w:lang w:val="en-GB"/>
        </w:rPr>
        <w:t xml:space="preserve"> </w:t>
      </w:r>
      <w:r w:rsidR="00F16C96" w:rsidRPr="004F2C62">
        <w:rPr>
          <w:rFonts w:ascii="Times New Roman" w:eastAsia="Times" w:hAnsi="Times New Roman" w:cs="Times New Roman"/>
          <w:sz w:val="24"/>
          <w:szCs w:val="24"/>
          <w:lang w:val="en-GB"/>
        </w:rPr>
        <w:t>a</w:t>
      </w:r>
      <w:r w:rsidR="007B55CE" w:rsidRPr="004F2C62">
        <w:rPr>
          <w:rFonts w:ascii="Times New Roman" w:eastAsia="Times" w:hAnsi="Times New Roman" w:cs="Times New Roman"/>
          <w:sz w:val="24"/>
          <w:szCs w:val="24"/>
          <w:lang w:val="en-GB"/>
        </w:rPr>
        <w:t>s evidence that the weak association of ‘aware’ with the vision-schema still supports initial spatial inferences.</w:t>
      </w:r>
    </w:p>
    <w:p w14:paraId="10F7A6B2" w14:textId="3F37699D" w:rsidR="0057248B" w:rsidRPr="004F2C62" w:rsidRDefault="007B55CE" w:rsidP="00170CD8">
      <w:pPr>
        <w:spacing w:before="60" w:after="24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Plausibility results are given in Figure 2.</w:t>
      </w:r>
    </w:p>
    <w:p w14:paraId="1457AB1D" w14:textId="2915BE2C" w:rsidR="00085DF5" w:rsidRDefault="00085DF5" w:rsidP="00560F8C">
      <w:pPr>
        <w:spacing w:before="60" w:after="100" w:afterAutospacing="1" w:line="276" w:lineRule="auto"/>
        <w:contextualSpacing/>
        <w:jc w:val="both"/>
        <w:rPr>
          <w:rFonts w:ascii="Times New Roman" w:hAnsi="Times New Roman" w:cs="Times New Roman"/>
          <w:i/>
          <w:sz w:val="24"/>
          <w:szCs w:val="24"/>
          <w:lang w:val="en-GB"/>
        </w:rPr>
      </w:pPr>
      <w:r>
        <w:rPr>
          <w:rFonts w:ascii="Times New Roman" w:hAnsi="Times New Roman" w:cs="Times New Roman"/>
          <w:i/>
          <w:noProof/>
          <w:sz w:val="24"/>
          <w:szCs w:val="24"/>
          <w:lang w:val="en-GB" w:eastAsia="en-GB"/>
        </w:rPr>
        <w:drawing>
          <wp:inline distT="0" distB="0" distL="0" distR="0" wp14:anchorId="0E6F915C" wp14:editId="64D06092">
            <wp:extent cx="5736590" cy="221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590" cy="2212975"/>
                    </a:xfrm>
                    <a:prstGeom prst="rect">
                      <a:avLst/>
                    </a:prstGeom>
                    <a:noFill/>
                  </pic:spPr>
                </pic:pic>
              </a:graphicData>
            </a:graphic>
          </wp:inline>
        </w:drawing>
      </w:r>
    </w:p>
    <w:p w14:paraId="536D9755" w14:textId="1EDCB6A5" w:rsidR="002E3F62" w:rsidRPr="00170CD8" w:rsidRDefault="007B55CE" w:rsidP="00170CD8">
      <w:pPr>
        <w:spacing w:before="60" w:after="120" w:line="276" w:lineRule="auto"/>
        <w:ind w:left="709" w:hanging="709"/>
        <w:jc w:val="both"/>
        <w:rPr>
          <w:rFonts w:ascii="Times New Roman" w:hAnsi="Times New Roman" w:cs="Times New Roman"/>
          <w:sz w:val="20"/>
          <w:szCs w:val="20"/>
          <w:lang w:val="en-GB"/>
        </w:rPr>
      </w:pPr>
      <w:r w:rsidRPr="00170CD8">
        <w:rPr>
          <w:rFonts w:ascii="Times New Roman" w:hAnsi="Times New Roman" w:cs="Times New Roman"/>
          <w:i/>
          <w:sz w:val="20"/>
          <w:szCs w:val="20"/>
          <w:lang w:val="en-GB"/>
        </w:rPr>
        <w:t xml:space="preserve">Figure 2. </w:t>
      </w:r>
      <w:r w:rsidRPr="00170CD8">
        <w:rPr>
          <w:rFonts w:ascii="Times New Roman" w:hAnsi="Times New Roman" w:cs="Times New Roman"/>
          <w:sz w:val="20"/>
          <w:szCs w:val="20"/>
          <w:lang w:val="en-GB"/>
        </w:rPr>
        <w:t>Mean plausibility ratings for each of the eight conditions</w:t>
      </w:r>
      <w:r w:rsidR="001E6D65" w:rsidRPr="00170CD8">
        <w:rPr>
          <w:rFonts w:ascii="Times New Roman" w:hAnsi="Times New Roman" w:cs="Times New Roman"/>
          <w:sz w:val="20"/>
          <w:szCs w:val="20"/>
          <w:lang w:val="en-GB"/>
        </w:rPr>
        <w:t xml:space="preserve"> in the pupillometry study</w:t>
      </w:r>
      <w:r w:rsidRPr="00170CD8">
        <w:rPr>
          <w:rFonts w:ascii="Times New Roman" w:hAnsi="Times New Roman" w:cs="Times New Roman"/>
          <w:sz w:val="20"/>
          <w:szCs w:val="20"/>
          <w:lang w:val="en-GB"/>
        </w:rPr>
        <w:t>. Error bars show the standard error of the mean.</w:t>
      </w:r>
    </w:p>
    <w:p w14:paraId="03C750D1" w14:textId="59C3A844" w:rsidR="007E39CF" w:rsidRPr="004F2C62" w:rsidRDefault="00603698"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S-inconsistent ‘see’ sentences with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t>
      </w:r>
      <w:r w:rsidR="00E04CC7" w:rsidRPr="004F2C62">
        <w:rPr>
          <w:rFonts w:ascii="Times New Roman" w:hAnsi="Times New Roman" w:cs="Times New Roman"/>
          <w:sz w:val="24"/>
          <w:szCs w:val="24"/>
          <w:lang w:val="en-GB"/>
        </w:rPr>
        <w:t xml:space="preserve">with </w:t>
      </w:r>
      <w:r w:rsidRPr="004F2C62">
        <w:rPr>
          <w:rFonts w:ascii="Times New Roman" w:hAnsi="Times New Roman" w:cs="Times New Roman"/>
          <w:sz w:val="24"/>
          <w:szCs w:val="24"/>
          <w:lang w:val="en-GB"/>
        </w:rPr>
        <w:t xml:space="preserve">epistemic objects were deemed less plausible than s-consistent counterparts (as per prediction Plausibility 1) and s-inconsistent ‘aware’-counterparts (as per Plausibility 2). </w:t>
      </w:r>
      <w:r w:rsidR="007E39CF" w:rsidRPr="004F2C62">
        <w:rPr>
          <w:rFonts w:ascii="Times New Roman" w:hAnsi="Times New Roman" w:cs="Times New Roman"/>
          <w:sz w:val="24"/>
          <w:szCs w:val="24"/>
          <w:lang w:val="en-GB"/>
        </w:rPr>
        <w:t>Items in all s-consistent conditions were judged distinctly plausible (mean ratings significantly above mid-point 3),</w:t>
      </w:r>
      <w:r w:rsidR="002A53C3" w:rsidRPr="004F2C62">
        <w:rPr>
          <w:rFonts w:ascii="Times New Roman" w:hAnsi="Times New Roman" w:cs="Times New Roman"/>
          <w:sz w:val="24"/>
          <w:szCs w:val="24"/>
          <w:lang w:val="en-GB"/>
        </w:rPr>
        <w:t xml:space="preserve"> as were s-inconsistent ‘aware’-items with epistemic objects,</w:t>
      </w:r>
      <w:r w:rsidR="007E39CF" w:rsidRPr="004F2C62">
        <w:rPr>
          <w:rFonts w:ascii="Times New Roman" w:hAnsi="Times New Roman" w:cs="Times New Roman"/>
          <w:sz w:val="24"/>
          <w:szCs w:val="24"/>
          <w:lang w:val="en-GB"/>
        </w:rPr>
        <w:t xml:space="preserve"> while s-inconsistent ‘see’-items with visual objects were judged distinctly implausible (mean ratings below </w:t>
      </w:r>
      <w:r w:rsidR="007E39CF" w:rsidRPr="004F2C62">
        <w:rPr>
          <w:rFonts w:ascii="Times New Roman" w:hAnsi="Times New Roman" w:cs="Times New Roman"/>
          <w:sz w:val="24"/>
          <w:szCs w:val="24"/>
          <w:lang w:val="en-GB"/>
        </w:rPr>
        <w:lastRenderedPageBreak/>
        <w:t xml:space="preserve">3), </w:t>
      </w:r>
      <w:r w:rsidR="002A53C3" w:rsidRPr="004F2C62">
        <w:rPr>
          <w:rFonts w:ascii="Times New Roman" w:hAnsi="Times New Roman" w:cs="Times New Roman"/>
          <w:sz w:val="24"/>
          <w:szCs w:val="24"/>
          <w:lang w:val="en-GB"/>
        </w:rPr>
        <w:t>and</w:t>
      </w:r>
      <w:r w:rsidR="007E39CF" w:rsidRPr="004F2C62">
        <w:rPr>
          <w:rFonts w:ascii="Times New Roman" w:hAnsi="Times New Roman" w:cs="Times New Roman"/>
          <w:sz w:val="24"/>
          <w:szCs w:val="24"/>
          <w:lang w:val="en-GB"/>
        </w:rPr>
        <w:t xml:space="preserve"> s-inconsistent ‘see’-items with epistemic objects were deemed neutral (not significantly different from 3) </w:t>
      </w:r>
      <w:r w:rsidR="0043019D" w:rsidRPr="004F2C62">
        <w:rPr>
          <w:rFonts w:ascii="Times New Roman" w:hAnsi="Times New Roman" w:cs="Times New Roman"/>
          <w:sz w:val="24"/>
          <w:szCs w:val="24"/>
          <w:lang w:val="en-GB"/>
        </w:rPr>
        <w:t>(</w:t>
      </w:r>
      <w:r w:rsidR="007E39CF" w:rsidRPr="004F2C62">
        <w:rPr>
          <w:rFonts w:ascii="Times New Roman" w:hAnsi="Times New Roman" w:cs="Times New Roman"/>
          <w:sz w:val="24"/>
          <w:szCs w:val="24"/>
          <w:lang w:val="en-GB"/>
        </w:rPr>
        <w:t>as were s-inconsistent ‘aware’-items with visual objects</w:t>
      </w:r>
      <w:r w:rsidR="002A53C3" w:rsidRPr="004F2C62">
        <w:rPr>
          <w:rFonts w:ascii="Times New Roman" w:hAnsi="Times New Roman" w:cs="Times New Roman"/>
          <w:sz w:val="24"/>
          <w:szCs w:val="24"/>
          <w:lang w:val="en-GB"/>
        </w:rPr>
        <w:t>)</w:t>
      </w:r>
      <w:r w:rsidR="007E39CF" w:rsidRPr="004F2C62">
        <w:rPr>
          <w:rFonts w:ascii="Times New Roman" w:hAnsi="Times New Roman" w:cs="Times New Roman"/>
          <w:sz w:val="24"/>
          <w:szCs w:val="24"/>
          <w:lang w:val="en-GB"/>
        </w:rPr>
        <w:t xml:space="preserve">. Predicted plausibility differences thus materialised as </w:t>
      </w:r>
      <w:proofErr w:type="spellStart"/>
      <w:r w:rsidR="007E39CF" w:rsidRPr="004F2C62">
        <w:rPr>
          <w:rFonts w:ascii="Times New Roman" w:hAnsi="Times New Roman" w:cs="Times New Roman"/>
          <w:sz w:val="24"/>
          <w:szCs w:val="24"/>
          <w:lang w:val="en-GB"/>
        </w:rPr>
        <w:t>categorial</w:t>
      </w:r>
      <w:proofErr w:type="spellEnd"/>
      <w:r w:rsidR="007E39CF" w:rsidRPr="004F2C62">
        <w:rPr>
          <w:rFonts w:ascii="Times New Roman" w:hAnsi="Times New Roman" w:cs="Times New Roman"/>
          <w:sz w:val="24"/>
          <w:szCs w:val="24"/>
          <w:lang w:val="en-GB"/>
        </w:rPr>
        <w:t xml:space="preserve"> differences. </w:t>
      </w:r>
    </w:p>
    <w:p w14:paraId="50A23A19" w14:textId="5BFA2339" w:rsidR="00F556F0" w:rsidRPr="004F2C62" w:rsidRDefault="002A53C3"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Plausibility results cohere with pupillometry</w:t>
      </w:r>
      <w:r w:rsidR="00C82EC4" w:rsidRPr="004F2C62">
        <w:rPr>
          <w:rFonts w:ascii="Times New Roman" w:hAnsi="Times New Roman" w:cs="Times New Roman"/>
          <w:sz w:val="24"/>
          <w:szCs w:val="24"/>
          <w:lang w:val="en-GB"/>
        </w:rPr>
        <w:t xml:space="preserve"> findings</w:t>
      </w:r>
      <w:r w:rsidR="00DE18FC" w:rsidRPr="004F2C62">
        <w:rPr>
          <w:rFonts w:ascii="Times New Roman" w:hAnsi="Times New Roman" w:cs="Times New Roman"/>
          <w:sz w:val="24"/>
          <w:szCs w:val="24"/>
          <w:lang w:val="en-GB"/>
        </w:rPr>
        <w:t>: P</w:t>
      </w:r>
      <w:r w:rsidRPr="004F2C62">
        <w:rPr>
          <w:rFonts w:ascii="Times New Roman" w:hAnsi="Times New Roman" w:cs="Times New Roman"/>
          <w:sz w:val="24"/>
          <w:szCs w:val="24"/>
          <w:lang w:val="en-GB"/>
        </w:rPr>
        <w:t xml:space="preserve">recisely in the three conditions with significant pupil dilations participants refrained from rating sentences as ‘plausible’. </w:t>
      </w:r>
      <w:r w:rsidR="00C82EC4" w:rsidRPr="004F2C62">
        <w:rPr>
          <w:rFonts w:ascii="Times New Roman" w:hAnsi="Times New Roman" w:cs="Times New Roman"/>
          <w:sz w:val="24"/>
          <w:szCs w:val="24"/>
          <w:lang w:val="en-GB"/>
        </w:rPr>
        <w:t xml:space="preserve">The absence of more precise mirroring is consistent with </w:t>
      </w:r>
      <w:proofErr w:type="spellStart"/>
      <w:proofErr w:type="gramStart"/>
      <w:r w:rsidR="00C82EC4" w:rsidRPr="004F2C62">
        <w:rPr>
          <w:rFonts w:ascii="Times New Roman" w:hAnsi="Times New Roman" w:cs="Times New Roman"/>
          <w:sz w:val="24"/>
          <w:szCs w:val="24"/>
          <w:lang w:val="en-GB"/>
        </w:rPr>
        <w:t>ur</w:t>
      </w:r>
      <w:proofErr w:type="spellEnd"/>
      <w:proofErr w:type="gramEnd"/>
      <w:r w:rsidR="00C82EC4" w:rsidRPr="004F2C62">
        <w:rPr>
          <w:rFonts w:ascii="Times New Roman" w:hAnsi="Times New Roman" w:cs="Times New Roman"/>
          <w:sz w:val="24"/>
          <w:szCs w:val="24"/>
          <w:lang w:val="en-GB"/>
        </w:rPr>
        <w:t xml:space="preserve"> view that pupil dilations and plausibility ratings measure different things (Section 4.1): </w:t>
      </w:r>
      <w:r w:rsidR="00400CAE" w:rsidRPr="004F2C62">
        <w:rPr>
          <w:rFonts w:ascii="Times New Roman" w:hAnsi="Times New Roman" w:cs="Times New Roman"/>
          <w:sz w:val="24"/>
          <w:szCs w:val="24"/>
          <w:lang w:val="en-GB"/>
        </w:rPr>
        <w:t>We interpret the observed pupil dilations as evidence of automatic inferences</w:t>
      </w:r>
      <w:r w:rsidR="00155BD7" w:rsidRPr="004F2C62">
        <w:rPr>
          <w:rFonts w:ascii="Times New Roman" w:hAnsi="Times New Roman" w:cs="Times New Roman"/>
          <w:sz w:val="24"/>
          <w:szCs w:val="24"/>
          <w:lang w:val="en-GB"/>
        </w:rPr>
        <w:t xml:space="preserve"> – including contextually inappropriate spatial inferences from epistemic uses of ‘see’</w:t>
      </w:r>
      <w:r w:rsidR="00400CAE" w:rsidRPr="004F2C62">
        <w:rPr>
          <w:rFonts w:ascii="Times New Roman" w:hAnsi="Times New Roman" w:cs="Times New Roman"/>
          <w:sz w:val="24"/>
          <w:szCs w:val="24"/>
          <w:lang w:val="en-GB"/>
        </w:rPr>
        <w:t xml:space="preserve">. </w:t>
      </w:r>
      <w:bookmarkStart w:id="0" w:name="_Hlk509011822"/>
      <w:r w:rsidR="00400CAE" w:rsidRPr="004F2C62">
        <w:rPr>
          <w:rFonts w:ascii="Times New Roman" w:hAnsi="Times New Roman" w:cs="Times New Roman"/>
          <w:sz w:val="24"/>
          <w:szCs w:val="24"/>
          <w:lang w:val="en-GB"/>
        </w:rPr>
        <w:t xml:space="preserve">We </w:t>
      </w:r>
      <w:r w:rsidR="003802BA" w:rsidRPr="004F2C62">
        <w:rPr>
          <w:rFonts w:ascii="Times New Roman" w:hAnsi="Times New Roman" w:cs="Times New Roman"/>
          <w:sz w:val="24"/>
          <w:szCs w:val="24"/>
          <w:lang w:val="en-GB"/>
        </w:rPr>
        <w:t>regard</w:t>
      </w:r>
      <w:r w:rsidR="00400CAE" w:rsidRPr="004F2C62">
        <w:rPr>
          <w:rFonts w:ascii="Times New Roman" w:hAnsi="Times New Roman" w:cs="Times New Roman"/>
          <w:sz w:val="24"/>
          <w:szCs w:val="24"/>
          <w:lang w:val="en-GB"/>
        </w:rPr>
        <w:t xml:space="preserve"> subsequent p</w:t>
      </w:r>
      <w:r w:rsidRPr="004F2C62">
        <w:rPr>
          <w:rFonts w:ascii="Times New Roman" w:hAnsi="Times New Roman" w:cs="Times New Roman"/>
          <w:sz w:val="24"/>
          <w:szCs w:val="24"/>
          <w:lang w:val="en-GB"/>
        </w:rPr>
        <w:t xml:space="preserve">lausibility ratings </w:t>
      </w:r>
      <w:r w:rsidR="003802BA" w:rsidRPr="004F2C62">
        <w:rPr>
          <w:rFonts w:ascii="Times New Roman" w:hAnsi="Times New Roman" w:cs="Times New Roman"/>
          <w:sz w:val="24"/>
          <w:szCs w:val="24"/>
          <w:lang w:val="en-GB"/>
        </w:rPr>
        <w:t xml:space="preserve">as evidence of </w:t>
      </w:r>
      <w:r w:rsidR="00C82EC4" w:rsidRPr="004F2C62">
        <w:rPr>
          <w:rFonts w:ascii="Times New Roman" w:hAnsi="Times New Roman" w:cs="Times New Roman"/>
          <w:sz w:val="24"/>
          <w:szCs w:val="24"/>
          <w:lang w:val="en-GB"/>
        </w:rPr>
        <w:t xml:space="preserve">the </w:t>
      </w:r>
      <w:r w:rsidR="003802BA" w:rsidRPr="004F2C62">
        <w:rPr>
          <w:rFonts w:ascii="Times New Roman" w:hAnsi="Times New Roman" w:cs="Times New Roman"/>
          <w:sz w:val="24"/>
          <w:szCs w:val="24"/>
          <w:lang w:val="en-GB"/>
        </w:rPr>
        <w:t xml:space="preserve">extent </w:t>
      </w:r>
      <w:r w:rsidR="00C82EC4" w:rsidRPr="004F2C62">
        <w:rPr>
          <w:rFonts w:ascii="Times New Roman" w:hAnsi="Times New Roman" w:cs="Times New Roman"/>
          <w:sz w:val="24"/>
          <w:szCs w:val="24"/>
          <w:lang w:val="en-GB"/>
        </w:rPr>
        <w:t>to which</w:t>
      </w:r>
      <w:r w:rsidR="003802BA" w:rsidRPr="004F2C62">
        <w:rPr>
          <w:rFonts w:ascii="Times New Roman" w:hAnsi="Times New Roman" w:cs="Times New Roman"/>
          <w:sz w:val="24"/>
          <w:szCs w:val="24"/>
          <w:lang w:val="en-GB"/>
        </w:rPr>
        <w:t xml:space="preserve"> suppression</w:t>
      </w:r>
      <w:bookmarkEnd w:id="0"/>
      <w:r w:rsidR="00C82EC4" w:rsidRPr="004F2C62">
        <w:rPr>
          <w:rFonts w:ascii="Times New Roman" w:hAnsi="Times New Roman" w:cs="Times New Roman"/>
          <w:sz w:val="24"/>
          <w:szCs w:val="24"/>
          <w:lang w:val="en-GB"/>
        </w:rPr>
        <w:t xml:space="preserve"> is successful</w:t>
      </w:r>
      <w:r w:rsidR="006E3805" w:rsidRPr="004F2C62">
        <w:rPr>
          <w:rFonts w:ascii="Times New Roman" w:hAnsi="Times New Roman" w:cs="Times New Roman"/>
          <w:sz w:val="24"/>
          <w:szCs w:val="24"/>
          <w:lang w:val="en-GB"/>
        </w:rPr>
        <w:t>.</w:t>
      </w:r>
      <w:r w:rsidR="003802BA" w:rsidRPr="004F2C62">
        <w:rPr>
          <w:rFonts w:ascii="Times New Roman" w:hAnsi="Times New Roman" w:cs="Times New Roman"/>
          <w:sz w:val="24"/>
          <w:szCs w:val="24"/>
          <w:lang w:val="en-GB"/>
        </w:rPr>
        <w:t xml:space="preserve"> </w:t>
      </w:r>
      <w:r w:rsidR="00AF7073" w:rsidRPr="004F2C62">
        <w:rPr>
          <w:rFonts w:ascii="Times New Roman" w:hAnsi="Times New Roman" w:cs="Times New Roman"/>
          <w:sz w:val="24"/>
          <w:szCs w:val="24"/>
          <w:lang w:val="en-GB"/>
        </w:rPr>
        <w:t xml:space="preserve">A purely epistemic interpretation of s-inconsistent items with epistemic objects (where ‘Jack sees / is aware of / the problems he left behind’ comes down to </w:t>
      </w:r>
      <w:r w:rsidR="00AF7073" w:rsidRPr="004F2C62">
        <w:rPr>
          <w:rFonts w:ascii="Times New Roman" w:hAnsi="Times New Roman" w:cs="Times New Roman"/>
          <w:i/>
          <w:sz w:val="24"/>
          <w:szCs w:val="24"/>
          <w:lang w:val="en-GB"/>
        </w:rPr>
        <w:t>Jack knows what problems he had in the past</w:t>
      </w:r>
      <w:r w:rsidR="00AF7073" w:rsidRPr="004F2C62">
        <w:rPr>
          <w:rFonts w:ascii="Times New Roman" w:hAnsi="Times New Roman" w:cs="Times New Roman"/>
          <w:sz w:val="24"/>
          <w:szCs w:val="24"/>
          <w:lang w:val="en-GB"/>
        </w:rPr>
        <w:t xml:space="preserve">, see Section 3.1), renders these items at least as plausible as their s-consistent counterparts </w:t>
      </w:r>
      <w:r w:rsidR="00F556F0" w:rsidRPr="004F2C62">
        <w:rPr>
          <w:rFonts w:ascii="Times New Roman" w:hAnsi="Times New Roman" w:cs="Times New Roman"/>
          <w:sz w:val="24"/>
          <w:szCs w:val="24"/>
          <w:lang w:val="en-GB"/>
        </w:rPr>
        <w:t>(</w:t>
      </w:r>
      <w:r w:rsidR="003F5BB9">
        <w:rPr>
          <w:rFonts w:ascii="Times New Roman" w:hAnsi="Times New Roman" w:cs="Times New Roman"/>
          <w:sz w:val="24"/>
          <w:szCs w:val="24"/>
          <w:lang w:val="en-GB"/>
        </w:rPr>
        <w:t>which then come down to, e.g.</w:t>
      </w:r>
      <w:r w:rsidR="00AF7073" w:rsidRPr="004F2C62">
        <w:rPr>
          <w:rFonts w:ascii="Times New Roman" w:hAnsi="Times New Roman" w:cs="Times New Roman"/>
          <w:sz w:val="24"/>
          <w:szCs w:val="24"/>
          <w:lang w:val="en-GB"/>
        </w:rPr>
        <w:t xml:space="preserve"> </w:t>
      </w:r>
      <w:r w:rsidR="00AF7073" w:rsidRPr="004F2C62">
        <w:rPr>
          <w:rFonts w:ascii="Times New Roman" w:hAnsi="Times New Roman" w:cs="Times New Roman"/>
          <w:i/>
          <w:sz w:val="24"/>
          <w:szCs w:val="24"/>
          <w:lang w:val="en-GB"/>
        </w:rPr>
        <w:t>Joe know</w:t>
      </w:r>
      <w:r w:rsidR="003F5BB9">
        <w:rPr>
          <w:rFonts w:ascii="Times New Roman" w:hAnsi="Times New Roman" w:cs="Times New Roman"/>
          <w:i/>
          <w:sz w:val="24"/>
          <w:szCs w:val="24"/>
          <w:lang w:val="en-GB"/>
        </w:rPr>
        <w:t>s</w:t>
      </w:r>
      <w:r w:rsidR="00AF7073" w:rsidRPr="004F2C62">
        <w:rPr>
          <w:rFonts w:ascii="Times New Roman" w:hAnsi="Times New Roman" w:cs="Times New Roman"/>
          <w:i/>
          <w:sz w:val="24"/>
          <w:szCs w:val="24"/>
          <w:lang w:val="en-GB"/>
        </w:rPr>
        <w:t xml:space="preserve"> what problems he will have in the future</w:t>
      </w:r>
      <w:r w:rsidR="00AF7073" w:rsidRPr="004F2C62">
        <w:rPr>
          <w:rFonts w:ascii="Times New Roman" w:hAnsi="Times New Roman" w:cs="Times New Roman"/>
          <w:sz w:val="24"/>
          <w:szCs w:val="24"/>
          <w:lang w:val="en-GB"/>
        </w:rPr>
        <w:t xml:space="preserve"> – </w:t>
      </w:r>
      <w:r w:rsidR="00F556F0" w:rsidRPr="004F2C62">
        <w:rPr>
          <w:rFonts w:ascii="Times New Roman" w:hAnsi="Times New Roman" w:cs="Times New Roman"/>
          <w:sz w:val="24"/>
          <w:szCs w:val="24"/>
          <w:lang w:val="en-GB"/>
        </w:rPr>
        <w:t>that</w:t>
      </w:r>
      <w:r w:rsidR="00AF7073" w:rsidRPr="004F2C62">
        <w:rPr>
          <w:rFonts w:ascii="Times New Roman" w:hAnsi="Times New Roman" w:cs="Times New Roman"/>
          <w:sz w:val="24"/>
          <w:szCs w:val="24"/>
          <w:lang w:val="en-GB"/>
        </w:rPr>
        <w:t xml:space="preserve"> is notoriously hard to predict). </w:t>
      </w:r>
      <w:r w:rsidR="00F556F0" w:rsidRPr="004F2C62">
        <w:rPr>
          <w:rFonts w:ascii="Times New Roman" w:hAnsi="Times New Roman" w:cs="Times New Roman"/>
          <w:sz w:val="24"/>
          <w:szCs w:val="24"/>
          <w:lang w:val="en-GB"/>
        </w:rPr>
        <w:t>We observe almost identical plausibility ratings for s-inconsistent and s-consistent ‘aware’-sentences with epistemic objects. If the vision schema was deployed in interpreting epistemic uses of ‘aware’, the initial spatial inferences unexpectedly suggested by our pupillometry findings were suppressed</w:t>
      </w:r>
      <w:r w:rsidR="00C82EC4" w:rsidRPr="004F2C62">
        <w:rPr>
          <w:rFonts w:ascii="Times New Roman" w:hAnsi="Times New Roman" w:cs="Times New Roman"/>
          <w:sz w:val="24"/>
          <w:szCs w:val="24"/>
          <w:lang w:val="en-GB"/>
        </w:rPr>
        <w:t xml:space="preserve"> with complete success</w:t>
      </w:r>
      <w:r w:rsidR="006E3805" w:rsidRPr="004F2C62">
        <w:rPr>
          <w:rFonts w:ascii="Times New Roman" w:hAnsi="Times New Roman" w:cs="Times New Roman"/>
          <w:sz w:val="24"/>
          <w:szCs w:val="24"/>
          <w:lang w:val="en-GB"/>
        </w:rPr>
        <w:t>, and a purely epistemic interpretation attained,</w:t>
      </w:r>
      <w:r w:rsidR="00F556F0" w:rsidRPr="004F2C62">
        <w:rPr>
          <w:rFonts w:ascii="Times New Roman" w:hAnsi="Times New Roman" w:cs="Times New Roman"/>
          <w:sz w:val="24"/>
          <w:szCs w:val="24"/>
          <w:lang w:val="en-GB"/>
        </w:rPr>
        <w:t xml:space="preserve"> before plausibility judgments were made</w:t>
      </w:r>
      <w:r w:rsidR="006E3805" w:rsidRPr="004F2C62">
        <w:rPr>
          <w:rFonts w:ascii="Times New Roman" w:hAnsi="Times New Roman" w:cs="Times New Roman"/>
          <w:sz w:val="24"/>
          <w:szCs w:val="24"/>
          <w:lang w:val="en-GB"/>
        </w:rPr>
        <w:t>.</w:t>
      </w:r>
    </w:p>
    <w:p w14:paraId="6C8F1EB3" w14:textId="41923CE9" w:rsidR="00B0294F" w:rsidRPr="004F2C62" w:rsidRDefault="00F556F0"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This is different for items with ‘see’, which is more strongly associated with the vision-schema: Lower plausibility ratings for s-inconsistent ‘see’-sentences with epistemic objects than for s-consistent counterparts and for analogous ‘aware’-sentences </w:t>
      </w:r>
      <w:r w:rsidR="003802BA" w:rsidRPr="004F2C62">
        <w:rPr>
          <w:rFonts w:ascii="Times New Roman" w:hAnsi="Times New Roman" w:cs="Times New Roman"/>
          <w:sz w:val="24"/>
          <w:szCs w:val="24"/>
          <w:lang w:val="en-GB"/>
        </w:rPr>
        <w:t>suggest that inappropriate spatial conclusions inferred from epistemic uses of ‘see’ were not completely suppressed and prevented purely epistemic interpretation.</w:t>
      </w:r>
      <w:r w:rsidR="006E3805" w:rsidRPr="004F2C62">
        <w:rPr>
          <w:rFonts w:ascii="Times New Roman" w:hAnsi="Times New Roman" w:cs="Times New Roman"/>
          <w:sz w:val="24"/>
          <w:szCs w:val="24"/>
          <w:lang w:val="en-GB"/>
        </w:rPr>
        <w:t xml:space="preserve"> </w:t>
      </w:r>
      <w:r w:rsidR="003802BA" w:rsidRPr="004F2C62">
        <w:rPr>
          <w:rFonts w:ascii="Times New Roman" w:hAnsi="Times New Roman" w:cs="Times New Roman"/>
          <w:sz w:val="24"/>
          <w:szCs w:val="24"/>
          <w:lang w:val="en-GB"/>
        </w:rPr>
        <w:t xml:space="preserve">Together with our pre-study, </w:t>
      </w:r>
      <w:r w:rsidR="006E3805" w:rsidRPr="004F2C62">
        <w:rPr>
          <w:rFonts w:ascii="Times New Roman" w:hAnsi="Times New Roman" w:cs="Times New Roman"/>
          <w:sz w:val="24"/>
          <w:szCs w:val="24"/>
          <w:lang w:val="en-GB"/>
        </w:rPr>
        <w:t>present findings</w:t>
      </w:r>
      <w:r w:rsidR="003802BA" w:rsidRPr="004F2C62">
        <w:rPr>
          <w:rFonts w:ascii="Times New Roman" w:hAnsi="Times New Roman" w:cs="Times New Roman"/>
          <w:sz w:val="24"/>
          <w:szCs w:val="24"/>
          <w:lang w:val="en-GB"/>
        </w:rPr>
        <w:t xml:space="preserve"> provide evidence of contextually inappropriate inferences</w:t>
      </w:r>
      <w:r w:rsidR="00187139" w:rsidRPr="004F2C62">
        <w:rPr>
          <w:rFonts w:ascii="Times New Roman" w:hAnsi="Times New Roman" w:cs="Times New Roman"/>
          <w:sz w:val="24"/>
          <w:szCs w:val="24"/>
          <w:lang w:val="en-GB"/>
        </w:rPr>
        <w:t xml:space="preserve"> (from ‘see’)</w:t>
      </w:r>
      <w:r w:rsidR="003802BA" w:rsidRPr="004F2C62">
        <w:rPr>
          <w:rFonts w:ascii="Times New Roman" w:hAnsi="Times New Roman" w:cs="Times New Roman"/>
          <w:sz w:val="24"/>
          <w:szCs w:val="24"/>
          <w:lang w:val="en-GB"/>
        </w:rPr>
        <w:t xml:space="preserve"> competent hearers make and presuppose in further cognition, despite knowing they are inappropriate.</w:t>
      </w:r>
    </w:p>
    <w:p w14:paraId="2C489B39" w14:textId="417A8539" w:rsidR="006860C1" w:rsidRPr="004F2C62" w:rsidRDefault="006860C1" w:rsidP="00170CD8">
      <w:pPr>
        <w:spacing w:before="240" w:after="120" w:line="276" w:lineRule="auto"/>
        <w:jc w:val="both"/>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5. Eye tracking: Fixation times</w:t>
      </w:r>
    </w:p>
    <w:p w14:paraId="7877A861" w14:textId="639F583A" w:rsidR="0088629F" w:rsidRDefault="0088629F" w:rsidP="00170CD8">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Philosophical thought takes place in reading and writing</w:t>
      </w:r>
      <w:r w:rsidR="00D66C02" w:rsidRPr="004F2C62">
        <w:rPr>
          <w:rFonts w:ascii="Times New Roman" w:hAnsi="Times New Roman" w:cs="Times New Roman"/>
          <w:sz w:val="24"/>
          <w:szCs w:val="24"/>
          <w:lang w:val="en-GB"/>
        </w:rPr>
        <w:t xml:space="preserve"> as well as </w:t>
      </w:r>
      <w:r w:rsidR="00185754" w:rsidRPr="004F2C62">
        <w:rPr>
          <w:rFonts w:ascii="Times New Roman" w:hAnsi="Times New Roman" w:cs="Times New Roman"/>
          <w:sz w:val="24"/>
          <w:szCs w:val="24"/>
          <w:lang w:val="en-GB"/>
        </w:rPr>
        <w:t xml:space="preserve">in </w:t>
      </w:r>
      <w:r w:rsidR="00D66C02" w:rsidRPr="004F2C62">
        <w:rPr>
          <w:rFonts w:ascii="Times New Roman" w:hAnsi="Times New Roman" w:cs="Times New Roman"/>
          <w:sz w:val="24"/>
          <w:szCs w:val="24"/>
          <w:lang w:val="en-GB"/>
        </w:rPr>
        <w:t>oral debate</w:t>
      </w:r>
      <w:r w:rsidRPr="004F2C62">
        <w:rPr>
          <w:rFonts w:ascii="Times New Roman" w:hAnsi="Times New Roman" w:cs="Times New Roman"/>
          <w:sz w:val="24"/>
          <w:szCs w:val="24"/>
          <w:lang w:val="en-GB"/>
        </w:rPr>
        <w:t xml:space="preserve">. </w:t>
      </w:r>
      <w:r w:rsidR="0057248B" w:rsidRPr="004F2C62">
        <w:rPr>
          <w:rFonts w:ascii="Times New Roman" w:hAnsi="Times New Roman" w:cs="Times New Roman"/>
          <w:sz w:val="24"/>
          <w:szCs w:val="24"/>
          <w:lang w:val="en-GB"/>
        </w:rPr>
        <w:t>W</w:t>
      </w:r>
      <w:r w:rsidRPr="004F2C62">
        <w:rPr>
          <w:rFonts w:ascii="Times New Roman" w:hAnsi="Times New Roman" w:cs="Times New Roman"/>
          <w:sz w:val="24"/>
          <w:szCs w:val="24"/>
          <w:lang w:val="en-GB"/>
        </w:rPr>
        <w:t xml:space="preserve">e therefore followed up </w:t>
      </w:r>
      <w:proofErr w:type="spellStart"/>
      <w:r w:rsidRPr="004F2C62">
        <w:rPr>
          <w:rFonts w:ascii="Times New Roman" w:hAnsi="Times New Roman" w:cs="Times New Roman"/>
          <w:sz w:val="24"/>
          <w:szCs w:val="24"/>
          <w:lang w:val="en-GB"/>
        </w:rPr>
        <w:t>pupillometric</w:t>
      </w:r>
      <w:proofErr w:type="spellEnd"/>
      <w:r w:rsidRPr="004F2C62">
        <w:rPr>
          <w:rFonts w:ascii="Times New Roman" w:hAnsi="Times New Roman" w:cs="Times New Roman"/>
          <w:sz w:val="24"/>
          <w:szCs w:val="24"/>
          <w:lang w:val="en-GB"/>
        </w:rPr>
        <w:t xml:space="preserve"> investigation of automatic inferences in speech comprehension with a study that combined plausibility ratings with tracking</w:t>
      </w:r>
      <w:r w:rsidR="00D66C02" w:rsidRPr="004F2C62">
        <w:rPr>
          <w:rFonts w:ascii="Times New Roman" w:hAnsi="Times New Roman" w:cs="Times New Roman"/>
          <w:sz w:val="24"/>
          <w:szCs w:val="24"/>
          <w:lang w:val="en-GB"/>
        </w:rPr>
        <w:t xml:space="preserve"> of</w:t>
      </w:r>
      <w:r w:rsidR="00057AD6" w:rsidRPr="004F2C62">
        <w:rPr>
          <w:rFonts w:ascii="Times New Roman" w:hAnsi="Times New Roman" w:cs="Times New Roman"/>
          <w:sz w:val="24"/>
          <w:szCs w:val="24"/>
          <w:lang w:val="en-GB"/>
        </w:rPr>
        <w:t xml:space="preserve"> eye movements</w:t>
      </w:r>
      <w:r w:rsidRPr="004F2C62">
        <w:rPr>
          <w:rFonts w:ascii="Times New Roman" w:hAnsi="Times New Roman" w:cs="Times New Roman"/>
          <w:sz w:val="24"/>
          <w:szCs w:val="24"/>
          <w:lang w:val="en-GB"/>
        </w:rPr>
        <w:t xml:space="preserve"> to </w:t>
      </w:r>
      <w:r w:rsidR="004C5277" w:rsidRPr="004F2C62">
        <w:rPr>
          <w:rFonts w:ascii="Times New Roman" w:hAnsi="Times New Roman" w:cs="Times New Roman"/>
          <w:sz w:val="24"/>
          <w:szCs w:val="24"/>
          <w:lang w:val="en-GB"/>
        </w:rPr>
        <w:t>examine H</w:t>
      </w:r>
      <w:r w:rsidR="004C5277" w:rsidRPr="004F2C62">
        <w:rPr>
          <w:rFonts w:ascii="Times New Roman" w:hAnsi="Times New Roman" w:cs="Times New Roman"/>
          <w:sz w:val="24"/>
          <w:szCs w:val="24"/>
          <w:vertAlign w:val="subscript"/>
          <w:lang w:val="en-GB"/>
        </w:rPr>
        <w:t>1</w:t>
      </w:r>
      <w:r w:rsidR="004C5277" w:rsidRPr="004F2C62">
        <w:rPr>
          <w:rFonts w:ascii="Times New Roman" w:hAnsi="Times New Roman" w:cs="Times New Roman"/>
          <w:sz w:val="24"/>
          <w:szCs w:val="24"/>
          <w:lang w:val="en-GB"/>
        </w:rPr>
        <w:t xml:space="preserve"> and H</w:t>
      </w:r>
      <w:r w:rsidR="004C5277" w:rsidRPr="004F2C62">
        <w:rPr>
          <w:rFonts w:ascii="Times New Roman" w:hAnsi="Times New Roman" w:cs="Times New Roman"/>
          <w:sz w:val="24"/>
          <w:szCs w:val="24"/>
          <w:vertAlign w:val="subscript"/>
          <w:lang w:val="en-GB"/>
        </w:rPr>
        <w:t>2</w:t>
      </w:r>
      <w:r w:rsidR="004C5277" w:rsidRPr="004F2C62">
        <w:rPr>
          <w:rFonts w:ascii="Times New Roman" w:hAnsi="Times New Roman" w:cs="Times New Roman"/>
          <w:sz w:val="24"/>
          <w:szCs w:val="24"/>
          <w:lang w:val="en-GB"/>
        </w:rPr>
        <w:t xml:space="preserve"> as hypotheses about</w:t>
      </w:r>
      <w:r w:rsidRPr="004F2C62">
        <w:rPr>
          <w:rFonts w:ascii="Times New Roman" w:hAnsi="Times New Roman" w:cs="Times New Roman"/>
          <w:sz w:val="24"/>
          <w:szCs w:val="24"/>
          <w:lang w:val="en-GB"/>
        </w:rPr>
        <w:t xml:space="preserve"> </w:t>
      </w:r>
      <w:r w:rsidR="004C5277" w:rsidRPr="004F2C62">
        <w:rPr>
          <w:rFonts w:ascii="Times New Roman" w:hAnsi="Times New Roman" w:cs="Times New Roman"/>
          <w:sz w:val="24"/>
          <w:szCs w:val="24"/>
          <w:lang w:val="en-GB"/>
        </w:rPr>
        <w:t>automatic</w:t>
      </w:r>
      <w:r w:rsidRPr="004F2C62">
        <w:rPr>
          <w:rFonts w:ascii="Times New Roman" w:hAnsi="Times New Roman" w:cs="Times New Roman"/>
          <w:sz w:val="24"/>
          <w:szCs w:val="24"/>
          <w:lang w:val="en-GB"/>
        </w:rPr>
        <w:t xml:space="preserve"> inferences in reading. This paradigm has the advantage of allowing us to localise the source of comprehension difficulties more precisely, </w:t>
      </w:r>
      <w:r w:rsidR="004C5277" w:rsidRPr="004F2C62">
        <w:rPr>
          <w:rFonts w:ascii="Times New Roman" w:hAnsi="Times New Roman" w:cs="Times New Roman"/>
          <w:sz w:val="24"/>
          <w:szCs w:val="24"/>
          <w:lang w:val="en-GB"/>
        </w:rPr>
        <w:t xml:space="preserve">as </w:t>
      </w:r>
      <w:r w:rsidR="00057AD6" w:rsidRPr="004F2C62">
        <w:rPr>
          <w:rFonts w:ascii="Times New Roman" w:hAnsi="Times New Roman" w:cs="Times New Roman"/>
          <w:sz w:val="24"/>
          <w:szCs w:val="24"/>
          <w:lang w:val="en-GB"/>
        </w:rPr>
        <w:t>eye movements respond</w:t>
      </w:r>
      <w:r w:rsidR="00DA34C8" w:rsidRPr="004F2C62">
        <w:rPr>
          <w:rFonts w:ascii="Times New Roman" w:hAnsi="Times New Roman" w:cs="Times New Roman"/>
          <w:sz w:val="24"/>
          <w:szCs w:val="24"/>
          <w:lang w:val="en-GB"/>
        </w:rPr>
        <w:t xml:space="preserve"> to difficulties</w:t>
      </w:r>
      <w:r w:rsidR="00057AD6" w:rsidRPr="004F2C62">
        <w:rPr>
          <w:rFonts w:ascii="Times New Roman" w:hAnsi="Times New Roman" w:cs="Times New Roman"/>
          <w:sz w:val="24"/>
          <w:szCs w:val="24"/>
          <w:lang w:val="en-GB"/>
        </w:rPr>
        <w:t xml:space="preserve"> more </w:t>
      </w:r>
      <w:r w:rsidR="00E0159D" w:rsidRPr="004F2C62">
        <w:rPr>
          <w:rFonts w:ascii="Times New Roman" w:hAnsi="Times New Roman" w:cs="Times New Roman"/>
          <w:sz w:val="24"/>
          <w:szCs w:val="24"/>
          <w:lang w:val="en-GB"/>
        </w:rPr>
        <w:t>quickly</w:t>
      </w:r>
      <w:r w:rsidR="00057AD6" w:rsidRPr="004F2C62">
        <w:rPr>
          <w:rFonts w:ascii="Times New Roman" w:hAnsi="Times New Roman" w:cs="Times New Roman"/>
          <w:sz w:val="24"/>
          <w:szCs w:val="24"/>
          <w:lang w:val="en-GB"/>
        </w:rPr>
        <w:t xml:space="preserve"> than pupil size</w:t>
      </w:r>
      <w:r w:rsidR="00DA34C8" w:rsidRPr="004F2C62">
        <w:rPr>
          <w:rFonts w:ascii="Times New Roman" w:hAnsi="Times New Roman" w:cs="Times New Roman"/>
          <w:sz w:val="24"/>
          <w:szCs w:val="24"/>
          <w:lang w:val="en-GB"/>
        </w:rPr>
        <w:t xml:space="preserve"> and display more intricate response patterns across different (earl</w:t>
      </w:r>
      <w:r w:rsidR="00E0159D" w:rsidRPr="004F2C62">
        <w:rPr>
          <w:rFonts w:ascii="Times New Roman" w:hAnsi="Times New Roman" w:cs="Times New Roman"/>
          <w:sz w:val="24"/>
          <w:szCs w:val="24"/>
          <w:lang w:val="en-GB"/>
        </w:rPr>
        <w:t>y</w:t>
      </w:r>
      <w:r w:rsidR="00DA34C8" w:rsidRPr="004F2C62">
        <w:rPr>
          <w:rFonts w:ascii="Times New Roman" w:hAnsi="Times New Roman" w:cs="Times New Roman"/>
          <w:sz w:val="24"/>
          <w:szCs w:val="24"/>
          <w:lang w:val="en-GB"/>
        </w:rPr>
        <w:t xml:space="preserve"> and late) </w:t>
      </w:r>
      <w:r w:rsidR="00E0159D" w:rsidRPr="004F2C62">
        <w:rPr>
          <w:rFonts w:ascii="Times New Roman" w:hAnsi="Times New Roman" w:cs="Times New Roman"/>
          <w:sz w:val="24"/>
          <w:szCs w:val="24"/>
          <w:lang w:val="en-GB"/>
        </w:rPr>
        <w:t xml:space="preserve">eye movement </w:t>
      </w:r>
      <w:r w:rsidR="00DA34C8" w:rsidRPr="004F2C62">
        <w:rPr>
          <w:rFonts w:ascii="Times New Roman" w:hAnsi="Times New Roman" w:cs="Times New Roman"/>
          <w:sz w:val="24"/>
          <w:szCs w:val="24"/>
          <w:lang w:val="en-GB"/>
        </w:rPr>
        <w:t>measures.</w:t>
      </w:r>
      <w:r w:rsidR="00057AD6" w:rsidRPr="004F2C62">
        <w:rPr>
          <w:rFonts w:ascii="Times New Roman" w:hAnsi="Times New Roman" w:cs="Times New Roman"/>
          <w:sz w:val="24"/>
          <w:szCs w:val="24"/>
          <w:lang w:val="en-GB"/>
        </w:rPr>
        <w:t xml:space="preserve"> </w:t>
      </w:r>
      <w:r w:rsidR="00DA34C8" w:rsidRPr="004F2C62">
        <w:rPr>
          <w:rFonts w:ascii="Times New Roman" w:hAnsi="Times New Roman" w:cs="Times New Roman"/>
          <w:sz w:val="24"/>
          <w:szCs w:val="24"/>
          <w:lang w:val="en-GB"/>
        </w:rPr>
        <w:t>By exploiting these advantages, we can also</w:t>
      </w:r>
      <w:r w:rsidR="00533E9C" w:rsidRPr="004F2C62">
        <w:rPr>
          <w:rFonts w:ascii="Times New Roman" w:hAnsi="Times New Roman" w:cs="Times New Roman"/>
          <w:sz w:val="24"/>
          <w:szCs w:val="24"/>
          <w:lang w:val="en-GB"/>
        </w:rPr>
        <w:t xml:space="preserve"> close the remaining gap in </w:t>
      </w:r>
      <w:r w:rsidR="009900B3" w:rsidRPr="004F2C62">
        <w:rPr>
          <w:rFonts w:ascii="Times New Roman" w:hAnsi="Times New Roman" w:cs="Times New Roman"/>
          <w:sz w:val="24"/>
          <w:szCs w:val="24"/>
          <w:lang w:val="en-GB"/>
        </w:rPr>
        <w:t xml:space="preserve">the </w:t>
      </w:r>
      <w:r w:rsidR="00533E9C" w:rsidRPr="004F2C62">
        <w:rPr>
          <w:rFonts w:ascii="Times New Roman" w:hAnsi="Times New Roman" w:cs="Times New Roman"/>
          <w:sz w:val="24"/>
          <w:szCs w:val="24"/>
          <w:lang w:val="en-GB"/>
        </w:rPr>
        <w:t xml:space="preserve">argument </w:t>
      </w:r>
      <w:r w:rsidR="009900B3" w:rsidRPr="004F2C62">
        <w:rPr>
          <w:rFonts w:ascii="Times New Roman" w:hAnsi="Times New Roman" w:cs="Times New Roman"/>
          <w:sz w:val="24"/>
          <w:szCs w:val="24"/>
          <w:lang w:val="en-GB"/>
        </w:rPr>
        <w:t>initially motivating</w:t>
      </w:r>
      <w:r w:rsidR="00533E9C" w:rsidRPr="004F2C62">
        <w:rPr>
          <w:rFonts w:ascii="Times New Roman" w:hAnsi="Times New Roman" w:cs="Times New Roman"/>
          <w:sz w:val="24"/>
          <w:szCs w:val="24"/>
          <w:lang w:val="en-GB"/>
        </w:rPr>
        <w:t xml:space="preserve"> </w:t>
      </w:r>
      <w:r w:rsidR="00DA34C8" w:rsidRPr="004F2C62">
        <w:rPr>
          <w:rFonts w:ascii="Times New Roman" w:hAnsi="Times New Roman" w:cs="Times New Roman"/>
          <w:sz w:val="24"/>
          <w:szCs w:val="24"/>
          <w:lang w:val="en-GB"/>
        </w:rPr>
        <w:t>our</w:t>
      </w:r>
      <w:r w:rsidR="00533E9C" w:rsidRPr="004F2C62">
        <w:rPr>
          <w:rFonts w:ascii="Times New Roman" w:hAnsi="Times New Roman" w:cs="Times New Roman"/>
          <w:sz w:val="24"/>
          <w:szCs w:val="24"/>
          <w:lang w:val="en-GB"/>
        </w:rPr>
        <w:t xml:space="preserve"> verb-specific hypotheses H</w:t>
      </w:r>
      <w:r w:rsidR="00533E9C" w:rsidRPr="004F2C62">
        <w:rPr>
          <w:rFonts w:ascii="Times New Roman" w:hAnsi="Times New Roman" w:cs="Times New Roman"/>
          <w:sz w:val="24"/>
          <w:szCs w:val="24"/>
          <w:vertAlign w:val="subscript"/>
          <w:lang w:val="en-GB"/>
        </w:rPr>
        <w:t>1</w:t>
      </w:r>
      <w:r w:rsidR="00533E9C" w:rsidRPr="004F2C62">
        <w:rPr>
          <w:rFonts w:ascii="Times New Roman" w:hAnsi="Times New Roman" w:cs="Times New Roman"/>
          <w:sz w:val="24"/>
          <w:szCs w:val="24"/>
          <w:lang w:val="en-GB"/>
        </w:rPr>
        <w:t xml:space="preserve"> and H</w:t>
      </w:r>
      <w:r w:rsidR="00533E9C" w:rsidRPr="004F2C62">
        <w:rPr>
          <w:rFonts w:ascii="Times New Roman" w:hAnsi="Times New Roman" w:cs="Times New Roman"/>
          <w:sz w:val="24"/>
          <w:szCs w:val="24"/>
          <w:vertAlign w:val="subscript"/>
          <w:lang w:val="en-GB"/>
        </w:rPr>
        <w:t>2</w:t>
      </w:r>
      <w:r w:rsidR="00DA34C8" w:rsidRPr="004F2C62">
        <w:rPr>
          <w:rFonts w:ascii="Times New Roman" w:hAnsi="Times New Roman" w:cs="Times New Roman"/>
          <w:sz w:val="24"/>
          <w:szCs w:val="24"/>
          <w:lang w:val="en-GB"/>
        </w:rPr>
        <w:t>: We can now</w:t>
      </w:r>
      <w:r w:rsidR="00533E9C" w:rsidRPr="004F2C62">
        <w:rPr>
          <w:rFonts w:ascii="Times New Roman" w:hAnsi="Times New Roman" w:cs="Times New Roman"/>
          <w:sz w:val="24"/>
          <w:szCs w:val="24"/>
          <w:lang w:val="en-GB"/>
        </w:rPr>
        <w:t xml:space="preserve"> examin</w:t>
      </w:r>
      <w:r w:rsidR="00DA34C8" w:rsidRPr="004F2C62">
        <w:rPr>
          <w:rFonts w:ascii="Times New Roman" w:hAnsi="Times New Roman" w:cs="Times New Roman"/>
          <w:sz w:val="24"/>
          <w:szCs w:val="24"/>
          <w:lang w:val="en-GB"/>
        </w:rPr>
        <w:t>e</w:t>
      </w:r>
      <w:r w:rsidR="00533E9C" w:rsidRPr="004F2C62">
        <w:rPr>
          <w:rFonts w:ascii="Times New Roman" w:hAnsi="Times New Roman" w:cs="Times New Roman"/>
          <w:sz w:val="24"/>
          <w:szCs w:val="24"/>
          <w:lang w:val="en-GB"/>
        </w:rPr>
        <w:t xml:space="preserve"> </w:t>
      </w:r>
      <w:r w:rsidR="00DA34C8" w:rsidRPr="004F2C62">
        <w:rPr>
          <w:rFonts w:ascii="Times New Roman" w:hAnsi="Times New Roman" w:cs="Times New Roman"/>
          <w:sz w:val="24"/>
          <w:szCs w:val="24"/>
          <w:lang w:val="en-GB"/>
        </w:rPr>
        <w:t>our</w:t>
      </w:r>
      <w:r w:rsidR="00533E9C" w:rsidRPr="004F2C62">
        <w:rPr>
          <w:rFonts w:ascii="Times New Roman" w:hAnsi="Times New Roman" w:cs="Times New Roman"/>
          <w:sz w:val="24"/>
          <w:szCs w:val="24"/>
          <w:lang w:val="en-GB"/>
        </w:rPr>
        <w:t xml:space="preserve"> suggestion that </w:t>
      </w:r>
      <w:r w:rsidR="002E2617" w:rsidRPr="004F2C62">
        <w:rPr>
          <w:rFonts w:ascii="Times New Roman" w:hAnsi="Times New Roman" w:cs="Times New Roman"/>
          <w:sz w:val="24"/>
          <w:szCs w:val="24"/>
          <w:lang w:val="en-GB"/>
        </w:rPr>
        <w:t>epistemic uses of ‘see’ are interpreted with the Retention Strategy (Section 2.1).</w:t>
      </w:r>
    </w:p>
    <w:p w14:paraId="4CC3253A" w14:textId="77777777" w:rsidR="00721E0A" w:rsidRPr="004F2C62" w:rsidRDefault="00721E0A" w:rsidP="00170CD8">
      <w:pPr>
        <w:spacing w:before="60" w:after="0" w:line="276" w:lineRule="auto"/>
        <w:jc w:val="both"/>
        <w:rPr>
          <w:rFonts w:ascii="Times New Roman" w:hAnsi="Times New Roman" w:cs="Times New Roman"/>
          <w:sz w:val="24"/>
          <w:szCs w:val="24"/>
          <w:lang w:val="en-GB"/>
        </w:rPr>
      </w:pPr>
    </w:p>
    <w:p w14:paraId="218386CE" w14:textId="3CB248BE" w:rsidR="006860C1" w:rsidRPr="004F2C62" w:rsidRDefault="004C5277" w:rsidP="00170CD8">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lastRenderedPageBreak/>
        <w:t>5.1. Approach and predictions</w:t>
      </w:r>
    </w:p>
    <w:p w14:paraId="4DD74029" w14:textId="1BC0946C" w:rsidR="009154F6" w:rsidRPr="004F2C62" w:rsidRDefault="00185754"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Contrary to a common folk conception, reading is </w:t>
      </w:r>
      <w:r w:rsidRPr="004F2C62">
        <w:rPr>
          <w:rFonts w:ascii="Times New Roman" w:hAnsi="Times New Roman" w:cs="Times New Roman"/>
          <w:i/>
          <w:sz w:val="24"/>
          <w:szCs w:val="24"/>
          <w:lang w:val="en-GB"/>
        </w:rPr>
        <w:t>not</w:t>
      </w:r>
      <w:r w:rsidRPr="004F2C62">
        <w:rPr>
          <w:rFonts w:ascii="Times New Roman" w:hAnsi="Times New Roman" w:cs="Times New Roman"/>
          <w:sz w:val="24"/>
          <w:szCs w:val="24"/>
          <w:lang w:val="en-GB"/>
        </w:rPr>
        <w:t xml:space="preserve"> a sequential process where each word in a sentence is read, one after the other, as they appear in the text, at roughly the same pace. Instead, the eye</w:t>
      </w:r>
      <w:r w:rsidR="008977F6" w:rsidRPr="004F2C62">
        <w:rPr>
          <w:rFonts w:ascii="Times New Roman" w:hAnsi="Times New Roman" w:cs="Times New Roman"/>
          <w:sz w:val="24"/>
          <w:szCs w:val="24"/>
          <w:lang w:val="en-GB"/>
        </w:rPr>
        <w:t xml:space="preserve"> moves in stops (fixations on words) and starts</w:t>
      </w:r>
      <w:r w:rsidR="009154F6" w:rsidRPr="004F2C62">
        <w:rPr>
          <w:rFonts w:ascii="Times New Roman" w:hAnsi="Times New Roman" w:cs="Times New Roman"/>
          <w:sz w:val="24"/>
          <w:szCs w:val="24"/>
          <w:lang w:val="en-GB"/>
        </w:rPr>
        <w:t xml:space="preserve"> (saccades)</w:t>
      </w:r>
      <w:r w:rsidR="008977F6" w:rsidRPr="004F2C62">
        <w:rPr>
          <w:rFonts w:ascii="Times New Roman" w:hAnsi="Times New Roman" w:cs="Times New Roman"/>
          <w:sz w:val="24"/>
          <w:szCs w:val="24"/>
          <w:lang w:val="en-GB"/>
        </w:rPr>
        <w:t>. Readers tend to fixate most, but not all words</w:t>
      </w:r>
      <w:r w:rsidR="00C9253E" w:rsidRPr="004F2C62">
        <w:rPr>
          <w:rFonts w:ascii="Times New Roman" w:hAnsi="Times New Roman" w:cs="Times New Roman"/>
          <w:sz w:val="24"/>
          <w:szCs w:val="24"/>
          <w:lang w:val="en-GB"/>
        </w:rPr>
        <w:t xml:space="preserve">, as their eyes </w:t>
      </w:r>
      <w:r w:rsidR="00E0159D" w:rsidRPr="004F2C62">
        <w:rPr>
          <w:rFonts w:ascii="Times New Roman" w:hAnsi="Times New Roman" w:cs="Times New Roman"/>
          <w:sz w:val="24"/>
          <w:szCs w:val="24"/>
          <w:lang w:val="en-GB"/>
        </w:rPr>
        <w:t>move</w:t>
      </w:r>
      <w:r w:rsidR="00C9253E" w:rsidRPr="004F2C62">
        <w:rPr>
          <w:rFonts w:ascii="Times New Roman" w:hAnsi="Times New Roman" w:cs="Times New Roman"/>
          <w:sz w:val="24"/>
          <w:szCs w:val="24"/>
          <w:lang w:val="en-GB"/>
        </w:rPr>
        <w:t xml:space="preserve"> forward</w:t>
      </w:r>
      <w:r w:rsidR="00B43F72" w:rsidRPr="004F2C62">
        <w:rPr>
          <w:rFonts w:ascii="Times New Roman" w:hAnsi="Times New Roman" w:cs="Times New Roman"/>
          <w:sz w:val="24"/>
          <w:szCs w:val="24"/>
          <w:lang w:val="en-GB"/>
        </w:rPr>
        <w:t xml:space="preserve"> (skipping the words </w:t>
      </w:r>
      <w:r w:rsidR="00DA34C8" w:rsidRPr="004F2C62">
        <w:rPr>
          <w:rFonts w:ascii="Times New Roman" w:hAnsi="Times New Roman" w:cs="Times New Roman"/>
          <w:sz w:val="24"/>
          <w:szCs w:val="24"/>
          <w:lang w:val="en-GB"/>
        </w:rPr>
        <w:t>easiest to predict</w:t>
      </w:r>
      <w:r w:rsidR="00B43F72" w:rsidRPr="004F2C62">
        <w:rPr>
          <w:rFonts w:ascii="Times New Roman" w:hAnsi="Times New Roman" w:cs="Times New Roman"/>
          <w:sz w:val="24"/>
          <w:szCs w:val="24"/>
          <w:lang w:val="en-GB"/>
        </w:rPr>
        <w:t xml:space="preserve"> from the context)</w:t>
      </w:r>
      <w:r w:rsidR="00C9253E" w:rsidRPr="004F2C62">
        <w:rPr>
          <w:rFonts w:ascii="Times New Roman" w:hAnsi="Times New Roman" w:cs="Times New Roman"/>
          <w:sz w:val="24"/>
          <w:szCs w:val="24"/>
          <w:lang w:val="en-GB"/>
        </w:rPr>
        <w:t xml:space="preserve"> </w:t>
      </w:r>
      <w:r w:rsidR="00C9253E" w:rsidRPr="004F2C62">
        <w:rPr>
          <w:rFonts w:ascii="Times New Roman" w:hAnsi="Times New Roman" w:cs="Times New Roman"/>
          <w:i/>
          <w:sz w:val="24"/>
          <w:szCs w:val="24"/>
          <w:lang w:val="en-GB"/>
        </w:rPr>
        <w:t>and</w:t>
      </w:r>
      <w:r w:rsidR="00C9253E" w:rsidRPr="004F2C62">
        <w:rPr>
          <w:rFonts w:ascii="Times New Roman" w:hAnsi="Times New Roman" w:cs="Times New Roman"/>
          <w:sz w:val="24"/>
          <w:szCs w:val="24"/>
          <w:lang w:val="en-GB"/>
        </w:rPr>
        <w:t xml:space="preserve"> backwards</w:t>
      </w:r>
      <w:r w:rsidR="00B43F72" w:rsidRPr="004F2C62">
        <w:rPr>
          <w:rFonts w:ascii="Times New Roman" w:hAnsi="Times New Roman" w:cs="Times New Roman"/>
          <w:sz w:val="24"/>
          <w:szCs w:val="24"/>
          <w:lang w:val="en-GB"/>
        </w:rPr>
        <w:t xml:space="preserve"> (</w:t>
      </w:r>
      <w:r w:rsidR="005D40B0" w:rsidRPr="004F2C62">
        <w:rPr>
          <w:rFonts w:ascii="Times New Roman" w:hAnsi="Times New Roman" w:cs="Times New Roman"/>
          <w:sz w:val="24"/>
          <w:szCs w:val="24"/>
          <w:lang w:val="en-GB"/>
        </w:rPr>
        <w:t xml:space="preserve">‘regressions’ </w:t>
      </w:r>
      <w:r w:rsidR="00B43F72" w:rsidRPr="004F2C62">
        <w:rPr>
          <w:rFonts w:ascii="Times New Roman" w:hAnsi="Times New Roman" w:cs="Times New Roman"/>
          <w:sz w:val="24"/>
          <w:szCs w:val="24"/>
          <w:lang w:val="en-GB"/>
        </w:rPr>
        <w:t>at points of difficulty)</w:t>
      </w:r>
      <w:r w:rsidR="008977F6" w:rsidRPr="004F2C62">
        <w:rPr>
          <w:rFonts w:ascii="Times New Roman" w:hAnsi="Times New Roman" w:cs="Times New Roman"/>
          <w:sz w:val="24"/>
          <w:szCs w:val="24"/>
          <w:lang w:val="en-GB"/>
        </w:rPr>
        <w:t xml:space="preserve">. </w:t>
      </w:r>
      <w:r w:rsidR="00996F4E" w:rsidRPr="004F2C62">
        <w:rPr>
          <w:rFonts w:ascii="Times New Roman" w:hAnsi="Times New Roman" w:cs="Times New Roman"/>
          <w:sz w:val="24"/>
          <w:szCs w:val="24"/>
          <w:lang w:val="en-GB"/>
        </w:rPr>
        <w:t>According to the ‘good enough processing’ approach</w:t>
      </w:r>
      <w:r w:rsidR="00A57533" w:rsidRPr="004F2C62">
        <w:rPr>
          <w:rFonts w:ascii="Times New Roman" w:hAnsi="Times New Roman" w:cs="Times New Roman"/>
          <w:sz w:val="24"/>
          <w:szCs w:val="24"/>
          <w:lang w:val="en-GB"/>
        </w:rPr>
        <w:t xml:space="preserve"> that</w:t>
      </w:r>
      <w:r w:rsidR="00996F4E" w:rsidRPr="004F2C62">
        <w:rPr>
          <w:rFonts w:ascii="Times New Roman" w:hAnsi="Times New Roman" w:cs="Times New Roman"/>
          <w:sz w:val="24"/>
          <w:szCs w:val="24"/>
          <w:lang w:val="en-GB"/>
        </w:rPr>
        <w:t xml:space="preserve"> </w:t>
      </w:r>
      <w:r w:rsidR="008C55FD" w:rsidRPr="004F2C62">
        <w:rPr>
          <w:rFonts w:ascii="Times New Roman" w:hAnsi="Times New Roman" w:cs="Times New Roman"/>
          <w:sz w:val="24"/>
          <w:szCs w:val="24"/>
          <w:lang w:val="en-GB"/>
        </w:rPr>
        <w:t>inform</w:t>
      </w:r>
      <w:r w:rsidR="00A57533" w:rsidRPr="004F2C62">
        <w:rPr>
          <w:rFonts w:ascii="Times New Roman" w:hAnsi="Times New Roman" w:cs="Times New Roman"/>
          <w:sz w:val="24"/>
          <w:szCs w:val="24"/>
          <w:lang w:val="en-GB"/>
        </w:rPr>
        <w:t>s</w:t>
      </w:r>
      <w:r w:rsidR="00996F4E" w:rsidRPr="004F2C62">
        <w:rPr>
          <w:rFonts w:ascii="Times New Roman" w:hAnsi="Times New Roman" w:cs="Times New Roman"/>
          <w:sz w:val="24"/>
          <w:szCs w:val="24"/>
          <w:lang w:val="en-GB"/>
        </w:rPr>
        <w:t xml:space="preserve"> much eye tracking research on reading (Ferreira et al. </w:t>
      </w:r>
      <w:r w:rsidR="00FB6CB5">
        <w:rPr>
          <w:rFonts w:ascii="Times New Roman" w:hAnsi="Times New Roman" w:cs="Times New Roman"/>
          <w:sz w:val="24"/>
          <w:szCs w:val="24"/>
          <w:lang w:val="en-GB"/>
        </w:rPr>
        <w:t>2002, Ferreira and</w:t>
      </w:r>
      <w:r w:rsidR="008324B5">
        <w:rPr>
          <w:rFonts w:ascii="Times New Roman" w:hAnsi="Times New Roman" w:cs="Times New Roman"/>
          <w:sz w:val="24"/>
          <w:szCs w:val="24"/>
          <w:lang w:val="en-GB"/>
        </w:rPr>
        <w:t xml:space="preserve"> </w:t>
      </w:r>
      <w:proofErr w:type="spellStart"/>
      <w:r w:rsidR="008324B5">
        <w:rPr>
          <w:rFonts w:ascii="Times New Roman" w:hAnsi="Times New Roman" w:cs="Times New Roman"/>
          <w:sz w:val="24"/>
          <w:szCs w:val="24"/>
          <w:lang w:val="en-GB"/>
        </w:rPr>
        <w:t>Patson</w:t>
      </w:r>
      <w:proofErr w:type="spellEnd"/>
      <w:r w:rsidR="008324B5">
        <w:rPr>
          <w:rFonts w:ascii="Times New Roman" w:hAnsi="Times New Roman" w:cs="Times New Roman"/>
          <w:sz w:val="24"/>
          <w:szCs w:val="24"/>
          <w:lang w:val="en-GB"/>
        </w:rPr>
        <w:t xml:space="preserve"> 2007, </w:t>
      </w:r>
      <w:r w:rsidR="008324B5" w:rsidRPr="008324B5">
        <w:rPr>
          <w:rFonts w:ascii="Times New Roman" w:hAnsi="Times New Roman" w:cs="Times New Roman"/>
          <w:i/>
          <w:sz w:val="24"/>
          <w:szCs w:val="24"/>
          <w:lang w:val="en-GB"/>
        </w:rPr>
        <w:t>cf</w:t>
      </w:r>
      <w:r w:rsidR="00996F4E" w:rsidRPr="008324B5">
        <w:rPr>
          <w:rFonts w:ascii="Times New Roman" w:hAnsi="Times New Roman" w:cs="Times New Roman"/>
          <w:i/>
          <w:sz w:val="24"/>
          <w:szCs w:val="24"/>
          <w:lang w:val="en-GB"/>
        </w:rPr>
        <w:t>.</w:t>
      </w:r>
      <w:r w:rsidR="00996F4E" w:rsidRPr="004F2C62">
        <w:rPr>
          <w:rFonts w:ascii="Times New Roman" w:hAnsi="Times New Roman" w:cs="Times New Roman"/>
          <w:sz w:val="24"/>
          <w:szCs w:val="24"/>
          <w:lang w:val="en-GB"/>
        </w:rPr>
        <w:t xml:space="preserve"> Frazie</w:t>
      </w:r>
      <w:r w:rsidR="00FB6CB5">
        <w:rPr>
          <w:rFonts w:ascii="Times New Roman" w:hAnsi="Times New Roman" w:cs="Times New Roman"/>
          <w:sz w:val="24"/>
          <w:szCs w:val="24"/>
          <w:lang w:val="en-GB"/>
        </w:rPr>
        <w:t>r and</w:t>
      </w:r>
      <w:r w:rsidR="00996F4E" w:rsidRPr="004F2C62">
        <w:rPr>
          <w:rFonts w:ascii="Times New Roman" w:hAnsi="Times New Roman" w:cs="Times New Roman"/>
          <w:sz w:val="24"/>
          <w:szCs w:val="24"/>
          <w:lang w:val="en-GB"/>
        </w:rPr>
        <w:t xml:space="preserve"> </w:t>
      </w:r>
      <w:proofErr w:type="spellStart"/>
      <w:r w:rsidR="00996F4E" w:rsidRPr="004F2C62">
        <w:rPr>
          <w:rFonts w:ascii="Times New Roman" w:hAnsi="Times New Roman" w:cs="Times New Roman"/>
          <w:sz w:val="24"/>
          <w:szCs w:val="24"/>
          <w:lang w:val="en-GB"/>
        </w:rPr>
        <w:t>Fodor</w:t>
      </w:r>
      <w:proofErr w:type="spellEnd"/>
      <w:r w:rsidR="00996F4E" w:rsidRPr="004F2C62">
        <w:rPr>
          <w:rFonts w:ascii="Times New Roman" w:hAnsi="Times New Roman" w:cs="Times New Roman"/>
          <w:sz w:val="24"/>
          <w:szCs w:val="24"/>
          <w:lang w:val="en-GB"/>
        </w:rPr>
        <w:t xml:space="preserve"> 1978)</w:t>
      </w:r>
      <w:r w:rsidR="00A57533" w:rsidRPr="004F2C62">
        <w:rPr>
          <w:rFonts w:ascii="Times New Roman" w:hAnsi="Times New Roman" w:cs="Times New Roman"/>
          <w:sz w:val="24"/>
          <w:szCs w:val="24"/>
          <w:lang w:val="en-GB"/>
        </w:rPr>
        <w:t xml:space="preserve"> and is consistent with broader trends </w:t>
      </w:r>
      <w:r w:rsidR="00FB6CB5">
        <w:rPr>
          <w:rFonts w:ascii="Times New Roman" w:hAnsi="Times New Roman" w:cs="Times New Roman"/>
          <w:sz w:val="24"/>
          <w:szCs w:val="24"/>
          <w:lang w:val="en-GB"/>
        </w:rPr>
        <w:t>in cognitive science (Ferreira and</w:t>
      </w:r>
      <w:r w:rsidR="00A57533" w:rsidRPr="004F2C62">
        <w:rPr>
          <w:rFonts w:ascii="Times New Roman" w:hAnsi="Times New Roman" w:cs="Times New Roman"/>
          <w:sz w:val="24"/>
          <w:szCs w:val="24"/>
          <w:lang w:val="en-GB"/>
        </w:rPr>
        <w:t xml:space="preserve"> </w:t>
      </w:r>
      <w:proofErr w:type="spellStart"/>
      <w:r w:rsidR="00A57533" w:rsidRPr="004F2C62">
        <w:rPr>
          <w:rFonts w:ascii="Times New Roman" w:hAnsi="Times New Roman" w:cs="Times New Roman"/>
          <w:sz w:val="24"/>
          <w:szCs w:val="24"/>
          <w:lang w:val="en-GB"/>
        </w:rPr>
        <w:t>Lowder</w:t>
      </w:r>
      <w:proofErr w:type="spellEnd"/>
      <w:r w:rsidR="00A57533" w:rsidRPr="004F2C62">
        <w:rPr>
          <w:rFonts w:ascii="Times New Roman" w:hAnsi="Times New Roman" w:cs="Times New Roman"/>
          <w:sz w:val="24"/>
          <w:szCs w:val="24"/>
          <w:lang w:val="en-GB"/>
        </w:rPr>
        <w:t xml:space="preserve"> 2016)</w:t>
      </w:r>
      <w:r w:rsidR="00996F4E" w:rsidRPr="004F2C62">
        <w:rPr>
          <w:rFonts w:ascii="Times New Roman" w:hAnsi="Times New Roman" w:cs="Times New Roman"/>
          <w:sz w:val="24"/>
          <w:szCs w:val="24"/>
          <w:lang w:val="en-GB"/>
        </w:rPr>
        <w:t xml:space="preserve">, </w:t>
      </w:r>
      <w:r w:rsidR="008C55FD" w:rsidRPr="004F2C62">
        <w:rPr>
          <w:rFonts w:ascii="Times New Roman" w:hAnsi="Times New Roman" w:cs="Times New Roman"/>
          <w:sz w:val="24"/>
          <w:szCs w:val="24"/>
          <w:lang w:val="en-GB"/>
        </w:rPr>
        <w:t>hearers/</w:t>
      </w:r>
      <w:r w:rsidR="00996F4E" w:rsidRPr="004F2C62">
        <w:rPr>
          <w:rFonts w:ascii="Times New Roman" w:hAnsi="Times New Roman" w:cs="Times New Roman"/>
          <w:sz w:val="24"/>
          <w:szCs w:val="24"/>
          <w:lang w:val="en-GB"/>
        </w:rPr>
        <w:t xml:space="preserve">readers </w:t>
      </w:r>
      <w:r w:rsidR="008C55FD" w:rsidRPr="004F2C62">
        <w:rPr>
          <w:rFonts w:ascii="Times New Roman" w:hAnsi="Times New Roman" w:cs="Times New Roman"/>
          <w:sz w:val="24"/>
          <w:szCs w:val="24"/>
          <w:lang w:val="en-GB"/>
        </w:rPr>
        <w:t xml:space="preserve">immediately </w:t>
      </w:r>
      <w:r w:rsidR="00996F4E" w:rsidRPr="004F2C62">
        <w:rPr>
          <w:rFonts w:ascii="Times New Roman" w:hAnsi="Times New Roman" w:cs="Times New Roman"/>
          <w:sz w:val="24"/>
          <w:szCs w:val="24"/>
          <w:lang w:val="en-GB"/>
        </w:rPr>
        <w:t>c</w:t>
      </w:r>
      <w:r w:rsidR="009154F6" w:rsidRPr="004F2C62">
        <w:rPr>
          <w:rFonts w:ascii="Times New Roman" w:hAnsi="Times New Roman" w:cs="Times New Roman"/>
          <w:sz w:val="24"/>
          <w:szCs w:val="24"/>
          <w:lang w:val="en-GB"/>
        </w:rPr>
        <w:t>onstruct local interpretations over small number</w:t>
      </w:r>
      <w:r w:rsidR="00996F4E" w:rsidRPr="004F2C62">
        <w:rPr>
          <w:rFonts w:ascii="Times New Roman" w:hAnsi="Times New Roman" w:cs="Times New Roman"/>
          <w:sz w:val="24"/>
          <w:szCs w:val="24"/>
          <w:lang w:val="en-GB"/>
        </w:rPr>
        <w:t>s</w:t>
      </w:r>
      <w:r w:rsidR="009154F6" w:rsidRPr="004F2C62">
        <w:rPr>
          <w:rFonts w:ascii="Times New Roman" w:hAnsi="Times New Roman" w:cs="Times New Roman"/>
          <w:sz w:val="24"/>
          <w:szCs w:val="24"/>
          <w:lang w:val="en-GB"/>
        </w:rPr>
        <w:t xml:space="preserve"> of adjacent words</w:t>
      </w:r>
      <w:r w:rsidR="008C55FD" w:rsidRPr="004F2C62">
        <w:rPr>
          <w:rFonts w:ascii="Times New Roman" w:hAnsi="Times New Roman" w:cs="Times New Roman"/>
          <w:sz w:val="24"/>
          <w:szCs w:val="24"/>
          <w:lang w:val="en-GB"/>
        </w:rPr>
        <w:t>; if the task at hand demands it,</w:t>
      </w:r>
      <w:r w:rsidR="00943A35" w:rsidRPr="004F2C62">
        <w:rPr>
          <w:rFonts w:ascii="Times New Roman" w:hAnsi="Times New Roman" w:cs="Times New Roman"/>
          <w:sz w:val="24"/>
          <w:szCs w:val="24"/>
          <w:lang w:val="en-GB"/>
        </w:rPr>
        <w:t xml:space="preserve"> and only then,</w:t>
      </w:r>
      <w:r w:rsidR="008C55FD" w:rsidRPr="004F2C62">
        <w:rPr>
          <w:rFonts w:ascii="Times New Roman" w:hAnsi="Times New Roman" w:cs="Times New Roman"/>
          <w:sz w:val="24"/>
          <w:szCs w:val="24"/>
          <w:lang w:val="en-GB"/>
        </w:rPr>
        <w:t xml:space="preserve"> they</w:t>
      </w:r>
      <w:r w:rsidR="009154F6" w:rsidRPr="004F2C62">
        <w:rPr>
          <w:rFonts w:ascii="Times New Roman" w:hAnsi="Times New Roman" w:cs="Times New Roman"/>
          <w:sz w:val="24"/>
          <w:szCs w:val="24"/>
          <w:lang w:val="en-GB"/>
        </w:rPr>
        <w:t xml:space="preserve"> </w:t>
      </w:r>
      <w:r w:rsidR="00943A35" w:rsidRPr="004F2C62">
        <w:rPr>
          <w:rFonts w:ascii="Times New Roman" w:hAnsi="Times New Roman" w:cs="Times New Roman"/>
          <w:sz w:val="24"/>
          <w:szCs w:val="24"/>
          <w:lang w:val="en-GB"/>
        </w:rPr>
        <w:t>subsequently</w:t>
      </w:r>
      <w:r w:rsidR="00996F4E" w:rsidRPr="004F2C62">
        <w:rPr>
          <w:rFonts w:ascii="Times New Roman" w:hAnsi="Times New Roman" w:cs="Times New Roman"/>
          <w:sz w:val="24"/>
          <w:szCs w:val="24"/>
          <w:lang w:val="en-GB"/>
        </w:rPr>
        <w:t xml:space="preserve"> </w:t>
      </w:r>
      <w:r w:rsidR="009154F6" w:rsidRPr="004F2C62">
        <w:rPr>
          <w:rFonts w:ascii="Times New Roman" w:hAnsi="Times New Roman" w:cs="Times New Roman"/>
          <w:sz w:val="24"/>
          <w:szCs w:val="24"/>
          <w:lang w:val="en-GB"/>
        </w:rPr>
        <w:t xml:space="preserve">integrate </w:t>
      </w:r>
      <w:r w:rsidR="008C55FD" w:rsidRPr="004F2C62">
        <w:rPr>
          <w:rFonts w:ascii="Times New Roman" w:hAnsi="Times New Roman" w:cs="Times New Roman"/>
          <w:sz w:val="24"/>
          <w:szCs w:val="24"/>
          <w:lang w:val="en-GB"/>
        </w:rPr>
        <w:t>these local interpretations</w:t>
      </w:r>
      <w:r w:rsidR="009154F6" w:rsidRPr="004F2C62">
        <w:rPr>
          <w:rFonts w:ascii="Times New Roman" w:hAnsi="Times New Roman" w:cs="Times New Roman"/>
          <w:sz w:val="24"/>
          <w:szCs w:val="24"/>
          <w:lang w:val="en-GB"/>
        </w:rPr>
        <w:t xml:space="preserve"> into more comprehensive interpretations of longer sentences and </w:t>
      </w:r>
      <w:r w:rsidR="00996F4E" w:rsidRPr="004F2C62">
        <w:rPr>
          <w:rFonts w:ascii="Times New Roman" w:hAnsi="Times New Roman" w:cs="Times New Roman"/>
          <w:sz w:val="24"/>
          <w:szCs w:val="24"/>
          <w:lang w:val="en-GB"/>
        </w:rPr>
        <w:t xml:space="preserve">passages, which take </w:t>
      </w:r>
      <w:r w:rsidR="008C55FD" w:rsidRPr="004F2C62">
        <w:rPr>
          <w:rFonts w:ascii="Times New Roman" w:hAnsi="Times New Roman" w:cs="Times New Roman"/>
          <w:sz w:val="24"/>
          <w:szCs w:val="24"/>
          <w:lang w:val="en-GB"/>
        </w:rPr>
        <w:t>long-distance dependencies into account</w:t>
      </w:r>
      <w:r w:rsidR="00E0159D" w:rsidRPr="004F2C62">
        <w:rPr>
          <w:rFonts w:ascii="Times New Roman" w:hAnsi="Times New Roman" w:cs="Times New Roman"/>
          <w:sz w:val="24"/>
          <w:szCs w:val="24"/>
          <w:lang w:val="en-GB"/>
        </w:rPr>
        <w:t xml:space="preserve"> (</w:t>
      </w:r>
      <w:proofErr w:type="spellStart"/>
      <w:r w:rsidR="00E0159D" w:rsidRPr="004F2C62">
        <w:rPr>
          <w:rFonts w:ascii="Times New Roman" w:hAnsi="Times New Roman" w:cs="Times New Roman"/>
          <w:sz w:val="24"/>
          <w:szCs w:val="24"/>
          <w:lang w:val="en-GB"/>
        </w:rPr>
        <w:t>Swets</w:t>
      </w:r>
      <w:proofErr w:type="spellEnd"/>
      <w:r w:rsidR="00E0159D" w:rsidRPr="004F2C62">
        <w:rPr>
          <w:rFonts w:ascii="Times New Roman" w:hAnsi="Times New Roman" w:cs="Times New Roman"/>
          <w:sz w:val="24"/>
          <w:szCs w:val="24"/>
          <w:lang w:val="en-GB"/>
        </w:rPr>
        <w:t xml:space="preserve"> et al. 2008)</w:t>
      </w:r>
      <w:r w:rsidR="008C55FD" w:rsidRPr="004F2C62">
        <w:rPr>
          <w:rFonts w:ascii="Times New Roman" w:hAnsi="Times New Roman" w:cs="Times New Roman"/>
          <w:sz w:val="24"/>
          <w:szCs w:val="24"/>
          <w:lang w:val="en-GB"/>
        </w:rPr>
        <w:t>.</w:t>
      </w:r>
      <w:r w:rsidR="006555F8" w:rsidRPr="004F2C62">
        <w:rPr>
          <w:rFonts w:ascii="Times New Roman" w:hAnsi="Times New Roman" w:cs="Times New Roman"/>
          <w:sz w:val="24"/>
          <w:szCs w:val="24"/>
          <w:lang w:val="en-GB"/>
        </w:rPr>
        <w:t xml:space="preserve"> </w:t>
      </w:r>
      <w:r w:rsidR="00126C06" w:rsidRPr="004F2C62">
        <w:rPr>
          <w:rFonts w:ascii="Times New Roman" w:hAnsi="Times New Roman" w:cs="Times New Roman"/>
          <w:sz w:val="24"/>
          <w:szCs w:val="24"/>
          <w:lang w:val="en-GB"/>
        </w:rPr>
        <w:t xml:space="preserve">In reading, we thus need to recognise words and integrate them into local and </w:t>
      </w:r>
      <w:r w:rsidR="005A412F" w:rsidRPr="004F2C62">
        <w:rPr>
          <w:rFonts w:ascii="Times New Roman" w:hAnsi="Times New Roman" w:cs="Times New Roman"/>
          <w:sz w:val="24"/>
          <w:szCs w:val="24"/>
          <w:lang w:val="en-GB"/>
        </w:rPr>
        <w:t>more comprehensive</w:t>
      </w:r>
      <w:r w:rsidR="00126C06" w:rsidRPr="004F2C62">
        <w:rPr>
          <w:rFonts w:ascii="Times New Roman" w:hAnsi="Times New Roman" w:cs="Times New Roman"/>
          <w:sz w:val="24"/>
          <w:szCs w:val="24"/>
          <w:lang w:val="en-GB"/>
        </w:rPr>
        <w:t xml:space="preserve"> interpretations. </w:t>
      </w:r>
      <w:r w:rsidR="006555F8" w:rsidRPr="004F2C62">
        <w:rPr>
          <w:rFonts w:ascii="Times New Roman" w:hAnsi="Times New Roman" w:cs="Times New Roman"/>
          <w:sz w:val="24"/>
          <w:szCs w:val="24"/>
          <w:lang w:val="en-GB"/>
        </w:rPr>
        <w:t>Difficulties at these different stages manifest themselves in different eye-tracking measures</w:t>
      </w:r>
      <w:r w:rsidR="008324B5">
        <w:rPr>
          <w:rFonts w:ascii="Times New Roman" w:hAnsi="Times New Roman" w:cs="Times New Roman"/>
          <w:sz w:val="24"/>
          <w:szCs w:val="24"/>
          <w:lang w:val="en-GB"/>
        </w:rPr>
        <w:t xml:space="preserve"> (</w:t>
      </w:r>
      <w:r w:rsidR="008324B5" w:rsidRPr="008324B5">
        <w:rPr>
          <w:rFonts w:ascii="Times New Roman" w:hAnsi="Times New Roman" w:cs="Times New Roman"/>
          <w:i/>
          <w:sz w:val="24"/>
          <w:szCs w:val="24"/>
          <w:lang w:val="en-GB"/>
        </w:rPr>
        <w:t>cf</w:t>
      </w:r>
      <w:r w:rsidR="008F07F6" w:rsidRPr="008324B5">
        <w:rPr>
          <w:rFonts w:ascii="Times New Roman" w:hAnsi="Times New Roman" w:cs="Times New Roman"/>
          <w:i/>
          <w:sz w:val="24"/>
          <w:szCs w:val="24"/>
          <w:lang w:val="en-GB"/>
        </w:rPr>
        <w:t>.</w:t>
      </w:r>
      <w:r w:rsidR="008F07F6" w:rsidRPr="004F2C62">
        <w:rPr>
          <w:rFonts w:ascii="Times New Roman" w:hAnsi="Times New Roman" w:cs="Times New Roman"/>
          <w:sz w:val="24"/>
          <w:szCs w:val="24"/>
          <w:lang w:val="en-GB"/>
        </w:rPr>
        <w:t xml:space="preserve"> Section 1.2)</w:t>
      </w:r>
      <w:r w:rsidR="006555F8" w:rsidRPr="004F2C62">
        <w:rPr>
          <w:rFonts w:ascii="Times New Roman" w:hAnsi="Times New Roman" w:cs="Times New Roman"/>
          <w:sz w:val="24"/>
          <w:szCs w:val="24"/>
          <w:lang w:val="en-GB"/>
        </w:rPr>
        <w:t>.</w:t>
      </w:r>
      <w:r w:rsidR="00126C06" w:rsidRPr="004F2C62">
        <w:rPr>
          <w:rFonts w:ascii="Times New Roman" w:hAnsi="Times New Roman" w:cs="Times New Roman"/>
          <w:sz w:val="24"/>
          <w:szCs w:val="24"/>
          <w:lang w:val="en-GB"/>
        </w:rPr>
        <w:t xml:space="preserve"> </w:t>
      </w:r>
    </w:p>
    <w:p w14:paraId="55C54EFE" w14:textId="1FEE3826" w:rsidR="008C55FD" w:rsidRPr="004F2C62" w:rsidRDefault="007A3A1E"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The difficulty of word recognition depends mainly on the</w:t>
      </w:r>
      <w:r w:rsidR="00126C06" w:rsidRPr="004F2C62">
        <w:rPr>
          <w:rFonts w:ascii="Times New Roman" w:hAnsi="Times New Roman" w:cs="Times New Roman"/>
          <w:sz w:val="24"/>
          <w:szCs w:val="24"/>
          <w:lang w:val="en-GB"/>
        </w:rPr>
        <w:t xml:space="preserve"> word</w:t>
      </w:r>
      <w:r w:rsidRPr="004F2C62">
        <w:rPr>
          <w:rFonts w:ascii="Times New Roman" w:hAnsi="Times New Roman" w:cs="Times New Roman"/>
          <w:sz w:val="24"/>
          <w:szCs w:val="24"/>
          <w:lang w:val="en-GB"/>
        </w:rPr>
        <w:t>’s</w:t>
      </w:r>
      <w:r w:rsidR="00126C06" w:rsidRPr="004F2C62">
        <w:rPr>
          <w:rFonts w:ascii="Times New Roman" w:hAnsi="Times New Roman" w:cs="Times New Roman"/>
          <w:sz w:val="24"/>
          <w:szCs w:val="24"/>
          <w:lang w:val="en-GB"/>
        </w:rPr>
        <w:t xml:space="preserve"> frequency,</w:t>
      </w:r>
      <w:r w:rsidRPr="004F2C62">
        <w:rPr>
          <w:rFonts w:ascii="Times New Roman" w:hAnsi="Times New Roman" w:cs="Times New Roman"/>
          <w:sz w:val="24"/>
          <w:szCs w:val="24"/>
          <w:lang w:val="en-GB"/>
        </w:rPr>
        <w:t xml:space="preserve"> length, and predictability in the (local) context (</w:t>
      </w:r>
      <w:r w:rsidR="00E0159D" w:rsidRPr="004F2C62">
        <w:rPr>
          <w:rFonts w:ascii="Times New Roman" w:hAnsi="Times New Roman" w:cs="Times New Roman"/>
          <w:sz w:val="24"/>
          <w:szCs w:val="24"/>
          <w:lang w:val="en-GB"/>
        </w:rPr>
        <w:t>Clifton et al. 2016, Rayner 1998</w:t>
      </w:r>
      <w:r w:rsidRPr="004F2C62">
        <w:rPr>
          <w:rFonts w:ascii="Times New Roman" w:hAnsi="Times New Roman" w:cs="Times New Roman"/>
          <w:sz w:val="24"/>
          <w:szCs w:val="24"/>
          <w:lang w:val="en-GB"/>
        </w:rPr>
        <w:t xml:space="preserve">). It is reflected in first-pass reading (fixation) times. </w:t>
      </w:r>
      <w:r w:rsidR="00D57254" w:rsidRPr="004F2C62">
        <w:rPr>
          <w:rFonts w:ascii="Times New Roman" w:hAnsi="Times New Roman" w:cs="Times New Roman"/>
          <w:sz w:val="24"/>
          <w:szCs w:val="24"/>
          <w:lang w:val="en-GB"/>
        </w:rPr>
        <w:t>A</w:t>
      </w:r>
      <w:r w:rsidRPr="004F2C62">
        <w:rPr>
          <w:rFonts w:ascii="Times New Roman" w:hAnsi="Times New Roman" w:cs="Times New Roman"/>
          <w:sz w:val="24"/>
          <w:szCs w:val="24"/>
          <w:lang w:val="en-GB"/>
        </w:rPr>
        <w:t xml:space="preserve"> </w:t>
      </w:r>
      <w:r w:rsidR="00D57254" w:rsidRPr="004F2C62">
        <w:rPr>
          <w:rFonts w:ascii="Times New Roman" w:hAnsi="Times New Roman" w:cs="Times New Roman"/>
          <w:sz w:val="24"/>
          <w:szCs w:val="24"/>
          <w:lang w:val="en-GB"/>
        </w:rPr>
        <w:t>backward eye movement (</w:t>
      </w:r>
      <w:r w:rsidRPr="004F2C62">
        <w:rPr>
          <w:rFonts w:ascii="Times New Roman" w:hAnsi="Times New Roman" w:cs="Times New Roman"/>
          <w:sz w:val="24"/>
          <w:szCs w:val="24"/>
          <w:lang w:val="en-GB"/>
        </w:rPr>
        <w:t>regression</w:t>
      </w:r>
      <w:r w:rsidR="00D5725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upon</w:t>
      </w:r>
      <w:r w:rsidR="00D57254" w:rsidRPr="004F2C62">
        <w:rPr>
          <w:rFonts w:ascii="Times New Roman" w:hAnsi="Times New Roman" w:cs="Times New Roman"/>
          <w:sz w:val="24"/>
          <w:szCs w:val="24"/>
          <w:lang w:val="en-GB"/>
        </w:rPr>
        <w:t xml:space="preserve"> first</w:t>
      </w:r>
      <w:r w:rsidRPr="004F2C62">
        <w:rPr>
          <w:rFonts w:ascii="Times New Roman" w:hAnsi="Times New Roman" w:cs="Times New Roman"/>
          <w:sz w:val="24"/>
          <w:szCs w:val="24"/>
          <w:lang w:val="en-GB"/>
        </w:rPr>
        <w:t xml:space="preserve"> fixation</w:t>
      </w:r>
      <w:r w:rsidR="005D40B0" w:rsidRPr="004F2C62">
        <w:rPr>
          <w:rFonts w:ascii="Times New Roman" w:hAnsi="Times New Roman" w:cs="Times New Roman"/>
          <w:sz w:val="24"/>
          <w:szCs w:val="24"/>
          <w:lang w:val="en-GB"/>
        </w:rPr>
        <w:t xml:space="preserve"> may</w:t>
      </w:r>
      <w:r w:rsidRPr="004F2C62">
        <w:rPr>
          <w:rFonts w:ascii="Times New Roman" w:hAnsi="Times New Roman" w:cs="Times New Roman"/>
          <w:sz w:val="24"/>
          <w:szCs w:val="24"/>
          <w:lang w:val="en-GB"/>
        </w:rPr>
        <w:t xml:space="preserve"> indicate difficulty in integrating the word into a local interpretation. </w:t>
      </w:r>
      <w:r w:rsidR="008F07F6" w:rsidRPr="004F2C62">
        <w:rPr>
          <w:rFonts w:ascii="Times New Roman" w:hAnsi="Times New Roman" w:cs="Times New Roman"/>
          <w:sz w:val="24"/>
          <w:szCs w:val="24"/>
          <w:lang w:val="en-GB"/>
        </w:rPr>
        <w:t>The regression path duration</w:t>
      </w:r>
      <w:r w:rsidR="00D57254" w:rsidRPr="004F2C62">
        <w:rPr>
          <w:rFonts w:ascii="Times New Roman" w:hAnsi="Times New Roman" w:cs="Times New Roman"/>
          <w:sz w:val="24"/>
          <w:szCs w:val="24"/>
          <w:lang w:val="en-GB"/>
        </w:rPr>
        <w:t xml:space="preserve"> (sum of </w:t>
      </w:r>
      <w:r w:rsidR="005A412F" w:rsidRPr="004F2C62">
        <w:rPr>
          <w:rFonts w:ascii="Times New Roman" w:hAnsi="Times New Roman" w:cs="Times New Roman"/>
          <w:sz w:val="24"/>
          <w:szCs w:val="24"/>
          <w:lang w:val="en-GB"/>
        </w:rPr>
        <w:t xml:space="preserve">[1] </w:t>
      </w:r>
      <w:r w:rsidR="00D57254" w:rsidRPr="004F2C62">
        <w:rPr>
          <w:rFonts w:ascii="Times New Roman" w:hAnsi="Times New Roman" w:cs="Times New Roman"/>
          <w:sz w:val="24"/>
          <w:szCs w:val="24"/>
          <w:lang w:val="en-GB"/>
        </w:rPr>
        <w:t>all fixations on a word</w:t>
      </w:r>
      <w:r w:rsidR="005A08C1" w:rsidRPr="004F2C62">
        <w:rPr>
          <w:rFonts w:ascii="Times New Roman" w:hAnsi="Times New Roman" w:cs="Times New Roman"/>
          <w:sz w:val="24"/>
          <w:szCs w:val="24"/>
          <w:lang w:val="en-GB"/>
        </w:rPr>
        <w:t xml:space="preserve"> or in a </w:t>
      </w:r>
      <w:r w:rsidR="00D57254" w:rsidRPr="004F2C62">
        <w:rPr>
          <w:rFonts w:ascii="Times New Roman" w:hAnsi="Times New Roman" w:cs="Times New Roman"/>
          <w:sz w:val="24"/>
          <w:szCs w:val="24"/>
          <w:lang w:val="en-GB"/>
        </w:rPr>
        <w:t xml:space="preserve">region before moving to the right, </w:t>
      </w:r>
      <w:r w:rsidR="005D40B0" w:rsidRPr="004F2C62">
        <w:rPr>
          <w:rFonts w:ascii="Times New Roman" w:hAnsi="Times New Roman" w:cs="Times New Roman"/>
          <w:sz w:val="24"/>
          <w:szCs w:val="24"/>
          <w:lang w:val="en-GB"/>
        </w:rPr>
        <w:t>plus</w:t>
      </w:r>
      <w:r w:rsidR="005A412F" w:rsidRPr="004F2C62">
        <w:rPr>
          <w:rFonts w:ascii="Times New Roman" w:hAnsi="Times New Roman" w:cs="Times New Roman"/>
          <w:sz w:val="24"/>
          <w:szCs w:val="24"/>
          <w:lang w:val="en-GB"/>
        </w:rPr>
        <w:t xml:space="preserve"> [2]</w:t>
      </w:r>
      <w:r w:rsidR="00D57254" w:rsidRPr="004F2C62">
        <w:rPr>
          <w:rFonts w:ascii="Times New Roman" w:hAnsi="Times New Roman" w:cs="Times New Roman"/>
          <w:sz w:val="24"/>
          <w:szCs w:val="24"/>
          <w:lang w:val="en-GB"/>
        </w:rPr>
        <w:t xml:space="preserve"> all fixations made during regressions</w:t>
      </w:r>
      <w:r w:rsidR="005A412F" w:rsidRPr="004F2C62">
        <w:rPr>
          <w:rFonts w:ascii="Times New Roman" w:hAnsi="Times New Roman" w:cs="Times New Roman"/>
          <w:sz w:val="24"/>
          <w:szCs w:val="24"/>
          <w:lang w:val="en-GB"/>
        </w:rPr>
        <w:t xml:space="preserve"> in this period</w:t>
      </w:r>
      <w:r w:rsidR="00D57254" w:rsidRPr="004F2C62">
        <w:rPr>
          <w:rFonts w:ascii="Times New Roman" w:hAnsi="Times New Roman" w:cs="Times New Roman"/>
          <w:sz w:val="24"/>
          <w:szCs w:val="24"/>
          <w:lang w:val="en-GB"/>
        </w:rPr>
        <w:t>)</w:t>
      </w:r>
      <w:r w:rsidR="008F07F6" w:rsidRPr="004F2C62">
        <w:rPr>
          <w:rFonts w:ascii="Times New Roman" w:hAnsi="Times New Roman" w:cs="Times New Roman"/>
          <w:sz w:val="24"/>
          <w:szCs w:val="24"/>
          <w:lang w:val="en-GB"/>
        </w:rPr>
        <w:t xml:space="preserve"> </w:t>
      </w:r>
      <w:r w:rsidR="004419C8" w:rsidRPr="004F2C62">
        <w:rPr>
          <w:rFonts w:ascii="Times New Roman" w:hAnsi="Times New Roman" w:cs="Times New Roman"/>
          <w:sz w:val="24"/>
          <w:szCs w:val="24"/>
          <w:lang w:val="en-GB"/>
        </w:rPr>
        <w:t>reflects</w:t>
      </w:r>
      <w:r w:rsidR="008F07F6" w:rsidRPr="004F2C62">
        <w:rPr>
          <w:rFonts w:ascii="Times New Roman" w:hAnsi="Times New Roman" w:cs="Times New Roman"/>
          <w:sz w:val="24"/>
          <w:szCs w:val="24"/>
          <w:lang w:val="en-GB"/>
        </w:rPr>
        <w:t xml:space="preserve"> the effort required to overcome this difficulty. By contrast, </w:t>
      </w:r>
      <w:r w:rsidR="00554A5F" w:rsidRPr="004F2C62">
        <w:rPr>
          <w:rFonts w:ascii="Times New Roman" w:hAnsi="Times New Roman" w:cs="Times New Roman"/>
          <w:sz w:val="24"/>
          <w:szCs w:val="24"/>
          <w:lang w:val="en-GB"/>
        </w:rPr>
        <w:t>difficulties in integrating the local interpretation of a sentence region into a</w:t>
      </w:r>
      <w:r w:rsidR="005A412F" w:rsidRPr="004F2C62">
        <w:rPr>
          <w:rFonts w:ascii="Times New Roman" w:hAnsi="Times New Roman" w:cs="Times New Roman"/>
          <w:sz w:val="24"/>
          <w:szCs w:val="24"/>
          <w:lang w:val="en-GB"/>
        </w:rPr>
        <w:t xml:space="preserve"> more</w:t>
      </w:r>
      <w:r w:rsidR="00554A5F" w:rsidRPr="004F2C62">
        <w:rPr>
          <w:rFonts w:ascii="Times New Roman" w:hAnsi="Times New Roman" w:cs="Times New Roman"/>
          <w:sz w:val="24"/>
          <w:szCs w:val="24"/>
          <w:lang w:val="en-GB"/>
        </w:rPr>
        <w:t xml:space="preserve"> comprehensive interpretation will show up only in increased second-pass </w:t>
      </w:r>
      <w:r w:rsidR="00D57254" w:rsidRPr="004F2C62">
        <w:rPr>
          <w:rFonts w:ascii="Times New Roman" w:hAnsi="Times New Roman" w:cs="Times New Roman"/>
          <w:sz w:val="24"/>
          <w:szCs w:val="24"/>
          <w:lang w:val="en-GB"/>
        </w:rPr>
        <w:t>or</w:t>
      </w:r>
      <w:r w:rsidR="00554A5F" w:rsidRPr="004F2C62">
        <w:rPr>
          <w:rFonts w:ascii="Times New Roman" w:hAnsi="Times New Roman" w:cs="Times New Roman"/>
          <w:sz w:val="24"/>
          <w:szCs w:val="24"/>
          <w:lang w:val="en-GB"/>
        </w:rPr>
        <w:t xml:space="preserve"> total reading times</w:t>
      </w:r>
      <w:r w:rsidR="00B43F72" w:rsidRPr="004F2C62">
        <w:rPr>
          <w:rFonts w:ascii="Times New Roman" w:hAnsi="Times New Roman" w:cs="Times New Roman"/>
          <w:sz w:val="24"/>
          <w:szCs w:val="24"/>
          <w:lang w:val="en-GB"/>
        </w:rPr>
        <w:t xml:space="preserve"> for the region</w:t>
      </w:r>
      <w:r w:rsidR="00554A5F" w:rsidRPr="004F2C62">
        <w:rPr>
          <w:rFonts w:ascii="Times New Roman" w:hAnsi="Times New Roman" w:cs="Times New Roman"/>
          <w:sz w:val="24"/>
          <w:szCs w:val="24"/>
          <w:lang w:val="en-GB"/>
        </w:rPr>
        <w:t xml:space="preserve">, and a higher number of </w:t>
      </w:r>
      <w:r w:rsidR="00D57254" w:rsidRPr="004F2C62">
        <w:rPr>
          <w:rFonts w:ascii="Times New Roman" w:hAnsi="Times New Roman" w:cs="Times New Roman"/>
          <w:sz w:val="24"/>
          <w:szCs w:val="24"/>
          <w:lang w:val="en-GB"/>
        </w:rPr>
        <w:t>saccades</w:t>
      </w:r>
      <w:r w:rsidR="00B43F72" w:rsidRPr="004F2C62">
        <w:rPr>
          <w:rFonts w:ascii="Times New Roman" w:hAnsi="Times New Roman" w:cs="Times New Roman"/>
          <w:sz w:val="24"/>
          <w:szCs w:val="24"/>
          <w:lang w:val="en-GB"/>
        </w:rPr>
        <w:t xml:space="preserve"> from it</w:t>
      </w:r>
      <w:r w:rsidR="00D57254" w:rsidRPr="004F2C62">
        <w:rPr>
          <w:rFonts w:ascii="Times New Roman" w:hAnsi="Times New Roman" w:cs="Times New Roman"/>
          <w:sz w:val="24"/>
          <w:szCs w:val="24"/>
          <w:lang w:val="en-GB"/>
        </w:rPr>
        <w:t xml:space="preserve"> to other text</w:t>
      </w:r>
      <w:r w:rsidR="00554A5F" w:rsidRPr="004F2C62">
        <w:rPr>
          <w:rFonts w:ascii="Times New Roman" w:hAnsi="Times New Roman" w:cs="Times New Roman"/>
          <w:sz w:val="24"/>
          <w:szCs w:val="24"/>
          <w:lang w:val="en-GB"/>
        </w:rPr>
        <w:t xml:space="preserve"> (</w:t>
      </w:r>
      <w:r w:rsidR="005A412F" w:rsidRPr="004F2C62">
        <w:rPr>
          <w:rFonts w:ascii="Times New Roman" w:hAnsi="Times New Roman" w:cs="Times New Roman"/>
          <w:sz w:val="24"/>
          <w:szCs w:val="24"/>
          <w:lang w:val="en-GB"/>
        </w:rPr>
        <w:t xml:space="preserve">Clifton et al. 2007, </w:t>
      </w:r>
      <w:r w:rsidR="00554A5F" w:rsidRPr="004F2C62">
        <w:rPr>
          <w:rFonts w:ascii="Times New Roman" w:hAnsi="Times New Roman" w:cs="Times New Roman"/>
          <w:sz w:val="24"/>
          <w:szCs w:val="24"/>
          <w:lang w:val="en-GB"/>
        </w:rPr>
        <w:t>Rayner et al. 2004).</w:t>
      </w:r>
      <w:r w:rsidR="005A412F" w:rsidRPr="004F2C62">
        <w:rPr>
          <w:rFonts w:ascii="Times New Roman" w:hAnsi="Times New Roman" w:cs="Times New Roman"/>
          <w:sz w:val="24"/>
          <w:szCs w:val="24"/>
          <w:lang w:val="en-GB"/>
        </w:rPr>
        <w:t xml:space="preserve"> </w:t>
      </w:r>
      <w:r w:rsidR="006A1B69" w:rsidRPr="004F2C62">
        <w:rPr>
          <w:rFonts w:ascii="Times New Roman" w:hAnsi="Times New Roman" w:cs="Times New Roman"/>
          <w:sz w:val="24"/>
          <w:szCs w:val="24"/>
          <w:lang w:val="en-GB"/>
        </w:rPr>
        <w:t>Difficulties arising from one sentence region may lead to longer total reading times for the next</w:t>
      </w:r>
      <w:r w:rsidR="004A2937" w:rsidRPr="004F2C62">
        <w:rPr>
          <w:rFonts w:ascii="Times New Roman" w:hAnsi="Times New Roman" w:cs="Times New Roman"/>
          <w:sz w:val="24"/>
          <w:szCs w:val="24"/>
          <w:lang w:val="en-GB"/>
        </w:rPr>
        <w:t xml:space="preserve"> </w:t>
      </w:r>
      <w:r w:rsidR="005448D0" w:rsidRPr="004F2C62">
        <w:rPr>
          <w:rFonts w:ascii="Times New Roman" w:hAnsi="Times New Roman" w:cs="Times New Roman"/>
          <w:sz w:val="24"/>
          <w:szCs w:val="24"/>
          <w:lang w:val="en-GB"/>
        </w:rPr>
        <w:t>(</w:t>
      </w:r>
      <w:r w:rsidR="004A2937" w:rsidRPr="004F2C62">
        <w:rPr>
          <w:rFonts w:ascii="Times New Roman" w:hAnsi="Times New Roman" w:cs="Times New Roman"/>
          <w:sz w:val="24"/>
          <w:szCs w:val="24"/>
          <w:lang w:val="en-GB"/>
        </w:rPr>
        <w:t>n+1</w:t>
      </w:r>
      <w:r w:rsidR="005448D0" w:rsidRPr="004F2C62">
        <w:rPr>
          <w:rFonts w:ascii="Times New Roman" w:hAnsi="Times New Roman" w:cs="Times New Roman"/>
          <w:sz w:val="24"/>
          <w:szCs w:val="24"/>
          <w:lang w:val="en-GB"/>
        </w:rPr>
        <w:t>)</w:t>
      </w:r>
      <w:r w:rsidR="006A1B69" w:rsidRPr="004F2C62">
        <w:rPr>
          <w:rFonts w:ascii="Times New Roman" w:hAnsi="Times New Roman" w:cs="Times New Roman"/>
          <w:sz w:val="24"/>
          <w:szCs w:val="24"/>
          <w:lang w:val="en-GB"/>
        </w:rPr>
        <w:t xml:space="preserve"> region (Rayner et al. 2004).</w:t>
      </w:r>
    </w:p>
    <w:p w14:paraId="0D7447E9" w14:textId="20B74F39" w:rsidR="00470F7A" w:rsidRPr="004F2C62" w:rsidRDefault="00A10134"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We wish to examine</w:t>
      </w:r>
      <w:r w:rsidR="00627698" w:rsidRPr="004F2C62">
        <w:rPr>
          <w:rFonts w:ascii="Times New Roman" w:hAnsi="Times New Roman" w:cs="Times New Roman"/>
          <w:sz w:val="24"/>
          <w:szCs w:val="24"/>
          <w:lang w:val="en-GB"/>
        </w:rPr>
        <w:t>, first,</w:t>
      </w:r>
      <w:r w:rsidRPr="004F2C62">
        <w:rPr>
          <w:rFonts w:ascii="Times New Roman" w:hAnsi="Times New Roman" w:cs="Times New Roman"/>
          <w:sz w:val="24"/>
          <w:szCs w:val="24"/>
          <w:lang w:val="en-GB"/>
        </w:rPr>
        <w:t xml:space="preserve"> our</w:t>
      </w:r>
      <w:r w:rsidR="00D861D5" w:rsidRPr="004F2C62">
        <w:rPr>
          <w:rFonts w:ascii="Times New Roman" w:hAnsi="Times New Roman" w:cs="Times New Roman"/>
          <w:sz w:val="24"/>
          <w:szCs w:val="24"/>
          <w:lang w:val="en-GB"/>
        </w:rPr>
        <w:t xml:space="preserve"> </w:t>
      </w:r>
      <w:r w:rsidR="005A08C1" w:rsidRPr="004F2C62">
        <w:rPr>
          <w:rFonts w:ascii="Times New Roman" w:hAnsi="Times New Roman" w:cs="Times New Roman"/>
          <w:sz w:val="24"/>
          <w:szCs w:val="24"/>
          <w:lang w:val="en-GB"/>
        </w:rPr>
        <w:t>hypothesis</w:t>
      </w:r>
      <w:r w:rsidR="00D861D5" w:rsidRPr="004F2C62">
        <w:rPr>
          <w:rFonts w:ascii="Times New Roman" w:hAnsi="Times New Roman" w:cs="Times New Roman"/>
          <w:sz w:val="24"/>
          <w:szCs w:val="24"/>
          <w:lang w:val="en-GB"/>
        </w:rPr>
        <w:t xml:space="preserve"> that epistemic uses of ‘see’ are interpreted by retaining the dominant vision-schema and suppressing its contextually irrelevant components</w:t>
      </w:r>
      <w:r w:rsidRPr="004F2C62">
        <w:rPr>
          <w:rFonts w:ascii="Times New Roman" w:hAnsi="Times New Roman" w:cs="Times New Roman"/>
          <w:sz w:val="24"/>
          <w:szCs w:val="24"/>
          <w:lang w:val="en-GB"/>
        </w:rPr>
        <w:t xml:space="preserve">. </w:t>
      </w:r>
      <w:r w:rsidR="00627698" w:rsidRPr="004F2C62">
        <w:rPr>
          <w:rFonts w:ascii="Times New Roman" w:hAnsi="Times New Roman" w:cs="Times New Roman"/>
          <w:sz w:val="24"/>
          <w:szCs w:val="24"/>
          <w:lang w:val="en-GB"/>
        </w:rPr>
        <w:t xml:space="preserve">Whenever an ambiguous word with </w:t>
      </w:r>
      <w:r w:rsidR="00361499" w:rsidRPr="004F2C62">
        <w:rPr>
          <w:rFonts w:ascii="Times New Roman" w:hAnsi="Times New Roman" w:cs="Times New Roman"/>
          <w:sz w:val="24"/>
          <w:szCs w:val="24"/>
          <w:lang w:val="en-GB"/>
        </w:rPr>
        <w:t xml:space="preserve">a clearly </w:t>
      </w:r>
      <w:r w:rsidR="00627698" w:rsidRPr="004F2C62">
        <w:rPr>
          <w:rFonts w:ascii="Times New Roman" w:hAnsi="Times New Roman" w:cs="Times New Roman"/>
          <w:sz w:val="24"/>
          <w:szCs w:val="24"/>
          <w:lang w:val="en-GB"/>
        </w:rPr>
        <w:t>dominant meaning is used in a less salient sense and disambiguated by immediate post-verbal context</w:t>
      </w:r>
      <w:r w:rsidR="009C1A2B" w:rsidRPr="004F2C62">
        <w:rPr>
          <w:rFonts w:ascii="Times New Roman" w:hAnsi="Times New Roman" w:cs="Times New Roman"/>
          <w:sz w:val="24"/>
          <w:szCs w:val="24"/>
          <w:lang w:val="en-GB"/>
        </w:rPr>
        <w:t xml:space="preserve"> (still considered in constructing local interpretations), </w:t>
      </w:r>
      <w:r w:rsidR="00627698" w:rsidRPr="004F2C62">
        <w:rPr>
          <w:rFonts w:ascii="Times New Roman" w:hAnsi="Times New Roman" w:cs="Times New Roman"/>
          <w:sz w:val="24"/>
          <w:szCs w:val="24"/>
          <w:lang w:val="en-GB"/>
        </w:rPr>
        <w:t>this increases first-pass</w:t>
      </w:r>
      <w:r w:rsidR="0028696D" w:rsidRPr="004F2C62">
        <w:rPr>
          <w:rFonts w:ascii="Times New Roman" w:hAnsi="Times New Roman" w:cs="Times New Roman"/>
          <w:sz w:val="24"/>
          <w:szCs w:val="24"/>
          <w:lang w:val="en-GB"/>
        </w:rPr>
        <w:t xml:space="preserve"> reading times</w:t>
      </w:r>
      <w:r w:rsidR="00627698" w:rsidRPr="004F2C62">
        <w:rPr>
          <w:rFonts w:ascii="Times New Roman" w:hAnsi="Times New Roman" w:cs="Times New Roman"/>
          <w:sz w:val="24"/>
          <w:szCs w:val="24"/>
          <w:lang w:val="en-GB"/>
        </w:rPr>
        <w:t xml:space="preserve"> and regression-path</w:t>
      </w:r>
      <w:r w:rsidR="0028696D" w:rsidRPr="004F2C62">
        <w:rPr>
          <w:rFonts w:ascii="Times New Roman" w:hAnsi="Times New Roman" w:cs="Times New Roman"/>
          <w:sz w:val="24"/>
          <w:szCs w:val="24"/>
          <w:lang w:val="en-GB"/>
        </w:rPr>
        <w:t xml:space="preserve"> durations</w:t>
      </w:r>
      <w:r w:rsidR="008612D7" w:rsidRPr="004F2C62">
        <w:rPr>
          <w:rFonts w:ascii="Times New Roman" w:hAnsi="Times New Roman" w:cs="Times New Roman"/>
          <w:sz w:val="24"/>
          <w:szCs w:val="24"/>
          <w:lang w:val="en-GB"/>
        </w:rPr>
        <w:t xml:space="preserve"> </w:t>
      </w:r>
      <w:r w:rsidR="00627698" w:rsidRPr="004F2C62">
        <w:rPr>
          <w:rFonts w:ascii="Times New Roman" w:hAnsi="Times New Roman" w:cs="Times New Roman"/>
          <w:sz w:val="24"/>
          <w:szCs w:val="24"/>
          <w:lang w:val="en-GB"/>
        </w:rPr>
        <w:t>on the disambiguating region, as well as the number of regressions from it (</w:t>
      </w:r>
      <w:proofErr w:type="spellStart"/>
      <w:r w:rsidR="00103C89" w:rsidRPr="004F2C62">
        <w:rPr>
          <w:rFonts w:ascii="Times New Roman" w:hAnsi="Times New Roman" w:cs="Times New Roman"/>
          <w:sz w:val="24"/>
          <w:szCs w:val="24"/>
          <w:lang w:val="en-GB"/>
        </w:rPr>
        <w:t>Sereno</w:t>
      </w:r>
      <w:proofErr w:type="spellEnd"/>
      <w:r w:rsidR="00103C89" w:rsidRPr="004F2C62">
        <w:rPr>
          <w:rFonts w:ascii="Times New Roman" w:hAnsi="Times New Roman" w:cs="Times New Roman"/>
          <w:sz w:val="24"/>
          <w:szCs w:val="24"/>
          <w:lang w:val="en-GB"/>
        </w:rPr>
        <w:t xml:space="preserve"> et al. 2006</w:t>
      </w:r>
      <w:r w:rsidR="00627698" w:rsidRPr="004F2C62">
        <w:rPr>
          <w:rFonts w:ascii="Times New Roman" w:hAnsi="Times New Roman" w:cs="Times New Roman"/>
          <w:sz w:val="24"/>
          <w:szCs w:val="24"/>
          <w:lang w:val="en-GB"/>
        </w:rPr>
        <w:t>). Use of the Retention Strategy (Giora et al. 2014), however, implies</w:t>
      </w:r>
      <w:r w:rsidR="006A1B69" w:rsidRPr="004F2C62">
        <w:rPr>
          <w:rFonts w:ascii="Times New Roman" w:hAnsi="Times New Roman" w:cs="Times New Roman"/>
          <w:sz w:val="24"/>
          <w:szCs w:val="24"/>
          <w:lang w:val="en-GB"/>
        </w:rPr>
        <w:t xml:space="preserve"> more</w:t>
      </w:r>
      <w:r w:rsidR="00627698" w:rsidRPr="004F2C62">
        <w:rPr>
          <w:rFonts w:ascii="Times New Roman" w:hAnsi="Times New Roman" w:cs="Times New Roman"/>
          <w:sz w:val="24"/>
          <w:szCs w:val="24"/>
          <w:lang w:val="en-GB"/>
        </w:rPr>
        <w:t xml:space="preserve"> </w:t>
      </w:r>
      <w:r w:rsidR="00470F7A" w:rsidRPr="004F2C62">
        <w:rPr>
          <w:rFonts w:ascii="Times New Roman" w:hAnsi="Times New Roman" w:cs="Times New Roman"/>
          <w:sz w:val="24"/>
          <w:szCs w:val="24"/>
          <w:lang w:val="en-GB"/>
        </w:rPr>
        <w:t>sustained suppression effort</w:t>
      </w:r>
      <w:r w:rsidRPr="004F2C62">
        <w:rPr>
          <w:rFonts w:ascii="Times New Roman" w:hAnsi="Times New Roman" w:cs="Times New Roman"/>
          <w:sz w:val="24"/>
          <w:szCs w:val="24"/>
          <w:lang w:val="en-GB"/>
        </w:rPr>
        <w:t xml:space="preserve"> (Faust </w:t>
      </w:r>
      <w:r w:rsidR="00FB6CB5">
        <w:rPr>
          <w:rFonts w:ascii="Times New Roman" w:hAnsi="Times New Roman" w:cs="Times New Roman"/>
          <w:sz w:val="24"/>
          <w:szCs w:val="24"/>
          <w:lang w:val="en-GB"/>
        </w:rPr>
        <w:t>and</w:t>
      </w:r>
      <w:r w:rsidRPr="004F2C62">
        <w:rPr>
          <w:rFonts w:ascii="Times New Roman" w:hAnsi="Times New Roman" w:cs="Times New Roman"/>
          <w:sz w:val="24"/>
          <w:szCs w:val="24"/>
          <w:lang w:val="en-GB"/>
        </w:rPr>
        <w:t xml:space="preserve"> </w:t>
      </w:r>
      <w:proofErr w:type="spellStart"/>
      <w:r w:rsidRPr="004F2C62">
        <w:rPr>
          <w:rFonts w:ascii="Times New Roman" w:hAnsi="Times New Roman" w:cs="Times New Roman"/>
          <w:sz w:val="24"/>
          <w:szCs w:val="24"/>
          <w:lang w:val="en-GB"/>
        </w:rPr>
        <w:t>Gernsbacher</w:t>
      </w:r>
      <w:proofErr w:type="spellEnd"/>
      <w:r w:rsidRPr="004F2C62">
        <w:rPr>
          <w:rFonts w:ascii="Times New Roman" w:hAnsi="Times New Roman" w:cs="Times New Roman"/>
          <w:sz w:val="24"/>
          <w:szCs w:val="24"/>
          <w:lang w:val="en-GB"/>
        </w:rPr>
        <w:t xml:space="preserve"> 1996)</w:t>
      </w:r>
      <w:r w:rsidR="00470F7A" w:rsidRPr="004F2C62">
        <w:rPr>
          <w:rFonts w:ascii="Times New Roman" w:hAnsi="Times New Roman" w:cs="Times New Roman"/>
          <w:sz w:val="24"/>
          <w:szCs w:val="24"/>
          <w:lang w:val="en-GB"/>
        </w:rPr>
        <w:t xml:space="preserve"> and should translate also into longer </w:t>
      </w:r>
      <w:r w:rsidR="00915705" w:rsidRPr="004F2C62">
        <w:rPr>
          <w:rFonts w:ascii="Times New Roman" w:hAnsi="Times New Roman" w:cs="Times New Roman"/>
          <w:sz w:val="24"/>
          <w:szCs w:val="24"/>
          <w:lang w:val="en-GB"/>
        </w:rPr>
        <w:t xml:space="preserve">total reading times for the disambiguating region which are not entirely driven by longer first-pass reading times. In other words, this sustained effort should translate into longer total and second-pass (= total minus first-pass) reading times </w:t>
      </w:r>
      <w:r w:rsidR="00470F7A" w:rsidRPr="004F2C62">
        <w:rPr>
          <w:rFonts w:ascii="Times New Roman" w:hAnsi="Times New Roman" w:cs="Times New Roman"/>
          <w:sz w:val="24"/>
          <w:szCs w:val="24"/>
          <w:lang w:val="en-GB"/>
        </w:rPr>
        <w:t>for the disambiguating region. In our critical items, ‘see’ is disambiguated by the visual vs epistemic object-nou</w:t>
      </w:r>
      <w:r w:rsidR="00915705" w:rsidRPr="004F2C62">
        <w:rPr>
          <w:rFonts w:ascii="Times New Roman" w:hAnsi="Times New Roman" w:cs="Times New Roman"/>
          <w:sz w:val="24"/>
          <w:szCs w:val="24"/>
          <w:lang w:val="en-GB"/>
        </w:rPr>
        <w:t xml:space="preserve">n immediately following it. Higher second-pass and total reading times can also be </w:t>
      </w:r>
      <w:r w:rsidR="00167D22" w:rsidRPr="004F2C62">
        <w:rPr>
          <w:rFonts w:ascii="Times New Roman" w:hAnsi="Times New Roman" w:cs="Times New Roman"/>
          <w:sz w:val="24"/>
          <w:szCs w:val="24"/>
          <w:lang w:val="en-GB"/>
        </w:rPr>
        <w:t xml:space="preserve">driven by regressions from the following post-patient context, </w:t>
      </w:r>
      <w:r w:rsidR="00167D22" w:rsidRPr="004F2C62">
        <w:rPr>
          <w:rFonts w:ascii="Times New Roman" w:hAnsi="Times New Roman" w:cs="Times New Roman"/>
          <w:sz w:val="24"/>
          <w:szCs w:val="24"/>
          <w:lang w:val="en-GB"/>
        </w:rPr>
        <w:lastRenderedPageBreak/>
        <w:t>prompted by integration difficulties. In our critical items, such difficulties arise from s-inconsistent</w:t>
      </w:r>
      <w:r w:rsidR="00C64539" w:rsidRPr="004F2C62">
        <w:rPr>
          <w:rFonts w:ascii="Times New Roman" w:hAnsi="Times New Roman" w:cs="Times New Roman"/>
          <w:sz w:val="24"/>
          <w:szCs w:val="24"/>
          <w:lang w:val="en-GB"/>
        </w:rPr>
        <w:t>, but not s-consistent</w:t>
      </w:r>
      <w:r w:rsidR="00167D22" w:rsidRPr="004F2C62">
        <w:rPr>
          <w:rFonts w:ascii="Times New Roman" w:hAnsi="Times New Roman" w:cs="Times New Roman"/>
          <w:sz w:val="24"/>
          <w:szCs w:val="24"/>
          <w:lang w:val="en-GB"/>
        </w:rPr>
        <w:t xml:space="preserve"> contexts. Our hypothesis thus motivates:</w:t>
      </w:r>
    </w:p>
    <w:p w14:paraId="40F75CC2" w14:textId="143067F0" w:rsidR="00470F7A" w:rsidRPr="004F2C62" w:rsidRDefault="00470F7A" w:rsidP="00170CD8">
      <w:pPr>
        <w:spacing w:before="120" w:after="120" w:line="276" w:lineRule="auto"/>
        <w:ind w:left="1843" w:hanging="1843"/>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[Prediction E</w:t>
      </w:r>
      <w:r w:rsidR="007055BB" w:rsidRPr="004F2C62">
        <w:rPr>
          <w:rFonts w:ascii="Times New Roman" w:hAnsi="Times New Roman" w:cs="Times New Roman"/>
          <w:sz w:val="24"/>
          <w:szCs w:val="24"/>
          <w:lang w:val="en-GB"/>
        </w:rPr>
        <w:t>M</w:t>
      </w:r>
      <w:r w:rsidRPr="004F2C62">
        <w:rPr>
          <w:rFonts w:ascii="Times New Roman" w:hAnsi="Times New Roman" w:cs="Times New Roman"/>
          <w:sz w:val="24"/>
          <w:szCs w:val="24"/>
          <w:lang w:val="en-GB"/>
        </w:rPr>
        <w:t>1]</w:t>
      </w:r>
      <w:r w:rsidRPr="004F2C62">
        <w:rPr>
          <w:rFonts w:ascii="Times New Roman" w:hAnsi="Times New Roman" w:cs="Times New Roman"/>
          <w:sz w:val="24"/>
          <w:szCs w:val="24"/>
          <w:lang w:val="en-GB"/>
        </w:rPr>
        <w:tab/>
        <w:t xml:space="preserve">First-pass, </w:t>
      </w:r>
      <w:r w:rsidR="00915705" w:rsidRPr="004F2C62">
        <w:rPr>
          <w:rFonts w:ascii="Times New Roman" w:hAnsi="Times New Roman" w:cs="Times New Roman"/>
          <w:sz w:val="24"/>
          <w:szCs w:val="24"/>
          <w:lang w:val="en-GB"/>
        </w:rPr>
        <w:t xml:space="preserve">second-pass, </w:t>
      </w:r>
      <w:r w:rsidRPr="004F2C62">
        <w:rPr>
          <w:rFonts w:ascii="Times New Roman" w:hAnsi="Times New Roman" w:cs="Times New Roman"/>
          <w:sz w:val="24"/>
          <w:szCs w:val="24"/>
          <w:lang w:val="en-GB"/>
        </w:rPr>
        <w:t>and total reading</w:t>
      </w:r>
      <w:r w:rsidR="00DE0325"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time</w:t>
      </w:r>
      <w:r w:rsidR="00DE0325"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 for the object region will be</w:t>
      </w:r>
      <w:r w:rsidR="00C37126"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longer for ‘see’ sentences with epistemic than with visual objects</w:t>
      </w:r>
      <w:r w:rsidR="004257F8" w:rsidRPr="004F2C62">
        <w:rPr>
          <w:rFonts w:ascii="Times New Roman" w:hAnsi="Times New Roman" w:cs="Times New Roman"/>
          <w:sz w:val="24"/>
          <w:szCs w:val="24"/>
          <w:lang w:val="en-GB"/>
        </w:rPr>
        <w:t xml:space="preserve">, </w:t>
      </w:r>
      <w:r w:rsidR="00DE0325" w:rsidRPr="004F2C62">
        <w:rPr>
          <w:rFonts w:ascii="Times New Roman" w:hAnsi="Times New Roman" w:cs="Times New Roman"/>
          <w:sz w:val="24"/>
          <w:szCs w:val="24"/>
          <w:lang w:val="en-GB"/>
        </w:rPr>
        <w:t xml:space="preserve">across all </w:t>
      </w:r>
      <w:r w:rsidR="00915705" w:rsidRPr="004F2C62">
        <w:rPr>
          <w:rFonts w:ascii="Times New Roman" w:hAnsi="Times New Roman" w:cs="Times New Roman"/>
          <w:sz w:val="24"/>
          <w:szCs w:val="24"/>
          <w:lang w:val="en-GB"/>
        </w:rPr>
        <w:t>‘see’-</w:t>
      </w:r>
      <w:r w:rsidR="00DE0325" w:rsidRPr="004F2C62">
        <w:rPr>
          <w:rFonts w:ascii="Times New Roman" w:hAnsi="Times New Roman" w:cs="Times New Roman"/>
          <w:sz w:val="24"/>
          <w:szCs w:val="24"/>
          <w:lang w:val="en-GB"/>
        </w:rPr>
        <w:t xml:space="preserve">items </w:t>
      </w:r>
      <w:r w:rsidR="00DE0325" w:rsidRPr="004F2C62">
        <w:rPr>
          <w:rFonts w:ascii="Times New Roman" w:hAnsi="Times New Roman" w:cs="Times New Roman"/>
          <w:i/>
          <w:sz w:val="24"/>
          <w:szCs w:val="24"/>
          <w:lang w:val="en-GB"/>
        </w:rPr>
        <w:t>and</w:t>
      </w:r>
      <w:r w:rsidR="00DE0325" w:rsidRPr="004F2C62">
        <w:rPr>
          <w:rFonts w:ascii="Times New Roman" w:hAnsi="Times New Roman" w:cs="Times New Roman"/>
          <w:sz w:val="24"/>
          <w:szCs w:val="24"/>
          <w:lang w:val="en-GB"/>
        </w:rPr>
        <w:t xml:space="preserve"> specifically</w:t>
      </w:r>
      <w:r w:rsidR="00A94D18" w:rsidRPr="004F2C62">
        <w:rPr>
          <w:rFonts w:ascii="Times New Roman" w:hAnsi="Times New Roman" w:cs="Times New Roman"/>
          <w:sz w:val="24"/>
          <w:szCs w:val="24"/>
          <w:lang w:val="en-GB"/>
        </w:rPr>
        <w:t xml:space="preserve"> in</w:t>
      </w:r>
      <w:r w:rsidR="00167D22" w:rsidRPr="004F2C62">
        <w:rPr>
          <w:rFonts w:ascii="Times New Roman" w:hAnsi="Times New Roman" w:cs="Times New Roman"/>
          <w:sz w:val="24"/>
          <w:szCs w:val="24"/>
          <w:lang w:val="en-GB"/>
        </w:rPr>
        <w:t xml:space="preserve"> s-consistent sentences.</w:t>
      </w:r>
    </w:p>
    <w:p w14:paraId="7475847D" w14:textId="4D191335" w:rsidR="0047630E" w:rsidRPr="004F2C62" w:rsidRDefault="0047630E"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 interpretation of epistemic uses of ‘aware’ will </w:t>
      </w:r>
      <w:r w:rsidR="004A2937" w:rsidRPr="004F2C62">
        <w:rPr>
          <w:rFonts w:ascii="Times New Roman" w:hAnsi="Times New Roman" w:cs="Times New Roman"/>
          <w:sz w:val="24"/>
          <w:szCs w:val="24"/>
          <w:lang w:val="en-GB"/>
        </w:rPr>
        <w:t>show</w:t>
      </w:r>
      <w:r w:rsidRPr="004F2C62">
        <w:rPr>
          <w:rFonts w:ascii="Times New Roman" w:hAnsi="Times New Roman" w:cs="Times New Roman"/>
          <w:sz w:val="24"/>
          <w:szCs w:val="24"/>
          <w:lang w:val="en-GB"/>
        </w:rPr>
        <w:t xml:space="preserve"> a partially di</w:t>
      </w:r>
      <w:r w:rsidR="004A2937" w:rsidRPr="004F2C62">
        <w:rPr>
          <w:rFonts w:ascii="Times New Roman" w:hAnsi="Times New Roman" w:cs="Times New Roman"/>
          <w:sz w:val="24"/>
          <w:szCs w:val="24"/>
          <w:lang w:val="en-GB"/>
        </w:rPr>
        <w:t>stinct pattern</w:t>
      </w:r>
      <w:r w:rsidRPr="004F2C62">
        <w:rPr>
          <w:rFonts w:ascii="Times New Roman" w:hAnsi="Times New Roman" w:cs="Times New Roman"/>
          <w:sz w:val="24"/>
          <w:szCs w:val="24"/>
          <w:lang w:val="en-GB"/>
        </w:rPr>
        <w:t xml:space="preserve">. </w:t>
      </w:r>
      <w:r w:rsidR="00CD0AF5" w:rsidRPr="004F2C62">
        <w:rPr>
          <w:rFonts w:ascii="Times New Roman" w:hAnsi="Times New Roman" w:cs="Times New Roman"/>
          <w:sz w:val="24"/>
          <w:szCs w:val="24"/>
          <w:lang w:val="en-GB"/>
        </w:rPr>
        <w:t>Epistemic objects are more abstract than visual</w:t>
      </w:r>
      <w:r w:rsidR="000C5CA7" w:rsidRPr="004F2C62">
        <w:rPr>
          <w:rFonts w:ascii="Times New Roman" w:hAnsi="Times New Roman" w:cs="Times New Roman"/>
          <w:sz w:val="24"/>
          <w:szCs w:val="24"/>
          <w:lang w:val="en-GB"/>
        </w:rPr>
        <w:t xml:space="preserve"> objects</w:t>
      </w:r>
      <w:r w:rsidR="00CD0AF5" w:rsidRPr="004F2C62">
        <w:rPr>
          <w:rFonts w:ascii="Times New Roman" w:hAnsi="Times New Roman" w:cs="Times New Roman"/>
          <w:sz w:val="24"/>
          <w:szCs w:val="24"/>
          <w:lang w:val="en-GB"/>
        </w:rPr>
        <w:t xml:space="preserve">, and this fact alone increases </w:t>
      </w:r>
      <w:r w:rsidR="00185754" w:rsidRPr="004F2C62">
        <w:rPr>
          <w:rFonts w:ascii="Times New Roman" w:hAnsi="Times New Roman" w:cs="Times New Roman"/>
          <w:sz w:val="24"/>
          <w:szCs w:val="24"/>
          <w:lang w:val="en-GB"/>
        </w:rPr>
        <w:t>early</w:t>
      </w:r>
      <w:r w:rsidR="00CD0AF5" w:rsidRPr="004F2C62">
        <w:rPr>
          <w:rFonts w:ascii="Times New Roman" w:hAnsi="Times New Roman" w:cs="Times New Roman"/>
          <w:sz w:val="24"/>
          <w:szCs w:val="24"/>
          <w:lang w:val="en-GB"/>
        </w:rPr>
        <w:t xml:space="preserve"> processing effort (Binder et al. 2005) and first-pass reading times (</w:t>
      </w:r>
      <w:proofErr w:type="spellStart"/>
      <w:r w:rsidR="002279C1">
        <w:rPr>
          <w:rFonts w:ascii="Times New Roman" w:hAnsi="Times New Roman" w:cs="Times New Roman"/>
          <w:sz w:val="24"/>
          <w:szCs w:val="24"/>
          <w:lang w:val="en-GB"/>
        </w:rPr>
        <w:t>Schwanenflugel</w:t>
      </w:r>
      <w:proofErr w:type="spellEnd"/>
      <w:r w:rsidR="002279C1">
        <w:rPr>
          <w:rFonts w:ascii="Times New Roman" w:hAnsi="Times New Roman" w:cs="Times New Roman"/>
          <w:sz w:val="24"/>
          <w:szCs w:val="24"/>
          <w:lang w:val="en-GB"/>
        </w:rPr>
        <w:t xml:space="preserve"> and</w:t>
      </w:r>
      <w:r w:rsidR="004A2937" w:rsidRPr="004F2C62">
        <w:rPr>
          <w:rFonts w:ascii="Times New Roman" w:hAnsi="Times New Roman" w:cs="Times New Roman"/>
          <w:sz w:val="24"/>
          <w:szCs w:val="24"/>
          <w:lang w:val="en-GB"/>
        </w:rPr>
        <w:t xml:space="preserve"> </w:t>
      </w:r>
      <w:proofErr w:type="spellStart"/>
      <w:r w:rsidR="004A2937" w:rsidRPr="004F2C62">
        <w:rPr>
          <w:rFonts w:ascii="Times New Roman" w:hAnsi="Times New Roman" w:cs="Times New Roman"/>
          <w:sz w:val="24"/>
          <w:szCs w:val="24"/>
          <w:lang w:val="en-GB"/>
        </w:rPr>
        <w:t>Shoben</w:t>
      </w:r>
      <w:proofErr w:type="spellEnd"/>
      <w:r w:rsidR="004A2937" w:rsidRPr="004F2C62">
        <w:rPr>
          <w:rFonts w:ascii="Times New Roman" w:hAnsi="Times New Roman" w:cs="Times New Roman"/>
          <w:sz w:val="24"/>
          <w:szCs w:val="24"/>
          <w:lang w:val="en-GB"/>
        </w:rPr>
        <w:t xml:space="preserve"> 1983</w:t>
      </w:r>
      <w:r w:rsidR="00CD0AF5"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But differences should show up in later processing stages. According to our initial assumptions, the interpretation of epistemic uses of ‘is aware of’ involve</w:t>
      </w:r>
      <w:r w:rsidR="00E04CC7"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 discarding the weakly associated vision-schema in favour of a different</w:t>
      </w:r>
      <w:r w:rsidR="00B5433D" w:rsidRPr="004F2C62">
        <w:rPr>
          <w:rFonts w:ascii="Times New Roman" w:hAnsi="Times New Roman" w:cs="Times New Roman"/>
          <w:sz w:val="24"/>
          <w:szCs w:val="24"/>
          <w:lang w:val="en-GB"/>
        </w:rPr>
        <w:t>, purely epistemic,</w:t>
      </w:r>
      <w:r w:rsidRPr="004F2C62">
        <w:rPr>
          <w:rFonts w:ascii="Times New Roman" w:hAnsi="Times New Roman" w:cs="Times New Roman"/>
          <w:sz w:val="24"/>
          <w:szCs w:val="24"/>
          <w:lang w:val="en-GB"/>
        </w:rPr>
        <w:t xml:space="preserve"> situation schema. </w:t>
      </w:r>
      <w:r w:rsidR="00B5433D" w:rsidRPr="004F2C62">
        <w:rPr>
          <w:rFonts w:ascii="Times New Roman" w:hAnsi="Times New Roman" w:cs="Times New Roman"/>
          <w:sz w:val="24"/>
          <w:szCs w:val="24"/>
          <w:lang w:val="en-GB"/>
        </w:rPr>
        <w:t xml:space="preserve">Our pupillometry findings cast first doubt on this assumption and suggest that the vision-schema may be deployed to interpret epistemic uses also of ‘is aware of’. However, </w:t>
      </w:r>
      <w:r w:rsidR="00B00DF7" w:rsidRPr="004F2C62">
        <w:rPr>
          <w:rFonts w:ascii="Times New Roman" w:hAnsi="Times New Roman" w:cs="Times New Roman"/>
          <w:sz w:val="24"/>
          <w:szCs w:val="24"/>
          <w:lang w:val="en-GB"/>
        </w:rPr>
        <w:t xml:space="preserve">while salient, </w:t>
      </w:r>
      <w:r w:rsidR="00FE6B2E" w:rsidRPr="004F2C62">
        <w:rPr>
          <w:rFonts w:ascii="Times New Roman" w:hAnsi="Times New Roman" w:cs="Times New Roman"/>
          <w:sz w:val="24"/>
          <w:szCs w:val="24"/>
          <w:lang w:val="en-GB"/>
        </w:rPr>
        <w:t>the visual use arguably is not</w:t>
      </w:r>
      <w:r w:rsidR="00E04CC7" w:rsidRPr="004F2C62">
        <w:rPr>
          <w:rFonts w:ascii="Times New Roman" w:hAnsi="Times New Roman" w:cs="Times New Roman"/>
          <w:sz w:val="24"/>
          <w:szCs w:val="24"/>
          <w:lang w:val="en-GB"/>
        </w:rPr>
        <w:t xml:space="preserve"> as</w:t>
      </w:r>
      <w:r w:rsidR="00FE6B2E" w:rsidRPr="004F2C62">
        <w:rPr>
          <w:rFonts w:ascii="Times New Roman" w:hAnsi="Times New Roman" w:cs="Times New Roman"/>
          <w:sz w:val="24"/>
          <w:szCs w:val="24"/>
          <w:lang w:val="en-GB"/>
        </w:rPr>
        <w:t xml:space="preserve"> clearly dominant</w:t>
      </w:r>
      <w:r w:rsidR="00B00DF7" w:rsidRPr="004F2C62">
        <w:rPr>
          <w:rFonts w:ascii="Times New Roman" w:hAnsi="Times New Roman" w:cs="Times New Roman"/>
          <w:sz w:val="24"/>
          <w:szCs w:val="24"/>
          <w:lang w:val="en-GB"/>
        </w:rPr>
        <w:t xml:space="preserve"> for ‘aware’</w:t>
      </w:r>
      <w:r w:rsidR="00FE6B2E" w:rsidRPr="004F2C62">
        <w:rPr>
          <w:rFonts w:ascii="Times New Roman" w:hAnsi="Times New Roman" w:cs="Times New Roman"/>
          <w:sz w:val="24"/>
          <w:szCs w:val="24"/>
          <w:lang w:val="en-GB"/>
        </w:rPr>
        <w:t xml:space="preserve"> as the visual sense is for </w:t>
      </w:r>
      <w:r w:rsidR="00B00DF7" w:rsidRPr="004F2C62">
        <w:rPr>
          <w:rFonts w:ascii="Times New Roman" w:hAnsi="Times New Roman" w:cs="Times New Roman"/>
          <w:sz w:val="24"/>
          <w:szCs w:val="24"/>
          <w:lang w:val="en-GB"/>
        </w:rPr>
        <w:t>‘see’.</w:t>
      </w:r>
      <w:r w:rsidR="00B00DF7" w:rsidRPr="004F2C62">
        <w:rPr>
          <w:rStyle w:val="FootnoteReference"/>
          <w:rFonts w:ascii="Times New Roman" w:hAnsi="Times New Roman" w:cs="Times New Roman"/>
          <w:sz w:val="24"/>
          <w:szCs w:val="24"/>
          <w:lang w:val="en-GB"/>
        </w:rPr>
        <w:footnoteReference w:id="12"/>
      </w:r>
      <w:r w:rsidR="00B00DF7" w:rsidRPr="004F2C62">
        <w:rPr>
          <w:rFonts w:ascii="Times New Roman" w:hAnsi="Times New Roman" w:cs="Times New Roman"/>
          <w:sz w:val="24"/>
          <w:szCs w:val="24"/>
          <w:lang w:val="en-GB"/>
        </w:rPr>
        <w:t xml:space="preserve"> T</w:t>
      </w:r>
      <w:r w:rsidR="00B5433D" w:rsidRPr="004F2C62">
        <w:rPr>
          <w:rFonts w:ascii="Times New Roman" w:hAnsi="Times New Roman" w:cs="Times New Roman"/>
          <w:sz w:val="24"/>
          <w:szCs w:val="24"/>
          <w:lang w:val="en-GB"/>
        </w:rPr>
        <w:t>he</w:t>
      </w:r>
      <w:r w:rsidR="00B00DF7" w:rsidRPr="004F2C62">
        <w:rPr>
          <w:rFonts w:ascii="Times New Roman" w:hAnsi="Times New Roman" w:cs="Times New Roman"/>
          <w:sz w:val="24"/>
          <w:szCs w:val="24"/>
          <w:lang w:val="en-GB"/>
        </w:rPr>
        <w:t xml:space="preserve"> resulting</w:t>
      </w:r>
      <w:r w:rsidR="00B5433D" w:rsidRPr="004F2C62">
        <w:rPr>
          <w:rFonts w:ascii="Times New Roman" w:hAnsi="Times New Roman" w:cs="Times New Roman"/>
          <w:sz w:val="24"/>
          <w:szCs w:val="24"/>
          <w:lang w:val="en-GB"/>
        </w:rPr>
        <w:t xml:space="preserve"> weaker association of th</w:t>
      </w:r>
      <w:r w:rsidR="00B00DF7" w:rsidRPr="004F2C62">
        <w:rPr>
          <w:rFonts w:ascii="Times New Roman" w:hAnsi="Times New Roman" w:cs="Times New Roman"/>
          <w:sz w:val="24"/>
          <w:szCs w:val="24"/>
          <w:lang w:val="en-GB"/>
        </w:rPr>
        <w:t>e vision</w:t>
      </w:r>
      <w:r w:rsidR="00B5433D" w:rsidRPr="004F2C62">
        <w:rPr>
          <w:rFonts w:ascii="Times New Roman" w:hAnsi="Times New Roman" w:cs="Times New Roman"/>
          <w:sz w:val="24"/>
          <w:szCs w:val="24"/>
          <w:lang w:val="en-GB"/>
        </w:rPr>
        <w:t xml:space="preserve"> schema with ‘aware’ than ‘see’ should </w:t>
      </w:r>
      <w:r w:rsidR="001C3160" w:rsidRPr="004F2C62">
        <w:rPr>
          <w:rFonts w:ascii="Times New Roman" w:hAnsi="Times New Roman" w:cs="Times New Roman"/>
          <w:sz w:val="24"/>
          <w:szCs w:val="24"/>
          <w:lang w:val="en-GB"/>
        </w:rPr>
        <w:t xml:space="preserve">then </w:t>
      </w:r>
      <w:r w:rsidR="00B5433D" w:rsidRPr="004F2C62">
        <w:rPr>
          <w:rFonts w:ascii="Times New Roman" w:hAnsi="Times New Roman" w:cs="Times New Roman"/>
          <w:sz w:val="24"/>
          <w:szCs w:val="24"/>
          <w:lang w:val="en-GB"/>
        </w:rPr>
        <w:t xml:space="preserve">translate into less effort being required to suppress contextually inappropriate schema components, and more comprehensive suppression success. The latter </w:t>
      </w:r>
      <w:r w:rsidR="009F0F89" w:rsidRPr="004F2C62">
        <w:rPr>
          <w:rFonts w:ascii="Times New Roman" w:hAnsi="Times New Roman" w:cs="Times New Roman"/>
          <w:sz w:val="24"/>
          <w:szCs w:val="24"/>
          <w:lang w:val="en-GB"/>
        </w:rPr>
        <w:t xml:space="preserve">success </w:t>
      </w:r>
      <w:r w:rsidR="00B5433D" w:rsidRPr="004F2C62">
        <w:rPr>
          <w:rFonts w:ascii="Times New Roman" w:hAnsi="Times New Roman" w:cs="Times New Roman"/>
          <w:sz w:val="24"/>
          <w:szCs w:val="24"/>
          <w:lang w:val="en-GB"/>
        </w:rPr>
        <w:t>w</w:t>
      </w:r>
      <w:r w:rsidR="001C3160" w:rsidRPr="004F2C62">
        <w:rPr>
          <w:rFonts w:ascii="Times New Roman" w:hAnsi="Times New Roman" w:cs="Times New Roman"/>
          <w:sz w:val="24"/>
          <w:szCs w:val="24"/>
          <w:lang w:val="en-GB"/>
        </w:rPr>
        <w:t>ould</w:t>
      </w:r>
      <w:r w:rsidR="00B5433D" w:rsidRPr="004F2C62">
        <w:rPr>
          <w:rFonts w:ascii="Times New Roman" w:hAnsi="Times New Roman" w:cs="Times New Roman"/>
          <w:sz w:val="24"/>
          <w:szCs w:val="24"/>
          <w:lang w:val="en-GB"/>
        </w:rPr>
        <w:t xml:space="preserve"> manifest in plausibility ratings, the former</w:t>
      </w:r>
      <w:r w:rsidR="009F0F89" w:rsidRPr="004F2C62">
        <w:rPr>
          <w:rFonts w:ascii="Times New Roman" w:hAnsi="Times New Roman" w:cs="Times New Roman"/>
          <w:sz w:val="24"/>
          <w:szCs w:val="24"/>
          <w:lang w:val="en-GB"/>
        </w:rPr>
        <w:t xml:space="preserve"> effort</w:t>
      </w:r>
      <w:r w:rsidR="00B5433D" w:rsidRPr="004F2C62">
        <w:rPr>
          <w:rFonts w:ascii="Times New Roman" w:hAnsi="Times New Roman" w:cs="Times New Roman"/>
          <w:sz w:val="24"/>
          <w:szCs w:val="24"/>
          <w:lang w:val="en-GB"/>
        </w:rPr>
        <w:t xml:space="preserve"> in ‘late’ eye </w:t>
      </w:r>
      <w:r w:rsidR="004A2937" w:rsidRPr="004F2C62">
        <w:rPr>
          <w:rFonts w:ascii="Times New Roman" w:hAnsi="Times New Roman" w:cs="Times New Roman"/>
          <w:sz w:val="24"/>
          <w:szCs w:val="24"/>
          <w:lang w:val="en-GB"/>
        </w:rPr>
        <w:t>movement</w:t>
      </w:r>
      <w:r w:rsidR="00B5433D" w:rsidRPr="004F2C62">
        <w:rPr>
          <w:rFonts w:ascii="Times New Roman" w:hAnsi="Times New Roman" w:cs="Times New Roman"/>
          <w:sz w:val="24"/>
          <w:szCs w:val="24"/>
          <w:lang w:val="en-GB"/>
        </w:rPr>
        <w:t xml:space="preserve"> measures</w:t>
      </w:r>
      <w:r w:rsidR="001C3160" w:rsidRPr="004F2C62">
        <w:rPr>
          <w:rFonts w:ascii="Times New Roman" w:hAnsi="Times New Roman" w:cs="Times New Roman"/>
          <w:sz w:val="24"/>
          <w:szCs w:val="24"/>
          <w:lang w:val="en-GB"/>
        </w:rPr>
        <w:t xml:space="preserve">. Our initial </w:t>
      </w:r>
      <w:r w:rsidR="001C3160" w:rsidRPr="004F2C62">
        <w:rPr>
          <w:rFonts w:ascii="Times New Roman" w:hAnsi="Times New Roman" w:cs="Times New Roman"/>
          <w:i/>
          <w:sz w:val="24"/>
          <w:szCs w:val="24"/>
          <w:lang w:val="en-GB"/>
        </w:rPr>
        <w:t>and</w:t>
      </w:r>
      <w:r w:rsidR="001C3160" w:rsidRPr="004F2C62">
        <w:rPr>
          <w:rFonts w:ascii="Times New Roman" w:hAnsi="Times New Roman" w:cs="Times New Roman"/>
          <w:sz w:val="24"/>
          <w:szCs w:val="24"/>
          <w:lang w:val="en-GB"/>
        </w:rPr>
        <w:t xml:space="preserve"> our modified assumptions about ‘aware’ thus both motivate</w:t>
      </w:r>
    </w:p>
    <w:p w14:paraId="608542EF" w14:textId="27191439" w:rsidR="001C3160" w:rsidRPr="004F2C62" w:rsidRDefault="003D70E8" w:rsidP="00170CD8">
      <w:pPr>
        <w:spacing w:before="120" w:after="120" w:line="276" w:lineRule="auto"/>
        <w:ind w:left="1843" w:hanging="1843"/>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[Prediction E</w:t>
      </w:r>
      <w:r w:rsidR="007055BB" w:rsidRPr="004F2C62">
        <w:rPr>
          <w:rFonts w:ascii="Times New Roman" w:hAnsi="Times New Roman" w:cs="Times New Roman"/>
          <w:sz w:val="24"/>
          <w:szCs w:val="24"/>
          <w:lang w:val="en-GB"/>
        </w:rPr>
        <w:t>M</w:t>
      </w:r>
      <w:r w:rsidRPr="004F2C62">
        <w:rPr>
          <w:rFonts w:ascii="Times New Roman" w:hAnsi="Times New Roman" w:cs="Times New Roman"/>
          <w:sz w:val="24"/>
          <w:szCs w:val="24"/>
          <w:lang w:val="en-GB"/>
        </w:rPr>
        <w:t>2]</w:t>
      </w:r>
      <w:r w:rsidRPr="004F2C62">
        <w:rPr>
          <w:rFonts w:ascii="Times New Roman" w:hAnsi="Times New Roman" w:cs="Times New Roman"/>
          <w:sz w:val="24"/>
          <w:szCs w:val="24"/>
          <w:lang w:val="en-GB"/>
        </w:rPr>
        <w:tab/>
      </w:r>
      <w:r w:rsidR="00DC44DA" w:rsidRPr="004F2C62">
        <w:rPr>
          <w:rFonts w:ascii="Times New Roman" w:hAnsi="Times New Roman" w:cs="Times New Roman"/>
          <w:sz w:val="24"/>
          <w:szCs w:val="24"/>
          <w:lang w:val="en-GB"/>
        </w:rPr>
        <w:t>Second-pass</w:t>
      </w:r>
      <w:r w:rsidR="006A1B69" w:rsidRPr="004F2C62">
        <w:rPr>
          <w:rFonts w:ascii="Times New Roman" w:hAnsi="Times New Roman" w:cs="Times New Roman"/>
          <w:sz w:val="24"/>
          <w:szCs w:val="24"/>
          <w:lang w:val="en-GB"/>
        </w:rPr>
        <w:t xml:space="preserve"> and t</w:t>
      </w:r>
      <w:r w:rsidRPr="004F2C62">
        <w:rPr>
          <w:rFonts w:ascii="Times New Roman" w:hAnsi="Times New Roman" w:cs="Times New Roman"/>
          <w:sz w:val="24"/>
          <w:szCs w:val="24"/>
          <w:lang w:val="en-GB"/>
        </w:rPr>
        <w:t xml:space="preserve">otal reading times </w:t>
      </w:r>
      <w:r w:rsidR="006A1B69" w:rsidRPr="004F2C62">
        <w:rPr>
          <w:rFonts w:ascii="Times New Roman" w:hAnsi="Times New Roman" w:cs="Times New Roman"/>
          <w:sz w:val="24"/>
          <w:szCs w:val="24"/>
          <w:lang w:val="en-GB"/>
        </w:rPr>
        <w:t>on</w:t>
      </w:r>
      <w:r w:rsidRPr="004F2C62">
        <w:rPr>
          <w:rFonts w:ascii="Times New Roman" w:hAnsi="Times New Roman" w:cs="Times New Roman"/>
          <w:sz w:val="24"/>
          <w:szCs w:val="24"/>
          <w:lang w:val="en-GB"/>
        </w:rPr>
        <w:t xml:space="preserve"> epistemic objects will be longer for ‘see’ sentences than for their ‘aware’-counterparts.</w:t>
      </w:r>
    </w:p>
    <w:p w14:paraId="1046B4E3" w14:textId="42520036" w:rsidR="001C3160" w:rsidRPr="004F2C62" w:rsidRDefault="001C3160"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These measures </w:t>
      </w:r>
      <w:r w:rsidR="00D8000C" w:rsidRPr="004F2C62">
        <w:rPr>
          <w:rFonts w:ascii="Times New Roman" w:hAnsi="Times New Roman" w:cs="Times New Roman"/>
          <w:sz w:val="24"/>
          <w:szCs w:val="24"/>
          <w:lang w:val="en-GB"/>
        </w:rPr>
        <w:t>alone</w:t>
      </w:r>
      <w:r w:rsidRPr="004F2C62">
        <w:rPr>
          <w:rFonts w:ascii="Times New Roman" w:hAnsi="Times New Roman" w:cs="Times New Roman"/>
          <w:sz w:val="24"/>
          <w:szCs w:val="24"/>
          <w:lang w:val="en-GB"/>
        </w:rPr>
        <w:t xml:space="preserve"> will not allow us to adjudicate between assumptions concerning ‘aware’</w:t>
      </w:r>
      <w:r w:rsidR="00D8000C"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but can provide evidence </w:t>
      </w:r>
      <w:r w:rsidR="00D8000C" w:rsidRPr="004F2C62">
        <w:rPr>
          <w:rFonts w:ascii="Times New Roman" w:hAnsi="Times New Roman" w:cs="Times New Roman"/>
          <w:sz w:val="24"/>
          <w:szCs w:val="24"/>
          <w:lang w:val="en-GB"/>
        </w:rPr>
        <w:t>of</w:t>
      </w:r>
      <w:r w:rsidRPr="004F2C62">
        <w:rPr>
          <w:rFonts w:ascii="Times New Roman" w:hAnsi="Times New Roman" w:cs="Times New Roman"/>
          <w:sz w:val="24"/>
          <w:szCs w:val="24"/>
          <w:lang w:val="en-GB"/>
        </w:rPr>
        <w:t xml:space="preserve"> </w:t>
      </w:r>
      <w:r w:rsidR="00D8000C" w:rsidRPr="004F2C62">
        <w:rPr>
          <w:rFonts w:ascii="Times New Roman" w:hAnsi="Times New Roman" w:cs="Times New Roman"/>
          <w:sz w:val="24"/>
          <w:szCs w:val="24"/>
          <w:lang w:val="en-GB"/>
        </w:rPr>
        <w:t xml:space="preserve">the vision-schema’s </w:t>
      </w:r>
      <w:r w:rsidRPr="004F2C62">
        <w:rPr>
          <w:rFonts w:ascii="Times New Roman" w:hAnsi="Times New Roman" w:cs="Times New Roman"/>
          <w:sz w:val="24"/>
          <w:szCs w:val="24"/>
          <w:lang w:val="en-GB"/>
        </w:rPr>
        <w:t>retention in interpreting epistemic uses of ‘see’.</w:t>
      </w:r>
    </w:p>
    <w:p w14:paraId="5D7FCFBF" w14:textId="1B83AECF" w:rsidR="0000473F" w:rsidRPr="004F2C62" w:rsidRDefault="005A08C1"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Second, we wish to examine our key hypothesis H</w:t>
      </w:r>
      <w:r w:rsidRPr="004F2C62">
        <w:rPr>
          <w:rFonts w:ascii="Times New Roman" w:hAnsi="Times New Roman" w:cs="Times New Roman"/>
          <w:sz w:val="24"/>
          <w:szCs w:val="24"/>
          <w:vertAlign w:val="subscript"/>
          <w:lang w:val="en-GB"/>
        </w:rPr>
        <w:t>1</w:t>
      </w:r>
      <w:r w:rsidRPr="004F2C62">
        <w:rPr>
          <w:rFonts w:ascii="Times New Roman" w:hAnsi="Times New Roman" w:cs="Times New Roman"/>
          <w:sz w:val="24"/>
          <w:szCs w:val="24"/>
          <w:lang w:val="en-GB"/>
        </w:rPr>
        <w:t xml:space="preserve"> that competent speakers infer spatial patient-properties (</w:t>
      </w:r>
      <w:r w:rsidRPr="004F2C62">
        <w:rPr>
          <w:rFonts w:ascii="Times New Roman" w:hAnsi="Times New Roman" w:cs="Times New Roman"/>
          <w:i/>
          <w:sz w:val="24"/>
          <w:szCs w:val="24"/>
          <w:lang w:val="en-GB"/>
        </w:rPr>
        <w:t>X is in front of S</w:t>
      </w:r>
      <w:r w:rsidRPr="004F2C62">
        <w:rPr>
          <w:rFonts w:ascii="Times New Roman" w:hAnsi="Times New Roman" w:cs="Times New Roman"/>
          <w:sz w:val="24"/>
          <w:szCs w:val="24"/>
          <w:lang w:val="en-GB"/>
        </w:rPr>
        <w:t xml:space="preserve">) from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epistemic</w:t>
      </w:r>
      <w:r w:rsidRPr="004F2C62">
        <w:rPr>
          <w:rFonts w:ascii="Times New Roman" w:hAnsi="Times New Roman" w:cs="Times New Roman"/>
          <w:sz w:val="24"/>
          <w:szCs w:val="24"/>
          <w:lang w:val="en-GB"/>
        </w:rPr>
        <w:t xml:space="preserve"> uses of ‘S sees X’.</w:t>
      </w:r>
      <w:r w:rsidR="0000473F" w:rsidRPr="004F2C62">
        <w:rPr>
          <w:rFonts w:ascii="Times New Roman" w:hAnsi="Times New Roman" w:cs="Times New Roman"/>
          <w:sz w:val="24"/>
          <w:szCs w:val="24"/>
          <w:lang w:val="en-GB"/>
        </w:rPr>
        <w:t xml:space="preserve"> </w:t>
      </w:r>
      <w:r w:rsidR="00943A35" w:rsidRPr="004F2C62">
        <w:rPr>
          <w:rFonts w:ascii="Times New Roman" w:hAnsi="Times New Roman" w:cs="Times New Roman"/>
          <w:sz w:val="24"/>
          <w:szCs w:val="24"/>
          <w:lang w:val="en-GB"/>
        </w:rPr>
        <w:t>To do so, we construct sentences where visual and epistemic objects, respectively, are followed by sequels that are s-consistent (‘that lie ahead of him’) or s-inconsistent (‘that lie behind him’). We</w:t>
      </w:r>
      <w:r w:rsidR="002279C1">
        <w:rPr>
          <w:rFonts w:ascii="Times New Roman" w:hAnsi="Times New Roman" w:cs="Times New Roman"/>
          <w:sz w:val="24"/>
          <w:szCs w:val="24"/>
          <w:lang w:val="en-GB"/>
        </w:rPr>
        <w:t xml:space="preserve"> assume the previous text (e.g.</w:t>
      </w:r>
      <w:r w:rsidR="00943A35" w:rsidRPr="004F2C62">
        <w:rPr>
          <w:rFonts w:ascii="Times New Roman" w:hAnsi="Times New Roman" w:cs="Times New Roman"/>
          <w:sz w:val="24"/>
          <w:szCs w:val="24"/>
          <w:lang w:val="en-GB"/>
        </w:rPr>
        <w:t xml:space="preserve"> ‘Joe sees the problems’) constitute</w:t>
      </w:r>
      <w:r w:rsidR="00474E45" w:rsidRPr="004F2C62">
        <w:rPr>
          <w:rFonts w:ascii="Times New Roman" w:hAnsi="Times New Roman" w:cs="Times New Roman"/>
          <w:sz w:val="24"/>
          <w:szCs w:val="24"/>
          <w:lang w:val="en-GB"/>
        </w:rPr>
        <w:t>s</w:t>
      </w:r>
      <w:r w:rsidR="00943A35" w:rsidRPr="004F2C62">
        <w:rPr>
          <w:rFonts w:ascii="Times New Roman" w:hAnsi="Times New Roman" w:cs="Times New Roman"/>
          <w:sz w:val="24"/>
          <w:szCs w:val="24"/>
          <w:lang w:val="en-GB"/>
        </w:rPr>
        <w:t xml:space="preserve"> a local context,</w:t>
      </w:r>
      <w:r w:rsidR="000B1E28" w:rsidRPr="004F2C62">
        <w:rPr>
          <w:rFonts w:ascii="Times New Roman" w:hAnsi="Times New Roman" w:cs="Times New Roman"/>
          <w:sz w:val="24"/>
          <w:szCs w:val="24"/>
          <w:lang w:val="en-GB"/>
        </w:rPr>
        <w:t xml:space="preserve"> </w:t>
      </w:r>
      <w:r w:rsidR="00943A35" w:rsidRPr="004F2C62">
        <w:rPr>
          <w:rFonts w:ascii="Times New Roman" w:hAnsi="Times New Roman" w:cs="Times New Roman"/>
          <w:sz w:val="24"/>
          <w:szCs w:val="24"/>
          <w:lang w:val="en-GB"/>
        </w:rPr>
        <w:t>so the clash between the spatial inference and the s-inconsistent sequel will arise at the stage of integrating the local into</w:t>
      </w:r>
      <w:r w:rsidR="009C1A2B" w:rsidRPr="004F2C62">
        <w:rPr>
          <w:rFonts w:ascii="Times New Roman" w:hAnsi="Times New Roman" w:cs="Times New Roman"/>
          <w:sz w:val="24"/>
          <w:szCs w:val="24"/>
          <w:lang w:val="en-GB"/>
        </w:rPr>
        <w:t xml:space="preserve"> larger interpretation</w:t>
      </w:r>
      <w:r w:rsidR="005E6237" w:rsidRPr="004F2C62">
        <w:rPr>
          <w:rFonts w:ascii="Times New Roman" w:hAnsi="Times New Roman" w:cs="Times New Roman"/>
          <w:sz w:val="24"/>
          <w:szCs w:val="24"/>
          <w:lang w:val="en-GB"/>
        </w:rPr>
        <w:t>s</w:t>
      </w:r>
      <w:r w:rsidR="009C1A2B" w:rsidRPr="004F2C62">
        <w:rPr>
          <w:rFonts w:ascii="Times New Roman" w:hAnsi="Times New Roman" w:cs="Times New Roman"/>
          <w:sz w:val="24"/>
          <w:szCs w:val="24"/>
          <w:lang w:val="en-GB"/>
        </w:rPr>
        <w:t xml:space="preserve"> (Ferreira et al. 2002). </w:t>
      </w:r>
      <w:r w:rsidR="001F0D5B" w:rsidRPr="004F2C62">
        <w:rPr>
          <w:rFonts w:ascii="Times New Roman" w:hAnsi="Times New Roman" w:cs="Times New Roman"/>
          <w:sz w:val="24"/>
          <w:szCs w:val="24"/>
          <w:lang w:val="en-GB"/>
        </w:rPr>
        <w:t>Difficulties at this stage</w:t>
      </w:r>
      <w:r w:rsidR="009C1A2B" w:rsidRPr="004F2C62">
        <w:rPr>
          <w:rFonts w:ascii="Times New Roman" w:hAnsi="Times New Roman" w:cs="Times New Roman"/>
          <w:sz w:val="24"/>
          <w:szCs w:val="24"/>
          <w:lang w:val="en-GB"/>
        </w:rPr>
        <w:t xml:space="preserve"> show up in ‘late’ measures. From H</w:t>
      </w:r>
      <w:r w:rsidR="009C1A2B" w:rsidRPr="004F2C62">
        <w:rPr>
          <w:rFonts w:ascii="Times New Roman" w:hAnsi="Times New Roman" w:cs="Times New Roman"/>
          <w:sz w:val="24"/>
          <w:szCs w:val="24"/>
          <w:vertAlign w:val="subscript"/>
          <w:lang w:val="en-GB"/>
        </w:rPr>
        <w:t>1</w:t>
      </w:r>
      <w:r w:rsidR="009C1A2B" w:rsidRPr="004F2C62">
        <w:rPr>
          <w:rFonts w:ascii="Times New Roman" w:hAnsi="Times New Roman" w:cs="Times New Roman"/>
          <w:sz w:val="24"/>
          <w:szCs w:val="24"/>
          <w:lang w:val="en-GB"/>
        </w:rPr>
        <w:t xml:space="preserve"> we therefore infer</w:t>
      </w:r>
    </w:p>
    <w:p w14:paraId="0B51CA33" w14:textId="08298C87" w:rsidR="009C1A2B" w:rsidRPr="004F2C62" w:rsidRDefault="009C1A2B" w:rsidP="00170CD8">
      <w:pPr>
        <w:spacing w:before="120" w:after="120" w:line="276" w:lineRule="auto"/>
        <w:ind w:left="1843" w:hanging="1843"/>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[Prediction E</w:t>
      </w:r>
      <w:r w:rsidR="007055BB" w:rsidRPr="004F2C62">
        <w:rPr>
          <w:rFonts w:ascii="Times New Roman" w:hAnsi="Times New Roman" w:cs="Times New Roman"/>
          <w:sz w:val="24"/>
          <w:szCs w:val="24"/>
          <w:lang w:val="en-GB"/>
        </w:rPr>
        <w:t>M3</w:t>
      </w:r>
      <w:r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ab/>
        <w:t xml:space="preserve">In ‘see’-sentences with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epistemic objects, total reading times will be longer for s-inconsistent post-</w:t>
      </w:r>
      <w:r w:rsidR="005E6237" w:rsidRPr="004F2C62">
        <w:rPr>
          <w:rFonts w:ascii="Times New Roman" w:hAnsi="Times New Roman" w:cs="Times New Roman"/>
          <w:sz w:val="24"/>
          <w:szCs w:val="24"/>
          <w:lang w:val="en-GB"/>
        </w:rPr>
        <w:t>objec</w:t>
      </w:r>
      <w:r w:rsidRPr="004F2C62">
        <w:rPr>
          <w:rFonts w:ascii="Times New Roman" w:hAnsi="Times New Roman" w:cs="Times New Roman"/>
          <w:sz w:val="24"/>
          <w:szCs w:val="24"/>
          <w:lang w:val="en-GB"/>
        </w:rPr>
        <w:t>t contexts than for s-consistent counterparts.</w:t>
      </w:r>
    </w:p>
    <w:p w14:paraId="15BF6E80" w14:textId="3889AD22" w:rsidR="00D8000C" w:rsidRPr="004F2C62" w:rsidRDefault="009C1A2B" w:rsidP="00170CD8">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The relevant clashes can also show up </w:t>
      </w:r>
      <w:r w:rsidR="00474E45" w:rsidRPr="004F2C62">
        <w:rPr>
          <w:rFonts w:ascii="Times New Roman" w:hAnsi="Times New Roman" w:cs="Times New Roman"/>
          <w:sz w:val="24"/>
          <w:szCs w:val="24"/>
          <w:lang w:val="en-GB"/>
        </w:rPr>
        <w:t>through increased</w:t>
      </w:r>
      <w:r w:rsidRPr="004F2C62">
        <w:rPr>
          <w:rFonts w:ascii="Times New Roman" w:hAnsi="Times New Roman" w:cs="Times New Roman"/>
          <w:sz w:val="24"/>
          <w:szCs w:val="24"/>
          <w:lang w:val="en-GB"/>
        </w:rPr>
        <w:t xml:space="preserve"> regressions. However, to keep our items as similar as possible to the pupillometry study, we placed these post-</w:t>
      </w:r>
      <w:r w:rsidR="00347DE7" w:rsidRPr="004F2C62">
        <w:rPr>
          <w:rFonts w:ascii="Times New Roman" w:hAnsi="Times New Roman" w:cs="Times New Roman"/>
          <w:sz w:val="24"/>
          <w:szCs w:val="24"/>
          <w:lang w:val="en-GB"/>
        </w:rPr>
        <w:t>object</w:t>
      </w:r>
      <w:r w:rsidRPr="004F2C62">
        <w:rPr>
          <w:rFonts w:ascii="Times New Roman" w:hAnsi="Times New Roman" w:cs="Times New Roman"/>
          <w:sz w:val="24"/>
          <w:szCs w:val="24"/>
          <w:lang w:val="en-GB"/>
        </w:rPr>
        <w:t xml:space="preserve"> contexts at the end of the sentence, where </w:t>
      </w:r>
      <w:r w:rsidR="00474E45" w:rsidRPr="004F2C62">
        <w:rPr>
          <w:rFonts w:ascii="Times New Roman" w:hAnsi="Times New Roman" w:cs="Times New Roman"/>
          <w:sz w:val="24"/>
          <w:szCs w:val="24"/>
          <w:lang w:val="en-GB"/>
        </w:rPr>
        <w:t>regressions routinely occur as part of a ‘wrap-up’ process</w:t>
      </w:r>
      <w:r w:rsidR="005E6237" w:rsidRPr="004F2C62">
        <w:rPr>
          <w:rFonts w:ascii="Times New Roman" w:hAnsi="Times New Roman" w:cs="Times New Roman"/>
          <w:sz w:val="24"/>
          <w:szCs w:val="24"/>
          <w:lang w:val="en-GB"/>
        </w:rPr>
        <w:t>, anyway</w:t>
      </w:r>
      <w:r w:rsidR="00474E45" w:rsidRPr="004F2C62">
        <w:rPr>
          <w:rFonts w:ascii="Times New Roman" w:hAnsi="Times New Roman" w:cs="Times New Roman"/>
          <w:sz w:val="24"/>
          <w:szCs w:val="24"/>
          <w:lang w:val="en-GB"/>
        </w:rPr>
        <w:t xml:space="preserve"> (</w:t>
      </w:r>
      <w:r w:rsidR="004A2937" w:rsidRPr="004F2C62">
        <w:rPr>
          <w:rFonts w:ascii="Times New Roman" w:hAnsi="Times New Roman" w:cs="Times New Roman"/>
          <w:sz w:val="24"/>
          <w:szCs w:val="24"/>
          <w:lang w:val="en-GB"/>
        </w:rPr>
        <w:t>Rayner et al. 2000</w:t>
      </w:r>
      <w:r w:rsidR="00474E45" w:rsidRPr="004F2C62">
        <w:rPr>
          <w:rFonts w:ascii="Times New Roman" w:hAnsi="Times New Roman" w:cs="Times New Roman"/>
          <w:sz w:val="24"/>
          <w:szCs w:val="24"/>
          <w:lang w:val="en-GB"/>
        </w:rPr>
        <w:t xml:space="preserve">). We therefore </w:t>
      </w:r>
      <w:r w:rsidR="005E6237" w:rsidRPr="004F2C62">
        <w:rPr>
          <w:rFonts w:ascii="Times New Roman" w:hAnsi="Times New Roman" w:cs="Times New Roman"/>
          <w:sz w:val="24"/>
          <w:szCs w:val="24"/>
          <w:lang w:val="en-GB"/>
        </w:rPr>
        <w:t>make no predictions about regressions</w:t>
      </w:r>
      <w:r w:rsidR="00474E45" w:rsidRPr="004F2C62">
        <w:rPr>
          <w:rFonts w:ascii="Times New Roman" w:hAnsi="Times New Roman" w:cs="Times New Roman"/>
          <w:sz w:val="24"/>
          <w:szCs w:val="24"/>
          <w:lang w:val="en-GB"/>
        </w:rPr>
        <w:t>.</w:t>
      </w:r>
      <w:r w:rsidR="005E6237" w:rsidRPr="004F2C62">
        <w:rPr>
          <w:rFonts w:ascii="Times New Roman" w:hAnsi="Times New Roman" w:cs="Times New Roman"/>
          <w:sz w:val="24"/>
          <w:szCs w:val="24"/>
          <w:lang w:val="en-GB"/>
        </w:rPr>
        <w:t xml:space="preserve"> </w:t>
      </w:r>
    </w:p>
    <w:p w14:paraId="1E7D5F6F" w14:textId="33C9B026" w:rsidR="00326D53" w:rsidRPr="004F2C62" w:rsidRDefault="00326D53" w:rsidP="00170CD8">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Compari</w:t>
      </w:r>
      <w:r w:rsidR="00FB149E" w:rsidRPr="004F2C62">
        <w:rPr>
          <w:rFonts w:ascii="Times New Roman" w:hAnsi="Times New Roman" w:cs="Times New Roman"/>
          <w:sz w:val="24"/>
          <w:szCs w:val="24"/>
          <w:lang w:val="en-GB"/>
        </w:rPr>
        <w:t>ng</w:t>
      </w:r>
      <w:r w:rsidRPr="004F2C62">
        <w:rPr>
          <w:rFonts w:ascii="Times New Roman" w:hAnsi="Times New Roman" w:cs="Times New Roman"/>
          <w:sz w:val="24"/>
          <w:szCs w:val="24"/>
          <w:lang w:val="en-GB"/>
        </w:rPr>
        <w:t xml:space="preserve"> </w:t>
      </w:r>
      <w:r w:rsidR="005448D0" w:rsidRPr="004F2C62">
        <w:rPr>
          <w:rFonts w:ascii="Times New Roman" w:hAnsi="Times New Roman" w:cs="Times New Roman"/>
          <w:sz w:val="24"/>
          <w:szCs w:val="24"/>
          <w:lang w:val="en-GB"/>
        </w:rPr>
        <w:t xml:space="preserve">total </w:t>
      </w:r>
      <w:r w:rsidRPr="004F2C62">
        <w:rPr>
          <w:rFonts w:ascii="Times New Roman" w:hAnsi="Times New Roman" w:cs="Times New Roman"/>
          <w:sz w:val="24"/>
          <w:szCs w:val="24"/>
          <w:lang w:val="en-GB"/>
        </w:rPr>
        <w:t>reading times</w:t>
      </w:r>
      <w:r w:rsidR="005448D0" w:rsidRPr="004F2C62">
        <w:rPr>
          <w:rFonts w:ascii="Times New Roman" w:hAnsi="Times New Roman" w:cs="Times New Roman"/>
          <w:sz w:val="24"/>
          <w:szCs w:val="24"/>
          <w:lang w:val="en-GB"/>
        </w:rPr>
        <w:t xml:space="preserve"> for post-object contexts (see Table 2)</w:t>
      </w:r>
      <w:r w:rsidRPr="004F2C62">
        <w:rPr>
          <w:rFonts w:ascii="Times New Roman" w:hAnsi="Times New Roman" w:cs="Times New Roman"/>
          <w:sz w:val="24"/>
          <w:szCs w:val="24"/>
          <w:lang w:val="en-GB"/>
        </w:rPr>
        <w:t xml:space="preserve"> in</w:t>
      </w:r>
      <w:r w:rsidR="00FB149E" w:rsidRPr="004F2C62">
        <w:rPr>
          <w:rFonts w:ascii="Times New Roman" w:hAnsi="Times New Roman" w:cs="Times New Roman"/>
          <w:sz w:val="24"/>
          <w:szCs w:val="24"/>
          <w:lang w:val="en-GB"/>
        </w:rPr>
        <w:t xml:space="preserve"> ‘see’- and</w:t>
      </w:r>
      <w:r w:rsidRPr="004F2C62">
        <w:rPr>
          <w:rFonts w:ascii="Times New Roman" w:hAnsi="Times New Roman" w:cs="Times New Roman"/>
          <w:sz w:val="24"/>
          <w:szCs w:val="24"/>
          <w:lang w:val="en-GB"/>
        </w:rPr>
        <w:t xml:space="preserve"> ‘aware’-sentences</w:t>
      </w:r>
      <w:r w:rsidR="00311BFC" w:rsidRPr="004F2C62">
        <w:rPr>
          <w:rFonts w:ascii="Times New Roman" w:hAnsi="Times New Roman" w:cs="Times New Roman"/>
          <w:sz w:val="24"/>
          <w:szCs w:val="24"/>
          <w:lang w:val="en-GB"/>
        </w:rPr>
        <w:t xml:space="preserve"> with epistemic objects</w:t>
      </w:r>
      <w:r w:rsidRPr="004F2C62">
        <w:rPr>
          <w:rFonts w:ascii="Times New Roman" w:hAnsi="Times New Roman" w:cs="Times New Roman"/>
          <w:sz w:val="24"/>
          <w:szCs w:val="24"/>
          <w:lang w:val="en-GB"/>
        </w:rPr>
        <w:t xml:space="preserve"> can help us adjudicate between assumptions about the processing of epistemic uses of ‘aware’: If the vision-schema is discarded for a dominant epistemic schema, processing effort should focus on the epistemic object, </w:t>
      </w:r>
      <w:r w:rsidR="00FB149E" w:rsidRPr="004F2C62">
        <w:rPr>
          <w:rFonts w:ascii="Times New Roman" w:hAnsi="Times New Roman" w:cs="Times New Roman"/>
          <w:sz w:val="24"/>
          <w:szCs w:val="24"/>
          <w:lang w:val="en-GB"/>
        </w:rPr>
        <w:t xml:space="preserve">rather than the post-object context, </w:t>
      </w:r>
      <w:r w:rsidRPr="004F2C62">
        <w:rPr>
          <w:rFonts w:ascii="Times New Roman" w:hAnsi="Times New Roman" w:cs="Times New Roman"/>
          <w:sz w:val="24"/>
          <w:szCs w:val="24"/>
          <w:lang w:val="en-GB"/>
        </w:rPr>
        <w:t xml:space="preserve">and the consistency-manipulation should </w:t>
      </w:r>
      <w:r w:rsidR="00311BFC" w:rsidRPr="004F2C62">
        <w:rPr>
          <w:rFonts w:ascii="Times New Roman" w:hAnsi="Times New Roman" w:cs="Times New Roman"/>
          <w:sz w:val="24"/>
          <w:szCs w:val="24"/>
          <w:lang w:val="en-GB"/>
        </w:rPr>
        <w:t xml:space="preserve">affect total reading times for the context region less than when the vision-schema is retained for interpreting the utterance. We assume the latter holds for ‘see’-sentences. Our initial assumption that the vision-schema is not retained to interpret epistemic uses of ‘is aware of’ then implies </w:t>
      </w:r>
    </w:p>
    <w:p w14:paraId="74670CAD" w14:textId="6C8814C7" w:rsidR="0000473F" w:rsidRPr="004F2C62" w:rsidRDefault="00765442" w:rsidP="00170CD8">
      <w:pPr>
        <w:spacing w:before="120" w:after="120" w:line="276" w:lineRule="auto"/>
        <w:ind w:left="1843" w:hanging="1843"/>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[Prediction E</w:t>
      </w:r>
      <w:r w:rsidR="007055BB" w:rsidRPr="004F2C62">
        <w:rPr>
          <w:rFonts w:ascii="Times New Roman" w:hAnsi="Times New Roman" w:cs="Times New Roman"/>
          <w:sz w:val="24"/>
          <w:szCs w:val="24"/>
          <w:lang w:val="en-GB"/>
        </w:rPr>
        <w:t>M</w:t>
      </w:r>
      <w:r w:rsidRPr="004F2C62">
        <w:rPr>
          <w:rFonts w:ascii="Times New Roman" w:hAnsi="Times New Roman" w:cs="Times New Roman"/>
          <w:sz w:val="24"/>
          <w:szCs w:val="24"/>
          <w:lang w:val="en-GB"/>
        </w:rPr>
        <w:t>4]</w:t>
      </w:r>
      <w:r w:rsidRPr="004F2C62">
        <w:rPr>
          <w:rFonts w:ascii="Times New Roman" w:hAnsi="Times New Roman" w:cs="Times New Roman"/>
          <w:sz w:val="24"/>
          <w:szCs w:val="24"/>
          <w:lang w:val="en-GB"/>
        </w:rPr>
        <w:tab/>
        <w:t>Total reading times of s-inconsistent post-</w:t>
      </w:r>
      <w:r w:rsidR="005E6237" w:rsidRPr="004F2C62">
        <w:rPr>
          <w:rFonts w:ascii="Times New Roman" w:hAnsi="Times New Roman" w:cs="Times New Roman"/>
          <w:sz w:val="24"/>
          <w:szCs w:val="24"/>
          <w:lang w:val="en-GB"/>
        </w:rPr>
        <w:t>objec</w:t>
      </w:r>
      <w:r w:rsidRPr="004F2C62">
        <w:rPr>
          <w:rFonts w:ascii="Times New Roman" w:hAnsi="Times New Roman" w:cs="Times New Roman"/>
          <w:sz w:val="24"/>
          <w:szCs w:val="24"/>
          <w:lang w:val="en-GB"/>
        </w:rPr>
        <w:t>t contexts will be longer for ‘see’-sentences with</w:t>
      </w:r>
      <w:r w:rsidR="001F0D5B"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epistemic objects than for their ‘aware’-counterparts.</w:t>
      </w:r>
    </w:p>
    <w:p w14:paraId="37A20D08" w14:textId="430925E2" w:rsidR="00311BFC" w:rsidRPr="004F2C62" w:rsidRDefault="00311BFC"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Disconfirmation of this prediction w</w:t>
      </w:r>
      <w:r w:rsidR="0017361A" w:rsidRPr="004F2C62">
        <w:rPr>
          <w:rFonts w:ascii="Times New Roman" w:hAnsi="Times New Roman" w:cs="Times New Roman"/>
          <w:sz w:val="24"/>
          <w:szCs w:val="24"/>
          <w:lang w:val="en-GB"/>
        </w:rPr>
        <w:t>ould</w:t>
      </w:r>
      <w:r w:rsidRPr="004F2C62">
        <w:rPr>
          <w:rFonts w:ascii="Times New Roman" w:hAnsi="Times New Roman" w:cs="Times New Roman"/>
          <w:sz w:val="24"/>
          <w:szCs w:val="24"/>
          <w:lang w:val="en-GB"/>
        </w:rPr>
        <w:t xml:space="preserve"> </w:t>
      </w:r>
      <w:r w:rsidR="0017361A" w:rsidRPr="004F2C62">
        <w:rPr>
          <w:rFonts w:ascii="Times New Roman" w:hAnsi="Times New Roman" w:cs="Times New Roman"/>
          <w:sz w:val="24"/>
          <w:szCs w:val="24"/>
          <w:lang w:val="en-GB"/>
        </w:rPr>
        <w:t>favour</w:t>
      </w:r>
      <w:r w:rsidRPr="004F2C62">
        <w:rPr>
          <w:rFonts w:ascii="Times New Roman" w:hAnsi="Times New Roman" w:cs="Times New Roman"/>
          <w:sz w:val="24"/>
          <w:szCs w:val="24"/>
          <w:lang w:val="en-GB"/>
        </w:rPr>
        <w:t xml:space="preserve"> our modified assumption that the vision-schema is retained </w:t>
      </w:r>
      <w:r w:rsidR="0017361A" w:rsidRPr="004F2C62">
        <w:rPr>
          <w:rFonts w:ascii="Times New Roman" w:hAnsi="Times New Roman" w:cs="Times New Roman"/>
          <w:sz w:val="24"/>
          <w:szCs w:val="24"/>
          <w:lang w:val="en-GB"/>
        </w:rPr>
        <w:t>in</w:t>
      </w:r>
      <w:r w:rsidRPr="004F2C62">
        <w:rPr>
          <w:rFonts w:ascii="Times New Roman" w:hAnsi="Times New Roman" w:cs="Times New Roman"/>
          <w:sz w:val="24"/>
          <w:szCs w:val="24"/>
          <w:lang w:val="en-GB"/>
        </w:rPr>
        <w:t xml:space="preserve"> interpret</w:t>
      </w:r>
      <w:r w:rsidR="0017361A" w:rsidRPr="004F2C62">
        <w:rPr>
          <w:rFonts w:ascii="Times New Roman" w:hAnsi="Times New Roman" w:cs="Times New Roman"/>
          <w:sz w:val="24"/>
          <w:szCs w:val="24"/>
          <w:lang w:val="en-GB"/>
        </w:rPr>
        <w:t>ing</w:t>
      </w:r>
      <w:r w:rsidRPr="004F2C62">
        <w:rPr>
          <w:rFonts w:ascii="Times New Roman" w:hAnsi="Times New Roman" w:cs="Times New Roman"/>
          <w:sz w:val="24"/>
          <w:szCs w:val="24"/>
          <w:lang w:val="en-GB"/>
        </w:rPr>
        <w:t xml:space="preserve"> epistemic uses</w:t>
      </w:r>
      <w:r w:rsidR="0017361A" w:rsidRPr="004F2C62">
        <w:rPr>
          <w:rFonts w:ascii="Times New Roman" w:hAnsi="Times New Roman" w:cs="Times New Roman"/>
          <w:sz w:val="24"/>
          <w:szCs w:val="24"/>
          <w:lang w:val="en-GB"/>
        </w:rPr>
        <w:t xml:space="preserve"> also</w:t>
      </w:r>
      <w:r w:rsidRPr="004F2C62">
        <w:rPr>
          <w:rFonts w:ascii="Times New Roman" w:hAnsi="Times New Roman" w:cs="Times New Roman"/>
          <w:sz w:val="24"/>
          <w:szCs w:val="24"/>
          <w:lang w:val="en-GB"/>
        </w:rPr>
        <w:t xml:space="preserve"> of ‘aware’</w:t>
      </w:r>
      <w:r w:rsidR="0017361A" w:rsidRPr="004F2C62">
        <w:rPr>
          <w:rFonts w:ascii="Times New Roman" w:hAnsi="Times New Roman" w:cs="Times New Roman"/>
          <w:sz w:val="24"/>
          <w:szCs w:val="24"/>
          <w:lang w:val="en-GB"/>
        </w:rPr>
        <w:t>.</w:t>
      </w:r>
    </w:p>
    <w:p w14:paraId="589FEACC" w14:textId="5B071036" w:rsidR="00CB0965" w:rsidRPr="004F2C62" w:rsidRDefault="00AD0961" w:rsidP="00170CD8">
      <w:pPr>
        <w:spacing w:before="12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Our final hypothesis H</w:t>
      </w:r>
      <w:r w:rsidRPr="004F2C62">
        <w:rPr>
          <w:rFonts w:ascii="Times New Roman" w:hAnsi="Times New Roman" w:cs="Times New Roman"/>
          <w:sz w:val="24"/>
          <w:szCs w:val="24"/>
          <w:vertAlign w:val="subscript"/>
          <w:lang w:val="en-GB"/>
        </w:rPr>
        <w:t>2</w:t>
      </w:r>
      <w:r w:rsidRPr="004F2C62">
        <w:rPr>
          <w:rFonts w:ascii="Times New Roman" w:hAnsi="Times New Roman" w:cs="Times New Roman"/>
          <w:sz w:val="24"/>
          <w:szCs w:val="24"/>
          <w:lang w:val="en-GB"/>
        </w:rPr>
        <w:t xml:space="preserve"> </w:t>
      </w:r>
      <w:r w:rsidR="006A1B69" w:rsidRPr="004F2C62">
        <w:rPr>
          <w:rFonts w:ascii="Times New Roman" w:hAnsi="Times New Roman" w:cs="Times New Roman"/>
          <w:sz w:val="24"/>
          <w:szCs w:val="24"/>
          <w:lang w:val="en-GB"/>
        </w:rPr>
        <w:t>is</w:t>
      </w:r>
      <w:r w:rsidR="008612D7" w:rsidRPr="004F2C62">
        <w:rPr>
          <w:rFonts w:ascii="Times New Roman" w:hAnsi="Times New Roman" w:cs="Times New Roman"/>
          <w:sz w:val="24"/>
          <w:szCs w:val="24"/>
          <w:lang w:val="en-GB"/>
        </w:rPr>
        <w:t>, to repeat,</w:t>
      </w:r>
      <w:r w:rsidR="006A1B69"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that</w:t>
      </w:r>
      <w:r w:rsidR="006A1B69" w:rsidRPr="004F2C62">
        <w:rPr>
          <w:rFonts w:ascii="Times New Roman" w:hAnsi="Times New Roman" w:cs="Times New Roman"/>
          <w:sz w:val="24"/>
          <w:szCs w:val="24"/>
          <w:lang w:val="en-GB"/>
        </w:rPr>
        <w:t>, regardless of contextual (</w:t>
      </w:r>
      <w:proofErr w:type="spellStart"/>
      <w:r w:rsidR="006A1B69" w:rsidRPr="004F2C62">
        <w:rPr>
          <w:rFonts w:ascii="Times New Roman" w:hAnsi="Times New Roman" w:cs="Times New Roman"/>
          <w:sz w:val="24"/>
          <w:szCs w:val="24"/>
          <w:lang w:val="en-GB"/>
        </w:rPr>
        <w:t>im</w:t>
      </w:r>
      <w:proofErr w:type="spellEnd"/>
      <w:proofErr w:type="gramStart"/>
      <w:r w:rsidR="006A1B69" w:rsidRPr="004F2C62">
        <w:rPr>
          <w:rFonts w:ascii="Times New Roman" w:hAnsi="Times New Roman" w:cs="Times New Roman"/>
          <w:sz w:val="24"/>
          <w:szCs w:val="24"/>
          <w:lang w:val="en-GB"/>
        </w:rPr>
        <w:t>)propriety</w:t>
      </w:r>
      <w:proofErr w:type="gramEnd"/>
      <w:r w:rsidR="006A1B69"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 xml:space="preserve">spatial conclusions from both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t>
      </w:r>
      <w:r w:rsidR="00FF6405" w:rsidRPr="004F2C62">
        <w:rPr>
          <w:rFonts w:ascii="Times New Roman" w:hAnsi="Times New Roman" w:cs="Times New Roman"/>
          <w:sz w:val="24"/>
          <w:szCs w:val="24"/>
          <w:lang w:val="en-GB"/>
        </w:rPr>
        <w:t>epistemic</w:t>
      </w:r>
      <w:r w:rsidRPr="004F2C62">
        <w:rPr>
          <w:rFonts w:ascii="Times New Roman" w:hAnsi="Times New Roman" w:cs="Times New Roman"/>
          <w:sz w:val="24"/>
          <w:szCs w:val="24"/>
          <w:lang w:val="en-GB"/>
        </w:rPr>
        <w:t xml:space="preserve"> uses of ‘see’ will be deployed in subsequent cognitive processing</w:t>
      </w:r>
      <w:r w:rsidR="006A1B69" w:rsidRPr="004F2C62">
        <w:rPr>
          <w:rFonts w:ascii="Times New Roman" w:hAnsi="Times New Roman" w:cs="Times New Roman"/>
          <w:sz w:val="24"/>
          <w:szCs w:val="24"/>
          <w:lang w:val="en-GB"/>
        </w:rPr>
        <w:t xml:space="preserve"> beyond utterance comprehension. This hypothesis</w:t>
      </w:r>
      <w:r w:rsidRPr="004F2C62">
        <w:rPr>
          <w:rFonts w:ascii="Times New Roman" w:hAnsi="Times New Roman" w:cs="Times New Roman"/>
          <w:sz w:val="24"/>
          <w:szCs w:val="24"/>
          <w:lang w:val="en-GB"/>
        </w:rPr>
        <w:t xml:space="preserve"> is again assessed through </w:t>
      </w:r>
      <w:r w:rsidR="00326D53" w:rsidRPr="004F2C62">
        <w:rPr>
          <w:rFonts w:ascii="Times New Roman" w:hAnsi="Times New Roman" w:cs="Times New Roman"/>
          <w:sz w:val="24"/>
          <w:szCs w:val="24"/>
          <w:lang w:val="en-GB"/>
        </w:rPr>
        <w:t xml:space="preserve">subsequent </w:t>
      </w:r>
      <w:r w:rsidRPr="004F2C62">
        <w:rPr>
          <w:rFonts w:ascii="Times New Roman" w:hAnsi="Times New Roman" w:cs="Times New Roman"/>
          <w:sz w:val="24"/>
          <w:szCs w:val="24"/>
          <w:lang w:val="en-GB"/>
        </w:rPr>
        <w:t xml:space="preserve">plausibility-ratings. </w:t>
      </w:r>
      <w:r w:rsidR="0017361A" w:rsidRPr="004F2C62">
        <w:rPr>
          <w:rFonts w:ascii="Times New Roman" w:hAnsi="Times New Roman" w:cs="Times New Roman"/>
          <w:i/>
          <w:sz w:val="24"/>
          <w:szCs w:val="24"/>
          <w:lang w:val="en-GB"/>
        </w:rPr>
        <w:t>Mutatis mutandis</w:t>
      </w:r>
      <w:r w:rsidR="0017361A" w:rsidRPr="004F2C62">
        <w:rPr>
          <w:rFonts w:ascii="Times New Roman" w:hAnsi="Times New Roman" w:cs="Times New Roman"/>
          <w:sz w:val="24"/>
          <w:szCs w:val="24"/>
          <w:lang w:val="en-GB"/>
        </w:rPr>
        <w:t>, t</w:t>
      </w:r>
      <w:r w:rsidRPr="004F2C62">
        <w:rPr>
          <w:rFonts w:ascii="Times New Roman" w:hAnsi="Times New Roman" w:cs="Times New Roman"/>
          <w:sz w:val="24"/>
          <w:szCs w:val="24"/>
          <w:lang w:val="en-GB"/>
        </w:rPr>
        <w:t xml:space="preserve">he above reasoning </w:t>
      </w:r>
      <w:r w:rsidR="00185754" w:rsidRPr="004F2C62">
        <w:rPr>
          <w:rFonts w:ascii="Times New Roman" w:hAnsi="Times New Roman" w:cs="Times New Roman"/>
          <w:sz w:val="24"/>
          <w:szCs w:val="24"/>
          <w:lang w:val="en-GB"/>
        </w:rPr>
        <w:t>(Section 3.1) continues to</w:t>
      </w:r>
      <w:r w:rsidRPr="004F2C62">
        <w:rPr>
          <w:rFonts w:ascii="Times New Roman" w:hAnsi="Times New Roman" w:cs="Times New Roman"/>
          <w:sz w:val="24"/>
          <w:szCs w:val="24"/>
          <w:lang w:val="en-GB"/>
        </w:rPr>
        <w:t xml:space="preserve"> appl</w:t>
      </w:r>
      <w:r w:rsidR="00185754" w:rsidRPr="004F2C62">
        <w:rPr>
          <w:rFonts w:ascii="Times New Roman" w:hAnsi="Times New Roman" w:cs="Times New Roman"/>
          <w:sz w:val="24"/>
          <w:szCs w:val="24"/>
          <w:lang w:val="en-GB"/>
        </w:rPr>
        <w:t>y</w:t>
      </w:r>
      <w:r w:rsidRPr="004F2C62">
        <w:rPr>
          <w:rFonts w:ascii="Times New Roman" w:hAnsi="Times New Roman" w:cs="Times New Roman"/>
          <w:sz w:val="24"/>
          <w:szCs w:val="24"/>
          <w:lang w:val="en-GB"/>
        </w:rPr>
        <w:t xml:space="preserve"> and motivate</w:t>
      </w:r>
      <w:r w:rsidR="00CB0965" w:rsidRPr="004F2C62">
        <w:rPr>
          <w:rFonts w:ascii="Times New Roman" w:hAnsi="Times New Roman" w:cs="Times New Roman"/>
          <w:sz w:val="24"/>
          <w:szCs w:val="24"/>
          <w:lang w:val="en-GB"/>
        </w:rPr>
        <w:t xml:space="preserve"> two</w:t>
      </w:r>
      <w:r w:rsidRPr="004F2C62">
        <w:rPr>
          <w:rFonts w:ascii="Times New Roman" w:hAnsi="Times New Roman" w:cs="Times New Roman"/>
          <w:sz w:val="24"/>
          <w:szCs w:val="24"/>
          <w:lang w:val="en-GB"/>
        </w:rPr>
        <w:t xml:space="preserve"> predictions</w:t>
      </w:r>
      <w:r w:rsidR="00CB0965" w:rsidRPr="004F2C62">
        <w:rPr>
          <w:rFonts w:ascii="Times New Roman" w:hAnsi="Times New Roman" w:cs="Times New Roman"/>
          <w:sz w:val="24"/>
          <w:szCs w:val="24"/>
          <w:lang w:val="en-GB"/>
        </w:rPr>
        <w:t xml:space="preserve"> (to repeat</w:t>
      </w:r>
      <w:r w:rsidR="00CD6AB4" w:rsidRPr="004F2C62">
        <w:rPr>
          <w:rFonts w:ascii="Times New Roman" w:hAnsi="Times New Roman" w:cs="Times New Roman"/>
          <w:sz w:val="24"/>
          <w:szCs w:val="24"/>
          <w:lang w:val="en-GB"/>
        </w:rPr>
        <w:t xml:space="preserve"> from above</w:t>
      </w:r>
      <w:r w:rsidR="00CB0965" w:rsidRPr="004F2C62">
        <w:rPr>
          <w:rFonts w:ascii="Times New Roman" w:hAnsi="Times New Roman" w:cs="Times New Roman"/>
          <w:sz w:val="24"/>
          <w:szCs w:val="24"/>
          <w:lang w:val="en-GB"/>
        </w:rPr>
        <w:t>):</w:t>
      </w:r>
    </w:p>
    <w:p w14:paraId="5CE6F8AE" w14:textId="3B91F8AD" w:rsidR="00CB0965" w:rsidRPr="004F2C62" w:rsidRDefault="00CB0965" w:rsidP="00170CD8">
      <w:pPr>
        <w:spacing w:before="120" w:after="0" w:line="276" w:lineRule="auto"/>
        <w:ind w:left="1843" w:hanging="1843"/>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[Plausibility-1]</w:t>
      </w:r>
      <w:r w:rsidRPr="004F2C62">
        <w:rPr>
          <w:rFonts w:ascii="Times New Roman" w:hAnsi="Times New Roman" w:cs="Times New Roman"/>
          <w:sz w:val="24"/>
          <w:szCs w:val="24"/>
          <w:lang w:val="en-GB"/>
        </w:rPr>
        <w:tab/>
        <w:t xml:space="preserve">S-inconsistent ‘see’-sentences, both with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with epistemic objects, will be deemed less plausible than their s-consistent counterparts.</w:t>
      </w:r>
    </w:p>
    <w:p w14:paraId="23DF1F5A" w14:textId="0182AFD3" w:rsidR="00CB0965" w:rsidRPr="004F2C62" w:rsidRDefault="00CB0965" w:rsidP="00170CD8">
      <w:pPr>
        <w:spacing w:before="60" w:after="0" w:line="276" w:lineRule="auto"/>
        <w:ind w:left="1843" w:hanging="1843"/>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[Plausibility-2]</w:t>
      </w:r>
      <w:r w:rsidRPr="004F2C62">
        <w:rPr>
          <w:rFonts w:ascii="Times New Roman" w:hAnsi="Times New Roman" w:cs="Times New Roman"/>
          <w:sz w:val="24"/>
          <w:szCs w:val="24"/>
          <w:lang w:val="en-GB"/>
        </w:rPr>
        <w:tab/>
        <w:t xml:space="preserve">S-inconsistent ‘see’-sentences, both with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with epistemic objects, will be rated less plausible than their ‘aware’-counterparts.</w:t>
      </w:r>
    </w:p>
    <w:p w14:paraId="35455F7D" w14:textId="585F19B6" w:rsidR="005E2480" w:rsidRPr="004F2C62" w:rsidRDefault="005E2480" w:rsidP="00170CD8">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5.2. Methods</w:t>
      </w:r>
    </w:p>
    <w:p w14:paraId="52D9FD8E" w14:textId="537093F5" w:rsidR="005E2480" w:rsidRPr="004F2C62" w:rsidRDefault="005E2480" w:rsidP="00CC7DA9">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Participants.</w:t>
      </w:r>
      <w:r w:rsidRPr="004F2C62">
        <w:rPr>
          <w:rFonts w:ascii="Times New Roman" w:hAnsi="Times New Roman" w:cs="Times New Roman"/>
          <w:sz w:val="24"/>
          <w:szCs w:val="24"/>
          <w:lang w:val="en-GB"/>
        </w:rPr>
        <w:t xml:space="preserve"> Thirty-six undergraduate psychology students from the University of East Anglia</w:t>
      </w:r>
      <w:r w:rsidR="00C82EC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C82EC4" w:rsidRPr="004F2C62">
        <w:rPr>
          <w:rFonts w:ascii="Times New Roman" w:hAnsi="Times New Roman" w:cs="Times New Roman"/>
          <w:sz w:val="24"/>
          <w:szCs w:val="24"/>
          <w:lang w:val="en-GB"/>
        </w:rPr>
        <w:t>thirty women, six men, ranging in age from 18 to 26 years (</w:t>
      </w:r>
      <w:r w:rsidR="00C82EC4" w:rsidRPr="004F2C62">
        <w:rPr>
          <w:rFonts w:ascii="Times New Roman" w:hAnsi="Times New Roman" w:cs="Times New Roman"/>
          <w:i/>
          <w:sz w:val="24"/>
          <w:szCs w:val="24"/>
          <w:lang w:val="en-GB"/>
        </w:rPr>
        <w:t>M</w:t>
      </w:r>
      <w:r w:rsidR="00C82EC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19.83, </w:t>
      </w:r>
      <w:r w:rsidRPr="004F2C62">
        <w:rPr>
          <w:rFonts w:ascii="Times New Roman" w:hAnsi="Times New Roman" w:cs="Times New Roman"/>
          <w:i/>
          <w:sz w:val="24"/>
          <w:szCs w:val="24"/>
          <w:lang w:val="en-GB"/>
        </w:rPr>
        <w:t>SD</w:t>
      </w:r>
      <w:r w:rsidRPr="004F2C62">
        <w:rPr>
          <w:rFonts w:ascii="Times New Roman" w:hAnsi="Times New Roman" w:cs="Times New Roman"/>
          <w:sz w:val="24"/>
          <w:szCs w:val="24"/>
          <w:lang w:val="en-GB"/>
        </w:rPr>
        <w:t>=1.50)</w:t>
      </w:r>
      <w:r w:rsidR="00C82EC4"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C82EC4" w:rsidRPr="004F2C62">
        <w:rPr>
          <w:rFonts w:ascii="Times New Roman" w:hAnsi="Times New Roman" w:cs="Times New Roman"/>
          <w:sz w:val="24"/>
          <w:szCs w:val="24"/>
          <w:lang w:val="en-GB"/>
        </w:rPr>
        <w:t xml:space="preserve">participated for course credit. </w:t>
      </w:r>
      <w:r w:rsidRPr="004F2C62">
        <w:rPr>
          <w:rFonts w:ascii="Times New Roman" w:hAnsi="Times New Roman" w:cs="Times New Roman"/>
          <w:sz w:val="24"/>
          <w:szCs w:val="24"/>
          <w:lang w:val="en-GB"/>
        </w:rPr>
        <w:t xml:space="preserve">All were native speakers of English </w:t>
      </w:r>
      <w:r w:rsidR="0040215D" w:rsidRPr="004F2C62">
        <w:rPr>
          <w:rFonts w:ascii="Times New Roman" w:hAnsi="Times New Roman" w:cs="Times New Roman"/>
          <w:sz w:val="24"/>
          <w:szCs w:val="24"/>
          <w:lang w:val="en-GB"/>
        </w:rPr>
        <w:t>with</w:t>
      </w:r>
      <w:r w:rsidRPr="004F2C62">
        <w:rPr>
          <w:rFonts w:ascii="Times New Roman" w:hAnsi="Times New Roman" w:cs="Times New Roman"/>
          <w:sz w:val="24"/>
          <w:szCs w:val="24"/>
          <w:lang w:val="en-GB"/>
        </w:rPr>
        <w:t xml:space="preserve"> normal or corrected-to-normal vision.</w:t>
      </w:r>
    </w:p>
    <w:p w14:paraId="392808AA" w14:textId="216CD31D" w:rsidR="0055258E" w:rsidRPr="0055258E" w:rsidRDefault="00D21F51" w:rsidP="0055258E">
      <w:pPr>
        <w:tabs>
          <w:tab w:val="left" w:pos="3402"/>
        </w:tabs>
        <w:spacing w:before="60" w:after="240" w:line="276" w:lineRule="auto"/>
        <w:ind w:firstLine="567"/>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Materials.</w:t>
      </w:r>
      <w:r w:rsidRPr="004F2C62">
        <w:rPr>
          <w:rFonts w:ascii="Times New Roman" w:hAnsi="Times New Roman" w:cs="Times New Roman"/>
          <w:sz w:val="24"/>
          <w:szCs w:val="24"/>
          <w:lang w:val="en-GB"/>
        </w:rPr>
        <w:t xml:space="preserve"> The experimental items included 48 critical items, 6 for each of eight conditions. We adapted the materials from the pupillometry study (Section 4), controlling for word-frequency and length of patient-nouns</w:t>
      </w:r>
      <w:r w:rsidR="00630B6D" w:rsidRPr="004F2C62">
        <w:rPr>
          <w:rFonts w:ascii="Times New Roman" w:hAnsi="Times New Roman" w:cs="Times New Roman"/>
          <w:sz w:val="24"/>
          <w:szCs w:val="24"/>
          <w:lang w:val="en-GB"/>
        </w:rPr>
        <w:t xml:space="preserve"> (‘objects’)</w:t>
      </w:r>
      <w:r w:rsidRPr="004F2C62">
        <w:rPr>
          <w:rFonts w:ascii="Times New Roman" w:hAnsi="Times New Roman" w:cs="Times New Roman"/>
          <w:sz w:val="24"/>
          <w:szCs w:val="24"/>
          <w:lang w:val="en-GB"/>
        </w:rPr>
        <w:t xml:space="preserve"> and post-patient contexts (see Table 2): The visual and epistemic object</w:t>
      </w:r>
      <w:r w:rsidR="00630B6D" w:rsidRPr="004F2C62">
        <w:rPr>
          <w:rFonts w:ascii="Times New Roman" w:hAnsi="Times New Roman" w:cs="Times New Roman"/>
          <w:sz w:val="24"/>
          <w:szCs w:val="24"/>
          <w:lang w:val="en-GB"/>
        </w:rPr>
        <w:t>-nouns</w:t>
      </w:r>
      <w:r w:rsidRPr="004F2C62">
        <w:rPr>
          <w:rFonts w:ascii="Times New Roman" w:hAnsi="Times New Roman" w:cs="Times New Roman"/>
          <w:sz w:val="24"/>
          <w:szCs w:val="24"/>
          <w:lang w:val="en-GB"/>
        </w:rPr>
        <w:t xml:space="preserve"> had very similar mean frequencies </w:t>
      </w:r>
      <w:r w:rsidRPr="004F2C62">
        <w:rPr>
          <w:rFonts w:ascii="Times New Roman" w:hAnsi="Times New Roman" w:cs="Times New Roman"/>
          <w:sz w:val="24"/>
          <w:szCs w:val="24"/>
          <w:lang w:val="en-GB"/>
        </w:rPr>
        <w:lastRenderedPageBreak/>
        <w:t>(</w:t>
      </w:r>
      <w:r w:rsidRPr="004F2C62">
        <w:rPr>
          <w:rFonts w:ascii="Times New Roman" w:hAnsi="Times New Roman" w:cs="Times New Roman"/>
          <w:i/>
          <w:sz w:val="24"/>
          <w:szCs w:val="24"/>
          <w:lang w:val="en-GB"/>
        </w:rPr>
        <w:t>M</w:t>
      </w:r>
      <w:r w:rsidRPr="004F2C62">
        <w:rPr>
          <w:rFonts w:ascii="Times New Roman" w:hAnsi="Times New Roman" w:cs="Times New Roman"/>
          <w:sz w:val="24"/>
          <w:szCs w:val="24"/>
          <w:lang w:val="en-GB"/>
        </w:rPr>
        <w:t xml:space="preserve">=84.5, </w:t>
      </w:r>
      <w:r w:rsidRPr="004F2C62">
        <w:rPr>
          <w:rFonts w:ascii="Times New Roman" w:hAnsi="Times New Roman" w:cs="Times New Roman"/>
          <w:i/>
          <w:sz w:val="24"/>
          <w:szCs w:val="24"/>
          <w:lang w:val="en-GB"/>
        </w:rPr>
        <w:t>SD</w:t>
      </w:r>
      <w:r w:rsidRPr="004F2C62">
        <w:rPr>
          <w:rFonts w:ascii="Times New Roman" w:hAnsi="Times New Roman" w:cs="Times New Roman"/>
          <w:sz w:val="24"/>
          <w:szCs w:val="24"/>
          <w:lang w:val="en-GB"/>
        </w:rPr>
        <w:t xml:space="preserve">=70.6 and </w:t>
      </w:r>
      <w:r w:rsidRPr="004F2C62">
        <w:rPr>
          <w:rFonts w:ascii="Times New Roman" w:hAnsi="Times New Roman" w:cs="Times New Roman"/>
          <w:i/>
          <w:sz w:val="24"/>
          <w:szCs w:val="24"/>
          <w:lang w:val="en-GB"/>
        </w:rPr>
        <w:t>M</w:t>
      </w:r>
      <w:r w:rsidRPr="004F2C62">
        <w:rPr>
          <w:rFonts w:ascii="Times New Roman" w:hAnsi="Times New Roman" w:cs="Times New Roman"/>
          <w:sz w:val="24"/>
          <w:szCs w:val="24"/>
          <w:lang w:val="en-GB"/>
        </w:rPr>
        <w:t xml:space="preserve">=82.5, </w:t>
      </w:r>
      <w:r w:rsidRPr="004F2C62">
        <w:rPr>
          <w:rFonts w:ascii="Times New Roman" w:hAnsi="Times New Roman" w:cs="Times New Roman"/>
          <w:i/>
          <w:sz w:val="24"/>
          <w:szCs w:val="24"/>
          <w:lang w:val="en-GB"/>
        </w:rPr>
        <w:t>SD</w:t>
      </w:r>
      <w:r w:rsidRPr="004F2C62">
        <w:rPr>
          <w:rFonts w:ascii="Times New Roman" w:hAnsi="Times New Roman" w:cs="Times New Roman"/>
          <w:sz w:val="24"/>
          <w:szCs w:val="24"/>
          <w:lang w:val="en-GB"/>
        </w:rPr>
        <w:t>=69.4, respectively)</w:t>
      </w:r>
      <w:r w:rsidR="00EF2A17" w:rsidRPr="004F2C62">
        <w:rPr>
          <w:rStyle w:val="FootnoteReference"/>
          <w:rFonts w:ascii="Times New Roman" w:hAnsi="Times New Roman" w:cs="Times New Roman"/>
          <w:sz w:val="24"/>
          <w:szCs w:val="24"/>
          <w:lang w:val="en-GB"/>
        </w:rPr>
        <w:footnoteReference w:id="13"/>
      </w:r>
      <w:r w:rsidRPr="004F2C62">
        <w:rPr>
          <w:rFonts w:ascii="Times New Roman" w:hAnsi="Times New Roman" w:cs="Times New Roman"/>
          <w:sz w:val="24"/>
          <w:szCs w:val="24"/>
          <w:lang w:val="en-GB"/>
        </w:rPr>
        <w:t xml:space="preserve"> and mean lengths in terms of number of characters (</w:t>
      </w:r>
      <w:r w:rsidRPr="004F2C62">
        <w:rPr>
          <w:rFonts w:ascii="Times New Roman" w:hAnsi="Times New Roman" w:cs="Times New Roman"/>
          <w:i/>
          <w:sz w:val="24"/>
          <w:szCs w:val="24"/>
          <w:lang w:val="en-GB"/>
        </w:rPr>
        <w:t>M</w:t>
      </w:r>
      <w:r w:rsidRPr="004F2C62">
        <w:rPr>
          <w:rFonts w:ascii="Times New Roman" w:hAnsi="Times New Roman" w:cs="Times New Roman"/>
          <w:sz w:val="24"/>
          <w:szCs w:val="24"/>
          <w:lang w:val="en-GB"/>
        </w:rPr>
        <w:t xml:space="preserve">=8.5, </w:t>
      </w:r>
      <w:r w:rsidRPr="004F2C62">
        <w:rPr>
          <w:rFonts w:ascii="Times New Roman" w:hAnsi="Times New Roman" w:cs="Times New Roman"/>
          <w:i/>
          <w:sz w:val="24"/>
          <w:szCs w:val="24"/>
          <w:lang w:val="en-GB"/>
        </w:rPr>
        <w:t>SD</w:t>
      </w:r>
      <w:r w:rsidRPr="004F2C62">
        <w:rPr>
          <w:rFonts w:ascii="Times New Roman" w:hAnsi="Times New Roman" w:cs="Times New Roman"/>
          <w:sz w:val="24"/>
          <w:szCs w:val="24"/>
          <w:lang w:val="en-GB"/>
        </w:rPr>
        <w:t xml:space="preserve">=2.2 and </w:t>
      </w:r>
      <w:r w:rsidRPr="004F2C62">
        <w:rPr>
          <w:rFonts w:ascii="Times New Roman" w:hAnsi="Times New Roman" w:cs="Times New Roman"/>
          <w:i/>
          <w:sz w:val="24"/>
          <w:szCs w:val="24"/>
          <w:lang w:val="en-GB"/>
        </w:rPr>
        <w:t>M</w:t>
      </w:r>
      <w:r w:rsidRPr="004F2C62">
        <w:rPr>
          <w:rFonts w:ascii="Times New Roman" w:hAnsi="Times New Roman" w:cs="Times New Roman"/>
          <w:sz w:val="24"/>
          <w:szCs w:val="24"/>
          <w:lang w:val="en-GB"/>
        </w:rPr>
        <w:t xml:space="preserve">=6.8, </w:t>
      </w:r>
      <w:r w:rsidRPr="004F2C62">
        <w:rPr>
          <w:rFonts w:ascii="Times New Roman" w:hAnsi="Times New Roman" w:cs="Times New Roman"/>
          <w:i/>
          <w:sz w:val="24"/>
          <w:szCs w:val="24"/>
          <w:lang w:val="en-GB"/>
        </w:rPr>
        <w:t>SD</w:t>
      </w:r>
      <w:r w:rsidRPr="004F2C62">
        <w:rPr>
          <w:rFonts w:ascii="Times New Roman" w:hAnsi="Times New Roman" w:cs="Times New Roman"/>
          <w:sz w:val="24"/>
          <w:szCs w:val="24"/>
          <w:lang w:val="en-GB"/>
        </w:rPr>
        <w:t xml:space="preserve">=2.2, respectively). Neither mean frequencies nor </w:t>
      </w:r>
      <w:r w:rsidR="003B614D" w:rsidRPr="004F2C62">
        <w:rPr>
          <w:rFonts w:ascii="Times New Roman" w:hAnsi="Times New Roman" w:cs="Times New Roman"/>
          <w:sz w:val="24"/>
          <w:szCs w:val="24"/>
          <w:lang w:val="en-GB"/>
        </w:rPr>
        <w:t xml:space="preserve">mean </w:t>
      </w:r>
      <w:r w:rsidRPr="004F2C62">
        <w:rPr>
          <w:rFonts w:ascii="Times New Roman" w:hAnsi="Times New Roman" w:cs="Times New Roman"/>
          <w:sz w:val="24"/>
          <w:szCs w:val="24"/>
          <w:lang w:val="en-GB"/>
        </w:rPr>
        <w:t>length</w:t>
      </w:r>
      <w:r w:rsidR="003B614D"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 </w:t>
      </w:r>
      <w:r w:rsidR="003B614D" w:rsidRPr="004F2C62">
        <w:rPr>
          <w:rFonts w:ascii="Times New Roman" w:hAnsi="Times New Roman" w:cs="Times New Roman"/>
          <w:sz w:val="24"/>
          <w:szCs w:val="24"/>
          <w:lang w:val="en-GB"/>
        </w:rPr>
        <w:t>differed</w:t>
      </w:r>
      <w:r w:rsidRPr="004F2C62">
        <w:rPr>
          <w:rFonts w:ascii="Times New Roman" w:hAnsi="Times New Roman" w:cs="Times New Roman"/>
          <w:sz w:val="24"/>
          <w:szCs w:val="24"/>
          <w:lang w:val="en-GB"/>
        </w:rPr>
        <w:t xml:space="preserve"> significant</w:t>
      </w:r>
      <w:r w:rsidR="003B614D" w:rsidRPr="004F2C62">
        <w:rPr>
          <w:rFonts w:ascii="Times New Roman" w:hAnsi="Times New Roman" w:cs="Times New Roman"/>
          <w:sz w:val="24"/>
          <w:szCs w:val="24"/>
          <w:lang w:val="en-GB"/>
        </w:rPr>
        <w:t>ly</w:t>
      </w:r>
      <w:r w:rsidRPr="004F2C62">
        <w:rPr>
          <w:rFonts w:ascii="Times New Roman" w:hAnsi="Times New Roman" w:cs="Times New Roman"/>
          <w:sz w:val="24"/>
          <w:szCs w:val="24"/>
          <w:lang w:val="en-GB"/>
        </w:rPr>
        <w:t xml:space="preserve"> </w:t>
      </w:r>
      <w:proofErr w:type="gramStart"/>
      <w:r w:rsidRPr="004F2C62">
        <w:rPr>
          <w:rFonts w:ascii="Times New Roman" w:hAnsi="Times New Roman" w:cs="Times New Roman"/>
          <w:i/>
          <w:sz w:val="24"/>
          <w:szCs w:val="24"/>
          <w:lang w:val="en-GB"/>
        </w:rPr>
        <w:t>t</w:t>
      </w:r>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22)=.07,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=.95 and </w:t>
      </w:r>
      <w:r w:rsidRPr="004F2C62">
        <w:rPr>
          <w:rFonts w:ascii="Times New Roman" w:hAnsi="Times New Roman" w:cs="Times New Roman"/>
          <w:i/>
          <w:sz w:val="24"/>
          <w:szCs w:val="24"/>
          <w:lang w:val="en-GB"/>
        </w:rPr>
        <w:t>t</w:t>
      </w:r>
      <w:r w:rsidRPr="004F2C62">
        <w:rPr>
          <w:rFonts w:ascii="Times New Roman" w:hAnsi="Times New Roman" w:cs="Times New Roman"/>
          <w:sz w:val="24"/>
          <w:szCs w:val="24"/>
          <w:lang w:val="en-GB"/>
        </w:rPr>
        <w:t xml:space="preserve">(22)=1.82,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=.082.</w:t>
      </w:r>
      <w:r w:rsidR="008612D7" w:rsidRPr="004F2C62">
        <w:rPr>
          <w:rFonts w:ascii="Times New Roman" w:hAnsi="Times New Roman" w:cs="Times New Roman"/>
          <w:sz w:val="24"/>
          <w:szCs w:val="24"/>
          <w:lang w:val="en-GB"/>
        </w:rPr>
        <w:t xml:space="preserve"> </w:t>
      </w:r>
      <w:r w:rsidR="00787665" w:rsidRPr="00787665">
        <w:rPr>
          <w:rFonts w:ascii="Times New Roman" w:hAnsi="Times New Roman" w:cs="Times New Roman"/>
          <w:sz w:val="24"/>
          <w:szCs w:val="24"/>
          <w:lang w:val="en-GB"/>
        </w:rPr>
        <w:t xml:space="preserve">Similarly, the expressions used in the cancellation region were very similar in terms of mean lengths (visual-consistent </w:t>
      </w:r>
      <w:r w:rsidR="00787665" w:rsidRPr="00787665">
        <w:rPr>
          <w:rFonts w:ascii="Times New Roman" w:hAnsi="Times New Roman" w:cs="Times New Roman"/>
          <w:i/>
          <w:sz w:val="24"/>
          <w:szCs w:val="24"/>
          <w:lang w:val="en-GB"/>
        </w:rPr>
        <w:t>M</w:t>
      </w:r>
      <w:r w:rsidR="009C21EC">
        <w:rPr>
          <w:rFonts w:ascii="Times New Roman" w:hAnsi="Times New Roman" w:cs="Times New Roman"/>
          <w:sz w:val="24"/>
          <w:szCs w:val="24"/>
          <w:lang w:val="en-GB"/>
        </w:rPr>
        <w:t>=10.7; visual-inconsistent</w:t>
      </w:r>
      <w:r w:rsidR="00787665" w:rsidRPr="00787665">
        <w:rPr>
          <w:rFonts w:ascii="Times New Roman" w:hAnsi="Times New Roman" w:cs="Times New Roman"/>
          <w:sz w:val="24"/>
          <w:szCs w:val="24"/>
          <w:lang w:val="en-GB"/>
        </w:rPr>
        <w:t xml:space="preserve"> </w:t>
      </w:r>
      <w:r w:rsidR="00787665" w:rsidRPr="00787665">
        <w:rPr>
          <w:rFonts w:ascii="Times New Roman" w:hAnsi="Times New Roman" w:cs="Times New Roman"/>
          <w:i/>
          <w:sz w:val="24"/>
          <w:szCs w:val="24"/>
          <w:lang w:val="en-GB"/>
        </w:rPr>
        <w:t>M</w:t>
      </w:r>
      <w:r w:rsidR="00787665" w:rsidRPr="00787665">
        <w:rPr>
          <w:rFonts w:ascii="Times New Roman" w:hAnsi="Times New Roman" w:cs="Times New Roman"/>
          <w:sz w:val="24"/>
          <w:szCs w:val="24"/>
          <w:lang w:val="en-GB"/>
        </w:rPr>
        <w:t xml:space="preserve">=10.3; epistemic-consistent </w:t>
      </w:r>
      <w:r w:rsidR="00787665" w:rsidRPr="00787665">
        <w:rPr>
          <w:rFonts w:ascii="Times New Roman" w:hAnsi="Times New Roman" w:cs="Times New Roman"/>
          <w:i/>
          <w:sz w:val="24"/>
          <w:szCs w:val="24"/>
          <w:lang w:val="en-GB"/>
        </w:rPr>
        <w:t>M</w:t>
      </w:r>
      <w:r w:rsidR="00787665" w:rsidRPr="00787665">
        <w:rPr>
          <w:rFonts w:ascii="Times New Roman" w:hAnsi="Times New Roman" w:cs="Times New Roman"/>
          <w:sz w:val="24"/>
          <w:szCs w:val="24"/>
          <w:lang w:val="en-GB"/>
        </w:rPr>
        <w:t xml:space="preserve">=9.0; epistemic-inconsistent </w:t>
      </w:r>
      <w:r w:rsidR="00787665" w:rsidRPr="00787665">
        <w:rPr>
          <w:rFonts w:ascii="Times New Roman" w:hAnsi="Times New Roman" w:cs="Times New Roman"/>
          <w:i/>
          <w:sz w:val="24"/>
          <w:szCs w:val="24"/>
          <w:lang w:val="en-GB"/>
        </w:rPr>
        <w:t>M</w:t>
      </w:r>
      <w:r w:rsidR="00787665" w:rsidRPr="00787665">
        <w:rPr>
          <w:rFonts w:ascii="Times New Roman" w:hAnsi="Times New Roman" w:cs="Times New Roman"/>
          <w:sz w:val="24"/>
          <w:szCs w:val="24"/>
          <w:lang w:val="en-GB"/>
        </w:rPr>
        <w:t xml:space="preserve">=10.0) </w:t>
      </w:r>
      <w:r w:rsidR="008612D7" w:rsidRPr="004F2C62">
        <w:rPr>
          <w:rFonts w:ascii="Times New Roman" w:hAnsi="Times New Roman" w:cs="Times New Roman"/>
          <w:sz w:val="24"/>
          <w:szCs w:val="24"/>
          <w:lang w:val="en-GB"/>
        </w:rPr>
        <w:t>and</w:t>
      </w:r>
      <w:r w:rsidR="001B3EDF">
        <w:rPr>
          <w:rFonts w:ascii="Times New Roman" w:hAnsi="Times New Roman" w:cs="Times New Roman"/>
          <w:sz w:val="24"/>
          <w:szCs w:val="24"/>
          <w:lang w:val="en-GB"/>
        </w:rPr>
        <w:t xml:space="preserve"> of</w:t>
      </w:r>
      <w:r w:rsidR="008612D7" w:rsidRPr="004F2C62">
        <w:rPr>
          <w:rFonts w:ascii="Times New Roman" w:hAnsi="Times New Roman" w:cs="Times New Roman"/>
          <w:sz w:val="24"/>
          <w:szCs w:val="24"/>
          <w:lang w:val="en-GB"/>
        </w:rPr>
        <w:t xml:space="preserve"> the</w:t>
      </w:r>
      <w:r w:rsidR="00EF2A17" w:rsidRPr="004F2C62">
        <w:rPr>
          <w:rFonts w:ascii="Times New Roman" w:hAnsi="Times New Roman" w:cs="Times New Roman"/>
          <w:sz w:val="24"/>
          <w:szCs w:val="24"/>
          <w:lang w:val="en-GB"/>
        </w:rPr>
        <w:t xml:space="preserve"> mean frequency of</w:t>
      </w:r>
      <w:r w:rsidR="008612D7" w:rsidRPr="004F2C62">
        <w:rPr>
          <w:rFonts w:ascii="Times New Roman" w:hAnsi="Times New Roman" w:cs="Times New Roman"/>
          <w:sz w:val="24"/>
          <w:szCs w:val="24"/>
          <w:lang w:val="en-GB"/>
        </w:rPr>
        <w:t xml:space="preserve"> key words</w:t>
      </w:r>
      <w:r w:rsidR="00EF2A17" w:rsidRPr="004F2C62">
        <w:rPr>
          <w:rFonts w:ascii="Times New Roman" w:hAnsi="Times New Roman" w:cs="Times New Roman"/>
          <w:sz w:val="24"/>
          <w:szCs w:val="24"/>
          <w:lang w:val="en-GB"/>
        </w:rPr>
        <w:t xml:space="preserve"> (underlined)</w:t>
      </w:r>
      <w:r w:rsidR="008612D7" w:rsidRPr="004F2C62">
        <w:rPr>
          <w:rFonts w:ascii="Times New Roman" w:hAnsi="Times New Roman" w:cs="Times New Roman"/>
          <w:sz w:val="24"/>
          <w:szCs w:val="24"/>
          <w:lang w:val="en-GB"/>
        </w:rPr>
        <w:t xml:space="preserve"> in each (</w:t>
      </w:r>
      <w:r w:rsidR="003F5BB9">
        <w:rPr>
          <w:rFonts w:ascii="Times New Roman" w:hAnsi="Times New Roman" w:cs="Times New Roman"/>
          <w:sz w:val="24"/>
          <w:szCs w:val="24"/>
          <w:lang w:val="en-GB"/>
        </w:rPr>
        <w:t>e.g.</w:t>
      </w:r>
      <w:r w:rsidR="0049288F" w:rsidRPr="004F2C62">
        <w:rPr>
          <w:rFonts w:ascii="Times New Roman" w:hAnsi="Times New Roman" w:cs="Times New Roman"/>
          <w:sz w:val="24"/>
          <w:szCs w:val="24"/>
          <w:lang w:val="en-GB"/>
        </w:rPr>
        <w:t xml:space="preserve"> post</w:t>
      </w:r>
      <w:r w:rsidR="001B3EDF">
        <w:rPr>
          <w:rFonts w:ascii="Times New Roman" w:hAnsi="Times New Roman" w:cs="Times New Roman"/>
          <w:sz w:val="24"/>
          <w:szCs w:val="24"/>
          <w:lang w:val="en-GB"/>
        </w:rPr>
        <w:t>-epistemic:</w:t>
      </w:r>
      <w:r w:rsidR="0049288F" w:rsidRPr="004F2C62">
        <w:rPr>
          <w:rFonts w:ascii="Times New Roman" w:hAnsi="Times New Roman" w:cs="Times New Roman"/>
          <w:sz w:val="24"/>
          <w:szCs w:val="24"/>
          <w:lang w:val="en-GB"/>
        </w:rPr>
        <w:t xml:space="preserve"> </w:t>
      </w:r>
      <w:r w:rsidR="008612D7" w:rsidRPr="004F2C62">
        <w:rPr>
          <w:rFonts w:ascii="Times New Roman" w:hAnsi="Times New Roman" w:cs="Times New Roman"/>
          <w:sz w:val="24"/>
          <w:szCs w:val="24"/>
          <w:lang w:val="en-GB"/>
        </w:rPr>
        <w:t>‘</w:t>
      </w:r>
      <w:r w:rsidR="008612D7" w:rsidRPr="004F2C62">
        <w:rPr>
          <w:rFonts w:ascii="Times New Roman" w:hAnsi="Times New Roman" w:cs="Times New Roman"/>
          <w:sz w:val="24"/>
          <w:szCs w:val="24"/>
          <w:u w:val="single"/>
          <w:lang w:val="en-GB"/>
        </w:rPr>
        <w:t>ahead</w:t>
      </w:r>
      <w:r w:rsidR="0049288F" w:rsidRPr="004F2C62">
        <w:rPr>
          <w:rFonts w:ascii="Times New Roman" w:hAnsi="Times New Roman" w:cs="Times New Roman"/>
          <w:sz w:val="24"/>
          <w:szCs w:val="24"/>
          <w:lang w:val="en-GB"/>
        </w:rPr>
        <w:t xml:space="preserve"> of him</w:t>
      </w:r>
      <w:r w:rsidR="008612D7" w:rsidRPr="004F2C62">
        <w:rPr>
          <w:rFonts w:ascii="Times New Roman" w:hAnsi="Times New Roman" w:cs="Times New Roman"/>
          <w:sz w:val="24"/>
          <w:szCs w:val="24"/>
          <w:lang w:val="en-GB"/>
        </w:rPr>
        <w:t>’, ‘</w:t>
      </w:r>
      <w:r w:rsidR="008612D7" w:rsidRPr="004F2C62">
        <w:rPr>
          <w:rFonts w:ascii="Times New Roman" w:hAnsi="Times New Roman" w:cs="Times New Roman"/>
          <w:sz w:val="24"/>
          <w:szCs w:val="24"/>
          <w:u w:val="single"/>
          <w:lang w:val="en-GB"/>
        </w:rPr>
        <w:t>facing</w:t>
      </w:r>
      <w:r w:rsidR="0049288F" w:rsidRPr="004F2C62">
        <w:rPr>
          <w:rFonts w:ascii="Times New Roman" w:hAnsi="Times New Roman" w:cs="Times New Roman"/>
          <w:sz w:val="24"/>
          <w:szCs w:val="24"/>
          <w:lang w:val="en-GB"/>
        </w:rPr>
        <w:t xml:space="preserve"> him</w:t>
      </w:r>
      <w:r w:rsidR="008612D7" w:rsidRPr="004F2C62">
        <w:rPr>
          <w:rFonts w:ascii="Times New Roman" w:hAnsi="Times New Roman" w:cs="Times New Roman"/>
          <w:sz w:val="24"/>
          <w:szCs w:val="24"/>
          <w:lang w:val="en-GB"/>
        </w:rPr>
        <w:t>’, ‘</w:t>
      </w:r>
      <w:r w:rsidR="008612D7" w:rsidRPr="004F2C62">
        <w:rPr>
          <w:rFonts w:ascii="Times New Roman" w:hAnsi="Times New Roman" w:cs="Times New Roman"/>
          <w:sz w:val="24"/>
          <w:szCs w:val="24"/>
          <w:u w:val="single"/>
          <w:lang w:val="en-GB"/>
        </w:rPr>
        <w:t>before</w:t>
      </w:r>
      <w:r w:rsidR="0049288F" w:rsidRPr="004F2C62">
        <w:rPr>
          <w:rFonts w:ascii="Times New Roman" w:hAnsi="Times New Roman" w:cs="Times New Roman"/>
          <w:sz w:val="24"/>
          <w:szCs w:val="24"/>
          <w:lang w:val="en-GB"/>
        </w:rPr>
        <w:t xml:space="preserve"> him</w:t>
      </w:r>
      <w:r w:rsidR="008612D7" w:rsidRPr="004F2C62">
        <w:rPr>
          <w:rFonts w:ascii="Times New Roman" w:hAnsi="Times New Roman" w:cs="Times New Roman"/>
          <w:sz w:val="24"/>
          <w:szCs w:val="24"/>
          <w:lang w:val="en-GB"/>
        </w:rPr>
        <w:t>’ vs.</w:t>
      </w:r>
      <w:r w:rsidR="0049288F" w:rsidRPr="004F2C62">
        <w:rPr>
          <w:rFonts w:ascii="Times New Roman" w:hAnsi="Times New Roman" w:cs="Times New Roman"/>
          <w:sz w:val="24"/>
          <w:szCs w:val="24"/>
          <w:lang w:val="en-GB"/>
        </w:rPr>
        <w:t xml:space="preserve"> ‘</w:t>
      </w:r>
      <w:r w:rsidR="0049288F" w:rsidRPr="004F2C62">
        <w:rPr>
          <w:rFonts w:ascii="Times New Roman" w:hAnsi="Times New Roman" w:cs="Times New Roman"/>
          <w:sz w:val="24"/>
          <w:szCs w:val="24"/>
          <w:u w:val="single"/>
          <w:lang w:val="en-GB"/>
        </w:rPr>
        <w:t>behind</w:t>
      </w:r>
      <w:r w:rsidR="0049288F" w:rsidRPr="004F2C62">
        <w:rPr>
          <w:rFonts w:ascii="Times New Roman" w:hAnsi="Times New Roman" w:cs="Times New Roman"/>
          <w:sz w:val="24"/>
          <w:szCs w:val="24"/>
          <w:lang w:val="en-GB"/>
        </w:rPr>
        <w:t xml:space="preserve"> him’, ‘has </w:t>
      </w:r>
      <w:r w:rsidR="0049288F" w:rsidRPr="004F2C62">
        <w:rPr>
          <w:rFonts w:ascii="Times New Roman" w:hAnsi="Times New Roman" w:cs="Times New Roman"/>
          <w:sz w:val="24"/>
          <w:szCs w:val="24"/>
          <w:u w:val="single"/>
          <w:lang w:val="en-GB"/>
        </w:rPr>
        <w:t>overcome</w:t>
      </w:r>
      <w:r w:rsidR="0049288F" w:rsidRPr="004F2C62">
        <w:rPr>
          <w:rFonts w:ascii="Times New Roman" w:hAnsi="Times New Roman" w:cs="Times New Roman"/>
          <w:sz w:val="24"/>
          <w:szCs w:val="24"/>
          <w:lang w:val="en-GB"/>
        </w:rPr>
        <w:t>’, ‘</w:t>
      </w:r>
      <w:r w:rsidR="0049288F" w:rsidRPr="004F2C62">
        <w:rPr>
          <w:rFonts w:ascii="Times New Roman" w:hAnsi="Times New Roman" w:cs="Times New Roman"/>
          <w:sz w:val="24"/>
          <w:szCs w:val="24"/>
          <w:u w:val="single"/>
          <w:lang w:val="en-GB"/>
        </w:rPr>
        <w:t>turned</w:t>
      </w:r>
      <w:r w:rsidR="0049288F" w:rsidRPr="004F2C62">
        <w:rPr>
          <w:rFonts w:ascii="Times New Roman" w:hAnsi="Times New Roman" w:cs="Times New Roman"/>
          <w:sz w:val="24"/>
          <w:szCs w:val="24"/>
          <w:lang w:val="en-GB"/>
        </w:rPr>
        <w:t xml:space="preserve"> from’)</w:t>
      </w:r>
      <w:r w:rsidR="001B3EDF" w:rsidRPr="001B3EDF">
        <w:rPr>
          <w:lang w:val="en-GB"/>
        </w:rPr>
        <w:t xml:space="preserve"> </w:t>
      </w:r>
      <w:r w:rsidR="001B3EDF">
        <w:rPr>
          <w:rFonts w:ascii="Times New Roman" w:hAnsi="Times New Roman" w:cs="Times New Roman"/>
          <w:sz w:val="24"/>
          <w:szCs w:val="24"/>
          <w:lang w:val="en-GB"/>
        </w:rPr>
        <w:t>(visual-consistent</w:t>
      </w:r>
      <w:r w:rsidR="001B3EDF" w:rsidRPr="001B3EDF">
        <w:rPr>
          <w:rFonts w:ascii="Times New Roman" w:hAnsi="Times New Roman" w:cs="Times New Roman"/>
          <w:sz w:val="24"/>
          <w:szCs w:val="24"/>
          <w:lang w:val="en-GB"/>
        </w:rPr>
        <w:t xml:space="preserve"> </w:t>
      </w:r>
      <w:r w:rsidR="001B3EDF" w:rsidRPr="001B3EDF">
        <w:rPr>
          <w:rFonts w:ascii="Times New Roman" w:hAnsi="Times New Roman" w:cs="Times New Roman"/>
          <w:i/>
          <w:sz w:val="24"/>
          <w:szCs w:val="24"/>
          <w:lang w:val="en-GB"/>
        </w:rPr>
        <w:t>M</w:t>
      </w:r>
      <w:r w:rsidR="001B3EDF">
        <w:rPr>
          <w:rFonts w:ascii="Times New Roman" w:hAnsi="Times New Roman" w:cs="Times New Roman"/>
          <w:sz w:val="24"/>
          <w:szCs w:val="24"/>
          <w:lang w:val="en-GB"/>
        </w:rPr>
        <w:t>=179.3; visual-inconsistent</w:t>
      </w:r>
      <w:r w:rsidR="001B3EDF" w:rsidRPr="001B3EDF">
        <w:rPr>
          <w:rFonts w:ascii="Times New Roman" w:hAnsi="Times New Roman" w:cs="Times New Roman"/>
          <w:sz w:val="24"/>
          <w:szCs w:val="24"/>
          <w:lang w:val="en-GB"/>
        </w:rPr>
        <w:t xml:space="preserve"> </w:t>
      </w:r>
      <w:r w:rsidR="001B3EDF" w:rsidRPr="001B3EDF">
        <w:rPr>
          <w:rFonts w:ascii="Times New Roman" w:hAnsi="Times New Roman" w:cs="Times New Roman"/>
          <w:i/>
          <w:sz w:val="24"/>
          <w:szCs w:val="24"/>
          <w:lang w:val="en-GB"/>
        </w:rPr>
        <w:t>M</w:t>
      </w:r>
      <w:r w:rsidR="001B3EDF" w:rsidRPr="001B3EDF">
        <w:rPr>
          <w:rFonts w:ascii="Times New Roman" w:hAnsi="Times New Roman" w:cs="Times New Roman"/>
          <w:sz w:val="24"/>
          <w:szCs w:val="24"/>
          <w:lang w:val="en-GB"/>
        </w:rPr>
        <w:t xml:space="preserve">=202; epistemic-consistent </w:t>
      </w:r>
      <w:r w:rsidR="001B3EDF" w:rsidRPr="001B3EDF">
        <w:rPr>
          <w:rFonts w:ascii="Times New Roman" w:hAnsi="Times New Roman" w:cs="Times New Roman"/>
          <w:i/>
          <w:sz w:val="24"/>
          <w:szCs w:val="24"/>
          <w:lang w:val="en-GB"/>
        </w:rPr>
        <w:t>M</w:t>
      </w:r>
      <w:r w:rsidR="001B3EDF" w:rsidRPr="001B3EDF">
        <w:rPr>
          <w:rFonts w:ascii="Times New Roman" w:hAnsi="Times New Roman" w:cs="Times New Roman"/>
          <w:sz w:val="24"/>
          <w:szCs w:val="24"/>
          <w:lang w:val="en-GB"/>
        </w:rPr>
        <w:t>=166</w:t>
      </w:r>
      <w:r w:rsidR="001B3EDF">
        <w:rPr>
          <w:rFonts w:ascii="Times New Roman" w:hAnsi="Times New Roman" w:cs="Times New Roman"/>
          <w:sz w:val="24"/>
          <w:szCs w:val="24"/>
          <w:lang w:val="en-GB"/>
        </w:rPr>
        <w:t xml:space="preserve">; epistemic-inconsistent </w:t>
      </w:r>
      <w:r w:rsidR="001B3EDF" w:rsidRPr="001B3EDF">
        <w:rPr>
          <w:rFonts w:ascii="Times New Roman" w:hAnsi="Times New Roman" w:cs="Times New Roman"/>
          <w:i/>
          <w:sz w:val="24"/>
          <w:szCs w:val="24"/>
          <w:lang w:val="en-GB"/>
        </w:rPr>
        <w:t>M</w:t>
      </w:r>
      <w:r w:rsidR="001B3EDF">
        <w:rPr>
          <w:rFonts w:ascii="Times New Roman" w:hAnsi="Times New Roman" w:cs="Times New Roman"/>
          <w:sz w:val="24"/>
          <w:szCs w:val="24"/>
          <w:lang w:val="en-GB"/>
        </w:rPr>
        <w:t>=158)</w:t>
      </w:r>
      <w:r w:rsidR="00EF2A17" w:rsidRPr="004F2C62">
        <w:rPr>
          <w:rFonts w:ascii="Times New Roman" w:hAnsi="Times New Roman" w:cs="Times New Roman"/>
          <w:sz w:val="24"/>
          <w:szCs w:val="24"/>
          <w:lang w:val="en-GB"/>
        </w:rPr>
        <w:t>.</w:t>
      </w:r>
      <w:r w:rsidR="00630B6D" w:rsidRPr="004F2C62">
        <w:rPr>
          <w:rStyle w:val="FootnoteReference"/>
          <w:rFonts w:ascii="Times New Roman" w:hAnsi="Times New Roman" w:cs="Times New Roman"/>
          <w:sz w:val="24"/>
          <w:szCs w:val="24"/>
          <w:lang w:val="en-GB"/>
        </w:rPr>
        <w:footnoteReference w:id="14"/>
      </w:r>
      <w:r w:rsidRPr="004F2C62">
        <w:rPr>
          <w:rFonts w:ascii="Times New Roman" w:hAnsi="Times New Roman" w:cs="Times New Roman"/>
          <w:sz w:val="24"/>
          <w:szCs w:val="24"/>
          <w:lang w:val="en-GB"/>
        </w:rPr>
        <w:t xml:space="preserve"> Critical items employed the same patient nouns as the visual and epistemic items in the pre-study (Section 2.3). There were 48 filler trials.</w:t>
      </w:r>
    </w:p>
    <w:p w14:paraId="4FE13A3F" w14:textId="77777777" w:rsidR="0055258E" w:rsidRPr="00126E4C" w:rsidRDefault="0055258E" w:rsidP="0055258E">
      <w:pPr>
        <w:autoSpaceDE w:val="0"/>
        <w:autoSpaceDN w:val="0"/>
        <w:adjustRightInd w:val="0"/>
        <w:spacing w:line="240" w:lineRule="auto"/>
        <w:contextualSpacing/>
        <w:rPr>
          <w:rFonts w:ascii="Garamond" w:hAnsi="Garamond" w:cs="Times-Italic"/>
          <w:i/>
          <w:iCs/>
          <w:sz w:val="24"/>
          <w:szCs w:val="24"/>
          <w:lang w:val="en-GB"/>
        </w:rPr>
      </w:pPr>
      <w:r w:rsidRPr="00126E4C">
        <w:rPr>
          <w:rFonts w:ascii="Garamond" w:hAnsi="Garamond"/>
          <w:noProof/>
          <w:lang w:val="en-GB" w:eastAsia="en-GB"/>
        </w:rPr>
        <mc:AlternateContent>
          <mc:Choice Requires="wps">
            <w:drawing>
              <wp:anchor distT="4294967292" distB="4294967292" distL="114300" distR="114300" simplePos="0" relativeHeight="251661312" behindDoc="0" locked="0" layoutInCell="1" allowOverlap="1" wp14:anchorId="70A4C814" wp14:editId="7C9C90B0">
                <wp:simplePos x="0" y="0"/>
                <wp:positionH relativeFrom="column">
                  <wp:posOffset>-73660</wp:posOffset>
                </wp:positionH>
                <wp:positionV relativeFrom="paragraph">
                  <wp:posOffset>70484</wp:posOffset>
                </wp:positionV>
                <wp:extent cx="5560695" cy="0"/>
                <wp:effectExtent l="0" t="0" r="1905" b="0"/>
                <wp:wrapNone/>
                <wp:docPr id="1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695" cy="0"/>
                        </a:xfrm>
                        <a:prstGeom prst="line">
                          <a:avLst/>
                        </a:prstGeom>
                        <a:noFill/>
                        <a:ln w="2844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6A0A" id="Straight Connector 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pt,5.55pt" to="432.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5gJgIAAEUEAAAOAAAAZHJzL2Uyb0RvYy54bWysU8GO2yAQvVfqPyDuWdupkyZWnFVlJ71s&#10;u5Gy/QAC2EbFgICNE1X99w4ksbLtparqAwZmeLx581g9nnqJjtw6oVWJs4cUI66oZkK1Jf72sp0s&#10;MHKeKEakVrzEZ+7w4/r9u9VgCj7VnZaMWwQgyhWDKXHnvSmSxNGO98Q9aMMVBBtte+JhaduEWTIA&#10;ei+TaZrOk0FbZqym3DnYrS9BvI74TcOpf24axz2SJQZuPo42jocwJusVKVpLTCfolQb5BxY9EQou&#10;HaFq4gl6teIPqF5Qq51u/APVfaKbRlAea4BqsvS3avYdMTzWAuI4M8rk/h8s/XrcWSQY9G6KkSI9&#10;9GjvLRFt51GllQIFtUXLINRgXAH5ldrZUCo9qb150vS7Q0pXHVEtj4RfzgZAsnAieXMkLJyB6w7D&#10;F80gh7x6HVU7NbYPkKAHOsXmnMfm8JNHFDZns3k6X84wordYQorbQWOd/8x1j8KkxFKooBspyPHJ&#10;+UCEFLeUsK30VkgZey8VGko8XeT5Ip5wWgoWoiHP2fZQSYuOJNgnfrEsiNyn9cKDiaXoS7wYk0jR&#10;ccI2isVrPBHyMgcqUgVwKAzIXWcXs/xYpsvNYrPIJ/l0vpnkaV1PPm2rfDLfZh9n9Ye6qursZ+CZ&#10;5UUnGOMqUL0ZN8v/zhjXJ3Sx3GjdUZTkLXpUD8je/pF07Gxo5sUWB83OO3vrOHg1Jl/fVXgM92uY&#10;37/+9S8AAAD//wMAUEsDBBQABgAIAAAAIQB+hOey2wAAAAkBAAAPAAAAZHJzL2Rvd25yZXYueG1s&#10;TI/BTsMwEETvSPyDtZW4tY6hikqIUyEQF240/QAn3iZp43Vku23g61nEAW67O6PZN+V2dqO4YIiD&#10;Jw1qlYFAar0dqNOwr9+WGxAxGbJm9IQaPjHCtrq9KU1h/ZU+8LJLneAQioXR0Kc0FVLGtkdn4spP&#10;SKwdfHAm8Ro6aYO5crgb5X2W5dKZgfhDbyZ86bE97c5Ow9ecv8vD42l9bH03hddYP9RNrfXdYn5+&#10;ApFwTn9m+MFndKiYqfFnslGMGpZK5WxlQSkQbNjkax6a34OsSvm/QfUNAAD//wMAUEsBAi0AFAAG&#10;AAgAAAAhALaDOJL+AAAA4QEAABMAAAAAAAAAAAAAAAAAAAAAAFtDb250ZW50X1R5cGVzXS54bWxQ&#10;SwECLQAUAAYACAAAACEAOP0h/9YAAACUAQAACwAAAAAAAAAAAAAAAAAvAQAAX3JlbHMvLnJlbHNQ&#10;SwECLQAUAAYACAAAACEALqBOYCYCAABFBAAADgAAAAAAAAAAAAAAAAAuAgAAZHJzL2Uyb0RvYy54&#10;bWxQSwECLQAUAAYACAAAACEAfoTnstsAAAAJAQAADwAAAAAAAAAAAAAAAACABAAAZHJzL2Rvd25y&#10;ZXYueG1sUEsFBgAAAAAEAAQA8wAAAIgFAAAAAA==&#10;" strokeweight="2.24pt">
                <v:stroke joinstyle="miter"/>
              </v:line>
            </w:pict>
          </mc:Fallback>
        </mc:AlternateContent>
      </w:r>
    </w:p>
    <w:p w14:paraId="0E847096" w14:textId="77777777" w:rsidR="0055258E" w:rsidRPr="00126E4C" w:rsidRDefault="0055258E" w:rsidP="0055258E">
      <w:pPr>
        <w:autoSpaceDE w:val="0"/>
        <w:autoSpaceDN w:val="0"/>
        <w:adjustRightInd w:val="0"/>
        <w:spacing w:line="240" w:lineRule="auto"/>
        <w:contextualSpacing/>
        <w:rPr>
          <w:rFonts w:ascii="Garamond" w:hAnsi="Garamond" w:cs="Times-Roman"/>
          <w:sz w:val="24"/>
          <w:szCs w:val="24"/>
          <w:lang w:val="en-GB"/>
        </w:rPr>
      </w:pPr>
      <w:r w:rsidRPr="00126E4C">
        <w:rPr>
          <w:rFonts w:ascii="Garamond" w:hAnsi="Garamond" w:cs="Times-Roman"/>
          <w:sz w:val="24"/>
          <w:szCs w:val="24"/>
          <w:lang w:val="en-GB"/>
        </w:rPr>
        <w:tab/>
      </w:r>
      <w:r w:rsidRPr="00126E4C">
        <w:rPr>
          <w:rFonts w:ascii="Garamond" w:hAnsi="Garamond" w:cs="Times-Roman"/>
          <w:sz w:val="24"/>
          <w:szCs w:val="24"/>
          <w:lang w:val="en-GB"/>
        </w:rPr>
        <w:tab/>
      </w:r>
      <w:r w:rsidRPr="00126E4C">
        <w:rPr>
          <w:rFonts w:ascii="Garamond" w:hAnsi="Garamond" w:cs="Times-Roman"/>
          <w:b/>
          <w:sz w:val="24"/>
          <w:szCs w:val="24"/>
          <w:lang w:val="en-GB"/>
        </w:rPr>
        <w:t>Verb</w:t>
      </w:r>
      <w:r w:rsidRPr="00126E4C">
        <w:rPr>
          <w:rFonts w:ascii="Garamond" w:hAnsi="Garamond" w:cs="Times-Roman"/>
          <w:sz w:val="24"/>
          <w:szCs w:val="24"/>
          <w:lang w:val="en-GB"/>
        </w:rPr>
        <w:tab/>
      </w:r>
      <w:r w:rsidRPr="00126E4C">
        <w:rPr>
          <w:rFonts w:ascii="Garamond" w:hAnsi="Garamond" w:cs="Times-Roman"/>
          <w:sz w:val="24"/>
          <w:szCs w:val="24"/>
          <w:lang w:val="en-GB"/>
        </w:rPr>
        <w:tab/>
      </w:r>
      <w:r w:rsidRPr="00126E4C">
        <w:rPr>
          <w:rFonts w:ascii="Garamond" w:hAnsi="Garamond" w:cs="Times-Roman"/>
          <w:b/>
          <w:sz w:val="24"/>
          <w:szCs w:val="24"/>
          <w:lang w:val="en-GB"/>
        </w:rPr>
        <w:t>Object</w:t>
      </w:r>
      <w:r w:rsidRPr="00126E4C">
        <w:rPr>
          <w:rFonts w:ascii="Garamond" w:hAnsi="Garamond" w:cs="Times-Roman"/>
          <w:sz w:val="24"/>
          <w:szCs w:val="24"/>
          <w:lang w:val="en-GB"/>
        </w:rPr>
        <w:tab/>
      </w:r>
      <w:r w:rsidRPr="00126E4C">
        <w:rPr>
          <w:rFonts w:ascii="Garamond" w:hAnsi="Garamond" w:cs="Times-Roman"/>
          <w:sz w:val="24"/>
          <w:szCs w:val="24"/>
          <w:lang w:val="en-GB"/>
        </w:rPr>
        <w:tab/>
      </w:r>
      <w:r w:rsidRPr="00126E4C">
        <w:rPr>
          <w:rFonts w:ascii="Garamond" w:hAnsi="Garamond" w:cs="Times-Roman"/>
          <w:sz w:val="24"/>
          <w:szCs w:val="24"/>
          <w:lang w:val="en-GB"/>
        </w:rPr>
        <w:tab/>
      </w:r>
      <w:r w:rsidRPr="00126E4C">
        <w:rPr>
          <w:rFonts w:ascii="Garamond" w:hAnsi="Garamond" w:cs="Times-Roman"/>
          <w:sz w:val="24"/>
          <w:szCs w:val="24"/>
          <w:lang w:val="en-GB"/>
        </w:rPr>
        <w:tab/>
      </w:r>
      <w:r w:rsidRPr="00126E4C">
        <w:rPr>
          <w:rFonts w:ascii="Garamond" w:hAnsi="Garamond" w:cs="Times-Roman"/>
          <w:b/>
          <w:sz w:val="24"/>
          <w:szCs w:val="24"/>
          <w:lang w:val="en-GB"/>
        </w:rPr>
        <w:t>Context</w:t>
      </w:r>
    </w:p>
    <w:p w14:paraId="09DFDAF9" w14:textId="77777777" w:rsidR="0055258E" w:rsidRPr="00126E4C" w:rsidRDefault="0055258E" w:rsidP="0055258E">
      <w:pPr>
        <w:autoSpaceDE w:val="0"/>
        <w:autoSpaceDN w:val="0"/>
        <w:adjustRightInd w:val="0"/>
        <w:spacing w:line="240" w:lineRule="auto"/>
        <w:contextualSpacing/>
        <w:rPr>
          <w:rFonts w:ascii="Garamond" w:hAnsi="Garamond" w:cs="Times-Roman"/>
          <w:sz w:val="24"/>
          <w:szCs w:val="24"/>
          <w:u w:val="single"/>
          <w:lang w:val="en-GB"/>
        </w:rPr>
      </w:pPr>
      <w:r w:rsidRPr="00126E4C">
        <w:rPr>
          <w:rFonts w:ascii="Garamond" w:hAnsi="Garamond"/>
          <w:noProof/>
          <w:lang w:val="en-GB" w:eastAsia="en-GB"/>
        </w:rPr>
        <mc:AlternateContent>
          <mc:Choice Requires="wps">
            <w:drawing>
              <wp:anchor distT="4294967291" distB="4294967291" distL="114300" distR="114300" simplePos="0" relativeHeight="251662336" behindDoc="0" locked="0" layoutInCell="1" allowOverlap="1" wp14:anchorId="1D679FA8" wp14:editId="2B64C347">
                <wp:simplePos x="0" y="0"/>
                <wp:positionH relativeFrom="margin">
                  <wp:posOffset>-95250</wp:posOffset>
                </wp:positionH>
                <wp:positionV relativeFrom="paragraph">
                  <wp:posOffset>89535</wp:posOffset>
                </wp:positionV>
                <wp:extent cx="5614035" cy="0"/>
                <wp:effectExtent l="0" t="0" r="24765" b="19050"/>
                <wp:wrapNone/>
                <wp:docPr id="3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D16F1" id="Straight Connector 8" o:spid="_x0000_s1026" style="position:absolute;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5pt,7.05pt" to="43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57JQIAAEQEAAAOAAAAZHJzL2Uyb0RvYy54bWysU1Gv2iAUfl+y/0B417ZanTbWm6XVvdxt&#10;Jt79AARqySgQ4FrNsv++A2rj3V6WZX2gwDl8fOc7H6uncyfRiVsntCpxNk4x4opqJtSxxN9etqMF&#10;Rs4TxYjUipf4wh1+Wr9/t+pNwSe61ZJxiwBEuaI3JW69N0WSONryjrixNlxBsNG2Ix6W9pgwS3pA&#10;72QySdN50mvLjNWUOwe79TWI1xG/aTj1X5vGcY9kiYGbj6ON4yGMyXpFiqMlphX0RoP8A4uOCAWX&#10;DlA18QS9WvEHVCeo1U43fkx1l+imEZTHGqCaLP2tmn1LDI+1gDjODDK5/wdLv5x2FglW4inIo0gH&#10;Pdp7S8Sx9ajSSoGC2qJFEKo3roD8Su1sKJWe1d48a/rdIaWrlqgjj4RfLgZAsnAieXMkLJyB6w79&#10;Z80gh7x6HVU7N7YLkKAHOsfmXIbm8LNHFDZn8yxPpzOM6D2WkOJ+0FjnP3HdoTApsRQq6EYKcnp2&#10;PhAhxT0lbCu9FVLG3kuF+hIvp/M0HnBaChaCIc3Z46GSFp1IcE/8YlUQeUzrhAcPS9GVeDEkkaLl&#10;hG0Ui7d4IuR1DkykCuBQF3C7za5e+bFMl5vFZpGP8sl8M8rTuh593Fb5aL7NPszqaV1VdfYz8Mzy&#10;ohWMcRWo3n2b5X/ni9sLujpucO6gSfIWPYoHZO//SDo2NvTy6oqDZpedvTccrBqTb88qvIXHNcwf&#10;H//6FwAAAP//AwBQSwMEFAAGAAgAAAAhAJltuHjfAAAACQEAAA8AAABkcnMvZG93bnJldi54bWxM&#10;j81OwzAQhO9IvIO1lbig1gmCKA1xKn5EDxwq0Za7Ey9J1HgdYqdNeXoWcYDb7s5o9pt8NdlOHHHw&#10;rSMF8SICgVQ501KtYL97macgfNBkdOcIFZzRw6q4vMh1ZtyJ3vC4DbXgEPKZVtCE0GdS+qpBq/3C&#10;9UisfbjB6sDrUEsz6BOH207eRFEirW6JPzS6x6cGq8N2tAo+k/69/JLj4/XydRen+9HS5nmt1NVs&#10;ergHEXAKf2b4wWd0KJipdCMZLzoF8/iOuwQWbmMQbEiTJQ/l70EWufzfoPgGAAD//wMAUEsBAi0A&#10;FAAGAAgAAAAhALaDOJL+AAAA4QEAABMAAAAAAAAAAAAAAAAAAAAAAFtDb250ZW50X1R5cGVzXS54&#10;bWxQSwECLQAUAAYACAAAACEAOP0h/9YAAACUAQAACwAAAAAAAAAAAAAAAAAvAQAAX3JlbHMvLnJl&#10;bHNQSwECLQAUAAYACAAAACEAqqMOeyUCAABEBAAADgAAAAAAAAAAAAAAAAAuAgAAZHJzL2Uyb0Rv&#10;Yy54bWxQSwECLQAUAAYACAAAACEAmW24eN8AAAAJAQAADwAAAAAAAAAAAAAAAAB/BAAAZHJzL2Rv&#10;d25yZXYueG1sUEsFBgAAAAAEAAQA8wAAAIsFAAAAAA==&#10;" strokeweight=".26mm">
                <v:stroke joinstyle="miter"/>
                <w10:wrap anchorx="margin"/>
              </v:line>
            </w:pict>
          </mc:Fallback>
        </mc:AlternateContent>
      </w:r>
    </w:p>
    <w:p w14:paraId="6BE049F0" w14:textId="77777777" w:rsidR="0055258E" w:rsidRPr="00126E4C" w:rsidRDefault="0055258E" w:rsidP="0055258E">
      <w:pPr>
        <w:autoSpaceDE w:val="0"/>
        <w:autoSpaceDN w:val="0"/>
        <w:adjustRightInd w:val="0"/>
        <w:spacing w:after="0" w:line="240" w:lineRule="auto"/>
        <w:contextualSpacing/>
        <w:rPr>
          <w:rFonts w:ascii="Garamond" w:hAnsi="Garamond" w:cs="Times-Roman"/>
          <w:sz w:val="24"/>
          <w:szCs w:val="24"/>
          <w:u w:val="single"/>
          <w:lang w:val="en-GB"/>
        </w:rPr>
      </w:pPr>
      <w:r w:rsidRPr="00126E4C">
        <w:rPr>
          <w:rFonts w:ascii="Garamond" w:hAnsi="Garamond" w:cs="Times-Roman"/>
          <w:sz w:val="24"/>
          <w:szCs w:val="24"/>
          <w:u w:val="single"/>
          <w:lang w:val="en-GB"/>
        </w:rPr>
        <w:t>Epistemic:</w:t>
      </w:r>
      <w:r w:rsidRPr="00126E4C">
        <w:rPr>
          <w:rFonts w:ascii="Garamond" w:hAnsi="Garamond" w:cs="Times-Roman"/>
          <w:sz w:val="24"/>
          <w:szCs w:val="24"/>
          <w:lang w:val="en-GB"/>
        </w:rPr>
        <w:tab/>
      </w:r>
      <w:r w:rsidRPr="00126E4C">
        <w:rPr>
          <w:rFonts w:ascii="Garamond" w:hAnsi="Garamond" w:cs="Times-Roman"/>
          <w:sz w:val="24"/>
          <w:szCs w:val="24"/>
          <w:u w:val="single"/>
          <w:lang w:val="en-GB"/>
        </w:rPr>
        <w:t xml:space="preserve"> </w:t>
      </w:r>
    </w:p>
    <w:p w14:paraId="168160F8" w14:textId="77777777" w:rsidR="0055258E" w:rsidRPr="00126E4C" w:rsidRDefault="0055258E" w:rsidP="0055258E">
      <w:pPr>
        <w:pStyle w:val="ListParagraph"/>
        <w:numPr>
          <w:ilvl w:val="0"/>
          <w:numId w:val="5"/>
        </w:numPr>
        <w:spacing w:after="0" w:line="276" w:lineRule="auto"/>
        <w:rPr>
          <w:rFonts w:ascii="Garamond" w:eastAsia="Times New Roman" w:hAnsi="Garamond" w:cs="Calibri"/>
          <w:color w:val="000000"/>
          <w:sz w:val="24"/>
          <w:szCs w:val="24"/>
          <w:lang w:eastAsia="en-GB"/>
        </w:rPr>
      </w:pPr>
      <w:r w:rsidRPr="00126E4C">
        <w:rPr>
          <w:rFonts w:ascii="Garamond" w:eastAsia="Times New Roman" w:hAnsi="Garamond" w:cs="Calibri"/>
          <w:color w:val="000000"/>
          <w:sz w:val="24"/>
          <w:szCs w:val="24"/>
          <w:lang w:val="en-GB" w:eastAsia="en-GB"/>
        </w:rPr>
        <w:t xml:space="preserve">Joe </w:t>
      </w:r>
      <w:r w:rsidRPr="00126E4C">
        <w:rPr>
          <w:rFonts w:ascii="Garamond" w:eastAsia="Times New Roman" w:hAnsi="Garamond" w:cs="Calibri"/>
          <w:color w:val="000000"/>
          <w:sz w:val="24"/>
          <w:szCs w:val="24"/>
          <w:lang w:val="en-GB" w:eastAsia="en-GB"/>
        </w:rPr>
        <w:tab/>
        <w:t xml:space="preserve">sees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val="en-GB" w:eastAsia="en-GB"/>
        </w:rPr>
        <w:tab/>
        <w:t xml:space="preserve">the problems </w:t>
      </w:r>
      <w:r w:rsidRPr="00126E4C">
        <w:rPr>
          <w:rFonts w:ascii="Garamond" w:eastAsia="Times New Roman" w:hAnsi="Garamond" w:cs="Calibri"/>
          <w:color w:val="000000"/>
          <w:sz w:val="24"/>
          <w:szCs w:val="24"/>
          <w:lang w:val="en-GB" w:eastAsia="en-GB"/>
        </w:rPr>
        <w:tab/>
        <w:t xml:space="preserve">that lie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val="en-GB" w:eastAsia="en-GB"/>
        </w:rPr>
        <w:tab/>
        <w:t>ahead of him.</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eastAsia="en-GB"/>
        </w:rPr>
        <w:t>(s-consistent)</w:t>
      </w:r>
    </w:p>
    <w:p w14:paraId="7C71C968" w14:textId="77777777" w:rsidR="0055258E" w:rsidRPr="00126E4C" w:rsidRDefault="0055258E" w:rsidP="0055258E">
      <w:pPr>
        <w:pStyle w:val="ListParagraph"/>
        <w:numPr>
          <w:ilvl w:val="0"/>
          <w:numId w:val="5"/>
        </w:numPr>
        <w:spacing w:after="0" w:line="276" w:lineRule="auto"/>
        <w:rPr>
          <w:rFonts w:ascii="Garamond" w:eastAsia="Times New Roman" w:hAnsi="Garamond" w:cs="Calibri"/>
          <w:color w:val="000000"/>
          <w:sz w:val="24"/>
          <w:szCs w:val="24"/>
          <w:lang w:eastAsia="en-GB"/>
        </w:rPr>
      </w:pPr>
      <w:r w:rsidRPr="00126E4C">
        <w:rPr>
          <w:rFonts w:ascii="Garamond" w:eastAsia="Times New Roman" w:hAnsi="Garamond" w:cs="Calibri"/>
          <w:color w:val="000000"/>
          <w:sz w:val="24"/>
          <w:szCs w:val="24"/>
          <w:lang w:val="en-GB" w:eastAsia="en-GB"/>
        </w:rPr>
        <w:t xml:space="preserve">Joe </w:t>
      </w:r>
      <w:r w:rsidRPr="00126E4C">
        <w:rPr>
          <w:rFonts w:ascii="Garamond" w:eastAsia="Times New Roman" w:hAnsi="Garamond" w:cs="Calibri"/>
          <w:color w:val="000000"/>
          <w:sz w:val="24"/>
          <w:szCs w:val="24"/>
          <w:lang w:val="en-GB" w:eastAsia="en-GB"/>
        </w:rPr>
        <w:tab/>
        <w:t xml:space="preserve">sees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val="en-GB" w:eastAsia="en-GB"/>
        </w:rPr>
        <w:tab/>
        <w:t xml:space="preserve">the problems </w:t>
      </w:r>
      <w:r w:rsidRPr="00126E4C">
        <w:rPr>
          <w:rFonts w:ascii="Garamond" w:eastAsia="Times New Roman" w:hAnsi="Garamond" w:cs="Calibri"/>
          <w:color w:val="000000"/>
          <w:sz w:val="24"/>
          <w:szCs w:val="24"/>
          <w:lang w:val="en-GB" w:eastAsia="en-GB"/>
        </w:rPr>
        <w:tab/>
        <w:t xml:space="preserve">that lie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val="en-GB" w:eastAsia="en-GB"/>
        </w:rPr>
        <w:tab/>
        <w:t>behind him.</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eastAsia="en-GB"/>
        </w:rPr>
        <w:t>(s-inconsistent)</w:t>
      </w:r>
    </w:p>
    <w:p w14:paraId="34488747" w14:textId="77777777" w:rsidR="0055258E" w:rsidRPr="00126E4C" w:rsidRDefault="0055258E" w:rsidP="0055258E">
      <w:pPr>
        <w:pStyle w:val="ListParagraph"/>
        <w:numPr>
          <w:ilvl w:val="0"/>
          <w:numId w:val="5"/>
        </w:numPr>
        <w:spacing w:after="0" w:line="276" w:lineRule="auto"/>
        <w:rPr>
          <w:rFonts w:ascii="Garamond" w:eastAsia="Times New Roman" w:hAnsi="Garamond" w:cs="Calibri"/>
          <w:color w:val="000000"/>
          <w:sz w:val="24"/>
          <w:szCs w:val="24"/>
          <w:lang w:eastAsia="en-GB"/>
        </w:rPr>
      </w:pPr>
      <w:r w:rsidRPr="00126E4C">
        <w:rPr>
          <w:rFonts w:ascii="Garamond" w:eastAsia="Times New Roman" w:hAnsi="Garamond" w:cs="Calibri"/>
          <w:color w:val="000000"/>
          <w:sz w:val="24"/>
          <w:szCs w:val="24"/>
          <w:lang w:val="en-GB" w:eastAsia="en-GB"/>
        </w:rPr>
        <w:t xml:space="preserve">Joe </w:t>
      </w:r>
      <w:r w:rsidRPr="00126E4C">
        <w:rPr>
          <w:rFonts w:ascii="Garamond" w:eastAsia="Times New Roman" w:hAnsi="Garamond" w:cs="Calibri"/>
          <w:color w:val="000000"/>
          <w:sz w:val="24"/>
          <w:szCs w:val="24"/>
          <w:lang w:val="en-GB" w:eastAsia="en-GB"/>
        </w:rPr>
        <w:tab/>
        <w:t xml:space="preserve">is aware of </w:t>
      </w:r>
      <w:r w:rsidRPr="00126E4C">
        <w:rPr>
          <w:rFonts w:ascii="Garamond" w:eastAsia="Times New Roman" w:hAnsi="Garamond" w:cs="Calibri"/>
          <w:color w:val="000000"/>
          <w:sz w:val="24"/>
          <w:szCs w:val="24"/>
          <w:lang w:val="en-GB" w:eastAsia="en-GB"/>
        </w:rPr>
        <w:tab/>
        <w:t xml:space="preserve">the problems </w:t>
      </w:r>
      <w:r w:rsidRPr="00126E4C">
        <w:rPr>
          <w:rFonts w:ascii="Garamond" w:eastAsia="Times New Roman" w:hAnsi="Garamond" w:cs="Calibri"/>
          <w:color w:val="000000"/>
          <w:sz w:val="24"/>
          <w:szCs w:val="24"/>
          <w:lang w:val="en-GB" w:eastAsia="en-GB"/>
        </w:rPr>
        <w:tab/>
        <w:t xml:space="preserve">that lie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val="en-GB" w:eastAsia="en-GB"/>
        </w:rPr>
        <w:tab/>
        <w:t>ahead of him.</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eastAsia="en-GB"/>
        </w:rPr>
        <w:t>(s-consistent)</w:t>
      </w:r>
    </w:p>
    <w:p w14:paraId="5D7A893B" w14:textId="77777777" w:rsidR="0055258E" w:rsidRPr="00126E4C" w:rsidRDefault="0055258E" w:rsidP="0055258E">
      <w:pPr>
        <w:pStyle w:val="ListParagraph"/>
        <w:numPr>
          <w:ilvl w:val="0"/>
          <w:numId w:val="5"/>
        </w:numPr>
        <w:autoSpaceDE w:val="0"/>
        <w:autoSpaceDN w:val="0"/>
        <w:adjustRightInd w:val="0"/>
        <w:spacing w:after="0" w:line="240" w:lineRule="auto"/>
        <w:rPr>
          <w:rFonts w:ascii="Garamond" w:hAnsi="Garamond" w:cs="Times-Roman"/>
          <w:sz w:val="24"/>
          <w:szCs w:val="24"/>
        </w:rPr>
      </w:pPr>
      <w:r w:rsidRPr="00126E4C">
        <w:rPr>
          <w:rFonts w:ascii="Garamond" w:eastAsia="Times New Roman" w:hAnsi="Garamond" w:cs="Calibri"/>
          <w:color w:val="000000"/>
          <w:sz w:val="24"/>
          <w:szCs w:val="24"/>
          <w:lang w:val="en-GB" w:eastAsia="en-GB"/>
        </w:rPr>
        <w:t xml:space="preserve">Joe </w:t>
      </w:r>
      <w:r w:rsidRPr="00126E4C">
        <w:rPr>
          <w:rFonts w:ascii="Garamond" w:eastAsia="Times New Roman" w:hAnsi="Garamond" w:cs="Calibri"/>
          <w:color w:val="000000"/>
          <w:sz w:val="24"/>
          <w:szCs w:val="24"/>
          <w:lang w:val="en-GB" w:eastAsia="en-GB"/>
        </w:rPr>
        <w:tab/>
        <w:t xml:space="preserve">is aware of </w:t>
      </w:r>
      <w:r w:rsidRPr="00126E4C">
        <w:rPr>
          <w:rFonts w:ascii="Garamond" w:eastAsia="Times New Roman" w:hAnsi="Garamond" w:cs="Calibri"/>
          <w:color w:val="000000"/>
          <w:sz w:val="24"/>
          <w:szCs w:val="24"/>
          <w:lang w:val="en-GB" w:eastAsia="en-GB"/>
        </w:rPr>
        <w:tab/>
        <w:t xml:space="preserve">the problems </w:t>
      </w:r>
      <w:r w:rsidRPr="00126E4C">
        <w:rPr>
          <w:rFonts w:ascii="Garamond" w:eastAsia="Times New Roman" w:hAnsi="Garamond" w:cs="Calibri"/>
          <w:color w:val="000000"/>
          <w:sz w:val="24"/>
          <w:szCs w:val="24"/>
          <w:lang w:val="en-GB" w:eastAsia="en-GB"/>
        </w:rPr>
        <w:tab/>
        <w:t xml:space="preserve">that lie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val="en-GB" w:eastAsia="en-GB"/>
        </w:rPr>
        <w:tab/>
        <w:t>behind him.</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eastAsia="en-GB"/>
        </w:rPr>
        <w:t>(s-inconsistent)</w:t>
      </w:r>
    </w:p>
    <w:p w14:paraId="40EF7F7D" w14:textId="77777777" w:rsidR="0055258E" w:rsidRPr="00126E4C" w:rsidRDefault="0055258E" w:rsidP="0055258E">
      <w:pPr>
        <w:autoSpaceDE w:val="0"/>
        <w:autoSpaceDN w:val="0"/>
        <w:adjustRightInd w:val="0"/>
        <w:spacing w:before="120" w:after="0" w:line="240" w:lineRule="auto"/>
        <w:contextualSpacing/>
        <w:rPr>
          <w:rFonts w:ascii="Garamond" w:hAnsi="Garamond" w:cs="Times-Roman"/>
          <w:sz w:val="24"/>
          <w:szCs w:val="24"/>
          <w:u w:val="single"/>
        </w:rPr>
      </w:pPr>
      <w:r w:rsidRPr="00126E4C">
        <w:rPr>
          <w:rFonts w:ascii="Garamond" w:hAnsi="Garamond" w:cs="Times-Roman"/>
          <w:sz w:val="24"/>
          <w:szCs w:val="24"/>
          <w:u w:val="single"/>
        </w:rPr>
        <w:t xml:space="preserve">Visual </w:t>
      </w:r>
    </w:p>
    <w:p w14:paraId="3EFABD32" w14:textId="77777777" w:rsidR="0055258E" w:rsidRPr="00126E4C" w:rsidRDefault="0055258E" w:rsidP="0055258E">
      <w:pPr>
        <w:pStyle w:val="ListParagraph"/>
        <w:numPr>
          <w:ilvl w:val="0"/>
          <w:numId w:val="6"/>
        </w:numPr>
        <w:spacing w:after="0" w:line="276" w:lineRule="auto"/>
        <w:rPr>
          <w:rFonts w:ascii="Garamond" w:eastAsia="Times New Roman" w:hAnsi="Garamond" w:cs="Calibri"/>
          <w:color w:val="000000"/>
          <w:sz w:val="24"/>
          <w:szCs w:val="24"/>
          <w:lang w:eastAsia="en-GB"/>
        </w:rPr>
      </w:pPr>
      <w:r w:rsidRPr="00126E4C">
        <w:rPr>
          <w:rFonts w:ascii="Garamond" w:eastAsia="Times New Roman" w:hAnsi="Garamond" w:cs="Calibri"/>
          <w:color w:val="000000"/>
          <w:sz w:val="24"/>
          <w:szCs w:val="24"/>
          <w:lang w:val="en-GB" w:eastAsia="en-GB"/>
        </w:rPr>
        <w:t xml:space="preserve">Sheryl </w:t>
      </w:r>
      <w:r w:rsidRPr="00126E4C">
        <w:rPr>
          <w:rFonts w:ascii="Garamond" w:eastAsia="Times New Roman" w:hAnsi="Garamond" w:cs="Calibri"/>
          <w:color w:val="000000"/>
          <w:sz w:val="24"/>
          <w:szCs w:val="24"/>
          <w:lang w:val="en-GB" w:eastAsia="en-GB"/>
        </w:rPr>
        <w:tab/>
        <w:t xml:space="preserve">sees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val="en-GB" w:eastAsia="en-GB"/>
        </w:rPr>
        <w:tab/>
        <w:t xml:space="preserve">the picture </w:t>
      </w:r>
      <w:r w:rsidRPr="00126E4C">
        <w:rPr>
          <w:rFonts w:ascii="Garamond" w:eastAsia="Times New Roman" w:hAnsi="Garamond" w:cs="Calibri"/>
          <w:color w:val="000000"/>
          <w:sz w:val="24"/>
          <w:szCs w:val="24"/>
          <w:lang w:val="en-GB" w:eastAsia="en-GB"/>
        </w:rPr>
        <w:tab/>
        <w:t xml:space="preserve">on the wall </w:t>
      </w:r>
      <w:r w:rsidRPr="00126E4C">
        <w:rPr>
          <w:rFonts w:ascii="Garamond" w:eastAsia="Times New Roman" w:hAnsi="Garamond" w:cs="Calibri"/>
          <w:color w:val="000000"/>
          <w:sz w:val="24"/>
          <w:szCs w:val="24"/>
          <w:lang w:val="en-GB" w:eastAsia="en-GB"/>
        </w:rPr>
        <w:tab/>
        <w:t>behind her.</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eastAsia="en-GB"/>
        </w:rPr>
        <w:t>(s-inconsistent)</w:t>
      </w:r>
    </w:p>
    <w:p w14:paraId="3438F863" w14:textId="77777777" w:rsidR="0055258E" w:rsidRPr="00126E4C" w:rsidRDefault="0055258E" w:rsidP="0055258E">
      <w:pPr>
        <w:pStyle w:val="ListParagraph"/>
        <w:numPr>
          <w:ilvl w:val="0"/>
          <w:numId w:val="6"/>
        </w:numPr>
        <w:spacing w:after="0" w:line="276" w:lineRule="auto"/>
        <w:rPr>
          <w:rFonts w:ascii="Garamond" w:eastAsia="Times New Roman" w:hAnsi="Garamond" w:cs="Calibri"/>
          <w:color w:val="000000"/>
          <w:sz w:val="24"/>
          <w:szCs w:val="24"/>
          <w:lang w:eastAsia="en-GB"/>
        </w:rPr>
      </w:pPr>
      <w:r w:rsidRPr="00126E4C">
        <w:rPr>
          <w:rFonts w:ascii="Garamond" w:eastAsia="Times New Roman" w:hAnsi="Garamond" w:cs="Calibri"/>
          <w:color w:val="000000"/>
          <w:sz w:val="24"/>
          <w:szCs w:val="24"/>
          <w:lang w:val="en-GB" w:eastAsia="en-GB"/>
        </w:rPr>
        <w:t xml:space="preserve">Sheryl </w:t>
      </w:r>
      <w:r w:rsidRPr="00126E4C">
        <w:rPr>
          <w:rFonts w:ascii="Garamond" w:eastAsia="Times New Roman" w:hAnsi="Garamond" w:cs="Calibri"/>
          <w:color w:val="000000"/>
          <w:sz w:val="24"/>
          <w:szCs w:val="24"/>
          <w:lang w:val="en-GB" w:eastAsia="en-GB"/>
        </w:rPr>
        <w:tab/>
        <w:t xml:space="preserve">sees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val="en-GB" w:eastAsia="en-GB"/>
        </w:rPr>
        <w:tab/>
        <w:t xml:space="preserve">the picture </w:t>
      </w:r>
      <w:r w:rsidRPr="00126E4C">
        <w:rPr>
          <w:rFonts w:ascii="Garamond" w:eastAsia="Times New Roman" w:hAnsi="Garamond" w:cs="Calibri"/>
          <w:color w:val="000000"/>
          <w:sz w:val="24"/>
          <w:szCs w:val="24"/>
          <w:lang w:val="en-GB" w:eastAsia="en-GB"/>
        </w:rPr>
        <w:tab/>
        <w:t xml:space="preserve">on the wall </w:t>
      </w:r>
      <w:r w:rsidRPr="00126E4C">
        <w:rPr>
          <w:rFonts w:ascii="Garamond" w:eastAsia="Times New Roman" w:hAnsi="Garamond" w:cs="Calibri"/>
          <w:color w:val="000000"/>
          <w:sz w:val="24"/>
          <w:szCs w:val="24"/>
          <w:lang w:val="en-GB" w:eastAsia="en-GB"/>
        </w:rPr>
        <w:tab/>
        <w:t>facing her.</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eastAsia="en-GB"/>
        </w:rPr>
        <w:t>(s-consistent)</w:t>
      </w:r>
    </w:p>
    <w:p w14:paraId="089DC3E9" w14:textId="77777777" w:rsidR="0055258E" w:rsidRPr="00126E4C" w:rsidRDefault="0055258E" w:rsidP="0055258E">
      <w:pPr>
        <w:pStyle w:val="ListParagraph"/>
        <w:numPr>
          <w:ilvl w:val="0"/>
          <w:numId w:val="6"/>
        </w:numPr>
        <w:spacing w:after="0" w:line="276" w:lineRule="auto"/>
        <w:rPr>
          <w:rFonts w:ascii="Garamond" w:eastAsia="Times New Roman" w:hAnsi="Garamond" w:cs="Calibri"/>
          <w:color w:val="000000"/>
          <w:sz w:val="24"/>
          <w:szCs w:val="24"/>
          <w:lang w:eastAsia="en-GB"/>
        </w:rPr>
      </w:pPr>
      <w:r w:rsidRPr="00126E4C">
        <w:rPr>
          <w:rFonts w:ascii="Garamond" w:eastAsia="Times New Roman" w:hAnsi="Garamond" w:cs="Calibri"/>
          <w:color w:val="000000"/>
          <w:sz w:val="24"/>
          <w:szCs w:val="24"/>
          <w:lang w:val="en-GB" w:eastAsia="en-GB"/>
        </w:rPr>
        <w:t xml:space="preserve">Sheryl </w:t>
      </w:r>
      <w:r w:rsidRPr="00126E4C">
        <w:rPr>
          <w:rFonts w:ascii="Garamond" w:eastAsia="Times New Roman" w:hAnsi="Garamond" w:cs="Calibri"/>
          <w:color w:val="000000"/>
          <w:sz w:val="24"/>
          <w:szCs w:val="24"/>
          <w:lang w:val="en-GB" w:eastAsia="en-GB"/>
        </w:rPr>
        <w:tab/>
        <w:t xml:space="preserve">is aware of </w:t>
      </w:r>
      <w:r w:rsidRPr="00126E4C">
        <w:rPr>
          <w:rFonts w:ascii="Garamond" w:eastAsia="Times New Roman" w:hAnsi="Garamond" w:cs="Calibri"/>
          <w:color w:val="000000"/>
          <w:sz w:val="24"/>
          <w:szCs w:val="24"/>
          <w:lang w:val="en-GB" w:eastAsia="en-GB"/>
        </w:rPr>
        <w:tab/>
        <w:t xml:space="preserve">the picture </w:t>
      </w:r>
      <w:r w:rsidRPr="00126E4C">
        <w:rPr>
          <w:rFonts w:ascii="Garamond" w:eastAsia="Times New Roman" w:hAnsi="Garamond" w:cs="Calibri"/>
          <w:color w:val="000000"/>
          <w:sz w:val="24"/>
          <w:szCs w:val="24"/>
          <w:lang w:val="en-GB" w:eastAsia="en-GB"/>
        </w:rPr>
        <w:tab/>
        <w:t xml:space="preserve">on the wall </w:t>
      </w:r>
      <w:r w:rsidRPr="00126E4C">
        <w:rPr>
          <w:rFonts w:ascii="Garamond" w:eastAsia="Times New Roman" w:hAnsi="Garamond" w:cs="Calibri"/>
          <w:color w:val="000000"/>
          <w:sz w:val="24"/>
          <w:szCs w:val="24"/>
          <w:lang w:val="en-GB" w:eastAsia="en-GB"/>
        </w:rPr>
        <w:tab/>
        <w:t xml:space="preserve">behind her. </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eastAsia="en-GB"/>
        </w:rPr>
        <w:t>(s-inconsistent)</w:t>
      </w:r>
    </w:p>
    <w:p w14:paraId="2771823C" w14:textId="77777777" w:rsidR="0055258E" w:rsidRPr="00126E4C" w:rsidRDefault="0055258E" w:rsidP="0055258E">
      <w:pPr>
        <w:pStyle w:val="ListParagraph"/>
        <w:numPr>
          <w:ilvl w:val="0"/>
          <w:numId w:val="6"/>
        </w:numPr>
        <w:autoSpaceDE w:val="0"/>
        <w:autoSpaceDN w:val="0"/>
        <w:adjustRightInd w:val="0"/>
        <w:spacing w:after="0" w:line="240" w:lineRule="auto"/>
        <w:rPr>
          <w:rFonts w:ascii="Garamond" w:hAnsi="Garamond" w:cs="Times-Roman"/>
          <w:sz w:val="24"/>
          <w:szCs w:val="24"/>
        </w:rPr>
      </w:pPr>
      <w:r w:rsidRPr="00126E4C">
        <w:rPr>
          <w:rFonts w:ascii="Garamond" w:hAnsi="Garamond"/>
          <w:noProof/>
          <w:lang w:val="en-GB" w:eastAsia="en-GB"/>
        </w:rPr>
        <mc:AlternateContent>
          <mc:Choice Requires="wps">
            <w:drawing>
              <wp:anchor distT="4294967291" distB="4294967291" distL="114300" distR="114300" simplePos="0" relativeHeight="251660288" behindDoc="0" locked="0" layoutInCell="1" allowOverlap="1" wp14:anchorId="53A44D10" wp14:editId="612D4995">
                <wp:simplePos x="0" y="0"/>
                <wp:positionH relativeFrom="column">
                  <wp:posOffset>-31750</wp:posOffset>
                </wp:positionH>
                <wp:positionV relativeFrom="paragraph">
                  <wp:posOffset>297180</wp:posOffset>
                </wp:positionV>
                <wp:extent cx="5614035" cy="0"/>
                <wp:effectExtent l="0" t="0" r="24765"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15C00" id="Straight Connector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23.4pt" to="439.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0UJAIAAEQEAAAOAAAAZHJzL2Uyb0RvYy54bWysU1Gv2iAUfl+y/0B417ZanTbWm6XVvdxt&#10;Jt79AARqySgQ4FrNsv++A2rj3V6WZX2gwDl8fOf7DquncyfRiVsntCpxNk4x4opqJtSxxN9etqMF&#10;Rs4TxYjUipf4wh1+Wr9/t+pNwSe61ZJxiwBEuaI3JW69N0WSONryjrixNlxBsNG2Ix6W9pgwS3pA&#10;72QySdN50mvLjNWUOwe79TWI1xG/aTj1X5vGcY9kiYGbj6ON4yGMyXpFiqMlphX0RoP8A4uOCAWX&#10;DlA18QS9WvEHVCeo1U43fkx1l+imEZTHGqCaLP2tmn1LDI+1gDjODDK5/wdLv5x2FgkG3oFTinTg&#10;0d5bIo6tR5VWChTUFi2CUL1xBeRXamdDqfSs9uZZ0+8OKV21RB15JPxyMQCShRPJmyNh4Qxcd+g/&#10;awY55NXrqNq5sV2ABD3QOZpzGczhZ48obM7mWZ5OZxjReywhxf2gsc5/4rpDYVJiKVTQjRTk9Ox8&#10;IEKKe0rYVnorpIzeS4X6Ei+n8zQecFoKFoIhzdnjoZIWnUjonvjFqiDymNYJDz0sRVfixZBEipYT&#10;tlEs3uKJkNc5MJEqgENdwO02u/bKj2W63Cw2i3yUT+abUZ7W9ejjtspH8232YVZP66qqs5+BZ5YX&#10;rWCMq0D13rdZ/nd9cXtB144bOnfQJHmLHsUDsvd/JB2NDV5eu+Kg2WVn74ZDq8bk27MKb+FxDfPH&#10;x7/+BQAA//8DAFBLAwQUAAYACAAAACEAGm2RPt4AAAAIAQAADwAAAGRycy9kb3ducmV2LnhtbEyP&#10;wU7DMAyG70i8Q2SkXdCWdoLSlaYTG4IDByS2cU8b01Y0TmnSrfD0GHGAo/1bv78vX0+2E0ccfOtI&#10;QbyIQCBVzrRUKzjsH+YpCB80Gd05QgWf6GFdnJ/lOjPuRC943IVacAn5TCtoQugzKX3VoNV+4Xok&#10;zt7cYHXgcailGfSJy20nl1GUSKtb4g+N7nHbYPW+G62Cj6R/Lb/kuLlcPe3j9DBaer5/VGp2Md3d&#10;ggg4hb9j+MFndCiYqXQjGS86BfNrVgkKrhI24Dy9WcUgyt+FLHL5X6D4BgAA//8DAFBLAQItABQA&#10;BgAIAAAAIQC2gziS/gAAAOEBAAATAAAAAAAAAAAAAAAAAAAAAABbQ29udGVudF9UeXBlc10ueG1s&#10;UEsBAi0AFAAGAAgAAAAhADj9If/WAAAAlAEAAAsAAAAAAAAAAAAAAAAALwEAAF9yZWxzLy5yZWxz&#10;UEsBAi0AFAAGAAgAAAAhAFVQfRQkAgAARAQAAA4AAAAAAAAAAAAAAAAALgIAAGRycy9lMm9Eb2Mu&#10;eG1sUEsBAi0AFAAGAAgAAAAhABptkT7eAAAACAEAAA8AAAAAAAAAAAAAAAAAfgQAAGRycy9kb3du&#10;cmV2LnhtbFBLBQYAAAAABAAEAPMAAACJBQAAAAA=&#10;" strokeweight=".26mm">
                <v:stroke joinstyle="miter"/>
              </v:line>
            </w:pict>
          </mc:Fallback>
        </mc:AlternateContent>
      </w:r>
      <w:r w:rsidRPr="00126E4C">
        <w:rPr>
          <w:rFonts w:ascii="Garamond" w:eastAsia="Times New Roman" w:hAnsi="Garamond" w:cs="Calibri"/>
          <w:color w:val="000000"/>
          <w:sz w:val="24"/>
          <w:szCs w:val="24"/>
          <w:lang w:val="en-GB" w:eastAsia="en-GB"/>
        </w:rPr>
        <w:t xml:space="preserve">Sheryl </w:t>
      </w:r>
      <w:r w:rsidRPr="00126E4C">
        <w:rPr>
          <w:rFonts w:ascii="Garamond" w:eastAsia="Times New Roman" w:hAnsi="Garamond" w:cs="Calibri"/>
          <w:color w:val="000000"/>
          <w:sz w:val="24"/>
          <w:szCs w:val="24"/>
          <w:lang w:val="en-GB" w:eastAsia="en-GB"/>
        </w:rPr>
        <w:tab/>
        <w:t xml:space="preserve">is aware of </w:t>
      </w:r>
      <w:r w:rsidRPr="00126E4C">
        <w:rPr>
          <w:rFonts w:ascii="Garamond" w:eastAsia="Times New Roman" w:hAnsi="Garamond" w:cs="Calibri"/>
          <w:color w:val="000000"/>
          <w:sz w:val="24"/>
          <w:szCs w:val="24"/>
          <w:lang w:val="en-GB" w:eastAsia="en-GB"/>
        </w:rPr>
        <w:tab/>
        <w:t xml:space="preserve">the picture </w:t>
      </w:r>
      <w:r w:rsidRPr="00126E4C">
        <w:rPr>
          <w:rFonts w:ascii="Garamond" w:eastAsia="Times New Roman" w:hAnsi="Garamond" w:cs="Calibri"/>
          <w:color w:val="000000"/>
          <w:sz w:val="24"/>
          <w:szCs w:val="24"/>
          <w:lang w:val="en-GB" w:eastAsia="en-GB"/>
        </w:rPr>
        <w:tab/>
        <w:t xml:space="preserve">on the wall </w:t>
      </w:r>
      <w:r w:rsidRPr="00126E4C">
        <w:rPr>
          <w:rFonts w:ascii="Garamond" w:eastAsia="Times New Roman" w:hAnsi="Garamond" w:cs="Calibri"/>
          <w:color w:val="000000"/>
          <w:sz w:val="24"/>
          <w:szCs w:val="24"/>
          <w:lang w:val="en-GB" w:eastAsia="en-GB"/>
        </w:rPr>
        <w:tab/>
        <w:t>facing her.</w:t>
      </w:r>
      <w:r w:rsidRPr="00126E4C">
        <w:rPr>
          <w:rFonts w:ascii="Garamond" w:eastAsia="Times New Roman" w:hAnsi="Garamond" w:cs="Calibri"/>
          <w:color w:val="000000"/>
          <w:sz w:val="24"/>
          <w:szCs w:val="24"/>
          <w:lang w:val="en-GB" w:eastAsia="en-GB"/>
        </w:rPr>
        <w:tab/>
      </w:r>
      <w:r w:rsidRPr="00126E4C">
        <w:rPr>
          <w:rFonts w:ascii="Garamond" w:eastAsia="Times New Roman" w:hAnsi="Garamond" w:cs="Calibri"/>
          <w:color w:val="000000"/>
          <w:sz w:val="24"/>
          <w:szCs w:val="24"/>
          <w:lang w:eastAsia="en-GB"/>
        </w:rPr>
        <w:t>(s-consistent)</w:t>
      </w:r>
    </w:p>
    <w:p w14:paraId="489E014D" w14:textId="77777777" w:rsidR="0055258E" w:rsidRPr="00126E4C" w:rsidRDefault="0055258E" w:rsidP="0055258E">
      <w:pPr>
        <w:spacing w:after="60" w:line="276" w:lineRule="auto"/>
        <w:jc w:val="both"/>
        <w:rPr>
          <w:rFonts w:ascii="Garamond" w:hAnsi="Garamond" w:cs="Segoe UI"/>
          <w:sz w:val="20"/>
          <w:szCs w:val="24"/>
          <w:lang w:val="en-GB"/>
        </w:rPr>
      </w:pPr>
    </w:p>
    <w:p w14:paraId="510CFEDB" w14:textId="3F43EF09" w:rsidR="0057248B" w:rsidRPr="0055258E" w:rsidRDefault="0057248B" w:rsidP="0055258E">
      <w:pPr>
        <w:spacing w:before="60" w:after="0" w:line="276" w:lineRule="auto"/>
        <w:jc w:val="both"/>
        <w:rPr>
          <w:rFonts w:ascii="Times New Roman" w:hAnsi="Times New Roman" w:cs="Times New Roman"/>
          <w:i/>
          <w:sz w:val="20"/>
          <w:szCs w:val="20"/>
          <w:lang w:val="en-GB"/>
        </w:rPr>
      </w:pPr>
      <w:r w:rsidRPr="0055258E">
        <w:rPr>
          <w:rFonts w:ascii="Times New Roman" w:hAnsi="Times New Roman" w:cs="Times New Roman"/>
          <w:i/>
          <w:sz w:val="20"/>
          <w:szCs w:val="20"/>
          <w:lang w:val="en-GB"/>
        </w:rPr>
        <w:t xml:space="preserve">Table 2. </w:t>
      </w:r>
      <w:r w:rsidRPr="0055258E">
        <w:rPr>
          <w:rFonts w:ascii="Times New Roman" w:hAnsi="Times New Roman" w:cs="Times New Roman"/>
          <w:sz w:val="20"/>
          <w:szCs w:val="20"/>
          <w:lang w:val="en-GB"/>
        </w:rPr>
        <w:t>Example stimuli and regions of interest for eye movement analysis</w:t>
      </w:r>
    </w:p>
    <w:p w14:paraId="26D175DD" w14:textId="26C1A183" w:rsidR="005E2480" w:rsidRPr="004F2C62" w:rsidRDefault="005E2480" w:rsidP="0055258E">
      <w:pPr>
        <w:spacing w:before="24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Apparatus</w:t>
      </w:r>
      <w:r w:rsidR="00262E76"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 xml:space="preserve">Eye movements were recorded with an SR Research Ltd. </w:t>
      </w:r>
      <w:proofErr w:type="spellStart"/>
      <w:r w:rsidRPr="004F2C62">
        <w:rPr>
          <w:rFonts w:ascii="Times New Roman" w:hAnsi="Times New Roman" w:cs="Times New Roman"/>
          <w:sz w:val="24"/>
          <w:szCs w:val="24"/>
          <w:lang w:val="en-GB"/>
        </w:rPr>
        <w:t>EyeLink</w:t>
      </w:r>
      <w:proofErr w:type="spellEnd"/>
      <w:r w:rsidRPr="004F2C62">
        <w:rPr>
          <w:rFonts w:ascii="Times New Roman" w:hAnsi="Times New Roman" w:cs="Times New Roman"/>
          <w:sz w:val="24"/>
          <w:szCs w:val="24"/>
          <w:lang w:val="en-GB"/>
        </w:rPr>
        <w:t xml:space="preserve"> 1000 eye-tracker which records the position of the reader’s eye every millisecond</w:t>
      </w:r>
      <w:r w:rsidR="002B72C4">
        <w:rPr>
          <w:rFonts w:ascii="Times New Roman" w:hAnsi="Times New Roman" w:cs="Times New Roman"/>
          <w:sz w:val="24"/>
          <w:szCs w:val="24"/>
          <w:lang w:val="en-GB"/>
        </w:rPr>
        <w:t xml:space="preserve"> (see </w:t>
      </w:r>
      <w:r w:rsidR="00A820B1">
        <w:rPr>
          <w:rFonts w:ascii="Times New Roman" w:hAnsi="Times New Roman" w:cs="Times New Roman"/>
          <w:sz w:val="24"/>
          <w:szCs w:val="24"/>
          <w:lang w:val="en-GB"/>
        </w:rPr>
        <w:t>F</w:t>
      </w:r>
      <w:r w:rsidR="00126E4C" w:rsidRPr="004F2C62">
        <w:rPr>
          <w:rFonts w:ascii="Times New Roman" w:hAnsi="Times New Roman" w:cs="Times New Roman"/>
          <w:sz w:val="24"/>
          <w:szCs w:val="24"/>
          <w:lang w:val="en-GB"/>
        </w:rPr>
        <w:t>n.</w:t>
      </w:r>
      <w:r w:rsidR="00266B65" w:rsidRPr="004F2C62">
        <w:rPr>
          <w:rFonts w:ascii="Times New Roman" w:hAnsi="Times New Roman" w:cs="Times New Roman"/>
          <w:sz w:val="24"/>
          <w:szCs w:val="24"/>
          <w:lang w:val="en-GB"/>
        </w:rPr>
        <w:t>11</w:t>
      </w:r>
      <w:r w:rsidR="00126E4C"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Head movements were minimised with a chin rest. Eye movements were recorded from the right eye. The sentences were presented in 12 pt. </w:t>
      </w:r>
      <w:r w:rsidR="00D21F51" w:rsidRPr="004F2C62">
        <w:rPr>
          <w:rFonts w:ascii="Times New Roman" w:hAnsi="Times New Roman" w:cs="Times New Roman"/>
          <w:sz w:val="24"/>
          <w:szCs w:val="24"/>
          <w:lang w:val="en-GB"/>
        </w:rPr>
        <w:t>A</w:t>
      </w:r>
      <w:r w:rsidRPr="004F2C62">
        <w:rPr>
          <w:rFonts w:ascii="Times New Roman" w:hAnsi="Times New Roman" w:cs="Times New Roman"/>
          <w:sz w:val="24"/>
          <w:szCs w:val="24"/>
          <w:lang w:val="en-GB"/>
        </w:rPr>
        <w:t>rial black font on a white background.</w:t>
      </w:r>
    </w:p>
    <w:p w14:paraId="069FA692" w14:textId="76107D35" w:rsidR="00BF0403" w:rsidRPr="004F2C62" w:rsidRDefault="00BF0403" w:rsidP="0055258E">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Design and Procedure.</w:t>
      </w:r>
      <w:r w:rsidRPr="004F2C62">
        <w:rPr>
          <w:rFonts w:ascii="Times New Roman" w:hAnsi="Times New Roman" w:cs="Times New Roman"/>
          <w:sz w:val="24"/>
          <w:szCs w:val="24"/>
          <w:lang w:val="en-GB"/>
        </w:rPr>
        <w:t xml:space="preserve"> The design was a 2 × 2 × 2 (verb [see/aware] × object [visual/epistemic] × context [s-consistent/s-inconsistent]). All variables were manipulated within subject. </w:t>
      </w:r>
    </w:p>
    <w:p w14:paraId="7309B8D4" w14:textId="2D6208CF" w:rsidR="00D21F51" w:rsidRPr="004F2C62" w:rsidRDefault="00BF0403" w:rsidP="0055258E">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Participants were seated at the eye tracker and instructed verbally. They placed their chins on a chinrest. After a 9-point calibration and validation procedure, participants completed two practice trials and 96 experimental trials. </w:t>
      </w:r>
      <w:r w:rsidR="00126E4C" w:rsidRPr="004F2C62">
        <w:rPr>
          <w:rFonts w:ascii="Times New Roman" w:hAnsi="Times New Roman" w:cs="Times New Roman"/>
          <w:sz w:val="24"/>
          <w:szCs w:val="24"/>
          <w:lang w:val="en-GB"/>
        </w:rPr>
        <w:t>These included 48 critical trials</w:t>
      </w:r>
      <w:r w:rsidR="00367CCD" w:rsidRPr="004F2C62">
        <w:rPr>
          <w:rFonts w:ascii="Times New Roman" w:hAnsi="Times New Roman" w:cs="Times New Roman"/>
          <w:sz w:val="24"/>
          <w:szCs w:val="24"/>
          <w:lang w:val="en-GB"/>
        </w:rPr>
        <w:t xml:space="preserve">. Each participant saw ‘see’ </w:t>
      </w:r>
      <w:r w:rsidR="003B614D" w:rsidRPr="004F2C62">
        <w:rPr>
          <w:rFonts w:ascii="Times New Roman" w:hAnsi="Times New Roman" w:cs="Times New Roman"/>
          <w:sz w:val="24"/>
          <w:szCs w:val="24"/>
          <w:lang w:val="en-GB"/>
        </w:rPr>
        <w:t>and</w:t>
      </w:r>
      <w:r w:rsidR="00367CCD" w:rsidRPr="004F2C62">
        <w:rPr>
          <w:rFonts w:ascii="Times New Roman" w:hAnsi="Times New Roman" w:cs="Times New Roman"/>
          <w:sz w:val="24"/>
          <w:szCs w:val="24"/>
          <w:lang w:val="en-GB"/>
        </w:rPr>
        <w:t xml:space="preserve"> ‘aware’ version</w:t>
      </w:r>
      <w:r w:rsidR="003B614D" w:rsidRPr="004F2C62">
        <w:rPr>
          <w:rFonts w:ascii="Times New Roman" w:hAnsi="Times New Roman" w:cs="Times New Roman"/>
          <w:sz w:val="24"/>
          <w:szCs w:val="24"/>
          <w:lang w:val="en-GB"/>
        </w:rPr>
        <w:t>s</w:t>
      </w:r>
      <w:r w:rsidR="00367CCD" w:rsidRPr="004F2C62">
        <w:rPr>
          <w:rFonts w:ascii="Times New Roman" w:hAnsi="Times New Roman" w:cs="Times New Roman"/>
          <w:sz w:val="24"/>
          <w:szCs w:val="24"/>
          <w:lang w:val="en-GB"/>
        </w:rPr>
        <w:t xml:space="preserve"> of critical item</w:t>
      </w:r>
      <w:r w:rsidR="003B614D" w:rsidRPr="004F2C62">
        <w:rPr>
          <w:rFonts w:ascii="Times New Roman" w:hAnsi="Times New Roman" w:cs="Times New Roman"/>
          <w:sz w:val="24"/>
          <w:szCs w:val="24"/>
          <w:lang w:val="en-GB"/>
        </w:rPr>
        <w:t xml:space="preserve">s in equal number, in each </w:t>
      </w:r>
      <w:r w:rsidR="003B614D" w:rsidRPr="004F2C62">
        <w:rPr>
          <w:rFonts w:ascii="Times New Roman" w:hAnsi="Times New Roman" w:cs="Times New Roman"/>
          <w:sz w:val="24"/>
          <w:szCs w:val="24"/>
          <w:lang w:val="en-GB"/>
        </w:rPr>
        <w:lastRenderedPageBreak/>
        <w:t>condition</w:t>
      </w:r>
      <w:r w:rsidR="00367CCD" w:rsidRPr="004F2C62">
        <w:rPr>
          <w:rFonts w:ascii="Times New Roman" w:hAnsi="Times New Roman" w:cs="Times New Roman"/>
          <w:sz w:val="24"/>
          <w:szCs w:val="24"/>
          <w:lang w:val="en-GB"/>
        </w:rPr>
        <w:t xml:space="preserve">, as verbs and context-phrases were rotated across lists in a Latin-square design. </w:t>
      </w:r>
      <w:r w:rsidRPr="004F2C62">
        <w:rPr>
          <w:rFonts w:ascii="Times New Roman" w:hAnsi="Times New Roman" w:cs="Times New Roman"/>
          <w:sz w:val="24"/>
          <w:szCs w:val="24"/>
          <w:lang w:val="en-GB"/>
        </w:rPr>
        <w:t>At the start of each trial, participants were required to fixate a drift-correction dot on the left edge of the monitor, centred vertically. The experimenter then initiated the trial. The sentence appeared after</w:t>
      </w:r>
      <w:r w:rsidR="00630B6D" w:rsidRPr="004F2C62">
        <w:rPr>
          <w:rFonts w:ascii="Times New Roman" w:hAnsi="Times New Roman" w:cs="Times New Roman"/>
          <w:sz w:val="24"/>
          <w:szCs w:val="24"/>
          <w:lang w:val="en-GB"/>
        </w:rPr>
        <w:t xml:space="preserve"> an interval of</w:t>
      </w:r>
      <w:r w:rsidRPr="004F2C62">
        <w:rPr>
          <w:rFonts w:ascii="Times New Roman" w:hAnsi="Times New Roman" w:cs="Times New Roman"/>
          <w:sz w:val="24"/>
          <w:szCs w:val="24"/>
          <w:lang w:val="en-GB"/>
        </w:rPr>
        <w:t xml:space="preserve"> </w:t>
      </w:r>
      <w:r w:rsidR="002B72C4">
        <w:rPr>
          <w:rFonts w:ascii="Times New Roman" w:hAnsi="Times New Roman" w:cs="Times New Roman"/>
          <w:sz w:val="24"/>
          <w:szCs w:val="24"/>
          <w:lang w:val="en-GB"/>
        </w:rPr>
        <w:t>500</w:t>
      </w:r>
      <w:r w:rsidRPr="004F2C62">
        <w:rPr>
          <w:rFonts w:ascii="Times New Roman" w:hAnsi="Times New Roman" w:cs="Times New Roman"/>
          <w:sz w:val="24"/>
          <w:szCs w:val="24"/>
          <w:lang w:val="en-GB"/>
        </w:rPr>
        <w:t>ms and the initial letter of each sentence was</w:t>
      </w:r>
      <w:r w:rsidR="00630B6D" w:rsidRPr="004F2C62">
        <w:rPr>
          <w:rFonts w:ascii="Times New Roman" w:hAnsi="Times New Roman" w:cs="Times New Roman"/>
          <w:sz w:val="24"/>
          <w:szCs w:val="24"/>
          <w:lang w:val="en-GB"/>
        </w:rPr>
        <w:t xml:space="preserve"> displayed</w:t>
      </w:r>
      <w:r w:rsidRPr="004F2C62">
        <w:rPr>
          <w:rFonts w:ascii="Times New Roman" w:hAnsi="Times New Roman" w:cs="Times New Roman"/>
          <w:sz w:val="24"/>
          <w:szCs w:val="24"/>
          <w:lang w:val="en-GB"/>
        </w:rPr>
        <w:t xml:space="preserve"> in the same position, in terms of x and y coordinates, as the drift correction dot. The entire sentence was presented on a single line on the screen. The participant read the sentence silently and then pressed the spacebar on the keyboard. A plausibility rating prompt appeared, and participants rated sentences’ plausibility on a scale from 1 to 5, by pressing the corresponding key on the keyboard. </w:t>
      </w:r>
      <w:r w:rsidR="00E87F2A" w:rsidRPr="004F2C62">
        <w:rPr>
          <w:rFonts w:ascii="Times New Roman" w:hAnsi="Times New Roman" w:cs="Times New Roman"/>
          <w:sz w:val="24"/>
          <w:szCs w:val="24"/>
          <w:lang w:val="en-GB"/>
        </w:rPr>
        <w:t>As before, e</w:t>
      </w:r>
      <w:r w:rsidRPr="004F2C62">
        <w:rPr>
          <w:rFonts w:ascii="Times New Roman" w:hAnsi="Times New Roman" w:cs="Times New Roman"/>
          <w:sz w:val="24"/>
          <w:szCs w:val="24"/>
          <w:lang w:val="en-GB"/>
        </w:rPr>
        <w:t>ndpoints were explained as ‘very implausible’ (1) and ‘very plausible’ (5), and the midpoint (3) as ‘neither plausible nor implausible; the decision feels arbitrary’. The entire testing session last</w:t>
      </w:r>
      <w:r w:rsidR="00E87F2A" w:rsidRPr="004F2C62">
        <w:rPr>
          <w:rFonts w:ascii="Times New Roman" w:hAnsi="Times New Roman" w:cs="Times New Roman"/>
          <w:sz w:val="24"/>
          <w:szCs w:val="24"/>
          <w:lang w:val="en-GB"/>
        </w:rPr>
        <w:t>ed</w:t>
      </w:r>
      <w:r w:rsidRPr="004F2C62">
        <w:rPr>
          <w:rFonts w:ascii="Times New Roman" w:hAnsi="Times New Roman" w:cs="Times New Roman"/>
          <w:sz w:val="24"/>
          <w:szCs w:val="24"/>
          <w:lang w:val="en-GB"/>
        </w:rPr>
        <w:t xml:space="preserve"> approximately 30 minutes.</w:t>
      </w:r>
    </w:p>
    <w:p w14:paraId="63FF8278" w14:textId="44B35979" w:rsidR="00D21F51" w:rsidRPr="004F2C62" w:rsidRDefault="00014C34" w:rsidP="0055258E">
      <w:pPr>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5.3. Results</w:t>
      </w:r>
      <w:r w:rsidR="002952C5" w:rsidRPr="004F2C62">
        <w:rPr>
          <w:rFonts w:ascii="Times New Roman" w:hAnsi="Times New Roman" w:cs="Times New Roman"/>
          <w:i/>
          <w:sz w:val="24"/>
          <w:szCs w:val="24"/>
          <w:lang w:val="en-GB"/>
        </w:rPr>
        <w:t xml:space="preserve"> and discussion</w:t>
      </w:r>
    </w:p>
    <w:p w14:paraId="724AC706" w14:textId="54A918B9" w:rsidR="00014C34" w:rsidRPr="004F2C62" w:rsidRDefault="00014C34" w:rsidP="0055258E">
      <w:pPr>
        <w:tabs>
          <w:tab w:val="left" w:pos="3472"/>
        </w:tabs>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For eye movement </w:t>
      </w:r>
      <w:r w:rsidR="00374C9B" w:rsidRPr="004F2C62">
        <w:rPr>
          <w:rFonts w:ascii="Times New Roman" w:hAnsi="Times New Roman" w:cs="Times New Roman"/>
          <w:sz w:val="24"/>
          <w:szCs w:val="24"/>
          <w:lang w:val="en-GB"/>
        </w:rPr>
        <w:t xml:space="preserve">and plausibility </w:t>
      </w:r>
      <w:r w:rsidRPr="004F2C62">
        <w:rPr>
          <w:rFonts w:ascii="Times New Roman" w:hAnsi="Times New Roman" w:cs="Times New Roman"/>
          <w:sz w:val="24"/>
          <w:szCs w:val="24"/>
          <w:lang w:val="en-GB"/>
        </w:rPr>
        <w:t>data, we defined outliers as means +/- 3</w:t>
      </w:r>
      <w:r w:rsidR="003411B2" w:rsidRPr="004F2C62">
        <w:rPr>
          <w:rFonts w:ascii="Times New Roman" w:hAnsi="Times New Roman" w:cs="Times New Roman"/>
          <w:sz w:val="24"/>
          <w:szCs w:val="24"/>
          <w:lang w:val="en-GB"/>
        </w:rPr>
        <w:t>.5</w:t>
      </w:r>
      <w:r w:rsidRPr="004F2C62">
        <w:rPr>
          <w:rFonts w:ascii="Times New Roman" w:hAnsi="Times New Roman" w:cs="Times New Roman"/>
          <w:sz w:val="24"/>
          <w:szCs w:val="24"/>
          <w:lang w:val="en-GB"/>
        </w:rPr>
        <w:t xml:space="preserve"> SDs from the mean.</w:t>
      </w:r>
      <w:r w:rsidR="00E76F56" w:rsidRPr="004F2C62">
        <w:rPr>
          <w:rFonts w:ascii="Times New Roman" w:hAnsi="Times New Roman" w:cs="Times New Roman"/>
          <w:sz w:val="24"/>
          <w:szCs w:val="24"/>
          <w:lang w:val="en-GB"/>
        </w:rPr>
        <w:t xml:space="preserve"> </w:t>
      </w:r>
      <w:r w:rsidR="00A570BD" w:rsidRPr="004F2C62">
        <w:rPr>
          <w:rFonts w:ascii="Times New Roman" w:hAnsi="Times New Roman" w:cs="Times New Roman"/>
          <w:sz w:val="24"/>
          <w:szCs w:val="24"/>
          <w:lang w:val="en-GB"/>
        </w:rPr>
        <w:t>T</w:t>
      </w:r>
      <w:r w:rsidR="00E76F56" w:rsidRPr="004F2C62">
        <w:rPr>
          <w:rFonts w:ascii="Times New Roman" w:hAnsi="Times New Roman" w:cs="Times New Roman"/>
          <w:sz w:val="24"/>
          <w:szCs w:val="24"/>
          <w:lang w:val="en-GB"/>
        </w:rPr>
        <w:t>here were none.</w:t>
      </w:r>
      <w:r w:rsidRPr="004F2C62">
        <w:rPr>
          <w:rFonts w:ascii="Times New Roman" w:hAnsi="Times New Roman" w:cs="Times New Roman"/>
          <w:sz w:val="24"/>
          <w:szCs w:val="24"/>
          <w:lang w:val="en-GB"/>
        </w:rPr>
        <w:t xml:space="preserve"> Analyses were conducted with subjects (</w:t>
      </w:r>
      <w:r w:rsidRPr="004F2C62">
        <w:rPr>
          <w:rFonts w:ascii="Times New Roman" w:hAnsi="Times New Roman" w:cs="Times New Roman"/>
          <w:i/>
          <w:sz w:val="24"/>
          <w:szCs w:val="24"/>
          <w:lang w:val="en-GB"/>
        </w:rPr>
        <w:t>F</w:t>
      </w:r>
      <w:r w:rsidRPr="004F2C62">
        <w:rPr>
          <w:rFonts w:ascii="Times New Roman" w:hAnsi="Times New Roman" w:cs="Times New Roman"/>
          <w:sz w:val="24"/>
          <w:szCs w:val="24"/>
          <w:lang w:val="en-GB"/>
        </w:rPr>
        <w:t>1) and items (</w:t>
      </w:r>
      <w:r w:rsidRPr="004F2C62">
        <w:rPr>
          <w:rFonts w:ascii="Times New Roman" w:hAnsi="Times New Roman" w:cs="Times New Roman"/>
          <w:i/>
          <w:sz w:val="24"/>
          <w:szCs w:val="24"/>
          <w:lang w:val="en-GB"/>
        </w:rPr>
        <w:t>F</w:t>
      </w:r>
      <w:r w:rsidRPr="004F2C62">
        <w:rPr>
          <w:rFonts w:ascii="Times New Roman" w:hAnsi="Times New Roman" w:cs="Times New Roman"/>
          <w:sz w:val="24"/>
          <w:szCs w:val="24"/>
          <w:lang w:val="en-GB"/>
        </w:rPr>
        <w:t>2) as random effects.</w:t>
      </w:r>
    </w:p>
    <w:p w14:paraId="6F5AC640" w14:textId="37CBAC96" w:rsidR="00F07E80" w:rsidRPr="004F2C62" w:rsidRDefault="00F07E80" w:rsidP="0055258E">
      <w:pPr>
        <w:tabs>
          <w:tab w:val="left" w:pos="3472"/>
        </w:tabs>
        <w:spacing w:before="120" w:after="60" w:line="276" w:lineRule="auto"/>
        <w:jc w:val="both"/>
        <w:rPr>
          <w:rFonts w:ascii="Times New Roman" w:hAnsi="Times New Roman" w:cs="Times New Roman"/>
          <w:i/>
          <w:sz w:val="24"/>
          <w:szCs w:val="24"/>
          <w:lang w:val="en-GB"/>
        </w:rPr>
      </w:pPr>
      <w:r w:rsidRPr="004F2C62">
        <w:rPr>
          <w:rFonts w:ascii="Times New Roman" w:hAnsi="Times New Roman" w:cs="Times New Roman"/>
          <w:i/>
          <w:sz w:val="24"/>
          <w:szCs w:val="24"/>
          <w:lang w:val="en-GB"/>
        </w:rPr>
        <w:t>Eye movements</w:t>
      </w:r>
    </w:p>
    <w:p w14:paraId="1938353D" w14:textId="3699A928" w:rsidR="00014C34" w:rsidRPr="004F2C62" w:rsidRDefault="00A13082" w:rsidP="0055258E">
      <w:pPr>
        <w:tabs>
          <w:tab w:val="left" w:pos="3472"/>
        </w:tabs>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Our eye movement findings largely confirmed our predictions</w:t>
      </w:r>
      <w:r w:rsidR="00374C9B" w:rsidRPr="004F2C62">
        <w:rPr>
          <w:rFonts w:ascii="Times New Roman" w:hAnsi="Times New Roman" w:cs="Times New Roman"/>
          <w:sz w:val="24"/>
          <w:szCs w:val="24"/>
          <w:lang w:val="en-GB"/>
        </w:rPr>
        <w:t>,</w:t>
      </w:r>
      <w:r w:rsidR="007055BB" w:rsidRPr="004F2C62">
        <w:rPr>
          <w:rFonts w:ascii="Times New Roman" w:hAnsi="Times New Roman" w:cs="Times New Roman"/>
          <w:sz w:val="24"/>
          <w:szCs w:val="24"/>
          <w:lang w:val="en-GB"/>
        </w:rPr>
        <w:t xml:space="preserve"> which concerned reading times for object regions [EM1 and EM2] and for post-</w:t>
      </w:r>
      <w:r w:rsidR="003B614D" w:rsidRPr="004F2C62">
        <w:rPr>
          <w:rFonts w:ascii="Times New Roman" w:hAnsi="Times New Roman" w:cs="Times New Roman"/>
          <w:sz w:val="24"/>
          <w:szCs w:val="24"/>
          <w:lang w:val="en-GB"/>
        </w:rPr>
        <w:t>object</w:t>
      </w:r>
      <w:r w:rsidR="007055BB" w:rsidRPr="004F2C62">
        <w:rPr>
          <w:rFonts w:ascii="Times New Roman" w:hAnsi="Times New Roman" w:cs="Times New Roman"/>
          <w:sz w:val="24"/>
          <w:szCs w:val="24"/>
          <w:lang w:val="en-GB"/>
        </w:rPr>
        <w:t xml:space="preserve"> context regions [EM3 and EM4].</w:t>
      </w:r>
      <w:r w:rsidR="00B07131" w:rsidRPr="004F2C62">
        <w:rPr>
          <w:rFonts w:ascii="Times New Roman" w:hAnsi="Times New Roman" w:cs="Times New Roman"/>
          <w:sz w:val="24"/>
          <w:szCs w:val="24"/>
          <w:lang w:val="en-GB"/>
        </w:rPr>
        <w:t xml:space="preserve"> Our findings were also consistent with the ‘good-enough processing’ account</w:t>
      </w:r>
      <w:r w:rsidR="001F2459" w:rsidRPr="004F2C62">
        <w:rPr>
          <w:rFonts w:ascii="Times New Roman" w:hAnsi="Times New Roman" w:cs="Times New Roman"/>
          <w:sz w:val="24"/>
          <w:szCs w:val="24"/>
          <w:lang w:val="en-GB"/>
        </w:rPr>
        <w:t xml:space="preserve"> (</w:t>
      </w:r>
      <w:r w:rsidR="002B72C4">
        <w:rPr>
          <w:rFonts w:ascii="Times New Roman" w:hAnsi="Times New Roman" w:cs="Times New Roman"/>
          <w:sz w:val="24"/>
          <w:szCs w:val="24"/>
          <w:lang w:val="en-GB"/>
        </w:rPr>
        <w:t>Ferreira et al. 2002, Ferreira and</w:t>
      </w:r>
      <w:r w:rsidR="001F2459" w:rsidRPr="004F2C62">
        <w:rPr>
          <w:rFonts w:ascii="Times New Roman" w:hAnsi="Times New Roman" w:cs="Times New Roman"/>
          <w:sz w:val="24"/>
          <w:szCs w:val="24"/>
          <w:lang w:val="en-GB"/>
        </w:rPr>
        <w:t xml:space="preserve"> </w:t>
      </w:r>
      <w:proofErr w:type="spellStart"/>
      <w:r w:rsidR="001F2459" w:rsidRPr="004F2C62">
        <w:rPr>
          <w:rFonts w:ascii="Times New Roman" w:hAnsi="Times New Roman" w:cs="Times New Roman"/>
          <w:sz w:val="24"/>
          <w:szCs w:val="24"/>
          <w:lang w:val="en-GB"/>
        </w:rPr>
        <w:t>Patson</w:t>
      </w:r>
      <w:proofErr w:type="spellEnd"/>
      <w:r w:rsidR="001F2459" w:rsidRPr="004F2C62">
        <w:rPr>
          <w:rFonts w:ascii="Times New Roman" w:hAnsi="Times New Roman" w:cs="Times New Roman"/>
          <w:sz w:val="24"/>
          <w:szCs w:val="24"/>
          <w:lang w:val="en-GB"/>
        </w:rPr>
        <w:t xml:space="preserve"> 2007)</w:t>
      </w:r>
      <w:r w:rsidR="00B07131" w:rsidRPr="004F2C62">
        <w:rPr>
          <w:rFonts w:ascii="Times New Roman" w:hAnsi="Times New Roman" w:cs="Times New Roman"/>
          <w:sz w:val="24"/>
          <w:szCs w:val="24"/>
          <w:lang w:val="en-GB"/>
        </w:rPr>
        <w:t>, according to which initial shallow processing leads to local interpretations that are subsequently integrated into more comprehensive interpretations, in more in-depth processing</w:t>
      </w:r>
      <w:r w:rsidR="001F2459" w:rsidRPr="004F2C62">
        <w:rPr>
          <w:rFonts w:ascii="Times New Roman" w:hAnsi="Times New Roman" w:cs="Times New Roman"/>
          <w:sz w:val="24"/>
          <w:szCs w:val="24"/>
          <w:lang w:val="en-GB"/>
        </w:rPr>
        <w:t xml:space="preserve"> (see Section 5.1)</w:t>
      </w:r>
      <w:r w:rsidR="00B07131" w:rsidRPr="004F2C62">
        <w:rPr>
          <w:rFonts w:ascii="Times New Roman" w:hAnsi="Times New Roman" w:cs="Times New Roman"/>
          <w:sz w:val="24"/>
          <w:szCs w:val="24"/>
          <w:lang w:val="en-GB"/>
        </w:rPr>
        <w:t xml:space="preserve">. Accordingly, we found regressions from the final word of the sentence, in 90% of </w:t>
      </w:r>
      <w:r w:rsidR="002952C5" w:rsidRPr="004F2C62">
        <w:rPr>
          <w:rFonts w:ascii="Times New Roman" w:hAnsi="Times New Roman" w:cs="Times New Roman"/>
          <w:sz w:val="24"/>
          <w:szCs w:val="24"/>
          <w:lang w:val="en-GB"/>
        </w:rPr>
        <w:t xml:space="preserve">critical </w:t>
      </w:r>
      <w:r w:rsidR="00B07131" w:rsidRPr="004F2C62">
        <w:rPr>
          <w:rFonts w:ascii="Times New Roman" w:hAnsi="Times New Roman" w:cs="Times New Roman"/>
          <w:sz w:val="24"/>
          <w:szCs w:val="24"/>
          <w:lang w:val="en-GB"/>
        </w:rPr>
        <w:t xml:space="preserve">trials, and </w:t>
      </w:r>
      <w:r w:rsidR="001F2459" w:rsidRPr="004F2C62">
        <w:rPr>
          <w:rFonts w:ascii="Times New Roman" w:hAnsi="Times New Roman" w:cs="Times New Roman"/>
          <w:sz w:val="24"/>
          <w:szCs w:val="24"/>
          <w:lang w:val="en-GB"/>
        </w:rPr>
        <w:t>observed increasing responsiveness to our manipulations, in late than in earl</w:t>
      </w:r>
      <w:r w:rsidR="00E76F56" w:rsidRPr="004F2C62">
        <w:rPr>
          <w:rFonts w:ascii="Times New Roman" w:hAnsi="Times New Roman" w:cs="Times New Roman"/>
          <w:sz w:val="24"/>
          <w:szCs w:val="24"/>
          <w:lang w:val="en-GB"/>
        </w:rPr>
        <w:t>y eye movement</w:t>
      </w:r>
      <w:r w:rsidR="001F2459" w:rsidRPr="004F2C62">
        <w:rPr>
          <w:rFonts w:ascii="Times New Roman" w:hAnsi="Times New Roman" w:cs="Times New Roman"/>
          <w:sz w:val="24"/>
          <w:szCs w:val="24"/>
          <w:lang w:val="en-GB"/>
        </w:rPr>
        <w:t xml:space="preserve"> measures.</w:t>
      </w:r>
      <w:r w:rsidR="00F7495D" w:rsidRPr="004F2C62">
        <w:rPr>
          <w:rFonts w:ascii="Times New Roman" w:hAnsi="Times New Roman" w:cs="Times New Roman"/>
          <w:sz w:val="24"/>
          <w:szCs w:val="24"/>
          <w:lang w:val="en-GB"/>
        </w:rPr>
        <w:t xml:space="preserve"> We now first report omnibus tests mandated by the 2</w:t>
      </w:r>
      <w:r w:rsidR="00F7495D" w:rsidRPr="004F2C62">
        <w:rPr>
          <w:rFonts w:ascii="Times New Roman" w:hAnsi="Times New Roman" w:cs="Times New Roman"/>
          <w:sz w:val="24"/>
          <w:szCs w:val="24"/>
          <w:lang w:val="en-GB"/>
        </w:rPr>
        <w:sym w:font="Symbol" w:char="F0B4"/>
      </w:r>
      <w:r w:rsidR="00F7495D" w:rsidRPr="004F2C62">
        <w:rPr>
          <w:rFonts w:ascii="Times New Roman" w:hAnsi="Times New Roman" w:cs="Times New Roman"/>
          <w:sz w:val="24"/>
          <w:szCs w:val="24"/>
          <w:lang w:val="en-GB"/>
        </w:rPr>
        <w:t>2</w:t>
      </w:r>
      <w:r w:rsidR="00F7495D" w:rsidRPr="004F2C62">
        <w:rPr>
          <w:rFonts w:ascii="Times New Roman" w:hAnsi="Times New Roman" w:cs="Times New Roman"/>
          <w:sz w:val="24"/>
          <w:szCs w:val="24"/>
          <w:lang w:val="en-GB"/>
        </w:rPr>
        <w:sym w:font="Symbol" w:char="F0B4"/>
      </w:r>
      <w:r w:rsidR="00F7495D" w:rsidRPr="004F2C62">
        <w:rPr>
          <w:rFonts w:ascii="Times New Roman" w:hAnsi="Times New Roman" w:cs="Times New Roman"/>
          <w:sz w:val="24"/>
          <w:szCs w:val="24"/>
          <w:lang w:val="en-GB"/>
        </w:rPr>
        <w:t>2 design, then report how our predictions fared. In a few cases, we examine predictions where the relevant omnibus tests do not provide statistical support for the requisite comparisons.</w:t>
      </w:r>
    </w:p>
    <w:p w14:paraId="6866BF5B" w14:textId="552CDDFF" w:rsidR="00A13082" w:rsidRPr="004F2C62" w:rsidRDefault="003E2CB2" w:rsidP="0055258E">
      <w:pPr>
        <w:tabs>
          <w:tab w:val="left" w:pos="3472"/>
        </w:tabs>
        <w:spacing w:before="120" w:after="60" w:line="276" w:lineRule="auto"/>
        <w:jc w:val="both"/>
        <w:rPr>
          <w:rFonts w:ascii="Times New Roman" w:hAnsi="Times New Roman" w:cs="Times New Roman"/>
          <w:i/>
          <w:sz w:val="24"/>
          <w:szCs w:val="24"/>
          <w:lang w:val="en-GB"/>
        </w:rPr>
      </w:pPr>
      <w:r w:rsidRPr="004F2C62">
        <w:rPr>
          <w:rFonts w:ascii="Times New Roman" w:hAnsi="Times New Roman" w:cs="Times New Roman"/>
          <w:i/>
          <w:sz w:val="24"/>
          <w:szCs w:val="24"/>
          <w:lang w:val="en-GB"/>
        </w:rPr>
        <w:t>Object Region</w:t>
      </w:r>
    </w:p>
    <w:p w14:paraId="67D00D24" w14:textId="75780965" w:rsidR="00085DF5" w:rsidRPr="00721E0A" w:rsidRDefault="00B2694B" w:rsidP="00704A2A">
      <w:pPr>
        <w:spacing w:before="60" w:after="240" w:line="276" w:lineRule="auto"/>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First pass reading times</w:t>
      </w:r>
      <w:r w:rsidRPr="004F2C62">
        <w:rPr>
          <w:rFonts w:ascii="Times New Roman" w:hAnsi="Times New Roman" w:cs="Times New Roman"/>
          <w:sz w:val="24"/>
          <w:szCs w:val="24"/>
          <w:lang w:val="en-GB"/>
        </w:rPr>
        <w:t xml:space="preserve"> on the object region showed </w:t>
      </w:r>
      <w:r w:rsidR="00810192" w:rsidRPr="004F2C62">
        <w:rPr>
          <w:rFonts w:ascii="Times New Roman" w:hAnsi="Times New Roman" w:cs="Times New Roman"/>
          <w:sz w:val="24"/>
          <w:szCs w:val="24"/>
          <w:lang w:val="en-GB"/>
        </w:rPr>
        <w:t xml:space="preserve">no </w:t>
      </w:r>
      <w:r w:rsidR="007200F9" w:rsidRPr="004F2C62">
        <w:rPr>
          <w:rFonts w:ascii="Times New Roman" w:hAnsi="Times New Roman" w:cs="Times New Roman"/>
          <w:sz w:val="24"/>
          <w:szCs w:val="24"/>
          <w:lang w:val="en-GB"/>
        </w:rPr>
        <w:t xml:space="preserve">3-way </w:t>
      </w:r>
      <w:r w:rsidR="00810192" w:rsidRPr="004F2C62">
        <w:rPr>
          <w:rFonts w:ascii="Times New Roman" w:hAnsi="Times New Roman" w:cs="Times New Roman"/>
          <w:sz w:val="24"/>
          <w:szCs w:val="24"/>
          <w:lang w:val="en-GB"/>
        </w:rPr>
        <w:t xml:space="preserve">interaction </w:t>
      </w:r>
      <w:r w:rsidR="007200F9" w:rsidRPr="004F2C62">
        <w:rPr>
          <w:rFonts w:ascii="Times New Roman" w:hAnsi="Times New Roman" w:cs="Times New Roman"/>
          <w:sz w:val="24"/>
          <w:szCs w:val="24"/>
          <w:lang w:val="en-GB"/>
        </w:rPr>
        <w:t xml:space="preserve">and </w:t>
      </w:r>
      <w:r w:rsidR="00810192" w:rsidRPr="004F2C62">
        <w:rPr>
          <w:rFonts w:ascii="Times New Roman" w:hAnsi="Times New Roman" w:cs="Times New Roman"/>
          <w:sz w:val="24"/>
          <w:szCs w:val="24"/>
          <w:lang w:val="en-GB"/>
        </w:rPr>
        <w:t>no main effect of verb (</w:t>
      </w:r>
      <w:r w:rsidR="00810192" w:rsidRPr="004F2C62">
        <w:rPr>
          <w:rFonts w:ascii="Times New Roman" w:hAnsi="Times New Roman" w:cs="Times New Roman"/>
          <w:i/>
          <w:sz w:val="24"/>
          <w:szCs w:val="24"/>
          <w:lang w:val="en-GB"/>
        </w:rPr>
        <w:t>p</w:t>
      </w:r>
      <w:r w:rsidR="007200F9" w:rsidRPr="004F2C62">
        <w:rPr>
          <w:rFonts w:ascii="Times New Roman" w:hAnsi="Times New Roman" w:cs="Times New Roman"/>
          <w:i/>
          <w:sz w:val="24"/>
          <w:szCs w:val="24"/>
          <w:lang w:val="en-GB"/>
        </w:rPr>
        <w:t>’s</w:t>
      </w:r>
      <w:r w:rsidR="00810192" w:rsidRPr="004F2C62">
        <w:rPr>
          <w:rFonts w:ascii="Times New Roman" w:hAnsi="Times New Roman" w:cs="Times New Roman"/>
          <w:i/>
          <w:sz w:val="24"/>
          <w:szCs w:val="24"/>
          <w:lang w:val="en-GB"/>
        </w:rPr>
        <w:t>&gt;</w:t>
      </w:r>
      <w:r w:rsidR="00810192" w:rsidRPr="004F2C62">
        <w:rPr>
          <w:rFonts w:ascii="Times New Roman" w:hAnsi="Times New Roman" w:cs="Times New Roman"/>
          <w:sz w:val="24"/>
          <w:szCs w:val="24"/>
          <w:lang w:val="en-GB"/>
        </w:rPr>
        <w:t>.25)</w:t>
      </w:r>
      <w:r w:rsidR="007200F9" w:rsidRPr="004F2C62">
        <w:rPr>
          <w:rFonts w:ascii="Times New Roman" w:hAnsi="Times New Roman" w:cs="Times New Roman"/>
          <w:sz w:val="24"/>
          <w:szCs w:val="24"/>
          <w:lang w:val="en-GB"/>
        </w:rPr>
        <w:t>. Crucially,</w:t>
      </w:r>
      <w:r w:rsidR="00630B6D" w:rsidRPr="004F2C62">
        <w:rPr>
          <w:rFonts w:ascii="Times New Roman" w:hAnsi="Times New Roman" w:cs="Times New Roman"/>
          <w:sz w:val="24"/>
          <w:szCs w:val="24"/>
          <w:lang w:val="en-GB"/>
        </w:rPr>
        <w:t xml:space="preserve"> however,</w:t>
      </w:r>
      <w:r w:rsidR="007200F9" w:rsidRPr="004F2C62">
        <w:rPr>
          <w:rFonts w:ascii="Times New Roman" w:hAnsi="Times New Roman" w:cs="Times New Roman"/>
          <w:sz w:val="24"/>
          <w:szCs w:val="24"/>
          <w:lang w:val="en-GB"/>
        </w:rPr>
        <w:t xml:space="preserve"> </w:t>
      </w:r>
      <w:r w:rsidR="00ED0ACD" w:rsidRPr="002B72C4">
        <w:rPr>
          <w:rFonts w:ascii="Times New Roman" w:hAnsi="Times New Roman" w:cs="Times New Roman"/>
          <w:sz w:val="24"/>
          <w:szCs w:val="24"/>
          <w:lang w:val="en-GB"/>
        </w:rPr>
        <w:t>the 2 × 2 × 2 (verb × object × context) repeated measures ANOVA</w:t>
      </w:r>
      <w:r w:rsidR="007200F9" w:rsidRPr="004F2C62">
        <w:rPr>
          <w:rFonts w:ascii="Times New Roman" w:hAnsi="Times New Roman" w:cs="Times New Roman"/>
          <w:sz w:val="24"/>
          <w:szCs w:val="24"/>
          <w:lang w:val="en-GB"/>
        </w:rPr>
        <w:t xml:space="preserve"> did show</w:t>
      </w:r>
      <w:r w:rsidR="00810192"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 xml:space="preserve">a main effect of object (see Figure </w:t>
      </w:r>
      <w:r w:rsidR="00374C9B" w:rsidRPr="004F2C62">
        <w:rPr>
          <w:rFonts w:ascii="Times New Roman" w:hAnsi="Times New Roman" w:cs="Times New Roman"/>
          <w:sz w:val="24"/>
          <w:szCs w:val="24"/>
          <w:lang w:val="en-GB"/>
        </w:rPr>
        <w:t>3</w:t>
      </w:r>
      <w:r w:rsidRPr="004F2C62">
        <w:rPr>
          <w:rFonts w:ascii="Times New Roman" w:hAnsi="Times New Roman" w:cs="Times New Roman"/>
          <w:sz w:val="24"/>
          <w:szCs w:val="24"/>
          <w:lang w:val="en-GB"/>
        </w:rPr>
        <w:t>)</w:t>
      </w:r>
      <w:r w:rsidR="007200F9" w:rsidRPr="004F2C62">
        <w:rPr>
          <w:rFonts w:ascii="Times New Roman" w:hAnsi="Times New Roman" w:cs="Times New Roman"/>
          <w:sz w:val="24"/>
          <w:szCs w:val="24"/>
          <w:lang w:val="en-GB"/>
        </w:rPr>
        <w:t>:</w:t>
      </w:r>
      <w:r w:rsidR="005814A2" w:rsidRPr="004F2C62">
        <w:rPr>
          <w:rFonts w:ascii="Times New Roman" w:hAnsi="Times New Roman" w:cs="Times New Roman"/>
          <w:sz w:val="24"/>
          <w:szCs w:val="24"/>
          <w:lang w:val="en-GB"/>
        </w:rPr>
        <w:t xml:space="preserve"> T</w:t>
      </w:r>
      <w:r w:rsidRPr="004F2C62">
        <w:rPr>
          <w:rFonts w:ascii="Times New Roman" w:hAnsi="Times New Roman" w:cs="Times New Roman"/>
          <w:sz w:val="24"/>
          <w:szCs w:val="24"/>
          <w:lang w:val="en-GB"/>
        </w:rPr>
        <w:t xml:space="preserve">he epistemic objects had longer reading times than the visual objects </w:t>
      </w:r>
      <w:proofErr w:type="gramStart"/>
      <w:r w:rsidRPr="004F2C62">
        <w:rPr>
          <w:rFonts w:ascii="Times New Roman" w:hAnsi="Times New Roman" w:cs="Times New Roman"/>
          <w:i/>
          <w:sz w:val="24"/>
          <w:szCs w:val="24"/>
          <w:lang w:val="en-GB"/>
        </w:rPr>
        <w:t>F1</w:t>
      </w:r>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1,35)=16.28,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&lt;.001, </w:t>
      </w:r>
      <w:r w:rsidRPr="004F2C62">
        <w:rPr>
          <w:rFonts w:ascii="Times New Roman" w:eastAsia="Times" w:hAnsi="Times New Roman" w:cs="Times New Roman"/>
          <w:i/>
          <w:sz w:val="24"/>
          <w:szCs w:val="24"/>
          <w:lang w:val="en-GB"/>
        </w:rPr>
        <w:t>η</w:t>
      </w:r>
      <w:r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 xml:space="preserve">=.32, </w:t>
      </w:r>
      <w:r w:rsidRPr="004F2C62">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(1,11)=9.55,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&lt;.05, </w:t>
      </w:r>
      <w:r w:rsidRPr="004F2C62">
        <w:rPr>
          <w:rFonts w:ascii="Times New Roman" w:eastAsia="Times" w:hAnsi="Times New Roman" w:cs="Times New Roman"/>
          <w:i/>
          <w:sz w:val="24"/>
          <w:szCs w:val="24"/>
          <w:lang w:val="en-GB"/>
        </w:rPr>
        <w:t>η</w:t>
      </w:r>
      <w:r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=.47</w:t>
      </w:r>
      <w:r w:rsidR="00E2393F" w:rsidRPr="004F2C62">
        <w:rPr>
          <w:rFonts w:ascii="Times New Roman" w:hAnsi="Times New Roman" w:cs="Times New Roman"/>
          <w:sz w:val="24"/>
          <w:szCs w:val="24"/>
          <w:lang w:val="en-GB"/>
        </w:rPr>
        <w:t>. As predicted, they did so also specifically in ‘see’-sentences (</w:t>
      </w:r>
      <w:r w:rsidR="00472217" w:rsidRPr="004F2C62">
        <w:rPr>
          <w:rFonts w:ascii="Times New Roman" w:hAnsi="Times New Roman" w:cs="Times New Roman"/>
          <w:sz w:val="24"/>
          <w:szCs w:val="24"/>
          <w:lang w:val="en-GB"/>
        </w:rPr>
        <w:t xml:space="preserve">see-visual vs. see-epistemic </w:t>
      </w:r>
      <w:proofErr w:type="gramStart"/>
      <w:r w:rsidR="00472217" w:rsidRPr="004F2C62">
        <w:rPr>
          <w:rFonts w:ascii="Times New Roman" w:hAnsi="Times New Roman" w:cs="Times New Roman"/>
          <w:i/>
          <w:sz w:val="24"/>
          <w:szCs w:val="24"/>
          <w:lang w:val="en-GB"/>
        </w:rPr>
        <w:t>t</w:t>
      </w:r>
      <w:r w:rsidR="00472217" w:rsidRPr="004F2C62">
        <w:rPr>
          <w:rFonts w:ascii="Times New Roman" w:hAnsi="Times New Roman" w:cs="Times New Roman"/>
          <w:sz w:val="24"/>
          <w:szCs w:val="24"/>
          <w:lang w:val="en-GB"/>
        </w:rPr>
        <w:t>(</w:t>
      </w:r>
      <w:proofErr w:type="gramEnd"/>
      <w:r w:rsidR="00472217" w:rsidRPr="004F2C62">
        <w:rPr>
          <w:rFonts w:ascii="Times New Roman" w:hAnsi="Times New Roman" w:cs="Times New Roman"/>
          <w:sz w:val="24"/>
          <w:szCs w:val="24"/>
          <w:lang w:val="en-GB"/>
        </w:rPr>
        <w:t xml:space="preserve">35)=-2.36, </w:t>
      </w:r>
      <w:r w:rsidR="00472217" w:rsidRPr="004F2C62">
        <w:rPr>
          <w:rFonts w:ascii="Times New Roman" w:hAnsi="Times New Roman" w:cs="Times New Roman"/>
          <w:i/>
          <w:sz w:val="24"/>
          <w:szCs w:val="24"/>
          <w:lang w:val="en-GB"/>
        </w:rPr>
        <w:t>p</w:t>
      </w:r>
      <w:r w:rsidR="00F64487" w:rsidRPr="004F2C62">
        <w:rPr>
          <w:rFonts w:ascii="Times New Roman" w:hAnsi="Times New Roman" w:cs="Times New Roman"/>
          <w:sz w:val="24"/>
          <w:szCs w:val="24"/>
          <w:lang w:val="en-GB"/>
        </w:rPr>
        <w:t>&lt;</w:t>
      </w:r>
      <w:r w:rsidR="00472217" w:rsidRPr="004F2C62">
        <w:rPr>
          <w:rFonts w:ascii="Times New Roman" w:hAnsi="Times New Roman" w:cs="Times New Roman"/>
          <w:sz w:val="24"/>
          <w:szCs w:val="24"/>
          <w:lang w:val="en-GB"/>
        </w:rPr>
        <w:t>.05</w:t>
      </w:r>
      <w:r w:rsidR="00E2393F" w:rsidRPr="004F2C62">
        <w:rPr>
          <w:rFonts w:ascii="Times New Roman" w:hAnsi="Times New Roman" w:cs="Times New Roman"/>
          <w:sz w:val="24"/>
          <w:szCs w:val="24"/>
          <w:lang w:val="en-GB"/>
        </w:rPr>
        <w:t>).</w:t>
      </w:r>
      <w:r w:rsidR="00CB0965"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Since our norming work excluded frequency and length differences between epistemic and visual object</w:t>
      </w:r>
      <w:r w:rsidR="008E6888"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 </w:t>
      </w:r>
      <w:r w:rsidR="00630B6D" w:rsidRPr="004F2C62">
        <w:rPr>
          <w:rFonts w:ascii="Times New Roman" w:hAnsi="Times New Roman" w:cs="Times New Roman"/>
          <w:sz w:val="24"/>
          <w:szCs w:val="24"/>
          <w:lang w:val="en-GB"/>
        </w:rPr>
        <w:lastRenderedPageBreak/>
        <w:t>long</w:t>
      </w:r>
      <w:r w:rsidRPr="004F2C62">
        <w:rPr>
          <w:rFonts w:ascii="Times New Roman" w:hAnsi="Times New Roman" w:cs="Times New Roman"/>
          <w:sz w:val="24"/>
          <w:szCs w:val="24"/>
          <w:lang w:val="en-GB"/>
        </w:rPr>
        <w:t xml:space="preserve">er reading times for </w:t>
      </w:r>
      <w:r w:rsidR="00CB7241" w:rsidRPr="004F2C62">
        <w:rPr>
          <w:rFonts w:ascii="Times New Roman" w:hAnsi="Times New Roman" w:cs="Times New Roman"/>
          <w:sz w:val="24"/>
          <w:szCs w:val="24"/>
          <w:lang w:val="en-GB"/>
        </w:rPr>
        <w:t>epistemic objects</w:t>
      </w:r>
      <w:r w:rsidR="00E2393F" w:rsidRPr="004F2C62">
        <w:rPr>
          <w:rFonts w:ascii="Times New Roman" w:hAnsi="Times New Roman" w:cs="Times New Roman"/>
          <w:sz w:val="24"/>
          <w:szCs w:val="24"/>
          <w:lang w:val="en-GB"/>
        </w:rPr>
        <w:t xml:space="preserve"> will be</w:t>
      </w:r>
      <w:r w:rsidRPr="004F2C62">
        <w:rPr>
          <w:rFonts w:ascii="Times New Roman" w:hAnsi="Times New Roman" w:cs="Times New Roman"/>
          <w:sz w:val="24"/>
          <w:szCs w:val="24"/>
          <w:lang w:val="en-GB"/>
        </w:rPr>
        <w:t xml:space="preserve"> due to their more abstract character, </w:t>
      </w:r>
      <w:r w:rsidR="00085DF5">
        <w:rPr>
          <w:rFonts w:ascii="Times New Roman" w:hAnsi="Times New Roman" w:cs="Times New Roman"/>
          <w:i/>
          <w:noProof/>
          <w:sz w:val="24"/>
          <w:szCs w:val="24"/>
          <w:lang w:val="en-GB" w:eastAsia="en-GB"/>
        </w:rPr>
        <w:drawing>
          <wp:anchor distT="0" distB="0" distL="114300" distR="114300" simplePos="0" relativeHeight="251658240" behindDoc="0" locked="0" layoutInCell="1" allowOverlap="1" wp14:anchorId="3DA0179F" wp14:editId="54EDFCB0">
            <wp:simplePos x="0" y="0"/>
            <wp:positionH relativeFrom="column">
              <wp:posOffset>777240</wp:posOffset>
            </wp:positionH>
            <wp:positionV relativeFrom="paragraph">
              <wp:posOffset>710565</wp:posOffset>
            </wp:positionV>
            <wp:extent cx="3572510" cy="2755900"/>
            <wp:effectExtent l="0" t="0" r="889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2510" cy="2755900"/>
                    </a:xfrm>
                    <a:prstGeom prst="rect">
                      <a:avLst/>
                    </a:prstGeom>
                    <a:noFill/>
                  </pic:spPr>
                </pic:pic>
              </a:graphicData>
            </a:graphic>
          </wp:anchor>
        </w:drawing>
      </w:r>
      <w:r w:rsidRPr="004F2C62">
        <w:rPr>
          <w:rFonts w:ascii="Times New Roman" w:hAnsi="Times New Roman" w:cs="Times New Roman"/>
          <w:sz w:val="24"/>
          <w:szCs w:val="24"/>
          <w:lang w:val="en-GB"/>
        </w:rPr>
        <w:t>which makes them more difficult to process (Binder et al. 2005).</w:t>
      </w:r>
    </w:p>
    <w:p w14:paraId="36D00C17" w14:textId="5556576C" w:rsidR="00721E0A" w:rsidRPr="00721E0A" w:rsidRDefault="00721E0A" w:rsidP="00704A2A">
      <w:pPr>
        <w:spacing w:before="60" w:after="240" w:line="276" w:lineRule="auto"/>
        <w:jc w:val="both"/>
        <w:rPr>
          <w:rFonts w:ascii="Times New Roman" w:hAnsi="Times New Roman" w:cs="Times New Roman"/>
          <w:sz w:val="24"/>
          <w:szCs w:val="24"/>
          <w:lang w:val="en-GB"/>
        </w:rPr>
      </w:pPr>
      <w:r w:rsidRPr="00704A2A">
        <w:rPr>
          <w:rFonts w:ascii="Times New Roman" w:hAnsi="Times New Roman" w:cs="Times New Roman"/>
          <w:i/>
          <w:sz w:val="20"/>
          <w:szCs w:val="20"/>
          <w:lang w:val="en-GB"/>
        </w:rPr>
        <w:t>Figure 3.</w:t>
      </w:r>
      <w:r w:rsidRPr="00721E0A">
        <w:rPr>
          <w:rFonts w:ascii="Times New Roman" w:hAnsi="Times New Roman" w:cs="Times New Roman"/>
          <w:sz w:val="20"/>
          <w:szCs w:val="20"/>
          <w:lang w:val="en-GB"/>
        </w:rPr>
        <w:t xml:space="preserve"> First pass reading times on object region. Error bars show the standard error of the mean</w:t>
      </w:r>
      <w:r w:rsidRPr="00721E0A">
        <w:rPr>
          <w:rFonts w:ascii="Times New Roman" w:hAnsi="Times New Roman" w:cs="Times New Roman"/>
          <w:sz w:val="24"/>
          <w:szCs w:val="24"/>
          <w:lang w:val="en-GB"/>
        </w:rPr>
        <w:t>.</w:t>
      </w:r>
    </w:p>
    <w:p w14:paraId="1DC79FF6" w14:textId="3B9AFD99" w:rsidR="00630B6D" w:rsidRPr="004F2C62" w:rsidRDefault="00DC44DA" w:rsidP="0055258E">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Second-pass reading times</w:t>
      </w:r>
      <w:r w:rsidR="008554D3" w:rsidRPr="004F2C62">
        <w:rPr>
          <w:rFonts w:ascii="Times New Roman" w:hAnsi="Times New Roman" w:cs="Times New Roman"/>
          <w:i/>
          <w:sz w:val="24"/>
          <w:szCs w:val="24"/>
          <w:lang w:val="en-GB"/>
        </w:rPr>
        <w:t xml:space="preserve"> </w:t>
      </w:r>
      <w:r w:rsidR="008554D3" w:rsidRPr="004F2C62">
        <w:rPr>
          <w:rFonts w:ascii="Times New Roman" w:hAnsi="Times New Roman" w:cs="Times New Roman"/>
          <w:sz w:val="24"/>
          <w:szCs w:val="24"/>
          <w:lang w:val="en-GB"/>
        </w:rPr>
        <w:t>on the object region showed no 3-way interaction (</w:t>
      </w:r>
      <w:r w:rsidR="008554D3" w:rsidRPr="004F2C62">
        <w:rPr>
          <w:rFonts w:ascii="Times New Roman" w:hAnsi="Times New Roman" w:cs="Times New Roman"/>
          <w:i/>
          <w:sz w:val="24"/>
          <w:szCs w:val="24"/>
          <w:lang w:val="en-GB"/>
        </w:rPr>
        <w:t>p&gt;</w:t>
      </w:r>
      <w:r w:rsidR="008554D3" w:rsidRPr="004F2C62">
        <w:rPr>
          <w:rFonts w:ascii="Times New Roman" w:hAnsi="Times New Roman" w:cs="Times New Roman"/>
          <w:sz w:val="24"/>
          <w:szCs w:val="24"/>
          <w:lang w:val="en-GB"/>
        </w:rPr>
        <w:t xml:space="preserve">.12) but </w:t>
      </w:r>
      <w:r w:rsidR="00630B6D" w:rsidRPr="004F2C62">
        <w:rPr>
          <w:rFonts w:ascii="Times New Roman" w:hAnsi="Times New Roman" w:cs="Times New Roman"/>
          <w:sz w:val="24"/>
          <w:szCs w:val="24"/>
          <w:lang w:val="en-GB"/>
        </w:rPr>
        <w:t xml:space="preserve">did show </w:t>
      </w:r>
      <w:r w:rsidR="008A02D6" w:rsidRPr="004F2C62">
        <w:rPr>
          <w:rFonts w:ascii="Times New Roman" w:hAnsi="Times New Roman" w:cs="Times New Roman"/>
          <w:sz w:val="24"/>
          <w:szCs w:val="24"/>
          <w:lang w:val="en-GB"/>
        </w:rPr>
        <w:t>a</w:t>
      </w:r>
      <w:r w:rsidR="008554D3" w:rsidRPr="004F2C62">
        <w:rPr>
          <w:rFonts w:ascii="Times New Roman" w:hAnsi="Times New Roman" w:cs="Times New Roman"/>
          <w:sz w:val="24"/>
          <w:szCs w:val="24"/>
          <w:lang w:val="en-GB"/>
        </w:rPr>
        <w:t xml:space="preserve"> main </w:t>
      </w:r>
      <w:r w:rsidR="008A02D6" w:rsidRPr="004F2C62">
        <w:rPr>
          <w:rFonts w:ascii="Times New Roman" w:hAnsi="Times New Roman" w:cs="Times New Roman"/>
          <w:sz w:val="24"/>
          <w:szCs w:val="24"/>
          <w:lang w:val="en-GB"/>
        </w:rPr>
        <w:t>effect</w:t>
      </w:r>
      <w:r w:rsidR="008554D3" w:rsidRPr="004F2C62">
        <w:rPr>
          <w:rFonts w:ascii="Times New Roman" w:hAnsi="Times New Roman" w:cs="Times New Roman"/>
          <w:sz w:val="24"/>
          <w:szCs w:val="24"/>
          <w:lang w:val="en-GB"/>
        </w:rPr>
        <w:t xml:space="preserve"> </w:t>
      </w:r>
      <w:r w:rsidR="00437B1C" w:rsidRPr="004F2C62">
        <w:rPr>
          <w:rFonts w:ascii="Times New Roman" w:hAnsi="Times New Roman" w:cs="Times New Roman"/>
          <w:sz w:val="24"/>
          <w:szCs w:val="24"/>
          <w:lang w:val="en-GB"/>
        </w:rPr>
        <w:t xml:space="preserve">of </w:t>
      </w:r>
      <w:r w:rsidR="008A02D6" w:rsidRPr="004F2C62">
        <w:rPr>
          <w:rFonts w:ascii="Times New Roman" w:hAnsi="Times New Roman" w:cs="Times New Roman"/>
          <w:sz w:val="24"/>
          <w:szCs w:val="24"/>
          <w:lang w:val="en-GB"/>
        </w:rPr>
        <w:t>verb and object, and</w:t>
      </w:r>
      <w:r w:rsidR="008554D3" w:rsidRPr="004F2C62">
        <w:rPr>
          <w:rFonts w:ascii="Times New Roman" w:hAnsi="Times New Roman" w:cs="Times New Roman"/>
          <w:sz w:val="24"/>
          <w:szCs w:val="24"/>
          <w:lang w:val="en-GB"/>
        </w:rPr>
        <w:t xml:space="preserve"> a </w:t>
      </w:r>
      <w:r w:rsidR="001D6C69" w:rsidRPr="004F2C62">
        <w:rPr>
          <w:rFonts w:ascii="Times New Roman" w:hAnsi="Times New Roman" w:cs="Times New Roman"/>
          <w:sz w:val="24"/>
          <w:szCs w:val="24"/>
          <w:lang w:val="en-GB"/>
        </w:rPr>
        <w:t xml:space="preserve">by-subjects </w:t>
      </w:r>
      <w:r w:rsidR="008554D3" w:rsidRPr="004F2C62">
        <w:rPr>
          <w:rFonts w:ascii="Times New Roman" w:hAnsi="Times New Roman" w:cs="Times New Roman"/>
          <w:sz w:val="24"/>
          <w:szCs w:val="24"/>
          <w:lang w:val="en-GB"/>
        </w:rPr>
        <w:t>interaction of object and context</w:t>
      </w:r>
      <w:r w:rsidR="002D0E4F" w:rsidRPr="004F2C62">
        <w:rPr>
          <w:rFonts w:ascii="Times New Roman" w:hAnsi="Times New Roman" w:cs="Times New Roman"/>
          <w:sz w:val="24"/>
          <w:szCs w:val="24"/>
          <w:lang w:val="en-GB"/>
        </w:rPr>
        <w:t xml:space="preserve"> </w:t>
      </w:r>
      <w:proofErr w:type="gramStart"/>
      <w:r w:rsidR="002D0E4F" w:rsidRPr="004F2C62">
        <w:rPr>
          <w:rFonts w:ascii="Times New Roman" w:hAnsi="Times New Roman" w:cs="Times New Roman"/>
          <w:i/>
          <w:sz w:val="24"/>
          <w:szCs w:val="24"/>
          <w:lang w:val="en-GB"/>
        </w:rPr>
        <w:t>F1</w:t>
      </w:r>
      <w:r w:rsidR="002D0E4F" w:rsidRPr="004F2C62">
        <w:rPr>
          <w:rFonts w:ascii="Times New Roman" w:hAnsi="Times New Roman" w:cs="Times New Roman"/>
          <w:sz w:val="24"/>
          <w:szCs w:val="24"/>
          <w:lang w:val="en-GB"/>
        </w:rPr>
        <w:t>(</w:t>
      </w:r>
      <w:proofErr w:type="gramEnd"/>
      <w:r w:rsidR="002D0E4F" w:rsidRPr="004F2C62">
        <w:rPr>
          <w:rFonts w:ascii="Times New Roman" w:hAnsi="Times New Roman" w:cs="Times New Roman"/>
          <w:sz w:val="24"/>
          <w:szCs w:val="24"/>
          <w:lang w:val="en-GB"/>
        </w:rPr>
        <w:t>1,35)=</w:t>
      </w:r>
      <w:r w:rsidR="00472217" w:rsidRPr="004F2C62">
        <w:rPr>
          <w:rFonts w:ascii="Times New Roman" w:hAnsi="Times New Roman" w:cs="Times New Roman"/>
          <w:sz w:val="24"/>
          <w:szCs w:val="24"/>
          <w:lang w:val="en-GB"/>
        </w:rPr>
        <w:t>5.04</w:t>
      </w:r>
      <w:r w:rsidR="002D0E4F" w:rsidRPr="004F2C62">
        <w:rPr>
          <w:rFonts w:ascii="Times New Roman" w:hAnsi="Times New Roman" w:cs="Times New Roman"/>
          <w:sz w:val="24"/>
          <w:szCs w:val="24"/>
          <w:lang w:val="en-GB"/>
        </w:rPr>
        <w:t xml:space="preserve">, </w:t>
      </w:r>
      <w:r w:rsidR="002D0E4F" w:rsidRPr="004F2C62">
        <w:rPr>
          <w:rFonts w:ascii="Times New Roman" w:hAnsi="Times New Roman" w:cs="Times New Roman"/>
          <w:i/>
          <w:sz w:val="24"/>
          <w:szCs w:val="24"/>
          <w:lang w:val="en-GB"/>
        </w:rPr>
        <w:t>p</w:t>
      </w:r>
      <w:r w:rsidR="002D0E4F" w:rsidRPr="004F2C62">
        <w:rPr>
          <w:rFonts w:ascii="Times New Roman" w:hAnsi="Times New Roman" w:cs="Times New Roman"/>
          <w:sz w:val="24"/>
          <w:szCs w:val="24"/>
          <w:lang w:val="en-GB"/>
        </w:rPr>
        <w:t>&lt;.0</w:t>
      </w:r>
      <w:r w:rsidR="00472217" w:rsidRPr="004F2C62">
        <w:rPr>
          <w:rFonts w:ascii="Times New Roman" w:hAnsi="Times New Roman" w:cs="Times New Roman"/>
          <w:sz w:val="24"/>
          <w:szCs w:val="24"/>
          <w:lang w:val="en-GB"/>
        </w:rPr>
        <w:t>5</w:t>
      </w:r>
      <w:r w:rsidR="002D0E4F" w:rsidRPr="004F2C62">
        <w:rPr>
          <w:rFonts w:ascii="Times New Roman" w:hAnsi="Times New Roman" w:cs="Times New Roman"/>
          <w:sz w:val="24"/>
          <w:szCs w:val="24"/>
          <w:lang w:val="en-GB"/>
        </w:rPr>
        <w:t xml:space="preserve">, </w:t>
      </w:r>
      <w:r w:rsidR="002D0E4F" w:rsidRPr="004F2C62">
        <w:rPr>
          <w:rFonts w:ascii="Times New Roman" w:eastAsia="Times" w:hAnsi="Times New Roman" w:cs="Times New Roman"/>
          <w:i/>
          <w:sz w:val="24"/>
          <w:szCs w:val="24"/>
          <w:lang w:val="en-GB"/>
        </w:rPr>
        <w:t>η</w:t>
      </w:r>
      <w:r w:rsidR="002D0E4F" w:rsidRPr="004F2C62">
        <w:rPr>
          <w:rFonts w:ascii="Times New Roman" w:eastAsia="Times" w:hAnsi="Times New Roman" w:cs="Times New Roman"/>
          <w:i/>
          <w:sz w:val="24"/>
          <w:szCs w:val="24"/>
          <w:vertAlign w:val="superscript"/>
          <w:lang w:val="en-GB"/>
        </w:rPr>
        <w:t>2</w:t>
      </w:r>
      <w:r w:rsidR="002D0E4F" w:rsidRPr="004F2C62">
        <w:rPr>
          <w:rFonts w:ascii="Times New Roman" w:hAnsi="Times New Roman" w:cs="Times New Roman"/>
          <w:sz w:val="24"/>
          <w:szCs w:val="24"/>
          <w:lang w:val="en-GB"/>
        </w:rPr>
        <w:t>=.</w:t>
      </w:r>
      <w:r w:rsidR="00472217" w:rsidRPr="004F2C62">
        <w:rPr>
          <w:rFonts w:ascii="Times New Roman" w:hAnsi="Times New Roman" w:cs="Times New Roman"/>
          <w:sz w:val="24"/>
          <w:szCs w:val="24"/>
          <w:lang w:val="en-GB"/>
        </w:rPr>
        <w:t>13</w:t>
      </w:r>
      <w:r w:rsidR="002D0E4F" w:rsidRPr="004F2C62">
        <w:rPr>
          <w:rFonts w:ascii="Times New Roman" w:hAnsi="Times New Roman" w:cs="Times New Roman"/>
          <w:sz w:val="24"/>
          <w:szCs w:val="24"/>
          <w:lang w:val="en-GB"/>
        </w:rPr>
        <w:t xml:space="preserve">, </w:t>
      </w:r>
      <w:r w:rsidR="002D0E4F" w:rsidRPr="004F2C62">
        <w:rPr>
          <w:rFonts w:ascii="Times New Roman" w:hAnsi="Times New Roman" w:cs="Times New Roman"/>
          <w:i/>
          <w:sz w:val="24"/>
          <w:szCs w:val="24"/>
          <w:lang w:val="en-GB"/>
        </w:rPr>
        <w:t>F2</w:t>
      </w:r>
      <w:r w:rsidR="002D0E4F" w:rsidRPr="004F2C62">
        <w:rPr>
          <w:rFonts w:ascii="Times New Roman" w:hAnsi="Times New Roman" w:cs="Times New Roman"/>
          <w:sz w:val="24"/>
          <w:szCs w:val="24"/>
          <w:lang w:val="en-GB"/>
        </w:rPr>
        <w:t>(1,11)=</w:t>
      </w:r>
      <w:r w:rsidR="00B36E61" w:rsidRPr="004F2C62">
        <w:rPr>
          <w:rFonts w:ascii="Times New Roman" w:hAnsi="Times New Roman" w:cs="Times New Roman"/>
          <w:sz w:val="24"/>
          <w:szCs w:val="24"/>
          <w:lang w:val="en-GB"/>
        </w:rPr>
        <w:t xml:space="preserve"> 2.31</w:t>
      </w:r>
      <w:r w:rsidR="002D0E4F" w:rsidRPr="004F2C62">
        <w:rPr>
          <w:rFonts w:ascii="Times New Roman" w:hAnsi="Times New Roman" w:cs="Times New Roman"/>
          <w:sz w:val="24"/>
          <w:szCs w:val="24"/>
          <w:lang w:val="en-GB"/>
        </w:rPr>
        <w:t xml:space="preserve">, </w:t>
      </w:r>
      <w:r w:rsidR="002D0E4F" w:rsidRPr="004F2C62">
        <w:rPr>
          <w:rFonts w:ascii="Times New Roman" w:hAnsi="Times New Roman" w:cs="Times New Roman"/>
          <w:i/>
          <w:sz w:val="24"/>
          <w:szCs w:val="24"/>
          <w:lang w:val="en-GB"/>
        </w:rPr>
        <w:t>p</w:t>
      </w:r>
      <w:r w:rsidR="00B36E61" w:rsidRPr="004F2C62">
        <w:rPr>
          <w:rFonts w:ascii="Times New Roman" w:hAnsi="Times New Roman" w:cs="Times New Roman"/>
          <w:sz w:val="24"/>
          <w:szCs w:val="24"/>
          <w:lang w:val="en-GB"/>
        </w:rPr>
        <w:t>=</w:t>
      </w:r>
      <w:r w:rsidR="002D0E4F" w:rsidRPr="004F2C62">
        <w:rPr>
          <w:rFonts w:ascii="Times New Roman" w:hAnsi="Times New Roman" w:cs="Times New Roman"/>
          <w:sz w:val="24"/>
          <w:szCs w:val="24"/>
          <w:lang w:val="en-GB"/>
        </w:rPr>
        <w:t>.1</w:t>
      </w:r>
      <w:r w:rsidR="00B36E61" w:rsidRPr="004F2C62">
        <w:rPr>
          <w:rFonts w:ascii="Times New Roman" w:hAnsi="Times New Roman" w:cs="Times New Roman"/>
          <w:sz w:val="24"/>
          <w:szCs w:val="24"/>
          <w:lang w:val="en-GB"/>
        </w:rPr>
        <w:t>6</w:t>
      </w:r>
      <w:r w:rsidR="002D0E4F" w:rsidRPr="004F2C62">
        <w:rPr>
          <w:rFonts w:ascii="Times New Roman" w:hAnsi="Times New Roman" w:cs="Times New Roman"/>
          <w:sz w:val="24"/>
          <w:szCs w:val="24"/>
          <w:lang w:val="en-GB"/>
        </w:rPr>
        <w:t xml:space="preserve">, </w:t>
      </w:r>
      <w:r w:rsidR="002D0E4F" w:rsidRPr="004F2C62">
        <w:rPr>
          <w:rFonts w:ascii="Times New Roman" w:eastAsia="Times" w:hAnsi="Times New Roman" w:cs="Times New Roman"/>
          <w:i/>
          <w:sz w:val="24"/>
          <w:szCs w:val="24"/>
          <w:lang w:val="en-GB"/>
        </w:rPr>
        <w:t>η</w:t>
      </w:r>
      <w:r w:rsidR="002D0E4F" w:rsidRPr="004F2C62">
        <w:rPr>
          <w:rFonts w:ascii="Times New Roman" w:eastAsia="Times" w:hAnsi="Times New Roman" w:cs="Times New Roman"/>
          <w:i/>
          <w:sz w:val="24"/>
          <w:szCs w:val="24"/>
          <w:vertAlign w:val="superscript"/>
          <w:lang w:val="en-GB"/>
        </w:rPr>
        <w:t>2</w:t>
      </w:r>
      <w:r w:rsidR="002D0E4F" w:rsidRPr="004F2C62">
        <w:rPr>
          <w:rFonts w:ascii="Times New Roman" w:hAnsi="Times New Roman" w:cs="Times New Roman"/>
          <w:sz w:val="24"/>
          <w:szCs w:val="24"/>
          <w:lang w:val="en-GB"/>
        </w:rPr>
        <w:t>=.</w:t>
      </w:r>
      <w:r w:rsidR="00B36E61" w:rsidRPr="004F2C62">
        <w:rPr>
          <w:rFonts w:ascii="Times New Roman" w:hAnsi="Times New Roman" w:cs="Times New Roman"/>
          <w:sz w:val="24"/>
          <w:szCs w:val="24"/>
          <w:lang w:val="en-GB"/>
        </w:rPr>
        <w:t>17</w:t>
      </w:r>
      <w:r w:rsidR="008554D3" w:rsidRPr="004F2C62">
        <w:rPr>
          <w:rFonts w:ascii="Times New Roman" w:hAnsi="Times New Roman" w:cs="Times New Roman"/>
          <w:sz w:val="24"/>
          <w:szCs w:val="24"/>
          <w:lang w:val="en-GB"/>
        </w:rPr>
        <w:t>.</w:t>
      </w:r>
      <w:r w:rsidR="002D0E4F" w:rsidRPr="004F2C62">
        <w:rPr>
          <w:rFonts w:ascii="Times New Roman" w:hAnsi="Times New Roman" w:cs="Times New Roman"/>
          <w:sz w:val="24"/>
          <w:szCs w:val="24"/>
          <w:lang w:val="en-GB"/>
        </w:rPr>
        <w:t xml:space="preserve"> </w:t>
      </w:r>
      <w:r w:rsidR="008554D3" w:rsidRPr="004F2C62">
        <w:rPr>
          <w:rFonts w:ascii="Times New Roman" w:hAnsi="Times New Roman" w:cs="Times New Roman"/>
          <w:sz w:val="24"/>
          <w:szCs w:val="24"/>
          <w:lang w:val="en-GB"/>
        </w:rPr>
        <w:t xml:space="preserve">The object-regions of ‘see’-sentences had longer reading times than </w:t>
      </w:r>
      <w:r w:rsidR="00456041" w:rsidRPr="004F2C62">
        <w:rPr>
          <w:rFonts w:ascii="Times New Roman" w:hAnsi="Times New Roman" w:cs="Times New Roman"/>
          <w:sz w:val="24"/>
          <w:szCs w:val="24"/>
          <w:lang w:val="en-GB"/>
        </w:rPr>
        <w:t>object-regions</w:t>
      </w:r>
      <w:r w:rsidR="008554D3" w:rsidRPr="004F2C62">
        <w:rPr>
          <w:rFonts w:ascii="Times New Roman" w:hAnsi="Times New Roman" w:cs="Times New Roman"/>
          <w:sz w:val="24"/>
          <w:szCs w:val="24"/>
          <w:lang w:val="en-GB"/>
        </w:rPr>
        <w:t xml:space="preserve"> in ‘aware’-sentences</w:t>
      </w:r>
      <w:r w:rsidR="008554D3" w:rsidRPr="004F2C62">
        <w:rPr>
          <w:rFonts w:ascii="Times New Roman" w:hAnsi="Times New Roman" w:cs="Times New Roman"/>
          <w:i/>
          <w:sz w:val="24"/>
          <w:szCs w:val="24"/>
          <w:lang w:val="en-GB"/>
        </w:rPr>
        <w:t xml:space="preserve"> </w:t>
      </w:r>
      <w:proofErr w:type="gramStart"/>
      <w:r w:rsidR="008554D3" w:rsidRPr="004F2C62">
        <w:rPr>
          <w:rFonts w:ascii="Times New Roman" w:hAnsi="Times New Roman" w:cs="Times New Roman"/>
          <w:i/>
          <w:sz w:val="24"/>
          <w:szCs w:val="24"/>
          <w:lang w:val="en-GB"/>
        </w:rPr>
        <w:t>F1</w:t>
      </w:r>
      <w:r w:rsidR="008554D3" w:rsidRPr="004F2C62">
        <w:rPr>
          <w:rFonts w:ascii="Times New Roman" w:hAnsi="Times New Roman" w:cs="Times New Roman"/>
          <w:sz w:val="24"/>
          <w:szCs w:val="24"/>
          <w:lang w:val="en-GB"/>
        </w:rPr>
        <w:t>(</w:t>
      </w:r>
      <w:proofErr w:type="gramEnd"/>
      <w:r w:rsidR="008554D3" w:rsidRPr="004F2C62">
        <w:rPr>
          <w:rFonts w:ascii="Times New Roman" w:hAnsi="Times New Roman" w:cs="Times New Roman"/>
          <w:sz w:val="24"/>
          <w:szCs w:val="24"/>
          <w:lang w:val="en-GB"/>
        </w:rPr>
        <w:t>1,35)=</w:t>
      </w:r>
      <w:r w:rsidR="00472217" w:rsidRPr="004F2C62">
        <w:rPr>
          <w:rFonts w:ascii="Times New Roman" w:hAnsi="Times New Roman" w:cs="Times New Roman"/>
          <w:sz w:val="24"/>
          <w:szCs w:val="24"/>
          <w:lang w:val="en-GB"/>
        </w:rPr>
        <w:t xml:space="preserve"> 36.20</w:t>
      </w:r>
      <w:r w:rsidR="008554D3" w:rsidRPr="004F2C62">
        <w:rPr>
          <w:rFonts w:ascii="Times New Roman" w:hAnsi="Times New Roman" w:cs="Times New Roman"/>
          <w:sz w:val="24"/>
          <w:szCs w:val="24"/>
          <w:lang w:val="en-GB"/>
        </w:rPr>
        <w:t xml:space="preserve">, </w:t>
      </w:r>
      <w:r w:rsidR="008554D3" w:rsidRPr="004F2C62">
        <w:rPr>
          <w:rFonts w:ascii="Times New Roman" w:hAnsi="Times New Roman" w:cs="Times New Roman"/>
          <w:i/>
          <w:sz w:val="24"/>
          <w:szCs w:val="24"/>
          <w:lang w:val="en-GB"/>
        </w:rPr>
        <w:t>p</w:t>
      </w:r>
      <w:r w:rsidR="008554D3" w:rsidRPr="004F2C62">
        <w:rPr>
          <w:rFonts w:ascii="Times New Roman" w:hAnsi="Times New Roman" w:cs="Times New Roman"/>
          <w:sz w:val="24"/>
          <w:szCs w:val="24"/>
          <w:lang w:val="en-GB"/>
        </w:rPr>
        <w:t xml:space="preserve">&lt;.001, </w:t>
      </w:r>
      <w:r w:rsidR="008554D3" w:rsidRPr="004F2C62">
        <w:rPr>
          <w:rFonts w:ascii="Times New Roman" w:eastAsia="Times" w:hAnsi="Times New Roman" w:cs="Times New Roman"/>
          <w:i/>
          <w:sz w:val="24"/>
          <w:szCs w:val="24"/>
          <w:lang w:val="en-GB"/>
        </w:rPr>
        <w:t>η</w:t>
      </w:r>
      <w:r w:rsidR="008554D3" w:rsidRPr="004F2C62">
        <w:rPr>
          <w:rFonts w:ascii="Times New Roman" w:eastAsia="Times" w:hAnsi="Times New Roman" w:cs="Times New Roman"/>
          <w:i/>
          <w:sz w:val="24"/>
          <w:szCs w:val="24"/>
          <w:vertAlign w:val="superscript"/>
          <w:lang w:val="en-GB"/>
        </w:rPr>
        <w:t>2</w:t>
      </w:r>
      <w:r w:rsidR="008554D3" w:rsidRPr="004F2C62">
        <w:rPr>
          <w:rFonts w:ascii="Times New Roman" w:hAnsi="Times New Roman" w:cs="Times New Roman"/>
          <w:sz w:val="24"/>
          <w:szCs w:val="24"/>
          <w:lang w:val="en-GB"/>
        </w:rPr>
        <w:t>=.</w:t>
      </w:r>
      <w:r w:rsidR="00472217" w:rsidRPr="004F2C62">
        <w:rPr>
          <w:rFonts w:ascii="Times New Roman" w:hAnsi="Times New Roman" w:cs="Times New Roman"/>
          <w:sz w:val="24"/>
          <w:szCs w:val="24"/>
          <w:lang w:val="en-GB"/>
        </w:rPr>
        <w:t>51</w:t>
      </w:r>
      <w:r w:rsidR="008554D3" w:rsidRPr="004F2C62">
        <w:rPr>
          <w:rFonts w:ascii="Times New Roman" w:hAnsi="Times New Roman" w:cs="Times New Roman"/>
          <w:sz w:val="24"/>
          <w:szCs w:val="24"/>
          <w:lang w:val="en-GB"/>
        </w:rPr>
        <w:t xml:space="preserve">, </w:t>
      </w:r>
      <w:r w:rsidR="008554D3" w:rsidRPr="004F2C62">
        <w:rPr>
          <w:rFonts w:ascii="Times New Roman" w:hAnsi="Times New Roman" w:cs="Times New Roman"/>
          <w:i/>
          <w:sz w:val="24"/>
          <w:szCs w:val="24"/>
          <w:lang w:val="en-GB"/>
        </w:rPr>
        <w:t>F2</w:t>
      </w:r>
      <w:r w:rsidR="008554D3" w:rsidRPr="004F2C62">
        <w:rPr>
          <w:rFonts w:ascii="Times New Roman" w:hAnsi="Times New Roman" w:cs="Times New Roman"/>
          <w:sz w:val="24"/>
          <w:szCs w:val="24"/>
          <w:lang w:val="en-GB"/>
        </w:rPr>
        <w:t>(1,11)=</w:t>
      </w:r>
      <w:r w:rsidR="00B36E61" w:rsidRPr="004F2C62">
        <w:rPr>
          <w:rFonts w:ascii="Times New Roman" w:hAnsi="Times New Roman" w:cs="Times New Roman"/>
          <w:sz w:val="24"/>
          <w:szCs w:val="24"/>
          <w:lang w:val="en-GB"/>
        </w:rPr>
        <w:t xml:space="preserve"> 63.77</w:t>
      </w:r>
      <w:r w:rsidR="008554D3" w:rsidRPr="004F2C62">
        <w:rPr>
          <w:rFonts w:ascii="Times New Roman" w:hAnsi="Times New Roman" w:cs="Times New Roman"/>
          <w:sz w:val="24"/>
          <w:szCs w:val="24"/>
          <w:lang w:val="en-GB"/>
        </w:rPr>
        <w:t xml:space="preserve">, </w:t>
      </w:r>
      <w:r w:rsidR="008554D3" w:rsidRPr="004F2C62">
        <w:rPr>
          <w:rFonts w:ascii="Times New Roman" w:hAnsi="Times New Roman" w:cs="Times New Roman"/>
          <w:i/>
          <w:sz w:val="24"/>
          <w:szCs w:val="24"/>
          <w:lang w:val="en-GB"/>
        </w:rPr>
        <w:t>p</w:t>
      </w:r>
      <w:r w:rsidR="008554D3" w:rsidRPr="004F2C62">
        <w:rPr>
          <w:rFonts w:ascii="Times New Roman" w:hAnsi="Times New Roman" w:cs="Times New Roman"/>
          <w:sz w:val="24"/>
          <w:szCs w:val="24"/>
          <w:lang w:val="en-GB"/>
        </w:rPr>
        <w:t>&lt;.0</w:t>
      </w:r>
      <w:r w:rsidR="00B36E61" w:rsidRPr="004F2C62">
        <w:rPr>
          <w:rFonts w:ascii="Times New Roman" w:hAnsi="Times New Roman" w:cs="Times New Roman"/>
          <w:sz w:val="24"/>
          <w:szCs w:val="24"/>
          <w:lang w:val="en-GB"/>
        </w:rPr>
        <w:t>0</w:t>
      </w:r>
      <w:r w:rsidR="008554D3" w:rsidRPr="004F2C62">
        <w:rPr>
          <w:rFonts w:ascii="Times New Roman" w:hAnsi="Times New Roman" w:cs="Times New Roman"/>
          <w:sz w:val="24"/>
          <w:szCs w:val="24"/>
          <w:lang w:val="en-GB"/>
        </w:rPr>
        <w:t xml:space="preserve">1, </w:t>
      </w:r>
      <w:r w:rsidR="008554D3" w:rsidRPr="004F2C62">
        <w:rPr>
          <w:rFonts w:ascii="Times New Roman" w:eastAsia="Times" w:hAnsi="Times New Roman" w:cs="Times New Roman"/>
          <w:i/>
          <w:sz w:val="24"/>
          <w:szCs w:val="24"/>
          <w:lang w:val="en-GB"/>
        </w:rPr>
        <w:t>η</w:t>
      </w:r>
      <w:r w:rsidR="008554D3" w:rsidRPr="004F2C62">
        <w:rPr>
          <w:rFonts w:ascii="Times New Roman" w:eastAsia="Times" w:hAnsi="Times New Roman" w:cs="Times New Roman"/>
          <w:i/>
          <w:sz w:val="24"/>
          <w:szCs w:val="24"/>
          <w:vertAlign w:val="superscript"/>
          <w:lang w:val="en-GB"/>
        </w:rPr>
        <w:t>2</w:t>
      </w:r>
      <w:r w:rsidR="008554D3" w:rsidRPr="004F2C62">
        <w:rPr>
          <w:rFonts w:ascii="Times New Roman" w:hAnsi="Times New Roman" w:cs="Times New Roman"/>
          <w:sz w:val="24"/>
          <w:szCs w:val="24"/>
          <w:lang w:val="en-GB"/>
        </w:rPr>
        <w:t>=.</w:t>
      </w:r>
      <w:r w:rsidR="00B36E61" w:rsidRPr="004F2C62">
        <w:rPr>
          <w:rFonts w:ascii="Times New Roman" w:hAnsi="Times New Roman" w:cs="Times New Roman"/>
          <w:sz w:val="24"/>
          <w:szCs w:val="24"/>
          <w:lang w:val="en-GB"/>
        </w:rPr>
        <w:t>85</w:t>
      </w:r>
      <w:r w:rsidR="008554D3" w:rsidRPr="004F2C62">
        <w:rPr>
          <w:rFonts w:ascii="Times New Roman" w:hAnsi="Times New Roman" w:cs="Times New Roman"/>
          <w:sz w:val="24"/>
          <w:szCs w:val="24"/>
          <w:lang w:val="en-GB"/>
        </w:rPr>
        <w:t xml:space="preserve">. The epistemic objects had longer reading times than the visual objects </w:t>
      </w:r>
      <w:proofErr w:type="gramStart"/>
      <w:r w:rsidR="008554D3" w:rsidRPr="004F2C62">
        <w:rPr>
          <w:rFonts w:ascii="Times New Roman" w:hAnsi="Times New Roman" w:cs="Times New Roman"/>
          <w:i/>
          <w:sz w:val="24"/>
          <w:szCs w:val="24"/>
          <w:lang w:val="en-GB"/>
        </w:rPr>
        <w:t>F1</w:t>
      </w:r>
      <w:r w:rsidR="008554D3" w:rsidRPr="004F2C62">
        <w:rPr>
          <w:rFonts w:ascii="Times New Roman" w:hAnsi="Times New Roman" w:cs="Times New Roman"/>
          <w:sz w:val="24"/>
          <w:szCs w:val="24"/>
          <w:lang w:val="en-GB"/>
        </w:rPr>
        <w:t>(</w:t>
      </w:r>
      <w:proofErr w:type="gramEnd"/>
      <w:r w:rsidR="008554D3" w:rsidRPr="004F2C62">
        <w:rPr>
          <w:rFonts w:ascii="Times New Roman" w:hAnsi="Times New Roman" w:cs="Times New Roman"/>
          <w:sz w:val="24"/>
          <w:szCs w:val="24"/>
          <w:lang w:val="en-GB"/>
        </w:rPr>
        <w:t>1,35)=</w:t>
      </w:r>
      <w:r w:rsidR="00472217" w:rsidRPr="004F2C62">
        <w:rPr>
          <w:rFonts w:ascii="Times New Roman" w:hAnsi="Times New Roman" w:cs="Times New Roman"/>
          <w:sz w:val="24"/>
          <w:szCs w:val="24"/>
          <w:lang w:val="en-GB"/>
        </w:rPr>
        <w:t xml:space="preserve"> 44.22</w:t>
      </w:r>
      <w:r w:rsidR="008554D3" w:rsidRPr="004F2C62">
        <w:rPr>
          <w:rFonts w:ascii="Times New Roman" w:hAnsi="Times New Roman" w:cs="Times New Roman"/>
          <w:sz w:val="24"/>
          <w:szCs w:val="24"/>
          <w:lang w:val="en-GB"/>
        </w:rPr>
        <w:t xml:space="preserve">, </w:t>
      </w:r>
      <w:r w:rsidR="008554D3" w:rsidRPr="004F2C62">
        <w:rPr>
          <w:rFonts w:ascii="Times New Roman" w:hAnsi="Times New Roman" w:cs="Times New Roman"/>
          <w:i/>
          <w:sz w:val="24"/>
          <w:szCs w:val="24"/>
          <w:lang w:val="en-GB"/>
        </w:rPr>
        <w:t>p</w:t>
      </w:r>
      <w:r w:rsidR="008554D3" w:rsidRPr="004F2C62">
        <w:rPr>
          <w:rFonts w:ascii="Times New Roman" w:hAnsi="Times New Roman" w:cs="Times New Roman"/>
          <w:sz w:val="24"/>
          <w:szCs w:val="24"/>
          <w:lang w:val="en-GB"/>
        </w:rPr>
        <w:t xml:space="preserve">&lt;.001, </w:t>
      </w:r>
      <w:r w:rsidR="008554D3" w:rsidRPr="004F2C62">
        <w:rPr>
          <w:rFonts w:ascii="Times New Roman" w:eastAsia="Times" w:hAnsi="Times New Roman" w:cs="Times New Roman"/>
          <w:i/>
          <w:sz w:val="24"/>
          <w:szCs w:val="24"/>
          <w:lang w:val="en-GB"/>
        </w:rPr>
        <w:t>η</w:t>
      </w:r>
      <w:r w:rsidR="008554D3" w:rsidRPr="004F2C62">
        <w:rPr>
          <w:rFonts w:ascii="Times New Roman" w:eastAsia="Times" w:hAnsi="Times New Roman" w:cs="Times New Roman"/>
          <w:i/>
          <w:sz w:val="24"/>
          <w:szCs w:val="24"/>
          <w:vertAlign w:val="superscript"/>
          <w:lang w:val="en-GB"/>
        </w:rPr>
        <w:t>2</w:t>
      </w:r>
      <w:r w:rsidR="008554D3" w:rsidRPr="004F2C62">
        <w:rPr>
          <w:rFonts w:ascii="Times New Roman" w:hAnsi="Times New Roman" w:cs="Times New Roman"/>
          <w:sz w:val="24"/>
          <w:szCs w:val="24"/>
          <w:lang w:val="en-GB"/>
        </w:rPr>
        <w:t>=.</w:t>
      </w:r>
      <w:r w:rsidR="00472217" w:rsidRPr="004F2C62">
        <w:rPr>
          <w:rFonts w:ascii="Times New Roman" w:hAnsi="Times New Roman" w:cs="Times New Roman"/>
          <w:sz w:val="24"/>
          <w:szCs w:val="24"/>
          <w:lang w:val="en-GB"/>
        </w:rPr>
        <w:t>56</w:t>
      </w:r>
      <w:r w:rsidR="008554D3" w:rsidRPr="004F2C62">
        <w:rPr>
          <w:rFonts w:ascii="Times New Roman" w:hAnsi="Times New Roman" w:cs="Times New Roman"/>
          <w:sz w:val="24"/>
          <w:szCs w:val="24"/>
          <w:lang w:val="en-GB"/>
        </w:rPr>
        <w:t xml:space="preserve">, </w:t>
      </w:r>
      <w:r w:rsidR="008554D3" w:rsidRPr="004F2C62">
        <w:rPr>
          <w:rFonts w:ascii="Times New Roman" w:hAnsi="Times New Roman" w:cs="Times New Roman"/>
          <w:i/>
          <w:sz w:val="24"/>
          <w:szCs w:val="24"/>
          <w:lang w:val="en-GB"/>
        </w:rPr>
        <w:t>F2</w:t>
      </w:r>
      <w:r w:rsidR="008554D3" w:rsidRPr="004F2C62">
        <w:rPr>
          <w:rFonts w:ascii="Times New Roman" w:hAnsi="Times New Roman" w:cs="Times New Roman"/>
          <w:sz w:val="24"/>
          <w:szCs w:val="24"/>
          <w:lang w:val="en-GB"/>
        </w:rPr>
        <w:t>(1,11)=</w:t>
      </w:r>
      <w:r w:rsidR="00B36E61" w:rsidRPr="004F2C62">
        <w:rPr>
          <w:rFonts w:ascii="Times New Roman" w:hAnsi="Times New Roman" w:cs="Times New Roman"/>
          <w:sz w:val="24"/>
          <w:szCs w:val="24"/>
          <w:lang w:val="en-GB"/>
        </w:rPr>
        <w:t xml:space="preserve"> 12.61</w:t>
      </w:r>
      <w:r w:rsidR="008554D3" w:rsidRPr="004F2C62">
        <w:rPr>
          <w:rFonts w:ascii="Times New Roman" w:hAnsi="Times New Roman" w:cs="Times New Roman"/>
          <w:sz w:val="24"/>
          <w:szCs w:val="24"/>
          <w:lang w:val="en-GB"/>
        </w:rPr>
        <w:t xml:space="preserve">, </w:t>
      </w:r>
      <w:r w:rsidR="008554D3" w:rsidRPr="004F2C62">
        <w:rPr>
          <w:rFonts w:ascii="Times New Roman" w:hAnsi="Times New Roman" w:cs="Times New Roman"/>
          <w:i/>
          <w:sz w:val="24"/>
          <w:szCs w:val="24"/>
          <w:lang w:val="en-GB"/>
        </w:rPr>
        <w:t>p</w:t>
      </w:r>
      <w:r w:rsidR="008554D3" w:rsidRPr="004F2C62">
        <w:rPr>
          <w:rFonts w:ascii="Times New Roman" w:hAnsi="Times New Roman" w:cs="Times New Roman"/>
          <w:sz w:val="24"/>
          <w:szCs w:val="24"/>
          <w:lang w:val="en-GB"/>
        </w:rPr>
        <w:t xml:space="preserve">&lt;.01, </w:t>
      </w:r>
      <w:r w:rsidR="008554D3" w:rsidRPr="004F2C62">
        <w:rPr>
          <w:rFonts w:ascii="Times New Roman" w:eastAsia="Times" w:hAnsi="Times New Roman" w:cs="Times New Roman"/>
          <w:i/>
          <w:sz w:val="24"/>
          <w:szCs w:val="24"/>
          <w:lang w:val="en-GB"/>
        </w:rPr>
        <w:t>η</w:t>
      </w:r>
      <w:r w:rsidR="008554D3" w:rsidRPr="004F2C62">
        <w:rPr>
          <w:rFonts w:ascii="Times New Roman" w:eastAsia="Times" w:hAnsi="Times New Roman" w:cs="Times New Roman"/>
          <w:i/>
          <w:sz w:val="24"/>
          <w:szCs w:val="24"/>
          <w:vertAlign w:val="superscript"/>
          <w:lang w:val="en-GB"/>
        </w:rPr>
        <w:t>2</w:t>
      </w:r>
      <w:r w:rsidR="008554D3" w:rsidRPr="004F2C62">
        <w:rPr>
          <w:rFonts w:ascii="Times New Roman" w:hAnsi="Times New Roman" w:cs="Times New Roman"/>
          <w:sz w:val="24"/>
          <w:szCs w:val="24"/>
          <w:lang w:val="en-GB"/>
        </w:rPr>
        <w:t>=.</w:t>
      </w:r>
      <w:r w:rsidR="00B36E61" w:rsidRPr="004F2C62">
        <w:rPr>
          <w:rFonts w:ascii="Times New Roman" w:hAnsi="Times New Roman" w:cs="Times New Roman"/>
          <w:sz w:val="24"/>
          <w:szCs w:val="24"/>
          <w:lang w:val="en-GB"/>
        </w:rPr>
        <w:t>53</w:t>
      </w:r>
      <w:r w:rsidR="008554D3" w:rsidRPr="004F2C62">
        <w:rPr>
          <w:rFonts w:ascii="Times New Roman" w:hAnsi="Times New Roman" w:cs="Times New Roman"/>
          <w:sz w:val="24"/>
          <w:szCs w:val="24"/>
          <w:lang w:val="en-GB"/>
        </w:rPr>
        <w:t xml:space="preserve">. </w:t>
      </w:r>
      <w:r w:rsidR="00437B1C" w:rsidRPr="004F2C62">
        <w:rPr>
          <w:rFonts w:ascii="Times New Roman" w:hAnsi="Times New Roman" w:cs="Times New Roman"/>
          <w:sz w:val="24"/>
          <w:szCs w:val="24"/>
          <w:lang w:val="en-GB"/>
        </w:rPr>
        <w:t xml:space="preserve">As predicted by (EM1), </w:t>
      </w:r>
      <w:r w:rsidR="008A02D6" w:rsidRPr="004F2C62">
        <w:rPr>
          <w:rFonts w:ascii="Times New Roman" w:hAnsi="Times New Roman" w:cs="Times New Roman"/>
          <w:sz w:val="24"/>
          <w:szCs w:val="24"/>
          <w:lang w:val="en-GB"/>
        </w:rPr>
        <w:t>this last point</w:t>
      </w:r>
      <w:r w:rsidR="00437B1C" w:rsidRPr="004F2C62">
        <w:rPr>
          <w:rFonts w:ascii="Times New Roman" w:hAnsi="Times New Roman" w:cs="Times New Roman"/>
          <w:sz w:val="24"/>
          <w:szCs w:val="24"/>
          <w:lang w:val="en-GB"/>
        </w:rPr>
        <w:t xml:space="preserve"> also held specifically for ‘see’-sentences (irrespective of post-object context) and, yet more specifically, for ‘see’-sentences with s-consistent </w:t>
      </w:r>
      <w:r w:rsidR="008A02D6" w:rsidRPr="004F2C62">
        <w:rPr>
          <w:rFonts w:ascii="Times New Roman" w:hAnsi="Times New Roman" w:cs="Times New Roman"/>
          <w:sz w:val="24"/>
          <w:szCs w:val="24"/>
          <w:lang w:val="en-GB"/>
        </w:rPr>
        <w:t xml:space="preserve">post-object </w:t>
      </w:r>
      <w:r w:rsidR="00437B1C" w:rsidRPr="004F2C62">
        <w:rPr>
          <w:rFonts w:ascii="Times New Roman" w:hAnsi="Times New Roman" w:cs="Times New Roman"/>
          <w:sz w:val="24"/>
          <w:szCs w:val="24"/>
          <w:lang w:val="en-GB"/>
        </w:rPr>
        <w:t xml:space="preserve">contexts: </w:t>
      </w:r>
      <w:r w:rsidR="00456041" w:rsidRPr="004F2C62">
        <w:rPr>
          <w:rFonts w:ascii="Times New Roman" w:hAnsi="Times New Roman" w:cs="Times New Roman"/>
          <w:sz w:val="24"/>
          <w:szCs w:val="24"/>
          <w:lang w:val="en-GB"/>
        </w:rPr>
        <w:t>We found that epistemic objects had longer reading times than visual objects when considering</w:t>
      </w:r>
      <w:r w:rsidR="00437B1C" w:rsidRPr="004F2C62">
        <w:rPr>
          <w:rFonts w:ascii="Times New Roman" w:hAnsi="Times New Roman" w:cs="Times New Roman"/>
          <w:sz w:val="24"/>
          <w:szCs w:val="24"/>
          <w:lang w:val="en-GB"/>
        </w:rPr>
        <w:t xml:space="preserve"> ‘see’-</w:t>
      </w:r>
      <w:r w:rsidR="002B72C4">
        <w:rPr>
          <w:rFonts w:ascii="Times New Roman" w:hAnsi="Times New Roman" w:cs="Times New Roman"/>
          <w:sz w:val="24"/>
          <w:szCs w:val="24"/>
          <w:lang w:val="en-GB"/>
        </w:rPr>
        <w:t>sentences irrespective of (i.e.</w:t>
      </w:r>
      <w:r w:rsidR="00437B1C" w:rsidRPr="004F2C62">
        <w:rPr>
          <w:rFonts w:ascii="Times New Roman" w:hAnsi="Times New Roman" w:cs="Times New Roman"/>
          <w:sz w:val="24"/>
          <w:szCs w:val="24"/>
          <w:lang w:val="en-GB"/>
        </w:rPr>
        <w:t xml:space="preserve"> collapsed across) contexts (</w:t>
      </w:r>
      <w:r w:rsidR="00437B1C" w:rsidRPr="004F2C62">
        <w:rPr>
          <w:rFonts w:ascii="Times New Roman" w:hAnsi="Times New Roman" w:cs="Times New Roman"/>
          <w:i/>
          <w:sz w:val="24"/>
          <w:szCs w:val="24"/>
          <w:lang w:val="en-GB"/>
        </w:rPr>
        <w:t>t</w:t>
      </w:r>
      <w:r w:rsidR="00437B1C" w:rsidRPr="004F2C62">
        <w:rPr>
          <w:rFonts w:ascii="Times New Roman" w:hAnsi="Times New Roman" w:cs="Times New Roman"/>
          <w:sz w:val="24"/>
          <w:szCs w:val="24"/>
          <w:lang w:val="en-GB"/>
        </w:rPr>
        <w:t xml:space="preserve">(35)=-4.96, </w:t>
      </w:r>
      <w:r w:rsidR="00437B1C" w:rsidRPr="004F2C62">
        <w:rPr>
          <w:rFonts w:ascii="Times New Roman" w:hAnsi="Times New Roman" w:cs="Times New Roman"/>
          <w:i/>
          <w:sz w:val="24"/>
          <w:szCs w:val="24"/>
          <w:lang w:val="en-GB"/>
        </w:rPr>
        <w:t>p</w:t>
      </w:r>
      <w:r w:rsidR="00437B1C" w:rsidRPr="004F2C62">
        <w:rPr>
          <w:rFonts w:ascii="Times New Roman" w:hAnsi="Times New Roman" w:cs="Times New Roman"/>
          <w:sz w:val="24"/>
          <w:szCs w:val="24"/>
          <w:lang w:val="en-GB"/>
        </w:rPr>
        <w:t>&lt;.001</w:t>
      </w:r>
      <w:r w:rsidR="00456041" w:rsidRPr="004F2C62">
        <w:rPr>
          <w:rFonts w:ascii="Times New Roman" w:hAnsi="Times New Roman" w:cs="Times New Roman"/>
          <w:sz w:val="24"/>
          <w:szCs w:val="24"/>
          <w:lang w:val="en-GB"/>
        </w:rPr>
        <w:t>), and when c</w:t>
      </w:r>
      <w:r w:rsidR="00437B1C" w:rsidRPr="004F2C62">
        <w:rPr>
          <w:rFonts w:ascii="Times New Roman" w:hAnsi="Times New Roman" w:cs="Times New Roman"/>
          <w:sz w:val="24"/>
          <w:szCs w:val="24"/>
          <w:lang w:val="en-GB"/>
        </w:rPr>
        <w:t>onsidering yet more narrowly only ‘see’-sentences with s-consistent contexts (</w:t>
      </w:r>
      <w:r w:rsidR="00437B1C" w:rsidRPr="004F2C62">
        <w:rPr>
          <w:rFonts w:ascii="Times New Roman" w:hAnsi="Times New Roman" w:cs="Times New Roman"/>
          <w:i/>
          <w:sz w:val="24"/>
          <w:szCs w:val="24"/>
          <w:lang w:val="en-GB"/>
        </w:rPr>
        <w:t>t</w:t>
      </w:r>
      <w:r w:rsidR="00437B1C" w:rsidRPr="004F2C62">
        <w:rPr>
          <w:rFonts w:ascii="Times New Roman" w:hAnsi="Times New Roman" w:cs="Times New Roman"/>
          <w:sz w:val="24"/>
          <w:szCs w:val="24"/>
          <w:lang w:val="en-GB"/>
        </w:rPr>
        <w:t xml:space="preserve">(35)=7.24, </w:t>
      </w:r>
      <w:r w:rsidR="00437B1C" w:rsidRPr="004F2C62">
        <w:rPr>
          <w:rFonts w:ascii="Times New Roman" w:hAnsi="Times New Roman" w:cs="Times New Roman"/>
          <w:i/>
          <w:sz w:val="24"/>
          <w:szCs w:val="24"/>
          <w:lang w:val="en-GB"/>
        </w:rPr>
        <w:t>p</w:t>
      </w:r>
      <w:r w:rsidR="00C664C6" w:rsidRPr="004F2C62">
        <w:rPr>
          <w:rFonts w:ascii="Times New Roman" w:hAnsi="Times New Roman" w:cs="Times New Roman"/>
          <w:sz w:val="24"/>
          <w:szCs w:val="24"/>
          <w:lang w:val="en-GB"/>
        </w:rPr>
        <w:t>&lt;</w:t>
      </w:r>
      <w:r w:rsidR="00437B1C" w:rsidRPr="004F2C62">
        <w:rPr>
          <w:rFonts w:ascii="Times New Roman" w:hAnsi="Times New Roman" w:cs="Times New Roman"/>
          <w:sz w:val="24"/>
          <w:szCs w:val="24"/>
          <w:lang w:val="en-GB"/>
        </w:rPr>
        <w:t>.001).</w:t>
      </w:r>
      <w:r w:rsidR="00C664C6" w:rsidRPr="004F2C62">
        <w:rPr>
          <w:rFonts w:ascii="Times New Roman" w:hAnsi="Times New Roman" w:cs="Times New Roman"/>
          <w:sz w:val="24"/>
          <w:szCs w:val="24"/>
          <w:lang w:val="en-GB"/>
        </w:rPr>
        <w:t xml:space="preserve"> As predicted by (EM2),</w:t>
      </w:r>
      <w:r w:rsidR="00EF1338" w:rsidRPr="004F2C62">
        <w:rPr>
          <w:rFonts w:ascii="Times New Roman" w:hAnsi="Times New Roman" w:cs="Times New Roman"/>
          <w:sz w:val="24"/>
          <w:szCs w:val="24"/>
          <w:lang w:val="en-GB"/>
        </w:rPr>
        <w:t xml:space="preserve"> reading times for epistemic objects were longer in ‘see’-sentence</w:t>
      </w:r>
      <w:r w:rsidR="00456041" w:rsidRPr="004F2C62">
        <w:rPr>
          <w:rFonts w:ascii="Times New Roman" w:hAnsi="Times New Roman" w:cs="Times New Roman"/>
          <w:sz w:val="24"/>
          <w:szCs w:val="24"/>
          <w:lang w:val="en-GB"/>
        </w:rPr>
        <w:t>s than in ‘aware’-counterparts</w:t>
      </w:r>
      <w:r w:rsidR="00C664C6" w:rsidRPr="004F2C62">
        <w:rPr>
          <w:rFonts w:ascii="Times New Roman" w:hAnsi="Times New Roman" w:cs="Times New Roman"/>
          <w:sz w:val="24"/>
          <w:szCs w:val="24"/>
          <w:lang w:val="en-GB"/>
        </w:rPr>
        <w:t xml:space="preserve">, irrespective of </w:t>
      </w:r>
      <w:r w:rsidR="00EF1338" w:rsidRPr="004F2C62">
        <w:rPr>
          <w:rFonts w:ascii="Times New Roman" w:hAnsi="Times New Roman" w:cs="Times New Roman"/>
          <w:sz w:val="24"/>
          <w:szCs w:val="24"/>
          <w:lang w:val="en-GB"/>
        </w:rPr>
        <w:t>(i.e. collapsed across</w:t>
      </w:r>
      <w:r w:rsidR="00C664C6" w:rsidRPr="004F2C62">
        <w:rPr>
          <w:rFonts w:ascii="Times New Roman" w:hAnsi="Times New Roman" w:cs="Times New Roman"/>
          <w:sz w:val="24"/>
          <w:szCs w:val="24"/>
          <w:lang w:val="en-GB"/>
        </w:rPr>
        <w:t>) context</w:t>
      </w:r>
      <w:r w:rsidR="00EF1338" w:rsidRPr="004F2C62">
        <w:rPr>
          <w:rFonts w:ascii="Times New Roman" w:hAnsi="Times New Roman" w:cs="Times New Roman"/>
          <w:sz w:val="24"/>
          <w:szCs w:val="24"/>
          <w:lang w:val="en-GB"/>
        </w:rPr>
        <w:t xml:space="preserve"> (</w:t>
      </w:r>
      <w:r w:rsidR="00EF1338" w:rsidRPr="004F2C62">
        <w:rPr>
          <w:rFonts w:ascii="Times New Roman" w:hAnsi="Times New Roman" w:cs="Times New Roman"/>
          <w:i/>
          <w:sz w:val="24"/>
          <w:szCs w:val="24"/>
          <w:lang w:val="en-GB"/>
        </w:rPr>
        <w:t>t</w:t>
      </w:r>
      <w:r w:rsidR="00EF1338" w:rsidRPr="004F2C62">
        <w:rPr>
          <w:rFonts w:ascii="Times New Roman" w:hAnsi="Times New Roman" w:cs="Times New Roman"/>
          <w:sz w:val="24"/>
          <w:szCs w:val="24"/>
          <w:lang w:val="en-GB"/>
        </w:rPr>
        <w:t>(35)=</w:t>
      </w:r>
      <w:r w:rsidR="005C7520" w:rsidRPr="004F2C62">
        <w:rPr>
          <w:rFonts w:ascii="Times New Roman" w:hAnsi="Times New Roman" w:cs="Times New Roman"/>
          <w:sz w:val="24"/>
          <w:szCs w:val="24"/>
          <w:lang w:val="en-GB"/>
        </w:rPr>
        <w:t>-</w:t>
      </w:r>
      <w:r w:rsidR="00EF1338" w:rsidRPr="004F2C62">
        <w:rPr>
          <w:rFonts w:ascii="Times New Roman" w:hAnsi="Times New Roman" w:cs="Times New Roman"/>
          <w:sz w:val="24"/>
          <w:szCs w:val="24"/>
          <w:lang w:val="en-GB"/>
        </w:rPr>
        <w:t xml:space="preserve">3.97, </w:t>
      </w:r>
      <w:r w:rsidR="00EF1338" w:rsidRPr="004F2C62">
        <w:rPr>
          <w:rFonts w:ascii="Times New Roman" w:hAnsi="Times New Roman" w:cs="Times New Roman"/>
          <w:i/>
          <w:sz w:val="24"/>
          <w:szCs w:val="24"/>
          <w:lang w:val="en-GB"/>
        </w:rPr>
        <w:t>p</w:t>
      </w:r>
      <w:r w:rsidR="008A02D6" w:rsidRPr="004F2C62">
        <w:rPr>
          <w:rFonts w:ascii="Times New Roman" w:hAnsi="Times New Roman" w:cs="Times New Roman"/>
          <w:sz w:val="24"/>
          <w:szCs w:val="24"/>
          <w:lang w:val="en-GB"/>
        </w:rPr>
        <w:t>&lt;</w:t>
      </w:r>
      <w:r w:rsidR="00EF1338" w:rsidRPr="004F2C62">
        <w:rPr>
          <w:rFonts w:ascii="Times New Roman" w:hAnsi="Times New Roman" w:cs="Times New Roman"/>
          <w:sz w:val="24"/>
          <w:szCs w:val="24"/>
          <w:lang w:val="en-GB"/>
        </w:rPr>
        <w:t xml:space="preserve">.001). Mean </w:t>
      </w:r>
      <w:r w:rsidR="00456041" w:rsidRPr="004F2C62">
        <w:rPr>
          <w:rFonts w:ascii="Times New Roman" w:hAnsi="Times New Roman" w:cs="Times New Roman"/>
          <w:sz w:val="24"/>
          <w:szCs w:val="24"/>
          <w:lang w:val="en-GB"/>
        </w:rPr>
        <w:t>second-pass</w:t>
      </w:r>
      <w:r w:rsidR="00EF1338" w:rsidRPr="004F2C62">
        <w:rPr>
          <w:rFonts w:ascii="Times New Roman" w:hAnsi="Times New Roman" w:cs="Times New Roman"/>
          <w:sz w:val="24"/>
          <w:szCs w:val="24"/>
          <w:lang w:val="en-GB"/>
        </w:rPr>
        <w:t xml:space="preserve"> reading times for epistemic objects were numerically almost identical when followed by s-consistent and s-inconsistent contexts, respectively, in both ‘aware’-sente</w:t>
      </w:r>
      <w:r w:rsidR="00CC7DA9">
        <w:rPr>
          <w:rFonts w:ascii="Times New Roman" w:hAnsi="Times New Roman" w:cs="Times New Roman"/>
          <w:sz w:val="24"/>
          <w:szCs w:val="24"/>
          <w:lang w:val="en-GB"/>
        </w:rPr>
        <w:t>nces and ‘see’-sentences (Figure</w:t>
      </w:r>
      <w:r w:rsidR="00EF1338" w:rsidRPr="004F2C62">
        <w:rPr>
          <w:rFonts w:ascii="Times New Roman" w:hAnsi="Times New Roman" w:cs="Times New Roman"/>
          <w:sz w:val="24"/>
          <w:szCs w:val="24"/>
          <w:lang w:val="en-GB"/>
        </w:rPr>
        <w:t xml:space="preserve"> 4).</w:t>
      </w:r>
    </w:p>
    <w:p w14:paraId="7CCFA311" w14:textId="3C6E0A49" w:rsidR="00B2694B" w:rsidRPr="004F2C62" w:rsidRDefault="00085DF5" w:rsidP="00560F8C">
      <w:pPr>
        <w:spacing w:before="60" w:after="100" w:afterAutospacing="1" w:line="276" w:lineRule="auto"/>
        <w:contextualSpacing/>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lastRenderedPageBreak/>
        <w:drawing>
          <wp:inline distT="0" distB="0" distL="0" distR="0" wp14:anchorId="2E108D68" wp14:editId="7989F44C">
            <wp:extent cx="5761355" cy="2255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255520"/>
                    </a:xfrm>
                    <a:prstGeom prst="rect">
                      <a:avLst/>
                    </a:prstGeom>
                    <a:noFill/>
                  </pic:spPr>
                </pic:pic>
              </a:graphicData>
            </a:graphic>
          </wp:inline>
        </w:drawing>
      </w:r>
    </w:p>
    <w:p w14:paraId="6C826D12" w14:textId="459F80D6" w:rsidR="008554D3" w:rsidRPr="0055258E" w:rsidRDefault="008554D3" w:rsidP="0055258E">
      <w:pPr>
        <w:spacing w:before="60" w:after="240" w:line="276" w:lineRule="auto"/>
        <w:rPr>
          <w:rFonts w:ascii="Times New Roman" w:hAnsi="Times New Roman" w:cs="Times New Roman"/>
          <w:sz w:val="20"/>
          <w:szCs w:val="20"/>
          <w:lang w:val="en-GB"/>
        </w:rPr>
      </w:pPr>
      <w:r w:rsidRPr="0055258E">
        <w:rPr>
          <w:rFonts w:ascii="Times New Roman" w:hAnsi="Times New Roman" w:cs="Times New Roman"/>
          <w:i/>
          <w:sz w:val="20"/>
          <w:szCs w:val="20"/>
          <w:lang w:val="en-GB"/>
        </w:rPr>
        <w:t xml:space="preserve">Figure 4. </w:t>
      </w:r>
      <w:r w:rsidRPr="0055258E">
        <w:rPr>
          <w:rFonts w:ascii="Times New Roman" w:hAnsi="Times New Roman" w:cs="Times New Roman"/>
          <w:sz w:val="20"/>
          <w:szCs w:val="20"/>
          <w:lang w:val="en-GB"/>
        </w:rPr>
        <w:t xml:space="preserve">Second pass reading times on object region. Error bars show the standard error of the mean. </w:t>
      </w:r>
    </w:p>
    <w:p w14:paraId="512E74B1" w14:textId="59B6771C" w:rsidR="003B562D" w:rsidRPr="004F2C62" w:rsidRDefault="00493F3C" w:rsidP="00CC7DA9">
      <w:pPr>
        <w:spacing w:before="60" w:after="120" w:line="276" w:lineRule="auto"/>
        <w:ind w:firstLine="567"/>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Total reading times</w:t>
      </w:r>
      <w:r w:rsidRPr="004F2C62">
        <w:rPr>
          <w:rFonts w:ascii="Times New Roman" w:hAnsi="Times New Roman" w:cs="Times New Roman"/>
          <w:sz w:val="24"/>
          <w:szCs w:val="24"/>
          <w:lang w:val="en-GB"/>
        </w:rPr>
        <w:t xml:space="preserve"> on the object region showed</w:t>
      </w:r>
      <w:r w:rsidR="00580CB0" w:rsidRPr="004F2C62">
        <w:rPr>
          <w:rFonts w:ascii="Times New Roman" w:hAnsi="Times New Roman" w:cs="Times New Roman"/>
          <w:sz w:val="24"/>
          <w:szCs w:val="24"/>
          <w:lang w:val="en-GB"/>
        </w:rPr>
        <w:t xml:space="preserve"> no 3-way interaction (</w:t>
      </w:r>
      <w:r w:rsidR="00580CB0" w:rsidRPr="004F2C62">
        <w:rPr>
          <w:rFonts w:ascii="Times New Roman" w:hAnsi="Times New Roman" w:cs="Times New Roman"/>
          <w:i/>
          <w:sz w:val="24"/>
          <w:szCs w:val="24"/>
          <w:lang w:val="en-GB"/>
        </w:rPr>
        <w:t>p&gt;</w:t>
      </w:r>
      <w:r w:rsidR="00580CB0" w:rsidRPr="004F2C62">
        <w:rPr>
          <w:rFonts w:ascii="Times New Roman" w:hAnsi="Times New Roman" w:cs="Times New Roman"/>
          <w:sz w:val="24"/>
          <w:szCs w:val="24"/>
          <w:lang w:val="en-GB"/>
        </w:rPr>
        <w:t>.17) but</w:t>
      </w:r>
      <w:r w:rsidRPr="004F2C62">
        <w:rPr>
          <w:rFonts w:ascii="Times New Roman" w:hAnsi="Times New Roman" w:cs="Times New Roman"/>
          <w:sz w:val="24"/>
          <w:szCs w:val="24"/>
          <w:lang w:val="en-GB"/>
        </w:rPr>
        <w:t xml:space="preserve"> a main effect of </w:t>
      </w:r>
      <w:r w:rsidR="00EA39C8" w:rsidRPr="004F2C62">
        <w:rPr>
          <w:rFonts w:ascii="Times New Roman" w:hAnsi="Times New Roman" w:cs="Times New Roman"/>
          <w:sz w:val="24"/>
          <w:szCs w:val="24"/>
          <w:lang w:val="en-GB"/>
        </w:rPr>
        <w:t>verb and object</w:t>
      </w:r>
      <w:r w:rsidRPr="004F2C62">
        <w:rPr>
          <w:rFonts w:ascii="Times New Roman" w:hAnsi="Times New Roman" w:cs="Times New Roman"/>
          <w:sz w:val="24"/>
          <w:szCs w:val="24"/>
          <w:lang w:val="en-GB"/>
        </w:rPr>
        <w:t xml:space="preserve"> (see Figure </w:t>
      </w:r>
      <w:r w:rsidR="00257763" w:rsidRPr="004F2C62">
        <w:rPr>
          <w:rFonts w:ascii="Times New Roman" w:hAnsi="Times New Roman" w:cs="Times New Roman"/>
          <w:sz w:val="24"/>
          <w:szCs w:val="24"/>
          <w:lang w:val="en-GB"/>
        </w:rPr>
        <w:t>5</w:t>
      </w:r>
      <w:r w:rsidRPr="004F2C62">
        <w:rPr>
          <w:rFonts w:ascii="Times New Roman" w:hAnsi="Times New Roman" w:cs="Times New Roman"/>
          <w:sz w:val="24"/>
          <w:szCs w:val="24"/>
          <w:lang w:val="en-GB"/>
        </w:rPr>
        <w:t xml:space="preserve">). </w:t>
      </w:r>
      <w:r w:rsidR="00EA39C8" w:rsidRPr="004F2C62">
        <w:rPr>
          <w:rFonts w:ascii="Times New Roman" w:hAnsi="Times New Roman" w:cs="Times New Roman"/>
          <w:sz w:val="24"/>
          <w:szCs w:val="24"/>
          <w:lang w:val="en-GB"/>
        </w:rPr>
        <w:t>The object-regions of ‘see’-sentences had longer reading times than counterparts in ‘aware’-sentences</w:t>
      </w:r>
      <w:r w:rsidR="00EA39C8" w:rsidRPr="004F2C62">
        <w:rPr>
          <w:rFonts w:ascii="Times New Roman" w:hAnsi="Times New Roman" w:cs="Times New Roman"/>
          <w:i/>
          <w:sz w:val="24"/>
          <w:szCs w:val="24"/>
          <w:lang w:val="en-GB"/>
        </w:rPr>
        <w:t xml:space="preserve"> F1</w:t>
      </w:r>
      <w:r w:rsidR="00EA39C8" w:rsidRPr="004F2C62">
        <w:rPr>
          <w:rFonts w:ascii="Times New Roman" w:hAnsi="Times New Roman" w:cs="Times New Roman"/>
          <w:sz w:val="24"/>
          <w:szCs w:val="24"/>
          <w:lang w:val="en-GB"/>
        </w:rPr>
        <w:t xml:space="preserve">(1,35)=35.66, </w:t>
      </w:r>
      <w:r w:rsidR="00EA39C8" w:rsidRPr="004F2C62">
        <w:rPr>
          <w:rFonts w:ascii="Times New Roman" w:hAnsi="Times New Roman" w:cs="Times New Roman"/>
          <w:i/>
          <w:sz w:val="24"/>
          <w:szCs w:val="24"/>
          <w:lang w:val="en-GB"/>
        </w:rPr>
        <w:t>p</w:t>
      </w:r>
      <w:r w:rsidR="00EA39C8" w:rsidRPr="004F2C62">
        <w:rPr>
          <w:rFonts w:ascii="Times New Roman" w:hAnsi="Times New Roman" w:cs="Times New Roman"/>
          <w:sz w:val="24"/>
          <w:szCs w:val="24"/>
          <w:lang w:val="en-GB"/>
        </w:rPr>
        <w:t xml:space="preserve">&lt;.001, </w:t>
      </w:r>
      <w:r w:rsidR="00EA39C8" w:rsidRPr="004F2C62">
        <w:rPr>
          <w:rFonts w:ascii="Times New Roman" w:eastAsia="Times" w:hAnsi="Times New Roman" w:cs="Times New Roman"/>
          <w:i/>
          <w:sz w:val="24"/>
          <w:szCs w:val="24"/>
          <w:lang w:val="en-GB"/>
        </w:rPr>
        <w:t>η</w:t>
      </w:r>
      <w:r w:rsidR="00EA39C8" w:rsidRPr="004F2C62">
        <w:rPr>
          <w:rFonts w:ascii="Times New Roman" w:eastAsia="Times" w:hAnsi="Times New Roman" w:cs="Times New Roman"/>
          <w:i/>
          <w:sz w:val="24"/>
          <w:szCs w:val="24"/>
          <w:vertAlign w:val="superscript"/>
          <w:lang w:val="en-GB"/>
        </w:rPr>
        <w:t>2</w:t>
      </w:r>
      <w:r w:rsidR="00EA39C8" w:rsidRPr="004F2C62">
        <w:rPr>
          <w:rFonts w:ascii="Times New Roman" w:hAnsi="Times New Roman" w:cs="Times New Roman"/>
          <w:sz w:val="24"/>
          <w:szCs w:val="24"/>
          <w:lang w:val="en-GB"/>
        </w:rPr>
        <w:t xml:space="preserve">=.51, </w:t>
      </w:r>
      <w:r w:rsidR="00EA39C8" w:rsidRPr="004F2C62">
        <w:rPr>
          <w:rFonts w:ascii="Times New Roman" w:hAnsi="Times New Roman" w:cs="Times New Roman"/>
          <w:i/>
          <w:sz w:val="24"/>
          <w:szCs w:val="24"/>
          <w:lang w:val="en-GB"/>
        </w:rPr>
        <w:t>F2</w:t>
      </w:r>
      <w:r w:rsidR="00EA39C8" w:rsidRPr="004F2C62">
        <w:rPr>
          <w:rFonts w:ascii="Times New Roman" w:hAnsi="Times New Roman" w:cs="Times New Roman"/>
          <w:sz w:val="24"/>
          <w:szCs w:val="24"/>
          <w:lang w:val="en-GB"/>
        </w:rPr>
        <w:t xml:space="preserve">(1,11)=70.15, </w:t>
      </w:r>
      <w:r w:rsidR="00EA39C8" w:rsidRPr="004F2C62">
        <w:rPr>
          <w:rFonts w:ascii="Times New Roman" w:hAnsi="Times New Roman" w:cs="Times New Roman"/>
          <w:i/>
          <w:sz w:val="24"/>
          <w:szCs w:val="24"/>
          <w:lang w:val="en-GB"/>
        </w:rPr>
        <w:t>p</w:t>
      </w:r>
      <w:r w:rsidR="00EA39C8" w:rsidRPr="004F2C62">
        <w:rPr>
          <w:rFonts w:ascii="Times New Roman" w:hAnsi="Times New Roman" w:cs="Times New Roman"/>
          <w:sz w:val="24"/>
          <w:szCs w:val="24"/>
          <w:lang w:val="en-GB"/>
        </w:rPr>
        <w:t xml:space="preserve">&lt;.001, </w:t>
      </w:r>
      <w:r w:rsidR="00EA39C8" w:rsidRPr="004F2C62">
        <w:rPr>
          <w:rFonts w:ascii="Times New Roman" w:eastAsia="Times" w:hAnsi="Times New Roman" w:cs="Times New Roman"/>
          <w:i/>
          <w:sz w:val="24"/>
          <w:szCs w:val="24"/>
          <w:lang w:val="en-GB"/>
        </w:rPr>
        <w:t>η</w:t>
      </w:r>
      <w:r w:rsidR="00EA39C8" w:rsidRPr="004F2C62">
        <w:rPr>
          <w:rFonts w:ascii="Times New Roman" w:eastAsia="Times" w:hAnsi="Times New Roman" w:cs="Times New Roman"/>
          <w:i/>
          <w:sz w:val="24"/>
          <w:szCs w:val="24"/>
          <w:vertAlign w:val="superscript"/>
          <w:lang w:val="en-GB"/>
        </w:rPr>
        <w:t>2</w:t>
      </w:r>
      <w:r w:rsidR="00EA39C8" w:rsidRPr="004F2C62">
        <w:rPr>
          <w:rFonts w:ascii="Times New Roman" w:hAnsi="Times New Roman" w:cs="Times New Roman"/>
          <w:sz w:val="24"/>
          <w:szCs w:val="24"/>
          <w:lang w:val="en-GB"/>
        </w:rPr>
        <w:t>=.86,</w:t>
      </w:r>
      <w:r w:rsidR="00630B6D" w:rsidRPr="004F2C62">
        <w:rPr>
          <w:rStyle w:val="FootnoteReference"/>
          <w:rFonts w:ascii="Times New Roman" w:hAnsi="Times New Roman" w:cs="Times New Roman"/>
          <w:sz w:val="24"/>
          <w:szCs w:val="24"/>
          <w:lang w:val="en-GB"/>
        </w:rPr>
        <w:footnoteReference w:id="15"/>
      </w:r>
      <w:r w:rsidR="00EA39C8" w:rsidRPr="004F2C62">
        <w:rPr>
          <w:rFonts w:ascii="Times New Roman" w:hAnsi="Times New Roman" w:cs="Times New Roman"/>
          <w:sz w:val="24"/>
          <w:szCs w:val="24"/>
          <w:lang w:val="en-GB"/>
        </w:rPr>
        <w:t xml:space="preserve"> and t</w:t>
      </w:r>
      <w:r w:rsidRPr="004F2C62">
        <w:rPr>
          <w:rFonts w:ascii="Times New Roman" w:hAnsi="Times New Roman" w:cs="Times New Roman"/>
          <w:sz w:val="24"/>
          <w:szCs w:val="24"/>
          <w:lang w:val="en-GB"/>
        </w:rPr>
        <w:t xml:space="preserve">he epistemic objects had longer reading times than the visual objects </w:t>
      </w:r>
      <w:r w:rsidRPr="004F2C62">
        <w:rPr>
          <w:rFonts w:ascii="Times New Roman" w:hAnsi="Times New Roman" w:cs="Times New Roman"/>
          <w:i/>
          <w:sz w:val="24"/>
          <w:szCs w:val="24"/>
          <w:lang w:val="en-GB"/>
        </w:rPr>
        <w:t>F1</w:t>
      </w:r>
      <w:r w:rsidRPr="004F2C62">
        <w:rPr>
          <w:rFonts w:ascii="Times New Roman" w:hAnsi="Times New Roman" w:cs="Times New Roman"/>
          <w:sz w:val="24"/>
          <w:szCs w:val="24"/>
          <w:lang w:val="en-GB"/>
        </w:rPr>
        <w:t xml:space="preserve">(1,35)=54.25,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&lt;.001, </w:t>
      </w:r>
      <w:r w:rsidRPr="004F2C62">
        <w:rPr>
          <w:rFonts w:ascii="Times New Roman" w:eastAsia="Times" w:hAnsi="Times New Roman" w:cs="Times New Roman"/>
          <w:i/>
          <w:sz w:val="24"/>
          <w:szCs w:val="24"/>
          <w:lang w:val="en-GB"/>
        </w:rPr>
        <w:t>η</w:t>
      </w:r>
      <w:r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 xml:space="preserve">=.61, </w:t>
      </w:r>
      <w:r w:rsidRPr="004F2C62">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(1,11)=11.22,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&lt;.01, </w:t>
      </w:r>
      <w:r w:rsidRPr="004F2C62">
        <w:rPr>
          <w:rFonts w:ascii="Times New Roman" w:eastAsia="Times" w:hAnsi="Times New Roman" w:cs="Times New Roman"/>
          <w:i/>
          <w:sz w:val="24"/>
          <w:szCs w:val="24"/>
          <w:lang w:val="en-GB"/>
        </w:rPr>
        <w:t>η</w:t>
      </w:r>
      <w:r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=.51</w:t>
      </w:r>
      <w:r w:rsidR="00914CEA" w:rsidRPr="004F2C62">
        <w:rPr>
          <w:rFonts w:ascii="Times New Roman" w:hAnsi="Times New Roman" w:cs="Times New Roman"/>
          <w:sz w:val="24"/>
          <w:szCs w:val="24"/>
          <w:lang w:val="en-GB"/>
        </w:rPr>
        <w:t xml:space="preserve">. As predicted by (EM1), </w:t>
      </w:r>
      <w:r w:rsidR="00C664C6" w:rsidRPr="004F2C62">
        <w:rPr>
          <w:rFonts w:ascii="Times New Roman" w:hAnsi="Times New Roman" w:cs="Times New Roman"/>
          <w:sz w:val="24"/>
          <w:szCs w:val="24"/>
          <w:lang w:val="en-GB"/>
        </w:rPr>
        <w:t>we also observed longer reading times for epistemic than visual objects when considering specifically ‘see’-sentence (irrespective of context) (</w:t>
      </w:r>
      <w:r w:rsidR="00C664C6" w:rsidRPr="004F2C62">
        <w:rPr>
          <w:rFonts w:ascii="Times New Roman" w:hAnsi="Times New Roman" w:cs="Times New Roman"/>
          <w:i/>
          <w:sz w:val="24"/>
          <w:szCs w:val="24"/>
          <w:lang w:val="en-GB"/>
        </w:rPr>
        <w:t>t</w:t>
      </w:r>
      <w:r w:rsidR="00C664C6" w:rsidRPr="004F2C62">
        <w:rPr>
          <w:rFonts w:ascii="Times New Roman" w:hAnsi="Times New Roman" w:cs="Times New Roman"/>
          <w:sz w:val="24"/>
          <w:szCs w:val="24"/>
          <w:lang w:val="en-GB"/>
        </w:rPr>
        <w:t xml:space="preserve">(35)=-5.67, </w:t>
      </w:r>
      <w:r w:rsidR="00C664C6" w:rsidRPr="004F2C62">
        <w:rPr>
          <w:rFonts w:ascii="Times New Roman" w:hAnsi="Times New Roman" w:cs="Times New Roman"/>
          <w:i/>
          <w:sz w:val="24"/>
          <w:szCs w:val="24"/>
          <w:lang w:val="en-GB"/>
        </w:rPr>
        <w:t>p</w:t>
      </w:r>
      <w:r w:rsidR="00C664C6" w:rsidRPr="004F2C62">
        <w:rPr>
          <w:rFonts w:ascii="Times New Roman" w:hAnsi="Times New Roman" w:cs="Times New Roman"/>
          <w:sz w:val="24"/>
          <w:szCs w:val="24"/>
          <w:lang w:val="en-GB"/>
        </w:rPr>
        <w:t>&lt;.001) and when focussing yet more narrowly on ‘see’-sentences with s-consistent contexts (</w:t>
      </w:r>
      <w:r w:rsidR="00C664C6" w:rsidRPr="004F2C62">
        <w:rPr>
          <w:rFonts w:ascii="Times New Roman" w:hAnsi="Times New Roman" w:cs="Times New Roman"/>
          <w:i/>
          <w:sz w:val="24"/>
          <w:szCs w:val="24"/>
          <w:lang w:val="en-GB"/>
        </w:rPr>
        <w:t>t</w:t>
      </w:r>
      <w:r w:rsidR="00C664C6" w:rsidRPr="004F2C62">
        <w:rPr>
          <w:rFonts w:ascii="Times New Roman" w:hAnsi="Times New Roman" w:cs="Times New Roman"/>
          <w:sz w:val="24"/>
          <w:szCs w:val="24"/>
          <w:lang w:val="en-GB"/>
        </w:rPr>
        <w:t xml:space="preserve">(35)=8.25, </w:t>
      </w:r>
      <w:r w:rsidR="00C664C6" w:rsidRPr="004F2C62">
        <w:rPr>
          <w:rFonts w:ascii="Times New Roman" w:hAnsi="Times New Roman" w:cs="Times New Roman"/>
          <w:i/>
          <w:sz w:val="24"/>
          <w:szCs w:val="24"/>
          <w:lang w:val="en-GB"/>
        </w:rPr>
        <w:t>p</w:t>
      </w:r>
      <w:r w:rsidR="00C664C6" w:rsidRPr="004F2C62">
        <w:rPr>
          <w:rFonts w:ascii="Times New Roman" w:hAnsi="Times New Roman" w:cs="Times New Roman"/>
          <w:sz w:val="24"/>
          <w:szCs w:val="24"/>
          <w:lang w:val="en-GB"/>
        </w:rPr>
        <w:t xml:space="preserve">&lt;.001). </w:t>
      </w:r>
      <w:r w:rsidR="00914CEA" w:rsidRPr="004F2C62">
        <w:rPr>
          <w:rFonts w:ascii="Times New Roman" w:hAnsi="Times New Roman" w:cs="Times New Roman"/>
          <w:sz w:val="24"/>
          <w:szCs w:val="24"/>
          <w:lang w:val="en-GB"/>
        </w:rPr>
        <w:t>As predicted by (EM2),</w:t>
      </w:r>
      <w:r w:rsidR="005C7520" w:rsidRPr="004F2C62">
        <w:rPr>
          <w:rFonts w:ascii="Times New Roman" w:hAnsi="Times New Roman" w:cs="Times New Roman"/>
          <w:sz w:val="24"/>
          <w:szCs w:val="24"/>
          <w:lang w:val="en-GB"/>
        </w:rPr>
        <w:t xml:space="preserve"> reading </w:t>
      </w:r>
      <w:r w:rsidR="00914CEA" w:rsidRPr="004F2C62">
        <w:rPr>
          <w:rFonts w:ascii="Times New Roman" w:hAnsi="Times New Roman" w:cs="Times New Roman"/>
          <w:sz w:val="24"/>
          <w:szCs w:val="24"/>
          <w:lang w:val="en-GB"/>
        </w:rPr>
        <w:t>times for epistemic objects were</w:t>
      </w:r>
      <w:r w:rsidR="005C7520" w:rsidRPr="004F2C62">
        <w:rPr>
          <w:rFonts w:ascii="Times New Roman" w:hAnsi="Times New Roman" w:cs="Times New Roman"/>
          <w:sz w:val="24"/>
          <w:szCs w:val="24"/>
          <w:lang w:val="en-GB"/>
        </w:rPr>
        <w:t xml:space="preserve"> longer in ‘see’-sentences than in ‘aware’-counte</w:t>
      </w:r>
      <w:r w:rsidR="00914CEA" w:rsidRPr="004F2C62">
        <w:rPr>
          <w:rFonts w:ascii="Times New Roman" w:hAnsi="Times New Roman" w:cs="Times New Roman"/>
          <w:sz w:val="24"/>
          <w:szCs w:val="24"/>
          <w:lang w:val="en-GB"/>
        </w:rPr>
        <w:t xml:space="preserve">rparts, irrespective of </w:t>
      </w:r>
      <w:r w:rsidR="005C7520" w:rsidRPr="004F2C62">
        <w:rPr>
          <w:rFonts w:ascii="Times New Roman" w:hAnsi="Times New Roman" w:cs="Times New Roman"/>
          <w:sz w:val="24"/>
          <w:szCs w:val="24"/>
          <w:lang w:val="en-GB"/>
        </w:rPr>
        <w:t>(i.e. collapsed across</w:t>
      </w:r>
      <w:r w:rsidR="00914CEA" w:rsidRPr="004F2C62">
        <w:rPr>
          <w:rFonts w:ascii="Times New Roman" w:hAnsi="Times New Roman" w:cs="Times New Roman"/>
          <w:sz w:val="24"/>
          <w:szCs w:val="24"/>
          <w:lang w:val="en-GB"/>
        </w:rPr>
        <w:t>) context</w:t>
      </w:r>
      <w:r w:rsidR="005C7520" w:rsidRPr="004F2C62">
        <w:rPr>
          <w:rFonts w:ascii="Times New Roman" w:hAnsi="Times New Roman" w:cs="Times New Roman"/>
          <w:sz w:val="24"/>
          <w:szCs w:val="24"/>
          <w:lang w:val="en-GB"/>
        </w:rPr>
        <w:t xml:space="preserve"> (</w:t>
      </w:r>
      <w:r w:rsidR="005C7520" w:rsidRPr="004F2C62">
        <w:rPr>
          <w:rFonts w:ascii="Times New Roman" w:hAnsi="Times New Roman" w:cs="Times New Roman"/>
          <w:i/>
          <w:sz w:val="24"/>
          <w:szCs w:val="24"/>
          <w:lang w:val="en-GB"/>
        </w:rPr>
        <w:t>t</w:t>
      </w:r>
      <w:r w:rsidR="005C7520" w:rsidRPr="004F2C62">
        <w:rPr>
          <w:rFonts w:ascii="Times New Roman" w:hAnsi="Times New Roman" w:cs="Times New Roman"/>
          <w:sz w:val="24"/>
          <w:szCs w:val="24"/>
          <w:lang w:val="en-GB"/>
        </w:rPr>
        <w:t xml:space="preserve">(35)=-3.89, </w:t>
      </w:r>
      <w:r w:rsidR="005C7520" w:rsidRPr="004F2C62">
        <w:rPr>
          <w:rFonts w:ascii="Times New Roman" w:hAnsi="Times New Roman" w:cs="Times New Roman"/>
          <w:i/>
          <w:sz w:val="24"/>
          <w:szCs w:val="24"/>
          <w:lang w:val="en-GB"/>
        </w:rPr>
        <w:t>p</w:t>
      </w:r>
      <w:r w:rsidR="00914CEA" w:rsidRPr="004F2C62">
        <w:rPr>
          <w:rFonts w:ascii="Times New Roman" w:hAnsi="Times New Roman" w:cs="Times New Roman"/>
          <w:sz w:val="24"/>
          <w:szCs w:val="24"/>
          <w:lang w:val="en-GB"/>
        </w:rPr>
        <w:t>&lt;</w:t>
      </w:r>
      <w:r w:rsidR="005C7520" w:rsidRPr="004F2C62">
        <w:rPr>
          <w:rFonts w:ascii="Times New Roman" w:hAnsi="Times New Roman" w:cs="Times New Roman"/>
          <w:sz w:val="24"/>
          <w:szCs w:val="24"/>
          <w:lang w:val="en-GB"/>
        </w:rPr>
        <w:t>.001). Mean total reading times for epistemic objects were numerically almost identical when followed by s-consistent and s-inconsistent contexts, respectively, in both ‘aware’-sentences and ‘see’-sentences (Figure 5).</w:t>
      </w:r>
    </w:p>
    <w:p w14:paraId="27C92149" w14:textId="1147228B" w:rsidR="00085DF5" w:rsidRDefault="00085DF5" w:rsidP="00560F8C">
      <w:pPr>
        <w:spacing w:before="60" w:after="100" w:afterAutospacing="1" w:line="276" w:lineRule="auto"/>
        <w:contextualSpacing/>
        <w:jc w:val="both"/>
        <w:outlineLvl w:val="0"/>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inline distT="0" distB="0" distL="0" distR="0" wp14:anchorId="3EFFB520" wp14:editId="1879BCA7">
            <wp:extent cx="5761355" cy="22618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2261870"/>
                    </a:xfrm>
                    <a:prstGeom prst="rect">
                      <a:avLst/>
                    </a:prstGeom>
                    <a:noFill/>
                  </pic:spPr>
                </pic:pic>
              </a:graphicData>
            </a:graphic>
          </wp:inline>
        </w:drawing>
      </w:r>
    </w:p>
    <w:p w14:paraId="4E7B170F" w14:textId="4723399D" w:rsidR="0040215D" w:rsidRPr="0055258E" w:rsidRDefault="00810192" w:rsidP="0055258E">
      <w:pPr>
        <w:spacing w:before="60" w:after="240" w:line="276" w:lineRule="auto"/>
        <w:jc w:val="both"/>
        <w:outlineLvl w:val="0"/>
        <w:rPr>
          <w:rFonts w:ascii="Times New Roman" w:hAnsi="Times New Roman" w:cs="Times New Roman"/>
          <w:i/>
          <w:sz w:val="20"/>
          <w:szCs w:val="20"/>
          <w:lang w:val="en-GB"/>
        </w:rPr>
      </w:pPr>
      <w:r w:rsidRPr="0055258E">
        <w:rPr>
          <w:rFonts w:ascii="Times New Roman" w:hAnsi="Times New Roman" w:cs="Times New Roman"/>
          <w:i/>
          <w:sz w:val="20"/>
          <w:szCs w:val="20"/>
          <w:lang w:val="en-GB"/>
        </w:rPr>
        <w:t xml:space="preserve">Figure </w:t>
      </w:r>
      <w:r w:rsidR="00257763" w:rsidRPr="0055258E">
        <w:rPr>
          <w:rFonts w:ascii="Times New Roman" w:hAnsi="Times New Roman" w:cs="Times New Roman"/>
          <w:i/>
          <w:sz w:val="20"/>
          <w:szCs w:val="20"/>
          <w:lang w:val="en-GB"/>
        </w:rPr>
        <w:t>5</w:t>
      </w:r>
      <w:r w:rsidRPr="0055258E">
        <w:rPr>
          <w:rFonts w:ascii="Times New Roman" w:hAnsi="Times New Roman" w:cs="Times New Roman"/>
          <w:i/>
          <w:sz w:val="20"/>
          <w:szCs w:val="20"/>
          <w:lang w:val="en-GB"/>
        </w:rPr>
        <w:t xml:space="preserve">. </w:t>
      </w:r>
      <w:r w:rsidRPr="0055258E">
        <w:rPr>
          <w:rFonts w:ascii="Times New Roman" w:hAnsi="Times New Roman" w:cs="Times New Roman"/>
          <w:sz w:val="20"/>
          <w:szCs w:val="20"/>
          <w:lang w:val="en-GB"/>
        </w:rPr>
        <w:t>Total reading time on the object region. Error bars show the standard error of the mean.</w:t>
      </w:r>
    </w:p>
    <w:p w14:paraId="6071649D" w14:textId="1B3DA5F1" w:rsidR="005814A2" w:rsidRPr="004F2C62" w:rsidRDefault="00374C9B" w:rsidP="00CC7DA9">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To sum up, o</w:t>
      </w:r>
      <w:r w:rsidR="00257763" w:rsidRPr="004F2C62">
        <w:rPr>
          <w:rFonts w:ascii="Times New Roman" w:hAnsi="Times New Roman" w:cs="Times New Roman"/>
          <w:sz w:val="24"/>
          <w:szCs w:val="24"/>
          <w:lang w:val="en-GB"/>
        </w:rPr>
        <w:t xml:space="preserve">bserved reading times for object regions </w:t>
      </w:r>
      <w:r w:rsidR="007200F9" w:rsidRPr="004F2C62">
        <w:rPr>
          <w:rFonts w:ascii="Times New Roman" w:hAnsi="Times New Roman" w:cs="Times New Roman"/>
          <w:sz w:val="24"/>
          <w:szCs w:val="24"/>
          <w:lang w:val="en-GB"/>
        </w:rPr>
        <w:t>we</w:t>
      </w:r>
      <w:r w:rsidR="00257763" w:rsidRPr="004F2C62">
        <w:rPr>
          <w:rFonts w:ascii="Times New Roman" w:hAnsi="Times New Roman" w:cs="Times New Roman"/>
          <w:sz w:val="24"/>
          <w:szCs w:val="24"/>
          <w:lang w:val="en-GB"/>
        </w:rPr>
        <w:t>re consistent with the predictions we derived from the hypothesis that the Retention Strategy is employed for interpreting epistemic</w:t>
      </w:r>
      <w:r w:rsidR="009F0F89" w:rsidRPr="004F2C62">
        <w:rPr>
          <w:rFonts w:ascii="Times New Roman" w:hAnsi="Times New Roman" w:cs="Times New Roman"/>
          <w:sz w:val="24"/>
          <w:szCs w:val="24"/>
          <w:lang w:val="en-GB"/>
        </w:rPr>
        <w:t xml:space="preserve"> uses of ‘see’</w:t>
      </w:r>
      <w:r w:rsidR="00257763" w:rsidRPr="004F2C62">
        <w:rPr>
          <w:rFonts w:ascii="Times New Roman" w:hAnsi="Times New Roman" w:cs="Times New Roman"/>
          <w:sz w:val="24"/>
          <w:szCs w:val="24"/>
          <w:lang w:val="en-GB"/>
        </w:rPr>
        <w:t>. As per prediction (EM1), first-pass,</w:t>
      </w:r>
      <w:r w:rsidR="005B37C5" w:rsidRPr="004F2C62">
        <w:rPr>
          <w:rFonts w:ascii="Times New Roman" w:hAnsi="Times New Roman" w:cs="Times New Roman"/>
          <w:sz w:val="24"/>
          <w:szCs w:val="24"/>
          <w:lang w:val="en-GB"/>
        </w:rPr>
        <w:t xml:space="preserve"> second-pass,</w:t>
      </w:r>
      <w:r w:rsidR="00257763" w:rsidRPr="004F2C62">
        <w:rPr>
          <w:rFonts w:ascii="Times New Roman" w:hAnsi="Times New Roman" w:cs="Times New Roman"/>
          <w:sz w:val="24"/>
          <w:szCs w:val="24"/>
          <w:lang w:val="en-GB"/>
        </w:rPr>
        <w:t xml:space="preserve"> and total reading times for the object region were all longer for ‘see’</w:t>
      </w:r>
      <w:r w:rsidR="007200F9" w:rsidRPr="004F2C62">
        <w:rPr>
          <w:rFonts w:ascii="Times New Roman" w:hAnsi="Times New Roman" w:cs="Times New Roman"/>
          <w:sz w:val="24"/>
          <w:szCs w:val="24"/>
          <w:lang w:val="en-GB"/>
        </w:rPr>
        <w:t>-</w:t>
      </w:r>
      <w:r w:rsidR="00257763" w:rsidRPr="004F2C62">
        <w:rPr>
          <w:rFonts w:ascii="Times New Roman" w:hAnsi="Times New Roman" w:cs="Times New Roman"/>
          <w:sz w:val="24"/>
          <w:szCs w:val="24"/>
          <w:lang w:val="en-GB"/>
        </w:rPr>
        <w:t>sentences with epistemic than with visual objects</w:t>
      </w:r>
      <w:r w:rsidR="00024758" w:rsidRPr="004F2C62">
        <w:rPr>
          <w:rFonts w:ascii="Times New Roman" w:hAnsi="Times New Roman" w:cs="Times New Roman"/>
          <w:sz w:val="24"/>
          <w:szCs w:val="24"/>
          <w:lang w:val="en-GB"/>
        </w:rPr>
        <w:t xml:space="preserve">. </w:t>
      </w:r>
      <w:r w:rsidR="00B624A2" w:rsidRPr="004F2C62">
        <w:rPr>
          <w:rFonts w:ascii="Times New Roman" w:hAnsi="Times New Roman" w:cs="Times New Roman"/>
          <w:sz w:val="24"/>
          <w:szCs w:val="24"/>
          <w:lang w:val="en-GB"/>
        </w:rPr>
        <w:t>Crucially, this also held</w:t>
      </w:r>
      <w:r w:rsidR="00DC2BE9" w:rsidRPr="004F2C62">
        <w:rPr>
          <w:rFonts w:ascii="Times New Roman" w:hAnsi="Times New Roman" w:cs="Times New Roman"/>
          <w:sz w:val="24"/>
          <w:szCs w:val="24"/>
          <w:lang w:val="en-GB"/>
        </w:rPr>
        <w:t xml:space="preserve"> specifically</w:t>
      </w:r>
      <w:r w:rsidR="001249D6" w:rsidRPr="004F2C62">
        <w:rPr>
          <w:rFonts w:ascii="Times New Roman" w:hAnsi="Times New Roman" w:cs="Times New Roman"/>
          <w:sz w:val="24"/>
          <w:szCs w:val="24"/>
          <w:lang w:val="en-GB"/>
        </w:rPr>
        <w:t xml:space="preserve"> for s-consistent sentences</w:t>
      </w:r>
      <w:r w:rsidR="00DC2BE9" w:rsidRPr="004F2C62">
        <w:rPr>
          <w:rFonts w:ascii="Times New Roman" w:hAnsi="Times New Roman" w:cs="Times New Roman"/>
          <w:sz w:val="24"/>
          <w:szCs w:val="24"/>
          <w:lang w:val="en-GB"/>
        </w:rPr>
        <w:t>, where total object</w:t>
      </w:r>
      <w:r w:rsidR="009C1AB2" w:rsidRPr="004F2C62">
        <w:rPr>
          <w:rFonts w:ascii="Times New Roman" w:hAnsi="Times New Roman" w:cs="Times New Roman"/>
          <w:sz w:val="24"/>
          <w:szCs w:val="24"/>
          <w:lang w:val="en-GB"/>
        </w:rPr>
        <w:t xml:space="preserve"> </w:t>
      </w:r>
      <w:r w:rsidR="00DC2BE9" w:rsidRPr="004F2C62">
        <w:rPr>
          <w:rFonts w:ascii="Times New Roman" w:hAnsi="Times New Roman" w:cs="Times New Roman"/>
          <w:sz w:val="24"/>
          <w:szCs w:val="24"/>
          <w:lang w:val="en-GB"/>
        </w:rPr>
        <w:t>region reading times are not liable to be affected by difficulties to integrate post-object context</w:t>
      </w:r>
      <w:r w:rsidR="00B624A2" w:rsidRPr="004F2C62">
        <w:rPr>
          <w:rFonts w:ascii="Times New Roman" w:hAnsi="Times New Roman" w:cs="Times New Roman"/>
          <w:sz w:val="24"/>
          <w:szCs w:val="24"/>
          <w:lang w:val="en-GB"/>
        </w:rPr>
        <w:t>s</w:t>
      </w:r>
      <w:r w:rsidR="00DC2BE9" w:rsidRPr="004F2C62">
        <w:rPr>
          <w:rFonts w:ascii="Times New Roman" w:hAnsi="Times New Roman" w:cs="Times New Roman"/>
          <w:sz w:val="24"/>
          <w:szCs w:val="24"/>
          <w:lang w:val="en-GB"/>
        </w:rPr>
        <w:t>.</w:t>
      </w:r>
      <w:r w:rsidR="00024758" w:rsidRPr="004F2C62">
        <w:rPr>
          <w:rFonts w:ascii="Times New Roman" w:hAnsi="Times New Roman" w:cs="Times New Roman"/>
          <w:sz w:val="24"/>
          <w:szCs w:val="24"/>
          <w:lang w:val="en-GB"/>
        </w:rPr>
        <w:t xml:space="preserve"> </w:t>
      </w:r>
      <w:r w:rsidR="00257763" w:rsidRPr="004F2C62">
        <w:rPr>
          <w:rFonts w:ascii="Times New Roman" w:hAnsi="Times New Roman" w:cs="Times New Roman"/>
          <w:sz w:val="24"/>
          <w:szCs w:val="24"/>
          <w:lang w:val="en-GB"/>
        </w:rPr>
        <w:t>The fact that total reading times for epistemic objects were the same across</w:t>
      </w:r>
      <w:r w:rsidR="00456041" w:rsidRPr="004F2C62">
        <w:rPr>
          <w:rFonts w:ascii="Times New Roman" w:hAnsi="Times New Roman" w:cs="Times New Roman"/>
          <w:sz w:val="24"/>
          <w:szCs w:val="24"/>
          <w:lang w:val="en-GB"/>
        </w:rPr>
        <w:t xml:space="preserve"> sentences with</w:t>
      </w:r>
      <w:r w:rsidR="00257763" w:rsidRPr="004F2C62">
        <w:rPr>
          <w:rFonts w:ascii="Times New Roman" w:hAnsi="Times New Roman" w:cs="Times New Roman"/>
          <w:sz w:val="24"/>
          <w:szCs w:val="24"/>
          <w:lang w:val="en-GB"/>
        </w:rPr>
        <w:t xml:space="preserve"> s-consi</w:t>
      </w:r>
      <w:r w:rsidR="00456041" w:rsidRPr="004F2C62">
        <w:rPr>
          <w:rFonts w:ascii="Times New Roman" w:hAnsi="Times New Roman" w:cs="Times New Roman"/>
          <w:sz w:val="24"/>
          <w:szCs w:val="24"/>
          <w:lang w:val="en-GB"/>
        </w:rPr>
        <w:t>stent and s-inconsistent contexts</w:t>
      </w:r>
      <w:r w:rsidR="00004486" w:rsidRPr="004F2C62">
        <w:rPr>
          <w:rFonts w:ascii="Times New Roman" w:hAnsi="Times New Roman" w:cs="Times New Roman"/>
          <w:sz w:val="24"/>
          <w:szCs w:val="24"/>
          <w:lang w:val="en-GB"/>
        </w:rPr>
        <w:t>, in sentences with either verb,</w:t>
      </w:r>
      <w:r w:rsidR="00257763" w:rsidRPr="004F2C62">
        <w:rPr>
          <w:rFonts w:ascii="Times New Roman" w:hAnsi="Times New Roman" w:cs="Times New Roman"/>
          <w:sz w:val="24"/>
          <w:szCs w:val="24"/>
          <w:lang w:val="en-GB"/>
        </w:rPr>
        <w:t xml:space="preserve"> </w:t>
      </w:r>
      <w:r w:rsidR="00DE0325" w:rsidRPr="004F2C62">
        <w:rPr>
          <w:rFonts w:ascii="Times New Roman" w:hAnsi="Times New Roman" w:cs="Times New Roman"/>
          <w:sz w:val="24"/>
          <w:szCs w:val="24"/>
          <w:lang w:val="en-GB"/>
        </w:rPr>
        <w:t xml:space="preserve">further confirms that higher reading times for epistemic than visual objects were not driven by greater difficulties to integrate post-object contexts and increased </w:t>
      </w:r>
      <w:r w:rsidR="00257763" w:rsidRPr="004F2C62">
        <w:rPr>
          <w:rFonts w:ascii="Times New Roman" w:hAnsi="Times New Roman" w:cs="Times New Roman"/>
          <w:sz w:val="24"/>
          <w:szCs w:val="24"/>
          <w:lang w:val="en-GB"/>
        </w:rPr>
        <w:t>regressions</w:t>
      </w:r>
      <w:r w:rsidR="00DE0325" w:rsidRPr="004F2C62">
        <w:rPr>
          <w:rFonts w:ascii="Times New Roman" w:hAnsi="Times New Roman" w:cs="Times New Roman"/>
          <w:sz w:val="24"/>
          <w:szCs w:val="24"/>
          <w:lang w:val="en-GB"/>
        </w:rPr>
        <w:t xml:space="preserve"> from such contexts</w:t>
      </w:r>
      <w:r w:rsidR="00257763" w:rsidRPr="004F2C62">
        <w:rPr>
          <w:rFonts w:ascii="Times New Roman" w:hAnsi="Times New Roman" w:cs="Times New Roman"/>
          <w:sz w:val="24"/>
          <w:szCs w:val="24"/>
          <w:lang w:val="en-GB"/>
        </w:rPr>
        <w:t xml:space="preserve">. </w:t>
      </w:r>
      <w:r w:rsidR="008B230E" w:rsidRPr="004F2C62">
        <w:rPr>
          <w:rFonts w:ascii="Times New Roman" w:hAnsi="Times New Roman" w:cs="Times New Roman"/>
          <w:sz w:val="24"/>
          <w:szCs w:val="24"/>
          <w:lang w:val="en-GB"/>
        </w:rPr>
        <w:t>Finally, a</w:t>
      </w:r>
      <w:r w:rsidR="007200F9" w:rsidRPr="004F2C62">
        <w:rPr>
          <w:rFonts w:ascii="Times New Roman" w:hAnsi="Times New Roman" w:cs="Times New Roman"/>
          <w:sz w:val="24"/>
          <w:szCs w:val="24"/>
          <w:lang w:val="en-GB"/>
        </w:rPr>
        <w:t>s per p</w:t>
      </w:r>
      <w:r w:rsidR="005814A2" w:rsidRPr="004F2C62">
        <w:rPr>
          <w:rFonts w:ascii="Times New Roman" w:hAnsi="Times New Roman" w:cs="Times New Roman"/>
          <w:sz w:val="24"/>
          <w:szCs w:val="24"/>
          <w:lang w:val="en-GB"/>
        </w:rPr>
        <w:t xml:space="preserve">rediction </w:t>
      </w:r>
      <w:r w:rsidR="007200F9" w:rsidRPr="004F2C62">
        <w:rPr>
          <w:rFonts w:ascii="Times New Roman" w:hAnsi="Times New Roman" w:cs="Times New Roman"/>
          <w:sz w:val="24"/>
          <w:szCs w:val="24"/>
          <w:lang w:val="en-GB"/>
        </w:rPr>
        <w:t>(</w:t>
      </w:r>
      <w:r w:rsidR="005814A2" w:rsidRPr="004F2C62">
        <w:rPr>
          <w:rFonts w:ascii="Times New Roman" w:hAnsi="Times New Roman" w:cs="Times New Roman"/>
          <w:sz w:val="24"/>
          <w:szCs w:val="24"/>
          <w:lang w:val="en-GB"/>
        </w:rPr>
        <w:t>EM2</w:t>
      </w:r>
      <w:r w:rsidR="007200F9" w:rsidRPr="004F2C62">
        <w:rPr>
          <w:rFonts w:ascii="Times New Roman" w:hAnsi="Times New Roman" w:cs="Times New Roman"/>
          <w:sz w:val="24"/>
          <w:szCs w:val="24"/>
          <w:lang w:val="en-GB"/>
        </w:rPr>
        <w:t xml:space="preserve">), </w:t>
      </w:r>
      <w:r w:rsidR="00B624A2" w:rsidRPr="004F2C62">
        <w:rPr>
          <w:rFonts w:ascii="Times New Roman" w:hAnsi="Times New Roman" w:cs="Times New Roman"/>
          <w:sz w:val="24"/>
          <w:szCs w:val="24"/>
          <w:lang w:val="en-GB"/>
        </w:rPr>
        <w:t>second-pass</w:t>
      </w:r>
      <w:r w:rsidR="005814A2" w:rsidRPr="004F2C62">
        <w:rPr>
          <w:rFonts w:ascii="Times New Roman" w:hAnsi="Times New Roman" w:cs="Times New Roman"/>
          <w:sz w:val="24"/>
          <w:szCs w:val="24"/>
          <w:lang w:val="en-GB"/>
        </w:rPr>
        <w:t xml:space="preserve"> and total reading times on epistemic objects w</w:t>
      </w:r>
      <w:r w:rsidR="007200F9" w:rsidRPr="004F2C62">
        <w:rPr>
          <w:rFonts w:ascii="Times New Roman" w:hAnsi="Times New Roman" w:cs="Times New Roman"/>
          <w:sz w:val="24"/>
          <w:szCs w:val="24"/>
          <w:lang w:val="en-GB"/>
        </w:rPr>
        <w:t>ere</w:t>
      </w:r>
      <w:r w:rsidR="005814A2" w:rsidRPr="004F2C62">
        <w:rPr>
          <w:rFonts w:ascii="Times New Roman" w:hAnsi="Times New Roman" w:cs="Times New Roman"/>
          <w:sz w:val="24"/>
          <w:szCs w:val="24"/>
          <w:lang w:val="en-GB"/>
        </w:rPr>
        <w:t xml:space="preserve"> longer for ‘see’ sentences than for their ‘aware’-counterparts. </w:t>
      </w:r>
      <w:r w:rsidR="00C1572D" w:rsidRPr="004F2C62">
        <w:rPr>
          <w:rFonts w:ascii="Times New Roman" w:hAnsi="Times New Roman" w:cs="Times New Roman"/>
          <w:sz w:val="24"/>
          <w:szCs w:val="24"/>
          <w:lang w:val="en-GB"/>
        </w:rPr>
        <w:t>These findings support our hypothesis that epistemic uses of ‘see’ are interpreted with the Retention Strategy (Giora 2003, Giora et al. 2014).</w:t>
      </w:r>
    </w:p>
    <w:p w14:paraId="254A37B2" w14:textId="376A4956" w:rsidR="004C5277" w:rsidRPr="004F2C62" w:rsidRDefault="007200F9" w:rsidP="0055258E">
      <w:pPr>
        <w:spacing w:before="120" w:after="60" w:line="276" w:lineRule="auto"/>
        <w:jc w:val="both"/>
        <w:rPr>
          <w:rFonts w:ascii="Times New Roman" w:hAnsi="Times New Roman" w:cs="Times New Roman"/>
          <w:i/>
          <w:sz w:val="24"/>
          <w:szCs w:val="24"/>
          <w:lang w:val="en-GB"/>
        </w:rPr>
      </w:pPr>
      <w:r w:rsidRPr="004F2C62">
        <w:rPr>
          <w:rFonts w:ascii="Times New Roman" w:hAnsi="Times New Roman" w:cs="Times New Roman"/>
          <w:i/>
          <w:sz w:val="24"/>
          <w:szCs w:val="24"/>
          <w:lang w:val="en-GB"/>
        </w:rPr>
        <w:t>Context region</w:t>
      </w:r>
    </w:p>
    <w:p w14:paraId="4C053A37" w14:textId="475A361E" w:rsidR="00C65AA8" w:rsidRPr="004F2C62" w:rsidRDefault="00C65AA8"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While </w:t>
      </w:r>
      <w:r w:rsidR="00A57424" w:rsidRPr="004F2C62">
        <w:rPr>
          <w:rFonts w:ascii="Times New Roman" w:hAnsi="Times New Roman" w:cs="Times New Roman"/>
          <w:sz w:val="24"/>
          <w:szCs w:val="24"/>
          <w:lang w:val="en-GB"/>
        </w:rPr>
        <w:t>our predictions concerning post-object contexts only predict</w:t>
      </w:r>
      <w:r w:rsidRPr="004F2C62">
        <w:rPr>
          <w:rFonts w:ascii="Times New Roman" w:hAnsi="Times New Roman" w:cs="Times New Roman"/>
          <w:sz w:val="24"/>
          <w:szCs w:val="24"/>
          <w:lang w:val="en-GB"/>
        </w:rPr>
        <w:t xml:space="preserve"> total reading times</w:t>
      </w:r>
      <w:r w:rsidR="00A57424" w:rsidRPr="004F2C62">
        <w:rPr>
          <w:rFonts w:ascii="Times New Roman" w:hAnsi="Times New Roman" w:cs="Times New Roman"/>
          <w:sz w:val="24"/>
          <w:szCs w:val="24"/>
          <w:lang w:val="en-GB"/>
        </w:rPr>
        <w:t xml:space="preserve">, we </w:t>
      </w:r>
      <w:r w:rsidR="00535653" w:rsidRPr="004F2C62">
        <w:rPr>
          <w:rFonts w:ascii="Times New Roman" w:hAnsi="Times New Roman" w:cs="Times New Roman"/>
          <w:sz w:val="24"/>
          <w:szCs w:val="24"/>
          <w:lang w:val="en-GB"/>
        </w:rPr>
        <w:t xml:space="preserve">will </w:t>
      </w:r>
      <w:r w:rsidR="00A57424" w:rsidRPr="004F2C62">
        <w:rPr>
          <w:rFonts w:ascii="Times New Roman" w:hAnsi="Times New Roman" w:cs="Times New Roman"/>
          <w:sz w:val="24"/>
          <w:szCs w:val="24"/>
          <w:lang w:val="en-GB"/>
        </w:rPr>
        <w:t>get a better grasp of both sentence processing and eye tracking measures by considering also first-pass reading times</w:t>
      </w:r>
      <w:r w:rsidRPr="004F2C62">
        <w:rPr>
          <w:rFonts w:ascii="Times New Roman" w:hAnsi="Times New Roman" w:cs="Times New Roman"/>
          <w:sz w:val="24"/>
          <w:szCs w:val="24"/>
          <w:lang w:val="en-GB"/>
        </w:rPr>
        <w:t>.</w:t>
      </w:r>
    </w:p>
    <w:p w14:paraId="1795E120" w14:textId="1D7FEAA5" w:rsidR="00586D4C" w:rsidRPr="004F2C62" w:rsidRDefault="00535653" w:rsidP="0055258E">
      <w:pPr>
        <w:spacing w:before="60" w:after="240" w:line="276" w:lineRule="auto"/>
        <w:ind w:firstLine="567"/>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First-</w:t>
      </w:r>
      <w:r w:rsidR="008C0371" w:rsidRPr="004F2C62">
        <w:rPr>
          <w:rFonts w:ascii="Times New Roman" w:hAnsi="Times New Roman" w:cs="Times New Roman"/>
          <w:i/>
          <w:sz w:val="24"/>
          <w:szCs w:val="24"/>
          <w:lang w:val="en-GB"/>
        </w:rPr>
        <w:t>pass reading times</w:t>
      </w:r>
      <w:r w:rsidR="008C0371" w:rsidRPr="004F2C62">
        <w:rPr>
          <w:rFonts w:ascii="Times New Roman" w:hAnsi="Times New Roman" w:cs="Times New Roman"/>
          <w:sz w:val="24"/>
          <w:szCs w:val="24"/>
          <w:lang w:val="en-GB"/>
        </w:rPr>
        <w:t xml:space="preserve"> on the post-object context region showed</w:t>
      </w:r>
      <w:r w:rsidR="002952C5" w:rsidRPr="004F2C62">
        <w:rPr>
          <w:rFonts w:ascii="Times New Roman" w:hAnsi="Times New Roman" w:cs="Times New Roman"/>
          <w:sz w:val="24"/>
          <w:szCs w:val="24"/>
          <w:lang w:val="en-GB"/>
        </w:rPr>
        <w:t xml:space="preserve"> no 3-way interaction</w:t>
      </w:r>
      <w:r w:rsidR="00C1572D" w:rsidRPr="004F2C62">
        <w:rPr>
          <w:rFonts w:ascii="Times New Roman" w:hAnsi="Times New Roman" w:cs="Times New Roman"/>
          <w:sz w:val="24"/>
          <w:szCs w:val="24"/>
          <w:lang w:val="en-GB"/>
        </w:rPr>
        <w:t xml:space="preserve"> (</w:t>
      </w:r>
      <w:r w:rsidR="00986100" w:rsidRPr="004F2C62">
        <w:rPr>
          <w:rFonts w:ascii="Times New Roman" w:hAnsi="Times New Roman" w:cs="Times New Roman"/>
          <w:i/>
          <w:sz w:val="24"/>
          <w:szCs w:val="24"/>
          <w:lang w:val="en-GB"/>
        </w:rPr>
        <w:t>p</w:t>
      </w:r>
      <w:r w:rsidR="00986100" w:rsidRPr="004F2C62">
        <w:rPr>
          <w:rFonts w:ascii="Times New Roman" w:hAnsi="Times New Roman" w:cs="Times New Roman"/>
          <w:sz w:val="24"/>
          <w:szCs w:val="24"/>
          <w:lang w:val="en-GB"/>
        </w:rPr>
        <w:t>&gt;.47</w:t>
      </w:r>
      <w:r w:rsidR="00C1572D" w:rsidRPr="004F2C62">
        <w:rPr>
          <w:rFonts w:ascii="Times New Roman" w:hAnsi="Times New Roman" w:cs="Times New Roman"/>
          <w:sz w:val="24"/>
          <w:szCs w:val="24"/>
          <w:lang w:val="en-GB"/>
        </w:rPr>
        <w:t>)</w:t>
      </w:r>
      <w:r w:rsidR="002952C5" w:rsidRPr="004F2C62">
        <w:rPr>
          <w:rFonts w:ascii="Times New Roman" w:hAnsi="Times New Roman" w:cs="Times New Roman"/>
          <w:sz w:val="24"/>
          <w:szCs w:val="24"/>
          <w:lang w:val="en-GB"/>
        </w:rPr>
        <w:t xml:space="preserve"> but</w:t>
      </w:r>
      <w:r w:rsidR="008C0371" w:rsidRPr="004F2C62">
        <w:rPr>
          <w:rFonts w:ascii="Times New Roman" w:hAnsi="Times New Roman" w:cs="Times New Roman"/>
          <w:sz w:val="24"/>
          <w:szCs w:val="24"/>
          <w:lang w:val="en-GB"/>
        </w:rPr>
        <w:t xml:space="preserve"> a main effect of object and context (see Figure 6). Contexts following visual objects had longer reading times than contexts following epistemic objects</w:t>
      </w:r>
      <w:r w:rsidR="002952C5" w:rsidRPr="004F2C62">
        <w:rPr>
          <w:rFonts w:ascii="Times New Roman" w:hAnsi="Times New Roman" w:cs="Times New Roman"/>
          <w:sz w:val="24"/>
          <w:szCs w:val="24"/>
          <w:lang w:val="en-GB"/>
        </w:rPr>
        <w:t xml:space="preserve"> (</w:t>
      </w:r>
      <w:r w:rsidR="002952C5" w:rsidRPr="004F2C62">
        <w:rPr>
          <w:rFonts w:ascii="Times New Roman" w:hAnsi="Times New Roman" w:cs="Times New Roman"/>
          <w:i/>
          <w:sz w:val="24"/>
          <w:szCs w:val="24"/>
          <w:lang w:val="en-GB"/>
        </w:rPr>
        <w:t>sic</w:t>
      </w:r>
      <w:r w:rsidR="002952C5" w:rsidRPr="004F2C62">
        <w:rPr>
          <w:rFonts w:ascii="Times New Roman" w:hAnsi="Times New Roman" w:cs="Times New Roman"/>
          <w:sz w:val="24"/>
          <w:szCs w:val="24"/>
          <w:lang w:val="en-GB"/>
        </w:rPr>
        <w:t>)</w:t>
      </w:r>
      <w:r w:rsidR="008C0371" w:rsidRPr="004F2C62">
        <w:rPr>
          <w:rFonts w:ascii="Times New Roman" w:hAnsi="Times New Roman" w:cs="Times New Roman"/>
          <w:sz w:val="24"/>
          <w:szCs w:val="24"/>
          <w:lang w:val="en-GB"/>
        </w:rPr>
        <w:t xml:space="preserve"> </w:t>
      </w:r>
      <w:r w:rsidR="008C0371" w:rsidRPr="004F2C62">
        <w:rPr>
          <w:rFonts w:ascii="Times New Roman" w:hAnsi="Times New Roman" w:cs="Times New Roman"/>
          <w:i/>
          <w:sz w:val="24"/>
          <w:szCs w:val="24"/>
          <w:lang w:val="en-GB"/>
        </w:rPr>
        <w:t>F1</w:t>
      </w:r>
      <w:r w:rsidR="008C0371" w:rsidRPr="004F2C62">
        <w:rPr>
          <w:rFonts w:ascii="Times New Roman" w:hAnsi="Times New Roman" w:cs="Times New Roman"/>
          <w:sz w:val="24"/>
          <w:szCs w:val="24"/>
          <w:lang w:val="en-GB"/>
        </w:rPr>
        <w:t xml:space="preserve">(1,34)=11.57, </w:t>
      </w:r>
      <w:r w:rsidR="008C0371" w:rsidRPr="004F2C62">
        <w:rPr>
          <w:rFonts w:ascii="Times New Roman" w:hAnsi="Times New Roman" w:cs="Times New Roman"/>
          <w:i/>
          <w:sz w:val="24"/>
          <w:szCs w:val="24"/>
          <w:lang w:val="en-GB"/>
        </w:rPr>
        <w:t>p</w:t>
      </w:r>
      <w:r w:rsidR="008C0371" w:rsidRPr="004F2C62">
        <w:rPr>
          <w:rFonts w:ascii="Times New Roman" w:hAnsi="Times New Roman" w:cs="Times New Roman"/>
          <w:sz w:val="24"/>
          <w:szCs w:val="24"/>
          <w:lang w:val="en-GB"/>
        </w:rPr>
        <w:t xml:space="preserve">&lt;.01, </w:t>
      </w:r>
      <w:r w:rsidR="008C0371" w:rsidRPr="004F2C62">
        <w:rPr>
          <w:rFonts w:ascii="Times New Roman" w:eastAsia="Times" w:hAnsi="Times New Roman" w:cs="Times New Roman"/>
          <w:i/>
          <w:sz w:val="24"/>
          <w:szCs w:val="24"/>
          <w:lang w:val="en-GB"/>
        </w:rPr>
        <w:t>η</w:t>
      </w:r>
      <w:r w:rsidR="008C0371" w:rsidRPr="004F2C62">
        <w:rPr>
          <w:rFonts w:ascii="Times New Roman" w:eastAsia="Times" w:hAnsi="Times New Roman" w:cs="Times New Roman"/>
          <w:i/>
          <w:sz w:val="24"/>
          <w:szCs w:val="24"/>
          <w:vertAlign w:val="superscript"/>
          <w:lang w:val="en-GB"/>
        </w:rPr>
        <w:t>2</w:t>
      </w:r>
      <w:r w:rsidR="008C0371" w:rsidRPr="004F2C62">
        <w:rPr>
          <w:rFonts w:ascii="Times New Roman" w:hAnsi="Times New Roman" w:cs="Times New Roman"/>
          <w:sz w:val="24"/>
          <w:szCs w:val="24"/>
          <w:lang w:val="en-GB"/>
        </w:rPr>
        <w:t xml:space="preserve">=.25, </w:t>
      </w:r>
      <w:r w:rsidR="008C0371" w:rsidRPr="004F2C62">
        <w:rPr>
          <w:rFonts w:ascii="Times New Roman" w:hAnsi="Times New Roman" w:cs="Times New Roman"/>
          <w:i/>
          <w:sz w:val="24"/>
          <w:szCs w:val="24"/>
          <w:lang w:val="en-GB"/>
        </w:rPr>
        <w:t>F2</w:t>
      </w:r>
      <w:r w:rsidR="008C0371" w:rsidRPr="004F2C62">
        <w:rPr>
          <w:rFonts w:ascii="Times New Roman" w:hAnsi="Times New Roman" w:cs="Times New Roman"/>
          <w:sz w:val="24"/>
          <w:szCs w:val="24"/>
          <w:lang w:val="en-GB"/>
        </w:rPr>
        <w:t xml:space="preserve">(1,11)=4.53, </w:t>
      </w:r>
      <w:r w:rsidR="008C0371" w:rsidRPr="004F2C62">
        <w:rPr>
          <w:rFonts w:ascii="Times New Roman" w:hAnsi="Times New Roman" w:cs="Times New Roman"/>
          <w:i/>
          <w:sz w:val="24"/>
          <w:szCs w:val="24"/>
          <w:lang w:val="en-GB"/>
        </w:rPr>
        <w:t>p</w:t>
      </w:r>
      <w:r w:rsidR="008C0371" w:rsidRPr="004F2C62">
        <w:rPr>
          <w:rFonts w:ascii="Times New Roman" w:hAnsi="Times New Roman" w:cs="Times New Roman"/>
          <w:sz w:val="24"/>
          <w:szCs w:val="24"/>
          <w:lang w:val="en-GB"/>
        </w:rPr>
        <w:t xml:space="preserve">=.057, </w:t>
      </w:r>
      <w:r w:rsidR="008C0371" w:rsidRPr="004F2C62">
        <w:rPr>
          <w:rFonts w:ascii="Times New Roman" w:eastAsia="Times" w:hAnsi="Times New Roman" w:cs="Times New Roman"/>
          <w:i/>
          <w:sz w:val="24"/>
          <w:szCs w:val="24"/>
          <w:lang w:val="en-GB"/>
        </w:rPr>
        <w:t>η</w:t>
      </w:r>
      <w:r w:rsidR="008C0371" w:rsidRPr="004F2C62">
        <w:rPr>
          <w:rFonts w:ascii="Times New Roman" w:eastAsia="Times" w:hAnsi="Times New Roman" w:cs="Times New Roman"/>
          <w:i/>
          <w:sz w:val="24"/>
          <w:szCs w:val="24"/>
          <w:vertAlign w:val="superscript"/>
          <w:lang w:val="en-GB"/>
        </w:rPr>
        <w:t>2</w:t>
      </w:r>
      <w:r w:rsidR="008C0371" w:rsidRPr="004F2C62">
        <w:rPr>
          <w:rFonts w:ascii="Times New Roman" w:hAnsi="Times New Roman" w:cs="Times New Roman"/>
          <w:sz w:val="24"/>
          <w:szCs w:val="24"/>
          <w:lang w:val="en-GB"/>
        </w:rPr>
        <w:t xml:space="preserve">=.29, and </w:t>
      </w:r>
      <w:r w:rsidR="00C65AA8" w:rsidRPr="004F2C62">
        <w:rPr>
          <w:rFonts w:ascii="Times New Roman" w:hAnsi="Times New Roman" w:cs="Times New Roman"/>
          <w:sz w:val="24"/>
          <w:szCs w:val="24"/>
          <w:lang w:val="en-GB"/>
        </w:rPr>
        <w:t>s-</w:t>
      </w:r>
      <w:r w:rsidR="008C0371" w:rsidRPr="004F2C62">
        <w:rPr>
          <w:rFonts w:ascii="Times New Roman" w:hAnsi="Times New Roman" w:cs="Times New Roman"/>
          <w:sz w:val="24"/>
          <w:szCs w:val="24"/>
          <w:lang w:val="en-GB"/>
        </w:rPr>
        <w:t>inconsistent contexts had longer reading times th</w:t>
      </w:r>
      <w:r w:rsidR="00C65AA8" w:rsidRPr="004F2C62">
        <w:rPr>
          <w:rFonts w:ascii="Times New Roman" w:hAnsi="Times New Roman" w:cs="Times New Roman"/>
          <w:sz w:val="24"/>
          <w:szCs w:val="24"/>
          <w:lang w:val="en-GB"/>
        </w:rPr>
        <w:t>an</w:t>
      </w:r>
      <w:r w:rsidR="008C0371" w:rsidRPr="004F2C62">
        <w:rPr>
          <w:rFonts w:ascii="Times New Roman" w:hAnsi="Times New Roman" w:cs="Times New Roman"/>
          <w:sz w:val="24"/>
          <w:szCs w:val="24"/>
          <w:lang w:val="en-GB"/>
        </w:rPr>
        <w:t xml:space="preserve"> </w:t>
      </w:r>
      <w:r w:rsidR="00C65AA8" w:rsidRPr="004F2C62">
        <w:rPr>
          <w:rFonts w:ascii="Times New Roman" w:hAnsi="Times New Roman" w:cs="Times New Roman"/>
          <w:sz w:val="24"/>
          <w:szCs w:val="24"/>
          <w:lang w:val="en-GB"/>
        </w:rPr>
        <w:t>s-</w:t>
      </w:r>
      <w:r w:rsidR="008C0371" w:rsidRPr="004F2C62">
        <w:rPr>
          <w:rFonts w:ascii="Times New Roman" w:hAnsi="Times New Roman" w:cs="Times New Roman"/>
          <w:sz w:val="24"/>
          <w:szCs w:val="24"/>
          <w:lang w:val="en-GB"/>
        </w:rPr>
        <w:t xml:space="preserve">consistent contexts </w:t>
      </w:r>
      <w:r w:rsidR="008C0371" w:rsidRPr="004F2C62">
        <w:rPr>
          <w:rFonts w:ascii="Times New Roman" w:hAnsi="Times New Roman" w:cs="Times New Roman"/>
          <w:i/>
          <w:sz w:val="24"/>
          <w:szCs w:val="24"/>
          <w:lang w:val="en-GB"/>
        </w:rPr>
        <w:t>F1</w:t>
      </w:r>
      <w:r w:rsidR="008C0371" w:rsidRPr="004F2C62">
        <w:rPr>
          <w:rFonts w:ascii="Times New Roman" w:hAnsi="Times New Roman" w:cs="Times New Roman"/>
          <w:sz w:val="24"/>
          <w:szCs w:val="24"/>
          <w:lang w:val="en-GB"/>
        </w:rPr>
        <w:t xml:space="preserve">(1,34)=15.29, </w:t>
      </w:r>
      <w:r w:rsidR="008C0371" w:rsidRPr="004F2C62">
        <w:rPr>
          <w:rFonts w:ascii="Times New Roman" w:hAnsi="Times New Roman" w:cs="Times New Roman"/>
          <w:i/>
          <w:sz w:val="24"/>
          <w:szCs w:val="24"/>
          <w:lang w:val="en-GB"/>
        </w:rPr>
        <w:t>p</w:t>
      </w:r>
      <w:r w:rsidR="008C0371" w:rsidRPr="004F2C62">
        <w:rPr>
          <w:rFonts w:ascii="Times New Roman" w:hAnsi="Times New Roman" w:cs="Times New Roman"/>
          <w:sz w:val="24"/>
          <w:szCs w:val="24"/>
          <w:lang w:val="en-GB"/>
        </w:rPr>
        <w:t xml:space="preserve">&lt;.001, </w:t>
      </w:r>
      <w:r w:rsidR="008C0371" w:rsidRPr="004F2C62">
        <w:rPr>
          <w:rFonts w:ascii="Times New Roman" w:eastAsia="Times" w:hAnsi="Times New Roman" w:cs="Times New Roman"/>
          <w:i/>
          <w:sz w:val="24"/>
          <w:szCs w:val="24"/>
          <w:lang w:val="en-GB"/>
        </w:rPr>
        <w:t>η</w:t>
      </w:r>
      <w:r w:rsidR="008C0371" w:rsidRPr="004F2C62">
        <w:rPr>
          <w:rFonts w:ascii="Times New Roman" w:eastAsia="Times" w:hAnsi="Times New Roman" w:cs="Times New Roman"/>
          <w:i/>
          <w:sz w:val="24"/>
          <w:szCs w:val="24"/>
          <w:vertAlign w:val="superscript"/>
          <w:lang w:val="en-GB"/>
        </w:rPr>
        <w:t>2</w:t>
      </w:r>
      <w:r w:rsidR="008C0371" w:rsidRPr="004F2C62">
        <w:rPr>
          <w:rFonts w:ascii="Times New Roman" w:hAnsi="Times New Roman" w:cs="Times New Roman"/>
          <w:sz w:val="24"/>
          <w:szCs w:val="24"/>
          <w:lang w:val="en-GB"/>
        </w:rPr>
        <w:t xml:space="preserve">=.31, </w:t>
      </w:r>
      <w:r w:rsidR="008C0371" w:rsidRPr="004F2C62">
        <w:rPr>
          <w:rFonts w:ascii="Times New Roman" w:hAnsi="Times New Roman" w:cs="Times New Roman"/>
          <w:i/>
          <w:sz w:val="24"/>
          <w:szCs w:val="24"/>
          <w:lang w:val="en-GB"/>
        </w:rPr>
        <w:t>F2</w:t>
      </w:r>
      <w:r w:rsidR="008C0371" w:rsidRPr="004F2C62">
        <w:rPr>
          <w:rFonts w:ascii="Times New Roman" w:hAnsi="Times New Roman" w:cs="Times New Roman"/>
          <w:sz w:val="24"/>
          <w:szCs w:val="24"/>
          <w:lang w:val="en-GB"/>
        </w:rPr>
        <w:t xml:space="preserve">(1,11)=20.55, </w:t>
      </w:r>
      <w:r w:rsidR="008C0371" w:rsidRPr="004F2C62">
        <w:rPr>
          <w:rFonts w:ascii="Times New Roman" w:hAnsi="Times New Roman" w:cs="Times New Roman"/>
          <w:i/>
          <w:sz w:val="24"/>
          <w:szCs w:val="24"/>
          <w:lang w:val="en-GB"/>
        </w:rPr>
        <w:t>p</w:t>
      </w:r>
      <w:r w:rsidR="008C0371" w:rsidRPr="004F2C62">
        <w:rPr>
          <w:rFonts w:ascii="Times New Roman" w:hAnsi="Times New Roman" w:cs="Times New Roman"/>
          <w:sz w:val="24"/>
          <w:szCs w:val="24"/>
          <w:lang w:val="en-GB"/>
        </w:rPr>
        <w:t xml:space="preserve">&lt;.01, </w:t>
      </w:r>
      <w:r w:rsidR="008C0371" w:rsidRPr="004F2C62">
        <w:rPr>
          <w:rFonts w:ascii="Times New Roman" w:eastAsia="Times" w:hAnsi="Times New Roman" w:cs="Times New Roman"/>
          <w:i/>
          <w:sz w:val="24"/>
          <w:szCs w:val="24"/>
          <w:lang w:val="en-GB"/>
        </w:rPr>
        <w:t>η</w:t>
      </w:r>
      <w:r w:rsidR="008C0371" w:rsidRPr="004F2C62">
        <w:rPr>
          <w:rFonts w:ascii="Times New Roman" w:eastAsia="Times" w:hAnsi="Times New Roman" w:cs="Times New Roman"/>
          <w:i/>
          <w:sz w:val="24"/>
          <w:szCs w:val="24"/>
          <w:vertAlign w:val="superscript"/>
          <w:lang w:val="en-GB"/>
        </w:rPr>
        <w:t>2</w:t>
      </w:r>
      <w:r w:rsidR="008C0371" w:rsidRPr="004F2C62">
        <w:rPr>
          <w:rFonts w:ascii="Times New Roman" w:hAnsi="Times New Roman" w:cs="Times New Roman"/>
          <w:sz w:val="24"/>
          <w:szCs w:val="24"/>
          <w:lang w:val="en-GB"/>
        </w:rPr>
        <w:t xml:space="preserve">=.65. The </w:t>
      </w:r>
      <w:r w:rsidR="00C65AA8" w:rsidRPr="004F2C62">
        <w:rPr>
          <w:rFonts w:ascii="Times New Roman" w:hAnsi="Times New Roman" w:cs="Times New Roman"/>
          <w:sz w:val="24"/>
          <w:szCs w:val="24"/>
          <w:lang w:val="en-GB"/>
        </w:rPr>
        <w:t>remaining</w:t>
      </w:r>
      <w:r w:rsidR="008C0371" w:rsidRPr="004F2C62">
        <w:rPr>
          <w:rFonts w:ascii="Times New Roman" w:hAnsi="Times New Roman" w:cs="Times New Roman"/>
          <w:sz w:val="24"/>
          <w:szCs w:val="24"/>
          <w:lang w:val="en-GB"/>
        </w:rPr>
        <w:t xml:space="preserve"> main effect </w:t>
      </w:r>
      <w:r w:rsidR="00C65AA8" w:rsidRPr="004F2C62">
        <w:rPr>
          <w:rFonts w:ascii="Times New Roman" w:hAnsi="Times New Roman" w:cs="Times New Roman"/>
          <w:sz w:val="24"/>
          <w:szCs w:val="24"/>
          <w:lang w:val="en-GB"/>
        </w:rPr>
        <w:t xml:space="preserve">of verb </w:t>
      </w:r>
      <w:r w:rsidR="008C0371" w:rsidRPr="004F2C62">
        <w:rPr>
          <w:rFonts w:ascii="Times New Roman" w:hAnsi="Times New Roman" w:cs="Times New Roman"/>
          <w:sz w:val="24"/>
          <w:szCs w:val="24"/>
          <w:lang w:val="en-GB"/>
        </w:rPr>
        <w:t>and</w:t>
      </w:r>
      <w:r w:rsidR="00C65AA8" w:rsidRPr="004F2C62">
        <w:rPr>
          <w:rFonts w:ascii="Times New Roman" w:hAnsi="Times New Roman" w:cs="Times New Roman"/>
          <w:sz w:val="24"/>
          <w:szCs w:val="24"/>
          <w:lang w:val="en-GB"/>
        </w:rPr>
        <w:t xml:space="preserve"> the</w:t>
      </w:r>
      <w:r w:rsidR="008C0371" w:rsidRPr="004F2C62">
        <w:rPr>
          <w:rFonts w:ascii="Times New Roman" w:hAnsi="Times New Roman" w:cs="Times New Roman"/>
          <w:sz w:val="24"/>
          <w:szCs w:val="24"/>
          <w:lang w:val="en-GB"/>
        </w:rPr>
        <w:t xml:space="preserve"> interactions were not significant (</w:t>
      </w:r>
      <w:r w:rsidR="008C0371" w:rsidRPr="004F2C62">
        <w:rPr>
          <w:rFonts w:ascii="Times New Roman" w:hAnsi="Times New Roman" w:cs="Times New Roman"/>
          <w:i/>
          <w:sz w:val="24"/>
          <w:szCs w:val="24"/>
          <w:lang w:val="en-GB"/>
        </w:rPr>
        <w:t>p’s&gt;</w:t>
      </w:r>
      <w:r w:rsidR="008C0371" w:rsidRPr="004F2C62">
        <w:rPr>
          <w:rFonts w:ascii="Times New Roman" w:hAnsi="Times New Roman" w:cs="Times New Roman"/>
          <w:sz w:val="24"/>
          <w:szCs w:val="24"/>
          <w:lang w:val="en-GB"/>
        </w:rPr>
        <w:t>.45).</w:t>
      </w:r>
    </w:p>
    <w:p w14:paraId="7000B595" w14:textId="54FCB4A5" w:rsidR="002952C5" w:rsidRPr="00D41E28" w:rsidRDefault="00085DF5" w:rsidP="00560F8C">
      <w:pPr>
        <w:spacing w:before="60" w:after="100" w:afterAutospacing="1" w:line="276" w:lineRule="auto"/>
        <w:contextualSpacing/>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inline distT="0" distB="0" distL="0" distR="0" wp14:anchorId="2A4F7678" wp14:editId="07C96A39">
            <wp:extent cx="5487035" cy="2212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035" cy="2212975"/>
                    </a:xfrm>
                    <a:prstGeom prst="rect">
                      <a:avLst/>
                    </a:prstGeom>
                    <a:noFill/>
                  </pic:spPr>
                </pic:pic>
              </a:graphicData>
            </a:graphic>
          </wp:inline>
        </w:drawing>
      </w:r>
    </w:p>
    <w:p w14:paraId="52DEE417" w14:textId="6DA67C7E" w:rsidR="0040215D" w:rsidRPr="0055258E" w:rsidRDefault="002952C5" w:rsidP="0055258E">
      <w:pPr>
        <w:spacing w:before="60" w:after="240" w:line="276" w:lineRule="auto"/>
        <w:jc w:val="both"/>
        <w:rPr>
          <w:rFonts w:ascii="Times New Roman" w:hAnsi="Times New Roman" w:cs="Times New Roman"/>
          <w:i/>
          <w:sz w:val="20"/>
          <w:szCs w:val="20"/>
          <w:lang w:val="en-GB"/>
        </w:rPr>
      </w:pPr>
      <w:r w:rsidRPr="0055258E">
        <w:rPr>
          <w:rFonts w:ascii="Times New Roman" w:hAnsi="Times New Roman" w:cs="Times New Roman"/>
          <w:i/>
          <w:sz w:val="20"/>
          <w:szCs w:val="20"/>
          <w:lang w:val="en-GB"/>
        </w:rPr>
        <w:t xml:space="preserve">Figure 6. </w:t>
      </w:r>
      <w:r w:rsidRPr="0055258E">
        <w:rPr>
          <w:rFonts w:ascii="Times New Roman" w:hAnsi="Times New Roman" w:cs="Times New Roman"/>
          <w:sz w:val="20"/>
          <w:szCs w:val="20"/>
          <w:lang w:val="en-GB"/>
        </w:rPr>
        <w:t>First pass reading times on the context region. Error bars show the standard error of the mean.</w:t>
      </w:r>
    </w:p>
    <w:p w14:paraId="4728115F" w14:textId="32AEC9D5" w:rsidR="00C1572D" w:rsidRPr="004F2C62" w:rsidRDefault="00A57424" w:rsidP="0055258E">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While striking</w:t>
      </w:r>
      <w:r w:rsidR="00D41E28" w:rsidRPr="00D41E28">
        <w:rPr>
          <w:rFonts w:ascii="Times New Roman" w:hAnsi="Times New Roman" w:cs="Times New Roman"/>
          <w:sz w:val="24"/>
          <w:szCs w:val="24"/>
          <w:lang w:val="en-GB"/>
        </w:rPr>
        <w:t xml:space="preserve"> </w:t>
      </w:r>
      <w:r w:rsidR="00D41E28" w:rsidRPr="00D41E28">
        <w:rPr>
          <w:rFonts w:ascii="Times New Roman" w:hAnsi="Times New Roman" w:cs="Times New Roman"/>
          <w:i/>
          <w:sz w:val="24"/>
          <w:szCs w:val="24"/>
          <w:lang w:val="en-GB"/>
        </w:rPr>
        <w:t>prima facie</w:t>
      </w:r>
      <w:r w:rsidRPr="004F2C62">
        <w:rPr>
          <w:rFonts w:ascii="Times New Roman" w:hAnsi="Times New Roman" w:cs="Times New Roman"/>
          <w:sz w:val="24"/>
          <w:szCs w:val="24"/>
          <w:lang w:val="en-GB"/>
        </w:rPr>
        <w:t>, t</w:t>
      </w:r>
      <w:r w:rsidR="00C65AA8" w:rsidRPr="004F2C62">
        <w:rPr>
          <w:rFonts w:ascii="Times New Roman" w:hAnsi="Times New Roman" w:cs="Times New Roman"/>
          <w:sz w:val="24"/>
          <w:szCs w:val="24"/>
          <w:lang w:val="en-GB"/>
        </w:rPr>
        <w:t>hese findings are</w:t>
      </w:r>
      <w:r w:rsidRPr="004F2C62">
        <w:rPr>
          <w:rFonts w:ascii="Times New Roman" w:hAnsi="Times New Roman" w:cs="Times New Roman"/>
          <w:sz w:val="24"/>
          <w:szCs w:val="24"/>
          <w:lang w:val="en-GB"/>
        </w:rPr>
        <w:t xml:space="preserve"> </w:t>
      </w:r>
      <w:r w:rsidR="008B0D44" w:rsidRPr="004F2C62">
        <w:rPr>
          <w:rFonts w:ascii="Times New Roman" w:hAnsi="Times New Roman" w:cs="Times New Roman"/>
          <w:sz w:val="24"/>
          <w:szCs w:val="24"/>
          <w:lang w:val="en-GB"/>
        </w:rPr>
        <w:t xml:space="preserve">broadly </w:t>
      </w:r>
      <w:r w:rsidR="00C65AA8" w:rsidRPr="004F2C62">
        <w:rPr>
          <w:rFonts w:ascii="Times New Roman" w:hAnsi="Times New Roman" w:cs="Times New Roman"/>
          <w:sz w:val="24"/>
          <w:szCs w:val="24"/>
          <w:lang w:val="en-GB"/>
        </w:rPr>
        <w:t>consistent with the ‘good enough processing’ a</w:t>
      </w:r>
      <w:r w:rsidR="002639AF" w:rsidRPr="004F2C62">
        <w:rPr>
          <w:rFonts w:ascii="Times New Roman" w:hAnsi="Times New Roman" w:cs="Times New Roman"/>
          <w:sz w:val="24"/>
          <w:szCs w:val="24"/>
          <w:lang w:val="en-GB"/>
        </w:rPr>
        <w:t>ccount</w:t>
      </w:r>
      <w:r w:rsidR="00CB0965" w:rsidRPr="004F2C62">
        <w:rPr>
          <w:rFonts w:ascii="Times New Roman" w:hAnsi="Times New Roman" w:cs="Times New Roman"/>
          <w:sz w:val="24"/>
          <w:szCs w:val="24"/>
          <w:lang w:val="en-GB"/>
        </w:rPr>
        <w:t xml:space="preserve"> (Ferreira and </w:t>
      </w:r>
      <w:proofErr w:type="spellStart"/>
      <w:r w:rsidR="00CB0965" w:rsidRPr="004F2C62">
        <w:rPr>
          <w:rFonts w:ascii="Times New Roman" w:hAnsi="Times New Roman" w:cs="Times New Roman"/>
          <w:sz w:val="24"/>
          <w:szCs w:val="24"/>
          <w:lang w:val="en-GB"/>
        </w:rPr>
        <w:t>Patson</w:t>
      </w:r>
      <w:proofErr w:type="spellEnd"/>
      <w:r w:rsidR="00CB0965" w:rsidRPr="004F2C62">
        <w:rPr>
          <w:rFonts w:ascii="Times New Roman" w:hAnsi="Times New Roman" w:cs="Times New Roman"/>
          <w:sz w:val="24"/>
          <w:szCs w:val="24"/>
          <w:lang w:val="en-GB"/>
        </w:rPr>
        <w:t xml:space="preserve"> 2007)</w:t>
      </w:r>
      <w:r w:rsidR="00C65AA8" w:rsidRPr="004F2C62">
        <w:rPr>
          <w:rFonts w:ascii="Times New Roman" w:hAnsi="Times New Roman" w:cs="Times New Roman"/>
          <w:sz w:val="24"/>
          <w:szCs w:val="24"/>
          <w:lang w:val="en-GB"/>
        </w:rPr>
        <w:t xml:space="preserve">: </w:t>
      </w:r>
      <w:r w:rsidR="00A57533" w:rsidRPr="004F2C62">
        <w:rPr>
          <w:rFonts w:ascii="Times New Roman" w:hAnsi="Times New Roman" w:cs="Times New Roman"/>
          <w:sz w:val="24"/>
          <w:szCs w:val="24"/>
          <w:lang w:val="en-GB"/>
        </w:rPr>
        <w:t>At least i</w:t>
      </w:r>
      <w:r w:rsidRPr="004F2C62">
        <w:rPr>
          <w:rFonts w:ascii="Times New Roman" w:hAnsi="Times New Roman" w:cs="Times New Roman"/>
          <w:sz w:val="24"/>
          <w:szCs w:val="24"/>
          <w:lang w:val="en-GB"/>
        </w:rPr>
        <w:t>n first-pass reading, readers only expend effort up to a threshold,</w:t>
      </w:r>
      <w:r w:rsidR="00A57533" w:rsidRPr="004F2C62">
        <w:rPr>
          <w:rFonts w:ascii="Times New Roman" w:hAnsi="Times New Roman" w:cs="Times New Roman"/>
          <w:sz w:val="24"/>
          <w:szCs w:val="24"/>
          <w:lang w:val="en-GB"/>
        </w:rPr>
        <w:t xml:space="preserve"> tend to process subordinate clauses (like those containing our post-object context regions) superficially (Ferreira and </w:t>
      </w:r>
      <w:proofErr w:type="spellStart"/>
      <w:r w:rsidR="00A57533" w:rsidRPr="004F2C62">
        <w:rPr>
          <w:rFonts w:ascii="Times New Roman" w:hAnsi="Times New Roman" w:cs="Times New Roman"/>
          <w:sz w:val="24"/>
          <w:szCs w:val="24"/>
          <w:lang w:val="en-GB"/>
        </w:rPr>
        <w:t>Lowder</w:t>
      </w:r>
      <w:proofErr w:type="spellEnd"/>
      <w:r w:rsidR="00A57533" w:rsidRPr="004F2C62">
        <w:rPr>
          <w:rFonts w:ascii="Times New Roman" w:hAnsi="Times New Roman" w:cs="Times New Roman"/>
          <w:sz w:val="24"/>
          <w:szCs w:val="24"/>
          <w:lang w:val="en-GB"/>
        </w:rPr>
        <w:t xml:space="preserve"> </w:t>
      </w:r>
      <w:r w:rsidR="00A57533" w:rsidRPr="004F2C62">
        <w:rPr>
          <w:rFonts w:ascii="Times New Roman" w:hAnsi="Times New Roman" w:cs="Times New Roman"/>
          <w:sz w:val="24"/>
          <w:szCs w:val="24"/>
          <w:lang w:val="en-GB"/>
        </w:rPr>
        <w:lastRenderedPageBreak/>
        <w:t>2016),</w:t>
      </w:r>
      <w:r w:rsidRPr="004F2C62">
        <w:rPr>
          <w:rFonts w:ascii="Times New Roman" w:hAnsi="Times New Roman" w:cs="Times New Roman"/>
          <w:sz w:val="24"/>
          <w:szCs w:val="24"/>
          <w:lang w:val="en-GB"/>
        </w:rPr>
        <w:t xml:space="preserve"> and only attempt </w:t>
      </w:r>
      <w:r w:rsidR="002639AF" w:rsidRPr="004F2C62">
        <w:rPr>
          <w:rFonts w:ascii="Times New Roman" w:hAnsi="Times New Roman" w:cs="Times New Roman"/>
          <w:sz w:val="24"/>
          <w:szCs w:val="24"/>
          <w:lang w:val="en-GB"/>
        </w:rPr>
        <w:t xml:space="preserve">to </w:t>
      </w:r>
      <w:r w:rsidRPr="004F2C62">
        <w:rPr>
          <w:rFonts w:ascii="Times New Roman" w:hAnsi="Times New Roman" w:cs="Times New Roman"/>
          <w:sz w:val="24"/>
          <w:szCs w:val="24"/>
          <w:lang w:val="en-GB"/>
        </w:rPr>
        <w:t>integrat</w:t>
      </w:r>
      <w:r w:rsidR="002639AF" w:rsidRPr="004F2C62">
        <w:rPr>
          <w:rFonts w:ascii="Times New Roman" w:hAnsi="Times New Roman" w:cs="Times New Roman"/>
          <w:sz w:val="24"/>
          <w:szCs w:val="24"/>
          <w:lang w:val="en-GB"/>
        </w:rPr>
        <w:t>e information</w:t>
      </w:r>
      <w:r w:rsidRPr="004F2C62">
        <w:rPr>
          <w:rFonts w:ascii="Times New Roman" w:hAnsi="Times New Roman" w:cs="Times New Roman"/>
          <w:sz w:val="24"/>
          <w:szCs w:val="24"/>
          <w:lang w:val="en-GB"/>
        </w:rPr>
        <w:t xml:space="preserve"> beyond local interpretations </w:t>
      </w:r>
      <w:r w:rsidR="002639AF" w:rsidRPr="004F2C62">
        <w:rPr>
          <w:rFonts w:ascii="Times New Roman" w:hAnsi="Times New Roman" w:cs="Times New Roman"/>
          <w:sz w:val="24"/>
          <w:szCs w:val="24"/>
          <w:lang w:val="en-GB"/>
        </w:rPr>
        <w:t>where integration is easy enough</w:t>
      </w:r>
      <w:r w:rsidRPr="004F2C62">
        <w:rPr>
          <w:rFonts w:ascii="Times New Roman" w:hAnsi="Times New Roman" w:cs="Times New Roman"/>
          <w:sz w:val="24"/>
          <w:szCs w:val="24"/>
          <w:lang w:val="en-GB"/>
        </w:rPr>
        <w:t>.</w:t>
      </w:r>
      <w:r w:rsidR="00C1572D" w:rsidRPr="004F2C62">
        <w:rPr>
          <w:rFonts w:ascii="Times New Roman" w:hAnsi="Times New Roman" w:cs="Times New Roman"/>
          <w:sz w:val="24"/>
          <w:szCs w:val="24"/>
          <w:lang w:val="en-GB"/>
        </w:rPr>
        <w:t xml:space="preserve"> A</w:t>
      </w:r>
      <w:r w:rsidR="00FC10FC" w:rsidRPr="004F2C62">
        <w:rPr>
          <w:rFonts w:ascii="Times New Roman" w:hAnsi="Times New Roman" w:cs="Times New Roman"/>
          <w:sz w:val="24"/>
          <w:szCs w:val="24"/>
          <w:lang w:val="en-GB"/>
        </w:rPr>
        <w:t>bstract epistemic objects are</w:t>
      </w:r>
      <w:r w:rsidR="002639AF" w:rsidRPr="004F2C62">
        <w:rPr>
          <w:rFonts w:ascii="Times New Roman" w:hAnsi="Times New Roman" w:cs="Times New Roman"/>
          <w:sz w:val="24"/>
          <w:szCs w:val="24"/>
          <w:lang w:val="en-GB"/>
        </w:rPr>
        <w:t xml:space="preserve"> </w:t>
      </w:r>
      <w:r w:rsidR="00C1572D" w:rsidRPr="004F2C62">
        <w:rPr>
          <w:rFonts w:ascii="Times New Roman" w:hAnsi="Times New Roman" w:cs="Times New Roman"/>
          <w:sz w:val="24"/>
          <w:szCs w:val="24"/>
          <w:lang w:val="en-GB"/>
        </w:rPr>
        <w:t xml:space="preserve">more </w:t>
      </w:r>
      <w:r w:rsidR="002639AF" w:rsidRPr="004F2C62">
        <w:rPr>
          <w:rFonts w:ascii="Times New Roman" w:hAnsi="Times New Roman" w:cs="Times New Roman"/>
          <w:sz w:val="24"/>
          <w:szCs w:val="24"/>
          <w:lang w:val="en-GB"/>
        </w:rPr>
        <w:t>difficult to process</w:t>
      </w:r>
      <w:r w:rsidR="004917C4" w:rsidRPr="004F2C62">
        <w:rPr>
          <w:rFonts w:ascii="Times New Roman" w:hAnsi="Times New Roman" w:cs="Times New Roman"/>
          <w:sz w:val="24"/>
          <w:szCs w:val="24"/>
          <w:lang w:val="en-GB"/>
        </w:rPr>
        <w:t xml:space="preserve"> than concrete visual objects</w:t>
      </w:r>
      <w:r w:rsidR="00C1572D" w:rsidRPr="004F2C62">
        <w:rPr>
          <w:rFonts w:ascii="Times New Roman" w:hAnsi="Times New Roman" w:cs="Times New Roman"/>
          <w:sz w:val="24"/>
          <w:szCs w:val="24"/>
          <w:lang w:val="en-GB"/>
        </w:rPr>
        <w:t xml:space="preserve"> (see ab</w:t>
      </w:r>
      <w:r w:rsidR="00D41E28">
        <w:rPr>
          <w:rFonts w:ascii="Times New Roman" w:hAnsi="Times New Roman" w:cs="Times New Roman"/>
          <w:sz w:val="24"/>
          <w:szCs w:val="24"/>
          <w:lang w:val="en-GB"/>
        </w:rPr>
        <w:t xml:space="preserve">ove). Our findings suggest that </w:t>
      </w:r>
      <w:r w:rsidR="00C1572D" w:rsidRPr="004F2C62">
        <w:rPr>
          <w:rFonts w:ascii="Times New Roman" w:hAnsi="Times New Roman" w:cs="Times New Roman"/>
          <w:sz w:val="24"/>
          <w:szCs w:val="24"/>
          <w:lang w:val="en-GB"/>
        </w:rPr>
        <w:t xml:space="preserve">participants </w:t>
      </w:r>
      <w:r w:rsidR="004917C4" w:rsidRPr="004F2C62">
        <w:rPr>
          <w:rFonts w:ascii="Times New Roman" w:hAnsi="Times New Roman" w:cs="Times New Roman"/>
          <w:sz w:val="24"/>
          <w:szCs w:val="24"/>
          <w:lang w:val="en-GB"/>
        </w:rPr>
        <w:t xml:space="preserve">made efforts to integrate information from post-object contexts already in first-pass reading only when reading sentences with visual, but not with epistemic objects – where integration efforts get deferred to later processing stages and show up only in second-pass or total reading times. This would account for the observed </w:t>
      </w:r>
      <w:r w:rsidR="004917C4" w:rsidRPr="004F2C62">
        <w:rPr>
          <w:rFonts w:ascii="Times New Roman" w:hAnsi="Times New Roman" w:cs="Times New Roman"/>
          <w:i/>
          <w:sz w:val="24"/>
          <w:szCs w:val="24"/>
          <w:lang w:val="en-GB"/>
        </w:rPr>
        <w:t>longer</w:t>
      </w:r>
      <w:r w:rsidR="004917C4" w:rsidRPr="004F2C62">
        <w:rPr>
          <w:rFonts w:ascii="Times New Roman" w:hAnsi="Times New Roman" w:cs="Times New Roman"/>
          <w:sz w:val="24"/>
          <w:szCs w:val="24"/>
          <w:lang w:val="en-GB"/>
        </w:rPr>
        <w:t xml:space="preserve"> reading times for contexts following visual objects.</w:t>
      </w:r>
    </w:p>
    <w:p w14:paraId="19B64C25" w14:textId="24D6BE2C" w:rsidR="0040215D" w:rsidRPr="004F2C62" w:rsidRDefault="008B0D44" w:rsidP="0055258E">
      <w:pPr>
        <w:spacing w:before="60" w:after="240" w:line="276" w:lineRule="auto"/>
        <w:ind w:firstLine="567"/>
        <w:jc w:val="both"/>
        <w:rPr>
          <w:rFonts w:ascii="Times New Roman" w:hAnsi="Times New Roman" w:cs="Times New Roman"/>
          <w:sz w:val="24"/>
          <w:szCs w:val="24"/>
          <w:lang w:val="en-GB"/>
        </w:rPr>
      </w:pPr>
      <w:r w:rsidRPr="004F2C62">
        <w:rPr>
          <w:rFonts w:ascii="Times New Roman" w:hAnsi="Times New Roman" w:cs="Times New Roman"/>
          <w:i/>
          <w:sz w:val="24"/>
          <w:szCs w:val="24"/>
          <w:lang w:val="en-GB"/>
        </w:rPr>
        <w:t>Total reading times</w:t>
      </w:r>
      <w:r w:rsidRPr="004F2C62">
        <w:rPr>
          <w:rFonts w:ascii="Times New Roman" w:hAnsi="Times New Roman" w:cs="Times New Roman"/>
          <w:sz w:val="24"/>
          <w:szCs w:val="24"/>
          <w:lang w:val="en-GB"/>
        </w:rPr>
        <w:t xml:space="preserve"> on the conte</w:t>
      </w:r>
      <w:r w:rsidR="00D41E28">
        <w:rPr>
          <w:rFonts w:ascii="Times New Roman" w:hAnsi="Times New Roman" w:cs="Times New Roman"/>
          <w:sz w:val="24"/>
          <w:szCs w:val="24"/>
          <w:lang w:val="en-GB"/>
        </w:rPr>
        <w:t>xt region showed a significant three</w:t>
      </w:r>
      <w:r w:rsidRPr="004F2C62">
        <w:rPr>
          <w:rFonts w:ascii="Times New Roman" w:hAnsi="Times New Roman" w:cs="Times New Roman"/>
          <w:sz w:val="24"/>
          <w:szCs w:val="24"/>
          <w:lang w:val="en-GB"/>
        </w:rPr>
        <w:t xml:space="preserve">-way interaction between the variables </w:t>
      </w:r>
      <w:r w:rsidRPr="004F2C62">
        <w:rPr>
          <w:rFonts w:ascii="Times New Roman" w:hAnsi="Times New Roman" w:cs="Times New Roman"/>
          <w:i/>
          <w:sz w:val="24"/>
          <w:szCs w:val="24"/>
          <w:lang w:val="en-GB"/>
        </w:rPr>
        <w:t>F1</w:t>
      </w:r>
      <w:r w:rsidRPr="004F2C62">
        <w:rPr>
          <w:rFonts w:ascii="Times New Roman" w:hAnsi="Times New Roman" w:cs="Times New Roman"/>
          <w:sz w:val="24"/>
          <w:szCs w:val="24"/>
          <w:lang w:val="en-GB"/>
        </w:rPr>
        <w:t>(1,34</w:t>
      </w:r>
      <w:r w:rsidR="001D6C69"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=4.88,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&lt;.05, </w:t>
      </w:r>
      <w:r w:rsidRPr="004F2C62">
        <w:rPr>
          <w:rFonts w:ascii="Times New Roman" w:eastAsia="Times" w:hAnsi="Times New Roman" w:cs="Times New Roman"/>
          <w:i/>
          <w:sz w:val="24"/>
          <w:szCs w:val="24"/>
          <w:lang w:val="en-GB"/>
        </w:rPr>
        <w:t>η</w:t>
      </w:r>
      <w:r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 xml:space="preserve">=.13, </w:t>
      </w:r>
      <w:r w:rsidRPr="004F2C62">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(1,11)=6.64,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&lt;.05, </w:t>
      </w:r>
      <w:r w:rsidRPr="004F2C62">
        <w:rPr>
          <w:rFonts w:ascii="Times New Roman" w:eastAsia="Times" w:hAnsi="Times New Roman" w:cs="Times New Roman"/>
          <w:i/>
          <w:sz w:val="24"/>
          <w:szCs w:val="24"/>
          <w:lang w:val="en-GB"/>
        </w:rPr>
        <w:t>η</w:t>
      </w:r>
      <w:r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 xml:space="preserve">=.38 as well as a main effect of object and of context (see Figure 7). Context regions following epistemic objects had longer total reading times </w:t>
      </w:r>
      <w:r w:rsidR="008E7758">
        <w:rPr>
          <w:rFonts w:ascii="Times New Roman" w:hAnsi="Times New Roman" w:cs="Times New Roman"/>
          <w:sz w:val="24"/>
          <w:szCs w:val="24"/>
          <w:lang w:val="en-GB"/>
        </w:rPr>
        <w:t xml:space="preserve">(significant in the by-subjects analysis) </w:t>
      </w:r>
      <w:r w:rsidRPr="004F2C62">
        <w:rPr>
          <w:rFonts w:ascii="Times New Roman" w:hAnsi="Times New Roman" w:cs="Times New Roman"/>
          <w:sz w:val="24"/>
          <w:szCs w:val="24"/>
          <w:lang w:val="en-GB"/>
        </w:rPr>
        <w:t xml:space="preserve">than regions following visual objects </w:t>
      </w:r>
      <w:r w:rsidRPr="004F2C62">
        <w:rPr>
          <w:rFonts w:ascii="Times New Roman" w:hAnsi="Times New Roman" w:cs="Times New Roman"/>
          <w:i/>
          <w:sz w:val="24"/>
          <w:szCs w:val="24"/>
          <w:lang w:val="en-GB"/>
        </w:rPr>
        <w:t>F1</w:t>
      </w:r>
      <w:r w:rsidRPr="004F2C62">
        <w:rPr>
          <w:rFonts w:ascii="Times New Roman" w:hAnsi="Times New Roman" w:cs="Times New Roman"/>
          <w:sz w:val="24"/>
          <w:szCs w:val="24"/>
          <w:lang w:val="en-GB"/>
        </w:rPr>
        <w:t xml:space="preserve">(1,34)=5.33,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&lt;.05, </w:t>
      </w:r>
      <w:r w:rsidR="00BD2FAE" w:rsidRPr="004F2C62">
        <w:rPr>
          <w:rFonts w:ascii="Times New Roman" w:eastAsia="Times" w:hAnsi="Times New Roman" w:cs="Times New Roman"/>
          <w:i/>
          <w:sz w:val="24"/>
          <w:szCs w:val="24"/>
          <w:lang w:val="en-GB"/>
        </w:rPr>
        <w:t>η</w:t>
      </w:r>
      <w:r w:rsidR="00BD2FAE"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 xml:space="preserve">=.14, </w:t>
      </w:r>
      <w:r w:rsidRPr="004F2C62">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(1,11)=2.15,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=.17, </w:t>
      </w:r>
      <w:r w:rsidR="00BD2FAE" w:rsidRPr="004F2C62">
        <w:rPr>
          <w:rFonts w:ascii="Times New Roman" w:eastAsia="Times" w:hAnsi="Times New Roman" w:cs="Times New Roman"/>
          <w:i/>
          <w:sz w:val="24"/>
          <w:szCs w:val="24"/>
          <w:lang w:val="en-GB"/>
        </w:rPr>
        <w:t>η</w:t>
      </w:r>
      <w:r w:rsidR="00BD2FAE"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 xml:space="preserve">=.16, and s-inconsistent contexts had longer reading times than their s-consistent counterparts </w:t>
      </w:r>
      <w:r w:rsidRPr="004F2C62">
        <w:rPr>
          <w:rFonts w:ascii="Times New Roman" w:hAnsi="Times New Roman" w:cs="Times New Roman"/>
          <w:i/>
          <w:sz w:val="24"/>
          <w:szCs w:val="24"/>
          <w:lang w:val="en-GB"/>
        </w:rPr>
        <w:t>F1</w:t>
      </w:r>
      <w:r w:rsidRPr="004F2C62">
        <w:rPr>
          <w:rFonts w:ascii="Times New Roman" w:hAnsi="Times New Roman" w:cs="Times New Roman"/>
          <w:sz w:val="24"/>
          <w:szCs w:val="24"/>
          <w:lang w:val="en-GB"/>
        </w:rPr>
        <w:t xml:space="preserve">(1,34)=21.67,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&lt;.001, </w:t>
      </w:r>
      <w:r w:rsidR="00BD2FAE" w:rsidRPr="004F2C62">
        <w:rPr>
          <w:rFonts w:ascii="Times New Roman" w:eastAsia="Times" w:hAnsi="Times New Roman" w:cs="Times New Roman"/>
          <w:i/>
          <w:sz w:val="24"/>
          <w:szCs w:val="24"/>
          <w:lang w:val="en-GB"/>
        </w:rPr>
        <w:t>η</w:t>
      </w:r>
      <w:r w:rsidR="00BD2FAE"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 xml:space="preserve">=.31, </w:t>
      </w:r>
      <w:r w:rsidRPr="004F2C62">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(1,11)=26.92,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&lt;.001, </w:t>
      </w:r>
      <w:r w:rsidR="00BD2FAE" w:rsidRPr="004F2C62">
        <w:rPr>
          <w:rFonts w:ascii="Times New Roman" w:eastAsia="Times" w:hAnsi="Times New Roman" w:cs="Times New Roman"/>
          <w:i/>
          <w:sz w:val="24"/>
          <w:szCs w:val="24"/>
          <w:lang w:val="en-GB"/>
        </w:rPr>
        <w:t>η</w:t>
      </w:r>
      <w:r w:rsidR="00BD2FAE"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=.71.</w:t>
      </w:r>
    </w:p>
    <w:p w14:paraId="09724882" w14:textId="5E8A9C92" w:rsidR="00BD2FAE" w:rsidRPr="000835D0" w:rsidRDefault="00085DF5" w:rsidP="00560F8C">
      <w:pPr>
        <w:spacing w:before="60" w:after="100" w:afterAutospacing="1" w:line="276" w:lineRule="auto"/>
        <w:contextualSpacing/>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inline distT="0" distB="0" distL="0" distR="0" wp14:anchorId="4C7E68FD" wp14:editId="4C7924EE">
            <wp:extent cx="5450205" cy="2152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0205" cy="2152015"/>
                    </a:xfrm>
                    <a:prstGeom prst="rect">
                      <a:avLst/>
                    </a:prstGeom>
                    <a:noFill/>
                  </pic:spPr>
                </pic:pic>
              </a:graphicData>
            </a:graphic>
          </wp:inline>
        </w:drawing>
      </w:r>
    </w:p>
    <w:p w14:paraId="2B3789AD" w14:textId="5942BE01" w:rsidR="00BD2FAE" w:rsidRPr="0055258E" w:rsidRDefault="00BD2FAE" w:rsidP="0055258E">
      <w:pPr>
        <w:spacing w:before="60" w:after="240" w:line="276" w:lineRule="auto"/>
        <w:jc w:val="both"/>
        <w:outlineLvl w:val="0"/>
        <w:rPr>
          <w:rFonts w:ascii="Times New Roman" w:hAnsi="Times New Roman" w:cs="Times New Roman"/>
          <w:sz w:val="20"/>
          <w:szCs w:val="20"/>
          <w:lang w:val="en-GB"/>
        </w:rPr>
      </w:pPr>
      <w:r w:rsidRPr="0055258E">
        <w:rPr>
          <w:rFonts w:ascii="Times New Roman" w:hAnsi="Times New Roman" w:cs="Times New Roman"/>
          <w:i/>
          <w:sz w:val="20"/>
          <w:szCs w:val="20"/>
          <w:lang w:val="en-GB"/>
        </w:rPr>
        <w:t xml:space="preserve">Figure 7. </w:t>
      </w:r>
      <w:r w:rsidRPr="0055258E">
        <w:rPr>
          <w:rFonts w:ascii="Times New Roman" w:hAnsi="Times New Roman" w:cs="Times New Roman"/>
          <w:sz w:val="20"/>
          <w:szCs w:val="20"/>
          <w:lang w:val="en-GB"/>
        </w:rPr>
        <w:t>Total reading time on the context region. Error bars show the standard error of the mean.</w:t>
      </w:r>
    </w:p>
    <w:p w14:paraId="557A756C" w14:textId="71F50E34" w:rsidR="00BD2FAE" w:rsidRPr="004F2C62" w:rsidRDefault="0053411B" w:rsidP="0055258E">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w:t>
      </w:r>
      <w:r w:rsidR="000835D0">
        <w:rPr>
          <w:rFonts w:ascii="Times New Roman" w:hAnsi="Times New Roman" w:cs="Times New Roman"/>
          <w:sz w:val="24"/>
          <w:szCs w:val="24"/>
          <w:lang w:val="en-GB"/>
        </w:rPr>
        <w:t>o decompose the three</w:t>
      </w:r>
      <w:r w:rsidR="00BD2FAE" w:rsidRPr="004F2C62">
        <w:rPr>
          <w:rFonts w:ascii="Times New Roman" w:hAnsi="Times New Roman" w:cs="Times New Roman"/>
          <w:sz w:val="24"/>
          <w:szCs w:val="24"/>
          <w:lang w:val="en-GB"/>
        </w:rPr>
        <w:t xml:space="preserve">-way interaction, we considered </w:t>
      </w:r>
      <w:r w:rsidR="00CB0965" w:rsidRPr="004F2C62">
        <w:rPr>
          <w:rFonts w:ascii="Times New Roman" w:hAnsi="Times New Roman" w:cs="Times New Roman"/>
          <w:sz w:val="24"/>
          <w:szCs w:val="24"/>
          <w:lang w:val="en-GB"/>
        </w:rPr>
        <w:t xml:space="preserve">items with </w:t>
      </w:r>
      <w:r w:rsidR="00BD2FAE" w:rsidRPr="004F2C62">
        <w:rPr>
          <w:rFonts w:ascii="Times New Roman" w:hAnsi="Times New Roman" w:cs="Times New Roman"/>
          <w:sz w:val="24"/>
          <w:szCs w:val="24"/>
          <w:lang w:val="en-GB"/>
        </w:rPr>
        <w:t>visual and epistemic object</w:t>
      </w:r>
      <w:r w:rsidRPr="004F2C62">
        <w:rPr>
          <w:rFonts w:ascii="Times New Roman" w:hAnsi="Times New Roman" w:cs="Times New Roman"/>
          <w:sz w:val="24"/>
          <w:szCs w:val="24"/>
          <w:lang w:val="en-GB"/>
        </w:rPr>
        <w:t>s</w:t>
      </w:r>
      <w:r w:rsidR="00BD2FAE" w:rsidRPr="004F2C62">
        <w:rPr>
          <w:rFonts w:ascii="Times New Roman" w:hAnsi="Times New Roman" w:cs="Times New Roman"/>
          <w:sz w:val="24"/>
          <w:szCs w:val="24"/>
          <w:lang w:val="en-GB"/>
        </w:rPr>
        <w:t xml:space="preserve"> separately. For</w:t>
      </w:r>
      <w:r w:rsidR="00CB0965" w:rsidRPr="004F2C62">
        <w:rPr>
          <w:rFonts w:ascii="Times New Roman" w:hAnsi="Times New Roman" w:cs="Times New Roman"/>
          <w:sz w:val="24"/>
          <w:szCs w:val="24"/>
          <w:lang w:val="en-GB"/>
        </w:rPr>
        <w:t xml:space="preserve"> sentences with</w:t>
      </w:r>
      <w:r w:rsidR="00BD2FAE" w:rsidRPr="004F2C62">
        <w:rPr>
          <w:rFonts w:ascii="Times New Roman" w:hAnsi="Times New Roman" w:cs="Times New Roman"/>
          <w:sz w:val="24"/>
          <w:szCs w:val="24"/>
          <w:lang w:val="en-GB"/>
        </w:rPr>
        <w:t xml:space="preserve"> visual objects, there was a marginal </w:t>
      </w:r>
      <w:r w:rsidR="00BB78E6" w:rsidRPr="004F2C62">
        <w:rPr>
          <w:rFonts w:ascii="Times New Roman" w:hAnsi="Times New Roman" w:cs="Times New Roman"/>
          <w:sz w:val="24"/>
          <w:szCs w:val="24"/>
          <w:lang w:val="en-GB"/>
        </w:rPr>
        <w:t>(</w:t>
      </w:r>
      <w:r w:rsidR="00986100" w:rsidRPr="004F2C62">
        <w:rPr>
          <w:rFonts w:ascii="Times New Roman" w:hAnsi="Times New Roman" w:cs="Times New Roman"/>
          <w:sz w:val="24"/>
          <w:szCs w:val="24"/>
          <w:lang w:val="en-GB"/>
        </w:rPr>
        <w:t>by</w:t>
      </w:r>
      <w:r w:rsidR="00BB78E6" w:rsidRPr="004F2C62">
        <w:rPr>
          <w:rFonts w:ascii="Times New Roman" w:hAnsi="Times New Roman" w:cs="Times New Roman"/>
          <w:sz w:val="24"/>
          <w:szCs w:val="24"/>
          <w:lang w:val="en-GB"/>
        </w:rPr>
        <w:t xml:space="preserve"> subjects) </w:t>
      </w:r>
      <w:r w:rsidR="00BD2FAE" w:rsidRPr="004F2C62">
        <w:rPr>
          <w:rFonts w:ascii="Times New Roman" w:hAnsi="Times New Roman" w:cs="Times New Roman"/>
          <w:sz w:val="24"/>
          <w:szCs w:val="24"/>
          <w:lang w:val="en-GB"/>
        </w:rPr>
        <w:t xml:space="preserve">interaction between context and verb </w:t>
      </w:r>
      <w:proofErr w:type="gramStart"/>
      <w:r w:rsidR="00BD2FAE" w:rsidRPr="004F2C62">
        <w:rPr>
          <w:rFonts w:ascii="Times New Roman" w:hAnsi="Times New Roman" w:cs="Times New Roman"/>
          <w:i/>
          <w:sz w:val="24"/>
          <w:szCs w:val="24"/>
          <w:lang w:val="en-GB"/>
        </w:rPr>
        <w:t>F1</w:t>
      </w:r>
      <w:r w:rsidR="00BD2FAE" w:rsidRPr="004F2C62">
        <w:rPr>
          <w:rFonts w:ascii="Times New Roman" w:hAnsi="Times New Roman" w:cs="Times New Roman"/>
          <w:sz w:val="24"/>
          <w:szCs w:val="24"/>
          <w:lang w:val="en-GB"/>
        </w:rPr>
        <w:t>(</w:t>
      </w:r>
      <w:proofErr w:type="gramEnd"/>
      <w:r w:rsidR="00BD2FAE" w:rsidRPr="004F2C62">
        <w:rPr>
          <w:rFonts w:ascii="Times New Roman" w:hAnsi="Times New Roman" w:cs="Times New Roman"/>
          <w:sz w:val="24"/>
          <w:szCs w:val="24"/>
          <w:lang w:val="en-GB"/>
        </w:rPr>
        <w:t xml:space="preserve">1,35)=3.32, </w:t>
      </w:r>
      <w:r w:rsidR="00BD2FAE" w:rsidRPr="004F2C62">
        <w:rPr>
          <w:rFonts w:ascii="Times New Roman" w:hAnsi="Times New Roman" w:cs="Times New Roman"/>
          <w:i/>
          <w:sz w:val="24"/>
          <w:szCs w:val="24"/>
          <w:lang w:val="en-GB"/>
        </w:rPr>
        <w:t>p</w:t>
      </w:r>
      <w:r w:rsidR="00BD2FAE" w:rsidRPr="004F2C62">
        <w:rPr>
          <w:rFonts w:ascii="Times New Roman" w:hAnsi="Times New Roman" w:cs="Times New Roman"/>
          <w:sz w:val="24"/>
          <w:szCs w:val="24"/>
          <w:lang w:val="en-GB"/>
        </w:rPr>
        <w:t xml:space="preserve">=.077, </w:t>
      </w:r>
      <w:r w:rsidR="00BB78E6" w:rsidRPr="004F2C62">
        <w:rPr>
          <w:rFonts w:ascii="Times New Roman" w:eastAsia="Times" w:hAnsi="Times New Roman" w:cs="Times New Roman"/>
          <w:i/>
          <w:sz w:val="24"/>
          <w:szCs w:val="24"/>
          <w:lang w:val="en-GB"/>
        </w:rPr>
        <w:t>η</w:t>
      </w:r>
      <w:r w:rsidR="00BB78E6" w:rsidRPr="004F2C62">
        <w:rPr>
          <w:rFonts w:ascii="Times New Roman" w:eastAsia="Times" w:hAnsi="Times New Roman" w:cs="Times New Roman"/>
          <w:i/>
          <w:sz w:val="24"/>
          <w:szCs w:val="24"/>
          <w:vertAlign w:val="superscript"/>
          <w:lang w:val="en-GB"/>
        </w:rPr>
        <w:t>2</w:t>
      </w:r>
      <w:r w:rsidR="00BD2FAE" w:rsidRPr="004F2C62">
        <w:rPr>
          <w:rFonts w:ascii="Times New Roman" w:hAnsi="Times New Roman" w:cs="Times New Roman"/>
          <w:sz w:val="24"/>
          <w:szCs w:val="24"/>
          <w:lang w:val="en-GB"/>
        </w:rPr>
        <w:t>=.09,</w:t>
      </w:r>
      <w:r w:rsidR="00BB78E6" w:rsidRPr="004F2C62">
        <w:rPr>
          <w:rFonts w:ascii="Times New Roman" w:hAnsi="Times New Roman" w:cs="Times New Roman"/>
          <w:sz w:val="24"/>
          <w:szCs w:val="24"/>
          <w:lang w:val="en-GB"/>
        </w:rPr>
        <w:t xml:space="preserve"> though this failed to be confirmed by item analysis</w:t>
      </w:r>
      <w:r w:rsidR="00BD2FAE" w:rsidRPr="004F2C62">
        <w:rPr>
          <w:rFonts w:ascii="Times New Roman" w:hAnsi="Times New Roman" w:cs="Times New Roman"/>
          <w:sz w:val="24"/>
          <w:szCs w:val="24"/>
          <w:lang w:val="en-GB"/>
        </w:rPr>
        <w:t xml:space="preserve"> </w:t>
      </w:r>
      <w:r w:rsidR="00BD2FAE" w:rsidRPr="004F2C62">
        <w:rPr>
          <w:rFonts w:ascii="Times New Roman" w:hAnsi="Times New Roman" w:cs="Times New Roman"/>
          <w:i/>
          <w:sz w:val="24"/>
          <w:szCs w:val="24"/>
          <w:lang w:val="en-GB"/>
        </w:rPr>
        <w:t>F2</w:t>
      </w:r>
      <w:r w:rsidR="00BD2FAE" w:rsidRPr="004F2C62">
        <w:rPr>
          <w:rFonts w:ascii="Times New Roman" w:hAnsi="Times New Roman" w:cs="Times New Roman"/>
          <w:sz w:val="24"/>
          <w:szCs w:val="24"/>
          <w:lang w:val="en-GB"/>
        </w:rPr>
        <w:t xml:space="preserve">(1,11)=1.97, </w:t>
      </w:r>
      <w:r w:rsidR="00BD2FAE" w:rsidRPr="004F2C62">
        <w:rPr>
          <w:rFonts w:ascii="Times New Roman" w:hAnsi="Times New Roman" w:cs="Times New Roman"/>
          <w:i/>
          <w:sz w:val="24"/>
          <w:szCs w:val="24"/>
          <w:lang w:val="en-GB"/>
        </w:rPr>
        <w:t>p</w:t>
      </w:r>
      <w:r w:rsidR="00BD2FAE" w:rsidRPr="004F2C62">
        <w:rPr>
          <w:rFonts w:ascii="Times New Roman" w:hAnsi="Times New Roman" w:cs="Times New Roman"/>
          <w:sz w:val="24"/>
          <w:szCs w:val="24"/>
          <w:lang w:val="en-GB"/>
        </w:rPr>
        <w:t xml:space="preserve">=.19, </w:t>
      </w:r>
      <w:r w:rsidR="00BB78E6" w:rsidRPr="004F2C62">
        <w:rPr>
          <w:rFonts w:ascii="Times New Roman" w:eastAsia="Times" w:hAnsi="Times New Roman" w:cs="Times New Roman"/>
          <w:i/>
          <w:sz w:val="24"/>
          <w:szCs w:val="24"/>
          <w:lang w:val="en-GB"/>
        </w:rPr>
        <w:t>η</w:t>
      </w:r>
      <w:r w:rsidR="00BB78E6" w:rsidRPr="004F2C62">
        <w:rPr>
          <w:rFonts w:ascii="Times New Roman" w:eastAsia="Times" w:hAnsi="Times New Roman" w:cs="Times New Roman"/>
          <w:i/>
          <w:sz w:val="24"/>
          <w:szCs w:val="24"/>
          <w:vertAlign w:val="superscript"/>
          <w:lang w:val="en-GB"/>
        </w:rPr>
        <w:t>2</w:t>
      </w:r>
      <w:r w:rsidR="00BD2FAE" w:rsidRPr="004F2C62">
        <w:rPr>
          <w:rFonts w:ascii="Times New Roman" w:hAnsi="Times New Roman" w:cs="Times New Roman"/>
          <w:sz w:val="24"/>
          <w:szCs w:val="24"/>
          <w:lang w:val="en-GB"/>
        </w:rPr>
        <w:t>=.15. Neither of the main effects were significant (</w:t>
      </w:r>
      <w:r w:rsidR="00BD2FAE" w:rsidRPr="004F2C62">
        <w:rPr>
          <w:rFonts w:ascii="Times New Roman" w:hAnsi="Times New Roman" w:cs="Times New Roman"/>
          <w:i/>
          <w:sz w:val="24"/>
          <w:szCs w:val="24"/>
          <w:lang w:val="en-GB"/>
        </w:rPr>
        <w:t xml:space="preserve">p’s </w:t>
      </w:r>
      <w:r w:rsidR="00BD2FAE" w:rsidRPr="004F2C62">
        <w:rPr>
          <w:rFonts w:ascii="Times New Roman" w:hAnsi="Times New Roman" w:cs="Times New Roman"/>
          <w:sz w:val="24"/>
          <w:szCs w:val="24"/>
          <w:lang w:val="en-GB"/>
        </w:rPr>
        <w:t xml:space="preserve">&gt;.10). The marginal interaction </w:t>
      </w:r>
      <w:r w:rsidR="0070452C" w:rsidRPr="004F2C62">
        <w:rPr>
          <w:rFonts w:ascii="Times New Roman" w:hAnsi="Times New Roman" w:cs="Times New Roman"/>
          <w:sz w:val="24"/>
          <w:szCs w:val="24"/>
          <w:lang w:val="en-GB"/>
        </w:rPr>
        <w:t>arose from the fact that</w:t>
      </w:r>
      <w:r w:rsidR="00BD2FAE" w:rsidRPr="004F2C62">
        <w:rPr>
          <w:rFonts w:ascii="Times New Roman" w:hAnsi="Times New Roman" w:cs="Times New Roman"/>
          <w:sz w:val="24"/>
          <w:szCs w:val="24"/>
          <w:lang w:val="en-GB"/>
        </w:rPr>
        <w:t xml:space="preserve"> total reading times</w:t>
      </w:r>
      <w:r w:rsidR="0070452C" w:rsidRPr="004F2C62">
        <w:rPr>
          <w:rFonts w:ascii="Times New Roman" w:hAnsi="Times New Roman" w:cs="Times New Roman"/>
          <w:sz w:val="24"/>
          <w:szCs w:val="24"/>
          <w:lang w:val="en-GB"/>
        </w:rPr>
        <w:t xml:space="preserve"> for s-inconsistent contexts in ‘see’-sentences</w:t>
      </w:r>
      <w:r w:rsidR="00AF093D" w:rsidRPr="004F2C62">
        <w:rPr>
          <w:rFonts w:ascii="Times New Roman" w:hAnsi="Times New Roman" w:cs="Times New Roman"/>
          <w:sz w:val="24"/>
          <w:szCs w:val="24"/>
          <w:lang w:val="en-GB"/>
        </w:rPr>
        <w:t xml:space="preserve"> were significantly longer than reading times for s-consistent counterparts </w:t>
      </w:r>
      <w:proofErr w:type="spellStart"/>
      <w:r w:rsidR="00BD2FAE" w:rsidRPr="004F2C62">
        <w:rPr>
          <w:rFonts w:ascii="Times New Roman" w:hAnsi="Times New Roman" w:cs="Times New Roman"/>
          <w:i/>
          <w:sz w:val="24"/>
          <w:szCs w:val="24"/>
          <w:lang w:val="en-GB"/>
        </w:rPr>
        <w:t>t</w:t>
      </w:r>
      <w:proofErr w:type="spellEnd"/>
      <w:r w:rsidR="00BD2FAE" w:rsidRPr="004F2C62">
        <w:rPr>
          <w:rFonts w:ascii="Times New Roman" w:hAnsi="Times New Roman" w:cs="Times New Roman"/>
          <w:sz w:val="24"/>
          <w:szCs w:val="24"/>
          <w:lang w:val="en-GB"/>
        </w:rPr>
        <w:t xml:space="preserve">(35)=-2.20, </w:t>
      </w:r>
      <w:r w:rsidR="00BD2FAE" w:rsidRPr="004F2C62">
        <w:rPr>
          <w:rFonts w:ascii="Times New Roman" w:hAnsi="Times New Roman" w:cs="Times New Roman"/>
          <w:i/>
          <w:sz w:val="24"/>
          <w:szCs w:val="24"/>
          <w:lang w:val="en-GB"/>
        </w:rPr>
        <w:t>p</w:t>
      </w:r>
      <w:r w:rsidR="00BD2FAE" w:rsidRPr="004F2C62">
        <w:rPr>
          <w:rFonts w:ascii="Times New Roman" w:hAnsi="Times New Roman" w:cs="Times New Roman"/>
          <w:sz w:val="24"/>
          <w:szCs w:val="24"/>
          <w:lang w:val="en-GB"/>
        </w:rPr>
        <w:t xml:space="preserve">&lt;.05, and </w:t>
      </w:r>
      <w:r w:rsidR="00AF093D" w:rsidRPr="004F2C62">
        <w:rPr>
          <w:rFonts w:ascii="Times New Roman" w:hAnsi="Times New Roman" w:cs="Times New Roman"/>
          <w:sz w:val="24"/>
          <w:szCs w:val="24"/>
          <w:lang w:val="en-GB"/>
        </w:rPr>
        <w:t xml:space="preserve">marginally longer than for s-inconsistent contexts in ‘aware’-sentences </w:t>
      </w:r>
      <w:r w:rsidR="00BD2FAE" w:rsidRPr="004F2C62">
        <w:rPr>
          <w:rFonts w:ascii="Times New Roman" w:hAnsi="Times New Roman" w:cs="Times New Roman"/>
          <w:i/>
          <w:sz w:val="24"/>
          <w:szCs w:val="24"/>
          <w:lang w:val="en-GB"/>
        </w:rPr>
        <w:t>t</w:t>
      </w:r>
      <w:r w:rsidR="00BD2FAE" w:rsidRPr="004F2C62">
        <w:rPr>
          <w:rFonts w:ascii="Times New Roman" w:hAnsi="Times New Roman" w:cs="Times New Roman"/>
          <w:sz w:val="24"/>
          <w:szCs w:val="24"/>
          <w:lang w:val="en-GB"/>
        </w:rPr>
        <w:t xml:space="preserve">(35)=-1.86, </w:t>
      </w:r>
      <w:r w:rsidR="00BD2FAE" w:rsidRPr="004F2C62">
        <w:rPr>
          <w:rFonts w:ascii="Times New Roman" w:hAnsi="Times New Roman" w:cs="Times New Roman"/>
          <w:i/>
          <w:sz w:val="24"/>
          <w:szCs w:val="24"/>
          <w:lang w:val="en-GB"/>
        </w:rPr>
        <w:t>p</w:t>
      </w:r>
      <w:r w:rsidR="00BD2FAE" w:rsidRPr="004F2C62">
        <w:rPr>
          <w:rFonts w:ascii="Times New Roman" w:hAnsi="Times New Roman" w:cs="Times New Roman"/>
          <w:sz w:val="24"/>
          <w:szCs w:val="24"/>
          <w:lang w:val="en-GB"/>
        </w:rPr>
        <w:t xml:space="preserve">=.07. For </w:t>
      </w:r>
      <w:r w:rsidR="00CB0965" w:rsidRPr="004F2C62">
        <w:rPr>
          <w:rFonts w:ascii="Times New Roman" w:hAnsi="Times New Roman" w:cs="Times New Roman"/>
          <w:sz w:val="24"/>
          <w:szCs w:val="24"/>
          <w:lang w:val="en-GB"/>
        </w:rPr>
        <w:t xml:space="preserve">sentences with </w:t>
      </w:r>
      <w:r w:rsidR="00BD2FAE" w:rsidRPr="004F2C62">
        <w:rPr>
          <w:rFonts w:ascii="Times New Roman" w:hAnsi="Times New Roman" w:cs="Times New Roman"/>
          <w:sz w:val="24"/>
          <w:szCs w:val="24"/>
          <w:lang w:val="en-GB"/>
        </w:rPr>
        <w:t xml:space="preserve">epistemic objects, there was only a main effect of context </w:t>
      </w:r>
      <w:proofErr w:type="gramStart"/>
      <w:r w:rsidR="00BD2FAE" w:rsidRPr="004F2C62">
        <w:rPr>
          <w:rFonts w:ascii="Times New Roman" w:hAnsi="Times New Roman" w:cs="Times New Roman"/>
          <w:i/>
          <w:sz w:val="24"/>
          <w:szCs w:val="24"/>
          <w:lang w:val="en-GB"/>
        </w:rPr>
        <w:t>F1</w:t>
      </w:r>
      <w:r w:rsidR="00BD2FAE" w:rsidRPr="004F2C62">
        <w:rPr>
          <w:rFonts w:ascii="Times New Roman" w:hAnsi="Times New Roman" w:cs="Times New Roman"/>
          <w:sz w:val="24"/>
          <w:szCs w:val="24"/>
          <w:lang w:val="en-GB"/>
        </w:rPr>
        <w:t>(</w:t>
      </w:r>
      <w:proofErr w:type="gramEnd"/>
      <w:r w:rsidR="00BD2FAE" w:rsidRPr="004F2C62">
        <w:rPr>
          <w:rFonts w:ascii="Times New Roman" w:hAnsi="Times New Roman" w:cs="Times New Roman"/>
          <w:sz w:val="24"/>
          <w:szCs w:val="24"/>
          <w:lang w:val="en-GB"/>
        </w:rPr>
        <w:t xml:space="preserve">1,34)=20.80, </w:t>
      </w:r>
      <w:r w:rsidR="00BD2FAE" w:rsidRPr="004F2C62">
        <w:rPr>
          <w:rFonts w:ascii="Times New Roman" w:hAnsi="Times New Roman" w:cs="Times New Roman"/>
          <w:i/>
          <w:sz w:val="24"/>
          <w:szCs w:val="24"/>
          <w:lang w:val="en-GB"/>
        </w:rPr>
        <w:t>p</w:t>
      </w:r>
      <w:r w:rsidR="00BD2FAE" w:rsidRPr="004F2C62">
        <w:rPr>
          <w:rFonts w:ascii="Times New Roman" w:hAnsi="Times New Roman" w:cs="Times New Roman"/>
          <w:sz w:val="24"/>
          <w:szCs w:val="24"/>
          <w:lang w:val="en-GB"/>
        </w:rPr>
        <w:t xml:space="preserve">&lt;.001, </w:t>
      </w:r>
      <w:r w:rsidR="00DB6E76" w:rsidRPr="004F2C62">
        <w:rPr>
          <w:rFonts w:ascii="Times New Roman" w:eastAsia="Times" w:hAnsi="Times New Roman" w:cs="Times New Roman"/>
          <w:i/>
          <w:sz w:val="24"/>
          <w:szCs w:val="24"/>
          <w:lang w:val="en-GB"/>
        </w:rPr>
        <w:t>η</w:t>
      </w:r>
      <w:r w:rsidR="00DB6E76" w:rsidRPr="004F2C62">
        <w:rPr>
          <w:rFonts w:ascii="Times New Roman" w:eastAsia="Times" w:hAnsi="Times New Roman" w:cs="Times New Roman"/>
          <w:i/>
          <w:sz w:val="24"/>
          <w:szCs w:val="24"/>
          <w:vertAlign w:val="superscript"/>
          <w:lang w:val="en-GB"/>
        </w:rPr>
        <w:t>2</w:t>
      </w:r>
      <w:r w:rsidR="00BD2FAE" w:rsidRPr="004F2C62">
        <w:rPr>
          <w:rFonts w:ascii="Times New Roman" w:hAnsi="Times New Roman" w:cs="Times New Roman"/>
          <w:sz w:val="24"/>
          <w:szCs w:val="24"/>
          <w:lang w:val="en-GB"/>
        </w:rPr>
        <w:t xml:space="preserve">=.38, </w:t>
      </w:r>
      <w:r w:rsidR="00BD2FAE" w:rsidRPr="004F2C62">
        <w:rPr>
          <w:rFonts w:ascii="Times New Roman" w:hAnsi="Times New Roman" w:cs="Times New Roman"/>
          <w:i/>
          <w:sz w:val="24"/>
          <w:szCs w:val="24"/>
          <w:lang w:val="en-GB"/>
        </w:rPr>
        <w:t>F2</w:t>
      </w:r>
      <w:r w:rsidR="00BD2FAE" w:rsidRPr="004F2C62">
        <w:rPr>
          <w:rFonts w:ascii="Times New Roman" w:hAnsi="Times New Roman" w:cs="Times New Roman"/>
          <w:sz w:val="24"/>
          <w:szCs w:val="24"/>
          <w:lang w:val="en-GB"/>
        </w:rPr>
        <w:t xml:space="preserve">(1,11)=39.17, </w:t>
      </w:r>
      <w:r w:rsidR="00BD2FAE" w:rsidRPr="004F2C62">
        <w:rPr>
          <w:rFonts w:ascii="Times New Roman" w:hAnsi="Times New Roman" w:cs="Times New Roman"/>
          <w:i/>
          <w:sz w:val="24"/>
          <w:szCs w:val="24"/>
          <w:lang w:val="en-GB"/>
        </w:rPr>
        <w:t>p</w:t>
      </w:r>
      <w:r w:rsidR="00BD2FAE" w:rsidRPr="004F2C62">
        <w:rPr>
          <w:rFonts w:ascii="Times New Roman" w:hAnsi="Times New Roman" w:cs="Times New Roman"/>
          <w:sz w:val="24"/>
          <w:szCs w:val="24"/>
          <w:lang w:val="en-GB"/>
        </w:rPr>
        <w:t xml:space="preserve">&lt;.001, </w:t>
      </w:r>
      <w:r w:rsidR="00DB6E76" w:rsidRPr="004F2C62">
        <w:rPr>
          <w:rFonts w:ascii="Times New Roman" w:eastAsia="Times" w:hAnsi="Times New Roman" w:cs="Times New Roman"/>
          <w:i/>
          <w:sz w:val="24"/>
          <w:szCs w:val="24"/>
          <w:lang w:val="en-GB"/>
        </w:rPr>
        <w:t>η</w:t>
      </w:r>
      <w:r w:rsidR="00DB6E76" w:rsidRPr="004F2C62">
        <w:rPr>
          <w:rFonts w:ascii="Times New Roman" w:eastAsia="Times" w:hAnsi="Times New Roman" w:cs="Times New Roman"/>
          <w:i/>
          <w:sz w:val="24"/>
          <w:szCs w:val="24"/>
          <w:vertAlign w:val="superscript"/>
          <w:lang w:val="en-GB"/>
        </w:rPr>
        <w:t>2</w:t>
      </w:r>
      <w:r w:rsidR="00BD2FAE" w:rsidRPr="004F2C62">
        <w:rPr>
          <w:rFonts w:ascii="Times New Roman" w:hAnsi="Times New Roman" w:cs="Times New Roman"/>
          <w:sz w:val="24"/>
          <w:szCs w:val="24"/>
          <w:lang w:val="en-GB"/>
        </w:rPr>
        <w:t xml:space="preserve">=.78. </w:t>
      </w:r>
      <w:r w:rsidR="00AF093D" w:rsidRPr="004F2C62">
        <w:rPr>
          <w:rFonts w:ascii="Times New Roman" w:hAnsi="Times New Roman" w:cs="Times New Roman"/>
          <w:sz w:val="24"/>
          <w:szCs w:val="24"/>
          <w:lang w:val="en-GB"/>
        </w:rPr>
        <w:t>P</w:t>
      </w:r>
      <w:r w:rsidR="00BD2FAE" w:rsidRPr="004F2C62">
        <w:rPr>
          <w:rFonts w:ascii="Times New Roman" w:hAnsi="Times New Roman" w:cs="Times New Roman"/>
          <w:sz w:val="24"/>
          <w:szCs w:val="24"/>
          <w:lang w:val="en-GB"/>
        </w:rPr>
        <w:t xml:space="preserve">aired comparisons confirmed </w:t>
      </w:r>
      <w:r w:rsidR="00AF093D" w:rsidRPr="004F2C62">
        <w:rPr>
          <w:rFonts w:ascii="Times New Roman" w:hAnsi="Times New Roman" w:cs="Times New Roman"/>
          <w:sz w:val="24"/>
          <w:szCs w:val="24"/>
          <w:lang w:val="en-GB"/>
        </w:rPr>
        <w:t xml:space="preserve">that s-inconsistent context had significantly longer reading times than s-consistent counterparts, both </w:t>
      </w:r>
      <w:r w:rsidR="0057051F" w:rsidRPr="004F2C62">
        <w:rPr>
          <w:rFonts w:ascii="Times New Roman" w:hAnsi="Times New Roman" w:cs="Times New Roman"/>
          <w:sz w:val="24"/>
          <w:szCs w:val="24"/>
          <w:lang w:val="en-GB"/>
        </w:rPr>
        <w:t xml:space="preserve">in ‘see’-sentences </w:t>
      </w:r>
      <w:r w:rsidR="0057051F" w:rsidRPr="004F2C62">
        <w:rPr>
          <w:rFonts w:ascii="Times New Roman" w:hAnsi="Times New Roman" w:cs="Times New Roman"/>
          <w:i/>
          <w:sz w:val="24"/>
          <w:szCs w:val="24"/>
          <w:lang w:val="en-GB"/>
        </w:rPr>
        <w:t>t</w:t>
      </w:r>
      <w:r w:rsidR="0057051F" w:rsidRPr="004F2C62">
        <w:rPr>
          <w:rFonts w:ascii="Times New Roman" w:hAnsi="Times New Roman" w:cs="Times New Roman"/>
          <w:sz w:val="24"/>
          <w:szCs w:val="24"/>
          <w:lang w:val="en-GB"/>
        </w:rPr>
        <w:t xml:space="preserve">(35)= -2.43, </w:t>
      </w:r>
      <w:r w:rsidR="0057051F" w:rsidRPr="004F2C62">
        <w:rPr>
          <w:rFonts w:ascii="Times New Roman" w:hAnsi="Times New Roman" w:cs="Times New Roman"/>
          <w:i/>
          <w:sz w:val="24"/>
          <w:szCs w:val="24"/>
          <w:lang w:val="en-GB"/>
        </w:rPr>
        <w:t>p</w:t>
      </w:r>
      <w:r w:rsidR="0057051F" w:rsidRPr="004F2C62">
        <w:rPr>
          <w:rFonts w:ascii="Times New Roman" w:hAnsi="Times New Roman" w:cs="Times New Roman"/>
          <w:sz w:val="24"/>
          <w:szCs w:val="24"/>
          <w:lang w:val="en-GB"/>
        </w:rPr>
        <w:t xml:space="preserve">&lt;.05 and </w:t>
      </w:r>
      <w:r w:rsidR="00AF093D" w:rsidRPr="004F2C62">
        <w:rPr>
          <w:rFonts w:ascii="Times New Roman" w:hAnsi="Times New Roman" w:cs="Times New Roman"/>
          <w:sz w:val="24"/>
          <w:szCs w:val="24"/>
          <w:lang w:val="en-GB"/>
        </w:rPr>
        <w:t>in ‘aware’-sentences</w:t>
      </w:r>
      <w:r w:rsidR="00BD2FAE" w:rsidRPr="004F2C62">
        <w:rPr>
          <w:rFonts w:ascii="Times New Roman" w:hAnsi="Times New Roman" w:cs="Times New Roman"/>
          <w:sz w:val="24"/>
          <w:szCs w:val="24"/>
          <w:lang w:val="en-GB"/>
        </w:rPr>
        <w:t xml:space="preserve"> </w:t>
      </w:r>
      <w:r w:rsidR="00BD2FAE" w:rsidRPr="004F2C62">
        <w:rPr>
          <w:rFonts w:ascii="Times New Roman" w:hAnsi="Times New Roman" w:cs="Times New Roman"/>
          <w:i/>
          <w:sz w:val="24"/>
          <w:szCs w:val="24"/>
          <w:lang w:val="en-GB"/>
        </w:rPr>
        <w:t>t</w:t>
      </w:r>
      <w:r w:rsidR="00BD2FAE" w:rsidRPr="004F2C62">
        <w:rPr>
          <w:rFonts w:ascii="Times New Roman" w:hAnsi="Times New Roman" w:cs="Times New Roman"/>
          <w:sz w:val="24"/>
          <w:szCs w:val="24"/>
          <w:lang w:val="en-GB"/>
        </w:rPr>
        <w:t xml:space="preserve">(35)=-4.47, </w:t>
      </w:r>
      <w:r w:rsidR="00BD2FAE" w:rsidRPr="004F2C62">
        <w:rPr>
          <w:rFonts w:ascii="Times New Roman" w:hAnsi="Times New Roman" w:cs="Times New Roman"/>
          <w:i/>
          <w:sz w:val="24"/>
          <w:szCs w:val="24"/>
          <w:lang w:val="en-GB"/>
        </w:rPr>
        <w:t>p</w:t>
      </w:r>
      <w:r w:rsidR="00535653" w:rsidRPr="004F2C62">
        <w:rPr>
          <w:rFonts w:ascii="Times New Roman" w:hAnsi="Times New Roman" w:cs="Times New Roman"/>
          <w:sz w:val="24"/>
          <w:szCs w:val="24"/>
          <w:lang w:val="en-GB"/>
        </w:rPr>
        <w:t>&lt;</w:t>
      </w:r>
      <w:r w:rsidR="00A563A2" w:rsidRPr="004F2C62">
        <w:rPr>
          <w:rFonts w:ascii="Times New Roman" w:hAnsi="Times New Roman" w:cs="Times New Roman"/>
          <w:sz w:val="24"/>
          <w:szCs w:val="24"/>
          <w:lang w:val="en-GB"/>
        </w:rPr>
        <w:t>.</w:t>
      </w:r>
      <w:r w:rsidR="00BD2FAE" w:rsidRPr="004F2C62">
        <w:rPr>
          <w:rFonts w:ascii="Times New Roman" w:hAnsi="Times New Roman" w:cs="Times New Roman"/>
          <w:sz w:val="24"/>
          <w:szCs w:val="24"/>
          <w:lang w:val="en-GB"/>
        </w:rPr>
        <w:t>001</w:t>
      </w:r>
      <w:r w:rsidR="0057051F" w:rsidRPr="004F2C62">
        <w:rPr>
          <w:rFonts w:ascii="Times New Roman" w:hAnsi="Times New Roman" w:cs="Times New Roman"/>
          <w:sz w:val="24"/>
          <w:szCs w:val="24"/>
          <w:lang w:val="en-GB"/>
        </w:rPr>
        <w:t>.</w:t>
      </w:r>
    </w:p>
    <w:p w14:paraId="09DAB11F" w14:textId="0073D4E2" w:rsidR="00704A2A" w:rsidRPr="004F2C62" w:rsidRDefault="00347DE7" w:rsidP="00704A2A">
      <w:pPr>
        <w:spacing w:before="60" w:after="24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These findings </w:t>
      </w:r>
      <w:r w:rsidR="00CB0965" w:rsidRPr="004F2C62">
        <w:rPr>
          <w:rFonts w:ascii="Times New Roman" w:hAnsi="Times New Roman" w:cs="Times New Roman"/>
          <w:sz w:val="24"/>
          <w:szCs w:val="24"/>
          <w:lang w:val="en-GB"/>
        </w:rPr>
        <w:t>are consistent with</w:t>
      </w:r>
      <w:r w:rsidRPr="004F2C62">
        <w:rPr>
          <w:rFonts w:ascii="Times New Roman" w:hAnsi="Times New Roman" w:cs="Times New Roman"/>
          <w:sz w:val="24"/>
          <w:szCs w:val="24"/>
          <w:lang w:val="en-GB"/>
        </w:rPr>
        <w:t xml:space="preserve"> our key prediction (EM3) about ‘see’ sentences: As predicted, total reading times for s-inconsistent contexts were longer than for s-</w:t>
      </w:r>
      <w:r w:rsidRPr="004F2C62">
        <w:rPr>
          <w:rFonts w:ascii="Times New Roman" w:hAnsi="Times New Roman" w:cs="Times New Roman"/>
          <w:sz w:val="24"/>
          <w:szCs w:val="24"/>
          <w:lang w:val="en-GB"/>
        </w:rPr>
        <w:lastRenderedPageBreak/>
        <w:t xml:space="preserve">consistent contexts, in ‘see’-sentences with visual </w:t>
      </w:r>
      <w:r w:rsidRPr="004F2C62">
        <w:rPr>
          <w:rFonts w:ascii="Times New Roman" w:hAnsi="Times New Roman" w:cs="Times New Roman"/>
          <w:i/>
          <w:sz w:val="24"/>
          <w:szCs w:val="24"/>
          <w:lang w:val="en-GB"/>
        </w:rPr>
        <w:t>and</w:t>
      </w:r>
      <w:r w:rsidRPr="004F2C62">
        <w:rPr>
          <w:rFonts w:ascii="Times New Roman" w:hAnsi="Times New Roman" w:cs="Times New Roman"/>
          <w:sz w:val="24"/>
          <w:szCs w:val="24"/>
          <w:lang w:val="en-GB"/>
        </w:rPr>
        <w:t xml:space="preserve"> with epistemic objects. Reading times for ‘aware’-sentences, however, </w:t>
      </w:r>
      <w:r w:rsidR="00417127" w:rsidRPr="004F2C62">
        <w:rPr>
          <w:rFonts w:ascii="Times New Roman" w:hAnsi="Times New Roman" w:cs="Times New Roman"/>
          <w:sz w:val="24"/>
          <w:szCs w:val="24"/>
          <w:lang w:val="en-GB"/>
        </w:rPr>
        <w:t xml:space="preserve">did not </w:t>
      </w:r>
      <w:r w:rsidRPr="004F2C62">
        <w:rPr>
          <w:rFonts w:ascii="Times New Roman" w:hAnsi="Times New Roman" w:cs="Times New Roman"/>
          <w:sz w:val="24"/>
          <w:szCs w:val="24"/>
          <w:lang w:val="en-GB"/>
        </w:rPr>
        <w:t>conform to our expectations</w:t>
      </w:r>
      <w:r w:rsidR="00162E27"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57051F" w:rsidRPr="004F2C62">
        <w:rPr>
          <w:rFonts w:ascii="Times New Roman" w:hAnsi="Times New Roman" w:cs="Times New Roman"/>
          <w:sz w:val="24"/>
          <w:szCs w:val="24"/>
          <w:lang w:val="en-GB"/>
        </w:rPr>
        <w:t>In ‘aware’-sentences with visual objects,</w:t>
      </w:r>
      <w:r w:rsidR="00162E27" w:rsidRPr="004F2C62">
        <w:rPr>
          <w:rFonts w:ascii="Times New Roman" w:hAnsi="Times New Roman" w:cs="Times New Roman"/>
          <w:sz w:val="24"/>
          <w:szCs w:val="24"/>
          <w:lang w:val="en-GB"/>
        </w:rPr>
        <w:t xml:space="preserve"> total reading times for post-object contexts were not affected by the consistency manipulation, resulting in (marginally) shorter reading times</w:t>
      </w:r>
      <w:r w:rsidR="0053411B" w:rsidRPr="004F2C62">
        <w:rPr>
          <w:rFonts w:ascii="Times New Roman" w:hAnsi="Times New Roman" w:cs="Times New Roman"/>
          <w:sz w:val="24"/>
          <w:szCs w:val="24"/>
          <w:lang w:val="en-GB"/>
        </w:rPr>
        <w:t xml:space="preserve"> for s-inconsistent contexts</w:t>
      </w:r>
      <w:r w:rsidR="00162E27" w:rsidRPr="004F2C62">
        <w:rPr>
          <w:rFonts w:ascii="Times New Roman" w:hAnsi="Times New Roman" w:cs="Times New Roman"/>
          <w:sz w:val="24"/>
          <w:szCs w:val="24"/>
          <w:lang w:val="en-GB"/>
        </w:rPr>
        <w:t xml:space="preserve"> than </w:t>
      </w:r>
      <w:r w:rsidR="0053411B" w:rsidRPr="004F2C62">
        <w:rPr>
          <w:rFonts w:ascii="Times New Roman" w:hAnsi="Times New Roman" w:cs="Times New Roman"/>
          <w:sz w:val="24"/>
          <w:szCs w:val="24"/>
          <w:lang w:val="en-GB"/>
        </w:rPr>
        <w:t>in</w:t>
      </w:r>
      <w:r w:rsidR="00162E27" w:rsidRPr="004F2C62">
        <w:rPr>
          <w:rFonts w:ascii="Times New Roman" w:hAnsi="Times New Roman" w:cs="Times New Roman"/>
          <w:sz w:val="24"/>
          <w:szCs w:val="24"/>
          <w:lang w:val="en-GB"/>
        </w:rPr>
        <w:t xml:space="preserve"> analogous ‘see’-sentences.</w:t>
      </w:r>
      <w:r w:rsidR="0057051F" w:rsidRPr="004F2C62">
        <w:rPr>
          <w:rFonts w:ascii="Times New Roman" w:hAnsi="Times New Roman" w:cs="Times New Roman"/>
          <w:sz w:val="24"/>
          <w:szCs w:val="24"/>
          <w:lang w:val="en-GB"/>
        </w:rPr>
        <w:t xml:space="preserve"> By contrast, th</w:t>
      </w:r>
      <w:r w:rsidR="00162E27" w:rsidRPr="004F2C62">
        <w:rPr>
          <w:rFonts w:ascii="Times New Roman" w:hAnsi="Times New Roman" w:cs="Times New Roman"/>
          <w:sz w:val="24"/>
          <w:szCs w:val="24"/>
          <w:lang w:val="en-GB"/>
        </w:rPr>
        <w:t>e consistency</w:t>
      </w:r>
      <w:r w:rsidR="0057051F" w:rsidRPr="004F2C62">
        <w:rPr>
          <w:rFonts w:ascii="Times New Roman" w:hAnsi="Times New Roman" w:cs="Times New Roman"/>
          <w:sz w:val="24"/>
          <w:szCs w:val="24"/>
          <w:lang w:val="en-GB"/>
        </w:rPr>
        <w:t xml:space="preserve"> manipulation</w:t>
      </w:r>
      <w:r w:rsidR="0053411B" w:rsidRPr="004F2C62">
        <w:rPr>
          <w:rFonts w:ascii="Times New Roman" w:hAnsi="Times New Roman" w:cs="Times New Roman"/>
          <w:sz w:val="24"/>
          <w:szCs w:val="24"/>
          <w:lang w:val="en-GB"/>
        </w:rPr>
        <w:t xml:space="preserve"> </w:t>
      </w:r>
      <w:r w:rsidR="00CB0965" w:rsidRPr="004F2C62">
        <w:rPr>
          <w:rFonts w:ascii="Times New Roman" w:hAnsi="Times New Roman" w:cs="Times New Roman"/>
          <w:sz w:val="24"/>
          <w:szCs w:val="24"/>
          <w:lang w:val="en-GB"/>
        </w:rPr>
        <w:t>greatly</w:t>
      </w:r>
      <w:r w:rsidR="0057051F" w:rsidRPr="004F2C62">
        <w:rPr>
          <w:rFonts w:ascii="Times New Roman" w:hAnsi="Times New Roman" w:cs="Times New Roman"/>
          <w:sz w:val="24"/>
          <w:szCs w:val="24"/>
          <w:lang w:val="en-GB"/>
        </w:rPr>
        <w:t xml:space="preserve"> </w:t>
      </w:r>
      <w:r w:rsidR="0053411B" w:rsidRPr="004F2C62">
        <w:rPr>
          <w:rFonts w:ascii="Times New Roman" w:hAnsi="Times New Roman" w:cs="Times New Roman"/>
          <w:sz w:val="24"/>
          <w:szCs w:val="24"/>
          <w:lang w:val="en-GB"/>
        </w:rPr>
        <w:t>affected</w:t>
      </w:r>
      <w:r w:rsidR="0057051F" w:rsidRPr="004F2C62">
        <w:rPr>
          <w:rFonts w:ascii="Times New Roman" w:hAnsi="Times New Roman" w:cs="Times New Roman"/>
          <w:sz w:val="24"/>
          <w:szCs w:val="24"/>
          <w:lang w:val="en-GB"/>
        </w:rPr>
        <w:t xml:space="preserve"> </w:t>
      </w:r>
      <w:r w:rsidR="00162E27" w:rsidRPr="004F2C62">
        <w:rPr>
          <w:rFonts w:ascii="Times New Roman" w:hAnsi="Times New Roman" w:cs="Times New Roman"/>
          <w:sz w:val="24"/>
          <w:szCs w:val="24"/>
          <w:lang w:val="en-GB"/>
        </w:rPr>
        <w:t xml:space="preserve">context </w:t>
      </w:r>
      <w:r w:rsidR="0057051F" w:rsidRPr="004F2C62">
        <w:rPr>
          <w:rFonts w:ascii="Times New Roman" w:hAnsi="Times New Roman" w:cs="Times New Roman"/>
          <w:sz w:val="24"/>
          <w:szCs w:val="24"/>
          <w:lang w:val="en-GB"/>
        </w:rPr>
        <w:t xml:space="preserve">reading times in </w:t>
      </w:r>
      <w:r w:rsidR="00162E27" w:rsidRPr="004F2C62">
        <w:rPr>
          <w:rFonts w:ascii="Times New Roman" w:hAnsi="Times New Roman" w:cs="Times New Roman"/>
          <w:sz w:val="24"/>
          <w:szCs w:val="24"/>
          <w:lang w:val="en-GB"/>
        </w:rPr>
        <w:t>‘aware’-sentences with epistemic objects</w:t>
      </w:r>
      <w:r w:rsidR="00BF3524" w:rsidRPr="004F2C62">
        <w:rPr>
          <w:rFonts w:ascii="Times New Roman" w:hAnsi="Times New Roman" w:cs="Times New Roman"/>
          <w:sz w:val="24"/>
          <w:szCs w:val="24"/>
          <w:lang w:val="en-GB"/>
        </w:rPr>
        <w:t>. As a result, total reading times for s-inconsistent contexts were not significantly different for ‘see’- and ‘aware’-sentences with epistemic objects (</w:t>
      </w:r>
      <w:r w:rsidR="00986100" w:rsidRPr="004F2C62">
        <w:rPr>
          <w:rFonts w:ascii="Times New Roman" w:hAnsi="Times New Roman" w:cs="Times New Roman"/>
          <w:i/>
          <w:sz w:val="24"/>
          <w:szCs w:val="24"/>
          <w:lang w:val="en-GB"/>
        </w:rPr>
        <w:t>t</w:t>
      </w:r>
      <w:r w:rsidR="00986100" w:rsidRPr="004F2C62">
        <w:rPr>
          <w:rFonts w:ascii="Times New Roman" w:hAnsi="Times New Roman" w:cs="Times New Roman"/>
          <w:sz w:val="24"/>
          <w:szCs w:val="24"/>
          <w:lang w:val="en-GB"/>
        </w:rPr>
        <w:t xml:space="preserve">(35)=1.37, </w:t>
      </w:r>
      <w:r w:rsidR="00986100" w:rsidRPr="004F2C62">
        <w:rPr>
          <w:rFonts w:ascii="Times New Roman" w:hAnsi="Times New Roman" w:cs="Times New Roman"/>
          <w:i/>
          <w:sz w:val="24"/>
          <w:szCs w:val="24"/>
          <w:lang w:val="en-GB"/>
        </w:rPr>
        <w:t>p</w:t>
      </w:r>
      <w:r w:rsidR="00986100" w:rsidRPr="004F2C62">
        <w:rPr>
          <w:rFonts w:ascii="Times New Roman" w:hAnsi="Times New Roman" w:cs="Times New Roman"/>
          <w:sz w:val="24"/>
          <w:szCs w:val="24"/>
          <w:lang w:val="en-GB"/>
        </w:rPr>
        <w:t>=.18</w:t>
      </w:r>
      <w:r w:rsidR="00BF3524" w:rsidRPr="004F2C62">
        <w:rPr>
          <w:rFonts w:ascii="Times New Roman" w:hAnsi="Times New Roman" w:cs="Times New Roman"/>
          <w:sz w:val="24"/>
          <w:szCs w:val="24"/>
          <w:lang w:val="en-GB"/>
        </w:rPr>
        <w:t xml:space="preserve">), </w:t>
      </w:r>
      <w:r w:rsidR="00BF3524" w:rsidRPr="004F2C62">
        <w:rPr>
          <w:rFonts w:ascii="Times New Roman" w:hAnsi="Times New Roman" w:cs="Times New Roman"/>
          <w:i/>
          <w:sz w:val="24"/>
          <w:szCs w:val="24"/>
          <w:lang w:val="en-GB"/>
        </w:rPr>
        <w:t>pace</w:t>
      </w:r>
      <w:r w:rsidR="00BF3524" w:rsidRPr="004F2C62">
        <w:rPr>
          <w:rFonts w:ascii="Times New Roman" w:hAnsi="Times New Roman" w:cs="Times New Roman"/>
          <w:sz w:val="24"/>
          <w:szCs w:val="24"/>
          <w:lang w:val="en-GB"/>
        </w:rPr>
        <w:t xml:space="preserve"> (EM4). </w:t>
      </w:r>
      <w:r w:rsidR="0053411B" w:rsidRPr="004F2C62">
        <w:rPr>
          <w:rFonts w:ascii="Times New Roman" w:hAnsi="Times New Roman" w:cs="Times New Roman"/>
          <w:sz w:val="24"/>
          <w:szCs w:val="24"/>
          <w:lang w:val="en-GB"/>
        </w:rPr>
        <w:t>Indeed</w:t>
      </w:r>
      <w:r w:rsidR="00BF3524" w:rsidRPr="004F2C62">
        <w:rPr>
          <w:rFonts w:ascii="Times New Roman" w:hAnsi="Times New Roman" w:cs="Times New Roman"/>
          <w:sz w:val="24"/>
          <w:szCs w:val="24"/>
          <w:lang w:val="en-GB"/>
        </w:rPr>
        <w:t>, reading times for s-inconsistent contexts in ‘aware’-sentences were even numerically higher than for counterparts in ‘see’-sentences.</w:t>
      </w:r>
      <w:r w:rsidR="00D127CA" w:rsidRPr="004F2C62">
        <w:rPr>
          <w:rFonts w:ascii="Times New Roman" w:hAnsi="Times New Roman" w:cs="Times New Roman"/>
          <w:sz w:val="24"/>
          <w:szCs w:val="24"/>
          <w:lang w:val="en-GB"/>
        </w:rPr>
        <w:t xml:space="preserve"> This</w:t>
      </w:r>
      <w:r w:rsidR="00922F8D" w:rsidRPr="004F2C62">
        <w:rPr>
          <w:rFonts w:ascii="Times New Roman" w:hAnsi="Times New Roman" w:cs="Times New Roman"/>
          <w:sz w:val="24"/>
          <w:szCs w:val="24"/>
          <w:lang w:val="en-GB"/>
        </w:rPr>
        <w:t xml:space="preserve"> finding</w:t>
      </w:r>
      <w:r w:rsidR="00D127CA" w:rsidRPr="004F2C62">
        <w:rPr>
          <w:rFonts w:ascii="Times New Roman" w:hAnsi="Times New Roman" w:cs="Times New Roman"/>
          <w:sz w:val="24"/>
          <w:szCs w:val="24"/>
          <w:lang w:val="en-GB"/>
        </w:rPr>
        <w:t xml:space="preserve"> favours our modified over our initial assumptions about </w:t>
      </w:r>
      <w:r w:rsidR="00922F8D" w:rsidRPr="004F2C62">
        <w:rPr>
          <w:rFonts w:ascii="Times New Roman" w:hAnsi="Times New Roman" w:cs="Times New Roman"/>
          <w:sz w:val="24"/>
          <w:szCs w:val="24"/>
          <w:lang w:val="en-GB"/>
        </w:rPr>
        <w:t>the processing of epistemic uses of ‘is aware of’ (Section 5.1)</w:t>
      </w:r>
      <w:r w:rsidR="006A5C71" w:rsidRPr="004F2C62">
        <w:rPr>
          <w:rFonts w:ascii="Times New Roman" w:hAnsi="Times New Roman" w:cs="Times New Roman"/>
          <w:sz w:val="24"/>
          <w:szCs w:val="24"/>
          <w:lang w:val="en-GB"/>
        </w:rPr>
        <w:t>: It</w:t>
      </w:r>
      <w:r w:rsidR="009F0F89" w:rsidRPr="004F2C62">
        <w:rPr>
          <w:rFonts w:ascii="Times New Roman" w:hAnsi="Times New Roman" w:cs="Times New Roman"/>
          <w:sz w:val="24"/>
          <w:szCs w:val="24"/>
          <w:lang w:val="en-GB"/>
        </w:rPr>
        <w:t xml:space="preserve"> suggests that the vision</w:t>
      </w:r>
      <w:r w:rsidR="00922F8D" w:rsidRPr="004F2C62">
        <w:rPr>
          <w:rFonts w:ascii="Times New Roman" w:hAnsi="Times New Roman" w:cs="Times New Roman"/>
          <w:sz w:val="24"/>
          <w:szCs w:val="24"/>
          <w:lang w:val="en-GB"/>
        </w:rPr>
        <w:t xml:space="preserve"> schema is retained also for interpreting such uses of this verb.</w:t>
      </w:r>
    </w:p>
    <w:p w14:paraId="25C99614" w14:textId="77777777" w:rsidR="00704A2A" w:rsidRPr="000835D0" w:rsidRDefault="00704A2A" w:rsidP="00704A2A">
      <w:pPr>
        <w:spacing w:before="60" w:after="100" w:afterAutospacing="1" w:line="276" w:lineRule="auto"/>
        <w:contextualSpacing/>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inline distT="0" distB="0" distL="0" distR="0" wp14:anchorId="320AC41F" wp14:editId="6212A5E9">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18F505D" w14:textId="77777777" w:rsidR="00704A2A" w:rsidRPr="00704A2A" w:rsidRDefault="00704A2A" w:rsidP="00704A2A">
      <w:pPr>
        <w:spacing w:before="60" w:after="240" w:line="276" w:lineRule="auto"/>
        <w:ind w:left="709" w:hanging="709"/>
        <w:jc w:val="both"/>
        <w:rPr>
          <w:rFonts w:ascii="Times New Roman" w:hAnsi="Times New Roman" w:cs="Times New Roman"/>
          <w:sz w:val="20"/>
          <w:szCs w:val="20"/>
          <w:lang w:val="en-GB"/>
        </w:rPr>
      </w:pPr>
      <w:r w:rsidRPr="00704A2A">
        <w:rPr>
          <w:rFonts w:ascii="Times New Roman" w:hAnsi="Times New Roman" w:cs="Times New Roman"/>
          <w:i/>
          <w:sz w:val="20"/>
          <w:szCs w:val="20"/>
          <w:lang w:val="en-GB"/>
        </w:rPr>
        <w:t xml:space="preserve">Figure 8. </w:t>
      </w:r>
      <w:r w:rsidRPr="00704A2A">
        <w:rPr>
          <w:rFonts w:ascii="Times New Roman" w:hAnsi="Times New Roman" w:cs="Times New Roman"/>
          <w:sz w:val="20"/>
          <w:szCs w:val="20"/>
          <w:lang w:val="en-GB"/>
        </w:rPr>
        <w:t xml:space="preserve">Mean total reading times for the three different cancellation phrases used after epistemic objects. Error bars show the standard error of the mean. </w:t>
      </w:r>
    </w:p>
    <w:p w14:paraId="4E7E210D" w14:textId="57C6DF24" w:rsidR="00704A2A" w:rsidRDefault="007749D2" w:rsidP="00704A2A">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To better understand </w:t>
      </w:r>
      <w:r w:rsidR="006C537D" w:rsidRPr="004F2C62">
        <w:rPr>
          <w:rFonts w:ascii="Times New Roman" w:hAnsi="Times New Roman" w:cs="Times New Roman"/>
          <w:sz w:val="24"/>
          <w:szCs w:val="24"/>
          <w:lang w:val="en-GB"/>
        </w:rPr>
        <w:t xml:space="preserve">the </w:t>
      </w:r>
      <w:r w:rsidRPr="004F2C62">
        <w:rPr>
          <w:rFonts w:ascii="Times New Roman" w:hAnsi="Times New Roman" w:cs="Times New Roman"/>
          <w:sz w:val="24"/>
          <w:szCs w:val="24"/>
          <w:lang w:val="en-GB"/>
        </w:rPr>
        <w:t>processing of post-object contexts, we considered the different cancellation phrases separately. After epistemic objects, we used three different phrases to create s-inconsistent contexts</w:t>
      </w:r>
      <w:r w:rsidR="006A5C71" w:rsidRPr="004F2C62">
        <w:rPr>
          <w:rFonts w:ascii="Times New Roman" w:hAnsi="Times New Roman" w:cs="Times New Roman"/>
          <w:sz w:val="24"/>
          <w:szCs w:val="24"/>
          <w:lang w:val="en-GB"/>
        </w:rPr>
        <w:t xml:space="preserve"> which clash with inferences that </w:t>
      </w:r>
      <w:r w:rsidR="006A5C71" w:rsidRPr="004F2C62">
        <w:rPr>
          <w:rFonts w:ascii="Times New Roman" w:hAnsi="Times New Roman" w:cs="Times New Roman"/>
          <w:i/>
          <w:sz w:val="24"/>
          <w:szCs w:val="24"/>
          <w:lang w:val="en-GB"/>
        </w:rPr>
        <w:t>X is in front of S</w:t>
      </w:r>
      <w:r w:rsidRPr="004F2C62">
        <w:rPr>
          <w:rFonts w:ascii="Times New Roman" w:hAnsi="Times New Roman" w:cs="Times New Roman"/>
          <w:sz w:val="24"/>
          <w:szCs w:val="24"/>
          <w:lang w:val="en-GB"/>
        </w:rPr>
        <w:t>: ‘behind him’, ‘</w:t>
      </w:r>
      <w:r w:rsidR="000C23F7" w:rsidRPr="004F2C62">
        <w:rPr>
          <w:rFonts w:ascii="Times New Roman" w:hAnsi="Times New Roman" w:cs="Times New Roman"/>
          <w:sz w:val="24"/>
          <w:szCs w:val="24"/>
          <w:lang w:val="en-GB"/>
        </w:rPr>
        <w:t xml:space="preserve">has </w:t>
      </w:r>
      <w:r w:rsidRPr="004F2C62">
        <w:rPr>
          <w:rFonts w:ascii="Times New Roman" w:hAnsi="Times New Roman" w:cs="Times New Roman"/>
          <w:sz w:val="24"/>
          <w:szCs w:val="24"/>
          <w:lang w:val="en-GB"/>
        </w:rPr>
        <w:t>overcome’, and ‘turned from’</w:t>
      </w:r>
      <w:r w:rsidR="006A5C71" w:rsidRPr="004F2C62">
        <w:rPr>
          <w:rFonts w:ascii="Times New Roman" w:hAnsi="Times New Roman" w:cs="Times New Roman"/>
          <w:sz w:val="24"/>
          <w:szCs w:val="24"/>
          <w:lang w:val="en-GB"/>
        </w:rPr>
        <w:t xml:space="preserve"> all place patients behi</w:t>
      </w:r>
      <w:r w:rsidR="008324B5">
        <w:rPr>
          <w:rFonts w:ascii="Times New Roman" w:hAnsi="Times New Roman" w:cs="Times New Roman"/>
          <w:sz w:val="24"/>
          <w:szCs w:val="24"/>
          <w:lang w:val="en-GB"/>
        </w:rPr>
        <w:t>nd agents in spatial schemas (</w:t>
      </w:r>
      <w:r w:rsidR="008324B5" w:rsidRPr="008324B5">
        <w:rPr>
          <w:rFonts w:ascii="Times New Roman" w:hAnsi="Times New Roman" w:cs="Times New Roman"/>
          <w:i/>
          <w:sz w:val="24"/>
          <w:szCs w:val="24"/>
          <w:lang w:val="en-GB"/>
        </w:rPr>
        <w:t>cf</w:t>
      </w:r>
      <w:r w:rsidR="006A5C71" w:rsidRPr="008324B5">
        <w:rPr>
          <w:rFonts w:ascii="Times New Roman" w:hAnsi="Times New Roman" w:cs="Times New Roman"/>
          <w:i/>
          <w:sz w:val="24"/>
          <w:szCs w:val="24"/>
          <w:lang w:val="en-GB"/>
        </w:rPr>
        <w:t>.</w:t>
      </w:r>
      <w:r w:rsidR="006A5C71" w:rsidRPr="004F2C62">
        <w:rPr>
          <w:rFonts w:ascii="Times New Roman" w:hAnsi="Times New Roman" w:cs="Times New Roman"/>
          <w:sz w:val="24"/>
          <w:szCs w:val="24"/>
          <w:lang w:val="en-GB"/>
        </w:rPr>
        <w:t xml:space="preserve"> Section 3.1)</w:t>
      </w:r>
      <w:r w:rsidRPr="004F2C62">
        <w:rPr>
          <w:rFonts w:ascii="Times New Roman" w:hAnsi="Times New Roman" w:cs="Times New Roman"/>
          <w:sz w:val="24"/>
          <w:szCs w:val="24"/>
          <w:lang w:val="en-GB"/>
        </w:rPr>
        <w:t>.</w:t>
      </w:r>
      <w:r w:rsidR="00AA6E96" w:rsidRPr="004F2C62">
        <w:rPr>
          <w:rFonts w:ascii="Times New Roman" w:hAnsi="Times New Roman" w:cs="Times New Roman"/>
          <w:sz w:val="24"/>
          <w:szCs w:val="24"/>
          <w:lang w:val="en-GB"/>
        </w:rPr>
        <w:t xml:space="preserve"> Since each </w:t>
      </w:r>
      <w:r w:rsidR="006A5C71" w:rsidRPr="004F2C62">
        <w:rPr>
          <w:rFonts w:ascii="Times New Roman" w:hAnsi="Times New Roman" w:cs="Times New Roman"/>
          <w:sz w:val="24"/>
          <w:szCs w:val="24"/>
          <w:lang w:val="en-GB"/>
        </w:rPr>
        <w:t xml:space="preserve">phrase </w:t>
      </w:r>
      <w:r w:rsidR="00AA6E96" w:rsidRPr="004F2C62">
        <w:rPr>
          <w:rFonts w:ascii="Times New Roman" w:hAnsi="Times New Roman" w:cs="Times New Roman"/>
          <w:sz w:val="24"/>
          <w:szCs w:val="24"/>
          <w:lang w:val="en-GB"/>
        </w:rPr>
        <w:t>was used in just two items,</w:t>
      </w:r>
      <w:r w:rsidR="00232926" w:rsidRPr="004F2C62">
        <w:rPr>
          <w:rFonts w:ascii="Times New Roman" w:hAnsi="Times New Roman" w:cs="Times New Roman"/>
          <w:sz w:val="24"/>
          <w:szCs w:val="24"/>
          <w:lang w:val="en-GB"/>
        </w:rPr>
        <w:t xml:space="preserve"> </w:t>
      </w:r>
      <w:r w:rsidR="001B49FD" w:rsidRPr="004F2C62">
        <w:rPr>
          <w:rFonts w:ascii="Times New Roman" w:hAnsi="Times New Roman" w:cs="Times New Roman"/>
          <w:sz w:val="24"/>
          <w:szCs w:val="24"/>
          <w:lang w:val="en-GB"/>
        </w:rPr>
        <w:t>insufficient</w:t>
      </w:r>
      <w:r w:rsidR="00AA6E96" w:rsidRPr="004F2C62">
        <w:rPr>
          <w:rFonts w:ascii="Times New Roman" w:hAnsi="Times New Roman" w:cs="Times New Roman"/>
          <w:sz w:val="24"/>
          <w:szCs w:val="24"/>
          <w:lang w:val="en-GB"/>
        </w:rPr>
        <w:t xml:space="preserve"> for a by-items (</w:t>
      </w:r>
      <w:r w:rsidR="00AA6E96" w:rsidRPr="004F2C62">
        <w:rPr>
          <w:rFonts w:ascii="Times New Roman" w:hAnsi="Times New Roman" w:cs="Times New Roman"/>
          <w:i/>
          <w:sz w:val="24"/>
          <w:szCs w:val="24"/>
          <w:lang w:val="en-GB"/>
        </w:rPr>
        <w:t>F2</w:t>
      </w:r>
      <w:r w:rsidR="00AA6E96" w:rsidRPr="004F2C62">
        <w:rPr>
          <w:rFonts w:ascii="Times New Roman" w:hAnsi="Times New Roman" w:cs="Times New Roman"/>
          <w:sz w:val="24"/>
          <w:szCs w:val="24"/>
          <w:lang w:val="en-GB"/>
        </w:rPr>
        <w:t>) inferential analysis, we only conducted a by-subject (</w:t>
      </w:r>
      <w:r w:rsidR="00AA6E96" w:rsidRPr="004F2C62">
        <w:rPr>
          <w:rFonts w:ascii="Times New Roman" w:hAnsi="Times New Roman" w:cs="Times New Roman"/>
          <w:i/>
          <w:sz w:val="24"/>
          <w:szCs w:val="24"/>
          <w:lang w:val="en-GB"/>
        </w:rPr>
        <w:t>F1</w:t>
      </w:r>
      <w:r w:rsidR="00AA6E96" w:rsidRPr="004F2C62">
        <w:rPr>
          <w:rFonts w:ascii="Times New Roman" w:hAnsi="Times New Roman" w:cs="Times New Roman"/>
          <w:sz w:val="24"/>
          <w:szCs w:val="24"/>
          <w:lang w:val="en-GB"/>
        </w:rPr>
        <w:t>) analys</w:t>
      </w:r>
      <w:r w:rsidR="00E57EBE">
        <w:rPr>
          <w:rFonts w:ascii="Times New Roman" w:hAnsi="Times New Roman" w:cs="Times New Roman"/>
          <w:sz w:val="24"/>
          <w:szCs w:val="24"/>
          <w:lang w:val="en-GB"/>
        </w:rPr>
        <w:t>i</w:t>
      </w:r>
      <w:r w:rsidR="00AA6E96"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 A 2</w:t>
      </w:r>
      <w:r w:rsidR="001B49FD" w:rsidRPr="004F2C62">
        <w:rPr>
          <w:rFonts w:ascii="Times New Roman" w:hAnsi="Times New Roman" w:cs="Times New Roman"/>
          <w:sz w:val="24"/>
          <w:szCs w:val="24"/>
          <w:lang w:val="en-GB"/>
        </w:rPr>
        <w:t xml:space="preserve"> × </w:t>
      </w:r>
      <w:r w:rsidRPr="004F2C62">
        <w:rPr>
          <w:rFonts w:ascii="Times New Roman" w:hAnsi="Times New Roman" w:cs="Times New Roman"/>
          <w:sz w:val="24"/>
          <w:szCs w:val="24"/>
          <w:lang w:val="en-GB"/>
        </w:rPr>
        <w:t>3 (verb</w:t>
      </w:r>
      <w:r w:rsidR="001B49FD" w:rsidRPr="004F2C62">
        <w:rPr>
          <w:rFonts w:ascii="Times New Roman" w:hAnsi="Times New Roman" w:cs="Times New Roman"/>
          <w:sz w:val="24"/>
          <w:szCs w:val="24"/>
          <w:lang w:val="en-GB"/>
        </w:rPr>
        <w:t xml:space="preserve"> × </w:t>
      </w:r>
      <w:r w:rsidRPr="004F2C62">
        <w:rPr>
          <w:rFonts w:ascii="Times New Roman" w:hAnsi="Times New Roman" w:cs="Times New Roman"/>
          <w:sz w:val="24"/>
          <w:szCs w:val="24"/>
          <w:lang w:val="en-GB"/>
        </w:rPr>
        <w:t>cancellation) repeated measures ANOVA</w:t>
      </w:r>
      <w:r w:rsidR="000C23F7" w:rsidRPr="004F2C62">
        <w:rPr>
          <w:rFonts w:ascii="Times New Roman" w:hAnsi="Times New Roman" w:cs="Times New Roman"/>
          <w:sz w:val="24"/>
          <w:szCs w:val="24"/>
          <w:lang w:val="en-GB"/>
        </w:rPr>
        <w:t xml:space="preserve"> revealed</w:t>
      </w:r>
      <w:r w:rsidRPr="004F2C62">
        <w:rPr>
          <w:rFonts w:ascii="Times New Roman" w:hAnsi="Times New Roman" w:cs="Times New Roman"/>
          <w:sz w:val="24"/>
          <w:szCs w:val="24"/>
          <w:lang w:val="en-GB"/>
        </w:rPr>
        <w:t xml:space="preserve"> a main effect of cancellation </w:t>
      </w:r>
      <w:proofErr w:type="gramStart"/>
      <w:r w:rsidRPr="004F2C62">
        <w:rPr>
          <w:rFonts w:ascii="Times New Roman" w:hAnsi="Times New Roman" w:cs="Times New Roman"/>
          <w:i/>
          <w:sz w:val="24"/>
          <w:szCs w:val="24"/>
          <w:lang w:val="en-GB"/>
        </w:rPr>
        <w:t>F</w:t>
      </w:r>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2,70)=4.94,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&lt;.05, </w:t>
      </w:r>
      <w:r w:rsidR="000C23F7" w:rsidRPr="004F2C62">
        <w:rPr>
          <w:rFonts w:ascii="Times New Roman" w:eastAsia="Times" w:hAnsi="Times New Roman" w:cs="Times New Roman"/>
          <w:i/>
          <w:sz w:val="24"/>
          <w:szCs w:val="24"/>
          <w:lang w:val="en-GB"/>
        </w:rPr>
        <w:t>η</w:t>
      </w:r>
      <w:r w:rsidR="000C23F7"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=.12</w:t>
      </w:r>
      <w:r w:rsidR="00DF5F75">
        <w:rPr>
          <w:rFonts w:ascii="Times New Roman" w:hAnsi="Times New Roman" w:cs="Times New Roman"/>
          <w:sz w:val="24"/>
          <w:szCs w:val="24"/>
          <w:lang w:val="en-GB"/>
        </w:rPr>
        <w:t xml:space="preserve">. </w:t>
      </w:r>
      <w:r w:rsidR="00E277C6" w:rsidRPr="004F2C62">
        <w:rPr>
          <w:rFonts w:ascii="Times New Roman" w:hAnsi="Times New Roman" w:cs="Times New Roman"/>
          <w:sz w:val="24"/>
          <w:szCs w:val="24"/>
          <w:lang w:val="en-GB"/>
        </w:rPr>
        <w:t xml:space="preserve">Contexts with cancellation phrase ‘has overcome’ were read </w:t>
      </w:r>
      <w:r w:rsidR="00B62D2B" w:rsidRPr="004F2C62">
        <w:rPr>
          <w:rFonts w:ascii="Times New Roman" w:hAnsi="Times New Roman" w:cs="Times New Roman"/>
          <w:sz w:val="24"/>
          <w:szCs w:val="24"/>
          <w:lang w:val="en-GB"/>
        </w:rPr>
        <w:t xml:space="preserve">marginally and significantly </w:t>
      </w:r>
      <w:r w:rsidR="00E277C6" w:rsidRPr="004F2C62">
        <w:rPr>
          <w:rFonts w:ascii="Times New Roman" w:hAnsi="Times New Roman" w:cs="Times New Roman"/>
          <w:sz w:val="24"/>
          <w:szCs w:val="24"/>
          <w:lang w:val="en-GB"/>
        </w:rPr>
        <w:t>more quickly than contexts with</w:t>
      </w:r>
      <w:r w:rsidR="00B62D2B" w:rsidRPr="004F2C62">
        <w:rPr>
          <w:rFonts w:ascii="Times New Roman" w:hAnsi="Times New Roman" w:cs="Times New Roman"/>
          <w:sz w:val="24"/>
          <w:szCs w:val="24"/>
          <w:lang w:val="en-GB"/>
        </w:rPr>
        <w:t>, respectively,</w:t>
      </w:r>
      <w:r w:rsidR="00E277C6" w:rsidRPr="004F2C62">
        <w:rPr>
          <w:rFonts w:ascii="Times New Roman" w:hAnsi="Times New Roman" w:cs="Times New Roman"/>
          <w:sz w:val="24"/>
          <w:szCs w:val="24"/>
          <w:lang w:val="en-GB"/>
        </w:rPr>
        <w:t xml:space="preserve"> ‘behind’ (</w:t>
      </w:r>
      <w:proofErr w:type="gramStart"/>
      <w:r w:rsidR="00A563A2" w:rsidRPr="004F2C62">
        <w:rPr>
          <w:rFonts w:ascii="Times New Roman" w:hAnsi="Times New Roman" w:cs="Times New Roman"/>
          <w:i/>
          <w:sz w:val="24"/>
          <w:szCs w:val="24"/>
          <w:lang w:val="en-GB"/>
        </w:rPr>
        <w:t>t</w:t>
      </w:r>
      <w:r w:rsidR="00A563A2" w:rsidRPr="004F2C62">
        <w:rPr>
          <w:rFonts w:ascii="Times New Roman" w:hAnsi="Times New Roman" w:cs="Times New Roman"/>
          <w:sz w:val="24"/>
          <w:szCs w:val="24"/>
          <w:lang w:val="en-GB"/>
        </w:rPr>
        <w:t>(</w:t>
      </w:r>
      <w:proofErr w:type="gramEnd"/>
      <w:r w:rsidR="00A563A2" w:rsidRPr="004F2C62">
        <w:rPr>
          <w:rFonts w:ascii="Times New Roman" w:hAnsi="Times New Roman" w:cs="Times New Roman"/>
          <w:sz w:val="24"/>
          <w:szCs w:val="24"/>
          <w:lang w:val="en-GB"/>
        </w:rPr>
        <w:t xml:space="preserve">35)=1.90, </w:t>
      </w:r>
      <w:r w:rsidR="00A563A2" w:rsidRPr="004F2C62">
        <w:rPr>
          <w:rFonts w:ascii="Times New Roman" w:hAnsi="Times New Roman" w:cs="Times New Roman"/>
          <w:i/>
          <w:sz w:val="24"/>
          <w:szCs w:val="24"/>
          <w:lang w:val="en-GB"/>
        </w:rPr>
        <w:t>p=</w:t>
      </w:r>
      <w:r w:rsidR="00A563A2" w:rsidRPr="004F2C62">
        <w:rPr>
          <w:rFonts w:ascii="Times New Roman" w:hAnsi="Times New Roman" w:cs="Times New Roman"/>
          <w:sz w:val="24"/>
          <w:szCs w:val="24"/>
          <w:lang w:val="en-GB"/>
        </w:rPr>
        <w:t>.066</w:t>
      </w:r>
      <w:r w:rsidR="00E277C6" w:rsidRPr="004F2C62">
        <w:rPr>
          <w:rFonts w:ascii="Times New Roman" w:hAnsi="Times New Roman" w:cs="Times New Roman"/>
          <w:sz w:val="24"/>
          <w:szCs w:val="24"/>
          <w:lang w:val="en-GB"/>
        </w:rPr>
        <w:t>) and ‘turned from’</w:t>
      </w:r>
      <w:r w:rsidR="00055E82" w:rsidRPr="004F2C62">
        <w:rPr>
          <w:rFonts w:ascii="Times New Roman" w:hAnsi="Times New Roman" w:cs="Times New Roman"/>
          <w:sz w:val="24"/>
          <w:szCs w:val="24"/>
          <w:lang w:val="en-GB"/>
        </w:rPr>
        <w:t xml:space="preserve"> (</w:t>
      </w:r>
      <w:r w:rsidR="00A563A2" w:rsidRPr="004F2C62">
        <w:rPr>
          <w:rFonts w:ascii="Times New Roman" w:hAnsi="Times New Roman" w:cs="Times New Roman"/>
          <w:i/>
          <w:sz w:val="24"/>
          <w:szCs w:val="24"/>
          <w:lang w:val="en-GB"/>
        </w:rPr>
        <w:t>t</w:t>
      </w:r>
      <w:r w:rsidR="00A563A2" w:rsidRPr="004F2C62">
        <w:rPr>
          <w:rFonts w:ascii="Times New Roman" w:hAnsi="Times New Roman" w:cs="Times New Roman"/>
          <w:sz w:val="24"/>
          <w:szCs w:val="24"/>
          <w:lang w:val="en-GB"/>
        </w:rPr>
        <w:t xml:space="preserve">(35)= -3.56, </w:t>
      </w:r>
      <w:r w:rsidR="00A563A2" w:rsidRPr="004F2C62">
        <w:rPr>
          <w:rFonts w:ascii="Times New Roman" w:hAnsi="Times New Roman" w:cs="Times New Roman"/>
          <w:i/>
          <w:sz w:val="24"/>
          <w:szCs w:val="24"/>
          <w:lang w:val="en-GB"/>
        </w:rPr>
        <w:t>p</w:t>
      </w:r>
      <w:r w:rsidR="00B62D2B" w:rsidRPr="004F2C62">
        <w:rPr>
          <w:rFonts w:ascii="Times New Roman" w:hAnsi="Times New Roman" w:cs="Times New Roman"/>
          <w:sz w:val="24"/>
          <w:szCs w:val="24"/>
          <w:lang w:val="en-GB"/>
        </w:rPr>
        <w:t>&lt;</w:t>
      </w:r>
      <w:r w:rsidR="00A563A2" w:rsidRPr="004F2C62">
        <w:rPr>
          <w:rFonts w:ascii="Times New Roman" w:hAnsi="Times New Roman" w:cs="Times New Roman"/>
          <w:sz w:val="24"/>
          <w:szCs w:val="24"/>
          <w:lang w:val="en-GB"/>
        </w:rPr>
        <w:t>.01</w:t>
      </w:r>
      <w:r w:rsidR="00055E82" w:rsidRPr="004F2C62">
        <w:rPr>
          <w:rFonts w:ascii="Times New Roman" w:hAnsi="Times New Roman" w:cs="Times New Roman"/>
          <w:sz w:val="24"/>
          <w:szCs w:val="24"/>
          <w:lang w:val="en-GB"/>
        </w:rPr>
        <w:t>)</w:t>
      </w:r>
      <w:r w:rsidR="00DF5F75">
        <w:rPr>
          <w:rFonts w:ascii="Times New Roman" w:hAnsi="Times New Roman" w:cs="Times New Roman"/>
          <w:sz w:val="24"/>
          <w:szCs w:val="24"/>
          <w:lang w:val="en-GB"/>
        </w:rPr>
        <w:t xml:space="preserve"> (Figure 8)</w:t>
      </w:r>
      <w:r w:rsidR="00E277C6" w:rsidRPr="004F2C62">
        <w:rPr>
          <w:rFonts w:ascii="Times New Roman" w:hAnsi="Times New Roman" w:cs="Times New Roman"/>
          <w:sz w:val="24"/>
          <w:szCs w:val="24"/>
          <w:lang w:val="en-GB"/>
        </w:rPr>
        <w:t>.</w:t>
      </w:r>
      <w:r w:rsidR="00535653" w:rsidRPr="004F2C62">
        <w:rPr>
          <w:rFonts w:ascii="Times New Roman" w:hAnsi="Times New Roman" w:cs="Times New Roman"/>
          <w:sz w:val="24"/>
          <w:szCs w:val="24"/>
          <w:lang w:val="en-GB"/>
        </w:rPr>
        <w:t xml:space="preserve"> Reading times for cancellations ‘behind him’</w:t>
      </w:r>
      <w:r w:rsidR="00A563A2" w:rsidRPr="004F2C62">
        <w:rPr>
          <w:rFonts w:ascii="Times New Roman" w:hAnsi="Times New Roman" w:cs="Times New Roman"/>
          <w:sz w:val="24"/>
          <w:szCs w:val="24"/>
          <w:lang w:val="en-GB"/>
        </w:rPr>
        <w:t xml:space="preserve"> and </w:t>
      </w:r>
      <w:r w:rsidR="00535653" w:rsidRPr="004F2C62">
        <w:rPr>
          <w:rFonts w:ascii="Times New Roman" w:hAnsi="Times New Roman" w:cs="Times New Roman"/>
          <w:sz w:val="24"/>
          <w:szCs w:val="24"/>
          <w:lang w:val="en-GB"/>
        </w:rPr>
        <w:t>‘</w:t>
      </w:r>
      <w:r w:rsidR="00A563A2" w:rsidRPr="004F2C62">
        <w:rPr>
          <w:rFonts w:ascii="Times New Roman" w:hAnsi="Times New Roman" w:cs="Times New Roman"/>
          <w:sz w:val="24"/>
          <w:szCs w:val="24"/>
          <w:lang w:val="en-GB"/>
        </w:rPr>
        <w:t>turned</w:t>
      </w:r>
      <w:r w:rsidR="00535653" w:rsidRPr="004F2C62">
        <w:rPr>
          <w:rFonts w:ascii="Times New Roman" w:hAnsi="Times New Roman" w:cs="Times New Roman"/>
          <w:sz w:val="24"/>
          <w:szCs w:val="24"/>
          <w:lang w:val="en-GB"/>
        </w:rPr>
        <w:t xml:space="preserve"> from’</w:t>
      </w:r>
      <w:r w:rsidR="00A563A2" w:rsidRPr="004F2C62">
        <w:rPr>
          <w:rFonts w:ascii="Times New Roman" w:hAnsi="Times New Roman" w:cs="Times New Roman"/>
          <w:sz w:val="24"/>
          <w:szCs w:val="24"/>
          <w:lang w:val="en-GB"/>
        </w:rPr>
        <w:t xml:space="preserve"> were not significantly different</w:t>
      </w:r>
      <w:r w:rsidR="00535653" w:rsidRPr="004F2C62">
        <w:rPr>
          <w:rFonts w:ascii="Times New Roman" w:hAnsi="Times New Roman" w:cs="Times New Roman"/>
          <w:sz w:val="24"/>
          <w:szCs w:val="24"/>
          <w:lang w:val="en-GB"/>
        </w:rPr>
        <w:t xml:space="preserve"> from each other</w:t>
      </w:r>
      <w:r w:rsidR="00A563A2" w:rsidRPr="004F2C62">
        <w:rPr>
          <w:rFonts w:ascii="Times New Roman" w:hAnsi="Times New Roman" w:cs="Times New Roman"/>
          <w:sz w:val="24"/>
          <w:szCs w:val="24"/>
          <w:lang w:val="en-GB"/>
        </w:rPr>
        <w:t xml:space="preserve"> (</w:t>
      </w:r>
      <w:proofErr w:type="gramStart"/>
      <w:r w:rsidR="00A563A2" w:rsidRPr="004F2C62">
        <w:rPr>
          <w:rFonts w:ascii="Times New Roman" w:hAnsi="Times New Roman" w:cs="Times New Roman"/>
          <w:i/>
          <w:sz w:val="24"/>
          <w:szCs w:val="24"/>
          <w:lang w:val="en-GB"/>
        </w:rPr>
        <w:t>t</w:t>
      </w:r>
      <w:r w:rsidR="00A563A2" w:rsidRPr="004F2C62">
        <w:rPr>
          <w:rFonts w:ascii="Times New Roman" w:hAnsi="Times New Roman" w:cs="Times New Roman"/>
          <w:sz w:val="24"/>
          <w:szCs w:val="24"/>
          <w:lang w:val="en-GB"/>
        </w:rPr>
        <w:t>(</w:t>
      </w:r>
      <w:proofErr w:type="gramEnd"/>
      <w:r w:rsidR="00A563A2" w:rsidRPr="004F2C62">
        <w:rPr>
          <w:rFonts w:ascii="Times New Roman" w:hAnsi="Times New Roman" w:cs="Times New Roman"/>
          <w:sz w:val="24"/>
          <w:szCs w:val="24"/>
          <w:lang w:val="en-GB"/>
        </w:rPr>
        <w:t xml:space="preserve">35)=-1.07, </w:t>
      </w:r>
      <w:r w:rsidR="00A563A2" w:rsidRPr="004F2C62">
        <w:rPr>
          <w:rFonts w:ascii="Times New Roman" w:hAnsi="Times New Roman" w:cs="Times New Roman"/>
          <w:i/>
          <w:sz w:val="24"/>
          <w:szCs w:val="24"/>
          <w:lang w:val="en-GB"/>
        </w:rPr>
        <w:t>p=</w:t>
      </w:r>
      <w:r w:rsidR="00A563A2" w:rsidRPr="004F2C62">
        <w:rPr>
          <w:rFonts w:ascii="Times New Roman" w:hAnsi="Times New Roman" w:cs="Times New Roman"/>
          <w:sz w:val="24"/>
          <w:szCs w:val="24"/>
          <w:lang w:val="en-GB"/>
        </w:rPr>
        <w:t xml:space="preserve">.294). </w:t>
      </w:r>
      <w:r w:rsidR="00E277C6" w:rsidRPr="004F2C62">
        <w:rPr>
          <w:rFonts w:ascii="Times New Roman" w:hAnsi="Times New Roman" w:cs="Times New Roman"/>
          <w:sz w:val="24"/>
          <w:szCs w:val="24"/>
          <w:lang w:val="en-GB"/>
        </w:rPr>
        <w:t>The</w:t>
      </w:r>
      <w:r w:rsidRPr="004F2C62">
        <w:rPr>
          <w:rFonts w:ascii="Times New Roman" w:hAnsi="Times New Roman" w:cs="Times New Roman"/>
          <w:sz w:val="24"/>
          <w:szCs w:val="24"/>
          <w:lang w:val="en-GB"/>
        </w:rPr>
        <w:t xml:space="preserve"> interaction between variables</w:t>
      </w:r>
      <w:r w:rsidR="00E277C6" w:rsidRPr="004F2C62">
        <w:rPr>
          <w:rFonts w:ascii="Times New Roman" w:hAnsi="Times New Roman" w:cs="Times New Roman"/>
          <w:sz w:val="24"/>
          <w:szCs w:val="24"/>
          <w:lang w:val="en-GB"/>
        </w:rPr>
        <w:t xml:space="preserve"> remained shy of marginal significance</w:t>
      </w:r>
      <w:r w:rsidRPr="004F2C62">
        <w:rPr>
          <w:rFonts w:ascii="Times New Roman" w:hAnsi="Times New Roman" w:cs="Times New Roman"/>
          <w:sz w:val="24"/>
          <w:szCs w:val="24"/>
          <w:lang w:val="en-GB"/>
        </w:rPr>
        <w:t xml:space="preserve"> </w:t>
      </w:r>
      <w:proofErr w:type="gramStart"/>
      <w:r w:rsidRPr="004F2C62">
        <w:rPr>
          <w:rFonts w:ascii="Times New Roman" w:hAnsi="Times New Roman" w:cs="Times New Roman"/>
          <w:i/>
          <w:sz w:val="24"/>
          <w:szCs w:val="24"/>
          <w:lang w:val="en-GB"/>
        </w:rPr>
        <w:t>F</w:t>
      </w:r>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2,70)=2.43,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=.096, </w:t>
      </w:r>
      <w:r w:rsidR="000C23F7" w:rsidRPr="004F2C62">
        <w:rPr>
          <w:rFonts w:ascii="Times New Roman" w:eastAsia="Times" w:hAnsi="Times New Roman" w:cs="Times New Roman"/>
          <w:i/>
          <w:sz w:val="24"/>
          <w:szCs w:val="24"/>
          <w:lang w:val="en-GB"/>
        </w:rPr>
        <w:t>η</w:t>
      </w:r>
      <w:r w:rsidR="000C23F7" w:rsidRPr="004F2C62">
        <w:rPr>
          <w:rFonts w:ascii="Times New Roman" w:eastAsia="Times" w:hAnsi="Times New Roman" w:cs="Times New Roman"/>
          <w:i/>
          <w:sz w:val="24"/>
          <w:szCs w:val="24"/>
          <w:vertAlign w:val="superscript"/>
          <w:lang w:val="en-GB"/>
        </w:rPr>
        <w:t>2</w:t>
      </w:r>
      <w:r w:rsidRPr="004F2C62">
        <w:rPr>
          <w:rFonts w:ascii="Times New Roman" w:hAnsi="Times New Roman" w:cs="Times New Roman"/>
          <w:sz w:val="24"/>
          <w:szCs w:val="24"/>
          <w:lang w:val="en-GB"/>
        </w:rPr>
        <w:t>=.065</w:t>
      </w:r>
      <w:r w:rsidR="000C23F7" w:rsidRPr="004F2C62">
        <w:rPr>
          <w:rFonts w:ascii="Times New Roman" w:hAnsi="Times New Roman" w:cs="Times New Roman"/>
          <w:sz w:val="24"/>
          <w:szCs w:val="24"/>
          <w:lang w:val="en-GB"/>
        </w:rPr>
        <w:t xml:space="preserve">, </w:t>
      </w:r>
      <w:r w:rsidR="00055E82" w:rsidRPr="004F2C62">
        <w:rPr>
          <w:rFonts w:ascii="Times New Roman" w:hAnsi="Times New Roman" w:cs="Times New Roman"/>
          <w:sz w:val="24"/>
          <w:szCs w:val="24"/>
          <w:lang w:val="en-GB"/>
        </w:rPr>
        <w:lastRenderedPageBreak/>
        <w:t>depriving more detailed</w:t>
      </w:r>
      <w:r w:rsidRPr="004F2C62">
        <w:rPr>
          <w:rFonts w:ascii="Times New Roman" w:hAnsi="Times New Roman" w:cs="Times New Roman"/>
          <w:sz w:val="24"/>
          <w:szCs w:val="24"/>
          <w:lang w:val="en-GB"/>
        </w:rPr>
        <w:t xml:space="preserve"> comparisons</w:t>
      </w:r>
      <w:r w:rsidR="00055E82" w:rsidRPr="004F2C62">
        <w:rPr>
          <w:rFonts w:ascii="Times New Roman" w:hAnsi="Times New Roman" w:cs="Times New Roman"/>
          <w:sz w:val="24"/>
          <w:szCs w:val="24"/>
          <w:lang w:val="en-GB"/>
        </w:rPr>
        <w:t xml:space="preserve"> of statistical support</w:t>
      </w:r>
      <w:r w:rsidRPr="004F2C62">
        <w:rPr>
          <w:rFonts w:ascii="Times New Roman" w:hAnsi="Times New Roman" w:cs="Times New Roman"/>
          <w:sz w:val="24"/>
          <w:szCs w:val="24"/>
          <w:lang w:val="en-GB"/>
        </w:rPr>
        <w:t>.</w:t>
      </w:r>
      <w:r w:rsidR="000C23F7" w:rsidRPr="004F2C62">
        <w:rPr>
          <w:rFonts w:ascii="Times New Roman" w:hAnsi="Times New Roman" w:cs="Times New Roman"/>
          <w:sz w:val="24"/>
          <w:szCs w:val="24"/>
          <w:lang w:val="en-GB"/>
        </w:rPr>
        <w:t xml:space="preserve"> </w:t>
      </w:r>
      <w:r w:rsidR="00E277C6" w:rsidRPr="004F2C62">
        <w:rPr>
          <w:rFonts w:ascii="Times New Roman" w:hAnsi="Times New Roman" w:cs="Times New Roman"/>
          <w:sz w:val="24"/>
          <w:szCs w:val="24"/>
          <w:lang w:val="en-GB"/>
        </w:rPr>
        <w:t xml:space="preserve">Purely exploratory comparisons </w:t>
      </w:r>
      <w:r w:rsidR="00055E82" w:rsidRPr="004F2C62">
        <w:rPr>
          <w:rFonts w:ascii="Times New Roman" w:hAnsi="Times New Roman" w:cs="Times New Roman"/>
          <w:sz w:val="24"/>
          <w:szCs w:val="24"/>
          <w:lang w:val="en-GB"/>
        </w:rPr>
        <w:t xml:space="preserve">between ‘see’- and ‘aware’-sentences </w:t>
      </w:r>
      <w:r w:rsidR="00E277C6" w:rsidRPr="004F2C62">
        <w:rPr>
          <w:rFonts w:ascii="Times New Roman" w:hAnsi="Times New Roman" w:cs="Times New Roman"/>
          <w:sz w:val="24"/>
          <w:szCs w:val="24"/>
          <w:lang w:val="en-GB"/>
        </w:rPr>
        <w:t xml:space="preserve">suggested </w:t>
      </w:r>
      <w:r w:rsidR="00055E82" w:rsidRPr="004F2C62">
        <w:rPr>
          <w:rFonts w:ascii="Times New Roman" w:hAnsi="Times New Roman" w:cs="Times New Roman"/>
          <w:sz w:val="24"/>
          <w:szCs w:val="24"/>
          <w:lang w:val="en-GB"/>
        </w:rPr>
        <w:t>a marginal difference for context</w:t>
      </w:r>
      <w:r w:rsidR="00B4106E" w:rsidRPr="004F2C62">
        <w:rPr>
          <w:rFonts w:ascii="Times New Roman" w:hAnsi="Times New Roman" w:cs="Times New Roman"/>
          <w:sz w:val="24"/>
          <w:szCs w:val="24"/>
          <w:lang w:val="en-GB"/>
        </w:rPr>
        <w:t>s</w:t>
      </w:r>
      <w:r w:rsidR="00055E82" w:rsidRPr="004F2C62">
        <w:rPr>
          <w:rFonts w:ascii="Times New Roman" w:hAnsi="Times New Roman" w:cs="Times New Roman"/>
          <w:sz w:val="24"/>
          <w:szCs w:val="24"/>
          <w:lang w:val="en-GB"/>
        </w:rPr>
        <w:t xml:space="preserve"> with ‘turned </w:t>
      </w:r>
      <w:proofErr w:type="gramStart"/>
      <w:r w:rsidR="00055E82" w:rsidRPr="004F2C62">
        <w:rPr>
          <w:rFonts w:ascii="Times New Roman" w:hAnsi="Times New Roman" w:cs="Times New Roman"/>
          <w:sz w:val="24"/>
          <w:szCs w:val="24"/>
          <w:lang w:val="en-GB"/>
        </w:rPr>
        <w:t>from’</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t</w:t>
      </w:r>
      <w:proofErr w:type="gramEnd"/>
      <w:r w:rsidRPr="004F2C62">
        <w:rPr>
          <w:rFonts w:ascii="Times New Roman" w:hAnsi="Times New Roman" w:cs="Times New Roman"/>
          <w:sz w:val="24"/>
          <w:szCs w:val="24"/>
          <w:lang w:val="en-GB"/>
        </w:rPr>
        <w:t xml:space="preserve">(35)=1.83,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=.075</w:t>
      </w:r>
      <w:r w:rsidR="00055E82" w:rsidRPr="004F2C62">
        <w:rPr>
          <w:rFonts w:ascii="Times New Roman" w:hAnsi="Times New Roman" w:cs="Times New Roman"/>
          <w:sz w:val="24"/>
          <w:szCs w:val="24"/>
          <w:lang w:val="en-GB"/>
        </w:rPr>
        <w:t>.</w:t>
      </w:r>
    </w:p>
    <w:p w14:paraId="7211E5CE" w14:textId="77777777" w:rsidR="00704A2A" w:rsidRPr="004F2C62" w:rsidRDefault="00704A2A" w:rsidP="00704A2A">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These differences clearly do not arise from differences in phrase length or word frequency: ‘has overcome’ is the longest phrase, and ‘overcome’ the least frequent word. Higher reading times for ‘turned from’ in ‘aware’- than ‘see’-sentences might arise from activation, by ‘turned from’, of the conceptual metaphor </w:t>
      </w:r>
      <w:r w:rsidRPr="004F2C62">
        <w:rPr>
          <w:rFonts w:ascii="Times New Roman" w:hAnsi="Times New Roman" w:cs="Times New Roman"/>
          <w:i/>
          <w:sz w:val="24"/>
          <w:szCs w:val="24"/>
          <w:lang w:val="en-GB"/>
        </w:rPr>
        <w:t>looking-at as thinking-about</w:t>
      </w:r>
      <w:r w:rsidRPr="004F2C62">
        <w:rPr>
          <w:rFonts w:ascii="Times New Roman" w:hAnsi="Times New Roman" w:cs="Times New Roman"/>
          <w:sz w:val="24"/>
          <w:szCs w:val="24"/>
          <w:lang w:val="en-GB"/>
        </w:rPr>
        <w:t xml:space="preserve"> (Fischer 2018). This would lead to a p</w:t>
      </w:r>
      <w:r>
        <w:rPr>
          <w:rFonts w:ascii="Times New Roman" w:hAnsi="Times New Roman" w:cs="Times New Roman"/>
          <w:sz w:val="24"/>
          <w:szCs w:val="24"/>
          <w:lang w:val="en-GB"/>
        </w:rPr>
        <w:t>erceived conflict between, e.g.</w:t>
      </w:r>
      <w:r w:rsidRPr="004F2C62">
        <w:rPr>
          <w:rFonts w:ascii="Times New Roman" w:hAnsi="Times New Roman" w:cs="Times New Roman"/>
          <w:sz w:val="24"/>
          <w:szCs w:val="24"/>
          <w:lang w:val="en-GB"/>
        </w:rPr>
        <w:t xml:space="preserve"> ‘Kelly is aware of the possibilities’ and the implication from ‘she has turned from’, namely, that she no longer thinks about the possibilities. If ‘is aware of’ is more strongly associated with ‘thinks about’ than ‘see’ is, suppression of this previously activated stereotypical associate would lead to higher total reading times on the phrase in ‘aware’- than in ‘see’-sentences. If this is correct, higher reading times in these s-inconsistent ‘aware’-sentences would not be (mainly) due to spatial inferences, and these sentences should be disregarded in assessing our hypotheses. Exclusion of these items yields a mean total reading time of about 800 </w:t>
      </w:r>
      <w:proofErr w:type="spellStart"/>
      <w:r w:rsidRPr="004F2C62">
        <w:rPr>
          <w:rFonts w:ascii="Times New Roman" w:hAnsi="Times New Roman" w:cs="Times New Roman"/>
          <w:sz w:val="24"/>
          <w:szCs w:val="24"/>
          <w:lang w:val="en-GB"/>
        </w:rPr>
        <w:t>ms</w:t>
      </w:r>
      <w:proofErr w:type="spellEnd"/>
      <w:r w:rsidRPr="004F2C62">
        <w:rPr>
          <w:rFonts w:ascii="Times New Roman" w:hAnsi="Times New Roman" w:cs="Times New Roman"/>
          <w:sz w:val="24"/>
          <w:szCs w:val="24"/>
          <w:lang w:val="en-GB"/>
        </w:rPr>
        <w:t xml:space="preserve"> for ‘aware’-sentences with epistemic objects and s-inconsistent contexts. This is numerically below, though not significantly different from, the mean for the corresponding ‘see’-sentences (</w:t>
      </w:r>
      <w:proofErr w:type="gramStart"/>
      <w:r w:rsidRPr="004F2C62">
        <w:rPr>
          <w:rFonts w:ascii="Times New Roman" w:hAnsi="Times New Roman" w:cs="Times New Roman"/>
          <w:i/>
          <w:sz w:val="24"/>
          <w:szCs w:val="24"/>
          <w:lang w:val="en-GB"/>
        </w:rPr>
        <w:t>t</w:t>
      </w:r>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35)=-.401, </w:t>
      </w:r>
      <w:r w:rsidRPr="004F2C62">
        <w:rPr>
          <w:rFonts w:ascii="Times New Roman" w:hAnsi="Times New Roman" w:cs="Times New Roman"/>
          <w:i/>
          <w:sz w:val="24"/>
          <w:szCs w:val="24"/>
          <w:lang w:val="en-GB"/>
        </w:rPr>
        <w:t>p=</w:t>
      </w:r>
      <w:r w:rsidRPr="004F2C62">
        <w:rPr>
          <w:rFonts w:ascii="Times New Roman" w:hAnsi="Times New Roman" w:cs="Times New Roman"/>
          <w:sz w:val="24"/>
          <w:szCs w:val="24"/>
          <w:lang w:val="en-GB"/>
        </w:rPr>
        <w:t>.691) (Figure 7).</w:t>
      </w:r>
    </w:p>
    <w:p w14:paraId="23400455" w14:textId="7CC3A0F2" w:rsidR="00D127CA" w:rsidRPr="004F2C62" w:rsidRDefault="00BE0150" w:rsidP="0055258E">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w:t>
      </w:r>
      <w:r w:rsidR="00ED34D9" w:rsidRPr="004F2C62">
        <w:rPr>
          <w:rFonts w:ascii="Times New Roman" w:hAnsi="Times New Roman" w:cs="Times New Roman"/>
          <w:sz w:val="24"/>
          <w:szCs w:val="24"/>
          <w:lang w:val="en-GB"/>
        </w:rPr>
        <w:t xml:space="preserve">he </w:t>
      </w:r>
      <w:r w:rsidR="00055E82" w:rsidRPr="004F2C62">
        <w:rPr>
          <w:rFonts w:ascii="Times New Roman" w:hAnsi="Times New Roman" w:cs="Times New Roman"/>
          <w:sz w:val="24"/>
          <w:szCs w:val="24"/>
          <w:lang w:val="en-GB"/>
        </w:rPr>
        <w:t>lower reading times for</w:t>
      </w:r>
      <w:r w:rsidR="00ED34D9" w:rsidRPr="004F2C62">
        <w:rPr>
          <w:rFonts w:ascii="Times New Roman" w:hAnsi="Times New Roman" w:cs="Times New Roman"/>
          <w:sz w:val="24"/>
          <w:szCs w:val="24"/>
          <w:lang w:val="en-GB"/>
        </w:rPr>
        <w:t xml:space="preserve"> ‘has overcome’</w:t>
      </w:r>
      <w:r w:rsidR="00055E82" w:rsidRPr="004F2C62">
        <w:rPr>
          <w:rFonts w:ascii="Times New Roman" w:hAnsi="Times New Roman" w:cs="Times New Roman"/>
          <w:sz w:val="24"/>
          <w:szCs w:val="24"/>
          <w:lang w:val="en-GB"/>
        </w:rPr>
        <w:t xml:space="preserve"> than ‘lies behind’</w:t>
      </w:r>
      <w:r w:rsidR="00ED34D9"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may have an explanation</w:t>
      </w:r>
      <w:r w:rsidR="00EE7657" w:rsidRPr="004F2C62">
        <w:rPr>
          <w:rFonts w:ascii="Times New Roman" w:hAnsi="Times New Roman" w:cs="Times New Roman"/>
          <w:sz w:val="24"/>
          <w:szCs w:val="24"/>
          <w:lang w:val="en-GB"/>
        </w:rPr>
        <w:t xml:space="preserve"> in line with</w:t>
      </w:r>
      <w:r w:rsidR="003004BC" w:rsidRPr="004F2C62">
        <w:rPr>
          <w:rFonts w:ascii="Times New Roman" w:hAnsi="Times New Roman" w:cs="Times New Roman"/>
          <w:sz w:val="24"/>
          <w:szCs w:val="24"/>
          <w:lang w:val="en-GB"/>
        </w:rPr>
        <w:t xml:space="preserve"> our</w:t>
      </w:r>
      <w:r w:rsidRPr="004F2C62">
        <w:rPr>
          <w:rFonts w:ascii="Times New Roman" w:hAnsi="Times New Roman" w:cs="Times New Roman"/>
          <w:sz w:val="24"/>
          <w:szCs w:val="24"/>
          <w:lang w:val="en-GB"/>
        </w:rPr>
        <w:t xml:space="preserve"> Hypothesis H (Section 2..1)</w:t>
      </w:r>
      <w:r w:rsidR="00ED34D9" w:rsidRPr="004F2C62">
        <w:rPr>
          <w:rFonts w:ascii="Times New Roman" w:hAnsi="Times New Roman" w:cs="Times New Roman"/>
          <w:sz w:val="24"/>
          <w:szCs w:val="24"/>
          <w:lang w:val="en-GB"/>
        </w:rPr>
        <w:t xml:space="preserve">: </w:t>
      </w:r>
      <w:r w:rsidR="00EE7657" w:rsidRPr="004F2C62">
        <w:rPr>
          <w:rFonts w:ascii="Times New Roman" w:hAnsi="Times New Roman" w:cs="Times New Roman"/>
          <w:sz w:val="24"/>
          <w:szCs w:val="24"/>
          <w:lang w:val="en-GB"/>
        </w:rPr>
        <w:t>According to H,</w:t>
      </w:r>
      <w:r w:rsidR="00ED34D9" w:rsidRPr="004F2C62">
        <w:rPr>
          <w:rFonts w:ascii="Times New Roman" w:hAnsi="Times New Roman" w:cs="Times New Roman"/>
          <w:sz w:val="24"/>
          <w:szCs w:val="24"/>
          <w:lang w:val="en-GB"/>
        </w:rPr>
        <w:t xml:space="preserve"> the salience bias arises where initial activation of contextually inappropriate schema components is not only strong (due to salience) but </w:t>
      </w:r>
      <w:r w:rsidR="00613E32" w:rsidRPr="004F2C62">
        <w:rPr>
          <w:rFonts w:ascii="Times New Roman" w:hAnsi="Times New Roman" w:cs="Times New Roman"/>
          <w:sz w:val="24"/>
          <w:szCs w:val="24"/>
          <w:lang w:val="en-GB"/>
        </w:rPr>
        <w:t xml:space="preserve">is </w:t>
      </w:r>
      <w:r w:rsidR="00ED34D9" w:rsidRPr="004F2C62">
        <w:rPr>
          <w:rFonts w:ascii="Times New Roman" w:hAnsi="Times New Roman" w:cs="Times New Roman"/>
          <w:sz w:val="24"/>
          <w:szCs w:val="24"/>
          <w:lang w:val="en-GB"/>
        </w:rPr>
        <w:t xml:space="preserve">also complemented by lateral cross-activation from frequently co-occurring component features of the </w:t>
      </w:r>
      <w:r w:rsidR="009D6E5E" w:rsidRPr="004F2C62">
        <w:rPr>
          <w:rFonts w:ascii="Times New Roman" w:hAnsi="Times New Roman" w:cs="Times New Roman"/>
          <w:sz w:val="24"/>
          <w:szCs w:val="24"/>
          <w:lang w:val="en-GB"/>
        </w:rPr>
        <w:t xml:space="preserve">relevant </w:t>
      </w:r>
      <w:r w:rsidR="00ED34D9" w:rsidRPr="004F2C62">
        <w:rPr>
          <w:rFonts w:ascii="Times New Roman" w:hAnsi="Times New Roman" w:cs="Times New Roman"/>
          <w:sz w:val="24"/>
          <w:szCs w:val="24"/>
          <w:lang w:val="en-GB"/>
        </w:rPr>
        <w:t>schema.</w:t>
      </w:r>
      <w:r w:rsidR="00922F8D" w:rsidRPr="004F2C62">
        <w:rPr>
          <w:rFonts w:ascii="Times New Roman" w:hAnsi="Times New Roman" w:cs="Times New Roman"/>
          <w:sz w:val="24"/>
          <w:szCs w:val="24"/>
          <w:lang w:val="en-GB"/>
        </w:rPr>
        <w:t xml:space="preserve"> We now assume that the vision-schema is retained to interpret epistemic uses of both ‘see’ and ‘is aware of’.</w:t>
      </w:r>
      <w:r w:rsidR="00ED34D9" w:rsidRPr="004F2C62">
        <w:rPr>
          <w:rFonts w:ascii="Times New Roman" w:hAnsi="Times New Roman" w:cs="Times New Roman"/>
          <w:sz w:val="24"/>
          <w:szCs w:val="24"/>
          <w:lang w:val="en-GB"/>
        </w:rPr>
        <w:t xml:space="preserve"> </w:t>
      </w:r>
      <w:r w:rsidR="00055E82" w:rsidRPr="004F2C62">
        <w:rPr>
          <w:rFonts w:ascii="Times New Roman" w:hAnsi="Times New Roman" w:cs="Times New Roman"/>
          <w:sz w:val="24"/>
          <w:szCs w:val="24"/>
          <w:lang w:val="en-GB"/>
        </w:rPr>
        <w:t>In instantiations of the vision schema, t</w:t>
      </w:r>
      <w:r w:rsidR="00ED34D9" w:rsidRPr="004F2C62">
        <w:rPr>
          <w:rFonts w:ascii="Times New Roman" w:hAnsi="Times New Roman" w:cs="Times New Roman"/>
          <w:sz w:val="24"/>
          <w:szCs w:val="24"/>
          <w:lang w:val="en-GB"/>
        </w:rPr>
        <w:t>he spatial</w:t>
      </w:r>
      <w:r w:rsidR="002F7515" w:rsidRPr="004F2C62">
        <w:rPr>
          <w:rFonts w:ascii="Times New Roman" w:hAnsi="Times New Roman" w:cs="Times New Roman"/>
          <w:sz w:val="24"/>
          <w:szCs w:val="24"/>
          <w:lang w:val="en-GB"/>
        </w:rPr>
        <w:t>-directional</w:t>
      </w:r>
      <w:r w:rsidR="00ED34D9" w:rsidRPr="004F2C62">
        <w:rPr>
          <w:rFonts w:ascii="Times New Roman" w:hAnsi="Times New Roman" w:cs="Times New Roman"/>
          <w:sz w:val="24"/>
          <w:szCs w:val="24"/>
          <w:lang w:val="en-GB"/>
        </w:rPr>
        <w:t xml:space="preserve"> feature </w:t>
      </w:r>
      <w:r w:rsidR="00ED34D9" w:rsidRPr="004F2C62">
        <w:rPr>
          <w:rFonts w:ascii="Times New Roman" w:hAnsi="Times New Roman" w:cs="Times New Roman"/>
          <w:i/>
          <w:sz w:val="24"/>
          <w:szCs w:val="24"/>
          <w:lang w:val="en-GB"/>
        </w:rPr>
        <w:t>X is in front of S</w:t>
      </w:r>
      <w:r w:rsidR="00ED34D9" w:rsidRPr="004F2C62">
        <w:rPr>
          <w:rFonts w:ascii="Times New Roman" w:hAnsi="Times New Roman" w:cs="Times New Roman"/>
          <w:sz w:val="24"/>
          <w:szCs w:val="24"/>
          <w:lang w:val="en-GB"/>
        </w:rPr>
        <w:t xml:space="preserve"> </w:t>
      </w:r>
      <w:r w:rsidR="00E519D9" w:rsidRPr="004F2C62">
        <w:rPr>
          <w:rFonts w:ascii="Times New Roman" w:hAnsi="Times New Roman" w:cs="Times New Roman"/>
          <w:sz w:val="24"/>
          <w:szCs w:val="24"/>
          <w:lang w:val="en-GB"/>
        </w:rPr>
        <w:t xml:space="preserve">arguably </w:t>
      </w:r>
      <w:r w:rsidR="00ED34D9" w:rsidRPr="004F2C62">
        <w:rPr>
          <w:rFonts w:ascii="Times New Roman" w:hAnsi="Times New Roman" w:cs="Times New Roman"/>
          <w:sz w:val="24"/>
          <w:szCs w:val="24"/>
          <w:lang w:val="en-GB"/>
        </w:rPr>
        <w:t xml:space="preserve">co-occurs frequently with the </w:t>
      </w:r>
      <w:r w:rsidR="002D5299" w:rsidRPr="004F2C62">
        <w:rPr>
          <w:rFonts w:ascii="Times New Roman" w:hAnsi="Times New Roman" w:cs="Times New Roman"/>
          <w:sz w:val="24"/>
          <w:szCs w:val="24"/>
          <w:lang w:val="en-GB"/>
        </w:rPr>
        <w:t>spatial</w:t>
      </w:r>
      <w:r w:rsidR="00A57533" w:rsidRPr="004F2C62">
        <w:rPr>
          <w:rFonts w:ascii="Times New Roman" w:hAnsi="Times New Roman" w:cs="Times New Roman"/>
          <w:sz w:val="24"/>
          <w:szCs w:val="24"/>
          <w:lang w:val="en-GB"/>
        </w:rPr>
        <w:t>-</w:t>
      </w:r>
      <w:r w:rsidR="005E288D" w:rsidRPr="004F2C62">
        <w:rPr>
          <w:rFonts w:ascii="Times New Roman" w:hAnsi="Times New Roman" w:cs="Times New Roman"/>
          <w:sz w:val="24"/>
          <w:szCs w:val="24"/>
          <w:lang w:val="en-GB"/>
        </w:rPr>
        <w:t>vicin</w:t>
      </w:r>
      <w:r w:rsidR="00A57533" w:rsidRPr="004F2C62">
        <w:rPr>
          <w:rFonts w:ascii="Times New Roman" w:hAnsi="Times New Roman" w:cs="Times New Roman"/>
          <w:sz w:val="24"/>
          <w:szCs w:val="24"/>
          <w:lang w:val="en-GB"/>
        </w:rPr>
        <w:t>ity</w:t>
      </w:r>
      <w:r w:rsidR="002D5299" w:rsidRPr="004F2C62">
        <w:rPr>
          <w:rFonts w:ascii="Times New Roman" w:hAnsi="Times New Roman" w:cs="Times New Roman"/>
          <w:sz w:val="24"/>
          <w:szCs w:val="24"/>
          <w:lang w:val="en-GB"/>
        </w:rPr>
        <w:t xml:space="preserve"> </w:t>
      </w:r>
      <w:r w:rsidR="00ED34D9" w:rsidRPr="004F2C62">
        <w:rPr>
          <w:rFonts w:ascii="Times New Roman" w:hAnsi="Times New Roman" w:cs="Times New Roman"/>
          <w:sz w:val="24"/>
          <w:szCs w:val="24"/>
          <w:lang w:val="en-GB"/>
        </w:rPr>
        <w:t xml:space="preserve">feature </w:t>
      </w:r>
      <w:r w:rsidR="00ED34D9" w:rsidRPr="004F2C62">
        <w:rPr>
          <w:rFonts w:ascii="Times New Roman" w:hAnsi="Times New Roman" w:cs="Times New Roman"/>
          <w:i/>
          <w:sz w:val="24"/>
          <w:szCs w:val="24"/>
          <w:lang w:val="en-GB"/>
        </w:rPr>
        <w:t xml:space="preserve">X is </w:t>
      </w:r>
      <w:r w:rsidR="00A57533" w:rsidRPr="004F2C62">
        <w:rPr>
          <w:rFonts w:ascii="Times New Roman" w:hAnsi="Times New Roman" w:cs="Times New Roman"/>
          <w:i/>
          <w:sz w:val="24"/>
          <w:szCs w:val="24"/>
          <w:lang w:val="en-GB"/>
        </w:rPr>
        <w:t>near</w:t>
      </w:r>
      <w:r w:rsidR="00ED34D9" w:rsidRPr="004F2C62">
        <w:rPr>
          <w:rFonts w:ascii="Times New Roman" w:hAnsi="Times New Roman" w:cs="Times New Roman"/>
          <w:i/>
          <w:sz w:val="24"/>
          <w:szCs w:val="24"/>
          <w:lang w:val="en-GB"/>
        </w:rPr>
        <w:t xml:space="preserve"> S</w:t>
      </w:r>
      <w:r w:rsidR="005E288D" w:rsidRPr="004F2C62">
        <w:rPr>
          <w:rFonts w:ascii="Times New Roman" w:hAnsi="Times New Roman" w:cs="Times New Roman"/>
          <w:i/>
          <w:sz w:val="24"/>
          <w:szCs w:val="24"/>
          <w:lang w:val="en-GB"/>
        </w:rPr>
        <w:t xml:space="preserve"> </w:t>
      </w:r>
      <w:r w:rsidR="005E288D" w:rsidRPr="004F2C62">
        <w:rPr>
          <w:rFonts w:ascii="Times New Roman" w:hAnsi="Times New Roman" w:cs="Times New Roman"/>
          <w:sz w:val="24"/>
          <w:szCs w:val="24"/>
          <w:lang w:val="en-GB"/>
        </w:rPr>
        <w:t>(X ‘is around’)</w:t>
      </w:r>
      <w:r w:rsidR="00ED34D9" w:rsidRPr="004F2C62">
        <w:rPr>
          <w:rFonts w:ascii="Times New Roman" w:hAnsi="Times New Roman" w:cs="Times New Roman"/>
          <w:sz w:val="24"/>
          <w:szCs w:val="24"/>
          <w:lang w:val="en-GB"/>
        </w:rPr>
        <w:t xml:space="preserve">. </w:t>
      </w:r>
      <w:r w:rsidR="00E519D9" w:rsidRPr="004F2C62">
        <w:rPr>
          <w:rFonts w:ascii="Times New Roman" w:hAnsi="Times New Roman" w:cs="Times New Roman"/>
          <w:sz w:val="24"/>
          <w:szCs w:val="24"/>
          <w:lang w:val="en-GB"/>
        </w:rPr>
        <w:t>Hence th</w:t>
      </w:r>
      <w:r w:rsidR="00613E32" w:rsidRPr="004F2C62">
        <w:rPr>
          <w:rFonts w:ascii="Times New Roman" w:hAnsi="Times New Roman" w:cs="Times New Roman"/>
          <w:sz w:val="24"/>
          <w:szCs w:val="24"/>
          <w:lang w:val="en-GB"/>
        </w:rPr>
        <w:t>e</w:t>
      </w:r>
      <w:r w:rsidR="00E519D9" w:rsidRPr="004F2C62">
        <w:rPr>
          <w:rFonts w:ascii="Times New Roman" w:hAnsi="Times New Roman" w:cs="Times New Roman"/>
          <w:sz w:val="24"/>
          <w:szCs w:val="24"/>
          <w:lang w:val="en-GB"/>
        </w:rPr>
        <w:t>se features can be</w:t>
      </w:r>
      <w:r w:rsidR="00364F08" w:rsidRPr="004F2C62">
        <w:rPr>
          <w:rFonts w:ascii="Times New Roman" w:hAnsi="Times New Roman" w:cs="Times New Roman"/>
          <w:sz w:val="24"/>
          <w:szCs w:val="24"/>
          <w:lang w:val="en-GB"/>
        </w:rPr>
        <w:t xml:space="preserve"> more readily</w:t>
      </w:r>
      <w:r w:rsidR="00E519D9" w:rsidRPr="004F2C62">
        <w:rPr>
          <w:rFonts w:ascii="Times New Roman" w:hAnsi="Times New Roman" w:cs="Times New Roman"/>
          <w:sz w:val="24"/>
          <w:szCs w:val="24"/>
          <w:lang w:val="en-GB"/>
        </w:rPr>
        <w:t xml:space="preserve"> suppressed together</w:t>
      </w:r>
      <w:r w:rsidR="00364F08" w:rsidRPr="004F2C62">
        <w:rPr>
          <w:rFonts w:ascii="Times New Roman" w:hAnsi="Times New Roman" w:cs="Times New Roman"/>
          <w:sz w:val="24"/>
          <w:szCs w:val="24"/>
          <w:lang w:val="en-GB"/>
        </w:rPr>
        <w:t xml:space="preserve"> than selectively</w:t>
      </w:r>
      <w:r w:rsidR="00E519D9" w:rsidRPr="004F2C62">
        <w:rPr>
          <w:rFonts w:ascii="Times New Roman" w:hAnsi="Times New Roman" w:cs="Times New Roman"/>
          <w:sz w:val="24"/>
          <w:szCs w:val="24"/>
          <w:lang w:val="en-GB"/>
        </w:rPr>
        <w:t xml:space="preserve">, </w:t>
      </w:r>
      <w:r w:rsidR="00D127CA" w:rsidRPr="004F2C62">
        <w:rPr>
          <w:rFonts w:ascii="Times New Roman" w:hAnsi="Times New Roman" w:cs="Times New Roman"/>
          <w:sz w:val="24"/>
          <w:szCs w:val="24"/>
          <w:lang w:val="en-GB"/>
        </w:rPr>
        <w:t>as one cannot be suppressed completely as long as the other retains activation</w:t>
      </w:r>
      <w:r w:rsidR="00E519D9" w:rsidRPr="004F2C62">
        <w:rPr>
          <w:rFonts w:ascii="Times New Roman" w:hAnsi="Times New Roman" w:cs="Times New Roman"/>
          <w:sz w:val="24"/>
          <w:szCs w:val="24"/>
          <w:lang w:val="en-GB"/>
        </w:rPr>
        <w:t xml:space="preserve">. </w:t>
      </w:r>
      <w:r w:rsidR="002D5299" w:rsidRPr="004F2C62">
        <w:rPr>
          <w:rFonts w:ascii="Times New Roman" w:hAnsi="Times New Roman" w:cs="Times New Roman"/>
          <w:sz w:val="24"/>
          <w:szCs w:val="24"/>
          <w:lang w:val="en-GB"/>
        </w:rPr>
        <w:t>Our cancellation phrases all activate spatial schemas serving as source-domain scenarios of conceptual space-time metaphors (</w:t>
      </w:r>
      <w:proofErr w:type="spellStart"/>
      <w:r w:rsidR="002D5299" w:rsidRPr="004F2C62">
        <w:rPr>
          <w:rFonts w:ascii="Times New Roman" w:hAnsi="Times New Roman" w:cs="Times New Roman"/>
          <w:sz w:val="24"/>
          <w:szCs w:val="24"/>
          <w:lang w:val="en-GB"/>
        </w:rPr>
        <w:t>Boroditsky</w:t>
      </w:r>
      <w:proofErr w:type="spellEnd"/>
      <w:r w:rsidR="002D5299" w:rsidRPr="004F2C62">
        <w:rPr>
          <w:rFonts w:ascii="Times New Roman" w:hAnsi="Times New Roman" w:cs="Times New Roman"/>
          <w:sz w:val="24"/>
          <w:szCs w:val="24"/>
          <w:lang w:val="en-GB"/>
        </w:rPr>
        <w:t xml:space="preserve"> and </w:t>
      </w:r>
      <w:proofErr w:type="spellStart"/>
      <w:r w:rsidR="002D5299" w:rsidRPr="004F2C62">
        <w:rPr>
          <w:rFonts w:ascii="Times New Roman" w:hAnsi="Times New Roman" w:cs="Times New Roman"/>
          <w:sz w:val="24"/>
          <w:szCs w:val="24"/>
          <w:lang w:val="en-GB"/>
        </w:rPr>
        <w:t>Ramscar</w:t>
      </w:r>
      <w:proofErr w:type="spellEnd"/>
      <w:r w:rsidR="002D5299" w:rsidRPr="004F2C62">
        <w:rPr>
          <w:rFonts w:ascii="Times New Roman" w:hAnsi="Times New Roman" w:cs="Times New Roman"/>
          <w:sz w:val="24"/>
          <w:szCs w:val="24"/>
          <w:lang w:val="en-GB"/>
        </w:rPr>
        <w:t xml:space="preserve"> 2002, </w:t>
      </w:r>
      <w:proofErr w:type="spellStart"/>
      <w:r w:rsidR="002D5299" w:rsidRPr="004F2C62">
        <w:rPr>
          <w:rFonts w:ascii="Times New Roman" w:hAnsi="Times New Roman" w:cs="Times New Roman"/>
          <w:sz w:val="24"/>
          <w:szCs w:val="24"/>
          <w:lang w:val="en-GB"/>
        </w:rPr>
        <w:t>Gentner</w:t>
      </w:r>
      <w:proofErr w:type="spellEnd"/>
      <w:r w:rsidR="002D5299" w:rsidRPr="004F2C62">
        <w:rPr>
          <w:rFonts w:ascii="Times New Roman" w:hAnsi="Times New Roman" w:cs="Times New Roman"/>
          <w:sz w:val="24"/>
          <w:szCs w:val="24"/>
          <w:lang w:val="en-GB"/>
        </w:rPr>
        <w:t xml:space="preserve"> et al. 2002), but the schemas differ as our phrases carry different literal (source-domain) implications. </w:t>
      </w:r>
      <w:r w:rsidR="00E519D9" w:rsidRPr="004F2C62">
        <w:rPr>
          <w:rFonts w:ascii="Times New Roman" w:hAnsi="Times New Roman" w:cs="Times New Roman"/>
          <w:sz w:val="24"/>
          <w:szCs w:val="24"/>
          <w:lang w:val="en-GB"/>
        </w:rPr>
        <w:t>Whereas ‘X is behind S’ implies th</w:t>
      </w:r>
      <w:r w:rsidR="002D5299" w:rsidRPr="004F2C62">
        <w:rPr>
          <w:rFonts w:ascii="Times New Roman" w:hAnsi="Times New Roman" w:cs="Times New Roman"/>
          <w:sz w:val="24"/>
          <w:szCs w:val="24"/>
          <w:lang w:val="en-GB"/>
        </w:rPr>
        <w:t>at X is still around in the vicinity of</w:t>
      </w:r>
      <w:r w:rsidR="00E519D9" w:rsidRPr="004F2C62">
        <w:rPr>
          <w:rFonts w:ascii="Times New Roman" w:hAnsi="Times New Roman" w:cs="Times New Roman"/>
          <w:sz w:val="24"/>
          <w:szCs w:val="24"/>
          <w:lang w:val="en-GB"/>
        </w:rPr>
        <w:t xml:space="preserve"> S, ‘S has overcome X’ implies X is no longer present to S</w:t>
      </w:r>
      <w:r w:rsidR="002D5299" w:rsidRPr="004F2C62">
        <w:rPr>
          <w:rFonts w:ascii="Times New Roman" w:hAnsi="Times New Roman" w:cs="Times New Roman"/>
          <w:sz w:val="24"/>
          <w:szCs w:val="24"/>
          <w:lang w:val="en-GB"/>
        </w:rPr>
        <w:t xml:space="preserve"> or around her</w:t>
      </w:r>
      <w:r w:rsidR="00E519D9" w:rsidRPr="004F2C62">
        <w:rPr>
          <w:rFonts w:ascii="Times New Roman" w:hAnsi="Times New Roman" w:cs="Times New Roman"/>
          <w:sz w:val="24"/>
          <w:szCs w:val="24"/>
          <w:lang w:val="en-GB"/>
        </w:rPr>
        <w:t xml:space="preserve">. </w:t>
      </w:r>
      <w:r w:rsidR="002D5299" w:rsidRPr="004F2C62">
        <w:rPr>
          <w:rFonts w:ascii="Times New Roman" w:hAnsi="Times New Roman" w:cs="Times New Roman"/>
          <w:sz w:val="24"/>
          <w:szCs w:val="24"/>
          <w:lang w:val="en-GB"/>
        </w:rPr>
        <w:t>The activation of the</w:t>
      </w:r>
      <w:r w:rsidR="00364F08" w:rsidRPr="004F2C62">
        <w:rPr>
          <w:rFonts w:ascii="Times New Roman" w:hAnsi="Times New Roman" w:cs="Times New Roman"/>
          <w:sz w:val="24"/>
          <w:szCs w:val="24"/>
          <w:lang w:val="en-GB"/>
        </w:rPr>
        <w:t xml:space="preserve">se subtly different schemas therefore either reinforces or inhibits the activation of the component </w:t>
      </w:r>
      <w:r w:rsidR="00364F08" w:rsidRPr="004F2C62">
        <w:rPr>
          <w:rFonts w:ascii="Times New Roman" w:hAnsi="Times New Roman" w:cs="Times New Roman"/>
          <w:i/>
          <w:sz w:val="24"/>
          <w:szCs w:val="24"/>
          <w:lang w:val="en-GB"/>
        </w:rPr>
        <w:t xml:space="preserve">X is </w:t>
      </w:r>
      <w:r w:rsidR="005E288D" w:rsidRPr="004F2C62">
        <w:rPr>
          <w:rFonts w:ascii="Times New Roman" w:hAnsi="Times New Roman" w:cs="Times New Roman"/>
          <w:i/>
          <w:sz w:val="24"/>
          <w:szCs w:val="24"/>
          <w:lang w:val="en-GB"/>
        </w:rPr>
        <w:t>near</w:t>
      </w:r>
      <w:r w:rsidR="00364F08" w:rsidRPr="004F2C62">
        <w:rPr>
          <w:rFonts w:ascii="Times New Roman" w:hAnsi="Times New Roman" w:cs="Times New Roman"/>
          <w:i/>
          <w:sz w:val="24"/>
          <w:szCs w:val="24"/>
          <w:lang w:val="en-GB"/>
        </w:rPr>
        <w:t xml:space="preserve"> S</w:t>
      </w:r>
      <w:r w:rsidR="00364F08" w:rsidRPr="004F2C62">
        <w:rPr>
          <w:rFonts w:ascii="Times New Roman" w:hAnsi="Times New Roman" w:cs="Times New Roman"/>
          <w:sz w:val="24"/>
          <w:szCs w:val="24"/>
          <w:lang w:val="en-GB"/>
        </w:rPr>
        <w:t xml:space="preserve"> that regularly co-occurs with </w:t>
      </w:r>
      <w:r w:rsidR="00364F08" w:rsidRPr="004F2C62">
        <w:rPr>
          <w:rFonts w:ascii="Times New Roman" w:hAnsi="Times New Roman" w:cs="Times New Roman"/>
          <w:i/>
          <w:sz w:val="24"/>
          <w:szCs w:val="24"/>
          <w:lang w:val="en-GB"/>
        </w:rPr>
        <w:t>X is in front of S</w:t>
      </w:r>
      <w:r w:rsidR="00364F08" w:rsidRPr="004F2C62">
        <w:rPr>
          <w:rFonts w:ascii="Times New Roman" w:hAnsi="Times New Roman" w:cs="Times New Roman"/>
          <w:sz w:val="24"/>
          <w:szCs w:val="24"/>
          <w:lang w:val="en-GB"/>
        </w:rPr>
        <w:t xml:space="preserve">, and thereby </w:t>
      </w:r>
      <w:r w:rsidR="001657EC" w:rsidRPr="004F2C62">
        <w:rPr>
          <w:rFonts w:ascii="Times New Roman" w:hAnsi="Times New Roman" w:cs="Times New Roman"/>
          <w:sz w:val="24"/>
          <w:szCs w:val="24"/>
          <w:lang w:val="en-GB"/>
        </w:rPr>
        <w:t xml:space="preserve">hinders or </w:t>
      </w:r>
      <w:r w:rsidR="00364F08" w:rsidRPr="004F2C62">
        <w:rPr>
          <w:rFonts w:ascii="Times New Roman" w:hAnsi="Times New Roman" w:cs="Times New Roman"/>
          <w:sz w:val="24"/>
          <w:szCs w:val="24"/>
          <w:lang w:val="en-GB"/>
        </w:rPr>
        <w:t xml:space="preserve">helps suppression of the latter. This would translate into </w:t>
      </w:r>
      <w:r w:rsidR="001657EC" w:rsidRPr="004F2C62">
        <w:rPr>
          <w:rFonts w:ascii="Times New Roman" w:hAnsi="Times New Roman" w:cs="Times New Roman"/>
          <w:sz w:val="24"/>
          <w:szCs w:val="24"/>
          <w:lang w:val="en-GB"/>
        </w:rPr>
        <w:t>greater</w:t>
      </w:r>
      <w:r w:rsidR="007519C6" w:rsidRPr="004F2C62">
        <w:rPr>
          <w:rFonts w:ascii="Times New Roman" w:hAnsi="Times New Roman" w:cs="Times New Roman"/>
          <w:sz w:val="24"/>
          <w:szCs w:val="24"/>
          <w:lang w:val="en-GB"/>
        </w:rPr>
        <w:t xml:space="preserve"> integration difficulties and </w:t>
      </w:r>
      <w:r w:rsidR="001657EC" w:rsidRPr="004F2C62">
        <w:rPr>
          <w:rFonts w:ascii="Times New Roman" w:hAnsi="Times New Roman" w:cs="Times New Roman"/>
          <w:sz w:val="24"/>
          <w:szCs w:val="24"/>
          <w:lang w:val="en-GB"/>
        </w:rPr>
        <w:t>long</w:t>
      </w:r>
      <w:r w:rsidR="009D6E5E" w:rsidRPr="004F2C62">
        <w:rPr>
          <w:rFonts w:ascii="Times New Roman" w:hAnsi="Times New Roman" w:cs="Times New Roman"/>
          <w:sz w:val="24"/>
          <w:szCs w:val="24"/>
          <w:lang w:val="en-GB"/>
        </w:rPr>
        <w:t xml:space="preserve">er reading times for </w:t>
      </w:r>
      <w:r w:rsidR="00613E32" w:rsidRPr="004F2C62">
        <w:rPr>
          <w:rFonts w:ascii="Times New Roman" w:hAnsi="Times New Roman" w:cs="Times New Roman"/>
          <w:sz w:val="24"/>
          <w:szCs w:val="24"/>
          <w:lang w:val="en-GB"/>
        </w:rPr>
        <w:t>cancellation phrases with</w:t>
      </w:r>
      <w:r w:rsidR="001657EC" w:rsidRPr="004F2C62">
        <w:rPr>
          <w:rFonts w:ascii="Times New Roman" w:hAnsi="Times New Roman" w:cs="Times New Roman"/>
          <w:sz w:val="24"/>
          <w:szCs w:val="24"/>
          <w:lang w:val="en-GB"/>
        </w:rPr>
        <w:t xml:space="preserve"> ‘behind’ than</w:t>
      </w:r>
      <w:r w:rsidR="00613E32" w:rsidRPr="004F2C62">
        <w:rPr>
          <w:rFonts w:ascii="Times New Roman" w:hAnsi="Times New Roman" w:cs="Times New Roman"/>
          <w:sz w:val="24"/>
          <w:szCs w:val="24"/>
          <w:lang w:val="en-GB"/>
        </w:rPr>
        <w:t xml:space="preserve"> </w:t>
      </w:r>
      <w:r w:rsidR="009D6E5E" w:rsidRPr="004F2C62">
        <w:rPr>
          <w:rFonts w:ascii="Times New Roman" w:hAnsi="Times New Roman" w:cs="Times New Roman"/>
          <w:sz w:val="24"/>
          <w:szCs w:val="24"/>
          <w:lang w:val="en-GB"/>
        </w:rPr>
        <w:t>‘overcome’.</w:t>
      </w:r>
    </w:p>
    <w:p w14:paraId="6F530CFA" w14:textId="64291547" w:rsidR="007200F9" w:rsidRPr="004F2C62" w:rsidRDefault="00C66ADE" w:rsidP="0055258E">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This</w:t>
      </w:r>
      <w:r w:rsidR="00BC4962" w:rsidRPr="004F2C62">
        <w:rPr>
          <w:rFonts w:ascii="Times New Roman" w:hAnsi="Times New Roman" w:cs="Times New Roman"/>
          <w:sz w:val="24"/>
          <w:szCs w:val="24"/>
          <w:lang w:val="en-GB"/>
        </w:rPr>
        <w:t xml:space="preserve"> explanation</w:t>
      </w:r>
      <w:r w:rsidRPr="004F2C62">
        <w:rPr>
          <w:rFonts w:ascii="Times New Roman" w:hAnsi="Times New Roman" w:cs="Times New Roman"/>
          <w:sz w:val="24"/>
          <w:szCs w:val="24"/>
          <w:lang w:val="en-GB"/>
        </w:rPr>
        <w:t xml:space="preserve"> can be tested against </w:t>
      </w:r>
      <w:r w:rsidR="00BC4962" w:rsidRPr="004F2C62">
        <w:rPr>
          <w:rFonts w:ascii="Times New Roman" w:hAnsi="Times New Roman" w:cs="Times New Roman"/>
          <w:sz w:val="24"/>
          <w:szCs w:val="24"/>
          <w:lang w:val="en-GB"/>
        </w:rPr>
        <w:t>further</w:t>
      </w:r>
      <w:r w:rsidRPr="004F2C62">
        <w:rPr>
          <w:rFonts w:ascii="Times New Roman" w:hAnsi="Times New Roman" w:cs="Times New Roman"/>
          <w:sz w:val="24"/>
          <w:szCs w:val="24"/>
          <w:lang w:val="en-GB"/>
        </w:rPr>
        <w:t xml:space="preserve"> data. </w:t>
      </w:r>
      <w:r w:rsidR="00BC4962" w:rsidRPr="004F2C62">
        <w:rPr>
          <w:rFonts w:ascii="Times New Roman" w:hAnsi="Times New Roman" w:cs="Times New Roman"/>
          <w:sz w:val="24"/>
          <w:szCs w:val="24"/>
          <w:lang w:val="en-GB"/>
        </w:rPr>
        <w:t>The account</w:t>
      </w:r>
      <w:r w:rsidRPr="004F2C62">
        <w:rPr>
          <w:rFonts w:ascii="Times New Roman" w:hAnsi="Times New Roman" w:cs="Times New Roman"/>
          <w:sz w:val="24"/>
          <w:szCs w:val="24"/>
          <w:lang w:val="en-GB"/>
        </w:rPr>
        <w:t xml:space="preserve"> motivates the prediction [Plausibility-3] that</w:t>
      </w:r>
      <w:r w:rsidR="00365593" w:rsidRPr="004F2C62">
        <w:rPr>
          <w:rFonts w:ascii="Times New Roman" w:hAnsi="Times New Roman" w:cs="Times New Roman"/>
          <w:sz w:val="24"/>
          <w:szCs w:val="24"/>
          <w:lang w:val="en-GB"/>
        </w:rPr>
        <w:t xml:space="preserve"> s-inconsistent items using the </w:t>
      </w:r>
      <w:r w:rsidRPr="004F2C62">
        <w:rPr>
          <w:rFonts w:ascii="Times New Roman" w:hAnsi="Times New Roman" w:cs="Times New Roman"/>
          <w:sz w:val="24"/>
          <w:szCs w:val="24"/>
          <w:lang w:val="en-GB"/>
        </w:rPr>
        <w:t>different cancellation phrases</w:t>
      </w:r>
      <w:r w:rsidR="00365593" w:rsidRPr="004F2C62">
        <w:rPr>
          <w:rFonts w:ascii="Times New Roman" w:hAnsi="Times New Roman" w:cs="Times New Roman"/>
          <w:sz w:val="24"/>
          <w:szCs w:val="24"/>
          <w:lang w:val="en-GB"/>
        </w:rPr>
        <w:t xml:space="preserve"> should attract different plausibility ratings</w:t>
      </w:r>
      <w:r w:rsidRPr="004F2C62">
        <w:rPr>
          <w:rFonts w:ascii="Times New Roman" w:hAnsi="Times New Roman" w:cs="Times New Roman"/>
          <w:sz w:val="24"/>
          <w:szCs w:val="24"/>
          <w:lang w:val="en-GB"/>
        </w:rPr>
        <w:t>:</w:t>
      </w:r>
      <w:r w:rsidR="00364F08" w:rsidRPr="004F2C62">
        <w:rPr>
          <w:rFonts w:ascii="Times New Roman" w:hAnsi="Times New Roman" w:cs="Times New Roman"/>
          <w:sz w:val="24"/>
          <w:szCs w:val="24"/>
          <w:lang w:val="en-GB"/>
        </w:rPr>
        <w:t xml:space="preserve"> By defeating the vicinit</w:t>
      </w:r>
      <w:r w:rsidR="00365593" w:rsidRPr="004F2C62">
        <w:rPr>
          <w:rFonts w:ascii="Times New Roman" w:hAnsi="Times New Roman" w:cs="Times New Roman"/>
          <w:sz w:val="24"/>
          <w:szCs w:val="24"/>
          <w:lang w:val="en-GB"/>
        </w:rPr>
        <w:t>y-implication,</w:t>
      </w:r>
      <w:r w:rsidR="009D6E5E" w:rsidRPr="004F2C62">
        <w:rPr>
          <w:rFonts w:ascii="Times New Roman" w:hAnsi="Times New Roman" w:cs="Times New Roman"/>
          <w:sz w:val="24"/>
          <w:szCs w:val="24"/>
          <w:lang w:val="en-GB"/>
        </w:rPr>
        <w:t xml:space="preserve"> </w:t>
      </w:r>
      <w:r w:rsidR="00613E32" w:rsidRPr="004F2C62">
        <w:rPr>
          <w:rFonts w:ascii="Times New Roman" w:hAnsi="Times New Roman" w:cs="Times New Roman"/>
          <w:sz w:val="24"/>
          <w:szCs w:val="24"/>
          <w:lang w:val="en-GB"/>
        </w:rPr>
        <w:t>‘has overcome’</w:t>
      </w:r>
      <w:r w:rsidR="009D6E5E" w:rsidRPr="004F2C62">
        <w:rPr>
          <w:rFonts w:ascii="Times New Roman" w:hAnsi="Times New Roman" w:cs="Times New Roman"/>
          <w:sz w:val="24"/>
          <w:szCs w:val="24"/>
          <w:lang w:val="en-GB"/>
        </w:rPr>
        <w:t xml:space="preserve"> should facilitate </w:t>
      </w:r>
      <w:r w:rsidR="00B83863" w:rsidRPr="004F2C62">
        <w:rPr>
          <w:rFonts w:ascii="Times New Roman" w:hAnsi="Times New Roman" w:cs="Times New Roman"/>
          <w:sz w:val="24"/>
          <w:szCs w:val="24"/>
          <w:lang w:val="en-GB"/>
        </w:rPr>
        <w:t xml:space="preserve">complete </w:t>
      </w:r>
      <w:r w:rsidR="00364F08" w:rsidRPr="004F2C62">
        <w:rPr>
          <w:rFonts w:ascii="Times New Roman" w:hAnsi="Times New Roman" w:cs="Times New Roman"/>
          <w:sz w:val="24"/>
          <w:szCs w:val="24"/>
          <w:lang w:val="en-GB"/>
        </w:rPr>
        <w:t>suppression of the directional</w:t>
      </w:r>
      <w:r w:rsidR="009D6E5E" w:rsidRPr="004F2C62">
        <w:rPr>
          <w:rFonts w:ascii="Times New Roman" w:hAnsi="Times New Roman" w:cs="Times New Roman"/>
          <w:sz w:val="24"/>
          <w:szCs w:val="24"/>
          <w:lang w:val="en-GB"/>
        </w:rPr>
        <w:t xml:space="preserve"> feature</w:t>
      </w:r>
      <w:r w:rsidR="00365593" w:rsidRPr="004F2C62">
        <w:rPr>
          <w:rFonts w:ascii="Times New Roman" w:hAnsi="Times New Roman" w:cs="Times New Roman"/>
          <w:sz w:val="24"/>
          <w:szCs w:val="24"/>
          <w:lang w:val="en-GB"/>
        </w:rPr>
        <w:t>.</w:t>
      </w:r>
      <w:r w:rsidR="009D6E5E" w:rsidRPr="004F2C62">
        <w:rPr>
          <w:rFonts w:ascii="Times New Roman" w:hAnsi="Times New Roman" w:cs="Times New Roman"/>
          <w:sz w:val="24"/>
          <w:szCs w:val="24"/>
          <w:lang w:val="en-GB"/>
        </w:rPr>
        <w:t xml:space="preserve"> </w:t>
      </w:r>
      <w:r w:rsidR="00365593" w:rsidRPr="004F2C62">
        <w:rPr>
          <w:rFonts w:ascii="Times New Roman" w:hAnsi="Times New Roman" w:cs="Times New Roman"/>
          <w:sz w:val="24"/>
          <w:szCs w:val="24"/>
          <w:lang w:val="en-GB"/>
        </w:rPr>
        <w:t>S</w:t>
      </w:r>
      <w:r w:rsidR="009D6E5E" w:rsidRPr="004F2C62">
        <w:rPr>
          <w:rFonts w:ascii="Times New Roman" w:hAnsi="Times New Roman" w:cs="Times New Roman"/>
          <w:sz w:val="24"/>
          <w:szCs w:val="24"/>
          <w:lang w:val="en-GB"/>
        </w:rPr>
        <w:t xml:space="preserve">-inconsistent items </w:t>
      </w:r>
      <w:r w:rsidR="001877C6" w:rsidRPr="004F2C62">
        <w:rPr>
          <w:rFonts w:ascii="Times New Roman" w:hAnsi="Times New Roman" w:cs="Times New Roman"/>
          <w:sz w:val="24"/>
          <w:szCs w:val="24"/>
          <w:lang w:val="en-GB"/>
        </w:rPr>
        <w:t xml:space="preserve">employing </w:t>
      </w:r>
      <w:r w:rsidR="00365593" w:rsidRPr="004F2C62">
        <w:rPr>
          <w:rFonts w:ascii="Times New Roman" w:hAnsi="Times New Roman" w:cs="Times New Roman"/>
          <w:sz w:val="24"/>
          <w:szCs w:val="24"/>
          <w:lang w:val="en-GB"/>
        </w:rPr>
        <w:t>it should therefore be</w:t>
      </w:r>
      <w:r w:rsidR="00742DE7" w:rsidRPr="004F2C62">
        <w:rPr>
          <w:rFonts w:ascii="Times New Roman" w:hAnsi="Times New Roman" w:cs="Times New Roman"/>
          <w:sz w:val="24"/>
          <w:szCs w:val="24"/>
          <w:lang w:val="en-GB"/>
        </w:rPr>
        <w:t xml:space="preserve"> deemed </w:t>
      </w:r>
      <w:r w:rsidR="00742DE7" w:rsidRPr="004F2C62">
        <w:rPr>
          <w:rFonts w:ascii="Times New Roman" w:hAnsi="Times New Roman" w:cs="Times New Roman"/>
          <w:i/>
          <w:sz w:val="24"/>
          <w:szCs w:val="24"/>
          <w:lang w:val="en-GB"/>
        </w:rPr>
        <w:t>plausible</w:t>
      </w:r>
      <w:r w:rsidR="00742DE7" w:rsidRPr="004F2C62">
        <w:rPr>
          <w:rFonts w:ascii="Times New Roman" w:hAnsi="Times New Roman" w:cs="Times New Roman"/>
          <w:sz w:val="24"/>
          <w:szCs w:val="24"/>
          <w:lang w:val="en-GB"/>
        </w:rPr>
        <w:t xml:space="preserve"> </w:t>
      </w:r>
      <w:r w:rsidR="00922F8D" w:rsidRPr="004F2C62">
        <w:rPr>
          <w:rFonts w:ascii="Times New Roman" w:hAnsi="Times New Roman" w:cs="Times New Roman"/>
          <w:sz w:val="24"/>
          <w:szCs w:val="24"/>
          <w:lang w:val="en-GB"/>
        </w:rPr>
        <w:t xml:space="preserve">(provided s-consistent </w:t>
      </w:r>
      <w:r w:rsidR="00022BD9" w:rsidRPr="004F2C62">
        <w:rPr>
          <w:rFonts w:ascii="Times New Roman" w:hAnsi="Times New Roman" w:cs="Times New Roman"/>
          <w:sz w:val="24"/>
          <w:szCs w:val="24"/>
          <w:lang w:val="en-GB"/>
        </w:rPr>
        <w:t>sentence</w:t>
      </w:r>
      <w:r w:rsidR="00922F8D" w:rsidRPr="004F2C62">
        <w:rPr>
          <w:rFonts w:ascii="Times New Roman" w:hAnsi="Times New Roman" w:cs="Times New Roman"/>
          <w:sz w:val="24"/>
          <w:szCs w:val="24"/>
          <w:lang w:val="en-GB"/>
        </w:rPr>
        <w:t>s</w:t>
      </w:r>
      <w:r w:rsidR="00022BD9" w:rsidRPr="004F2C62">
        <w:rPr>
          <w:rFonts w:ascii="Times New Roman" w:hAnsi="Times New Roman" w:cs="Times New Roman"/>
          <w:sz w:val="24"/>
          <w:szCs w:val="24"/>
          <w:lang w:val="en-GB"/>
        </w:rPr>
        <w:t xml:space="preserve"> with epistemic objects</w:t>
      </w:r>
      <w:r w:rsidR="00922F8D" w:rsidRPr="004F2C62">
        <w:rPr>
          <w:rFonts w:ascii="Times New Roman" w:hAnsi="Times New Roman" w:cs="Times New Roman"/>
          <w:sz w:val="24"/>
          <w:szCs w:val="24"/>
          <w:lang w:val="en-GB"/>
        </w:rPr>
        <w:t xml:space="preserve"> are deemed plausible)</w:t>
      </w:r>
      <w:r w:rsidR="00742DE7" w:rsidRPr="004F2C62">
        <w:rPr>
          <w:rFonts w:ascii="Times New Roman" w:hAnsi="Times New Roman" w:cs="Times New Roman"/>
          <w:sz w:val="24"/>
          <w:szCs w:val="24"/>
          <w:lang w:val="en-GB"/>
        </w:rPr>
        <w:t xml:space="preserve">. </w:t>
      </w:r>
      <w:r w:rsidR="00365593" w:rsidRPr="004F2C62">
        <w:rPr>
          <w:rFonts w:ascii="Times New Roman" w:hAnsi="Times New Roman" w:cs="Times New Roman"/>
          <w:sz w:val="24"/>
          <w:szCs w:val="24"/>
          <w:lang w:val="en-GB"/>
        </w:rPr>
        <w:t>By</w:t>
      </w:r>
      <w:r w:rsidR="00742DE7" w:rsidRPr="004F2C62">
        <w:rPr>
          <w:rFonts w:ascii="Times New Roman" w:hAnsi="Times New Roman" w:cs="Times New Roman"/>
          <w:sz w:val="24"/>
          <w:szCs w:val="24"/>
          <w:lang w:val="en-GB"/>
        </w:rPr>
        <w:t xml:space="preserve"> reinforc</w:t>
      </w:r>
      <w:r w:rsidR="00365593" w:rsidRPr="004F2C62">
        <w:rPr>
          <w:rFonts w:ascii="Times New Roman" w:hAnsi="Times New Roman" w:cs="Times New Roman"/>
          <w:sz w:val="24"/>
          <w:szCs w:val="24"/>
          <w:lang w:val="en-GB"/>
        </w:rPr>
        <w:t>ing</w:t>
      </w:r>
      <w:r w:rsidR="00364F08" w:rsidRPr="004F2C62">
        <w:rPr>
          <w:rFonts w:ascii="Times New Roman" w:hAnsi="Times New Roman" w:cs="Times New Roman"/>
          <w:sz w:val="24"/>
          <w:szCs w:val="24"/>
          <w:lang w:val="en-GB"/>
        </w:rPr>
        <w:t xml:space="preserve"> the </w:t>
      </w:r>
      <w:r w:rsidR="00364F08" w:rsidRPr="004F2C62">
        <w:rPr>
          <w:rFonts w:ascii="Times New Roman" w:hAnsi="Times New Roman" w:cs="Times New Roman"/>
          <w:sz w:val="24"/>
          <w:szCs w:val="24"/>
          <w:lang w:val="en-GB"/>
        </w:rPr>
        <w:lastRenderedPageBreak/>
        <w:t>vicinit</w:t>
      </w:r>
      <w:r w:rsidR="00742DE7" w:rsidRPr="004F2C62">
        <w:rPr>
          <w:rFonts w:ascii="Times New Roman" w:hAnsi="Times New Roman" w:cs="Times New Roman"/>
          <w:sz w:val="24"/>
          <w:szCs w:val="24"/>
          <w:lang w:val="en-GB"/>
        </w:rPr>
        <w:t>y-implication</w:t>
      </w:r>
      <w:r w:rsidR="00365593" w:rsidRPr="004F2C62">
        <w:rPr>
          <w:rFonts w:ascii="Times New Roman" w:hAnsi="Times New Roman" w:cs="Times New Roman"/>
          <w:sz w:val="24"/>
          <w:szCs w:val="24"/>
          <w:lang w:val="en-GB"/>
        </w:rPr>
        <w:t>, ‘behind’</w:t>
      </w:r>
      <w:r w:rsidR="00742DE7" w:rsidRPr="004F2C62">
        <w:rPr>
          <w:rFonts w:ascii="Times New Roman" w:hAnsi="Times New Roman" w:cs="Times New Roman"/>
          <w:sz w:val="24"/>
          <w:szCs w:val="24"/>
          <w:lang w:val="en-GB"/>
        </w:rPr>
        <w:t xml:space="preserve"> should </w:t>
      </w:r>
      <w:r w:rsidR="00365593" w:rsidRPr="004F2C62">
        <w:rPr>
          <w:rFonts w:ascii="Times New Roman" w:hAnsi="Times New Roman" w:cs="Times New Roman"/>
          <w:sz w:val="24"/>
          <w:szCs w:val="24"/>
          <w:lang w:val="en-GB"/>
        </w:rPr>
        <w:t>make</w:t>
      </w:r>
      <w:r w:rsidR="00742DE7" w:rsidRPr="004F2C62">
        <w:rPr>
          <w:rFonts w:ascii="Times New Roman" w:hAnsi="Times New Roman" w:cs="Times New Roman"/>
          <w:sz w:val="24"/>
          <w:szCs w:val="24"/>
          <w:lang w:val="en-GB"/>
        </w:rPr>
        <w:t xml:space="preserve"> complete suppression of the </w:t>
      </w:r>
      <w:r w:rsidR="00364F08" w:rsidRPr="004F2C62">
        <w:rPr>
          <w:rFonts w:ascii="Times New Roman" w:hAnsi="Times New Roman" w:cs="Times New Roman"/>
          <w:sz w:val="24"/>
          <w:szCs w:val="24"/>
          <w:lang w:val="en-GB"/>
        </w:rPr>
        <w:t>directional</w:t>
      </w:r>
      <w:r w:rsidR="00742DE7" w:rsidRPr="004F2C62">
        <w:rPr>
          <w:rFonts w:ascii="Times New Roman" w:hAnsi="Times New Roman" w:cs="Times New Roman"/>
          <w:sz w:val="24"/>
          <w:szCs w:val="24"/>
          <w:lang w:val="en-GB"/>
        </w:rPr>
        <w:t xml:space="preserve"> feature</w:t>
      </w:r>
      <w:r w:rsidR="00365593" w:rsidRPr="004F2C62">
        <w:rPr>
          <w:rFonts w:ascii="Times New Roman" w:hAnsi="Times New Roman" w:cs="Times New Roman"/>
          <w:sz w:val="24"/>
          <w:szCs w:val="24"/>
          <w:lang w:val="en-GB"/>
        </w:rPr>
        <w:t xml:space="preserve"> yet more difficult.</w:t>
      </w:r>
      <w:r w:rsidR="00742DE7" w:rsidRPr="004F2C62">
        <w:rPr>
          <w:rFonts w:ascii="Times New Roman" w:hAnsi="Times New Roman" w:cs="Times New Roman"/>
          <w:sz w:val="24"/>
          <w:szCs w:val="24"/>
          <w:lang w:val="en-GB"/>
        </w:rPr>
        <w:t xml:space="preserve"> </w:t>
      </w:r>
      <w:r w:rsidR="00365593" w:rsidRPr="004F2C62">
        <w:rPr>
          <w:rFonts w:ascii="Times New Roman" w:hAnsi="Times New Roman" w:cs="Times New Roman"/>
          <w:sz w:val="24"/>
          <w:szCs w:val="24"/>
          <w:lang w:val="en-GB"/>
        </w:rPr>
        <w:t xml:space="preserve">S-inconsistent </w:t>
      </w:r>
      <w:r w:rsidR="00742DE7" w:rsidRPr="004F2C62">
        <w:rPr>
          <w:rFonts w:ascii="Times New Roman" w:hAnsi="Times New Roman" w:cs="Times New Roman"/>
          <w:sz w:val="24"/>
          <w:szCs w:val="24"/>
          <w:lang w:val="en-GB"/>
        </w:rPr>
        <w:t xml:space="preserve">items </w:t>
      </w:r>
      <w:r w:rsidR="00365593" w:rsidRPr="004F2C62">
        <w:rPr>
          <w:rFonts w:ascii="Times New Roman" w:hAnsi="Times New Roman" w:cs="Times New Roman"/>
          <w:sz w:val="24"/>
          <w:szCs w:val="24"/>
          <w:lang w:val="en-GB"/>
        </w:rPr>
        <w:t>with it should</w:t>
      </w:r>
      <w:r w:rsidR="00922F8D" w:rsidRPr="004F2C62">
        <w:rPr>
          <w:rFonts w:ascii="Times New Roman" w:hAnsi="Times New Roman" w:cs="Times New Roman"/>
          <w:sz w:val="24"/>
          <w:szCs w:val="24"/>
          <w:lang w:val="en-GB"/>
        </w:rPr>
        <w:t xml:space="preserve"> therefore</w:t>
      </w:r>
      <w:r w:rsidR="00365593" w:rsidRPr="004F2C62">
        <w:rPr>
          <w:rFonts w:ascii="Times New Roman" w:hAnsi="Times New Roman" w:cs="Times New Roman"/>
          <w:sz w:val="24"/>
          <w:szCs w:val="24"/>
          <w:lang w:val="en-GB"/>
        </w:rPr>
        <w:t xml:space="preserve"> be</w:t>
      </w:r>
      <w:r w:rsidR="00742DE7" w:rsidRPr="004F2C62">
        <w:rPr>
          <w:rFonts w:ascii="Times New Roman" w:hAnsi="Times New Roman" w:cs="Times New Roman"/>
          <w:sz w:val="24"/>
          <w:szCs w:val="24"/>
          <w:lang w:val="en-GB"/>
        </w:rPr>
        <w:t xml:space="preserve"> deemed distinctly implausible. Finally,</w:t>
      </w:r>
      <w:r w:rsidR="001877C6" w:rsidRPr="004F2C62">
        <w:rPr>
          <w:rFonts w:ascii="Times New Roman" w:hAnsi="Times New Roman" w:cs="Times New Roman"/>
          <w:sz w:val="24"/>
          <w:szCs w:val="24"/>
          <w:lang w:val="en-GB"/>
        </w:rPr>
        <w:t xml:space="preserve"> ‘</w:t>
      </w:r>
      <w:r w:rsidR="005E288D" w:rsidRPr="004F2C62">
        <w:rPr>
          <w:rFonts w:ascii="Times New Roman" w:hAnsi="Times New Roman" w:cs="Times New Roman"/>
          <w:sz w:val="24"/>
          <w:szCs w:val="24"/>
          <w:lang w:val="en-GB"/>
        </w:rPr>
        <w:t xml:space="preserve">S </w:t>
      </w:r>
      <w:r w:rsidR="001877C6" w:rsidRPr="004F2C62">
        <w:rPr>
          <w:rFonts w:ascii="Times New Roman" w:hAnsi="Times New Roman" w:cs="Times New Roman"/>
          <w:sz w:val="24"/>
          <w:szCs w:val="24"/>
          <w:lang w:val="en-GB"/>
        </w:rPr>
        <w:t>turned from</w:t>
      </w:r>
      <w:r w:rsidR="005E288D" w:rsidRPr="004F2C62">
        <w:rPr>
          <w:rFonts w:ascii="Times New Roman" w:hAnsi="Times New Roman" w:cs="Times New Roman"/>
          <w:sz w:val="24"/>
          <w:szCs w:val="24"/>
          <w:lang w:val="en-GB"/>
        </w:rPr>
        <w:t xml:space="preserve"> X</w:t>
      </w:r>
      <w:r w:rsidR="001877C6" w:rsidRPr="004F2C62">
        <w:rPr>
          <w:rFonts w:ascii="Times New Roman" w:hAnsi="Times New Roman" w:cs="Times New Roman"/>
          <w:sz w:val="24"/>
          <w:szCs w:val="24"/>
          <w:lang w:val="en-GB"/>
        </w:rPr>
        <w:t xml:space="preserve">’ </w:t>
      </w:r>
      <w:r w:rsidR="001657EC" w:rsidRPr="004F2C62">
        <w:rPr>
          <w:rFonts w:ascii="Times New Roman" w:hAnsi="Times New Roman" w:cs="Times New Roman"/>
          <w:sz w:val="24"/>
          <w:szCs w:val="24"/>
          <w:lang w:val="en-GB"/>
        </w:rPr>
        <w:t>suggests</w:t>
      </w:r>
      <w:r w:rsidRPr="004F2C62">
        <w:rPr>
          <w:rFonts w:ascii="Times New Roman" w:hAnsi="Times New Roman" w:cs="Times New Roman"/>
          <w:sz w:val="24"/>
          <w:szCs w:val="24"/>
          <w:lang w:val="en-GB"/>
        </w:rPr>
        <w:t xml:space="preserve"> </w:t>
      </w:r>
      <w:r w:rsidR="005E288D" w:rsidRPr="004F2C62">
        <w:rPr>
          <w:rFonts w:ascii="Times New Roman" w:hAnsi="Times New Roman" w:cs="Times New Roman"/>
          <w:sz w:val="24"/>
          <w:szCs w:val="24"/>
          <w:lang w:val="en-GB"/>
        </w:rPr>
        <w:t>X</w:t>
      </w:r>
      <w:r w:rsidR="00364F08" w:rsidRPr="004F2C62">
        <w:rPr>
          <w:rFonts w:ascii="Times New Roman" w:hAnsi="Times New Roman" w:cs="Times New Roman"/>
          <w:sz w:val="24"/>
          <w:szCs w:val="24"/>
          <w:lang w:val="en-GB"/>
        </w:rPr>
        <w:t xml:space="preserve"> is still around (though </w:t>
      </w:r>
      <w:r w:rsidR="005E288D" w:rsidRPr="004F2C62">
        <w:rPr>
          <w:rFonts w:ascii="Times New Roman" w:hAnsi="Times New Roman" w:cs="Times New Roman"/>
          <w:sz w:val="24"/>
          <w:szCs w:val="24"/>
          <w:lang w:val="en-GB"/>
        </w:rPr>
        <w:t>S</w:t>
      </w:r>
      <w:r w:rsidR="00364F08" w:rsidRPr="004F2C62">
        <w:rPr>
          <w:rFonts w:ascii="Times New Roman" w:hAnsi="Times New Roman" w:cs="Times New Roman"/>
          <w:sz w:val="24"/>
          <w:szCs w:val="24"/>
          <w:lang w:val="en-GB"/>
        </w:rPr>
        <w:t xml:space="preserve"> redirected attention)</w:t>
      </w:r>
      <w:r w:rsidRPr="004F2C62">
        <w:rPr>
          <w:rFonts w:ascii="Times New Roman" w:hAnsi="Times New Roman" w:cs="Times New Roman"/>
          <w:sz w:val="24"/>
          <w:szCs w:val="24"/>
          <w:lang w:val="en-GB"/>
        </w:rPr>
        <w:t xml:space="preserve"> but</w:t>
      </w:r>
      <w:r w:rsidR="00364F08" w:rsidRPr="004F2C62">
        <w:rPr>
          <w:rFonts w:ascii="Times New Roman" w:hAnsi="Times New Roman" w:cs="Times New Roman"/>
          <w:sz w:val="24"/>
          <w:szCs w:val="24"/>
          <w:lang w:val="en-GB"/>
        </w:rPr>
        <w:t xml:space="preserve"> implies this</w:t>
      </w:r>
      <w:r w:rsidRPr="004F2C62">
        <w:rPr>
          <w:rFonts w:ascii="Times New Roman" w:hAnsi="Times New Roman" w:cs="Times New Roman"/>
          <w:sz w:val="24"/>
          <w:szCs w:val="24"/>
          <w:lang w:val="en-GB"/>
        </w:rPr>
        <w:t xml:space="preserve"> less strongly than ‘is behind’</w:t>
      </w:r>
      <w:r w:rsidR="00364F08" w:rsidRPr="004F2C62">
        <w:rPr>
          <w:rFonts w:ascii="Times New Roman" w:hAnsi="Times New Roman" w:cs="Times New Roman"/>
          <w:sz w:val="24"/>
          <w:szCs w:val="24"/>
          <w:lang w:val="en-GB"/>
        </w:rPr>
        <w:t xml:space="preserve"> (</w:t>
      </w:r>
      <w:r w:rsidR="005E288D" w:rsidRPr="004F2C62">
        <w:rPr>
          <w:rFonts w:ascii="Times New Roman" w:hAnsi="Times New Roman" w:cs="Times New Roman"/>
          <w:sz w:val="24"/>
          <w:szCs w:val="24"/>
          <w:lang w:val="en-GB"/>
        </w:rPr>
        <w:t xml:space="preserve">clearly </w:t>
      </w:r>
      <w:r w:rsidR="00364F08" w:rsidRPr="004F2C62">
        <w:rPr>
          <w:rFonts w:ascii="Times New Roman" w:hAnsi="Times New Roman" w:cs="Times New Roman"/>
          <w:sz w:val="24"/>
          <w:szCs w:val="24"/>
          <w:lang w:val="en-GB"/>
        </w:rPr>
        <w:t xml:space="preserve">leaving open the possibility that </w:t>
      </w:r>
      <w:r w:rsidR="005E288D" w:rsidRPr="004F2C62">
        <w:rPr>
          <w:rFonts w:ascii="Times New Roman" w:hAnsi="Times New Roman" w:cs="Times New Roman"/>
          <w:sz w:val="24"/>
          <w:szCs w:val="24"/>
          <w:lang w:val="en-GB"/>
        </w:rPr>
        <w:t xml:space="preserve">X </w:t>
      </w:r>
      <w:r w:rsidR="00364F08" w:rsidRPr="004F2C62">
        <w:rPr>
          <w:rFonts w:ascii="Times New Roman" w:hAnsi="Times New Roman" w:cs="Times New Roman"/>
          <w:sz w:val="24"/>
          <w:szCs w:val="24"/>
          <w:lang w:val="en-GB"/>
        </w:rPr>
        <w:t xml:space="preserve">moved or vanished since </w:t>
      </w:r>
      <w:r w:rsidR="005E288D" w:rsidRPr="004F2C62">
        <w:rPr>
          <w:rFonts w:ascii="Times New Roman" w:hAnsi="Times New Roman" w:cs="Times New Roman"/>
          <w:sz w:val="24"/>
          <w:szCs w:val="24"/>
          <w:lang w:val="en-GB"/>
        </w:rPr>
        <w:t>S</w:t>
      </w:r>
      <w:r w:rsidR="00364F08" w:rsidRPr="004F2C62">
        <w:rPr>
          <w:rFonts w:ascii="Times New Roman" w:hAnsi="Times New Roman" w:cs="Times New Roman"/>
          <w:sz w:val="24"/>
          <w:szCs w:val="24"/>
          <w:lang w:val="en-GB"/>
        </w:rPr>
        <w:t xml:space="preserve"> averted attention)</w:t>
      </w:r>
      <w:r w:rsidR="0060467E" w:rsidRPr="004F2C62">
        <w:rPr>
          <w:rFonts w:ascii="Times New Roman" w:hAnsi="Times New Roman" w:cs="Times New Roman"/>
          <w:sz w:val="24"/>
          <w:szCs w:val="24"/>
          <w:lang w:val="en-GB"/>
        </w:rPr>
        <w:t xml:space="preserve">. Therefore, ratings of items using </w:t>
      </w:r>
      <w:r w:rsidR="00792591" w:rsidRPr="004F2C62">
        <w:rPr>
          <w:rFonts w:ascii="Times New Roman" w:hAnsi="Times New Roman" w:cs="Times New Roman"/>
          <w:sz w:val="24"/>
          <w:szCs w:val="24"/>
          <w:lang w:val="en-GB"/>
        </w:rPr>
        <w:t>‘turned from’</w:t>
      </w:r>
      <w:r w:rsidR="001877C6" w:rsidRPr="004F2C62">
        <w:rPr>
          <w:rFonts w:ascii="Times New Roman" w:hAnsi="Times New Roman" w:cs="Times New Roman"/>
          <w:sz w:val="24"/>
          <w:szCs w:val="24"/>
          <w:lang w:val="en-GB"/>
        </w:rPr>
        <w:t xml:space="preserve"> should attract ratings in between</w:t>
      </w:r>
      <w:r w:rsidR="0060467E" w:rsidRPr="004F2C62">
        <w:rPr>
          <w:rFonts w:ascii="Times New Roman" w:hAnsi="Times New Roman" w:cs="Times New Roman"/>
          <w:sz w:val="24"/>
          <w:szCs w:val="24"/>
          <w:lang w:val="en-GB"/>
        </w:rPr>
        <w:t xml:space="preserve">. </w:t>
      </w:r>
      <w:r w:rsidR="00BC4962" w:rsidRPr="004F2C62">
        <w:rPr>
          <w:rFonts w:ascii="Times New Roman" w:hAnsi="Times New Roman" w:cs="Times New Roman"/>
          <w:sz w:val="24"/>
          <w:szCs w:val="24"/>
          <w:lang w:val="en-GB"/>
        </w:rPr>
        <w:t>T</w:t>
      </w:r>
      <w:r w:rsidR="00342DE9" w:rsidRPr="004F2C62">
        <w:rPr>
          <w:rFonts w:ascii="Times New Roman" w:hAnsi="Times New Roman" w:cs="Times New Roman"/>
          <w:sz w:val="24"/>
          <w:szCs w:val="24"/>
          <w:lang w:val="en-GB"/>
        </w:rPr>
        <w:t xml:space="preserve">he fact that the vision schema is </w:t>
      </w:r>
      <w:r w:rsidR="00BE2E39" w:rsidRPr="004F2C62">
        <w:rPr>
          <w:rFonts w:ascii="Times New Roman" w:hAnsi="Times New Roman" w:cs="Times New Roman"/>
          <w:sz w:val="24"/>
          <w:szCs w:val="24"/>
          <w:lang w:val="en-GB"/>
        </w:rPr>
        <w:t>more</w:t>
      </w:r>
      <w:r w:rsidR="00342DE9" w:rsidRPr="004F2C62">
        <w:rPr>
          <w:rFonts w:ascii="Times New Roman" w:hAnsi="Times New Roman" w:cs="Times New Roman"/>
          <w:sz w:val="24"/>
          <w:szCs w:val="24"/>
          <w:lang w:val="en-GB"/>
        </w:rPr>
        <w:t xml:space="preserve"> strongly associated with, and hence activated by, ‘</w:t>
      </w:r>
      <w:r w:rsidR="00BE2E39" w:rsidRPr="004F2C62">
        <w:rPr>
          <w:rFonts w:ascii="Times New Roman" w:hAnsi="Times New Roman" w:cs="Times New Roman"/>
          <w:sz w:val="24"/>
          <w:szCs w:val="24"/>
          <w:lang w:val="en-GB"/>
        </w:rPr>
        <w:t>see</w:t>
      </w:r>
      <w:r w:rsidR="00342DE9" w:rsidRPr="004F2C62">
        <w:rPr>
          <w:rFonts w:ascii="Times New Roman" w:hAnsi="Times New Roman" w:cs="Times New Roman"/>
          <w:sz w:val="24"/>
          <w:szCs w:val="24"/>
          <w:lang w:val="en-GB"/>
        </w:rPr>
        <w:t>’ than ‘</w:t>
      </w:r>
      <w:r w:rsidR="00BE2E39" w:rsidRPr="004F2C62">
        <w:rPr>
          <w:rFonts w:ascii="Times New Roman" w:hAnsi="Times New Roman" w:cs="Times New Roman"/>
          <w:sz w:val="24"/>
          <w:szCs w:val="24"/>
          <w:lang w:val="en-GB"/>
        </w:rPr>
        <w:t>aware</w:t>
      </w:r>
      <w:r w:rsidR="00342DE9" w:rsidRPr="004F2C62">
        <w:rPr>
          <w:rFonts w:ascii="Times New Roman" w:hAnsi="Times New Roman" w:cs="Times New Roman"/>
          <w:sz w:val="24"/>
          <w:szCs w:val="24"/>
          <w:lang w:val="en-GB"/>
        </w:rPr>
        <w:t>’, would predict that suppression effort (evidenced by total reading times) is more success</w:t>
      </w:r>
      <w:r w:rsidR="00694392" w:rsidRPr="004F2C62">
        <w:rPr>
          <w:rFonts w:ascii="Times New Roman" w:hAnsi="Times New Roman" w:cs="Times New Roman"/>
          <w:sz w:val="24"/>
          <w:szCs w:val="24"/>
          <w:lang w:val="en-GB"/>
        </w:rPr>
        <w:t>ful</w:t>
      </w:r>
      <w:r w:rsidR="00342DE9" w:rsidRPr="004F2C62">
        <w:rPr>
          <w:rFonts w:ascii="Times New Roman" w:hAnsi="Times New Roman" w:cs="Times New Roman"/>
          <w:sz w:val="24"/>
          <w:szCs w:val="24"/>
          <w:lang w:val="en-GB"/>
        </w:rPr>
        <w:t xml:space="preserve"> in ‘aware’-sentences</w:t>
      </w:r>
      <w:r w:rsidR="00BC4962" w:rsidRPr="004F2C62">
        <w:rPr>
          <w:rFonts w:ascii="Times New Roman" w:hAnsi="Times New Roman" w:cs="Times New Roman"/>
          <w:sz w:val="24"/>
          <w:szCs w:val="24"/>
          <w:lang w:val="en-GB"/>
        </w:rPr>
        <w:t>. As a result,</w:t>
      </w:r>
      <w:r w:rsidR="00922F8D" w:rsidRPr="004F2C62">
        <w:rPr>
          <w:rFonts w:ascii="Times New Roman" w:hAnsi="Times New Roman" w:cs="Times New Roman"/>
          <w:sz w:val="24"/>
          <w:szCs w:val="24"/>
          <w:lang w:val="en-GB"/>
        </w:rPr>
        <w:t xml:space="preserve"> ‘aware’-items should be deemed more plausible than ‘see’-counterparts across all cancellation phrases and </w:t>
      </w:r>
      <w:r w:rsidR="00865015" w:rsidRPr="004F2C62">
        <w:rPr>
          <w:rFonts w:ascii="Times New Roman" w:hAnsi="Times New Roman" w:cs="Times New Roman"/>
          <w:sz w:val="24"/>
          <w:szCs w:val="24"/>
          <w:lang w:val="en-GB"/>
        </w:rPr>
        <w:t>are</w:t>
      </w:r>
      <w:r w:rsidR="00E64FBF" w:rsidRPr="004F2C62">
        <w:rPr>
          <w:rFonts w:ascii="Times New Roman" w:hAnsi="Times New Roman" w:cs="Times New Roman"/>
          <w:sz w:val="24"/>
          <w:szCs w:val="24"/>
          <w:lang w:val="en-GB"/>
        </w:rPr>
        <w:t xml:space="preserve"> likely</w:t>
      </w:r>
      <w:r w:rsidR="00922F8D" w:rsidRPr="004F2C62">
        <w:rPr>
          <w:rFonts w:ascii="Times New Roman" w:hAnsi="Times New Roman" w:cs="Times New Roman"/>
          <w:sz w:val="24"/>
          <w:szCs w:val="24"/>
          <w:lang w:val="en-GB"/>
        </w:rPr>
        <w:t xml:space="preserve"> be </w:t>
      </w:r>
      <w:r w:rsidR="00BC4962" w:rsidRPr="004F2C62">
        <w:rPr>
          <w:rFonts w:ascii="Times New Roman" w:hAnsi="Times New Roman" w:cs="Times New Roman"/>
          <w:sz w:val="24"/>
          <w:szCs w:val="24"/>
          <w:lang w:val="en-GB"/>
        </w:rPr>
        <w:t xml:space="preserve">placed in </w:t>
      </w:r>
      <w:r w:rsidR="00922F8D" w:rsidRPr="004F2C62">
        <w:rPr>
          <w:rFonts w:ascii="Times New Roman" w:hAnsi="Times New Roman" w:cs="Times New Roman"/>
          <w:sz w:val="24"/>
          <w:szCs w:val="24"/>
          <w:lang w:val="en-GB"/>
        </w:rPr>
        <w:t>a higher</w:t>
      </w:r>
      <w:r w:rsidR="00BC4962" w:rsidRPr="004F2C62">
        <w:rPr>
          <w:rFonts w:ascii="Times New Roman" w:hAnsi="Times New Roman" w:cs="Times New Roman"/>
          <w:sz w:val="24"/>
          <w:szCs w:val="24"/>
          <w:lang w:val="en-GB"/>
        </w:rPr>
        <w:t xml:space="preserve"> plausibility categor</w:t>
      </w:r>
      <w:r w:rsidR="00922F8D" w:rsidRPr="004F2C62">
        <w:rPr>
          <w:rFonts w:ascii="Times New Roman" w:hAnsi="Times New Roman" w:cs="Times New Roman"/>
          <w:sz w:val="24"/>
          <w:szCs w:val="24"/>
          <w:lang w:val="en-GB"/>
        </w:rPr>
        <w:t>y</w:t>
      </w:r>
      <w:r w:rsidR="00BC4962" w:rsidRPr="004F2C62">
        <w:rPr>
          <w:rFonts w:ascii="Times New Roman" w:hAnsi="Times New Roman" w:cs="Times New Roman"/>
          <w:sz w:val="24"/>
          <w:szCs w:val="24"/>
          <w:lang w:val="en-GB"/>
        </w:rPr>
        <w:t xml:space="preserve"> in th</w:t>
      </w:r>
      <w:r w:rsidR="00922F8D" w:rsidRPr="004F2C62">
        <w:rPr>
          <w:rFonts w:ascii="Times New Roman" w:hAnsi="Times New Roman" w:cs="Times New Roman"/>
          <w:sz w:val="24"/>
          <w:szCs w:val="24"/>
          <w:lang w:val="en-GB"/>
        </w:rPr>
        <w:t>e</w:t>
      </w:r>
      <w:r w:rsidR="00BC4962" w:rsidRPr="004F2C62">
        <w:rPr>
          <w:rFonts w:ascii="Times New Roman" w:hAnsi="Times New Roman" w:cs="Times New Roman"/>
          <w:sz w:val="24"/>
          <w:szCs w:val="24"/>
          <w:lang w:val="en-GB"/>
        </w:rPr>
        <w:t xml:space="preserve"> ‘mid-way’ condition</w:t>
      </w:r>
      <w:r w:rsidR="00922F8D" w:rsidRPr="004F2C62">
        <w:rPr>
          <w:rFonts w:ascii="Times New Roman" w:hAnsi="Times New Roman" w:cs="Times New Roman"/>
          <w:sz w:val="24"/>
          <w:szCs w:val="24"/>
          <w:lang w:val="en-GB"/>
        </w:rPr>
        <w:t xml:space="preserve"> with ‘turned from’</w:t>
      </w:r>
      <w:r w:rsidR="00BC4962" w:rsidRPr="004F2C62">
        <w:rPr>
          <w:rFonts w:ascii="Times New Roman" w:hAnsi="Times New Roman" w:cs="Times New Roman"/>
          <w:sz w:val="24"/>
          <w:szCs w:val="24"/>
          <w:lang w:val="en-GB"/>
        </w:rPr>
        <w:t>.</w:t>
      </w:r>
    </w:p>
    <w:p w14:paraId="4E24A337" w14:textId="6DC81DA1" w:rsidR="00374C9B" w:rsidRPr="004F2C62" w:rsidRDefault="00374C9B" w:rsidP="0055258E">
      <w:pPr>
        <w:tabs>
          <w:tab w:val="left" w:pos="3472"/>
        </w:tabs>
        <w:spacing w:before="120" w:after="60" w:line="276" w:lineRule="auto"/>
        <w:jc w:val="both"/>
        <w:rPr>
          <w:rFonts w:ascii="Times New Roman" w:hAnsi="Times New Roman" w:cs="Times New Roman"/>
          <w:i/>
          <w:sz w:val="24"/>
          <w:szCs w:val="24"/>
          <w:lang w:val="en-GB"/>
        </w:rPr>
      </w:pPr>
      <w:r w:rsidRPr="004F2C62">
        <w:rPr>
          <w:rFonts w:ascii="Times New Roman" w:hAnsi="Times New Roman" w:cs="Times New Roman"/>
          <w:i/>
          <w:sz w:val="24"/>
          <w:szCs w:val="24"/>
          <w:lang w:val="en-GB"/>
        </w:rPr>
        <w:t>Plausibility</w:t>
      </w:r>
    </w:p>
    <w:p w14:paraId="6E9659C2" w14:textId="45354558" w:rsidR="00374C9B" w:rsidRPr="004F2C62" w:rsidRDefault="00374C9B" w:rsidP="00560F8C">
      <w:pPr>
        <w:tabs>
          <w:tab w:val="left" w:pos="3472"/>
        </w:tabs>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Plausibility results replicated almost perfectly those from the previous pupillometry study </w:t>
      </w:r>
      <w:r w:rsidR="00C66ADE" w:rsidRPr="004F2C62">
        <w:rPr>
          <w:rFonts w:ascii="Times New Roman" w:hAnsi="Times New Roman" w:cs="Times New Roman"/>
          <w:sz w:val="24"/>
          <w:szCs w:val="24"/>
          <w:lang w:val="en-GB"/>
        </w:rPr>
        <w:t xml:space="preserve">(see Section 4) </w:t>
      </w:r>
      <w:r w:rsidRPr="004F2C62">
        <w:rPr>
          <w:rFonts w:ascii="Times New Roman" w:hAnsi="Times New Roman" w:cs="Times New Roman"/>
          <w:sz w:val="24"/>
          <w:szCs w:val="24"/>
          <w:lang w:val="en-GB"/>
        </w:rPr>
        <w:t>and confirmed our predictions.</w:t>
      </w:r>
    </w:p>
    <w:p w14:paraId="6EDFDDCA" w14:textId="3FAC0524" w:rsidR="00374C9B" w:rsidRPr="004F2C62" w:rsidRDefault="00374C9B" w:rsidP="00704A2A">
      <w:pPr>
        <w:spacing w:before="60" w:after="24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A 2 × 2 × 2 (verb × object × context) repeated measures ANOVA showed a significant 3-way interaction </w:t>
      </w:r>
      <w:r w:rsidRPr="00E57EBE">
        <w:rPr>
          <w:rFonts w:ascii="Times New Roman" w:hAnsi="Times New Roman" w:cs="Times New Roman"/>
          <w:i/>
          <w:sz w:val="24"/>
          <w:szCs w:val="24"/>
          <w:lang w:val="en-GB"/>
        </w:rPr>
        <w:t>F1</w:t>
      </w:r>
      <w:r w:rsidRPr="004F2C62">
        <w:rPr>
          <w:rFonts w:ascii="Times New Roman" w:hAnsi="Times New Roman" w:cs="Times New Roman"/>
          <w:sz w:val="24"/>
          <w:szCs w:val="24"/>
          <w:lang w:val="en-GB"/>
        </w:rPr>
        <w:t xml:space="preserve">(1,35)=22.81, </w:t>
      </w:r>
      <w:r w:rsidRPr="00E57EBE">
        <w:rPr>
          <w:rFonts w:ascii="Times New Roman" w:hAnsi="Times New Roman" w:cs="Times New Roman"/>
          <w:i/>
          <w:sz w:val="24"/>
          <w:szCs w:val="24"/>
          <w:lang w:val="en-GB"/>
        </w:rPr>
        <w:t>p</w:t>
      </w:r>
      <w:r w:rsidRPr="00F91671">
        <w:rPr>
          <w:rFonts w:ascii="Times New Roman" w:hAnsi="Times New Roman" w:cs="Times New Roman"/>
          <w:sz w:val="24"/>
          <w:szCs w:val="24"/>
          <w:lang w:val="en-GB"/>
        </w:rPr>
        <w:t>&lt;.</w:t>
      </w:r>
      <w:r w:rsidRPr="004F2C62">
        <w:rPr>
          <w:rFonts w:ascii="Times New Roman" w:hAnsi="Times New Roman" w:cs="Times New Roman"/>
          <w:sz w:val="24"/>
          <w:szCs w:val="24"/>
          <w:lang w:val="en-GB"/>
        </w:rPr>
        <w:t>001</w:t>
      </w:r>
      <w:r w:rsidR="009220C1" w:rsidRPr="004F2C62">
        <w:rPr>
          <w:rFonts w:ascii="Times New Roman" w:hAnsi="Times New Roman" w:cs="Times New Roman"/>
          <w:sz w:val="24"/>
          <w:szCs w:val="24"/>
          <w:lang w:val="en-GB"/>
        </w:rPr>
        <w:t>,</w:t>
      </w:r>
      <w:r w:rsidR="009220C1" w:rsidRPr="00E57EBE">
        <w:rPr>
          <w:rFonts w:ascii="Times New Roman" w:hAnsi="Times New Roman" w:cs="Times New Roman"/>
          <w:i/>
          <w:sz w:val="24"/>
          <w:szCs w:val="24"/>
          <w:lang w:val="en-GB"/>
        </w:rPr>
        <w:t xml:space="preserve"> 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997C9C" w:rsidRPr="004F2C62">
        <w:rPr>
          <w:rFonts w:ascii="Times New Roman" w:hAnsi="Times New Roman" w:cs="Times New Roman"/>
          <w:sz w:val="24"/>
          <w:szCs w:val="24"/>
          <w:lang w:val="en-GB"/>
        </w:rPr>
        <w:t>40</w:t>
      </w:r>
      <w:r w:rsidRPr="004F2C62">
        <w:rPr>
          <w:rFonts w:ascii="Times New Roman" w:hAnsi="Times New Roman" w:cs="Times New Roman"/>
          <w:sz w:val="24"/>
          <w:szCs w:val="24"/>
          <w:lang w:val="en-GB"/>
        </w:rPr>
        <w:t xml:space="preserve">; </w:t>
      </w:r>
      <w:r w:rsidRPr="00E57EBE">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(1,11)=20.77,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=.001</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997C9C" w:rsidRPr="004F2C62">
        <w:rPr>
          <w:rFonts w:ascii="Times New Roman" w:hAnsi="Times New Roman" w:cs="Times New Roman"/>
          <w:sz w:val="24"/>
          <w:szCs w:val="24"/>
          <w:lang w:val="en-GB"/>
        </w:rPr>
        <w:t>65</w:t>
      </w:r>
      <w:r w:rsidRPr="004F2C62">
        <w:rPr>
          <w:rFonts w:ascii="Times New Roman" w:hAnsi="Times New Roman" w:cs="Times New Roman"/>
          <w:sz w:val="24"/>
          <w:szCs w:val="24"/>
          <w:lang w:val="en-GB"/>
        </w:rPr>
        <w:t xml:space="preserve">, as well as main effects of verb </w:t>
      </w:r>
      <w:r w:rsidRPr="00E57EBE">
        <w:rPr>
          <w:rFonts w:ascii="Times New Roman" w:hAnsi="Times New Roman" w:cs="Times New Roman"/>
          <w:i/>
          <w:sz w:val="24"/>
          <w:szCs w:val="24"/>
          <w:lang w:val="en-GB"/>
        </w:rPr>
        <w:t>F1</w:t>
      </w:r>
      <w:r w:rsidRPr="004F2C62">
        <w:rPr>
          <w:rFonts w:ascii="Times New Roman" w:hAnsi="Times New Roman" w:cs="Times New Roman"/>
          <w:sz w:val="24"/>
          <w:szCs w:val="24"/>
          <w:lang w:val="en-GB"/>
        </w:rPr>
        <w:t xml:space="preserve">(1,35)=45.71, </w:t>
      </w:r>
      <w:r w:rsidRPr="00E57EBE">
        <w:rPr>
          <w:rFonts w:ascii="Times New Roman" w:hAnsi="Times New Roman" w:cs="Times New Roman"/>
          <w:i/>
          <w:sz w:val="24"/>
          <w:szCs w:val="24"/>
          <w:lang w:val="en-GB"/>
        </w:rPr>
        <w:t>p</w:t>
      </w:r>
      <w:r w:rsidRPr="00F91671">
        <w:rPr>
          <w:rFonts w:ascii="Times New Roman" w:hAnsi="Times New Roman" w:cs="Times New Roman"/>
          <w:sz w:val="24"/>
          <w:szCs w:val="24"/>
          <w:lang w:val="en-GB"/>
        </w:rPr>
        <w:t>&lt;</w:t>
      </w:r>
      <w:r w:rsidRPr="004F2C62">
        <w:rPr>
          <w:rFonts w:ascii="Times New Roman" w:hAnsi="Times New Roman" w:cs="Times New Roman"/>
          <w:sz w:val="24"/>
          <w:szCs w:val="24"/>
          <w:lang w:val="en-GB"/>
        </w:rPr>
        <w:t>.001</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997C9C" w:rsidRPr="004F2C62">
        <w:rPr>
          <w:rFonts w:ascii="Times New Roman" w:hAnsi="Times New Roman" w:cs="Times New Roman"/>
          <w:sz w:val="24"/>
          <w:szCs w:val="24"/>
          <w:lang w:val="en-GB"/>
        </w:rPr>
        <w:t>57</w:t>
      </w:r>
      <w:r w:rsidRPr="004F2C62">
        <w:rPr>
          <w:rFonts w:ascii="Times New Roman" w:hAnsi="Times New Roman" w:cs="Times New Roman"/>
          <w:sz w:val="24"/>
          <w:szCs w:val="24"/>
          <w:lang w:val="en-GB"/>
        </w:rPr>
        <w:t xml:space="preserve">; </w:t>
      </w:r>
      <w:r w:rsidRPr="00E57EBE">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(1,11)=117.37,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&lt;.001</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997C9C" w:rsidRPr="004F2C62">
        <w:rPr>
          <w:rFonts w:ascii="Times New Roman" w:hAnsi="Times New Roman" w:cs="Times New Roman"/>
          <w:sz w:val="24"/>
          <w:szCs w:val="24"/>
          <w:lang w:val="en-GB"/>
        </w:rPr>
        <w:t>91</w:t>
      </w:r>
      <w:r w:rsidRPr="004F2C62">
        <w:rPr>
          <w:rFonts w:ascii="Times New Roman" w:hAnsi="Times New Roman" w:cs="Times New Roman"/>
          <w:sz w:val="24"/>
          <w:szCs w:val="24"/>
          <w:lang w:val="en-GB"/>
        </w:rPr>
        <w:t xml:space="preserve"> and context </w:t>
      </w:r>
      <w:r w:rsidRPr="00E57EBE">
        <w:rPr>
          <w:rFonts w:ascii="Times New Roman" w:hAnsi="Times New Roman" w:cs="Times New Roman"/>
          <w:i/>
          <w:sz w:val="24"/>
          <w:szCs w:val="24"/>
          <w:lang w:val="en-GB"/>
        </w:rPr>
        <w:t>F1</w:t>
      </w:r>
      <w:r w:rsidRPr="004F2C62">
        <w:rPr>
          <w:rFonts w:ascii="Times New Roman" w:hAnsi="Times New Roman" w:cs="Times New Roman"/>
          <w:sz w:val="24"/>
          <w:szCs w:val="24"/>
          <w:lang w:val="en-GB"/>
        </w:rPr>
        <w:t xml:space="preserve">(1,35)=430.87,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&lt;.001</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997C9C" w:rsidRPr="004F2C62">
        <w:rPr>
          <w:rFonts w:ascii="Times New Roman" w:hAnsi="Times New Roman" w:cs="Times New Roman"/>
          <w:sz w:val="24"/>
          <w:szCs w:val="24"/>
          <w:lang w:val="en-GB"/>
        </w:rPr>
        <w:t>93</w:t>
      </w:r>
      <w:r w:rsidRPr="004F2C62">
        <w:rPr>
          <w:rFonts w:ascii="Times New Roman" w:hAnsi="Times New Roman" w:cs="Times New Roman"/>
          <w:sz w:val="24"/>
          <w:szCs w:val="24"/>
          <w:lang w:val="en-GB"/>
        </w:rPr>
        <w:t xml:space="preserve">; </w:t>
      </w:r>
      <w:r w:rsidRPr="00E57EBE">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 =104.72,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&lt;.001</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997C9C" w:rsidRPr="004F2C62">
        <w:rPr>
          <w:rFonts w:ascii="Times New Roman" w:hAnsi="Times New Roman" w:cs="Times New Roman"/>
          <w:sz w:val="24"/>
          <w:szCs w:val="24"/>
          <w:lang w:val="en-GB"/>
        </w:rPr>
        <w:t>91</w:t>
      </w:r>
      <w:r w:rsidRPr="004F2C62">
        <w:rPr>
          <w:rFonts w:ascii="Times New Roman" w:hAnsi="Times New Roman" w:cs="Times New Roman"/>
          <w:sz w:val="24"/>
          <w:szCs w:val="24"/>
          <w:lang w:val="en-GB"/>
        </w:rPr>
        <w:t xml:space="preserve">. Sentences with ‘see’ and sentences with s-inconsistent contexts had lower plausibility ratings. To decompose the 3-way interaction, and examine relevant differences, we considered visual and epistemic object-conditions separately (see Figure </w:t>
      </w:r>
      <w:r w:rsidR="001877C6" w:rsidRPr="004F2C62">
        <w:rPr>
          <w:rFonts w:ascii="Times New Roman" w:hAnsi="Times New Roman" w:cs="Times New Roman"/>
          <w:sz w:val="24"/>
          <w:szCs w:val="24"/>
          <w:lang w:val="en-GB"/>
        </w:rPr>
        <w:t>9</w:t>
      </w:r>
      <w:r w:rsidRPr="004F2C62">
        <w:rPr>
          <w:rFonts w:ascii="Times New Roman" w:hAnsi="Times New Roman" w:cs="Times New Roman"/>
          <w:sz w:val="24"/>
          <w:szCs w:val="24"/>
          <w:lang w:val="en-GB"/>
        </w:rPr>
        <w:t>).</w:t>
      </w:r>
    </w:p>
    <w:p w14:paraId="41760A14" w14:textId="77777777" w:rsidR="00085DF5" w:rsidRDefault="00085DF5" w:rsidP="00560F8C">
      <w:pPr>
        <w:spacing w:before="60" w:after="100" w:afterAutospacing="1" w:line="276" w:lineRule="auto"/>
        <w:contextualSpacing/>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inline distT="0" distB="0" distL="0" distR="0" wp14:anchorId="6025AB6D" wp14:editId="71BD04D4">
            <wp:extent cx="5450205" cy="2170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0205" cy="2170430"/>
                    </a:xfrm>
                    <a:prstGeom prst="rect">
                      <a:avLst/>
                    </a:prstGeom>
                    <a:noFill/>
                  </pic:spPr>
                </pic:pic>
              </a:graphicData>
            </a:graphic>
          </wp:inline>
        </w:drawing>
      </w:r>
    </w:p>
    <w:p w14:paraId="7F138D14" w14:textId="77777777" w:rsidR="008D0F26" w:rsidRPr="0055258E" w:rsidRDefault="00374C9B" w:rsidP="0055258E">
      <w:pPr>
        <w:spacing w:before="60" w:after="240" w:line="276" w:lineRule="auto"/>
        <w:ind w:left="709" w:hanging="709"/>
        <w:rPr>
          <w:rFonts w:ascii="Times New Roman" w:hAnsi="Times New Roman" w:cs="Times New Roman"/>
          <w:b/>
          <w:sz w:val="20"/>
          <w:szCs w:val="20"/>
          <w:lang w:val="en-GB"/>
        </w:rPr>
      </w:pPr>
      <w:r w:rsidRPr="0055258E">
        <w:rPr>
          <w:rFonts w:ascii="Times New Roman" w:hAnsi="Times New Roman" w:cs="Times New Roman"/>
          <w:i/>
          <w:sz w:val="20"/>
          <w:szCs w:val="20"/>
          <w:lang w:val="en-GB"/>
        </w:rPr>
        <w:t>Figure</w:t>
      </w:r>
      <w:r w:rsidR="001877C6" w:rsidRPr="0055258E">
        <w:rPr>
          <w:rFonts w:ascii="Times New Roman" w:hAnsi="Times New Roman" w:cs="Times New Roman"/>
          <w:i/>
          <w:sz w:val="20"/>
          <w:szCs w:val="20"/>
          <w:lang w:val="en-GB"/>
        </w:rPr>
        <w:t xml:space="preserve"> 9</w:t>
      </w:r>
      <w:r w:rsidRPr="0055258E">
        <w:rPr>
          <w:rFonts w:ascii="Times New Roman" w:hAnsi="Times New Roman" w:cs="Times New Roman"/>
          <w:sz w:val="20"/>
          <w:szCs w:val="20"/>
          <w:lang w:val="en-GB"/>
        </w:rPr>
        <w:t xml:space="preserve">. Mean plausibility ratings for each of the eight conditions in the eye tracking study. Error bars show the standard error of the mean. </w:t>
      </w:r>
    </w:p>
    <w:p w14:paraId="1A62A78A" w14:textId="5C27D497" w:rsidR="00E60C3D" w:rsidRPr="004F2C62" w:rsidRDefault="00374C9B" w:rsidP="00560F8C">
      <w:pPr>
        <w:tabs>
          <w:tab w:val="left" w:pos="3472"/>
        </w:tabs>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There were significant 2 × 2 (context × verb) interactions in both the visual object-condition </w:t>
      </w:r>
      <w:r w:rsidRPr="00E57EBE">
        <w:rPr>
          <w:rFonts w:ascii="Times New Roman" w:hAnsi="Times New Roman" w:cs="Times New Roman"/>
          <w:i/>
          <w:sz w:val="24"/>
          <w:szCs w:val="24"/>
          <w:lang w:val="en-GB"/>
        </w:rPr>
        <w:t>F1</w:t>
      </w:r>
      <w:r w:rsidRPr="004F2C62">
        <w:rPr>
          <w:rFonts w:ascii="Times New Roman" w:hAnsi="Times New Roman" w:cs="Times New Roman"/>
          <w:sz w:val="24"/>
          <w:szCs w:val="24"/>
          <w:lang w:val="en-GB"/>
        </w:rPr>
        <w:t xml:space="preserve">(1,35)=56.89,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&lt;.001</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997C9C" w:rsidRPr="004F2C62">
        <w:rPr>
          <w:rFonts w:ascii="Times New Roman" w:hAnsi="Times New Roman" w:cs="Times New Roman"/>
          <w:sz w:val="24"/>
          <w:szCs w:val="24"/>
          <w:lang w:val="en-GB"/>
        </w:rPr>
        <w:t>62</w:t>
      </w:r>
      <w:r w:rsidRPr="004F2C62">
        <w:rPr>
          <w:rFonts w:ascii="Times New Roman" w:hAnsi="Times New Roman" w:cs="Times New Roman"/>
          <w:sz w:val="24"/>
          <w:szCs w:val="24"/>
          <w:lang w:val="en-GB"/>
        </w:rPr>
        <w:t xml:space="preserve">; </w:t>
      </w:r>
      <w:r w:rsidRPr="00E57EBE">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(1,11)=190.17,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&lt;.001</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045C38" w:rsidRPr="004F2C62">
        <w:rPr>
          <w:rFonts w:ascii="Times New Roman" w:hAnsi="Times New Roman" w:cs="Times New Roman"/>
          <w:sz w:val="24"/>
          <w:szCs w:val="24"/>
          <w:lang w:val="en-GB"/>
        </w:rPr>
        <w:t>95</w:t>
      </w:r>
      <w:r w:rsidRPr="004F2C62">
        <w:rPr>
          <w:rFonts w:ascii="Times New Roman" w:hAnsi="Times New Roman" w:cs="Times New Roman"/>
          <w:sz w:val="24"/>
          <w:szCs w:val="24"/>
          <w:lang w:val="en-GB"/>
        </w:rPr>
        <w:t xml:space="preserve"> and the epistemic object-condition </w:t>
      </w:r>
      <w:r w:rsidRPr="00E57EBE">
        <w:rPr>
          <w:rFonts w:ascii="Times New Roman" w:hAnsi="Times New Roman" w:cs="Times New Roman"/>
          <w:i/>
          <w:sz w:val="24"/>
          <w:szCs w:val="24"/>
          <w:lang w:val="en-GB"/>
        </w:rPr>
        <w:t>F1</w:t>
      </w:r>
      <w:r w:rsidRPr="004F2C62">
        <w:rPr>
          <w:rFonts w:ascii="Times New Roman" w:hAnsi="Times New Roman" w:cs="Times New Roman"/>
          <w:sz w:val="24"/>
          <w:szCs w:val="24"/>
          <w:lang w:val="en-GB"/>
        </w:rPr>
        <w:t xml:space="preserve">(1,35)=14.06,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=.001</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997C9C" w:rsidRPr="004F2C62">
        <w:rPr>
          <w:rFonts w:ascii="Times New Roman" w:hAnsi="Times New Roman" w:cs="Times New Roman"/>
          <w:sz w:val="24"/>
          <w:szCs w:val="24"/>
          <w:lang w:val="en-GB"/>
        </w:rPr>
        <w:t>29</w:t>
      </w:r>
      <w:r w:rsidRPr="004F2C62">
        <w:rPr>
          <w:rFonts w:ascii="Times New Roman" w:hAnsi="Times New Roman" w:cs="Times New Roman"/>
          <w:sz w:val="24"/>
          <w:szCs w:val="24"/>
          <w:lang w:val="en-GB"/>
        </w:rPr>
        <w:t xml:space="preserve">; </w:t>
      </w:r>
      <w:r w:rsidRPr="00E57EBE">
        <w:rPr>
          <w:rFonts w:ascii="Times New Roman" w:hAnsi="Times New Roman" w:cs="Times New Roman"/>
          <w:i/>
          <w:sz w:val="24"/>
          <w:szCs w:val="24"/>
          <w:lang w:val="en-GB"/>
        </w:rPr>
        <w:t>F2</w:t>
      </w:r>
      <w:r w:rsidRPr="004F2C62">
        <w:rPr>
          <w:rFonts w:ascii="Times New Roman" w:hAnsi="Times New Roman" w:cs="Times New Roman"/>
          <w:sz w:val="24"/>
          <w:szCs w:val="24"/>
          <w:lang w:val="en-GB"/>
        </w:rPr>
        <w:t xml:space="preserve">(1,11)=4.35,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=.06</w:t>
      </w:r>
      <w:r w:rsidR="009220C1" w:rsidRPr="004F2C62">
        <w:rPr>
          <w:rFonts w:ascii="Times New Roman" w:hAnsi="Times New Roman" w:cs="Times New Roman"/>
          <w:sz w:val="24"/>
          <w:szCs w:val="24"/>
          <w:lang w:val="en-GB"/>
        </w:rPr>
        <w:t xml:space="preserve">, </w:t>
      </w:r>
      <w:r w:rsidR="009220C1" w:rsidRPr="00E57EBE">
        <w:rPr>
          <w:rFonts w:ascii="Times New Roman" w:hAnsi="Times New Roman" w:cs="Times New Roman"/>
          <w:i/>
          <w:sz w:val="24"/>
          <w:szCs w:val="24"/>
          <w:lang w:val="en-GB"/>
        </w:rPr>
        <w:lastRenderedPageBreak/>
        <w:t>η</w:t>
      </w:r>
      <w:r w:rsidR="009220C1" w:rsidRPr="00E57EBE">
        <w:rPr>
          <w:rFonts w:ascii="Times New Roman" w:hAnsi="Times New Roman" w:cs="Times New Roman"/>
          <w:i/>
          <w:sz w:val="24"/>
          <w:szCs w:val="24"/>
          <w:vertAlign w:val="superscript"/>
          <w:lang w:val="en-GB"/>
        </w:rPr>
        <w:t>2</w:t>
      </w:r>
      <w:r w:rsidR="009220C1" w:rsidRPr="004F2C62">
        <w:rPr>
          <w:rFonts w:ascii="Times New Roman" w:hAnsi="Times New Roman" w:cs="Times New Roman"/>
          <w:sz w:val="24"/>
          <w:szCs w:val="24"/>
          <w:lang w:val="en-GB"/>
        </w:rPr>
        <w:t>=.</w:t>
      </w:r>
      <w:r w:rsidR="00045C38" w:rsidRPr="004F2C62">
        <w:rPr>
          <w:rFonts w:ascii="Times New Roman" w:hAnsi="Times New Roman" w:cs="Times New Roman"/>
          <w:sz w:val="24"/>
          <w:szCs w:val="24"/>
          <w:lang w:val="en-GB"/>
        </w:rPr>
        <w:t>28</w:t>
      </w:r>
      <w:r w:rsidRPr="004F2C62">
        <w:rPr>
          <w:rFonts w:ascii="Times New Roman" w:hAnsi="Times New Roman" w:cs="Times New Roman"/>
          <w:sz w:val="24"/>
          <w:szCs w:val="24"/>
          <w:lang w:val="en-GB"/>
        </w:rPr>
        <w:t>.</w:t>
      </w:r>
      <w:r w:rsidRPr="00E57EBE">
        <w:rPr>
          <w:vertAlign w:val="superscript"/>
        </w:rPr>
        <w:footnoteReference w:id="16"/>
      </w:r>
      <w:r w:rsidRPr="004F2C62">
        <w:rPr>
          <w:rFonts w:ascii="Times New Roman" w:hAnsi="Times New Roman" w:cs="Times New Roman"/>
          <w:sz w:val="24"/>
          <w:szCs w:val="24"/>
          <w:lang w:val="en-GB"/>
        </w:rPr>
        <w:t xml:space="preserve"> This allowed us to follow up with paired-samples </w:t>
      </w:r>
      <w:r w:rsidRPr="00F91671">
        <w:rPr>
          <w:rFonts w:ascii="Times New Roman" w:hAnsi="Times New Roman" w:cs="Times New Roman"/>
          <w:sz w:val="24"/>
          <w:szCs w:val="24"/>
          <w:lang w:val="en-GB"/>
        </w:rPr>
        <w:t>t</w:t>
      </w:r>
      <w:r w:rsidRPr="004F2C62">
        <w:rPr>
          <w:rFonts w:ascii="Times New Roman" w:hAnsi="Times New Roman" w:cs="Times New Roman"/>
          <w:sz w:val="24"/>
          <w:szCs w:val="24"/>
          <w:lang w:val="en-GB"/>
        </w:rPr>
        <w:t>-tests. As predicted by our first key prediction [Plausibility-1], s-inconsistent ‘see’-sentences were deemed less plausible than s-consistent counterparts both when they had visual objects (</w:t>
      </w:r>
      <w:proofErr w:type="gramStart"/>
      <w:r w:rsidRPr="00E57EBE">
        <w:rPr>
          <w:rFonts w:ascii="Times New Roman" w:hAnsi="Times New Roman" w:cs="Times New Roman"/>
          <w:i/>
          <w:sz w:val="24"/>
          <w:szCs w:val="24"/>
          <w:lang w:val="en-GB"/>
        </w:rPr>
        <w:t>t</w:t>
      </w:r>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35) =21.87, </w:t>
      </w:r>
      <w:r w:rsidRPr="00E57EBE">
        <w:rPr>
          <w:rFonts w:ascii="Times New Roman" w:hAnsi="Times New Roman" w:cs="Times New Roman"/>
          <w:i/>
          <w:sz w:val="24"/>
          <w:szCs w:val="24"/>
          <w:lang w:val="en-GB"/>
        </w:rPr>
        <w:t>p</w:t>
      </w:r>
      <w:r w:rsidRPr="004F2C62">
        <w:rPr>
          <w:rFonts w:ascii="Times New Roman" w:hAnsi="Times New Roman" w:cs="Times New Roman"/>
          <w:sz w:val="24"/>
          <w:szCs w:val="24"/>
          <w:lang w:val="en-GB"/>
        </w:rPr>
        <w:t xml:space="preserve">&lt;.001) </w:t>
      </w:r>
      <w:r w:rsidRPr="00F91671">
        <w:rPr>
          <w:rFonts w:ascii="Times New Roman" w:hAnsi="Times New Roman" w:cs="Times New Roman"/>
          <w:sz w:val="24"/>
          <w:szCs w:val="24"/>
          <w:lang w:val="en-GB"/>
        </w:rPr>
        <w:t>and</w:t>
      </w:r>
      <w:r w:rsidRPr="004F2C62">
        <w:rPr>
          <w:rFonts w:ascii="Times New Roman" w:hAnsi="Times New Roman" w:cs="Times New Roman"/>
          <w:sz w:val="24"/>
          <w:szCs w:val="24"/>
          <w:lang w:val="en-GB"/>
        </w:rPr>
        <w:t xml:space="preserve"> when they had epistemic objects (</w:t>
      </w:r>
      <w:r w:rsidRPr="00E57EBE">
        <w:rPr>
          <w:rFonts w:ascii="Times New Roman" w:hAnsi="Times New Roman" w:cs="Times New Roman"/>
          <w:i/>
          <w:sz w:val="24"/>
          <w:szCs w:val="24"/>
          <w:lang w:val="en-GB"/>
        </w:rPr>
        <w:t>t</w:t>
      </w:r>
      <w:r w:rsidRPr="004F2C62">
        <w:rPr>
          <w:rFonts w:ascii="Times New Roman" w:hAnsi="Times New Roman" w:cs="Times New Roman"/>
          <w:sz w:val="24"/>
          <w:szCs w:val="24"/>
          <w:lang w:val="en-GB"/>
        </w:rPr>
        <w:t xml:space="preserve">(35)=6.21, </w:t>
      </w:r>
      <w:r w:rsidRPr="00E57EBE">
        <w:rPr>
          <w:rFonts w:ascii="Times New Roman" w:hAnsi="Times New Roman" w:cs="Times New Roman"/>
          <w:i/>
          <w:sz w:val="24"/>
          <w:szCs w:val="24"/>
          <w:lang w:val="en-GB"/>
        </w:rPr>
        <w:t>p</w:t>
      </w:r>
      <w:r w:rsidRPr="00F91671">
        <w:rPr>
          <w:rFonts w:ascii="Times New Roman" w:hAnsi="Times New Roman" w:cs="Times New Roman"/>
          <w:sz w:val="24"/>
          <w:szCs w:val="24"/>
          <w:lang w:val="en-GB"/>
        </w:rPr>
        <w:t>=</w:t>
      </w:r>
      <w:r w:rsidRPr="004F2C62">
        <w:rPr>
          <w:rFonts w:ascii="Times New Roman" w:hAnsi="Times New Roman" w:cs="Times New Roman"/>
          <w:sz w:val="24"/>
          <w:szCs w:val="24"/>
          <w:lang w:val="en-GB"/>
        </w:rPr>
        <w:t>.001).</w:t>
      </w:r>
    </w:p>
    <w:p w14:paraId="7207C515" w14:textId="00154FBF" w:rsidR="00374C9B" w:rsidRPr="004F2C62" w:rsidRDefault="00374C9B" w:rsidP="0055258E">
      <w:pPr>
        <w:tabs>
          <w:tab w:val="left" w:pos="3472"/>
        </w:tabs>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Also the comparisons with ‘aware’-counterparts turned out as expected: s-consistent ‘see’-sentences were deemed equally plausible as ‘aware’-counterparts when they took visual objects (</w:t>
      </w:r>
      <w:proofErr w:type="gramStart"/>
      <w:r w:rsidRPr="00E57EBE">
        <w:rPr>
          <w:rFonts w:ascii="Times New Roman" w:hAnsi="Times New Roman" w:cs="Times New Roman"/>
          <w:i/>
          <w:sz w:val="24"/>
          <w:szCs w:val="24"/>
          <w:lang w:val="en-GB"/>
        </w:rPr>
        <w:t>t</w:t>
      </w:r>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35)=-.93, </w:t>
      </w:r>
      <w:r w:rsidRPr="00E57EBE">
        <w:rPr>
          <w:rFonts w:ascii="Times New Roman" w:hAnsi="Times New Roman" w:cs="Times New Roman"/>
          <w:i/>
          <w:sz w:val="24"/>
          <w:szCs w:val="24"/>
          <w:lang w:val="en-GB"/>
        </w:rPr>
        <w:t>p</w:t>
      </w:r>
      <w:r w:rsidRPr="00F91671">
        <w:rPr>
          <w:rFonts w:ascii="Times New Roman" w:hAnsi="Times New Roman" w:cs="Times New Roman"/>
          <w:sz w:val="24"/>
          <w:szCs w:val="24"/>
          <w:lang w:val="en-GB"/>
        </w:rPr>
        <w:t>=</w:t>
      </w:r>
      <w:r w:rsidRPr="004F2C62">
        <w:rPr>
          <w:rFonts w:ascii="Times New Roman" w:hAnsi="Times New Roman" w:cs="Times New Roman"/>
          <w:sz w:val="24"/>
          <w:szCs w:val="24"/>
          <w:lang w:val="en-GB"/>
        </w:rPr>
        <w:t>.36) and when they had epistemic objects (</w:t>
      </w:r>
      <w:r w:rsidRPr="00E57EBE">
        <w:rPr>
          <w:rFonts w:ascii="Times New Roman" w:hAnsi="Times New Roman" w:cs="Times New Roman"/>
          <w:i/>
          <w:sz w:val="24"/>
          <w:szCs w:val="24"/>
          <w:lang w:val="en-GB"/>
        </w:rPr>
        <w:t>t</w:t>
      </w:r>
      <w:r w:rsidRPr="004F2C62">
        <w:rPr>
          <w:rFonts w:ascii="Times New Roman" w:hAnsi="Times New Roman" w:cs="Times New Roman"/>
          <w:sz w:val="24"/>
          <w:szCs w:val="24"/>
          <w:lang w:val="en-GB"/>
        </w:rPr>
        <w:t xml:space="preserve">(35)=.37, </w:t>
      </w:r>
      <w:r w:rsidRPr="00E57EBE">
        <w:rPr>
          <w:rFonts w:ascii="Times New Roman" w:hAnsi="Times New Roman" w:cs="Times New Roman"/>
          <w:i/>
          <w:sz w:val="24"/>
          <w:szCs w:val="24"/>
          <w:lang w:val="en-GB"/>
        </w:rPr>
        <w:t>p</w:t>
      </w:r>
      <w:r w:rsidRPr="00F91671">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.72). The context-manipulation then significantly affected the plausibility of ‘aware’-sentences only when they took visual objects, and </w:t>
      </w:r>
      <w:r w:rsidR="00C045F0" w:rsidRPr="004F2C62">
        <w:rPr>
          <w:rFonts w:ascii="Times New Roman" w:hAnsi="Times New Roman" w:cs="Times New Roman"/>
          <w:sz w:val="24"/>
          <w:szCs w:val="24"/>
          <w:lang w:val="en-GB"/>
        </w:rPr>
        <w:t xml:space="preserve">then </w:t>
      </w:r>
      <w:r w:rsidRPr="004F2C62">
        <w:rPr>
          <w:rFonts w:ascii="Times New Roman" w:hAnsi="Times New Roman" w:cs="Times New Roman"/>
          <w:sz w:val="24"/>
          <w:szCs w:val="24"/>
          <w:lang w:val="en-GB"/>
        </w:rPr>
        <w:t xml:space="preserve">affected it less than </w:t>
      </w:r>
      <w:r w:rsidR="00C045F0" w:rsidRPr="004F2C62">
        <w:rPr>
          <w:rFonts w:ascii="Times New Roman" w:hAnsi="Times New Roman" w:cs="Times New Roman"/>
          <w:sz w:val="24"/>
          <w:szCs w:val="24"/>
          <w:lang w:val="en-GB"/>
        </w:rPr>
        <w:t>for</w:t>
      </w:r>
      <w:r w:rsidRPr="004F2C62">
        <w:rPr>
          <w:rFonts w:ascii="Times New Roman" w:hAnsi="Times New Roman" w:cs="Times New Roman"/>
          <w:sz w:val="24"/>
          <w:szCs w:val="24"/>
          <w:lang w:val="en-GB"/>
        </w:rPr>
        <w:t xml:space="preserve"> ‘see’-counterparts: ‘aware’-sentences with visual objects were deemed less plausible when s-inconsistent than when s-consistent (</w:t>
      </w:r>
      <w:r w:rsidRPr="00E57EBE">
        <w:rPr>
          <w:rFonts w:ascii="Times New Roman" w:hAnsi="Times New Roman" w:cs="Times New Roman"/>
          <w:i/>
          <w:sz w:val="24"/>
          <w:szCs w:val="24"/>
          <w:lang w:val="en-GB"/>
        </w:rPr>
        <w:t>t</w:t>
      </w:r>
      <w:r w:rsidRPr="004F2C62">
        <w:rPr>
          <w:rFonts w:ascii="Times New Roman" w:hAnsi="Times New Roman" w:cs="Times New Roman"/>
          <w:sz w:val="24"/>
          <w:szCs w:val="24"/>
          <w:lang w:val="en-GB"/>
        </w:rPr>
        <w:t xml:space="preserve">(35)=9.66, </w:t>
      </w:r>
      <w:r w:rsidRPr="00E57EBE">
        <w:rPr>
          <w:rFonts w:ascii="Times New Roman" w:hAnsi="Times New Roman" w:cs="Times New Roman"/>
          <w:i/>
          <w:sz w:val="24"/>
          <w:szCs w:val="24"/>
          <w:lang w:val="en-GB"/>
        </w:rPr>
        <w:t>p</w:t>
      </w:r>
      <w:r w:rsidRPr="00F91671">
        <w:rPr>
          <w:rFonts w:ascii="Times New Roman" w:hAnsi="Times New Roman" w:cs="Times New Roman"/>
          <w:sz w:val="24"/>
          <w:szCs w:val="24"/>
          <w:lang w:val="en-GB"/>
        </w:rPr>
        <w:t>&lt;</w:t>
      </w:r>
      <w:r w:rsidRPr="004F2C62">
        <w:rPr>
          <w:rFonts w:ascii="Times New Roman" w:hAnsi="Times New Roman" w:cs="Times New Roman"/>
          <w:sz w:val="24"/>
          <w:szCs w:val="24"/>
          <w:lang w:val="en-GB"/>
        </w:rPr>
        <w:t>.001). But s-inconsistent ‘see’-sentences with visual objects were still deemed less plausible than their ‘aware’-counterparts (</w:t>
      </w:r>
      <w:proofErr w:type="gramStart"/>
      <w:r w:rsidRPr="00951F7C">
        <w:rPr>
          <w:rFonts w:ascii="Times New Roman" w:hAnsi="Times New Roman" w:cs="Times New Roman"/>
          <w:i/>
          <w:sz w:val="24"/>
          <w:szCs w:val="24"/>
          <w:lang w:val="en-GB"/>
        </w:rPr>
        <w:t>t</w:t>
      </w:r>
      <w:r w:rsidRPr="004F2C62">
        <w:rPr>
          <w:rFonts w:ascii="Times New Roman" w:hAnsi="Times New Roman" w:cs="Times New Roman"/>
          <w:sz w:val="24"/>
          <w:szCs w:val="24"/>
          <w:lang w:val="en-GB"/>
        </w:rPr>
        <w:t>(</w:t>
      </w:r>
      <w:proofErr w:type="gramEnd"/>
      <w:r w:rsidRPr="004F2C62">
        <w:rPr>
          <w:rFonts w:ascii="Times New Roman" w:hAnsi="Times New Roman" w:cs="Times New Roman"/>
          <w:sz w:val="24"/>
          <w:szCs w:val="24"/>
          <w:lang w:val="en-GB"/>
        </w:rPr>
        <w:t xml:space="preserve">35)=9.16, </w:t>
      </w:r>
      <w:r w:rsidRPr="00951F7C">
        <w:rPr>
          <w:rFonts w:ascii="Times New Roman" w:hAnsi="Times New Roman" w:cs="Times New Roman"/>
          <w:i/>
          <w:sz w:val="24"/>
          <w:szCs w:val="24"/>
          <w:lang w:val="en-GB"/>
        </w:rPr>
        <w:t>p</w:t>
      </w:r>
      <w:r w:rsidRPr="00F91671">
        <w:rPr>
          <w:rFonts w:ascii="Times New Roman" w:hAnsi="Times New Roman" w:cs="Times New Roman"/>
          <w:sz w:val="24"/>
          <w:szCs w:val="24"/>
          <w:lang w:val="en-GB"/>
        </w:rPr>
        <w:t>&lt;</w:t>
      </w:r>
      <w:r w:rsidRPr="004F2C62">
        <w:rPr>
          <w:rFonts w:ascii="Times New Roman" w:hAnsi="Times New Roman" w:cs="Times New Roman"/>
          <w:sz w:val="24"/>
          <w:szCs w:val="24"/>
          <w:lang w:val="en-GB"/>
        </w:rPr>
        <w:t xml:space="preserve">.001). As further expected, the plausibility of ‘aware’-sentences with epistemic objects was </w:t>
      </w:r>
      <w:r w:rsidR="00951F7C">
        <w:rPr>
          <w:rFonts w:ascii="Times New Roman" w:hAnsi="Times New Roman" w:cs="Times New Roman"/>
          <w:sz w:val="24"/>
          <w:szCs w:val="24"/>
          <w:lang w:val="en-GB"/>
        </w:rPr>
        <w:t>less strongly</w:t>
      </w:r>
      <w:r w:rsidRPr="004F2C62">
        <w:rPr>
          <w:rFonts w:ascii="Times New Roman" w:hAnsi="Times New Roman" w:cs="Times New Roman"/>
          <w:sz w:val="24"/>
          <w:szCs w:val="24"/>
          <w:lang w:val="en-GB"/>
        </w:rPr>
        <w:t xml:space="preserve"> affected by the context-manipulation. However, whereas in our previous study (Section 4), s-consistent and s-inconsistent ‘aware’-sentences with epistemic objects had attracted numerically almost identical mean ratings, in the present study mean ratings were numerically lower for s-inconsistent sentences than for s-consistent counterparts, and the difference was statistically significant </w:t>
      </w:r>
      <w:r w:rsidRPr="00951F7C">
        <w:rPr>
          <w:rFonts w:ascii="Times New Roman" w:hAnsi="Times New Roman" w:cs="Times New Roman"/>
          <w:i/>
          <w:sz w:val="24"/>
          <w:szCs w:val="24"/>
          <w:lang w:val="en-GB"/>
        </w:rPr>
        <w:t>t</w:t>
      </w:r>
      <w:r w:rsidRPr="004F2C62">
        <w:rPr>
          <w:rFonts w:ascii="Times New Roman" w:hAnsi="Times New Roman" w:cs="Times New Roman"/>
          <w:sz w:val="24"/>
          <w:szCs w:val="24"/>
          <w:lang w:val="en-GB"/>
        </w:rPr>
        <w:t xml:space="preserve">(35)=3.86, </w:t>
      </w:r>
      <w:r w:rsidRPr="00951F7C">
        <w:rPr>
          <w:rFonts w:ascii="Times New Roman" w:hAnsi="Times New Roman" w:cs="Times New Roman"/>
          <w:i/>
          <w:sz w:val="24"/>
          <w:szCs w:val="24"/>
          <w:lang w:val="en-GB"/>
        </w:rPr>
        <w:t>p</w:t>
      </w:r>
      <w:r w:rsidRPr="00F91671">
        <w:rPr>
          <w:rFonts w:ascii="Times New Roman" w:hAnsi="Times New Roman" w:cs="Times New Roman"/>
          <w:sz w:val="24"/>
          <w:szCs w:val="24"/>
          <w:lang w:val="en-GB"/>
        </w:rPr>
        <w:t>&lt;</w:t>
      </w:r>
      <w:r w:rsidRPr="004F2C62">
        <w:rPr>
          <w:rFonts w:ascii="Times New Roman" w:hAnsi="Times New Roman" w:cs="Times New Roman"/>
          <w:sz w:val="24"/>
          <w:szCs w:val="24"/>
          <w:lang w:val="en-GB"/>
        </w:rPr>
        <w:t xml:space="preserve">.001. Clearly, however, the context-manipulation affected ‘aware’- and ‘see’-items </w:t>
      </w:r>
      <w:r w:rsidR="00064EAC" w:rsidRPr="004F2C62">
        <w:rPr>
          <w:rFonts w:ascii="Times New Roman" w:hAnsi="Times New Roman" w:cs="Times New Roman"/>
          <w:sz w:val="24"/>
          <w:szCs w:val="24"/>
          <w:lang w:val="en-GB"/>
        </w:rPr>
        <w:t xml:space="preserve">to a </w:t>
      </w:r>
      <w:r w:rsidRPr="004F2C62">
        <w:rPr>
          <w:rFonts w:ascii="Times New Roman" w:hAnsi="Times New Roman" w:cs="Times New Roman"/>
          <w:sz w:val="24"/>
          <w:szCs w:val="24"/>
          <w:lang w:val="en-GB"/>
        </w:rPr>
        <w:t>different</w:t>
      </w:r>
      <w:r w:rsidR="00064EAC" w:rsidRPr="004F2C62">
        <w:rPr>
          <w:rFonts w:ascii="Times New Roman" w:hAnsi="Times New Roman" w:cs="Times New Roman"/>
          <w:sz w:val="24"/>
          <w:szCs w:val="24"/>
          <w:lang w:val="en-GB"/>
        </w:rPr>
        <w:t xml:space="preserve"> extent</w:t>
      </w:r>
      <w:r w:rsidRPr="004F2C62">
        <w:rPr>
          <w:rFonts w:ascii="Times New Roman" w:hAnsi="Times New Roman" w:cs="Times New Roman"/>
          <w:sz w:val="24"/>
          <w:szCs w:val="24"/>
          <w:lang w:val="en-GB"/>
        </w:rPr>
        <w:t xml:space="preserve"> also when they took epistemic objects, and s-inconsistent ‘see’-sentences with epistemic objects were rated less plausible than their ‘aware’-counterparts (</w:t>
      </w:r>
      <w:r w:rsidRPr="00951F7C">
        <w:rPr>
          <w:rFonts w:ascii="Times New Roman" w:hAnsi="Times New Roman" w:cs="Times New Roman"/>
          <w:sz w:val="24"/>
          <w:szCs w:val="24"/>
          <w:lang w:val="en-GB"/>
        </w:rPr>
        <w:t>t</w:t>
      </w:r>
      <w:r w:rsidRPr="004F2C62">
        <w:rPr>
          <w:rFonts w:ascii="Times New Roman" w:hAnsi="Times New Roman" w:cs="Times New Roman"/>
          <w:sz w:val="24"/>
          <w:szCs w:val="24"/>
          <w:lang w:val="en-GB"/>
        </w:rPr>
        <w:t xml:space="preserve">(35)=4.61, </w:t>
      </w:r>
      <w:r w:rsidRPr="00F91671">
        <w:rPr>
          <w:rFonts w:ascii="Times New Roman" w:hAnsi="Times New Roman" w:cs="Times New Roman"/>
          <w:sz w:val="24"/>
          <w:szCs w:val="24"/>
          <w:lang w:val="en-GB"/>
        </w:rPr>
        <w:t>p&lt;</w:t>
      </w:r>
      <w:r w:rsidRPr="004F2C62">
        <w:rPr>
          <w:rFonts w:ascii="Times New Roman" w:hAnsi="Times New Roman" w:cs="Times New Roman"/>
          <w:sz w:val="24"/>
          <w:szCs w:val="24"/>
          <w:lang w:val="en-GB"/>
        </w:rPr>
        <w:t>.001). Findings thus confirm also our second key prediction [Plausibility-2].</w:t>
      </w:r>
    </w:p>
    <w:p w14:paraId="2F20B1D0" w14:textId="64F7A105" w:rsidR="00374C9B" w:rsidRPr="004F2C62" w:rsidRDefault="00374C9B" w:rsidP="0055258E">
      <w:pPr>
        <w:tabs>
          <w:tab w:val="left" w:pos="3472"/>
        </w:tabs>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As in the previous study, the predicted plausibility differences translated into </w:t>
      </w:r>
      <w:proofErr w:type="spellStart"/>
      <w:r w:rsidRPr="004F2C62">
        <w:rPr>
          <w:rFonts w:ascii="Times New Roman" w:hAnsi="Times New Roman" w:cs="Times New Roman"/>
          <w:sz w:val="24"/>
          <w:szCs w:val="24"/>
          <w:lang w:val="en-GB"/>
        </w:rPr>
        <w:t>categorial</w:t>
      </w:r>
      <w:proofErr w:type="spellEnd"/>
      <w:r w:rsidRPr="004F2C62">
        <w:rPr>
          <w:rFonts w:ascii="Times New Roman" w:hAnsi="Times New Roman" w:cs="Times New Roman"/>
          <w:sz w:val="24"/>
          <w:szCs w:val="24"/>
          <w:lang w:val="en-GB"/>
        </w:rPr>
        <w:t xml:space="preserve"> differences: Again, s-consistent </w:t>
      </w:r>
      <w:r w:rsidR="00FA7AEA" w:rsidRPr="004F2C62">
        <w:rPr>
          <w:rFonts w:ascii="Times New Roman" w:hAnsi="Times New Roman" w:cs="Times New Roman"/>
          <w:sz w:val="24"/>
          <w:szCs w:val="24"/>
          <w:lang w:val="en-GB"/>
        </w:rPr>
        <w:t>sentences with either verb and either object</w:t>
      </w:r>
      <w:r w:rsidRPr="004F2C62">
        <w:rPr>
          <w:rFonts w:ascii="Times New Roman" w:hAnsi="Times New Roman" w:cs="Times New Roman"/>
          <w:sz w:val="24"/>
          <w:szCs w:val="24"/>
          <w:lang w:val="en-GB"/>
        </w:rPr>
        <w:t xml:space="preserve"> were deemed distinctly plausible, that is, attracted plausibility ratings significantly above the neu</w:t>
      </w:r>
      <w:r w:rsidR="005E34FF" w:rsidRPr="004F2C62">
        <w:rPr>
          <w:rFonts w:ascii="Times New Roman" w:hAnsi="Times New Roman" w:cs="Times New Roman"/>
          <w:sz w:val="24"/>
          <w:szCs w:val="24"/>
          <w:lang w:val="en-GB"/>
        </w:rPr>
        <w:t>tral mid-point ‘3’ (see-visual:</w:t>
      </w:r>
      <w:r w:rsidR="00045C38" w:rsidRPr="00F91671">
        <w:rPr>
          <w:rFonts w:ascii="Times New Roman" w:hAnsi="Times New Roman" w:cs="Times New Roman"/>
          <w:sz w:val="24"/>
          <w:szCs w:val="24"/>
          <w:lang w:val="en-GB"/>
        </w:rPr>
        <w:t xml:space="preserve"> </w:t>
      </w:r>
      <w:r w:rsidR="00045C38" w:rsidRPr="00951F7C">
        <w:rPr>
          <w:rFonts w:ascii="Times New Roman" w:hAnsi="Times New Roman" w:cs="Times New Roman"/>
          <w:i/>
          <w:sz w:val="24"/>
          <w:szCs w:val="24"/>
          <w:lang w:val="en-GB"/>
        </w:rPr>
        <w:t>t</w:t>
      </w:r>
      <w:r w:rsidR="00045C38" w:rsidRPr="004F2C62">
        <w:rPr>
          <w:rFonts w:ascii="Times New Roman" w:hAnsi="Times New Roman" w:cs="Times New Roman"/>
          <w:sz w:val="24"/>
          <w:szCs w:val="24"/>
          <w:lang w:val="en-GB"/>
        </w:rPr>
        <w:t xml:space="preserve">(35)=27.55, </w:t>
      </w:r>
      <w:r w:rsidR="00045C38" w:rsidRPr="00951F7C">
        <w:rPr>
          <w:rFonts w:ascii="Times New Roman" w:hAnsi="Times New Roman" w:cs="Times New Roman"/>
          <w:i/>
          <w:sz w:val="24"/>
          <w:szCs w:val="24"/>
          <w:lang w:val="en-GB"/>
        </w:rPr>
        <w:t>p</w:t>
      </w:r>
      <w:r w:rsidR="00045C38" w:rsidRPr="00F91671">
        <w:rPr>
          <w:rFonts w:ascii="Times New Roman" w:hAnsi="Times New Roman" w:cs="Times New Roman"/>
          <w:sz w:val="24"/>
          <w:szCs w:val="24"/>
          <w:lang w:val="en-GB"/>
        </w:rPr>
        <w:t>&lt;</w:t>
      </w:r>
      <w:r w:rsidR="00045C38" w:rsidRPr="004F2C62">
        <w:rPr>
          <w:rFonts w:ascii="Times New Roman" w:hAnsi="Times New Roman" w:cs="Times New Roman"/>
          <w:sz w:val="24"/>
          <w:szCs w:val="24"/>
          <w:lang w:val="en-GB"/>
        </w:rPr>
        <w:t>.001</w:t>
      </w:r>
      <w:r w:rsidR="003E5D5A" w:rsidRPr="004F2C62">
        <w:rPr>
          <w:rFonts w:ascii="Times New Roman" w:hAnsi="Times New Roman" w:cs="Times New Roman"/>
          <w:sz w:val="24"/>
          <w:szCs w:val="24"/>
          <w:lang w:val="en-GB"/>
        </w:rPr>
        <w:t>, aware-visual:</w:t>
      </w:r>
      <w:r w:rsidR="00045C38" w:rsidRPr="00F91671">
        <w:rPr>
          <w:rFonts w:ascii="Times New Roman" w:hAnsi="Times New Roman" w:cs="Times New Roman"/>
          <w:sz w:val="24"/>
          <w:szCs w:val="24"/>
          <w:lang w:val="en-GB"/>
        </w:rPr>
        <w:t xml:space="preserve"> </w:t>
      </w:r>
      <w:r w:rsidR="00045C38" w:rsidRPr="00951F7C">
        <w:rPr>
          <w:rFonts w:ascii="Times New Roman" w:hAnsi="Times New Roman" w:cs="Times New Roman"/>
          <w:i/>
          <w:sz w:val="24"/>
          <w:szCs w:val="24"/>
          <w:lang w:val="en-GB"/>
        </w:rPr>
        <w:t>t</w:t>
      </w:r>
      <w:r w:rsidR="00045C38" w:rsidRPr="004F2C62">
        <w:rPr>
          <w:rFonts w:ascii="Times New Roman" w:hAnsi="Times New Roman" w:cs="Times New Roman"/>
          <w:sz w:val="24"/>
          <w:szCs w:val="24"/>
          <w:lang w:val="en-GB"/>
        </w:rPr>
        <w:t xml:space="preserve">(35)=16.07, </w:t>
      </w:r>
      <w:r w:rsidR="00045C38" w:rsidRPr="00951F7C">
        <w:rPr>
          <w:rFonts w:ascii="Times New Roman" w:hAnsi="Times New Roman" w:cs="Times New Roman"/>
          <w:i/>
          <w:sz w:val="24"/>
          <w:szCs w:val="24"/>
          <w:lang w:val="en-GB"/>
        </w:rPr>
        <w:t>p</w:t>
      </w:r>
      <w:r w:rsidR="00045C38" w:rsidRPr="00F91671">
        <w:rPr>
          <w:rFonts w:ascii="Times New Roman" w:hAnsi="Times New Roman" w:cs="Times New Roman"/>
          <w:sz w:val="24"/>
          <w:szCs w:val="24"/>
          <w:lang w:val="en-GB"/>
        </w:rPr>
        <w:t>&lt;</w:t>
      </w:r>
      <w:r w:rsidR="00045C38" w:rsidRPr="004F2C62">
        <w:rPr>
          <w:rFonts w:ascii="Times New Roman" w:hAnsi="Times New Roman" w:cs="Times New Roman"/>
          <w:sz w:val="24"/>
          <w:szCs w:val="24"/>
          <w:lang w:val="en-GB"/>
        </w:rPr>
        <w:t>.001</w:t>
      </w:r>
      <w:r w:rsidRPr="004F2C62">
        <w:rPr>
          <w:rFonts w:ascii="Times New Roman" w:hAnsi="Times New Roman" w:cs="Times New Roman"/>
          <w:sz w:val="24"/>
          <w:szCs w:val="24"/>
          <w:lang w:val="en-GB"/>
        </w:rPr>
        <w:t xml:space="preserve">, see-epistemic: </w:t>
      </w:r>
      <w:r w:rsidR="00045C38" w:rsidRPr="00951F7C">
        <w:rPr>
          <w:rFonts w:ascii="Times New Roman" w:hAnsi="Times New Roman" w:cs="Times New Roman"/>
          <w:i/>
          <w:sz w:val="24"/>
          <w:szCs w:val="24"/>
          <w:lang w:val="en-GB"/>
        </w:rPr>
        <w:t>t</w:t>
      </w:r>
      <w:r w:rsidR="00045C38" w:rsidRPr="004F2C62">
        <w:rPr>
          <w:rFonts w:ascii="Times New Roman" w:hAnsi="Times New Roman" w:cs="Times New Roman"/>
          <w:sz w:val="24"/>
          <w:szCs w:val="24"/>
          <w:lang w:val="en-GB"/>
        </w:rPr>
        <w:t xml:space="preserve">(35)=7.89, </w:t>
      </w:r>
      <w:r w:rsidR="00045C38" w:rsidRPr="00951F7C">
        <w:rPr>
          <w:rFonts w:ascii="Times New Roman" w:hAnsi="Times New Roman" w:cs="Times New Roman"/>
          <w:i/>
          <w:sz w:val="24"/>
          <w:szCs w:val="24"/>
          <w:lang w:val="en-GB"/>
        </w:rPr>
        <w:t>p</w:t>
      </w:r>
      <w:r w:rsidR="00045C38" w:rsidRPr="00F91671">
        <w:rPr>
          <w:rFonts w:ascii="Times New Roman" w:hAnsi="Times New Roman" w:cs="Times New Roman"/>
          <w:sz w:val="24"/>
          <w:szCs w:val="24"/>
          <w:lang w:val="en-GB"/>
        </w:rPr>
        <w:t>&lt;</w:t>
      </w:r>
      <w:r w:rsidR="00045C38" w:rsidRPr="004F2C62">
        <w:rPr>
          <w:rFonts w:ascii="Times New Roman" w:hAnsi="Times New Roman" w:cs="Times New Roman"/>
          <w:sz w:val="24"/>
          <w:szCs w:val="24"/>
          <w:lang w:val="en-GB"/>
        </w:rPr>
        <w:t>.001</w:t>
      </w:r>
      <w:r w:rsidRPr="004F2C62">
        <w:rPr>
          <w:rFonts w:ascii="Times New Roman" w:hAnsi="Times New Roman" w:cs="Times New Roman"/>
          <w:sz w:val="24"/>
          <w:szCs w:val="24"/>
          <w:lang w:val="en-GB"/>
        </w:rPr>
        <w:t>, aware-epistemic:</w:t>
      </w:r>
      <w:r w:rsidR="00045C38" w:rsidRPr="00F91671">
        <w:rPr>
          <w:rFonts w:ascii="Times New Roman" w:hAnsi="Times New Roman" w:cs="Times New Roman"/>
          <w:sz w:val="24"/>
          <w:szCs w:val="24"/>
          <w:lang w:val="en-GB"/>
        </w:rPr>
        <w:t xml:space="preserve"> </w:t>
      </w:r>
      <w:r w:rsidR="00045C38" w:rsidRPr="00951F7C">
        <w:rPr>
          <w:rFonts w:ascii="Times New Roman" w:hAnsi="Times New Roman" w:cs="Times New Roman"/>
          <w:i/>
          <w:sz w:val="24"/>
          <w:szCs w:val="24"/>
          <w:lang w:val="en-GB"/>
        </w:rPr>
        <w:t>t</w:t>
      </w:r>
      <w:r w:rsidR="00045C38" w:rsidRPr="004F2C62">
        <w:rPr>
          <w:rFonts w:ascii="Times New Roman" w:hAnsi="Times New Roman" w:cs="Times New Roman"/>
          <w:sz w:val="24"/>
          <w:szCs w:val="24"/>
          <w:lang w:val="en-GB"/>
        </w:rPr>
        <w:t xml:space="preserve">(35)=10.51, </w:t>
      </w:r>
      <w:r w:rsidR="00045C38" w:rsidRPr="00951F7C">
        <w:rPr>
          <w:rFonts w:ascii="Times New Roman" w:hAnsi="Times New Roman" w:cs="Times New Roman"/>
          <w:i/>
          <w:sz w:val="24"/>
          <w:szCs w:val="24"/>
          <w:lang w:val="en-GB"/>
        </w:rPr>
        <w:t>p</w:t>
      </w:r>
      <w:r w:rsidR="00045C38" w:rsidRPr="00F91671">
        <w:rPr>
          <w:rFonts w:ascii="Times New Roman" w:hAnsi="Times New Roman" w:cs="Times New Roman"/>
          <w:sz w:val="24"/>
          <w:szCs w:val="24"/>
          <w:lang w:val="en-GB"/>
        </w:rPr>
        <w:t>&lt;</w:t>
      </w:r>
      <w:r w:rsidR="00045C38" w:rsidRPr="004F2C62">
        <w:rPr>
          <w:rFonts w:ascii="Times New Roman" w:hAnsi="Times New Roman" w:cs="Times New Roman"/>
          <w:sz w:val="24"/>
          <w:szCs w:val="24"/>
          <w:lang w:val="en-GB"/>
        </w:rPr>
        <w:t>.001</w:t>
      </w:r>
      <w:r w:rsidRPr="004F2C62">
        <w:rPr>
          <w:rFonts w:ascii="Times New Roman" w:hAnsi="Times New Roman" w:cs="Times New Roman"/>
          <w:sz w:val="24"/>
          <w:szCs w:val="24"/>
          <w:lang w:val="en-GB"/>
        </w:rPr>
        <w:t xml:space="preserve">), as were </w:t>
      </w:r>
      <w:r w:rsidR="00FA7AEA" w:rsidRPr="004F2C62">
        <w:rPr>
          <w:rFonts w:ascii="Times New Roman" w:hAnsi="Times New Roman" w:cs="Times New Roman"/>
          <w:sz w:val="24"/>
          <w:szCs w:val="24"/>
          <w:lang w:val="en-GB"/>
        </w:rPr>
        <w:t xml:space="preserve">s-inconsistent ‘aware’-sentences with </w:t>
      </w:r>
      <w:r w:rsidRPr="004F2C62">
        <w:rPr>
          <w:rFonts w:ascii="Times New Roman" w:hAnsi="Times New Roman" w:cs="Times New Roman"/>
          <w:sz w:val="24"/>
          <w:szCs w:val="24"/>
          <w:lang w:val="en-GB"/>
        </w:rPr>
        <w:t>epistemic</w:t>
      </w:r>
      <w:r w:rsidR="00FA7AEA" w:rsidRPr="004F2C62">
        <w:rPr>
          <w:rFonts w:ascii="Times New Roman" w:hAnsi="Times New Roman" w:cs="Times New Roman"/>
          <w:sz w:val="24"/>
          <w:szCs w:val="24"/>
          <w:lang w:val="en-GB"/>
        </w:rPr>
        <w:t xml:space="preserve"> objects</w:t>
      </w:r>
      <w:r w:rsidRPr="004F2C62">
        <w:rPr>
          <w:rFonts w:ascii="Times New Roman" w:hAnsi="Times New Roman" w:cs="Times New Roman"/>
          <w:sz w:val="24"/>
          <w:szCs w:val="24"/>
          <w:lang w:val="en-GB"/>
        </w:rPr>
        <w:t xml:space="preserve"> (</w:t>
      </w:r>
      <w:r w:rsidR="00045C38" w:rsidRPr="00951F7C">
        <w:rPr>
          <w:rFonts w:ascii="Times New Roman" w:hAnsi="Times New Roman" w:cs="Times New Roman"/>
          <w:i/>
          <w:sz w:val="24"/>
          <w:szCs w:val="24"/>
          <w:lang w:val="en-GB"/>
        </w:rPr>
        <w:t>t</w:t>
      </w:r>
      <w:r w:rsidR="00045C38" w:rsidRPr="004F2C62">
        <w:rPr>
          <w:rFonts w:ascii="Times New Roman" w:hAnsi="Times New Roman" w:cs="Times New Roman"/>
          <w:sz w:val="24"/>
          <w:szCs w:val="24"/>
          <w:lang w:val="en-GB"/>
        </w:rPr>
        <w:t xml:space="preserve">(35)=5.24, </w:t>
      </w:r>
      <w:r w:rsidR="00045C38" w:rsidRPr="00951F7C">
        <w:rPr>
          <w:rFonts w:ascii="Times New Roman" w:hAnsi="Times New Roman" w:cs="Times New Roman"/>
          <w:i/>
          <w:sz w:val="24"/>
          <w:szCs w:val="24"/>
          <w:lang w:val="en-GB"/>
        </w:rPr>
        <w:t>p</w:t>
      </w:r>
      <w:r w:rsidR="00045C38" w:rsidRPr="00F91671">
        <w:rPr>
          <w:rFonts w:ascii="Times New Roman" w:hAnsi="Times New Roman" w:cs="Times New Roman"/>
          <w:sz w:val="24"/>
          <w:szCs w:val="24"/>
          <w:lang w:val="en-GB"/>
        </w:rPr>
        <w:t>&lt;</w:t>
      </w:r>
      <w:r w:rsidR="00045C38" w:rsidRPr="004F2C62">
        <w:rPr>
          <w:rFonts w:ascii="Times New Roman" w:hAnsi="Times New Roman" w:cs="Times New Roman"/>
          <w:sz w:val="24"/>
          <w:szCs w:val="24"/>
          <w:lang w:val="en-GB"/>
        </w:rPr>
        <w:t>.001</w:t>
      </w:r>
      <w:r w:rsidRPr="004F2C62">
        <w:rPr>
          <w:rFonts w:ascii="Times New Roman" w:hAnsi="Times New Roman" w:cs="Times New Roman"/>
          <w:sz w:val="24"/>
          <w:szCs w:val="24"/>
          <w:lang w:val="en-GB"/>
        </w:rPr>
        <w:t xml:space="preserve">). </w:t>
      </w:r>
      <w:r w:rsidR="00FA7AEA" w:rsidRPr="004F2C62">
        <w:rPr>
          <w:rFonts w:ascii="Times New Roman" w:hAnsi="Times New Roman" w:cs="Times New Roman"/>
          <w:sz w:val="24"/>
          <w:szCs w:val="24"/>
          <w:lang w:val="en-GB"/>
        </w:rPr>
        <w:t>S-inconsistent</w:t>
      </w:r>
      <w:r w:rsidRPr="004F2C62">
        <w:rPr>
          <w:rFonts w:ascii="Times New Roman" w:hAnsi="Times New Roman" w:cs="Times New Roman"/>
          <w:sz w:val="24"/>
          <w:szCs w:val="24"/>
          <w:lang w:val="en-GB"/>
        </w:rPr>
        <w:t xml:space="preserve"> ‘see’-</w:t>
      </w:r>
      <w:r w:rsidR="00FA7AEA" w:rsidRPr="004F2C62">
        <w:rPr>
          <w:rFonts w:ascii="Times New Roman" w:hAnsi="Times New Roman" w:cs="Times New Roman"/>
          <w:sz w:val="24"/>
          <w:szCs w:val="24"/>
          <w:lang w:val="en-GB"/>
        </w:rPr>
        <w:t>sentences with visual objects</w:t>
      </w:r>
      <w:r w:rsidRPr="004F2C62">
        <w:rPr>
          <w:rFonts w:ascii="Times New Roman" w:hAnsi="Times New Roman" w:cs="Times New Roman"/>
          <w:sz w:val="24"/>
          <w:szCs w:val="24"/>
          <w:lang w:val="en-GB"/>
        </w:rPr>
        <w:t xml:space="preserve"> were deemed distinctly implausible, with a mean significantly below 3 (</w:t>
      </w:r>
      <w:proofErr w:type="gramStart"/>
      <w:r w:rsidR="00045C38" w:rsidRPr="00951F7C">
        <w:rPr>
          <w:rFonts w:ascii="Times New Roman" w:hAnsi="Times New Roman" w:cs="Times New Roman"/>
          <w:i/>
          <w:sz w:val="24"/>
          <w:szCs w:val="24"/>
          <w:lang w:val="en-GB"/>
        </w:rPr>
        <w:t>t</w:t>
      </w:r>
      <w:r w:rsidR="00045C38" w:rsidRPr="004F2C62">
        <w:rPr>
          <w:rFonts w:ascii="Times New Roman" w:hAnsi="Times New Roman" w:cs="Times New Roman"/>
          <w:sz w:val="24"/>
          <w:szCs w:val="24"/>
          <w:lang w:val="en-GB"/>
        </w:rPr>
        <w:t>(</w:t>
      </w:r>
      <w:proofErr w:type="gramEnd"/>
      <w:r w:rsidR="00045C38" w:rsidRPr="004F2C62">
        <w:rPr>
          <w:rFonts w:ascii="Times New Roman" w:hAnsi="Times New Roman" w:cs="Times New Roman"/>
          <w:sz w:val="24"/>
          <w:szCs w:val="24"/>
          <w:lang w:val="en-GB"/>
        </w:rPr>
        <w:t xml:space="preserve">35)=-10.40, </w:t>
      </w:r>
      <w:r w:rsidR="00045C38" w:rsidRPr="00951F7C">
        <w:rPr>
          <w:rFonts w:ascii="Times New Roman" w:hAnsi="Times New Roman" w:cs="Times New Roman"/>
          <w:i/>
          <w:sz w:val="24"/>
          <w:szCs w:val="24"/>
          <w:lang w:val="en-GB"/>
        </w:rPr>
        <w:t>p</w:t>
      </w:r>
      <w:r w:rsidR="00045C38" w:rsidRPr="00F91671">
        <w:rPr>
          <w:rFonts w:ascii="Times New Roman" w:hAnsi="Times New Roman" w:cs="Times New Roman"/>
          <w:sz w:val="24"/>
          <w:szCs w:val="24"/>
          <w:lang w:val="en-GB"/>
        </w:rPr>
        <w:t>&lt;</w:t>
      </w:r>
      <w:r w:rsidR="00045C38" w:rsidRPr="004F2C62">
        <w:rPr>
          <w:rFonts w:ascii="Times New Roman" w:hAnsi="Times New Roman" w:cs="Times New Roman"/>
          <w:sz w:val="24"/>
          <w:szCs w:val="24"/>
          <w:lang w:val="en-GB"/>
        </w:rPr>
        <w:t>.001</w:t>
      </w:r>
      <w:r w:rsidRPr="004F2C62">
        <w:rPr>
          <w:rFonts w:ascii="Times New Roman" w:hAnsi="Times New Roman" w:cs="Times New Roman"/>
          <w:sz w:val="24"/>
          <w:szCs w:val="24"/>
          <w:lang w:val="en-GB"/>
        </w:rPr>
        <w:t>), while</w:t>
      </w:r>
      <w:r w:rsidR="00FA7AEA" w:rsidRPr="004F2C62">
        <w:rPr>
          <w:rFonts w:ascii="Times New Roman" w:hAnsi="Times New Roman" w:cs="Times New Roman"/>
          <w:sz w:val="24"/>
          <w:szCs w:val="24"/>
          <w:lang w:val="en-GB"/>
        </w:rPr>
        <w:t xml:space="preserve"> such sentences with epistemic objects</w:t>
      </w:r>
      <w:r w:rsidRPr="004F2C62">
        <w:rPr>
          <w:rFonts w:ascii="Times New Roman" w:hAnsi="Times New Roman" w:cs="Times New Roman"/>
          <w:sz w:val="24"/>
          <w:szCs w:val="24"/>
          <w:lang w:val="en-GB"/>
        </w:rPr>
        <w:t xml:space="preserve"> were deemed neither plausible nor implausible, with mean ratings not significantly different from ‘3’</w:t>
      </w:r>
      <w:r w:rsidR="00FA7AEA" w:rsidRPr="004F2C62">
        <w:rPr>
          <w:rFonts w:ascii="Times New Roman" w:hAnsi="Times New Roman" w:cs="Times New Roman"/>
          <w:sz w:val="24"/>
          <w:szCs w:val="24"/>
          <w:lang w:val="en-GB"/>
        </w:rPr>
        <w:t xml:space="preserve"> (</w:t>
      </w:r>
      <w:r w:rsidR="00045C38" w:rsidRPr="00951F7C">
        <w:rPr>
          <w:rFonts w:ascii="Times New Roman" w:hAnsi="Times New Roman" w:cs="Times New Roman"/>
          <w:i/>
          <w:sz w:val="24"/>
          <w:szCs w:val="24"/>
          <w:lang w:val="en-GB"/>
        </w:rPr>
        <w:t>t</w:t>
      </w:r>
      <w:r w:rsidR="00045C38" w:rsidRPr="004F2C62">
        <w:rPr>
          <w:rFonts w:ascii="Times New Roman" w:hAnsi="Times New Roman" w:cs="Times New Roman"/>
          <w:sz w:val="24"/>
          <w:szCs w:val="24"/>
          <w:lang w:val="en-GB"/>
        </w:rPr>
        <w:t xml:space="preserve">(35)=.292, </w:t>
      </w:r>
      <w:r w:rsidR="00045C38" w:rsidRPr="00951F7C">
        <w:rPr>
          <w:rFonts w:ascii="Times New Roman" w:hAnsi="Times New Roman" w:cs="Times New Roman"/>
          <w:i/>
          <w:sz w:val="24"/>
          <w:szCs w:val="24"/>
          <w:lang w:val="en-GB"/>
        </w:rPr>
        <w:t>p</w:t>
      </w:r>
      <w:r w:rsidR="00045C38" w:rsidRPr="00F91671">
        <w:rPr>
          <w:rFonts w:ascii="Times New Roman" w:hAnsi="Times New Roman" w:cs="Times New Roman"/>
          <w:sz w:val="24"/>
          <w:szCs w:val="24"/>
          <w:lang w:val="en-GB"/>
        </w:rPr>
        <w:t>=</w:t>
      </w:r>
      <w:r w:rsidR="00045C38" w:rsidRPr="004F2C62">
        <w:rPr>
          <w:rFonts w:ascii="Times New Roman" w:hAnsi="Times New Roman" w:cs="Times New Roman"/>
          <w:sz w:val="24"/>
          <w:szCs w:val="24"/>
          <w:lang w:val="en-GB"/>
        </w:rPr>
        <w:t>.772</w:t>
      </w:r>
      <w:r w:rsidR="00FA7AEA" w:rsidRPr="004F2C62">
        <w:rPr>
          <w:rFonts w:ascii="Times New Roman" w:hAnsi="Times New Roman" w:cs="Times New Roman"/>
          <w:sz w:val="24"/>
          <w:szCs w:val="24"/>
          <w:lang w:val="en-GB"/>
        </w:rPr>
        <w:t>) – as were</w:t>
      </w:r>
      <w:r w:rsidRPr="004F2C62">
        <w:rPr>
          <w:rFonts w:ascii="Times New Roman" w:hAnsi="Times New Roman" w:cs="Times New Roman"/>
          <w:sz w:val="24"/>
          <w:szCs w:val="24"/>
          <w:lang w:val="en-GB"/>
        </w:rPr>
        <w:t xml:space="preserve"> s-inconsistent ‘aware’-sentences with visual objects (</w:t>
      </w:r>
      <w:r w:rsidR="00045C38" w:rsidRPr="00951F7C">
        <w:rPr>
          <w:rFonts w:ascii="Times New Roman" w:hAnsi="Times New Roman" w:cs="Times New Roman"/>
          <w:i/>
          <w:sz w:val="24"/>
          <w:szCs w:val="24"/>
          <w:lang w:val="en-GB"/>
        </w:rPr>
        <w:t>t</w:t>
      </w:r>
      <w:r w:rsidR="00045C38" w:rsidRPr="004F2C62">
        <w:rPr>
          <w:rFonts w:ascii="Times New Roman" w:hAnsi="Times New Roman" w:cs="Times New Roman"/>
          <w:sz w:val="24"/>
          <w:szCs w:val="24"/>
          <w:lang w:val="en-GB"/>
        </w:rPr>
        <w:t xml:space="preserve">(35)=1.86, </w:t>
      </w:r>
      <w:r w:rsidR="00045C38" w:rsidRPr="00951F7C">
        <w:rPr>
          <w:rFonts w:ascii="Times New Roman" w:hAnsi="Times New Roman" w:cs="Times New Roman"/>
          <w:i/>
          <w:sz w:val="24"/>
          <w:szCs w:val="24"/>
          <w:lang w:val="en-GB"/>
        </w:rPr>
        <w:t>p</w:t>
      </w:r>
      <w:r w:rsidR="00045C38" w:rsidRPr="00F91671">
        <w:rPr>
          <w:rFonts w:ascii="Times New Roman" w:hAnsi="Times New Roman" w:cs="Times New Roman"/>
          <w:sz w:val="24"/>
          <w:szCs w:val="24"/>
          <w:lang w:val="en-GB"/>
        </w:rPr>
        <w:t>=</w:t>
      </w:r>
      <w:r w:rsidR="00045C38" w:rsidRPr="004F2C62">
        <w:rPr>
          <w:rFonts w:ascii="Times New Roman" w:hAnsi="Times New Roman" w:cs="Times New Roman"/>
          <w:sz w:val="24"/>
          <w:szCs w:val="24"/>
          <w:lang w:val="en-GB"/>
        </w:rPr>
        <w:t>.072</w:t>
      </w:r>
      <w:r w:rsidRPr="004F2C62">
        <w:rPr>
          <w:rFonts w:ascii="Times New Roman" w:hAnsi="Times New Roman" w:cs="Times New Roman"/>
          <w:sz w:val="24"/>
          <w:szCs w:val="24"/>
          <w:lang w:val="en-GB"/>
        </w:rPr>
        <w:t>).</w:t>
      </w:r>
    </w:p>
    <w:p w14:paraId="2AACB634" w14:textId="5FB17C4B" w:rsidR="00BE2E01" w:rsidRPr="004F2C62" w:rsidRDefault="00DE1849" w:rsidP="0055258E">
      <w:pPr>
        <w:spacing w:before="60" w:after="24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To assess our latest prediction [Plausibility-3], w</w:t>
      </w:r>
      <w:r w:rsidR="001877C6" w:rsidRPr="004F2C62">
        <w:rPr>
          <w:rFonts w:ascii="Times New Roman" w:hAnsi="Times New Roman" w:cs="Times New Roman"/>
          <w:sz w:val="24"/>
          <w:szCs w:val="24"/>
          <w:lang w:val="en-GB"/>
        </w:rPr>
        <w:t>e finally considered plausibility ratings for epistemic s-inconsistent items by cancellation phrase (Figure 10).</w:t>
      </w:r>
      <w:r w:rsidR="00BE2E01" w:rsidRPr="004F2C62">
        <w:rPr>
          <w:rFonts w:ascii="Times New Roman" w:hAnsi="Times New Roman" w:cs="Times New Roman"/>
          <w:sz w:val="24"/>
          <w:szCs w:val="24"/>
          <w:lang w:val="en-GB"/>
        </w:rPr>
        <w:t xml:space="preserve"> A 2 × 3 (verb × cancellation) repeated measures ANOVA revealed a main effect of verb </w:t>
      </w:r>
      <w:proofErr w:type="gramStart"/>
      <w:r w:rsidR="00BE2E01" w:rsidRPr="004F2C62">
        <w:rPr>
          <w:rFonts w:ascii="Times New Roman" w:hAnsi="Times New Roman" w:cs="Times New Roman"/>
          <w:i/>
          <w:sz w:val="24"/>
          <w:szCs w:val="24"/>
          <w:lang w:val="en-GB"/>
        </w:rPr>
        <w:t>F</w:t>
      </w:r>
      <w:r w:rsidR="00BE2E01" w:rsidRPr="004F2C62">
        <w:rPr>
          <w:rFonts w:ascii="Times New Roman" w:hAnsi="Times New Roman" w:cs="Times New Roman"/>
          <w:sz w:val="24"/>
          <w:szCs w:val="24"/>
          <w:lang w:val="en-GB"/>
        </w:rPr>
        <w:t>(</w:t>
      </w:r>
      <w:proofErr w:type="gramEnd"/>
      <w:r w:rsidR="00BE2E01" w:rsidRPr="004F2C62">
        <w:rPr>
          <w:rFonts w:ascii="Times New Roman" w:hAnsi="Times New Roman" w:cs="Times New Roman"/>
          <w:sz w:val="24"/>
          <w:szCs w:val="24"/>
          <w:lang w:val="en-GB"/>
        </w:rPr>
        <w:t xml:space="preserve">1,35)=21.24, </w:t>
      </w:r>
      <w:r w:rsidR="00BE2E01" w:rsidRPr="004F2C62">
        <w:rPr>
          <w:rFonts w:ascii="Times New Roman" w:hAnsi="Times New Roman" w:cs="Times New Roman"/>
          <w:i/>
          <w:sz w:val="24"/>
          <w:szCs w:val="24"/>
          <w:lang w:val="en-GB"/>
        </w:rPr>
        <w:t>p</w:t>
      </w:r>
      <w:r w:rsidR="00BE2E01" w:rsidRPr="004F2C62">
        <w:rPr>
          <w:rFonts w:ascii="Times New Roman" w:hAnsi="Times New Roman" w:cs="Times New Roman"/>
          <w:sz w:val="24"/>
          <w:szCs w:val="24"/>
          <w:lang w:val="en-GB"/>
        </w:rPr>
        <w:t xml:space="preserve">&lt;.001, </w:t>
      </w:r>
      <w:r w:rsidR="00BE2E01" w:rsidRPr="004F2C62">
        <w:rPr>
          <w:rFonts w:ascii="Times New Roman" w:eastAsia="Times" w:hAnsi="Times New Roman" w:cs="Times New Roman"/>
          <w:i/>
          <w:sz w:val="24"/>
          <w:szCs w:val="24"/>
          <w:lang w:val="en-GB"/>
        </w:rPr>
        <w:t>η</w:t>
      </w:r>
      <w:r w:rsidR="00BE2E01" w:rsidRPr="004F2C62">
        <w:rPr>
          <w:rFonts w:ascii="Times New Roman" w:eastAsia="Times" w:hAnsi="Times New Roman" w:cs="Times New Roman"/>
          <w:i/>
          <w:sz w:val="24"/>
          <w:szCs w:val="24"/>
          <w:vertAlign w:val="superscript"/>
          <w:lang w:val="en-GB"/>
        </w:rPr>
        <w:t>2</w:t>
      </w:r>
      <w:r w:rsidR="00BE2E01" w:rsidRPr="004F2C62">
        <w:rPr>
          <w:rFonts w:ascii="Times New Roman" w:hAnsi="Times New Roman" w:cs="Times New Roman"/>
          <w:sz w:val="24"/>
          <w:szCs w:val="24"/>
          <w:lang w:val="en-GB"/>
        </w:rPr>
        <w:t xml:space="preserve">=.38, as ‘aware’-sentences had higher plausibility ratings than ‘see’-counterparts, </w:t>
      </w:r>
      <w:r w:rsidR="00064EAC" w:rsidRPr="004F2C62">
        <w:rPr>
          <w:rFonts w:ascii="Times New Roman" w:hAnsi="Times New Roman" w:cs="Times New Roman"/>
          <w:sz w:val="24"/>
          <w:szCs w:val="24"/>
          <w:lang w:val="en-GB"/>
        </w:rPr>
        <w:t xml:space="preserve">consistent with </w:t>
      </w:r>
      <w:r w:rsidRPr="004F2C62">
        <w:rPr>
          <w:rFonts w:ascii="Times New Roman" w:hAnsi="Times New Roman" w:cs="Times New Roman"/>
          <w:sz w:val="24"/>
          <w:szCs w:val="24"/>
          <w:lang w:val="en-GB"/>
        </w:rPr>
        <w:t>previous</w:t>
      </w:r>
      <w:r w:rsidR="00064EAC" w:rsidRPr="004F2C62">
        <w:rPr>
          <w:rFonts w:ascii="Times New Roman" w:hAnsi="Times New Roman" w:cs="Times New Roman"/>
          <w:sz w:val="24"/>
          <w:szCs w:val="24"/>
          <w:lang w:val="en-GB"/>
        </w:rPr>
        <w:t xml:space="preserve"> findings</w:t>
      </w:r>
      <w:r w:rsidR="00BE2E01" w:rsidRPr="004F2C62">
        <w:rPr>
          <w:rFonts w:ascii="Times New Roman" w:hAnsi="Times New Roman" w:cs="Times New Roman"/>
          <w:sz w:val="24"/>
          <w:szCs w:val="24"/>
          <w:lang w:val="en-GB"/>
        </w:rPr>
        <w:t xml:space="preserve">. There was also a main effect of </w:t>
      </w:r>
      <w:r w:rsidR="00BE2E01" w:rsidRPr="004F2C62">
        <w:rPr>
          <w:rFonts w:ascii="Times New Roman" w:hAnsi="Times New Roman" w:cs="Times New Roman"/>
          <w:sz w:val="24"/>
          <w:szCs w:val="24"/>
          <w:lang w:val="en-GB"/>
        </w:rPr>
        <w:lastRenderedPageBreak/>
        <w:t xml:space="preserve">cancellation </w:t>
      </w:r>
      <w:proofErr w:type="gramStart"/>
      <w:r w:rsidR="00BE2E01" w:rsidRPr="004F2C62">
        <w:rPr>
          <w:rFonts w:ascii="Times New Roman" w:hAnsi="Times New Roman" w:cs="Times New Roman"/>
          <w:i/>
          <w:sz w:val="24"/>
          <w:szCs w:val="24"/>
          <w:lang w:val="en-GB"/>
        </w:rPr>
        <w:t>F</w:t>
      </w:r>
      <w:r w:rsidR="00BE2E01" w:rsidRPr="004F2C62">
        <w:rPr>
          <w:rFonts w:ascii="Times New Roman" w:hAnsi="Times New Roman" w:cs="Times New Roman"/>
          <w:sz w:val="24"/>
          <w:szCs w:val="24"/>
          <w:lang w:val="en-GB"/>
        </w:rPr>
        <w:t>(</w:t>
      </w:r>
      <w:proofErr w:type="gramEnd"/>
      <w:r w:rsidR="00BE2E01" w:rsidRPr="004F2C62">
        <w:rPr>
          <w:rFonts w:ascii="Times New Roman" w:hAnsi="Times New Roman" w:cs="Times New Roman"/>
          <w:sz w:val="24"/>
          <w:szCs w:val="24"/>
          <w:lang w:val="en-GB"/>
        </w:rPr>
        <w:t xml:space="preserve">2,70)=70.67, </w:t>
      </w:r>
      <w:r w:rsidR="00BE2E01" w:rsidRPr="004F2C62">
        <w:rPr>
          <w:rFonts w:ascii="Times New Roman" w:hAnsi="Times New Roman" w:cs="Times New Roman"/>
          <w:i/>
          <w:sz w:val="24"/>
          <w:szCs w:val="24"/>
          <w:lang w:val="en-GB"/>
        </w:rPr>
        <w:t>p</w:t>
      </w:r>
      <w:r w:rsidR="00BE2E01" w:rsidRPr="004F2C62">
        <w:rPr>
          <w:rFonts w:ascii="Times New Roman" w:hAnsi="Times New Roman" w:cs="Times New Roman"/>
          <w:sz w:val="24"/>
          <w:szCs w:val="24"/>
          <w:lang w:val="en-GB"/>
        </w:rPr>
        <w:t xml:space="preserve">&lt;.001, </w:t>
      </w:r>
      <w:r w:rsidR="00BE2E01" w:rsidRPr="004F2C62">
        <w:rPr>
          <w:rFonts w:ascii="Times New Roman" w:eastAsia="Times" w:hAnsi="Times New Roman" w:cs="Times New Roman"/>
          <w:i/>
          <w:sz w:val="24"/>
          <w:szCs w:val="24"/>
          <w:lang w:val="en-GB"/>
        </w:rPr>
        <w:t>η</w:t>
      </w:r>
      <w:r w:rsidR="00BE2E01" w:rsidRPr="004F2C62">
        <w:rPr>
          <w:rFonts w:ascii="Times New Roman" w:eastAsia="Times" w:hAnsi="Times New Roman" w:cs="Times New Roman"/>
          <w:i/>
          <w:sz w:val="24"/>
          <w:szCs w:val="24"/>
          <w:vertAlign w:val="superscript"/>
          <w:lang w:val="en-GB"/>
        </w:rPr>
        <w:t>2</w:t>
      </w:r>
      <w:r w:rsidR="00BE2E01" w:rsidRPr="004F2C62">
        <w:rPr>
          <w:rFonts w:ascii="Times New Roman" w:hAnsi="Times New Roman" w:cs="Times New Roman"/>
          <w:sz w:val="24"/>
          <w:szCs w:val="24"/>
          <w:lang w:val="en-GB"/>
        </w:rPr>
        <w:t xml:space="preserve">=.67, with significant differences between all three cancellation phrases (all </w:t>
      </w:r>
      <w:r w:rsidR="00BE2E01" w:rsidRPr="004F2C62">
        <w:rPr>
          <w:rFonts w:ascii="Times New Roman" w:hAnsi="Times New Roman" w:cs="Times New Roman"/>
          <w:i/>
          <w:sz w:val="24"/>
          <w:szCs w:val="24"/>
          <w:lang w:val="en-GB"/>
        </w:rPr>
        <w:t xml:space="preserve">p’s </w:t>
      </w:r>
      <w:r w:rsidR="00BE2E01" w:rsidRPr="004F2C62">
        <w:rPr>
          <w:rFonts w:ascii="Times New Roman" w:hAnsi="Times New Roman" w:cs="Times New Roman"/>
          <w:sz w:val="24"/>
          <w:szCs w:val="24"/>
          <w:lang w:val="en-GB"/>
        </w:rPr>
        <w:t>&lt; .05)</w:t>
      </w:r>
      <w:r w:rsidR="00C045F0" w:rsidRPr="004F2C62">
        <w:rPr>
          <w:rFonts w:ascii="Times New Roman" w:hAnsi="Times New Roman" w:cs="Times New Roman"/>
          <w:sz w:val="24"/>
          <w:szCs w:val="24"/>
          <w:lang w:val="en-GB"/>
        </w:rPr>
        <w:t>.</w:t>
      </w:r>
      <w:r w:rsidR="00064EAC" w:rsidRPr="004F2C62">
        <w:rPr>
          <w:rFonts w:ascii="Times New Roman" w:hAnsi="Times New Roman" w:cs="Times New Roman"/>
          <w:sz w:val="24"/>
          <w:szCs w:val="24"/>
          <w:lang w:val="en-GB"/>
        </w:rPr>
        <w:t xml:space="preserve"> </w:t>
      </w:r>
      <w:r w:rsidR="00BE2E01" w:rsidRPr="004F2C62">
        <w:rPr>
          <w:rFonts w:ascii="Times New Roman" w:hAnsi="Times New Roman" w:cs="Times New Roman"/>
          <w:sz w:val="24"/>
          <w:szCs w:val="24"/>
          <w:lang w:val="en-GB"/>
        </w:rPr>
        <w:t>The interaction between verb and cancellation was not significant (</w:t>
      </w:r>
      <w:r w:rsidR="00BE2E01" w:rsidRPr="004F2C62">
        <w:rPr>
          <w:rFonts w:ascii="Times New Roman" w:hAnsi="Times New Roman" w:cs="Times New Roman"/>
          <w:i/>
          <w:sz w:val="24"/>
          <w:szCs w:val="24"/>
          <w:lang w:val="en-GB"/>
        </w:rPr>
        <w:t xml:space="preserve">p </w:t>
      </w:r>
      <w:r w:rsidR="00BE2E01" w:rsidRPr="004F2C62">
        <w:rPr>
          <w:rFonts w:ascii="Times New Roman" w:hAnsi="Times New Roman" w:cs="Times New Roman"/>
          <w:sz w:val="24"/>
          <w:szCs w:val="24"/>
          <w:lang w:val="en-GB"/>
        </w:rPr>
        <w:t>&gt; .30)</w:t>
      </w:r>
      <w:r w:rsidR="00C045F0" w:rsidRPr="004F2C62">
        <w:rPr>
          <w:rFonts w:ascii="Times New Roman" w:hAnsi="Times New Roman" w:cs="Times New Roman"/>
          <w:sz w:val="24"/>
          <w:szCs w:val="24"/>
          <w:lang w:val="en-GB"/>
        </w:rPr>
        <w:t xml:space="preserve">. </w:t>
      </w:r>
      <w:r w:rsidR="00064EAC" w:rsidRPr="004F2C62">
        <w:rPr>
          <w:rFonts w:ascii="Times New Roman" w:hAnsi="Times New Roman" w:cs="Times New Roman"/>
          <w:sz w:val="24"/>
          <w:szCs w:val="24"/>
          <w:lang w:val="en-GB"/>
        </w:rPr>
        <w:t xml:space="preserve">Finally, </w:t>
      </w:r>
      <w:r w:rsidR="00BE2E01" w:rsidRPr="004F2C62">
        <w:rPr>
          <w:rFonts w:ascii="Times New Roman" w:hAnsi="Times New Roman" w:cs="Times New Roman"/>
          <w:sz w:val="24"/>
          <w:szCs w:val="24"/>
          <w:lang w:val="en-GB"/>
        </w:rPr>
        <w:t>all paired comparisons were significant (</w:t>
      </w:r>
      <w:r w:rsidR="00BE2E01" w:rsidRPr="004F2C62">
        <w:rPr>
          <w:rFonts w:ascii="Times New Roman" w:hAnsi="Times New Roman" w:cs="Times New Roman"/>
          <w:i/>
          <w:sz w:val="24"/>
          <w:szCs w:val="24"/>
          <w:lang w:val="en-GB"/>
        </w:rPr>
        <w:t xml:space="preserve">p </w:t>
      </w:r>
      <w:r w:rsidR="00BE2E01" w:rsidRPr="004F2C62">
        <w:rPr>
          <w:rFonts w:ascii="Times New Roman" w:hAnsi="Times New Roman" w:cs="Times New Roman"/>
          <w:sz w:val="24"/>
          <w:szCs w:val="24"/>
          <w:lang w:val="en-GB"/>
        </w:rPr>
        <w:t>&lt; .05)</w:t>
      </w:r>
      <w:r w:rsidR="00064EAC"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In line with prediction [Plausibility-2], s-inconsistent ‘see’-sentences of each kind were deemed less plausible than their ‘aware’-counterparts. </w:t>
      </w:r>
      <w:r w:rsidR="00064EAC" w:rsidRPr="004F2C62">
        <w:rPr>
          <w:rFonts w:ascii="Times New Roman" w:hAnsi="Times New Roman" w:cs="Times New Roman"/>
          <w:sz w:val="24"/>
          <w:szCs w:val="24"/>
          <w:lang w:val="en-GB"/>
        </w:rPr>
        <w:t>A</w:t>
      </w:r>
      <w:r w:rsidRPr="004F2C62">
        <w:rPr>
          <w:rFonts w:ascii="Times New Roman" w:hAnsi="Times New Roman" w:cs="Times New Roman"/>
          <w:sz w:val="24"/>
          <w:szCs w:val="24"/>
          <w:lang w:val="en-GB"/>
        </w:rPr>
        <w:t xml:space="preserve">nd </w:t>
      </w:r>
      <w:r w:rsidR="0060467E" w:rsidRPr="004F2C62">
        <w:rPr>
          <w:rFonts w:ascii="Times New Roman" w:hAnsi="Times New Roman" w:cs="Times New Roman"/>
          <w:sz w:val="24"/>
          <w:szCs w:val="24"/>
          <w:lang w:val="en-GB"/>
        </w:rPr>
        <w:t>consistent with</w:t>
      </w:r>
      <w:r w:rsidR="00064EAC" w:rsidRPr="004F2C62">
        <w:rPr>
          <w:rFonts w:ascii="Times New Roman" w:hAnsi="Times New Roman" w:cs="Times New Roman"/>
          <w:sz w:val="24"/>
          <w:szCs w:val="24"/>
          <w:lang w:val="en-GB"/>
        </w:rPr>
        <w:t xml:space="preserve"> prediction [Plausibility-3], items with ‘overcome’ were rated more plausible than items with ‘behind’, and ‘items with ‘turned from’ fell between the two.</w:t>
      </w:r>
    </w:p>
    <w:p w14:paraId="3ED6C3EE" w14:textId="47D2ED46" w:rsidR="00BE2E01" w:rsidRPr="0055258E" w:rsidRDefault="00085DF5" w:rsidP="00560F8C">
      <w:pPr>
        <w:spacing w:before="60" w:after="100" w:afterAutospacing="1" w:line="276" w:lineRule="auto"/>
        <w:contextualSpacing/>
        <w:jc w:val="center"/>
        <w:rPr>
          <w:rFonts w:ascii="Times New Roman" w:hAnsi="Times New Roman" w:cs="Times New Roman"/>
          <w:b/>
          <w:sz w:val="20"/>
          <w:szCs w:val="20"/>
          <w:lang w:val="en-GB"/>
        </w:rPr>
      </w:pPr>
      <w:r w:rsidRPr="0055258E">
        <w:rPr>
          <w:rFonts w:ascii="Times New Roman" w:hAnsi="Times New Roman" w:cs="Times New Roman"/>
          <w:b/>
          <w:noProof/>
          <w:sz w:val="20"/>
          <w:szCs w:val="20"/>
          <w:lang w:val="en-GB" w:eastAsia="en-GB"/>
        </w:rPr>
        <w:drawing>
          <wp:inline distT="0" distB="0" distL="0" distR="0" wp14:anchorId="7912D74C" wp14:editId="685CB685">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F98A5FC" w14:textId="445F0A6C" w:rsidR="00374C9B" w:rsidRPr="0055258E" w:rsidRDefault="00BE2E01" w:rsidP="00721E0A">
      <w:pPr>
        <w:spacing w:before="60" w:after="240" w:line="276" w:lineRule="auto"/>
        <w:ind w:left="709" w:hanging="709"/>
        <w:jc w:val="both"/>
        <w:rPr>
          <w:rFonts w:ascii="Times New Roman" w:hAnsi="Times New Roman" w:cs="Times New Roman"/>
          <w:sz w:val="20"/>
          <w:szCs w:val="20"/>
          <w:lang w:val="en-GB"/>
        </w:rPr>
      </w:pPr>
      <w:r w:rsidRPr="0055258E">
        <w:rPr>
          <w:rFonts w:ascii="Times New Roman" w:hAnsi="Times New Roman" w:cs="Times New Roman"/>
          <w:i/>
          <w:sz w:val="20"/>
          <w:szCs w:val="20"/>
          <w:lang w:val="en-GB"/>
        </w:rPr>
        <w:t xml:space="preserve">Figure 10. </w:t>
      </w:r>
      <w:r w:rsidRPr="0055258E">
        <w:rPr>
          <w:rFonts w:ascii="Times New Roman" w:hAnsi="Times New Roman" w:cs="Times New Roman"/>
          <w:sz w:val="20"/>
          <w:szCs w:val="20"/>
          <w:lang w:val="en-GB"/>
        </w:rPr>
        <w:t xml:space="preserve">Mean plausibility ratings for see and aware for the three different cancellations. Error bars show the standard error of the mean. </w:t>
      </w:r>
    </w:p>
    <w:p w14:paraId="46D1EB70" w14:textId="0447275E" w:rsidR="00DE1849" w:rsidRPr="004F2C62" w:rsidRDefault="00064EAC" w:rsidP="00721E0A">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We </w:t>
      </w:r>
      <w:r w:rsidR="00DE1849" w:rsidRPr="004F2C62">
        <w:rPr>
          <w:rFonts w:ascii="Times New Roman" w:hAnsi="Times New Roman" w:cs="Times New Roman"/>
          <w:sz w:val="24"/>
          <w:szCs w:val="24"/>
          <w:lang w:val="en-GB"/>
        </w:rPr>
        <w:t>again</w:t>
      </w:r>
      <w:r w:rsidRPr="004F2C62">
        <w:rPr>
          <w:rFonts w:ascii="Times New Roman" w:hAnsi="Times New Roman" w:cs="Times New Roman"/>
          <w:sz w:val="24"/>
          <w:szCs w:val="24"/>
          <w:lang w:val="en-GB"/>
        </w:rPr>
        <w:t xml:space="preserve"> conducted one-sample t-tests to determine whether the means were significantly different from </w:t>
      </w:r>
      <w:r w:rsidR="00DE1849" w:rsidRPr="004F2C62">
        <w:rPr>
          <w:rFonts w:ascii="Times New Roman" w:hAnsi="Times New Roman" w:cs="Times New Roman"/>
          <w:sz w:val="24"/>
          <w:szCs w:val="24"/>
          <w:lang w:val="en-GB"/>
        </w:rPr>
        <w:t>neutral mid-point ‘</w:t>
      </w:r>
      <w:r w:rsidRPr="004F2C62">
        <w:rPr>
          <w:rFonts w:ascii="Times New Roman" w:hAnsi="Times New Roman" w:cs="Times New Roman"/>
          <w:sz w:val="24"/>
          <w:szCs w:val="24"/>
          <w:lang w:val="en-GB"/>
        </w:rPr>
        <w:t>3</w:t>
      </w:r>
      <w:r w:rsidR="00DE1849"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w:t>
      </w:r>
      <w:r w:rsidR="000C15F5" w:rsidRPr="004F2C62">
        <w:rPr>
          <w:rFonts w:ascii="Times New Roman" w:hAnsi="Times New Roman" w:cs="Times New Roman"/>
          <w:sz w:val="24"/>
          <w:szCs w:val="24"/>
          <w:lang w:val="en-GB"/>
        </w:rPr>
        <w:t xml:space="preserve">Prediction [Plausibility-3] was fully borne out: </w:t>
      </w:r>
      <w:r w:rsidR="00DE1849" w:rsidRPr="004F2C62">
        <w:rPr>
          <w:rFonts w:ascii="Times New Roman" w:hAnsi="Times New Roman" w:cs="Times New Roman"/>
          <w:sz w:val="24"/>
          <w:szCs w:val="24"/>
          <w:lang w:val="en-GB"/>
        </w:rPr>
        <w:t xml:space="preserve">S-inconsistent ‘see’- and ‘aware’-sentences with cancellation phrase ‘behind’ were deemed distinctly implausible (significantly below 3: </w:t>
      </w:r>
      <w:proofErr w:type="gramStart"/>
      <w:r w:rsidR="00DE1849" w:rsidRPr="004F2C62">
        <w:rPr>
          <w:rFonts w:ascii="Times New Roman" w:hAnsi="Times New Roman" w:cs="Times New Roman"/>
          <w:i/>
          <w:sz w:val="24"/>
          <w:szCs w:val="24"/>
          <w:lang w:val="en-GB"/>
        </w:rPr>
        <w:t>t</w:t>
      </w:r>
      <w:r w:rsidR="00DE1849" w:rsidRPr="004F2C62">
        <w:rPr>
          <w:rFonts w:ascii="Times New Roman" w:hAnsi="Times New Roman" w:cs="Times New Roman"/>
          <w:sz w:val="24"/>
          <w:szCs w:val="24"/>
          <w:lang w:val="en-GB"/>
        </w:rPr>
        <w:t>(</w:t>
      </w:r>
      <w:proofErr w:type="gramEnd"/>
      <w:r w:rsidR="00DE1849" w:rsidRPr="004F2C62">
        <w:rPr>
          <w:rFonts w:ascii="Times New Roman" w:hAnsi="Times New Roman" w:cs="Times New Roman"/>
          <w:sz w:val="24"/>
          <w:szCs w:val="24"/>
          <w:lang w:val="en-GB"/>
        </w:rPr>
        <w:t xml:space="preserve">35)=-5.67, </w:t>
      </w:r>
      <w:r w:rsidR="00DE1849" w:rsidRPr="004F2C62">
        <w:rPr>
          <w:rFonts w:ascii="Times New Roman" w:hAnsi="Times New Roman" w:cs="Times New Roman"/>
          <w:i/>
          <w:sz w:val="24"/>
          <w:szCs w:val="24"/>
          <w:lang w:val="en-GB"/>
        </w:rPr>
        <w:t>p</w:t>
      </w:r>
      <w:r w:rsidR="00DE1849" w:rsidRPr="004F2C62">
        <w:rPr>
          <w:rFonts w:ascii="Times New Roman" w:hAnsi="Times New Roman" w:cs="Times New Roman"/>
          <w:sz w:val="24"/>
          <w:szCs w:val="24"/>
          <w:lang w:val="en-GB"/>
        </w:rPr>
        <w:t xml:space="preserve">&lt;.001 for ‘see’, </w:t>
      </w:r>
      <w:r w:rsidR="00DE1849" w:rsidRPr="004F2C62">
        <w:rPr>
          <w:rFonts w:ascii="Times New Roman" w:hAnsi="Times New Roman" w:cs="Times New Roman"/>
          <w:i/>
          <w:sz w:val="24"/>
          <w:szCs w:val="24"/>
          <w:lang w:val="en-GB"/>
        </w:rPr>
        <w:t>t</w:t>
      </w:r>
      <w:r w:rsidR="00DE1849" w:rsidRPr="004F2C62">
        <w:rPr>
          <w:rFonts w:ascii="Times New Roman" w:hAnsi="Times New Roman" w:cs="Times New Roman"/>
          <w:sz w:val="24"/>
          <w:szCs w:val="24"/>
          <w:lang w:val="en-GB"/>
        </w:rPr>
        <w:t xml:space="preserve">(35)=-3.15, </w:t>
      </w:r>
      <w:r w:rsidR="00DE1849" w:rsidRPr="004F2C62">
        <w:rPr>
          <w:rFonts w:ascii="Times New Roman" w:hAnsi="Times New Roman" w:cs="Times New Roman"/>
          <w:i/>
          <w:sz w:val="24"/>
          <w:szCs w:val="24"/>
          <w:lang w:val="en-GB"/>
        </w:rPr>
        <w:t>p</w:t>
      </w:r>
      <w:r w:rsidR="00DE1849" w:rsidRPr="004F2C62">
        <w:rPr>
          <w:rFonts w:ascii="Times New Roman" w:hAnsi="Times New Roman" w:cs="Times New Roman"/>
          <w:sz w:val="24"/>
          <w:szCs w:val="24"/>
          <w:lang w:val="en-GB"/>
        </w:rPr>
        <w:t>&lt;.01</w:t>
      </w:r>
      <w:r w:rsidR="004C1D5C" w:rsidRPr="004F2C62">
        <w:rPr>
          <w:rFonts w:ascii="Times New Roman" w:hAnsi="Times New Roman" w:cs="Times New Roman"/>
          <w:sz w:val="24"/>
          <w:szCs w:val="24"/>
          <w:lang w:val="en-GB"/>
        </w:rPr>
        <w:t xml:space="preserve"> for ‘aware’). By contrast, </w:t>
      </w:r>
      <w:r w:rsidR="000C15F5" w:rsidRPr="004F2C62">
        <w:rPr>
          <w:rFonts w:ascii="Times New Roman" w:hAnsi="Times New Roman" w:cs="Times New Roman"/>
          <w:sz w:val="24"/>
          <w:szCs w:val="24"/>
          <w:lang w:val="en-GB"/>
        </w:rPr>
        <w:t>items</w:t>
      </w:r>
      <w:r w:rsidR="004C1D5C" w:rsidRPr="004F2C62">
        <w:rPr>
          <w:rFonts w:ascii="Times New Roman" w:hAnsi="Times New Roman" w:cs="Times New Roman"/>
          <w:sz w:val="24"/>
          <w:szCs w:val="24"/>
          <w:lang w:val="en-GB"/>
        </w:rPr>
        <w:t xml:space="preserve"> with ‘overcome’ were deemed distinctly plausible (significantly above 3: </w:t>
      </w:r>
      <w:proofErr w:type="gramStart"/>
      <w:r w:rsidR="004C1D5C" w:rsidRPr="004F2C62">
        <w:rPr>
          <w:rFonts w:ascii="Times New Roman" w:hAnsi="Times New Roman" w:cs="Times New Roman"/>
          <w:i/>
          <w:sz w:val="24"/>
          <w:szCs w:val="24"/>
          <w:lang w:val="en-GB"/>
        </w:rPr>
        <w:t>t</w:t>
      </w:r>
      <w:r w:rsidR="004C1D5C" w:rsidRPr="004F2C62">
        <w:rPr>
          <w:rFonts w:ascii="Times New Roman" w:hAnsi="Times New Roman" w:cs="Times New Roman"/>
          <w:sz w:val="24"/>
          <w:szCs w:val="24"/>
          <w:lang w:val="en-GB"/>
        </w:rPr>
        <w:t>(</w:t>
      </w:r>
      <w:proofErr w:type="gramEnd"/>
      <w:r w:rsidR="004C1D5C" w:rsidRPr="004F2C62">
        <w:rPr>
          <w:rFonts w:ascii="Times New Roman" w:hAnsi="Times New Roman" w:cs="Times New Roman"/>
          <w:sz w:val="24"/>
          <w:szCs w:val="24"/>
          <w:lang w:val="en-GB"/>
        </w:rPr>
        <w:t>35</w:t>
      </w:r>
      <w:r w:rsidR="00F9696A" w:rsidRPr="004F2C62">
        <w:rPr>
          <w:rFonts w:ascii="Times New Roman" w:hAnsi="Times New Roman" w:cs="Times New Roman"/>
          <w:sz w:val="24"/>
          <w:szCs w:val="24"/>
          <w:lang w:val="en-GB"/>
        </w:rPr>
        <w:t>)</w:t>
      </w:r>
      <w:r w:rsidR="004C1D5C" w:rsidRPr="004F2C62">
        <w:rPr>
          <w:rFonts w:ascii="Times New Roman" w:hAnsi="Times New Roman" w:cs="Times New Roman"/>
          <w:sz w:val="24"/>
          <w:szCs w:val="24"/>
          <w:lang w:val="en-GB"/>
        </w:rPr>
        <w:t xml:space="preserve">=6.86, </w:t>
      </w:r>
      <w:r w:rsidR="004C1D5C" w:rsidRPr="004F2C62">
        <w:rPr>
          <w:rFonts w:ascii="Times New Roman" w:hAnsi="Times New Roman" w:cs="Times New Roman"/>
          <w:i/>
          <w:sz w:val="24"/>
          <w:szCs w:val="24"/>
          <w:lang w:val="en-GB"/>
        </w:rPr>
        <w:t>p</w:t>
      </w:r>
      <w:r w:rsidR="004C1D5C" w:rsidRPr="004F2C62">
        <w:rPr>
          <w:rFonts w:ascii="Times New Roman" w:hAnsi="Times New Roman" w:cs="Times New Roman"/>
          <w:sz w:val="24"/>
          <w:szCs w:val="24"/>
          <w:lang w:val="en-GB"/>
        </w:rPr>
        <w:t xml:space="preserve">&lt;.001 for ‘see’, </w:t>
      </w:r>
      <w:r w:rsidR="004C1D5C" w:rsidRPr="004F2C62">
        <w:rPr>
          <w:rFonts w:ascii="Times New Roman" w:hAnsi="Times New Roman" w:cs="Times New Roman"/>
          <w:i/>
          <w:sz w:val="24"/>
          <w:szCs w:val="24"/>
          <w:lang w:val="en-GB"/>
        </w:rPr>
        <w:t>t</w:t>
      </w:r>
      <w:r w:rsidR="004C1D5C" w:rsidRPr="004F2C62">
        <w:rPr>
          <w:rFonts w:ascii="Times New Roman" w:hAnsi="Times New Roman" w:cs="Times New Roman"/>
          <w:sz w:val="24"/>
          <w:szCs w:val="24"/>
          <w:lang w:val="en-GB"/>
        </w:rPr>
        <w:t xml:space="preserve">(35)=14.29, </w:t>
      </w:r>
      <w:r w:rsidR="004C1D5C" w:rsidRPr="004F2C62">
        <w:rPr>
          <w:rFonts w:ascii="Times New Roman" w:hAnsi="Times New Roman" w:cs="Times New Roman"/>
          <w:i/>
          <w:sz w:val="24"/>
          <w:szCs w:val="24"/>
          <w:lang w:val="en-GB"/>
        </w:rPr>
        <w:t>p</w:t>
      </w:r>
      <w:r w:rsidR="004C1D5C" w:rsidRPr="004F2C62">
        <w:rPr>
          <w:rFonts w:ascii="Times New Roman" w:hAnsi="Times New Roman" w:cs="Times New Roman"/>
          <w:sz w:val="24"/>
          <w:szCs w:val="24"/>
          <w:lang w:val="en-GB"/>
        </w:rPr>
        <w:t>&lt;.001 for ‘aware’)</w:t>
      </w:r>
      <w:r w:rsidR="000C15F5" w:rsidRPr="004F2C62">
        <w:rPr>
          <w:rFonts w:ascii="Times New Roman" w:hAnsi="Times New Roman" w:cs="Times New Roman"/>
          <w:sz w:val="24"/>
          <w:szCs w:val="24"/>
          <w:lang w:val="en-GB"/>
        </w:rPr>
        <w:t xml:space="preserve">, and attracted mean plausibility ratings that were numerically even higher than those of s-consistent </w:t>
      </w:r>
      <w:r w:rsidR="00022BD9" w:rsidRPr="004F2C62">
        <w:rPr>
          <w:rFonts w:ascii="Times New Roman" w:hAnsi="Times New Roman" w:cs="Times New Roman"/>
          <w:sz w:val="24"/>
          <w:szCs w:val="24"/>
          <w:lang w:val="en-GB"/>
        </w:rPr>
        <w:t>sentences with epistemic objects</w:t>
      </w:r>
      <w:r w:rsidR="008324B5">
        <w:rPr>
          <w:rFonts w:ascii="Times New Roman" w:hAnsi="Times New Roman" w:cs="Times New Roman"/>
          <w:sz w:val="24"/>
          <w:szCs w:val="24"/>
          <w:lang w:val="en-GB"/>
        </w:rPr>
        <w:t xml:space="preserve"> (</w:t>
      </w:r>
      <w:r w:rsidR="008324B5" w:rsidRPr="008324B5">
        <w:rPr>
          <w:rFonts w:ascii="Times New Roman" w:hAnsi="Times New Roman" w:cs="Times New Roman"/>
          <w:i/>
          <w:sz w:val="24"/>
          <w:szCs w:val="24"/>
          <w:lang w:val="en-GB"/>
        </w:rPr>
        <w:t>cf</w:t>
      </w:r>
      <w:r w:rsidR="000C15F5" w:rsidRPr="008324B5">
        <w:rPr>
          <w:rFonts w:ascii="Times New Roman" w:hAnsi="Times New Roman" w:cs="Times New Roman"/>
          <w:i/>
          <w:sz w:val="24"/>
          <w:szCs w:val="24"/>
          <w:lang w:val="en-GB"/>
        </w:rPr>
        <w:t>.</w:t>
      </w:r>
      <w:r w:rsidR="000C15F5" w:rsidRPr="004F2C62">
        <w:rPr>
          <w:rFonts w:ascii="Times New Roman" w:hAnsi="Times New Roman" w:cs="Times New Roman"/>
          <w:sz w:val="24"/>
          <w:szCs w:val="24"/>
          <w:lang w:val="en-GB"/>
        </w:rPr>
        <w:t xml:space="preserve"> Figures 9 and 10). Items with ‘turned from’, finally, were placed into different categories depending upon their verb:</w:t>
      </w:r>
      <w:r w:rsidR="004C1D5C" w:rsidRPr="004F2C62">
        <w:rPr>
          <w:rFonts w:ascii="Times New Roman" w:hAnsi="Times New Roman" w:cs="Times New Roman"/>
          <w:sz w:val="24"/>
          <w:szCs w:val="24"/>
          <w:lang w:val="en-GB"/>
        </w:rPr>
        <w:t xml:space="preserve"> ‘aware’-</w:t>
      </w:r>
      <w:r w:rsidR="000C15F5" w:rsidRPr="004F2C62">
        <w:rPr>
          <w:rFonts w:ascii="Times New Roman" w:hAnsi="Times New Roman" w:cs="Times New Roman"/>
          <w:sz w:val="24"/>
          <w:szCs w:val="24"/>
          <w:lang w:val="en-GB"/>
        </w:rPr>
        <w:t>items were still deemed distinctly plausible</w:t>
      </w:r>
      <w:r w:rsidR="004C1D5C" w:rsidRPr="004F2C62">
        <w:rPr>
          <w:rFonts w:ascii="Times New Roman" w:hAnsi="Times New Roman" w:cs="Times New Roman"/>
          <w:sz w:val="24"/>
          <w:szCs w:val="24"/>
          <w:lang w:val="en-GB"/>
        </w:rPr>
        <w:t xml:space="preserve"> (</w:t>
      </w:r>
      <w:r w:rsidR="000C15F5" w:rsidRPr="004F2C62">
        <w:rPr>
          <w:rFonts w:ascii="Times New Roman" w:hAnsi="Times New Roman" w:cs="Times New Roman"/>
          <w:sz w:val="24"/>
          <w:szCs w:val="24"/>
          <w:lang w:val="en-GB"/>
        </w:rPr>
        <w:t xml:space="preserve">significantly above 3: </w:t>
      </w:r>
      <w:proofErr w:type="gramStart"/>
      <w:r w:rsidR="004C1D5C" w:rsidRPr="004F2C62">
        <w:rPr>
          <w:rFonts w:ascii="Times New Roman" w:hAnsi="Times New Roman" w:cs="Times New Roman"/>
          <w:i/>
          <w:sz w:val="24"/>
          <w:szCs w:val="24"/>
          <w:lang w:val="en-GB"/>
        </w:rPr>
        <w:t>t</w:t>
      </w:r>
      <w:r w:rsidR="004C1D5C" w:rsidRPr="004F2C62">
        <w:rPr>
          <w:rFonts w:ascii="Times New Roman" w:hAnsi="Times New Roman" w:cs="Times New Roman"/>
          <w:sz w:val="24"/>
          <w:szCs w:val="24"/>
          <w:lang w:val="en-GB"/>
        </w:rPr>
        <w:t>(</w:t>
      </w:r>
      <w:proofErr w:type="gramEnd"/>
      <w:r w:rsidR="004C1D5C" w:rsidRPr="004F2C62">
        <w:rPr>
          <w:rFonts w:ascii="Times New Roman" w:hAnsi="Times New Roman" w:cs="Times New Roman"/>
          <w:sz w:val="24"/>
          <w:szCs w:val="24"/>
          <w:lang w:val="en-GB"/>
        </w:rPr>
        <w:t xml:space="preserve">35)=3.27, </w:t>
      </w:r>
      <w:r w:rsidR="004C1D5C" w:rsidRPr="004F2C62">
        <w:rPr>
          <w:rFonts w:ascii="Times New Roman" w:hAnsi="Times New Roman" w:cs="Times New Roman"/>
          <w:i/>
          <w:sz w:val="24"/>
          <w:szCs w:val="24"/>
          <w:lang w:val="en-GB"/>
        </w:rPr>
        <w:t>p</w:t>
      </w:r>
      <w:r w:rsidR="004C1D5C" w:rsidRPr="004F2C62">
        <w:rPr>
          <w:rFonts w:ascii="Times New Roman" w:hAnsi="Times New Roman" w:cs="Times New Roman"/>
          <w:sz w:val="24"/>
          <w:szCs w:val="24"/>
          <w:lang w:val="en-GB"/>
        </w:rPr>
        <w:t>&lt;.01)</w:t>
      </w:r>
      <w:r w:rsidR="000C15F5" w:rsidRPr="004F2C62">
        <w:rPr>
          <w:rFonts w:ascii="Times New Roman" w:hAnsi="Times New Roman" w:cs="Times New Roman"/>
          <w:sz w:val="24"/>
          <w:szCs w:val="24"/>
          <w:lang w:val="en-GB"/>
        </w:rPr>
        <w:t>. But</w:t>
      </w:r>
      <w:r w:rsidR="004C1D5C" w:rsidRPr="004F2C62">
        <w:rPr>
          <w:rFonts w:ascii="Times New Roman" w:hAnsi="Times New Roman" w:cs="Times New Roman"/>
          <w:sz w:val="24"/>
          <w:szCs w:val="24"/>
          <w:lang w:val="en-GB"/>
        </w:rPr>
        <w:t xml:space="preserve"> ‘see’-</w:t>
      </w:r>
      <w:r w:rsidR="000C15F5" w:rsidRPr="004F2C62">
        <w:rPr>
          <w:rFonts w:ascii="Times New Roman" w:hAnsi="Times New Roman" w:cs="Times New Roman"/>
          <w:sz w:val="24"/>
          <w:szCs w:val="24"/>
          <w:lang w:val="en-GB"/>
        </w:rPr>
        <w:t>items</w:t>
      </w:r>
      <w:r w:rsidR="004C1D5C" w:rsidRPr="004F2C62">
        <w:rPr>
          <w:rFonts w:ascii="Times New Roman" w:hAnsi="Times New Roman" w:cs="Times New Roman"/>
          <w:sz w:val="24"/>
          <w:szCs w:val="24"/>
          <w:lang w:val="en-GB"/>
        </w:rPr>
        <w:t xml:space="preserve"> were deemed neither plausible nor implausible (not significantly different from 3: </w:t>
      </w:r>
      <w:proofErr w:type="gramStart"/>
      <w:r w:rsidR="004C1D5C" w:rsidRPr="004F2C62">
        <w:rPr>
          <w:rFonts w:ascii="Times New Roman" w:hAnsi="Times New Roman" w:cs="Times New Roman"/>
          <w:i/>
          <w:sz w:val="24"/>
          <w:szCs w:val="24"/>
          <w:lang w:val="en-GB"/>
        </w:rPr>
        <w:t>t</w:t>
      </w:r>
      <w:r w:rsidR="004C1D5C" w:rsidRPr="004F2C62">
        <w:rPr>
          <w:rFonts w:ascii="Times New Roman" w:hAnsi="Times New Roman" w:cs="Times New Roman"/>
          <w:sz w:val="24"/>
          <w:szCs w:val="24"/>
          <w:lang w:val="en-GB"/>
        </w:rPr>
        <w:t>(</w:t>
      </w:r>
      <w:proofErr w:type="gramEnd"/>
      <w:r w:rsidR="004C1D5C" w:rsidRPr="004F2C62">
        <w:rPr>
          <w:rFonts w:ascii="Times New Roman" w:hAnsi="Times New Roman" w:cs="Times New Roman"/>
          <w:sz w:val="24"/>
          <w:szCs w:val="24"/>
          <w:lang w:val="en-GB"/>
        </w:rPr>
        <w:t>35</w:t>
      </w:r>
      <w:r w:rsidR="00B13ED3" w:rsidRPr="004F2C62">
        <w:rPr>
          <w:rFonts w:ascii="Times New Roman" w:hAnsi="Times New Roman" w:cs="Times New Roman"/>
          <w:sz w:val="24"/>
          <w:szCs w:val="24"/>
          <w:lang w:val="en-GB"/>
        </w:rPr>
        <w:t>)</w:t>
      </w:r>
      <w:r w:rsidR="004C1D5C" w:rsidRPr="004F2C62">
        <w:rPr>
          <w:rFonts w:ascii="Times New Roman" w:hAnsi="Times New Roman" w:cs="Times New Roman"/>
          <w:sz w:val="24"/>
          <w:szCs w:val="24"/>
          <w:lang w:val="en-GB"/>
        </w:rPr>
        <w:t xml:space="preserve"> =-.39, </w:t>
      </w:r>
      <w:r w:rsidR="004C1D5C" w:rsidRPr="004F2C62">
        <w:rPr>
          <w:rFonts w:ascii="Times New Roman" w:hAnsi="Times New Roman" w:cs="Times New Roman"/>
          <w:i/>
          <w:sz w:val="24"/>
          <w:szCs w:val="24"/>
          <w:lang w:val="en-GB"/>
        </w:rPr>
        <w:t>p</w:t>
      </w:r>
      <w:r w:rsidR="004C1D5C" w:rsidRPr="004F2C62">
        <w:rPr>
          <w:rFonts w:ascii="Times New Roman" w:hAnsi="Times New Roman" w:cs="Times New Roman"/>
          <w:sz w:val="24"/>
          <w:szCs w:val="24"/>
          <w:lang w:val="en-GB"/>
        </w:rPr>
        <w:t>&gt;.70).</w:t>
      </w:r>
    </w:p>
    <w:p w14:paraId="6BEE3C8C" w14:textId="563A1F66" w:rsidR="00064EAC" w:rsidRPr="004F2C62" w:rsidRDefault="00C045F0" w:rsidP="00721E0A">
      <w:pPr>
        <w:tabs>
          <w:tab w:val="left" w:pos="3472"/>
        </w:tabs>
        <w:spacing w:before="120" w:after="60" w:line="276" w:lineRule="auto"/>
        <w:jc w:val="both"/>
        <w:rPr>
          <w:rFonts w:ascii="Times New Roman" w:hAnsi="Times New Roman" w:cs="Times New Roman"/>
          <w:i/>
          <w:sz w:val="24"/>
          <w:szCs w:val="24"/>
          <w:lang w:val="en-GB"/>
        </w:rPr>
      </w:pPr>
      <w:r w:rsidRPr="004F2C62">
        <w:rPr>
          <w:rFonts w:ascii="Times New Roman" w:hAnsi="Times New Roman" w:cs="Times New Roman"/>
          <w:i/>
          <w:sz w:val="24"/>
          <w:szCs w:val="24"/>
          <w:lang w:val="en-GB"/>
        </w:rPr>
        <w:t>Discussion</w:t>
      </w:r>
    </w:p>
    <w:p w14:paraId="3FB425E3" w14:textId="6C3B46BB" w:rsidR="005F0B51" w:rsidRPr="004F2C62" w:rsidRDefault="001D023F"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Following on the previous pupillometry study (Section 4), present findings</w:t>
      </w:r>
      <w:r w:rsidR="009E306B" w:rsidRPr="004F2C62">
        <w:rPr>
          <w:rFonts w:ascii="Times New Roman" w:hAnsi="Times New Roman" w:cs="Times New Roman"/>
          <w:sz w:val="24"/>
          <w:szCs w:val="24"/>
          <w:lang w:val="en-GB"/>
        </w:rPr>
        <w:t xml:space="preserve"> provide furthe</w:t>
      </w:r>
      <w:r w:rsidR="00F81442" w:rsidRPr="004F2C62">
        <w:rPr>
          <w:rFonts w:ascii="Times New Roman" w:hAnsi="Times New Roman" w:cs="Times New Roman"/>
          <w:sz w:val="24"/>
          <w:szCs w:val="24"/>
          <w:lang w:val="en-GB"/>
        </w:rPr>
        <w:t xml:space="preserve">r and </w:t>
      </w:r>
      <w:r w:rsidR="009E306B" w:rsidRPr="004F2C62">
        <w:rPr>
          <w:rFonts w:ascii="Times New Roman" w:hAnsi="Times New Roman" w:cs="Times New Roman"/>
          <w:sz w:val="24"/>
          <w:szCs w:val="24"/>
          <w:lang w:val="en-GB"/>
        </w:rPr>
        <w:t>more detailed evidence</w:t>
      </w:r>
      <w:r w:rsidR="00F81442" w:rsidRPr="004F2C62">
        <w:rPr>
          <w:rFonts w:ascii="Times New Roman" w:hAnsi="Times New Roman" w:cs="Times New Roman"/>
          <w:sz w:val="24"/>
          <w:szCs w:val="24"/>
          <w:lang w:val="en-GB"/>
        </w:rPr>
        <w:t xml:space="preserve"> </w:t>
      </w:r>
      <w:r w:rsidR="009E306B" w:rsidRPr="004F2C62">
        <w:rPr>
          <w:rFonts w:ascii="Times New Roman" w:hAnsi="Times New Roman" w:cs="Times New Roman"/>
          <w:sz w:val="24"/>
          <w:szCs w:val="24"/>
          <w:lang w:val="en-GB"/>
        </w:rPr>
        <w:t xml:space="preserve">that competent </w:t>
      </w:r>
      <w:r w:rsidRPr="004F2C62">
        <w:rPr>
          <w:rFonts w:ascii="Times New Roman" w:hAnsi="Times New Roman" w:cs="Times New Roman"/>
          <w:sz w:val="24"/>
          <w:szCs w:val="24"/>
          <w:lang w:val="en-GB"/>
        </w:rPr>
        <w:t>speakers</w:t>
      </w:r>
      <w:r w:rsidR="009E306B" w:rsidRPr="004F2C62">
        <w:rPr>
          <w:rFonts w:ascii="Times New Roman" w:hAnsi="Times New Roman" w:cs="Times New Roman"/>
          <w:sz w:val="24"/>
          <w:szCs w:val="24"/>
          <w:lang w:val="en-GB"/>
        </w:rPr>
        <w:t xml:space="preserve"> make </w:t>
      </w:r>
      <w:r w:rsidR="008F4BD6" w:rsidRPr="004F2C62">
        <w:rPr>
          <w:rFonts w:ascii="Times New Roman" w:hAnsi="Times New Roman" w:cs="Times New Roman"/>
          <w:sz w:val="24"/>
          <w:szCs w:val="24"/>
          <w:lang w:val="en-GB"/>
        </w:rPr>
        <w:t xml:space="preserve">contextually inappropriate </w:t>
      </w:r>
      <w:r w:rsidR="009E306B" w:rsidRPr="004F2C62">
        <w:rPr>
          <w:rFonts w:ascii="Times New Roman" w:hAnsi="Times New Roman" w:cs="Times New Roman"/>
          <w:sz w:val="24"/>
          <w:szCs w:val="24"/>
          <w:lang w:val="en-GB"/>
        </w:rPr>
        <w:t>stereotypical inference</w:t>
      </w:r>
      <w:r w:rsidR="008F4BD6" w:rsidRPr="004F2C62">
        <w:rPr>
          <w:rFonts w:ascii="Times New Roman" w:hAnsi="Times New Roman" w:cs="Times New Roman"/>
          <w:sz w:val="24"/>
          <w:szCs w:val="24"/>
          <w:lang w:val="en-GB"/>
        </w:rPr>
        <w:t>s when</w:t>
      </w:r>
      <w:r w:rsidR="00BF44A1" w:rsidRPr="004F2C62">
        <w:rPr>
          <w:rFonts w:ascii="Times New Roman" w:hAnsi="Times New Roman" w:cs="Times New Roman"/>
          <w:sz w:val="24"/>
          <w:szCs w:val="24"/>
          <w:lang w:val="en-GB"/>
        </w:rPr>
        <w:t xml:space="preserve"> the three conditions (</w:t>
      </w:r>
      <w:proofErr w:type="spellStart"/>
      <w:r w:rsidR="00BF44A1" w:rsidRPr="004F2C62">
        <w:rPr>
          <w:rFonts w:ascii="Times New Roman" w:hAnsi="Times New Roman" w:cs="Times New Roman"/>
          <w:sz w:val="24"/>
          <w:szCs w:val="24"/>
          <w:lang w:val="en-GB"/>
        </w:rPr>
        <w:t>i</w:t>
      </w:r>
      <w:proofErr w:type="spellEnd"/>
      <w:r w:rsidR="007C6181" w:rsidRPr="004F2C62">
        <w:rPr>
          <w:rFonts w:ascii="Times New Roman" w:hAnsi="Times New Roman" w:cs="Times New Roman"/>
          <w:sz w:val="24"/>
          <w:szCs w:val="24"/>
          <w:lang w:val="en-GB"/>
        </w:rPr>
        <w:t>)</w:t>
      </w:r>
      <w:r w:rsidR="00BF44A1" w:rsidRPr="004F2C62">
        <w:rPr>
          <w:rFonts w:ascii="Times New Roman" w:hAnsi="Times New Roman" w:cs="Times New Roman"/>
          <w:sz w:val="24"/>
          <w:szCs w:val="24"/>
          <w:lang w:val="en-GB"/>
        </w:rPr>
        <w:t>-</w:t>
      </w:r>
      <w:r w:rsidR="007C6181" w:rsidRPr="004F2C62">
        <w:rPr>
          <w:rFonts w:ascii="Times New Roman" w:hAnsi="Times New Roman" w:cs="Times New Roman"/>
          <w:sz w:val="24"/>
          <w:szCs w:val="24"/>
          <w:lang w:val="en-GB"/>
        </w:rPr>
        <w:t>(</w:t>
      </w:r>
      <w:r w:rsidR="00BF44A1" w:rsidRPr="004F2C62">
        <w:rPr>
          <w:rFonts w:ascii="Times New Roman" w:hAnsi="Times New Roman" w:cs="Times New Roman"/>
          <w:sz w:val="24"/>
          <w:szCs w:val="24"/>
          <w:lang w:val="en-GB"/>
        </w:rPr>
        <w:t>iii) set out by</w:t>
      </w:r>
      <w:r w:rsidR="00E837C1" w:rsidRPr="004F2C62">
        <w:rPr>
          <w:rFonts w:ascii="Times New Roman" w:hAnsi="Times New Roman" w:cs="Times New Roman"/>
          <w:sz w:val="24"/>
          <w:szCs w:val="24"/>
          <w:lang w:val="en-GB"/>
        </w:rPr>
        <w:t xml:space="preserve"> </w:t>
      </w:r>
      <w:r w:rsidR="001757E8" w:rsidRPr="004F2C62">
        <w:rPr>
          <w:rFonts w:ascii="Times New Roman" w:hAnsi="Times New Roman" w:cs="Times New Roman"/>
          <w:sz w:val="24"/>
          <w:szCs w:val="24"/>
          <w:lang w:val="en-GB"/>
        </w:rPr>
        <w:t xml:space="preserve">our </w:t>
      </w:r>
      <w:r w:rsidR="00E837C1" w:rsidRPr="004F2C62">
        <w:rPr>
          <w:rFonts w:ascii="Times New Roman" w:hAnsi="Times New Roman" w:cs="Times New Roman"/>
          <w:sz w:val="24"/>
          <w:szCs w:val="24"/>
          <w:lang w:val="en-GB"/>
        </w:rPr>
        <w:t xml:space="preserve">Hypothesis H </w:t>
      </w:r>
      <w:r w:rsidR="008F4BD6" w:rsidRPr="004F2C62">
        <w:rPr>
          <w:rFonts w:ascii="Times New Roman" w:hAnsi="Times New Roman" w:cs="Times New Roman"/>
          <w:sz w:val="24"/>
          <w:szCs w:val="24"/>
          <w:lang w:val="en-GB"/>
        </w:rPr>
        <w:t>are met</w:t>
      </w:r>
      <w:r w:rsidR="007C6181" w:rsidRPr="004F2C62">
        <w:rPr>
          <w:rFonts w:ascii="Times New Roman" w:hAnsi="Times New Roman" w:cs="Times New Roman"/>
          <w:sz w:val="24"/>
          <w:szCs w:val="24"/>
          <w:lang w:val="en-GB"/>
        </w:rPr>
        <w:t xml:space="preserve"> (see Section 2.1)</w:t>
      </w:r>
      <w:r w:rsidR="00C07D3A" w:rsidRPr="004F2C62">
        <w:rPr>
          <w:rFonts w:ascii="Times New Roman" w:hAnsi="Times New Roman" w:cs="Times New Roman"/>
          <w:sz w:val="24"/>
          <w:szCs w:val="24"/>
          <w:lang w:val="en-GB"/>
        </w:rPr>
        <w:t xml:space="preserve">: </w:t>
      </w:r>
      <w:r w:rsidR="005D790A" w:rsidRPr="004F2C62">
        <w:rPr>
          <w:rFonts w:ascii="Times New Roman" w:hAnsi="Times New Roman" w:cs="Times New Roman"/>
          <w:sz w:val="24"/>
          <w:szCs w:val="24"/>
          <w:lang w:val="en-GB"/>
        </w:rPr>
        <w:t xml:space="preserve">Our prior work showed that </w:t>
      </w:r>
      <w:r w:rsidR="00C07D3A" w:rsidRPr="004F2C62">
        <w:rPr>
          <w:rFonts w:ascii="Times New Roman" w:hAnsi="Times New Roman" w:cs="Times New Roman"/>
          <w:sz w:val="24"/>
          <w:szCs w:val="24"/>
          <w:lang w:val="en-GB"/>
        </w:rPr>
        <w:t>(</w:t>
      </w:r>
      <w:proofErr w:type="spellStart"/>
      <w:r w:rsidR="00C07D3A" w:rsidRPr="004F2C62">
        <w:rPr>
          <w:rFonts w:ascii="Times New Roman" w:hAnsi="Times New Roman" w:cs="Times New Roman"/>
          <w:sz w:val="24"/>
          <w:szCs w:val="24"/>
          <w:lang w:val="en-GB"/>
        </w:rPr>
        <w:t>i</w:t>
      </w:r>
      <w:proofErr w:type="spellEnd"/>
      <w:r w:rsidR="00C07D3A" w:rsidRPr="004F2C62">
        <w:rPr>
          <w:rFonts w:ascii="Times New Roman" w:hAnsi="Times New Roman" w:cs="Times New Roman"/>
          <w:sz w:val="24"/>
          <w:szCs w:val="24"/>
          <w:lang w:val="en-GB"/>
        </w:rPr>
        <w:t xml:space="preserve">) ‘see’ has a visual </w:t>
      </w:r>
      <w:r w:rsidR="007C6181" w:rsidRPr="004F2C62">
        <w:rPr>
          <w:rFonts w:ascii="Times New Roman" w:hAnsi="Times New Roman" w:cs="Times New Roman"/>
          <w:sz w:val="24"/>
          <w:szCs w:val="24"/>
          <w:lang w:val="en-GB"/>
        </w:rPr>
        <w:t>sense</w:t>
      </w:r>
      <w:r w:rsidR="00C07D3A" w:rsidRPr="004F2C62">
        <w:rPr>
          <w:rFonts w:ascii="Times New Roman" w:hAnsi="Times New Roman" w:cs="Times New Roman"/>
          <w:sz w:val="24"/>
          <w:szCs w:val="24"/>
          <w:lang w:val="en-GB"/>
        </w:rPr>
        <w:t xml:space="preserve"> that is clearly dominant.</w:t>
      </w:r>
      <w:r w:rsidR="005D790A" w:rsidRPr="004F2C62">
        <w:rPr>
          <w:rFonts w:ascii="Times New Roman" w:hAnsi="Times New Roman" w:cs="Times New Roman"/>
          <w:sz w:val="24"/>
          <w:szCs w:val="24"/>
          <w:lang w:val="en-GB"/>
        </w:rPr>
        <w:t xml:space="preserve"> The confirmation of predictions (EM1) and (EM2) </w:t>
      </w:r>
      <w:r w:rsidR="005D790A" w:rsidRPr="004F2C62">
        <w:rPr>
          <w:rFonts w:ascii="Times New Roman" w:hAnsi="Times New Roman" w:cs="Times New Roman"/>
          <w:sz w:val="24"/>
          <w:szCs w:val="24"/>
          <w:lang w:val="en-GB"/>
        </w:rPr>
        <w:lastRenderedPageBreak/>
        <w:t xml:space="preserve">suggests that </w:t>
      </w:r>
      <w:r w:rsidR="00C07D3A" w:rsidRPr="004F2C62">
        <w:rPr>
          <w:rFonts w:ascii="Times New Roman" w:hAnsi="Times New Roman" w:cs="Times New Roman"/>
          <w:sz w:val="24"/>
          <w:szCs w:val="24"/>
          <w:lang w:val="en-GB"/>
        </w:rPr>
        <w:t xml:space="preserve">(ii) </w:t>
      </w:r>
      <w:r w:rsidR="005D790A" w:rsidRPr="004F2C62">
        <w:rPr>
          <w:rFonts w:ascii="Times New Roman" w:hAnsi="Times New Roman" w:cs="Times New Roman"/>
          <w:sz w:val="24"/>
          <w:szCs w:val="24"/>
          <w:lang w:val="en-GB"/>
        </w:rPr>
        <w:t>e</w:t>
      </w:r>
      <w:r w:rsidR="00C07D3A" w:rsidRPr="004F2C62">
        <w:rPr>
          <w:rFonts w:ascii="Times New Roman" w:hAnsi="Times New Roman" w:cs="Times New Roman"/>
          <w:sz w:val="24"/>
          <w:szCs w:val="24"/>
          <w:lang w:val="en-GB"/>
        </w:rPr>
        <w:t>pistemic uses of the verb are interpreted by retaining the situation schema associated with that dominant sense and suppressing contextually i</w:t>
      </w:r>
      <w:r w:rsidR="009663E9" w:rsidRPr="004F2C62">
        <w:rPr>
          <w:rFonts w:ascii="Times New Roman" w:hAnsi="Times New Roman" w:cs="Times New Roman"/>
          <w:sz w:val="24"/>
          <w:szCs w:val="24"/>
          <w:lang w:val="en-GB"/>
        </w:rPr>
        <w:t>rrelevant</w:t>
      </w:r>
      <w:r w:rsidR="00C07D3A" w:rsidRPr="004F2C62">
        <w:rPr>
          <w:rFonts w:ascii="Times New Roman" w:hAnsi="Times New Roman" w:cs="Times New Roman"/>
          <w:sz w:val="24"/>
          <w:szCs w:val="24"/>
          <w:lang w:val="en-GB"/>
        </w:rPr>
        <w:t xml:space="preserve"> components of this ‘vision schema’. </w:t>
      </w:r>
      <w:r w:rsidR="009663E9" w:rsidRPr="004F2C62">
        <w:rPr>
          <w:rFonts w:ascii="Times New Roman" w:hAnsi="Times New Roman" w:cs="Times New Roman"/>
          <w:sz w:val="24"/>
          <w:szCs w:val="24"/>
          <w:lang w:val="en-GB"/>
        </w:rPr>
        <w:t>Hypothesis H maintains that w</w:t>
      </w:r>
      <w:r w:rsidR="005D790A" w:rsidRPr="004F2C62">
        <w:rPr>
          <w:rFonts w:ascii="Times New Roman" w:hAnsi="Times New Roman" w:cs="Times New Roman"/>
          <w:sz w:val="24"/>
          <w:szCs w:val="24"/>
          <w:lang w:val="en-GB"/>
        </w:rPr>
        <w:t xml:space="preserve">here (iii) these </w:t>
      </w:r>
      <w:r w:rsidR="009663E9" w:rsidRPr="004F2C62">
        <w:rPr>
          <w:rFonts w:ascii="Times New Roman" w:hAnsi="Times New Roman" w:cs="Times New Roman"/>
          <w:sz w:val="24"/>
          <w:szCs w:val="24"/>
          <w:lang w:val="en-GB"/>
        </w:rPr>
        <w:t xml:space="preserve">irrelevant components </w:t>
      </w:r>
      <w:r w:rsidR="005D790A" w:rsidRPr="004F2C62">
        <w:rPr>
          <w:rFonts w:ascii="Times New Roman" w:hAnsi="Times New Roman" w:cs="Times New Roman"/>
          <w:sz w:val="24"/>
          <w:szCs w:val="24"/>
          <w:lang w:val="en-GB"/>
        </w:rPr>
        <w:t xml:space="preserve">continue to receive </w:t>
      </w:r>
      <w:r w:rsidR="009663E9" w:rsidRPr="004F2C62">
        <w:rPr>
          <w:rFonts w:ascii="Times New Roman" w:hAnsi="Times New Roman" w:cs="Times New Roman"/>
          <w:sz w:val="24"/>
          <w:szCs w:val="24"/>
          <w:lang w:val="en-GB"/>
        </w:rPr>
        <w:t>lateral cross-</w:t>
      </w:r>
      <w:r w:rsidR="005D790A" w:rsidRPr="004F2C62">
        <w:rPr>
          <w:rFonts w:ascii="Times New Roman" w:hAnsi="Times New Roman" w:cs="Times New Roman"/>
          <w:sz w:val="24"/>
          <w:szCs w:val="24"/>
          <w:lang w:val="en-GB"/>
        </w:rPr>
        <w:t>activation from frequently co-occurring schema components that are contextually relevant, suppression remains partial and contextually irrelevant schema components support contextual</w:t>
      </w:r>
      <w:r w:rsidR="009F0F89" w:rsidRPr="004F2C62">
        <w:rPr>
          <w:rFonts w:ascii="Times New Roman" w:hAnsi="Times New Roman" w:cs="Times New Roman"/>
          <w:sz w:val="24"/>
          <w:szCs w:val="24"/>
          <w:lang w:val="en-GB"/>
        </w:rPr>
        <w:t>ly inappropriate inferences which</w:t>
      </w:r>
      <w:r w:rsidR="005D790A" w:rsidRPr="004F2C62">
        <w:rPr>
          <w:rFonts w:ascii="Times New Roman" w:hAnsi="Times New Roman" w:cs="Times New Roman"/>
          <w:sz w:val="24"/>
          <w:szCs w:val="24"/>
          <w:lang w:val="en-GB"/>
        </w:rPr>
        <w:t xml:space="preserve"> </w:t>
      </w:r>
      <w:r w:rsidR="009663E9" w:rsidRPr="004F2C62">
        <w:rPr>
          <w:rFonts w:ascii="Times New Roman" w:hAnsi="Times New Roman" w:cs="Times New Roman"/>
          <w:sz w:val="24"/>
          <w:szCs w:val="24"/>
          <w:lang w:val="en-GB"/>
        </w:rPr>
        <w:t xml:space="preserve">influence further cognition (judgment and reasoning). Total reading times in line with prediction (EM3) provide evidence of inappropriate </w:t>
      </w:r>
      <w:r w:rsidR="00865015" w:rsidRPr="004F2C62">
        <w:rPr>
          <w:rFonts w:ascii="Times New Roman" w:hAnsi="Times New Roman" w:cs="Times New Roman"/>
          <w:sz w:val="24"/>
          <w:szCs w:val="24"/>
          <w:lang w:val="en-GB"/>
        </w:rPr>
        <w:t xml:space="preserve">spatial </w:t>
      </w:r>
      <w:r w:rsidR="009663E9" w:rsidRPr="004F2C62">
        <w:rPr>
          <w:rFonts w:ascii="Times New Roman" w:hAnsi="Times New Roman" w:cs="Times New Roman"/>
          <w:sz w:val="24"/>
          <w:szCs w:val="24"/>
          <w:lang w:val="en-GB"/>
        </w:rPr>
        <w:t xml:space="preserve">inferences from epistemic uses of ‘see’. Plausibility-judgments in line with predictions (Plausibility 1 and 2) provide evidence that inappropriate </w:t>
      </w:r>
      <w:r w:rsidR="00865015" w:rsidRPr="004F2C62">
        <w:rPr>
          <w:rFonts w:ascii="Times New Roman" w:hAnsi="Times New Roman" w:cs="Times New Roman"/>
          <w:sz w:val="24"/>
          <w:szCs w:val="24"/>
          <w:lang w:val="en-GB"/>
        </w:rPr>
        <w:t xml:space="preserve">spatial </w:t>
      </w:r>
      <w:r w:rsidR="009663E9" w:rsidRPr="004F2C62">
        <w:rPr>
          <w:rFonts w:ascii="Times New Roman" w:hAnsi="Times New Roman" w:cs="Times New Roman"/>
          <w:sz w:val="24"/>
          <w:szCs w:val="24"/>
          <w:lang w:val="en-GB"/>
        </w:rPr>
        <w:t>conclusions influenced further cognition.</w:t>
      </w:r>
      <w:r w:rsidR="008F4BD6" w:rsidRPr="004F2C62">
        <w:rPr>
          <w:rFonts w:ascii="Times New Roman" w:hAnsi="Times New Roman" w:cs="Times New Roman"/>
          <w:sz w:val="24"/>
          <w:szCs w:val="24"/>
          <w:lang w:val="en-GB"/>
        </w:rPr>
        <w:t xml:space="preserve"> </w:t>
      </w:r>
    </w:p>
    <w:p w14:paraId="0D2EC176" w14:textId="6ED642C3" w:rsidR="00C07D3A" w:rsidRPr="004F2C62" w:rsidRDefault="009663E9" w:rsidP="00721E0A">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Drilling down into differences between specific cancellation phrases provided</w:t>
      </w:r>
      <w:r w:rsidR="006B374C" w:rsidRPr="004F2C62">
        <w:rPr>
          <w:rFonts w:ascii="Times New Roman" w:hAnsi="Times New Roman" w:cs="Times New Roman"/>
          <w:sz w:val="24"/>
          <w:szCs w:val="24"/>
          <w:lang w:val="en-GB"/>
        </w:rPr>
        <w:t xml:space="preserve"> further support for Hypothesis H</w:t>
      </w:r>
      <w:r w:rsidR="00022BD9" w:rsidRPr="004F2C62">
        <w:rPr>
          <w:rFonts w:ascii="Times New Roman" w:hAnsi="Times New Roman" w:cs="Times New Roman"/>
          <w:sz w:val="24"/>
          <w:szCs w:val="24"/>
          <w:lang w:val="en-GB"/>
        </w:rPr>
        <w:t>,</w:t>
      </w:r>
      <w:r w:rsidR="006B374C" w:rsidRPr="004F2C62">
        <w:rPr>
          <w:rFonts w:ascii="Times New Roman" w:hAnsi="Times New Roman" w:cs="Times New Roman"/>
          <w:sz w:val="24"/>
          <w:szCs w:val="24"/>
          <w:lang w:val="en-GB"/>
        </w:rPr>
        <w:t xml:space="preserve"> in the shape of</w:t>
      </w:r>
      <w:r w:rsidRPr="004F2C62">
        <w:rPr>
          <w:rFonts w:ascii="Times New Roman" w:hAnsi="Times New Roman" w:cs="Times New Roman"/>
          <w:sz w:val="24"/>
          <w:szCs w:val="24"/>
          <w:lang w:val="en-GB"/>
        </w:rPr>
        <w:t xml:space="preserve"> evidence for the relevance of condition (iii): Where </w:t>
      </w:r>
      <w:r w:rsidR="00654AAB" w:rsidRPr="004F2C62">
        <w:rPr>
          <w:rFonts w:ascii="Times New Roman" w:hAnsi="Times New Roman" w:cs="Times New Roman"/>
          <w:sz w:val="24"/>
          <w:szCs w:val="24"/>
          <w:lang w:val="en-GB"/>
        </w:rPr>
        <w:t xml:space="preserve">the </w:t>
      </w:r>
      <w:r w:rsidR="001657EC" w:rsidRPr="004F2C62">
        <w:rPr>
          <w:rFonts w:ascii="Times New Roman" w:hAnsi="Times New Roman" w:cs="Times New Roman"/>
          <w:sz w:val="24"/>
          <w:szCs w:val="24"/>
          <w:lang w:val="en-GB"/>
        </w:rPr>
        <w:t xml:space="preserve">cancellation phrase </w:t>
      </w:r>
      <w:r w:rsidR="003F5BB9">
        <w:rPr>
          <w:rFonts w:ascii="Times New Roman" w:hAnsi="Times New Roman" w:cs="Times New Roman"/>
          <w:sz w:val="24"/>
          <w:szCs w:val="24"/>
          <w:lang w:val="en-GB"/>
        </w:rPr>
        <w:t>(e.g.</w:t>
      </w:r>
      <w:r w:rsidR="00654AAB" w:rsidRPr="004F2C62">
        <w:rPr>
          <w:rFonts w:ascii="Times New Roman" w:hAnsi="Times New Roman" w:cs="Times New Roman"/>
          <w:sz w:val="24"/>
          <w:szCs w:val="24"/>
          <w:lang w:val="en-GB"/>
        </w:rPr>
        <w:t xml:space="preserve"> ‘S has overcome X’)</w:t>
      </w:r>
      <w:r w:rsidR="003F6A98" w:rsidRPr="004F2C62">
        <w:rPr>
          <w:rFonts w:ascii="Times New Roman" w:hAnsi="Times New Roman" w:cs="Times New Roman"/>
          <w:sz w:val="24"/>
          <w:szCs w:val="24"/>
          <w:lang w:val="en-GB"/>
        </w:rPr>
        <w:t>, like the previous epistemic object,</w:t>
      </w:r>
      <w:r w:rsidR="00654AAB" w:rsidRPr="004F2C62">
        <w:rPr>
          <w:rFonts w:ascii="Times New Roman" w:hAnsi="Times New Roman" w:cs="Times New Roman"/>
          <w:sz w:val="24"/>
          <w:szCs w:val="24"/>
          <w:lang w:val="en-GB"/>
        </w:rPr>
        <w:t xml:space="preserve"> </w:t>
      </w:r>
      <w:r w:rsidR="001657EC" w:rsidRPr="004F2C62">
        <w:rPr>
          <w:rFonts w:ascii="Times New Roman" w:hAnsi="Times New Roman" w:cs="Times New Roman"/>
          <w:sz w:val="24"/>
          <w:szCs w:val="24"/>
          <w:lang w:val="en-GB"/>
        </w:rPr>
        <w:t>rule</w:t>
      </w:r>
      <w:r w:rsidR="003F6A98" w:rsidRPr="004F2C62">
        <w:rPr>
          <w:rFonts w:ascii="Times New Roman" w:hAnsi="Times New Roman" w:cs="Times New Roman"/>
          <w:sz w:val="24"/>
          <w:szCs w:val="24"/>
          <w:lang w:val="en-GB"/>
        </w:rPr>
        <w:t>d</w:t>
      </w:r>
      <w:r w:rsidR="001657EC" w:rsidRPr="004F2C62">
        <w:rPr>
          <w:rFonts w:ascii="Times New Roman" w:hAnsi="Times New Roman" w:cs="Times New Roman"/>
          <w:sz w:val="24"/>
          <w:szCs w:val="24"/>
          <w:lang w:val="en-GB"/>
        </w:rPr>
        <w:t xml:space="preserve"> out as contextually irrelevant </w:t>
      </w:r>
      <w:r w:rsidR="001657EC" w:rsidRPr="004F2C62">
        <w:rPr>
          <w:rFonts w:ascii="Times New Roman" w:hAnsi="Times New Roman" w:cs="Times New Roman"/>
          <w:i/>
          <w:sz w:val="24"/>
          <w:szCs w:val="24"/>
          <w:lang w:val="en-GB"/>
        </w:rPr>
        <w:t>both</w:t>
      </w:r>
      <w:r w:rsidR="001657EC" w:rsidRPr="004F2C62">
        <w:rPr>
          <w:rFonts w:ascii="Times New Roman" w:hAnsi="Times New Roman" w:cs="Times New Roman"/>
          <w:sz w:val="24"/>
          <w:szCs w:val="24"/>
          <w:lang w:val="en-GB"/>
        </w:rPr>
        <w:t xml:space="preserve"> of two </w:t>
      </w:r>
      <w:r w:rsidR="00654AAB" w:rsidRPr="004F2C62">
        <w:rPr>
          <w:rFonts w:ascii="Times New Roman" w:hAnsi="Times New Roman" w:cs="Times New Roman"/>
          <w:sz w:val="24"/>
          <w:szCs w:val="24"/>
          <w:lang w:val="en-GB"/>
        </w:rPr>
        <w:t>frequently</w:t>
      </w:r>
      <w:r w:rsidR="001657EC" w:rsidRPr="004F2C62">
        <w:rPr>
          <w:rFonts w:ascii="Times New Roman" w:hAnsi="Times New Roman" w:cs="Times New Roman"/>
          <w:sz w:val="24"/>
          <w:szCs w:val="24"/>
          <w:lang w:val="en-GB"/>
        </w:rPr>
        <w:t xml:space="preserve"> co-occurring spatial components of the </w:t>
      </w:r>
      <w:r w:rsidR="00654AAB" w:rsidRPr="004F2C62">
        <w:rPr>
          <w:rFonts w:ascii="Times New Roman" w:hAnsi="Times New Roman" w:cs="Times New Roman"/>
          <w:sz w:val="24"/>
          <w:szCs w:val="24"/>
          <w:lang w:val="en-GB"/>
        </w:rPr>
        <w:t>vision schema (</w:t>
      </w:r>
      <w:r w:rsidR="00654AAB" w:rsidRPr="004F2C62">
        <w:rPr>
          <w:rFonts w:ascii="Times New Roman" w:hAnsi="Times New Roman" w:cs="Times New Roman"/>
          <w:i/>
          <w:sz w:val="24"/>
          <w:szCs w:val="24"/>
          <w:lang w:val="en-GB"/>
        </w:rPr>
        <w:t>X is in front of S</w:t>
      </w:r>
      <w:r w:rsidR="00654AAB" w:rsidRPr="004F2C62">
        <w:rPr>
          <w:rFonts w:ascii="Times New Roman" w:hAnsi="Times New Roman" w:cs="Times New Roman"/>
          <w:sz w:val="24"/>
          <w:szCs w:val="24"/>
          <w:lang w:val="en-GB"/>
        </w:rPr>
        <w:t xml:space="preserve"> and </w:t>
      </w:r>
      <w:r w:rsidR="00654AAB" w:rsidRPr="004F2C62">
        <w:rPr>
          <w:rFonts w:ascii="Times New Roman" w:hAnsi="Times New Roman" w:cs="Times New Roman"/>
          <w:i/>
          <w:sz w:val="24"/>
          <w:szCs w:val="24"/>
          <w:lang w:val="en-GB"/>
        </w:rPr>
        <w:t xml:space="preserve">X is </w:t>
      </w:r>
      <w:r w:rsidR="005E288D" w:rsidRPr="004F2C62">
        <w:rPr>
          <w:rFonts w:ascii="Times New Roman" w:hAnsi="Times New Roman" w:cs="Times New Roman"/>
          <w:i/>
          <w:sz w:val="24"/>
          <w:szCs w:val="24"/>
          <w:lang w:val="en-GB"/>
        </w:rPr>
        <w:t>near</w:t>
      </w:r>
      <w:r w:rsidR="00654AAB" w:rsidRPr="004F2C62">
        <w:rPr>
          <w:rFonts w:ascii="Times New Roman" w:hAnsi="Times New Roman" w:cs="Times New Roman"/>
          <w:i/>
          <w:sz w:val="24"/>
          <w:szCs w:val="24"/>
          <w:lang w:val="en-GB"/>
        </w:rPr>
        <w:t xml:space="preserve"> S</w:t>
      </w:r>
      <w:r w:rsidR="00654AAB" w:rsidRPr="004F2C62">
        <w:rPr>
          <w:rFonts w:ascii="Times New Roman" w:hAnsi="Times New Roman" w:cs="Times New Roman"/>
          <w:sz w:val="24"/>
          <w:szCs w:val="24"/>
          <w:lang w:val="en-GB"/>
        </w:rPr>
        <w:t xml:space="preserve">), both could be suppressed simultaneously, less suppression effort (reflected in numerically lower total context reading times) led to complete suppression, and no inappropriate inference influenced further cognition – s-inconsistent sentences were deemed as plausible as s-consistent counterparts (as per prediction Plausibility 3). By contrast, where the cancellation phrase </w:t>
      </w:r>
      <w:r w:rsidR="003F6A98" w:rsidRPr="004F2C62">
        <w:rPr>
          <w:rFonts w:ascii="Times New Roman" w:hAnsi="Times New Roman" w:cs="Times New Roman"/>
          <w:sz w:val="24"/>
          <w:szCs w:val="24"/>
          <w:lang w:val="en-GB"/>
        </w:rPr>
        <w:t xml:space="preserve">failed to rule out one of the two regularly co-occurring spatial features as irrelevant (‘turned from’) or even implied its relevance (‘lies behind’), this feature continued to pass on lateral activation to its </w:t>
      </w:r>
      <w:r w:rsidR="005E288D" w:rsidRPr="004F2C62">
        <w:rPr>
          <w:rFonts w:ascii="Times New Roman" w:hAnsi="Times New Roman" w:cs="Times New Roman"/>
          <w:sz w:val="24"/>
          <w:szCs w:val="24"/>
          <w:lang w:val="en-GB"/>
        </w:rPr>
        <w:t xml:space="preserve">regular </w:t>
      </w:r>
      <w:r w:rsidR="003F6A98" w:rsidRPr="004F2C62">
        <w:rPr>
          <w:rFonts w:ascii="Times New Roman" w:hAnsi="Times New Roman" w:cs="Times New Roman"/>
          <w:sz w:val="24"/>
          <w:szCs w:val="24"/>
          <w:lang w:val="en-GB"/>
        </w:rPr>
        <w:t xml:space="preserve">companion. Accordingly, </w:t>
      </w:r>
      <w:r w:rsidR="00F81442" w:rsidRPr="004F2C62">
        <w:rPr>
          <w:rFonts w:ascii="Times New Roman" w:hAnsi="Times New Roman" w:cs="Times New Roman"/>
          <w:sz w:val="24"/>
          <w:szCs w:val="24"/>
          <w:lang w:val="en-GB"/>
        </w:rPr>
        <w:t xml:space="preserve">we observed </w:t>
      </w:r>
      <w:r w:rsidR="005F0B51" w:rsidRPr="004F2C62">
        <w:rPr>
          <w:rFonts w:ascii="Times New Roman" w:hAnsi="Times New Roman" w:cs="Times New Roman"/>
          <w:sz w:val="24"/>
          <w:szCs w:val="24"/>
          <w:lang w:val="en-GB"/>
        </w:rPr>
        <w:t xml:space="preserve">numerically higher total context reading times and </w:t>
      </w:r>
      <w:r w:rsidR="006C71D3" w:rsidRPr="004F2C62">
        <w:rPr>
          <w:rFonts w:ascii="Times New Roman" w:hAnsi="Times New Roman" w:cs="Times New Roman"/>
          <w:sz w:val="24"/>
          <w:szCs w:val="24"/>
          <w:lang w:val="en-GB"/>
        </w:rPr>
        <w:t xml:space="preserve">lower </w:t>
      </w:r>
      <w:r w:rsidR="005F0B51" w:rsidRPr="004F2C62">
        <w:rPr>
          <w:rFonts w:ascii="Times New Roman" w:hAnsi="Times New Roman" w:cs="Times New Roman"/>
          <w:sz w:val="24"/>
          <w:szCs w:val="24"/>
          <w:lang w:val="en-GB"/>
        </w:rPr>
        <w:t xml:space="preserve">plausibility </w:t>
      </w:r>
      <w:r w:rsidR="006C71D3" w:rsidRPr="004F2C62">
        <w:rPr>
          <w:rFonts w:ascii="Times New Roman" w:hAnsi="Times New Roman" w:cs="Times New Roman"/>
          <w:sz w:val="24"/>
          <w:szCs w:val="24"/>
          <w:lang w:val="en-GB"/>
        </w:rPr>
        <w:t>rating</w:t>
      </w:r>
      <w:r w:rsidR="005F0B51" w:rsidRPr="004F2C62">
        <w:rPr>
          <w:rFonts w:ascii="Times New Roman" w:hAnsi="Times New Roman" w:cs="Times New Roman"/>
          <w:sz w:val="24"/>
          <w:szCs w:val="24"/>
          <w:lang w:val="en-GB"/>
        </w:rPr>
        <w:t>s</w:t>
      </w:r>
      <w:r w:rsidR="00F81442" w:rsidRPr="004F2C62">
        <w:rPr>
          <w:rFonts w:ascii="Times New Roman" w:hAnsi="Times New Roman" w:cs="Times New Roman"/>
          <w:sz w:val="24"/>
          <w:szCs w:val="24"/>
          <w:lang w:val="en-GB"/>
        </w:rPr>
        <w:t>, which</w:t>
      </w:r>
      <w:r w:rsidR="005F0B51" w:rsidRPr="004F2C62">
        <w:rPr>
          <w:rFonts w:ascii="Times New Roman" w:hAnsi="Times New Roman" w:cs="Times New Roman"/>
          <w:sz w:val="24"/>
          <w:szCs w:val="24"/>
          <w:lang w:val="en-GB"/>
        </w:rPr>
        <w:t xml:space="preserve"> provide evidence of inappropriate </w:t>
      </w:r>
      <w:r w:rsidR="003F6A98" w:rsidRPr="004F2C62">
        <w:rPr>
          <w:rFonts w:ascii="Times New Roman" w:hAnsi="Times New Roman" w:cs="Times New Roman"/>
          <w:sz w:val="24"/>
          <w:szCs w:val="24"/>
          <w:lang w:val="en-GB"/>
        </w:rPr>
        <w:t>directional</w:t>
      </w:r>
      <w:r w:rsidR="005F0B51" w:rsidRPr="004F2C62">
        <w:rPr>
          <w:rFonts w:ascii="Times New Roman" w:hAnsi="Times New Roman" w:cs="Times New Roman"/>
          <w:sz w:val="24"/>
          <w:szCs w:val="24"/>
          <w:lang w:val="en-GB"/>
        </w:rPr>
        <w:t xml:space="preserve"> inferences</w:t>
      </w:r>
      <w:r w:rsidR="00214DEF" w:rsidRPr="004F2C62">
        <w:rPr>
          <w:rFonts w:ascii="Times New Roman" w:hAnsi="Times New Roman" w:cs="Times New Roman"/>
          <w:sz w:val="24"/>
          <w:szCs w:val="24"/>
          <w:lang w:val="en-GB"/>
        </w:rPr>
        <w:t xml:space="preserve"> and</w:t>
      </w:r>
      <w:r w:rsidR="00F81442" w:rsidRPr="004F2C62">
        <w:rPr>
          <w:rFonts w:ascii="Times New Roman" w:hAnsi="Times New Roman" w:cs="Times New Roman"/>
          <w:sz w:val="24"/>
          <w:szCs w:val="24"/>
          <w:lang w:val="en-GB"/>
        </w:rPr>
        <w:t xml:space="preserve"> their influence on</w:t>
      </w:r>
      <w:r w:rsidR="005F0B51" w:rsidRPr="004F2C62">
        <w:rPr>
          <w:rFonts w:ascii="Times New Roman" w:hAnsi="Times New Roman" w:cs="Times New Roman"/>
          <w:sz w:val="24"/>
          <w:szCs w:val="24"/>
          <w:lang w:val="en-GB"/>
        </w:rPr>
        <w:t xml:space="preserve"> subsequent judgment.</w:t>
      </w:r>
    </w:p>
    <w:p w14:paraId="19609836" w14:textId="5085091D" w:rsidR="00C045F0" w:rsidRPr="004F2C62" w:rsidRDefault="001D023F" w:rsidP="00721E0A">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The comparison </w:t>
      </w:r>
      <w:r w:rsidR="00214DEF" w:rsidRPr="004F2C62">
        <w:rPr>
          <w:rFonts w:ascii="Times New Roman" w:hAnsi="Times New Roman" w:cs="Times New Roman"/>
          <w:sz w:val="24"/>
          <w:szCs w:val="24"/>
          <w:lang w:val="en-GB"/>
        </w:rPr>
        <w:t>of ‘see’-</w:t>
      </w:r>
      <w:r w:rsidRPr="004F2C62">
        <w:rPr>
          <w:rFonts w:ascii="Times New Roman" w:hAnsi="Times New Roman" w:cs="Times New Roman"/>
          <w:sz w:val="24"/>
          <w:szCs w:val="24"/>
          <w:lang w:val="en-GB"/>
        </w:rPr>
        <w:t xml:space="preserve"> </w:t>
      </w:r>
      <w:r w:rsidR="00214DEF" w:rsidRPr="004F2C62">
        <w:rPr>
          <w:rFonts w:ascii="Times New Roman" w:hAnsi="Times New Roman" w:cs="Times New Roman"/>
          <w:sz w:val="24"/>
          <w:szCs w:val="24"/>
          <w:lang w:val="en-GB"/>
        </w:rPr>
        <w:t xml:space="preserve">and </w:t>
      </w:r>
      <w:r w:rsidRPr="004F2C62">
        <w:rPr>
          <w:rFonts w:ascii="Times New Roman" w:hAnsi="Times New Roman" w:cs="Times New Roman"/>
          <w:sz w:val="24"/>
          <w:szCs w:val="24"/>
          <w:lang w:val="en-GB"/>
        </w:rPr>
        <w:t>‘aware’</w:t>
      </w:r>
      <w:r w:rsidR="00214DEF" w:rsidRPr="004F2C62">
        <w:rPr>
          <w:rFonts w:ascii="Times New Roman" w:hAnsi="Times New Roman" w:cs="Times New Roman"/>
          <w:sz w:val="24"/>
          <w:szCs w:val="24"/>
          <w:lang w:val="en-GB"/>
        </w:rPr>
        <w:t>-conditions</w:t>
      </w:r>
      <w:r w:rsidRPr="004F2C62">
        <w:rPr>
          <w:rFonts w:ascii="Times New Roman" w:hAnsi="Times New Roman" w:cs="Times New Roman"/>
          <w:sz w:val="24"/>
          <w:szCs w:val="24"/>
          <w:lang w:val="en-GB"/>
        </w:rPr>
        <w:t xml:space="preserve"> </w:t>
      </w:r>
      <w:r w:rsidR="006C71D3" w:rsidRPr="004F2C62">
        <w:rPr>
          <w:rFonts w:ascii="Times New Roman" w:hAnsi="Times New Roman" w:cs="Times New Roman"/>
          <w:sz w:val="24"/>
          <w:szCs w:val="24"/>
          <w:lang w:val="en-GB"/>
        </w:rPr>
        <w:t>suggests</w:t>
      </w:r>
      <w:r w:rsidRPr="004F2C62">
        <w:rPr>
          <w:rFonts w:ascii="Times New Roman" w:hAnsi="Times New Roman" w:cs="Times New Roman"/>
          <w:sz w:val="24"/>
          <w:szCs w:val="24"/>
          <w:lang w:val="en-GB"/>
        </w:rPr>
        <w:t xml:space="preserve"> th</w:t>
      </w:r>
      <w:r w:rsidR="007C6181" w:rsidRPr="004F2C62">
        <w:rPr>
          <w:rFonts w:ascii="Times New Roman" w:hAnsi="Times New Roman" w:cs="Times New Roman"/>
          <w:sz w:val="24"/>
          <w:szCs w:val="24"/>
          <w:lang w:val="en-GB"/>
        </w:rPr>
        <w:t>at</w:t>
      </w:r>
      <w:r w:rsidRPr="004F2C62">
        <w:rPr>
          <w:rFonts w:ascii="Times New Roman" w:hAnsi="Times New Roman" w:cs="Times New Roman"/>
          <w:sz w:val="24"/>
          <w:szCs w:val="24"/>
          <w:lang w:val="en-GB"/>
        </w:rPr>
        <w:t xml:space="preserve"> salience imbalances (as per condition (</w:t>
      </w:r>
      <w:proofErr w:type="spellStart"/>
      <w:r w:rsidRPr="004F2C62">
        <w:rPr>
          <w:rFonts w:ascii="Times New Roman" w:hAnsi="Times New Roman" w:cs="Times New Roman"/>
          <w:sz w:val="24"/>
          <w:szCs w:val="24"/>
          <w:lang w:val="en-GB"/>
        </w:rPr>
        <w:t>i</w:t>
      </w:r>
      <w:proofErr w:type="spellEnd"/>
      <w:r w:rsidRPr="004F2C62">
        <w:rPr>
          <w:rFonts w:ascii="Times New Roman" w:hAnsi="Times New Roman" w:cs="Times New Roman"/>
          <w:sz w:val="24"/>
          <w:szCs w:val="24"/>
          <w:lang w:val="en-GB"/>
        </w:rPr>
        <w:t xml:space="preserve">)) </w:t>
      </w:r>
      <w:r w:rsidR="007C6181" w:rsidRPr="004F2C62">
        <w:rPr>
          <w:rFonts w:ascii="Times New Roman" w:hAnsi="Times New Roman" w:cs="Times New Roman"/>
          <w:sz w:val="24"/>
          <w:szCs w:val="24"/>
          <w:lang w:val="en-GB"/>
        </w:rPr>
        <w:t xml:space="preserve">are relevant </w:t>
      </w:r>
      <w:r w:rsidRPr="004F2C62">
        <w:rPr>
          <w:rFonts w:ascii="Times New Roman" w:hAnsi="Times New Roman" w:cs="Times New Roman"/>
          <w:sz w:val="24"/>
          <w:szCs w:val="24"/>
          <w:lang w:val="en-GB"/>
        </w:rPr>
        <w:t>for the cognitive efficacy of</w:t>
      </w:r>
      <w:r w:rsidR="004E1030" w:rsidRPr="004F2C62">
        <w:rPr>
          <w:rFonts w:ascii="Times New Roman" w:hAnsi="Times New Roman" w:cs="Times New Roman"/>
          <w:sz w:val="24"/>
          <w:szCs w:val="24"/>
          <w:lang w:val="en-GB"/>
        </w:rPr>
        <w:t xml:space="preserve"> the</w:t>
      </w:r>
      <w:r w:rsidRPr="004F2C62">
        <w:rPr>
          <w:rFonts w:ascii="Times New Roman" w:hAnsi="Times New Roman" w:cs="Times New Roman"/>
          <w:sz w:val="24"/>
          <w:szCs w:val="24"/>
          <w:lang w:val="en-GB"/>
        </w:rPr>
        <w:t xml:space="preserve"> inappropriate inferences</w:t>
      </w:r>
      <w:r w:rsidR="004E1030" w:rsidRPr="004F2C62">
        <w:rPr>
          <w:rFonts w:ascii="Times New Roman" w:hAnsi="Times New Roman" w:cs="Times New Roman"/>
          <w:sz w:val="24"/>
          <w:szCs w:val="24"/>
          <w:lang w:val="en-GB"/>
        </w:rPr>
        <w:t xml:space="preserve"> examined</w:t>
      </w:r>
      <w:r w:rsidRPr="004F2C62">
        <w:rPr>
          <w:rFonts w:ascii="Times New Roman" w:hAnsi="Times New Roman" w:cs="Times New Roman"/>
          <w:sz w:val="24"/>
          <w:szCs w:val="24"/>
          <w:lang w:val="en-GB"/>
        </w:rPr>
        <w:t xml:space="preserve">. </w:t>
      </w:r>
      <w:r w:rsidR="003E5D5A" w:rsidRPr="004F2C62">
        <w:rPr>
          <w:rFonts w:ascii="Times New Roman" w:hAnsi="Times New Roman" w:cs="Times New Roman"/>
          <w:sz w:val="24"/>
          <w:szCs w:val="24"/>
          <w:lang w:val="en-GB"/>
        </w:rPr>
        <w:t>T</w:t>
      </w:r>
      <w:r w:rsidR="003004BC" w:rsidRPr="004F2C62">
        <w:rPr>
          <w:rFonts w:ascii="Times New Roman" w:hAnsi="Times New Roman" w:cs="Times New Roman"/>
          <w:sz w:val="24"/>
          <w:szCs w:val="24"/>
          <w:lang w:val="en-GB"/>
        </w:rPr>
        <w:t>otal reading times</w:t>
      </w:r>
      <w:r w:rsidR="00B62D2B" w:rsidRPr="004F2C62">
        <w:rPr>
          <w:rFonts w:ascii="Times New Roman" w:hAnsi="Times New Roman" w:cs="Times New Roman"/>
          <w:sz w:val="24"/>
          <w:szCs w:val="24"/>
          <w:lang w:val="en-GB"/>
        </w:rPr>
        <w:t xml:space="preserve"> </w:t>
      </w:r>
      <w:r w:rsidR="003004BC" w:rsidRPr="004F2C62">
        <w:rPr>
          <w:rFonts w:ascii="Times New Roman" w:hAnsi="Times New Roman" w:cs="Times New Roman"/>
          <w:sz w:val="24"/>
          <w:szCs w:val="24"/>
          <w:lang w:val="en-GB"/>
        </w:rPr>
        <w:t xml:space="preserve">for object and context regions </w:t>
      </w:r>
      <w:r w:rsidR="00F81442" w:rsidRPr="004F2C62">
        <w:rPr>
          <w:rFonts w:ascii="Times New Roman" w:hAnsi="Times New Roman" w:cs="Times New Roman"/>
          <w:sz w:val="24"/>
          <w:szCs w:val="24"/>
          <w:lang w:val="en-GB"/>
        </w:rPr>
        <w:t xml:space="preserve">displayed the same pattern for ‘see’- </w:t>
      </w:r>
      <w:r w:rsidR="00F81442" w:rsidRPr="004F2C62">
        <w:rPr>
          <w:rFonts w:ascii="Times New Roman" w:hAnsi="Times New Roman" w:cs="Times New Roman"/>
          <w:i/>
          <w:sz w:val="24"/>
          <w:szCs w:val="24"/>
          <w:lang w:val="en-GB"/>
        </w:rPr>
        <w:t>and</w:t>
      </w:r>
      <w:r w:rsidR="00F81442" w:rsidRPr="004F2C62">
        <w:rPr>
          <w:rFonts w:ascii="Times New Roman" w:hAnsi="Times New Roman" w:cs="Times New Roman"/>
          <w:sz w:val="24"/>
          <w:szCs w:val="24"/>
          <w:lang w:val="en-GB"/>
        </w:rPr>
        <w:t xml:space="preserve"> ‘aware’-sentences with epistemic objects</w:t>
      </w:r>
      <w:r w:rsidR="003E5D5A" w:rsidRPr="004F2C62">
        <w:rPr>
          <w:rFonts w:ascii="Times New Roman" w:hAnsi="Times New Roman" w:cs="Times New Roman"/>
          <w:sz w:val="24"/>
          <w:szCs w:val="24"/>
          <w:lang w:val="en-GB"/>
        </w:rPr>
        <w:t>.</w:t>
      </w:r>
      <w:r w:rsidR="00CF5645" w:rsidRPr="004F2C62">
        <w:rPr>
          <w:rStyle w:val="FootnoteReference"/>
          <w:rFonts w:ascii="Times New Roman" w:hAnsi="Times New Roman" w:cs="Times New Roman"/>
          <w:sz w:val="24"/>
          <w:szCs w:val="24"/>
          <w:lang w:val="en-GB"/>
        </w:rPr>
        <w:footnoteReference w:id="17"/>
      </w:r>
      <w:r w:rsidR="00F81442" w:rsidRPr="004F2C62">
        <w:rPr>
          <w:rFonts w:ascii="Times New Roman" w:hAnsi="Times New Roman" w:cs="Times New Roman"/>
          <w:sz w:val="24"/>
          <w:szCs w:val="24"/>
          <w:lang w:val="en-GB"/>
        </w:rPr>
        <w:t xml:space="preserve"> </w:t>
      </w:r>
      <w:r w:rsidR="003E5D5A" w:rsidRPr="004F2C62">
        <w:rPr>
          <w:rFonts w:ascii="Times New Roman" w:hAnsi="Times New Roman" w:cs="Times New Roman"/>
          <w:sz w:val="24"/>
          <w:szCs w:val="24"/>
          <w:lang w:val="en-GB"/>
        </w:rPr>
        <w:t xml:space="preserve">This </w:t>
      </w:r>
      <w:r w:rsidR="00C70E5E" w:rsidRPr="004F2C62">
        <w:rPr>
          <w:rFonts w:ascii="Times New Roman" w:hAnsi="Times New Roman" w:cs="Times New Roman"/>
          <w:sz w:val="24"/>
          <w:szCs w:val="24"/>
          <w:lang w:val="en-GB"/>
        </w:rPr>
        <w:t>suggests that</w:t>
      </w:r>
      <w:r w:rsidR="006C71D3" w:rsidRPr="004F2C62">
        <w:rPr>
          <w:rFonts w:ascii="Times New Roman" w:hAnsi="Times New Roman" w:cs="Times New Roman"/>
          <w:sz w:val="24"/>
          <w:szCs w:val="24"/>
          <w:lang w:val="en-GB"/>
        </w:rPr>
        <w:t>,</w:t>
      </w:r>
      <w:r w:rsidR="00C70E5E" w:rsidRPr="004F2C62">
        <w:rPr>
          <w:rFonts w:ascii="Times New Roman" w:hAnsi="Times New Roman" w:cs="Times New Roman"/>
          <w:sz w:val="24"/>
          <w:szCs w:val="24"/>
          <w:lang w:val="en-GB"/>
        </w:rPr>
        <w:t xml:space="preserve"> contrary to our initial expectations</w:t>
      </w:r>
      <w:r w:rsidR="006C71D3" w:rsidRPr="004F2C62">
        <w:rPr>
          <w:rFonts w:ascii="Times New Roman" w:hAnsi="Times New Roman" w:cs="Times New Roman"/>
          <w:sz w:val="24"/>
          <w:szCs w:val="24"/>
          <w:lang w:val="en-GB"/>
        </w:rPr>
        <w:t>,</w:t>
      </w:r>
      <w:r w:rsidR="00C70E5E" w:rsidRPr="004F2C62">
        <w:rPr>
          <w:rFonts w:ascii="Times New Roman" w:hAnsi="Times New Roman" w:cs="Times New Roman"/>
          <w:sz w:val="24"/>
          <w:szCs w:val="24"/>
          <w:lang w:val="en-GB"/>
        </w:rPr>
        <w:t xml:space="preserve"> epistemic uses of ‘is aware of’ are interpreted</w:t>
      </w:r>
      <w:r w:rsidRPr="004F2C62">
        <w:rPr>
          <w:rFonts w:ascii="Times New Roman" w:hAnsi="Times New Roman" w:cs="Times New Roman"/>
          <w:sz w:val="24"/>
          <w:szCs w:val="24"/>
          <w:lang w:val="en-GB"/>
        </w:rPr>
        <w:t>, like epistemic uses of ‘see’,</w:t>
      </w:r>
      <w:r w:rsidR="00C70E5E" w:rsidRPr="004F2C62">
        <w:rPr>
          <w:rFonts w:ascii="Times New Roman" w:hAnsi="Times New Roman" w:cs="Times New Roman"/>
          <w:sz w:val="24"/>
          <w:szCs w:val="24"/>
          <w:lang w:val="en-GB"/>
        </w:rPr>
        <w:t xml:space="preserve"> by retaining the vision schema and suppressing its contextually irrelevant component features.</w:t>
      </w:r>
      <w:r w:rsidR="00B97BED" w:rsidRPr="004F2C62">
        <w:rPr>
          <w:rStyle w:val="FootnoteReference"/>
          <w:rFonts w:ascii="Times New Roman" w:hAnsi="Times New Roman" w:cs="Times New Roman"/>
          <w:sz w:val="24"/>
          <w:szCs w:val="24"/>
          <w:lang w:val="en-GB"/>
        </w:rPr>
        <w:footnoteReference w:id="18"/>
      </w:r>
      <w:r w:rsidR="00C70E5E" w:rsidRPr="004F2C62">
        <w:rPr>
          <w:rFonts w:ascii="Times New Roman" w:hAnsi="Times New Roman" w:cs="Times New Roman"/>
          <w:sz w:val="24"/>
          <w:szCs w:val="24"/>
          <w:lang w:val="en-GB"/>
        </w:rPr>
        <w:t xml:space="preserve"> The</w:t>
      </w:r>
      <w:r w:rsidR="004D3A8B" w:rsidRPr="004F2C62">
        <w:rPr>
          <w:rFonts w:ascii="Times New Roman" w:hAnsi="Times New Roman" w:cs="Times New Roman"/>
          <w:sz w:val="24"/>
          <w:szCs w:val="24"/>
          <w:lang w:val="en-GB"/>
        </w:rPr>
        <w:t xml:space="preserve"> visual</w:t>
      </w:r>
      <w:r w:rsidR="006D5D80" w:rsidRPr="004F2C62">
        <w:rPr>
          <w:rFonts w:ascii="Times New Roman" w:hAnsi="Times New Roman" w:cs="Times New Roman"/>
          <w:sz w:val="24"/>
          <w:szCs w:val="24"/>
          <w:lang w:val="en-GB"/>
        </w:rPr>
        <w:t xml:space="preserve"> use (where the verb takes visual objects) </w:t>
      </w:r>
      <w:r w:rsidR="004E2E92" w:rsidRPr="004F2C62">
        <w:rPr>
          <w:rFonts w:ascii="Times New Roman" w:hAnsi="Times New Roman" w:cs="Times New Roman"/>
          <w:sz w:val="24"/>
          <w:szCs w:val="24"/>
          <w:lang w:val="en-GB"/>
        </w:rPr>
        <w:t>may be</w:t>
      </w:r>
      <w:r w:rsidR="006D5D80" w:rsidRPr="004F2C62">
        <w:rPr>
          <w:rFonts w:ascii="Times New Roman" w:hAnsi="Times New Roman" w:cs="Times New Roman"/>
          <w:sz w:val="24"/>
          <w:szCs w:val="24"/>
          <w:lang w:val="en-GB"/>
        </w:rPr>
        <w:t xml:space="preserve"> the most salient </w:t>
      </w:r>
      <w:r w:rsidR="004E2E92" w:rsidRPr="004F2C62">
        <w:rPr>
          <w:rFonts w:ascii="Times New Roman" w:hAnsi="Times New Roman" w:cs="Times New Roman"/>
          <w:sz w:val="24"/>
          <w:szCs w:val="24"/>
          <w:lang w:val="en-GB"/>
        </w:rPr>
        <w:t>use of</w:t>
      </w:r>
      <w:r w:rsidR="006D5D80" w:rsidRPr="004F2C62">
        <w:rPr>
          <w:rFonts w:ascii="Times New Roman" w:hAnsi="Times New Roman" w:cs="Times New Roman"/>
          <w:sz w:val="24"/>
          <w:szCs w:val="24"/>
          <w:lang w:val="en-GB"/>
        </w:rPr>
        <w:t xml:space="preserve"> ‘aware’</w:t>
      </w:r>
      <w:r w:rsidR="00C07D3A" w:rsidRPr="004F2C62">
        <w:rPr>
          <w:rFonts w:ascii="Times New Roman" w:hAnsi="Times New Roman" w:cs="Times New Roman"/>
          <w:sz w:val="24"/>
          <w:szCs w:val="24"/>
          <w:lang w:val="en-GB"/>
        </w:rPr>
        <w:t xml:space="preserve">, but </w:t>
      </w:r>
      <w:r w:rsidR="004E2E92" w:rsidRPr="004F2C62">
        <w:rPr>
          <w:rFonts w:ascii="Times New Roman" w:hAnsi="Times New Roman" w:cs="Times New Roman"/>
          <w:sz w:val="24"/>
          <w:szCs w:val="24"/>
          <w:lang w:val="en-GB"/>
        </w:rPr>
        <w:t xml:space="preserve">is </w:t>
      </w:r>
      <w:r w:rsidR="00C07D3A" w:rsidRPr="004F2C62">
        <w:rPr>
          <w:rFonts w:ascii="Times New Roman" w:hAnsi="Times New Roman" w:cs="Times New Roman"/>
          <w:sz w:val="24"/>
          <w:szCs w:val="24"/>
          <w:lang w:val="en-GB"/>
        </w:rPr>
        <w:t>not clearly dominant</w:t>
      </w:r>
      <w:r w:rsidR="00022BD9" w:rsidRPr="004F2C62">
        <w:rPr>
          <w:rFonts w:ascii="Times New Roman" w:hAnsi="Times New Roman" w:cs="Times New Roman"/>
          <w:sz w:val="24"/>
          <w:szCs w:val="24"/>
          <w:lang w:val="en-GB"/>
        </w:rPr>
        <w:t xml:space="preserve"> (see Fn.1</w:t>
      </w:r>
      <w:r w:rsidR="00973013" w:rsidRPr="004F2C62">
        <w:rPr>
          <w:rFonts w:ascii="Times New Roman" w:hAnsi="Times New Roman" w:cs="Times New Roman"/>
          <w:sz w:val="24"/>
          <w:szCs w:val="24"/>
          <w:lang w:val="en-GB"/>
        </w:rPr>
        <w:t>2</w:t>
      </w:r>
      <w:r w:rsidR="00B00DF7" w:rsidRPr="004F2C62">
        <w:rPr>
          <w:rFonts w:ascii="Times New Roman" w:hAnsi="Times New Roman" w:cs="Times New Roman"/>
          <w:sz w:val="24"/>
          <w:szCs w:val="24"/>
          <w:lang w:val="en-GB"/>
        </w:rPr>
        <w:t>)</w:t>
      </w:r>
      <w:r w:rsidR="00E2072A" w:rsidRPr="004F2C62">
        <w:rPr>
          <w:rFonts w:ascii="Times New Roman" w:hAnsi="Times New Roman" w:cs="Times New Roman"/>
          <w:sz w:val="24"/>
          <w:szCs w:val="24"/>
          <w:lang w:val="en-GB"/>
        </w:rPr>
        <w:t xml:space="preserve">, resulting in weaker </w:t>
      </w:r>
      <w:r w:rsidR="00E2072A" w:rsidRPr="004F2C62">
        <w:rPr>
          <w:rFonts w:ascii="Times New Roman" w:hAnsi="Times New Roman" w:cs="Times New Roman"/>
          <w:sz w:val="24"/>
          <w:szCs w:val="24"/>
          <w:lang w:val="en-GB"/>
        </w:rPr>
        <w:lastRenderedPageBreak/>
        <w:t>association of the vision schema with ‘aware’ than with ‘see’.</w:t>
      </w:r>
      <w:r w:rsidR="006D5D80" w:rsidRPr="004F2C62">
        <w:rPr>
          <w:rFonts w:ascii="Times New Roman" w:hAnsi="Times New Roman" w:cs="Times New Roman"/>
          <w:sz w:val="24"/>
          <w:szCs w:val="24"/>
          <w:lang w:val="en-GB"/>
        </w:rPr>
        <w:t xml:space="preserve"> </w:t>
      </w:r>
      <w:r w:rsidR="00E622D6" w:rsidRPr="004F2C62">
        <w:rPr>
          <w:rFonts w:ascii="Times New Roman" w:hAnsi="Times New Roman" w:cs="Times New Roman"/>
          <w:sz w:val="24"/>
          <w:szCs w:val="24"/>
          <w:lang w:val="en-GB"/>
        </w:rPr>
        <w:t xml:space="preserve">Accordingly, similar amounts of suppression effort (as evidenced by increased total reading times for s-inconsistent contexts) </w:t>
      </w:r>
      <w:r w:rsidR="00E2072A" w:rsidRPr="004F2C62">
        <w:rPr>
          <w:rFonts w:ascii="Times New Roman" w:hAnsi="Times New Roman" w:cs="Times New Roman"/>
          <w:sz w:val="24"/>
          <w:szCs w:val="24"/>
          <w:lang w:val="en-GB"/>
        </w:rPr>
        <w:t>led</w:t>
      </w:r>
      <w:r w:rsidR="00E622D6" w:rsidRPr="004F2C62">
        <w:rPr>
          <w:rFonts w:ascii="Times New Roman" w:hAnsi="Times New Roman" w:cs="Times New Roman"/>
          <w:sz w:val="24"/>
          <w:szCs w:val="24"/>
          <w:lang w:val="en-GB"/>
        </w:rPr>
        <w:t xml:space="preserve"> to more complete suppression</w:t>
      </w:r>
      <w:r w:rsidR="00182452" w:rsidRPr="004F2C62">
        <w:rPr>
          <w:rFonts w:ascii="Times New Roman" w:hAnsi="Times New Roman" w:cs="Times New Roman"/>
          <w:sz w:val="24"/>
          <w:szCs w:val="24"/>
          <w:lang w:val="en-GB"/>
        </w:rPr>
        <w:t xml:space="preserve"> (evidenced by plausibility ratings)</w:t>
      </w:r>
      <w:r w:rsidR="00E2072A" w:rsidRPr="004F2C62">
        <w:rPr>
          <w:rFonts w:ascii="Times New Roman" w:hAnsi="Times New Roman" w:cs="Times New Roman"/>
          <w:sz w:val="24"/>
          <w:szCs w:val="24"/>
          <w:lang w:val="en-GB"/>
        </w:rPr>
        <w:t>, in ‘aw</w:t>
      </w:r>
      <w:r w:rsidR="00C331AC" w:rsidRPr="004F2C62">
        <w:rPr>
          <w:rFonts w:ascii="Times New Roman" w:hAnsi="Times New Roman" w:cs="Times New Roman"/>
          <w:sz w:val="24"/>
          <w:szCs w:val="24"/>
          <w:lang w:val="en-GB"/>
        </w:rPr>
        <w:t>a</w:t>
      </w:r>
      <w:r w:rsidR="00E2072A" w:rsidRPr="004F2C62">
        <w:rPr>
          <w:rFonts w:ascii="Times New Roman" w:hAnsi="Times New Roman" w:cs="Times New Roman"/>
          <w:sz w:val="24"/>
          <w:szCs w:val="24"/>
          <w:lang w:val="en-GB"/>
        </w:rPr>
        <w:t>re’-sentences</w:t>
      </w:r>
      <w:r w:rsidR="00182452" w:rsidRPr="004F2C62">
        <w:rPr>
          <w:rFonts w:ascii="Times New Roman" w:hAnsi="Times New Roman" w:cs="Times New Roman"/>
          <w:sz w:val="24"/>
          <w:szCs w:val="24"/>
          <w:lang w:val="en-GB"/>
        </w:rPr>
        <w:t>: We observed</w:t>
      </w:r>
      <w:r w:rsidR="007770FC" w:rsidRPr="004F2C62">
        <w:rPr>
          <w:rFonts w:ascii="Times New Roman" w:hAnsi="Times New Roman" w:cs="Times New Roman"/>
          <w:sz w:val="24"/>
          <w:szCs w:val="24"/>
          <w:lang w:val="en-GB"/>
        </w:rPr>
        <w:t xml:space="preserve"> higher plausibility ratings for s-</w:t>
      </w:r>
      <w:r w:rsidR="00951F7C">
        <w:rPr>
          <w:rFonts w:ascii="Times New Roman" w:hAnsi="Times New Roman" w:cs="Times New Roman"/>
          <w:sz w:val="24"/>
          <w:szCs w:val="24"/>
          <w:lang w:val="en-GB"/>
        </w:rPr>
        <w:t>in</w:t>
      </w:r>
      <w:r w:rsidR="007770FC" w:rsidRPr="004F2C62">
        <w:rPr>
          <w:rFonts w:ascii="Times New Roman" w:hAnsi="Times New Roman" w:cs="Times New Roman"/>
          <w:sz w:val="24"/>
          <w:szCs w:val="24"/>
          <w:lang w:val="en-GB"/>
        </w:rPr>
        <w:t>consistent epistemic items with ‘aware’ than ‘see’ and</w:t>
      </w:r>
      <w:r w:rsidR="00214DEF" w:rsidRPr="004F2C62">
        <w:rPr>
          <w:rFonts w:ascii="Times New Roman" w:hAnsi="Times New Roman" w:cs="Times New Roman"/>
          <w:sz w:val="24"/>
          <w:szCs w:val="24"/>
          <w:lang w:val="en-GB"/>
        </w:rPr>
        <w:t xml:space="preserve">, second, </w:t>
      </w:r>
      <w:r w:rsidR="00182452" w:rsidRPr="004F2C62">
        <w:rPr>
          <w:rFonts w:ascii="Times New Roman" w:hAnsi="Times New Roman" w:cs="Times New Roman"/>
          <w:sz w:val="24"/>
          <w:szCs w:val="24"/>
          <w:lang w:val="en-GB"/>
        </w:rPr>
        <w:t>found</w:t>
      </w:r>
      <w:r w:rsidR="007770FC" w:rsidRPr="004F2C62">
        <w:rPr>
          <w:rFonts w:ascii="Times New Roman" w:hAnsi="Times New Roman" w:cs="Times New Roman"/>
          <w:sz w:val="24"/>
          <w:szCs w:val="24"/>
          <w:lang w:val="en-GB"/>
        </w:rPr>
        <w:t xml:space="preserve"> that such </w:t>
      </w:r>
      <w:r w:rsidR="00214DEF" w:rsidRPr="004F2C62">
        <w:rPr>
          <w:rFonts w:ascii="Times New Roman" w:hAnsi="Times New Roman" w:cs="Times New Roman"/>
          <w:sz w:val="24"/>
          <w:szCs w:val="24"/>
          <w:lang w:val="en-GB"/>
        </w:rPr>
        <w:t>‘aware’-</w:t>
      </w:r>
      <w:r w:rsidR="007770FC" w:rsidRPr="004F2C62">
        <w:rPr>
          <w:rFonts w:ascii="Times New Roman" w:hAnsi="Times New Roman" w:cs="Times New Roman"/>
          <w:sz w:val="24"/>
          <w:szCs w:val="24"/>
          <w:lang w:val="en-GB"/>
        </w:rPr>
        <w:t xml:space="preserve">items were deemed distinctly plausible </w:t>
      </w:r>
      <w:r w:rsidR="006E2512" w:rsidRPr="004F2C62">
        <w:rPr>
          <w:rFonts w:ascii="Times New Roman" w:hAnsi="Times New Roman" w:cs="Times New Roman"/>
          <w:sz w:val="24"/>
          <w:szCs w:val="24"/>
          <w:lang w:val="en-GB"/>
        </w:rPr>
        <w:t xml:space="preserve">not only </w:t>
      </w:r>
      <w:r w:rsidR="007770FC" w:rsidRPr="004F2C62">
        <w:rPr>
          <w:rFonts w:ascii="Times New Roman" w:hAnsi="Times New Roman" w:cs="Times New Roman"/>
          <w:sz w:val="24"/>
          <w:szCs w:val="24"/>
          <w:lang w:val="en-GB"/>
        </w:rPr>
        <w:t xml:space="preserve">when </w:t>
      </w:r>
      <w:r w:rsidR="00E2072A" w:rsidRPr="004F2C62">
        <w:rPr>
          <w:rFonts w:ascii="Times New Roman" w:hAnsi="Times New Roman" w:cs="Times New Roman"/>
          <w:sz w:val="24"/>
          <w:szCs w:val="24"/>
          <w:lang w:val="en-GB"/>
        </w:rPr>
        <w:t>contexts</w:t>
      </w:r>
      <w:r w:rsidR="006E2512" w:rsidRPr="004F2C62">
        <w:rPr>
          <w:rFonts w:ascii="Times New Roman" w:hAnsi="Times New Roman" w:cs="Times New Roman"/>
          <w:sz w:val="24"/>
          <w:szCs w:val="24"/>
          <w:lang w:val="en-GB"/>
        </w:rPr>
        <w:t xml:space="preserve"> </w:t>
      </w:r>
      <w:r w:rsidR="00E2072A" w:rsidRPr="004F2C62">
        <w:rPr>
          <w:rFonts w:ascii="Times New Roman" w:hAnsi="Times New Roman" w:cs="Times New Roman"/>
          <w:sz w:val="24"/>
          <w:szCs w:val="24"/>
          <w:lang w:val="en-GB"/>
        </w:rPr>
        <w:t>supported</w:t>
      </w:r>
      <w:r w:rsidR="006E2512" w:rsidRPr="004F2C62">
        <w:rPr>
          <w:rFonts w:ascii="Times New Roman" w:hAnsi="Times New Roman" w:cs="Times New Roman"/>
          <w:sz w:val="24"/>
          <w:szCs w:val="24"/>
          <w:lang w:val="en-GB"/>
        </w:rPr>
        <w:t xml:space="preserve"> suppression through </w:t>
      </w:r>
      <w:r w:rsidR="007770FC" w:rsidRPr="004F2C62">
        <w:rPr>
          <w:rFonts w:ascii="Times New Roman" w:hAnsi="Times New Roman" w:cs="Times New Roman"/>
          <w:sz w:val="24"/>
          <w:szCs w:val="24"/>
          <w:lang w:val="en-GB"/>
        </w:rPr>
        <w:t>cancellations (‘has overcome</w:t>
      </w:r>
      <w:r w:rsidR="006C71D3" w:rsidRPr="004F2C62">
        <w:rPr>
          <w:rFonts w:ascii="Times New Roman" w:hAnsi="Times New Roman" w:cs="Times New Roman"/>
          <w:sz w:val="24"/>
          <w:szCs w:val="24"/>
          <w:lang w:val="en-GB"/>
        </w:rPr>
        <w:t>’</w:t>
      </w:r>
      <w:r w:rsidR="007770FC" w:rsidRPr="004F2C62">
        <w:rPr>
          <w:rFonts w:ascii="Times New Roman" w:hAnsi="Times New Roman" w:cs="Times New Roman"/>
          <w:sz w:val="24"/>
          <w:szCs w:val="24"/>
          <w:lang w:val="en-GB"/>
        </w:rPr>
        <w:t>) that explicitly ruled out the contextual relevance</w:t>
      </w:r>
      <w:r w:rsidR="006E2512" w:rsidRPr="004F2C62">
        <w:rPr>
          <w:rFonts w:ascii="Times New Roman" w:hAnsi="Times New Roman" w:cs="Times New Roman"/>
          <w:sz w:val="24"/>
          <w:szCs w:val="24"/>
          <w:lang w:val="en-GB"/>
        </w:rPr>
        <w:t xml:space="preserve"> of a schema component cross-activating the spatial component. Rather, s-inconsistent ‘aware’</w:t>
      </w:r>
      <w:r w:rsidR="00E2072A" w:rsidRPr="004F2C62">
        <w:rPr>
          <w:rFonts w:ascii="Times New Roman" w:hAnsi="Times New Roman" w:cs="Times New Roman"/>
          <w:sz w:val="24"/>
          <w:szCs w:val="24"/>
          <w:lang w:val="en-GB"/>
        </w:rPr>
        <w:t>-</w:t>
      </w:r>
      <w:r w:rsidR="006E2512" w:rsidRPr="004F2C62">
        <w:rPr>
          <w:rFonts w:ascii="Times New Roman" w:hAnsi="Times New Roman" w:cs="Times New Roman"/>
          <w:sz w:val="24"/>
          <w:szCs w:val="24"/>
          <w:lang w:val="en-GB"/>
        </w:rPr>
        <w:t xml:space="preserve">items were also </w:t>
      </w:r>
      <w:r w:rsidR="00E2072A" w:rsidRPr="004F2C62">
        <w:rPr>
          <w:rFonts w:ascii="Times New Roman" w:hAnsi="Times New Roman" w:cs="Times New Roman"/>
          <w:sz w:val="24"/>
          <w:szCs w:val="24"/>
          <w:lang w:val="en-GB"/>
        </w:rPr>
        <w:t xml:space="preserve">deemed distinctly </w:t>
      </w:r>
      <w:r w:rsidR="006E2512" w:rsidRPr="004F2C62">
        <w:rPr>
          <w:rFonts w:ascii="Times New Roman" w:hAnsi="Times New Roman" w:cs="Times New Roman"/>
          <w:sz w:val="24"/>
          <w:szCs w:val="24"/>
          <w:lang w:val="en-GB"/>
        </w:rPr>
        <w:t>plausible</w:t>
      </w:r>
      <w:r w:rsidR="00553B4E" w:rsidRPr="004F2C62">
        <w:rPr>
          <w:rFonts w:ascii="Times New Roman" w:hAnsi="Times New Roman" w:cs="Times New Roman"/>
          <w:sz w:val="24"/>
          <w:szCs w:val="24"/>
          <w:lang w:val="en-GB"/>
        </w:rPr>
        <w:t xml:space="preserve"> </w:t>
      </w:r>
      <w:r w:rsidR="007770FC" w:rsidRPr="004F2C62">
        <w:rPr>
          <w:rFonts w:ascii="Times New Roman" w:hAnsi="Times New Roman" w:cs="Times New Roman"/>
          <w:sz w:val="24"/>
          <w:szCs w:val="24"/>
          <w:lang w:val="en-GB"/>
        </w:rPr>
        <w:t xml:space="preserve">when the cancellation (‘turned from’) remained silent on </w:t>
      </w:r>
      <w:r w:rsidR="006E2512" w:rsidRPr="004F2C62">
        <w:rPr>
          <w:rFonts w:ascii="Times New Roman" w:hAnsi="Times New Roman" w:cs="Times New Roman"/>
          <w:sz w:val="24"/>
          <w:szCs w:val="24"/>
          <w:lang w:val="en-GB"/>
        </w:rPr>
        <w:t>the</w:t>
      </w:r>
      <w:r w:rsidR="007770FC" w:rsidRPr="004F2C62">
        <w:rPr>
          <w:rFonts w:ascii="Times New Roman" w:hAnsi="Times New Roman" w:cs="Times New Roman"/>
          <w:sz w:val="24"/>
          <w:szCs w:val="24"/>
          <w:lang w:val="en-GB"/>
        </w:rPr>
        <w:t xml:space="preserve"> relevance</w:t>
      </w:r>
      <w:r w:rsidR="006E2512" w:rsidRPr="004F2C62">
        <w:rPr>
          <w:rFonts w:ascii="Times New Roman" w:hAnsi="Times New Roman" w:cs="Times New Roman"/>
          <w:sz w:val="24"/>
          <w:szCs w:val="24"/>
          <w:lang w:val="en-GB"/>
        </w:rPr>
        <w:t xml:space="preserve"> of ‘cross-activators’</w:t>
      </w:r>
      <w:r w:rsidR="007770FC" w:rsidRPr="004F2C62">
        <w:rPr>
          <w:rFonts w:ascii="Times New Roman" w:hAnsi="Times New Roman" w:cs="Times New Roman"/>
          <w:sz w:val="24"/>
          <w:szCs w:val="24"/>
          <w:lang w:val="en-GB"/>
        </w:rPr>
        <w:t xml:space="preserve">. Only when the </w:t>
      </w:r>
      <w:r w:rsidR="00C331AC" w:rsidRPr="004F2C62">
        <w:rPr>
          <w:rFonts w:ascii="Times New Roman" w:hAnsi="Times New Roman" w:cs="Times New Roman"/>
          <w:sz w:val="24"/>
          <w:szCs w:val="24"/>
          <w:lang w:val="en-GB"/>
        </w:rPr>
        <w:t>cancellation phrase</w:t>
      </w:r>
      <w:r w:rsidR="007770FC" w:rsidRPr="004F2C62">
        <w:rPr>
          <w:rFonts w:ascii="Times New Roman" w:hAnsi="Times New Roman" w:cs="Times New Roman"/>
          <w:sz w:val="24"/>
          <w:szCs w:val="24"/>
          <w:lang w:val="en-GB"/>
        </w:rPr>
        <w:t xml:space="preserve"> (‘lies behind’</w:t>
      </w:r>
      <w:r w:rsidR="00553B4E" w:rsidRPr="004F2C62">
        <w:rPr>
          <w:rFonts w:ascii="Times New Roman" w:hAnsi="Times New Roman" w:cs="Times New Roman"/>
          <w:sz w:val="24"/>
          <w:szCs w:val="24"/>
          <w:lang w:val="en-GB"/>
        </w:rPr>
        <w:t>)</w:t>
      </w:r>
      <w:r w:rsidR="007770FC" w:rsidRPr="004F2C62">
        <w:rPr>
          <w:rFonts w:ascii="Times New Roman" w:hAnsi="Times New Roman" w:cs="Times New Roman"/>
          <w:sz w:val="24"/>
          <w:szCs w:val="24"/>
          <w:lang w:val="en-GB"/>
        </w:rPr>
        <w:t xml:space="preserve"> reinforced the activation of this </w:t>
      </w:r>
      <w:r w:rsidR="00553B4E" w:rsidRPr="004F2C62">
        <w:rPr>
          <w:rFonts w:ascii="Times New Roman" w:hAnsi="Times New Roman" w:cs="Times New Roman"/>
          <w:sz w:val="24"/>
          <w:szCs w:val="24"/>
          <w:lang w:val="en-GB"/>
        </w:rPr>
        <w:t>schema component</w:t>
      </w:r>
      <w:r w:rsidR="00951F7C">
        <w:rPr>
          <w:rFonts w:ascii="Times New Roman" w:hAnsi="Times New Roman" w:cs="Times New Roman"/>
          <w:sz w:val="24"/>
          <w:szCs w:val="24"/>
          <w:lang w:val="en-GB"/>
        </w:rPr>
        <w:t xml:space="preserve"> (</w:t>
      </w:r>
      <w:r w:rsidR="00951F7C" w:rsidRPr="00951F7C">
        <w:rPr>
          <w:rFonts w:ascii="Times New Roman" w:hAnsi="Times New Roman" w:cs="Times New Roman"/>
          <w:i/>
          <w:sz w:val="24"/>
          <w:szCs w:val="24"/>
          <w:lang w:val="en-GB"/>
        </w:rPr>
        <w:t>X is near S</w:t>
      </w:r>
      <w:r w:rsidR="00951F7C">
        <w:rPr>
          <w:rFonts w:ascii="Times New Roman" w:hAnsi="Times New Roman" w:cs="Times New Roman"/>
          <w:sz w:val="24"/>
          <w:szCs w:val="24"/>
          <w:lang w:val="en-GB"/>
        </w:rPr>
        <w:t>)</w:t>
      </w:r>
      <w:r w:rsidR="00553B4E" w:rsidRPr="004F2C62">
        <w:rPr>
          <w:rFonts w:ascii="Times New Roman" w:hAnsi="Times New Roman" w:cs="Times New Roman"/>
          <w:sz w:val="24"/>
          <w:szCs w:val="24"/>
          <w:lang w:val="en-GB"/>
        </w:rPr>
        <w:t xml:space="preserve">, and thereby </w:t>
      </w:r>
      <w:r w:rsidR="006E2512" w:rsidRPr="004F2C62">
        <w:rPr>
          <w:rFonts w:ascii="Times New Roman" w:hAnsi="Times New Roman" w:cs="Times New Roman"/>
          <w:sz w:val="24"/>
          <w:szCs w:val="24"/>
          <w:lang w:val="en-GB"/>
        </w:rPr>
        <w:t xml:space="preserve">the </w:t>
      </w:r>
      <w:r w:rsidR="00553B4E" w:rsidRPr="004F2C62">
        <w:rPr>
          <w:rFonts w:ascii="Times New Roman" w:hAnsi="Times New Roman" w:cs="Times New Roman"/>
          <w:sz w:val="24"/>
          <w:szCs w:val="24"/>
          <w:lang w:val="en-GB"/>
        </w:rPr>
        <w:t xml:space="preserve">lateral cross-activation of the </w:t>
      </w:r>
      <w:r w:rsidR="006E2512" w:rsidRPr="004F2C62">
        <w:rPr>
          <w:rFonts w:ascii="Times New Roman" w:hAnsi="Times New Roman" w:cs="Times New Roman"/>
          <w:sz w:val="24"/>
          <w:szCs w:val="24"/>
          <w:lang w:val="en-GB"/>
        </w:rPr>
        <w:t>spatial component</w:t>
      </w:r>
      <w:r w:rsidR="00951F7C">
        <w:rPr>
          <w:rFonts w:ascii="Times New Roman" w:hAnsi="Times New Roman" w:cs="Times New Roman"/>
          <w:sz w:val="24"/>
          <w:szCs w:val="24"/>
          <w:lang w:val="en-GB"/>
        </w:rPr>
        <w:t xml:space="preserve"> of interest (</w:t>
      </w:r>
      <w:r w:rsidR="00951F7C" w:rsidRPr="00951F7C">
        <w:rPr>
          <w:rFonts w:ascii="Times New Roman" w:hAnsi="Times New Roman" w:cs="Times New Roman"/>
          <w:i/>
          <w:sz w:val="24"/>
          <w:szCs w:val="24"/>
          <w:lang w:val="en-GB"/>
        </w:rPr>
        <w:t>X is in front of S)</w:t>
      </w:r>
      <w:r w:rsidR="00553B4E" w:rsidRPr="00951F7C">
        <w:rPr>
          <w:rFonts w:ascii="Times New Roman" w:hAnsi="Times New Roman" w:cs="Times New Roman"/>
          <w:i/>
          <w:sz w:val="24"/>
          <w:szCs w:val="24"/>
          <w:lang w:val="en-GB"/>
        </w:rPr>
        <w:t xml:space="preserve">, </w:t>
      </w:r>
      <w:r w:rsidR="00553B4E" w:rsidRPr="004F2C62">
        <w:rPr>
          <w:rFonts w:ascii="Times New Roman" w:hAnsi="Times New Roman" w:cs="Times New Roman"/>
          <w:sz w:val="24"/>
          <w:szCs w:val="24"/>
          <w:lang w:val="en-GB"/>
        </w:rPr>
        <w:t>did the</w:t>
      </w:r>
      <w:r w:rsidR="00951F7C">
        <w:rPr>
          <w:rFonts w:ascii="Times New Roman" w:hAnsi="Times New Roman" w:cs="Times New Roman"/>
          <w:sz w:val="24"/>
          <w:szCs w:val="24"/>
          <w:lang w:val="en-GB"/>
        </w:rPr>
        <w:t xml:space="preserve"> critical</w:t>
      </w:r>
      <w:r w:rsidR="00553B4E" w:rsidRPr="004F2C62">
        <w:rPr>
          <w:rFonts w:ascii="Times New Roman" w:hAnsi="Times New Roman" w:cs="Times New Roman"/>
          <w:sz w:val="24"/>
          <w:szCs w:val="24"/>
          <w:lang w:val="en-GB"/>
        </w:rPr>
        <w:t xml:space="preserve"> spatial inferences from ‘aware’ go through and affect plausibility judgments. </w:t>
      </w:r>
      <w:r w:rsidR="007770FC" w:rsidRPr="004F2C62">
        <w:rPr>
          <w:rFonts w:ascii="Times New Roman" w:hAnsi="Times New Roman" w:cs="Times New Roman"/>
          <w:sz w:val="24"/>
          <w:szCs w:val="24"/>
          <w:lang w:val="en-GB"/>
        </w:rPr>
        <w:t>This s</w:t>
      </w:r>
      <w:r w:rsidR="00182452" w:rsidRPr="004F2C62">
        <w:rPr>
          <w:rFonts w:ascii="Times New Roman" w:hAnsi="Times New Roman" w:cs="Times New Roman"/>
          <w:sz w:val="24"/>
          <w:szCs w:val="24"/>
          <w:lang w:val="en-GB"/>
        </w:rPr>
        <w:t>uggests</w:t>
      </w:r>
      <w:r w:rsidR="007770FC" w:rsidRPr="004F2C62">
        <w:rPr>
          <w:rFonts w:ascii="Times New Roman" w:hAnsi="Times New Roman" w:cs="Times New Roman"/>
          <w:sz w:val="24"/>
          <w:szCs w:val="24"/>
          <w:lang w:val="en-GB"/>
        </w:rPr>
        <w:t xml:space="preserve"> that</w:t>
      </w:r>
      <w:r w:rsidR="00182452" w:rsidRPr="004F2C62">
        <w:rPr>
          <w:rFonts w:ascii="Times New Roman" w:hAnsi="Times New Roman" w:cs="Times New Roman"/>
          <w:sz w:val="24"/>
          <w:szCs w:val="24"/>
          <w:lang w:val="en-GB"/>
        </w:rPr>
        <w:t>, beyond unhelpfully phrased contexts,</w:t>
      </w:r>
      <w:r w:rsidR="007770FC" w:rsidRPr="004F2C62">
        <w:rPr>
          <w:rFonts w:ascii="Times New Roman" w:hAnsi="Times New Roman" w:cs="Times New Roman"/>
          <w:sz w:val="24"/>
          <w:szCs w:val="24"/>
          <w:lang w:val="en-GB"/>
        </w:rPr>
        <w:t xml:space="preserve"> the Retention Strategy </w:t>
      </w:r>
      <w:r w:rsidR="00C331AC" w:rsidRPr="004F2C62">
        <w:rPr>
          <w:rFonts w:ascii="Times New Roman" w:hAnsi="Times New Roman" w:cs="Times New Roman"/>
          <w:sz w:val="24"/>
          <w:szCs w:val="24"/>
          <w:lang w:val="en-GB"/>
        </w:rPr>
        <w:t>does</w:t>
      </w:r>
      <w:r w:rsidR="00553B4E" w:rsidRPr="004F2C62">
        <w:rPr>
          <w:rFonts w:ascii="Times New Roman" w:hAnsi="Times New Roman" w:cs="Times New Roman"/>
          <w:sz w:val="24"/>
          <w:szCs w:val="24"/>
          <w:lang w:val="en-GB"/>
        </w:rPr>
        <w:t xml:space="preserve"> not make us generally prone to inappropriate inferences</w:t>
      </w:r>
      <w:r w:rsidR="00103427" w:rsidRPr="004F2C62">
        <w:rPr>
          <w:rFonts w:ascii="Times New Roman" w:hAnsi="Times New Roman" w:cs="Times New Roman"/>
          <w:sz w:val="24"/>
          <w:szCs w:val="24"/>
          <w:lang w:val="en-GB"/>
        </w:rPr>
        <w:t xml:space="preserve"> which manage to </w:t>
      </w:r>
      <w:r w:rsidR="00B8389F" w:rsidRPr="004F2C62">
        <w:rPr>
          <w:rFonts w:ascii="Times New Roman" w:hAnsi="Times New Roman" w:cs="Times New Roman"/>
          <w:sz w:val="24"/>
          <w:szCs w:val="24"/>
          <w:lang w:val="en-GB"/>
        </w:rPr>
        <w:t>influence further cognition</w:t>
      </w:r>
      <w:r w:rsidR="00553B4E" w:rsidRPr="004F2C62">
        <w:rPr>
          <w:rFonts w:ascii="Times New Roman" w:hAnsi="Times New Roman" w:cs="Times New Roman"/>
          <w:sz w:val="24"/>
          <w:szCs w:val="24"/>
          <w:lang w:val="en-GB"/>
        </w:rPr>
        <w:t>.</w:t>
      </w:r>
      <w:r w:rsidR="007770FC" w:rsidRPr="004F2C62">
        <w:rPr>
          <w:rFonts w:ascii="Times New Roman" w:hAnsi="Times New Roman" w:cs="Times New Roman"/>
          <w:sz w:val="24"/>
          <w:szCs w:val="24"/>
          <w:lang w:val="en-GB"/>
        </w:rPr>
        <w:t xml:space="preserve"> </w:t>
      </w:r>
      <w:r w:rsidR="00182452" w:rsidRPr="004F2C62">
        <w:rPr>
          <w:rFonts w:ascii="Times New Roman" w:hAnsi="Times New Roman" w:cs="Times New Roman"/>
          <w:sz w:val="24"/>
          <w:szCs w:val="24"/>
          <w:lang w:val="en-GB"/>
        </w:rPr>
        <w:t>Rather, o</w:t>
      </w:r>
      <w:r w:rsidR="00553B4E" w:rsidRPr="004F2C62">
        <w:rPr>
          <w:rFonts w:ascii="Times New Roman" w:hAnsi="Times New Roman" w:cs="Times New Roman"/>
          <w:sz w:val="24"/>
          <w:szCs w:val="24"/>
          <w:lang w:val="en-GB"/>
        </w:rPr>
        <w:t>ur findings provide evidence that it</w:t>
      </w:r>
      <w:r w:rsidR="007770FC" w:rsidRPr="004F2C62">
        <w:rPr>
          <w:rFonts w:ascii="Times New Roman" w:hAnsi="Times New Roman" w:cs="Times New Roman"/>
          <w:sz w:val="24"/>
          <w:szCs w:val="24"/>
          <w:lang w:val="en-GB"/>
        </w:rPr>
        <w:t xml:space="preserve"> </w:t>
      </w:r>
      <w:r w:rsidR="00B8389F" w:rsidRPr="004F2C62">
        <w:rPr>
          <w:rFonts w:ascii="Times New Roman" w:hAnsi="Times New Roman" w:cs="Times New Roman"/>
          <w:sz w:val="24"/>
          <w:szCs w:val="24"/>
          <w:lang w:val="en-GB"/>
        </w:rPr>
        <w:t>makes us</w:t>
      </w:r>
      <w:r w:rsidR="00182452" w:rsidRPr="004F2C62">
        <w:rPr>
          <w:rFonts w:ascii="Times New Roman" w:hAnsi="Times New Roman" w:cs="Times New Roman"/>
          <w:sz w:val="24"/>
          <w:szCs w:val="24"/>
          <w:lang w:val="en-GB"/>
        </w:rPr>
        <w:t xml:space="preserve"> more generally</w:t>
      </w:r>
      <w:r w:rsidR="00B8389F" w:rsidRPr="004F2C62">
        <w:rPr>
          <w:rFonts w:ascii="Times New Roman" w:hAnsi="Times New Roman" w:cs="Times New Roman"/>
          <w:sz w:val="24"/>
          <w:szCs w:val="24"/>
          <w:lang w:val="en-GB"/>
        </w:rPr>
        <w:t xml:space="preserve"> prone to such inferences</w:t>
      </w:r>
      <w:r w:rsidR="00553B4E" w:rsidRPr="004F2C62">
        <w:rPr>
          <w:rFonts w:ascii="Times New Roman" w:hAnsi="Times New Roman" w:cs="Times New Roman"/>
          <w:sz w:val="24"/>
          <w:szCs w:val="24"/>
          <w:lang w:val="en-GB"/>
        </w:rPr>
        <w:t xml:space="preserve"> when the </w:t>
      </w:r>
      <w:proofErr w:type="spellStart"/>
      <w:r w:rsidR="00553B4E" w:rsidRPr="004F2C62">
        <w:rPr>
          <w:rFonts w:ascii="Times New Roman" w:hAnsi="Times New Roman" w:cs="Times New Roman"/>
          <w:sz w:val="24"/>
          <w:szCs w:val="24"/>
          <w:lang w:val="en-GB"/>
        </w:rPr>
        <w:t>polysemous</w:t>
      </w:r>
      <w:proofErr w:type="spellEnd"/>
      <w:r w:rsidR="00553B4E" w:rsidRPr="004F2C62">
        <w:rPr>
          <w:rFonts w:ascii="Times New Roman" w:hAnsi="Times New Roman" w:cs="Times New Roman"/>
          <w:sz w:val="24"/>
          <w:szCs w:val="24"/>
          <w:lang w:val="en-GB"/>
        </w:rPr>
        <w:t xml:space="preserve"> word at issue displays pronounced salience imbalances and has a dominant sense far more salient than </w:t>
      </w:r>
      <w:r w:rsidR="00182452" w:rsidRPr="004F2C62">
        <w:rPr>
          <w:rFonts w:ascii="Times New Roman" w:hAnsi="Times New Roman" w:cs="Times New Roman"/>
          <w:sz w:val="24"/>
          <w:szCs w:val="24"/>
          <w:lang w:val="en-GB"/>
        </w:rPr>
        <w:t>all</w:t>
      </w:r>
      <w:r w:rsidR="00553B4E" w:rsidRPr="004F2C62">
        <w:rPr>
          <w:rFonts w:ascii="Times New Roman" w:hAnsi="Times New Roman" w:cs="Times New Roman"/>
          <w:sz w:val="24"/>
          <w:szCs w:val="24"/>
          <w:lang w:val="en-GB"/>
        </w:rPr>
        <w:t xml:space="preserve"> others.</w:t>
      </w:r>
      <w:r w:rsidR="00A8522E" w:rsidRPr="004F2C62">
        <w:rPr>
          <w:rStyle w:val="FootnoteReference"/>
          <w:rFonts w:ascii="Times New Roman" w:hAnsi="Times New Roman" w:cs="Times New Roman"/>
          <w:sz w:val="24"/>
          <w:szCs w:val="24"/>
          <w:lang w:val="en-GB"/>
        </w:rPr>
        <w:footnoteReference w:id="19"/>
      </w:r>
    </w:p>
    <w:p w14:paraId="3ED7360D" w14:textId="674EDA6D" w:rsidR="004C1D5C" w:rsidRPr="004F2C62" w:rsidRDefault="004C1D5C" w:rsidP="00721E0A">
      <w:pPr>
        <w:spacing w:before="240" w:after="120" w:line="276" w:lineRule="auto"/>
        <w:jc w:val="both"/>
        <w:outlineLvl w:val="0"/>
        <w:rPr>
          <w:rFonts w:ascii="Times New Roman" w:hAnsi="Times New Roman" w:cs="Times New Roman"/>
          <w:sz w:val="24"/>
          <w:szCs w:val="24"/>
          <w:lang w:val="en-GB"/>
        </w:rPr>
      </w:pPr>
      <w:r w:rsidRPr="004F2C62">
        <w:rPr>
          <w:rFonts w:ascii="Times New Roman" w:hAnsi="Times New Roman" w:cs="Times New Roman"/>
          <w:b/>
          <w:sz w:val="24"/>
          <w:szCs w:val="24"/>
          <w:lang w:val="en-GB"/>
        </w:rPr>
        <w:t xml:space="preserve">6. </w:t>
      </w:r>
      <w:r w:rsidR="00C06E60" w:rsidRPr="004F2C62">
        <w:rPr>
          <w:rFonts w:ascii="Times New Roman" w:hAnsi="Times New Roman" w:cs="Times New Roman"/>
          <w:b/>
          <w:sz w:val="24"/>
          <w:szCs w:val="24"/>
          <w:lang w:val="en-GB"/>
        </w:rPr>
        <w:t>C</w:t>
      </w:r>
      <w:r w:rsidRPr="004F2C62">
        <w:rPr>
          <w:rFonts w:ascii="Times New Roman" w:hAnsi="Times New Roman" w:cs="Times New Roman"/>
          <w:b/>
          <w:sz w:val="24"/>
          <w:szCs w:val="24"/>
          <w:lang w:val="en-GB"/>
        </w:rPr>
        <w:t>onclusion</w:t>
      </w:r>
    </w:p>
    <w:p w14:paraId="4C663AE2" w14:textId="571E7A9D" w:rsidR="00F61A30" w:rsidRPr="004F2C62" w:rsidRDefault="003F6A98" w:rsidP="00721E0A">
      <w:pPr>
        <w:tabs>
          <w:tab w:val="left" w:pos="3472"/>
        </w:tabs>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 xml:space="preserve">6.1. </w:t>
      </w:r>
      <w:r w:rsidR="00F61A30" w:rsidRPr="004F2C62">
        <w:rPr>
          <w:rFonts w:ascii="Times New Roman" w:hAnsi="Times New Roman" w:cs="Times New Roman"/>
          <w:i/>
          <w:sz w:val="24"/>
          <w:szCs w:val="24"/>
          <w:lang w:val="en-GB"/>
        </w:rPr>
        <w:t>Main findings</w:t>
      </w:r>
    </w:p>
    <w:p w14:paraId="4A493853" w14:textId="31281ACF" w:rsidR="00BB64A6" w:rsidRPr="004F2C62" w:rsidRDefault="00BB64A6" w:rsidP="00721E0A">
      <w:pPr>
        <w:spacing w:before="60" w:after="100" w:afterAutospacing="1"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Two studies combining plausibility ratings with pupillometry and eye tracking, respectively, provided evidence of a salience bias in speech and text comprehension: Where a </w:t>
      </w:r>
      <w:proofErr w:type="spellStart"/>
      <w:r w:rsidRPr="004F2C62">
        <w:rPr>
          <w:rFonts w:ascii="Times New Roman" w:hAnsi="Times New Roman" w:cs="Times New Roman"/>
          <w:sz w:val="24"/>
          <w:szCs w:val="24"/>
          <w:lang w:val="en-GB"/>
        </w:rPr>
        <w:t>polysemous</w:t>
      </w:r>
      <w:proofErr w:type="spellEnd"/>
      <w:r w:rsidR="009B0FBD" w:rsidRPr="004F2C62">
        <w:rPr>
          <w:rFonts w:ascii="Times New Roman" w:hAnsi="Times New Roman" w:cs="Times New Roman"/>
          <w:sz w:val="24"/>
          <w:szCs w:val="24"/>
          <w:lang w:val="en-GB"/>
        </w:rPr>
        <w:t xml:space="preserve"> word has a clearly dominant sense</w:t>
      </w:r>
      <w:r w:rsidRPr="004F2C62">
        <w:rPr>
          <w:rFonts w:ascii="Times New Roman" w:hAnsi="Times New Roman" w:cs="Times New Roman"/>
          <w:sz w:val="24"/>
          <w:szCs w:val="24"/>
          <w:lang w:val="en-GB"/>
        </w:rPr>
        <w:t xml:space="preserve"> (like ‘see’</w:t>
      </w:r>
      <w:r w:rsidR="009B0FBD" w:rsidRPr="004F2C62">
        <w:rPr>
          <w:rFonts w:ascii="Times New Roman" w:hAnsi="Times New Roman" w:cs="Times New Roman"/>
          <w:sz w:val="24"/>
          <w:szCs w:val="24"/>
          <w:lang w:val="en-GB"/>
        </w:rPr>
        <w:t xml:space="preserve">), utterances that use the word in a less salient sense may trigger contextually inappropriate stereotypical inferences that are licensed only by the dominant sense – and go through to influence further judgment and reasoning, even when hearers/readers know they are </w:t>
      </w:r>
      <w:r w:rsidR="00631795" w:rsidRPr="004F2C62">
        <w:rPr>
          <w:rFonts w:ascii="Times New Roman" w:hAnsi="Times New Roman" w:cs="Times New Roman"/>
          <w:sz w:val="24"/>
          <w:szCs w:val="24"/>
          <w:lang w:val="en-GB"/>
        </w:rPr>
        <w:t xml:space="preserve">inappropriate. Our studies </w:t>
      </w:r>
      <w:r w:rsidR="005C1F87" w:rsidRPr="004F2C62">
        <w:rPr>
          <w:rFonts w:ascii="Times New Roman" w:hAnsi="Times New Roman" w:cs="Times New Roman"/>
          <w:sz w:val="24"/>
          <w:szCs w:val="24"/>
          <w:lang w:val="en-GB"/>
        </w:rPr>
        <w:t>documented</w:t>
      </w:r>
      <w:r w:rsidR="00631795" w:rsidRPr="004F2C62">
        <w:rPr>
          <w:rFonts w:ascii="Times New Roman" w:hAnsi="Times New Roman" w:cs="Times New Roman"/>
          <w:sz w:val="24"/>
          <w:szCs w:val="24"/>
          <w:lang w:val="en-GB"/>
        </w:rPr>
        <w:t xml:space="preserve"> inappropriate spatial inferences from epistemic uses of ‘see’ and</w:t>
      </w:r>
      <w:r w:rsidR="008C60FD" w:rsidRPr="004F2C62">
        <w:rPr>
          <w:rFonts w:ascii="Times New Roman" w:hAnsi="Times New Roman" w:cs="Times New Roman"/>
          <w:sz w:val="24"/>
          <w:szCs w:val="24"/>
          <w:lang w:val="en-GB"/>
        </w:rPr>
        <w:t xml:space="preserve"> (to a lesser extent)</w:t>
      </w:r>
      <w:r w:rsidR="00631795" w:rsidRPr="004F2C62">
        <w:rPr>
          <w:rFonts w:ascii="Times New Roman" w:hAnsi="Times New Roman" w:cs="Times New Roman"/>
          <w:sz w:val="24"/>
          <w:szCs w:val="24"/>
          <w:lang w:val="en-GB"/>
        </w:rPr>
        <w:t xml:space="preserve"> ‘aware’</w:t>
      </w:r>
      <w:r w:rsidR="005C1F87" w:rsidRPr="004F2C62">
        <w:rPr>
          <w:rFonts w:ascii="Times New Roman" w:hAnsi="Times New Roman" w:cs="Times New Roman"/>
          <w:sz w:val="24"/>
          <w:szCs w:val="24"/>
          <w:lang w:val="en-GB"/>
        </w:rPr>
        <w:t>;</w:t>
      </w:r>
      <w:r w:rsidR="00631795" w:rsidRPr="004F2C62">
        <w:rPr>
          <w:rFonts w:ascii="Times New Roman" w:hAnsi="Times New Roman" w:cs="Times New Roman"/>
          <w:sz w:val="24"/>
          <w:szCs w:val="24"/>
          <w:lang w:val="en-GB"/>
        </w:rPr>
        <w:t xml:space="preserve"> </w:t>
      </w:r>
      <w:r w:rsidR="005C1F87" w:rsidRPr="004F2C62">
        <w:rPr>
          <w:rFonts w:ascii="Times New Roman" w:hAnsi="Times New Roman" w:cs="Times New Roman"/>
          <w:sz w:val="24"/>
          <w:szCs w:val="24"/>
          <w:lang w:val="en-GB"/>
        </w:rPr>
        <w:t xml:space="preserve">in </w:t>
      </w:r>
      <w:r w:rsidR="00631795" w:rsidRPr="004F2C62">
        <w:rPr>
          <w:rFonts w:ascii="Times New Roman" w:hAnsi="Times New Roman" w:cs="Times New Roman"/>
          <w:sz w:val="24"/>
          <w:szCs w:val="24"/>
          <w:lang w:val="en-GB"/>
        </w:rPr>
        <w:t>a pre-study</w:t>
      </w:r>
      <w:r w:rsidR="005C1F87" w:rsidRPr="004F2C62">
        <w:rPr>
          <w:rFonts w:ascii="Times New Roman" w:hAnsi="Times New Roman" w:cs="Times New Roman"/>
          <w:sz w:val="24"/>
          <w:szCs w:val="24"/>
          <w:lang w:val="en-GB"/>
        </w:rPr>
        <w:t xml:space="preserve">, </w:t>
      </w:r>
      <w:r w:rsidR="00631795" w:rsidRPr="004F2C62">
        <w:rPr>
          <w:rFonts w:ascii="Times New Roman" w:hAnsi="Times New Roman" w:cs="Times New Roman"/>
          <w:sz w:val="24"/>
          <w:szCs w:val="24"/>
          <w:lang w:val="en-GB"/>
        </w:rPr>
        <w:t>participants drawn from the same population deemed such inferences inappropriate. Our finding</w:t>
      </w:r>
      <w:r w:rsidR="005C1F87" w:rsidRPr="004F2C62">
        <w:rPr>
          <w:rFonts w:ascii="Times New Roman" w:hAnsi="Times New Roman" w:cs="Times New Roman"/>
          <w:sz w:val="24"/>
          <w:szCs w:val="24"/>
          <w:lang w:val="en-GB"/>
        </w:rPr>
        <w:t>s</w:t>
      </w:r>
      <w:r w:rsidR="00631795" w:rsidRPr="004F2C62">
        <w:rPr>
          <w:rFonts w:ascii="Times New Roman" w:hAnsi="Times New Roman" w:cs="Times New Roman"/>
          <w:sz w:val="24"/>
          <w:szCs w:val="24"/>
          <w:lang w:val="en-GB"/>
        </w:rPr>
        <w:t xml:space="preserve"> suggest that inappropriate stereotypical inferences occur at least where pronounced salience imbalances coincide with an interpretation strategy (‘Retention Strategy’) whereby less salient uses of words are interpreted by retaining the situation schema associated with the most salient sense and attempting to suppress their contextually inappropriate conclusions. Where such att</w:t>
      </w:r>
      <w:r w:rsidR="003F5BB9">
        <w:rPr>
          <w:rFonts w:ascii="Times New Roman" w:hAnsi="Times New Roman" w:cs="Times New Roman"/>
          <w:sz w:val="24"/>
          <w:szCs w:val="24"/>
          <w:lang w:val="en-GB"/>
        </w:rPr>
        <w:t>empts remain unsuccessful, e.g.</w:t>
      </w:r>
      <w:r w:rsidR="00631795" w:rsidRPr="004F2C62">
        <w:rPr>
          <w:rFonts w:ascii="Times New Roman" w:hAnsi="Times New Roman" w:cs="Times New Roman"/>
          <w:sz w:val="24"/>
          <w:szCs w:val="24"/>
          <w:lang w:val="en-GB"/>
        </w:rPr>
        <w:t xml:space="preserve"> due to continued lateral cross-activation from contextually relevant schema components, </w:t>
      </w:r>
      <w:r w:rsidR="00103427" w:rsidRPr="004F2C62">
        <w:rPr>
          <w:rFonts w:ascii="Times New Roman" w:hAnsi="Times New Roman" w:cs="Times New Roman"/>
          <w:sz w:val="24"/>
          <w:szCs w:val="24"/>
          <w:lang w:val="en-GB"/>
        </w:rPr>
        <w:t xml:space="preserve">competent language users </w:t>
      </w:r>
      <w:r w:rsidR="000360DA" w:rsidRPr="004F2C62">
        <w:rPr>
          <w:rFonts w:ascii="Times New Roman" w:hAnsi="Times New Roman" w:cs="Times New Roman"/>
          <w:sz w:val="24"/>
          <w:szCs w:val="24"/>
          <w:lang w:val="en-GB"/>
        </w:rPr>
        <w:t>go along with</w:t>
      </w:r>
      <w:r w:rsidR="00103427" w:rsidRPr="004F2C62">
        <w:rPr>
          <w:rFonts w:ascii="Times New Roman" w:hAnsi="Times New Roman" w:cs="Times New Roman"/>
          <w:sz w:val="24"/>
          <w:szCs w:val="24"/>
          <w:lang w:val="en-GB"/>
        </w:rPr>
        <w:t xml:space="preserve"> </w:t>
      </w:r>
      <w:r w:rsidR="00103427" w:rsidRPr="004F2C62">
        <w:rPr>
          <w:rFonts w:ascii="Times New Roman" w:hAnsi="Times New Roman" w:cs="Times New Roman"/>
          <w:sz w:val="24"/>
          <w:szCs w:val="24"/>
          <w:lang w:val="en-GB"/>
        </w:rPr>
        <w:lastRenderedPageBreak/>
        <w:t>contextually inappropriate stereotypical inferences, despite knowing they are inappropriate.</w:t>
      </w:r>
    </w:p>
    <w:p w14:paraId="77880902" w14:textId="04623A43" w:rsidR="00F61A30" w:rsidRPr="004F2C62" w:rsidRDefault="003F6A98" w:rsidP="00721E0A">
      <w:pPr>
        <w:tabs>
          <w:tab w:val="left" w:pos="3472"/>
        </w:tabs>
        <w:spacing w:before="120" w:after="60" w:line="276" w:lineRule="auto"/>
        <w:contextualSpacing/>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 xml:space="preserve">6.2. </w:t>
      </w:r>
      <w:r w:rsidR="00F61A30" w:rsidRPr="004F2C62">
        <w:rPr>
          <w:rFonts w:ascii="Times New Roman" w:hAnsi="Times New Roman" w:cs="Times New Roman"/>
          <w:i/>
          <w:sz w:val="24"/>
          <w:szCs w:val="24"/>
          <w:lang w:val="en-GB"/>
        </w:rPr>
        <w:t>Philosophical relevance</w:t>
      </w:r>
    </w:p>
    <w:p w14:paraId="5FC4D60A" w14:textId="77777777" w:rsidR="00B83009" w:rsidRPr="004F2C62" w:rsidRDefault="004B37C5"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Our findings contribute to</w:t>
      </w:r>
      <w:r w:rsidR="00FB36EA" w:rsidRPr="004F2C62">
        <w:rPr>
          <w:rFonts w:ascii="Times New Roman" w:hAnsi="Times New Roman" w:cs="Times New Roman"/>
          <w:sz w:val="24"/>
          <w:szCs w:val="24"/>
          <w:lang w:val="en-GB"/>
        </w:rPr>
        <w:t>wards</w:t>
      </w:r>
      <w:r w:rsidRPr="004F2C62">
        <w:rPr>
          <w:rFonts w:ascii="Times New Roman" w:hAnsi="Times New Roman" w:cs="Times New Roman"/>
          <w:sz w:val="24"/>
          <w:szCs w:val="24"/>
          <w:lang w:val="en-GB"/>
        </w:rPr>
        <w:t xml:space="preserve"> an epistemological profile (Weinberg 2015, 2016) of the key process of stereotypical enrichment. This generally reliable process</w:t>
      </w:r>
      <w:r w:rsidR="00FB36EA" w:rsidRPr="004F2C62">
        <w:rPr>
          <w:rFonts w:ascii="Times New Roman" w:hAnsi="Times New Roman" w:cs="Times New Roman"/>
          <w:sz w:val="24"/>
          <w:szCs w:val="24"/>
          <w:lang w:val="en-GB"/>
        </w:rPr>
        <w:t xml:space="preserve"> of automatic inference</w:t>
      </w:r>
      <w:r w:rsidRPr="004F2C62">
        <w:rPr>
          <w:rFonts w:ascii="Times New Roman" w:hAnsi="Times New Roman" w:cs="Times New Roman"/>
          <w:sz w:val="24"/>
          <w:szCs w:val="24"/>
          <w:lang w:val="en-GB"/>
        </w:rPr>
        <w:t xml:space="preserve"> routinely goes on in language comprehension. It is bound to generate many intuitions thinkers have when considering verbal descriptions of possible cases, in philosophical thought experiments, and to drive many inferences they draw from such descriptions in philosophical arguments.</w:t>
      </w:r>
      <w:r w:rsidR="00EF1672" w:rsidRPr="004F2C62">
        <w:rPr>
          <w:rFonts w:ascii="Times New Roman" w:hAnsi="Times New Roman" w:cs="Times New Roman"/>
          <w:sz w:val="24"/>
          <w:szCs w:val="24"/>
          <w:lang w:val="en-GB"/>
        </w:rPr>
        <w:t xml:space="preserve"> The epistemological profile helps us assess the evidentiary value of these intuitions and to reconstruct such arguments.</w:t>
      </w:r>
    </w:p>
    <w:p w14:paraId="4E12CC25" w14:textId="0251E457" w:rsidR="004B37C5" w:rsidRPr="004F2C62" w:rsidRDefault="00EF1672" w:rsidP="00721E0A">
      <w:pPr>
        <w:spacing w:before="60" w:after="100" w:afterAutospacing="1" w:line="276" w:lineRule="auto"/>
        <w:ind w:firstLine="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P</w:t>
      </w:r>
      <w:r w:rsidR="004B37C5" w:rsidRPr="004F2C62">
        <w:rPr>
          <w:rFonts w:ascii="Times New Roman" w:hAnsi="Times New Roman" w:cs="Times New Roman"/>
          <w:sz w:val="24"/>
          <w:szCs w:val="24"/>
          <w:lang w:val="en-GB"/>
        </w:rPr>
        <w:t xml:space="preserve">hilosophers </w:t>
      </w:r>
      <w:r w:rsidRPr="004F2C62">
        <w:rPr>
          <w:rFonts w:ascii="Times New Roman" w:hAnsi="Times New Roman" w:cs="Times New Roman"/>
          <w:sz w:val="24"/>
          <w:szCs w:val="24"/>
          <w:lang w:val="en-GB"/>
        </w:rPr>
        <w:t>often take</w:t>
      </w:r>
      <w:r w:rsidR="004B37C5" w:rsidRPr="004F2C62">
        <w:rPr>
          <w:rFonts w:ascii="Times New Roman" w:hAnsi="Times New Roman" w:cs="Times New Roman"/>
          <w:sz w:val="24"/>
          <w:szCs w:val="24"/>
          <w:lang w:val="en-GB"/>
        </w:rPr>
        <w:t xml:space="preserve"> familiar words</w:t>
      </w:r>
      <w:r w:rsidRPr="004F2C62">
        <w:rPr>
          <w:rFonts w:ascii="Times New Roman" w:hAnsi="Times New Roman" w:cs="Times New Roman"/>
          <w:sz w:val="24"/>
          <w:szCs w:val="24"/>
          <w:lang w:val="en-GB"/>
        </w:rPr>
        <w:t xml:space="preserve"> which ordinary discourse may have endowed</w:t>
      </w:r>
      <w:r w:rsidR="004B37C5" w:rsidRPr="004F2C62">
        <w:rPr>
          <w:rFonts w:ascii="Times New Roman" w:hAnsi="Times New Roman" w:cs="Times New Roman"/>
          <w:sz w:val="24"/>
          <w:szCs w:val="24"/>
          <w:lang w:val="en-GB"/>
        </w:rPr>
        <w:t xml:space="preserve"> with a dominant sense</w:t>
      </w:r>
      <w:r w:rsidRPr="004F2C62">
        <w:rPr>
          <w:rFonts w:ascii="Times New Roman" w:hAnsi="Times New Roman" w:cs="Times New Roman"/>
          <w:sz w:val="24"/>
          <w:szCs w:val="24"/>
          <w:lang w:val="en-GB"/>
        </w:rPr>
        <w:t xml:space="preserve"> and use them</w:t>
      </w:r>
      <w:r w:rsidR="004B37C5" w:rsidRPr="004F2C62">
        <w:rPr>
          <w:rFonts w:ascii="Times New Roman" w:hAnsi="Times New Roman" w:cs="Times New Roman"/>
          <w:sz w:val="24"/>
          <w:szCs w:val="24"/>
          <w:lang w:val="en-GB"/>
        </w:rPr>
        <w:t xml:space="preserve"> in a special sense</w:t>
      </w:r>
      <w:r w:rsidRPr="004F2C62">
        <w:rPr>
          <w:rFonts w:ascii="Times New Roman" w:hAnsi="Times New Roman" w:cs="Times New Roman"/>
          <w:sz w:val="24"/>
          <w:szCs w:val="24"/>
          <w:lang w:val="en-GB"/>
        </w:rPr>
        <w:t xml:space="preserve"> (Section 2.2). </w:t>
      </w:r>
      <w:r w:rsidR="00FB36EA" w:rsidRPr="004F2C62">
        <w:rPr>
          <w:rFonts w:ascii="Times New Roman" w:hAnsi="Times New Roman" w:cs="Times New Roman"/>
          <w:sz w:val="24"/>
          <w:szCs w:val="24"/>
          <w:lang w:val="en-GB"/>
        </w:rPr>
        <w:t>T</w:t>
      </w:r>
      <w:r w:rsidRPr="004F2C62">
        <w:rPr>
          <w:rFonts w:ascii="Times New Roman" w:hAnsi="Times New Roman" w:cs="Times New Roman"/>
          <w:sz w:val="24"/>
          <w:szCs w:val="24"/>
          <w:lang w:val="en-GB"/>
        </w:rPr>
        <w:t xml:space="preserve">hey </w:t>
      </w:r>
      <w:r w:rsidR="00FB36EA" w:rsidRPr="004F2C62">
        <w:rPr>
          <w:rFonts w:ascii="Times New Roman" w:hAnsi="Times New Roman" w:cs="Times New Roman"/>
          <w:sz w:val="24"/>
          <w:szCs w:val="24"/>
          <w:lang w:val="en-GB"/>
        </w:rPr>
        <w:t xml:space="preserve">may </w:t>
      </w:r>
      <w:r w:rsidRPr="004F2C62">
        <w:rPr>
          <w:rFonts w:ascii="Times New Roman" w:hAnsi="Times New Roman" w:cs="Times New Roman"/>
          <w:sz w:val="24"/>
          <w:szCs w:val="24"/>
          <w:lang w:val="en-GB"/>
        </w:rPr>
        <w:t>do so</w:t>
      </w:r>
      <w:r w:rsidR="004B37C5" w:rsidRPr="004F2C62">
        <w:rPr>
          <w:rFonts w:ascii="Times New Roman" w:hAnsi="Times New Roman" w:cs="Times New Roman"/>
          <w:sz w:val="24"/>
          <w:szCs w:val="24"/>
          <w:lang w:val="en-GB"/>
        </w:rPr>
        <w:t xml:space="preserve"> to talk about unusual cases which deviate from the stereotype associated with th</w:t>
      </w:r>
      <w:r w:rsidRPr="004F2C62">
        <w:rPr>
          <w:rFonts w:ascii="Times New Roman" w:hAnsi="Times New Roman" w:cs="Times New Roman"/>
          <w:sz w:val="24"/>
          <w:szCs w:val="24"/>
          <w:lang w:val="en-GB"/>
        </w:rPr>
        <w:t xml:space="preserve">e dominant sense (as </w:t>
      </w:r>
      <w:r w:rsidR="00FB36EA" w:rsidRPr="004F2C62">
        <w:rPr>
          <w:rFonts w:ascii="Times New Roman" w:hAnsi="Times New Roman" w:cs="Times New Roman"/>
          <w:sz w:val="24"/>
          <w:szCs w:val="24"/>
          <w:lang w:val="en-GB"/>
        </w:rPr>
        <w:t>envisaged</w:t>
      </w:r>
      <w:r w:rsidRPr="004F2C62">
        <w:rPr>
          <w:rFonts w:ascii="Times New Roman" w:hAnsi="Times New Roman" w:cs="Times New Roman"/>
          <w:sz w:val="24"/>
          <w:szCs w:val="24"/>
          <w:lang w:val="en-GB"/>
        </w:rPr>
        <w:t xml:space="preserve"> in philosophical thought experiments</w:t>
      </w:r>
      <w:r w:rsidR="00FB36EA" w:rsidRPr="004F2C62">
        <w:rPr>
          <w:rFonts w:ascii="Times New Roman" w:hAnsi="Times New Roman" w:cs="Times New Roman"/>
          <w:sz w:val="24"/>
          <w:szCs w:val="24"/>
          <w:lang w:val="en-GB"/>
        </w:rPr>
        <w:t>, for example,</w:t>
      </w:r>
      <w:r w:rsidRPr="004F2C62">
        <w:rPr>
          <w:rFonts w:ascii="Times New Roman" w:hAnsi="Times New Roman" w:cs="Times New Roman"/>
          <w:sz w:val="24"/>
          <w:szCs w:val="24"/>
          <w:lang w:val="en-GB"/>
        </w:rPr>
        <w:t xml:space="preserve"> about </w:t>
      </w:r>
      <w:r w:rsidR="00D339BB" w:rsidRPr="004F2C62">
        <w:rPr>
          <w:rFonts w:ascii="Times New Roman" w:hAnsi="Times New Roman" w:cs="Times New Roman"/>
          <w:sz w:val="24"/>
          <w:szCs w:val="24"/>
          <w:lang w:val="en-GB"/>
        </w:rPr>
        <w:t>hallucinations</w:t>
      </w:r>
      <w:r w:rsidR="00951F7C">
        <w:rPr>
          <w:rFonts w:ascii="Times New Roman" w:hAnsi="Times New Roman" w:cs="Times New Roman"/>
          <w:sz w:val="24"/>
          <w:szCs w:val="24"/>
          <w:lang w:val="en-GB"/>
        </w:rPr>
        <w:t xml:space="preserve"> or</w:t>
      </w:r>
      <w:r w:rsidR="00D339BB" w:rsidRPr="004F2C62">
        <w:rPr>
          <w:rFonts w:ascii="Times New Roman" w:hAnsi="Times New Roman" w:cs="Times New Roman"/>
          <w:sz w:val="24"/>
          <w:szCs w:val="24"/>
          <w:lang w:val="en-GB"/>
        </w:rPr>
        <w:t xml:space="preserve"> </w:t>
      </w:r>
      <w:r w:rsidRPr="004F2C62">
        <w:rPr>
          <w:rFonts w:ascii="Times New Roman" w:hAnsi="Times New Roman" w:cs="Times New Roman"/>
          <w:sz w:val="24"/>
          <w:szCs w:val="24"/>
          <w:lang w:val="en-GB"/>
        </w:rPr>
        <w:t>well-behaved zombies</w:t>
      </w:r>
      <w:r w:rsidR="00D339BB" w:rsidRPr="004F2C62">
        <w:rPr>
          <w:rFonts w:ascii="Times New Roman" w:hAnsi="Times New Roman" w:cs="Times New Roman"/>
          <w:sz w:val="24"/>
          <w:szCs w:val="24"/>
          <w:lang w:val="en-GB"/>
        </w:rPr>
        <w:t>)</w:t>
      </w:r>
      <w:r w:rsidR="00FB36EA" w:rsidRPr="004F2C62">
        <w:rPr>
          <w:rFonts w:ascii="Times New Roman" w:hAnsi="Times New Roman" w:cs="Times New Roman"/>
          <w:sz w:val="24"/>
          <w:szCs w:val="24"/>
          <w:lang w:val="en-GB"/>
        </w:rPr>
        <w:t>. Where this happens,</w:t>
      </w:r>
      <w:r w:rsidRPr="004F2C62">
        <w:rPr>
          <w:rFonts w:ascii="Times New Roman" w:hAnsi="Times New Roman" w:cs="Times New Roman"/>
          <w:sz w:val="24"/>
          <w:szCs w:val="24"/>
          <w:lang w:val="en-GB"/>
        </w:rPr>
        <w:t xml:space="preserve"> thinkers are liable to make stereotypical inferences which are contextually inappropriate. Whe</w:t>
      </w:r>
      <w:r w:rsidR="00FB36EA" w:rsidRPr="004F2C62">
        <w:rPr>
          <w:rFonts w:ascii="Times New Roman" w:hAnsi="Times New Roman" w:cs="Times New Roman"/>
          <w:sz w:val="24"/>
          <w:szCs w:val="24"/>
          <w:lang w:val="en-GB"/>
        </w:rPr>
        <w:t>n</w:t>
      </w:r>
      <w:r w:rsidRPr="004F2C62">
        <w:rPr>
          <w:rFonts w:ascii="Times New Roman" w:hAnsi="Times New Roman" w:cs="Times New Roman"/>
          <w:sz w:val="24"/>
          <w:szCs w:val="24"/>
          <w:lang w:val="en-GB"/>
        </w:rPr>
        <w:t xml:space="preserve"> the conclusions of</w:t>
      </w:r>
      <w:r w:rsidR="00FB36EA" w:rsidRPr="004F2C62">
        <w:rPr>
          <w:rFonts w:ascii="Times New Roman" w:hAnsi="Times New Roman" w:cs="Times New Roman"/>
          <w:sz w:val="24"/>
          <w:szCs w:val="24"/>
          <w:lang w:val="en-GB"/>
        </w:rPr>
        <w:t xml:space="preserve"> such</w:t>
      </w:r>
      <w:r w:rsidRPr="004F2C62">
        <w:rPr>
          <w:rFonts w:ascii="Times New Roman" w:hAnsi="Times New Roman" w:cs="Times New Roman"/>
          <w:sz w:val="24"/>
          <w:szCs w:val="24"/>
          <w:lang w:val="en-GB"/>
        </w:rPr>
        <w:t xml:space="preserve"> </w:t>
      </w:r>
      <w:r w:rsidR="00FB36EA" w:rsidRPr="004F2C62">
        <w:rPr>
          <w:rFonts w:ascii="Times New Roman" w:hAnsi="Times New Roman" w:cs="Times New Roman"/>
          <w:sz w:val="24"/>
          <w:szCs w:val="24"/>
          <w:lang w:val="en-GB"/>
        </w:rPr>
        <w:t>inappropriate</w:t>
      </w:r>
      <w:r w:rsidRPr="004F2C62">
        <w:rPr>
          <w:rFonts w:ascii="Times New Roman" w:hAnsi="Times New Roman" w:cs="Times New Roman"/>
          <w:sz w:val="24"/>
          <w:szCs w:val="24"/>
          <w:lang w:val="en-GB"/>
        </w:rPr>
        <w:t xml:space="preserve"> inferences strike thinkers as obvious, </w:t>
      </w:r>
      <w:r w:rsidR="00E16A23" w:rsidRPr="004F2C62">
        <w:rPr>
          <w:rFonts w:ascii="Times New Roman" w:hAnsi="Times New Roman" w:cs="Times New Roman"/>
          <w:sz w:val="24"/>
          <w:szCs w:val="24"/>
          <w:lang w:val="en-GB"/>
        </w:rPr>
        <w:t xml:space="preserve">these intuitions lack </w:t>
      </w:r>
      <w:r w:rsidR="00D339BB" w:rsidRPr="004F2C62">
        <w:rPr>
          <w:rFonts w:ascii="Times New Roman" w:hAnsi="Times New Roman" w:cs="Times New Roman"/>
          <w:sz w:val="24"/>
          <w:szCs w:val="24"/>
          <w:lang w:val="en-GB"/>
        </w:rPr>
        <w:t xml:space="preserve">evidentiary value. </w:t>
      </w:r>
      <w:r w:rsidR="00FB36EA" w:rsidRPr="004F2C62">
        <w:rPr>
          <w:rFonts w:ascii="Times New Roman" w:hAnsi="Times New Roman" w:cs="Times New Roman"/>
          <w:sz w:val="24"/>
          <w:szCs w:val="24"/>
          <w:lang w:val="en-GB"/>
        </w:rPr>
        <w:t xml:space="preserve">To acquire the right to treat intuitions about </w:t>
      </w:r>
      <w:r w:rsidR="009F0F89" w:rsidRPr="004F2C62">
        <w:rPr>
          <w:rFonts w:ascii="Times New Roman" w:hAnsi="Times New Roman" w:cs="Times New Roman"/>
          <w:sz w:val="24"/>
          <w:szCs w:val="24"/>
          <w:lang w:val="en-GB"/>
        </w:rPr>
        <w:t>unusual (stereotype-divergent</w:t>
      </w:r>
      <w:r w:rsidR="00E16A23" w:rsidRPr="004F2C62">
        <w:rPr>
          <w:rFonts w:ascii="Times New Roman" w:hAnsi="Times New Roman" w:cs="Times New Roman"/>
          <w:sz w:val="24"/>
          <w:szCs w:val="24"/>
          <w:lang w:val="en-GB"/>
        </w:rPr>
        <w:t>)</w:t>
      </w:r>
      <w:r w:rsidR="00FB36EA" w:rsidRPr="004F2C62">
        <w:rPr>
          <w:rFonts w:ascii="Times New Roman" w:hAnsi="Times New Roman" w:cs="Times New Roman"/>
          <w:sz w:val="24"/>
          <w:szCs w:val="24"/>
          <w:lang w:val="en-GB"/>
        </w:rPr>
        <w:t xml:space="preserve"> cases as evidence, philosophers need to engage in psycholinguistic investigation at least into the salience structures of the relevant words. Already the first set of jointly vitiating conditions we have identified in the process helps us assess at least some philosophical case-intuitions.</w:t>
      </w:r>
    </w:p>
    <w:p w14:paraId="33B8E9D9" w14:textId="0E385702" w:rsidR="00FB36EA" w:rsidRPr="004F2C62" w:rsidRDefault="004C194B" w:rsidP="00721E0A">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Where </w:t>
      </w:r>
      <w:r w:rsidR="00D97D73" w:rsidRPr="004F2C62">
        <w:rPr>
          <w:rFonts w:ascii="Times New Roman" w:hAnsi="Times New Roman" w:cs="Times New Roman"/>
          <w:sz w:val="24"/>
          <w:szCs w:val="24"/>
          <w:lang w:val="en-GB"/>
        </w:rPr>
        <w:t xml:space="preserve">inappropriate conclusions are not explicitly endorsed but implicitly presupposed, the finding of the salience bias helps us reconstruct the relevant lines of thought and vindicate reconstructions in the light of plausible principles of charity which </w:t>
      </w:r>
      <w:r w:rsidR="009F0F89" w:rsidRPr="004F2C62">
        <w:rPr>
          <w:rFonts w:ascii="Times New Roman" w:hAnsi="Times New Roman" w:cs="Times New Roman"/>
          <w:sz w:val="24"/>
          <w:szCs w:val="24"/>
          <w:lang w:val="en-GB"/>
        </w:rPr>
        <w:t>permit</w:t>
      </w:r>
      <w:r w:rsidR="00D97D73" w:rsidRPr="004F2C62">
        <w:rPr>
          <w:rFonts w:ascii="Times New Roman" w:hAnsi="Times New Roman" w:cs="Times New Roman"/>
          <w:sz w:val="24"/>
          <w:szCs w:val="24"/>
          <w:lang w:val="en-GB"/>
        </w:rPr>
        <w:t xml:space="preserve"> the attribution of fallacies to competent thinkers </w:t>
      </w:r>
      <w:r w:rsidR="009F0F89" w:rsidRPr="004F2C62">
        <w:rPr>
          <w:rFonts w:ascii="Times New Roman" w:hAnsi="Times New Roman" w:cs="Times New Roman"/>
          <w:sz w:val="24"/>
          <w:szCs w:val="24"/>
          <w:lang w:val="en-GB"/>
        </w:rPr>
        <w:t xml:space="preserve">only in the presence </w:t>
      </w:r>
      <w:r w:rsidR="00D97D73" w:rsidRPr="004F2C62">
        <w:rPr>
          <w:rFonts w:ascii="Times New Roman" w:hAnsi="Times New Roman" w:cs="Times New Roman"/>
          <w:sz w:val="24"/>
          <w:szCs w:val="24"/>
          <w:lang w:val="en-GB"/>
        </w:rPr>
        <w:t>of empirically supported explanations of why thinkers commit the relevant fallacies under relevant conditions (</w:t>
      </w:r>
      <w:proofErr w:type="spellStart"/>
      <w:r w:rsidR="00D97D73" w:rsidRPr="004F2C62">
        <w:rPr>
          <w:rFonts w:ascii="Times New Roman" w:hAnsi="Times New Roman" w:cs="Times New Roman"/>
          <w:sz w:val="24"/>
          <w:szCs w:val="24"/>
          <w:lang w:val="en-GB"/>
        </w:rPr>
        <w:t>Thagard</w:t>
      </w:r>
      <w:proofErr w:type="spellEnd"/>
      <w:r w:rsidR="00D97D73" w:rsidRPr="004F2C62">
        <w:rPr>
          <w:rFonts w:ascii="Times New Roman" w:hAnsi="Times New Roman" w:cs="Times New Roman"/>
          <w:sz w:val="24"/>
          <w:szCs w:val="24"/>
          <w:lang w:val="en-GB"/>
        </w:rPr>
        <w:t xml:space="preserve"> and </w:t>
      </w:r>
      <w:proofErr w:type="spellStart"/>
      <w:r w:rsidR="00D97D73" w:rsidRPr="004F2C62">
        <w:rPr>
          <w:rFonts w:ascii="Times New Roman" w:hAnsi="Times New Roman" w:cs="Times New Roman"/>
          <w:sz w:val="24"/>
          <w:szCs w:val="24"/>
          <w:lang w:val="en-GB"/>
        </w:rPr>
        <w:t>Nisbett</w:t>
      </w:r>
      <w:proofErr w:type="spellEnd"/>
      <w:r w:rsidR="00D97D73" w:rsidRPr="004F2C62">
        <w:rPr>
          <w:rFonts w:ascii="Times New Roman" w:hAnsi="Times New Roman" w:cs="Times New Roman"/>
          <w:sz w:val="24"/>
          <w:szCs w:val="24"/>
          <w:lang w:val="en-GB"/>
        </w:rPr>
        <w:t xml:space="preserve"> 1983). Our specific finding that competent speakers make inappropriate inferences from less salient uses of the verb ‘to see’ helps vindicate our proposed reconstruction of the ‘see-version’ of the ‘argument from hallucination’, which we took to rely on such an inference in its opening step (Section 2.2). Elsewhere (Fischer and Engelhardt, under review) we explain how related salience effects can account for </w:t>
      </w:r>
      <w:r w:rsidR="00E16A23" w:rsidRPr="004F2C62">
        <w:rPr>
          <w:rFonts w:ascii="Times New Roman" w:hAnsi="Times New Roman" w:cs="Times New Roman"/>
          <w:sz w:val="24"/>
          <w:szCs w:val="24"/>
          <w:lang w:val="en-GB"/>
        </w:rPr>
        <w:t>fallacies</w:t>
      </w:r>
      <w:r w:rsidR="00D97D73" w:rsidRPr="004F2C62">
        <w:rPr>
          <w:rFonts w:ascii="Times New Roman" w:hAnsi="Times New Roman" w:cs="Times New Roman"/>
          <w:sz w:val="24"/>
          <w:szCs w:val="24"/>
          <w:lang w:val="en-GB"/>
        </w:rPr>
        <w:t xml:space="preserve"> in versions of the argument that employ the verb ‘is aware of’, instead. These empirically supported reconstructions help </w:t>
      </w:r>
      <w:r w:rsidR="00E16A23" w:rsidRPr="004F2C62">
        <w:rPr>
          <w:rFonts w:ascii="Times New Roman" w:hAnsi="Times New Roman" w:cs="Times New Roman"/>
          <w:sz w:val="24"/>
          <w:szCs w:val="24"/>
          <w:lang w:val="en-GB"/>
        </w:rPr>
        <w:t xml:space="preserve">resolve </w:t>
      </w:r>
      <w:r w:rsidR="00D97D73" w:rsidRPr="004F2C62">
        <w:rPr>
          <w:rFonts w:ascii="Times New Roman" w:hAnsi="Times New Roman" w:cs="Times New Roman"/>
          <w:sz w:val="24"/>
          <w:szCs w:val="24"/>
          <w:lang w:val="en-GB"/>
        </w:rPr>
        <w:t>this classical paradox and the ‘problem of perception’ (Crane and French 2015, Smith 2002) it engenders together with a parallel paradox (the ‘argument from illusion’, examined in Fischer and Engelhardt, 2016).</w:t>
      </w:r>
    </w:p>
    <w:p w14:paraId="21740D76" w14:textId="6DF3D8DD" w:rsidR="00F61A30" w:rsidRPr="004F2C62" w:rsidRDefault="003F6A98" w:rsidP="00721E0A">
      <w:pPr>
        <w:tabs>
          <w:tab w:val="left" w:pos="3472"/>
        </w:tabs>
        <w:spacing w:before="120" w:after="60" w:line="276" w:lineRule="auto"/>
        <w:jc w:val="both"/>
        <w:outlineLvl w:val="0"/>
        <w:rPr>
          <w:rFonts w:ascii="Times New Roman" w:hAnsi="Times New Roman" w:cs="Times New Roman"/>
          <w:i/>
          <w:sz w:val="24"/>
          <w:szCs w:val="24"/>
          <w:lang w:val="en-GB"/>
        </w:rPr>
      </w:pPr>
      <w:r w:rsidRPr="004F2C62">
        <w:rPr>
          <w:rFonts w:ascii="Times New Roman" w:hAnsi="Times New Roman" w:cs="Times New Roman"/>
          <w:i/>
          <w:sz w:val="24"/>
          <w:szCs w:val="24"/>
          <w:lang w:val="en-GB"/>
        </w:rPr>
        <w:t xml:space="preserve">6.3. </w:t>
      </w:r>
      <w:r w:rsidR="004C1D5C" w:rsidRPr="004F2C62">
        <w:rPr>
          <w:rFonts w:ascii="Times New Roman" w:hAnsi="Times New Roman" w:cs="Times New Roman"/>
          <w:i/>
          <w:sz w:val="24"/>
          <w:szCs w:val="24"/>
          <w:lang w:val="en-GB"/>
        </w:rPr>
        <w:t>Method</w:t>
      </w:r>
      <w:r w:rsidR="007630C3" w:rsidRPr="004F2C62">
        <w:rPr>
          <w:rFonts w:ascii="Times New Roman" w:hAnsi="Times New Roman" w:cs="Times New Roman"/>
          <w:i/>
          <w:sz w:val="24"/>
          <w:szCs w:val="24"/>
          <w:lang w:val="en-GB"/>
        </w:rPr>
        <w:t>ological lessons</w:t>
      </w:r>
    </w:p>
    <w:p w14:paraId="132F90F9" w14:textId="445D6710" w:rsidR="00F02531" w:rsidRPr="004F2C62" w:rsidRDefault="00E16A23" w:rsidP="00560F8C">
      <w:pPr>
        <w:spacing w:before="60" w:after="100" w:afterAutospacing="1" w:line="276" w:lineRule="auto"/>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Our studies </w:t>
      </w:r>
      <w:r w:rsidR="00B4092A" w:rsidRPr="004F2C62">
        <w:rPr>
          <w:rFonts w:ascii="Times New Roman" w:hAnsi="Times New Roman" w:cs="Times New Roman"/>
          <w:sz w:val="24"/>
          <w:szCs w:val="24"/>
          <w:lang w:val="en-GB"/>
        </w:rPr>
        <w:t xml:space="preserve">hopefully provide a useful model of how to </w:t>
      </w:r>
      <w:r w:rsidR="00F97335" w:rsidRPr="004F2C62">
        <w:rPr>
          <w:rFonts w:ascii="Times New Roman" w:hAnsi="Times New Roman" w:cs="Times New Roman"/>
          <w:sz w:val="24"/>
          <w:szCs w:val="24"/>
          <w:lang w:val="en-GB"/>
        </w:rPr>
        <w:t>combine plausibility ratings with</w:t>
      </w:r>
      <w:r w:rsidR="00B4092A" w:rsidRPr="004F2C62">
        <w:rPr>
          <w:rFonts w:ascii="Times New Roman" w:hAnsi="Times New Roman" w:cs="Times New Roman"/>
          <w:sz w:val="24"/>
          <w:szCs w:val="24"/>
          <w:lang w:val="en-GB"/>
        </w:rPr>
        <w:t xml:space="preserve"> pupillometry</w:t>
      </w:r>
      <w:r w:rsidR="00F97335" w:rsidRPr="004F2C62">
        <w:rPr>
          <w:rFonts w:ascii="Times New Roman" w:hAnsi="Times New Roman" w:cs="Times New Roman"/>
          <w:sz w:val="24"/>
          <w:szCs w:val="24"/>
          <w:lang w:val="en-GB"/>
        </w:rPr>
        <w:t xml:space="preserve"> or</w:t>
      </w:r>
      <w:r w:rsidR="00B4092A" w:rsidRPr="004F2C62">
        <w:rPr>
          <w:rFonts w:ascii="Times New Roman" w:hAnsi="Times New Roman" w:cs="Times New Roman"/>
          <w:sz w:val="24"/>
          <w:szCs w:val="24"/>
          <w:lang w:val="en-GB"/>
        </w:rPr>
        <w:t xml:space="preserve"> reading time measurements</w:t>
      </w:r>
      <w:r w:rsidR="00F97335" w:rsidRPr="004F2C62">
        <w:rPr>
          <w:rFonts w:ascii="Times New Roman" w:hAnsi="Times New Roman" w:cs="Times New Roman"/>
          <w:sz w:val="24"/>
          <w:szCs w:val="24"/>
          <w:lang w:val="en-GB"/>
        </w:rPr>
        <w:t>,</w:t>
      </w:r>
      <w:r w:rsidR="00B4092A" w:rsidRPr="004F2C62">
        <w:rPr>
          <w:rFonts w:ascii="Times New Roman" w:hAnsi="Times New Roman" w:cs="Times New Roman"/>
          <w:sz w:val="24"/>
          <w:szCs w:val="24"/>
          <w:lang w:val="en-GB"/>
        </w:rPr>
        <w:t xml:space="preserve"> in the</w:t>
      </w:r>
      <w:r w:rsidR="00F97335" w:rsidRPr="004F2C62">
        <w:rPr>
          <w:rFonts w:ascii="Times New Roman" w:hAnsi="Times New Roman" w:cs="Times New Roman"/>
          <w:sz w:val="24"/>
          <w:szCs w:val="24"/>
          <w:lang w:val="en-GB"/>
        </w:rPr>
        <w:t xml:space="preserve"> cancellation paradigm, to</w:t>
      </w:r>
      <w:r w:rsidR="00B4092A" w:rsidRPr="004F2C62">
        <w:rPr>
          <w:rFonts w:ascii="Times New Roman" w:hAnsi="Times New Roman" w:cs="Times New Roman"/>
          <w:sz w:val="24"/>
          <w:szCs w:val="24"/>
          <w:lang w:val="en-GB"/>
        </w:rPr>
        <w:t xml:space="preserve"> study</w:t>
      </w:r>
      <w:r w:rsidR="00F97335" w:rsidRPr="004F2C62">
        <w:rPr>
          <w:rFonts w:ascii="Times New Roman" w:hAnsi="Times New Roman" w:cs="Times New Roman"/>
          <w:sz w:val="24"/>
          <w:szCs w:val="24"/>
          <w:lang w:val="en-GB"/>
        </w:rPr>
        <w:t xml:space="preserve"> </w:t>
      </w:r>
      <w:r w:rsidR="00B4092A" w:rsidRPr="004F2C62">
        <w:rPr>
          <w:rFonts w:ascii="Times New Roman" w:hAnsi="Times New Roman" w:cs="Times New Roman"/>
          <w:sz w:val="24"/>
          <w:szCs w:val="24"/>
          <w:lang w:val="en-GB"/>
        </w:rPr>
        <w:t>automatic</w:t>
      </w:r>
      <w:r w:rsidR="00A527C1" w:rsidRPr="004F2C62">
        <w:rPr>
          <w:rFonts w:ascii="Times New Roman" w:hAnsi="Times New Roman" w:cs="Times New Roman"/>
          <w:sz w:val="24"/>
          <w:szCs w:val="24"/>
          <w:lang w:val="en-GB"/>
        </w:rPr>
        <w:t xml:space="preserve"> </w:t>
      </w:r>
      <w:r w:rsidR="00B4092A" w:rsidRPr="004F2C62">
        <w:rPr>
          <w:rFonts w:ascii="Times New Roman" w:hAnsi="Times New Roman" w:cs="Times New Roman"/>
          <w:sz w:val="24"/>
          <w:szCs w:val="24"/>
          <w:lang w:val="en-GB"/>
        </w:rPr>
        <w:t xml:space="preserve">inferences. In conclusion, we </w:t>
      </w:r>
      <w:r w:rsidR="00A832ED" w:rsidRPr="004F2C62">
        <w:rPr>
          <w:rFonts w:ascii="Times New Roman" w:hAnsi="Times New Roman" w:cs="Times New Roman"/>
          <w:sz w:val="24"/>
          <w:szCs w:val="24"/>
          <w:lang w:val="en-GB"/>
        </w:rPr>
        <w:t>stress</w:t>
      </w:r>
      <w:r w:rsidR="00B4092A" w:rsidRPr="004F2C62">
        <w:rPr>
          <w:rFonts w:ascii="Times New Roman" w:hAnsi="Times New Roman" w:cs="Times New Roman"/>
          <w:sz w:val="24"/>
          <w:szCs w:val="24"/>
          <w:lang w:val="en-GB"/>
        </w:rPr>
        <w:t xml:space="preserve"> three methodological </w:t>
      </w:r>
      <w:r w:rsidR="00A527C1" w:rsidRPr="004F2C62">
        <w:rPr>
          <w:rFonts w:ascii="Times New Roman" w:hAnsi="Times New Roman" w:cs="Times New Roman"/>
          <w:sz w:val="24"/>
          <w:szCs w:val="24"/>
          <w:lang w:val="en-GB"/>
        </w:rPr>
        <w:t>points</w:t>
      </w:r>
      <w:r w:rsidR="00B4092A" w:rsidRPr="004F2C62">
        <w:rPr>
          <w:rFonts w:ascii="Times New Roman" w:hAnsi="Times New Roman" w:cs="Times New Roman"/>
          <w:sz w:val="24"/>
          <w:szCs w:val="24"/>
          <w:lang w:val="en-GB"/>
        </w:rPr>
        <w:t xml:space="preserve"> they may help </w:t>
      </w:r>
      <w:r w:rsidR="00B4092A" w:rsidRPr="004F2C62">
        <w:rPr>
          <w:rFonts w:ascii="Times New Roman" w:hAnsi="Times New Roman" w:cs="Times New Roman"/>
          <w:sz w:val="24"/>
          <w:szCs w:val="24"/>
          <w:lang w:val="en-GB"/>
        </w:rPr>
        <w:lastRenderedPageBreak/>
        <w:t xml:space="preserve">illustrate. </w:t>
      </w:r>
      <w:r w:rsidR="00F97335" w:rsidRPr="004F2C62">
        <w:rPr>
          <w:rFonts w:ascii="Times New Roman" w:hAnsi="Times New Roman" w:cs="Times New Roman"/>
          <w:sz w:val="24"/>
          <w:szCs w:val="24"/>
          <w:lang w:val="en-GB"/>
        </w:rPr>
        <w:t xml:space="preserve">In the cancellation paradigm, inferences are studied by </w:t>
      </w:r>
      <w:r w:rsidR="00594E96" w:rsidRPr="004F2C62">
        <w:rPr>
          <w:rFonts w:ascii="Times New Roman" w:hAnsi="Times New Roman" w:cs="Times New Roman"/>
          <w:sz w:val="24"/>
          <w:szCs w:val="24"/>
          <w:lang w:val="en-GB"/>
        </w:rPr>
        <w:t>manipulating the consistency of subsequent text with hypothesised inferences</w:t>
      </w:r>
      <w:r w:rsidR="0031686F" w:rsidRPr="004F2C62">
        <w:rPr>
          <w:rFonts w:ascii="Times New Roman" w:hAnsi="Times New Roman" w:cs="Times New Roman"/>
          <w:sz w:val="24"/>
          <w:szCs w:val="24"/>
          <w:lang w:val="en-GB"/>
        </w:rPr>
        <w:t xml:space="preserve"> and measuring indices of cognitive effort</w:t>
      </w:r>
      <w:r w:rsidR="00F97335" w:rsidRPr="004F2C62">
        <w:rPr>
          <w:rFonts w:ascii="Times New Roman" w:hAnsi="Times New Roman" w:cs="Times New Roman"/>
          <w:sz w:val="24"/>
          <w:szCs w:val="24"/>
          <w:lang w:val="en-GB"/>
        </w:rPr>
        <w:t>.</w:t>
      </w:r>
      <w:r w:rsidR="00A16C02" w:rsidRPr="004F2C62">
        <w:rPr>
          <w:rFonts w:ascii="Times New Roman" w:hAnsi="Times New Roman" w:cs="Times New Roman"/>
          <w:sz w:val="24"/>
          <w:szCs w:val="24"/>
          <w:lang w:val="en-GB"/>
        </w:rPr>
        <w:t xml:space="preserve"> Due to ‘good enough’ processing strategies with initial focus on local interpretations</w:t>
      </w:r>
      <w:r w:rsidR="00A527C1" w:rsidRPr="004F2C62">
        <w:rPr>
          <w:rFonts w:ascii="Times New Roman" w:hAnsi="Times New Roman" w:cs="Times New Roman"/>
          <w:sz w:val="24"/>
          <w:szCs w:val="24"/>
          <w:lang w:val="en-GB"/>
        </w:rPr>
        <w:t xml:space="preserve"> (Ferreira and </w:t>
      </w:r>
      <w:proofErr w:type="spellStart"/>
      <w:r w:rsidR="00A527C1" w:rsidRPr="004F2C62">
        <w:rPr>
          <w:rFonts w:ascii="Times New Roman" w:hAnsi="Times New Roman" w:cs="Times New Roman"/>
          <w:sz w:val="24"/>
          <w:szCs w:val="24"/>
          <w:lang w:val="en-GB"/>
        </w:rPr>
        <w:t>Patson</w:t>
      </w:r>
      <w:proofErr w:type="spellEnd"/>
      <w:r w:rsidR="00A527C1" w:rsidRPr="004F2C62">
        <w:rPr>
          <w:rFonts w:ascii="Times New Roman" w:hAnsi="Times New Roman" w:cs="Times New Roman"/>
          <w:sz w:val="24"/>
          <w:szCs w:val="24"/>
          <w:lang w:val="en-GB"/>
        </w:rPr>
        <w:t xml:space="preserve"> 2007)</w:t>
      </w:r>
      <w:r w:rsidR="00A16C02" w:rsidRPr="004F2C62">
        <w:rPr>
          <w:rFonts w:ascii="Times New Roman" w:hAnsi="Times New Roman" w:cs="Times New Roman"/>
          <w:sz w:val="24"/>
          <w:szCs w:val="24"/>
          <w:lang w:val="en-GB"/>
        </w:rPr>
        <w:t>,</w:t>
      </w:r>
      <w:r w:rsidR="00F97335" w:rsidRPr="004F2C62">
        <w:rPr>
          <w:rFonts w:ascii="Times New Roman" w:hAnsi="Times New Roman" w:cs="Times New Roman"/>
          <w:sz w:val="24"/>
          <w:szCs w:val="24"/>
          <w:lang w:val="en-GB"/>
        </w:rPr>
        <w:t xml:space="preserve"> </w:t>
      </w:r>
      <w:r w:rsidR="00A16C02" w:rsidRPr="004F2C62">
        <w:rPr>
          <w:rFonts w:ascii="Times New Roman" w:hAnsi="Times New Roman" w:cs="Times New Roman"/>
          <w:sz w:val="24"/>
          <w:szCs w:val="24"/>
          <w:lang w:val="en-GB"/>
        </w:rPr>
        <w:t>i</w:t>
      </w:r>
      <w:r w:rsidR="0031686F" w:rsidRPr="004F2C62">
        <w:rPr>
          <w:rFonts w:ascii="Times New Roman" w:hAnsi="Times New Roman" w:cs="Times New Roman"/>
          <w:sz w:val="24"/>
          <w:szCs w:val="24"/>
          <w:lang w:val="en-GB"/>
        </w:rPr>
        <w:t xml:space="preserve">ncreased processing effort engendered by </w:t>
      </w:r>
      <w:r w:rsidR="00594E96" w:rsidRPr="004F2C62">
        <w:rPr>
          <w:rFonts w:ascii="Times New Roman" w:hAnsi="Times New Roman" w:cs="Times New Roman"/>
          <w:sz w:val="24"/>
          <w:szCs w:val="24"/>
          <w:lang w:val="en-GB"/>
        </w:rPr>
        <w:t>inconsistencies</w:t>
      </w:r>
      <w:r w:rsidR="00F97335" w:rsidRPr="004F2C62">
        <w:rPr>
          <w:rFonts w:ascii="Times New Roman" w:hAnsi="Times New Roman" w:cs="Times New Roman"/>
          <w:sz w:val="24"/>
          <w:szCs w:val="24"/>
          <w:lang w:val="en-GB"/>
        </w:rPr>
        <w:t xml:space="preserve"> </w:t>
      </w:r>
      <w:r w:rsidR="00A16C02" w:rsidRPr="004F2C62">
        <w:rPr>
          <w:rFonts w:ascii="Times New Roman" w:hAnsi="Times New Roman" w:cs="Times New Roman"/>
          <w:sz w:val="24"/>
          <w:szCs w:val="24"/>
          <w:lang w:val="en-GB"/>
        </w:rPr>
        <w:t xml:space="preserve">may </w:t>
      </w:r>
      <w:r w:rsidR="00F97335" w:rsidRPr="004F2C62">
        <w:rPr>
          <w:rFonts w:ascii="Times New Roman" w:hAnsi="Times New Roman" w:cs="Times New Roman"/>
          <w:sz w:val="24"/>
          <w:szCs w:val="24"/>
          <w:lang w:val="en-GB"/>
        </w:rPr>
        <w:t>show up only in later reading time measures (second-pass and total reading times)</w:t>
      </w:r>
      <w:r w:rsidR="00A16C02" w:rsidRPr="004F2C62">
        <w:rPr>
          <w:rFonts w:ascii="Times New Roman" w:hAnsi="Times New Roman" w:cs="Times New Roman"/>
          <w:sz w:val="24"/>
          <w:szCs w:val="24"/>
          <w:lang w:val="en-GB"/>
        </w:rPr>
        <w:t>.</w:t>
      </w:r>
      <w:r w:rsidR="00F97335" w:rsidRPr="004F2C62">
        <w:rPr>
          <w:rFonts w:ascii="Times New Roman" w:hAnsi="Times New Roman" w:cs="Times New Roman"/>
          <w:sz w:val="24"/>
          <w:szCs w:val="24"/>
          <w:lang w:val="en-GB"/>
        </w:rPr>
        <w:t xml:space="preserve"> </w:t>
      </w:r>
      <w:r w:rsidR="00A16C02" w:rsidRPr="004F2C62">
        <w:rPr>
          <w:rFonts w:ascii="Times New Roman" w:hAnsi="Times New Roman" w:cs="Times New Roman"/>
          <w:sz w:val="24"/>
          <w:szCs w:val="24"/>
          <w:lang w:val="en-GB"/>
        </w:rPr>
        <w:t>It</w:t>
      </w:r>
      <w:r w:rsidR="00F97335" w:rsidRPr="004F2C62">
        <w:rPr>
          <w:rFonts w:ascii="Times New Roman" w:hAnsi="Times New Roman" w:cs="Times New Roman"/>
          <w:sz w:val="24"/>
          <w:szCs w:val="24"/>
          <w:lang w:val="en-GB"/>
        </w:rPr>
        <w:t xml:space="preserve"> </w:t>
      </w:r>
      <w:r w:rsidR="0031686F" w:rsidRPr="004F2C62">
        <w:rPr>
          <w:rFonts w:ascii="Times New Roman" w:hAnsi="Times New Roman" w:cs="Times New Roman"/>
          <w:sz w:val="24"/>
          <w:szCs w:val="24"/>
          <w:lang w:val="en-GB"/>
        </w:rPr>
        <w:t xml:space="preserve">may </w:t>
      </w:r>
      <w:r w:rsidR="00A16C02" w:rsidRPr="004F2C62">
        <w:rPr>
          <w:rFonts w:ascii="Times New Roman" w:hAnsi="Times New Roman" w:cs="Times New Roman"/>
          <w:sz w:val="24"/>
          <w:szCs w:val="24"/>
          <w:lang w:val="en-GB"/>
        </w:rPr>
        <w:t>also materialise with delay</w:t>
      </w:r>
      <w:r w:rsidR="00594E96" w:rsidRPr="004F2C62">
        <w:rPr>
          <w:rFonts w:ascii="Times New Roman" w:hAnsi="Times New Roman" w:cs="Times New Roman"/>
          <w:sz w:val="24"/>
          <w:szCs w:val="24"/>
          <w:lang w:val="en-GB"/>
        </w:rPr>
        <w:t>, namely,</w:t>
      </w:r>
      <w:r w:rsidR="00A16C02" w:rsidRPr="004F2C62">
        <w:rPr>
          <w:rFonts w:ascii="Times New Roman" w:hAnsi="Times New Roman" w:cs="Times New Roman"/>
          <w:sz w:val="24"/>
          <w:szCs w:val="24"/>
          <w:lang w:val="en-GB"/>
        </w:rPr>
        <w:t xml:space="preserve"> on the post-conflict</w:t>
      </w:r>
      <w:r w:rsidR="00F97335" w:rsidRPr="004F2C62">
        <w:rPr>
          <w:rFonts w:ascii="Times New Roman" w:hAnsi="Times New Roman" w:cs="Times New Roman"/>
          <w:sz w:val="24"/>
          <w:szCs w:val="24"/>
          <w:lang w:val="en-GB"/>
        </w:rPr>
        <w:t xml:space="preserve"> sentence region (Rayner et al. 2004)</w:t>
      </w:r>
      <w:r w:rsidR="008D55BD" w:rsidRPr="004F2C62">
        <w:rPr>
          <w:rFonts w:ascii="Times New Roman" w:hAnsi="Times New Roman" w:cs="Times New Roman"/>
          <w:sz w:val="24"/>
          <w:szCs w:val="24"/>
          <w:lang w:val="en-GB"/>
        </w:rPr>
        <w:t xml:space="preserve"> and at the likely ultimate source of difficulty</w:t>
      </w:r>
      <w:r w:rsidR="00F02531" w:rsidRPr="004F2C62">
        <w:rPr>
          <w:rFonts w:ascii="Times New Roman" w:hAnsi="Times New Roman" w:cs="Times New Roman"/>
          <w:sz w:val="24"/>
          <w:szCs w:val="24"/>
          <w:lang w:val="en-GB"/>
        </w:rPr>
        <w:t xml:space="preserve"> </w:t>
      </w:r>
      <w:r w:rsidR="008D55BD" w:rsidRPr="004F2C62">
        <w:rPr>
          <w:rFonts w:ascii="Times New Roman" w:hAnsi="Times New Roman" w:cs="Times New Roman"/>
          <w:sz w:val="24"/>
          <w:szCs w:val="24"/>
          <w:lang w:val="en-GB"/>
        </w:rPr>
        <w:t>(</w:t>
      </w:r>
      <w:r w:rsidR="00A16C02" w:rsidRPr="004F2C62">
        <w:rPr>
          <w:rFonts w:ascii="Times New Roman" w:hAnsi="Times New Roman" w:cs="Times New Roman"/>
          <w:sz w:val="24"/>
          <w:szCs w:val="24"/>
          <w:lang w:val="en-GB"/>
        </w:rPr>
        <w:t>o</w:t>
      </w:r>
      <w:r w:rsidR="00F02531" w:rsidRPr="004F2C62">
        <w:rPr>
          <w:rFonts w:ascii="Times New Roman" w:hAnsi="Times New Roman" w:cs="Times New Roman"/>
          <w:sz w:val="24"/>
          <w:szCs w:val="24"/>
          <w:lang w:val="en-GB"/>
        </w:rPr>
        <w:t xml:space="preserve">n the region regressed to </w:t>
      </w:r>
      <w:r w:rsidR="008D55BD" w:rsidRPr="004F2C62">
        <w:rPr>
          <w:rFonts w:ascii="Times New Roman" w:hAnsi="Times New Roman" w:cs="Times New Roman"/>
          <w:sz w:val="24"/>
          <w:szCs w:val="24"/>
          <w:lang w:val="en-GB"/>
        </w:rPr>
        <w:t>from the conflict region, as with</w:t>
      </w:r>
      <w:r w:rsidR="00F02531" w:rsidRPr="004F2C62">
        <w:rPr>
          <w:rFonts w:ascii="Times New Roman" w:hAnsi="Times New Roman" w:cs="Times New Roman"/>
          <w:sz w:val="24"/>
          <w:szCs w:val="24"/>
          <w:lang w:val="en-GB"/>
        </w:rPr>
        <w:t xml:space="preserve"> our s-inconsistent</w:t>
      </w:r>
      <w:r w:rsidR="008D55BD" w:rsidRPr="004F2C62">
        <w:rPr>
          <w:rFonts w:ascii="Times New Roman" w:hAnsi="Times New Roman" w:cs="Times New Roman"/>
          <w:sz w:val="24"/>
          <w:szCs w:val="24"/>
          <w:lang w:val="en-GB"/>
        </w:rPr>
        <w:t xml:space="preserve"> visual</w:t>
      </w:r>
      <w:r w:rsidR="00F02531" w:rsidRPr="004F2C62">
        <w:rPr>
          <w:rFonts w:ascii="Times New Roman" w:hAnsi="Times New Roman" w:cs="Times New Roman"/>
          <w:sz w:val="24"/>
          <w:szCs w:val="24"/>
          <w:lang w:val="en-GB"/>
        </w:rPr>
        <w:t xml:space="preserve"> ‘aware’-sentences</w:t>
      </w:r>
      <w:r w:rsidR="003F6A98" w:rsidRPr="004F2C62">
        <w:rPr>
          <w:rFonts w:ascii="Times New Roman" w:hAnsi="Times New Roman" w:cs="Times New Roman"/>
          <w:sz w:val="24"/>
          <w:szCs w:val="24"/>
          <w:lang w:val="en-GB"/>
        </w:rPr>
        <w:t>; see Fn.1</w:t>
      </w:r>
      <w:r w:rsidR="00EF12A4" w:rsidRPr="004F2C62">
        <w:rPr>
          <w:rFonts w:ascii="Times New Roman" w:hAnsi="Times New Roman" w:cs="Times New Roman"/>
          <w:sz w:val="24"/>
          <w:szCs w:val="24"/>
          <w:lang w:val="en-GB"/>
        </w:rPr>
        <w:t>8</w:t>
      </w:r>
      <w:r w:rsidR="00F02531" w:rsidRPr="004F2C62">
        <w:rPr>
          <w:rFonts w:ascii="Times New Roman" w:hAnsi="Times New Roman" w:cs="Times New Roman"/>
          <w:sz w:val="24"/>
          <w:szCs w:val="24"/>
          <w:lang w:val="en-GB"/>
        </w:rPr>
        <w:t>).</w:t>
      </w:r>
    </w:p>
    <w:p w14:paraId="7075E6F4" w14:textId="77777777" w:rsidR="00704A2A" w:rsidRDefault="00F02531" w:rsidP="00721E0A">
      <w:pPr>
        <w:spacing w:before="60" w:after="24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Second, different eye tracking method</w:t>
      </w:r>
      <w:r w:rsidR="008D55BD" w:rsidRPr="004F2C62">
        <w:rPr>
          <w:rFonts w:ascii="Times New Roman" w:hAnsi="Times New Roman" w:cs="Times New Roman"/>
          <w:sz w:val="24"/>
          <w:szCs w:val="24"/>
          <w:lang w:val="en-GB"/>
        </w:rPr>
        <w:t>s</w:t>
      </w:r>
      <w:r w:rsidRPr="004F2C62">
        <w:rPr>
          <w:rFonts w:ascii="Times New Roman" w:hAnsi="Times New Roman" w:cs="Times New Roman"/>
          <w:sz w:val="24"/>
          <w:szCs w:val="24"/>
          <w:lang w:val="en-GB"/>
        </w:rPr>
        <w:t xml:space="preserve"> (reading time measurements and pupillometry) </w:t>
      </w:r>
      <w:r w:rsidR="00594E96" w:rsidRPr="004F2C62">
        <w:rPr>
          <w:rFonts w:ascii="Times New Roman" w:hAnsi="Times New Roman" w:cs="Times New Roman"/>
          <w:sz w:val="24"/>
          <w:szCs w:val="24"/>
          <w:lang w:val="en-GB"/>
        </w:rPr>
        <w:t>can</w:t>
      </w:r>
      <w:r w:rsidRPr="004F2C62">
        <w:rPr>
          <w:rFonts w:ascii="Times New Roman" w:hAnsi="Times New Roman" w:cs="Times New Roman"/>
          <w:sz w:val="24"/>
          <w:szCs w:val="24"/>
          <w:lang w:val="en-GB"/>
        </w:rPr>
        <w:t xml:space="preserve"> provide complementary evidence but need not yield equivalent results on any specific measure. Our pupillometry study examined </w:t>
      </w:r>
      <w:r w:rsidR="004C01C4" w:rsidRPr="004F2C62">
        <w:rPr>
          <w:rFonts w:ascii="Times New Roman" w:hAnsi="Times New Roman" w:cs="Times New Roman"/>
          <w:sz w:val="24"/>
          <w:szCs w:val="24"/>
          <w:lang w:val="en-GB"/>
        </w:rPr>
        <w:t>increases in mean pupil size between two time-windows, namely, the second half of the sentence and the 1000ms window after sentence offset. Such pupil dilations are</w:t>
      </w:r>
      <w:r w:rsidR="00644F28" w:rsidRPr="004F2C62">
        <w:rPr>
          <w:rFonts w:ascii="Times New Roman" w:hAnsi="Times New Roman" w:cs="Times New Roman"/>
          <w:sz w:val="24"/>
          <w:szCs w:val="24"/>
          <w:lang w:val="en-GB"/>
        </w:rPr>
        <w:t xml:space="preserve"> </w:t>
      </w:r>
      <w:r w:rsidR="004C01C4" w:rsidRPr="004F2C62">
        <w:rPr>
          <w:rFonts w:ascii="Times New Roman" w:hAnsi="Times New Roman" w:cs="Times New Roman"/>
          <w:sz w:val="24"/>
          <w:szCs w:val="24"/>
          <w:lang w:val="en-GB"/>
        </w:rPr>
        <w:t>indicative of cogn</w:t>
      </w:r>
      <w:r w:rsidR="00A527C1" w:rsidRPr="004F2C62">
        <w:rPr>
          <w:rFonts w:ascii="Times New Roman" w:hAnsi="Times New Roman" w:cs="Times New Roman"/>
          <w:sz w:val="24"/>
          <w:szCs w:val="24"/>
          <w:lang w:val="en-GB"/>
        </w:rPr>
        <w:t>itive</w:t>
      </w:r>
      <w:r w:rsidR="004C01C4" w:rsidRPr="004F2C62">
        <w:rPr>
          <w:rFonts w:ascii="Times New Roman" w:hAnsi="Times New Roman" w:cs="Times New Roman"/>
          <w:sz w:val="24"/>
          <w:szCs w:val="24"/>
          <w:lang w:val="en-GB"/>
        </w:rPr>
        <w:t xml:space="preserve"> effort involved in processing the second</w:t>
      </w:r>
      <w:r w:rsidR="008D55BD" w:rsidRPr="004F2C62">
        <w:rPr>
          <w:rFonts w:ascii="Times New Roman" w:hAnsi="Times New Roman" w:cs="Times New Roman"/>
          <w:sz w:val="24"/>
          <w:szCs w:val="24"/>
          <w:lang w:val="en-GB"/>
        </w:rPr>
        <w:t xml:space="preserve"> </w:t>
      </w:r>
      <w:r w:rsidR="00A63219" w:rsidRPr="004F2C62">
        <w:rPr>
          <w:rFonts w:ascii="Times New Roman" w:hAnsi="Times New Roman" w:cs="Times New Roman"/>
          <w:sz w:val="24"/>
          <w:szCs w:val="24"/>
          <w:lang w:val="en-GB"/>
        </w:rPr>
        <w:t xml:space="preserve">half of the </w:t>
      </w:r>
      <w:r w:rsidR="008D55BD" w:rsidRPr="004F2C62">
        <w:rPr>
          <w:rFonts w:ascii="Times New Roman" w:hAnsi="Times New Roman" w:cs="Times New Roman"/>
          <w:sz w:val="24"/>
          <w:szCs w:val="24"/>
          <w:lang w:val="en-GB"/>
        </w:rPr>
        <w:t>sentence</w:t>
      </w:r>
      <w:r w:rsidR="00594E96" w:rsidRPr="004F2C62">
        <w:rPr>
          <w:rFonts w:ascii="Times New Roman" w:hAnsi="Times New Roman" w:cs="Times New Roman"/>
          <w:sz w:val="24"/>
          <w:szCs w:val="24"/>
          <w:lang w:val="en-GB"/>
        </w:rPr>
        <w:t xml:space="preserve"> (Section 4.1)</w:t>
      </w:r>
      <w:r w:rsidR="004C01C4" w:rsidRPr="004F2C62">
        <w:rPr>
          <w:rFonts w:ascii="Times New Roman" w:hAnsi="Times New Roman" w:cs="Times New Roman"/>
          <w:sz w:val="24"/>
          <w:szCs w:val="24"/>
          <w:lang w:val="en-GB"/>
        </w:rPr>
        <w:t>.</w:t>
      </w:r>
      <w:r w:rsidR="00644F28" w:rsidRPr="004F2C62">
        <w:rPr>
          <w:rFonts w:ascii="Times New Roman" w:hAnsi="Times New Roman" w:cs="Times New Roman"/>
          <w:sz w:val="24"/>
          <w:szCs w:val="24"/>
          <w:lang w:val="en-GB"/>
        </w:rPr>
        <w:t xml:space="preserve"> </w:t>
      </w:r>
      <w:r w:rsidR="004C01C4" w:rsidRPr="004F2C62">
        <w:rPr>
          <w:rFonts w:ascii="Times New Roman" w:hAnsi="Times New Roman" w:cs="Times New Roman"/>
          <w:sz w:val="24"/>
          <w:szCs w:val="24"/>
          <w:lang w:val="en-GB"/>
        </w:rPr>
        <w:t>The</w:t>
      </w:r>
      <w:r w:rsidR="00644F28" w:rsidRPr="004F2C62">
        <w:rPr>
          <w:rFonts w:ascii="Times New Roman" w:hAnsi="Times New Roman" w:cs="Times New Roman"/>
          <w:sz w:val="24"/>
          <w:szCs w:val="24"/>
          <w:lang w:val="en-GB"/>
        </w:rPr>
        <w:t xml:space="preserve"> reading time measure that comes closest to capturing this effort</w:t>
      </w:r>
      <w:r w:rsidR="004C01C4" w:rsidRPr="004F2C62">
        <w:rPr>
          <w:rFonts w:ascii="Times New Roman" w:hAnsi="Times New Roman" w:cs="Times New Roman"/>
          <w:sz w:val="24"/>
          <w:szCs w:val="24"/>
          <w:lang w:val="en-GB"/>
        </w:rPr>
        <w:t xml:space="preserve"> </w:t>
      </w:r>
      <w:r w:rsidR="00644F28" w:rsidRPr="004F2C62">
        <w:rPr>
          <w:rFonts w:ascii="Times New Roman" w:hAnsi="Times New Roman" w:cs="Times New Roman"/>
          <w:sz w:val="24"/>
          <w:szCs w:val="24"/>
          <w:lang w:val="en-GB"/>
        </w:rPr>
        <w:t>would be</w:t>
      </w:r>
      <w:r w:rsidR="004C01C4" w:rsidRPr="004F2C62">
        <w:rPr>
          <w:rFonts w:ascii="Times New Roman" w:hAnsi="Times New Roman" w:cs="Times New Roman"/>
          <w:sz w:val="24"/>
          <w:szCs w:val="24"/>
          <w:lang w:val="en-GB"/>
        </w:rPr>
        <w:t xml:space="preserve"> summed total reading times for object and context regions</w:t>
      </w:r>
      <w:r w:rsidR="008A14EB" w:rsidRPr="004F2C62">
        <w:rPr>
          <w:rFonts w:ascii="Times New Roman" w:hAnsi="Times New Roman" w:cs="Times New Roman"/>
          <w:sz w:val="24"/>
          <w:szCs w:val="24"/>
          <w:lang w:val="en-GB"/>
        </w:rPr>
        <w:t xml:space="preserve"> (Figure 11).</w:t>
      </w:r>
      <w:r w:rsidR="00A527C1" w:rsidRPr="004F2C62">
        <w:rPr>
          <w:rFonts w:ascii="Times New Roman" w:hAnsi="Times New Roman" w:cs="Times New Roman"/>
          <w:sz w:val="24"/>
          <w:szCs w:val="24"/>
          <w:lang w:val="en-GB"/>
        </w:rPr>
        <w:t xml:space="preserve"> </w:t>
      </w:r>
    </w:p>
    <w:p w14:paraId="247A5200" w14:textId="77777777" w:rsidR="00704A2A" w:rsidRDefault="00704A2A" w:rsidP="00704A2A">
      <w:pPr>
        <w:spacing w:before="60" w:after="100" w:afterAutospacing="1" w:line="276" w:lineRule="auto"/>
        <w:contextualSpacing/>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inline distT="0" distB="0" distL="0" distR="0" wp14:anchorId="74AE42CA" wp14:editId="5C452270">
            <wp:extent cx="5468620" cy="21704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8620" cy="2170430"/>
                    </a:xfrm>
                    <a:prstGeom prst="rect">
                      <a:avLst/>
                    </a:prstGeom>
                    <a:noFill/>
                  </pic:spPr>
                </pic:pic>
              </a:graphicData>
            </a:graphic>
          </wp:inline>
        </w:drawing>
      </w:r>
    </w:p>
    <w:p w14:paraId="03A89023" w14:textId="77777777" w:rsidR="00704A2A" w:rsidRPr="00721E0A" w:rsidRDefault="00704A2A" w:rsidP="00704A2A">
      <w:pPr>
        <w:spacing w:after="240" w:line="276" w:lineRule="auto"/>
        <w:ind w:left="709" w:hanging="709"/>
        <w:rPr>
          <w:rFonts w:ascii="Times New Roman" w:hAnsi="Times New Roman" w:cs="Times New Roman"/>
          <w:b/>
          <w:sz w:val="20"/>
          <w:szCs w:val="20"/>
          <w:lang w:val="en-GB"/>
        </w:rPr>
      </w:pPr>
      <w:r w:rsidRPr="00721E0A">
        <w:rPr>
          <w:rFonts w:ascii="Times New Roman" w:hAnsi="Times New Roman" w:cs="Times New Roman"/>
          <w:i/>
          <w:sz w:val="20"/>
          <w:szCs w:val="20"/>
          <w:lang w:val="en-GB"/>
        </w:rPr>
        <w:t xml:space="preserve">Figure 11. </w:t>
      </w:r>
      <w:r w:rsidRPr="00721E0A">
        <w:rPr>
          <w:rFonts w:ascii="Times New Roman" w:hAnsi="Times New Roman" w:cs="Times New Roman"/>
          <w:sz w:val="20"/>
          <w:szCs w:val="20"/>
          <w:lang w:val="en-GB"/>
        </w:rPr>
        <w:t>Total reading time on object and cancellation regions. Error bars show standard error of the mean.</w:t>
      </w:r>
    </w:p>
    <w:p w14:paraId="22FAEF31" w14:textId="36160FEC" w:rsidR="00A527C1" w:rsidRPr="004F2C62" w:rsidRDefault="00A527C1" w:rsidP="00704A2A">
      <w:pPr>
        <w:spacing w:before="60" w:after="0" w:line="276" w:lineRule="auto"/>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We observed pupils dilations for s-inconsistent ‘see’- and ‘aware’-sentences with visual objects and s-inconsistent ‘see’-sentences with epistemic objects. </w:t>
      </w:r>
      <w:r w:rsidR="008D55BD" w:rsidRPr="004F2C62">
        <w:rPr>
          <w:rFonts w:ascii="Times New Roman" w:hAnsi="Times New Roman" w:cs="Times New Roman"/>
          <w:sz w:val="24"/>
          <w:szCs w:val="24"/>
          <w:lang w:val="en-GB"/>
        </w:rPr>
        <w:t>Despite the replication of plausibility results across studies, these dilations are</w:t>
      </w:r>
      <w:r w:rsidRPr="004F2C62">
        <w:rPr>
          <w:rFonts w:ascii="Times New Roman" w:hAnsi="Times New Roman" w:cs="Times New Roman"/>
          <w:sz w:val="24"/>
          <w:szCs w:val="24"/>
          <w:lang w:val="en-GB"/>
        </w:rPr>
        <w:t xml:space="preserve"> not mirrored in the</w:t>
      </w:r>
      <w:r w:rsidR="00A63219" w:rsidRPr="004F2C62">
        <w:rPr>
          <w:rFonts w:ascii="Times New Roman" w:hAnsi="Times New Roman" w:cs="Times New Roman"/>
          <w:sz w:val="24"/>
          <w:szCs w:val="24"/>
          <w:lang w:val="en-GB"/>
        </w:rPr>
        <w:t>se</w:t>
      </w:r>
      <w:r w:rsidRPr="004F2C62">
        <w:rPr>
          <w:rFonts w:ascii="Times New Roman" w:hAnsi="Times New Roman" w:cs="Times New Roman"/>
          <w:sz w:val="24"/>
          <w:szCs w:val="24"/>
          <w:lang w:val="en-GB"/>
        </w:rPr>
        <w:t xml:space="preserve"> summed reading times, which are significantly different for visual s-inconsistent ‘see’- and ‘aware’-sentences, while s-inconsistent ‘see’-sentences with epistemic objects </w:t>
      </w:r>
      <w:r w:rsidR="00A63219" w:rsidRPr="004F2C62">
        <w:rPr>
          <w:rFonts w:ascii="Times New Roman" w:hAnsi="Times New Roman" w:cs="Times New Roman"/>
          <w:sz w:val="24"/>
          <w:szCs w:val="24"/>
          <w:lang w:val="en-GB"/>
        </w:rPr>
        <w:t>do not have</w:t>
      </w:r>
      <w:r w:rsidRPr="004F2C62">
        <w:rPr>
          <w:rFonts w:ascii="Times New Roman" w:hAnsi="Times New Roman" w:cs="Times New Roman"/>
          <w:sz w:val="24"/>
          <w:szCs w:val="24"/>
          <w:lang w:val="en-GB"/>
        </w:rPr>
        <w:t xml:space="preserve"> significantly longer summed reading times than analogous ‘aware’-sentences and s-consistent counterparts.</w:t>
      </w:r>
      <w:r w:rsidRPr="004F2C62">
        <w:rPr>
          <w:rStyle w:val="FootnoteReference"/>
          <w:rFonts w:ascii="Times New Roman" w:hAnsi="Times New Roman" w:cs="Times New Roman"/>
          <w:sz w:val="24"/>
          <w:szCs w:val="24"/>
          <w:lang w:val="en-GB"/>
        </w:rPr>
        <w:footnoteReference w:id="20"/>
      </w:r>
      <w:r w:rsidRPr="004F2C62">
        <w:rPr>
          <w:rFonts w:ascii="Times New Roman" w:hAnsi="Times New Roman" w:cs="Times New Roman"/>
          <w:sz w:val="24"/>
          <w:szCs w:val="24"/>
          <w:lang w:val="en-GB"/>
        </w:rPr>
        <w:t xml:space="preserve"> Some differences arise from the facts that in speech </w:t>
      </w:r>
      <w:r w:rsidRPr="004F2C62">
        <w:rPr>
          <w:rFonts w:ascii="Times New Roman" w:hAnsi="Times New Roman" w:cs="Times New Roman"/>
          <w:sz w:val="24"/>
          <w:szCs w:val="24"/>
          <w:lang w:val="en-GB"/>
        </w:rPr>
        <w:lastRenderedPageBreak/>
        <w:t>comprehension (involved in the pupillometry</w:t>
      </w:r>
      <w:r w:rsidR="008D55BD" w:rsidRPr="004F2C62">
        <w:rPr>
          <w:rFonts w:ascii="Times New Roman" w:hAnsi="Times New Roman" w:cs="Times New Roman"/>
          <w:sz w:val="24"/>
          <w:szCs w:val="24"/>
          <w:lang w:val="en-GB"/>
        </w:rPr>
        <w:t xml:space="preserve"> study</w:t>
      </w:r>
      <w:r w:rsidRPr="004F2C62">
        <w:rPr>
          <w:rFonts w:ascii="Times New Roman" w:hAnsi="Times New Roman" w:cs="Times New Roman"/>
          <w:sz w:val="24"/>
          <w:szCs w:val="24"/>
          <w:lang w:val="en-GB"/>
        </w:rPr>
        <w:t>) there is no ‘going back’ to sources of difficulty (as in reading) and that pupil dilations and reading times are affected by overlapping but distinct factors (Sections 4.1 and 5.1). More generally, more fine-grained measures</w:t>
      </w:r>
      <w:r w:rsidR="003F6A98" w:rsidRPr="004F2C62">
        <w:rPr>
          <w:rFonts w:ascii="Times New Roman" w:hAnsi="Times New Roman" w:cs="Times New Roman"/>
          <w:sz w:val="24"/>
          <w:szCs w:val="24"/>
          <w:lang w:val="en-GB"/>
        </w:rPr>
        <w:t xml:space="preserve"> need not ‘add up’ to a global measure and</w:t>
      </w:r>
      <w:r w:rsidRPr="004F2C62">
        <w:rPr>
          <w:rFonts w:ascii="Times New Roman" w:hAnsi="Times New Roman" w:cs="Times New Roman"/>
          <w:sz w:val="24"/>
          <w:szCs w:val="24"/>
          <w:lang w:val="en-GB"/>
        </w:rPr>
        <w:t xml:space="preserve"> require indepen</w:t>
      </w:r>
      <w:r w:rsidR="00704A2A">
        <w:rPr>
          <w:rFonts w:ascii="Times New Roman" w:hAnsi="Times New Roman" w:cs="Times New Roman"/>
          <w:sz w:val="24"/>
          <w:szCs w:val="24"/>
          <w:lang w:val="en-GB"/>
        </w:rPr>
        <w:t>dent derivation of predictions.</w:t>
      </w:r>
    </w:p>
    <w:p w14:paraId="04A7734A" w14:textId="65D53FA1" w:rsidR="007630C3" w:rsidRPr="004F2C62" w:rsidRDefault="00BE21E6" w:rsidP="00721E0A">
      <w:pPr>
        <w:spacing w:before="60" w:after="0" w:line="276" w:lineRule="auto"/>
        <w:ind w:firstLine="567"/>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Finally, </w:t>
      </w:r>
      <w:r w:rsidR="00A16C02" w:rsidRPr="004F2C62">
        <w:rPr>
          <w:rFonts w:ascii="Times New Roman" w:hAnsi="Times New Roman" w:cs="Times New Roman"/>
          <w:sz w:val="24"/>
          <w:szCs w:val="24"/>
          <w:lang w:val="en-GB"/>
        </w:rPr>
        <w:t xml:space="preserve">plausibility ratings and online measures measure different things: </w:t>
      </w:r>
      <w:r w:rsidR="00A527C1" w:rsidRPr="004F2C62">
        <w:rPr>
          <w:rFonts w:ascii="Times New Roman" w:hAnsi="Times New Roman" w:cs="Times New Roman"/>
          <w:sz w:val="24"/>
          <w:szCs w:val="24"/>
          <w:lang w:val="en-GB"/>
        </w:rPr>
        <w:t>In the cancellation paradigm, h</w:t>
      </w:r>
      <w:r w:rsidR="00A16C02" w:rsidRPr="004F2C62">
        <w:rPr>
          <w:rFonts w:ascii="Times New Roman" w:hAnsi="Times New Roman" w:cs="Times New Roman"/>
          <w:sz w:val="24"/>
          <w:szCs w:val="24"/>
          <w:lang w:val="en-GB"/>
        </w:rPr>
        <w:t xml:space="preserve">igher total reading times are indicative of </w:t>
      </w:r>
      <w:r w:rsidR="00A16C02" w:rsidRPr="004F2C62">
        <w:rPr>
          <w:rFonts w:ascii="Times New Roman" w:hAnsi="Times New Roman" w:cs="Times New Roman"/>
          <w:i/>
          <w:sz w:val="24"/>
          <w:szCs w:val="24"/>
          <w:lang w:val="en-GB"/>
        </w:rPr>
        <w:t>extent</w:t>
      </w:r>
      <w:r w:rsidR="00A16C02" w:rsidRPr="004F2C62">
        <w:rPr>
          <w:rFonts w:ascii="Times New Roman" w:hAnsi="Times New Roman" w:cs="Times New Roman"/>
          <w:sz w:val="24"/>
          <w:szCs w:val="24"/>
          <w:lang w:val="en-GB"/>
        </w:rPr>
        <w:t xml:space="preserve"> of suppression and integration effort</w:t>
      </w:r>
      <w:r w:rsidR="008D55BD" w:rsidRPr="004F2C62">
        <w:rPr>
          <w:rFonts w:ascii="Times New Roman" w:hAnsi="Times New Roman" w:cs="Times New Roman"/>
          <w:sz w:val="24"/>
          <w:szCs w:val="24"/>
          <w:lang w:val="en-GB"/>
        </w:rPr>
        <w:t>, at different points</w:t>
      </w:r>
      <w:r w:rsidR="00A16C02" w:rsidRPr="004F2C62">
        <w:rPr>
          <w:rFonts w:ascii="Times New Roman" w:hAnsi="Times New Roman" w:cs="Times New Roman"/>
          <w:sz w:val="24"/>
          <w:szCs w:val="24"/>
          <w:lang w:val="en-GB"/>
        </w:rPr>
        <w:t xml:space="preserve">. Plausibility ratings reflect </w:t>
      </w:r>
      <w:r w:rsidR="00A16C02" w:rsidRPr="004F2C62">
        <w:rPr>
          <w:rFonts w:ascii="Times New Roman" w:hAnsi="Times New Roman" w:cs="Times New Roman"/>
          <w:i/>
          <w:sz w:val="24"/>
          <w:szCs w:val="24"/>
          <w:lang w:val="en-GB"/>
        </w:rPr>
        <w:t>success</w:t>
      </w:r>
      <w:r w:rsidR="00A16C02" w:rsidRPr="004F2C62">
        <w:rPr>
          <w:rFonts w:ascii="Times New Roman" w:hAnsi="Times New Roman" w:cs="Times New Roman"/>
          <w:sz w:val="24"/>
          <w:szCs w:val="24"/>
          <w:lang w:val="en-GB"/>
        </w:rPr>
        <w:t xml:space="preserve"> of this effort. The two measures hence need not pattern together, since similar effort may lead to more complete suppression of irrelevant schema components</w:t>
      </w:r>
      <w:r w:rsidR="009F0F89" w:rsidRPr="004F2C62">
        <w:rPr>
          <w:rFonts w:ascii="Times New Roman" w:hAnsi="Times New Roman" w:cs="Times New Roman"/>
          <w:sz w:val="24"/>
          <w:szCs w:val="24"/>
          <w:lang w:val="en-GB"/>
        </w:rPr>
        <w:t>, where associations are weaker</w:t>
      </w:r>
      <w:r w:rsidR="00A16C02" w:rsidRPr="004F2C62">
        <w:rPr>
          <w:rFonts w:ascii="Times New Roman" w:hAnsi="Times New Roman" w:cs="Times New Roman"/>
          <w:sz w:val="24"/>
          <w:szCs w:val="24"/>
          <w:lang w:val="en-GB"/>
        </w:rPr>
        <w:t xml:space="preserve"> (as we observed for s-inconsistent epistemic items with ‘aware’ vs ‘see’). </w:t>
      </w:r>
      <w:r w:rsidR="008706AB" w:rsidRPr="004F2C62">
        <w:rPr>
          <w:rFonts w:ascii="Times New Roman" w:hAnsi="Times New Roman" w:cs="Times New Roman"/>
          <w:sz w:val="24"/>
          <w:szCs w:val="24"/>
          <w:lang w:val="en-GB"/>
        </w:rPr>
        <w:t xml:space="preserve">Only the plausibility ratings tell us whether an inappropriate inference </w:t>
      </w:r>
      <w:r w:rsidR="00A527C1" w:rsidRPr="004F2C62">
        <w:rPr>
          <w:rFonts w:ascii="Times New Roman" w:hAnsi="Times New Roman" w:cs="Times New Roman"/>
          <w:sz w:val="24"/>
          <w:szCs w:val="24"/>
          <w:lang w:val="en-GB"/>
        </w:rPr>
        <w:t xml:space="preserve">gets completely suppressed </w:t>
      </w:r>
      <w:r w:rsidR="007630C3" w:rsidRPr="004F2C62">
        <w:rPr>
          <w:rFonts w:ascii="Times New Roman" w:hAnsi="Times New Roman" w:cs="Times New Roman"/>
          <w:sz w:val="24"/>
          <w:szCs w:val="24"/>
          <w:lang w:val="en-GB"/>
        </w:rPr>
        <w:t>or</w:t>
      </w:r>
      <w:r w:rsidR="00A527C1" w:rsidRPr="004F2C62">
        <w:rPr>
          <w:rFonts w:ascii="Times New Roman" w:hAnsi="Times New Roman" w:cs="Times New Roman"/>
          <w:sz w:val="24"/>
          <w:szCs w:val="24"/>
          <w:lang w:val="en-GB"/>
        </w:rPr>
        <w:t xml:space="preserve"> goes on to </w:t>
      </w:r>
      <w:r w:rsidR="008706AB" w:rsidRPr="004F2C62">
        <w:rPr>
          <w:rFonts w:ascii="Times New Roman" w:hAnsi="Times New Roman" w:cs="Times New Roman"/>
          <w:sz w:val="24"/>
          <w:szCs w:val="24"/>
          <w:lang w:val="en-GB"/>
        </w:rPr>
        <w:t xml:space="preserve">influence further cognition. </w:t>
      </w:r>
      <w:r w:rsidR="00A527C1" w:rsidRPr="004F2C62">
        <w:rPr>
          <w:rFonts w:ascii="Times New Roman" w:hAnsi="Times New Roman" w:cs="Times New Roman"/>
          <w:sz w:val="24"/>
          <w:szCs w:val="24"/>
          <w:lang w:val="en-GB"/>
        </w:rPr>
        <w:t xml:space="preserve">The moment we turn </w:t>
      </w:r>
      <w:r w:rsidR="008706AB" w:rsidRPr="004F2C62">
        <w:rPr>
          <w:rFonts w:ascii="Times New Roman" w:hAnsi="Times New Roman" w:cs="Times New Roman"/>
          <w:sz w:val="24"/>
          <w:szCs w:val="24"/>
          <w:lang w:val="en-GB"/>
        </w:rPr>
        <w:t xml:space="preserve">from psycholinguistic </w:t>
      </w:r>
      <w:r w:rsidR="00A527C1" w:rsidRPr="004F2C62">
        <w:rPr>
          <w:rFonts w:ascii="Times New Roman" w:hAnsi="Times New Roman" w:cs="Times New Roman"/>
          <w:sz w:val="24"/>
          <w:szCs w:val="24"/>
          <w:lang w:val="en-GB"/>
        </w:rPr>
        <w:t>questions</w:t>
      </w:r>
      <w:r w:rsidR="008706AB" w:rsidRPr="004F2C62">
        <w:rPr>
          <w:rFonts w:ascii="Times New Roman" w:hAnsi="Times New Roman" w:cs="Times New Roman"/>
          <w:sz w:val="24"/>
          <w:szCs w:val="24"/>
          <w:lang w:val="en-GB"/>
        </w:rPr>
        <w:t xml:space="preserve"> </w:t>
      </w:r>
      <w:r w:rsidR="00A527C1" w:rsidRPr="004F2C62">
        <w:rPr>
          <w:rFonts w:ascii="Times New Roman" w:hAnsi="Times New Roman" w:cs="Times New Roman"/>
          <w:sz w:val="24"/>
          <w:szCs w:val="24"/>
          <w:lang w:val="en-GB"/>
        </w:rPr>
        <w:t>about</w:t>
      </w:r>
      <w:r w:rsidR="008706AB" w:rsidRPr="004F2C62">
        <w:rPr>
          <w:rFonts w:ascii="Times New Roman" w:hAnsi="Times New Roman" w:cs="Times New Roman"/>
          <w:sz w:val="24"/>
          <w:szCs w:val="24"/>
          <w:lang w:val="en-GB"/>
        </w:rPr>
        <w:t xml:space="preserve"> sentence processing to </w:t>
      </w:r>
      <w:r w:rsidR="0057248B" w:rsidRPr="004F2C62">
        <w:rPr>
          <w:rFonts w:ascii="Times New Roman" w:hAnsi="Times New Roman" w:cs="Times New Roman"/>
          <w:sz w:val="24"/>
          <w:szCs w:val="24"/>
          <w:lang w:val="en-GB"/>
        </w:rPr>
        <w:t>experimental philosophy’s</w:t>
      </w:r>
      <w:r w:rsidR="008706AB" w:rsidRPr="004F2C62">
        <w:rPr>
          <w:rFonts w:ascii="Times New Roman" w:hAnsi="Times New Roman" w:cs="Times New Roman"/>
          <w:sz w:val="24"/>
          <w:szCs w:val="24"/>
          <w:lang w:val="en-GB"/>
        </w:rPr>
        <w:t xml:space="preserve"> questions about how automatic inferences affect our judgments and reasoning</w:t>
      </w:r>
      <w:r w:rsidR="0057248B" w:rsidRPr="004F2C62">
        <w:rPr>
          <w:rFonts w:ascii="Times New Roman" w:hAnsi="Times New Roman" w:cs="Times New Roman"/>
          <w:sz w:val="24"/>
          <w:szCs w:val="24"/>
          <w:lang w:val="en-GB"/>
        </w:rPr>
        <w:t xml:space="preserve"> for better or worse</w:t>
      </w:r>
      <w:r w:rsidR="008706AB" w:rsidRPr="004F2C62">
        <w:rPr>
          <w:rFonts w:ascii="Times New Roman" w:hAnsi="Times New Roman" w:cs="Times New Roman"/>
          <w:sz w:val="24"/>
          <w:szCs w:val="24"/>
          <w:lang w:val="en-GB"/>
        </w:rPr>
        <w:t>, we need to complement</w:t>
      </w:r>
      <w:r w:rsidR="0057248B" w:rsidRPr="004F2C62">
        <w:rPr>
          <w:rFonts w:ascii="Times New Roman" w:hAnsi="Times New Roman" w:cs="Times New Roman"/>
          <w:sz w:val="24"/>
          <w:szCs w:val="24"/>
          <w:lang w:val="en-GB"/>
        </w:rPr>
        <w:t xml:space="preserve"> ‘online’</w:t>
      </w:r>
      <w:r w:rsidR="008706AB" w:rsidRPr="004F2C62">
        <w:rPr>
          <w:rFonts w:ascii="Times New Roman" w:hAnsi="Times New Roman" w:cs="Times New Roman"/>
          <w:sz w:val="24"/>
          <w:szCs w:val="24"/>
          <w:lang w:val="en-GB"/>
        </w:rPr>
        <w:t xml:space="preserve"> </w:t>
      </w:r>
      <w:r w:rsidR="0057248B" w:rsidRPr="004F2C62">
        <w:rPr>
          <w:rFonts w:ascii="Times New Roman" w:hAnsi="Times New Roman" w:cs="Times New Roman"/>
          <w:sz w:val="24"/>
          <w:szCs w:val="24"/>
          <w:lang w:val="en-GB"/>
        </w:rPr>
        <w:t>(</w:t>
      </w:r>
      <w:r w:rsidR="008706AB" w:rsidRPr="004F2C62">
        <w:rPr>
          <w:rFonts w:ascii="Times New Roman" w:hAnsi="Times New Roman" w:cs="Times New Roman"/>
          <w:sz w:val="24"/>
          <w:szCs w:val="24"/>
          <w:lang w:val="en-GB"/>
        </w:rPr>
        <w:t>process</w:t>
      </w:r>
      <w:r w:rsidR="0057248B" w:rsidRPr="004F2C62">
        <w:rPr>
          <w:rFonts w:ascii="Times New Roman" w:hAnsi="Times New Roman" w:cs="Times New Roman"/>
          <w:sz w:val="24"/>
          <w:szCs w:val="24"/>
          <w:lang w:val="en-GB"/>
        </w:rPr>
        <w:t>)</w:t>
      </w:r>
      <w:r w:rsidR="008706AB" w:rsidRPr="004F2C62">
        <w:rPr>
          <w:rFonts w:ascii="Times New Roman" w:hAnsi="Times New Roman" w:cs="Times New Roman"/>
          <w:sz w:val="24"/>
          <w:szCs w:val="24"/>
          <w:lang w:val="en-GB"/>
        </w:rPr>
        <w:t xml:space="preserve"> </w:t>
      </w:r>
      <w:r w:rsidR="0057248B" w:rsidRPr="004F2C62">
        <w:rPr>
          <w:rFonts w:ascii="Times New Roman" w:hAnsi="Times New Roman" w:cs="Times New Roman"/>
          <w:sz w:val="24"/>
          <w:szCs w:val="24"/>
          <w:lang w:val="en-GB"/>
        </w:rPr>
        <w:t xml:space="preserve">measures </w:t>
      </w:r>
      <w:r w:rsidR="008706AB" w:rsidRPr="004F2C62">
        <w:rPr>
          <w:rFonts w:ascii="Times New Roman" w:hAnsi="Times New Roman" w:cs="Times New Roman"/>
          <w:sz w:val="24"/>
          <w:szCs w:val="24"/>
          <w:lang w:val="en-GB"/>
        </w:rPr>
        <w:t xml:space="preserve">with </w:t>
      </w:r>
      <w:r w:rsidR="0057248B" w:rsidRPr="004F2C62">
        <w:rPr>
          <w:rFonts w:ascii="Times New Roman" w:hAnsi="Times New Roman" w:cs="Times New Roman"/>
          <w:sz w:val="24"/>
          <w:szCs w:val="24"/>
          <w:lang w:val="en-GB"/>
        </w:rPr>
        <w:t>‘offline’ (</w:t>
      </w:r>
      <w:r w:rsidR="008706AB" w:rsidRPr="004F2C62">
        <w:rPr>
          <w:rFonts w:ascii="Times New Roman" w:hAnsi="Times New Roman" w:cs="Times New Roman"/>
          <w:sz w:val="24"/>
          <w:szCs w:val="24"/>
          <w:lang w:val="en-GB"/>
        </w:rPr>
        <w:t>outcome</w:t>
      </w:r>
      <w:r w:rsidR="0057248B" w:rsidRPr="004F2C62">
        <w:rPr>
          <w:rFonts w:ascii="Times New Roman" w:hAnsi="Times New Roman" w:cs="Times New Roman"/>
          <w:sz w:val="24"/>
          <w:szCs w:val="24"/>
          <w:lang w:val="en-GB"/>
        </w:rPr>
        <w:t>)</w:t>
      </w:r>
      <w:r w:rsidR="008706AB" w:rsidRPr="004F2C62">
        <w:rPr>
          <w:rFonts w:ascii="Times New Roman" w:hAnsi="Times New Roman" w:cs="Times New Roman"/>
          <w:sz w:val="24"/>
          <w:szCs w:val="24"/>
          <w:lang w:val="en-GB"/>
        </w:rPr>
        <w:t xml:space="preserve"> measures.</w:t>
      </w:r>
      <w:r w:rsidR="00DF3B5A" w:rsidRPr="004F2C62">
        <w:rPr>
          <w:rStyle w:val="FootnoteReference"/>
          <w:rFonts w:ascii="Times New Roman" w:hAnsi="Times New Roman" w:cs="Times New Roman"/>
          <w:sz w:val="24"/>
          <w:szCs w:val="24"/>
          <w:lang w:val="en-GB"/>
        </w:rPr>
        <w:footnoteReference w:id="21"/>
      </w:r>
    </w:p>
    <w:p w14:paraId="10B375BC" w14:textId="4E15F8AC" w:rsidR="007630C3" w:rsidRPr="004F2C62" w:rsidRDefault="007630C3" w:rsidP="00721E0A">
      <w:pPr>
        <w:spacing w:before="240" w:after="120" w:line="276" w:lineRule="auto"/>
        <w:jc w:val="both"/>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Suggested Readings</w:t>
      </w:r>
    </w:p>
    <w:p w14:paraId="50B47E26" w14:textId="26280863" w:rsidR="00DA3EED" w:rsidRPr="004F2C62" w:rsidRDefault="007630C3"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Clifton, C., </w:t>
      </w:r>
      <w:proofErr w:type="spellStart"/>
      <w:r w:rsidRPr="004F2C62">
        <w:rPr>
          <w:rFonts w:ascii="Times New Roman" w:hAnsi="Times New Roman" w:cs="Times New Roman"/>
          <w:sz w:val="24"/>
          <w:szCs w:val="24"/>
          <w:lang w:val="en-GB"/>
        </w:rPr>
        <w:t>Staub</w:t>
      </w:r>
      <w:proofErr w:type="spellEnd"/>
      <w:r w:rsidRPr="004F2C62">
        <w:rPr>
          <w:rFonts w:ascii="Times New Roman" w:hAnsi="Times New Roman" w:cs="Times New Roman"/>
          <w:sz w:val="24"/>
          <w:szCs w:val="24"/>
          <w:lang w:val="en-GB"/>
        </w:rPr>
        <w:t>, A., &amp; Rayner, K</w:t>
      </w:r>
      <w:r w:rsidR="00DA3EED" w:rsidRPr="004F2C62">
        <w:rPr>
          <w:rFonts w:ascii="Times New Roman" w:hAnsi="Times New Roman" w:cs="Times New Roman"/>
          <w:sz w:val="24"/>
          <w:szCs w:val="24"/>
          <w:lang w:val="en-GB"/>
        </w:rPr>
        <w:t>.</w:t>
      </w:r>
      <w:r w:rsidRPr="004F2C62">
        <w:rPr>
          <w:rFonts w:ascii="Times New Roman" w:hAnsi="Times New Roman" w:cs="Times New Roman"/>
          <w:sz w:val="24"/>
          <w:szCs w:val="24"/>
          <w:lang w:val="en-GB"/>
        </w:rPr>
        <w:t xml:space="preserve"> (2007). Eye movements in reading words and sentences. </w:t>
      </w:r>
      <w:r w:rsidR="00DA3EED" w:rsidRPr="004F2C62">
        <w:rPr>
          <w:rFonts w:ascii="Times New Roman" w:hAnsi="Times New Roman" w:cs="Times New Roman"/>
          <w:sz w:val="24"/>
          <w:szCs w:val="24"/>
          <w:lang w:val="en-GB"/>
        </w:rPr>
        <w:t xml:space="preserve">In R.P.G. van </w:t>
      </w:r>
      <w:proofErr w:type="spellStart"/>
      <w:r w:rsidR="00DA3EED" w:rsidRPr="004F2C62">
        <w:rPr>
          <w:rFonts w:ascii="Times New Roman" w:hAnsi="Times New Roman" w:cs="Times New Roman"/>
          <w:sz w:val="24"/>
          <w:szCs w:val="24"/>
          <w:lang w:val="en-GB"/>
        </w:rPr>
        <w:t>Gompel</w:t>
      </w:r>
      <w:proofErr w:type="spellEnd"/>
      <w:r w:rsidR="00DA3EED" w:rsidRPr="004F2C62">
        <w:rPr>
          <w:rFonts w:ascii="Times New Roman" w:hAnsi="Times New Roman" w:cs="Times New Roman"/>
          <w:sz w:val="24"/>
          <w:szCs w:val="24"/>
          <w:lang w:val="en-GB"/>
        </w:rPr>
        <w:t xml:space="preserve"> et al. (eds</w:t>
      </w:r>
      <w:r w:rsidR="008C60FD" w:rsidRPr="004F2C62">
        <w:rPr>
          <w:rFonts w:ascii="Times New Roman" w:hAnsi="Times New Roman" w:cs="Times New Roman"/>
          <w:sz w:val="24"/>
          <w:szCs w:val="24"/>
          <w:lang w:val="en-GB"/>
        </w:rPr>
        <w:t>.</w:t>
      </w:r>
      <w:r w:rsidR="00DA3EED"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 xml:space="preserve">Eye Movements. A Window </w:t>
      </w:r>
      <w:r w:rsidR="00DA3EED" w:rsidRPr="004F2C62">
        <w:rPr>
          <w:rFonts w:ascii="Times New Roman" w:hAnsi="Times New Roman" w:cs="Times New Roman"/>
          <w:i/>
          <w:sz w:val="24"/>
          <w:szCs w:val="24"/>
          <w:lang w:val="en-GB"/>
        </w:rPr>
        <w:t>on Mind</w:t>
      </w:r>
      <w:r w:rsidRPr="004F2C62">
        <w:rPr>
          <w:rFonts w:ascii="Times New Roman" w:hAnsi="Times New Roman" w:cs="Times New Roman"/>
          <w:i/>
          <w:sz w:val="24"/>
          <w:szCs w:val="24"/>
          <w:lang w:val="en-GB"/>
        </w:rPr>
        <w:t xml:space="preserve"> and Brain</w:t>
      </w:r>
      <w:r w:rsidRPr="004F2C62">
        <w:rPr>
          <w:rFonts w:ascii="Times New Roman" w:hAnsi="Times New Roman" w:cs="Times New Roman"/>
          <w:sz w:val="24"/>
          <w:szCs w:val="24"/>
          <w:lang w:val="en-GB"/>
        </w:rPr>
        <w:t xml:space="preserve"> (pp.341–371)</w:t>
      </w:r>
      <w:r w:rsidR="00DA3EED" w:rsidRPr="004F2C62">
        <w:rPr>
          <w:rFonts w:ascii="Times New Roman" w:hAnsi="Times New Roman" w:cs="Times New Roman"/>
          <w:sz w:val="24"/>
          <w:szCs w:val="24"/>
          <w:lang w:val="en-GB"/>
        </w:rPr>
        <w:t>, Elsevier</w:t>
      </w:r>
      <w:r w:rsidRPr="004F2C62">
        <w:rPr>
          <w:rFonts w:ascii="Times New Roman" w:hAnsi="Times New Roman" w:cs="Times New Roman"/>
          <w:sz w:val="24"/>
          <w:szCs w:val="24"/>
          <w:lang w:val="en-GB"/>
        </w:rPr>
        <w:t>.</w:t>
      </w:r>
    </w:p>
    <w:p w14:paraId="75C09900" w14:textId="24D32D7D" w:rsidR="00DA3EED" w:rsidRPr="004F2C62" w:rsidRDefault="00DA3EED"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Fischer, E., &amp; Engelhardt, P.E. (2017). Stereotypical inferences: Philosophical relevance and psycholinguistic toolkit. </w:t>
      </w:r>
      <w:r w:rsidRPr="004F2C62">
        <w:rPr>
          <w:rFonts w:ascii="Times New Roman" w:hAnsi="Times New Roman" w:cs="Times New Roman"/>
          <w:i/>
          <w:sz w:val="24"/>
          <w:szCs w:val="24"/>
          <w:lang w:val="en-GB"/>
        </w:rPr>
        <w:t>Ratio</w:t>
      </w:r>
      <w:r w:rsidRPr="004F2C62">
        <w:rPr>
          <w:rFonts w:ascii="Times New Roman" w:hAnsi="Times New Roman" w:cs="Times New Roman"/>
          <w:sz w:val="24"/>
          <w:szCs w:val="24"/>
          <w:lang w:val="en-GB"/>
        </w:rPr>
        <w:t>, 30, 411–442.</w:t>
      </w:r>
    </w:p>
    <w:p w14:paraId="19B77D81" w14:textId="3AE1491A" w:rsidR="00DA3EED" w:rsidRPr="004F2C62" w:rsidRDefault="00DA3EED"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Laeng</w:t>
      </w:r>
      <w:proofErr w:type="spellEnd"/>
      <w:r w:rsidRPr="004F2C62">
        <w:rPr>
          <w:rFonts w:ascii="Times New Roman" w:hAnsi="Times New Roman" w:cs="Times New Roman"/>
          <w:sz w:val="24"/>
          <w:szCs w:val="24"/>
          <w:lang w:val="en-GB"/>
        </w:rPr>
        <w:t xml:space="preserve">, B., </w:t>
      </w:r>
      <w:proofErr w:type="spellStart"/>
      <w:r w:rsidRPr="004F2C62">
        <w:rPr>
          <w:rFonts w:ascii="Times New Roman" w:hAnsi="Times New Roman" w:cs="Times New Roman"/>
          <w:sz w:val="24"/>
          <w:szCs w:val="24"/>
          <w:lang w:val="en-GB"/>
        </w:rPr>
        <w:t>Sirois</w:t>
      </w:r>
      <w:proofErr w:type="spellEnd"/>
      <w:r w:rsidRPr="004F2C62">
        <w:rPr>
          <w:rFonts w:ascii="Times New Roman" w:hAnsi="Times New Roman" w:cs="Times New Roman"/>
          <w:sz w:val="24"/>
          <w:szCs w:val="24"/>
          <w:lang w:val="en-GB"/>
        </w:rPr>
        <w:t xml:space="preserve">, S., &amp; </w:t>
      </w:r>
      <w:proofErr w:type="spellStart"/>
      <w:r w:rsidRPr="004F2C62">
        <w:rPr>
          <w:rFonts w:ascii="Times New Roman" w:hAnsi="Times New Roman" w:cs="Times New Roman"/>
          <w:sz w:val="24"/>
          <w:szCs w:val="24"/>
          <w:lang w:val="en-GB"/>
        </w:rPr>
        <w:t>Gredebäck</w:t>
      </w:r>
      <w:proofErr w:type="spellEnd"/>
      <w:r w:rsidRPr="004F2C62">
        <w:rPr>
          <w:rFonts w:ascii="Times New Roman" w:hAnsi="Times New Roman" w:cs="Times New Roman"/>
          <w:sz w:val="24"/>
          <w:szCs w:val="24"/>
          <w:lang w:val="en-GB"/>
        </w:rPr>
        <w:t xml:space="preserve">, G. (2012). Pupillometry: A window to the preconscious? </w:t>
      </w:r>
      <w:r w:rsidRPr="004F2C62">
        <w:rPr>
          <w:rFonts w:ascii="Times New Roman" w:hAnsi="Times New Roman" w:cs="Times New Roman"/>
          <w:i/>
          <w:sz w:val="24"/>
          <w:szCs w:val="24"/>
          <w:lang w:val="en-GB"/>
        </w:rPr>
        <w:t>Perspectives on Psychological Science</w:t>
      </w:r>
      <w:r w:rsidRPr="004F2C62">
        <w:rPr>
          <w:rFonts w:ascii="Times New Roman" w:hAnsi="Times New Roman" w:cs="Times New Roman"/>
          <w:sz w:val="24"/>
          <w:szCs w:val="24"/>
          <w:lang w:val="en-GB"/>
        </w:rPr>
        <w:t>, 7, 18–27.</w:t>
      </w:r>
    </w:p>
    <w:p w14:paraId="050F7FD5" w14:textId="34EFF9C9" w:rsidR="00DA3EED" w:rsidRPr="004F2C62" w:rsidRDefault="00DA3EED"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Raney, G.E., Campbell, S.J., &amp; </w:t>
      </w:r>
      <w:proofErr w:type="spellStart"/>
      <w:r w:rsidRPr="004F2C62">
        <w:rPr>
          <w:rFonts w:ascii="Times New Roman" w:hAnsi="Times New Roman" w:cs="Times New Roman"/>
          <w:sz w:val="24"/>
          <w:szCs w:val="24"/>
          <w:lang w:val="en-GB"/>
        </w:rPr>
        <w:t>Bovee</w:t>
      </w:r>
      <w:proofErr w:type="spellEnd"/>
      <w:r w:rsidRPr="004F2C62">
        <w:rPr>
          <w:rFonts w:ascii="Times New Roman" w:hAnsi="Times New Roman" w:cs="Times New Roman"/>
          <w:sz w:val="24"/>
          <w:szCs w:val="24"/>
          <w:lang w:val="en-GB"/>
        </w:rPr>
        <w:t xml:space="preserve">, J.C. (2014). Using </w:t>
      </w:r>
      <w:r w:rsidR="009336C2" w:rsidRPr="004F2C62">
        <w:rPr>
          <w:rFonts w:ascii="Times New Roman" w:hAnsi="Times New Roman" w:cs="Times New Roman"/>
          <w:sz w:val="24"/>
          <w:szCs w:val="24"/>
          <w:lang w:val="en-GB"/>
        </w:rPr>
        <w:t>e</w:t>
      </w:r>
      <w:r w:rsidRPr="004F2C62">
        <w:rPr>
          <w:rFonts w:ascii="Times New Roman" w:hAnsi="Times New Roman" w:cs="Times New Roman"/>
          <w:sz w:val="24"/>
          <w:szCs w:val="24"/>
          <w:lang w:val="en-GB"/>
        </w:rPr>
        <w:t xml:space="preserve">ye </w:t>
      </w:r>
      <w:r w:rsidR="009336C2" w:rsidRPr="004F2C62">
        <w:rPr>
          <w:rFonts w:ascii="Times New Roman" w:hAnsi="Times New Roman" w:cs="Times New Roman"/>
          <w:sz w:val="24"/>
          <w:szCs w:val="24"/>
          <w:lang w:val="en-GB"/>
        </w:rPr>
        <w:t>m</w:t>
      </w:r>
      <w:r w:rsidRPr="004F2C62">
        <w:rPr>
          <w:rFonts w:ascii="Times New Roman" w:hAnsi="Times New Roman" w:cs="Times New Roman"/>
          <w:sz w:val="24"/>
          <w:szCs w:val="24"/>
          <w:lang w:val="en-GB"/>
        </w:rPr>
        <w:t xml:space="preserve">ovements to </w:t>
      </w:r>
      <w:r w:rsidR="009336C2" w:rsidRPr="004F2C62">
        <w:rPr>
          <w:rFonts w:ascii="Times New Roman" w:hAnsi="Times New Roman" w:cs="Times New Roman"/>
          <w:sz w:val="24"/>
          <w:szCs w:val="24"/>
          <w:lang w:val="en-GB"/>
        </w:rPr>
        <w:t>e</w:t>
      </w:r>
      <w:r w:rsidRPr="004F2C62">
        <w:rPr>
          <w:rFonts w:ascii="Times New Roman" w:hAnsi="Times New Roman" w:cs="Times New Roman"/>
          <w:sz w:val="24"/>
          <w:szCs w:val="24"/>
          <w:lang w:val="en-GB"/>
        </w:rPr>
        <w:t xml:space="preserve">valuate the </w:t>
      </w:r>
      <w:r w:rsidR="009336C2" w:rsidRPr="004F2C62">
        <w:rPr>
          <w:rFonts w:ascii="Times New Roman" w:hAnsi="Times New Roman" w:cs="Times New Roman"/>
          <w:sz w:val="24"/>
          <w:szCs w:val="24"/>
          <w:lang w:val="en-GB"/>
        </w:rPr>
        <w:t>c</w:t>
      </w:r>
      <w:r w:rsidRPr="004F2C62">
        <w:rPr>
          <w:rFonts w:ascii="Times New Roman" w:hAnsi="Times New Roman" w:cs="Times New Roman"/>
          <w:sz w:val="24"/>
          <w:szCs w:val="24"/>
          <w:lang w:val="en-GB"/>
        </w:rPr>
        <w:t xml:space="preserve">ognitive </w:t>
      </w:r>
      <w:r w:rsidR="009336C2" w:rsidRPr="004F2C62">
        <w:rPr>
          <w:rFonts w:ascii="Times New Roman" w:hAnsi="Times New Roman" w:cs="Times New Roman"/>
          <w:sz w:val="24"/>
          <w:szCs w:val="24"/>
          <w:lang w:val="en-GB"/>
        </w:rPr>
        <w:t>p</w:t>
      </w:r>
      <w:r w:rsidRPr="004F2C62">
        <w:rPr>
          <w:rFonts w:ascii="Times New Roman" w:hAnsi="Times New Roman" w:cs="Times New Roman"/>
          <w:sz w:val="24"/>
          <w:szCs w:val="24"/>
          <w:lang w:val="en-GB"/>
        </w:rPr>
        <w:t xml:space="preserve">rocesses </w:t>
      </w:r>
      <w:r w:rsidR="009336C2" w:rsidRPr="004F2C62">
        <w:rPr>
          <w:rFonts w:ascii="Times New Roman" w:hAnsi="Times New Roman" w:cs="Times New Roman"/>
          <w:sz w:val="24"/>
          <w:szCs w:val="24"/>
          <w:lang w:val="en-GB"/>
        </w:rPr>
        <w:t>i</w:t>
      </w:r>
      <w:r w:rsidRPr="004F2C62">
        <w:rPr>
          <w:rFonts w:ascii="Times New Roman" w:hAnsi="Times New Roman" w:cs="Times New Roman"/>
          <w:sz w:val="24"/>
          <w:szCs w:val="24"/>
          <w:lang w:val="en-GB"/>
        </w:rPr>
        <w:t xml:space="preserve">nvolved in </w:t>
      </w:r>
      <w:r w:rsidR="009336C2" w:rsidRPr="004F2C62">
        <w:rPr>
          <w:rFonts w:ascii="Times New Roman" w:hAnsi="Times New Roman" w:cs="Times New Roman"/>
          <w:sz w:val="24"/>
          <w:szCs w:val="24"/>
          <w:lang w:val="en-GB"/>
        </w:rPr>
        <w:t>t</w:t>
      </w:r>
      <w:r w:rsidRPr="004F2C62">
        <w:rPr>
          <w:rFonts w:ascii="Times New Roman" w:hAnsi="Times New Roman" w:cs="Times New Roman"/>
          <w:sz w:val="24"/>
          <w:szCs w:val="24"/>
          <w:lang w:val="en-GB"/>
        </w:rPr>
        <w:t xml:space="preserve">ext </w:t>
      </w:r>
      <w:r w:rsidR="009336C2" w:rsidRPr="004F2C62">
        <w:rPr>
          <w:rFonts w:ascii="Times New Roman" w:hAnsi="Times New Roman" w:cs="Times New Roman"/>
          <w:sz w:val="24"/>
          <w:szCs w:val="24"/>
          <w:lang w:val="en-GB"/>
        </w:rPr>
        <w:t>c</w:t>
      </w:r>
      <w:r w:rsidRPr="004F2C62">
        <w:rPr>
          <w:rFonts w:ascii="Times New Roman" w:hAnsi="Times New Roman" w:cs="Times New Roman"/>
          <w:sz w:val="24"/>
          <w:szCs w:val="24"/>
          <w:lang w:val="en-GB"/>
        </w:rPr>
        <w:t xml:space="preserve">omprehension. </w:t>
      </w:r>
      <w:r w:rsidRPr="004F2C62">
        <w:rPr>
          <w:rFonts w:ascii="Times New Roman" w:hAnsi="Times New Roman" w:cs="Times New Roman"/>
          <w:i/>
          <w:sz w:val="24"/>
          <w:szCs w:val="24"/>
          <w:lang w:val="en-GB"/>
        </w:rPr>
        <w:t>Journal of Visuali</w:t>
      </w:r>
      <w:r w:rsidR="004A7979" w:rsidRPr="004F2C62">
        <w:rPr>
          <w:rFonts w:ascii="Times New Roman" w:hAnsi="Times New Roman" w:cs="Times New Roman"/>
          <w:i/>
          <w:sz w:val="24"/>
          <w:szCs w:val="24"/>
          <w:lang w:val="en-GB"/>
        </w:rPr>
        <w:t>z</w:t>
      </w:r>
      <w:r w:rsidRPr="004F2C62">
        <w:rPr>
          <w:rFonts w:ascii="Times New Roman" w:hAnsi="Times New Roman" w:cs="Times New Roman"/>
          <w:i/>
          <w:sz w:val="24"/>
          <w:szCs w:val="24"/>
          <w:lang w:val="en-GB"/>
        </w:rPr>
        <w:t>ed Experiments</w:t>
      </w:r>
      <w:r w:rsidRPr="004F2C62">
        <w:rPr>
          <w:rFonts w:ascii="Times New Roman" w:hAnsi="Times New Roman" w:cs="Times New Roman"/>
          <w:sz w:val="24"/>
          <w:szCs w:val="24"/>
          <w:lang w:val="en-GB"/>
        </w:rPr>
        <w:t>, 83, e50780, doi</w:t>
      </w:r>
      <w:proofErr w:type="gramStart"/>
      <w:r w:rsidRPr="004F2C62">
        <w:rPr>
          <w:rFonts w:ascii="Times New Roman" w:hAnsi="Times New Roman" w:cs="Times New Roman"/>
          <w:sz w:val="24"/>
          <w:szCs w:val="24"/>
          <w:lang w:val="en-GB"/>
        </w:rPr>
        <w:t>:10.3791</w:t>
      </w:r>
      <w:proofErr w:type="gramEnd"/>
      <w:r w:rsidRPr="004F2C62">
        <w:rPr>
          <w:rFonts w:ascii="Times New Roman" w:hAnsi="Times New Roman" w:cs="Times New Roman"/>
          <w:sz w:val="24"/>
          <w:szCs w:val="24"/>
          <w:lang w:val="en-GB"/>
        </w:rPr>
        <w:t>/50780.</w:t>
      </w:r>
      <w:r w:rsidR="009336C2" w:rsidRPr="004F2C62">
        <w:rPr>
          <w:rFonts w:ascii="Times New Roman" w:hAnsi="Times New Roman" w:cs="Times New Roman"/>
          <w:sz w:val="24"/>
          <w:szCs w:val="24"/>
          <w:lang w:val="en-GB"/>
        </w:rPr>
        <w:t xml:space="preserve"> (</w:t>
      </w:r>
      <w:proofErr w:type="gramStart"/>
      <w:r w:rsidR="009336C2" w:rsidRPr="004F2C62">
        <w:rPr>
          <w:rFonts w:ascii="Times New Roman" w:hAnsi="Times New Roman" w:cs="Times New Roman"/>
          <w:sz w:val="24"/>
          <w:szCs w:val="24"/>
          <w:lang w:val="en-GB"/>
        </w:rPr>
        <w:t>with</w:t>
      </w:r>
      <w:proofErr w:type="gramEnd"/>
      <w:r w:rsidR="009336C2" w:rsidRPr="004F2C62">
        <w:rPr>
          <w:rFonts w:ascii="Times New Roman" w:hAnsi="Times New Roman" w:cs="Times New Roman"/>
          <w:sz w:val="24"/>
          <w:szCs w:val="24"/>
          <w:lang w:val="en-GB"/>
        </w:rPr>
        <w:t xml:space="preserve"> video)</w:t>
      </w:r>
    </w:p>
    <w:p w14:paraId="1A834ABF" w14:textId="5E97B782" w:rsidR="007630C3" w:rsidRPr="004F2C62" w:rsidRDefault="007630C3" w:rsidP="00721E0A">
      <w:pPr>
        <w:spacing w:before="60" w:after="0" w:line="276" w:lineRule="auto"/>
        <w:ind w:left="567" w:hanging="567"/>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Sirois</w:t>
      </w:r>
      <w:proofErr w:type="spellEnd"/>
      <w:r w:rsidRPr="004F2C62">
        <w:rPr>
          <w:rFonts w:ascii="Times New Roman" w:hAnsi="Times New Roman" w:cs="Times New Roman"/>
          <w:sz w:val="24"/>
          <w:szCs w:val="24"/>
          <w:lang w:val="en-GB"/>
        </w:rPr>
        <w:t xml:space="preserve">, S., &amp; </w:t>
      </w:r>
      <w:proofErr w:type="spellStart"/>
      <w:r w:rsidRPr="004F2C62">
        <w:rPr>
          <w:rFonts w:ascii="Times New Roman" w:hAnsi="Times New Roman" w:cs="Times New Roman"/>
          <w:sz w:val="24"/>
          <w:szCs w:val="24"/>
          <w:lang w:val="en-GB"/>
        </w:rPr>
        <w:t>Brisson</w:t>
      </w:r>
      <w:proofErr w:type="spellEnd"/>
      <w:r w:rsidRPr="004F2C62">
        <w:rPr>
          <w:rFonts w:ascii="Times New Roman" w:hAnsi="Times New Roman" w:cs="Times New Roman"/>
          <w:sz w:val="24"/>
          <w:szCs w:val="24"/>
          <w:lang w:val="en-GB"/>
        </w:rPr>
        <w:t xml:space="preserve">, J. (2014). Pupillometry. </w:t>
      </w:r>
      <w:r w:rsidRPr="004F2C62">
        <w:rPr>
          <w:rFonts w:ascii="Times New Roman" w:hAnsi="Times New Roman" w:cs="Times New Roman"/>
          <w:i/>
          <w:sz w:val="24"/>
          <w:szCs w:val="24"/>
          <w:lang w:val="en-GB"/>
        </w:rPr>
        <w:t>WIREs Cognitive Science</w:t>
      </w:r>
      <w:r w:rsidRPr="004F2C62">
        <w:rPr>
          <w:rFonts w:ascii="Times New Roman" w:hAnsi="Times New Roman" w:cs="Times New Roman"/>
          <w:sz w:val="24"/>
          <w:szCs w:val="24"/>
          <w:lang w:val="en-GB"/>
        </w:rPr>
        <w:t>, 5, 679–692</w:t>
      </w:r>
      <w:r w:rsidR="00DA3EED" w:rsidRPr="004F2C62">
        <w:rPr>
          <w:rFonts w:ascii="Times New Roman" w:hAnsi="Times New Roman" w:cs="Times New Roman"/>
          <w:sz w:val="24"/>
          <w:szCs w:val="24"/>
          <w:lang w:val="en-GB"/>
        </w:rPr>
        <w:t>.</w:t>
      </w:r>
    </w:p>
    <w:p w14:paraId="0A3C245B" w14:textId="3BF1BAB9" w:rsidR="00DA3EED" w:rsidRPr="004F2C62" w:rsidRDefault="00DA3EED" w:rsidP="00721E0A">
      <w:pPr>
        <w:spacing w:before="240" w:after="120" w:line="276" w:lineRule="auto"/>
        <w:ind w:left="567" w:hanging="567"/>
        <w:jc w:val="both"/>
        <w:outlineLvl w:val="0"/>
        <w:rPr>
          <w:rFonts w:ascii="Times New Roman" w:hAnsi="Times New Roman" w:cs="Times New Roman"/>
          <w:b/>
          <w:sz w:val="24"/>
          <w:szCs w:val="24"/>
          <w:lang w:val="en-GB"/>
        </w:rPr>
      </w:pPr>
      <w:r w:rsidRPr="004F2C62">
        <w:rPr>
          <w:rFonts w:ascii="Times New Roman" w:hAnsi="Times New Roman" w:cs="Times New Roman"/>
          <w:b/>
          <w:sz w:val="24"/>
          <w:szCs w:val="24"/>
          <w:lang w:val="en-GB"/>
        </w:rPr>
        <w:t>References</w:t>
      </w:r>
    </w:p>
    <w:p w14:paraId="3AB09E2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Adler, J.E. (1994). Fallacies and alternative interpretations. </w:t>
      </w:r>
      <w:r w:rsidRPr="004F2C62">
        <w:rPr>
          <w:rFonts w:ascii="Times New Roman" w:hAnsi="Times New Roman" w:cs="Times New Roman"/>
          <w:i/>
          <w:sz w:val="24"/>
          <w:szCs w:val="24"/>
          <w:lang w:val="en-GB"/>
        </w:rPr>
        <w:t>Australasian Journal of Philosophy, 72,</w:t>
      </w:r>
      <w:r w:rsidRPr="004F2C62">
        <w:rPr>
          <w:rFonts w:ascii="Times New Roman" w:hAnsi="Times New Roman" w:cs="Times New Roman"/>
          <w:sz w:val="24"/>
          <w:szCs w:val="24"/>
          <w:lang w:val="en-GB"/>
        </w:rPr>
        <w:t xml:space="preserve"> 271-282. </w:t>
      </w:r>
    </w:p>
    <w:p w14:paraId="24AFB33B"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Allport</w:t>
      </w:r>
      <w:proofErr w:type="spellEnd"/>
      <w:r w:rsidRPr="004F2C62">
        <w:rPr>
          <w:rFonts w:ascii="Times New Roman" w:hAnsi="Times New Roman" w:cs="Times New Roman"/>
          <w:sz w:val="24"/>
          <w:szCs w:val="24"/>
          <w:lang w:val="en-GB"/>
        </w:rPr>
        <w:t xml:space="preserve">, D.A. (1985). Distributed memory, modular subsystems and dysphasia. In S. K. Newman and R. Epstein (eds.), </w:t>
      </w:r>
      <w:r w:rsidRPr="004F2C62">
        <w:rPr>
          <w:rFonts w:ascii="Times New Roman" w:hAnsi="Times New Roman" w:cs="Times New Roman"/>
          <w:i/>
          <w:iCs/>
          <w:sz w:val="24"/>
          <w:szCs w:val="24"/>
          <w:lang w:val="en-GB"/>
        </w:rPr>
        <w:t>Current Perspectives in Dysphasia</w:t>
      </w:r>
      <w:r w:rsidRPr="004F2C62">
        <w:rPr>
          <w:rFonts w:ascii="Times New Roman" w:hAnsi="Times New Roman" w:cs="Times New Roman"/>
          <w:sz w:val="24"/>
          <w:szCs w:val="24"/>
          <w:lang w:val="en-GB"/>
        </w:rPr>
        <w:t xml:space="preserve"> (pp. 207-244). Edinburgh: Churchill Livingstone.</w:t>
      </w:r>
    </w:p>
    <w:p w14:paraId="037BA459"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Atlas, J. and Levinson, S.C. (1981). </w:t>
      </w:r>
      <w:r w:rsidRPr="004F2C62">
        <w:rPr>
          <w:rFonts w:ascii="Times New Roman" w:hAnsi="Times New Roman" w:cs="Times New Roman"/>
          <w:sz w:val="24"/>
          <w:szCs w:val="24"/>
          <w:u w:val="single"/>
          <w:lang w:val="en-GB"/>
        </w:rPr>
        <w:t>It</w:t>
      </w:r>
      <w:r w:rsidRPr="004F2C62">
        <w:rPr>
          <w:rFonts w:ascii="Times New Roman" w:hAnsi="Times New Roman" w:cs="Times New Roman"/>
          <w:sz w:val="24"/>
          <w:szCs w:val="24"/>
          <w:lang w:val="en-GB"/>
        </w:rPr>
        <w:t xml:space="preserve">-clefts, </w:t>
      </w:r>
      <w:proofErr w:type="spellStart"/>
      <w:r w:rsidRPr="004F2C62">
        <w:rPr>
          <w:rFonts w:ascii="Times New Roman" w:hAnsi="Times New Roman" w:cs="Times New Roman"/>
          <w:sz w:val="24"/>
          <w:szCs w:val="24"/>
          <w:lang w:val="en-GB"/>
        </w:rPr>
        <w:t>informativeness</w:t>
      </w:r>
      <w:proofErr w:type="spellEnd"/>
      <w:r w:rsidRPr="004F2C62">
        <w:rPr>
          <w:rFonts w:ascii="Times New Roman" w:hAnsi="Times New Roman" w:cs="Times New Roman"/>
          <w:sz w:val="24"/>
          <w:szCs w:val="24"/>
          <w:lang w:val="en-GB"/>
        </w:rPr>
        <w:t xml:space="preserve"> and logical form: radical pragmatics. In P. Cole (ed.), </w:t>
      </w:r>
      <w:r w:rsidRPr="004F2C62">
        <w:rPr>
          <w:rFonts w:ascii="Times New Roman" w:hAnsi="Times New Roman" w:cs="Times New Roman"/>
          <w:i/>
          <w:iCs/>
          <w:sz w:val="24"/>
          <w:szCs w:val="24"/>
          <w:lang w:val="en-GB"/>
        </w:rPr>
        <w:t xml:space="preserve">Radical pragmatics </w:t>
      </w:r>
      <w:r w:rsidRPr="004F2C62">
        <w:rPr>
          <w:rFonts w:ascii="Times New Roman" w:hAnsi="Times New Roman" w:cs="Times New Roman"/>
          <w:sz w:val="24"/>
          <w:szCs w:val="24"/>
          <w:lang w:val="en-GB"/>
        </w:rPr>
        <w:t>(pp. 1–62). New York: Academic Press.</w:t>
      </w:r>
    </w:p>
    <w:p w14:paraId="395C898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Ayer, A.J. (1956/1990). </w:t>
      </w:r>
      <w:r w:rsidRPr="004F2C62">
        <w:rPr>
          <w:rFonts w:ascii="Times New Roman" w:hAnsi="Times New Roman" w:cs="Times New Roman"/>
          <w:i/>
          <w:sz w:val="24"/>
          <w:szCs w:val="24"/>
          <w:lang w:val="en-GB"/>
        </w:rPr>
        <w:t>The Problem of Knowledge</w:t>
      </w:r>
      <w:r w:rsidRPr="004F2C62">
        <w:rPr>
          <w:rFonts w:ascii="Times New Roman" w:hAnsi="Times New Roman" w:cs="Times New Roman"/>
          <w:sz w:val="24"/>
          <w:szCs w:val="24"/>
          <w:lang w:val="en-GB"/>
        </w:rPr>
        <w:t>. London: Penguin.</w:t>
      </w:r>
    </w:p>
    <w:p w14:paraId="2E13E2EB"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Battig</w:t>
      </w:r>
      <w:proofErr w:type="spellEnd"/>
      <w:r w:rsidRPr="004F2C62">
        <w:rPr>
          <w:rFonts w:ascii="Times New Roman" w:hAnsi="Times New Roman" w:cs="Times New Roman"/>
          <w:sz w:val="24"/>
          <w:szCs w:val="24"/>
          <w:lang w:val="en-GB"/>
        </w:rPr>
        <w:t xml:space="preserve">, W.F., &amp; Montague, W.E. (1969). Category norms for verbal items in 56 categories: A replication and extension of the Connecticut category norms. </w:t>
      </w:r>
      <w:r w:rsidRPr="004F2C62">
        <w:rPr>
          <w:rFonts w:ascii="Times New Roman" w:hAnsi="Times New Roman" w:cs="Times New Roman"/>
          <w:i/>
          <w:sz w:val="24"/>
          <w:szCs w:val="24"/>
          <w:lang w:val="en-GB"/>
        </w:rPr>
        <w:t>Journal of Experimental Psychology, 80</w:t>
      </w:r>
      <w:r w:rsidRPr="004F2C62">
        <w:rPr>
          <w:rFonts w:ascii="Times New Roman" w:hAnsi="Times New Roman" w:cs="Times New Roman"/>
          <w:sz w:val="24"/>
          <w:szCs w:val="24"/>
          <w:lang w:val="en-GB"/>
        </w:rPr>
        <w:t>, 1-46.</w:t>
      </w:r>
    </w:p>
    <w:p w14:paraId="4BF52F08"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Beatty, J., &amp; Lucero-Wagoner, B. (2000). The pupillary system. In: </w:t>
      </w:r>
      <w:proofErr w:type="spellStart"/>
      <w:r w:rsidRPr="004F2C62">
        <w:rPr>
          <w:rFonts w:ascii="Times New Roman" w:hAnsi="Times New Roman" w:cs="Times New Roman"/>
          <w:sz w:val="24"/>
          <w:szCs w:val="24"/>
          <w:lang w:val="en-GB"/>
        </w:rPr>
        <w:t>Cacioppo</w:t>
      </w:r>
      <w:proofErr w:type="spellEnd"/>
      <w:r w:rsidRPr="004F2C62">
        <w:rPr>
          <w:rFonts w:ascii="Times New Roman" w:hAnsi="Times New Roman" w:cs="Times New Roman"/>
          <w:sz w:val="24"/>
          <w:szCs w:val="24"/>
          <w:lang w:val="en-GB"/>
        </w:rPr>
        <w:t xml:space="preserve"> JT, </w:t>
      </w:r>
      <w:proofErr w:type="spellStart"/>
      <w:r w:rsidRPr="004F2C62">
        <w:rPr>
          <w:rFonts w:ascii="Times New Roman" w:hAnsi="Times New Roman" w:cs="Times New Roman"/>
          <w:sz w:val="24"/>
          <w:szCs w:val="24"/>
          <w:lang w:val="en-GB"/>
        </w:rPr>
        <w:t>Tassinary</w:t>
      </w:r>
      <w:proofErr w:type="spellEnd"/>
      <w:r w:rsidRPr="004F2C62">
        <w:rPr>
          <w:rFonts w:ascii="Times New Roman" w:hAnsi="Times New Roman" w:cs="Times New Roman"/>
          <w:sz w:val="24"/>
          <w:szCs w:val="24"/>
          <w:lang w:val="en-GB"/>
        </w:rPr>
        <w:t xml:space="preserve"> LG, </w:t>
      </w:r>
      <w:proofErr w:type="spellStart"/>
      <w:r w:rsidRPr="004F2C62">
        <w:rPr>
          <w:rFonts w:ascii="Times New Roman" w:hAnsi="Times New Roman" w:cs="Times New Roman"/>
          <w:sz w:val="24"/>
          <w:szCs w:val="24"/>
          <w:lang w:val="en-GB"/>
        </w:rPr>
        <w:t>Berntson</w:t>
      </w:r>
      <w:proofErr w:type="spellEnd"/>
      <w:r w:rsidRPr="004F2C62">
        <w:rPr>
          <w:rFonts w:ascii="Times New Roman" w:hAnsi="Times New Roman" w:cs="Times New Roman"/>
          <w:sz w:val="24"/>
          <w:szCs w:val="24"/>
          <w:lang w:val="en-GB"/>
        </w:rPr>
        <w:t xml:space="preserve"> G, eds. Handbook of Psychophysiology (pp.142-162). Cambridge: CUP.</w:t>
      </w:r>
    </w:p>
    <w:p w14:paraId="181A21B2"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Bicknell, K., Elman, J.L., Hare, M., McRae, K., &amp; </w:t>
      </w:r>
      <w:proofErr w:type="spellStart"/>
      <w:r w:rsidRPr="004F2C62">
        <w:rPr>
          <w:rFonts w:ascii="Times New Roman" w:hAnsi="Times New Roman" w:cs="Times New Roman"/>
          <w:sz w:val="24"/>
          <w:szCs w:val="24"/>
          <w:lang w:val="en-GB"/>
        </w:rPr>
        <w:t>Kutas</w:t>
      </w:r>
      <w:proofErr w:type="spellEnd"/>
      <w:r w:rsidRPr="004F2C62">
        <w:rPr>
          <w:rFonts w:ascii="Times New Roman" w:hAnsi="Times New Roman" w:cs="Times New Roman"/>
          <w:sz w:val="24"/>
          <w:szCs w:val="24"/>
          <w:lang w:val="en-GB"/>
        </w:rPr>
        <w:t xml:space="preserve">, M. (2010). Effects of event knowledge in processing verbal arguments. </w:t>
      </w:r>
      <w:r w:rsidRPr="004F2C62">
        <w:rPr>
          <w:rFonts w:ascii="Times New Roman" w:hAnsi="Times New Roman" w:cs="Times New Roman"/>
          <w:i/>
          <w:sz w:val="24"/>
          <w:szCs w:val="24"/>
          <w:lang w:val="en-GB"/>
        </w:rPr>
        <w:t>Journal of Memory and Language, 63,</w:t>
      </w:r>
      <w:r w:rsidRPr="004F2C62">
        <w:rPr>
          <w:rFonts w:ascii="Times New Roman" w:hAnsi="Times New Roman" w:cs="Times New Roman"/>
          <w:sz w:val="24"/>
          <w:szCs w:val="24"/>
          <w:lang w:val="en-GB"/>
        </w:rPr>
        <w:t xml:space="preserve"> 489–505.</w:t>
      </w:r>
    </w:p>
    <w:p w14:paraId="3D8B70B2"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Bijleveld</w:t>
      </w:r>
      <w:proofErr w:type="spellEnd"/>
      <w:r w:rsidRPr="004F2C62">
        <w:rPr>
          <w:rFonts w:ascii="Times New Roman" w:hAnsi="Times New Roman" w:cs="Times New Roman"/>
          <w:sz w:val="24"/>
          <w:szCs w:val="24"/>
          <w:lang w:val="en-GB"/>
        </w:rPr>
        <w:t xml:space="preserve">, E., </w:t>
      </w:r>
      <w:proofErr w:type="spellStart"/>
      <w:r w:rsidRPr="004F2C62">
        <w:rPr>
          <w:rFonts w:ascii="Times New Roman" w:hAnsi="Times New Roman" w:cs="Times New Roman"/>
          <w:sz w:val="24"/>
          <w:szCs w:val="24"/>
          <w:lang w:val="en-GB"/>
        </w:rPr>
        <w:t>Custers</w:t>
      </w:r>
      <w:proofErr w:type="spellEnd"/>
      <w:r w:rsidRPr="004F2C62">
        <w:rPr>
          <w:rFonts w:ascii="Times New Roman" w:hAnsi="Times New Roman" w:cs="Times New Roman"/>
          <w:sz w:val="24"/>
          <w:szCs w:val="24"/>
          <w:lang w:val="en-GB"/>
        </w:rPr>
        <w:t xml:space="preserve">, R., &amp; </w:t>
      </w:r>
      <w:proofErr w:type="spellStart"/>
      <w:r w:rsidRPr="004F2C62">
        <w:rPr>
          <w:rFonts w:ascii="Times New Roman" w:hAnsi="Times New Roman" w:cs="Times New Roman"/>
          <w:sz w:val="24"/>
          <w:szCs w:val="24"/>
          <w:lang w:val="en-GB"/>
        </w:rPr>
        <w:t>Aarts</w:t>
      </w:r>
      <w:proofErr w:type="spellEnd"/>
      <w:r w:rsidRPr="004F2C62">
        <w:rPr>
          <w:rFonts w:ascii="Times New Roman" w:hAnsi="Times New Roman" w:cs="Times New Roman"/>
          <w:sz w:val="24"/>
          <w:szCs w:val="24"/>
          <w:lang w:val="en-GB"/>
        </w:rPr>
        <w:t xml:space="preserve">, H. (2009). The unconscious eye opener: Pupil dilation reveals strategic recruitment of resources upon presentation of subliminal reward cues. </w:t>
      </w:r>
      <w:r w:rsidRPr="004F2C62">
        <w:rPr>
          <w:rFonts w:ascii="Times New Roman" w:hAnsi="Times New Roman" w:cs="Times New Roman"/>
          <w:i/>
          <w:sz w:val="24"/>
          <w:szCs w:val="24"/>
          <w:lang w:val="en-GB"/>
        </w:rPr>
        <w:t>Psychological</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Science</w:t>
      </w:r>
      <w:r w:rsidRPr="004F2C62">
        <w:rPr>
          <w:rFonts w:ascii="Times New Roman" w:hAnsi="Times New Roman" w:cs="Times New Roman"/>
          <w:sz w:val="24"/>
          <w:szCs w:val="24"/>
          <w:lang w:val="en-GB"/>
        </w:rPr>
        <w:t>, 20, 1313–1315.</w:t>
      </w:r>
    </w:p>
    <w:p w14:paraId="296F3DFF"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Binder, J.R., Westbury, C.F., McKiernan, K.A., </w:t>
      </w:r>
      <w:proofErr w:type="spellStart"/>
      <w:r w:rsidRPr="004F2C62">
        <w:rPr>
          <w:rFonts w:ascii="Times New Roman" w:hAnsi="Times New Roman" w:cs="Times New Roman"/>
          <w:sz w:val="24"/>
          <w:szCs w:val="24"/>
          <w:lang w:val="en-GB"/>
        </w:rPr>
        <w:t>Possing</w:t>
      </w:r>
      <w:proofErr w:type="spellEnd"/>
      <w:r w:rsidRPr="004F2C62">
        <w:rPr>
          <w:rFonts w:ascii="Times New Roman" w:hAnsi="Times New Roman" w:cs="Times New Roman"/>
          <w:sz w:val="24"/>
          <w:szCs w:val="24"/>
          <w:lang w:val="en-GB"/>
        </w:rPr>
        <w:t xml:space="preserve">, E.T., &amp; </w:t>
      </w:r>
      <w:proofErr w:type="spellStart"/>
      <w:r w:rsidRPr="004F2C62">
        <w:rPr>
          <w:rFonts w:ascii="Times New Roman" w:hAnsi="Times New Roman" w:cs="Times New Roman"/>
          <w:sz w:val="24"/>
          <w:szCs w:val="24"/>
          <w:lang w:val="en-GB"/>
        </w:rPr>
        <w:t>Medler</w:t>
      </w:r>
      <w:proofErr w:type="spellEnd"/>
      <w:r w:rsidRPr="004F2C62">
        <w:rPr>
          <w:rFonts w:ascii="Times New Roman" w:hAnsi="Times New Roman" w:cs="Times New Roman"/>
          <w:sz w:val="24"/>
          <w:szCs w:val="24"/>
          <w:lang w:val="en-GB"/>
        </w:rPr>
        <w:t xml:space="preserve">, D.A. (2005). Distinct brain systems for processing concrete and abstract concepts. </w:t>
      </w:r>
      <w:r w:rsidRPr="004F2C62">
        <w:rPr>
          <w:rFonts w:ascii="Times New Roman" w:hAnsi="Times New Roman" w:cs="Times New Roman"/>
          <w:i/>
          <w:sz w:val="24"/>
          <w:szCs w:val="24"/>
          <w:lang w:val="en-GB"/>
        </w:rPr>
        <w:t xml:space="preserve">Journal of Cognitive Neuroscience, 17, </w:t>
      </w:r>
      <w:r w:rsidRPr="004F2C62">
        <w:rPr>
          <w:rFonts w:ascii="Times New Roman" w:hAnsi="Times New Roman" w:cs="Times New Roman"/>
          <w:sz w:val="24"/>
          <w:szCs w:val="24"/>
          <w:lang w:val="en-GB"/>
        </w:rPr>
        <w:t>905-917.</w:t>
      </w:r>
    </w:p>
    <w:p w14:paraId="2BAA379B"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Boroditsky</w:t>
      </w:r>
      <w:proofErr w:type="spellEnd"/>
      <w:r w:rsidRPr="004F2C62">
        <w:rPr>
          <w:rFonts w:ascii="Times New Roman" w:hAnsi="Times New Roman" w:cs="Times New Roman"/>
          <w:sz w:val="24"/>
          <w:szCs w:val="24"/>
          <w:lang w:val="en-GB"/>
        </w:rPr>
        <w:t xml:space="preserve">, L. &amp; </w:t>
      </w:r>
      <w:proofErr w:type="spellStart"/>
      <w:r w:rsidRPr="004F2C62">
        <w:rPr>
          <w:rFonts w:ascii="Times New Roman" w:hAnsi="Times New Roman" w:cs="Times New Roman"/>
          <w:sz w:val="24"/>
          <w:szCs w:val="24"/>
          <w:lang w:val="en-GB"/>
        </w:rPr>
        <w:t>Ramscar</w:t>
      </w:r>
      <w:proofErr w:type="spellEnd"/>
      <w:r w:rsidRPr="004F2C62">
        <w:rPr>
          <w:rFonts w:ascii="Times New Roman" w:hAnsi="Times New Roman" w:cs="Times New Roman"/>
          <w:sz w:val="24"/>
          <w:szCs w:val="24"/>
          <w:lang w:val="en-GB"/>
        </w:rPr>
        <w:t xml:space="preserve">, M. (2002). The roles of body and mind in abstract thought. </w:t>
      </w:r>
      <w:r w:rsidRPr="004F2C62">
        <w:rPr>
          <w:rFonts w:ascii="Times New Roman" w:hAnsi="Times New Roman" w:cs="Times New Roman"/>
          <w:i/>
          <w:sz w:val="24"/>
          <w:szCs w:val="24"/>
          <w:lang w:val="en-GB"/>
        </w:rPr>
        <w:t>Psychological Science</w:t>
      </w:r>
      <w:r w:rsidRPr="004F2C62">
        <w:rPr>
          <w:rFonts w:ascii="Times New Roman" w:hAnsi="Times New Roman" w:cs="Times New Roman"/>
          <w:sz w:val="24"/>
          <w:szCs w:val="24"/>
          <w:lang w:val="en-GB"/>
        </w:rPr>
        <w:t>, 13, 185-188.</w:t>
      </w:r>
    </w:p>
    <w:p w14:paraId="3C23F23A"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Bortfeld</w:t>
      </w:r>
      <w:proofErr w:type="spellEnd"/>
      <w:r w:rsidRPr="004F2C62">
        <w:rPr>
          <w:rFonts w:ascii="Times New Roman" w:hAnsi="Times New Roman" w:cs="Times New Roman"/>
          <w:sz w:val="24"/>
          <w:szCs w:val="24"/>
          <w:lang w:val="en-GB"/>
        </w:rPr>
        <w:t xml:space="preserve">, H., &amp; </w:t>
      </w:r>
      <w:proofErr w:type="spellStart"/>
      <w:r w:rsidRPr="004F2C62">
        <w:rPr>
          <w:rFonts w:ascii="Times New Roman" w:hAnsi="Times New Roman" w:cs="Times New Roman"/>
          <w:sz w:val="24"/>
          <w:szCs w:val="24"/>
          <w:lang w:val="en-GB"/>
        </w:rPr>
        <w:t>McGlone</w:t>
      </w:r>
      <w:proofErr w:type="spellEnd"/>
      <w:r w:rsidRPr="004F2C62">
        <w:rPr>
          <w:rFonts w:ascii="Times New Roman" w:hAnsi="Times New Roman" w:cs="Times New Roman"/>
          <w:sz w:val="24"/>
          <w:szCs w:val="24"/>
          <w:lang w:val="en-GB"/>
        </w:rPr>
        <w:t xml:space="preserve">, M.S. (2001). The continuum of metaphor processing. </w:t>
      </w:r>
      <w:r w:rsidRPr="004F2C62">
        <w:rPr>
          <w:rFonts w:ascii="Times New Roman" w:hAnsi="Times New Roman" w:cs="Times New Roman"/>
          <w:i/>
          <w:sz w:val="24"/>
          <w:szCs w:val="24"/>
          <w:lang w:val="en-GB"/>
        </w:rPr>
        <w:t>Metaphor and Symbol, 16,</w:t>
      </w:r>
      <w:r w:rsidRPr="004F2C62">
        <w:rPr>
          <w:rFonts w:ascii="Times New Roman" w:hAnsi="Times New Roman" w:cs="Times New Roman"/>
          <w:sz w:val="24"/>
          <w:szCs w:val="24"/>
          <w:lang w:val="en-GB"/>
        </w:rPr>
        <w:t xml:space="preserve"> 75-86.</w:t>
      </w:r>
    </w:p>
    <w:p w14:paraId="4A10686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Bottini</w:t>
      </w:r>
      <w:proofErr w:type="spellEnd"/>
      <w:r w:rsidRPr="004F2C62">
        <w:rPr>
          <w:rFonts w:ascii="Times New Roman" w:hAnsi="Times New Roman" w:cs="Times New Roman"/>
          <w:sz w:val="24"/>
          <w:szCs w:val="24"/>
          <w:lang w:val="en-GB"/>
        </w:rPr>
        <w:t xml:space="preserve">, R. et al. (2015) Space and time in the sighted and blind. </w:t>
      </w:r>
      <w:r w:rsidRPr="004F2C62">
        <w:rPr>
          <w:rFonts w:ascii="Times New Roman" w:hAnsi="Times New Roman" w:cs="Times New Roman"/>
          <w:i/>
          <w:sz w:val="24"/>
          <w:szCs w:val="24"/>
          <w:lang w:val="en-GB"/>
        </w:rPr>
        <w:t>Cognition, 141</w:t>
      </w:r>
      <w:r w:rsidRPr="004F2C62">
        <w:rPr>
          <w:rFonts w:ascii="Times New Roman" w:hAnsi="Times New Roman" w:cs="Times New Roman"/>
          <w:sz w:val="24"/>
          <w:szCs w:val="24"/>
          <w:lang w:val="en-GB"/>
        </w:rPr>
        <w:t>, 67–72.</w:t>
      </w:r>
    </w:p>
    <w:p w14:paraId="7281D5E9"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Boyd, K. &amp; Nagel, J. (2014). The reliability of epistemic intuitions. In E. </w:t>
      </w:r>
      <w:proofErr w:type="spellStart"/>
      <w:r w:rsidRPr="004F2C62">
        <w:rPr>
          <w:rFonts w:ascii="Times New Roman" w:hAnsi="Times New Roman" w:cs="Times New Roman"/>
          <w:sz w:val="24"/>
          <w:szCs w:val="24"/>
          <w:lang w:val="en-GB"/>
        </w:rPr>
        <w:t>Machery</w:t>
      </w:r>
      <w:proofErr w:type="spellEnd"/>
      <w:r w:rsidRPr="004F2C62">
        <w:rPr>
          <w:rFonts w:ascii="Times New Roman" w:hAnsi="Times New Roman" w:cs="Times New Roman"/>
          <w:sz w:val="24"/>
          <w:szCs w:val="24"/>
          <w:lang w:val="en-GB"/>
        </w:rPr>
        <w:t xml:space="preserve"> and E. O'Neill (eds.), </w:t>
      </w:r>
      <w:r w:rsidRPr="004F2C62">
        <w:rPr>
          <w:rFonts w:ascii="Times New Roman" w:hAnsi="Times New Roman" w:cs="Times New Roman"/>
          <w:i/>
          <w:sz w:val="24"/>
          <w:szCs w:val="24"/>
          <w:lang w:val="en-GB"/>
        </w:rPr>
        <w:t xml:space="preserve">Current Controversies in Experimental Philosophy </w:t>
      </w:r>
      <w:r w:rsidRPr="004F2C62">
        <w:rPr>
          <w:rFonts w:ascii="Times New Roman" w:hAnsi="Times New Roman" w:cs="Times New Roman"/>
          <w:sz w:val="24"/>
          <w:szCs w:val="24"/>
          <w:lang w:val="en-GB"/>
        </w:rPr>
        <w:t>(pp. 109-127). London: Routledge.</w:t>
      </w:r>
    </w:p>
    <w:p w14:paraId="79F84912"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Cappelen</w:t>
      </w:r>
      <w:proofErr w:type="spellEnd"/>
      <w:r w:rsidRPr="004F2C62">
        <w:rPr>
          <w:rFonts w:ascii="Times New Roman" w:hAnsi="Times New Roman" w:cs="Times New Roman"/>
          <w:sz w:val="24"/>
          <w:szCs w:val="24"/>
          <w:lang w:val="en-GB"/>
        </w:rPr>
        <w:t>, H. (2012). Philosophy without Intuitions. Oxford: OUP.</w:t>
      </w:r>
    </w:p>
    <w:p w14:paraId="45183A7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Carruthers, P. (2002). The cognitive functions of language. </w:t>
      </w:r>
      <w:proofErr w:type="spellStart"/>
      <w:r w:rsidRPr="004F2C62">
        <w:rPr>
          <w:rFonts w:ascii="Times New Roman" w:hAnsi="Times New Roman" w:cs="Times New Roman"/>
          <w:i/>
          <w:sz w:val="24"/>
          <w:szCs w:val="24"/>
          <w:lang w:val="en-GB"/>
        </w:rPr>
        <w:t>Behavioral</w:t>
      </w:r>
      <w:proofErr w:type="spellEnd"/>
      <w:r w:rsidRPr="004F2C62">
        <w:rPr>
          <w:rFonts w:ascii="Times New Roman" w:hAnsi="Times New Roman" w:cs="Times New Roman"/>
          <w:i/>
          <w:sz w:val="24"/>
          <w:szCs w:val="24"/>
          <w:lang w:val="en-GB"/>
        </w:rPr>
        <w:t xml:space="preserve"> and Brain Sciences</w:t>
      </w:r>
      <w:r w:rsidRPr="004F2C62">
        <w:rPr>
          <w:rFonts w:ascii="Times New Roman" w:hAnsi="Times New Roman" w:cs="Times New Roman"/>
          <w:sz w:val="24"/>
          <w:szCs w:val="24"/>
          <w:lang w:val="en-GB"/>
        </w:rPr>
        <w:t>, 25, 657–674.</w:t>
      </w:r>
    </w:p>
    <w:p w14:paraId="4D86C11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Casasanto</w:t>
      </w:r>
      <w:proofErr w:type="spellEnd"/>
      <w:r w:rsidRPr="004F2C62">
        <w:rPr>
          <w:rFonts w:ascii="Times New Roman" w:hAnsi="Times New Roman" w:cs="Times New Roman"/>
          <w:sz w:val="24"/>
          <w:szCs w:val="24"/>
          <w:lang w:val="en-GB"/>
        </w:rPr>
        <w:t xml:space="preserve">, D. &amp; </w:t>
      </w:r>
      <w:proofErr w:type="spellStart"/>
      <w:r w:rsidRPr="004F2C62">
        <w:rPr>
          <w:rFonts w:ascii="Times New Roman" w:hAnsi="Times New Roman" w:cs="Times New Roman"/>
          <w:sz w:val="24"/>
          <w:szCs w:val="24"/>
          <w:lang w:val="en-GB"/>
        </w:rPr>
        <w:t>Boroditsky</w:t>
      </w:r>
      <w:proofErr w:type="spellEnd"/>
      <w:r w:rsidRPr="004F2C62">
        <w:rPr>
          <w:rFonts w:ascii="Times New Roman" w:hAnsi="Times New Roman" w:cs="Times New Roman"/>
          <w:sz w:val="24"/>
          <w:szCs w:val="24"/>
          <w:lang w:val="en-GB"/>
        </w:rPr>
        <w:t xml:space="preserve">, L. (2008). Time in the mind: Using space to think about time. </w:t>
      </w:r>
      <w:r w:rsidRPr="004F2C62">
        <w:rPr>
          <w:rFonts w:ascii="Times New Roman" w:hAnsi="Times New Roman" w:cs="Times New Roman"/>
          <w:i/>
          <w:sz w:val="24"/>
          <w:szCs w:val="24"/>
          <w:lang w:val="en-GB"/>
        </w:rPr>
        <w:t>Cognition</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106,</w:t>
      </w:r>
      <w:r w:rsidRPr="004F2C62">
        <w:rPr>
          <w:rFonts w:ascii="Times New Roman" w:hAnsi="Times New Roman" w:cs="Times New Roman"/>
          <w:sz w:val="24"/>
          <w:szCs w:val="24"/>
          <w:lang w:val="en-GB"/>
        </w:rPr>
        <w:t xml:space="preserve"> 579-593.</w:t>
      </w:r>
    </w:p>
    <w:p w14:paraId="45AB5AF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Chang, T.M. (1986). Semantic memory: Facts and models. </w:t>
      </w:r>
      <w:r w:rsidRPr="004F2C62">
        <w:rPr>
          <w:rFonts w:ascii="Times New Roman" w:hAnsi="Times New Roman" w:cs="Times New Roman"/>
          <w:i/>
          <w:sz w:val="24"/>
          <w:szCs w:val="24"/>
          <w:lang w:val="en-GB"/>
        </w:rPr>
        <w:t xml:space="preserve">Psychological Bulletin, 99, </w:t>
      </w:r>
      <w:r w:rsidRPr="004F2C62">
        <w:rPr>
          <w:rFonts w:ascii="Times New Roman" w:hAnsi="Times New Roman" w:cs="Times New Roman"/>
          <w:sz w:val="24"/>
          <w:szCs w:val="24"/>
          <w:lang w:val="en-GB"/>
        </w:rPr>
        <w:t xml:space="preserve">199-220. </w:t>
      </w:r>
    </w:p>
    <w:p w14:paraId="59CE738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Chisholm, R. (1957). </w:t>
      </w:r>
      <w:r w:rsidRPr="004F2C62">
        <w:rPr>
          <w:rFonts w:ascii="Times New Roman" w:hAnsi="Times New Roman" w:cs="Times New Roman"/>
          <w:i/>
          <w:iCs/>
          <w:sz w:val="24"/>
          <w:szCs w:val="24"/>
          <w:lang w:val="en-GB"/>
        </w:rPr>
        <w:t>Perceiving</w:t>
      </w:r>
      <w:r w:rsidRPr="004F2C62">
        <w:rPr>
          <w:rFonts w:ascii="Times New Roman" w:hAnsi="Times New Roman" w:cs="Times New Roman"/>
          <w:sz w:val="24"/>
          <w:szCs w:val="24"/>
          <w:lang w:val="en-GB"/>
        </w:rPr>
        <w:t>, Ithaca: Cornell UP.</w:t>
      </w:r>
    </w:p>
    <w:p w14:paraId="6031DC4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Chow, W., Smith, C., Lau, E., &amp; Phillips, C. (2016). A ‘bag-of-arguments’ mechanism for initial verb predictions. </w:t>
      </w:r>
      <w:r w:rsidRPr="004F2C62">
        <w:rPr>
          <w:rFonts w:ascii="Times New Roman" w:hAnsi="Times New Roman" w:cs="Times New Roman"/>
          <w:i/>
          <w:sz w:val="24"/>
          <w:szCs w:val="24"/>
          <w:lang w:val="en-GB"/>
        </w:rPr>
        <w:t>Language, Cognition, and Neuroscience</w:t>
      </w:r>
      <w:r w:rsidRPr="004F2C62">
        <w:rPr>
          <w:rFonts w:ascii="Times New Roman" w:hAnsi="Times New Roman" w:cs="Times New Roman"/>
          <w:sz w:val="24"/>
          <w:szCs w:val="24"/>
          <w:lang w:val="en-GB"/>
        </w:rPr>
        <w:t>, 31, 577-596.</w:t>
      </w:r>
    </w:p>
    <w:p w14:paraId="73DD57E7"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Clifton, C., Ferreira, F., Henderson, J.M., </w:t>
      </w:r>
      <w:proofErr w:type="spellStart"/>
      <w:r w:rsidRPr="004F2C62">
        <w:rPr>
          <w:rFonts w:ascii="Times New Roman" w:hAnsi="Times New Roman" w:cs="Times New Roman"/>
          <w:sz w:val="24"/>
          <w:szCs w:val="24"/>
          <w:lang w:val="en-GB"/>
        </w:rPr>
        <w:t>Inhoff</w:t>
      </w:r>
      <w:proofErr w:type="spellEnd"/>
      <w:r w:rsidRPr="004F2C62">
        <w:rPr>
          <w:rFonts w:ascii="Times New Roman" w:hAnsi="Times New Roman" w:cs="Times New Roman"/>
          <w:sz w:val="24"/>
          <w:szCs w:val="24"/>
          <w:lang w:val="en-GB"/>
        </w:rPr>
        <w:t xml:space="preserve">, A.W., </w:t>
      </w:r>
      <w:proofErr w:type="spellStart"/>
      <w:r w:rsidRPr="004F2C62">
        <w:rPr>
          <w:rFonts w:ascii="Times New Roman" w:hAnsi="Times New Roman" w:cs="Times New Roman"/>
          <w:sz w:val="24"/>
          <w:szCs w:val="24"/>
          <w:lang w:val="en-GB"/>
        </w:rPr>
        <w:t>Liversedge</w:t>
      </w:r>
      <w:proofErr w:type="spellEnd"/>
      <w:r w:rsidRPr="004F2C62">
        <w:rPr>
          <w:rFonts w:ascii="Times New Roman" w:hAnsi="Times New Roman" w:cs="Times New Roman"/>
          <w:sz w:val="24"/>
          <w:szCs w:val="24"/>
          <w:lang w:val="en-GB"/>
        </w:rPr>
        <w:t xml:space="preserve">, S.P., </w:t>
      </w:r>
      <w:proofErr w:type="spellStart"/>
      <w:r w:rsidRPr="004F2C62">
        <w:rPr>
          <w:rFonts w:ascii="Times New Roman" w:hAnsi="Times New Roman" w:cs="Times New Roman"/>
          <w:sz w:val="24"/>
          <w:szCs w:val="24"/>
          <w:lang w:val="en-GB"/>
        </w:rPr>
        <w:t>Reichle</w:t>
      </w:r>
      <w:proofErr w:type="spellEnd"/>
      <w:r w:rsidRPr="004F2C62">
        <w:rPr>
          <w:rFonts w:ascii="Times New Roman" w:hAnsi="Times New Roman" w:cs="Times New Roman"/>
          <w:sz w:val="24"/>
          <w:szCs w:val="24"/>
          <w:lang w:val="en-GB"/>
        </w:rPr>
        <w:t xml:space="preserve">, E.D., &amp; </w:t>
      </w:r>
      <w:proofErr w:type="spellStart"/>
      <w:r w:rsidRPr="004F2C62">
        <w:rPr>
          <w:rFonts w:ascii="Times New Roman" w:hAnsi="Times New Roman" w:cs="Times New Roman"/>
          <w:sz w:val="24"/>
          <w:szCs w:val="24"/>
          <w:lang w:val="en-GB"/>
        </w:rPr>
        <w:t>Schotter</w:t>
      </w:r>
      <w:proofErr w:type="spellEnd"/>
      <w:r w:rsidRPr="004F2C62">
        <w:rPr>
          <w:rFonts w:ascii="Times New Roman" w:hAnsi="Times New Roman" w:cs="Times New Roman"/>
          <w:sz w:val="24"/>
          <w:szCs w:val="24"/>
          <w:lang w:val="en-GB"/>
        </w:rPr>
        <w:t xml:space="preserve">, E.R. (2016). Eye movements in reading and information processing: Keith Rayner's 40 year legacy. </w:t>
      </w:r>
      <w:r w:rsidRPr="004F2C62">
        <w:rPr>
          <w:rFonts w:ascii="Times New Roman" w:hAnsi="Times New Roman" w:cs="Times New Roman"/>
          <w:i/>
          <w:sz w:val="24"/>
          <w:szCs w:val="24"/>
          <w:lang w:val="en-GB"/>
        </w:rPr>
        <w:t>Journal of Memory and Language, 86,</w:t>
      </w:r>
      <w:r w:rsidRPr="004F2C62">
        <w:rPr>
          <w:rFonts w:ascii="Times New Roman" w:hAnsi="Times New Roman" w:cs="Times New Roman"/>
          <w:sz w:val="24"/>
          <w:szCs w:val="24"/>
          <w:lang w:val="en-GB"/>
        </w:rPr>
        <w:t xml:space="preserve"> 1-19.</w:t>
      </w:r>
    </w:p>
    <w:p w14:paraId="0D82224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Clifton, C., </w:t>
      </w:r>
      <w:proofErr w:type="spellStart"/>
      <w:r w:rsidRPr="004F2C62">
        <w:rPr>
          <w:rFonts w:ascii="Times New Roman" w:hAnsi="Times New Roman" w:cs="Times New Roman"/>
          <w:sz w:val="24"/>
          <w:szCs w:val="24"/>
          <w:lang w:val="en-GB"/>
        </w:rPr>
        <w:t>Staub</w:t>
      </w:r>
      <w:proofErr w:type="spellEnd"/>
      <w:r w:rsidRPr="004F2C62">
        <w:rPr>
          <w:rFonts w:ascii="Times New Roman" w:hAnsi="Times New Roman" w:cs="Times New Roman"/>
          <w:sz w:val="24"/>
          <w:szCs w:val="24"/>
          <w:lang w:val="en-GB"/>
        </w:rPr>
        <w:t xml:space="preserve">, A., &amp; Rayner, K. (2007). Eye movements in reading words and sentences. In R.P.G. van </w:t>
      </w:r>
      <w:proofErr w:type="spellStart"/>
      <w:r w:rsidRPr="004F2C62">
        <w:rPr>
          <w:rFonts w:ascii="Times New Roman" w:hAnsi="Times New Roman" w:cs="Times New Roman"/>
          <w:sz w:val="24"/>
          <w:szCs w:val="24"/>
          <w:lang w:val="en-GB"/>
        </w:rPr>
        <w:t>Gompel</w:t>
      </w:r>
      <w:proofErr w:type="spellEnd"/>
      <w:r w:rsidRPr="004F2C62">
        <w:rPr>
          <w:rFonts w:ascii="Times New Roman" w:hAnsi="Times New Roman" w:cs="Times New Roman"/>
          <w:sz w:val="24"/>
          <w:szCs w:val="24"/>
          <w:lang w:val="en-GB"/>
        </w:rPr>
        <w:t xml:space="preserve"> et al. (eds.), </w:t>
      </w:r>
      <w:r w:rsidRPr="004F2C62">
        <w:rPr>
          <w:rFonts w:ascii="Times New Roman" w:hAnsi="Times New Roman" w:cs="Times New Roman"/>
          <w:i/>
          <w:sz w:val="24"/>
          <w:szCs w:val="24"/>
          <w:lang w:val="en-GB"/>
        </w:rPr>
        <w:t>Eye Movements. A Window on Mind and Brain</w:t>
      </w:r>
      <w:r w:rsidRPr="004F2C62">
        <w:rPr>
          <w:rFonts w:ascii="Times New Roman" w:hAnsi="Times New Roman" w:cs="Times New Roman"/>
          <w:sz w:val="24"/>
          <w:szCs w:val="24"/>
          <w:lang w:val="en-GB"/>
        </w:rPr>
        <w:t xml:space="preserve"> (pp.341–371), Elsevier </w:t>
      </w:r>
    </w:p>
    <w:p w14:paraId="54697387"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Cohen, J. (1992). A power primer. </w:t>
      </w:r>
      <w:r w:rsidRPr="004F2C62">
        <w:rPr>
          <w:rFonts w:ascii="Times New Roman" w:hAnsi="Times New Roman" w:cs="Times New Roman"/>
          <w:i/>
          <w:sz w:val="24"/>
          <w:szCs w:val="24"/>
          <w:lang w:val="en-GB"/>
        </w:rPr>
        <w:t xml:space="preserve">Psychological Bulletin, 112, </w:t>
      </w:r>
      <w:r w:rsidRPr="004F2C62">
        <w:rPr>
          <w:rFonts w:ascii="Times New Roman" w:hAnsi="Times New Roman" w:cs="Times New Roman"/>
          <w:sz w:val="24"/>
          <w:szCs w:val="24"/>
          <w:lang w:val="en-GB"/>
        </w:rPr>
        <w:t>155-159.</w:t>
      </w:r>
    </w:p>
    <w:p w14:paraId="6C81E04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Corbetta</w:t>
      </w:r>
      <w:proofErr w:type="spellEnd"/>
      <w:r w:rsidRPr="004F2C62">
        <w:rPr>
          <w:rFonts w:ascii="Times New Roman" w:hAnsi="Times New Roman" w:cs="Times New Roman"/>
          <w:sz w:val="24"/>
          <w:szCs w:val="24"/>
          <w:lang w:val="en-GB"/>
        </w:rPr>
        <w:t xml:space="preserve">, M., Patel, G., &amp; Shulman, G. L. (2008). The reorienting system of the human brain: From environment to theory of mind. </w:t>
      </w:r>
      <w:r w:rsidRPr="004F2C62">
        <w:rPr>
          <w:rFonts w:ascii="Times New Roman" w:hAnsi="Times New Roman" w:cs="Times New Roman"/>
          <w:i/>
          <w:sz w:val="24"/>
          <w:szCs w:val="24"/>
          <w:lang w:val="en-GB"/>
        </w:rPr>
        <w:t>Neuron</w:t>
      </w:r>
      <w:r w:rsidRPr="004F2C62">
        <w:rPr>
          <w:rFonts w:ascii="Times New Roman" w:hAnsi="Times New Roman" w:cs="Times New Roman"/>
          <w:sz w:val="24"/>
          <w:szCs w:val="24"/>
          <w:lang w:val="en-GB"/>
        </w:rPr>
        <w:t>, 58, 306–324.</w:t>
      </w:r>
    </w:p>
    <w:p w14:paraId="4D86D725" w14:textId="77777777" w:rsidR="00DF3B5A" w:rsidRPr="00BC7180" w:rsidRDefault="00DF3B5A" w:rsidP="00CC7DA9">
      <w:pPr>
        <w:spacing w:before="60" w:after="100" w:afterAutospacing="1" w:line="276" w:lineRule="auto"/>
        <w:ind w:left="567" w:hanging="567"/>
        <w:contextualSpacing/>
        <w:rPr>
          <w:rFonts w:ascii="Times New Roman" w:hAnsi="Times New Roman" w:cs="Times New Roman"/>
          <w:sz w:val="24"/>
          <w:szCs w:val="24"/>
        </w:rPr>
      </w:pPr>
      <w:r w:rsidRPr="004F2C62">
        <w:rPr>
          <w:rFonts w:ascii="Times New Roman" w:hAnsi="Times New Roman" w:cs="Times New Roman"/>
          <w:sz w:val="24"/>
          <w:szCs w:val="24"/>
          <w:lang w:val="en-GB"/>
        </w:rPr>
        <w:t xml:space="preserve">Crane, T., &amp; French, C. (2015). The problem of perception. In N. </w:t>
      </w:r>
      <w:proofErr w:type="spellStart"/>
      <w:r w:rsidRPr="004F2C62">
        <w:rPr>
          <w:rFonts w:ascii="Times New Roman" w:hAnsi="Times New Roman" w:cs="Times New Roman"/>
          <w:sz w:val="24"/>
          <w:szCs w:val="24"/>
          <w:lang w:val="en-GB"/>
        </w:rPr>
        <w:t>Zalta</w:t>
      </w:r>
      <w:proofErr w:type="spellEnd"/>
      <w:r w:rsidRPr="004F2C62">
        <w:rPr>
          <w:rFonts w:ascii="Times New Roman" w:hAnsi="Times New Roman" w:cs="Times New Roman"/>
          <w:sz w:val="24"/>
          <w:szCs w:val="24"/>
          <w:lang w:val="en-GB"/>
        </w:rPr>
        <w:t xml:space="preserve"> (ed.), </w:t>
      </w:r>
      <w:proofErr w:type="gramStart"/>
      <w:r w:rsidRPr="004F2C62">
        <w:rPr>
          <w:rFonts w:ascii="Times New Roman" w:hAnsi="Times New Roman" w:cs="Times New Roman"/>
          <w:i/>
          <w:iCs/>
          <w:sz w:val="24"/>
          <w:szCs w:val="24"/>
          <w:lang w:val="en-GB"/>
        </w:rPr>
        <w:t>The</w:t>
      </w:r>
      <w:proofErr w:type="gramEnd"/>
      <w:r w:rsidRPr="004F2C62">
        <w:rPr>
          <w:rFonts w:ascii="Times New Roman" w:hAnsi="Times New Roman" w:cs="Times New Roman"/>
          <w:i/>
          <w:iCs/>
          <w:sz w:val="24"/>
          <w:szCs w:val="24"/>
          <w:lang w:val="en-GB"/>
        </w:rPr>
        <w:t xml:space="preserve"> Stanford </w:t>
      </w:r>
      <w:proofErr w:type="spellStart"/>
      <w:r w:rsidRPr="004F2C62">
        <w:rPr>
          <w:rFonts w:ascii="Times New Roman" w:hAnsi="Times New Roman" w:cs="Times New Roman"/>
          <w:i/>
          <w:iCs/>
          <w:sz w:val="24"/>
          <w:szCs w:val="24"/>
          <w:lang w:val="en-GB"/>
        </w:rPr>
        <w:t>Encyclopedia</w:t>
      </w:r>
      <w:proofErr w:type="spellEnd"/>
      <w:r w:rsidRPr="004F2C62">
        <w:rPr>
          <w:rFonts w:ascii="Times New Roman" w:hAnsi="Times New Roman" w:cs="Times New Roman"/>
          <w:i/>
          <w:iCs/>
          <w:sz w:val="24"/>
          <w:szCs w:val="24"/>
          <w:lang w:val="en-GB"/>
        </w:rPr>
        <w:t xml:space="preserve"> of Philosophy</w:t>
      </w:r>
      <w:r w:rsidRPr="004F2C62">
        <w:rPr>
          <w:rFonts w:ascii="Times New Roman" w:hAnsi="Times New Roman" w:cs="Times New Roman"/>
          <w:sz w:val="24"/>
          <w:szCs w:val="24"/>
          <w:lang w:val="en-GB"/>
        </w:rPr>
        <w:t xml:space="preserve">. </w:t>
      </w:r>
      <w:r w:rsidRPr="00BC7180">
        <w:rPr>
          <w:rFonts w:ascii="Times New Roman" w:hAnsi="Times New Roman" w:cs="Times New Roman"/>
          <w:sz w:val="24"/>
          <w:szCs w:val="24"/>
        </w:rPr>
        <w:t xml:space="preserve">Summer 2015. </w:t>
      </w:r>
      <w:r w:rsidR="00F2383C">
        <w:fldChar w:fldCharType="begin"/>
      </w:r>
      <w:r w:rsidR="00F2383C">
        <w:instrText xml:space="preserve"> HYPERLINK "http://plato.stanford.edu/entries/perception-problem/" \h </w:instrText>
      </w:r>
      <w:r w:rsidR="00F2383C">
        <w:fldChar w:fldCharType="separate"/>
      </w:r>
      <w:r w:rsidRPr="00BC7180">
        <w:rPr>
          <w:rStyle w:val="Hyperlink"/>
          <w:rFonts w:ascii="Times New Roman" w:hAnsi="Times New Roman" w:cs="Times New Roman"/>
          <w:sz w:val="24"/>
          <w:szCs w:val="24"/>
        </w:rPr>
        <w:t>http://plato.stanford.edu/entries/perception-problem/</w:t>
      </w:r>
      <w:r w:rsidR="00F2383C">
        <w:rPr>
          <w:rStyle w:val="Hyperlink"/>
          <w:rFonts w:ascii="Times New Roman" w:hAnsi="Times New Roman" w:cs="Times New Roman"/>
          <w:sz w:val="24"/>
          <w:szCs w:val="24"/>
        </w:rPr>
        <w:fldChar w:fldCharType="end"/>
      </w:r>
      <w:r w:rsidRPr="00BC7180">
        <w:rPr>
          <w:rFonts w:ascii="Times New Roman" w:hAnsi="Times New Roman" w:cs="Times New Roman"/>
          <w:sz w:val="24"/>
          <w:szCs w:val="24"/>
        </w:rPr>
        <w:t xml:space="preserve"> </w:t>
      </w:r>
    </w:p>
    <w:p w14:paraId="48F872F1" w14:textId="77777777" w:rsidR="00DF3B5A" w:rsidRPr="004F2C62" w:rsidRDefault="00DF3B5A" w:rsidP="00560F8C">
      <w:pPr>
        <w:spacing w:before="60" w:after="100" w:afterAutospacing="1" w:line="276" w:lineRule="auto"/>
        <w:ind w:left="567" w:hanging="567"/>
        <w:contextualSpacing/>
        <w:jc w:val="both"/>
        <w:outlineLvl w:val="0"/>
        <w:rPr>
          <w:rFonts w:ascii="Times New Roman" w:hAnsi="Times New Roman" w:cs="Times New Roman"/>
          <w:sz w:val="24"/>
          <w:szCs w:val="24"/>
          <w:lang w:val="en-GB"/>
        </w:rPr>
      </w:pPr>
      <w:r w:rsidRPr="00BC7180">
        <w:rPr>
          <w:rFonts w:ascii="Times New Roman" w:hAnsi="Times New Roman" w:cs="Times New Roman"/>
          <w:sz w:val="24"/>
          <w:szCs w:val="24"/>
        </w:rPr>
        <w:t xml:space="preserve">Deutsch, M. (2015). </w:t>
      </w:r>
      <w:r w:rsidRPr="004F2C62">
        <w:rPr>
          <w:rFonts w:ascii="Times New Roman" w:hAnsi="Times New Roman" w:cs="Times New Roman"/>
          <w:i/>
          <w:sz w:val="24"/>
          <w:szCs w:val="24"/>
          <w:lang w:val="en-GB"/>
        </w:rPr>
        <w:t>The Myth of the Intuitive</w:t>
      </w:r>
      <w:r w:rsidRPr="004F2C62">
        <w:rPr>
          <w:rFonts w:ascii="Times New Roman" w:hAnsi="Times New Roman" w:cs="Times New Roman"/>
          <w:sz w:val="24"/>
          <w:szCs w:val="24"/>
          <w:lang w:val="en-GB"/>
        </w:rPr>
        <w:t>. Cambridge, Mass.: MIT Press</w:t>
      </w:r>
    </w:p>
    <w:p w14:paraId="7E5E72D8"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Duffy, S., Henderson, J. M., &amp; Morris, R. (1989). The semantic facilitation of word recognition during sentence processing. </w:t>
      </w:r>
      <w:r w:rsidRPr="004F2C62">
        <w:rPr>
          <w:rFonts w:ascii="Times New Roman" w:hAnsi="Times New Roman" w:cs="Times New Roman"/>
          <w:i/>
          <w:iCs/>
          <w:sz w:val="24"/>
          <w:szCs w:val="24"/>
          <w:lang w:val="en-GB"/>
        </w:rPr>
        <w:t>Journal of Experimental Psychology: Learning, Memory and Cognition</w:t>
      </w:r>
      <w:r w:rsidRPr="004F2C62">
        <w:rPr>
          <w:rFonts w:ascii="Times New Roman" w:hAnsi="Times New Roman" w:cs="Times New Roman"/>
          <w:sz w:val="24"/>
          <w:szCs w:val="24"/>
          <w:lang w:val="en-GB"/>
        </w:rPr>
        <w:t>, </w:t>
      </w:r>
      <w:r w:rsidRPr="004F2C62">
        <w:rPr>
          <w:rFonts w:ascii="Times New Roman" w:hAnsi="Times New Roman" w:cs="Times New Roman"/>
          <w:i/>
          <w:iCs/>
          <w:sz w:val="24"/>
          <w:szCs w:val="24"/>
          <w:lang w:val="en-GB"/>
        </w:rPr>
        <w:t>15</w:t>
      </w:r>
      <w:r w:rsidRPr="004F2C62">
        <w:rPr>
          <w:rFonts w:ascii="Times New Roman" w:hAnsi="Times New Roman" w:cs="Times New Roman"/>
          <w:sz w:val="24"/>
          <w:szCs w:val="24"/>
          <w:lang w:val="en-GB"/>
        </w:rPr>
        <w:t>, 791-801.</w:t>
      </w:r>
    </w:p>
    <w:p w14:paraId="0868CCDF"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Engelhardt, P. E., &amp; Ferreira, F. (2016). Reaching sentence and reference meaning. In P. </w:t>
      </w:r>
      <w:proofErr w:type="spellStart"/>
      <w:r w:rsidRPr="004F2C62">
        <w:rPr>
          <w:rFonts w:ascii="Times New Roman" w:hAnsi="Times New Roman" w:cs="Times New Roman"/>
          <w:sz w:val="24"/>
          <w:szCs w:val="24"/>
          <w:lang w:val="en-GB"/>
        </w:rPr>
        <w:t>Knoeferle</w:t>
      </w:r>
      <w:proofErr w:type="spellEnd"/>
      <w:r w:rsidRPr="004F2C62">
        <w:rPr>
          <w:rFonts w:ascii="Times New Roman" w:hAnsi="Times New Roman" w:cs="Times New Roman"/>
          <w:sz w:val="24"/>
          <w:szCs w:val="24"/>
          <w:lang w:val="en-GB"/>
        </w:rPr>
        <w:t xml:space="preserve">, P. </w:t>
      </w:r>
      <w:proofErr w:type="spellStart"/>
      <w:r w:rsidRPr="004F2C62">
        <w:rPr>
          <w:rFonts w:ascii="Times New Roman" w:hAnsi="Times New Roman" w:cs="Times New Roman"/>
          <w:sz w:val="24"/>
          <w:szCs w:val="24"/>
          <w:lang w:val="en-GB"/>
        </w:rPr>
        <w:t>Pyykkonen</w:t>
      </w:r>
      <w:proofErr w:type="spellEnd"/>
      <w:r w:rsidRPr="004F2C62">
        <w:rPr>
          <w:rFonts w:ascii="Times New Roman" w:hAnsi="Times New Roman" w:cs="Times New Roman"/>
          <w:sz w:val="24"/>
          <w:szCs w:val="24"/>
          <w:lang w:val="en-GB"/>
        </w:rPr>
        <w:t xml:space="preserve">, &amp; M. W. Crocker (Eds.), </w:t>
      </w:r>
      <w:r w:rsidRPr="004F2C62">
        <w:rPr>
          <w:rFonts w:ascii="Times New Roman" w:hAnsi="Times New Roman" w:cs="Times New Roman"/>
          <w:i/>
          <w:sz w:val="24"/>
          <w:szCs w:val="24"/>
          <w:lang w:val="en-GB"/>
        </w:rPr>
        <w:t>Visually Situated Language Comprehension.</w:t>
      </w:r>
      <w:r w:rsidRPr="004F2C62">
        <w:rPr>
          <w:rFonts w:ascii="Times New Roman" w:hAnsi="Times New Roman" w:cs="Times New Roman"/>
          <w:sz w:val="24"/>
          <w:szCs w:val="24"/>
          <w:lang w:val="en-GB"/>
        </w:rPr>
        <w:t xml:space="preserve"> Amsterdam: John </w:t>
      </w:r>
      <w:proofErr w:type="spellStart"/>
      <w:r w:rsidRPr="004F2C62">
        <w:rPr>
          <w:rFonts w:ascii="Times New Roman" w:hAnsi="Times New Roman" w:cs="Times New Roman"/>
          <w:sz w:val="24"/>
          <w:szCs w:val="24"/>
          <w:lang w:val="en-GB"/>
        </w:rPr>
        <w:t>Benjamins</w:t>
      </w:r>
      <w:proofErr w:type="spellEnd"/>
    </w:p>
    <w:p w14:paraId="378838F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Engelhardt, P.E., Ferreira, F., &amp; </w:t>
      </w:r>
      <w:proofErr w:type="spellStart"/>
      <w:r w:rsidRPr="004F2C62">
        <w:rPr>
          <w:rFonts w:ascii="Times New Roman" w:hAnsi="Times New Roman" w:cs="Times New Roman"/>
          <w:sz w:val="24"/>
          <w:szCs w:val="24"/>
          <w:lang w:val="en-GB"/>
        </w:rPr>
        <w:t>Patsenko</w:t>
      </w:r>
      <w:proofErr w:type="spellEnd"/>
      <w:r w:rsidRPr="004F2C62">
        <w:rPr>
          <w:rFonts w:ascii="Times New Roman" w:hAnsi="Times New Roman" w:cs="Times New Roman"/>
          <w:sz w:val="24"/>
          <w:szCs w:val="24"/>
          <w:lang w:val="en-GB"/>
        </w:rPr>
        <w:t xml:space="preserve">, E.G. (2010). Pupillometry reveals processing load during spoken language comprehension. </w:t>
      </w:r>
      <w:r w:rsidRPr="004F2C62">
        <w:rPr>
          <w:rFonts w:ascii="Times New Roman" w:hAnsi="Times New Roman" w:cs="Times New Roman"/>
          <w:i/>
          <w:sz w:val="24"/>
          <w:szCs w:val="24"/>
          <w:lang w:val="en-GB"/>
        </w:rPr>
        <w:t xml:space="preserve">Quarterly Journal of Experimental Psychology, 63, </w:t>
      </w:r>
      <w:r w:rsidRPr="004F2C62">
        <w:rPr>
          <w:rFonts w:ascii="Times New Roman" w:hAnsi="Times New Roman" w:cs="Times New Roman"/>
          <w:sz w:val="24"/>
          <w:szCs w:val="24"/>
          <w:lang w:val="en-GB"/>
        </w:rPr>
        <w:t>639-645.</w:t>
      </w:r>
    </w:p>
    <w:p w14:paraId="7FFF21AA"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Evans, J.S.B.T. and </w:t>
      </w:r>
      <w:proofErr w:type="spellStart"/>
      <w:r w:rsidRPr="004F2C62">
        <w:rPr>
          <w:rFonts w:ascii="Times New Roman" w:hAnsi="Times New Roman" w:cs="Times New Roman"/>
          <w:sz w:val="24"/>
          <w:szCs w:val="24"/>
          <w:lang w:val="en-GB"/>
        </w:rPr>
        <w:t>Stanovich</w:t>
      </w:r>
      <w:proofErr w:type="spellEnd"/>
      <w:r w:rsidRPr="004F2C62">
        <w:rPr>
          <w:rFonts w:ascii="Times New Roman" w:hAnsi="Times New Roman" w:cs="Times New Roman"/>
          <w:sz w:val="24"/>
          <w:szCs w:val="24"/>
          <w:lang w:val="en-GB"/>
        </w:rPr>
        <w:t xml:space="preserve">, K. E. 2013: Dual-process theories of higher cognition: Advancing the debate. </w:t>
      </w:r>
      <w:r w:rsidRPr="004F2C62">
        <w:rPr>
          <w:rFonts w:ascii="Times New Roman" w:hAnsi="Times New Roman" w:cs="Times New Roman"/>
          <w:i/>
          <w:iCs/>
          <w:sz w:val="24"/>
          <w:szCs w:val="24"/>
          <w:lang w:val="en-GB"/>
        </w:rPr>
        <w:t>Perspectives on Psychological Science 8</w:t>
      </w:r>
      <w:r w:rsidRPr="004F2C62">
        <w:rPr>
          <w:rFonts w:ascii="Times New Roman" w:hAnsi="Times New Roman" w:cs="Times New Roman"/>
          <w:sz w:val="24"/>
          <w:szCs w:val="24"/>
          <w:lang w:val="en-GB"/>
        </w:rPr>
        <w:t>, 223-241</w:t>
      </w:r>
    </w:p>
    <w:p w14:paraId="79BB7C34"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Farah, M.J., &amp; McClelland, J.L. (1991). A computational model of semantic memory impairment: Modality specificity and emergent category specificity. </w:t>
      </w:r>
      <w:r w:rsidRPr="004F2C62">
        <w:rPr>
          <w:rFonts w:ascii="Times New Roman" w:hAnsi="Times New Roman" w:cs="Times New Roman"/>
          <w:i/>
          <w:sz w:val="24"/>
          <w:szCs w:val="24"/>
          <w:lang w:val="en-GB"/>
        </w:rPr>
        <w:t xml:space="preserve">Journal of Experimental Psychology: General, 120, </w:t>
      </w:r>
      <w:r w:rsidRPr="004F2C62">
        <w:rPr>
          <w:rFonts w:ascii="Times New Roman" w:hAnsi="Times New Roman" w:cs="Times New Roman"/>
          <w:sz w:val="24"/>
          <w:szCs w:val="24"/>
          <w:lang w:val="en-GB"/>
        </w:rPr>
        <w:t>339-357.</w:t>
      </w:r>
    </w:p>
    <w:p w14:paraId="2898C41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Faust, M., &amp; </w:t>
      </w:r>
      <w:proofErr w:type="spellStart"/>
      <w:r w:rsidRPr="004F2C62">
        <w:rPr>
          <w:rFonts w:ascii="Times New Roman" w:hAnsi="Times New Roman" w:cs="Times New Roman"/>
          <w:sz w:val="24"/>
          <w:szCs w:val="24"/>
          <w:lang w:val="en-GB"/>
        </w:rPr>
        <w:t>Gernsbacher</w:t>
      </w:r>
      <w:proofErr w:type="spellEnd"/>
      <w:r w:rsidRPr="004F2C62">
        <w:rPr>
          <w:rFonts w:ascii="Times New Roman" w:hAnsi="Times New Roman" w:cs="Times New Roman"/>
          <w:sz w:val="24"/>
          <w:szCs w:val="24"/>
          <w:lang w:val="en-GB"/>
        </w:rPr>
        <w:t xml:space="preserve">, M.A. 1996: Cerebral mechanisms for suppression of inappropriate information during sentence comprehension. </w:t>
      </w:r>
      <w:r w:rsidRPr="004F2C62">
        <w:rPr>
          <w:rFonts w:ascii="Times New Roman" w:hAnsi="Times New Roman" w:cs="Times New Roman"/>
          <w:i/>
          <w:iCs/>
          <w:sz w:val="24"/>
          <w:szCs w:val="24"/>
          <w:lang w:val="en-GB"/>
        </w:rPr>
        <w:t>Brain and Language 53</w:t>
      </w:r>
      <w:r w:rsidRPr="004F2C62">
        <w:rPr>
          <w:rFonts w:ascii="Times New Roman" w:hAnsi="Times New Roman" w:cs="Times New Roman"/>
          <w:sz w:val="24"/>
          <w:szCs w:val="24"/>
          <w:lang w:val="en-GB"/>
        </w:rPr>
        <w:t>, 234-259</w:t>
      </w:r>
    </w:p>
    <w:p w14:paraId="15AFF65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Ferreira, F., Ferraro, V., &amp; Bailey, K. (2002). Good-enough representations in language comprehension. </w:t>
      </w:r>
      <w:r w:rsidRPr="004F2C62">
        <w:rPr>
          <w:rFonts w:ascii="Times New Roman" w:hAnsi="Times New Roman" w:cs="Times New Roman"/>
          <w:i/>
          <w:sz w:val="24"/>
          <w:szCs w:val="24"/>
          <w:lang w:val="en-GB"/>
        </w:rPr>
        <w:t>Current Directions in Psychological Science</w:t>
      </w:r>
      <w:r w:rsidRPr="004F2C62">
        <w:rPr>
          <w:rFonts w:ascii="Times New Roman" w:hAnsi="Times New Roman" w:cs="Times New Roman"/>
          <w:sz w:val="24"/>
          <w:szCs w:val="24"/>
          <w:lang w:val="en-GB"/>
        </w:rPr>
        <w:t>, 11, 11–15.</w:t>
      </w:r>
    </w:p>
    <w:p w14:paraId="1A8B0576"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Ferreira, F., &amp; </w:t>
      </w:r>
      <w:proofErr w:type="spellStart"/>
      <w:r w:rsidRPr="004F2C62">
        <w:rPr>
          <w:rFonts w:ascii="Times New Roman" w:hAnsi="Times New Roman" w:cs="Times New Roman"/>
          <w:sz w:val="24"/>
          <w:szCs w:val="24"/>
          <w:lang w:val="en-GB"/>
        </w:rPr>
        <w:t>Lowder</w:t>
      </w:r>
      <w:proofErr w:type="spellEnd"/>
      <w:r w:rsidRPr="004F2C62">
        <w:rPr>
          <w:rFonts w:ascii="Times New Roman" w:hAnsi="Times New Roman" w:cs="Times New Roman"/>
          <w:sz w:val="24"/>
          <w:szCs w:val="24"/>
          <w:lang w:val="en-GB"/>
        </w:rPr>
        <w:t xml:space="preserve">, M.W. (2016). Prediction, Information Structure, and Good-Enough Language Processing. </w:t>
      </w:r>
      <w:r w:rsidRPr="004F2C62">
        <w:rPr>
          <w:rFonts w:ascii="Times New Roman" w:hAnsi="Times New Roman" w:cs="Times New Roman"/>
          <w:i/>
          <w:sz w:val="24"/>
          <w:szCs w:val="24"/>
          <w:lang w:val="en-GB"/>
        </w:rPr>
        <w:t>Psychology of Learning and Motivation, 65,</w:t>
      </w:r>
      <w:r w:rsidRPr="004F2C62">
        <w:rPr>
          <w:rFonts w:ascii="Times New Roman" w:hAnsi="Times New Roman" w:cs="Times New Roman"/>
          <w:sz w:val="24"/>
          <w:szCs w:val="24"/>
          <w:lang w:val="en-GB"/>
        </w:rPr>
        <w:t xml:space="preserve"> 217-247. </w:t>
      </w:r>
    </w:p>
    <w:p w14:paraId="625D31C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Ferreira, F., &amp; </w:t>
      </w:r>
      <w:proofErr w:type="spellStart"/>
      <w:r w:rsidRPr="004F2C62">
        <w:rPr>
          <w:rFonts w:ascii="Times New Roman" w:hAnsi="Times New Roman" w:cs="Times New Roman"/>
          <w:sz w:val="24"/>
          <w:szCs w:val="24"/>
          <w:lang w:val="en-GB"/>
        </w:rPr>
        <w:t>Patson</w:t>
      </w:r>
      <w:proofErr w:type="spellEnd"/>
      <w:r w:rsidRPr="004F2C62">
        <w:rPr>
          <w:rFonts w:ascii="Times New Roman" w:hAnsi="Times New Roman" w:cs="Times New Roman"/>
          <w:sz w:val="24"/>
          <w:szCs w:val="24"/>
          <w:lang w:val="en-GB"/>
        </w:rPr>
        <w:t xml:space="preserve">, N. (2007). The ‘Good Enough’ Approach to Language Comprehension. </w:t>
      </w:r>
      <w:r w:rsidRPr="004F2C62">
        <w:rPr>
          <w:rFonts w:ascii="Times New Roman" w:hAnsi="Times New Roman" w:cs="Times New Roman"/>
          <w:i/>
          <w:sz w:val="24"/>
          <w:szCs w:val="24"/>
          <w:lang w:val="en-GB"/>
        </w:rPr>
        <w:t>Language and Linguistics Compass</w:t>
      </w:r>
      <w:r w:rsidRPr="004F2C62">
        <w:rPr>
          <w:rFonts w:ascii="Times New Roman" w:hAnsi="Times New Roman" w:cs="Times New Roman"/>
          <w:sz w:val="24"/>
          <w:szCs w:val="24"/>
          <w:lang w:val="en-GB"/>
        </w:rPr>
        <w:t>, 1, 71–83.</w:t>
      </w:r>
    </w:p>
    <w:p w14:paraId="2C4B2B5C"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Ferretti, T. R., </w:t>
      </w:r>
      <w:proofErr w:type="spellStart"/>
      <w:r w:rsidRPr="004F2C62">
        <w:rPr>
          <w:rFonts w:ascii="Times New Roman" w:hAnsi="Times New Roman" w:cs="Times New Roman"/>
          <w:sz w:val="24"/>
          <w:szCs w:val="24"/>
          <w:lang w:val="en-GB"/>
        </w:rPr>
        <w:t>Kutas</w:t>
      </w:r>
      <w:proofErr w:type="spellEnd"/>
      <w:r w:rsidRPr="004F2C62">
        <w:rPr>
          <w:rFonts w:ascii="Times New Roman" w:hAnsi="Times New Roman" w:cs="Times New Roman"/>
          <w:sz w:val="24"/>
          <w:szCs w:val="24"/>
          <w:lang w:val="en-GB"/>
        </w:rPr>
        <w:t xml:space="preserve">, M., &amp; McRae, K. (2007). Verb aspect and the activation of event knowledge. </w:t>
      </w:r>
      <w:r w:rsidRPr="004F2C62">
        <w:rPr>
          <w:rFonts w:ascii="Times New Roman" w:hAnsi="Times New Roman" w:cs="Times New Roman"/>
          <w:i/>
          <w:sz w:val="24"/>
          <w:szCs w:val="24"/>
          <w:lang w:val="en-GB"/>
        </w:rPr>
        <w:t>Journal of Experimental Psychology: Learning, Memory, and Cognition</w:t>
      </w:r>
      <w:r w:rsidRPr="004F2C62">
        <w:rPr>
          <w:rFonts w:ascii="Times New Roman" w:hAnsi="Times New Roman" w:cs="Times New Roman"/>
          <w:sz w:val="24"/>
          <w:szCs w:val="24"/>
          <w:lang w:val="en-GB"/>
        </w:rPr>
        <w:t>, 33, 182–196.</w:t>
      </w:r>
    </w:p>
    <w:p w14:paraId="5ACB2543"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Ferretti, T., McRae, K., &amp; </w:t>
      </w:r>
      <w:proofErr w:type="spellStart"/>
      <w:r w:rsidRPr="004F2C62">
        <w:rPr>
          <w:rFonts w:ascii="Times New Roman" w:hAnsi="Times New Roman" w:cs="Times New Roman"/>
          <w:sz w:val="24"/>
          <w:szCs w:val="24"/>
          <w:lang w:val="en-GB"/>
        </w:rPr>
        <w:t>Hatherell</w:t>
      </w:r>
      <w:proofErr w:type="spellEnd"/>
      <w:r w:rsidRPr="004F2C62">
        <w:rPr>
          <w:rFonts w:ascii="Times New Roman" w:hAnsi="Times New Roman" w:cs="Times New Roman"/>
          <w:sz w:val="24"/>
          <w:szCs w:val="24"/>
          <w:lang w:val="en-GB"/>
        </w:rPr>
        <w:t xml:space="preserve">, A. (2001). Integrating verbs, situation schemas, and thematic role concepts. </w:t>
      </w:r>
      <w:r w:rsidRPr="004F2C62">
        <w:rPr>
          <w:rFonts w:ascii="Times New Roman" w:hAnsi="Times New Roman" w:cs="Times New Roman"/>
          <w:i/>
          <w:iCs/>
          <w:sz w:val="24"/>
          <w:szCs w:val="24"/>
          <w:lang w:val="en-GB"/>
        </w:rPr>
        <w:t>Journal of Memory and Language, 44</w:t>
      </w:r>
      <w:r w:rsidRPr="004F2C62">
        <w:rPr>
          <w:rFonts w:ascii="Times New Roman" w:hAnsi="Times New Roman" w:cs="Times New Roman"/>
          <w:sz w:val="24"/>
          <w:szCs w:val="24"/>
          <w:lang w:val="en-GB"/>
        </w:rPr>
        <w:t>, 516-547.</w:t>
      </w:r>
    </w:p>
    <w:p w14:paraId="3E61681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Fischer, E. (2018). Two strategies for analogical reasoning: The cases of mind metaphors and introspection. </w:t>
      </w:r>
      <w:r w:rsidRPr="004F2C62">
        <w:rPr>
          <w:rFonts w:ascii="Times New Roman" w:hAnsi="Times New Roman" w:cs="Times New Roman"/>
          <w:i/>
          <w:sz w:val="24"/>
          <w:szCs w:val="24"/>
          <w:lang w:val="en-GB"/>
        </w:rPr>
        <w:t>Connection Science</w:t>
      </w:r>
      <w:r w:rsidRPr="004F2C62">
        <w:rPr>
          <w:rFonts w:ascii="Times New Roman" w:hAnsi="Times New Roman" w:cs="Times New Roman"/>
          <w:sz w:val="24"/>
          <w:szCs w:val="24"/>
          <w:lang w:val="en-GB"/>
        </w:rPr>
        <w:t>, 30, 211-243</w:t>
      </w:r>
    </w:p>
    <w:p w14:paraId="39E1F6CB"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Fischer, E., &amp; Engelhardt, P.E. (2016). Intuitions’ linguistic sources: Stereotypes, intuitions, and illusions.</w:t>
      </w:r>
      <w:r w:rsidRPr="004F2C62">
        <w:rPr>
          <w:rFonts w:ascii="Times New Roman" w:hAnsi="Times New Roman" w:cs="Times New Roman"/>
          <w:i/>
          <w:sz w:val="24"/>
          <w:szCs w:val="24"/>
          <w:lang w:val="en-GB"/>
        </w:rPr>
        <w:t xml:space="preserve"> Mind &amp; Language, 31,</w:t>
      </w:r>
      <w:r w:rsidRPr="004F2C62">
        <w:rPr>
          <w:rFonts w:ascii="Times New Roman" w:hAnsi="Times New Roman" w:cs="Times New Roman"/>
          <w:sz w:val="24"/>
          <w:szCs w:val="24"/>
          <w:lang w:val="en-GB"/>
        </w:rPr>
        <w:t xml:space="preserve"> 65-101.</w:t>
      </w:r>
    </w:p>
    <w:p w14:paraId="2CC5A07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Fischer, E., &amp; Engelhardt, P.E. (2017a). Stereotypical inferences: Philosophical relevance and psycholinguistic toolkit. </w:t>
      </w:r>
      <w:r w:rsidRPr="004F2C62">
        <w:rPr>
          <w:rFonts w:ascii="Times New Roman" w:hAnsi="Times New Roman" w:cs="Times New Roman"/>
          <w:i/>
          <w:sz w:val="24"/>
          <w:szCs w:val="24"/>
          <w:lang w:val="en-GB"/>
        </w:rPr>
        <w:t xml:space="preserve">Ratio, </w:t>
      </w:r>
      <w:r w:rsidRPr="004F2C62">
        <w:rPr>
          <w:rFonts w:ascii="Times New Roman" w:hAnsi="Times New Roman" w:cs="Times New Roman"/>
          <w:sz w:val="24"/>
          <w:szCs w:val="24"/>
          <w:lang w:val="en-GB"/>
        </w:rPr>
        <w:t>30, 411-442</w:t>
      </w:r>
    </w:p>
    <w:p w14:paraId="34A8C899"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Fischer, E., &amp; Engelhardt, P.E. (2017b). Diagnostic Experimental Philosophy. </w:t>
      </w:r>
      <w:r w:rsidRPr="004F2C62">
        <w:rPr>
          <w:rFonts w:ascii="Times New Roman" w:hAnsi="Times New Roman" w:cs="Times New Roman"/>
          <w:i/>
          <w:sz w:val="24"/>
          <w:szCs w:val="24"/>
          <w:lang w:val="en-GB"/>
        </w:rPr>
        <w:t>Teorema</w:t>
      </w:r>
      <w:r w:rsidRPr="004F2C62">
        <w:rPr>
          <w:rFonts w:ascii="Times New Roman" w:hAnsi="Times New Roman" w:cs="Times New Roman"/>
          <w:sz w:val="24"/>
          <w:szCs w:val="24"/>
          <w:lang w:val="en-GB"/>
        </w:rPr>
        <w:t>, 36 (3), 117-137</w:t>
      </w:r>
    </w:p>
    <w:p w14:paraId="4A245C3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Fischer, E., &amp; Engelhardt, P.E. (under review). Lingering stereotypes: Salience bias in philosophical argument.</w:t>
      </w:r>
    </w:p>
    <w:p w14:paraId="6FF37503"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Fish, W. (2010). </w:t>
      </w:r>
      <w:r w:rsidRPr="004F2C62">
        <w:rPr>
          <w:rFonts w:ascii="Times New Roman" w:hAnsi="Times New Roman" w:cs="Times New Roman"/>
          <w:i/>
          <w:sz w:val="24"/>
          <w:szCs w:val="24"/>
          <w:lang w:val="en-GB"/>
        </w:rPr>
        <w:t>Philosophy of Perception</w:t>
      </w:r>
      <w:r w:rsidRPr="004F2C62">
        <w:rPr>
          <w:rFonts w:ascii="Times New Roman" w:hAnsi="Times New Roman" w:cs="Times New Roman"/>
          <w:sz w:val="24"/>
          <w:szCs w:val="24"/>
          <w:lang w:val="en-GB"/>
        </w:rPr>
        <w:t>. London: Routledge.</w:t>
      </w:r>
    </w:p>
    <w:p w14:paraId="69DCE0A9"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Frank, S., &amp; Thompson, R. (2012). Early effects of word </w:t>
      </w:r>
      <w:proofErr w:type="spellStart"/>
      <w:r w:rsidRPr="004F2C62">
        <w:rPr>
          <w:rFonts w:ascii="Times New Roman" w:hAnsi="Times New Roman" w:cs="Times New Roman"/>
          <w:sz w:val="24"/>
          <w:szCs w:val="24"/>
          <w:lang w:val="en-GB"/>
        </w:rPr>
        <w:t>surprisal</w:t>
      </w:r>
      <w:proofErr w:type="spellEnd"/>
      <w:r w:rsidRPr="004F2C62">
        <w:rPr>
          <w:rFonts w:ascii="Times New Roman" w:hAnsi="Times New Roman" w:cs="Times New Roman"/>
          <w:sz w:val="24"/>
          <w:szCs w:val="24"/>
          <w:lang w:val="en-GB"/>
        </w:rPr>
        <w:t xml:space="preserve"> on pupil size during reading. </w:t>
      </w:r>
      <w:r w:rsidRPr="004F2C62">
        <w:rPr>
          <w:rFonts w:ascii="Times New Roman" w:hAnsi="Times New Roman" w:cs="Times New Roman"/>
          <w:i/>
          <w:sz w:val="24"/>
          <w:szCs w:val="24"/>
          <w:lang w:val="en-GB"/>
        </w:rPr>
        <w:t>Proceedings of the Annual Meeting of the Cognitive Science Society</w:t>
      </w:r>
      <w:r w:rsidRPr="004F2C62">
        <w:rPr>
          <w:rFonts w:ascii="Times New Roman" w:hAnsi="Times New Roman" w:cs="Times New Roman"/>
          <w:sz w:val="24"/>
          <w:szCs w:val="24"/>
          <w:lang w:val="en-GB"/>
        </w:rPr>
        <w:t>, 34, 1554-1559</w:t>
      </w:r>
    </w:p>
    <w:p w14:paraId="59A394E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Frazier, L., and </w:t>
      </w:r>
      <w:proofErr w:type="spellStart"/>
      <w:r w:rsidRPr="004F2C62">
        <w:rPr>
          <w:rFonts w:ascii="Times New Roman" w:hAnsi="Times New Roman" w:cs="Times New Roman"/>
          <w:sz w:val="24"/>
          <w:szCs w:val="24"/>
          <w:lang w:val="en-GB"/>
        </w:rPr>
        <w:t>Fodor</w:t>
      </w:r>
      <w:proofErr w:type="spellEnd"/>
      <w:r w:rsidRPr="004F2C62">
        <w:rPr>
          <w:rFonts w:ascii="Times New Roman" w:hAnsi="Times New Roman" w:cs="Times New Roman"/>
          <w:sz w:val="24"/>
          <w:szCs w:val="24"/>
          <w:lang w:val="en-GB"/>
        </w:rPr>
        <w:t xml:space="preserve">, J.D. (1978). The sausage machine: a new two-stage parsing model. </w:t>
      </w:r>
      <w:r w:rsidRPr="004F2C62">
        <w:rPr>
          <w:rFonts w:ascii="Times New Roman" w:hAnsi="Times New Roman" w:cs="Times New Roman"/>
          <w:i/>
          <w:sz w:val="24"/>
          <w:szCs w:val="24"/>
          <w:lang w:val="en-GB"/>
        </w:rPr>
        <w:t>Cognition</w:t>
      </w:r>
      <w:r w:rsidRPr="004F2C62">
        <w:rPr>
          <w:rFonts w:ascii="Times New Roman" w:hAnsi="Times New Roman" w:cs="Times New Roman"/>
          <w:sz w:val="24"/>
          <w:szCs w:val="24"/>
          <w:lang w:val="en-GB"/>
        </w:rPr>
        <w:t>, 6, 291–325.</w:t>
      </w:r>
    </w:p>
    <w:p w14:paraId="73933B46"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Gentner</w:t>
      </w:r>
      <w:proofErr w:type="spellEnd"/>
      <w:r w:rsidRPr="004F2C62">
        <w:rPr>
          <w:rFonts w:ascii="Times New Roman" w:hAnsi="Times New Roman" w:cs="Times New Roman"/>
          <w:sz w:val="24"/>
          <w:szCs w:val="24"/>
          <w:lang w:val="en-GB"/>
        </w:rPr>
        <w:t xml:space="preserve">, D., Imai, M., </w:t>
      </w:r>
      <w:proofErr w:type="spellStart"/>
      <w:r w:rsidRPr="004F2C62">
        <w:rPr>
          <w:rFonts w:ascii="Times New Roman" w:hAnsi="Times New Roman" w:cs="Times New Roman"/>
          <w:sz w:val="24"/>
          <w:szCs w:val="24"/>
          <w:lang w:val="en-GB"/>
        </w:rPr>
        <w:t>Boroditsky</w:t>
      </w:r>
      <w:proofErr w:type="spellEnd"/>
      <w:r w:rsidRPr="004F2C62">
        <w:rPr>
          <w:rFonts w:ascii="Times New Roman" w:hAnsi="Times New Roman" w:cs="Times New Roman"/>
          <w:sz w:val="24"/>
          <w:szCs w:val="24"/>
          <w:lang w:val="en-GB"/>
        </w:rPr>
        <w:t xml:space="preserve">, L. (2002). As time goes by: Evidence for two systems in processing space time metaphors. </w:t>
      </w:r>
      <w:r w:rsidRPr="004F2C62">
        <w:rPr>
          <w:rFonts w:ascii="Times New Roman" w:hAnsi="Times New Roman" w:cs="Times New Roman"/>
          <w:i/>
          <w:sz w:val="24"/>
          <w:szCs w:val="24"/>
          <w:lang w:val="en-GB"/>
        </w:rPr>
        <w:t>Language and Cognitive Processes</w:t>
      </w:r>
      <w:r w:rsidRPr="004F2C62">
        <w:rPr>
          <w:rFonts w:ascii="Times New Roman" w:hAnsi="Times New Roman" w:cs="Times New Roman"/>
          <w:sz w:val="24"/>
          <w:szCs w:val="24"/>
          <w:lang w:val="en-GB"/>
        </w:rPr>
        <w:t>, 17, 537-565.</w:t>
      </w:r>
    </w:p>
    <w:p w14:paraId="7255EDD4" w14:textId="77777777" w:rsidR="00DF3B5A" w:rsidRPr="004F2C62" w:rsidRDefault="00DF3B5A" w:rsidP="00560F8C">
      <w:pPr>
        <w:spacing w:before="60" w:after="100" w:afterAutospacing="1" w:line="276" w:lineRule="auto"/>
        <w:ind w:left="567" w:hanging="567"/>
        <w:contextualSpacing/>
        <w:jc w:val="both"/>
        <w:outlineLvl w:val="0"/>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Gerken</w:t>
      </w:r>
      <w:proofErr w:type="spellEnd"/>
      <w:r w:rsidRPr="004F2C62">
        <w:rPr>
          <w:rFonts w:ascii="Times New Roman" w:hAnsi="Times New Roman" w:cs="Times New Roman"/>
          <w:sz w:val="24"/>
          <w:szCs w:val="24"/>
          <w:lang w:val="en-GB"/>
        </w:rPr>
        <w:t xml:space="preserve">, M. (2017). </w:t>
      </w:r>
      <w:r w:rsidRPr="004F2C62">
        <w:rPr>
          <w:rFonts w:ascii="Times New Roman" w:hAnsi="Times New Roman" w:cs="Times New Roman"/>
          <w:i/>
          <w:sz w:val="24"/>
          <w:szCs w:val="24"/>
          <w:lang w:val="en-GB"/>
        </w:rPr>
        <w:t>On Folk Epistemology</w:t>
      </w:r>
      <w:r w:rsidRPr="004F2C62">
        <w:rPr>
          <w:rFonts w:ascii="Times New Roman" w:hAnsi="Times New Roman" w:cs="Times New Roman"/>
          <w:sz w:val="24"/>
          <w:szCs w:val="24"/>
          <w:lang w:val="en-GB"/>
        </w:rPr>
        <w:t>. Oxford: OUP</w:t>
      </w:r>
    </w:p>
    <w:p w14:paraId="6591D287"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Gerken</w:t>
      </w:r>
      <w:proofErr w:type="spellEnd"/>
      <w:r w:rsidRPr="004F2C62">
        <w:rPr>
          <w:rFonts w:ascii="Times New Roman" w:hAnsi="Times New Roman" w:cs="Times New Roman"/>
          <w:sz w:val="24"/>
          <w:szCs w:val="24"/>
          <w:lang w:val="en-GB"/>
        </w:rPr>
        <w:t xml:space="preserve">, M., &amp; Beebe, J. (2016). Knowledge in and out of contrast. </w:t>
      </w:r>
      <w:r w:rsidRPr="004F2C62">
        <w:rPr>
          <w:rFonts w:ascii="Times New Roman" w:hAnsi="Times New Roman" w:cs="Times New Roman"/>
          <w:i/>
          <w:sz w:val="24"/>
          <w:szCs w:val="24"/>
          <w:lang w:val="en-GB"/>
        </w:rPr>
        <w:t>Nous</w:t>
      </w:r>
      <w:r w:rsidRPr="004F2C62">
        <w:rPr>
          <w:rFonts w:ascii="Times New Roman" w:hAnsi="Times New Roman" w:cs="Times New Roman"/>
          <w:sz w:val="24"/>
          <w:szCs w:val="24"/>
          <w:lang w:val="en-GB"/>
        </w:rPr>
        <w:t>, 50, 133-164.</w:t>
      </w:r>
    </w:p>
    <w:p w14:paraId="26467044"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F2383C">
        <w:rPr>
          <w:rFonts w:ascii="Times New Roman" w:hAnsi="Times New Roman" w:cs="Times New Roman"/>
          <w:sz w:val="24"/>
          <w:szCs w:val="24"/>
          <w:lang w:val="en-GB"/>
        </w:rPr>
        <w:t>Gigerenzer</w:t>
      </w:r>
      <w:proofErr w:type="spellEnd"/>
      <w:r w:rsidRPr="00F2383C">
        <w:rPr>
          <w:rFonts w:ascii="Times New Roman" w:hAnsi="Times New Roman" w:cs="Times New Roman"/>
          <w:sz w:val="24"/>
          <w:szCs w:val="24"/>
          <w:lang w:val="en-GB"/>
        </w:rPr>
        <w:t xml:space="preserve">, G., </w:t>
      </w:r>
      <w:proofErr w:type="spellStart"/>
      <w:r w:rsidRPr="00F2383C">
        <w:rPr>
          <w:rFonts w:ascii="Times New Roman" w:hAnsi="Times New Roman" w:cs="Times New Roman"/>
          <w:sz w:val="24"/>
          <w:szCs w:val="24"/>
          <w:lang w:val="en-GB"/>
        </w:rPr>
        <w:t>Hertwig</w:t>
      </w:r>
      <w:proofErr w:type="spellEnd"/>
      <w:r w:rsidRPr="00F2383C">
        <w:rPr>
          <w:rFonts w:ascii="Times New Roman" w:hAnsi="Times New Roman" w:cs="Times New Roman"/>
          <w:sz w:val="24"/>
          <w:szCs w:val="24"/>
          <w:lang w:val="en-GB"/>
        </w:rPr>
        <w:t xml:space="preserve">, R., &amp; </w:t>
      </w:r>
      <w:proofErr w:type="spellStart"/>
      <w:r w:rsidRPr="00F2383C">
        <w:rPr>
          <w:rFonts w:ascii="Times New Roman" w:hAnsi="Times New Roman" w:cs="Times New Roman"/>
          <w:sz w:val="24"/>
          <w:szCs w:val="24"/>
          <w:lang w:val="en-GB"/>
        </w:rPr>
        <w:t>Pachur</w:t>
      </w:r>
      <w:proofErr w:type="spellEnd"/>
      <w:r w:rsidRPr="00F2383C">
        <w:rPr>
          <w:rFonts w:ascii="Times New Roman" w:hAnsi="Times New Roman" w:cs="Times New Roman"/>
          <w:sz w:val="24"/>
          <w:szCs w:val="24"/>
          <w:lang w:val="en-GB"/>
        </w:rPr>
        <w:t xml:space="preserve">, Th. </w:t>
      </w:r>
      <w:r w:rsidRPr="004F2C62">
        <w:rPr>
          <w:rFonts w:ascii="Times New Roman" w:hAnsi="Times New Roman" w:cs="Times New Roman"/>
          <w:sz w:val="24"/>
          <w:szCs w:val="24"/>
          <w:lang w:val="en-GB"/>
        </w:rPr>
        <w:t xml:space="preserve">(2011). </w:t>
      </w:r>
      <w:proofErr w:type="gramStart"/>
      <w:r w:rsidRPr="004F2C62">
        <w:rPr>
          <w:rFonts w:ascii="Times New Roman" w:hAnsi="Times New Roman" w:cs="Times New Roman"/>
          <w:i/>
          <w:sz w:val="24"/>
          <w:szCs w:val="24"/>
          <w:lang w:val="en-GB"/>
        </w:rPr>
        <w:t>Heuristics :</w:t>
      </w:r>
      <w:proofErr w:type="gramEnd"/>
      <w:r w:rsidRPr="004F2C62">
        <w:rPr>
          <w:rFonts w:ascii="Times New Roman" w:hAnsi="Times New Roman" w:cs="Times New Roman"/>
          <w:i/>
          <w:sz w:val="24"/>
          <w:szCs w:val="24"/>
          <w:lang w:val="en-GB"/>
        </w:rPr>
        <w:t xml:space="preserve"> The Foundations of Adaptive Behaviour</w:t>
      </w:r>
      <w:r w:rsidRPr="004F2C62">
        <w:rPr>
          <w:rFonts w:ascii="Times New Roman" w:hAnsi="Times New Roman" w:cs="Times New Roman"/>
          <w:sz w:val="24"/>
          <w:szCs w:val="24"/>
          <w:lang w:val="en-GB"/>
        </w:rPr>
        <w:t>. Oxford: OUP</w:t>
      </w:r>
    </w:p>
    <w:p w14:paraId="774DB7C4"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Giora, R. (2003). </w:t>
      </w:r>
      <w:r w:rsidRPr="004F2C62">
        <w:rPr>
          <w:rFonts w:ascii="Times New Roman" w:hAnsi="Times New Roman" w:cs="Times New Roman"/>
          <w:i/>
          <w:iCs/>
          <w:sz w:val="24"/>
          <w:szCs w:val="24"/>
          <w:lang w:val="en-GB"/>
        </w:rPr>
        <w:t xml:space="preserve">On Our Mind. Salience, Context, and Figurative Language. </w:t>
      </w:r>
      <w:r w:rsidRPr="004F2C62">
        <w:rPr>
          <w:rFonts w:ascii="Times New Roman" w:hAnsi="Times New Roman" w:cs="Times New Roman"/>
          <w:sz w:val="24"/>
          <w:szCs w:val="24"/>
          <w:lang w:val="en-GB"/>
        </w:rPr>
        <w:t>Oxford: OUP.</w:t>
      </w:r>
    </w:p>
    <w:p w14:paraId="7B8FDCF3"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Giora, R. &amp; Fein, O. (1999). On understanding familiar and less-familiar figurative language. </w:t>
      </w:r>
      <w:r w:rsidRPr="004F2C62">
        <w:rPr>
          <w:rFonts w:ascii="Times New Roman" w:hAnsi="Times New Roman" w:cs="Times New Roman"/>
          <w:i/>
          <w:sz w:val="24"/>
          <w:szCs w:val="24"/>
          <w:lang w:val="en-GB"/>
        </w:rPr>
        <w:t>Journal of Pragmatics</w:t>
      </w:r>
      <w:r w:rsidRPr="004F2C62">
        <w:rPr>
          <w:rFonts w:ascii="Times New Roman" w:hAnsi="Times New Roman" w:cs="Times New Roman"/>
          <w:sz w:val="24"/>
          <w:szCs w:val="24"/>
          <w:lang w:val="en-GB"/>
        </w:rPr>
        <w:t>, 31, 1601-1618.</w:t>
      </w:r>
    </w:p>
    <w:p w14:paraId="591C552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Giora, R., Fein, O., </w:t>
      </w:r>
      <w:proofErr w:type="spellStart"/>
      <w:r w:rsidRPr="004F2C62">
        <w:rPr>
          <w:rFonts w:ascii="Times New Roman" w:hAnsi="Times New Roman" w:cs="Times New Roman"/>
          <w:sz w:val="24"/>
          <w:szCs w:val="24"/>
          <w:lang w:val="en-GB"/>
        </w:rPr>
        <w:t>Aschkenazi</w:t>
      </w:r>
      <w:proofErr w:type="spellEnd"/>
      <w:r w:rsidRPr="004F2C62">
        <w:rPr>
          <w:rFonts w:ascii="Times New Roman" w:hAnsi="Times New Roman" w:cs="Times New Roman"/>
          <w:sz w:val="24"/>
          <w:szCs w:val="24"/>
          <w:lang w:val="en-GB"/>
        </w:rPr>
        <w:t xml:space="preserve">, K., and </w:t>
      </w:r>
      <w:proofErr w:type="spellStart"/>
      <w:r w:rsidRPr="004F2C62">
        <w:rPr>
          <w:rFonts w:ascii="Times New Roman" w:hAnsi="Times New Roman" w:cs="Times New Roman"/>
          <w:sz w:val="24"/>
          <w:szCs w:val="24"/>
          <w:lang w:val="en-GB"/>
        </w:rPr>
        <w:t>Alkabets-Zlozover</w:t>
      </w:r>
      <w:proofErr w:type="spellEnd"/>
      <w:r w:rsidRPr="004F2C62">
        <w:rPr>
          <w:rFonts w:ascii="Times New Roman" w:hAnsi="Times New Roman" w:cs="Times New Roman"/>
          <w:sz w:val="24"/>
          <w:szCs w:val="24"/>
          <w:lang w:val="en-GB"/>
        </w:rPr>
        <w:t xml:space="preserve">, I. (2007a). Negation in context: A functional approach to suppression. </w:t>
      </w:r>
      <w:r w:rsidRPr="004F2C62">
        <w:rPr>
          <w:rFonts w:ascii="Times New Roman" w:hAnsi="Times New Roman" w:cs="Times New Roman"/>
          <w:i/>
          <w:sz w:val="24"/>
          <w:szCs w:val="24"/>
          <w:lang w:val="en-GB"/>
        </w:rPr>
        <w:t>Discourse Processes</w:t>
      </w:r>
      <w:r w:rsidRPr="004F2C62">
        <w:rPr>
          <w:rFonts w:ascii="Times New Roman" w:hAnsi="Times New Roman" w:cs="Times New Roman"/>
          <w:sz w:val="24"/>
          <w:szCs w:val="24"/>
          <w:lang w:val="en-GB"/>
        </w:rPr>
        <w:t>, 43, 153–172.</w:t>
      </w:r>
    </w:p>
    <w:p w14:paraId="2EFAC0C2"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BC7180">
        <w:rPr>
          <w:rFonts w:ascii="Times New Roman" w:hAnsi="Times New Roman" w:cs="Times New Roman"/>
          <w:sz w:val="24"/>
          <w:szCs w:val="24"/>
        </w:rPr>
        <w:t xml:space="preserve">Giora, R., Fein, O., Laadan, D., Wolfson, J., Zeituny, M., Kidron, R., Kaufman, R. &amp; Shaham, R. (2007b). </w:t>
      </w:r>
      <w:r w:rsidRPr="004F2C62">
        <w:rPr>
          <w:rFonts w:ascii="Times New Roman" w:hAnsi="Times New Roman" w:cs="Times New Roman"/>
          <w:sz w:val="24"/>
          <w:szCs w:val="24"/>
          <w:lang w:val="en-GB"/>
        </w:rPr>
        <w:t xml:space="preserve">Expecting irony: Context vs. salience-based effects. </w:t>
      </w:r>
      <w:r w:rsidRPr="004F2C62">
        <w:rPr>
          <w:rFonts w:ascii="Times New Roman" w:hAnsi="Times New Roman" w:cs="Times New Roman"/>
          <w:i/>
          <w:sz w:val="24"/>
          <w:szCs w:val="24"/>
          <w:lang w:val="en-GB"/>
        </w:rPr>
        <w:t>Metaphor and Symbol</w:t>
      </w:r>
      <w:r w:rsidRPr="004F2C62">
        <w:rPr>
          <w:rFonts w:ascii="Times New Roman" w:hAnsi="Times New Roman" w:cs="Times New Roman"/>
          <w:sz w:val="24"/>
          <w:szCs w:val="24"/>
          <w:lang w:val="en-GB"/>
        </w:rPr>
        <w:t>, 22, 119–146.</w:t>
      </w:r>
    </w:p>
    <w:p w14:paraId="673CD1D9" w14:textId="567F677C" w:rsidR="00513D16" w:rsidRPr="004F2C62" w:rsidRDefault="00513D16"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BC7180">
        <w:rPr>
          <w:rFonts w:ascii="Times New Roman" w:hAnsi="Times New Roman" w:cs="Times New Roman"/>
          <w:sz w:val="24"/>
          <w:szCs w:val="24"/>
        </w:rPr>
        <w:t xml:space="preserve">Giora, R., Givoni, S. &amp; Fein, O. (2015). </w:t>
      </w:r>
      <w:proofErr w:type="spellStart"/>
      <w:r w:rsidRPr="004F2C62">
        <w:rPr>
          <w:rFonts w:ascii="Times New Roman" w:hAnsi="Times New Roman" w:cs="Times New Roman"/>
          <w:sz w:val="24"/>
          <w:szCs w:val="24"/>
          <w:lang w:val="en-GB"/>
        </w:rPr>
        <w:t>Defaultness</w:t>
      </w:r>
      <w:proofErr w:type="spellEnd"/>
      <w:r w:rsidRPr="004F2C62">
        <w:rPr>
          <w:rFonts w:ascii="Times New Roman" w:hAnsi="Times New Roman" w:cs="Times New Roman"/>
          <w:sz w:val="24"/>
          <w:szCs w:val="24"/>
          <w:lang w:val="en-GB"/>
        </w:rPr>
        <w:t xml:space="preserve"> reigns: The case of sarcasm. </w:t>
      </w:r>
      <w:r w:rsidRPr="004F2C62">
        <w:rPr>
          <w:rFonts w:ascii="Times New Roman" w:hAnsi="Times New Roman" w:cs="Times New Roman"/>
          <w:i/>
          <w:sz w:val="24"/>
          <w:szCs w:val="24"/>
          <w:lang w:val="en-GB"/>
        </w:rPr>
        <w:t>Metaphor and Symbol</w:t>
      </w:r>
      <w:r w:rsidRPr="004F2C62">
        <w:rPr>
          <w:rFonts w:ascii="Times New Roman" w:hAnsi="Times New Roman" w:cs="Times New Roman"/>
          <w:sz w:val="24"/>
          <w:szCs w:val="24"/>
          <w:lang w:val="en-GB"/>
        </w:rPr>
        <w:t>, 30, 290-313.</w:t>
      </w:r>
    </w:p>
    <w:p w14:paraId="64C1B049" w14:textId="171A4E5C"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Giora, R., </w:t>
      </w:r>
      <w:proofErr w:type="spellStart"/>
      <w:r w:rsidRPr="004F2C62">
        <w:rPr>
          <w:rFonts w:ascii="Times New Roman" w:hAnsi="Times New Roman" w:cs="Times New Roman"/>
          <w:sz w:val="24"/>
          <w:szCs w:val="24"/>
          <w:lang w:val="en-GB"/>
        </w:rPr>
        <w:t>Raphaely</w:t>
      </w:r>
      <w:proofErr w:type="spellEnd"/>
      <w:r w:rsidRPr="004F2C62">
        <w:rPr>
          <w:rFonts w:ascii="Times New Roman" w:hAnsi="Times New Roman" w:cs="Times New Roman"/>
          <w:sz w:val="24"/>
          <w:szCs w:val="24"/>
          <w:lang w:val="en-GB"/>
        </w:rPr>
        <w:t xml:space="preserve">, M., Fein, O. &amp; </w:t>
      </w:r>
      <w:proofErr w:type="spellStart"/>
      <w:r w:rsidRPr="004F2C62">
        <w:rPr>
          <w:rFonts w:ascii="Times New Roman" w:hAnsi="Times New Roman" w:cs="Times New Roman"/>
          <w:sz w:val="24"/>
          <w:szCs w:val="24"/>
          <w:lang w:val="en-GB"/>
        </w:rPr>
        <w:t>Livnat</w:t>
      </w:r>
      <w:proofErr w:type="spellEnd"/>
      <w:r w:rsidRPr="004F2C62">
        <w:rPr>
          <w:rFonts w:ascii="Times New Roman" w:hAnsi="Times New Roman" w:cs="Times New Roman"/>
          <w:sz w:val="24"/>
          <w:szCs w:val="24"/>
          <w:lang w:val="en-GB"/>
        </w:rPr>
        <w:t xml:space="preserve">, E. (2014). Resonating with contextually inappropriate interpretations: The case of irony. </w:t>
      </w:r>
      <w:r w:rsidRPr="004F2C62">
        <w:rPr>
          <w:rFonts w:ascii="Times New Roman" w:hAnsi="Times New Roman" w:cs="Times New Roman"/>
          <w:i/>
          <w:sz w:val="24"/>
          <w:szCs w:val="24"/>
          <w:lang w:val="en-GB"/>
        </w:rPr>
        <w:t>Cognitive Linguistics</w:t>
      </w:r>
      <w:r w:rsidRPr="004F2C62">
        <w:rPr>
          <w:rFonts w:ascii="Times New Roman" w:hAnsi="Times New Roman" w:cs="Times New Roman"/>
          <w:sz w:val="24"/>
          <w:szCs w:val="24"/>
          <w:lang w:val="en-GB"/>
        </w:rPr>
        <w:t>, 25, 443-455</w:t>
      </w:r>
    </w:p>
    <w:p w14:paraId="7594CA3E"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Goldberg, A.E. (2003). Constructions: A new theoretical approach to language. </w:t>
      </w:r>
      <w:r w:rsidRPr="004F2C62">
        <w:rPr>
          <w:rFonts w:ascii="Times New Roman" w:hAnsi="Times New Roman" w:cs="Times New Roman"/>
          <w:i/>
          <w:sz w:val="24"/>
          <w:szCs w:val="24"/>
          <w:lang w:val="en-GB"/>
        </w:rPr>
        <w:t>Trends in Cognitive Sciences</w:t>
      </w:r>
      <w:r w:rsidRPr="004F2C62">
        <w:rPr>
          <w:rFonts w:ascii="Times New Roman" w:hAnsi="Times New Roman" w:cs="Times New Roman"/>
          <w:sz w:val="24"/>
          <w:szCs w:val="24"/>
          <w:lang w:val="en-GB"/>
        </w:rPr>
        <w:t>,</w:t>
      </w:r>
      <w:r w:rsidRPr="004F2C62">
        <w:rPr>
          <w:rFonts w:ascii="Times New Roman" w:hAnsi="Times New Roman" w:cs="Times New Roman"/>
          <w:i/>
          <w:sz w:val="24"/>
          <w:szCs w:val="24"/>
          <w:lang w:val="en-GB"/>
        </w:rPr>
        <w:t xml:space="preserve"> 7,</w:t>
      </w:r>
      <w:r w:rsidRPr="004F2C62">
        <w:rPr>
          <w:rFonts w:ascii="Times New Roman" w:hAnsi="Times New Roman" w:cs="Times New Roman"/>
          <w:sz w:val="24"/>
          <w:szCs w:val="24"/>
          <w:lang w:val="en-GB"/>
        </w:rPr>
        <w:t xml:space="preserve"> 219–224</w:t>
      </w:r>
    </w:p>
    <w:p w14:paraId="681F91A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Grice, H.P. (1989). Logic and conversation. In his: </w:t>
      </w:r>
      <w:r w:rsidRPr="004F2C62">
        <w:rPr>
          <w:rFonts w:ascii="Times New Roman" w:hAnsi="Times New Roman" w:cs="Times New Roman"/>
          <w:i/>
          <w:iCs/>
          <w:sz w:val="24"/>
          <w:szCs w:val="24"/>
          <w:lang w:val="en-GB"/>
        </w:rPr>
        <w:t>Studies in the Ways of Words</w:t>
      </w:r>
      <w:r w:rsidRPr="004F2C62">
        <w:rPr>
          <w:rFonts w:ascii="Times New Roman" w:hAnsi="Times New Roman" w:cs="Times New Roman"/>
          <w:sz w:val="24"/>
          <w:szCs w:val="24"/>
          <w:lang w:val="en-GB"/>
        </w:rPr>
        <w:t xml:space="preserve"> (pp. 22-40). Cambridge, Mass.: Harvard UP.</w:t>
      </w:r>
    </w:p>
    <w:p w14:paraId="1E247C1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Hagoort</w:t>
      </w:r>
      <w:proofErr w:type="spellEnd"/>
      <w:r w:rsidRPr="004F2C62">
        <w:rPr>
          <w:rFonts w:ascii="Times New Roman" w:hAnsi="Times New Roman" w:cs="Times New Roman"/>
          <w:sz w:val="24"/>
          <w:szCs w:val="24"/>
          <w:lang w:val="en-GB"/>
        </w:rPr>
        <w:t xml:space="preserve">, P., </w:t>
      </w:r>
      <w:proofErr w:type="spellStart"/>
      <w:r w:rsidRPr="004F2C62">
        <w:rPr>
          <w:rFonts w:ascii="Times New Roman" w:hAnsi="Times New Roman" w:cs="Times New Roman"/>
          <w:sz w:val="24"/>
          <w:szCs w:val="24"/>
          <w:lang w:val="en-GB"/>
        </w:rPr>
        <w:t>Hald</w:t>
      </w:r>
      <w:proofErr w:type="spellEnd"/>
      <w:r w:rsidRPr="004F2C62">
        <w:rPr>
          <w:rFonts w:ascii="Times New Roman" w:hAnsi="Times New Roman" w:cs="Times New Roman"/>
          <w:sz w:val="24"/>
          <w:szCs w:val="24"/>
          <w:lang w:val="en-GB"/>
        </w:rPr>
        <w:t xml:space="preserve">, L., </w:t>
      </w:r>
      <w:proofErr w:type="spellStart"/>
      <w:r w:rsidRPr="004F2C62">
        <w:rPr>
          <w:rFonts w:ascii="Times New Roman" w:hAnsi="Times New Roman" w:cs="Times New Roman"/>
          <w:sz w:val="24"/>
          <w:szCs w:val="24"/>
          <w:lang w:val="en-GB"/>
        </w:rPr>
        <w:t>Bastiaansen</w:t>
      </w:r>
      <w:proofErr w:type="spellEnd"/>
      <w:r w:rsidRPr="004F2C62">
        <w:rPr>
          <w:rFonts w:ascii="Times New Roman" w:hAnsi="Times New Roman" w:cs="Times New Roman"/>
          <w:sz w:val="24"/>
          <w:szCs w:val="24"/>
          <w:lang w:val="en-GB"/>
        </w:rPr>
        <w:t xml:space="preserve">, M., &amp; </w:t>
      </w:r>
      <w:proofErr w:type="spellStart"/>
      <w:r w:rsidRPr="004F2C62">
        <w:rPr>
          <w:rFonts w:ascii="Times New Roman" w:hAnsi="Times New Roman" w:cs="Times New Roman"/>
          <w:sz w:val="24"/>
          <w:szCs w:val="24"/>
          <w:lang w:val="en-GB"/>
        </w:rPr>
        <w:t>Petersson</w:t>
      </w:r>
      <w:proofErr w:type="spellEnd"/>
      <w:r w:rsidRPr="004F2C62">
        <w:rPr>
          <w:rFonts w:ascii="Times New Roman" w:hAnsi="Times New Roman" w:cs="Times New Roman"/>
          <w:sz w:val="24"/>
          <w:szCs w:val="24"/>
          <w:lang w:val="en-GB"/>
        </w:rPr>
        <w:t xml:space="preserve">, K. M. (2004). Integration of word meaning and world knowledge in language comprehension. </w:t>
      </w:r>
      <w:r w:rsidRPr="004F2C62">
        <w:rPr>
          <w:rFonts w:ascii="Times New Roman" w:hAnsi="Times New Roman" w:cs="Times New Roman"/>
          <w:i/>
          <w:sz w:val="24"/>
          <w:szCs w:val="24"/>
          <w:lang w:val="en-GB"/>
        </w:rPr>
        <w:t>Science</w:t>
      </w:r>
      <w:r w:rsidRPr="004F2C62">
        <w:rPr>
          <w:rFonts w:ascii="Times New Roman" w:hAnsi="Times New Roman" w:cs="Times New Roman"/>
          <w:sz w:val="24"/>
          <w:szCs w:val="24"/>
          <w:lang w:val="en-GB"/>
        </w:rPr>
        <w:t>, 304, 438–441.</w:t>
      </w:r>
    </w:p>
    <w:p w14:paraId="78B8EA1F"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Hampton, J.A. &amp; </w:t>
      </w:r>
      <w:proofErr w:type="spellStart"/>
      <w:r w:rsidRPr="004F2C62">
        <w:rPr>
          <w:rFonts w:ascii="Times New Roman" w:hAnsi="Times New Roman" w:cs="Times New Roman"/>
          <w:sz w:val="24"/>
          <w:szCs w:val="24"/>
          <w:lang w:val="en-GB"/>
        </w:rPr>
        <w:t>Passanisi</w:t>
      </w:r>
      <w:proofErr w:type="spellEnd"/>
      <w:r w:rsidRPr="004F2C62">
        <w:rPr>
          <w:rFonts w:ascii="Times New Roman" w:hAnsi="Times New Roman" w:cs="Times New Roman"/>
          <w:sz w:val="24"/>
          <w:szCs w:val="24"/>
          <w:lang w:val="en-GB"/>
        </w:rPr>
        <w:t xml:space="preserve">, A. (2016). When intensions do not map onto extensions: Individual differences in conceptualization. </w:t>
      </w:r>
      <w:r w:rsidRPr="004F2C62">
        <w:rPr>
          <w:rFonts w:ascii="Times New Roman" w:hAnsi="Times New Roman" w:cs="Times New Roman"/>
          <w:i/>
          <w:sz w:val="24"/>
          <w:szCs w:val="24"/>
          <w:lang w:val="en-GB"/>
        </w:rPr>
        <w:t>Journal of Experimental Psychology: Learning Memory and Cognition</w:t>
      </w:r>
      <w:r w:rsidRPr="004F2C62">
        <w:rPr>
          <w:rFonts w:ascii="Times New Roman" w:hAnsi="Times New Roman" w:cs="Times New Roman"/>
          <w:sz w:val="24"/>
          <w:szCs w:val="24"/>
          <w:lang w:val="en-GB"/>
        </w:rPr>
        <w:t>, 42: 505-523.</w:t>
      </w:r>
    </w:p>
    <w:p w14:paraId="68FAA5D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Hare, M., Jones, M., Thomson, C., Kelly, S., &amp; McRae, K. (2009) Activating event knowledge. </w:t>
      </w:r>
      <w:r w:rsidRPr="004F2C62">
        <w:rPr>
          <w:rFonts w:ascii="Times New Roman" w:hAnsi="Times New Roman" w:cs="Times New Roman"/>
          <w:i/>
          <w:sz w:val="24"/>
          <w:szCs w:val="24"/>
          <w:lang w:val="en-GB"/>
        </w:rPr>
        <w:t>Cognition,</w:t>
      </w:r>
      <w:r w:rsidRPr="004F2C62">
        <w:rPr>
          <w:rFonts w:ascii="Times New Roman" w:hAnsi="Times New Roman" w:cs="Times New Roman"/>
          <w:sz w:val="24"/>
          <w:szCs w:val="24"/>
          <w:lang w:val="en-GB"/>
        </w:rPr>
        <w:t xml:space="preserve"> 111, 151-167.</w:t>
      </w:r>
    </w:p>
    <w:p w14:paraId="0C39E8AD" w14:textId="771BE587" w:rsidR="007107A2" w:rsidRPr="004F2C62" w:rsidRDefault="007107A2" w:rsidP="00560F8C">
      <w:pPr>
        <w:spacing w:before="60" w:after="100" w:afterAutospacing="1" w:line="276" w:lineRule="auto"/>
        <w:ind w:left="567" w:hanging="567"/>
        <w:contextualSpacing/>
        <w:jc w:val="both"/>
        <w:outlineLvl w:val="0"/>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Harley, T.A. (2014). </w:t>
      </w:r>
      <w:r w:rsidRPr="004F2C62">
        <w:rPr>
          <w:rFonts w:ascii="Times New Roman" w:hAnsi="Times New Roman" w:cs="Times New Roman"/>
          <w:i/>
          <w:sz w:val="24"/>
          <w:szCs w:val="24"/>
          <w:lang w:val="en-GB"/>
        </w:rPr>
        <w:t>The Psychology of Language</w:t>
      </w:r>
      <w:r w:rsidRPr="004F2C62">
        <w:rPr>
          <w:rFonts w:ascii="Times New Roman" w:hAnsi="Times New Roman" w:cs="Times New Roman"/>
          <w:sz w:val="24"/>
          <w:szCs w:val="24"/>
          <w:lang w:val="en-GB"/>
        </w:rPr>
        <w:t>. 4th ed. London: Psychology Press</w:t>
      </w:r>
    </w:p>
    <w:p w14:paraId="72B814D2"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Harmon-</w:t>
      </w:r>
      <w:proofErr w:type="spellStart"/>
      <w:r w:rsidRPr="004F2C62">
        <w:rPr>
          <w:rFonts w:ascii="Times New Roman" w:hAnsi="Times New Roman" w:cs="Times New Roman"/>
          <w:sz w:val="24"/>
          <w:szCs w:val="24"/>
          <w:lang w:val="en-GB"/>
        </w:rPr>
        <w:t>Vukić</w:t>
      </w:r>
      <w:proofErr w:type="spellEnd"/>
      <w:r w:rsidRPr="004F2C62">
        <w:rPr>
          <w:rFonts w:ascii="Times New Roman" w:hAnsi="Times New Roman" w:cs="Times New Roman"/>
          <w:sz w:val="24"/>
          <w:szCs w:val="24"/>
          <w:lang w:val="en-GB"/>
        </w:rPr>
        <w:t xml:space="preserve">, M., </w:t>
      </w:r>
      <w:proofErr w:type="spellStart"/>
      <w:r w:rsidRPr="004F2C62">
        <w:rPr>
          <w:rFonts w:ascii="Times New Roman" w:hAnsi="Times New Roman" w:cs="Times New Roman"/>
          <w:sz w:val="24"/>
          <w:szCs w:val="24"/>
          <w:lang w:val="en-GB"/>
        </w:rPr>
        <w:t>Guéraud</w:t>
      </w:r>
      <w:proofErr w:type="spellEnd"/>
      <w:r w:rsidRPr="004F2C62">
        <w:rPr>
          <w:rFonts w:ascii="Times New Roman" w:hAnsi="Times New Roman" w:cs="Times New Roman"/>
          <w:sz w:val="24"/>
          <w:szCs w:val="24"/>
          <w:lang w:val="en-GB"/>
        </w:rPr>
        <w:t xml:space="preserve">, S., </w:t>
      </w:r>
      <w:proofErr w:type="spellStart"/>
      <w:r w:rsidRPr="004F2C62">
        <w:rPr>
          <w:rFonts w:ascii="Times New Roman" w:hAnsi="Times New Roman" w:cs="Times New Roman"/>
          <w:sz w:val="24"/>
          <w:szCs w:val="24"/>
          <w:lang w:val="en-GB"/>
        </w:rPr>
        <w:t>Lassonde</w:t>
      </w:r>
      <w:proofErr w:type="spellEnd"/>
      <w:r w:rsidRPr="004F2C62">
        <w:rPr>
          <w:rFonts w:ascii="Times New Roman" w:hAnsi="Times New Roman" w:cs="Times New Roman"/>
          <w:sz w:val="24"/>
          <w:szCs w:val="24"/>
          <w:lang w:val="en-GB"/>
        </w:rPr>
        <w:t xml:space="preserve">, K.A. &amp; O’Brien, E.J. (2009). The activation and instantiation of instrumental inferences. </w:t>
      </w:r>
      <w:r w:rsidRPr="004F2C62">
        <w:rPr>
          <w:rFonts w:ascii="Times New Roman" w:hAnsi="Times New Roman" w:cs="Times New Roman"/>
          <w:i/>
          <w:iCs/>
          <w:sz w:val="24"/>
          <w:szCs w:val="24"/>
          <w:lang w:val="en-GB"/>
        </w:rPr>
        <w:t xml:space="preserve">Discourse Processes, 46, </w:t>
      </w:r>
      <w:r w:rsidRPr="004F2C62">
        <w:rPr>
          <w:rFonts w:ascii="Times New Roman" w:hAnsi="Times New Roman" w:cs="Times New Roman"/>
          <w:sz w:val="24"/>
          <w:szCs w:val="24"/>
          <w:lang w:val="en-GB"/>
        </w:rPr>
        <w:t>467-490.</w:t>
      </w:r>
    </w:p>
    <w:p w14:paraId="1B03AA96"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Horne, Z., &amp; </w:t>
      </w:r>
      <w:proofErr w:type="spellStart"/>
      <w:r w:rsidRPr="004F2C62">
        <w:rPr>
          <w:rFonts w:ascii="Times New Roman" w:hAnsi="Times New Roman" w:cs="Times New Roman"/>
          <w:sz w:val="24"/>
          <w:szCs w:val="24"/>
          <w:lang w:val="en-GB"/>
        </w:rPr>
        <w:t>Livengood</w:t>
      </w:r>
      <w:proofErr w:type="spellEnd"/>
      <w:r w:rsidRPr="004F2C62">
        <w:rPr>
          <w:rFonts w:ascii="Times New Roman" w:hAnsi="Times New Roman" w:cs="Times New Roman"/>
          <w:sz w:val="24"/>
          <w:szCs w:val="24"/>
          <w:lang w:val="en-GB"/>
        </w:rPr>
        <w:t xml:space="preserve">, J. (2017). Ordering effects, updating effects, and the spectre of global scepticism. </w:t>
      </w:r>
      <w:proofErr w:type="spellStart"/>
      <w:r w:rsidRPr="004F2C62">
        <w:rPr>
          <w:rFonts w:ascii="Times New Roman" w:hAnsi="Times New Roman" w:cs="Times New Roman"/>
          <w:i/>
          <w:sz w:val="24"/>
          <w:szCs w:val="24"/>
          <w:lang w:val="en-GB"/>
        </w:rPr>
        <w:t>Synthese</w:t>
      </w:r>
      <w:proofErr w:type="spellEnd"/>
      <w:r w:rsidRPr="004F2C62">
        <w:rPr>
          <w:rFonts w:ascii="Times New Roman" w:hAnsi="Times New Roman" w:cs="Times New Roman"/>
          <w:sz w:val="24"/>
          <w:szCs w:val="24"/>
          <w:lang w:val="en-GB"/>
        </w:rPr>
        <w:t>, 194, 1189–1218</w:t>
      </w:r>
    </w:p>
    <w:p w14:paraId="76B3FE5A"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Jackson, F. (1977). </w:t>
      </w:r>
      <w:r w:rsidRPr="004F2C62">
        <w:rPr>
          <w:rFonts w:ascii="Times New Roman" w:hAnsi="Times New Roman" w:cs="Times New Roman"/>
          <w:i/>
          <w:sz w:val="24"/>
          <w:szCs w:val="24"/>
          <w:lang w:val="en-GB"/>
        </w:rPr>
        <w:t>Perception. A Representative Theory</w:t>
      </w:r>
      <w:r w:rsidRPr="004F2C62">
        <w:rPr>
          <w:rFonts w:ascii="Times New Roman" w:hAnsi="Times New Roman" w:cs="Times New Roman"/>
          <w:sz w:val="24"/>
          <w:szCs w:val="24"/>
          <w:lang w:val="en-GB"/>
        </w:rPr>
        <w:t>. Cambridge: CUP.</w:t>
      </w:r>
    </w:p>
    <w:p w14:paraId="7231B5EF"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Kahneman</w:t>
      </w:r>
      <w:proofErr w:type="spellEnd"/>
      <w:r w:rsidRPr="004F2C62">
        <w:rPr>
          <w:rFonts w:ascii="Times New Roman" w:hAnsi="Times New Roman" w:cs="Times New Roman"/>
          <w:sz w:val="24"/>
          <w:szCs w:val="24"/>
          <w:lang w:val="en-GB"/>
        </w:rPr>
        <w:t xml:space="preserve">, D. (1973). </w:t>
      </w:r>
      <w:r w:rsidRPr="004F2C62">
        <w:rPr>
          <w:rFonts w:ascii="Times New Roman" w:hAnsi="Times New Roman" w:cs="Times New Roman"/>
          <w:i/>
          <w:sz w:val="24"/>
          <w:szCs w:val="24"/>
          <w:lang w:val="en-GB"/>
        </w:rPr>
        <w:t>Attention and effort</w:t>
      </w:r>
      <w:r w:rsidRPr="004F2C62">
        <w:rPr>
          <w:rFonts w:ascii="Times New Roman" w:hAnsi="Times New Roman" w:cs="Times New Roman"/>
          <w:sz w:val="24"/>
          <w:szCs w:val="24"/>
          <w:lang w:val="en-GB"/>
        </w:rPr>
        <w:t xml:space="preserve">. </w:t>
      </w:r>
      <w:proofErr w:type="spellStart"/>
      <w:r w:rsidRPr="004F2C62">
        <w:rPr>
          <w:rFonts w:ascii="Times New Roman" w:hAnsi="Times New Roman" w:cs="Times New Roman"/>
          <w:sz w:val="24"/>
          <w:szCs w:val="24"/>
          <w:lang w:val="en-GB"/>
        </w:rPr>
        <w:t>Engelwood</w:t>
      </w:r>
      <w:proofErr w:type="spellEnd"/>
      <w:r w:rsidRPr="004F2C62">
        <w:rPr>
          <w:rFonts w:ascii="Times New Roman" w:hAnsi="Times New Roman" w:cs="Times New Roman"/>
          <w:sz w:val="24"/>
          <w:szCs w:val="24"/>
          <w:lang w:val="en-GB"/>
        </w:rPr>
        <w:t xml:space="preserve"> Cliffs, NJ: Prentice Hall.</w:t>
      </w:r>
    </w:p>
    <w:p w14:paraId="1BBD6ACC" w14:textId="7249972F" w:rsidR="007107A2" w:rsidRPr="004F2C62" w:rsidRDefault="007107A2" w:rsidP="00560F8C">
      <w:pPr>
        <w:spacing w:before="60" w:after="100" w:afterAutospacing="1" w:line="276" w:lineRule="auto"/>
        <w:ind w:left="567" w:hanging="567"/>
        <w:contextualSpacing/>
        <w:jc w:val="both"/>
        <w:outlineLvl w:val="0"/>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Kahneman</w:t>
      </w:r>
      <w:proofErr w:type="spellEnd"/>
      <w:r w:rsidRPr="004F2C62">
        <w:rPr>
          <w:rFonts w:ascii="Times New Roman" w:hAnsi="Times New Roman" w:cs="Times New Roman"/>
          <w:sz w:val="24"/>
          <w:szCs w:val="24"/>
          <w:lang w:val="en-GB"/>
        </w:rPr>
        <w:t xml:space="preserve">, D. (2011). </w:t>
      </w:r>
      <w:r w:rsidRPr="004F2C62">
        <w:rPr>
          <w:rFonts w:ascii="Times New Roman" w:hAnsi="Times New Roman" w:cs="Times New Roman"/>
          <w:i/>
          <w:iCs/>
          <w:sz w:val="24"/>
          <w:szCs w:val="24"/>
          <w:lang w:val="en-GB"/>
        </w:rPr>
        <w:t>Thinking Fast and Slow</w:t>
      </w:r>
      <w:r w:rsidRPr="004F2C62">
        <w:rPr>
          <w:rFonts w:ascii="Times New Roman" w:hAnsi="Times New Roman" w:cs="Times New Roman"/>
          <w:sz w:val="24"/>
          <w:szCs w:val="24"/>
          <w:lang w:val="en-GB"/>
        </w:rPr>
        <w:t>, London: Allen Lane</w:t>
      </w:r>
    </w:p>
    <w:p w14:paraId="781D79BF" w14:textId="77777777" w:rsidR="00DF3B5A" w:rsidRPr="00BC7180" w:rsidRDefault="00DF3B5A" w:rsidP="00560F8C">
      <w:pPr>
        <w:spacing w:before="60" w:after="100" w:afterAutospacing="1" w:line="276" w:lineRule="auto"/>
        <w:ind w:left="567" w:hanging="567"/>
        <w:contextualSpacing/>
        <w:jc w:val="both"/>
        <w:rPr>
          <w:rFonts w:ascii="Times New Roman" w:hAnsi="Times New Roman" w:cs="Times New Roman"/>
          <w:sz w:val="24"/>
          <w:szCs w:val="24"/>
        </w:rPr>
      </w:pPr>
      <w:proofErr w:type="spellStart"/>
      <w:r w:rsidRPr="004F2C62">
        <w:rPr>
          <w:rFonts w:ascii="Times New Roman" w:hAnsi="Times New Roman" w:cs="Times New Roman"/>
          <w:sz w:val="24"/>
          <w:szCs w:val="24"/>
          <w:lang w:val="en-GB"/>
        </w:rPr>
        <w:t>Kahneman</w:t>
      </w:r>
      <w:proofErr w:type="spellEnd"/>
      <w:r w:rsidRPr="004F2C62">
        <w:rPr>
          <w:rFonts w:ascii="Times New Roman" w:hAnsi="Times New Roman" w:cs="Times New Roman"/>
          <w:sz w:val="24"/>
          <w:szCs w:val="24"/>
          <w:lang w:val="en-GB"/>
        </w:rPr>
        <w:t xml:space="preserve">, D. and Frederick, S. 2005: A model of heuristic judgment. In K.J. </w:t>
      </w:r>
      <w:proofErr w:type="spellStart"/>
      <w:r w:rsidRPr="004F2C62">
        <w:rPr>
          <w:rFonts w:ascii="Times New Roman" w:hAnsi="Times New Roman" w:cs="Times New Roman"/>
          <w:sz w:val="24"/>
          <w:szCs w:val="24"/>
          <w:lang w:val="en-GB"/>
        </w:rPr>
        <w:t>Holyoak</w:t>
      </w:r>
      <w:proofErr w:type="spellEnd"/>
      <w:r w:rsidRPr="004F2C62">
        <w:rPr>
          <w:rFonts w:ascii="Times New Roman" w:hAnsi="Times New Roman" w:cs="Times New Roman"/>
          <w:sz w:val="24"/>
          <w:szCs w:val="24"/>
          <w:lang w:val="en-GB"/>
        </w:rPr>
        <w:t xml:space="preserve"> and R. Morrison (eds.), </w:t>
      </w:r>
      <w:proofErr w:type="gramStart"/>
      <w:r w:rsidRPr="004F2C62">
        <w:rPr>
          <w:rFonts w:ascii="Times New Roman" w:hAnsi="Times New Roman" w:cs="Times New Roman"/>
          <w:i/>
          <w:iCs/>
          <w:sz w:val="24"/>
          <w:szCs w:val="24"/>
          <w:lang w:val="en-GB"/>
        </w:rPr>
        <w:t>The</w:t>
      </w:r>
      <w:proofErr w:type="gramEnd"/>
      <w:r w:rsidRPr="004F2C62">
        <w:rPr>
          <w:rFonts w:ascii="Times New Roman" w:hAnsi="Times New Roman" w:cs="Times New Roman"/>
          <w:i/>
          <w:iCs/>
          <w:sz w:val="24"/>
          <w:szCs w:val="24"/>
          <w:lang w:val="en-GB"/>
        </w:rPr>
        <w:t xml:space="preserve"> Cambridge Handbook of Thinking and Reasoning</w:t>
      </w:r>
      <w:r w:rsidRPr="004F2C62">
        <w:rPr>
          <w:rFonts w:ascii="Times New Roman" w:hAnsi="Times New Roman" w:cs="Times New Roman"/>
          <w:sz w:val="24"/>
          <w:szCs w:val="24"/>
          <w:lang w:val="en-GB"/>
        </w:rPr>
        <w:t xml:space="preserve"> (pp. 67-293). </w:t>
      </w:r>
      <w:r w:rsidRPr="00BC7180">
        <w:rPr>
          <w:rFonts w:ascii="Times New Roman" w:hAnsi="Times New Roman" w:cs="Times New Roman"/>
          <w:sz w:val="24"/>
          <w:szCs w:val="24"/>
        </w:rPr>
        <w:t>Cambridge: CUP.</w:t>
      </w:r>
    </w:p>
    <w:p w14:paraId="1DD49232"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BC7180">
        <w:rPr>
          <w:rFonts w:ascii="Times New Roman" w:hAnsi="Times New Roman" w:cs="Times New Roman"/>
          <w:sz w:val="24"/>
          <w:szCs w:val="24"/>
        </w:rPr>
        <w:t xml:space="preserve">Kehler, A., Kertz, L., Rohde, H., &amp; Elman, J. L. (2008). </w:t>
      </w:r>
      <w:r w:rsidRPr="004F2C62">
        <w:rPr>
          <w:rFonts w:ascii="Times New Roman" w:hAnsi="Times New Roman" w:cs="Times New Roman"/>
          <w:sz w:val="24"/>
          <w:szCs w:val="24"/>
          <w:lang w:val="en-GB"/>
        </w:rPr>
        <w:t xml:space="preserve">Coherence and </w:t>
      </w:r>
      <w:proofErr w:type="spellStart"/>
      <w:r w:rsidRPr="004F2C62">
        <w:rPr>
          <w:rFonts w:ascii="Times New Roman" w:hAnsi="Times New Roman" w:cs="Times New Roman"/>
          <w:sz w:val="24"/>
          <w:szCs w:val="24"/>
          <w:lang w:val="en-GB"/>
        </w:rPr>
        <w:t>coreference</w:t>
      </w:r>
      <w:proofErr w:type="spellEnd"/>
      <w:r w:rsidRPr="004F2C62">
        <w:rPr>
          <w:rFonts w:ascii="Times New Roman" w:hAnsi="Times New Roman" w:cs="Times New Roman"/>
          <w:sz w:val="24"/>
          <w:szCs w:val="24"/>
          <w:lang w:val="en-GB"/>
        </w:rPr>
        <w:t xml:space="preserve"> revisited. </w:t>
      </w:r>
      <w:r w:rsidRPr="004F2C62">
        <w:rPr>
          <w:rFonts w:ascii="Times New Roman" w:hAnsi="Times New Roman" w:cs="Times New Roman"/>
          <w:i/>
          <w:sz w:val="24"/>
          <w:szCs w:val="24"/>
          <w:lang w:val="en-GB"/>
        </w:rPr>
        <w:t>Journal of Semantics, 25,</w:t>
      </w:r>
      <w:r w:rsidRPr="004F2C62">
        <w:rPr>
          <w:rFonts w:ascii="Times New Roman" w:hAnsi="Times New Roman" w:cs="Times New Roman"/>
          <w:sz w:val="24"/>
          <w:szCs w:val="24"/>
          <w:lang w:val="en-GB"/>
        </w:rPr>
        <w:t xml:space="preserve"> 1–44/</w:t>
      </w:r>
    </w:p>
    <w:p w14:paraId="7EF93AB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BC7180">
        <w:rPr>
          <w:rFonts w:ascii="Times New Roman" w:hAnsi="Times New Roman" w:cs="Times New Roman"/>
          <w:sz w:val="24"/>
          <w:szCs w:val="24"/>
        </w:rPr>
        <w:t xml:space="preserve">Kim, A.E., Oines, L.D., Sikos, L. (2016). </w:t>
      </w:r>
      <w:r w:rsidRPr="004F2C62">
        <w:rPr>
          <w:rFonts w:ascii="Times New Roman" w:hAnsi="Times New Roman" w:cs="Times New Roman"/>
          <w:sz w:val="24"/>
          <w:szCs w:val="24"/>
          <w:lang w:val="en-GB"/>
        </w:rPr>
        <w:t xml:space="preserve">Prediction during sentence comprehension is more than a sum of lexical associations: the role of event knowledge. </w:t>
      </w:r>
      <w:r w:rsidRPr="004F2C62">
        <w:rPr>
          <w:rFonts w:ascii="Times New Roman" w:hAnsi="Times New Roman" w:cs="Times New Roman"/>
          <w:i/>
          <w:sz w:val="24"/>
          <w:szCs w:val="24"/>
          <w:lang w:val="en-GB"/>
        </w:rPr>
        <w:t>Language, Cognition, and Neuroscience</w:t>
      </w:r>
      <w:r w:rsidRPr="004F2C62">
        <w:rPr>
          <w:rFonts w:ascii="Times New Roman" w:hAnsi="Times New Roman" w:cs="Times New Roman"/>
          <w:sz w:val="24"/>
          <w:szCs w:val="24"/>
          <w:lang w:val="en-GB"/>
        </w:rPr>
        <w:t>, 31, 597-601.</w:t>
      </w:r>
    </w:p>
    <w:p w14:paraId="3A4F55C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Kim, A.E: &amp; </w:t>
      </w:r>
      <w:proofErr w:type="spellStart"/>
      <w:r w:rsidRPr="004F2C62">
        <w:rPr>
          <w:rFonts w:ascii="Times New Roman" w:hAnsi="Times New Roman" w:cs="Times New Roman"/>
          <w:sz w:val="24"/>
          <w:szCs w:val="24"/>
          <w:lang w:val="en-GB"/>
        </w:rPr>
        <w:t>Osterhout</w:t>
      </w:r>
      <w:proofErr w:type="spellEnd"/>
      <w:r w:rsidRPr="004F2C62">
        <w:rPr>
          <w:rFonts w:ascii="Times New Roman" w:hAnsi="Times New Roman" w:cs="Times New Roman"/>
          <w:sz w:val="24"/>
          <w:szCs w:val="24"/>
          <w:lang w:val="en-GB"/>
        </w:rPr>
        <w:t xml:space="preserve">, L. (2005). The independence of combinatory semantic processing: Evidence from anticipatory eye-movements. </w:t>
      </w:r>
      <w:r w:rsidRPr="004F2C62">
        <w:rPr>
          <w:rFonts w:ascii="Times New Roman" w:hAnsi="Times New Roman" w:cs="Times New Roman"/>
          <w:i/>
          <w:sz w:val="24"/>
          <w:szCs w:val="24"/>
          <w:lang w:val="en-GB"/>
        </w:rPr>
        <w:t>Journal of Memory and Language</w:t>
      </w:r>
      <w:r w:rsidRPr="004F2C62">
        <w:rPr>
          <w:rFonts w:ascii="Times New Roman" w:hAnsi="Times New Roman" w:cs="Times New Roman"/>
          <w:sz w:val="24"/>
          <w:szCs w:val="24"/>
          <w:lang w:val="en-GB"/>
        </w:rPr>
        <w:t>, 52, 205-225.</w:t>
      </w:r>
    </w:p>
    <w:p w14:paraId="109B7E1B"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Klein, D.E., &amp; Murphy, G.L. (2001). The representation of </w:t>
      </w:r>
      <w:proofErr w:type="spellStart"/>
      <w:r w:rsidRPr="004F2C62">
        <w:rPr>
          <w:rFonts w:ascii="Times New Roman" w:hAnsi="Times New Roman" w:cs="Times New Roman"/>
          <w:sz w:val="24"/>
          <w:szCs w:val="24"/>
          <w:lang w:val="en-GB"/>
        </w:rPr>
        <w:t>polysemous</w:t>
      </w:r>
      <w:proofErr w:type="spellEnd"/>
      <w:r w:rsidRPr="004F2C62">
        <w:rPr>
          <w:rFonts w:ascii="Times New Roman" w:hAnsi="Times New Roman" w:cs="Times New Roman"/>
          <w:sz w:val="24"/>
          <w:szCs w:val="24"/>
          <w:lang w:val="en-GB"/>
        </w:rPr>
        <w:t xml:space="preserve"> words. </w:t>
      </w:r>
      <w:r w:rsidRPr="004F2C62">
        <w:rPr>
          <w:rFonts w:ascii="Times New Roman" w:hAnsi="Times New Roman" w:cs="Times New Roman"/>
          <w:i/>
          <w:sz w:val="24"/>
          <w:szCs w:val="24"/>
          <w:lang w:val="en-GB"/>
        </w:rPr>
        <w:t xml:space="preserve">Journal of Memory and Language, 45, </w:t>
      </w:r>
      <w:r w:rsidRPr="004F2C62">
        <w:rPr>
          <w:rFonts w:ascii="Times New Roman" w:hAnsi="Times New Roman" w:cs="Times New Roman"/>
          <w:sz w:val="24"/>
          <w:szCs w:val="24"/>
          <w:lang w:val="en-GB"/>
        </w:rPr>
        <w:t>259-282.</w:t>
      </w:r>
    </w:p>
    <w:p w14:paraId="3841831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Knobe</w:t>
      </w:r>
      <w:proofErr w:type="spellEnd"/>
      <w:r w:rsidRPr="004F2C62">
        <w:rPr>
          <w:rFonts w:ascii="Times New Roman" w:hAnsi="Times New Roman" w:cs="Times New Roman"/>
          <w:sz w:val="24"/>
          <w:szCs w:val="24"/>
          <w:lang w:val="en-GB"/>
        </w:rPr>
        <w:t xml:space="preserve">, J. &amp; Nichols, S. (2017). Experimental philosophy. In E.N. </w:t>
      </w:r>
      <w:proofErr w:type="spellStart"/>
      <w:r w:rsidRPr="004F2C62">
        <w:rPr>
          <w:rFonts w:ascii="Times New Roman" w:hAnsi="Times New Roman" w:cs="Times New Roman"/>
          <w:sz w:val="24"/>
          <w:szCs w:val="24"/>
          <w:lang w:val="en-GB"/>
        </w:rPr>
        <w:t>Zalte</w:t>
      </w:r>
      <w:proofErr w:type="spellEnd"/>
      <w:r w:rsidRPr="004F2C62">
        <w:rPr>
          <w:rFonts w:ascii="Times New Roman" w:hAnsi="Times New Roman" w:cs="Times New Roman"/>
          <w:sz w:val="24"/>
          <w:szCs w:val="24"/>
          <w:lang w:val="en-GB"/>
        </w:rPr>
        <w:t xml:space="preserve"> (ed.), </w:t>
      </w:r>
      <w:r w:rsidRPr="004F2C62">
        <w:rPr>
          <w:rFonts w:ascii="Times New Roman" w:hAnsi="Times New Roman" w:cs="Times New Roman"/>
          <w:i/>
          <w:iCs/>
          <w:sz w:val="24"/>
          <w:szCs w:val="24"/>
          <w:lang w:val="en-GB"/>
        </w:rPr>
        <w:t xml:space="preserve">The Stanford </w:t>
      </w:r>
      <w:proofErr w:type="spellStart"/>
      <w:r w:rsidRPr="004F2C62">
        <w:rPr>
          <w:rFonts w:ascii="Times New Roman" w:hAnsi="Times New Roman" w:cs="Times New Roman"/>
          <w:i/>
          <w:iCs/>
          <w:sz w:val="24"/>
          <w:szCs w:val="24"/>
          <w:lang w:val="en-GB"/>
        </w:rPr>
        <w:t>Encyclopedia</w:t>
      </w:r>
      <w:proofErr w:type="spellEnd"/>
      <w:r w:rsidRPr="004F2C62">
        <w:rPr>
          <w:rFonts w:ascii="Times New Roman" w:hAnsi="Times New Roman" w:cs="Times New Roman"/>
          <w:i/>
          <w:iCs/>
          <w:sz w:val="24"/>
          <w:szCs w:val="24"/>
          <w:lang w:val="en-GB"/>
        </w:rPr>
        <w:t xml:space="preserve"> of Philosophy</w:t>
      </w:r>
      <w:r w:rsidRPr="004F2C62">
        <w:rPr>
          <w:rFonts w:ascii="Times New Roman" w:hAnsi="Times New Roman" w:cs="Times New Roman"/>
          <w:sz w:val="24"/>
          <w:szCs w:val="24"/>
          <w:lang w:val="en-GB"/>
        </w:rPr>
        <w:t>, Winter 2017. &lt;https://plato.stanford.edu/archives/win2017/entries/experimental-philosophy/&gt;.</w:t>
      </w:r>
    </w:p>
    <w:p w14:paraId="444FB6F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Koriat</w:t>
      </w:r>
      <w:proofErr w:type="spellEnd"/>
      <w:r w:rsidRPr="004F2C62">
        <w:rPr>
          <w:rFonts w:ascii="Times New Roman" w:hAnsi="Times New Roman" w:cs="Times New Roman"/>
          <w:sz w:val="24"/>
          <w:szCs w:val="24"/>
          <w:lang w:val="en-GB"/>
        </w:rPr>
        <w:t xml:space="preserve">, A. 2007: Metacognition and consciousness. In P. D. </w:t>
      </w:r>
      <w:proofErr w:type="spellStart"/>
      <w:r w:rsidRPr="004F2C62">
        <w:rPr>
          <w:rFonts w:ascii="Times New Roman" w:hAnsi="Times New Roman" w:cs="Times New Roman"/>
          <w:sz w:val="24"/>
          <w:szCs w:val="24"/>
          <w:lang w:val="en-GB"/>
        </w:rPr>
        <w:t>Zelazo</w:t>
      </w:r>
      <w:proofErr w:type="spellEnd"/>
      <w:r w:rsidRPr="004F2C62">
        <w:rPr>
          <w:rFonts w:ascii="Times New Roman" w:hAnsi="Times New Roman" w:cs="Times New Roman"/>
          <w:sz w:val="24"/>
          <w:szCs w:val="24"/>
          <w:lang w:val="en-GB"/>
        </w:rPr>
        <w:t xml:space="preserve">, M. </w:t>
      </w:r>
      <w:proofErr w:type="spellStart"/>
      <w:r w:rsidRPr="004F2C62">
        <w:rPr>
          <w:rFonts w:ascii="Times New Roman" w:hAnsi="Times New Roman" w:cs="Times New Roman"/>
          <w:sz w:val="24"/>
          <w:szCs w:val="24"/>
          <w:lang w:val="en-GB"/>
        </w:rPr>
        <w:t>Moscovitch</w:t>
      </w:r>
      <w:proofErr w:type="spellEnd"/>
      <w:r w:rsidRPr="004F2C62">
        <w:rPr>
          <w:rFonts w:ascii="Times New Roman" w:hAnsi="Times New Roman" w:cs="Times New Roman"/>
          <w:sz w:val="24"/>
          <w:szCs w:val="24"/>
          <w:lang w:val="en-GB"/>
        </w:rPr>
        <w:t xml:space="preserve"> &amp; E. Thompson (eds.), </w:t>
      </w:r>
      <w:proofErr w:type="gramStart"/>
      <w:r w:rsidRPr="004F2C62">
        <w:rPr>
          <w:rFonts w:ascii="Times New Roman" w:hAnsi="Times New Roman" w:cs="Times New Roman"/>
          <w:i/>
          <w:sz w:val="24"/>
          <w:szCs w:val="24"/>
          <w:lang w:val="en-GB"/>
        </w:rPr>
        <w:t>The</w:t>
      </w:r>
      <w:proofErr w:type="gramEnd"/>
      <w:r w:rsidRPr="004F2C62">
        <w:rPr>
          <w:rFonts w:ascii="Times New Roman" w:hAnsi="Times New Roman" w:cs="Times New Roman"/>
          <w:i/>
          <w:sz w:val="24"/>
          <w:szCs w:val="24"/>
          <w:lang w:val="en-GB"/>
        </w:rPr>
        <w:t xml:space="preserve"> Cambridge Handbook of Consciousness </w:t>
      </w:r>
      <w:r w:rsidRPr="004F2C62">
        <w:rPr>
          <w:rFonts w:ascii="Times New Roman" w:hAnsi="Times New Roman" w:cs="Times New Roman"/>
          <w:sz w:val="24"/>
          <w:szCs w:val="24"/>
          <w:lang w:val="en-GB"/>
        </w:rPr>
        <w:t>(pp. 289–326). Cambridge: Cambridge University Press.</w:t>
      </w:r>
    </w:p>
    <w:p w14:paraId="412A195C"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Kutas</w:t>
      </w:r>
      <w:proofErr w:type="spellEnd"/>
      <w:r w:rsidRPr="004F2C62">
        <w:rPr>
          <w:rFonts w:ascii="Times New Roman" w:hAnsi="Times New Roman" w:cs="Times New Roman"/>
          <w:sz w:val="24"/>
          <w:szCs w:val="24"/>
          <w:lang w:val="en-GB"/>
        </w:rPr>
        <w:t xml:space="preserve">, M. &amp; </w:t>
      </w:r>
      <w:proofErr w:type="spellStart"/>
      <w:r w:rsidRPr="004F2C62">
        <w:rPr>
          <w:rFonts w:ascii="Times New Roman" w:hAnsi="Times New Roman" w:cs="Times New Roman"/>
          <w:sz w:val="24"/>
          <w:szCs w:val="24"/>
          <w:lang w:val="en-GB"/>
        </w:rPr>
        <w:t>Federmeier</w:t>
      </w:r>
      <w:proofErr w:type="spellEnd"/>
      <w:r w:rsidRPr="004F2C62">
        <w:rPr>
          <w:rFonts w:ascii="Times New Roman" w:hAnsi="Times New Roman" w:cs="Times New Roman"/>
          <w:sz w:val="24"/>
          <w:szCs w:val="24"/>
          <w:lang w:val="en-GB"/>
        </w:rPr>
        <w:t xml:space="preserve">, K.T. (2000). Electrophysiology reveals semantic memory use in language comprehension. </w:t>
      </w:r>
      <w:r w:rsidRPr="004F2C62">
        <w:rPr>
          <w:rFonts w:ascii="Times New Roman" w:hAnsi="Times New Roman" w:cs="Times New Roman"/>
          <w:i/>
          <w:iCs/>
          <w:sz w:val="24"/>
          <w:szCs w:val="24"/>
          <w:lang w:val="en-GB"/>
        </w:rPr>
        <w:t>Trends in Cognitive Sciences, 4,</w:t>
      </w:r>
      <w:r w:rsidRPr="004F2C62">
        <w:rPr>
          <w:rFonts w:ascii="Times New Roman" w:hAnsi="Times New Roman" w:cs="Times New Roman"/>
          <w:sz w:val="24"/>
          <w:szCs w:val="24"/>
          <w:lang w:val="en-GB"/>
        </w:rPr>
        <w:t xml:space="preserve"> 463-460.</w:t>
      </w:r>
    </w:p>
    <w:p w14:paraId="071BC826"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Kutas</w:t>
      </w:r>
      <w:proofErr w:type="spellEnd"/>
      <w:r w:rsidRPr="004F2C62">
        <w:rPr>
          <w:rFonts w:ascii="Times New Roman" w:hAnsi="Times New Roman" w:cs="Times New Roman"/>
          <w:sz w:val="24"/>
          <w:szCs w:val="24"/>
          <w:lang w:val="en-GB"/>
        </w:rPr>
        <w:t xml:space="preserve">, M. &amp; </w:t>
      </w:r>
      <w:proofErr w:type="spellStart"/>
      <w:r w:rsidRPr="004F2C62">
        <w:rPr>
          <w:rFonts w:ascii="Times New Roman" w:hAnsi="Times New Roman" w:cs="Times New Roman"/>
          <w:sz w:val="24"/>
          <w:szCs w:val="24"/>
          <w:lang w:val="en-GB"/>
        </w:rPr>
        <w:t>Federmeier</w:t>
      </w:r>
      <w:proofErr w:type="spellEnd"/>
      <w:r w:rsidRPr="004F2C62">
        <w:rPr>
          <w:rFonts w:ascii="Times New Roman" w:hAnsi="Times New Roman" w:cs="Times New Roman"/>
          <w:sz w:val="24"/>
          <w:szCs w:val="24"/>
          <w:lang w:val="en-GB"/>
        </w:rPr>
        <w:t xml:space="preserve">, K.T. (2011). Thirty years and counting: Finding meaning in the N400 component of the event-related brain potential (ERP). </w:t>
      </w:r>
      <w:r w:rsidRPr="004F2C62">
        <w:rPr>
          <w:rFonts w:ascii="Times New Roman" w:hAnsi="Times New Roman" w:cs="Times New Roman"/>
          <w:i/>
          <w:iCs/>
          <w:sz w:val="24"/>
          <w:szCs w:val="24"/>
          <w:lang w:val="en-GB"/>
        </w:rPr>
        <w:t>Annual Review of Psychology, 62,</w:t>
      </w:r>
      <w:r w:rsidRPr="004F2C62">
        <w:rPr>
          <w:rFonts w:ascii="Times New Roman" w:hAnsi="Times New Roman" w:cs="Times New Roman"/>
          <w:sz w:val="24"/>
          <w:szCs w:val="24"/>
          <w:lang w:val="en-GB"/>
        </w:rPr>
        <w:t xml:space="preserve"> 621-647.</w:t>
      </w:r>
    </w:p>
    <w:p w14:paraId="4FDA1898"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Laeng</w:t>
      </w:r>
      <w:proofErr w:type="spellEnd"/>
      <w:r w:rsidRPr="004F2C62">
        <w:rPr>
          <w:rFonts w:ascii="Times New Roman" w:hAnsi="Times New Roman" w:cs="Times New Roman"/>
          <w:sz w:val="24"/>
          <w:szCs w:val="24"/>
          <w:lang w:val="en-GB"/>
        </w:rPr>
        <w:t xml:space="preserve">, B., </w:t>
      </w:r>
      <w:proofErr w:type="spellStart"/>
      <w:r w:rsidRPr="004F2C62">
        <w:rPr>
          <w:rFonts w:ascii="Times New Roman" w:hAnsi="Times New Roman" w:cs="Times New Roman"/>
          <w:sz w:val="24"/>
          <w:szCs w:val="24"/>
          <w:lang w:val="en-GB"/>
        </w:rPr>
        <w:t>Sirois</w:t>
      </w:r>
      <w:proofErr w:type="spellEnd"/>
      <w:r w:rsidRPr="004F2C62">
        <w:rPr>
          <w:rFonts w:ascii="Times New Roman" w:hAnsi="Times New Roman" w:cs="Times New Roman"/>
          <w:sz w:val="24"/>
          <w:szCs w:val="24"/>
          <w:lang w:val="en-GB"/>
        </w:rPr>
        <w:t xml:space="preserve">, S., &amp; </w:t>
      </w:r>
      <w:proofErr w:type="spellStart"/>
      <w:r w:rsidRPr="004F2C62">
        <w:rPr>
          <w:rFonts w:ascii="Times New Roman" w:hAnsi="Times New Roman" w:cs="Times New Roman"/>
          <w:sz w:val="24"/>
          <w:szCs w:val="24"/>
          <w:lang w:val="en-GB"/>
        </w:rPr>
        <w:t>Gredebäck</w:t>
      </w:r>
      <w:proofErr w:type="spellEnd"/>
      <w:r w:rsidRPr="004F2C62">
        <w:rPr>
          <w:rFonts w:ascii="Times New Roman" w:hAnsi="Times New Roman" w:cs="Times New Roman"/>
          <w:sz w:val="24"/>
          <w:szCs w:val="24"/>
          <w:lang w:val="en-GB"/>
        </w:rPr>
        <w:t xml:space="preserve">, G. (2012). Pupillometry: A window to the preconscious? </w:t>
      </w:r>
      <w:r w:rsidRPr="004F2C62">
        <w:rPr>
          <w:rFonts w:ascii="Times New Roman" w:hAnsi="Times New Roman" w:cs="Times New Roman"/>
          <w:i/>
          <w:sz w:val="24"/>
          <w:szCs w:val="24"/>
          <w:lang w:val="en-GB"/>
        </w:rPr>
        <w:t>Perspectives on Psychological Science</w:t>
      </w:r>
      <w:r w:rsidRPr="004F2C62">
        <w:rPr>
          <w:rFonts w:ascii="Times New Roman" w:hAnsi="Times New Roman" w:cs="Times New Roman"/>
          <w:sz w:val="24"/>
          <w:szCs w:val="24"/>
          <w:lang w:val="en-GB"/>
        </w:rPr>
        <w:t>, 7, 18–27.</w:t>
      </w:r>
    </w:p>
    <w:p w14:paraId="7CEE614C"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Lakoff</w:t>
      </w:r>
      <w:proofErr w:type="spellEnd"/>
      <w:r w:rsidRPr="004F2C62">
        <w:rPr>
          <w:rFonts w:ascii="Times New Roman" w:hAnsi="Times New Roman" w:cs="Times New Roman"/>
          <w:sz w:val="24"/>
          <w:szCs w:val="24"/>
          <w:lang w:val="en-GB"/>
        </w:rPr>
        <w:t xml:space="preserve">, G. (2012). Explaining embodied cognition results. </w:t>
      </w:r>
      <w:r w:rsidRPr="004F2C62">
        <w:rPr>
          <w:rFonts w:ascii="Times New Roman" w:hAnsi="Times New Roman" w:cs="Times New Roman"/>
          <w:i/>
          <w:sz w:val="24"/>
          <w:szCs w:val="24"/>
          <w:lang w:val="en-GB"/>
        </w:rPr>
        <w:t>Topics in Cognitive Science</w:t>
      </w:r>
      <w:r w:rsidRPr="004F2C62">
        <w:rPr>
          <w:rFonts w:ascii="Times New Roman" w:hAnsi="Times New Roman" w:cs="Times New Roman"/>
          <w:sz w:val="24"/>
          <w:szCs w:val="24"/>
          <w:lang w:val="en-GB"/>
        </w:rPr>
        <w:t>, 4, 773-785.</w:t>
      </w:r>
    </w:p>
    <w:p w14:paraId="601797E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Landau, M.J., Meier, B.P. &amp; Keefer, L.A. (2010). A metaphor-enriched social cognition. </w:t>
      </w:r>
      <w:r w:rsidRPr="004F2C62">
        <w:rPr>
          <w:rFonts w:ascii="Times New Roman" w:hAnsi="Times New Roman" w:cs="Times New Roman"/>
          <w:i/>
          <w:sz w:val="24"/>
          <w:szCs w:val="24"/>
          <w:lang w:val="en-GB"/>
        </w:rPr>
        <w:t>Psychological Bulletin</w:t>
      </w:r>
      <w:r w:rsidRPr="004F2C62">
        <w:rPr>
          <w:rFonts w:ascii="Times New Roman" w:hAnsi="Times New Roman" w:cs="Times New Roman"/>
          <w:sz w:val="24"/>
          <w:szCs w:val="24"/>
          <w:lang w:val="en-GB"/>
        </w:rPr>
        <w:t>, 136, 1045-1067.</w:t>
      </w:r>
    </w:p>
    <w:p w14:paraId="042B0CA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Leech, G., Payson, P. and Wilson, A. 2001: </w:t>
      </w:r>
      <w:r w:rsidRPr="004F2C62">
        <w:rPr>
          <w:rFonts w:ascii="Times New Roman" w:hAnsi="Times New Roman" w:cs="Times New Roman"/>
          <w:i/>
          <w:iCs/>
          <w:sz w:val="24"/>
          <w:szCs w:val="24"/>
          <w:lang w:val="en-GB"/>
        </w:rPr>
        <w:t>Word Frequencies in Written and Spoken English: Based on the British National Corpus</w:t>
      </w:r>
      <w:r w:rsidRPr="004F2C62">
        <w:rPr>
          <w:rFonts w:ascii="Times New Roman" w:hAnsi="Times New Roman" w:cs="Times New Roman"/>
          <w:sz w:val="24"/>
          <w:szCs w:val="24"/>
          <w:lang w:val="en-GB"/>
        </w:rPr>
        <w:t>. London: Longman</w:t>
      </w:r>
    </w:p>
    <w:p w14:paraId="02902734"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Levinson, S.C. (2000).</w:t>
      </w:r>
      <w:r w:rsidRPr="004F2C62">
        <w:rPr>
          <w:rFonts w:ascii="Times New Roman" w:hAnsi="Times New Roman" w:cs="Times New Roman"/>
          <w:i/>
          <w:iCs/>
          <w:sz w:val="24"/>
          <w:szCs w:val="24"/>
          <w:lang w:val="en-GB"/>
        </w:rPr>
        <w:t xml:space="preserve"> Presumptive Meanings. The Theory of Generalized Conversational </w:t>
      </w:r>
      <w:proofErr w:type="spellStart"/>
      <w:r w:rsidRPr="004F2C62">
        <w:rPr>
          <w:rFonts w:ascii="Times New Roman" w:hAnsi="Times New Roman" w:cs="Times New Roman"/>
          <w:i/>
          <w:iCs/>
          <w:sz w:val="24"/>
          <w:szCs w:val="24"/>
          <w:lang w:val="en-GB"/>
        </w:rPr>
        <w:t>Implicature</w:t>
      </w:r>
      <w:proofErr w:type="spellEnd"/>
      <w:r w:rsidRPr="004F2C62">
        <w:rPr>
          <w:rFonts w:ascii="Times New Roman" w:hAnsi="Times New Roman" w:cs="Times New Roman"/>
          <w:sz w:val="24"/>
          <w:szCs w:val="24"/>
          <w:lang w:val="en-GB"/>
        </w:rPr>
        <w:t>, Cambridge, Mass.: MIT Press.</w:t>
      </w:r>
    </w:p>
    <w:p w14:paraId="6F3C9788"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Levy, B.J., &amp; Anderson, M.C. (2002). Inhibitory processes and the control of memory retrieval. </w:t>
      </w:r>
      <w:r w:rsidRPr="004F2C62">
        <w:rPr>
          <w:rFonts w:ascii="Times New Roman" w:hAnsi="Times New Roman" w:cs="Times New Roman"/>
          <w:i/>
          <w:sz w:val="24"/>
          <w:szCs w:val="24"/>
          <w:lang w:val="en-GB"/>
        </w:rPr>
        <w:t xml:space="preserve">Trends in Cognitive Sciences, 6, </w:t>
      </w:r>
      <w:r w:rsidRPr="004F2C62">
        <w:rPr>
          <w:rFonts w:ascii="Times New Roman" w:hAnsi="Times New Roman" w:cs="Times New Roman"/>
          <w:sz w:val="24"/>
          <w:szCs w:val="24"/>
          <w:lang w:val="en-GB"/>
        </w:rPr>
        <w:t>299-305.</w:t>
      </w:r>
    </w:p>
    <w:p w14:paraId="028E2B9B"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Lewinski, M. (2012). The paradox of charity. </w:t>
      </w:r>
      <w:r w:rsidRPr="004F2C62">
        <w:rPr>
          <w:rFonts w:ascii="Times New Roman" w:hAnsi="Times New Roman" w:cs="Times New Roman"/>
          <w:i/>
          <w:sz w:val="24"/>
          <w:szCs w:val="24"/>
          <w:lang w:val="en-GB"/>
        </w:rPr>
        <w:t>Informal Logic</w:t>
      </w:r>
      <w:r w:rsidRPr="004F2C62">
        <w:rPr>
          <w:rFonts w:ascii="Times New Roman" w:hAnsi="Times New Roman" w:cs="Times New Roman"/>
          <w:sz w:val="24"/>
          <w:szCs w:val="24"/>
          <w:lang w:val="en-GB"/>
        </w:rPr>
        <w:t>, 32, 403-439.</w:t>
      </w:r>
    </w:p>
    <w:p w14:paraId="232B92C8"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Loewenfeld</w:t>
      </w:r>
      <w:proofErr w:type="spellEnd"/>
      <w:r w:rsidRPr="004F2C62">
        <w:rPr>
          <w:rFonts w:ascii="Times New Roman" w:hAnsi="Times New Roman" w:cs="Times New Roman"/>
          <w:sz w:val="24"/>
          <w:szCs w:val="24"/>
          <w:lang w:val="en-GB"/>
        </w:rPr>
        <w:t xml:space="preserve">, I. (1993). </w:t>
      </w:r>
      <w:r w:rsidRPr="004F2C62">
        <w:rPr>
          <w:rFonts w:ascii="Times New Roman" w:hAnsi="Times New Roman" w:cs="Times New Roman"/>
          <w:i/>
          <w:sz w:val="24"/>
          <w:szCs w:val="24"/>
          <w:lang w:val="en-GB"/>
        </w:rPr>
        <w:t>The pupil: Anatomy, physiology, and clinical applications</w:t>
      </w:r>
      <w:r w:rsidRPr="004F2C62">
        <w:rPr>
          <w:rFonts w:ascii="Times New Roman" w:hAnsi="Times New Roman" w:cs="Times New Roman"/>
          <w:sz w:val="24"/>
          <w:szCs w:val="24"/>
          <w:lang w:val="en-GB"/>
        </w:rPr>
        <w:t>. Detroit, MI: Wayne State University Press.</w:t>
      </w:r>
    </w:p>
    <w:p w14:paraId="59AAC259"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Loftus, E.F. (1973). Activation of semantic memory. </w:t>
      </w:r>
      <w:r w:rsidRPr="004F2C62">
        <w:rPr>
          <w:rFonts w:ascii="Times New Roman" w:hAnsi="Times New Roman" w:cs="Times New Roman"/>
          <w:i/>
          <w:sz w:val="24"/>
          <w:szCs w:val="24"/>
          <w:lang w:val="en-GB"/>
        </w:rPr>
        <w:t xml:space="preserve">The American Journal of Psychology, 86, </w:t>
      </w:r>
      <w:r w:rsidRPr="004F2C62">
        <w:rPr>
          <w:rFonts w:ascii="Times New Roman" w:hAnsi="Times New Roman" w:cs="Times New Roman"/>
          <w:sz w:val="24"/>
          <w:szCs w:val="24"/>
          <w:lang w:val="en-GB"/>
        </w:rPr>
        <w:t>331-337.</w:t>
      </w:r>
    </w:p>
    <w:p w14:paraId="06EEA9F3"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Lucas, M. 2000: Semantic priming without association: A meta-analytic review. </w:t>
      </w:r>
      <w:proofErr w:type="spellStart"/>
      <w:r w:rsidRPr="004F2C62">
        <w:rPr>
          <w:rFonts w:ascii="Times New Roman" w:hAnsi="Times New Roman" w:cs="Times New Roman"/>
          <w:i/>
          <w:iCs/>
          <w:sz w:val="24"/>
          <w:szCs w:val="24"/>
          <w:lang w:val="en-GB"/>
        </w:rPr>
        <w:t>Psychonomic</w:t>
      </w:r>
      <w:proofErr w:type="spellEnd"/>
      <w:r w:rsidRPr="004F2C62">
        <w:rPr>
          <w:rFonts w:ascii="Times New Roman" w:hAnsi="Times New Roman" w:cs="Times New Roman"/>
          <w:i/>
          <w:iCs/>
          <w:sz w:val="24"/>
          <w:szCs w:val="24"/>
          <w:lang w:val="en-GB"/>
        </w:rPr>
        <w:t xml:space="preserve"> Bulletin and Review 7</w:t>
      </w:r>
      <w:r w:rsidRPr="004F2C62">
        <w:rPr>
          <w:rFonts w:ascii="Times New Roman" w:hAnsi="Times New Roman" w:cs="Times New Roman"/>
          <w:sz w:val="24"/>
          <w:szCs w:val="24"/>
          <w:lang w:val="en-GB"/>
        </w:rPr>
        <w:t>, 618-630</w:t>
      </w:r>
    </w:p>
    <w:p w14:paraId="0CFA8C0C"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Machery</w:t>
      </w:r>
      <w:proofErr w:type="spellEnd"/>
      <w:r w:rsidRPr="004F2C62">
        <w:rPr>
          <w:rFonts w:ascii="Times New Roman" w:hAnsi="Times New Roman" w:cs="Times New Roman"/>
          <w:sz w:val="24"/>
          <w:szCs w:val="24"/>
          <w:lang w:val="en-GB"/>
        </w:rPr>
        <w:t xml:space="preserve">, E. (2015). The illusion of expertise. In: E. Fischer and J. Collins (eds.): </w:t>
      </w:r>
      <w:r w:rsidRPr="004F2C62">
        <w:rPr>
          <w:rFonts w:ascii="Times New Roman" w:hAnsi="Times New Roman" w:cs="Times New Roman"/>
          <w:bCs/>
          <w:i/>
          <w:sz w:val="24"/>
          <w:szCs w:val="24"/>
          <w:lang w:val="en-GB"/>
        </w:rPr>
        <w:t xml:space="preserve">Experimental Philosophy, Rationalism, and Naturalism </w:t>
      </w:r>
      <w:r w:rsidRPr="004F2C62">
        <w:rPr>
          <w:rFonts w:ascii="Times New Roman" w:hAnsi="Times New Roman" w:cs="Times New Roman"/>
          <w:bCs/>
          <w:iCs/>
          <w:sz w:val="24"/>
          <w:szCs w:val="24"/>
          <w:lang w:val="en-GB"/>
        </w:rPr>
        <w:t>(pp. 188-203). London: Routledge.</w:t>
      </w:r>
    </w:p>
    <w:p w14:paraId="02DB67C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Macpherson, F. (2013). The Philosophy and Psychology of Hallucination. In F. Macpherson &amp; D. </w:t>
      </w:r>
      <w:proofErr w:type="spellStart"/>
      <w:r w:rsidRPr="004F2C62">
        <w:rPr>
          <w:rFonts w:ascii="Times New Roman" w:hAnsi="Times New Roman" w:cs="Times New Roman"/>
          <w:sz w:val="24"/>
          <w:szCs w:val="24"/>
          <w:lang w:val="en-GB"/>
        </w:rPr>
        <w:t>Platchias</w:t>
      </w:r>
      <w:proofErr w:type="spellEnd"/>
      <w:r w:rsidRPr="004F2C62">
        <w:rPr>
          <w:rFonts w:ascii="Times New Roman" w:hAnsi="Times New Roman" w:cs="Times New Roman"/>
          <w:sz w:val="24"/>
          <w:szCs w:val="24"/>
          <w:lang w:val="en-GB"/>
        </w:rPr>
        <w:t xml:space="preserve"> (eds.), </w:t>
      </w:r>
      <w:r w:rsidRPr="004F2C62">
        <w:rPr>
          <w:rFonts w:ascii="Times New Roman" w:hAnsi="Times New Roman" w:cs="Times New Roman"/>
          <w:i/>
          <w:sz w:val="24"/>
          <w:szCs w:val="24"/>
          <w:lang w:val="en-GB"/>
        </w:rPr>
        <w:t>Hallucination: Philosophy and Psychology</w:t>
      </w:r>
      <w:r w:rsidRPr="004F2C62">
        <w:rPr>
          <w:rFonts w:ascii="Times New Roman" w:hAnsi="Times New Roman" w:cs="Times New Roman"/>
          <w:sz w:val="24"/>
          <w:szCs w:val="24"/>
          <w:lang w:val="en-GB"/>
        </w:rPr>
        <w:t xml:space="preserve"> (pp. 1-38). Cambridge, MA: MIT Press.</w:t>
      </w:r>
    </w:p>
    <w:p w14:paraId="3627FDDA"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Mallon, R. (2016). Experimental philosophy. In H. </w:t>
      </w:r>
      <w:proofErr w:type="spellStart"/>
      <w:r w:rsidRPr="004F2C62">
        <w:rPr>
          <w:rFonts w:ascii="Times New Roman" w:hAnsi="Times New Roman" w:cs="Times New Roman"/>
          <w:sz w:val="24"/>
          <w:szCs w:val="24"/>
          <w:lang w:val="en-GB"/>
        </w:rPr>
        <w:t>Cappelen</w:t>
      </w:r>
      <w:proofErr w:type="spellEnd"/>
      <w:r w:rsidRPr="004F2C62">
        <w:rPr>
          <w:rFonts w:ascii="Times New Roman" w:hAnsi="Times New Roman" w:cs="Times New Roman"/>
          <w:sz w:val="24"/>
          <w:szCs w:val="24"/>
          <w:lang w:val="en-GB"/>
        </w:rPr>
        <w:t xml:space="preserve">, T. Szabo </w:t>
      </w:r>
      <w:proofErr w:type="spellStart"/>
      <w:r w:rsidRPr="004F2C62">
        <w:rPr>
          <w:rFonts w:ascii="Times New Roman" w:hAnsi="Times New Roman" w:cs="Times New Roman"/>
          <w:sz w:val="24"/>
          <w:szCs w:val="24"/>
          <w:lang w:val="en-GB"/>
        </w:rPr>
        <w:t>Gendler</w:t>
      </w:r>
      <w:proofErr w:type="spellEnd"/>
      <w:r w:rsidRPr="004F2C62">
        <w:rPr>
          <w:rFonts w:ascii="Times New Roman" w:hAnsi="Times New Roman" w:cs="Times New Roman"/>
          <w:sz w:val="24"/>
          <w:szCs w:val="24"/>
          <w:lang w:val="en-GB"/>
        </w:rPr>
        <w:t>, &amp; J. Hawthorne (eds.), Oxford Handbook of Philosophical Methodology (pp. 410-433). Oxford: OUP.</w:t>
      </w:r>
    </w:p>
    <w:p w14:paraId="37426A84"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Matsuki</w:t>
      </w:r>
      <w:proofErr w:type="spellEnd"/>
      <w:r w:rsidRPr="004F2C62">
        <w:rPr>
          <w:rFonts w:ascii="Times New Roman" w:hAnsi="Times New Roman" w:cs="Times New Roman"/>
          <w:sz w:val="24"/>
          <w:szCs w:val="24"/>
          <w:lang w:val="en-GB"/>
        </w:rPr>
        <w:t xml:space="preserve">, K., Chow, T., Hare, M., Elman, J. L., </w:t>
      </w:r>
      <w:proofErr w:type="spellStart"/>
      <w:r w:rsidRPr="004F2C62">
        <w:rPr>
          <w:rFonts w:ascii="Times New Roman" w:hAnsi="Times New Roman" w:cs="Times New Roman"/>
          <w:sz w:val="24"/>
          <w:szCs w:val="24"/>
          <w:lang w:val="en-GB"/>
        </w:rPr>
        <w:t>Scheepers</w:t>
      </w:r>
      <w:proofErr w:type="spellEnd"/>
      <w:r w:rsidRPr="004F2C62">
        <w:rPr>
          <w:rFonts w:ascii="Times New Roman" w:hAnsi="Times New Roman" w:cs="Times New Roman"/>
          <w:sz w:val="24"/>
          <w:szCs w:val="24"/>
          <w:lang w:val="en-GB"/>
        </w:rPr>
        <w:t xml:space="preserve">, C., &amp; McRae, K. (2011). Event-based plausibility immediately influences on-line language comprehension. </w:t>
      </w:r>
      <w:r w:rsidRPr="004F2C62">
        <w:rPr>
          <w:rFonts w:ascii="Times New Roman" w:hAnsi="Times New Roman" w:cs="Times New Roman"/>
          <w:i/>
          <w:sz w:val="24"/>
          <w:szCs w:val="24"/>
          <w:lang w:val="en-GB"/>
        </w:rPr>
        <w:t>Journal of Experimental Psychology: Learning, Memory and Cognition</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37,</w:t>
      </w:r>
      <w:r w:rsidRPr="004F2C62">
        <w:rPr>
          <w:rFonts w:ascii="Times New Roman" w:hAnsi="Times New Roman" w:cs="Times New Roman"/>
          <w:sz w:val="24"/>
          <w:szCs w:val="24"/>
          <w:lang w:val="en-GB"/>
        </w:rPr>
        <w:t xml:space="preserve"> 913–934.</w:t>
      </w:r>
    </w:p>
    <w:p w14:paraId="09FD1E07"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McKoon</w:t>
      </w:r>
      <w:proofErr w:type="spellEnd"/>
      <w:r w:rsidRPr="004F2C62">
        <w:rPr>
          <w:rFonts w:ascii="Times New Roman" w:hAnsi="Times New Roman" w:cs="Times New Roman"/>
          <w:sz w:val="24"/>
          <w:szCs w:val="24"/>
          <w:lang w:val="en-GB"/>
        </w:rPr>
        <w:t xml:space="preserve">, G., &amp; Ratcliff, R. (1980). Priming in item recognition: The organization of propositions in memory for text. </w:t>
      </w:r>
      <w:r w:rsidRPr="004F2C62">
        <w:rPr>
          <w:rFonts w:ascii="Times New Roman" w:hAnsi="Times New Roman" w:cs="Times New Roman"/>
          <w:i/>
          <w:sz w:val="24"/>
          <w:szCs w:val="24"/>
          <w:lang w:val="en-GB"/>
        </w:rPr>
        <w:t xml:space="preserve">Journal of Verbal Learning and Verbal </w:t>
      </w:r>
      <w:proofErr w:type="spellStart"/>
      <w:r w:rsidRPr="004F2C62">
        <w:rPr>
          <w:rFonts w:ascii="Times New Roman" w:hAnsi="Times New Roman" w:cs="Times New Roman"/>
          <w:i/>
          <w:sz w:val="24"/>
          <w:szCs w:val="24"/>
          <w:lang w:val="en-GB"/>
        </w:rPr>
        <w:t>Behavior</w:t>
      </w:r>
      <w:proofErr w:type="spellEnd"/>
      <w:r w:rsidRPr="004F2C62">
        <w:rPr>
          <w:rFonts w:ascii="Times New Roman" w:hAnsi="Times New Roman" w:cs="Times New Roman"/>
          <w:i/>
          <w:sz w:val="24"/>
          <w:szCs w:val="24"/>
          <w:lang w:val="en-GB"/>
        </w:rPr>
        <w:t xml:space="preserve">, 19, </w:t>
      </w:r>
      <w:r w:rsidRPr="004F2C62">
        <w:rPr>
          <w:rFonts w:ascii="Times New Roman" w:hAnsi="Times New Roman" w:cs="Times New Roman"/>
          <w:sz w:val="24"/>
          <w:szCs w:val="24"/>
          <w:lang w:val="en-GB"/>
        </w:rPr>
        <w:t>369-386.</w:t>
      </w:r>
    </w:p>
    <w:p w14:paraId="4E759E6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McRae, K., Ferretti, T.R., &amp; </w:t>
      </w:r>
      <w:proofErr w:type="spellStart"/>
      <w:r w:rsidRPr="004F2C62">
        <w:rPr>
          <w:rFonts w:ascii="Times New Roman" w:hAnsi="Times New Roman" w:cs="Times New Roman"/>
          <w:sz w:val="24"/>
          <w:szCs w:val="24"/>
          <w:lang w:val="en-GB"/>
        </w:rPr>
        <w:t>Amyote</w:t>
      </w:r>
      <w:proofErr w:type="spellEnd"/>
      <w:r w:rsidRPr="004F2C62">
        <w:rPr>
          <w:rFonts w:ascii="Times New Roman" w:hAnsi="Times New Roman" w:cs="Times New Roman"/>
          <w:sz w:val="24"/>
          <w:szCs w:val="24"/>
          <w:lang w:val="en-GB"/>
        </w:rPr>
        <w:t xml:space="preserve">, I. (1997). Thematic roles as verb-specific concepts. </w:t>
      </w:r>
      <w:r w:rsidRPr="004F2C62">
        <w:rPr>
          <w:rFonts w:ascii="Times New Roman" w:hAnsi="Times New Roman" w:cs="Times New Roman"/>
          <w:i/>
          <w:iCs/>
          <w:sz w:val="24"/>
          <w:szCs w:val="24"/>
          <w:lang w:val="en-GB"/>
        </w:rPr>
        <w:t>Language and Cognitive Processes, 12</w:t>
      </w:r>
      <w:r w:rsidRPr="004F2C62">
        <w:rPr>
          <w:rFonts w:ascii="Times New Roman" w:hAnsi="Times New Roman" w:cs="Times New Roman"/>
          <w:sz w:val="24"/>
          <w:szCs w:val="24"/>
          <w:lang w:val="en-GB"/>
        </w:rPr>
        <w:t>, 137-176.</w:t>
      </w:r>
    </w:p>
    <w:p w14:paraId="1149ACAF"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McRae, K., Hare, M., Elman, J. L., &amp; Ferretti, T. R. (2005). A basis for generating expectancies for verbs from nouns. </w:t>
      </w:r>
      <w:r w:rsidRPr="004F2C62">
        <w:rPr>
          <w:rFonts w:ascii="Times New Roman" w:hAnsi="Times New Roman" w:cs="Times New Roman"/>
          <w:i/>
          <w:sz w:val="24"/>
          <w:szCs w:val="24"/>
          <w:lang w:val="en-GB"/>
        </w:rPr>
        <w:t>Memory &amp; Cognition</w:t>
      </w:r>
      <w:r w:rsidRPr="004F2C62">
        <w:rPr>
          <w:rFonts w:ascii="Times New Roman" w:hAnsi="Times New Roman" w:cs="Times New Roman"/>
          <w:sz w:val="24"/>
          <w:szCs w:val="24"/>
          <w:lang w:val="en-GB"/>
        </w:rPr>
        <w:t>, 33, 1174-1184.</w:t>
      </w:r>
    </w:p>
    <w:p w14:paraId="527266F3"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McRae, K., &amp; Jones, M. (2013). Semantic memory. In D. </w:t>
      </w:r>
      <w:proofErr w:type="spellStart"/>
      <w:r w:rsidRPr="004F2C62">
        <w:rPr>
          <w:rFonts w:ascii="Times New Roman" w:hAnsi="Times New Roman" w:cs="Times New Roman"/>
          <w:sz w:val="24"/>
          <w:szCs w:val="24"/>
          <w:lang w:val="en-GB"/>
        </w:rPr>
        <w:t>Reisberg</w:t>
      </w:r>
      <w:proofErr w:type="spellEnd"/>
      <w:r w:rsidRPr="004F2C62">
        <w:rPr>
          <w:rFonts w:ascii="Times New Roman" w:hAnsi="Times New Roman" w:cs="Times New Roman"/>
          <w:sz w:val="24"/>
          <w:szCs w:val="24"/>
          <w:lang w:val="en-GB"/>
        </w:rPr>
        <w:t xml:space="preserve"> (ed.), </w:t>
      </w:r>
      <w:r w:rsidRPr="004F2C62">
        <w:rPr>
          <w:rFonts w:ascii="Times New Roman" w:hAnsi="Times New Roman" w:cs="Times New Roman"/>
          <w:i/>
          <w:iCs/>
          <w:sz w:val="24"/>
          <w:szCs w:val="24"/>
          <w:lang w:val="en-GB"/>
        </w:rPr>
        <w:t>Oxford Handbook of Cognitive Psychology</w:t>
      </w:r>
      <w:r w:rsidRPr="004F2C62">
        <w:rPr>
          <w:rFonts w:ascii="Times New Roman" w:hAnsi="Times New Roman" w:cs="Times New Roman"/>
          <w:sz w:val="24"/>
          <w:szCs w:val="24"/>
          <w:lang w:val="en-GB"/>
        </w:rPr>
        <w:t>, Oxford: OUP.</w:t>
      </w:r>
    </w:p>
    <w:p w14:paraId="09E46D0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BC7180">
        <w:rPr>
          <w:rFonts w:ascii="Times New Roman" w:hAnsi="Times New Roman" w:cs="Times New Roman"/>
          <w:sz w:val="24"/>
          <w:szCs w:val="24"/>
        </w:rPr>
        <w:t xml:space="preserve">Mehler, J., Sebastian, N., Altmann, G., Dupoux, E., Christophe, A., &amp; Pallier, C. (1993). </w:t>
      </w:r>
      <w:r w:rsidRPr="004F2C62">
        <w:rPr>
          <w:rFonts w:ascii="Times New Roman" w:hAnsi="Times New Roman" w:cs="Times New Roman"/>
          <w:sz w:val="24"/>
          <w:szCs w:val="24"/>
          <w:lang w:val="en-GB"/>
        </w:rPr>
        <w:t>Understanding compressed sentences: The role of rhythm and meaning. A</w:t>
      </w:r>
      <w:r w:rsidRPr="004F2C62">
        <w:rPr>
          <w:rFonts w:ascii="Times New Roman" w:hAnsi="Times New Roman" w:cs="Times New Roman"/>
          <w:i/>
          <w:sz w:val="24"/>
          <w:szCs w:val="24"/>
          <w:lang w:val="en-GB"/>
        </w:rPr>
        <w:t>nnals of the New York Academy of Sciences</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682,</w:t>
      </w:r>
      <w:r w:rsidRPr="004F2C62">
        <w:rPr>
          <w:rFonts w:ascii="Times New Roman" w:hAnsi="Times New Roman" w:cs="Times New Roman"/>
          <w:sz w:val="24"/>
          <w:szCs w:val="24"/>
          <w:lang w:val="en-GB"/>
        </w:rPr>
        <w:t xml:space="preserve"> 272-282.</w:t>
      </w:r>
    </w:p>
    <w:p w14:paraId="1B370C2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BC7180">
        <w:rPr>
          <w:rFonts w:ascii="Times New Roman" w:hAnsi="Times New Roman" w:cs="Times New Roman"/>
          <w:sz w:val="24"/>
          <w:szCs w:val="24"/>
        </w:rPr>
        <w:t xml:space="preserve">Metusalem, R., Kutas, M., Urbach, T.P., Hare, M., McRae, K., Elman, J.L. (2012). </w:t>
      </w:r>
      <w:r w:rsidRPr="004F2C62">
        <w:rPr>
          <w:rFonts w:ascii="Times New Roman" w:hAnsi="Times New Roman" w:cs="Times New Roman"/>
          <w:sz w:val="24"/>
          <w:szCs w:val="24"/>
          <w:lang w:val="en-GB"/>
        </w:rPr>
        <w:t xml:space="preserve">Generalized event knowledge activation during online sentence comprehension. </w:t>
      </w:r>
      <w:r w:rsidRPr="004F2C62">
        <w:rPr>
          <w:rFonts w:ascii="Times New Roman" w:hAnsi="Times New Roman" w:cs="Times New Roman"/>
          <w:i/>
          <w:sz w:val="24"/>
          <w:szCs w:val="24"/>
          <w:lang w:val="en-GB"/>
        </w:rPr>
        <w:t>Journal of Memory and Language</w:t>
      </w:r>
      <w:r w:rsidRPr="004F2C62">
        <w:rPr>
          <w:rFonts w:ascii="Times New Roman" w:hAnsi="Times New Roman" w:cs="Times New Roman"/>
          <w:sz w:val="24"/>
          <w:szCs w:val="24"/>
          <w:lang w:val="en-GB"/>
        </w:rPr>
        <w:t>, 66, 545-567.</w:t>
      </w:r>
    </w:p>
    <w:p w14:paraId="29D9AB2E"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Nado, J. (2014). Philosophical expertise. </w:t>
      </w:r>
      <w:r w:rsidRPr="004F2C62">
        <w:rPr>
          <w:rFonts w:ascii="Times New Roman" w:hAnsi="Times New Roman" w:cs="Times New Roman"/>
          <w:i/>
          <w:sz w:val="24"/>
          <w:szCs w:val="24"/>
          <w:lang w:val="en-GB"/>
        </w:rPr>
        <w:t>Philosophy Compass</w:t>
      </w:r>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9,</w:t>
      </w:r>
      <w:r w:rsidRPr="004F2C62">
        <w:rPr>
          <w:rFonts w:ascii="Times New Roman" w:hAnsi="Times New Roman" w:cs="Times New Roman"/>
          <w:sz w:val="24"/>
          <w:szCs w:val="24"/>
          <w:lang w:val="en-GB"/>
        </w:rPr>
        <w:t xml:space="preserve"> 631-641.</w:t>
      </w:r>
    </w:p>
    <w:p w14:paraId="1E88BEFB" w14:textId="77777777" w:rsidR="00DF3B5A" w:rsidRPr="004F2C62" w:rsidRDefault="00DF3B5A" w:rsidP="00560F8C">
      <w:pPr>
        <w:spacing w:before="60" w:after="100" w:afterAutospacing="1" w:line="276" w:lineRule="auto"/>
        <w:ind w:left="567" w:hanging="567"/>
        <w:contextualSpacing/>
        <w:jc w:val="both"/>
        <w:outlineLvl w:val="0"/>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Nado, J. (2016). Experimental philosophy 2.0. </w:t>
      </w:r>
      <w:r w:rsidRPr="004F2C62">
        <w:rPr>
          <w:rFonts w:ascii="Times New Roman" w:hAnsi="Times New Roman" w:cs="Times New Roman"/>
          <w:i/>
          <w:sz w:val="24"/>
          <w:szCs w:val="24"/>
          <w:lang w:val="en-GB"/>
        </w:rPr>
        <w:t>Thought,</w:t>
      </w:r>
      <w:r w:rsidRPr="004F2C62">
        <w:rPr>
          <w:rFonts w:ascii="Times New Roman" w:hAnsi="Times New Roman" w:cs="Times New Roman"/>
          <w:sz w:val="24"/>
          <w:szCs w:val="24"/>
          <w:lang w:val="en-GB"/>
        </w:rPr>
        <w:t xml:space="preserve"> 5, 159–168</w:t>
      </w:r>
    </w:p>
    <w:p w14:paraId="7F1370A8"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Nagel, J. (2012). Intuitions and experiments: a defence of the case method in epistemology</w:t>
      </w:r>
      <w:r w:rsidRPr="004F2C62">
        <w:rPr>
          <w:rFonts w:ascii="Times New Roman" w:hAnsi="Times New Roman" w:cs="Times New Roman"/>
          <w:i/>
          <w:iCs/>
          <w:sz w:val="24"/>
          <w:szCs w:val="24"/>
          <w:lang w:val="en-GB"/>
        </w:rPr>
        <w:t>. Philosophy and Phenomenological Research, 85,</w:t>
      </w:r>
      <w:r w:rsidRPr="004F2C62">
        <w:rPr>
          <w:rFonts w:ascii="Times New Roman" w:hAnsi="Times New Roman" w:cs="Times New Roman"/>
          <w:sz w:val="24"/>
          <w:szCs w:val="24"/>
          <w:lang w:val="en-GB"/>
        </w:rPr>
        <w:t xml:space="preserve"> 495-527.</w:t>
      </w:r>
    </w:p>
    <w:p w14:paraId="27D5D63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Neely, J.H. &amp; </w:t>
      </w:r>
      <w:proofErr w:type="spellStart"/>
      <w:r w:rsidRPr="004F2C62">
        <w:rPr>
          <w:rFonts w:ascii="Times New Roman" w:hAnsi="Times New Roman" w:cs="Times New Roman"/>
          <w:sz w:val="24"/>
          <w:szCs w:val="24"/>
          <w:lang w:val="en-GB"/>
        </w:rPr>
        <w:t>Kahan</w:t>
      </w:r>
      <w:proofErr w:type="spellEnd"/>
      <w:r w:rsidRPr="004F2C62">
        <w:rPr>
          <w:rFonts w:ascii="Times New Roman" w:hAnsi="Times New Roman" w:cs="Times New Roman"/>
          <w:sz w:val="24"/>
          <w:szCs w:val="24"/>
          <w:lang w:val="en-GB"/>
        </w:rPr>
        <w:t xml:space="preserve">, T.A. (2001). Is semantic activation automatic? A critical re-evaluation. In H.L. </w:t>
      </w:r>
      <w:proofErr w:type="spellStart"/>
      <w:r w:rsidRPr="004F2C62">
        <w:rPr>
          <w:rFonts w:ascii="Times New Roman" w:hAnsi="Times New Roman" w:cs="Times New Roman"/>
          <w:sz w:val="24"/>
          <w:szCs w:val="24"/>
          <w:lang w:val="en-GB"/>
        </w:rPr>
        <w:t>Roediger</w:t>
      </w:r>
      <w:proofErr w:type="spellEnd"/>
      <w:r w:rsidRPr="004F2C62">
        <w:rPr>
          <w:rFonts w:ascii="Times New Roman" w:hAnsi="Times New Roman" w:cs="Times New Roman"/>
          <w:sz w:val="24"/>
          <w:szCs w:val="24"/>
          <w:lang w:val="en-GB"/>
        </w:rPr>
        <w:t xml:space="preserve">, J.S. </w:t>
      </w:r>
      <w:proofErr w:type="spellStart"/>
      <w:r w:rsidRPr="004F2C62">
        <w:rPr>
          <w:rFonts w:ascii="Times New Roman" w:hAnsi="Times New Roman" w:cs="Times New Roman"/>
          <w:sz w:val="24"/>
          <w:szCs w:val="24"/>
          <w:lang w:val="en-GB"/>
        </w:rPr>
        <w:t>Nairne</w:t>
      </w:r>
      <w:proofErr w:type="spellEnd"/>
      <w:r w:rsidRPr="004F2C62">
        <w:rPr>
          <w:rFonts w:ascii="Times New Roman" w:hAnsi="Times New Roman" w:cs="Times New Roman"/>
          <w:sz w:val="24"/>
          <w:szCs w:val="24"/>
          <w:lang w:val="en-GB"/>
        </w:rPr>
        <w:t xml:space="preserve">, I. Neath, A.M. </w:t>
      </w:r>
      <w:proofErr w:type="spellStart"/>
      <w:r w:rsidRPr="004F2C62">
        <w:rPr>
          <w:rFonts w:ascii="Times New Roman" w:hAnsi="Times New Roman" w:cs="Times New Roman"/>
          <w:sz w:val="24"/>
          <w:szCs w:val="24"/>
          <w:lang w:val="en-GB"/>
        </w:rPr>
        <w:t>Surprenant</w:t>
      </w:r>
      <w:proofErr w:type="spellEnd"/>
      <w:r w:rsidRPr="004F2C62">
        <w:rPr>
          <w:rFonts w:ascii="Times New Roman" w:hAnsi="Times New Roman" w:cs="Times New Roman"/>
          <w:sz w:val="24"/>
          <w:szCs w:val="24"/>
          <w:lang w:val="en-GB"/>
        </w:rPr>
        <w:t xml:space="preserve"> (eds.), </w:t>
      </w:r>
      <w:proofErr w:type="gramStart"/>
      <w:r w:rsidRPr="004F2C62">
        <w:rPr>
          <w:rFonts w:ascii="Times New Roman" w:hAnsi="Times New Roman" w:cs="Times New Roman"/>
          <w:i/>
          <w:sz w:val="24"/>
          <w:szCs w:val="24"/>
          <w:lang w:val="en-GB"/>
        </w:rPr>
        <w:t>The</w:t>
      </w:r>
      <w:proofErr w:type="gramEnd"/>
      <w:r w:rsidRPr="004F2C62">
        <w:rPr>
          <w:rFonts w:ascii="Times New Roman" w:hAnsi="Times New Roman" w:cs="Times New Roman"/>
          <w:i/>
          <w:sz w:val="24"/>
          <w:szCs w:val="24"/>
          <w:lang w:val="en-GB"/>
        </w:rPr>
        <w:t xml:space="preserve"> Nature of Remembering</w:t>
      </w:r>
      <w:r w:rsidRPr="004F2C62">
        <w:rPr>
          <w:rFonts w:ascii="Times New Roman" w:hAnsi="Times New Roman" w:cs="Times New Roman"/>
          <w:sz w:val="24"/>
          <w:szCs w:val="24"/>
          <w:lang w:val="en-GB"/>
        </w:rPr>
        <w:t>. Washington, DC: APA, pp. 69-93.</w:t>
      </w:r>
    </w:p>
    <w:p w14:paraId="5186E4B3"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Nichols, S., &amp; </w:t>
      </w:r>
      <w:proofErr w:type="spellStart"/>
      <w:r w:rsidRPr="004F2C62">
        <w:rPr>
          <w:rFonts w:ascii="Times New Roman" w:hAnsi="Times New Roman" w:cs="Times New Roman"/>
          <w:sz w:val="24"/>
          <w:szCs w:val="24"/>
          <w:lang w:val="en-GB"/>
        </w:rPr>
        <w:t>Knobe</w:t>
      </w:r>
      <w:proofErr w:type="spellEnd"/>
      <w:r w:rsidRPr="004F2C62">
        <w:rPr>
          <w:rFonts w:ascii="Times New Roman" w:hAnsi="Times New Roman" w:cs="Times New Roman"/>
          <w:sz w:val="24"/>
          <w:szCs w:val="24"/>
          <w:lang w:val="en-GB"/>
        </w:rPr>
        <w:t xml:space="preserve">, J. (2007). Moral responsibility and determinism: The cognitive science of folk intuitions. </w:t>
      </w:r>
      <w:proofErr w:type="spellStart"/>
      <w:r w:rsidRPr="004F2C62">
        <w:rPr>
          <w:rFonts w:ascii="Times New Roman" w:hAnsi="Times New Roman" w:cs="Times New Roman"/>
          <w:i/>
          <w:sz w:val="24"/>
          <w:szCs w:val="24"/>
          <w:lang w:val="en-GB"/>
        </w:rPr>
        <w:t>Noûs</w:t>
      </w:r>
      <w:proofErr w:type="spellEnd"/>
      <w:r w:rsidRPr="004F2C62">
        <w:rPr>
          <w:rFonts w:ascii="Times New Roman" w:hAnsi="Times New Roman" w:cs="Times New Roman"/>
          <w:sz w:val="24"/>
          <w:szCs w:val="24"/>
          <w:lang w:val="en-GB"/>
        </w:rPr>
        <w:t xml:space="preserve">, </w:t>
      </w:r>
      <w:r w:rsidRPr="004F2C62">
        <w:rPr>
          <w:rFonts w:ascii="Times New Roman" w:hAnsi="Times New Roman" w:cs="Times New Roman"/>
          <w:i/>
          <w:sz w:val="24"/>
          <w:szCs w:val="24"/>
          <w:lang w:val="en-GB"/>
        </w:rPr>
        <w:t>41,</w:t>
      </w:r>
      <w:r w:rsidRPr="004F2C62">
        <w:rPr>
          <w:rFonts w:ascii="Times New Roman" w:hAnsi="Times New Roman" w:cs="Times New Roman"/>
          <w:sz w:val="24"/>
          <w:szCs w:val="24"/>
          <w:lang w:val="en-GB"/>
        </w:rPr>
        <w:t xml:space="preserve"> 663–685.</w:t>
      </w:r>
    </w:p>
    <w:p w14:paraId="3F008B22"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Oden, G.C., &amp; </w:t>
      </w:r>
      <w:proofErr w:type="spellStart"/>
      <w:r w:rsidRPr="004F2C62">
        <w:rPr>
          <w:rFonts w:ascii="Times New Roman" w:hAnsi="Times New Roman" w:cs="Times New Roman"/>
          <w:sz w:val="24"/>
          <w:szCs w:val="24"/>
          <w:lang w:val="en-GB"/>
        </w:rPr>
        <w:t>Spira</w:t>
      </w:r>
      <w:proofErr w:type="spellEnd"/>
      <w:r w:rsidRPr="004F2C62">
        <w:rPr>
          <w:rFonts w:ascii="Times New Roman" w:hAnsi="Times New Roman" w:cs="Times New Roman"/>
          <w:sz w:val="24"/>
          <w:szCs w:val="24"/>
          <w:lang w:val="en-GB"/>
        </w:rPr>
        <w:t xml:space="preserve">, J.L. (1983). Influence of context on the activation and selection of ambiguous word senses. </w:t>
      </w:r>
      <w:r w:rsidRPr="004F2C62">
        <w:rPr>
          <w:rFonts w:ascii="Times New Roman" w:hAnsi="Times New Roman" w:cs="Times New Roman"/>
          <w:i/>
          <w:iCs/>
          <w:sz w:val="24"/>
          <w:szCs w:val="24"/>
          <w:lang w:val="en-GB"/>
        </w:rPr>
        <w:t xml:space="preserve">Quarterly Journal of Experimental Psychology, </w:t>
      </w:r>
      <w:r w:rsidRPr="004F2C62">
        <w:rPr>
          <w:rFonts w:ascii="Times New Roman" w:hAnsi="Times New Roman" w:cs="Times New Roman"/>
          <w:iCs/>
          <w:sz w:val="24"/>
          <w:szCs w:val="24"/>
          <w:lang w:val="en-GB"/>
        </w:rPr>
        <w:t xml:space="preserve">35A, </w:t>
      </w:r>
      <w:r w:rsidRPr="004F2C62">
        <w:rPr>
          <w:rFonts w:ascii="Times New Roman" w:hAnsi="Times New Roman" w:cs="Times New Roman"/>
          <w:sz w:val="24"/>
          <w:szCs w:val="24"/>
          <w:lang w:val="en-GB"/>
        </w:rPr>
        <w:t>51–64.</w:t>
      </w:r>
    </w:p>
    <w:p w14:paraId="12E6649B"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Oppenheimer, D.M. (2006) Consequences of erudite vernacular utilized irrespective of necessity: problems with using long words needlessly.</w:t>
      </w:r>
      <w:r w:rsidRPr="004F2C62">
        <w:rPr>
          <w:rFonts w:ascii="Times New Roman" w:hAnsi="Times New Roman" w:cs="Times New Roman"/>
          <w:i/>
          <w:sz w:val="24"/>
          <w:szCs w:val="24"/>
          <w:lang w:val="en-GB"/>
        </w:rPr>
        <w:t xml:space="preserve"> Applied Cognitive Psychology</w:t>
      </w:r>
      <w:r w:rsidRPr="004F2C62">
        <w:rPr>
          <w:rFonts w:ascii="Times New Roman" w:hAnsi="Times New Roman" w:cs="Times New Roman"/>
          <w:sz w:val="24"/>
          <w:szCs w:val="24"/>
          <w:lang w:val="en-GB"/>
        </w:rPr>
        <w:t>, 20, 139–156</w:t>
      </w:r>
    </w:p>
    <w:p w14:paraId="2BAE4C33"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Ortony</w:t>
      </w:r>
      <w:proofErr w:type="spellEnd"/>
      <w:r w:rsidRPr="004F2C62">
        <w:rPr>
          <w:rFonts w:ascii="Times New Roman" w:hAnsi="Times New Roman" w:cs="Times New Roman"/>
          <w:sz w:val="24"/>
          <w:szCs w:val="24"/>
          <w:lang w:val="en-GB"/>
        </w:rPr>
        <w:t xml:space="preserve">, A. (1993). The role of similarity in similes and metaphors. In A. </w:t>
      </w:r>
      <w:proofErr w:type="spellStart"/>
      <w:r w:rsidRPr="004F2C62">
        <w:rPr>
          <w:rFonts w:ascii="Times New Roman" w:hAnsi="Times New Roman" w:cs="Times New Roman"/>
          <w:sz w:val="24"/>
          <w:szCs w:val="24"/>
          <w:lang w:val="en-GB"/>
        </w:rPr>
        <w:t>Ortony</w:t>
      </w:r>
      <w:proofErr w:type="spellEnd"/>
      <w:r w:rsidRPr="004F2C62">
        <w:rPr>
          <w:rFonts w:ascii="Times New Roman" w:hAnsi="Times New Roman" w:cs="Times New Roman"/>
          <w:sz w:val="24"/>
          <w:szCs w:val="24"/>
          <w:lang w:val="en-GB"/>
        </w:rPr>
        <w:t xml:space="preserve"> (ed.), </w:t>
      </w:r>
      <w:r w:rsidRPr="004F2C62">
        <w:rPr>
          <w:rFonts w:ascii="Times New Roman" w:hAnsi="Times New Roman" w:cs="Times New Roman"/>
          <w:i/>
          <w:sz w:val="24"/>
          <w:szCs w:val="24"/>
          <w:lang w:val="en-GB"/>
        </w:rPr>
        <w:t>Metaphor and Thought</w:t>
      </w:r>
      <w:r w:rsidRPr="004F2C62">
        <w:rPr>
          <w:rFonts w:ascii="Times New Roman" w:hAnsi="Times New Roman" w:cs="Times New Roman"/>
          <w:sz w:val="24"/>
          <w:szCs w:val="24"/>
          <w:lang w:val="en-GB"/>
        </w:rPr>
        <w:t>, 2nd edition (pp.342-356). Cambridge: CUP.</w:t>
      </w:r>
    </w:p>
    <w:p w14:paraId="58AE1BB7"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Pickering, M.J., &amp; </w:t>
      </w:r>
      <w:proofErr w:type="spellStart"/>
      <w:r w:rsidRPr="004F2C62">
        <w:rPr>
          <w:rFonts w:ascii="Times New Roman" w:hAnsi="Times New Roman" w:cs="Times New Roman"/>
          <w:sz w:val="24"/>
          <w:szCs w:val="24"/>
          <w:lang w:val="en-GB"/>
        </w:rPr>
        <w:t>Garrod</w:t>
      </w:r>
      <w:proofErr w:type="spellEnd"/>
      <w:r w:rsidRPr="004F2C62">
        <w:rPr>
          <w:rFonts w:ascii="Times New Roman" w:hAnsi="Times New Roman" w:cs="Times New Roman"/>
          <w:sz w:val="24"/>
          <w:szCs w:val="24"/>
          <w:lang w:val="en-GB"/>
        </w:rPr>
        <w:t xml:space="preserve">, S. (2013). An integrated theory of language production and comprehension. </w:t>
      </w:r>
      <w:proofErr w:type="spellStart"/>
      <w:r w:rsidRPr="004F2C62">
        <w:rPr>
          <w:rFonts w:ascii="Times New Roman" w:hAnsi="Times New Roman" w:cs="Times New Roman"/>
          <w:i/>
          <w:sz w:val="24"/>
          <w:szCs w:val="24"/>
          <w:lang w:val="en-GB"/>
        </w:rPr>
        <w:t>Behavioral</w:t>
      </w:r>
      <w:proofErr w:type="spellEnd"/>
      <w:r w:rsidRPr="004F2C62">
        <w:rPr>
          <w:rFonts w:ascii="Times New Roman" w:hAnsi="Times New Roman" w:cs="Times New Roman"/>
          <w:i/>
          <w:sz w:val="24"/>
          <w:szCs w:val="24"/>
          <w:lang w:val="en-GB"/>
        </w:rPr>
        <w:t xml:space="preserve"> and Brain Sciences, 36, </w:t>
      </w:r>
      <w:r w:rsidRPr="004F2C62">
        <w:rPr>
          <w:rFonts w:ascii="Times New Roman" w:hAnsi="Times New Roman" w:cs="Times New Roman"/>
          <w:sz w:val="24"/>
          <w:szCs w:val="24"/>
          <w:lang w:val="en-GB"/>
        </w:rPr>
        <w:t>329-347.</w:t>
      </w:r>
    </w:p>
    <w:p w14:paraId="2A6A177E"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Piquado</w:t>
      </w:r>
      <w:proofErr w:type="spellEnd"/>
      <w:r w:rsidRPr="004F2C62">
        <w:rPr>
          <w:rFonts w:ascii="Times New Roman" w:hAnsi="Times New Roman" w:cs="Times New Roman"/>
          <w:sz w:val="24"/>
          <w:szCs w:val="24"/>
          <w:lang w:val="en-GB"/>
        </w:rPr>
        <w:t xml:space="preserve">, T., </w:t>
      </w:r>
      <w:proofErr w:type="spellStart"/>
      <w:r w:rsidRPr="004F2C62">
        <w:rPr>
          <w:rFonts w:ascii="Times New Roman" w:hAnsi="Times New Roman" w:cs="Times New Roman"/>
          <w:sz w:val="24"/>
          <w:szCs w:val="24"/>
          <w:lang w:val="en-GB"/>
        </w:rPr>
        <w:t>Isaacowitz</w:t>
      </w:r>
      <w:proofErr w:type="spellEnd"/>
      <w:r w:rsidRPr="004F2C62">
        <w:rPr>
          <w:rFonts w:ascii="Times New Roman" w:hAnsi="Times New Roman" w:cs="Times New Roman"/>
          <w:sz w:val="24"/>
          <w:szCs w:val="24"/>
          <w:lang w:val="en-GB"/>
        </w:rPr>
        <w:t xml:space="preserve">, D., &amp; Wingfield, A. (2010). Pupillometry as a measure of cognitive effort in younger and older adults. </w:t>
      </w:r>
      <w:r w:rsidRPr="004F2C62">
        <w:rPr>
          <w:rFonts w:ascii="Times New Roman" w:hAnsi="Times New Roman" w:cs="Times New Roman"/>
          <w:i/>
          <w:sz w:val="24"/>
          <w:szCs w:val="24"/>
          <w:lang w:val="en-GB"/>
        </w:rPr>
        <w:t>Psychophysiology</w:t>
      </w:r>
      <w:r w:rsidRPr="004F2C62">
        <w:rPr>
          <w:rFonts w:ascii="Times New Roman" w:hAnsi="Times New Roman" w:cs="Times New Roman"/>
          <w:sz w:val="24"/>
          <w:szCs w:val="24"/>
          <w:lang w:val="en-GB"/>
        </w:rPr>
        <w:t>, 47, 560–569.</w:t>
      </w:r>
    </w:p>
    <w:p w14:paraId="431418B6"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Pollock, J. (1984). Reliability and justified belief. </w:t>
      </w:r>
      <w:r w:rsidRPr="004F2C62">
        <w:rPr>
          <w:rFonts w:ascii="Times New Roman" w:hAnsi="Times New Roman" w:cs="Times New Roman"/>
          <w:i/>
          <w:sz w:val="24"/>
          <w:szCs w:val="24"/>
          <w:lang w:val="en-GB"/>
        </w:rPr>
        <w:t>Canadian Journal of Philosophy</w:t>
      </w:r>
      <w:r w:rsidRPr="004F2C62">
        <w:rPr>
          <w:rFonts w:ascii="Times New Roman" w:hAnsi="Times New Roman" w:cs="Times New Roman"/>
          <w:sz w:val="24"/>
          <w:szCs w:val="24"/>
          <w:lang w:val="en-GB"/>
        </w:rPr>
        <w:t>, 14, 103-114.</w:t>
      </w:r>
    </w:p>
    <w:p w14:paraId="7504D31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Powell, D., Horne, Z., &amp; </w:t>
      </w:r>
      <w:proofErr w:type="spellStart"/>
      <w:r w:rsidRPr="004F2C62">
        <w:rPr>
          <w:rFonts w:ascii="Times New Roman" w:hAnsi="Times New Roman" w:cs="Times New Roman"/>
          <w:sz w:val="24"/>
          <w:szCs w:val="24"/>
          <w:lang w:val="en-GB"/>
        </w:rPr>
        <w:t>Pinillos</w:t>
      </w:r>
      <w:proofErr w:type="spellEnd"/>
      <w:r w:rsidRPr="004F2C62">
        <w:rPr>
          <w:rFonts w:ascii="Times New Roman" w:hAnsi="Times New Roman" w:cs="Times New Roman"/>
          <w:sz w:val="24"/>
          <w:szCs w:val="24"/>
          <w:lang w:val="en-GB"/>
        </w:rPr>
        <w:t xml:space="preserve">, A. (2014). Semantic integration as a method for investigating concepts. In J. Beebe (ed.), </w:t>
      </w:r>
      <w:r w:rsidRPr="004F2C62">
        <w:rPr>
          <w:rFonts w:ascii="Times New Roman" w:hAnsi="Times New Roman" w:cs="Times New Roman"/>
          <w:i/>
          <w:sz w:val="24"/>
          <w:szCs w:val="24"/>
          <w:lang w:val="en-GB"/>
        </w:rPr>
        <w:t>Advances in Experimental Epistemology</w:t>
      </w:r>
      <w:r w:rsidRPr="004F2C62">
        <w:rPr>
          <w:rFonts w:ascii="Times New Roman" w:hAnsi="Times New Roman" w:cs="Times New Roman"/>
          <w:sz w:val="24"/>
          <w:szCs w:val="24"/>
          <w:lang w:val="en-GB"/>
        </w:rPr>
        <w:t xml:space="preserve"> (pp.119-144). London: Bloomsbury.</w:t>
      </w:r>
    </w:p>
    <w:p w14:paraId="5522CC1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BC7180">
        <w:rPr>
          <w:rFonts w:ascii="Times New Roman" w:hAnsi="Times New Roman" w:cs="Times New Roman"/>
          <w:sz w:val="24"/>
          <w:szCs w:val="24"/>
        </w:rPr>
        <w:t xml:space="preserve">Raisig, S., Hagendorf, H., &amp; Van der Meer, E. (2012). </w:t>
      </w:r>
      <w:r w:rsidRPr="004F2C62">
        <w:rPr>
          <w:rFonts w:ascii="Times New Roman" w:hAnsi="Times New Roman" w:cs="Times New Roman"/>
          <w:sz w:val="24"/>
          <w:szCs w:val="24"/>
          <w:lang w:val="en-GB"/>
        </w:rPr>
        <w:t xml:space="preserve">The role of temporal properties on the detection of temporal violations: insights from pupillometry. </w:t>
      </w:r>
      <w:r w:rsidRPr="004F2C62">
        <w:rPr>
          <w:rFonts w:ascii="Times New Roman" w:hAnsi="Times New Roman" w:cs="Times New Roman"/>
          <w:i/>
          <w:sz w:val="24"/>
          <w:szCs w:val="24"/>
          <w:lang w:val="en-GB"/>
        </w:rPr>
        <w:t>Cognitive Processing</w:t>
      </w:r>
      <w:r w:rsidRPr="004F2C62">
        <w:rPr>
          <w:rFonts w:ascii="Times New Roman" w:hAnsi="Times New Roman" w:cs="Times New Roman"/>
          <w:sz w:val="24"/>
          <w:szCs w:val="24"/>
          <w:lang w:val="en-GB"/>
        </w:rPr>
        <w:t>, 13, 83–91.</w:t>
      </w:r>
    </w:p>
    <w:p w14:paraId="32FC1A6C"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Rayner, K. 1998: Eye movements in reading and information processing: 20 years of research. </w:t>
      </w:r>
      <w:r w:rsidRPr="004F2C62">
        <w:rPr>
          <w:rFonts w:ascii="Times New Roman" w:hAnsi="Times New Roman" w:cs="Times New Roman"/>
          <w:i/>
          <w:iCs/>
          <w:sz w:val="24"/>
          <w:szCs w:val="24"/>
          <w:lang w:val="en-GB"/>
        </w:rPr>
        <w:t>Psychological Bulletin 124</w:t>
      </w:r>
      <w:r w:rsidRPr="004F2C62">
        <w:rPr>
          <w:rFonts w:ascii="Times New Roman" w:hAnsi="Times New Roman" w:cs="Times New Roman"/>
          <w:sz w:val="24"/>
          <w:szCs w:val="24"/>
          <w:lang w:val="en-GB"/>
        </w:rPr>
        <w:t>, 372-422</w:t>
      </w:r>
    </w:p>
    <w:p w14:paraId="0C8E5E14"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Rayner, K., </w:t>
      </w:r>
      <w:proofErr w:type="spellStart"/>
      <w:r w:rsidRPr="004F2C62">
        <w:rPr>
          <w:rFonts w:ascii="Times New Roman" w:hAnsi="Times New Roman" w:cs="Times New Roman"/>
          <w:sz w:val="24"/>
          <w:szCs w:val="24"/>
          <w:lang w:val="en-GB"/>
        </w:rPr>
        <w:t>Kambe</w:t>
      </w:r>
      <w:proofErr w:type="spellEnd"/>
      <w:r w:rsidRPr="004F2C62">
        <w:rPr>
          <w:rFonts w:ascii="Times New Roman" w:hAnsi="Times New Roman" w:cs="Times New Roman"/>
          <w:sz w:val="24"/>
          <w:szCs w:val="24"/>
          <w:lang w:val="en-GB"/>
        </w:rPr>
        <w:t xml:space="preserve">, G., &amp; Duffy, S.A. (2000). The effect of clause wrap-up on eye movements during reading. </w:t>
      </w:r>
      <w:r w:rsidRPr="004F2C62">
        <w:rPr>
          <w:rFonts w:ascii="Times New Roman" w:hAnsi="Times New Roman" w:cs="Times New Roman"/>
          <w:i/>
          <w:sz w:val="24"/>
          <w:szCs w:val="24"/>
          <w:lang w:val="en-GB"/>
        </w:rPr>
        <w:t xml:space="preserve">Quarterly Journal of Experimental Psychology, 53, </w:t>
      </w:r>
      <w:r w:rsidRPr="004F2C62">
        <w:rPr>
          <w:rFonts w:ascii="Times New Roman" w:hAnsi="Times New Roman" w:cs="Times New Roman"/>
          <w:sz w:val="24"/>
          <w:szCs w:val="24"/>
          <w:lang w:val="en-GB"/>
        </w:rPr>
        <w:t>1061-1080.</w:t>
      </w:r>
    </w:p>
    <w:p w14:paraId="4CBBEB9F"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Rayner, K., Warren, T., </w:t>
      </w:r>
      <w:proofErr w:type="spellStart"/>
      <w:r w:rsidRPr="004F2C62">
        <w:rPr>
          <w:rFonts w:ascii="Times New Roman" w:hAnsi="Times New Roman" w:cs="Times New Roman"/>
          <w:sz w:val="24"/>
          <w:szCs w:val="24"/>
          <w:lang w:val="en-GB"/>
        </w:rPr>
        <w:t>Juhasz</w:t>
      </w:r>
      <w:proofErr w:type="spellEnd"/>
      <w:r w:rsidRPr="004F2C62">
        <w:rPr>
          <w:rFonts w:ascii="Times New Roman" w:hAnsi="Times New Roman" w:cs="Times New Roman"/>
          <w:sz w:val="24"/>
          <w:szCs w:val="24"/>
          <w:lang w:val="en-GB"/>
        </w:rPr>
        <w:t xml:space="preserve">, B. J., &amp; </w:t>
      </w:r>
      <w:proofErr w:type="spellStart"/>
      <w:r w:rsidRPr="004F2C62">
        <w:rPr>
          <w:rFonts w:ascii="Times New Roman" w:hAnsi="Times New Roman" w:cs="Times New Roman"/>
          <w:sz w:val="24"/>
          <w:szCs w:val="24"/>
          <w:lang w:val="en-GB"/>
        </w:rPr>
        <w:t>Liversedge</w:t>
      </w:r>
      <w:proofErr w:type="spellEnd"/>
      <w:r w:rsidRPr="004F2C62">
        <w:rPr>
          <w:rFonts w:ascii="Times New Roman" w:hAnsi="Times New Roman" w:cs="Times New Roman"/>
          <w:sz w:val="24"/>
          <w:szCs w:val="24"/>
          <w:lang w:val="en-GB"/>
        </w:rPr>
        <w:t xml:space="preserve">, S. P. (2004). The effect of plausibility on eye movements in reading. </w:t>
      </w:r>
      <w:r w:rsidRPr="004F2C62">
        <w:rPr>
          <w:rFonts w:ascii="Times New Roman" w:hAnsi="Times New Roman" w:cs="Times New Roman"/>
          <w:i/>
          <w:sz w:val="24"/>
          <w:szCs w:val="24"/>
          <w:lang w:val="en-GB"/>
        </w:rPr>
        <w:t>Journal of Experimental Psychology: Learning, Memory, and Cognition</w:t>
      </w:r>
      <w:r w:rsidRPr="004F2C62">
        <w:rPr>
          <w:rFonts w:ascii="Times New Roman" w:hAnsi="Times New Roman" w:cs="Times New Roman"/>
          <w:sz w:val="24"/>
          <w:szCs w:val="24"/>
          <w:lang w:val="en-GB"/>
        </w:rPr>
        <w:t xml:space="preserve">, 30, 1290–1301. </w:t>
      </w:r>
    </w:p>
    <w:p w14:paraId="604B221A"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Rumelhart</w:t>
      </w:r>
      <w:proofErr w:type="spellEnd"/>
      <w:r w:rsidRPr="004F2C62">
        <w:rPr>
          <w:rFonts w:ascii="Times New Roman" w:hAnsi="Times New Roman" w:cs="Times New Roman"/>
          <w:sz w:val="24"/>
          <w:szCs w:val="24"/>
          <w:lang w:val="en-GB"/>
        </w:rPr>
        <w:t xml:space="preserve">. D. E. (1978). Schemata: The building blocks of cognition. In R. Spiro, B. Bruce, &amp; W. Brewer (eds.), </w:t>
      </w:r>
      <w:r w:rsidRPr="004F2C62">
        <w:rPr>
          <w:rFonts w:ascii="Times New Roman" w:hAnsi="Times New Roman" w:cs="Times New Roman"/>
          <w:i/>
          <w:sz w:val="24"/>
          <w:szCs w:val="24"/>
          <w:lang w:val="en-GB"/>
        </w:rPr>
        <w:t>Theoretical Issues in Reading Comprehension</w:t>
      </w:r>
      <w:r w:rsidRPr="004F2C62">
        <w:rPr>
          <w:rFonts w:ascii="Times New Roman" w:hAnsi="Times New Roman" w:cs="Times New Roman"/>
          <w:sz w:val="24"/>
          <w:szCs w:val="24"/>
          <w:lang w:val="en-GB"/>
        </w:rPr>
        <w:t>. Hillsdale, N.J.: Erlbaum.</w:t>
      </w:r>
    </w:p>
    <w:p w14:paraId="3D683C8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Samuels, E. R., &amp; </w:t>
      </w:r>
      <w:proofErr w:type="spellStart"/>
      <w:r w:rsidRPr="004F2C62">
        <w:rPr>
          <w:rFonts w:ascii="Times New Roman" w:hAnsi="Times New Roman" w:cs="Times New Roman"/>
          <w:sz w:val="24"/>
          <w:szCs w:val="24"/>
          <w:lang w:val="en-GB"/>
        </w:rPr>
        <w:t>Szabadi</w:t>
      </w:r>
      <w:proofErr w:type="spellEnd"/>
      <w:r w:rsidRPr="004F2C62">
        <w:rPr>
          <w:rFonts w:ascii="Times New Roman" w:hAnsi="Times New Roman" w:cs="Times New Roman"/>
          <w:sz w:val="24"/>
          <w:szCs w:val="24"/>
          <w:lang w:val="en-GB"/>
        </w:rPr>
        <w:t xml:space="preserve">, E. (2008). Functional neuroanatomy of the noradrenergic locus </w:t>
      </w:r>
      <w:proofErr w:type="spellStart"/>
      <w:r w:rsidRPr="004F2C62">
        <w:rPr>
          <w:rFonts w:ascii="Times New Roman" w:hAnsi="Times New Roman" w:cs="Times New Roman"/>
          <w:sz w:val="24"/>
          <w:szCs w:val="24"/>
          <w:lang w:val="en-GB"/>
        </w:rPr>
        <w:t>coeruleus</w:t>
      </w:r>
      <w:proofErr w:type="spellEnd"/>
      <w:r w:rsidRPr="004F2C62">
        <w:rPr>
          <w:rFonts w:ascii="Times New Roman" w:hAnsi="Times New Roman" w:cs="Times New Roman"/>
          <w:sz w:val="24"/>
          <w:szCs w:val="24"/>
          <w:lang w:val="en-GB"/>
        </w:rPr>
        <w:t xml:space="preserve">: Its role in the regulation of arousal and autonomic function Part I: Principles of functional organisation. </w:t>
      </w:r>
      <w:r w:rsidRPr="004F2C62">
        <w:rPr>
          <w:rFonts w:ascii="Times New Roman" w:hAnsi="Times New Roman" w:cs="Times New Roman"/>
          <w:i/>
          <w:sz w:val="24"/>
          <w:szCs w:val="24"/>
          <w:lang w:val="en-GB"/>
        </w:rPr>
        <w:t>Current Neuropharmacology</w:t>
      </w:r>
      <w:r w:rsidRPr="004F2C62">
        <w:rPr>
          <w:rFonts w:ascii="Times New Roman" w:hAnsi="Times New Roman" w:cs="Times New Roman"/>
          <w:sz w:val="24"/>
          <w:szCs w:val="24"/>
          <w:lang w:val="en-GB"/>
        </w:rPr>
        <w:t>, 6, 1–19.</w:t>
      </w:r>
    </w:p>
    <w:p w14:paraId="62E5DA68"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Schwanenflugel</w:t>
      </w:r>
      <w:proofErr w:type="spellEnd"/>
      <w:r w:rsidRPr="004F2C62">
        <w:rPr>
          <w:rFonts w:ascii="Times New Roman" w:hAnsi="Times New Roman" w:cs="Times New Roman"/>
          <w:sz w:val="24"/>
          <w:szCs w:val="24"/>
          <w:lang w:val="en-GB"/>
        </w:rPr>
        <w:t xml:space="preserve">, P. J., &amp; </w:t>
      </w:r>
      <w:proofErr w:type="spellStart"/>
      <w:r w:rsidRPr="004F2C62">
        <w:rPr>
          <w:rFonts w:ascii="Times New Roman" w:hAnsi="Times New Roman" w:cs="Times New Roman"/>
          <w:sz w:val="24"/>
          <w:szCs w:val="24"/>
          <w:lang w:val="en-GB"/>
        </w:rPr>
        <w:t>Shoben</w:t>
      </w:r>
      <w:proofErr w:type="spellEnd"/>
      <w:r w:rsidRPr="004F2C62">
        <w:rPr>
          <w:rFonts w:ascii="Times New Roman" w:hAnsi="Times New Roman" w:cs="Times New Roman"/>
          <w:sz w:val="24"/>
          <w:szCs w:val="24"/>
          <w:lang w:val="en-GB"/>
        </w:rPr>
        <w:t>, E. J. (1983). Differential context effects in the comprehension of abstract and concrete verbal materials. </w:t>
      </w:r>
      <w:r w:rsidRPr="004F2C62">
        <w:rPr>
          <w:rFonts w:ascii="Times New Roman" w:hAnsi="Times New Roman" w:cs="Times New Roman"/>
          <w:i/>
          <w:iCs/>
          <w:sz w:val="24"/>
          <w:szCs w:val="24"/>
          <w:lang w:val="en-GB"/>
        </w:rPr>
        <w:t>Journal of Experimental Psychology: Learning, Memory, and Cognition, 9</w:t>
      </w:r>
      <w:r w:rsidRPr="004F2C62">
        <w:rPr>
          <w:rFonts w:ascii="Times New Roman" w:hAnsi="Times New Roman" w:cs="Times New Roman"/>
          <w:sz w:val="24"/>
          <w:szCs w:val="24"/>
          <w:lang w:val="en-GB"/>
        </w:rPr>
        <w:t>, 82-102.</w:t>
      </w:r>
    </w:p>
    <w:p w14:paraId="26F8B4CE"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Sereno</w:t>
      </w:r>
      <w:proofErr w:type="spellEnd"/>
      <w:r w:rsidRPr="004F2C62">
        <w:rPr>
          <w:rFonts w:ascii="Times New Roman" w:hAnsi="Times New Roman" w:cs="Times New Roman"/>
          <w:sz w:val="24"/>
          <w:szCs w:val="24"/>
          <w:lang w:val="en-GB"/>
        </w:rPr>
        <w:t xml:space="preserve">, S.C., O’Donnell, P.J., &amp; Rayner, K. (2006). Eye movements and lexical ambiguity resolution: Investigating the subordinate bias effect. </w:t>
      </w:r>
      <w:r w:rsidRPr="004F2C62">
        <w:rPr>
          <w:rFonts w:ascii="Times New Roman" w:hAnsi="Times New Roman" w:cs="Times New Roman"/>
          <w:i/>
          <w:sz w:val="24"/>
          <w:szCs w:val="24"/>
          <w:lang w:val="en-GB"/>
        </w:rPr>
        <w:t xml:space="preserve">Journal of Experimental Psychology: Human Perception and Performance, 32, </w:t>
      </w:r>
      <w:r w:rsidRPr="004F2C62">
        <w:rPr>
          <w:rFonts w:ascii="Times New Roman" w:hAnsi="Times New Roman" w:cs="Times New Roman"/>
          <w:sz w:val="24"/>
          <w:szCs w:val="24"/>
          <w:lang w:val="en-GB"/>
        </w:rPr>
        <w:t>335-350.</w:t>
      </w:r>
    </w:p>
    <w:p w14:paraId="2E3D0154"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lastRenderedPageBreak/>
        <w:t xml:space="preserve">Simpson, G.B., &amp; Burgess, C. (1985). Activation and selection processes in the recognition of ambiguous words. </w:t>
      </w:r>
      <w:r w:rsidRPr="004F2C62">
        <w:rPr>
          <w:rFonts w:ascii="Times New Roman" w:hAnsi="Times New Roman" w:cs="Times New Roman"/>
          <w:i/>
          <w:iCs/>
          <w:sz w:val="24"/>
          <w:szCs w:val="24"/>
          <w:lang w:val="en-GB"/>
        </w:rPr>
        <w:t>Journal of Experimental Psychology: Human Perception and Performance, 11</w:t>
      </w:r>
      <w:r w:rsidRPr="004F2C62">
        <w:rPr>
          <w:rFonts w:ascii="Times New Roman" w:hAnsi="Times New Roman" w:cs="Times New Roman"/>
          <w:sz w:val="24"/>
          <w:szCs w:val="24"/>
          <w:lang w:val="en-GB"/>
        </w:rPr>
        <w:t>, 28-39.</w:t>
      </w:r>
    </w:p>
    <w:p w14:paraId="7568B9B8" w14:textId="77777777" w:rsidR="00DF3B5A" w:rsidRPr="004F2C62" w:rsidRDefault="00DF3B5A" w:rsidP="00560F8C">
      <w:pPr>
        <w:spacing w:before="60" w:after="100" w:afterAutospacing="1" w:line="276" w:lineRule="auto"/>
        <w:ind w:left="567" w:hanging="567"/>
        <w:contextualSpacing/>
        <w:jc w:val="both"/>
        <w:outlineLvl w:val="0"/>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Sirois</w:t>
      </w:r>
      <w:proofErr w:type="spellEnd"/>
      <w:r w:rsidRPr="004F2C62">
        <w:rPr>
          <w:rFonts w:ascii="Times New Roman" w:hAnsi="Times New Roman" w:cs="Times New Roman"/>
          <w:sz w:val="24"/>
          <w:szCs w:val="24"/>
          <w:lang w:val="en-GB"/>
        </w:rPr>
        <w:t xml:space="preserve">, S., &amp; </w:t>
      </w:r>
      <w:proofErr w:type="spellStart"/>
      <w:r w:rsidRPr="004F2C62">
        <w:rPr>
          <w:rFonts w:ascii="Times New Roman" w:hAnsi="Times New Roman" w:cs="Times New Roman"/>
          <w:sz w:val="24"/>
          <w:szCs w:val="24"/>
          <w:lang w:val="en-GB"/>
        </w:rPr>
        <w:t>Brisson</w:t>
      </w:r>
      <w:proofErr w:type="spellEnd"/>
      <w:r w:rsidRPr="004F2C62">
        <w:rPr>
          <w:rFonts w:ascii="Times New Roman" w:hAnsi="Times New Roman" w:cs="Times New Roman"/>
          <w:sz w:val="24"/>
          <w:szCs w:val="24"/>
          <w:lang w:val="en-GB"/>
        </w:rPr>
        <w:t xml:space="preserve">, J. (2014). Pupillometry. </w:t>
      </w:r>
      <w:r w:rsidRPr="004F2C62">
        <w:rPr>
          <w:rFonts w:ascii="Times New Roman" w:hAnsi="Times New Roman" w:cs="Times New Roman"/>
          <w:i/>
          <w:sz w:val="24"/>
          <w:szCs w:val="24"/>
          <w:lang w:val="en-GB"/>
        </w:rPr>
        <w:t>WIREs Cognitive Science</w:t>
      </w:r>
      <w:r w:rsidRPr="004F2C62">
        <w:rPr>
          <w:rFonts w:ascii="Times New Roman" w:hAnsi="Times New Roman" w:cs="Times New Roman"/>
          <w:sz w:val="24"/>
          <w:szCs w:val="24"/>
          <w:lang w:val="en-GB"/>
        </w:rPr>
        <w:t>, 5, 679–692</w:t>
      </w:r>
    </w:p>
    <w:p w14:paraId="4DA9CF9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Smith, A.D. (2002). </w:t>
      </w:r>
      <w:r w:rsidRPr="004F2C62">
        <w:rPr>
          <w:rFonts w:ascii="Times New Roman" w:hAnsi="Times New Roman" w:cs="Times New Roman"/>
          <w:i/>
          <w:iCs/>
          <w:sz w:val="24"/>
          <w:szCs w:val="24"/>
          <w:lang w:val="en-GB"/>
        </w:rPr>
        <w:t>The Problem of Perception</w:t>
      </w:r>
      <w:r w:rsidRPr="004F2C62">
        <w:rPr>
          <w:rFonts w:ascii="Times New Roman" w:hAnsi="Times New Roman" w:cs="Times New Roman"/>
          <w:sz w:val="24"/>
          <w:szCs w:val="24"/>
          <w:lang w:val="en-GB"/>
        </w:rPr>
        <w:t>. Cambridge, Mass: Harvard UP.</w:t>
      </w:r>
    </w:p>
    <w:p w14:paraId="068E98F9"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Stephens, G.J., Silber, L.J., &amp; Hasson, U. (2010). Speaker-listener neural coupling underlies successful communication. </w:t>
      </w:r>
      <w:r w:rsidRPr="004F2C62">
        <w:rPr>
          <w:rFonts w:ascii="Times New Roman" w:hAnsi="Times New Roman" w:cs="Times New Roman"/>
          <w:i/>
          <w:sz w:val="24"/>
          <w:szCs w:val="24"/>
          <w:lang w:val="en-GB"/>
        </w:rPr>
        <w:t xml:space="preserve">Proceedings of the National Academy of Sciences, 107, </w:t>
      </w:r>
      <w:r w:rsidRPr="004F2C62">
        <w:rPr>
          <w:rFonts w:ascii="Times New Roman" w:hAnsi="Times New Roman" w:cs="Times New Roman"/>
          <w:sz w:val="24"/>
          <w:szCs w:val="24"/>
          <w:lang w:val="en-GB"/>
        </w:rPr>
        <w:t>14425-14430.</w:t>
      </w:r>
    </w:p>
    <w:p w14:paraId="278F414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Steenbergen</w:t>
      </w:r>
      <w:proofErr w:type="spellEnd"/>
      <w:r w:rsidRPr="004F2C62">
        <w:rPr>
          <w:rFonts w:ascii="Times New Roman" w:hAnsi="Times New Roman" w:cs="Times New Roman"/>
          <w:sz w:val="24"/>
          <w:szCs w:val="24"/>
          <w:lang w:val="en-GB"/>
        </w:rPr>
        <w:t xml:space="preserve">, H. van, &amp; Band, G.P. (2013). Pupil dilation in the Simon task as a marker of conflict processing. </w:t>
      </w:r>
      <w:r w:rsidRPr="004F2C62">
        <w:rPr>
          <w:rFonts w:ascii="Times New Roman" w:hAnsi="Times New Roman" w:cs="Times New Roman"/>
          <w:i/>
          <w:sz w:val="24"/>
          <w:szCs w:val="24"/>
          <w:lang w:val="en-GB"/>
        </w:rPr>
        <w:t>Frontiers of Human Neuroscience</w:t>
      </w:r>
      <w:r w:rsidRPr="004F2C62">
        <w:rPr>
          <w:rFonts w:ascii="Times New Roman" w:hAnsi="Times New Roman" w:cs="Times New Roman"/>
          <w:sz w:val="24"/>
          <w:szCs w:val="24"/>
          <w:lang w:val="en-GB"/>
        </w:rPr>
        <w:t>, 7, 215.</w:t>
      </w:r>
    </w:p>
    <w:p w14:paraId="3DC7285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Stich, S., &amp; </w:t>
      </w:r>
      <w:proofErr w:type="spellStart"/>
      <w:r w:rsidRPr="004F2C62">
        <w:rPr>
          <w:rFonts w:ascii="Times New Roman" w:hAnsi="Times New Roman" w:cs="Times New Roman"/>
          <w:sz w:val="24"/>
          <w:szCs w:val="24"/>
          <w:lang w:val="en-GB"/>
        </w:rPr>
        <w:t>Tobia</w:t>
      </w:r>
      <w:proofErr w:type="spellEnd"/>
      <w:r w:rsidRPr="004F2C62">
        <w:rPr>
          <w:rFonts w:ascii="Times New Roman" w:hAnsi="Times New Roman" w:cs="Times New Roman"/>
          <w:sz w:val="24"/>
          <w:szCs w:val="24"/>
          <w:lang w:val="en-GB"/>
        </w:rPr>
        <w:t xml:space="preserve">, K. (2016). Experimental philosophy and the philosophical tradition. In J. Sytsma &amp; W. </w:t>
      </w:r>
      <w:proofErr w:type="spellStart"/>
      <w:r w:rsidRPr="004F2C62">
        <w:rPr>
          <w:rFonts w:ascii="Times New Roman" w:hAnsi="Times New Roman" w:cs="Times New Roman"/>
          <w:sz w:val="24"/>
          <w:szCs w:val="24"/>
          <w:lang w:val="en-GB"/>
        </w:rPr>
        <w:t>Buckwalter</w:t>
      </w:r>
      <w:proofErr w:type="spellEnd"/>
      <w:r w:rsidRPr="004F2C62">
        <w:rPr>
          <w:rFonts w:ascii="Times New Roman" w:hAnsi="Times New Roman" w:cs="Times New Roman"/>
          <w:sz w:val="24"/>
          <w:szCs w:val="24"/>
          <w:lang w:val="en-GB"/>
        </w:rPr>
        <w:t xml:space="preserve"> (eds.), </w:t>
      </w:r>
      <w:r w:rsidRPr="004F2C62">
        <w:rPr>
          <w:rFonts w:ascii="Times New Roman" w:hAnsi="Times New Roman" w:cs="Times New Roman"/>
          <w:i/>
          <w:sz w:val="24"/>
          <w:szCs w:val="24"/>
          <w:lang w:val="en-GB"/>
        </w:rPr>
        <w:t>Blackwell Companion to Experimental Philosophy</w:t>
      </w:r>
      <w:r w:rsidRPr="004F2C62">
        <w:rPr>
          <w:rFonts w:ascii="Times New Roman" w:hAnsi="Times New Roman" w:cs="Times New Roman"/>
          <w:sz w:val="24"/>
          <w:szCs w:val="24"/>
          <w:lang w:val="en-GB"/>
        </w:rPr>
        <w:t xml:space="preserve"> (pp.5-21). Wiley Blackwell: Malden.</w:t>
      </w:r>
    </w:p>
    <w:p w14:paraId="1C626CC4"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Swets</w:t>
      </w:r>
      <w:proofErr w:type="spellEnd"/>
      <w:r w:rsidRPr="004F2C62">
        <w:rPr>
          <w:rFonts w:ascii="Times New Roman" w:hAnsi="Times New Roman" w:cs="Times New Roman"/>
          <w:sz w:val="24"/>
          <w:szCs w:val="24"/>
          <w:lang w:val="en-GB"/>
        </w:rPr>
        <w:t xml:space="preserve">, B., </w:t>
      </w:r>
      <w:proofErr w:type="spellStart"/>
      <w:r w:rsidRPr="004F2C62">
        <w:rPr>
          <w:rFonts w:ascii="Times New Roman" w:hAnsi="Times New Roman" w:cs="Times New Roman"/>
          <w:sz w:val="24"/>
          <w:szCs w:val="24"/>
          <w:lang w:val="en-GB"/>
        </w:rPr>
        <w:t>Desmet</w:t>
      </w:r>
      <w:proofErr w:type="spellEnd"/>
      <w:r w:rsidRPr="004F2C62">
        <w:rPr>
          <w:rFonts w:ascii="Times New Roman" w:hAnsi="Times New Roman" w:cs="Times New Roman"/>
          <w:sz w:val="24"/>
          <w:szCs w:val="24"/>
          <w:lang w:val="en-GB"/>
        </w:rPr>
        <w:t xml:space="preserve">, T., Clifton, C., &amp; Ferreira, F. (2008). </w:t>
      </w:r>
      <w:proofErr w:type="spellStart"/>
      <w:r w:rsidRPr="004F2C62">
        <w:rPr>
          <w:rFonts w:ascii="Times New Roman" w:hAnsi="Times New Roman" w:cs="Times New Roman"/>
          <w:sz w:val="24"/>
          <w:szCs w:val="24"/>
          <w:lang w:val="en-GB"/>
        </w:rPr>
        <w:t>Underspecification</w:t>
      </w:r>
      <w:proofErr w:type="spellEnd"/>
      <w:r w:rsidRPr="004F2C62">
        <w:rPr>
          <w:rFonts w:ascii="Times New Roman" w:hAnsi="Times New Roman" w:cs="Times New Roman"/>
          <w:sz w:val="24"/>
          <w:szCs w:val="24"/>
          <w:lang w:val="en-GB"/>
        </w:rPr>
        <w:t xml:space="preserve"> of syntactic ambiguities: Evidence from self-paced reading. </w:t>
      </w:r>
      <w:r w:rsidRPr="004F2C62">
        <w:rPr>
          <w:rFonts w:ascii="Times New Roman" w:hAnsi="Times New Roman" w:cs="Times New Roman"/>
          <w:i/>
          <w:sz w:val="24"/>
          <w:szCs w:val="24"/>
          <w:lang w:val="en-GB"/>
        </w:rPr>
        <w:t>Memory and Cognition, 36,</w:t>
      </w:r>
      <w:r w:rsidRPr="004F2C62">
        <w:rPr>
          <w:rFonts w:ascii="Times New Roman" w:hAnsi="Times New Roman" w:cs="Times New Roman"/>
          <w:sz w:val="24"/>
          <w:szCs w:val="24"/>
          <w:lang w:val="en-GB"/>
        </w:rPr>
        <w:t xml:space="preserve"> 201-216.</w:t>
      </w:r>
    </w:p>
    <w:p w14:paraId="06F35DAB"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Tanenhaus</w:t>
      </w:r>
      <w:proofErr w:type="spellEnd"/>
      <w:r w:rsidRPr="004F2C62">
        <w:rPr>
          <w:rFonts w:ascii="Times New Roman" w:hAnsi="Times New Roman" w:cs="Times New Roman"/>
          <w:sz w:val="24"/>
          <w:szCs w:val="24"/>
          <w:lang w:val="en-GB"/>
        </w:rPr>
        <w:t xml:space="preserve">, M.K., Carlson, G.N., &amp; </w:t>
      </w:r>
      <w:proofErr w:type="spellStart"/>
      <w:r w:rsidRPr="004F2C62">
        <w:rPr>
          <w:rFonts w:ascii="Times New Roman" w:hAnsi="Times New Roman" w:cs="Times New Roman"/>
          <w:sz w:val="24"/>
          <w:szCs w:val="24"/>
          <w:lang w:val="en-GB"/>
        </w:rPr>
        <w:t>Trueswell</w:t>
      </w:r>
      <w:proofErr w:type="spellEnd"/>
      <w:r w:rsidRPr="004F2C62">
        <w:rPr>
          <w:rFonts w:ascii="Times New Roman" w:hAnsi="Times New Roman" w:cs="Times New Roman"/>
          <w:sz w:val="24"/>
          <w:szCs w:val="24"/>
          <w:lang w:val="en-GB"/>
        </w:rPr>
        <w:t xml:space="preserve">, J.T. (1989). The role of thematic structures in interpretation and parsing. </w:t>
      </w:r>
      <w:r w:rsidRPr="004F2C62">
        <w:rPr>
          <w:rFonts w:ascii="Times New Roman" w:hAnsi="Times New Roman" w:cs="Times New Roman"/>
          <w:i/>
          <w:sz w:val="24"/>
          <w:szCs w:val="24"/>
          <w:lang w:val="en-GB"/>
        </w:rPr>
        <w:t>Language and Cognitive Processes</w:t>
      </w:r>
      <w:r w:rsidRPr="004F2C62">
        <w:rPr>
          <w:rFonts w:ascii="Times New Roman" w:hAnsi="Times New Roman" w:cs="Times New Roman"/>
          <w:sz w:val="24"/>
          <w:szCs w:val="24"/>
          <w:lang w:val="en-GB"/>
        </w:rPr>
        <w:t>, 4, SI 211–234.</w:t>
      </w:r>
    </w:p>
    <w:p w14:paraId="415D2105"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Thagard</w:t>
      </w:r>
      <w:proofErr w:type="spellEnd"/>
      <w:r w:rsidRPr="004F2C62">
        <w:rPr>
          <w:rFonts w:ascii="Times New Roman" w:hAnsi="Times New Roman" w:cs="Times New Roman"/>
          <w:sz w:val="24"/>
          <w:szCs w:val="24"/>
          <w:lang w:val="en-GB"/>
        </w:rPr>
        <w:t xml:space="preserve">, P. &amp; </w:t>
      </w:r>
      <w:proofErr w:type="spellStart"/>
      <w:r w:rsidRPr="004F2C62">
        <w:rPr>
          <w:rFonts w:ascii="Times New Roman" w:hAnsi="Times New Roman" w:cs="Times New Roman"/>
          <w:sz w:val="24"/>
          <w:szCs w:val="24"/>
          <w:lang w:val="en-GB"/>
        </w:rPr>
        <w:t>Nisbett</w:t>
      </w:r>
      <w:proofErr w:type="spellEnd"/>
      <w:r w:rsidRPr="004F2C62">
        <w:rPr>
          <w:rFonts w:ascii="Times New Roman" w:hAnsi="Times New Roman" w:cs="Times New Roman"/>
          <w:sz w:val="24"/>
          <w:szCs w:val="24"/>
          <w:lang w:val="en-GB"/>
        </w:rPr>
        <w:t xml:space="preserve">, R.E. (1983). Rationality and charity. </w:t>
      </w:r>
      <w:r w:rsidRPr="004F2C62">
        <w:rPr>
          <w:rFonts w:ascii="Times New Roman" w:hAnsi="Times New Roman" w:cs="Times New Roman"/>
          <w:i/>
          <w:sz w:val="24"/>
          <w:szCs w:val="24"/>
          <w:lang w:val="en-GB"/>
        </w:rPr>
        <w:t>Philosophy of Science</w:t>
      </w:r>
      <w:r w:rsidRPr="004F2C62">
        <w:rPr>
          <w:rFonts w:ascii="Times New Roman" w:hAnsi="Times New Roman" w:cs="Times New Roman"/>
          <w:sz w:val="24"/>
          <w:szCs w:val="24"/>
          <w:lang w:val="en-GB"/>
        </w:rPr>
        <w:t>, 50, 250-267.</w:t>
      </w:r>
    </w:p>
    <w:p w14:paraId="2CC883A0"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Thompson, V.A., Prowse Turner, J.A. and Pennycook, G. 2011: Intuition, reason, and metacognition. </w:t>
      </w:r>
      <w:r w:rsidRPr="004F2C62">
        <w:rPr>
          <w:rFonts w:ascii="Times New Roman" w:hAnsi="Times New Roman" w:cs="Times New Roman"/>
          <w:i/>
          <w:iCs/>
          <w:sz w:val="24"/>
          <w:szCs w:val="24"/>
          <w:lang w:val="en-GB"/>
        </w:rPr>
        <w:t>Cognitive Psychology 63</w:t>
      </w:r>
      <w:r w:rsidRPr="004F2C62">
        <w:rPr>
          <w:rFonts w:ascii="Times New Roman" w:hAnsi="Times New Roman" w:cs="Times New Roman"/>
          <w:sz w:val="24"/>
          <w:szCs w:val="24"/>
          <w:lang w:val="en-GB"/>
        </w:rPr>
        <w:t>, 107-140.</w:t>
      </w:r>
    </w:p>
    <w:p w14:paraId="236E5D8E"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Till, R.E., </w:t>
      </w:r>
      <w:proofErr w:type="spellStart"/>
      <w:r w:rsidRPr="004F2C62">
        <w:rPr>
          <w:rFonts w:ascii="Times New Roman" w:hAnsi="Times New Roman" w:cs="Times New Roman"/>
          <w:sz w:val="24"/>
          <w:szCs w:val="24"/>
          <w:lang w:val="en-GB"/>
        </w:rPr>
        <w:t>Mross</w:t>
      </w:r>
      <w:proofErr w:type="spellEnd"/>
      <w:r w:rsidRPr="004F2C62">
        <w:rPr>
          <w:rFonts w:ascii="Times New Roman" w:hAnsi="Times New Roman" w:cs="Times New Roman"/>
          <w:sz w:val="24"/>
          <w:szCs w:val="24"/>
          <w:lang w:val="en-GB"/>
        </w:rPr>
        <w:t xml:space="preserve">, E.F., &amp; </w:t>
      </w:r>
      <w:proofErr w:type="spellStart"/>
      <w:r w:rsidRPr="004F2C62">
        <w:rPr>
          <w:rFonts w:ascii="Times New Roman" w:hAnsi="Times New Roman" w:cs="Times New Roman"/>
          <w:sz w:val="24"/>
          <w:szCs w:val="24"/>
          <w:lang w:val="en-GB"/>
        </w:rPr>
        <w:t>Kintsch</w:t>
      </w:r>
      <w:proofErr w:type="spellEnd"/>
      <w:r w:rsidRPr="004F2C62">
        <w:rPr>
          <w:rFonts w:ascii="Times New Roman" w:hAnsi="Times New Roman" w:cs="Times New Roman"/>
          <w:sz w:val="24"/>
          <w:szCs w:val="24"/>
          <w:lang w:val="en-GB"/>
        </w:rPr>
        <w:t>, W. (1988). Time course of priming for associate and inference words in a discourse context.</w:t>
      </w:r>
      <w:r w:rsidRPr="004F2C62">
        <w:rPr>
          <w:rFonts w:ascii="Times New Roman" w:hAnsi="Times New Roman" w:cs="Times New Roman"/>
          <w:i/>
          <w:iCs/>
          <w:sz w:val="24"/>
          <w:szCs w:val="24"/>
          <w:lang w:val="en-GB"/>
        </w:rPr>
        <w:t xml:space="preserve"> Journal of Verbal Learning and Verbal Behaviour, 16,</w:t>
      </w:r>
      <w:r w:rsidRPr="004F2C62">
        <w:rPr>
          <w:rFonts w:ascii="Times New Roman" w:hAnsi="Times New Roman" w:cs="Times New Roman"/>
          <w:sz w:val="24"/>
          <w:szCs w:val="24"/>
          <w:lang w:val="en-GB"/>
        </w:rPr>
        <w:t xml:space="preserve"> 283-298.</w:t>
      </w:r>
    </w:p>
    <w:p w14:paraId="5C07CE8D"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Tulving</w:t>
      </w:r>
      <w:proofErr w:type="spellEnd"/>
      <w:r w:rsidRPr="004F2C62">
        <w:rPr>
          <w:rFonts w:ascii="Times New Roman" w:hAnsi="Times New Roman" w:cs="Times New Roman"/>
          <w:sz w:val="24"/>
          <w:szCs w:val="24"/>
          <w:lang w:val="en-GB"/>
        </w:rPr>
        <w:t xml:space="preserve">, E. 2002: Episodic memory: From mind to brain. </w:t>
      </w:r>
      <w:r w:rsidRPr="004F2C62">
        <w:rPr>
          <w:rFonts w:ascii="Times New Roman" w:hAnsi="Times New Roman" w:cs="Times New Roman"/>
          <w:i/>
          <w:iCs/>
          <w:sz w:val="24"/>
          <w:szCs w:val="24"/>
          <w:lang w:val="en-GB"/>
        </w:rPr>
        <w:t>Annual Review of Psychology 53</w:t>
      </w:r>
      <w:r w:rsidRPr="004F2C62">
        <w:rPr>
          <w:rFonts w:ascii="Times New Roman" w:hAnsi="Times New Roman" w:cs="Times New Roman"/>
          <w:sz w:val="24"/>
          <w:szCs w:val="24"/>
          <w:lang w:val="en-GB"/>
        </w:rPr>
        <w:t>, 1-25</w:t>
      </w:r>
    </w:p>
    <w:p w14:paraId="328BD96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Weinberg, J. (2007). How to challenge intuitions empirically without risking scepticism. </w:t>
      </w:r>
      <w:r w:rsidRPr="004F2C62">
        <w:rPr>
          <w:rFonts w:ascii="Times New Roman" w:hAnsi="Times New Roman" w:cs="Times New Roman"/>
          <w:i/>
          <w:sz w:val="24"/>
          <w:szCs w:val="24"/>
          <w:lang w:val="en-GB"/>
        </w:rPr>
        <w:t>Midwest Studies in Philosophy</w:t>
      </w:r>
      <w:r w:rsidRPr="004F2C62">
        <w:rPr>
          <w:rFonts w:ascii="Times New Roman" w:hAnsi="Times New Roman" w:cs="Times New Roman"/>
          <w:sz w:val="24"/>
          <w:szCs w:val="24"/>
          <w:lang w:val="en-GB"/>
        </w:rPr>
        <w:t>, 31, 318-343.</w:t>
      </w:r>
    </w:p>
    <w:p w14:paraId="3A1F3621"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bCs/>
          <w:iCs/>
          <w:sz w:val="24"/>
          <w:szCs w:val="24"/>
          <w:lang w:val="en-GB"/>
        </w:rPr>
      </w:pPr>
      <w:r w:rsidRPr="004F2C62">
        <w:rPr>
          <w:rFonts w:ascii="Times New Roman" w:hAnsi="Times New Roman" w:cs="Times New Roman"/>
          <w:sz w:val="24"/>
          <w:szCs w:val="24"/>
          <w:lang w:val="en-GB"/>
        </w:rPr>
        <w:t xml:space="preserve">Weinberg. J. (2015). Humans as instruments, on the inevitability of experimental philosophy. In: E. Fischer and J. Collins (eds.), </w:t>
      </w:r>
      <w:r w:rsidRPr="004F2C62">
        <w:rPr>
          <w:rFonts w:ascii="Times New Roman" w:hAnsi="Times New Roman" w:cs="Times New Roman"/>
          <w:bCs/>
          <w:i/>
          <w:sz w:val="24"/>
          <w:szCs w:val="24"/>
          <w:lang w:val="en-GB"/>
        </w:rPr>
        <w:t xml:space="preserve">Experimental Philosophy, Rationalism, and Naturalism </w:t>
      </w:r>
      <w:r w:rsidRPr="004F2C62">
        <w:rPr>
          <w:rFonts w:ascii="Times New Roman" w:hAnsi="Times New Roman" w:cs="Times New Roman"/>
          <w:bCs/>
          <w:iCs/>
          <w:sz w:val="24"/>
          <w:szCs w:val="24"/>
          <w:lang w:val="en-GB"/>
        </w:rPr>
        <w:t>(pp. 171-187). London: Routledge.</w:t>
      </w:r>
    </w:p>
    <w:p w14:paraId="5A6C6C4C"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Weinberg, J. (2016). Intuitions. In H. </w:t>
      </w:r>
      <w:proofErr w:type="spellStart"/>
      <w:r w:rsidRPr="004F2C62">
        <w:rPr>
          <w:rFonts w:ascii="Times New Roman" w:hAnsi="Times New Roman" w:cs="Times New Roman"/>
          <w:sz w:val="24"/>
          <w:szCs w:val="24"/>
          <w:lang w:val="en-GB"/>
        </w:rPr>
        <w:t>Cappelen</w:t>
      </w:r>
      <w:proofErr w:type="spellEnd"/>
      <w:r w:rsidRPr="004F2C62">
        <w:rPr>
          <w:rFonts w:ascii="Times New Roman" w:hAnsi="Times New Roman" w:cs="Times New Roman"/>
          <w:sz w:val="24"/>
          <w:szCs w:val="24"/>
          <w:lang w:val="en-GB"/>
        </w:rPr>
        <w:t xml:space="preserve">, T. Szabo </w:t>
      </w:r>
      <w:proofErr w:type="spellStart"/>
      <w:r w:rsidRPr="004F2C62">
        <w:rPr>
          <w:rFonts w:ascii="Times New Roman" w:hAnsi="Times New Roman" w:cs="Times New Roman"/>
          <w:sz w:val="24"/>
          <w:szCs w:val="24"/>
          <w:lang w:val="en-GB"/>
        </w:rPr>
        <w:t>Gendler</w:t>
      </w:r>
      <w:proofErr w:type="spellEnd"/>
      <w:r w:rsidRPr="004F2C62">
        <w:rPr>
          <w:rFonts w:ascii="Times New Roman" w:hAnsi="Times New Roman" w:cs="Times New Roman"/>
          <w:sz w:val="24"/>
          <w:szCs w:val="24"/>
          <w:lang w:val="en-GB"/>
        </w:rPr>
        <w:t xml:space="preserve">, &amp; J. Hawthorne (eds.), </w:t>
      </w:r>
      <w:r w:rsidRPr="004F2C62">
        <w:rPr>
          <w:rFonts w:ascii="Times New Roman" w:hAnsi="Times New Roman" w:cs="Times New Roman"/>
          <w:i/>
          <w:sz w:val="24"/>
          <w:szCs w:val="24"/>
          <w:lang w:val="en-GB"/>
        </w:rPr>
        <w:t>Oxford Handbook of Philosophical Methodology</w:t>
      </w:r>
      <w:r w:rsidRPr="004F2C62">
        <w:rPr>
          <w:rFonts w:ascii="Times New Roman" w:hAnsi="Times New Roman" w:cs="Times New Roman"/>
          <w:sz w:val="24"/>
          <w:szCs w:val="24"/>
          <w:lang w:val="en-GB"/>
        </w:rPr>
        <w:t xml:space="preserve"> (pp. 287-308). Oxford: OUP.</w:t>
      </w:r>
    </w:p>
    <w:p w14:paraId="0C83976C"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Welke</w:t>
      </w:r>
      <w:proofErr w:type="spellEnd"/>
      <w:r w:rsidRPr="004F2C62">
        <w:rPr>
          <w:rFonts w:ascii="Times New Roman" w:hAnsi="Times New Roman" w:cs="Times New Roman"/>
          <w:sz w:val="24"/>
          <w:szCs w:val="24"/>
          <w:lang w:val="en-GB"/>
        </w:rPr>
        <w:t xml:space="preserve">, T., </w:t>
      </w:r>
      <w:proofErr w:type="spellStart"/>
      <w:r w:rsidRPr="004F2C62">
        <w:rPr>
          <w:rFonts w:ascii="Times New Roman" w:hAnsi="Times New Roman" w:cs="Times New Roman"/>
          <w:sz w:val="24"/>
          <w:szCs w:val="24"/>
          <w:lang w:val="en-GB"/>
        </w:rPr>
        <w:t>Raisig</w:t>
      </w:r>
      <w:proofErr w:type="spellEnd"/>
      <w:r w:rsidRPr="004F2C62">
        <w:rPr>
          <w:rFonts w:ascii="Times New Roman" w:hAnsi="Times New Roman" w:cs="Times New Roman"/>
          <w:sz w:val="24"/>
          <w:szCs w:val="24"/>
          <w:lang w:val="en-GB"/>
        </w:rPr>
        <w:t xml:space="preserve">, S., </w:t>
      </w:r>
      <w:proofErr w:type="spellStart"/>
      <w:r w:rsidRPr="004F2C62">
        <w:rPr>
          <w:rFonts w:ascii="Times New Roman" w:hAnsi="Times New Roman" w:cs="Times New Roman"/>
          <w:sz w:val="24"/>
          <w:szCs w:val="24"/>
          <w:lang w:val="en-GB"/>
        </w:rPr>
        <w:t>Nowack</w:t>
      </w:r>
      <w:proofErr w:type="spellEnd"/>
      <w:r w:rsidRPr="004F2C62">
        <w:rPr>
          <w:rFonts w:ascii="Times New Roman" w:hAnsi="Times New Roman" w:cs="Times New Roman"/>
          <w:sz w:val="24"/>
          <w:szCs w:val="24"/>
          <w:lang w:val="en-GB"/>
        </w:rPr>
        <w:t xml:space="preserve">, K., </w:t>
      </w:r>
      <w:proofErr w:type="spellStart"/>
      <w:r w:rsidRPr="004F2C62">
        <w:rPr>
          <w:rFonts w:ascii="Times New Roman" w:hAnsi="Times New Roman" w:cs="Times New Roman"/>
          <w:sz w:val="24"/>
          <w:szCs w:val="24"/>
          <w:lang w:val="en-GB"/>
        </w:rPr>
        <w:t>Schaadt</w:t>
      </w:r>
      <w:proofErr w:type="spellEnd"/>
      <w:r w:rsidRPr="004F2C62">
        <w:rPr>
          <w:rFonts w:ascii="Times New Roman" w:hAnsi="Times New Roman" w:cs="Times New Roman"/>
          <w:sz w:val="24"/>
          <w:szCs w:val="24"/>
          <w:lang w:val="en-GB"/>
        </w:rPr>
        <w:t xml:space="preserve">, G., </w:t>
      </w:r>
      <w:proofErr w:type="spellStart"/>
      <w:r w:rsidRPr="004F2C62">
        <w:rPr>
          <w:rFonts w:ascii="Times New Roman" w:hAnsi="Times New Roman" w:cs="Times New Roman"/>
          <w:sz w:val="24"/>
          <w:szCs w:val="24"/>
          <w:lang w:val="en-GB"/>
        </w:rPr>
        <w:t>Hagendorf</w:t>
      </w:r>
      <w:proofErr w:type="spellEnd"/>
      <w:r w:rsidRPr="004F2C62">
        <w:rPr>
          <w:rFonts w:ascii="Times New Roman" w:hAnsi="Times New Roman" w:cs="Times New Roman"/>
          <w:sz w:val="24"/>
          <w:szCs w:val="24"/>
          <w:lang w:val="en-GB"/>
        </w:rPr>
        <w:t xml:space="preserve">, H., &amp; van der Meer, E. (2015). Semantic Priming of Progression Features in Events. </w:t>
      </w:r>
      <w:r w:rsidRPr="004F2C62">
        <w:rPr>
          <w:rFonts w:ascii="Times New Roman" w:hAnsi="Times New Roman" w:cs="Times New Roman"/>
          <w:i/>
          <w:sz w:val="24"/>
          <w:szCs w:val="24"/>
          <w:lang w:val="en-GB"/>
        </w:rPr>
        <w:t xml:space="preserve">Journal of Psycholinguistic Research, </w:t>
      </w:r>
      <w:r w:rsidRPr="004F2C62">
        <w:rPr>
          <w:rFonts w:ascii="Times New Roman" w:hAnsi="Times New Roman" w:cs="Times New Roman"/>
          <w:sz w:val="24"/>
          <w:szCs w:val="24"/>
          <w:lang w:val="en-GB"/>
        </w:rPr>
        <w:t>44, 201–214.</w:t>
      </w:r>
    </w:p>
    <w:p w14:paraId="2F54CEB8"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Wheeldon</w:t>
      </w:r>
      <w:proofErr w:type="spellEnd"/>
      <w:r w:rsidRPr="004F2C62">
        <w:rPr>
          <w:rFonts w:ascii="Times New Roman" w:hAnsi="Times New Roman" w:cs="Times New Roman"/>
          <w:sz w:val="24"/>
          <w:szCs w:val="24"/>
          <w:lang w:val="en-GB"/>
        </w:rPr>
        <w:t xml:space="preserve">, L.R. &amp; </w:t>
      </w:r>
      <w:proofErr w:type="spellStart"/>
      <w:r w:rsidRPr="004F2C62">
        <w:rPr>
          <w:rFonts w:ascii="Times New Roman" w:hAnsi="Times New Roman" w:cs="Times New Roman"/>
          <w:sz w:val="24"/>
          <w:szCs w:val="24"/>
          <w:lang w:val="en-GB"/>
        </w:rPr>
        <w:t>Levelt</w:t>
      </w:r>
      <w:proofErr w:type="spellEnd"/>
      <w:r w:rsidRPr="004F2C62">
        <w:rPr>
          <w:rFonts w:ascii="Times New Roman" w:hAnsi="Times New Roman" w:cs="Times New Roman"/>
          <w:sz w:val="24"/>
          <w:szCs w:val="24"/>
          <w:lang w:val="en-GB"/>
        </w:rPr>
        <w:t xml:space="preserve">, W.J.M. (1995). Monitoring the time course of phonological encoding. </w:t>
      </w:r>
      <w:r w:rsidRPr="004F2C62">
        <w:rPr>
          <w:rFonts w:ascii="Times New Roman" w:hAnsi="Times New Roman" w:cs="Times New Roman"/>
          <w:i/>
          <w:sz w:val="24"/>
          <w:szCs w:val="24"/>
          <w:lang w:val="en-GB"/>
        </w:rPr>
        <w:t>Journal of Memory and Language</w:t>
      </w:r>
      <w:r w:rsidRPr="004F2C62">
        <w:rPr>
          <w:rFonts w:ascii="Times New Roman" w:hAnsi="Times New Roman" w:cs="Times New Roman"/>
          <w:sz w:val="24"/>
          <w:szCs w:val="24"/>
          <w:lang w:val="en-GB"/>
        </w:rPr>
        <w:t>,</w:t>
      </w:r>
      <w:r w:rsidRPr="004F2C62">
        <w:rPr>
          <w:rFonts w:ascii="Times New Roman" w:hAnsi="Times New Roman" w:cs="Times New Roman"/>
          <w:i/>
          <w:sz w:val="24"/>
          <w:szCs w:val="24"/>
          <w:lang w:val="en-GB"/>
        </w:rPr>
        <w:t xml:space="preserve"> 34,</w:t>
      </w:r>
      <w:r w:rsidRPr="004F2C62">
        <w:rPr>
          <w:rFonts w:ascii="Times New Roman" w:hAnsi="Times New Roman" w:cs="Times New Roman"/>
          <w:sz w:val="24"/>
          <w:szCs w:val="24"/>
          <w:lang w:val="en-GB"/>
        </w:rPr>
        <w:t xml:space="preserve"> 311-334.</w:t>
      </w:r>
    </w:p>
    <w:p w14:paraId="638B436E" w14:textId="77777777"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r w:rsidRPr="004F2C62">
        <w:rPr>
          <w:rFonts w:ascii="Times New Roman" w:hAnsi="Times New Roman" w:cs="Times New Roman"/>
          <w:sz w:val="24"/>
          <w:szCs w:val="24"/>
          <w:lang w:val="en-GB"/>
        </w:rPr>
        <w:t xml:space="preserve">Williamson, T. (2007). </w:t>
      </w:r>
      <w:r w:rsidRPr="004F2C62">
        <w:rPr>
          <w:rFonts w:ascii="Times New Roman" w:hAnsi="Times New Roman" w:cs="Times New Roman"/>
          <w:i/>
          <w:sz w:val="24"/>
          <w:szCs w:val="24"/>
          <w:lang w:val="en-GB"/>
        </w:rPr>
        <w:t>The Philosophy of Philosophy</w:t>
      </w:r>
      <w:r w:rsidRPr="004F2C62">
        <w:rPr>
          <w:rFonts w:ascii="Times New Roman" w:hAnsi="Times New Roman" w:cs="Times New Roman"/>
          <w:sz w:val="24"/>
          <w:szCs w:val="24"/>
          <w:lang w:val="en-GB"/>
        </w:rPr>
        <w:t>. Oxford: Blackwell.</w:t>
      </w:r>
    </w:p>
    <w:p w14:paraId="70A6C3F3" w14:textId="1E6F8D38" w:rsidR="00DF3B5A" w:rsidRPr="004F2C62" w:rsidRDefault="00DF3B5A" w:rsidP="00560F8C">
      <w:pPr>
        <w:spacing w:before="60" w:after="100" w:afterAutospacing="1" w:line="276" w:lineRule="auto"/>
        <w:ind w:left="567" w:hanging="567"/>
        <w:contextualSpacing/>
        <w:jc w:val="both"/>
        <w:rPr>
          <w:rFonts w:ascii="Times New Roman" w:hAnsi="Times New Roman" w:cs="Times New Roman"/>
          <w:sz w:val="24"/>
          <w:szCs w:val="24"/>
          <w:lang w:val="en-GB"/>
        </w:rPr>
      </w:pPr>
      <w:proofErr w:type="spellStart"/>
      <w:r w:rsidRPr="004F2C62">
        <w:rPr>
          <w:rFonts w:ascii="Times New Roman" w:hAnsi="Times New Roman" w:cs="Times New Roman"/>
          <w:sz w:val="24"/>
          <w:szCs w:val="24"/>
          <w:lang w:val="en-GB"/>
        </w:rPr>
        <w:t>Zekveld</w:t>
      </w:r>
      <w:proofErr w:type="spellEnd"/>
      <w:r w:rsidRPr="004F2C62">
        <w:rPr>
          <w:rFonts w:ascii="Times New Roman" w:hAnsi="Times New Roman" w:cs="Times New Roman"/>
          <w:sz w:val="24"/>
          <w:szCs w:val="24"/>
          <w:lang w:val="en-GB"/>
        </w:rPr>
        <w:t xml:space="preserve"> A.A., &amp; Kramer S.E. (2014). Cognitive processing load across a wide range of listening conditions: insights from pupillometry. </w:t>
      </w:r>
      <w:r w:rsidRPr="004F2C62">
        <w:rPr>
          <w:rFonts w:ascii="Times New Roman" w:hAnsi="Times New Roman" w:cs="Times New Roman"/>
          <w:i/>
          <w:iCs/>
          <w:sz w:val="24"/>
          <w:szCs w:val="24"/>
          <w:lang w:val="en-GB"/>
        </w:rPr>
        <w:t>Psychophysiology</w:t>
      </w:r>
      <w:r w:rsidRPr="004F2C62">
        <w:rPr>
          <w:rFonts w:ascii="Times New Roman" w:hAnsi="Times New Roman" w:cs="Times New Roman"/>
          <w:sz w:val="24"/>
          <w:szCs w:val="24"/>
          <w:lang w:val="en-GB"/>
        </w:rPr>
        <w:t>, 51, 277–284.</w:t>
      </w:r>
    </w:p>
    <w:sectPr w:rsidR="00DF3B5A" w:rsidRPr="004F2C62" w:rsidSect="00586D4C">
      <w:headerReference w:type="default" r:id="rId19"/>
      <w:headerReference w:type="first" r:id="rId20"/>
      <w:pgSz w:w="11906" w:h="16838"/>
      <w:pgMar w:top="1701" w:right="1701" w:bottom="1418"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6665E" w16cid:durableId="1EE540A4"/>
  <w16cid:commentId w16cid:paraId="1126D1E2" w16cid:durableId="1EE542B1"/>
  <w16cid:commentId w16cid:paraId="71999689" w16cid:durableId="1EE542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8EA6F" w14:textId="77777777" w:rsidR="00560F8C" w:rsidRDefault="00560F8C" w:rsidP="005321BF">
      <w:pPr>
        <w:spacing w:after="0" w:line="240" w:lineRule="auto"/>
      </w:pPr>
      <w:r>
        <w:separator/>
      </w:r>
    </w:p>
  </w:endnote>
  <w:endnote w:type="continuationSeparator" w:id="0">
    <w:p w14:paraId="62F7F687" w14:textId="77777777" w:rsidR="00560F8C" w:rsidRDefault="00560F8C" w:rsidP="0053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FE80C" w14:textId="77777777" w:rsidR="00560F8C" w:rsidRDefault="00560F8C" w:rsidP="005321BF">
      <w:pPr>
        <w:spacing w:after="0" w:line="240" w:lineRule="auto"/>
      </w:pPr>
      <w:r>
        <w:separator/>
      </w:r>
    </w:p>
  </w:footnote>
  <w:footnote w:type="continuationSeparator" w:id="0">
    <w:p w14:paraId="1C2337E6" w14:textId="77777777" w:rsidR="00560F8C" w:rsidRDefault="00560F8C" w:rsidP="005321BF">
      <w:pPr>
        <w:spacing w:after="0" w:line="240" w:lineRule="auto"/>
      </w:pPr>
      <w:r>
        <w:continuationSeparator/>
      </w:r>
    </w:p>
  </w:footnote>
  <w:footnote w:id="1">
    <w:p w14:paraId="63E3A52F" w14:textId="5A368A80"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w:t>
      </w:r>
      <w:r w:rsidR="00721E0A">
        <w:t xml:space="preserve"> </w:t>
      </w:r>
      <w:r w:rsidRPr="00EF12A4">
        <w:t>For use of psycholinguistic methods in conceptual analysis, see Powell et al. (2014).</w:t>
      </w:r>
    </w:p>
  </w:footnote>
  <w:footnote w:id="2">
    <w:p w14:paraId="1016F6D5" w14:textId="796C3CD8" w:rsidR="00560F8C" w:rsidRPr="00EF12A4" w:rsidRDefault="00560F8C" w:rsidP="00721E0A">
      <w:pPr>
        <w:pStyle w:val="FootnoteText"/>
        <w:spacing w:before="60" w:after="0" w:line="259" w:lineRule="auto"/>
        <w:ind w:left="142" w:hanging="142"/>
      </w:pPr>
      <w:r w:rsidRPr="00EF12A4">
        <w:rPr>
          <w:rStyle w:val="FootnoteReference"/>
          <w:rFonts w:ascii="Garamond" w:hAnsi="Garamond" w:cs="Segoe UI"/>
          <w:sz w:val="21"/>
          <w:szCs w:val="21"/>
        </w:rPr>
        <w:footnoteRef/>
      </w:r>
      <w:r w:rsidRPr="00EF12A4">
        <w:t xml:space="preserve"> </w:t>
      </w:r>
      <w:r w:rsidR="00721E0A">
        <w:t xml:space="preserve"> </w:t>
      </w:r>
      <w:proofErr w:type="spellStart"/>
      <w:r w:rsidRPr="00EF12A4">
        <w:t>Kahneman</w:t>
      </w:r>
      <w:proofErr w:type="spellEnd"/>
      <w:r w:rsidRPr="00EF12A4">
        <w:t xml:space="preserve"> (2011, part I) provides an elegant introduction; textbook: Harley (2014, ch.11).</w:t>
      </w:r>
    </w:p>
  </w:footnote>
  <w:footnote w:id="3">
    <w:p w14:paraId="772F399F" w14:textId="48671D55"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w:t>
      </w:r>
      <w:r w:rsidR="00721E0A">
        <w:t xml:space="preserve"> </w:t>
      </w:r>
      <w:r w:rsidRPr="00EF12A4">
        <w:t xml:space="preserve">Unfortunately, definitions of these dependent variables differ across research labs and software packages. </w:t>
      </w:r>
      <w:r>
        <w:t>The present d</w:t>
      </w:r>
      <w:r w:rsidRPr="00EF12A4">
        <w:t>efinitions are from Clifton et al. (2007) and employed in the current study (see Section 5).</w:t>
      </w:r>
    </w:p>
  </w:footnote>
  <w:footnote w:id="4">
    <w:p w14:paraId="5C07F968" w14:textId="36DD3141" w:rsidR="00560F8C" w:rsidRPr="00EF12A4" w:rsidRDefault="00560F8C" w:rsidP="00721E0A">
      <w:pPr>
        <w:pStyle w:val="FootnoteText"/>
        <w:spacing w:before="60" w:after="0" w:line="259" w:lineRule="auto"/>
        <w:ind w:left="142" w:hanging="142"/>
      </w:pPr>
      <w:r w:rsidRPr="00EF12A4">
        <w:rPr>
          <w:rStyle w:val="FootnoteReference"/>
          <w:rFonts w:ascii="Garamond" w:hAnsi="Garamond" w:cs="Segoe UI"/>
          <w:sz w:val="21"/>
          <w:szCs w:val="21"/>
        </w:rPr>
        <w:footnoteRef/>
      </w:r>
      <w:r w:rsidRPr="00EF12A4">
        <w:t xml:space="preserve"> </w:t>
      </w:r>
      <w:r w:rsidR="00721E0A">
        <w:t xml:space="preserve"> </w:t>
      </w:r>
      <w:r w:rsidRPr="00EF12A4">
        <w:t>Exposure frequency cannot be directly measured, but is inferred from occurrence frequencies in corpora, familiarity ratings, or conventionality ratings (Giora 2003). Prototypicality is usually assessed through listing, sentence-completion, or typicality-rating tasks (</w:t>
      </w:r>
      <w:proofErr w:type="spellStart"/>
      <w:r w:rsidRPr="00EF12A4">
        <w:t>Battig</w:t>
      </w:r>
      <w:proofErr w:type="spellEnd"/>
      <w:r w:rsidRPr="00EF12A4">
        <w:t xml:space="preserve"> and Montague 1969, Chang 1986).</w:t>
      </w:r>
    </w:p>
  </w:footnote>
  <w:footnote w:id="5">
    <w:p w14:paraId="38F7F52E" w14:textId="5EB74940" w:rsidR="00560F8C" w:rsidRPr="00EF12A4" w:rsidRDefault="00560F8C" w:rsidP="00721E0A">
      <w:pPr>
        <w:pStyle w:val="FootnoteText"/>
        <w:spacing w:before="60" w:after="0" w:line="259" w:lineRule="auto"/>
        <w:ind w:left="142" w:hanging="142"/>
      </w:pPr>
      <w:r w:rsidRPr="00EF12A4">
        <w:rPr>
          <w:rStyle w:val="FootnoteReference"/>
          <w:rFonts w:ascii="Garamond" w:hAnsi="Garamond" w:cs="Segoe UI"/>
          <w:sz w:val="21"/>
          <w:szCs w:val="21"/>
        </w:rPr>
        <w:footnoteRef/>
      </w:r>
      <w:r w:rsidRPr="00EF12A4">
        <w:t xml:space="preserve"> </w:t>
      </w:r>
      <w:r w:rsidR="00721E0A">
        <w:t xml:space="preserve"> </w:t>
      </w:r>
      <w:r w:rsidRPr="00EF12A4">
        <w:t>A production experiment using a sentence-completion task determined the same rank order for prototypicality, with even higher preponderance of the visual sense (Fischer and Engelhardt 2017b). We infer that the visual sense is more salient than the epistemic and doxastic senses and these, in turn, are more salient than the phenomenal sense.</w:t>
      </w:r>
    </w:p>
  </w:footnote>
  <w:footnote w:id="6">
    <w:p w14:paraId="1B85BCDB" w14:textId="388216C2" w:rsidR="00560F8C" w:rsidRPr="00EF12A4" w:rsidRDefault="00560F8C" w:rsidP="00721E0A">
      <w:pPr>
        <w:pStyle w:val="FootnoteText"/>
        <w:spacing w:before="60" w:after="0" w:line="259" w:lineRule="auto"/>
        <w:ind w:left="142" w:hanging="142"/>
      </w:pPr>
      <w:r w:rsidRPr="00EF12A4">
        <w:rPr>
          <w:rStyle w:val="FootnoteReference"/>
          <w:rFonts w:ascii="Garamond" w:hAnsi="Garamond" w:cs="Segoe UI"/>
          <w:sz w:val="21"/>
          <w:szCs w:val="21"/>
        </w:rPr>
        <w:footnoteRef/>
      </w:r>
      <w:r w:rsidRPr="00EF12A4">
        <w:t xml:space="preserve"> </w:t>
      </w:r>
      <w:r w:rsidR="00721E0A">
        <w:t xml:space="preserve"> </w:t>
      </w:r>
      <w:r w:rsidRPr="00EF12A4">
        <w:t>The eye-tracking study reported in Section 5 provides evidence that the Retention Strategy is applied here.</w:t>
      </w:r>
    </w:p>
  </w:footnote>
  <w:footnote w:id="7">
    <w:p w14:paraId="74AADA8C" w14:textId="71AFE9A3" w:rsidR="00560F8C" w:rsidRPr="00EF12A4" w:rsidRDefault="00560F8C" w:rsidP="00721E0A">
      <w:pPr>
        <w:pStyle w:val="FootnoteText"/>
        <w:spacing w:before="60" w:after="0" w:line="259" w:lineRule="auto"/>
        <w:ind w:left="142" w:hanging="142"/>
      </w:pPr>
      <w:r w:rsidRPr="00EF12A4">
        <w:rPr>
          <w:rStyle w:val="FootnoteReference"/>
          <w:rFonts w:ascii="Garamond" w:hAnsi="Garamond" w:cs="Segoe UI"/>
          <w:sz w:val="21"/>
          <w:szCs w:val="21"/>
        </w:rPr>
        <w:footnoteRef/>
      </w:r>
      <w:r w:rsidRPr="00EF12A4">
        <w:t xml:space="preserve"> </w:t>
      </w:r>
      <w:r w:rsidR="00721E0A">
        <w:t xml:space="preserve"> </w:t>
      </w:r>
      <w:r w:rsidRPr="00EF12A4">
        <w:t xml:space="preserve">If correct assessment does not prevent inappropriate automatic inference to conclusions presupposed in further reasoning, this will provide some support for inferences from findings about undergraduates to conclusions about expert philosophers, in the light of the ‘expertise objection’ (review: </w:t>
      </w:r>
      <w:proofErr w:type="spellStart"/>
      <w:r w:rsidRPr="00EF12A4">
        <w:t>Machery</w:t>
      </w:r>
      <w:proofErr w:type="spellEnd"/>
      <w:r w:rsidRPr="00EF12A4">
        <w:t xml:space="preserve"> 2015).</w:t>
      </w:r>
    </w:p>
  </w:footnote>
  <w:footnote w:id="8">
    <w:p w14:paraId="598F2784" w14:textId="04A31844"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w:t>
      </w:r>
      <w:r w:rsidR="00721E0A">
        <w:t xml:space="preserve"> </w:t>
      </w:r>
      <w:hyperlink r:id="rId1" w:history="1">
        <w:r w:rsidRPr="00EF12A4">
          <w:rPr>
            <w:rStyle w:val="Hyperlink"/>
            <w:rFonts w:ascii="Garamond" w:hAnsi="Garamond"/>
            <w:sz w:val="21"/>
            <w:szCs w:val="21"/>
          </w:rPr>
          <w:t>https://www.macmillandictionary.com/dictionary/british/aware</w:t>
        </w:r>
      </w:hyperlink>
      <w:r w:rsidRPr="00EF12A4">
        <w:t xml:space="preserve">, </w:t>
      </w:r>
      <w:hyperlink r:id="rId2" w:history="1">
        <w:r w:rsidRPr="00EF12A4">
          <w:rPr>
            <w:rStyle w:val="Hyperlink"/>
            <w:rFonts w:ascii="Garamond" w:hAnsi="Garamond"/>
            <w:sz w:val="21"/>
            <w:szCs w:val="21"/>
          </w:rPr>
          <w:t>http://wordnetweb.princeton.edu/perl/webwn</w:t>
        </w:r>
      </w:hyperlink>
    </w:p>
  </w:footnote>
  <w:footnote w:id="9">
    <w:p w14:paraId="63EBDA21" w14:textId="7FE69A87" w:rsidR="00560F8C" w:rsidRPr="00EF12A4" w:rsidRDefault="00560F8C" w:rsidP="00721E0A">
      <w:pPr>
        <w:pStyle w:val="FootnoteText"/>
        <w:spacing w:before="60" w:after="0" w:line="259" w:lineRule="auto"/>
        <w:ind w:left="142" w:hanging="142"/>
      </w:pPr>
      <w:r w:rsidRPr="00EF12A4">
        <w:rPr>
          <w:rStyle w:val="FootnoteReference"/>
          <w:rFonts w:ascii="Garamond" w:hAnsi="Garamond" w:cs="Segoe UI"/>
          <w:sz w:val="21"/>
          <w:szCs w:val="21"/>
        </w:rPr>
        <w:footnoteRef/>
      </w:r>
      <w:r w:rsidRPr="00EF12A4">
        <w:t xml:space="preserve"> </w:t>
      </w:r>
      <w:r w:rsidR="00721E0A">
        <w:t xml:space="preserve"> </w:t>
      </w:r>
      <w:r w:rsidRPr="00EF12A4">
        <w:t xml:space="preserve">We investigated this possibility, even so: In a norming study, participants considered the patient nouns used in Study 1 (Section 4), in ‘aware’-contexts (e.g. ‘Joe is aware of the problems’, etc.), and rated them on whether what they stand for is typically ‘ahead’ (=1) or ‘behind’ (=-1) the agent, or one ‘cannot tell’ (=0). Mean ratings </w:t>
      </w:r>
      <w:r w:rsidRPr="00EF12A4">
        <w:sym w:font="Symbol" w:char="F03E"/>
      </w:r>
      <w:r w:rsidRPr="00EF12A4">
        <w:t xml:space="preserve">0 indicate forward bias. While the overall mean for our visual nouns did not differ significantly from </w:t>
      </w:r>
      <w:proofErr w:type="gramStart"/>
      <w:r w:rsidRPr="00EF12A4">
        <w:t>0, that</w:t>
      </w:r>
      <w:proofErr w:type="gramEnd"/>
      <w:r w:rsidRPr="00EF12A4">
        <w:t xml:space="preserve"> for our epistemic objects did. Precisely half had mean ratings significantly </w:t>
      </w:r>
      <w:r w:rsidRPr="00EF12A4">
        <w:sym w:font="Symbol" w:char="F03E"/>
      </w:r>
      <w:r w:rsidRPr="00EF12A4">
        <w:t xml:space="preserve">0, the other half had means not significantly different from 0 (neutral). In the main study, our two key predictions were borne out by ratings for items with forward-oriented </w:t>
      </w:r>
      <w:r w:rsidRPr="00EF12A4">
        <w:rPr>
          <w:i/>
        </w:rPr>
        <w:t>and</w:t>
      </w:r>
      <w:r w:rsidRPr="00EF12A4">
        <w:t xml:space="preserve"> ‘neutral’ patient nouns.</w:t>
      </w:r>
    </w:p>
  </w:footnote>
  <w:footnote w:id="10">
    <w:p w14:paraId="6A1C0265" w14:textId="3AD32905" w:rsidR="00560F8C" w:rsidRPr="00EF12A4" w:rsidRDefault="00560F8C" w:rsidP="00721E0A">
      <w:pPr>
        <w:pStyle w:val="FootnoteText"/>
        <w:spacing w:before="60" w:after="0" w:line="259" w:lineRule="auto"/>
        <w:ind w:left="142" w:hanging="142"/>
      </w:pPr>
      <w:r w:rsidRPr="00EF12A4">
        <w:rPr>
          <w:rStyle w:val="FootnoteReference"/>
          <w:rFonts w:ascii="Garamond" w:hAnsi="Garamond" w:cs="Segoe UI"/>
          <w:sz w:val="21"/>
          <w:szCs w:val="21"/>
        </w:rPr>
        <w:footnoteRef/>
      </w:r>
      <w:r w:rsidRPr="00EF12A4">
        <w:t xml:space="preserve"> Recent evidence suggests pupil responses may index conflict monitoring yet more reliably than cognitive effort (van </w:t>
      </w:r>
      <w:proofErr w:type="spellStart"/>
      <w:r w:rsidRPr="00EF12A4">
        <w:t>Steenbergen</w:t>
      </w:r>
      <w:proofErr w:type="spellEnd"/>
      <w:r w:rsidRPr="00EF12A4">
        <w:t xml:space="preserve"> and Band 2013). This would strengthen the case for using pupillometry to investigate automatic inferences through pupil responses to subsequent cancellation phrases. </w:t>
      </w:r>
    </w:p>
  </w:footnote>
  <w:footnote w:id="11">
    <w:p w14:paraId="4F94D7CC" w14:textId="77777777" w:rsidR="00560F8C" w:rsidRPr="00EF12A4" w:rsidRDefault="00560F8C" w:rsidP="00721E0A">
      <w:pPr>
        <w:pStyle w:val="FootnoteText"/>
        <w:spacing w:before="60" w:after="0" w:line="259" w:lineRule="auto"/>
        <w:ind w:left="142" w:hanging="142"/>
      </w:pPr>
      <w:r w:rsidRPr="00EF12A4">
        <w:rPr>
          <w:rStyle w:val="FootnoteReference"/>
          <w:rFonts w:ascii="Garamond" w:hAnsi="Garamond" w:cs="Segoe UI"/>
          <w:sz w:val="21"/>
          <w:szCs w:val="21"/>
        </w:rPr>
        <w:footnoteRef/>
      </w:r>
      <w:r w:rsidRPr="00EF12A4">
        <w:t xml:space="preserve"> For technical specifications of this frequently used device, see </w:t>
      </w:r>
      <w:hyperlink r:id="rId3" w:history="1">
        <w:r w:rsidRPr="00EF12A4">
          <w:rPr>
            <w:rStyle w:val="Hyperlink"/>
            <w:rFonts w:ascii="Garamond" w:hAnsi="Garamond" w:cs="Segoe UI"/>
            <w:sz w:val="21"/>
            <w:szCs w:val="21"/>
          </w:rPr>
          <w:t>https://www.sr-research.com/wp-content/uploads/2017/11/eyelink-1000-plus-specifications.pdf</w:t>
        </w:r>
      </w:hyperlink>
      <w:r w:rsidRPr="00EF12A4">
        <w:t xml:space="preserve"> </w:t>
      </w:r>
    </w:p>
  </w:footnote>
  <w:footnote w:id="12">
    <w:p w14:paraId="30F59C0D" w14:textId="03533E5D"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While data on occurrence frequencies for different uses of ‘aware’ remains to be collected, participants in a production study used visual patient nouns about half the time to complete sentence-stems with ‘aware’, while providing completions resulting in a visual use of ‘see’ 94% of the time (Fischer and Engelhardt 2017b).</w:t>
      </w:r>
    </w:p>
  </w:footnote>
  <w:footnote w:id="13">
    <w:p w14:paraId="7E240912" w14:textId="60E5A303"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Here and below, frequency figures refer to occu</w:t>
      </w:r>
      <w:r>
        <w:t>rrence frequencies in the full written and spoken</w:t>
      </w:r>
      <w:r w:rsidRPr="00EF12A4">
        <w:t xml:space="preserve"> Br</w:t>
      </w:r>
      <w:r>
        <w:t xml:space="preserve">itish English reference corpus of </w:t>
      </w:r>
      <w:r w:rsidRPr="00EF12A4">
        <w:t xml:space="preserve">Leech et al. </w:t>
      </w:r>
      <w:r>
        <w:t>(</w:t>
      </w:r>
      <w:r w:rsidRPr="00EF12A4">
        <w:t>2001).</w:t>
      </w:r>
    </w:p>
  </w:footnote>
  <w:footnote w:id="14">
    <w:p w14:paraId="30BD3ED0" w14:textId="2C12A6B4"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Since our predictions do not call for comparisons between reading times for verbs, the evident differences in length and frequency between ‘see’ and ‘is aware of’ are irrelevant.</w:t>
      </w:r>
    </w:p>
  </w:footnote>
  <w:footnote w:id="15">
    <w:p w14:paraId="4049FFD5" w14:textId="360F08A0" w:rsidR="00560F8C" w:rsidRPr="00EF12A4" w:rsidRDefault="00560F8C" w:rsidP="00721E0A">
      <w:pPr>
        <w:pStyle w:val="FootnoteText"/>
        <w:spacing w:before="60" w:after="0" w:line="259" w:lineRule="auto"/>
        <w:ind w:left="142" w:hanging="142"/>
        <w:rPr>
          <w:rFonts w:ascii="Garamond" w:hAnsi="Garamond"/>
          <w:sz w:val="21"/>
          <w:szCs w:val="21"/>
        </w:rPr>
      </w:pPr>
      <w:r w:rsidRPr="00EF12A4">
        <w:rPr>
          <w:rStyle w:val="FootnoteReference"/>
          <w:rFonts w:ascii="Garamond" w:hAnsi="Garamond"/>
          <w:sz w:val="21"/>
          <w:szCs w:val="21"/>
        </w:rPr>
        <w:footnoteRef/>
      </w:r>
      <w:r w:rsidRPr="00EF12A4">
        <w:rPr>
          <w:rFonts w:ascii="Garamond" w:hAnsi="Garamond"/>
          <w:sz w:val="21"/>
          <w:szCs w:val="21"/>
        </w:rPr>
        <w:t xml:space="preserve"> (EM2) predicts this for sentences with epistemic objects. For a possible explanation concerning sentences with visual objects, see Fn.18.</w:t>
      </w:r>
    </w:p>
  </w:footnote>
  <w:footnote w:id="16">
    <w:p w14:paraId="213D382D" w14:textId="77777777"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The marginality of this by-item result is due to the fact that the by-items analysis is less powerful than the by-subjects analysis, involving fewer degrees of freedom. Lower p-values are expected, and marginal by-item results do not impugn the significance of the finding (Cohen 1992).</w:t>
      </w:r>
    </w:p>
  </w:footnote>
  <w:footnote w:id="17">
    <w:p w14:paraId="61610D31" w14:textId="56BE41CE"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For both, s-inconsistency of context increased the reading times for context regions (Figure 7), but not for prior object regions (Figure 5) or verb regions (‘see’: s-consistent = 350ms, s-inconsistent = 340ms, no difference </w:t>
      </w:r>
      <w:r w:rsidRPr="00EF12A4">
        <w:rPr>
          <w:i/>
        </w:rPr>
        <w:t>t</w:t>
      </w:r>
      <w:r w:rsidRPr="00EF12A4">
        <w:t xml:space="preserve">(35)=.34, </w:t>
      </w:r>
      <w:r w:rsidRPr="00EF12A4">
        <w:rPr>
          <w:i/>
        </w:rPr>
        <w:t>p</w:t>
      </w:r>
      <w:r w:rsidRPr="00EF12A4">
        <w:t>=.74; ‘aware’: s-consistent = 730ms, s-inconsistent = 755ms, no difference</w:t>
      </w:r>
      <w:r w:rsidRPr="00EF12A4">
        <w:rPr>
          <w:b/>
        </w:rPr>
        <w:t xml:space="preserve"> </w:t>
      </w:r>
      <w:r w:rsidRPr="00EF12A4">
        <w:rPr>
          <w:i/>
        </w:rPr>
        <w:t>t</w:t>
      </w:r>
      <w:r w:rsidRPr="00EF12A4">
        <w:t xml:space="preserve">(35)=-.65, </w:t>
      </w:r>
      <w:r w:rsidRPr="00EF12A4">
        <w:rPr>
          <w:i/>
        </w:rPr>
        <w:t>p</w:t>
      </w:r>
      <w:r w:rsidRPr="00EF12A4">
        <w:t>=.52).</w:t>
      </w:r>
    </w:p>
  </w:footnote>
  <w:footnote w:id="18">
    <w:p w14:paraId="04BEED8C" w14:textId="16E65CE3" w:rsidR="00560F8C" w:rsidRPr="00EF12A4" w:rsidRDefault="00560F8C" w:rsidP="00704A2A">
      <w:pPr>
        <w:pStyle w:val="FootnoteText"/>
        <w:keepLines/>
        <w:spacing w:before="60" w:after="0" w:line="259" w:lineRule="auto"/>
        <w:ind w:left="142" w:hanging="142"/>
      </w:pPr>
      <w:r w:rsidRPr="00EF12A4">
        <w:rPr>
          <w:rStyle w:val="FootnoteReference"/>
          <w:rFonts w:ascii="Garamond" w:hAnsi="Garamond"/>
          <w:sz w:val="21"/>
          <w:szCs w:val="21"/>
        </w:rPr>
        <w:footnoteRef/>
      </w:r>
      <w:r w:rsidRPr="00EF12A4">
        <w:t xml:space="preserve"> In the visual condition, by contrast, we observed different processing patterns for ‘see’- and ‘aware’-items. With ‘aware’, the consistency-manipulation did not affect total reading times for either the object or the context region, but did so for the verb region (s-consistent = 687ms, s-inconsistent = 804ms, a significant difference </w:t>
      </w:r>
      <w:r w:rsidRPr="00EF12A4">
        <w:rPr>
          <w:i/>
        </w:rPr>
        <w:t>t</w:t>
      </w:r>
      <w:r w:rsidRPr="00EF12A4">
        <w:t xml:space="preserve">(35)=-2.51, </w:t>
      </w:r>
      <w:r w:rsidRPr="00EF12A4">
        <w:rPr>
          <w:i/>
        </w:rPr>
        <w:t>p</w:t>
      </w:r>
      <w:r w:rsidRPr="00EF12A4">
        <w:t xml:space="preserve">&lt;.05). With ‘see’, all three regions had higher total reading times, in s-inconsistent items (verb: s-consistent = 338ms vs. s-inconsistent = 416ms </w:t>
      </w:r>
      <w:proofErr w:type="gramStart"/>
      <w:r w:rsidRPr="00EF12A4">
        <w:rPr>
          <w:i/>
        </w:rPr>
        <w:t>t</w:t>
      </w:r>
      <w:r w:rsidRPr="00EF12A4">
        <w:t>(</w:t>
      </w:r>
      <w:proofErr w:type="gramEnd"/>
      <w:r w:rsidRPr="00EF12A4">
        <w:t xml:space="preserve">35)= -2.38, </w:t>
      </w:r>
      <w:r w:rsidRPr="00EF12A4">
        <w:rPr>
          <w:i/>
        </w:rPr>
        <w:t>p</w:t>
      </w:r>
      <w:r w:rsidRPr="00EF12A4">
        <w:t>&lt;.05). This suggests that the extra processing effort prompted by s-inconsistency was, in ‘aware’-items, devoted to switching to a less salient i</w:t>
      </w:r>
      <w:r>
        <w:t>nterpretation of the verb (e.g.</w:t>
      </w:r>
      <w:r w:rsidRPr="00EF12A4">
        <w:t xml:space="preserve"> from ‘is visually aware’ to ‘has seen and now knows’), but is spread across all three regions in ‘see’-items, where no re-interpretation of the verb alone does the trick.</w:t>
      </w:r>
    </w:p>
  </w:footnote>
  <w:footnote w:id="19">
    <w:p w14:paraId="0143C2B8" w14:textId="3E5E2F6A" w:rsidR="00560F8C" w:rsidRPr="00EF12A4" w:rsidRDefault="00560F8C" w:rsidP="00721E0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In line with the adaptive behaviour and cognition progr</w:t>
      </w:r>
      <w:r>
        <w:t>amme (</w:t>
      </w:r>
      <w:proofErr w:type="spellStart"/>
      <w:r>
        <w:t>Gigerenzer</w:t>
      </w:r>
      <w:proofErr w:type="spellEnd"/>
      <w:r>
        <w:t xml:space="preserve"> et al. 2011, </w:t>
      </w:r>
      <w:r w:rsidRPr="008324B5">
        <w:rPr>
          <w:i/>
        </w:rPr>
        <w:t>cf.</w:t>
      </w:r>
      <w:r w:rsidRPr="00EF12A4">
        <w:t xml:space="preserve"> Ferreira and </w:t>
      </w:r>
      <w:proofErr w:type="spellStart"/>
      <w:r w:rsidRPr="00EF12A4">
        <w:t>Patson</w:t>
      </w:r>
      <w:proofErr w:type="spellEnd"/>
      <w:r w:rsidRPr="00EF12A4">
        <w:t xml:space="preserve"> 2007), future research could fruitfully examine to what extent this apparent defect results from a system design that strikes the best balance overall between processing effort and accuracy of information inferred and retained, given real-world task demands.</w:t>
      </w:r>
    </w:p>
  </w:footnote>
  <w:footnote w:id="20">
    <w:p w14:paraId="0FB6EA58" w14:textId="040299E4" w:rsidR="00560F8C" w:rsidRPr="00EF12A4" w:rsidRDefault="00560F8C" w:rsidP="00704A2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Full analysis of summed total reading times showed a significant 3-way interaction</w:t>
      </w:r>
      <w:r w:rsidRPr="00EF12A4">
        <w:rPr>
          <w:b/>
        </w:rPr>
        <w:t xml:space="preserve"> </w:t>
      </w:r>
      <w:proofErr w:type="gramStart"/>
      <w:r w:rsidRPr="00EF12A4">
        <w:rPr>
          <w:i/>
        </w:rPr>
        <w:t>F</w:t>
      </w:r>
      <w:r w:rsidRPr="00EF12A4">
        <w:t>(</w:t>
      </w:r>
      <w:proofErr w:type="gramEnd"/>
      <w:r w:rsidRPr="00EF12A4">
        <w:t xml:space="preserve">1,35)=7.66, </w:t>
      </w:r>
      <w:r w:rsidRPr="00EF12A4">
        <w:rPr>
          <w:i/>
        </w:rPr>
        <w:t>p</w:t>
      </w:r>
      <w:r w:rsidRPr="00EF12A4">
        <w:t xml:space="preserve">&lt;.01, </w:t>
      </w:r>
      <w:r w:rsidRPr="00EF12A4">
        <w:rPr>
          <w:rFonts w:eastAsia="Times"/>
          <w:i/>
          <w:lang w:val="en-US"/>
        </w:rPr>
        <w:t>η</w:t>
      </w:r>
      <w:r w:rsidRPr="00EF12A4">
        <w:rPr>
          <w:rFonts w:eastAsia="Times"/>
          <w:i/>
          <w:vertAlign w:val="superscript"/>
          <w:lang w:val="en-US"/>
        </w:rPr>
        <w:t>2</w:t>
      </w:r>
      <w:r w:rsidRPr="00EF12A4">
        <w:t xml:space="preserve">=.18. Follow up 2 × 2 analyses, considering visual and epistemic object conditions separately, showed a significant interaction for visual objects </w:t>
      </w:r>
      <w:r w:rsidRPr="00EF12A4">
        <w:rPr>
          <w:i/>
        </w:rPr>
        <w:t>F</w:t>
      </w:r>
      <w:r w:rsidRPr="00EF12A4">
        <w:t xml:space="preserve">(1,35)=5.02, </w:t>
      </w:r>
      <w:r w:rsidRPr="00EF12A4">
        <w:rPr>
          <w:i/>
        </w:rPr>
        <w:t>p</w:t>
      </w:r>
      <w:r w:rsidRPr="00EF12A4">
        <w:t xml:space="preserve">&lt;.05, </w:t>
      </w:r>
      <w:r w:rsidRPr="00EF12A4">
        <w:rPr>
          <w:rFonts w:eastAsia="Times"/>
          <w:i/>
          <w:lang w:val="en-US"/>
        </w:rPr>
        <w:t>η</w:t>
      </w:r>
      <w:r w:rsidRPr="00EF12A4">
        <w:rPr>
          <w:rFonts w:eastAsia="Times"/>
          <w:i/>
          <w:vertAlign w:val="superscript"/>
          <w:lang w:val="en-US"/>
        </w:rPr>
        <w:t>2</w:t>
      </w:r>
      <w:r w:rsidRPr="00EF12A4">
        <w:t xml:space="preserve">=.13, and for epistemic objects main effects of context </w:t>
      </w:r>
      <w:r w:rsidRPr="00EF12A4">
        <w:rPr>
          <w:i/>
        </w:rPr>
        <w:t>F</w:t>
      </w:r>
      <w:r w:rsidRPr="00EF12A4">
        <w:t xml:space="preserve">(1,35)=8.19, </w:t>
      </w:r>
      <w:r w:rsidRPr="00EF12A4">
        <w:rPr>
          <w:i/>
        </w:rPr>
        <w:t>p</w:t>
      </w:r>
      <w:r w:rsidRPr="00EF12A4">
        <w:t xml:space="preserve">&lt;.01, </w:t>
      </w:r>
      <w:r w:rsidRPr="00EF12A4">
        <w:rPr>
          <w:rFonts w:eastAsia="Times"/>
          <w:i/>
          <w:lang w:val="en-US"/>
        </w:rPr>
        <w:t>η</w:t>
      </w:r>
      <w:r w:rsidRPr="00EF12A4">
        <w:rPr>
          <w:rFonts w:eastAsia="Times"/>
          <w:i/>
          <w:vertAlign w:val="superscript"/>
          <w:lang w:val="en-US"/>
        </w:rPr>
        <w:t>2</w:t>
      </w:r>
      <w:r w:rsidRPr="00EF12A4">
        <w:t xml:space="preserve">=.19 and verb </w:t>
      </w:r>
      <w:r w:rsidRPr="00EF12A4">
        <w:rPr>
          <w:i/>
        </w:rPr>
        <w:t>F</w:t>
      </w:r>
      <w:r w:rsidRPr="00EF12A4">
        <w:t xml:space="preserve">(1,35)=4.48, </w:t>
      </w:r>
      <w:r w:rsidRPr="00EF12A4">
        <w:rPr>
          <w:i/>
        </w:rPr>
        <w:t>p</w:t>
      </w:r>
      <w:r w:rsidRPr="00EF12A4">
        <w:t xml:space="preserve">&lt;.05, </w:t>
      </w:r>
      <w:r w:rsidRPr="00EF12A4">
        <w:rPr>
          <w:rFonts w:eastAsia="Times"/>
          <w:i/>
          <w:lang w:val="en-US"/>
        </w:rPr>
        <w:t>η</w:t>
      </w:r>
      <w:r w:rsidRPr="00EF12A4">
        <w:rPr>
          <w:rFonts w:eastAsia="Times"/>
          <w:i/>
          <w:vertAlign w:val="superscript"/>
          <w:lang w:val="en-US"/>
        </w:rPr>
        <w:t>2</w:t>
      </w:r>
      <w:r w:rsidRPr="00EF12A4">
        <w:t>=.04. We observed significant differences between visual-inconsistent see- and aware-items</w:t>
      </w:r>
      <w:r w:rsidRPr="00EF12A4">
        <w:rPr>
          <w:b/>
        </w:rPr>
        <w:t xml:space="preserve"> </w:t>
      </w:r>
      <w:proofErr w:type="gramStart"/>
      <w:r w:rsidRPr="00EF12A4">
        <w:rPr>
          <w:i/>
        </w:rPr>
        <w:t>t</w:t>
      </w:r>
      <w:r w:rsidRPr="00EF12A4">
        <w:t>(</w:t>
      </w:r>
      <w:proofErr w:type="gramEnd"/>
      <w:r w:rsidRPr="00EF12A4">
        <w:t xml:space="preserve">35)=-3.82, </w:t>
      </w:r>
      <w:r w:rsidRPr="00EF12A4">
        <w:rPr>
          <w:i/>
        </w:rPr>
        <w:t>p</w:t>
      </w:r>
      <w:r w:rsidRPr="00EF12A4">
        <w:t xml:space="preserve">&lt;.01, but not between epistemic-inconsistent see-items and aware-counterparts </w:t>
      </w:r>
      <w:proofErr w:type="spellStart"/>
      <w:r w:rsidRPr="00EF12A4">
        <w:rPr>
          <w:i/>
        </w:rPr>
        <w:t>t</w:t>
      </w:r>
      <w:proofErr w:type="spellEnd"/>
      <w:r w:rsidRPr="00EF12A4">
        <w:t xml:space="preserve">(35)=-.91, </w:t>
      </w:r>
      <w:r w:rsidRPr="00EF12A4">
        <w:rPr>
          <w:i/>
        </w:rPr>
        <w:t>p</w:t>
      </w:r>
      <w:r w:rsidRPr="00EF12A4">
        <w:t xml:space="preserve">&gt;.36 or epistemic-consistent see-items </w:t>
      </w:r>
      <w:r w:rsidRPr="00EF12A4">
        <w:rPr>
          <w:i/>
        </w:rPr>
        <w:t>t</w:t>
      </w:r>
      <w:r w:rsidRPr="00EF12A4">
        <w:t xml:space="preserve">(35)=-1.49, </w:t>
      </w:r>
      <w:r w:rsidRPr="00EF12A4">
        <w:rPr>
          <w:i/>
        </w:rPr>
        <w:t>p</w:t>
      </w:r>
      <w:r w:rsidRPr="00EF12A4">
        <w:t>&gt;.14.</w:t>
      </w:r>
    </w:p>
  </w:footnote>
  <w:footnote w:id="21">
    <w:p w14:paraId="16D895AC" w14:textId="76E40271" w:rsidR="00560F8C" w:rsidRPr="00DF3B5A" w:rsidRDefault="00560F8C" w:rsidP="00704A2A">
      <w:pPr>
        <w:pStyle w:val="FootnoteText"/>
        <w:spacing w:before="60" w:after="0" w:line="259" w:lineRule="auto"/>
        <w:ind w:left="142" w:hanging="142"/>
      </w:pPr>
      <w:r w:rsidRPr="00EF12A4">
        <w:rPr>
          <w:rStyle w:val="FootnoteReference"/>
          <w:rFonts w:ascii="Garamond" w:hAnsi="Garamond"/>
          <w:sz w:val="21"/>
          <w:szCs w:val="21"/>
        </w:rPr>
        <w:footnoteRef/>
      </w:r>
      <w:r w:rsidRPr="00EF12A4">
        <w:t xml:space="preserve"> Both authors contributed to material development, study design, and interpretation of results. P</w:t>
      </w:r>
      <w:r>
        <w:t xml:space="preserve">aul </w:t>
      </w:r>
      <w:r w:rsidRPr="00EF12A4">
        <w:t>E</w:t>
      </w:r>
      <w:r>
        <w:t>ngelhardt</w:t>
      </w:r>
      <w:r w:rsidRPr="00EF12A4">
        <w:t xml:space="preserve"> undertook </w:t>
      </w:r>
      <w:r>
        <w:t>data-collection and</w:t>
      </w:r>
      <w:r w:rsidRPr="00EF12A4">
        <w:t xml:space="preserve"> statistical analyses. E</w:t>
      </w:r>
      <w:r>
        <w:t xml:space="preserve">ugen </w:t>
      </w:r>
      <w:r w:rsidRPr="00EF12A4">
        <w:t>F</w:t>
      </w:r>
      <w:r>
        <w:t>ischer</w:t>
      </w:r>
      <w:r w:rsidRPr="00EF12A4">
        <w:t xml:space="preserve"> undertook </w:t>
      </w:r>
      <w:r>
        <w:t>the</w:t>
      </w:r>
      <w:r w:rsidRPr="00EF12A4">
        <w:t xml:space="preserve"> remaining research. For comments on previous drafts, the authors</w:t>
      </w:r>
      <w:r>
        <w:t xml:space="preserve"> </w:t>
      </w:r>
      <w:r w:rsidRPr="00EF12A4">
        <w:t>thank Rachel Giora and Shaun Nichols</w:t>
      </w:r>
      <w:r>
        <w:t xml:space="preserve">. For comments on closely related material, we are indebted to audiences in Norwich (July 2017), </w:t>
      </w:r>
      <w:proofErr w:type="spellStart"/>
      <w:r>
        <w:t>Osnabrück</w:t>
      </w:r>
      <w:proofErr w:type="spellEnd"/>
      <w:r>
        <w:t xml:space="preserve"> and Reading (November 2017), and London (June 2018).</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191740"/>
      <w:docPartObj>
        <w:docPartGallery w:val="Page Numbers (Top of Page)"/>
        <w:docPartUnique/>
      </w:docPartObj>
    </w:sdtPr>
    <w:sdtEndPr>
      <w:rPr>
        <w:rFonts w:ascii="Garamond" w:hAnsi="Garamond"/>
        <w:sz w:val="24"/>
        <w:szCs w:val="24"/>
      </w:rPr>
    </w:sdtEndPr>
    <w:sdtContent>
      <w:p w14:paraId="4C01EBB7" w14:textId="7283F177" w:rsidR="00560F8C" w:rsidRPr="00F12244" w:rsidRDefault="00560F8C" w:rsidP="004F2C62">
        <w:pPr>
          <w:pStyle w:val="Header"/>
          <w:jc w:val="center"/>
          <w:rPr>
            <w:rFonts w:ascii="Garamond" w:hAnsi="Garamond"/>
            <w:sz w:val="24"/>
            <w:szCs w:val="24"/>
          </w:rPr>
        </w:pPr>
        <w:r w:rsidRPr="00F12244">
          <w:rPr>
            <w:rFonts w:ascii="Garamond" w:hAnsi="Garamond"/>
            <w:sz w:val="24"/>
            <w:szCs w:val="24"/>
          </w:rPr>
          <w:fldChar w:fldCharType="begin"/>
        </w:r>
        <w:r w:rsidRPr="00F12244">
          <w:rPr>
            <w:rFonts w:ascii="Garamond" w:hAnsi="Garamond"/>
            <w:sz w:val="24"/>
            <w:szCs w:val="24"/>
          </w:rPr>
          <w:instrText>PAGE   \* MERGEFORMAT</w:instrText>
        </w:r>
        <w:r w:rsidRPr="00F12244">
          <w:rPr>
            <w:rFonts w:ascii="Garamond" w:hAnsi="Garamond"/>
            <w:sz w:val="24"/>
            <w:szCs w:val="24"/>
          </w:rPr>
          <w:fldChar w:fldCharType="separate"/>
        </w:r>
        <w:r w:rsidR="00F2383C">
          <w:rPr>
            <w:rFonts w:ascii="Garamond" w:hAnsi="Garamond"/>
            <w:noProof/>
            <w:sz w:val="24"/>
            <w:szCs w:val="24"/>
          </w:rPr>
          <w:t>42</w:t>
        </w:r>
        <w:r w:rsidRPr="00F12244">
          <w:rPr>
            <w:rFonts w:ascii="Garamond" w:hAnsi="Garamond"/>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E2B5" w14:textId="1F5AB205" w:rsidR="00F2383C" w:rsidRPr="00F2383C" w:rsidRDefault="00F2383C">
    <w:pPr>
      <w:pStyle w:val="Header"/>
      <w:rPr>
        <w:rFonts w:ascii="Times New Roman" w:hAnsi="Times New Roman" w:cs="Times New Roman"/>
        <w:sz w:val="20"/>
        <w:szCs w:val="20"/>
        <w:lang w:val="en-GB"/>
      </w:rPr>
    </w:pPr>
    <w:r>
      <w:rPr>
        <w:rFonts w:ascii="Times New Roman" w:hAnsi="Times New Roman" w:cs="Times New Roman"/>
        <w:sz w:val="20"/>
        <w:szCs w:val="20"/>
        <w:lang w:val="en-GB"/>
      </w:rPr>
      <w:t>Preprint version of paper f</w:t>
    </w:r>
    <w:r w:rsidRPr="00F2383C">
      <w:rPr>
        <w:rFonts w:ascii="Times New Roman" w:hAnsi="Times New Roman" w:cs="Times New Roman"/>
        <w:sz w:val="20"/>
        <w:szCs w:val="20"/>
        <w:lang w:val="en-GB"/>
      </w:rPr>
      <w:t>orthcoming in: E. Fischer and M. C</w:t>
    </w:r>
    <w:r>
      <w:rPr>
        <w:rFonts w:ascii="Times New Roman" w:hAnsi="Times New Roman" w:cs="Times New Roman"/>
        <w:sz w:val="20"/>
        <w:szCs w:val="20"/>
        <w:lang w:val="en-GB"/>
      </w:rPr>
      <w:t xml:space="preserve">urtis (eds.) (2019). </w:t>
    </w:r>
    <w:r w:rsidRPr="00F2383C">
      <w:rPr>
        <w:rFonts w:ascii="Times New Roman" w:hAnsi="Times New Roman" w:cs="Times New Roman"/>
        <w:i/>
        <w:sz w:val="20"/>
        <w:szCs w:val="20"/>
        <w:lang w:val="en-GB"/>
      </w:rPr>
      <w:t>Methodological Advances in Experimental Philosophy</w:t>
    </w:r>
    <w:r>
      <w:rPr>
        <w:rFonts w:ascii="Times New Roman" w:hAnsi="Times New Roman" w:cs="Times New Roman"/>
        <w:sz w:val="20"/>
        <w:szCs w:val="20"/>
        <w:lang w:val="en-GB"/>
      </w:rPr>
      <w:t>. London: Bloomsbury.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2339"/>
    <w:multiLevelType w:val="hybridMultilevel"/>
    <w:tmpl w:val="914CA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C70C4"/>
    <w:multiLevelType w:val="hybridMultilevel"/>
    <w:tmpl w:val="BE36D19E"/>
    <w:lvl w:ilvl="0" w:tplc="40A209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165CB7"/>
    <w:multiLevelType w:val="hybridMultilevel"/>
    <w:tmpl w:val="B936C1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140257"/>
    <w:multiLevelType w:val="hybridMultilevel"/>
    <w:tmpl w:val="ADA4EAD6"/>
    <w:lvl w:ilvl="0" w:tplc="F1CCC608">
      <w:start w:val="1"/>
      <w:numFmt w:val="bullet"/>
      <w:lvlText w:val="-"/>
      <w:lvlJc w:val="left"/>
      <w:pPr>
        <w:ind w:left="927" w:hanging="360"/>
      </w:pPr>
      <w:rPr>
        <w:rFonts w:ascii="Segoe UI" w:eastAsiaTheme="minorHAnsi" w:hAnsi="Segoe UI" w:cs="Segoe U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7EAB3346"/>
    <w:multiLevelType w:val="hybridMultilevel"/>
    <w:tmpl w:val="FD7E842E"/>
    <w:lvl w:ilvl="0" w:tplc="6076F27A">
      <w:start w:val="1"/>
      <w:numFmt w:val="decimal"/>
      <w:lvlText w:val="%1."/>
      <w:lvlJc w:val="left"/>
      <w:pPr>
        <w:ind w:left="720" w:hanging="360"/>
      </w:pPr>
      <w:rPr>
        <w:rFonts w:ascii="Times-Roman" w:eastAsia="Calibri" w:hAnsi="Times-Roman" w:cs="Times-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F65177"/>
    <w:multiLevelType w:val="hybridMultilevel"/>
    <w:tmpl w:val="DAC6635C"/>
    <w:lvl w:ilvl="0" w:tplc="2E9442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8A"/>
    <w:rsid w:val="00004486"/>
    <w:rsid w:val="0000473F"/>
    <w:rsid w:val="00006BA7"/>
    <w:rsid w:val="00010B08"/>
    <w:rsid w:val="000113A0"/>
    <w:rsid w:val="00013EA5"/>
    <w:rsid w:val="00014C34"/>
    <w:rsid w:val="0001534E"/>
    <w:rsid w:val="0002039E"/>
    <w:rsid w:val="00022BD9"/>
    <w:rsid w:val="00024674"/>
    <w:rsid w:val="00024758"/>
    <w:rsid w:val="000265D3"/>
    <w:rsid w:val="00032BE4"/>
    <w:rsid w:val="0003359F"/>
    <w:rsid w:val="000355C5"/>
    <w:rsid w:val="000360DA"/>
    <w:rsid w:val="000406DD"/>
    <w:rsid w:val="00041BA7"/>
    <w:rsid w:val="0004250D"/>
    <w:rsid w:val="00045C38"/>
    <w:rsid w:val="0005059A"/>
    <w:rsid w:val="000513D4"/>
    <w:rsid w:val="00054523"/>
    <w:rsid w:val="00054CDA"/>
    <w:rsid w:val="00055E82"/>
    <w:rsid w:val="00057AD6"/>
    <w:rsid w:val="00061BD3"/>
    <w:rsid w:val="00064044"/>
    <w:rsid w:val="00064EAC"/>
    <w:rsid w:val="00065C8F"/>
    <w:rsid w:val="00066170"/>
    <w:rsid w:val="000768C2"/>
    <w:rsid w:val="000835D0"/>
    <w:rsid w:val="00083A37"/>
    <w:rsid w:val="00085DF5"/>
    <w:rsid w:val="000972C0"/>
    <w:rsid w:val="000A620E"/>
    <w:rsid w:val="000B1E28"/>
    <w:rsid w:val="000B3CB4"/>
    <w:rsid w:val="000B6751"/>
    <w:rsid w:val="000B6FA0"/>
    <w:rsid w:val="000C0206"/>
    <w:rsid w:val="000C15F5"/>
    <w:rsid w:val="000C23F7"/>
    <w:rsid w:val="000C50A7"/>
    <w:rsid w:val="000C5CA7"/>
    <w:rsid w:val="000E6639"/>
    <w:rsid w:val="000F077C"/>
    <w:rsid w:val="000F14F2"/>
    <w:rsid w:val="000F3EA2"/>
    <w:rsid w:val="000F6A8E"/>
    <w:rsid w:val="00100A70"/>
    <w:rsid w:val="001017AF"/>
    <w:rsid w:val="00102392"/>
    <w:rsid w:val="00103427"/>
    <w:rsid w:val="00103C89"/>
    <w:rsid w:val="00103F4B"/>
    <w:rsid w:val="0010441D"/>
    <w:rsid w:val="001150AE"/>
    <w:rsid w:val="001166C1"/>
    <w:rsid w:val="00116B4B"/>
    <w:rsid w:val="00121252"/>
    <w:rsid w:val="0012428E"/>
    <w:rsid w:val="001249D6"/>
    <w:rsid w:val="001259DE"/>
    <w:rsid w:val="00126C06"/>
    <w:rsid w:val="00126E4C"/>
    <w:rsid w:val="001411B7"/>
    <w:rsid w:val="0014166B"/>
    <w:rsid w:val="0014483E"/>
    <w:rsid w:val="00153607"/>
    <w:rsid w:val="0015468F"/>
    <w:rsid w:val="00155BD7"/>
    <w:rsid w:val="00155BDE"/>
    <w:rsid w:val="00162E27"/>
    <w:rsid w:val="001630B9"/>
    <w:rsid w:val="00163619"/>
    <w:rsid w:val="001654EB"/>
    <w:rsid w:val="001657EC"/>
    <w:rsid w:val="001666A0"/>
    <w:rsid w:val="00167D22"/>
    <w:rsid w:val="00170CD8"/>
    <w:rsid w:val="00170EE1"/>
    <w:rsid w:val="00172CBA"/>
    <w:rsid w:val="0017361A"/>
    <w:rsid w:val="001757E8"/>
    <w:rsid w:val="00176FE9"/>
    <w:rsid w:val="00180CDA"/>
    <w:rsid w:val="00182328"/>
    <w:rsid w:val="00182452"/>
    <w:rsid w:val="00183AC5"/>
    <w:rsid w:val="00185754"/>
    <w:rsid w:val="00187139"/>
    <w:rsid w:val="001877C6"/>
    <w:rsid w:val="00190118"/>
    <w:rsid w:val="001903B2"/>
    <w:rsid w:val="001A0A17"/>
    <w:rsid w:val="001B3EDF"/>
    <w:rsid w:val="001B49FD"/>
    <w:rsid w:val="001C1D87"/>
    <w:rsid w:val="001C3160"/>
    <w:rsid w:val="001D023F"/>
    <w:rsid w:val="001D4F93"/>
    <w:rsid w:val="001D6C69"/>
    <w:rsid w:val="001D774C"/>
    <w:rsid w:val="001E1B45"/>
    <w:rsid w:val="001E3F01"/>
    <w:rsid w:val="001E6D65"/>
    <w:rsid w:val="001F0D5B"/>
    <w:rsid w:val="001F1799"/>
    <w:rsid w:val="001F198C"/>
    <w:rsid w:val="001F2459"/>
    <w:rsid w:val="001F354F"/>
    <w:rsid w:val="002012B4"/>
    <w:rsid w:val="00201B42"/>
    <w:rsid w:val="00205658"/>
    <w:rsid w:val="00206886"/>
    <w:rsid w:val="0020747F"/>
    <w:rsid w:val="00214DEF"/>
    <w:rsid w:val="00223A87"/>
    <w:rsid w:val="00226D02"/>
    <w:rsid w:val="002279C1"/>
    <w:rsid w:val="00232926"/>
    <w:rsid w:val="0023484D"/>
    <w:rsid w:val="0023569E"/>
    <w:rsid w:val="0024127C"/>
    <w:rsid w:val="00243A53"/>
    <w:rsid w:val="0024468B"/>
    <w:rsid w:val="00244D54"/>
    <w:rsid w:val="00257763"/>
    <w:rsid w:val="00262E76"/>
    <w:rsid w:val="0026342B"/>
    <w:rsid w:val="002639AF"/>
    <w:rsid w:val="00266B65"/>
    <w:rsid w:val="002729E2"/>
    <w:rsid w:val="00275E2E"/>
    <w:rsid w:val="0027679C"/>
    <w:rsid w:val="002767C1"/>
    <w:rsid w:val="002818A5"/>
    <w:rsid w:val="0028696D"/>
    <w:rsid w:val="00286F04"/>
    <w:rsid w:val="002923E2"/>
    <w:rsid w:val="002952C5"/>
    <w:rsid w:val="00295661"/>
    <w:rsid w:val="002A1007"/>
    <w:rsid w:val="002A451B"/>
    <w:rsid w:val="002A47BA"/>
    <w:rsid w:val="002A53C3"/>
    <w:rsid w:val="002B72C4"/>
    <w:rsid w:val="002C02B4"/>
    <w:rsid w:val="002D0E4F"/>
    <w:rsid w:val="002D3064"/>
    <w:rsid w:val="002D5299"/>
    <w:rsid w:val="002E2617"/>
    <w:rsid w:val="002E3F62"/>
    <w:rsid w:val="002E4071"/>
    <w:rsid w:val="002F7515"/>
    <w:rsid w:val="003004BC"/>
    <w:rsid w:val="00305F06"/>
    <w:rsid w:val="00306011"/>
    <w:rsid w:val="003064E6"/>
    <w:rsid w:val="00306AC2"/>
    <w:rsid w:val="00310E13"/>
    <w:rsid w:val="00311BFC"/>
    <w:rsid w:val="0031300E"/>
    <w:rsid w:val="003158C8"/>
    <w:rsid w:val="003158D0"/>
    <w:rsid w:val="0031686F"/>
    <w:rsid w:val="00326D53"/>
    <w:rsid w:val="00326F09"/>
    <w:rsid w:val="00326FDA"/>
    <w:rsid w:val="003304AC"/>
    <w:rsid w:val="003411B2"/>
    <w:rsid w:val="00342DE9"/>
    <w:rsid w:val="00347DE7"/>
    <w:rsid w:val="0035606B"/>
    <w:rsid w:val="00361499"/>
    <w:rsid w:val="00363149"/>
    <w:rsid w:val="00364F08"/>
    <w:rsid w:val="00365593"/>
    <w:rsid w:val="00367CCD"/>
    <w:rsid w:val="00373927"/>
    <w:rsid w:val="00374C9B"/>
    <w:rsid w:val="003802BA"/>
    <w:rsid w:val="00385B02"/>
    <w:rsid w:val="003951D3"/>
    <w:rsid w:val="00396E48"/>
    <w:rsid w:val="0039728E"/>
    <w:rsid w:val="0039742C"/>
    <w:rsid w:val="003A797D"/>
    <w:rsid w:val="003B013D"/>
    <w:rsid w:val="003B23FD"/>
    <w:rsid w:val="003B31DC"/>
    <w:rsid w:val="003B3CDC"/>
    <w:rsid w:val="003B55CB"/>
    <w:rsid w:val="003B562D"/>
    <w:rsid w:val="003B614D"/>
    <w:rsid w:val="003C0AB3"/>
    <w:rsid w:val="003C3C28"/>
    <w:rsid w:val="003D70E8"/>
    <w:rsid w:val="003E2CB2"/>
    <w:rsid w:val="003E5382"/>
    <w:rsid w:val="003E5D5A"/>
    <w:rsid w:val="003F5BB9"/>
    <w:rsid w:val="003F630B"/>
    <w:rsid w:val="003F6A98"/>
    <w:rsid w:val="003F739E"/>
    <w:rsid w:val="00400CAE"/>
    <w:rsid w:val="0040215D"/>
    <w:rsid w:val="00411D86"/>
    <w:rsid w:val="00417127"/>
    <w:rsid w:val="004257F8"/>
    <w:rsid w:val="0043019D"/>
    <w:rsid w:val="004358FB"/>
    <w:rsid w:val="004366B7"/>
    <w:rsid w:val="004379D6"/>
    <w:rsid w:val="00437B1C"/>
    <w:rsid w:val="004419C8"/>
    <w:rsid w:val="00443776"/>
    <w:rsid w:val="0044383B"/>
    <w:rsid w:val="00453C67"/>
    <w:rsid w:val="00456041"/>
    <w:rsid w:val="0046393D"/>
    <w:rsid w:val="0046438E"/>
    <w:rsid w:val="00470F7A"/>
    <w:rsid w:val="00472217"/>
    <w:rsid w:val="00474E45"/>
    <w:rsid w:val="0047630E"/>
    <w:rsid w:val="00476BDD"/>
    <w:rsid w:val="00477ED7"/>
    <w:rsid w:val="004803ED"/>
    <w:rsid w:val="00481E58"/>
    <w:rsid w:val="004832B1"/>
    <w:rsid w:val="004834A4"/>
    <w:rsid w:val="00483D24"/>
    <w:rsid w:val="00486DF7"/>
    <w:rsid w:val="004917C4"/>
    <w:rsid w:val="0049288F"/>
    <w:rsid w:val="00493F3C"/>
    <w:rsid w:val="00494C24"/>
    <w:rsid w:val="004979CD"/>
    <w:rsid w:val="00497C93"/>
    <w:rsid w:val="004A2937"/>
    <w:rsid w:val="004A7979"/>
    <w:rsid w:val="004B31AB"/>
    <w:rsid w:val="004B37C5"/>
    <w:rsid w:val="004C01C4"/>
    <w:rsid w:val="004C194B"/>
    <w:rsid w:val="004C1D5C"/>
    <w:rsid w:val="004C461C"/>
    <w:rsid w:val="004C5277"/>
    <w:rsid w:val="004C662F"/>
    <w:rsid w:val="004C71C3"/>
    <w:rsid w:val="004D1BD5"/>
    <w:rsid w:val="004D2071"/>
    <w:rsid w:val="004D3A8B"/>
    <w:rsid w:val="004D449A"/>
    <w:rsid w:val="004D7CF7"/>
    <w:rsid w:val="004E1030"/>
    <w:rsid w:val="004E26C9"/>
    <w:rsid w:val="004E2E92"/>
    <w:rsid w:val="004E73A3"/>
    <w:rsid w:val="004F2C62"/>
    <w:rsid w:val="00504560"/>
    <w:rsid w:val="005106BF"/>
    <w:rsid w:val="00513D16"/>
    <w:rsid w:val="00514FE6"/>
    <w:rsid w:val="00521748"/>
    <w:rsid w:val="005230C0"/>
    <w:rsid w:val="005245FB"/>
    <w:rsid w:val="005246C2"/>
    <w:rsid w:val="00525F9C"/>
    <w:rsid w:val="005321BF"/>
    <w:rsid w:val="00533E9C"/>
    <w:rsid w:val="0053411B"/>
    <w:rsid w:val="00535653"/>
    <w:rsid w:val="005439D8"/>
    <w:rsid w:val="005448D0"/>
    <w:rsid w:val="0055258E"/>
    <w:rsid w:val="00552A85"/>
    <w:rsid w:val="00553B4E"/>
    <w:rsid w:val="00554A5F"/>
    <w:rsid w:val="005603FC"/>
    <w:rsid w:val="00560892"/>
    <w:rsid w:val="00560F8C"/>
    <w:rsid w:val="005619A9"/>
    <w:rsid w:val="0057051F"/>
    <w:rsid w:val="0057248B"/>
    <w:rsid w:val="00580CB0"/>
    <w:rsid w:val="005814A2"/>
    <w:rsid w:val="00581B16"/>
    <w:rsid w:val="0058638E"/>
    <w:rsid w:val="00586D4C"/>
    <w:rsid w:val="00592AB2"/>
    <w:rsid w:val="00594E96"/>
    <w:rsid w:val="005968F6"/>
    <w:rsid w:val="005A08C1"/>
    <w:rsid w:val="005A412F"/>
    <w:rsid w:val="005A4345"/>
    <w:rsid w:val="005A5FE9"/>
    <w:rsid w:val="005B1F51"/>
    <w:rsid w:val="005B37C5"/>
    <w:rsid w:val="005B3BF2"/>
    <w:rsid w:val="005B78AC"/>
    <w:rsid w:val="005C1F87"/>
    <w:rsid w:val="005C3CB9"/>
    <w:rsid w:val="005C72B7"/>
    <w:rsid w:val="005C7520"/>
    <w:rsid w:val="005D3E79"/>
    <w:rsid w:val="005D40B0"/>
    <w:rsid w:val="005D790A"/>
    <w:rsid w:val="005E2480"/>
    <w:rsid w:val="005E288D"/>
    <w:rsid w:val="005E2C3D"/>
    <w:rsid w:val="005E34FF"/>
    <w:rsid w:val="005E6237"/>
    <w:rsid w:val="005F0520"/>
    <w:rsid w:val="005F0B51"/>
    <w:rsid w:val="005F2D45"/>
    <w:rsid w:val="00603698"/>
    <w:rsid w:val="0060467E"/>
    <w:rsid w:val="00613E32"/>
    <w:rsid w:val="00621636"/>
    <w:rsid w:val="00622D6A"/>
    <w:rsid w:val="00627698"/>
    <w:rsid w:val="00630315"/>
    <w:rsid w:val="0063033A"/>
    <w:rsid w:val="00630B6D"/>
    <w:rsid w:val="00631795"/>
    <w:rsid w:val="00636BD1"/>
    <w:rsid w:val="00637187"/>
    <w:rsid w:val="00637265"/>
    <w:rsid w:val="00640751"/>
    <w:rsid w:val="0064090B"/>
    <w:rsid w:val="00644F28"/>
    <w:rsid w:val="0064667E"/>
    <w:rsid w:val="00646904"/>
    <w:rsid w:val="00646E20"/>
    <w:rsid w:val="00654AAB"/>
    <w:rsid w:val="006555F8"/>
    <w:rsid w:val="0066282A"/>
    <w:rsid w:val="006631D1"/>
    <w:rsid w:val="006675DA"/>
    <w:rsid w:val="00670C6B"/>
    <w:rsid w:val="00670E21"/>
    <w:rsid w:val="0067108A"/>
    <w:rsid w:val="006746BD"/>
    <w:rsid w:val="00675747"/>
    <w:rsid w:val="00681B0F"/>
    <w:rsid w:val="00681CFE"/>
    <w:rsid w:val="006822C3"/>
    <w:rsid w:val="006860C1"/>
    <w:rsid w:val="00686902"/>
    <w:rsid w:val="00690215"/>
    <w:rsid w:val="00694392"/>
    <w:rsid w:val="00695540"/>
    <w:rsid w:val="006A1B69"/>
    <w:rsid w:val="006A5C71"/>
    <w:rsid w:val="006B169B"/>
    <w:rsid w:val="006B374C"/>
    <w:rsid w:val="006B4534"/>
    <w:rsid w:val="006B4EE0"/>
    <w:rsid w:val="006C3E18"/>
    <w:rsid w:val="006C537D"/>
    <w:rsid w:val="006C71D3"/>
    <w:rsid w:val="006C7C03"/>
    <w:rsid w:val="006D1D15"/>
    <w:rsid w:val="006D2291"/>
    <w:rsid w:val="006D5D80"/>
    <w:rsid w:val="006E1AC7"/>
    <w:rsid w:val="006E2512"/>
    <w:rsid w:val="006E3805"/>
    <w:rsid w:val="006E3F44"/>
    <w:rsid w:val="006E52A9"/>
    <w:rsid w:val="006E53DB"/>
    <w:rsid w:val="006E6F87"/>
    <w:rsid w:val="007011F7"/>
    <w:rsid w:val="007015DB"/>
    <w:rsid w:val="00702370"/>
    <w:rsid w:val="0070452C"/>
    <w:rsid w:val="00704A2A"/>
    <w:rsid w:val="007055BB"/>
    <w:rsid w:val="0070772E"/>
    <w:rsid w:val="007107A2"/>
    <w:rsid w:val="00710AEA"/>
    <w:rsid w:val="007121C6"/>
    <w:rsid w:val="007122E6"/>
    <w:rsid w:val="00712DD0"/>
    <w:rsid w:val="0071432D"/>
    <w:rsid w:val="00715AA3"/>
    <w:rsid w:val="0071605B"/>
    <w:rsid w:val="007162FB"/>
    <w:rsid w:val="007200F9"/>
    <w:rsid w:val="00721E0A"/>
    <w:rsid w:val="0073133E"/>
    <w:rsid w:val="00731D12"/>
    <w:rsid w:val="00737E69"/>
    <w:rsid w:val="00742DE7"/>
    <w:rsid w:val="007519C6"/>
    <w:rsid w:val="00751D5B"/>
    <w:rsid w:val="00760375"/>
    <w:rsid w:val="007630C3"/>
    <w:rsid w:val="00763741"/>
    <w:rsid w:val="00763E1F"/>
    <w:rsid w:val="00765442"/>
    <w:rsid w:val="007656A9"/>
    <w:rsid w:val="007661D6"/>
    <w:rsid w:val="007749D2"/>
    <w:rsid w:val="007770FC"/>
    <w:rsid w:val="00786394"/>
    <w:rsid w:val="00787665"/>
    <w:rsid w:val="00792591"/>
    <w:rsid w:val="00795A6F"/>
    <w:rsid w:val="007A05DC"/>
    <w:rsid w:val="007A3A1E"/>
    <w:rsid w:val="007A4E7A"/>
    <w:rsid w:val="007A632E"/>
    <w:rsid w:val="007A7DE2"/>
    <w:rsid w:val="007B325B"/>
    <w:rsid w:val="007B55CE"/>
    <w:rsid w:val="007C2270"/>
    <w:rsid w:val="007C39C5"/>
    <w:rsid w:val="007C6181"/>
    <w:rsid w:val="007C6F17"/>
    <w:rsid w:val="007D18F4"/>
    <w:rsid w:val="007D3113"/>
    <w:rsid w:val="007D35E2"/>
    <w:rsid w:val="007D4E1A"/>
    <w:rsid w:val="007E1BFB"/>
    <w:rsid w:val="007E39CF"/>
    <w:rsid w:val="007F1420"/>
    <w:rsid w:val="007F1C99"/>
    <w:rsid w:val="007F54F7"/>
    <w:rsid w:val="007F69F4"/>
    <w:rsid w:val="00800B72"/>
    <w:rsid w:val="008077E6"/>
    <w:rsid w:val="00810192"/>
    <w:rsid w:val="008104B0"/>
    <w:rsid w:val="00814C3D"/>
    <w:rsid w:val="00815687"/>
    <w:rsid w:val="0081716B"/>
    <w:rsid w:val="00821C3D"/>
    <w:rsid w:val="008251D9"/>
    <w:rsid w:val="00825C9D"/>
    <w:rsid w:val="00831E92"/>
    <w:rsid w:val="008324B5"/>
    <w:rsid w:val="0084068C"/>
    <w:rsid w:val="00846C88"/>
    <w:rsid w:val="008554D3"/>
    <w:rsid w:val="00856533"/>
    <w:rsid w:val="00857D7D"/>
    <w:rsid w:val="008612D7"/>
    <w:rsid w:val="00862DBA"/>
    <w:rsid w:val="00864E4E"/>
    <w:rsid w:val="00865015"/>
    <w:rsid w:val="008706AB"/>
    <w:rsid w:val="00871F70"/>
    <w:rsid w:val="00877153"/>
    <w:rsid w:val="0088248A"/>
    <w:rsid w:val="0088629F"/>
    <w:rsid w:val="0088657F"/>
    <w:rsid w:val="00887AC3"/>
    <w:rsid w:val="0089008D"/>
    <w:rsid w:val="008977F6"/>
    <w:rsid w:val="008A02D6"/>
    <w:rsid w:val="008A14EB"/>
    <w:rsid w:val="008A3E6F"/>
    <w:rsid w:val="008A6426"/>
    <w:rsid w:val="008A753F"/>
    <w:rsid w:val="008B0D44"/>
    <w:rsid w:val="008B230E"/>
    <w:rsid w:val="008B5FD1"/>
    <w:rsid w:val="008B7B21"/>
    <w:rsid w:val="008C0371"/>
    <w:rsid w:val="008C55FD"/>
    <w:rsid w:val="008C60FD"/>
    <w:rsid w:val="008C75AC"/>
    <w:rsid w:val="008D0F26"/>
    <w:rsid w:val="008D226B"/>
    <w:rsid w:val="008D43EB"/>
    <w:rsid w:val="008D55BD"/>
    <w:rsid w:val="008D7A37"/>
    <w:rsid w:val="008E05A6"/>
    <w:rsid w:val="008E068B"/>
    <w:rsid w:val="008E4940"/>
    <w:rsid w:val="008E6888"/>
    <w:rsid w:val="008E714F"/>
    <w:rsid w:val="008E7758"/>
    <w:rsid w:val="008F07F6"/>
    <w:rsid w:val="008F0D7E"/>
    <w:rsid w:val="008F4BD1"/>
    <w:rsid w:val="008F4BD6"/>
    <w:rsid w:val="00902754"/>
    <w:rsid w:val="00903794"/>
    <w:rsid w:val="00910994"/>
    <w:rsid w:val="00910CCD"/>
    <w:rsid w:val="00912234"/>
    <w:rsid w:val="009138B6"/>
    <w:rsid w:val="00914CEA"/>
    <w:rsid w:val="009154F6"/>
    <w:rsid w:val="00915705"/>
    <w:rsid w:val="009220C1"/>
    <w:rsid w:val="009221FC"/>
    <w:rsid w:val="00922B5B"/>
    <w:rsid w:val="00922F8D"/>
    <w:rsid w:val="00927B10"/>
    <w:rsid w:val="00931A8F"/>
    <w:rsid w:val="009336C2"/>
    <w:rsid w:val="009354C7"/>
    <w:rsid w:val="00940FBE"/>
    <w:rsid w:val="00941331"/>
    <w:rsid w:val="00943A35"/>
    <w:rsid w:val="00944FAD"/>
    <w:rsid w:val="00951F7C"/>
    <w:rsid w:val="00963B0E"/>
    <w:rsid w:val="009663E9"/>
    <w:rsid w:val="00967FEF"/>
    <w:rsid w:val="00971134"/>
    <w:rsid w:val="00973013"/>
    <w:rsid w:val="00973048"/>
    <w:rsid w:val="00973A4A"/>
    <w:rsid w:val="00977903"/>
    <w:rsid w:val="00977FAE"/>
    <w:rsid w:val="0098032E"/>
    <w:rsid w:val="00986100"/>
    <w:rsid w:val="009900B3"/>
    <w:rsid w:val="009910D5"/>
    <w:rsid w:val="00994707"/>
    <w:rsid w:val="00996F4E"/>
    <w:rsid w:val="0099739B"/>
    <w:rsid w:val="00997C9C"/>
    <w:rsid w:val="009A043C"/>
    <w:rsid w:val="009A3C1C"/>
    <w:rsid w:val="009B0FBD"/>
    <w:rsid w:val="009B1410"/>
    <w:rsid w:val="009B4B07"/>
    <w:rsid w:val="009B6486"/>
    <w:rsid w:val="009B64AC"/>
    <w:rsid w:val="009B7799"/>
    <w:rsid w:val="009B79C6"/>
    <w:rsid w:val="009C1A2B"/>
    <w:rsid w:val="009C1AB2"/>
    <w:rsid w:val="009C21EC"/>
    <w:rsid w:val="009C38E2"/>
    <w:rsid w:val="009C5086"/>
    <w:rsid w:val="009C53A1"/>
    <w:rsid w:val="009D1BB1"/>
    <w:rsid w:val="009D300A"/>
    <w:rsid w:val="009D6E5E"/>
    <w:rsid w:val="009E306B"/>
    <w:rsid w:val="009E649F"/>
    <w:rsid w:val="009E7893"/>
    <w:rsid w:val="009F0388"/>
    <w:rsid w:val="009F0F89"/>
    <w:rsid w:val="009F17DE"/>
    <w:rsid w:val="009F28F3"/>
    <w:rsid w:val="00A012D9"/>
    <w:rsid w:val="00A0651A"/>
    <w:rsid w:val="00A065AF"/>
    <w:rsid w:val="00A10134"/>
    <w:rsid w:val="00A13082"/>
    <w:rsid w:val="00A1617C"/>
    <w:rsid w:val="00A16B14"/>
    <w:rsid w:val="00A16C02"/>
    <w:rsid w:val="00A2252A"/>
    <w:rsid w:val="00A23EA9"/>
    <w:rsid w:val="00A24190"/>
    <w:rsid w:val="00A3553D"/>
    <w:rsid w:val="00A374DD"/>
    <w:rsid w:val="00A4297C"/>
    <w:rsid w:val="00A519DF"/>
    <w:rsid w:val="00A527C1"/>
    <w:rsid w:val="00A54354"/>
    <w:rsid w:val="00A563A2"/>
    <w:rsid w:val="00A570BD"/>
    <w:rsid w:val="00A57424"/>
    <w:rsid w:val="00A57533"/>
    <w:rsid w:val="00A60299"/>
    <w:rsid w:val="00A63219"/>
    <w:rsid w:val="00A732B9"/>
    <w:rsid w:val="00A820B1"/>
    <w:rsid w:val="00A832ED"/>
    <w:rsid w:val="00A83C34"/>
    <w:rsid w:val="00A8522E"/>
    <w:rsid w:val="00A949FE"/>
    <w:rsid w:val="00A94D18"/>
    <w:rsid w:val="00AA43C6"/>
    <w:rsid w:val="00AA6C7B"/>
    <w:rsid w:val="00AA6E96"/>
    <w:rsid w:val="00AB0BEA"/>
    <w:rsid w:val="00AB0FB9"/>
    <w:rsid w:val="00AB111C"/>
    <w:rsid w:val="00AB2F53"/>
    <w:rsid w:val="00AB642E"/>
    <w:rsid w:val="00AB6478"/>
    <w:rsid w:val="00AB680D"/>
    <w:rsid w:val="00AB71F9"/>
    <w:rsid w:val="00AC1F00"/>
    <w:rsid w:val="00AC6347"/>
    <w:rsid w:val="00AD0961"/>
    <w:rsid w:val="00AD4216"/>
    <w:rsid w:val="00AE68CD"/>
    <w:rsid w:val="00AE7A1F"/>
    <w:rsid w:val="00AF093D"/>
    <w:rsid w:val="00AF32FE"/>
    <w:rsid w:val="00AF6DDD"/>
    <w:rsid w:val="00AF7073"/>
    <w:rsid w:val="00B00DF7"/>
    <w:rsid w:val="00B0294F"/>
    <w:rsid w:val="00B04EB2"/>
    <w:rsid w:val="00B07131"/>
    <w:rsid w:val="00B126A4"/>
    <w:rsid w:val="00B13ED3"/>
    <w:rsid w:val="00B205FD"/>
    <w:rsid w:val="00B21735"/>
    <w:rsid w:val="00B24A70"/>
    <w:rsid w:val="00B25D64"/>
    <w:rsid w:val="00B2694B"/>
    <w:rsid w:val="00B271B8"/>
    <w:rsid w:val="00B35A7A"/>
    <w:rsid w:val="00B35DFA"/>
    <w:rsid w:val="00B36E61"/>
    <w:rsid w:val="00B37225"/>
    <w:rsid w:val="00B4092A"/>
    <w:rsid w:val="00B4106E"/>
    <w:rsid w:val="00B43F72"/>
    <w:rsid w:val="00B5433D"/>
    <w:rsid w:val="00B54B32"/>
    <w:rsid w:val="00B55AC7"/>
    <w:rsid w:val="00B62436"/>
    <w:rsid w:val="00B624A2"/>
    <w:rsid w:val="00B62D2B"/>
    <w:rsid w:val="00B63C2B"/>
    <w:rsid w:val="00B70BCE"/>
    <w:rsid w:val="00B73A5C"/>
    <w:rsid w:val="00B74BB5"/>
    <w:rsid w:val="00B74BB6"/>
    <w:rsid w:val="00B83009"/>
    <w:rsid w:val="00B83863"/>
    <w:rsid w:val="00B8389F"/>
    <w:rsid w:val="00B913D8"/>
    <w:rsid w:val="00B92D47"/>
    <w:rsid w:val="00B9415E"/>
    <w:rsid w:val="00B97BED"/>
    <w:rsid w:val="00BA0AA5"/>
    <w:rsid w:val="00BA266C"/>
    <w:rsid w:val="00BA33F1"/>
    <w:rsid w:val="00BB4AA3"/>
    <w:rsid w:val="00BB64A6"/>
    <w:rsid w:val="00BB6994"/>
    <w:rsid w:val="00BB78E6"/>
    <w:rsid w:val="00BC2117"/>
    <w:rsid w:val="00BC46BE"/>
    <w:rsid w:val="00BC4962"/>
    <w:rsid w:val="00BC7180"/>
    <w:rsid w:val="00BD2FAE"/>
    <w:rsid w:val="00BE0150"/>
    <w:rsid w:val="00BE21E6"/>
    <w:rsid w:val="00BE24EB"/>
    <w:rsid w:val="00BE2E01"/>
    <w:rsid w:val="00BE2E39"/>
    <w:rsid w:val="00BE390A"/>
    <w:rsid w:val="00BE41A8"/>
    <w:rsid w:val="00BE5003"/>
    <w:rsid w:val="00BE53D1"/>
    <w:rsid w:val="00BF0403"/>
    <w:rsid w:val="00BF1CB3"/>
    <w:rsid w:val="00BF3524"/>
    <w:rsid w:val="00BF44A1"/>
    <w:rsid w:val="00C045F0"/>
    <w:rsid w:val="00C04C7E"/>
    <w:rsid w:val="00C06388"/>
    <w:rsid w:val="00C06E60"/>
    <w:rsid w:val="00C07D3A"/>
    <w:rsid w:val="00C13A6B"/>
    <w:rsid w:val="00C1572D"/>
    <w:rsid w:val="00C16002"/>
    <w:rsid w:val="00C16704"/>
    <w:rsid w:val="00C2272B"/>
    <w:rsid w:val="00C22AC9"/>
    <w:rsid w:val="00C266F3"/>
    <w:rsid w:val="00C331AC"/>
    <w:rsid w:val="00C33E0A"/>
    <w:rsid w:val="00C37126"/>
    <w:rsid w:val="00C42382"/>
    <w:rsid w:val="00C462F8"/>
    <w:rsid w:val="00C64539"/>
    <w:rsid w:val="00C65AA8"/>
    <w:rsid w:val="00C66079"/>
    <w:rsid w:val="00C66096"/>
    <w:rsid w:val="00C664C6"/>
    <w:rsid w:val="00C66ADE"/>
    <w:rsid w:val="00C70E5E"/>
    <w:rsid w:val="00C718EF"/>
    <w:rsid w:val="00C72E42"/>
    <w:rsid w:val="00C82EC4"/>
    <w:rsid w:val="00C87A08"/>
    <w:rsid w:val="00C9253E"/>
    <w:rsid w:val="00C93F30"/>
    <w:rsid w:val="00C97D8B"/>
    <w:rsid w:val="00CA34FE"/>
    <w:rsid w:val="00CA439C"/>
    <w:rsid w:val="00CA72FD"/>
    <w:rsid w:val="00CB0965"/>
    <w:rsid w:val="00CB2588"/>
    <w:rsid w:val="00CB7241"/>
    <w:rsid w:val="00CC4346"/>
    <w:rsid w:val="00CC67C0"/>
    <w:rsid w:val="00CC71CF"/>
    <w:rsid w:val="00CC7DA9"/>
    <w:rsid w:val="00CD0AF5"/>
    <w:rsid w:val="00CD6AB4"/>
    <w:rsid w:val="00CE1737"/>
    <w:rsid w:val="00CF5645"/>
    <w:rsid w:val="00D06413"/>
    <w:rsid w:val="00D127CA"/>
    <w:rsid w:val="00D14ADB"/>
    <w:rsid w:val="00D17B69"/>
    <w:rsid w:val="00D21F51"/>
    <w:rsid w:val="00D26DF7"/>
    <w:rsid w:val="00D339BB"/>
    <w:rsid w:val="00D41E28"/>
    <w:rsid w:val="00D43BB2"/>
    <w:rsid w:val="00D459CC"/>
    <w:rsid w:val="00D4602D"/>
    <w:rsid w:val="00D52941"/>
    <w:rsid w:val="00D56F2A"/>
    <w:rsid w:val="00D57254"/>
    <w:rsid w:val="00D66C02"/>
    <w:rsid w:val="00D8000C"/>
    <w:rsid w:val="00D861D5"/>
    <w:rsid w:val="00D97D73"/>
    <w:rsid w:val="00DA176D"/>
    <w:rsid w:val="00DA34C8"/>
    <w:rsid w:val="00DA3EED"/>
    <w:rsid w:val="00DA7FB2"/>
    <w:rsid w:val="00DB1FCA"/>
    <w:rsid w:val="00DB2764"/>
    <w:rsid w:val="00DB40C0"/>
    <w:rsid w:val="00DB5A58"/>
    <w:rsid w:val="00DB6E76"/>
    <w:rsid w:val="00DC113F"/>
    <w:rsid w:val="00DC2BE9"/>
    <w:rsid w:val="00DC44DA"/>
    <w:rsid w:val="00DC464D"/>
    <w:rsid w:val="00DC4DE3"/>
    <w:rsid w:val="00DD31C4"/>
    <w:rsid w:val="00DD6BD7"/>
    <w:rsid w:val="00DE0325"/>
    <w:rsid w:val="00DE04F6"/>
    <w:rsid w:val="00DE1849"/>
    <w:rsid w:val="00DE18FC"/>
    <w:rsid w:val="00DE5107"/>
    <w:rsid w:val="00DE5778"/>
    <w:rsid w:val="00DE592C"/>
    <w:rsid w:val="00DE5CF7"/>
    <w:rsid w:val="00DF118F"/>
    <w:rsid w:val="00DF3B5A"/>
    <w:rsid w:val="00DF444A"/>
    <w:rsid w:val="00DF521E"/>
    <w:rsid w:val="00DF5F75"/>
    <w:rsid w:val="00E01585"/>
    <w:rsid w:val="00E0159D"/>
    <w:rsid w:val="00E04CC7"/>
    <w:rsid w:val="00E110C4"/>
    <w:rsid w:val="00E128FB"/>
    <w:rsid w:val="00E130BC"/>
    <w:rsid w:val="00E16242"/>
    <w:rsid w:val="00E1666F"/>
    <w:rsid w:val="00E16A23"/>
    <w:rsid w:val="00E179CF"/>
    <w:rsid w:val="00E2072A"/>
    <w:rsid w:val="00E2393F"/>
    <w:rsid w:val="00E251E6"/>
    <w:rsid w:val="00E277C6"/>
    <w:rsid w:val="00E4796C"/>
    <w:rsid w:val="00E519D9"/>
    <w:rsid w:val="00E57EBE"/>
    <w:rsid w:val="00E60C3D"/>
    <w:rsid w:val="00E61942"/>
    <w:rsid w:val="00E622D6"/>
    <w:rsid w:val="00E63318"/>
    <w:rsid w:val="00E644EC"/>
    <w:rsid w:val="00E648FF"/>
    <w:rsid w:val="00E64FBF"/>
    <w:rsid w:val="00E73EA6"/>
    <w:rsid w:val="00E748D0"/>
    <w:rsid w:val="00E76324"/>
    <w:rsid w:val="00E76F56"/>
    <w:rsid w:val="00E837C1"/>
    <w:rsid w:val="00E87F2A"/>
    <w:rsid w:val="00E95D09"/>
    <w:rsid w:val="00EA39C8"/>
    <w:rsid w:val="00EB02A6"/>
    <w:rsid w:val="00EB1FEF"/>
    <w:rsid w:val="00EC21EC"/>
    <w:rsid w:val="00ED0ACD"/>
    <w:rsid w:val="00ED34D9"/>
    <w:rsid w:val="00ED6FEA"/>
    <w:rsid w:val="00ED79E1"/>
    <w:rsid w:val="00EE0D27"/>
    <w:rsid w:val="00EE10F5"/>
    <w:rsid w:val="00EE50CC"/>
    <w:rsid w:val="00EE51B7"/>
    <w:rsid w:val="00EE695A"/>
    <w:rsid w:val="00EE6AF7"/>
    <w:rsid w:val="00EE7188"/>
    <w:rsid w:val="00EE7297"/>
    <w:rsid w:val="00EE7657"/>
    <w:rsid w:val="00EF12A4"/>
    <w:rsid w:val="00EF1338"/>
    <w:rsid w:val="00EF15C2"/>
    <w:rsid w:val="00EF1672"/>
    <w:rsid w:val="00EF2A17"/>
    <w:rsid w:val="00EF2E8D"/>
    <w:rsid w:val="00F01042"/>
    <w:rsid w:val="00F02531"/>
    <w:rsid w:val="00F02AEF"/>
    <w:rsid w:val="00F05969"/>
    <w:rsid w:val="00F07E80"/>
    <w:rsid w:val="00F12244"/>
    <w:rsid w:val="00F12D18"/>
    <w:rsid w:val="00F16C96"/>
    <w:rsid w:val="00F200C6"/>
    <w:rsid w:val="00F201A7"/>
    <w:rsid w:val="00F22FCE"/>
    <w:rsid w:val="00F2383C"/>
    <w:rsid w:val="00F26B52"/>
    <w:rsid w:val="00F31C47"/>
    <w:rsid w:val="00F32FF0"/>
    <w:rsid w:val="00F42D42"/>
    <w:rsid w:val="00F467EE"/>
    <w:rsid w:val="00F47E47"/>
    <w:rsid w:val="00F54B58"/>
    <w:rsid w:val="00F556F0"/>
    <w:rsid w:val="00F57F09"/>
    <w:rsid w:val="00F61A30"/>
    <w:rsid w:val="00F64487"/>
    <w:rsid w:val="00F729AB"/>
    <w:rsid w:val="00F72ABE"/>
    <w:rsid w:val="00F72B03"/>
    <w:rsid w:val="00F7495D"/>
    <w:rsid w:val="00F81266"/>
    <w:rsid w:val="00F81442"/>
    <w:rsid w:val="00F825A8"/>
    <w:rsid w:val="00F90AD8"/>
    <w:rsid w:val="00F90E94"/>
    <w:rsid w:val="00F91671"/>
    <w:rsid w:val="00F95E37"/>
    <w:rsid w:val="00F9696A"/>
    <w:rsid w:val="00F97335"/>
    <w:rsid w:val="00FA028F"/>
    <w:rsid w:val="00FA558C"/>
    <w:rsid w:val="00FA7AEA"/>
    <w:rsid w:val="00FB149E"/>
    <w:rsid w:val="00FB1B66"/>
    <w:rsid w:val="00FB309C"/>
    <w:rsid w:val="00FB30EF"/>
    <w:rsid w:val="00FB36EA"/>
    <w:rsid w:val="00FB4422"/>
    <w:rsid w:val="00FB6CB5"/>
    <w:rsid w:val="00FB7535"/>
    <w:rsid w:val="00FC0F62"/>
    <w:rsid w:val="00FC10FC"/>
    <w:rsid w:val="00FE1115"/>
    <w:rsid w:val="00FE112F"/>
    <w:rsid w:val="00FE53DD"/>
    <w:rsid w:val="00FE5B7B"/>
    <w:rsid w:val="00FE6B2E"/>
    <w:rsid w:val="00FF1A14"/>
    <w:rsid w:val="00FF2065"/>
    <w:rsid w:val="00FF44D8"/>
    <w:rsid w:val="00FF6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22264A"/>
  <w15:chartTrackingRefBased/>
  <w15:docId w15:val="{145FB535-32FA-4411-A762-B8B85D40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1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1BF"/>
  </w:style>
  <w:style w:type="paragraph" w:styleId="Footer">
    <w:name w:val="footer"/>
    <w:basedOn w:val="Normal"/>
    <w:link w:val="FooterChar"/>
    <w:uiPriority w:val="99"/>
    <w:unhideWhenUsed/>
    <w:rsid w:val="005321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21BF"/>
  </w:style>
  <w:style w:type="character" w:styleId="FootnoteReference">
    <w:name w:val="footnote reference"/>
    <w:uiPriority w:val="99"/>
    <w:rsid w:val="00201B42"/>
    <w:rPr>
      <w:vertAlign w:val="superscript"/>
    </w:rPr>
  </w:style>
  <w:style w:type="paragraph" w:styleId="FootnoteText">
    <w:name w:val="footnote text"/>
    <w:basedOn w:val="Normal"/>
    <w:link w:val="FootnoteTextChar"/>
    <w:uiPriority w:val="99"/>
    <w:unhideWhenUsed/>
    <w:rsid w:val="003A797D"/>
    <w:pPr>
      <w:spacing w:after="120" w:line="240" w:lineRule="auto"/>
    </w:pPr>
    <w:rPr>
      <w:rFonts w:ascii="Times New Roman" w:eastAsiaTheme="minorEastAsia" w:hAnsi="Times New Roman"/>
      <w:sz w:val="18"/>
      <w:szCs w:val="20"/>
      <w:lang w:val="en-GB" w:eastAsia="zh-CN"/>
    </w:rPr>
  </w:style>
  <w:style w:type="character" w:customStyle="1" w:styleId="FootnoteTextChar">
    <w:name w:val="Footnote Text Char"/>
    <w:basedOn w:val="DefaultParagraphFont"/>
    <w:link w:val="FootnoteText"/>
    <w:uiPriority w:val="99"/>
    <w:rsid w:val="003A797D"/>
    <w:rPr>
      <w:rFonts w:ascii="Times New Roman" w:eastAsiaTheme="minorEastAsia" w:hAnsi="Times New Roman"/>
      <w:sz w:val="18"/>
      <w:szCs w:val="20"/>
      <w:lang w:val="en-GB" w:eastAsia="zh-CN"/>
    </w:rPr>
  </w:style>
  <w:style w:type="paragraph" w:styleId="ListParagraph">
    <w:name w:val="List Paragraph"/>
    <w:basedOn w:val="Normal"/>
    <w:uiPriority w:val="34"/>
    <w:qFormat/>
    <w:rsid w:val="0063033A"/>
    <w:pPr>
      <w:ind w:left="720"/>
      <w:contextualSpacing/>
    </w:pPr>
  </w:style>
  <w:style w:type="character" w:styleId="Hyperlink">
    <w:name w:val="Hyperlink"/>
    <w:basedOn w:val="DefaultParagraphFont"/>
    <w:uiPriority w:val="99"/>
    <w:unhideWhenUsed/>
    <w:rsid w:val="00977FAE"/>
    <w:rPr>
      <w:color w:val="0563C1" w:themeColor="hyperlink"/>
      <w:u w:val="single"/>
    </w:rPr>
  </w:style>
  <w:style w:type="character" w:customStyle="1" w:styleId="NichtaufgelsteErwhnung1">
    <w:name w:val="Nicht aufgelöste Erwähnung1"/>
    <w:basedOn w:val="DefaultParagraphFont"/>
    <w:uiPriority w:val="99"/>
    <w:semiHidden/>
    <w:unhideWhenUsed/>
    <w:rsid w:val="00977FAE"/>
    <w:rPr>
      <w:color w:val="808080"/>
      <w:shd w:val="clear" w:color="auto" w:fill="E6E6E6"/>
    </w:rPr>
  </w:style>
  <w:style w:type="character" w:customStyle="1" w:styleId="FootnoteAnchor">
    <w:name w:val="Footnote Anchor"/>
    <w:rsid w:val="0023484D"/>
    <w:rPr>
      <w:vertAlign w:val="superscript"/>
    </w:rPr>
  </w:style>
  <w:style w:type="paragraph" w:customStyle="1" w:styleId="Footnote">
    <w:name w:val="Footnote"/>
    <w:basedOn w:val="Normal"/>
    <w:rsid w:val="0023484D"/>
    <w:pPr>
      <w:suppressAutoHyphens/>
      <w:spacing w:line="252" w:lineRule="auto"/>
    </w:pPr>
    <w:rPr>
      <w:rFonts w:ascii="Calibri" w:eastAsia="Calibri" w:hAnsi="Calibri" w:cs="Times New Roman"/>
      <w:color w:val="00000A"/>
      <w:lang w:val="en-GB"/>
    </w:rPr>
  </w:style>
  <w:style w:type="table" w:styleId="TableGrid">
    <w:name w:val="Table Grid"/>
    <w:basedOn w:val="TableNormal"/>
    <w:uiPriority w:val="39"/>
    <w:rsid w:val="005603F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1E28"/>
    <w:rPr>
      <w:sz w:val="16"/>
      <w:szCs w:val="16"/>
    </w:rPr>
  </w:style>
  <w:style w:type="paragraph" w:styleId="CommentText">
    <w:name w:val="annotation text"/>
    <w:basedOn w:val="Normal"/>
    <w:link w:val="CommentTextChar"/>
    <w:uiPriority w:val="99"/>
    <w:unhideWhenUsed/>
    <w:rsid w:val="00751D5B"/>
    <w:pPr>
      <w:spacing w:line="240" w:lineRule="auto"/>
    </w:pPr>
    <w:rPr>
      <w:sz w:val="20"/>
      <w:szCs w:val="20"/>
      <w:lang w:val="en-GB"/>
    </w:rPr>
  </w:style>
  <w:style w:type="character" w:customStyle="1" w:styleId="CommentTextChar">
    <w:name w:val="Comment Text Char"/>
    <w:basedOn w:val="DefaultParagraphFont"/>
    <w:link w:val="CommentText"/>
    <w:uiPriority w:val="99"/>
    <w:rsid w:val="00751D5B"/>
    <w:rPr>
      <w:sz w:val="20"/>
      <w:szCs w:val="20"/>
      <w:lang w:val="en-GB"/>
    </w:rPr>
  </w:style>
  <w:style w:type="paragraph" w:styleId="CommentSubject">
    <w:name w:val="annotation subject"/>
    <w:basedOn w:val="CommentText"/>
    <w:next w:val="CommentText"/>
    <w:link w:val="CommentSubjectChar"/>
    <w:uiPriority w:val="99"/>
    <w:semiHidden/>
    <w:unhideWhenUsed/>
    <w:rsid w:val="000B1E28"/>
    <w:rPr>
      <w:b/>
      <w:bCs/>
    </w:rPr>
  </w:style>
  <w:style w:type="character" w:customStyle="1" w:styleId="CommentSubjectChar">
    <w:name w:val="Comment Subject Char"/>
    <w:basedOn w:val="CommentTextChar"/>
    <w:link w:val="CommentSubject"/>
    <w:uiPriority w:val="99"/>
    <w:semiHidden/>
    <w:rsid w:val="000B1E28"/>
    <w:rPr>
      <w:b/>
      <w:bCs/>
      <w:sz w:val="20"/>
      <w:szCs w:val="20"/>
      <w:lang w:val="en-GB"/>
    </w:rPr>
  </w:style>
  <w:style w:type="paragraph" w:styleId="BalloonText">
    <w:name w:val="Balloon Text"/>
    <w:basedOn w:val="Normal"/>
    <w:link w:val="BalloonTextChar"/>
    <w:uiPriority w:val="99"/>
    <w:semiHidden/>
    <w:unhideWhenUsed/>
    <w:rsid w:val="000B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65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r-research.com/wp-content/uploads/2017/11/eyelink-1000-plus-specifications.pdf" TargetMode="External"/><Relationship Id="rId2" Type="http://schemas.openxmlformats.org/officeDocument/2006/relationships/hyperlink" Target="http://wordnetweb.princeton.edu/perl/webwn" TargetMode="External"/><Relationship Id="rId1" Type="http://schemas.openxmlformats.org/officeDocument/2006/relationships/hyperlink" Target="https://www.macmillandictionary.com/dictionary/british/awa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863E-AA70-4142-9D69-D7B690B5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BBB47C5E</Template>
  <TotalTime>79</TotalTime>
  <Pages>48</Pages>
  <Words>20439</Words>
  <Characters>116508</Characters>
  <Application>Microsoft Office Word</Application>
  <DocSecurity>0</DocSecurity>
  <Lines>970</Lines>
  <Paragraphs>273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Fischer</dc:creator>
  <cp:keywords/>
  <dc:description/>
  <cp:lastModifiedBy>Eugen Fischer (PPL)</cp:lastModifiedBy>
  <cp:revision>5</cp:revision>
  <cp:lastPrinted>2018-07-02T13:48:00Z</cp:lastPrinted>
  <dcterms:created xsi:type="dcterms:W3CDTF">2018-07-17T12:16:00Z</dcterms:created>
  <dcterms:modified xsi:type="dcterms:W3CDTF">2018-07-19T15:45:00Z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334125761</vt:i4>
  </property>
  <property fmtid="{D5CDD505-2E9C-101B-9397-08002B2CF9AE}" pid="3" name="_NewReviewCycle">
    <vt:lpwstr/>
  </property>
  <property fmtid="{D5CDD505-2E9C-101B-9397-08002B2CF9AE}" pid="4" name="_EmailSubject">
    <vt:lpwstr>Chapter 02 - Meth. Adv.</vt:lpwstr>
  </property>
  <property fmtid="{D5CDD505-2E9C-101B-9397-08002B2CF9AE}" pid="5" name="_AuthorEmail">
    <vt:lpwstr>E.Fischer@uea.ac.uk</vt:lpwstr>
  </property>
  <property fmtid="{D5CDD505-2E9C-101B-9397-08002B2CF9AE}" pid="6" name="_AuthorEmailDisplayName">
    <vt:lpwstr>Eugen Fischer (PPL - Staff)</vt:lpwstr>
  </property>
  <property fmtid="{D5CDD505-2E9C-101B-9397-08002B2CF9AE}" pid="7" name="_PreviousAdHocReviewCycleID">
    <vt:i4>1390407587</vt:i4>
  </property>
  <property fmtid="{D5CDD505-2E9C-101B-9397-08002B2CF9AE}" pid="8" name="_ReviewingToolsShownOnce">
    <vt:lpwstr/>
  </property>
</Properties>
</file>