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64" w:rsidP="468930BF" w:rsidRDefault="00E17964" w14:paraId="6FD962C2" w14:textId="6C2A0A66">
      <w:pPr>
        <w:spacing w:after="0" w:line="360" w:lineRule="auto"/>
        <w:jc w:val="left"/>
        <w:rPr>
          <w:rFonts w:ascii="Garamond" w:hAnsi="Garamond"/>
          <w:b w:val="1"/>
          <w:bCs w:val="1"/>
          <w:sz w:val="24"/>
          <w:szCs w:val="24"/>
        </w:rPr>
      </w:pPr>
      <w:r w:rsidRPr="468930BF" w:rsidR="00E17964">
        <w:rPr>
          <w:rFonts w:ascii="Garamond" w:hAnsi="Garamond"/>
          <w:b w:val="1"/>
          <w:bCs w:val="1"/>
          <w:sz w:val="24"/>
          <w:szCs w:val="24"/>
        </w:rPr>
        <w:t xml:space="preserve">Creation as </w:t>
      </w:r>
      <w:r w:rsidRPr="468930BF" w:rsidR="0CD4B722">
        <w:rPr>
          <w:rFonts w:ascii="Garamond" w:hAnsi="Garamond"/>
          <w:b w:val="1"/>
          <w:bCs w:val="1"/>
          <w:sz w:val="24"/>
          <w:szCs w:val="24"/>
        </w:rPr>
        <w:t>d</w:t>
      </w:r>
      <w:r w:rsidRPr="468930BF" w:rsidR="00E17964">
        <w:rPr>
          <w:rFonts w:ascii="Garamond" w:hAnsi="Garamond"/>
          <w:b w:val="1"/>
          <w:bCs w:val="1"/>
          <w:sz w:val="24"/>
          <w:szCs w:val="24"/>
        </w:rPr>
        <w:t xml:space="preserve">ivine </w:t>
      </w:r>
      <w:r w:rsidRPr="468930BF" w:rsidR="69E86553">
        <w:rPr>
          <w:rFonts w:ascii="Garamond" w:hAnsi="Garamond"/>
          <w:b w:val="1"/>
          <w:bCs w:val="1"/>
          <w:sz w:val="24"/>
          <w:szCs w:val="24"/>
        </w:rPr>
        <w:t>a</w:t>
      </w:r>
      <w:r w:rsidRPr="468930BF" w:rsidR="00E17964">
        <w:rPr>
          <w:rFonts w:ascii="Garamond" w:hAnsi="Garamond"/>
          <w:b w:val="1"/>
          <w:bCs w:val="1"/>
          <w:sz w:val="24"/>
          <w:szCs w:val="24"/>
        </w:rPr>
        <w:t xml:space="preserve">bsence: </w:t>
      </w:r>
      <w:r w:rsidRPr="468930BF" w:rsidR="3E860AC6">
        <w:rPr>
          <w:rFonts w:ascii="Garamond" w:hAnsi="Garamond"/>
          <w:b w:val="1"/>
          <w:bCs w:val="1"/>
          <w:sz w:val="24"/>
          <w:szCs w:val="24"/>
        </w:rPr>
        <w:t>a</w:t>
      </w:r>
      <w:r w:rsidRPr="468930BF" w:rsidR="00E17964">
        <w:rPr>
          <w:rFonts w:ascii="Garamond" w:hAnsi="Garamond"/>
          <w:b w:val="1"/>
          <w:bCs w:val="1"/>
          <w:sz w:val="24"/>
          <w:szCs w:val="24"/>
        </w:rPr>
        <w:t xml:space="preserve"> </w:t>
      </w:r>
      <w:r w:rsidRPr="468930BF" w:rsidR="2A59F043">
        <w:rPr>
          <w:rFonts w:ascii="Garamond" w:hAnsi="Garamond"/>
          <w:b w:val="1"/>
          <w:bCs w:val="1"/>
          <w:sz w:val="24"/>
          <w:szCs w:val="24"/>
        </w:rPr>
        <w:t>m</w:t>
      </w:r>
      <w:r w:rsidRPr="468930BF" w:rsidR="00E17964">
        <w:rPr>
          <w:rFonts w:ascii="Garamond" w:hAnsi="Garamond"/>
          <w:b w:val="1"/>
          <w:bCs w:val="1"/>
          <w:sz w:val="24"/>
          <w:szCs w:val="24"/>
        </w:rPr>
        <w:t xml:space="preserve">etaphysical </w:t>
      </w:r>
      <w:r w:rsidRPr="468930BF" w:rsidR="5544CC62">
        <w:rPr>
          <w:rFonts w:ascii="Garamond" w:hAnsi="Garamond"/>
          <w:b w:val="1"/>
          <w:bCs w:val="1"/>
          <w:sz w:val="24"/>
          <w:szCs w:val="24"/>
        </w:rPr>
        <w:t>r</w:t>
      </w:r>
      <w:r w:rsidRPr="468930BF" w:rsidR="00E17964">
        <w:rPr>
          <w:rFonts w:ascii="Garamond" w:hAnsi="Garamond"/>
          <w:b w:val="1"/>
          <w:bCs w:val="1"/>
          <w:sz w:val="24"/>
          <w:szCs w:val="24"/>
        </w:rPr>
        <w:t xml:space="preserve">eframing of the </w:t>
      </w:r>
      <w:r w:rsidRPr="468930BF" w:rsidR="3A9201D2">
        <w:rPr>
          <w:rFonts w:ascii="Garamond" w:hAnsi="Garamond"/>
          <w:b w:val="1"/>
          <w:bCs w:val="1"/>
          <w:sz w:val="24"/>
          <w:szCs w:val="24"/>
        </w:rPr>
        <w:t>p</w:t>
      </w:r>
      <w:r w:rsidRPr="468930BF" w:rsidR="00E17964">
        <w:rPr>
          <w:rFonts w:ascii="Garamond" w:hAnsi="Garamond"/>
          <w:b w:val="1"/>
          <w:bCs w:val="1"/>
          <w:sz w:val="24"/>
          <w:szCs w:val="24"/>
        </w:rPr>
        <w:t xml:space="preserve">roblem of </w:t>
      </w:r>
      <w:r w:rsidRPr="468930BF" w:rsidR="72B23F43">
        <w:rPr>
          <w:rFonts w:ascii="Garamond" w:hAnsi="Garamond"/>
          <w:b w:val="1"/>
          <w:bCs w:val="1"/>
          <w:sz w:val="24"/>
          <w:szCs w:val="24"/>
        </w:rPr>
        <w:t>e</w:t>
      </w:r>
      <w:r w:rsidRPr="468930BF" w:rsidR="00E17964">
        <w:rPr>
          <w:rFonts w:ascii="Garamond" w:hAnsi="Garamond"/>
          <w:b w:val="1"/>
          <w:bCs w:val="1"/>
          <w:sz w:val="24"/>
          <w:szCs w:val="24"/>
        </w:rPr>
        <w:t>vil</w:t>
      </w:r>
    </w:p>
    <w:p w:rsidR="468930BF" w:rsidP="468930BF" w:rsidRDefault="468930BF" w14:paraId="40873C7A" w14:textId="483CE584">
      <w:pPr>
        <w:spacing w:after="0" w:line="240" w:lineRule="auto"/>
        <w:jc w:val="left"/>
        <w:rPr>
          <w:rFonts w:ascii="Garamond" w:hAnsi="Garamond"/>
          <w:b w:val="0"/>
          <w:bCs w:val="0"/>
          <w:sz w:val="24"/>
          <w:szCs w:val="24"/>
        </w:rPr>
      </w:pPr>
    </w:p>
    <w:p w:rsidR="31818FA4" w:rsidP="468930BF" w:rsidRDefault="31818FA4" w14:paraId="17347415" w14:textId="4BBB9995">
      <w:pPr>
        <w:spacing w:after="0" w:line="240" w:lineRule="auto"/>
        <w:jc w:val="left"/>
        <w:rPr>
          <w:rFonts w:ascii="Garamond" w:hAnsi="Garamond"/>
          <w:b w:val="1"/>
          <w:bCs w:val="1"/>
          <w:sz w:val="24"/>
          <w:szCs w:val="24"/>
        </w:rPr>
      </w:pPr>
      <w:r w:rsidRPr="468930BF" w:rsidR="31818FA4">
        <w:rPr>
          <w:rFonts w:ascii="Garamond" w:hAnsi="Garamond"/>
          <w:b w:val="0"/>
          <w:bCs w:val="0"/>
          <w:sz w:val="24"/>
          <w:szCs w:val="24"/>
        </w:rPr>
        <w:t>Megan Fritts</w:t>
      </w:r>
    </w:p>
    <w:p w:rsidR="31818FA4" w:rsidP="468930BF" w:rsidRDefault="31818FA4" w14:paraId="65EEFCE8" w14:textId="08A6889E">
      <w:pPr>
        <w:spacing w:after="0" w:line="240" w:lineRule="auto"/>
        <w:jc w:val="left"/>
        <w:rPr>
          <w:rFonts w:ascii="Garamond" w:hAnsi="Garamond"/>
          <w:b w:val="0"/>
          <w:bCs w:val="0"/>
          <w:sz w:val="24"/>
          <w:szCs w:val="24"/>
        </w:rPr>
      </w:pPr>
      <w:r w:rsidRPr="468930BF" w:rsidR="31818FA4">
        <w:rPr>
          <w:rFonts w:ascii="Garamond" w:hAnsi="Garamond"/>
          <w:b w:val="0"/>
          <w:bCs w:val="0"/>
          <w:sz w:val="24"/>
          <w:szCs w:val="24"/>
        </w:rPr>
        <w:t>School of Human Inquiry, University of Arkansas at Little Rock</w:t>
      </w:r>
    </w:p>
    <w:p w:rsidR="31818FA4" w:rsidP="468930BF" w:rsidRDefault="31818FA4" w14:paraId="4CC72966" w14:textId="3E140F59">
      <w:pPr>
        <w:pStyle w:val="Normal"/>
        <w:spacing w:after="0" w:line="240" w:lineRule="auto"/>
        <w:jc w:val="left"/>
        <w:rPr>
          <w:rFonts w:ascii="Garamond" w:hAnsi="Garamond"/>
          <w:b w:val="0"/>
          <w:bCs w:val="0"/>
          <w:sz w:val="24"/>
          <w:szCs w:val="24"/>
        </w:rPr>
      </w:pPr>
      <w:r w:rsidRPr="468930BF" w:rsidR="31818FA4">
        <w:rPr>
          <w:rFonts w:ascii="Garamond" w:hAnsi="Garamond"/>
          <w:b w:val="0"/>
          <w:bCs w:val="0"/>
          <w:sz w:val="24"/>
          <w:szCs w:val="24"/>
        </w:rPr>
        <w:t>Email: mcabrera@ualr.edu</w:t>
      </w:r>
    </w:p>
    <w:p w:rsidR="00D276BC" w:rsidP="009A28CB" w:rsidRDefault="00D276BC" w14:paraId="450B811F" w14:textId="77777777">
      <w:pPr>
        <w:spacing w:after="0" w:line="360" w:lineRule="auto"/>
        <w:rPr>
          <w:rFonts w:ascii="Garamond" w:hAnsi="Garamond"/>
          <w:sz w:val="24"/>
          <w:szCs w:val="24"/>
        </w:rPr>
      </w:pPr>
    </w:p>
    <w:p w:rsidR="33D9BA43" w:rsidP="468930BF" w:rsidRDefault="33D9BA43" w14:paraId="5117541A" w14:textId="7BA29975">
      <w:pPr>
        <w:pStyle w:val="Normal"/>
        <w:spacing w:after="0" w:line="240" w:lineRule="auto"/>
        <w:rPr>
          <w:rFonts w:ascii="Garamond" w:hAnsi="Garamond" w:eastAsia="Garamond" w:cs="Garamond"/>
          <w:noProof w:val="0"/>
          <w:sz w:val="24"/>
          <w:szCs w:val="24"/>
          <w:lang w:val="en-US"/>
        </w:rPr>
      </w:pPr>
      <w:r w:rsidRPr="468930BF" w:rsidR="33D9BA43">
        <w:rPr>
          <w:rFonts w:ascii="Garamond" w:hAnsi="Garamond"/>
          <w:b w:val="1"/>
          <w:bCs w:val="1"/>
          <w:sz w:val="24"/>
          <w:szCs w:val="24"/>
        </w:rPr>
        <w:t xml:space="preserve">Abstract: </w:t>
      </w:r>
      <w:r w:rsidRPr="468930BF" w:rsidR="6CD6442A">
        <w:rPr>
          <w:rFonts w:ascii="Garamond" w:hAnsi="Garamond" w:eastAsia="Garamond" w:cs="Garamond"/>
          <w:noProof w:val="0"/>
          <w:sz w:val="24"/>
          <w:szCs w:val="24"/>
          <w:lang w:val="en-US"/>
        </w:rPr>
        <w:t xml:space="preserve">The philosophical “problem of evil” goes back at least as far as Epicurus and has remained a powerful argument against the existence of God in contemporary philosophy. The argument is rooted in </w:t>
      </w:r>
      <w:r w:rsidRPr="468930BF" w:rsidR="6CD6442A">
        <w:rPr>
          <w:rFonts w:ascii="Garamond" w:hAnsi="Garamond" w:eastAsia="Garamond" w:cs="Garamond"/>
          <w:noProof w:val="0"/>
          <w:sz w:val="24"/>
          <w:szCs w:val="24"/>
          <w:lang w:val="en-US"/>
        </w:rPr>
        <w:t>apparent</w:t>
      </w:r>
      <w:r w:rsidRPr="468930BF" w:rsidR="6CD6442A">
        <w:rPr>
          <w:rFonts w:ascii="Garamond" w:hAnsi="Garamond" w:eastAsia="Garamond" w:cs="Garamond"/>
          <w:noProof w:val="0"/>
          <w:sz w:val="24"/>
          <w:szCs w:val="24"/>
          <w:lang w:val="en-US"/>
        </w:rPr>
        <w:t xml:space="preserve"> contradictions between God’s divine attributes and various conditions of human existence. But these contradictions arise only given certain assumptions of what we should expect both God and the world to be like given God’s existence. In this paper, I argue that we can </w:t>
      </w:r>
      <w:r w:rsidRPr="468930BF" w:rsidR="6CD6442A">
        <w:rPr>
          <w:rFonts w:ascii="Garamond" w:hAnsi="Garamond" w:eastAsia="Garamond" w:cs="Garamond"/>
          <w:noProof w:val="0"/>
          <w:sz w:val="24"/>
          <w:szCs w:val="24"/>
          <w:lang w:val="en-US"/>
        </w:rPr>
        <w:t>utilize</w:t>
      </w:r>
      <w:r w:rsidRPr="468930BF" w:rsidR="6CD6442A">
        <w:rPr>
          <w:rFonts w:ascii="Garamond" w:hAnsi="Garamond" w:eastAsia="Garamond" w:cs="Garamond"/>
          <w:noProof w:val="0"/>
          <w:sz w:val="24"/>
          <w:szCs w:val="24"/>
          <w:lang w:val="en-US"/>
        </w:rPr>
        <w:t xml:space="preserve"> the work of the 20th century French philosopher Simone Weil to craft a coherent metaphysical picture of God, creation, and suffering which rejects these common assumptions. Further, I contend that this picture very plausibly follows from </w:t>
      </w:r>
      <w:r w:rsidRPr="468930BF" w:rsidR="6CD6442A">
        <w:rPr>
          <w:rFonts w:ascii="Garamond" w:hAnsi="Garamond" w:eastAsia="Garamond" w:cs="Garamond"/>
          <w:noProof w:val="0"/>
          <w:sz w:val="24"/>
          <w:szCs w:val="24"/>
          <w:lang w:val="en-US"/>
        </w:rPr>
        <w:t>commonly-accepted</w:t>
      </w:r>
      <w:r w:rsidRPr="468930BF" w:rsidR="6CD6442A">
        <w:rPr>
          <w:rFonts w:ascii="Garamond" w:hAnsi="Garamond" w:eastAsia="Garamond" w:cs="Garamond"/>
          <w:noProof w:val="0"/>
          <w:sz w:val="24"/>
          <w:szCs w:val="24"/>
          <w:lang w:val="en-US"/>
        </w:rPr>
        <w:t xml:space="preserve"> tenets of traditional monotheism. Given this, I argue that this Weil-inspired framework provides serious reasons for reframing the problem of evil and its corresponding theodicies by presenting a radically different view of how God must relate to creation. Yet, this picture does not necessarily vindicate the theist. I argue that this picture may leave us with a new question about creation in the face of evil. Namely, is it possible to understand God’s </w:t>
      </w:r>
      <w:r w:rsidRPr="468930BF" w:rsidR="6CD6442A">
        <w:rPr>
          <w:rFonts w:ascii="Garamond" w:hAnsi="Garamond" w:eastAsia="Garamond" w:cs="Garamond"/>
          <w:noProof w:val="0"/>
          <w:sz w:val="24"/>
          <w:szCs w:val="24"/>
          <w:lang w:val="en-US"/>
        </w:rPr>
        <w:t>initial</w:t>
      </w:r>
      <w:r w:rsidRPr="468930BF" w:rsidR="6CD6442A">
        <w:rPr>
          <w:rFonts w:ascii="Garamond" w:hAnsi="Garamond" w:eastAsia="Garamond" w:cs="Garamond"/>
          <w:noProof w:val="0"/>
          <w:sz w:val="24"/>
          <w:szCs w:val="24"/>
          <w:lang w:val="en-US"/>
        </w:rPr>
        <w:t xml:space="preserve"> creative act as Weil describes it—as an act of love?</w:t>
      </w:r>
    </w:p>
    <w:p w:rsidR="468930BF" w:rsidP="468930BF" w:rsidRDefault="468930BF" w14:paraId="092C038A" w14:textId="51369EFA">
      <w:pPr>
        <w:pStyle w:val="Normal"/>
        <w:spacing w:after="0" w:line="240" w:lineRule="auto"/>
        <w:rPr>
          <w:rFonts w:ascii="Garamond" w:hAnsi="Garamond" w:eastAsia="Garamond" w:cs="Garamond"/>
          <w:noProof w:val="0"/>
          <w:sz w:val="24"/>
          <w:szCs w:val="24"/>
          <w:lang w:val="en-US"/>
        </w:rPr>
      </w:pPr>
    </w:p>
    <w:p w:rsidR="26F1672F" w:rsidP="468930BF" w:rsidRDefault="26F1672F" w14:paraId="4E839128" w14:textId="221E27EB">
      <w:pPr>
        <w:pStyle w:val="Normal"/>
        <w:spacing w:after="0" w:line="240" w:lineRule="auto"/>
        <w:rPr>
          <w:rFonts w:ascii="Garamond" w:hAnsi="Garamond" w:eastAsia="Garamond" w:cs="Garamond"/>
          <w:noProof w:val="0"/>
          <w:sz w:val="24"/>
          <w:szCs w:val="24"/>
          <w:lang w:val="en-US"/>
        </w:rPr>
      </w:pPr>
      <w:r w:rsidRPr="468930BF" w:rsidR="26F1672F">
        <w:rPr>
          <w:rFonts w:ascii="Garamond" w:hAnsi="Garamond" w:eastAsia="Garamond" w:cs="Garamond"/>
          <w:b w:val="1"/>
          <w:bCs w:val="1"/>
          <w:noProof w:val="0"/>
          <w:sz w:val="24"/>
          <w:szCs w:val="24"/>
          <w:lang w:val="en-US"/>
        </w:rPr>
        <w:t>Keywords:</w:t>
      </w:r>
      <w:r w:rsidRPr="468930BF" w:rsidR="26F1672F">
        <w:rPr>
          <w:rFonts w:ascii="Garamond" w:hAnsi="Garamond" w:eastAsia="Garamond" w:cs="Garamond"/>
          <w:noProof w:val="0"/>
          <w:sz w:val="24"/>
          <w:szCs w:val="24"/>
          <w:lang w:val="en-US"/>
        </w:rPr>
        <w:t xml:space="preserve"> </w:t>
      </w:r>
      <w:r w:rsidRPr="468930BF" w:rsidR="0A4ABBE1">
        <w:rPr>
          <w:rFonts w:ascii="Garamond" w:hAnsi="Garamond" w:eastAsia="Garamond" w:cs="Garamond"/>
          <w:noProof w:val="0"/>
          <w:sz w:val="24"/>
          <w:szCs w:val="24"/>
          <w:lang w:val="en-US"/>
        </w:rPr>
        <w:t>Simone Weil, Problem of Evil, Metaphysics, Philosophy of Religion, Christian Platonism.</w:t>
      </w:r>
    </w:p>
    <w:p w:rsidR="468930BF" w:rsidP="468930BF" w:rsidRDefault="468930BF" w14:paraId="458DBEE9" w14:textId="5AD2E598">
      <w:pPr>
        <w:pStyle w:val="Normal"/>
        <w:spacing w:after="0" w:line="360" w:lineRule="auto"/>
        <w:rPr>
          <w:rFonts w:ascii="Garamond" w:hAnsi="Garamond" w:eastAsia="Garamond" w:cs="Garamond"/>
          <w:noProof w:val="0"/>
          <w:sz w:val="24"/>
          <w:szCs w:val="24"/>
          <w:lang w:val="en-US"/>
        </w:rPr>
      </w:pPr>
    </w:p>
    <w:p w:rsidRPr="00807160" w:rsidR="004574AB" w:rsidP="6EE463E7" w:rsidRDefault="004574AB" w14:paraId="65654984" w14:textId="1FBDAC15" w14:noSpellErr="1">
      <w:pPr>
        <w:pStyle w:val="ListParagraph"/>
        <w:spacing w:after="0" w:line="360" w:lineRule="auto"/>
        <w:ind w:left="1080"/>
        <w:rPr>
          <w:rFonts w:ascii="Garamond" w:hAnsi="Garamond"/>
          <w:b w:val="1"/>
          <w:bCs w:val="1"/>
          <w:sz w:val="24"/>
          <w:szCs w:val="24"/>
        </w:rPr>
      </w:pPr>
      <w:r w:rsidRPr="6EE463E7" w:rsidR="004574AB">
        <w:rPr>
          <w:rFonts w:ascii="Garamond" w:hAnsi="Garamond"/>
          <w:b w:val="1"/>
          <w:bCs w:val="1"/>
          <w:sz w:val="24"/>
          <w:szCs w:val="24"/>
        </w:rPr>
        <w:t>Intro</w:t>
      </w:r>
      <w:r w:rsidRPr="6EE463E7" w:rsidR="00905EE0">
        <w:rPr>
          <w:rFonts w:ascii="Garamond" w:hAnsi="Garamond"/>
          <w:b w:val="1"/>
          <w:bCs w:val="1"/>
          <w:sz w:val="24"/>
          <w:szCs w:val="24"/>
        </w:rPr>
        <w:t>duction</w:t>
      </w:r>
    </w:p>
    <w:p w:rsidR="00620303" w:rsidP="009A28CB" w:rsidRDefault="00620303" w14:paraId="1354FE11" w14:textId="120D2B4A">
      <w:pPr>
        <w:spacing w:after="0" w:line="360" w:lineRule="auto"/>
        <w:ind w:firstLine="360"/>
        <w:jc w:val="both"/>
        <w:rPr>
          <w:rFonts w:ascii="Garamond" w:hAnsi="Garamond"/>
          <w:sz w:val="24"/>
          <w:szCs w:val="24"/>
        </w:rPr>
      </w:pPr>
      <w:bookmarkStart w:name="_Hlk147400929" w:id="0"/>
      <w:r w:rsidRPr="00620303">
        <w:rPr>
          <w:rFonts w:ascii="Garamond" w:hAnsi="Garamond"/>
          <w:sz w:val="24"/>
          <w:szCs w:val="24"/>
        </w:rPr>
        <w:t xml:space="preserve">The </w:t>
      </w:r>
      <w:r>
        <w:rPr>
          <w:rFonts w:ascii="Garamond" w:hAnsi="Garamond"/>
          <w:sz w:val="24"/>
          <w:szCs w:val="24"/>
        </w:rPr>
        <w:t>philosophical “p</w:t>
      </w:r>
      <w:r w:rsidRPr="00620303">
        <w:rPr>
          <w:rFonts w:ascii="Garamond" w:hAnsi="Garamond"/>
          <w:sz w:val="24"/>
          <w:szCs w:val="24"/>
        </w:rPr>
        <w:t xml:space="preserve">roblem of </w:t>
      </w:r>
      <w:r>
        <w:rPr>
          <w:rFonts w:ascii="Garamond" w:hAnsi="Garamond"/>
          <w:sz w:val="24"/>
          <w:szCs w:val="24"/>
        </w:rPr>
        <w:t>e</w:t>
      </w:r>
      <w:r w:rsidRPr="00620303">
        <w:rPr>
          <w:rFonts w:ascii="Garamond" w:hAnsi="Garamond"/>
          <w:sz w:val="24"/>
          <w:szCs w:val="24"/>
        </w:rPr>
        <w:t>vil</w:t>
      </w:r>
      <w:r>
        <w:rPr>
          <w:rFonts w:ascii="Garamond" w:hAnsi="Garamond"/>
          <w:sz w:val="24"/>
          <w:szCs w:val="24"/>
        </w:rPr>
        <w:t xml:space="preserve">” </w:t>
      </w:r>
      <w:r w:rsidRPr="00620303">
        <w:rPr>
          <w:rFonts w:ascii="Garamond" w:hAnsi="Garamond"/>
          <w:sz w:val="24"/>
          <w:szCs w:val="24"/>
        </w:rPr>
        <w:t>goes back</w:t>
      </w:r>
      <w:r w:rsidR="00881DE5">
        <w:rPr>
          <w:rFonts w:ascii="Garamond" w:hAnsi="Garamond"/>
          <w:sz w:val="24"/>
          <w:szCs w:val="24"/>
        </w:rPr>
        <w:t xml:space="preserve"> at least</w:t>
      </w:r>
      <w:r w:rsidRPr="00620303">
        <w:rPr>
          <w:rFonts w:ascii="Garamond" w:hAnsi="Garamond"/>
          <w:sz w:val="24"/>
          <w:szCs w:val="24"/>
        </w:rPr>
        <w:t xml:space="preserve"> as far as Epicurus and has remained a powerful</w:t>
      </w:r>
      <w:r w:rsidR="00814D65">
        <w:rPr>
          <w:rFonts w:ascii="Garamond" w:hAnsi="Garamond"/>
          <w:sz w:val="24"/>
          <w:szCs w:val="24"/>
        </w:rPr>
        <w:t xml:space="preserve"> argument against the existence of God</w:t>
      </w:r>
      <w:r w:rsidRPr="00620303">
        <w:rPr>
          <w:rFonts w:ascii="Garamond" w:hAnsi="Garamond"/>
          <w:sz w:val="24"/>
          <w:szCs w:val="24"/>
        </w:rPr>
        <w:t xml:space="preserve"> in contemporary philosophy. The argument is rooted in apparent contradictions between God’s divine attributes and various conditions of human existence. But these contradictions arise only given certain assumptions of what we should expect both God and the world to be like given God’s existence.</w:t>
      </w:r>
    </w:p>
    <w:p w:rsidR="00026841" w:rsidP="00FF5302" w:rsidRDefault="00893CC9" w14:paraId="37130D81" w14:textId="70FC86D6">
      <w:pPr>
        <w:spacing w:after="0" w:line="360" w:lineRule="auto"/>
        <w:ind w:firstLine="360"/>
        <w:jc w:val="both"/>
        <w:rPr>
          <w:rFonts w:ascii="Garamond" w:hAnsi="Garamond"/>
          <w:sz w:val="24"/>
          <w:szCs w:val="24"/>
        </w:rPr>
      </w:pPr>
      <w:bookmarkStart w:name="_Hlk119143952" w:id="1"/>
      <w:r w:rsidRPr="00893CC9">
        <w:rPr>
          <w:rFonts w:ascii="Garamond" w:hAnsi="Garamond"/>
          <w:sz w:val="24"/>
          <w:szCs w:val="24"/>
        </w:rPr>
        <w:t xml:space="preserve">In this paper, I argue that the work of the 20th century French philosopher Simone Weil </w:t>
      </w:r>
      <w:r w:rsidR="004A3A95">
        <w:rPr>
          <w:rFonts w:ascii="Garamond" w:hAnsi="Garamond"/>
          <w:sz w:val="24"/>
          <w:szCs w:val="24"/>
        </w:rPr>
        <w:t xml:space="preserve">undermines these common assumptions, or at least undermines the justification for assuming their truth. </w:t>
      </w:r>
      <w:r w:rsidRPr="000E4BFF" w:rsidR="000E4BFF">
        <w:rPr>
          <w:rFonts w:ascii="Garamond" w:hAnsi="Garamond"/>
          <w:sz w:val="24"/>
          <w:szCs w:val="24"/>
        </w:rPr>
        <w:t>Further, I contend that this picture very plausibly follows from commonly-accepted tenets of traditional monotheism</w:t>
      </w:r>
      <w:r w:rsidR="000E4BFF">
        <w:rPr>
          <w:rFonts w:ascii="Garamond" w:hAnsi="Garamond"/>
          <w:sz w:val="24"/>
          <w:szCs w:val="24"/>
        </w:rPr>
        <w:t xml:space="preserve">. Given this, </w:t>
      </w:r>
      <w:r w:rsidR="00BA4F0A">
        <w:rPr>
          <w:rFonts w:ascii="Garamond" w:hAnsi="Garamond"/>
          <w:sz w:val="24"/>
          <w:szCs w:val="24"/>
        </w:rPr>
        <w:t xml:space="preserve">I argue that </w:t>
      </w:r>
      <w:r w:rsidR="00C46DCC">
        <w:rPr>
          <w:rFonts w:ascii="Garamond" w:hAnsi="Garamond"/>
          <w:sz w:val="24"/>
          <w:szCs w:val="24"/>
        </w:rPr>
        <w:t>this Weil-inspired picture</w:t>
      </w:r>
      <w:r w:rsidR="00026841">
        <w:rPr>
          <w:rFonts w:ascii="Garamond" w:hAnsi="Garamond"/>
          <w:sz w:val="24"/>
          <w:szCs w:val="24"/>
        </w:rPr>
        <w:t xml:space="preserve"> provides serious </w:t>
      </w:r>
      <w:r w:rsidR="00814D65">
        <w:rPr>
          <w:rFonts w:ascii="Garamond" w:hAnsi="Garamond"/>
          <w:sz w:val="24"/>
          <w:szCs w:val="24"/>
        </w:rPr>
        <w:t>reasons for reframing</w:t>
      </w:r>
      <w:r w:rsidR="00BA4F0A">
        <w:rPr>
          <w:rFonts w:ascii="Garamond" w:hAnsi="Garamond"/>
          <w:sz w:val="24"/>
          <w:szCs w:val="24"/>
        </w:rPr>
        <w:t xml:space="preserve"> the problem of evil, </w:t>
      </w:r>
      <w:r w:rsidR="00364444">
        <w:rPr>
          <w:rFonts w:ascii="Garamond" w:hAnsi="Garamond"/>
          <w:sz w:val="24"/>
          <w:szCs w:val="24"/>
        </w:rPr>
        <w:t>and</w:t>
      </w:r>
      <w:r w:rsidR="00BA4F0A">
        <w:rPr>
          <w:rFonts w:ascii="Garamond" w:hAnsi="Garamond"/>
          <w:sz w:val="24"/>
          <w:szCs w:val="24"/>
        </w:rPr>
        <w:t xml:space="preserve"> corresponding theodicies, by presenting a radically different </w:t>
      </w:r>
      <w:r w:rsidR="00717337">
        <w:rPr>
          <w:rFonts w:ascii="Garamond" w:hAnsi="Garamond"/>
          <w:sz w:val="24"/>
          <w:szCs w:val="24"/>
        </w:rPr>
        <w:t>idea</w:t>
      </w:r>
      <w:r w:rsidR="00BA4F0A">
        <w:rPr>
          <w:rFonts w:ascii="Garamond" w:hAnsi="Garamond"/>
          <w:sz w:val="24"/>
          <w:szCs w:val="24"/>
        </w:rPr>
        <w:t xml:space="preserve"> of how God must relate to creation. Yet, </w:t>
      </w:r>
      <w:r w:rsidR="00C46DCC">
        <w:rPr>
          <w:rFonts w:ascii="Garamond" w:hAnsi="Garamond"/>
          <w:sz w:val="24"/>
          <w:szCs w:val="24"/>
        </w:rPr>
        <w:t>this</w:t>
      </w:r>
      <w:r w:rsidR="00717337">
        <w:rPr>
          <w:rFonts w:ascii="Garamond" w:hAnsi="Garamond"/>
          <w:sz w:val="24"/>
          <w:szCs w:val="24"/>
        </w:rPr>
        <w:t xml:space="preserve"> </w:t>
      </w:r>
      <w:r w:rsidR="00BA4F0A">
        <w:rPr>
          <w:rFonts w:ascii="Garamond" w:hAnsi="Garamond"/>
          <w:sz w:val="24"/>
          <w:szCs w:val="24"/>
        </w:rPr>
        <w:t xml:space="preserve">does not necessarily vindicate the theist. </w:t>
      </w:r>
      <w:r w:rsidR="00026841">
        <w:rPr>
          <w:rFonts w:ascii="Garamond" w:hAnsi="Garamond"/>
          <w:sz w:val="24"/>
          <w:szCs w:val="24"/>
        </w:rPr>
        <w:t xml:space="preserve">I argue that </w:t>
      </w:r>
      <w:r w:rsidR="00C46DCC">
        <w:rPr>
          <w:rFonts w:ascii="Garamond" w:hAnsi="Garamond"/>
          <w:sz w:val="24"/>
          <w:szCs w:val="24"/>
        </w:rPr>
        <w:t>this picture</w:t>
      </w:r>
      <w:r w:rsidR="00717337">
        <w:rPr>
          <w:rFonts w:ascii="Garamond" w:hAnsi="Garamond"/>
          <w:sz w:val="24"/>
          <w:szCs w:val="24"/>
        </w:rPr>
        <w:t xml:space="preserve"> </w:t>
      </w:r>
      <w:r w:rsidR="00026841">
        <w:rPr>
          <w:rFonts w:ascii="Garamond" w:hAnsi="Garamond"/>
          <w:sz w:val="24"/>
          <w:szCs w:val="24"/>
        </w:rPr>
        <w:t xml:space="preserve">may leave us with a </w:t>
      </w:r>
      <w:r w:rsidRPr="00C46DCC" w:rsidR="00026841">
        <w:rPr>
          <w:rFonts w:ascii="Garamond" w:hAnsi="Garamond"/>
          <w:i/>
          <w:sz w:val="24"/>
          <w:szCs w:val="24"/>
        </w:rPr>
        <w:t>new</w:t>
      </w:r>
      <w:r w:rsidR="00026841">
        <w:rPr>
          <w:rFonts w:ascii="Garamond" w:hAnsi="Garamond"/>
          <w:sz w:val="24"/>
          <w:szCs w:val="24"/>
        </w:rPr>
        <w:t xml:space="preserve"> </w:t>
      </w:r>
      <w:r w:rsidR="00BA4F0A">
        <w:rPr>
          <w:rFonts w:ascii="Garamond" w:hAnsi="Garamond"/>
          <w:sz w:val="24"/>
          <w:szCs w:val="24"/>
        </w:rPr>
        <w:t>question</w:t>
      </w:r>
      <w:r w:rsidR="0097334D">
        <w:rPr>
          <w:rFonts w:ascii="Garamond" w:hAnsi="Garamond"/>
          <w:sz w:val="24"/>
          <w:szCs w:val="24"/>
        </w:rPr>
        <w:t xml:space="preserve"> about creation in the face of evil. </w:t>
      </w:r>
      <w:r w:rsidR="00026841">
        <w:rPr>
          <w:rFonts w:ascii="Garamond" w:hAnsi="Garamond"/>
          <w:sz w:val="24"/>
          <w:szCs w:val="24"/>
        </w:rPr>
        <w:t xml:space="preserve">Namely, </w:t>
      </w:r>
      <w:r w:rsidR="00717337">
        <w:rPr>
          <w:rFonts w:ascii="Garamond" w:hAnsi="Garamond"/>
          <w:sz w:val="24"/>
          <w:szCs w:val="24"/>
        </w:rPr>
        <w:t xml:space="preserve">on </w:t>
      </w:r>
      <w:r w:rsidR="00C46DCC">
        <w:rPr>
          <w:rFonts w:ascii="Garamond" w:hAnsi="Garamond"/>
          <w:sz w:val="24"/>
          <w:szCs w:val="24"/>
        </w:rPr>
        <w:t>this</w:t>
      </w:r>
      <w:r w:rsidR="00717337">
        <w:rPr>
          <w:rFonts w:ascii="Garamond" w:hAnsi="Garamond"/>
          <w:sz w:val="24"/>
          <w:szCs w:val="24"/>
        </w:rPr>
        <w:t xml:space="preserve"> framework</w:t>
      </w:r>
      <w:r w:rsidR="00026841">
        <w:rPr>
          <w:rFonts w:ascii="Garamond" w:hAnsi="Garamond"/>
          <w:sz w:val="24"/>
          <w:szCs w:val="24"/>
        </w:rPr>
        <w:t>, is it possible to understand God’s initial creative act as</w:t>
      </w:r>
      <w:r w:rsidR="00BA4F0A">
        <w:rPr>
          <w:rFonts w:ascii="Garamond" w:hAnsi="Garamond"/>
          <w:sz w:val="24"/>
          <w:szCs w:val="24"/>
        </w:rPr>
        <w:t xml:space="preserve"> </w:t>
      </w:r>
      <w:r w:rsidR="00C46DCC">
        <w:rPr>
          <w:rFonts w:ascii="Garamond" w:hAnsi="Garamond"/>
          <w:sz w:val="24"/>
          <w:szCs w:val="24"/>
        </w:rPr>
        <w:t>Weil</w:t>
      </w:r>
      <w:r w:rsidR="00BA4F0A">
        <w:rPr>
          <w:rFonts w:ascii="Garamond" w:hAnsi="Garamond"/>
          <w:sz w:val="24"/>
          <w:szCs w:val="24"/>
        </w:rPr>
        <w:t xml:space="preserve"> d</w:t>
      </w:r>
      <w:r w:rsidR="00775557">
        <w:rPr>
          <w:rFonts w:ascii="Garamond" w:hAnsi="Garamond"/>
          <w:sz w:val="24"/>
          <w:szCs w:val="24"/>
        </w:rPr>
        <w:t>escribed it</w:t>
      </w:r>
      <w:r w:rsidR="00BA4F0A">
        <w:rPr>
          <w:rFonts w:ascii="Garamond" w:hAnsi="Garamond"/>
          <w:sz w:val="24"/>
          <w:szCs w:val="24"/>
        </w:rPr>
        <w:t xml:space="preserve">—as </w:t>
      </w:r>
      <w:r w:rsidR="00026841">
        <w:rPr>
          <w:rFonts w:ascii="Garamond" w:hAnsi="Garamond"/>
          <w:sz w:val="24"/>
          <w:szCs w:val="24"/>
        </w:rPr>
        <w:t>an act of love?</w:t>
      </w:r>
      <w:r w:rsidRPr="00BB29EE" w:rsidR="00026841">
        <w:rPr>
          <w:rFonts w:ascii="Garamond" w:hAnsi="Garamond"/>
          <w:sz w:val="24"/>
          <w:szCs w:val="24"/>
        </w:rPr>
        <w:t xml:space="preserve"> </w:t>
      </w:r>
      <w:bookmarkEnd w:id="1"/>
      <w:r w:rsidR="002765F5">
        <w:rPr>
          <w:rFonts w:ascii="Garamond" w:hAnsi="Garamond"/>
          <w:sz w:val="24"/>
          <w:szCs w:val="24"/>
        </w:rPr>
        <w:t xml:space="preserve">The final part of my paper will focus on </w:t>
      </w:r>
      <w:r w:rsidR="00051C71">
        <w:rPr>
          <w:rFonts w:ascii="Garamond" w:hAnsi="Garamond"/>
          <w:sz w:val="24"/>
          <w:szCs w:val="24"/>
        </w:rPr>
        <w:t>an objection</w:t>
      </w:r>
      <w:r w:rsidR="002765F5">
        <w:rPr>
          <w:rFonts w:ascii="Garamond" w:hAnsi="Garamond"/>
          <w:sz w:val="24"/>
          <w:szCs w:val="24"/>
        </w:rPr>
        <w:t xml:space="preserve"> to </w:t>
      </w:r>
      <w:r w:rsidR="00807160">
        <w:rPr>
          <w:rFonts w:ascii="Garamond" w:hAnsi="Garamond"/>
          <w:sz w:val="24"/>
          <w:szCs w:val="24"/>
        </w:rPr>
        <w:t xml:space="preserve">this </w:t>
      </w:r>
      <w:r w:rsidRPr="00807160" w:rsidR="002765F5">
        <w:rPr>
          <w:rFonts w:ascii="Garamond" w:hAnsi="Garamond"/>
          <w:sz w:val="24"/>
          <w:szCs w:val="24"/>
        </w:rPr>
        <w:t>Weil</w:t>
      </w:r>
      <w:r w:rsidRPr="00807160" w:rsidR="00807160">
        <w:rPr>
          <w:rFonts w:ascii="Garamond" w:hAnsi="Garamond"/>
          <w:sz w:val="24"/>
          <w:szCs w:val="24"/>
        </w:rPr>
        <w:t>-inspired</w:t>
      </w:r>
      <w:r w:rsidRPr="00807160" w:rsidR="002765F5">
        <w:rPr>
          <w:rFonts w:ascii="Garamond" w:hAnsi="Garamond"/>
          <w:sz w:val="24"/>
          <w:szCs w:val="24"/>
        </w:rPr>
        <w:t xml:space="preserve"> conception of creation</w:t>
      </w:r>
      <w:r w:rsidR="002765F5">
        <w:rPr>
          <w:rFonts w:ascii="Garamond" w:hAnsi="Garamond"/>
          <w:sz w:val="24"/>
          <w:szCs w:val="24"/>
        </w:rPr>
        <w:t xml:space="preserve"> as a</w:t>
      </w:r>
      <w:r w:rsidR="00FF5302">
        <w:rPr>
          <w:rFonts w:ascii="Garamond" w:hAnsi="Garamond"/>
          <w:sz w:val="24"/>
          <w:szCs w:val="24"/>
        </w:rPr>
        <w:t xml:space="preserve">n </w:t>
      </w:r>
      <w:r w:rsidR="002765F5">
        <w:rPr>
          <w:rFonts w:ascii="Garamond" w:hAnsi="Garamond"/>
          <w:sz w:val="24"/>
          <w:szCs w:val="24"/>
        </w:rPr>
        <w:t>act of love.</w:t>
      </w:r>
      <w:r w:rsidRPr="00D4135C" w:rsidR="002765F5">
        <w:rPr>
          <w:rFonts w:ascii="Garamond" w:hAnsi="Garamond"/>
          <w:sz w:val="24"/>
          <w:szCs w:val="24"/>
        </w:rPr>
        <w:t xml:space="preserve"> </w:t>
      </w:r>
      <w:r w:rsidRPr="00F520E7" w:rsidR="002765F5">
        <w:rPr>
          <w:rFonts w:ascii="Garamond" w:hAnsi="Garamond"/>
          <w:sz w:val="24"/>
          <w:szCs w:val="24"/>
        </w:rPr>
        <w:t>I conclude by sketching a</w:t>
      </w:r>
      <w:r w:rsidR="002765F5">
        <w:rPr>
          <w:rFonts w:ascii="Garamond" w:hAnsi="Garamond"/>
          <w:sz w:val="24"/>
          <w:szCs w:val="24"/>
        </w:rPr>
        <w:t xml:space="preserve">n </w:t>
      </w:r>
      <w:r w:rsidRPr="00F520E7" w:rsidR="002765F5">
        <w:rPr>
          <w:rFonts w:ascii="Garamond" w:hAnsi="Garamond"/>
          <w:sz w:val="24"/>
          <w:szCs w:val="24"/>
        </w:rPr>
        <w:t>answer to this question inspired by, and compatible with, the sparse but intriguing remarks made by Weil herself.</w:t>
      </w:r>
      <w:r w:rsidRPr="00BB29EE" w:rsidR="002765F5">
        <w:rPr>
          <w:rFonts w:ascii="Garamond" w:hAnsi="Garamond"/>
          <w:sz w:val="24"/>
          <w:szCs w:val="24"/>
        </w:rPr>
        <w:t xml:space="preserve"> </w:t>
      </w:r>
    </w:p>
    <w:p w:rsidRPr="00F520E7" w:rsidR="0094254F" w:rsidP="00FF5302" w:rsidRDefault="0094254F" w14:paraId="521B4482" w14:textId="6C4C0547">
      <w:pPr>
        <w:spacing w:after="0" w:line="360" w:lineRule="auto"/>
        <w:ind w:firstLine="360"/>
        <w:jc w:val="both"/>
        <w:rPr>
          <w:rFonts w:ascii="Garamond" w:hAnsi="Garamond"/>
          <w:sz w:val="24"/>
          <w:szCs w:val="24"/>
        </w:rPr>
      </w:pPr>
      <w:r w:rsidRPr="0094254F" w:rsidR="0094254F">
        <w:rPr>
          <w:rFonts w:ascii="Garamond" w:hAnsi="Garamond"/>
          <w:sz w:val="24"/>
          <w:szCs w:val="24"/>
        </w:rPr>
        <w:t xml:space="preserve">It is important to note that understanding, interpreting, and </w:t>
      </w:r>
      <w:r w:rsidRPr="0094254F" w:rsidR="0094254F">
        <w:rPr>
          <w:rFonts w:ascii="Garamond" w:hAnsi="Garamond"/>
          <w:sz w:val="24"/>
          <w:szCs w:val="24"/>
        </w:rPr>
        <w:t xml:space="preserve">rendering</w:t>
      </w:r>
      <w:r w:rsidRPr="0094254F" w:rsidR="0094254F">
        <w:rPr>
          <w:rFonts w:ascii="Garamond" w:hAnsi="Garamond"/>
          <w:sz w:val="24"/>
          <w:szCs w:val="24"/>
        </w:rPr>
        <w:t xml:space="preserve"> consistent Weil’s </w:t>
      </w:r>
      <w:r w:rsidR="00A56A37">
        <w:rPr>
          <w:rFonts w:ascii="Garamond" w:hAnsi="Garamond"/>
          <w:sz w:val="24"/>
          <w:szCs w:val="24"/>
        </w:rPr>
        <w:t>work</w:t>
      </w:r>
      <w:r w:rsidR="0094254F">
        <w:rPr>
          <w:rFonts w:ascii="Garamond" w:hAnsi="Garamond"/>
          <w:sz w:val="24"/>
          <w:szCs w:val="24"/>
        </w:rPr>
        <w:t>—especially on God and metaphysics—</w:t>
      </w:r>
      <w:r w:rsidRPr="0094254F" w:rsidR="0094254F">
        <w:rPr>
          <w:rFonts w:ascii="Garamond" w:hAnsi="Garamond"/>
          <w:sz w:val="24"/>
          <w:szCs w:val="24"/>
        </w:rPr>
        <w:t xml:space="preserve">over the whole of her work has resulted in a large and disparate literature. There are complicated debates about </w:t>
      </w:r>
      <w:r w:rsidRPr="0094254F" w:rsidR="0094254F">
        <w:rPr>
          <w:rFonts w:ascii="Garamond" w:hAnsi="Garamond"/>
          <w:sz w:val="24"/>
          <w:szCs w:val="24"/>
        </w:rPr>
        <w:t xml:space="preserve">almost all</w:t>
      </w:r>
      <w:r w:rsidRPr="0094254F" w:rsidR="0094254F">
        <w:rPr>
          <w:rFonts w:ascii="Garamond" w:hAnsi="Garamond"/>
          <w:sz w:val="24"/>
          <w:szCs w:val="24"/>
        </w:rPr>
        <w:t xml:space="preserve"> of the claims about her metaphysics that I will discuss and </w:t>
      </w:r>
      <w:r w:rsidR="007E0AB4">
        <w:rPr>
          <w:rFonts w:ascii="Garamond" w:hAnsi="Garamond"/>
          <w:sz w:val="24"/>
          <w:szCs w:val="24"/>
        </w:rPr>
        <w:t>refer to</w:t>
      </w:r>
      <w:r w:rsidRPr="0094254F" w:rsidR="0094254F">
        <w:rPr>
          <w:rFonts w:ascii="Garamond" w:hAnsi="Garamond"/>
          <w:sz w:val="24"/>
          <w:szCs w:val="24"/>
        </w:rPr>
        <w:t>. I therefore do not wish to present my views on her work as the consensus across the</w:t>
      </w:r>
      <w:r w:rsidRPr="0094254F" w:rsidR="19222A0E">
        <w:rPr>
          <w:rFonts w:ascii="Garamond" w:hAnsi="Garamond"/>
          <w:sz w:val="24"/>
          <w:szCs w:val="24"/>
        </w:rPr>
        <w:t xml:space="preserve"> </w:t>
      </w:r>
      <w:r w:rsidRPr="0094254F" w:rsidR="0094254F">
        <w:rPr>
          <w:rFonts w:ascii="Garamond" w:hAnsi="Garamond"/>
          <w:sz w:val="24"/>
          <w:szCs w:val="24"/>
        </w:rPr>
        <w:t>Weil literature, but merely as one way in which her words may be understood, and the way in which I understand them.</w:t>
      </w:r>
      <w:r w:rsidR="001B0759">
        <w:rPr>
          <w:rFonts w:ascii="Garamond" w:hAnsi="Garamond"/>
          <w:sz w:val="24"/>
          <w:szCs w:val="24"/>
        </w:rPr>
        <w:t xml:space="preserve"> </w:t>
      </w:r>
      <w:bookmarkStart w:name="_Hlk165894037" w:id="2"/>
      <w:r w:rsidR="001B0759">
        <w:rPr>
          <w:rFonts w:ascii="Garamond" w:hAnsi="Garamond"/>
          <w:sz w:val="24"/>
          <w:szCs w:val="24"/>
        </w:rPr>
        <w:t>It is equally important to stress that I do not mean to use Weil’s ideas to imply a kind of theodicy. Indeed, Weil herself was very much against the use of theodicy in discussions of God and evil</w:t>
      </w:r>
      <w:r w:rsidR="00B27E3A">
        <w:rPr>
          <w:rFonts w:ascii="Garamond" w:hAnsi="Garamond"/>
          <w:sz w:val="24"/>
          <w:szCs w:val="24"/>
        </w:rPr>
        <w:t xml:space="preserve">, and in her </w:t>
      </w:r>
      <w:r w:rsidR="006D6889">
        <w:rPr>
          <w:rFonts w:ascii="Garamond" w:hAnsi="Garamond"/>
          <w:sz w:val="24"/>
          <w:szCs w:val="24"/>
        </w:rPr>
        <w:t>work</w:t>
      </w:r>
      <w:r w:rsidR="006D6889">
        <w:rPr>
          <w:rFonts w:ascii="Garamond" w:hAnsi="Garamond"/>
          <w:sz w:val="24"/>
          <w:szCs w:val="24"/>
        </w:rPr>
        <w:t xml:space="preserve"> </w:t>
      </w:r>
      <w:r w:rsidR="00B27E3A">
        <w:rPr>
          <w:rFonts w:ascii="Garamond" w:hAnsi="Garamond"/>
          <w:sz w:val="24"/>
          <w:szCs w:val="24"/>
        </w:rPr>
        <w:t>she does not directly address the philosophical “problem of evil” argument at all</w:t>
      </w:r>
      <w:r w:rsidR="00146535">
        <w:rPr>
          <w:rStyle w:val="FootnoteReference"/>
          <w:rFonts w:ascii="Garamond" w:hAnsi="Garamond"/>
          <w:sz w:val="24"/>
          <w:szCs w:val="24"/>
        </w:rPr>
        <w:footnoteReference w:id="1"/>
      </w:r>
      <w:r w:rsidR="001B0759">
        <w:rPr>
          <w:rFonts w:ascii="Garamond" w:hAnsi="Garamond"/>
          <w:sz w:val="24"/>
          <w:szCs w:val="24"/>
        </w:rPr>
        <w:t xml:space="preserve">. </w:t>
      </w:r>
      <w:r w:rsidR="00F26884">
        <w:rPr>
          <w:rFonts w:ascii="Garamond" w:hAnsi="Garamond"/>
          <w:sz w:val="24"/>
          <w:szCs w:val="24"/>
        </w:rPr>
        <w:t xml:space="preserve">Additionally, </w:t>
      </w:r>
      <w:r w:rsidR="00B27E3A">
        <w:rPr>
          <w:rFonts w:ascii="Garamond" w:hAnsi="Garamond"/>
          <w:sz w:val="24"/>
          <w:szCs w:val="24"/>
        </w:rPr>
        <w:t xml:space="preserve">even given her metaphysics, </w:t>
      </w:r>
      <w:r w:rsidR="00F26884">
        <w:rPr>
          <w:rFonts w:ascii="Garamond" w:hAnsi="Garamond"/>
          <w:sz w:val="24"/>
          <w:szCs w:val="24"/>
        </w:rPr>
        <w:t>evil still presents a “problem” for God which may demand a response,</w:t>
      </w:r>
      <w:r w:rsidR="00B27E3A">
        <w:rPr>
          <w:rFonts w:ascii="Garamond" w:hAnsi="Garamond"/>
          <w:sz w:val="24"/>
          <w:szCs w:val="24"/>
        </w:rPr>
        <w:t xml:space="preserve"> and</w:t>
      </w:r>
      <w:r w:rsidR="00F26884">
        <w:rPr>
          <w:rFonts w:ascii="Garamond" w:hAnsi="Garamond"/>
          <w:sz w:val="24"/>
          <w:szCs w:val="24"/>
        </w:rPr>
        <w:t xml:space="preserve"> which I discuss in section </w:t>
      </w:r>
      <w:r w:rsidRPr="6EE463E7" w:rsidR="00F26884">
        <w:rPr>
          <w:rFonts w:ascii="Garamond" w:hAnsi="Garamond"/>
          <w:i w:val="1"/>
          <w:iCs w:val="1"/>
          <w:sz w:val="24"/>
          <w:szCs w:val="24"/>
        </w:rPr>
        <w:t>5.1</w:t>
      </w:r>
      <w:r w:rsidR="00F26884">
        <w:rPr>
          <w:rFonts w:ascii="Garamond" w:hAnsi="Garamond"/>
          <w:sz w:val="24"/>
          <w:szCs w:val="24"/>
        </w:rPr>
        <w:t xml:space="preserve">. </w:t>
      </w:r>
      <w:r w:rsidR="001B0759">
        <w:rPr>
          <w:rFonts w:ascii="Garamond" w:hAnsi="Garamond"/>
          <w:sz w:val="24"/>
          <w:szCs w:val="24"/>
        </w:rPr>
        <w:t>Rather, I will argue that Weil’s metaphysical framework can reveal ways in whic</w:t>
      </w:r>
      <w:r w:rsidR="00F26884">
        <w:rPr>
          <w:rFonts w:ascii="Garamond" w:hAnsi="Garamond"/>
          <w:sz w:val="24"/>
          <w:szCs w:val="24"/>
        </w:rPr>
        <w:t xml:space="preserve">h standard versions of the problem of evil, as well as </w:t>
      </w:r>
      <w:r w:rsidR="00F26884">
        <w:rPr>
          <w:rFonts w:ascii="Garamond" w:hAnsi="Garamond"/>
          <w:sz w:val="24"/>
          <w:szCs w:val="24"/>
        </w:rPr>
        <w:t xml:space="preserve">theodicies responding to these arguments, may need to be reframed, as they rest on tendentious metaphysical assumptions. </w:t>
      </w:r>
    </w:p>
    <w:bookmarkEnd w:id="0"/>
    <w:bookmarkEnd w:id="2"/>
    <w:p w:rsidR="00026841" w:rsidP="009A28CB" w:rsidRDefault="00026841" w14:paraId="0621DE5C" w14:textId="77777777">
      <w:pPr>
        <w:spacing w:after="0" w:line="360" w:lineRule="auto"/>
        <w:jc w:val="both"/>
        <w:rPr>
          <w:rFonts w:ascii="Garamond" w:hAnsi="Garamond"/>
          <w:sz w:val="24"/>
          <w:szCs w:val="24"/>
        </w:rPr>
      </w:pPr>
    </w:p>
    <w:p w:rsidRPr="00807160" w:rsidR="00026841" w:rsidP="6EE463E7" w:rsidRDefault="00026841" w14:paraId="53F05788" w14:textId="3C0FEFB8" w14:noSpellErr="1">
      <w:pPr>
        <w:pStyle w:val="ListParagraph"/>
        <w:spacing w:after="0" w:line="360" w:lineRule="auto"/>
        <w:ind w:left="1080"/>
        <w:jc w:val="both"/>
        <w:rPr>
          <w:rFonts w:ascii="Garamond" w:hAnsi="Garamond"/>
          <w:b w:val="1"/>
          <w:bCs w:val="1"/>
          <w:sz w:val="24"/>
          <w:szCs w:val="24"/>
        </w:rPr>
      </w:pPr>
      <w:r w:rsidRPr="6EE463E7" w:rsidR="00026841">
        <w:rPr>
          <w:rFonts w:ascii="Garamond" w:hAnsi="Garamond"/>
          <w:b w:val="1"/>
          <w:bCs w:val="1"/>
          <w:sz w:val="24"/>
          <w:szCs w:val="24"/>
        </w:rPr>
        <w:t>The Problem of Evil</w:t>
      </w:r>
    </w:p>
    <w:p w:rsidR="00CE27F6" w:rsidP="00D45FAD" w:rsidRDefault="00942E6B" w14:paraId="7CE45530" w14:textId="44BAA320">
      <w:pPr>
        <w:spacing w:after="0" w:line="360" w:lineRule="auto"/>
        <w:ind w:firstLine="360"/>
        <w:jc w:val="both"/>
        <w:rPr>
          <w:rFonts w:ascii="Garamond" w:hAnsi="Garamond"/>
          <w:sz w:val="24"/>
          <w:szCs w:val="24"/>
        </w:rPr>
      </w:pPr>
      <w:r w:rsidRPr="468930BF" w:rsidR="00942E6B">
        <w:rPr>
          <w:rFonts w:ascii="Garamond" w:hAnsi="Garamond"/>
          <w:sz w:val="24"/>
          <w:szCs w:val="24"/>
        </w:rPr>
        <w:t>In his</w:t>
      </w:r>
      <w:r w:rsidRPr="468930BF" w:rsidR="00734D45">
        <w:rPr>
          <w:rFonts w:ascii="Garamond" w:hAnsi="Garamond"/>
          <w:sz w:val="24"/>
          <w:szCs w:val="24"/>
        </w:rPr>
        <w:t xml:space="preserve"> </w:t>
      </w:r>
      <w:r w:rsidRPr="468930BF" w:rsidR="00734D45">
        <w:rPr>
          <w:rFonts w:ascii="Garamond" w:hAnsi="Garamond"/>
          <w:i w:val="1"/>
          <w:iCs w:val="1"/>
          <w:sz w:val="24"/>
          <w:szCs w:val="24"/>
        </w:rPr>
        <w:t>Dialogues Concerning Natural Religion</w:t>
      </w:r>
      <w:r w:rsidRPr="468930BF" w:rsidR="004F0A37">
        <w:rPr>
          <w:rFonts w:ascii="Garamond" w:hAnsi="Garamond"/>
          <w:i w:val="1"/>
          <w:iCs w:val="1"/>
          <w:sz w:val="24"/>
          <w:szCs w:val="24"/>
        </w:rPr>
        <w:t xml:space="preserve"> </w:t>
      </w:r>
      <w:r w:rsidRPr="468930BF" w:rsidR="004F0A37">
        <w:rPr>
          <w:rFonts w:ascii="Garamond" w:hAnsi="Garamond"/>
          <w:sz w:val="24"/>
          <w:szCs w:val="24"/>
        </w:rPr>
        <w:t>(2007,</w:t>
      </w:r>
      <w:r w:rsidRPr="468930BF" w:rsidR="614EC672">
        <w:rPr>
          <w:rFonts w:ascii="Garamond" w:hAnsi="Garamond"/>
          <w:sz w:val="24"/>
          <w:szCs w:val="24"/>
        </w:rPr>
        <w:t xml:space="preserve"> </w:t>
      </w:r>
      <w:r w:rsidRPr="468930BF" w:rsidR="004F0A37">
        <w:rPr>
          <w:rFonts w:ascii="Garamond" w:hAnsi="Garamond"/>
          <w:sz w:val="24"/>
          <w:szCs w:val="24"/>
        </w:rPr>
        <w:t>74)</w:t>
      </w:r>
      <w:r w:rsidRPr="468930BF" w:rsidR="00942E6B">
        <w:rPr>
          <w:rFonts w:ascii="Garamond" w:hAnsi="Garamond"/>
          <w:sz w:val="24"/>
          <w:szCs w:val="24"/>
        </w:rPr>
        <w:t xml:space="preserve">, </w:t>
      </w:r>
      <w:r w:rsidRPr="468930BF" w:rsidR="0068507D">
        <w:rPr>
          <w:rFonts w:ascii="Garamond" w:hAnsi="Garamond"/>
          <w:sz w:val="24"/>
          <w:szCs w:val="24"/>
        </w:rPr>
        <w:t xml:space="preserve">David Hume describes </w:t>
      </w:r>
      <w:r w:rsidRPr="468930BF" w:rsidR="00942E6B">
        <w:rPr>
          <w:rFonts w:ascii="Garamond" w:hAnsi="Garamond"/>
          <w:sz w:val="24"/>
          <w:szCs w:val="24"/>
        </w:rPr>
        <w:t>an</w:t>
      </w:r>
      <w:r w:rsidRPr="468930BF" w:rsidR="0068507D">
        <w:rPr>
          <w:rFonts w:ascii="Garamond" w:hAnsi="Garamond"/>
          <w:sz w:val="24"/>
          <w:szCs w:val="24"/>
        </w:rPr>
        <w:t xml:space="preserve"> early version of </w:t>
      </w:r>
      <w:r w:rsidRPr="468930BF" w:rsidR="00942E6B">
        <w:rPr>
          <w:rFonts w:ascii="Garamond" w:hAnsi="Garamond"/>
          <w:sz w:val="24"/>
          <w:szCs w:val="24"/>
        </w:rPr>
        <w:t>an argument that is well-known today</w:t>
      </w:r>
      <w:r w:rsidRPr="468930BF" w:rsidR="008D3053">
        <w:rPr>
          <w:rFonts w:ascii="Garamond" w:hAnsi="Garamond"/>
          <w:sz w:val="24"/>
          <w:szCs w:val="24"/>
        </w:rPr>
        <w:t xml:space="preserve">. He writes, </w:t>
      </w:r>
      <w:r w:rsidRPr="468930BF" w:rsidR="0068507D">
        <w:rPr>
          <w:rFonts w:ascii="Garamond" w:hAnsi="Garamond"/>
          <w:sz w:val="24"/>
          <w:szCs w:val="24"/>
        </w:rPr>
        <w:t>“</w:t>
      </w:r>
      <w:r w:rsidRPr="468930BF" w:rsidR="0068507D">
        <w:rPr>
          <w:rFonts w:ascii="Garamond" w:hAnsi="Garamond"/>
          <w:sz w:val="24"/>
          <w:szCs w:val="24"/>
        </w:rPr>
        <w:t>Epicurus</w:t>
      </w:r>
      <w:r w:rsidRPr="468930BF" w:rsidR="00881DE5">
        <w:rPr>
          <w:rFonts w:ascii="Garamond" w:hAnsi="Garamond"/>
          <w:sz w:val="24"/>
          <w:szCs w:val="24"/>
        </w:rPr>
        <w:t>’</w:t>
      </w:r>
      <w:r w:rsidRPr="468930BF" w:rsidR="0068507D">
        <w:rPr>
          <w:rFonts w:ascii="Garamond" w:hAnsi="Garamond"/>
          <w:sz w:val="24"/>
          <w:szCs w:val="24"/>
        </w:rPr>
        <w:t>s old questions are yet unanswered. Is [God] willing to prevent evil, but not able? then is he impotent. Is he able, but not willing? Then</w:t>
      </w:r>
      <w:r w:rsidRPr="468930BF" w:rsidR="0068507D">
        <w:rPr>
          <w:rFonts w:ascii="Garamond" w:hAnsi="Garamond"/>
          <w:sz w:val="24"/>
          <w:szCs w:val="24"/>
        </w:rPr>
        <w:t xml:space="preserve"> is he malevolent? Is he both able and willing? Whence then is evil?” </w:t>
      </w:r>
      <w:r w:rsidRPr="468930BF" w:rsidR="00CA410B">
        <w:rPr>
          <w:rFonts w:ascii="Garamond" w:hAnsi="Garamond"/>
          <w:sz w:val="24"/>
          <w:szCs w:val="24"/>
        </w:rPr>
        <w:t xml:space="preserve">From </w:t>
      </w:r>
      <w:r w:rsidRPr="468930BF" w:rsidR="00942E6B">
        <w:rPr>
          <w:rFonts w:ascii="Garamond" w:hAnsi="Garamond"/>
          <w:sz w:val="24"/>
          <w:szCs w:val="24"/>
        </w:rPr>
        <w:t>his musings on Epicurus</w:t>
      </w:r>
      <w:r w:rsidRPr="468930BF" w:rsidR="00CA410B">
        <w:rPr>
          <w:rFonts w:ascii="Garamond" w:hAnsi="Garamond"/>
          <w:sz w:val="24"/>
          <w:szCs w:val="24"/>
        </w:rPr>
        <w:t xml:space="preserve">, Hume formulated the logical </w:t>
      </w:r>
      <w:r w:rsidRPr="468930BF" w:rsidR="00942E6B">
        <w:rPr>
          <w:rFonts w:ascii="Garamond" w:hAnsi="Garamond"/>
          <w:sz w:val="24"/>
          <w:szCs w:val="24"/>
        </w:rPr>
        <w:t>“</w:t>
      </w:r>
      <w:r w:rsidRPr="468930BF" w:rsidR="00CA410B">
        <w:rPr>
          <w:rFonts w:ascii="Garamond" w:hAnsi="Garamond"/>
          <w:sz w:val="24"/>
          <w:szCs w:val="24"/>
        </w:rPr>
        <w:t>problem of evil</w:t>
      </w:r>
      <w:r w:rsidRPr="468930BF" w:rsidR="00942E6B">
        <w:rPr>
          <w:rFonts w:ascii="Garamond" w:hAnsi="Garamond"/>
          <w:sz w:val="24"/>
          <w:szCs w:val="24"/>
        </w:rPr>
        <w:t>” for the existence of God</w:t>
      </w:r>
      <w:r w:rsidRPr="468930BF" w:rsidR="00CA410B">
        <w:rPr>
          <w:rFonts w:ascii="Garamond" w:hAnsi="Garamond"/>
          <w:sz w:val="24"/>
          <w:szCs w:val="24"/>
        </w:rPr>
        <w:t xml:space="preserve">: </w:t>
      </w:r>
    </w:p>
    <w:p w:rsidR="00D45FAD" w:rsidP="00C6672A" w:rsidRDefault="00D45FAD" w14:paraId="37137D05" w14:textId="77777777">
      <w:pPr>
        <w:spacing w:after="0" w:line="240" w:lineRule="auto"/>
        <w:ind w:firstLine="360"/>
        <w:jc w:val="both"/>
        <w:rPr>
          <w:rFonts w:ascii="Garamond" w:hAnsi="Garamond"/>
          <w:sz w:val="24"/>
          <w:szCs w:val="24"/>
        </w:rPr>
      </w:pPr>
    </w:p>
    <w:p w:rsidRPr="007635E0" w:rsidR="007635E0" w:rsidP="009A28CB" w:rsidRDefault="004745CE" w14:paraId="5C7692FB" w14:textId="0E48125A">
      <w:pPr>
        <w:spacing w:after="0" w:line="360" w:lineRule="auto"/>
        <w:jc w:val="both"/>
        <w:rPr>
          <w:rFonts w:ascii="Garamond" w:hAnsi="Garamond"/>
          <w:sz w:val="24"/>
          <w:szCs w:val="24"/>
        </w:rPr>
      </w:pPr>
      <w:r>
        <w:rPr>
          <w:rFonts w:ascii="Garamond" w:hAnsi="Garamond"/>
          <w:b/>
          <w:bCs/>
          <w:sz w:val="24"/>
          <w:szCs w:val="24"/>
        </w:rPr>
        <w:t>P1:</w:t>
      </w:r>
      <w:r w:rsidRPr="007635E0" w:rsidR="007635E0">
        <w:rPr>
          <w:rFonts w:ascii="Garamond" w:hAnsi="Garamond"/>
          <w:sz w:val="24"/>
          <w:szCs w:val="24"/>
        </w:rPr>
        <w:t xml:space="preserve"> If God exists, </w:t>
      </w:r>
      <w:r w:rsidR="00B96675">
        <w:rPr>
          <w:rFonts w:ascii="Garamond" w:hAnsi="Garamond"/>
          <w:sz w:val="24"/>
          <w:szCs w:val="24"/>
        </w:rPr>
        <w:t>he</w:t>
      </w:r>
      <w:r w:rsidRPr="007635E0" w:rsidR="007635E0">
        <w:rPr>
          <w:rFonts w:ascii="Garamond" w:hAnsi="Garamond"/>
          <w:sz w:val="24"/>
          <w:szCs w:val="24"/>
        </w:rPr>
        <w:t xml:space="preserve"> </w:t>
      </w:r>
      <w:r w:rsidRPr="007635E0" w:rsidR="007635E0">
        <w:rPr>
          <w:rFonts w:ascii="Garamond" w:hAnsi="Garamond"/>
          <w:i/>
          <w:iCs/>
          <w:sz w:val="24"/>
          <w:szCs w:val="24"/>
        </w:rPr>
        <w:t>would</w:t>
      </w:r>
      <w:r w:rsidRPr="007635E0" w:rsidR="007635E0">
        <w:rPr>
          <w:rFonts w:ascii="Garamond" w:hAnsi="Garamond"/>
          <w:sz w:val="24"/>
          <w:szCs w:val="24"/>
        </w:rPr>
        <w:t xml:space="preserve"> prevent evil/suffering as much </w:t>
      </w:r>
      <w:r w:rsidR="00B96675">
        <w:rPr>
          <w:rFonts w:ascii="Garamond" w:hAnsi="Garamond"/>
          <w:sz w:val="24"/>
          <w:szCs w:val="24"/>
        </w:rPr>
        <w:t>he</w:t>
      </w:r>
      <w:r w:rsidRPr="007635E0" w:rsidR="007635E0">
        <w:rPr>
          <w:rFonts w:ascii="Garamond" w:hAnsi="Garamond"/>
          <w:sz w:val="24"/>
          <w:szCs w:val="24"/>
        </w:rPr>
        <w:t xml:space="preserve"> w</w:t>
      </w:r>
      <w:r w:rsidR="00B96675">
        <w:rPr>
          <w:rFonts w:ascii="Garamond" w:hAnsi="Garamond"/>
          <w:sz w:val="24"/>
          <w:szCs w:val="24"/>
        </w:rPr>
        <w:t>as</w:t>
      </w:r>
      <w:r w:rsidRPr="007635E0" w:rsidR="007635E0">
        <w:rPr>
          <w:rFonts w:ascii="Garamond" w:hAnsi="Garamond"/>
          <w:sz w:val="24"/>
          <w:szCs w:val="24"/>
        </w:rPr>
        <w:t xml:space="preserve"> able (omnibenevolent).</w:t>
      </w:r>
    </w:p>
    <w:p w:rsidRPr="007635E0" w:rsidR="007635E0" w:rsidP="009A28CB" w:rsidRDefault="004745CE" w14:paraId="4BF19374" w14:textId="019A92B3">
      <w:pPr>
        <w:spacing w:after="0" w:line="360" w:lineRule="auto"/>
        <w:jc w:val="both"/>
        <w:rPr>
          <w:rFonts w:ascii="Garamond" w:hAnsi="Garamond"/>
          <w:sz w:val="24"/>
          <w:szCs w:val="24"/>
        </w:rPr>
      </w:pPr>
      <w:r>
        <w:rPr>
          <w:rFonts w:ascii="Garamond" w:hAnsi="Garamond"/>
          <w:b/>
          <w:bCs/>
          <w:sz w:val="24"/>
          <w:szCs w:val="24"/>
        </w:rPr>
        <w:t xml:space="preserve">P2: </w:t>
      </w:r>
      <w:r w:rsidRPr="007635E0" w:rsidR="007635E0">
        <w:rPr>
          <w:rFonts w:ascii="Garamond" w:hAnsi="Garamond"/>
          <w:sz w:val="24"/>
          <w:szCs w:val="24"/>
        </w:rPr>
        <w:t xml:space="preserve">If God exists, </w:t>
      </w:r>
      <w:r w:rsidR="00B61A18">
        <w:rPr>
          <w:rFonts w:ascii="Garamond" w:hAnsi="Garamond"/>
          <w:sz w:val="24"/>
          <w:szCs w:val="24"/>
        </w:rPr>
        <w:t>he</w:t>
      </w:r>
      <w:r w:rsidRPr="007635E0" w:rsidR="007635E0">
        <w:rPr>
          <w:rFonts w:ascii="Garamond" w:hAnsi="Garamond"/>
          <w:sz w:val="24"/>
          <w:szCs w:val="24"/>
        </w:rPr>
        <w:t xml:space="preserve"> would be </w:t>
      </w:r>
      <w:r w:rsidRPr="007635E0" w:rsidR="007635E0">
        <w:rPr>
          <w:rFonts w:ascii="Garamond" w:hAnsi="Garamond"/>
          <w:i/>
          <w:iCs/>
          <w:sz w:val="24"/>
          <w:szCs w:val="24"/>
        </w:rPr>
        <w:t>able</w:t>
      </w:r>
      <w:r w:rsidRPr="007635E0" w:rsidR="007635E0">
        <w:rPr>
          <w:rFonts w:ascii="Garamond" w:hAnsi="Garamond"/>
          <w:sz w:val="24"/>
          <w:szCs w:val="24"/>
        </w:rPr>
        <w:t xml:space="preserve"> to prevent all evil/suffering (omnipotent).</w:t>
      </w:r>
    </w:p>
    <w:p w:rsidRPr="007635E0" w:rsidR="007635E0" w:rsidP="009A28CB" w:rsidRDefault="004745CE" w14:paraId="0DB2B50A" w14:textId="21FA82CB">
      <w:pPr>
        <w:spacing w:after="0" w:line="360" w:lineRule="auto"/>
        <w:jc w:val="both"/>
        <w:rPr>
          <w:rFonts w:ascii="Garamond" w:hAnsi="Garamond"/>
          <w:sz w:val="24"/>
          <w:szCs w:val="24"/>
        </w:rPr>
      </w:pPr>
      <w:r>
        <w:rPr>
          <w:rFonts w:ascii="Garamond" w:hAnsi="Garamond"/>
          <w:b/>
          <w:bCs/>
          <w:sz w:val="24"/>
          <w:szCs w:val="24"/>
        </w:rPr>
        <w:t xml:space="preserve">C1: </w:t>
      </w:r>
      <w:r w:rsidRPr="007635E0" w:rsidR="007635E0">
        <w:rPr>
          <w:rFonts w:ascii="Garamond" w:hAnsi="Garamond"/>
          <w:sz w:val="24"/>
          <w:szCs w:val="24"/>
        </w:rPr>
        <w:t xml:space="preserve">So, if God exists, no evil/suffering would exist (1, 2). </w:t>
      </w:r>
    </w:p>
    <w:p w:rsidRPr="007635E0" w:rsidR="007635E0" w:rsidP="009A28CB" w:rsidRDefault="004745CE" w14:paraId="1BD809B1" w14:textId="22786E34">
      <w:pPr>
        <w:spacing w:after="0" w:line="360" w:lineRule="auto"/>
        <w:jc w:val="both"/>
        <w:rPr>
          <w:rFonts w:ascii="Garamond" w:hAnsi="Garamond"/>
          <w:sz w:val="24"/>
          <w:szCs w:val="24"/>
        </w:rPr>
      </w:pPr>
      <w:r>
        <w:rPr>
          <w:rFonts w:ascii="Garamond" w:hAnsi="Garamond"/>
          <w:b/>
          <w:bCs/>
          <w:sz w:val="24"/>
          <w:szCs w:val="24"/>
        </w:rPr>
        <w:t xml:space="preserve">P3: </w:t>
      </w:r>
      <w:r w:rsidRPr="007635E0" w:rsidR="007635E0">
        <w:rPr>
          <w:rFonts w:ascii="Garamond" w:hAnsi="Garamond"/>
          <w:sz w:val="24"/>
          <w:szCs w:val="24"/>
        </w:rPr>
        <w:t xml:space="preserve">Evil/suffering exists. </w:t>
      </w:r>
    </w:p>
    <w:p w:rsidR="00D45FAD" w:rsidP="00CE27F6" w:rsidRDefault="004745CE" w14:paraId="5485E531" w14:textId="714C3C6E">
      <w:pPr>
        <w:spacing w:after="0" w:line="360" w:lineRule="auto"/>
        <w:jc w:val="both"/>
        <w:rPr>
          <w:rFonts w:ascii="Garamond" w:hAnsi="Garamond"/>
          <w:sz w:val="24"/>
          <w:szCs w:val="24"/>
        </w:rPr>
      </w:pPr>
      <w:r>
        <w:rPr>
          <w:rFonts w:ascii="Garamond" w:hAnsi="Garamond"/>
          <w:b/>
          <w:bCs/>
          <w:sz w:val="24"/>
          <w:szCs w:val="24"/>
        </w:rPr>
        <w:t>C2:</w:t>
      </w:r>
      <w:r w:rsidRPr="007635E0" w:rsidR="007635E0">
        <w:rPr>
          <w:rFonts w:ascii="Garamond" w:hAnsi="Garamond"/>
          <w:sz w:val="24"/>
          <w:szCs w:val="24"/>
        </w:rPr>
        <w:t xml:space="preserve"> So, God does not exist (3, 4).</w:t>
      </w:r>
      <w:r w:rsidR="009B139A">
        <w:rPr>
          <w:rStyle w:val="FootnoteReference"/>
          <w:rFonts w:ascii="Garamond" w:hAnsi="Garamond"/>
          <w:sz w:val="24"/>
          <w:szCs w:val="24"/>
        </w:rPr>
        <w:footnoteReference w:id="2"/>
      </w:r>
    </w:p>
    <w:p w:rsidR="003E7252" w:rsidP="00CE27F6" w:rsidRDefault="003E7252" w14:paraId="14B73D87" w14:textId="666A27D6">
      <w:pPr>
        <w:spacing w:after="0" w:line="360" w:lineRule="auto"/>
        <w:jc w:val="both"/>
        <w:rPr>
          <w:rFonts w:ascii="Garamond" w:hAnsi="Garamond"/>
          <w:sz w:val="24"/>
          <w:szCs w:val="24"/>
        </w:rPr>
      </w:pPr>
    </w:p>
    <w:p w:rsidR="00351B3B" w:rsidP="00CE27F6" w:rsidRDefault="003E7252" w14:paraId="1C3A0692" w14:textId="23422C41">
      <w:pPr>
        <w:spacing w:after="0" w:line="360" w:lineRule="auto"/>
        <w:jc w:val="both"/>
        <w:rPr>
          <w:rFonts w:ascii="Garamond" w:hAnsi="Garamond"/>
          <w:sz w:val="24"/>
          <w:szCs w:val="24"/>
        </w:rPr>
      </w:pPr>
      <w:r>
        <w:rPr>
          <w:rFonts w:ascii="Garamond" w:hAnsi="Garamond"/>
          <w:sz w:val="24"/>
          <w:szCs w:val="24"/>
        </w:rPr>
        <w:t>Rowe (1978), modifies this argument by adding a condition to premise 1—"</w:t>
      </w:r>
      <w:bookmarkStart w:name="_Hlk170047993" w:id="4"/>
      <w:r w:rsidRPr="003E7252">
        <w:rPr>
          <w:rFonts w:ascii="Garamond" w:hAnsi="Garamond"/>
          <w:sz w:val="24"/>
          <w:szCs w:val="24"/>
        </w:rPr>
        <w:t>without thereby losing some greater good or permitting some evil equally bad or worse</w:t>
      </w:r>
      <w:r>
        <w:rPr>
          <w:rFonts w:ascii="Garamond" w:hAnsi="Garamond"/>
          <w:sz w:val="24"/>
          <w:szCs w:val="24"/>
        </w:rPr>
        <w:t>.</w:t>
      </w:r>
      <w:bookmarkEnd w:id="4"/>
      <w:r>
        <w:rPr>
          <w:rFonts w:ascii="Garamond" w:hAnsi="Garamond"/>
          <w:sz w:val="24"/>
          <w:szCs w:val="24"/>
        </w:rPr>
        <w:t xml:space="preserve">” Rowe further contends that there exists suffering that is preventable without losing some greater good or permitting some equally bad evil and that, therefore, God does not exist. </w:t>
      </w:r>
    </w:p>
    <w:p w:rsidR="00CE27F6" w:rsidP="003E7252" w:rsidRDefault="00CA410B" w14:paraId="3E059E54" w14:textId="0174C36E">
      <w:pPr>
        <w:spacing w:after="0" w:line="360" w:lineRule="auto"/>
        <w:ind w:firstLine="720"/>
        <w:jc w:val="both"/>
        <w:rPr>
          <w:rFonts w:ascii="Garamond" w:hAnsi="Garamond"/>
          <w:sz w:val="24"/>
          <w:szCs w:val="24"/>
        </w:rPr>
      </w:pPr>
      <w:r>
        <w:rPr>
          <w:rFonts w:ascii="Garamond" w:hAnsi="Garamond"/>
          <w:sz w:val="24"/>
          <w:szCs w:val="24"/>
        </w:rPr>
        <w:t>Since then, the problem of evil has taken on a variety of other forms. A more popular version in contemporary philosophy</w:t>
      </w:r>
      <w:r w:rsidR="00881DE5">
        <w:rPr>
          <w:rFonts w:ascii="Garamond" w:hAnsi="Garamond"/>
          <w:sz w:val="24"/>
          <w:szCs w:val="24"/>
        </w:rPr>
        <w:t xml:space="preserve"> of religion</w:t>
      </w:r>
      <w:r>
        <w:rPr>
          <w:rFonts w:ascii="Garamond" w:hAnsi="Garamond"/>
          <w:sz w:val="24"/>
          <w:szCs w:val="24"/>
        </w:rPr>
        <w:t xml:space="preserve"> is the </w:t>
      </w:r>
      <w:r w:rsidR="005E1D2C">
        <w:rPr>
          <w:rFonts w:ascii="Garamond" w:hAnsi="Garamond"/>
          <w:sz w:val="24"/>
          <w:szCs w:val="24"/>
        </w:rPr>
        <w:t>inductive</w:t>
      </w:r>
      <w:r>
        <w:rPr>
          <w:rFonts w:ascii="Garamond" w:hAnsi="Garamond"/>
          <w:sz w:val="24"/>
          <w:szCs w:val="24"/>
        </w:rPr>
        <w:t xml:space="preserve"> version of the problem</w:t>
      </w:r>
      <w:r w:rsidR="00881DE5">
        <w:rPr>
          <w:rFonts w:ascii="Garamond" w:hAnsi="Garamond"/>
          <w:sz w:val="24"/>
          <w:szCs w:val="24"/>
        </w:rPr>
        <w:t>. R</w:t>
      </w:r>
      <w:r w:rsidR="002B01B7">
        <w:rPr>
          <w:rFonts w:ascii="Garamond" w:hAnsi="Garamond"/>
          <w:sz w:val="24"/>
          <w:szCs w:val="24"/>
        </w:rPr>
        <w:t>ather than seeking to establish that the God of traditional theism is logically incompatible with the existence of evil, this</w:t>
      </w:r>
      <w:r w:rsidR="00881DE5">
        <w:rPr>
          <w:rFonts w:ascii="Garamond" w:hAnsi="Garamond"/>
          <w:sz w:val="24"/>
          <w:szCs w:val="24"/>
        </w:rPr>
        <w:t xml:space="preserve"> evidential</w:t>
      </w:r>
      <w:r w:rsidR="002B01B7">
        <w:rPr>
          <w:rFonts w:ascii="Garamond" w:hAnsi="Garamond"/>
          <w:sz w:val="24"/>
          <w:szCs w:val="24"/>
        </w:rPr>
        <w:t xml:space="preserve"> version </w:t>
      </w:r>
      <w:r w:rsidR="003B40EF">
        <w:rPr>
          <w:rFonts w:ascii="Garamond" w:hAnsi="Garamond"/>
          <w:sz w:val="24"/>
          <w:szCs w:val="24"/>
        </w:rPr>
        <w:t xml:space="preserve">attempts to </w:t>
      </w:r>
      <w:r w:rsidR="002B01B7">
        <w:rPr>
          <w:rFonts w:ascii="Garamond" w:hAnsi="Garamond"/>
          <w:sz w:val="24"/>
          <w:szCs w:val="24"/>
        </w:rPr>
        <w:t>establish the high probability of atheism, given the existence of evil.</w:t>
      </w:r>
      <w:r w:rsidR="003B6092">
        <w:rPr>
          <w:rFonts w:ascii="Garamond" w:hAnsi="Garamond"/>
          <w:sz w:val="24"/>
          <w:szCs w:val="24"/>
        </w:rPr>
        <w:t xml:space="preserve"> This version</w:t>
      </w:r>
      <w:r w:rsidR="00881DE5">
        <w:rPr>
          <w:rFonts w:ascii="Garamond" w:hAnsi="Garamond"/>
          <w:sz w:val="24"/>
          <w:szCs w:val="24"/>
        </w:rPr>
        <w:t xml:space="preserve"> of the problem</w:t>
      </w:r>
      <w:r w:rsidR="003B6092">
        <w:rPr>
          <w:rFonts w:ascii="Garamond" w:hAnsi="Garamond"/>
          <w:sz w:val="24"/>
          <w:szCs w:val="24"/>
        </w:rPr>
        <w:t xml:space="preserve"> rose to popularity </w:t>
      </w:r>
      <w:r w:rsidR="00881DE5">
        <w:rPr>
          <w:rFonts w:ascii="Garamond" w:hAnsi="Garamond"/>
          <w:sz w:val="24"/>
          <w:szCs w:val="24"/>
        </w:rPr>
        <w:t>with</w:t>
      </w:r>
      <w:r w:rsidR="003B6092">
        <w:rPr>
          <w:rFonts w:ascii="Garamond" w:hAnsi="Garamond"/>
          <w:sz w:val="24"/>
          <w:szCs w:val="24"/>
        </w:rPr>
        <w:t xml:space="preserve"> the work of Rowe </w:t>
      </w:r>
      <w:r w:rsidR="00881DE5">
        <w:rPr>
          <w:rFonts w:ascii="Garamond" w:hAnsi="Garamond"/>
          <w:sz w:val="24"/>
          <w:szCs w:val="24"/>
        </w:rPr>
        <w:t>(</w:t>
      </w:r>
      <w:r w:rsidR="00E002F0">
        <w:rPr>
          <w:rFonts w:ascii="Garamond" w:hAnsi="Garamond"/>
          <w:sz w:val="24"/>
          <w:szCs w:val="24"/>
        </w:rPr>
        <w:t>1979, 1986, 1996</w:t>
      </w:r>
      <w:r w:rsidR="00881DE5">
        <w:rPr>
          <w:rFonts w:ascii="Garamond" w:hAnsi="Garamond"/>
          <w:sz w:val="24"/>
          <w:szCs w:val="24"/>
        </w:rPr>
        <w:t>)</w:t>
      </w:r>
      <w:r w:rsidR="003B6092">
        <w:rPr>
          <w:rFonts w:ascii="Garamond" w:hAnsi="Garamond"/>
          <w:sz w:val="24"/>
          <w:szCs w:val="24"/>
        </w:rPr>
        <w:t xml:space="preserve"> and has continued </w:t>
      </w:r>
      <w:r w:rsidR="00026841">
        <w:rPr>
          <w:rFonts w:ascii="Garamond" w:hAnsi="Garamond"/>
          <w:sz w:val="24"/>
          <w:szCs w:val="24"/>
        </w:rPr>
        <w:t>in the work of others like Draper</w:t>
      </w:r>
      <w:r w:rsidR="00881DE5">
        <w:rPr>
          <w:rFonts w:ascii="Garamond" w:hAnsi="Garamond"/>
          <w:sz w:val="24"/>
          <w:szCs w:val="24"/>
        </w:rPr>
        <w:t xml:space="preserve"> (</w:t>
      </w:r>
      <w:r w:rsidR="00E002F0">
        <w:rPr>
          <w:rFonts w:ascii="Garamond" w:hAnsi="Garamond"/>
          <w:sz w:val="24"/>
          <w:szCs w:val="24"/>
        </w:rPr>
        <w:t>1989, 2004</w:t>
      </w:r>
      <w:r w:rsidR="00881DE5">
        <w:rPr>
          <w:rFonts w:ascii="Garamond" w:hAnsi="Garamond"/>
          <w:sz w:val="24"/>
          <w:szCs w:val="24"/>
        </w:rPr>
        <w:t>):</w:t>
      </w:r>
    </w:p>
    <w:p w:rsidR="00C6672A" w:rsidP="00C6672A" w:rsidRDefault="00C6672A" w14:paraId="7A5FAF92" w14:textId="77777777">
      <w:pPr>
        <w:spacing w:after="0" w:line="240" w:lineRule="auto"/>
        <w:jc w:val="both"/>
        <w:rPr>
          <w:rFonts w:ascii="Garamond" w:hAnsi="Garamond"/>
          <w:sz w:val="24"/>
          <w:szCs w:val="24"/>
        </w:rPr>
      </w:pPr>
    </w:p>
    <w:p w:rsidRPr="007635E0" w:rsidR="007635E0" w:rsidP="009A28CB" w:rsidRDefault="008B72A1" w14:paraId="3F782A9A" w14:textId="2B61D5EF">
      <w:pPr>
        <w:spacing w:after="0" w:line="360" w:lineRule="auto"/>
        <w:ind w:firstLine="720"/>
        <w:jc w:val="both"/>
        <w:rPr>
          <w:rFonts w:ascii="Garamond" w:hAnsi="Garamond"/>
          <w:sz w:val="24"/>
          <w:szCs w:val="24"/>
        </w:rPr>
      </w:pPr>
      <w:r w:rsidRPr="008B72A1">
        <w:rPr>
          <w:rFonts w:ascii="Garamond" w:hAnsi="Garamond"/>
          <w:b/>
          <w:sz w:val="24"/>
          <w:szCs w:val="24"/>
        </w:rPr>
        <w:t>P1:</w:t>
      </w:r>
      <w:r w:rsidRPr="007635E0" w:rsidR="007635E0">
        <w:rPr>
          <w:rFonts w:ascii="Garamond" w:hAnsi="Garamond"/>
          <w:sz w:val="24"/>
          <w:szCs w:val="24"/>
        </w:rPr>
        <w:t xml:space="preserve"> There exists a very large amount of gratuitous and unnecessary suffering in the world.</w:t>
      </w:r>
    </w:p>
    <w:p w:rsidRPr="007635E0" w:rsidR="007635E0" w:rsidP="009A28CB" w:rsidRDefault="008B72A1" w14:paraId="00071E41" w14:textId="20B9BE0F">
      <w:pPr>
        <w:spacing w:after="0" w:line="360" w:lineRule="auto"/>
        <w:ind w:firstLine="720"/>
        <w:jc w:val="both"/>
        <w:rPr>
          <w:rFonts w:ascii="Garamond" w:hAnsi="Garamond"/>
          <w:sz w:val="24"/>
          <w:szCs w:val="24"/>
        </w:rPr>
      </w:pPr>
      <w:r w:rsidRPr="008B72A1">
        <w:rPr>
          <w:rFonts w:ascii="Garamond" w:hAnsi="Garamond"/>
          <w:b/>
          <w:sz w:val="24"/>
          <w:szCs w:val="24"/>
        </w:rPr>
        <w:t>P2:</w:t>
      </w:r>
      <w:r w:rsidRPr="007635E0" w:rsidR="007635E0">
        <w:rPr>
          <w:rFonts w:ascii="Garamond" w:hAnsi="Garamond"/>
          <w:sz w:val="24"/>
          <w:szCs w:val="24"/>
        </w:rPr>
        <w:t xml:space="preserve"> The best explanation of (1) is that God does not exist.</w:t>
      </w:r>
    </w:p>
    <w:p w:rsidR="0009109B" w:rsidP="0009109B" w:rsidRDefault="008B72A1" w14:paraId="27A250C9" w14:textId="6D963C22">
      <w:pPr>
        <w:spacing w:after="0" w:line="360" w:lineRule="auto"/>
        <w:ind w:firstLine="720"/>
        <w:jc w:val="both"/>
        <w:rPr>
          <w:rFonts w:ascii="Garamond" w:hAnsi="Garamond"/>
          <w:sz w:val="24"/>
          <w:szCs w:val="24"/>
        </w:rPr>
      </w:pPr>
      <w:r w:rsidRPr="008B72A1">
        <w:rPr>
          <w:rFonts w:ascii="Garamond" w:hAnsi="Garamond"/>
          <w:b/>
          <w:sz w:val="24"/>
          <w:szCs w:val="24"/>
        </w:rPr>
        <w:t>C:</w:t>
      </w:r>
      <w:r w:rsidRPr="007635E0" w:rsidR="007635E0">
        <w:rPr>
          <w:rFonts w:ascii="Garamond" w:hAnsi="Garamond"/>
          <w:sz w:val="24"/>
          <w:szCs w:val="24"/>
        </w:rPr>
        <w:t xml:space="preserve"> So, probably, God does not exist.</w:t>
      </w:r>
    </w:p>
    <w:p w:rsidR="0009109B" w:rsidP="0009109B" w:rsidRDefault="0009109B" w14:paraId="637A4AC6" w14:textId="77777777">
      <w:pPr>
        <w:spacing w:after="0" w:line="240" w:lineRule="auto"/>
        <w:ind w:firstLine="720"/>
        <w:jc w:val="both"/>
        <w:rPr>
          <w:rFonts w:ascii="Garamond" w:hAnsi="Garamond"/>
          <w:sz w:val="24"/>
          <w:szCs w:val="24"/>
        </w:rPr>
      </w:pPr>
    </w:p>
    <w:p w:rsidR="0009109B" w:rsidP="0009109B" w:rsidRDefault="0009109B" w14:paraId="7D4BBAE7" w14:textId="28F2CE91">
      <w:pPr>
        <w:spacing w:after="0" w:line="360" w:lineRule="auto"/>
        <w:jc w:val="both"/>
        <w:rPr>
          <w:rFonts w:ascii="Garamond" w:hAnsi="Garamond"/>
          <w:b/>
          <w:bCs/>
        </w:rPr>
      </w:pPr>
      <w:r w:rsidRPr="00881DE5">
        <w:rPr>
          <w:rFonts w:ascii="Garamond" w:hAnsi="Garamond"/>
          <w:sz w:val="24"/>
          <w:szCs w:val="24"/>
        </w:rPr>
        <w:t xml:space="preserve">And finally, Fyodor Dostoevsky, in his novel </w:t>
      </w:r>
      <w:r w:rsidRPr="00C6672A">
        <w:rPr>
          <w:rFonts w:ascii="Garamond" w:hAnsi="Garamond"/>
          <w:i/>
          <w:iCs/>
          <w:sz w:val="24"/>
          <w:szCs w:val="24"/>
        </w:rPr>
        <w:t>The Brothers Karamazov</w:t>
      </w:r>
      <w:r w:rsidRPr="00881DE5">
        <w:rPr>
          <w:rFonts w:ascii="Garamond" w:hAnsi="Garamond"/>
          <w:sz w:val="24"/>
          <w:szCs w:val="24"/>
        </w:rPr>
        <w:t>, describes a third version of the problem of evil. The conclusion of this version does not establish anything about the likeliness of God’s existence, but rather works as a proof that we ought not to be theists, or at least not be engaged in worshipping/pursuing God, given the existence of evil. The book’s argument can be reformulated approximately</w:t>
      </w:r>
      <w:r>
        <w:rPr>
          <w:rFonts w:ascii="Garamond" w:hAnsi="Garamond"/>
          <w:sz w:val="24"/>
          <w:szCs w:val="24"/>
        </w:rPr>
        <w:t xml:space="preserve"> </w:t>
      </w:r>
      <w:r w:rsidRPr="00881DE5">
        <w:rPr>
          <w:rFonts w:ascii="Garamond" w:hAnsi="Garamond"/>
          <w:sz w:val="24"/>
          <w:szCs w:val="24"/>
        </w:rPr>
        <w:t>like so:</w:t>
      </w:r>
    </w:p>
    <w:p w:rsidRPr="0009109B" w:rsidR="0009109B" w:rsidP="0009109B" w:rsidRDefault="0009109B" w14:paraId="32652702" w14:textId="77777777">
      <w:pPr>
        <w:spacing w:after="0" w:line="360" w:lineRule="auto"/>
        <w:jc w:val="both"/>
        <w:rPr>
          <w:rFonts w:ascii="Garamond" w:hAnsi="Garamond"/>
          <w:b/>
          <w:bCs/>
        </w:rPr>
      </w:pPr>
    </w:p>
    <w:p w:rsidRPr="00881DE5" w:rsidR="000A1DC3" w:rsidP="004745CE" w:rsidRDefault="000A1DC3" w14:paraId="2EA639A6" w14:textId="14BB3501">
      <w:pPr>
        <w:spacing w:after="0" w:line="360" w:lineRule="auto"/>
        <w:ind w:left="720"/>
        <w:rPr>
          <w:rFonts w:ascii="Garamond" w:hAnsi="Garamond"/>
          <w:sz w:val="24"/>
          <w:szCs w:val="24"/>
        </w:rPr>
      </w:pPr>
      <w:r w:rsidRPr="00881DE5">
        <w:rPr>
          <w:rFonts w:ascii="Garamond" w:hAnsi="Garamond"/>
          <w:b/>
          <w:bCs/>
          <w:sz w:val="24"/>
          <w:szCs w:val="24"/>
        </w:rPr>
        <w:t xml:space="preserve">P1: </w:t>
      </w:r>
      <w:r w:rsidRPr="00881DE5">
        <w:rPr>
          <w:rFonts w:ascii="Garamond" w:hAnsi="Garamond"/>
          <w:sz w:val="24"/>
          <w:szCs w:val="24"/>
        </w:rPr>
        <w:t xml:space="preserve">If there is a God, then this God sometimes allows horrendous suffering </w:t>
      </w:r>
      <w:r w:rsidR="0009109B">
        <w:rPr>
          <w:rFonts w:ascii="Garamond" w:hAnsi="Garamond"/>
          <w:sz w:val="24"/>
          <w:szCs w:val="24"/>
        </w:rPr>
        <w:t>that</w:t>
      </w:r>
      <w:r w:rsidRPr="00881DE5">
        <w:rPr>
          <w:rFonts w:ascii="Garamond" w:hAnsi="Garamond"/>
          <w:sz w:val="24"/>
          <w:szCs w:val="24"/>
        </w:rPr>
        <w:t xml:space="preserve"> he could</w:t>
      </w:r>
      <w:r w:rsidR="00881DE5">
        <w:rPr>
          <w:rFonts w:ascii="Garamond" w:hAnsi="Garamond"/>
          <w:sz w:val="24"/>
          <w:szCs w:val="24"/>
        </w:rPr>
        <w:t xml:space="preserve"> </w:t>
      </w:r>
      <w:r w:rsidRPr="00881DE5">
        <w:rPr>
          <w:rFonts w:ascii="Garamond" w:hAnsi="Garamond"/>
          <w:sz w:val="24"/>
          <w:szCs w:val="24"/>
        </w:rPr>
        <w:t xml:space="preserve">prevent. </w:t>
      </w:r>
    </w:p>
    <w:p w:rsidRPr="00881DE5" w:rsidR="000A1DC3" w:rsidP="009A28CB" w:rsidRDefault="000A1DC3" w14:paraId="39FE7178" w14:textId="15E5BDFF">
      <w:pPr>
        <w:spacing w:after="0" w:line="360" w:lineRule="auto"/>
        <w:ind w:left="720"/>
        <w:rPr>
          <w:rFonts w:ascii="Garamond" w:hAnsi="Garamond"/>
          <w:sz w:val="24"/>
          <w:szCs w:val="24"/>
        </w:rPr>
      </w:pPr>
      <w:r w:rsidRPr="00881DE5">
        <w:rPr>
          <w:rFonts w:ascii="Garamond" w:hAnsi="Garamond"/>
          <w:b/>
          <w:bCs/>
          <w:sz w:val="24"/>
          <w:szCs w:val="24"/>
        </w:rPr>
        <w:t xml:space="preserve">P2: </w:t>
      </w:r>
      <w:r w:rsidRPr="00881DE5">
        <w:rPr>
          <w:rFonts w:ascii="Garamond" w:hAnsi="Garamond"/>
          <w:sz w:val="24"/>
          <w:szCs w:val="24"/>
        </w:rPr>
        <w:t xml:space="preserve">If some being allows horrendous suffering that </w:t>
      </w:r>
      <w:r w:rsidRPr="00881DE5" w:rsidR="00B61A18">
        <w:rPr>
          <w:rFonts w:ascii="Garamond" w:hAnsi="Garamond"/>
          <w:sz w:val="24"/>
          <w:szCs w:val="24"/>
        </w:rPr>
        <w:t>it</w:t>
      </w:r>
      <w:r w:rsidRPr="00881DE5">
        <w:rPr>
          <w:rFonts w:ascii="Garamond" w:hAnsi="Garamond"/>
          <w:sz w:val="24"/>
          <w:szCs w:val="24"/>
        </w:rPr>
        <w:t xml:space="preserve"> could have prevented, then we should not worship or follow that being. </w:t>
      </w:r>
    </w:p>
    <w:p w:rsidRPr="00881DE5" w:rsidR="002B01B7" w:rsidP="009A28CB" w:rsidRDefault="000A1DC3" w14:paraId="284D13B4" w14:textId="78C722AB">
      <w:pPr>
        <w:spacing w:after="0" w:line="360" w:lineRule="auto"/>
        <w:ind w:firstLine="720"/>
        <w:rPr>
          <w:rFonts w:ascii="Garamond" w:hAnsi="Garamond"/>
          <w:sz w:val="24"/>
          <w:szCs w:val="24"/>
        </w:rPr>
      </w:pPr>
      <w:r w:rsidRPr="00881DE5">
        <w:rPr>
          <w:rFonts w:ascii="Garamond" w:hAnsi="Garamond"/>
          <w:b/>
          <w:bCs/>
          <w:sz w:val="24"/>
          <w:szCs w:val="24"/>
        </w:rPr>
        <w:t xml:space="preserve">C: </w:t>
      </w:r>
      <w:r w:rsidRPr="00881DE5">
        <w:rPr>
          <w:rFonts w:ascii="Garamond" w:hAnsi="Garamond"/>
          <w:sz w:val="24"/>
          <w:szCs w:val="24"/>
        </w:rPr>
        <w:t>If there is a God, then we should not worship or follow this God.</w:t>
      </w:r>
    </w:p>
    <w:p w:rsidR="00032393" w:rsidP="004745CE" w:rsidRDefault="002B01B7" w14:paraId="05712B7A" w14:textId="67FCE328">
      <w:pPr>
        <w:spacing w:after="0" w:line="360" w:lineRule="auto"/>
        <w:jc w:val="both"/>
        <w:rPr>
          <w:rFonts w:ascii="Garamond" w:hAnsi="Garamond"/>
          <w:sz w:val="24"/>
          <w:szCs w:val="24"/>
        </w:rPr>
      </w:pPr>
      <w:r>
        <w:rPr>
          <w:rFonts w:ascii="Garamond" w:hAnsi="Garamond"/>
          <w:sz w:val="24"/>
          <w:szCs w:val="24"/>
        </w:rPr>
        <w:br/>
      </w:r>
      <w:r w:rsidR="00EB61BD">
        <w:rPr>
          <w:rFonts w:ascii="Garamond" w:hAnsi="Garamond"/>
          <w:sz w:val="24"/>
          <w:szCs w:val="24"/>
        </w:rPr>
        <w:t xml:space="preserve">While all three versions differ significantly in their technicalities, the basic </w:t>
      </w:r>
      <w:r>
        <w:rPr>
          <w:rFonts w:ascii="Garamond" w:hAnsi="Garamond"/>
          <w:sz w:val="24"/>
          <w:szCs w:val="24"/>
        </w:rPr>
        <w:t xml:space="preserve">problem </w:t>
      </w:r>
      <w:r w:rsidR="00117F5B">
        <w:rPr>
          <w:rFonts w:ascii="Garamond" w:hAnsi="Garamond"/>
          <w:sz w:val="24"/>
          <w:szCs w:val="24"/>
        </w:rPr>
        <w:t>is</w:t>
      </w:r>
      <w:r w:rsidRPr="00F520E7" w:rsidR="00D276BC">
        <w:rPr>
          <w:rFonts w:ascii="Garamond" w:hAnsi="Garamond"/>
          <w:sz w:val="24"/>
          <w:szCs w:val="24"/>
        </w:rPr>
        <w:t xml:space="preserve"> rooted in apparent contradictions between God’s </w:t>
      </w:r>
      <w:r w:rsidRPr="00F520E7" w:rsidR="002873A2">
        <w:rPr>
          <w:rFonts w:ascii="Garamond" w:hAnsi="Garamond"/>
          <w:sz w:val="24"/>
          <w:szCs w:val="24"/>
        </w:rPr>
        <w:t>d</w:t>
      </w:r>
      <w:r w:rsidRPr="00F520E7" w:rsidR="00D276BC">
        <w:rPr>
          <w:rFonts w:ascii="Garamond" w:hAnsi="Garamond"/>
          <w:sz w:val="24"/>
          <w:szCs w:val="24"/>
        </w:rPr>
        <w:t>ivine attributes and</w:t>
      </w:r>
      <w:r w:rsidRPr="00F520E7" w:rsidR="00E86DF7">
        <w:rPr>
          <w:rFonts w:ascii="Garamond" w:hAnsi="Garamond"/>
          <w:sz w:val="24"/>
          <w:szCs w:val="24"/>
        </w:rPr>
        <w:t xml:space="preserve"> </w:t>
      </w:r>
      <w:r w:rsidR="00510BCD">
        <w:rPr>
          <w:rFonts w:ascii="Garamond" w:hAnsi="Garamond"/>
          <w:sz w:val="24"/>
          <w:szCs w:val="24"/>
        </w:rPr>
        <w:t>various</w:t>
      </w:r>
      <w:r w:rsidRPr="00F520E7" w:rsidR="00D276BC">
        <w:rPr>
          <w:rFonts w:ascii="Garamond" w:hAnsi="Garamond"/>
          <w:sz w:val="24"/>
          <w:szCs w:val="24"/>
        </w:rPr>
        <w:t xml:space="preserve"> conditions of human existence. </w:t>
      </w:r>
      <w:r w:rsidR="00510BCD">
        <w:rPr>
          <w:rFonts w:ascii="Garamond" w:hAnsi="Garamond"/>
          <w:sz w:val="24"/>
          <w:szCs w:val="24"/>
        </w:rPr>
        <w:t xml:space="preserve">But these contradictions arise only given certain assumptions of what we should expect </w:t>
      </w:r>
      <w:r w:rsidR="009214F0">
        <w:rPr>
          <w:rFonts w:ascii="Garamond" w:hAnsi="Garamond"/>
          <w:sz w:val="24"/>
          <w:szCs w:val="24"/>
        </w:rPr>
        <w:t xml:space="preserve">both God and </w:t>
      </w:r>
      <w:r w:rsidR="00510BCD">
        <w:rPr>
          <w:rFonts w:ascii="Garamond" w:hAnsi="Garamond"/>
          <w:sz w:val="24"/>
          <w:szCs w:val="24"/>
        </w:rPr>
        <w:t>the world to be</w:t>
      </w:r>
      <w:r w:rsidR="009B21C1">
        <w:rPr>
          <w:rFonts w:ascii="Garamond" w:hAnsi="Garamond"/>
          <w:sz w:val="24"/>
          <w:szCs w:val="24"/>
        </w:rPr>
        <w:t xml:space="preserve"> </w:t>
      </w:r>
      <w:r w:rsidR="00510BCD">
        <w:rPr>
          <w:rFonts w:ascii="Garamond" w:hAnsi="Garamond"/>
          <w:sz w:val="24"/>
          <w:szCs w:val="24"/>
        </w:rPr>
        <w:t xml:space="preserve">like given God’s existence. </w:t>
      </w:r>
    </w:p>
    <w:p w:rsidR="004745CE" w:rsidP="009A28CB" w:rsidRDefault="004745CE" w14:paraId="63A7344F" w14:textId="77777777">
      <w:pPr>
        <w:spacing w:after="0" w:line="360" w:lineRule="auto"/>
        <w:jc w:val="both"/>
        <w:rPr>
          <w:rFonts w:ascii="Garamond" w:hAnsi="Garamond"/>
          <w:sz w:val="24"/>
          <w:szCs w:val="24"/>
        </w:rPr>
      </w:pPr>
    </w:p>
    <w:p w:rsidR="468930BF" w:rsidP="468930BF" w:rsidRDefault="468930BF" w14:paraId="33615292" w14:textId="02878BD4">
      <w:pPr>
        <w:spacing w:after="0" w:line="360" w:lineRule="auto"/>
        <w:jc w:val="both"/>
        <w:rPr>
          <w:rFonts w:ascii="Garamond" w:hAnsi="Garamond"/>
          <w:sz w:val="24"/>
          <w:szCs w:val="24"/>
        </w:rPr>
      </w:pPr>
    </w:p>
    <w:p w:rsidR="468930BF" w:rsidP="468930BF" w:rsidRDefault="468930BF" w14:paraId="287EBC4B" w14:textId="647E2F65">
      <w:pPr>
        <w:spacing w:after="0" w:line="360" w:lineRule="auto"/>
        <w:jc w:val="both"/>
        <w:rPr>
          <w:rFonts w:ascii="Garamond" w:hAnsi="Garamond"/>
          <w:sz w:val="24"/>
          <w:szCs w:val="24"/>
        </w:rPr>
      </w:pPr>
    </w:p>
    <w:p w:rsidRPr="00041FA0" w:rsidR="00B4501D" w:rsidP="6EE463E7" w:rsidRDefault="00B4501D" w14:paraId="44953249" w14:textId="6B2006F8" w14:noSpellErr="1">
      <w:pPr>
        <w:pStyle w:val="ListParagraph"/>
        <w:spacing w:after="0" w:line="360" w:lineRule="auto"/>
        <w:ind w:left="1080"/>
        <w:jc w:val="both"/>
        <w:rPr>
          <w:rFonts w:ascii="Garamond" w:hAnsi="Garamond"/>
          <w:i w:val="1"/>
          <w:iCs w:val="1"/>
          <w:sz w:val="24"/>
          <w:szCs w:val="24"/>
        </w:rPr>
      </w:pPr>
      <w:r w:rsidRPr="6EE463E7" w:rsidR="00B4501D">
        <w:rPr>
          <w:rFonts w:ascii="Garamond" w:hAnsi="Garamond"/>
          <w:i w:val="1"/>
          <w:iCs w:val="1"/>
          <w:sz w:val="24"/>
          <w:szCs w:val="24"/>
        </w:rPr>
        <w:t xml:space="preserve">Assumptions of the </w:t>
      </w:r>
      <w:r w:rsidRPr="6EE463E7" w:rsidR="009B21C1">
        <w:rPr>
          <w:rFonts w:ascii="Garamond" w:hAnsi="Garamond"/>
          <w:i w:val="1"/>
          <w:iCs w:val="1"/>
          <w:sz w:val="24"/>
          <w:szCs w:val="24"/>
        </w:rPr>
        <w:t>Problem</w:t>
      </w:r>
      <w:r w:rsidRPr="6EE463E7" w:rsidR="00B4501D">
        <w:rPr>
          <w:rFonts w:ascii="Garamond" w:hAnsi="Garamond"/>
          <w:i w:val="1"/>
          <w:iCs w:val="1"/>
          <w:sz w:val="24"/>
          <w:szCs w:val="24"/>
        </w:rPr>
        <w:t xml:space="preserve"> from Evil</w:t>
      </w:r>
    </w:p>
    <w:p w:rsidR="00B4501D" w:rsidP="009A28CB" w:rsidRDefault="00B4501D" w14:paraId="2AB6EA2C" w14:textId="77777777">
      <w:pPr>
        <w:spacing w:after="0" w:line="360" w:lineRule="auto"/>
        <w:ind w:firstLine="360"/>
        <w:jc w:val="both"/>
        <w:rPr>
          <w:rFonts w:ascii="Garamond" w:hAnsi="Garamond"/>
          <w:sz w:val="24"/>
          <w:szCs w:val="24"/>
        </w:rPr>
      </w:pPr>
      <w:r>
        <w:rPr>
          <w:rFonts w:ascii="Garamond" w:hAnsi="Garamond"/>
          <w:sz w:val="24"/>
          <w:szCs w:val="24"/>
        </w:rPr>
        <w:t>While versions of this argument vary</w:t>
      </w:r>
      <w:r w:rsidR="00425961">
        <w:rPr>
          <w:rFonts w:ascii="Garamond" w:hAnsi="Garamond"/>
          <w:sz w:val="24"/>
          <w:szCs w:val="24"/>
        </w:rPr>
        <w:t xml:space="preserve">, </w:t>
      </w:r>
      <w:r>
        <w:rPr>
          <w:rFonts w:ascii="Garamond" w:hAnsi="Garamond"/>
          <w:sz w:val="24"/>
          <w:szCs w:val="24"/>
        </w:rPr>
        <w:t xml:space="preserve">most of them assume that the following three things must hold true on traditional theism: </w:t>
      </w:r>
    </w:p>
    <w:p w:rsidRPr="00CB14F2" w:rsidR="00B4501D" w:rsidP="009A28CB" w:rsidRDefault="00276E70" w14:paraId="464250AF" w14:textId="77777777">
      <w:pPr>
        <w:pStyle w:val="ListParagraph"/>
        <w:numPr>
          <w:ilvl w:val="0"/>
          <w:numId w:val="3"/>
        </w:numPr>
        <w:spacing w:after="0" w:line="360" w:lineRule="auto"/>
        <w:jc w:val="both"/>
        <w:rPr>
          <w:rFonts w:ascii="Garamond" w:hAnsi="Garamond"/>
          <w:sz w:val="24"/>
          <w:szCs w:val="24"/>
        </w:rPr>
      </w:pPr>
      <w:r w:rsidRPr="00CB14F2">
        <w:rPr>
          <w:rFonts w:ascii="Garamond" w:hAnsi="Garamond"/>
          <w:sz w:val="24"/>
          <w:szCs w:val="24"/>
        </w:rPr>
        <w:t>We should expect</w:t>
      </w:r>
      <w:r w:rsidRPr="00CB14F2" w:rsidR="00DA76B4">
        <w:rPr>
          <w:rFonts w:ascii="Garamond" w:hAnsi="Garamond"/>
          <w:sz w:val="24"/>
          <w:szCs w:val="24"/>
        </w:rPr>
        <w:t xml:space="preserve"> a perfectly-good being to</w:t>
      </w:r>
      <w:r w:rsidRPr="00CB14F2" w:rsidR="00B4501D">
        <w:rPr>
          <w:rFonts w:ascii="Garamond" w:hAnsi="Garamond"/>
          <w:sz w:val="24"/>
          <w:szCs w:val="24"/>
        </w:rPr>
        <w:t> prevent creaturely suffering as far as it c</w:t>
      </w:r>
      <w:r w:rsidRPr="00CB14F2" w:rsidR="00DA76B4">
        <w:rPr>
          <w:rFonts w:ascii="Garamond" w:hAnsi="Garamond"/>
          <w:sz w:val="24"/>
          <w:szCs w:val="24"/>
        </w:rPr>
        <w:t>an</w:t>
      </w:r>
      <w:r w:rsidRPr="00CB14F2" w:rsidR="00B4501D">
        <w:rPr>
          <w:rFonts w:ascii="Garamond" w:hAnsi="Garamond"/>
          <w:sz w:val="24"/>
          <w:szCs w:val="24"/>
        </w:rPr>
        <w:t xml:space="preserve"> do so without thereby giving up some greater good (where </w:t>
      </w:r>
      <w:r w:rsidR="009B21C1">
        <w:rPr>
          <w:rFonts w:ascii="Garamond" w:hAnsi="Garamond"/>
          <w:sz w:val="24"/>
          <w:szCs w:val="24"/>
        </w:rPr>
        <w:t>“</w:t>
      </w:r>
      <w:r w:rsidRPr="00CB14F2" w:rsidR="00B4501D">
        <w:rPr>
          <w:rFonts w:ascii="Garamond" w:hAnsi="Garamond"/>
          <w:sz w:val="24"/>
          <w:szCs w:val="24"/>
        </w:rPr>
        <w:t>greater good</w:t>
      </w:r>
      <w:r w:rsidR="009B21C1">
        <w:rPr>
          <w:rFonts w:ascii="Garamond" w:hAnsi="Garamond"/>
          <w:sz w:val="24"/>
          <w:szCs w:val="24"/>
        </w:rPr>
        <w:t>”</w:t>
      </w:r>
      <w:r w:rsidRPr="00CB14F2" w:rsidR="00B4501D">
        <w:rPr>
          <w:rFonts w:ascii="Garamond" w:hAnsi="Garamond"/>
          <w:sz w:val="24"/>
          <w:szCs w:val="24"/>
        </w:rPr>
        <w:t xml:space="preserve"> is very broadly construed).</w:t>
      </w:r>
    </w:p>
    <w:p w:rsidRPr="00CB14F2" w:rsidR="00B4501D" w:rsidP="009A28CB" w:rsidRDefault="00DA76B4" w14:paraId="791E13FA" w14:textId="77777777">
      <w:pPr>
        <w:pStyle w:val="ListParagraph"/>
        <w:numPr>
          <w:ilvl w:val="0"/>
          <w:numId w:val="3"/>
        </w:numPr>
        <w:spacing w:after="0" w:line="360" w:lineRule="auto"/>
        <w:jc w:val="both"/>
        <w:rPr>
          <w:rFonts w:ascii="Garamond" w:hAnsi="Garamond"/>
          <w:sz w:val="24"/>
          <w:szCs w:val="24"/>
        </w:rPr>
      </w:pPr>
      <w:r w:rsidRPr="00CB14F2">
        <w:rPr>
          <w:rFonts w:ascii="Garamond" w:hAnsi="Garamond"/>
          <w:sz w:val="24"/>
          <w:szCs w:val="24"/>
        </w:rPr>
        <w:t>For any particular instance of creaturely suffering, an all-powerful being could have prevented it.</w:t>
      </w:r>
    </w:p>
    <w:p w:rsidR="00B95871" w:rsidP="009A28CB" w:rsidRDefault="00B4501D" w14:paraId="11F145D3" w14:textId="7897D514">
      <w:pPr>
        <w:pStyle w:val="ListParagraph"/>
        <w:numPr>
          <w:ilvl w:val="0"/>
          <w:numId w:val="3"/>
        </w:numPr>
        <w:spacing w:after="0" w:line="360" w:lineRule="auto"/>
        <w:jc w:val="both"/>
        <w:rPr>
          <w:rFonts w:ascii="Garamond" w:hAnsi="Garamond"/>
          <w:sz w:val="24"/>
          <w:szCs w:val="24"/>
        </w:rPr>
      </w:pPr>
      <w:r w:rsidRPr="00CB14F2">
        <w:rPr>
          <w:rFonts w:ascii="Garamond" w:hAnsi="Garamond"/>
          <w:sz w:val="24"/>
          <w:szCs w:val="24"/>
        </w:rPr>
        <w:t>Suffering (broadly construed) is bad/evil/to be prevented.</w:t>
      </w:r>
    </w:p>
    <w:p w:rsidRPr="00CB14F2" w:rsidR="00CE27F6" w:rsidP="00CE27F6" w:rsidRDefault="00CE27F6" w14:paraId="73D654ED" w14:textId="77777777">
      <w:pPr>
        <w:pStyle w:val="ListParagraph"/>
        <w:spacing w:after="0" w:line="360" w:lineRule="auto"/>
        <w:jc w:val="both"/>
        <w:rPr>
          <w:rFonts w:ascii="Garamond" w:hAnsi="Garamond"/>
          <w:sz w:val="24"/>
          <w:szCs w:val="24"/>
        </w:rPr>
      </w:pPr>
    </w:p>
    <w:p w:rsidR="00EE7D7C" w:rsidP="009A28CB" w:rsidRDefault="00EE7D7C" w14:paraId="51B1BFB3" w14:textId="029F56ED">
      <w:pPr>
        <w:spacing w:after="0" w:line="360" w:lineRule="auto"/>
        <w:jc w:val="both"/>
        <w:rPr>
          <w:rFonts w:ascii="Garamond" w:hAnsi="Garamond"/>
          <w:sz w:val="24"/>
          <w:szCs w:val="24"/>
        </w:rPr>
      </w:pPr>
      <w:r w:rsidRPr="468930BF" w:rsidR="00EE7D7C">
        <w:rPr>
          <w:rFonts w:ascii="Garamond" w:hAnsi="Garamond"/>
          <w:sz w:val="24"/>
          <w:szCs w:val="24"/>
        </w:rPr>
        <w:t xml:space="preserve">Assumption 1, held widely by both theistic and </w:t>
      </w:r>
      <w:r w:rsidRPr="468930BF" w:rsidR="00EE7D7C">
        <w:rPr>
          <w:rFonts w:ascii="Garamond" w:hAnsi="Garamond"/>
          <w:sz w:val="24"/>
          <w:szCs w:val="24"/>
        </w:rPr>
        <w:t>s</w:t>
      </w:r>
      <w:r w:rsidRPr="468930BF" w:rsidR="65813AAB">
        <w:rPr>
          <w:rFonts w:ascii="Garamond" w:hAnsi="Garamond"/>
          <w:sz w:val="24"/>
          <w:szCs w:val="24"/>
        </w:rPr>
        <w:t>c</w:t>
      </w:r>
      <w:r w:rsidRPr="468930BF" w:rsidR="00EE7D7C">
        <w:rPr>
          <w:rFonts w:ascii="Garamond" w:hAnsi="Garamond"/>
          <w:sz w:val="24"/>
          <w:szCs w:val="24"/>
        </w:rPr>
        <w:t>eptical</w:t>
      </w:r>
      <w:r w:rsidRPr="468930BF" w:rsidR="00EE7D7C">
        <w:rPr>
          <w:rFonts w:ascii="Garamond" w:hAnsi="Garamond"/>
          <w:sz w:val="24"/>
          <w:szCs w:val="24"/>
        </w:rPr>
        <w:t xml:space="preserve"> philosophers of religion, is often the turning point in the literature, upon </w:t>
      </w:r>
      <w:r w:rsidRPr="468930BF" w:rsidR="00B87135">
        <w:rPr>
          <w:rFonts w:ascii="Garamond" w:hAnsi="Garamond"/>
          <w:sz w:val="24"/>
          <w:szCs w:val="24"/>
        </w:rPr>
        <w:t>which</w:t>
      </w:r>
      <w:r w:rsidRPr="468930BF" w:rsidR="00EE7D7C">
        <w:rPr>
          <w:rFonts w:ascii="Garamond" w:hAnsi="Garamond"/>
          <w:sz w:val="24"/>
          <w:szCs w:val="24"/>
        </w:rPr>
        <w:t xml:space="preserve"> arguments a</w:t>
      </w:r>
      <w:r w:rsidRPr="468930BF" w:rsidR="0009109B">
        <w:rPr>
          <w:rFonts w:ascii="Garamond" w:hAnsi="Garamond"/>
          <w:sz w:val="24"/>
          <w:szCs w:val="24"/>
        </w:rPr>
        <w:t>re made</w:t>
      </w:r>
      <w:r w:rsidRPr="468930BF" w:rsidR="00EE7D7C">
        <w:rPr>
          <w:rFonts w:ascii="Garamond" w:hAnsi="Garamond"/>
          <w:sz w:val="24"/>
          <w:szCs w:val="24"/>
        </w:rPr>
        <w:t>. Eleanor Stump</w:t>
      </w:r>
      <w:r w:rsidRPr="468930BF" w:rsidR="00CE27F6">
        <w:rPr>
          <w:rFonts w:ascii="Garamond" w:hAnsi="Garamond"/>
          <w:sz w:val="24"/>
          <w:szCs w:val="24"/>
        </w:rPr>
        <w:t xml:space="preserve"> (1985</w:t>
      </w:r>
      <w:r w:rsidRPr="468930BF" w:rsidR="0009109B">
        <w:rPr>
          <w:rFonts w:ascii="Garamond" w:hAnsi="Garamond"/>
          <w:sz w:val="24"/>
          <w:szCs w:val="24"/>
        </w:rPr>
        <w:t xml:space="preserve">, </w:t>
      </w:r>
      <w:r w:rsidRPr="468930BF" w:rsidR="004745CE">
        <w:rPr>
          <w:rFonts w:ascii="Garamond" w:hAnsi="Garamond"/>
          <w:sz w:val="24"/>
          <w:szCs w:val="24"/>
        </w:rPr>
        <w:t>58</w:t>
      </w:r>
      <w:r w:rsidRPr="468930BF" w:rsidR="00CE27F6">
        <w:rPr>
          <w:rFonts w:ascii="Garamond" w:hAnsi="Garamond"/>
          <w:sz w:val="24"/>
          <w:szCs w:val="24"/>
        </w:rPr>
        <w:t>)</w:t>
      </w:r>
      <w:r w:rsidRPr="468930BF" w:rsidR="00EE7D7C">
        <w:rPr>
          <w:rFonts w:ascii="Garamond" w:hAnsi="Garamond"/>
          <w:sz w:val="24"/>
          <w:szCs w:val="24"/>
        </w:rPr>
        <w:t xml:space="preserve">, writing in </w:t>
      </w:r>
      <w:r w:rsidRPr="468930BF" w:rsidR="00EE7D7C">
        <w:rPr>
          <w:rFonts w:ascii="Garamond" w:hAnsi="Garamond"/>
          <w:sz w:val="24"/>
          <w:szCs w:val="24"/>
        </w:rPr>
        <w:t>defen</w:t>
      </w:r>
      <w:r w:rsidRPr="468930BF" w:rsidR="2AD014A1">
        <w:rPr>
          <w:rFonts w:ascii="Garamond" w:hAnsi="Garamond"/>
          <w:sz w:val="24"/>
          <w:szCs w:val="24"/>
        </w:rPr>
        <w:t>c</w:t>
      </w:r>
      <w:r w:rsidRPr="468930BF" w:rsidR="00EE7D7C">
        <w:rPr>
          <w:rFonts w:ascii="Garamond" w:hAnsi="Garamond"/>
          <w:sz w:val="24"/>
          <w:szCs w:val="24"/>
        </w:rPr>
        <w:t>e</w:t>
      </w:r>
      <w:r w:rsidRPr="468930BF" w:rsidR="00EE7D7C">
        <w:rPr>
          <w:rFonts w:ascii="Garamond" w:hAnsi="Garamond"/>
          <w:sz w:val="24"/>
          <w:szCs w:val="24"/>
        </w:rPr>
        <w:t xml:space="preserve"> of the classical conception of God </w:t>
      </w:r>
      <w:r w:rsidRPr="468930BF" w:rsidR="00EE7D7C">
        <w:rPr>
          <w:rFonts w:ascii="Garamond" w:hAnsi="Garamond"/>
          <w:sz w:val="24"/>
          <w:szCs w:val="24"/>
        </w:rPr>
        <w:t>in light of</w:t>
      </w:r>
      <w:r w:rsidRPr="468930BF" w:rsidR="00EE7D7C">
        <w:rPr>
          <w:rFonts w:ascii="Garamond" w:hAnsi="Garamond"/>
          <w:sz w:val="24"/>
          <w:szCs w:val="24"/>
        </w:rPr>
        <w:t xml:space="preserve"> the existence of evil, admits, </w:t>
      </w:r>
      <w:r w:rsidRPr="468930BF" w:rsidR="00EE7D7C">
        <w:rPr>
          <w:rFonts w:ascii="Garamond" w:hAnsi="Garamond"/>
          <w:sz w:val="24"/>
          <w:szCs w:val="24"/>
        </w:rPr>
        <w:t>“if a good God allows evil, it can only be because the evil in question produces a benefit for the sufferer and one that God could not produce without the suffering”</w:t>
      </w:r>
      <w:r w:rsidRPr="468930BF" w:rsidR="00EE7D7C">
        <w:rPr>
          <w:rFonts w:ascii="Garamond" w:hAnsi="Garamond"/>
          <w:sz w:val="24"/>
          <w:szCs w:val="24"/>
        </w:rPr>
        <w:t>.</w:t>
      </w:r>
      <w:r w:rsidRPr="468930BF" w:rsidR="00201E28">
        <w:rPr>
          <w:rFonts w:ascii="Garamond" w:hAnsi="Garamond"/>
          <w:sz w:val="24"/>
          <w:szCs w:val="24"/>
        </w:rPr>
        <w:t xml:space="preserve"> Assumption 2 seems to follow from a standard definition of “omnipotence”: maximally powerful, able to do anything that can </w:t>
      </w:r>
      <w:r w:rsidRPr="468930BF" w:rsidR="00201E28">
        <w:rPr>
          <w:rFonts w:ascii="Garamond" w:hAnsi="Garamond"/>
          <w:sz w:val="24"/>
          <w:szCs w:val="24"/>
        </w:rPr>
        <w:t>possibly be</w:t>
      </w:r>
      <w:r w:rsidRPr="468930BF" w:rsidR="00201E28">
        <w:rPr>
          <w:rFonts w:ascii="Garamond" w:hAnsi="Garamond"/>
          <w:sz w:val="24"/>
          <w:szCs w:val="24"/>
        </w:rPr>
        <w:t xml:space="preserve"> done. At the very least, assumption 2 seems trivially true in the sense that God could have chosen to not create creatures who could suffer in the first place. </w:t>
      </w:r>
    </w:p>
    <w:p w:rsidR="00814D65" w:rsidP="009A28CB" w:rsidRDefault="00B96B03" w14:paraId="411B7E55" w14:textId="0880313D">
      <w:pPr>
        <w:spacing w:after="0" w:line="360" w:lineRule="auto"/>
        <w:ind w:firstLine="360"/>
        <w:jc w:val="both"/>
        <w:rPr>
          <w:rFonts w:ascii="Garamond" w:hAnsi="Garamond"/>
          <w:sz w:val="24"/>
          <w:szCs w:val="24"/>
        </w:rPr>
      </w:pPr>
      <w:r w:rsidRPr="468930BF" w:rsidR="00B96B03">
        <w:rPr>
          <w:rFonts w:ascii="Garamond" w:hAnsi="Garamond"/>
          <w:sz w:val="24"/>
          <w:szCs w:val="24"/>
        </w:rPr>
        <w:t>Importantly</w:t>
      </w:r>
      <w:r w:rsidRPr="468930BF" w:rsidR="004745CE">
        <w:rPr>
          <w:rFonts w:ascii="Garamond" w:hAnsi="Garamond"/>
          <w:sz w:val="24"/>
          <w:szCs w:val="24"/>
        </w:rPr>
        <w:t xml:space="preserve"> though</w:t>
      </w:r>
      <w:r w:rsidRPr="468930BF" w:rsidR="00B96B03">
        <w:rPr>
          <w:rFonts w:ascii="Garamond" w:hAnsi="Garamond"/>
          <w:sz w:val="24"/>
          <w:szCs w:val="24"/>
        </w:rPr>
        <w:t>, t</w:t>
      </w:r>
      <w:r w:rsidRPr="468930BF" w:rsidR="002534F9">
        <w:rPr>
          <w:rFonts w:ascii="Garamond" w:hAnsi="Garamond"/>
          <w:sz w:val="24"/>
          <w:szCs w:val="24"/>
        </w:rPr>
        <w:t xml:space="preserve">hese claims </w:t>
      </w:r>
      <w:r w:rsidRPr="468930BF" w:rsidR="003D42DF">
        <w:rPr>
          <w:rFonts w:ascii="Garamond" w:hAnsi="Garamond"/>
          <w:sz w:val="24"/>
          <w:szCs w:val="24"/>
        </w:rPr>
        <w:t xml:space="preserve">(and primarily the first two) </w:t>
      </w:r>
      <w:r w:rsidRPr="468930BF" w:rsidR="002534F9">
        <w:rPr>
          <w:rFonts w:ascii="Garamond" w:hAnsi="Garamond"/>
          <w:sz w:val="24"/>
          <w:szCs w:val="24"/>
        </w:rPr>
        <w:t>have not lacked their challengers</w:t>
      </w:r>
      <w:r w:rsidRPr="468930BF" w:rsidR="00B96B03">
        <w:rPr>
          <w:rFonts w:ascii="Garamond" w:hAnsi="Garamond"/>
          <w:sz w:val="24"/>
          <w:szCs w:val="24"/>
        </w:rPr>
        <w:t xml:space="preserve">. The body of literature devoted to defending the existence of God against the problem of evil—arguments </w:t>
      </w:r>
      <w:r w:rsidRPr="468930BF" w:rsidR="00B96B03">
        <w:rPr>
          <w:rFonts w:ascii="Garamond" w:hAnsi="Garamond"/>
          <w:sz w:val="24"/>
          <w:szCs w:val="24"/>
        </w:rPr>
        <w:t>generally referred</w:t>
      </w:r>
      <w:r w:rsidRPr="468930BF" w:rsidR="00B96B03">
        <w:rPr>
          <w:rFonts w:ascii="Garamond" w:hAnsi="Garamond"/>
          <w:sz w:val="24"/>
          <w:szCs w:val="24"/>
        </w:rPr>
        <w:t xml:space="preserve"> to as “theodicies”—have often taken at least one of these assumptions to task. Marilyn Adam</w:t>
      </w:r>
      <w:r w:rsidRPr="468930BF" w:rsidR="00B96B03">
        <w:rPr>
          <w:rFonts w:ascii="Garamond" w:hAnsi="Garamond"/>
          <w:sz w:val="24"/>
          <w:szCs w:val="24"/>
        </w:rPr>
        <w:t>s’</w:t>
      </w:r>
      <w:r w:rsidRPr="468930BF" w:rsidR="45751578">
        <w:rPr>
          <w:rFonts w:ascii="Garamond" w:hAnsi="Garamond"/>
          <w:sz w:val="24"/>
          <w:szCs w:val="24"/>
        </w:rPr>
        <w:t>s</w:t>
      </w:r>
      <w:r w:rsidRPr="468930BF" w:rsidR="00B96B03">
        <w:rPr>
          <w:rFonts w:ascii="Garamond" w:hAnsi="Garamond"/>
          <w:sz w:val="24"/>
          <w:szCs w:val="24"/>
        </w:rPr>
        <w:t xml:space="preserve"> influential </w:t>
      </w:r>
      <w:r w:rsidRPr="468930BF" w:rsidR="00B96B03">
        <w:rPr>
          <w:rFonts w:ascii="Garamond" w:hAnsi="Garamond"/>
          <w:i w:val="1"/>
          <w:iCs w:val="1"/>
          <w:sz w:val="24"/>
          <w:szCs w:val="24"/>
        </w:rPr>
        <w:t>Horrendous Evils and the Goodness of God</w:t>
      </w:r>
      <w:r w:rsidRPr="468930BF" w:rsidR="00B96B03">
        <w:rPr>
          <w:rFonts w:ascii="Garamond" w:hAnsi="Garamond"/>
          <w:sz w:val="24"/>
          <w:szCs w:val="24"/>
        </w:rPr>
        <w:t xml:space="preserve"> (1999) argues explicitly against the first assumption</w:t>
      </w:r>
      <w:r w:rsidRPr="468930BF" w:rsidR="00CB17BC">
        <w:rPr>
          <w:rFonts w:ascii="Garamond" w:hAnsi="Garamond"/>
          <w:sz w:val="24"/>
          <w:szCs w:val="24"/>
        </w:rPr>
        <w:t xml:space="preserve">, on the basis that God lacks moral obligations to his creation. Without such obligations to discharge, a perfectly good being should not be expected to prevent each preventable instance of evil done to creatures. Further, she argues that being perfectly loving, rather than requiring preventing all instances of suffering, only requires that God </w:t>
      </w:r>
      <w:r w:rsidRPr="468930BF" w:rsidR="00055318">
        <w:rPr>
          <w:rFonts w:ascii="Garamond" w:hAnsi="Garamond"/>
          <w:sz w:val="24"/>
          <w:szCs w:val="24"/>
        </w:rPr>
        <w:t>provide his creatures with an existence that is</w:t>
      </w:r>
      <w:r w:rsidRPr="468930BF" w:rsidR="00055318">
        <w:rPr>
          <w:rFonts w:ascii="Garamond" w:hAnsi="Garamond"/>
          <w:sz w:val="24"/>
          <w:szCs w:val="24"/>
        </w:rPr>
        <w:t>, ultimately, good</w:t>
      </w:r>
      <w:r w:rsidRPr="468930BF" w:rsidR="00055318">
        <w:rPr>
          <w:rFonts w:ascii="Garamond" w:hAnsi="Garamond"/>
          <w:sz w:val="24"/>
          <w:szCs w:val="24"/>
        </w:rPr>
        <w:t xml:space="preserve">. From here, Adams argues for the unique position of Christian theism to </w:t>
      </w:r>
      <w:r w:rsidRPr="468930BF" w:rsidR="00895478">
        <w:rPr>
          <w:rFonts w:ascii="Garamond" w:hAnsi="Garamond"/>
          <w:sz w:val="24"/>
          <w:szCs w:val="24"/>
        </w:rPr>
        <w:t>fulfil this requirement. Peter van Inwagen, in his 2006 Gifford lectures, rejects the first assumption</w:t>
      </w:r>
      <w:r w:rsidRPr="468930BF" w:rsidR="00EE7D7C">
        <w:rPr>
          <w:rFonts w:ascii="Garamond" w:hAnsi="Garamond"/>
          <w:sz w:val="24"/>
          <w:szCs w:val="24"/>
        </w:rPr>
        <w:t xml:space="preserve"> for similar reasons</w:t>
      </w:r>
      <w:r w:rsidRPr="468930BF" w:rsidR="00895478">
        <w:rPr>
          <w:rFonts w:ascii="Garamond" w:hAnsi="Garamond"/>
          <w:sz w:val="24"/>
          <w:szCs w:val="24"/>
        </w:rPr>
        <w:t xml:space="preserve">. </w:t>
      </w:r>
      <w:r w:rsidRPr="468930BF" w:rsidR="00D62C68">
        <w:rPr>
          <w:rFonts w:ascii="Garamond" w:hAnsi="Garamond"/>
          <w:sz w:val="24"/>
          <w:szCs w:val="24"/>
        </w:rPr>
        <w:t xml:space="preserve">The third assumption—that creaturely suffering is intrinsically bad and, therefore, demands prevention from any perfectly-good being who could prevent it—is </w:t>
      </w:r>
      <w:r w:rsidRPr="468930BF" w:rsidR="00D62C68">
        <w:rPr>
          <w:rFonts w:ascii="Garamond" w:hAnsi="Garamond"/>
          <w:sz w:val="24"/>
          <w:szCs w:val="24"/>
        </w:rPr>
        <w:t>almost certainly</w:t>
      </w:r>
      <w:r w:rsidRPr="468930BF" w:rsidR="00D62C68">
        <w:rPr>
          <w:rFonts w:ascii="Garamond" w:hAnsi="Garamond"/>
          <w:sz w:val="24"/>
          <w:szCs w:val="24"/>
        </w:rPr>
        <w:t xml:space="preserve"> the most widely-accepted of the three assumptions among all contributors to the debate. </w:t>
      </w:r>
      <w:r w:rsidRPr="468930BF" w:rsidR="00476E88">
        <w:rPr>
          <w:rFonts w:ascii="Garamond" w:hAnsi="Garamond"/>
          <w:sz w:val="24"/>
          <w:szCs w:val="24"/>
        </w:rPr>
        <w:t xml:space="preserve">It seems difficult, </w:t>
      </w:r>
      <w:r w:rsidRPr="468930BF" w:rsidR="00476E88">
        <w:rPr>
          <w:rFonts w:ascii="Garamond" w:hAnsi="Garamond"/>
          <w:sz w:val="24"/>
          <w:szCs w:val="24"/>
        </w:rPr>
        <w:t>perhaps even</w:t>
      </w:r>
      <w:r w:rsidRPr="468930BF" w:rsidR="00476E88">
        <w:rPr>
          <w:rFonts w:ascii="Garamond" w:hAnsi="Garamond"/>
          <w:sz w:val="24"/>
          <w:szCs w:val="24"/>
        </w:rPr>
        <w:t xml:space="preserve"> callous, to question whether suffering, pain, and the worst instances of human </w:t>
      </w:r>
      <w:r w:rsidRPr="468930BF" w:rsidR="004745CE">
        <w:rPr>
          <w:rFonts w:ascii="Garamond" w:hAnsi="Garamond"/>
          <w:sz w:val="24"/>
          <w:szCs w:val="24"/>
        </w:rPr>
        <w:t>misery</w:t>
      </w:r>
      <w:r w:rsidRPr="468930BF" w:rsidR="00476E88">
        <w:rPr>
          <w:rFonts w:ascii="Garamond" w:hAnsi="Garamond"/>
          <w:sz w:val="24"/>
          <w:szCs w:val="24"/>
        </w:rPr>
        <w:t xml:space="preserve">, could be anything other than intrinsically bad. To say otherwise would, in fact, seem to be the equivalent of accepting a kind of radical </w:t>
      </w:r>
      <w:r w:rsidRPr="468930BF" w:rsidR="00476E88">
        <w:rPr>
          <w:rFonts w:ascii="Garamond" w:hAnsi="Garamond"/>
          <w:sz w:val="24"/>
          <w:szCs w:val="24"/>
        </w:rPr>
        <w:t>s</w:t>
      </w:r>
      <w:r w:rsidRPr="468930BF" w:rsidR="1E060576">
        <w:rPr>
          <w:rFonts w:ascii="Garamond" w:hAnsi="Garamond"/>
          <w:sz w:val="24"/>
          <w:szCs w:val="24"/>
        </w:rPr>
        <w:t>c</w:t>
      </w:r>
      <w:r w:rsidRPr="468930BF" w:rsidR="00476E88">
        <w:rPr>
          <w:rFonts w:ascii="Garamond" w:hAnsi="Garamond"/>
          <w:sz w:val="24"/>
          <w:szCs w:val="24"/>
        </w:rPr>
        <w:t>epticism</w:t>
      </w:r>
      <w:r w:rsidRPr="468930BF" w:rsidR="00476E88">
        <w:rPr>
          <w:rFonts w:ascii="Garamond" w:hAnsi="Garamond"/>
          <w:sz w:val="24"/>
          <w:szCs w:val="24"/>
        </w:rPr>
        <w:t xml:space="preserve"> about our </w:t>
      </w:r>
      <w:r w:rsidRPr="468930BF" w:rsidR="00476E88">
        <w:rPr>
          <w:rFonts w:ascii="Garamond" w:hAnsi="Garamond"/>
          <w:sz w:val="24"/>
          <w:szCs w:val="24"/>
        </w:rPr>
        <w:t>perceptions</w:t>
      </w:r>
      <w:r w:rsidRPr="468930BF" w:rsidR="00476E88">
        <w:rPr>
          <w:rFonts w:ascii="Garamond" w:hAnsi="Garamond"/>
          <w:sz w:val="24"/>
          <w:szCs w:val="24"/>
        </w:rPr>
        <w:t xml:space="preserve"> of things</w:t>
      </w:r>
      <w:r w:rsidRPr="468930BF" w:rsidR="00814D65">
        <w:rPr>
          <w:rFonts w:ascii="Garamond" w:hAnsi="Garamond"/>
          <w:sz w:val="24"/>
          <w:szCs w:val="24"/>
        </w:rPr>
        <w:t xml:space="preserve">—specifically, our moral intuitions and </w:t>
      </w:r>
      <w:r w:rsidRPr="468930BF" w:rsidR="004745CE">
        <w:rPr>
          <w:rFonts w:ascii="Garamond" w:hAnsi="Garamond"/>
          <w:sz w:val="24"/>
          <w:szCs w:val="24"/>
        </w:rPr>
        <w:t>convictions</w:t>
      </w:r>
      <w:r w:rsidRPr="468930BF" w:rsidR="00814D65">
        <w:rPr>
          <w:rFonts w:ascii="Garamond" w:hAnsi="Garamond"/>
          <w:sz w:val="24"/>
          <w:szCs w:val="24"/>
        </w:rPr>
        <w:t xml:space="preserve"> about how we ought to treat people</w:t>
      </w:r>
      <w:r w:rsidRPr="468930BF" w:rsidR="00360A26">
        <w:rPr>
          <w:rFonts w:ascii="Garamond" w:hAnsi="Garamond"/>
          <w:sz w:val="24"/>
          <w:szCs w:val="24"/>
        </w:rPr>
        <w:t xml:space="preserve">. </w:t>
      </w:r>
    </w:p>
    <w:p w:rsidR="00DE4F2D" w:rsidP="0009109B" w:rsidRDefault="00DE4F2D" w14:paraId="3D03AF62" w14:textId="526F0A8F">
      <w:pPr>
        <w:spacing w:after="0" w:line="360" w:lineRule="auto"/>
        <w:ind w:firstLine="360"/>
        <w:jc w:val="both"/>
        <w:rPr>
          <w:rFonts w:ascii="Garamond" w:hAnsi="Garamond"/>
          <w:sz w:val="24"/>
          <w:szCs w:val="24"/>
        </w:rPr>
      </w:pPr>
      <w:r w:rsidRPr="6EE463E7" w:rsidR="004804CA">
        <w:rPr>
          <w:rFonts w:ascii="Garamond" w:hAnsi="Garamond"/>
          <w:sz w:val="24"/>
          <w:szCs w:val="24"/>
        </w:rPr>
        <w:t xml:space="preserve">Yet, Weil’s approach to the topics of God, evil, and suffering </w:t>
      </w:r>
      <w:r w:rsidRPr="6EE463E7" w:rsidR="00AD5CD5">
        <w:rPr>
          <w:rFonts w:ascii="Garamond" w:hAnsi="Garamond"/>
          <w:sz w:val="24"/>
          <w:szCs w:val="24"/>
        </w:rPr>
        <w:t xml:space="preserve">can help us </w:t>
      </w:r>
      <w:r w:rsidRPr="6EE463E7" w:rsidR="004804CA">
        <w:rPr>
          <w:rFonts w:ascii="Garamond" w:hAnsi="Garamond"/>
          <w:sz w:val="24"/>
          <w:szCs w:val="24"/>
        </w:rPr>
        <w:t>radically re-frame</w:t>
      </w:r>
      <w:r w:rsidRPr="6EE463E7" w:rsidR="00AD5CD5">
        <w:rPr>
          <w:rFonts w:ascii="Garamond" w:hAnsi="Garamond"/>
          <w:sz w:val="24"/>
          <w:szCs w:val="24"/>
        </w:rPr>
        <w:t xml:space="preserve"> </w:t>
      </w:r>
      <w:r w:rsidRPr="6EE463E7" w:rsidR="004804CA">
        <w:rPr>
          <w:rFonts w:ascii="Garamond" w:hAnsi="Garamond"/>
          <w:sz w:val="24"/>
          <w:szCs w:val="24"/>
        </w:rPr>
        <w:t xml:space="preserve">the problem of evil, undermining (to some extent) all three of these </w:t>
      </w:r>
      <w:r w:rsidRPr="6EE463E7" w:rsidR="004804CA">
        <w:rPr>
          <w:rFonts w:ascii="Garamond" w:hAnsi="Garamond"/>
          <w:sz w:val="24"/>
          <w:szCs w:val="24"/>
        </w:rPr>
        <w:t>commonly-shared</w:t>
      </w:r>
      <w:r w:rsidRPr="6EE463E7" w:rsidR="004804CA">
        <w:rPr>
          <w:rFonts w:ascii="Garamond" w:hAnsi="Garamond"/>
          <w:sz w:val="24"/>
          <w:szCs w:val="24"/>
        </w:rPr>
        <w:t xml:space="preserve"> assumptions. Additionally, </w:t>
      </w:r>
      <w:r w:rsidRPr="6EE463E7" w:rsidR="00AD5CD5">
        <w:rPr>
          <w:rFonts w:ascii="Garamond" w:hAnsi="Garamond"/>
          <w:sz w:val="24"/>
          <w:szCs w:val="24"/>
        </w:rPr>
        <w:t xml:space="preserve">this </w:t>
      </w:r>
      <w:r w:rsidRPr="6EE463E7" w:rsidR="0009109B">
        <w:rPr>
          <w:rFonts w:ascii="Garamond" w:hAnsi="Garamond"/>
          <w:sz w:val="24"/>
          <w:szCs w:val="24"/>
        </w:rPr>
        <w:t>Weil-inspired</w:t>
      </w:r>
      <w:r w:rsidRPr="6EE463E7" w:rsidR="0009109B">
        <w:rPr>
          <w:rFonts w:ascii="Garamond" w:hAnsi="Garamond"/>
          <w:sz w:val="24"/>
          <w:szCs w:val="24"/>
        </w:rPr>
        <w:t xml:space="preserve"> </w:t>
      </w:r>
      <w:r w:rsidRPr="6EE463E7" w:rsidR="00AD5CD5">
        <w:rPr>
          <w:rFonts w:ascii="Garamond" w:hAnsi="Garamond"/>
          <w:sz w:val="24"/>
          <w:szCs w:val="24"/>
        </w:rPr>
        <w:t xml:space="preserve">picture </w:t>
      </w:r>
      <w:r w:rsidRPr="6EE463E7" w:rsidR="004804CA">
        <w:rPr>
          <w:rFonts w:ascii="Garamond" w:hAnsi="Garamond"/>
          <w:sz w:val="24"/>
          <w:szCs w:val="24"/>
        </w:rPr>
        <w:t>undermines the</w:t>
      </w:r>
      <w:r w:rsidRPr="6EE463E7" w:rsidR="00AD5CD5">
        <w:rPr>
          <w:rFonts w:ascii="Garamond" w:hAnsi="Garamond"/>
          <w:sz w:val="24"/>
          <w:szCs w:val="24"/>
        </w:rPr>
        <w:t>se assumptions</w:t>
      </w:r>
      <w:r w:rsidRPr="6EE463E7" w:rsidR="004804CA">
        <w:rPr>
          <w:rFonts w:ascii="Garamond" w:hAnsi="Garamond"/>
          <w:sz w:val="24"/>
          <w:szCs w:val="24"/>
        </w:rPr>
        <w:t xml:space="preserve"> while still recognizing, </w:t>
      </w:r>
      <w:r w:rsidRPr="6EE463E7" w:rsidR="004804CA">
        <w:rPr>
          <w:rFonts w:ascii="Garamond" w:hAnsi="Garamond"/>
          <w:sz w:val="24"/>
          <w:szCs w:val="24"/>
        </w:rPr>
        <w:t>perhaps better</w:t>
      </w:r>
      <w:r w:rsidRPr="6EE463E7" w:rsidR="004804CA">
        <w:rPr>
          <w:rFonts w:ascii="Garamond" w:hAnsi="Garamond"/>
          <w:sz w:val="24"/>
          <w:szCs w:val="24"/>
        </w:rPr>
        <w:t xml:space="preserve"> than anyone, the horrific depths of human suffering, and the unfathomable immensity of the love of God for each person. </w:t>
      </w:r>
      <w:r w:rsidRPr="6EE463E7" w:rsidR="00AD5CD5">
        <w:rPr>
          <w:rFonts w:ascii="Garamond" w:hAnsi="Garamond"/>
          <w:sz w:val="24"/>
          <w:szCs w:val="24"/>
        </w:rPr>
        <w:t>In thinking through Weil’s remarks</w:t>
      </w:r>
      <w:r w:rsidRPr="6EE463E7" w:rsidR="004804CA">
        <w:rPr>
          <w:rFonts w:ascii="Garamond" w:hAnsi="Garamond"/>
          <w:sz w:val="24"/>
          <w:szCs w:val="24"/>
        </w:rPr>
        <w:t xml:space="preserve">, we must begin where she always </w:t>
      </w:r>
      <w:r w:rsidRPr="6EE463E7" w:rsidR="004804CA">
        <w:rPr>
          <w:rFonts w:ascii="Garamond" w:hAnsi="Garamond"/>
          <w:sz w:val="24"/>
          <w:szCs w:val="24"/>
        </w:rPr>
        <w:t>beg</w:t>
      </w:r>
      <w:r w:rsidRPr="6EE463E7" w:rsidR="000A7103">
        <w:rPr>
          <w:rFonts w:ascii="Garamond" w:hAnsi="Garamond"/>
          <w:sz w:val="24"/>
          <w:szCs w:val="24"/>
        </w:rPr>
        <w:t>ins</w:t>
      </w:r>
      <w:r w:rsidRPr="6EE463E7" w:rsidR="004804CA">
        <w:rPr>
          <w:rFonts w:ascii="Garamond" w:hAnsi="Garamond"/>
          <w:sz w:val="24"/>
          <w:szCs w:val="24"/>
        </w:rPr>
        <w:t>:</w:t>
      </w:r>
      <w:r w:rsidRPr="6EE463E7" w:rsidR="004804CA">
        <w:rPr>
          <w:rFonts w:ascii="Garamond" w:hAnsi="Garamond"/>
          <w:sz w:val="24"/>
          <w:szCs w:val="24"/>
        </w:rPr>
        <w:t xml:space="preserve"> with </w:t>
      </w:r>
      <w:r w:rsidRPr="6EE463E7" w:rsidR="004804CA">
        <w:rPr>
          <w:rFonts w:ascii="Garamond" w:hAnsi="Garamond"/>
          <w:sz w:val="24"/>
          <w:szCs w:val="24"/>
        </w:rPr>
        <w:t>the metaphysics</w:t>
      </w:r>
      <w:r w:rsidRPr="6EE463E7" w:rsidR="004804CA">
        <w:rPr>
          <w:rFonts w:ascii="Garamond" w:hAnsi="Garamond"/>
          <w:sz w:val="24"/>
          <w:szCs w:val="24"/>
        </w:rPr>
        <w:t xml:space="preserve">. </w:t>
      </w:r>
    </w:p>
    <w:p w:rsidR="00DE4F2D" w:rsidP="0009109B" w:rsidRDefault="00DE4F2D" w14:paraId="3AEDD3D6" w14:textId="77777777">
      <w:pPr>
        <w:spacing w:after="0" w:line="360" w:lineRule="auto"/>
        <w:ind w:firstLine="360"/>
        <w:jc w:val="both"/>
        <w:rPr>
          <w:rFonts w:ascii="Garamond" w:hAnsi="Garamond"/>
          <w:sz w:val="24"/>
          <w:szCs w:val="24"/>
        </w:rPr>
      </w:pPr>
    </w:p>
    <w:p w:rsidRPr="00807160" w:rsidR="00C44D53" w:rsidP="6EE463E7" w:rsidRDefault="00C44D53" w14:paraId="5F01905F" w14:textId="3C2321E0" w14:noSpellErr="1">
      <w:pPr>
        <w:pStyle w:val="ListParagraph"/>
        <w:spacing w:after="0" w:line="360" w:lineRule="auto"/>
        <w:ind w:left="1080"/>
        <w:jc w:val="both"/>
        <w:rPr>
          <w:rFonts w:ascii="Garamond" w:hAnsi="Garamond"/>
          <w:b w:val="1"/>
          <w:bCs w:val="1"/>
          <w:sz w:val="24"/>
          <w:szCs w:val="24"/>
        </w:rPr>
      </w:pPr>
      <w:r w:rsidRPr="6EE463E7" w:rsidR="00C44D53">
        <w:rPr>
          <w:rFonts w:ascii="Garamond" w:hAnsi="Garamond"/>
          <w:b w:val="1"/>
          <w:bCs w:val="1"/>
          <w:sz w:val="24"/>
          <w:szCs w:val="24"/>
        </w:rPr>
        <w:t>Weil’s Metaphysics</w:t>
      </w:r>
    </w:p>
    <w:p w:rsidR="00650DD4" w:rsidP="009A28CB" w:rsidRDefault="00852BE2" w14:paraId="66AB86FA" w14:textId="60D4E1AF">
      <w:pPr>
        <w:spacing w:after="0" w:line="360" w:lineRule="auto"/>
        <w:ind w:firstLine="360"/>
        <w:jc w:val="both"/>
        <w:rPr>
          <w:rFonts w:ascii="Garamond" w:hAnsi="Garamond"/>
          <w:sz w:val="24"/>
          <w:szCs w:val="24"/>
        </w:rPr>
      </w:pPr>
      <w:r>
        <w:rPr>
          <w:rFonts w:ascii="Garamond" w:hAnsi="Garamond"/>
          <w:sz w:val="24"/>
          <w:szCs w:val="24"/>
        </w:rPr>
        <w:t xml:space="preserve">One of the most central debates in philosophical theology </w:t>
      </w:r>
      <w:r w:rsidR="001F74BE">
        <w:rPr>
          <w:rFonts w:ascii="Garamond" w:hAnsi="Garamond"/>
          <w:sz w:val="24"/>
          <w:szCs w:val="24"/>
        </w:rPr>
        <w:t>concerns how similar God is to his human creations. In contemporary work this is often called the debate</w:t>
      </w:r>
      <w:r>
        <w:rPr>
          <w:rFonts w:ascii="Garamond" w:hAnsi="Garamond"/>
          <w:sz w:val="24"/>
          <w:szCs w:val="24"/>
        </w:rPr>
        <w:t xml:space="preserve"> between so-called “classical theism” and “theistic personalism”. Theistic personalism holds that God is person-like in similar ways to us; that is, God is passable, God makes choices and decisions, God can change his mind, etc. Theistic personalism is the realist tradition of understanding how people through the ages have spoken about God. In other words, such language is </w:t>
      </w:r>
      <w:r w:rsidRPr="00642D4B" w:rsidR="00826DE1">
        <w:rPr>
          <w:rFonts w:ascii="Garamond" w:hAnsi="Garamond"/>
          <w:i/>
          <w:sz w:val="24"/>
          <w:szCs w:val="24"/>
        </w:rPr>
        <w:t>sometimes</w:t>
      </w:r>
      <w:r>
        <w:rPr>
          <w:rFonts w:ascii="Garamond" w:hAnsi="Garamond"/>
          <w:sz w:val="24"/>
          <w:szCs w:val="24"/>
        </w:rPr>
        <w:t xml:space="preserve"> metaphorical, and may </w:t>
      </w:r>
      <w:r w:rsidR="00642D4B">
        <w:rPr>
          <w:rFonts w:ascii="Garamond" w:hAnsi="Garamond"/>
          <w:sz w:val="24"/>
          <w:szCs w:val="24"/>
        </w:rPr>
        <w:t>often lack full technical precision,</w:t>
      </w:r>
      <w:r>
        <w:rPr>
          <w:rFonts w:ascii="Garamond" w:hAnsi="Garamond"/>
          <w:sz w:val="24"/>
          <w:szCs w:val="24"/>
        </w:rPr>
        <w:t xml:space="preserve"> but is mostly accurate. </w:t>
      </w:r>
    </w:p>
    <w:p w:rsidR="00324E68" w:rsidP="004E63C3" w:rsidRDefault="0054626D" w14:paraId="5098B1AC" w14:textId="50E48E9C">
      <w:pPr>
        <w:spacing w:after="0" w:line="360" w:lineRule="auto"/>
        <w:ind w:firstLine="360"/>
        <w:jc w:val="both"/>
        <w:rPr>
          <w:rFonts w:ascii="Garamond" w:hAnsi="Garamond"/>
          <w:sz w:val="24"/>
          <w:szCs w:val="24"/>
        </w:rPr>
      </w:pPr>
      <w:r>
        <w:rPr>
          <w:rFonts w:ascii="Garamond" w:hAnsi="Garamond"/>
          <w:sz w:val="24"/>
          <w:szCs w:val="24"/>
        </w:rPr>
        <w:t xml:space="preserve">“Classical theism”, as it has come to be known in recent literature (arguably coined in Davies 2004), is the view that God is “personal” but ultimately not a “person”, and language conceptualizing God as a person </w:t>
      </w:r>
      <w:r w:rsidR="0009109B">
        <w:rPr>
          <w:rFonts w:ascii="Garamond" w:hAnsi="Garamond"/>
          <w:sz w:val="24"/>
          <w:szCs w:val="24"/>
        </w:rPr>
        <w:t>who</w:t>
      </w:r>
      <w:r>
        <w:rPr>
          <w:rFonts w:ascii="Garamond" w:hAnsi="Garamond"/>
          <w:sz w:val="24"/>
          <w:szCs w:val="24"/>
        </w:rPr>
        <w:t xml:space="preserve"> emotes, deliberates, changes his mind</w:t>
      </w:r>
      <w:r w:rsidR="00395158">
        <w:rPr>
          <w:rStyle w:val="FootnoteReference"/>
          <w:rFonts w:ascii="Garamond" w:hAnsi="Garamond"/>
          <w:sz w:val="24"/>
          <w:szCs w:val="24"/>
        </w:rPr>
        <w:footnoteReference w:id="3"/>
      </w:r>
      <w:r>
        <w:rPr>
          <w:rFonts w:ascii="Garamond" w:hAnsi="Garamond"/>
          <w:sz w:val="24"/>
          <w:szCs w:val="24"/>
        </w:rPr>
        <w:t xml:space="preserve">, etc., are ultimately metaphorical (if </w:t>
      </w:r>
      <w:r w:rsidR="00B87135">
        <w:rPr>
          <w:rFonts w:ascii="Garamond" w:hAnsi="Garamond"/>
          <w:sz w:val="24"/>
          <w:szCs w:val="24"/>
        </w:rPr>
        <w:t>d</w:t>
      </w:r>
      <w:r>
        <w:rPr>
          <w:rFonts w:ascii="Garamond" w:hAnsi="Garamond"/>
          <w:sz w:val="24"/>
          <w:szCs w:val="24"/>
        </w:rPr>
        <w:t xml:space="preserve">ivinely-sanctioned metaphor). </w:t>
      </w:r>
      <w:r w:rsidR="00642D4B">
        <w:rPr>
          <w:rFonts w:ascii="Garamond" w:hAnsi="Garamond"/>
          <w:sz w:val="24"/>
          <w:szCs w:val="24"/>
        </w:rPr>
        <w:t>Both “classical theism” and “theistic personalism” have become rather unhelpful terms</w:t>
      </w:r>
      <w:r w:rsidR="00587EBC">
        <w:rPr>
          <w:rFonts w:ascii="Garamond" w:hAnsi="Garamond"/>
          <w:sz w:val="24"/>
          <w:szCs w:val="24"/>
        </w:rPr>
        <w:t xml:space="preserve">: some </w:t>
      </w:r>
      <w:r w:rsidR="00642D4B">
        <w:rPr>
          <w:rFonts w:ascii="Garamond" w:hAnsi="Garamond"/>
          <w:sz w:val="24"/>
          <w:szCs w:val="24"/>
        </w:rPr>
        <w:t xml:space="preserve">classical theists </w:t>
      </w:r>
      <w:r w:rsidR="00587EBC">
        <w:rPr>
          <w:rFonts w:ascii="Garamond" w:hAnsi="Garamond"/>
          <w:sz w:val="24"/>
          <w:szCs w:val="24"/>
        </w:rPr>
        <w:t>hold that God is properly described as a person, but that it is sufficient for this description that God is an intellect. Such a view seems to be what Aquinas asserts when he writes, “</w:t>
      </w:r>
      <w:r w:rsidRPr="00587EBC" w:rsidR="00587EBC">
        <w:rPr>
          <w:rFonts w:ascii="Garamond" w:hAnsi="Garamond"/>
          <w:sz w:val="24"/>
          <w:szCs w:val="24"/>
        </w:rPr>
        <w:t>yet that which the word signif</w:t>
      </w:r>
      <w:r w:rsidR="00587EBC">
        <w:rPr>
          <w:rFonts w:ascii="Garamond" w:hAnsi="Garamond"/>
          <w:sz w:val="24"/>
          <w:szCs w:val="24"/>
        </w:rPr>
        <w:t>i</w:t>
      </w:r>
      <w:r w:rsidRPr="00587EBC" w:rsidR="00587EBC">
        <w:rPr>
          <w:rFonts w:ascii="Garamond" w:hAnsi="Garamond"/>
          <w:sz w:val="24"/>
          <w:szCs w:val="24"/>
        </w:rPr>
        <w:t>es, namely that which subsists in an intellectual nature, is appropriate to God; and for this reason, the term person is properly ascribed to God</w:t>
      </w:r>
      <w:r w:rsidR="00587EBC">
        <w:rPr>
          <w:rFonts w:ascii="Garamond" w:hAnsi="Garamond"/>
          <w:sz w:val="24"/>
          <w:szCs w:val="24"/>
        </w:rPr>
        <w:t>”</w:t>
      </w:r>
      <w:r w:rsidRPr="00587EBC" w:rsidR="00587EBC">
        <w:rPr>
          <w:rFonts w:ascii="Garamond" w:hAnsi="Garamond"/>
          <w:sz w:val="24"/>
          <w:szCs w:val="24"/>
        </w:rPr>
        <w:t xml:space="preserve"> (</w:t>
      </w:r>
      <w:r w:rsidRPr="00B87135" w:rsidR="00587EBC">
        <w:rPr>
          <w:rFonts w:ascii="Garamond" w:hAnsi="Garamond"/>
          <w:i/>
          <w:iCs/>
          <w:sz w:val="24"/>
          <w:szCs w:val="24"/>
        </w:rPr>
        <w:t xml:space="preserve">De </w:t>
      </w:r>
      <w:proofErr w:type="spellStart"/>
      <w:r w:rsidRPr="00B87135" w:rsidR="00587EBC">
        <w:rPr>
          <w:rFonts w:ascii="Garamond" w:hAnsi="Garamond"/>
          <w:i/>
          <w:iCs/>
          <w:sz w:val="24"/>
          <w:szCs w:val="24"/>
        </w:rPr>
        <w:t>Potentia</w:t>
      </w:r>
      <w:proofErr w:type="spellEnd"/>
      <w:r w:rsidRPr="00B87135" w:rsidR="00587EBC">
        <w:rPr>
          <w:rFonts w:ascii="Garamond" w:hAnsi="Garamond"/>
          <w:i/>
          <w:iCs/>
          <w:sz w:val="24"/>
          <w:szCs w:val="24"/>
        </w:rPr>
        <w:t xml:space="preserve"> Dei</w:t>
      </w:r>
      <w:r w:rsidRPr="00587EBC" w:rsidR="00587EBC">
        <w:rPr>
          <w:rFonts w:ascii="Garamond" w:hAnsi="Garamond"/>
          <w:sz w:val="24"/>
          <w:szCs w:val="24"/>
        </w:rPr>
        <w:t>, q.9, a.3, co.)</w:t>
      </w:r>
      <w:r w:rsidR="00826DE1">
        <w:rPr>
          <w:rFonts w:ascii="Garamond" w:hAnsi="Garamond"/>
          <w:sz w:val="24"/>
          <w:szCs w:val="24"/>
        </w:rPr>
        <w:t>.</w:t>
      </w:r>
      <w:r w:rsidR="00826C8D">
        <w:rPr>
          <w:rFonts w:ascii="Garamond" w:hAnsi="Garamond"/>
          <w:sz w:val="24"/>
          <w:szCs w:val="24"/>
        </w:rPr>
        <w:t xml:space="preserve"> Regardless of </w:t>
      </w:r>
      <w:r w:rsidR="00826DE1">
        <w:rPr>
          <w:rFonts w:ascii="Garamond" w:hAnsi="Garamond"/>
          <w:sz w:val="24"/>
          <w:szCs w:val="24"/>
        </w:rPr>
        <w:t xml:space="preserve">this </w:t>
      </w:r>
      <w:r w:rsidR="00826C8D">
        <w:rPr>
          <w:rFonts w:ascii="Garamond" w:hAnsi="Garamond"/>
          <w:sz w:val="24"/>
          <w:szCs w:val="24"/>
        </w:rPr>
        <w:t xml:space="preserve">intramural dispute, a central tenet of the debate concerns whether God </w:t>
      </w:r>
      <w:r w:rsidR="00D2649B">
        <w:rPr>
          <w:rFonts w:ascii="Garamond" w:hAnsi="Garamond"/>
          <w:sz w:val="24"/>
          <w:szCs w:val="24"/>
        </w:rPr>
        <w:t xml:space="preserve">has </w:t>
      </w:r>
      <w:proofErr w:type="gramStart"/>
      <w:r w:rsidR="00D2649B">
        <w:rPr>
          <w:rFonts w:ascii="Garamond" w:hAnsi="Garamond"/>
          <w:sz w:val="24"/>
          <w:szCs w:val="24"/>
        </w:rPr>
        <w:t>being</w:t>
      </w:r>
      <w:proofErr w:type="gramEnd"/>
      <w:r w:rsidR="00D2649B">
        <w:rPr>
          <w:rFonts w:ascii="Garamond" w:hAnsi="Garamond"/>
          <w:sz w:val="24"/>
          <w:szCs w:val="24"/>
        </w:rPr>
        <w:t>, in an ontological sense like objects</w:t>
      </w:r>
      <w:r w:rsidR="00826C8D">
        <w:rPr>
          <w:rFonts w:ascii="Garamond" w:hAnsi="Garamond"/>
          <w:sz w:val="24"/>
          <w:szCs w:val="24"/>
        </w:rPr>
        <w:t xml:space="preserve">, or whether God is </w:t>
      </w:r>
      <w:r w:rsidRPr="00D2649B" w:rsidR="00826C8D">
        <w:rPr>
          <w:rFonts w:ascii="Garamond" w:hAnsi="Garamond"/>
          <w:i/>
          <w:sz w:val="24"/>
          <w:szCs w:val="24"/>
        </w:rPr>
        <w:t>beyond</w:t>
      </w:r>
      <w:r w:rsidR="00826C8D">
        <w:rPr>
          <w:rFonts w:ascii="Garamond" w:hAnsi="Garamond"/>
          <w:sz w:val="24"/>
          <w:szCs w:val="24"/>
        </w:rPr>
        <w:t xml:space="preserve"> being, and therefore cannot be said to </w:t>
      </w:r>
      <w:r w:rsidRPr="00D96F50" w:rsidR="00826C8D">
        <w:rPr>
          <w:rFonts w:ascii="Garamond" w:hAnsi="Garamond"/>
          <w:i/>
          <w:sz w:val="24"/>
          <w:szCs w:val="24"/>
        </w:rPr>
        <w:t>exist</w:t>
      </w:r>
      <w:r w:rsidR="00826C8D">
        <w:rPr>
          <w:rFonts w:ascii="Garamond" w:hAnsi="Garamond"/>
          <w:sz w:val="24"/>
          <w:szCs w:val="24"/>
        </w:rPr>
        <w:t xml:space="preserve">, strictly-speaking, as you or I exist. </w:t>
      </w:r>
      <w:r w:rsidR="001F74BE">
        <w:rPr>
          <w:rFonts w:ascii="Garamond" w:hAnsi="Garamond"/>
          <w:sz w:val="24"/>
          <w:szCs w:val="24"/>
        </w:rPr>
        <w:t xml:space="preserve">There are exceptions to all of these descriptions and categories, and varying understandings of how to delineate </w:t>
      </w:r>
      <w:r w:rsidR="00E4387A">
        <w:rPr>
          <w:rFonts w:ascii="Garamond" w:hAnsi="Garamond"/>
          <w:sz w:val="24"/>
          <w:szCs w:val="24"/>
        </w:rPr>
        <w:t xml:space="preserve">theistic </w:t>
      </w:r>
      <w:r w:rsidR="001F74BE">
        <w:rPr>
          <w:rFonts w:ascii="Garamond" w:hAnsi="Garamond"/>
          <w:sz w:val="24"/>
          <w:szCs w:val="24"/>
        </w:rPr>
        <w:t xml:space="preserve">personalism from classical theism (along with others who consider personalism to be compatible with classical theism). Situating Weil’s view in this contemporary debate is not necessary, however. It is enough to simply </w:t>
      </w:r>
      <w:r w:rsidR="00FF22DE">
        <w:rPr>
          <w:rFonts w:ascii="Garamond" w:hAnsi="Garamond"/>
          <w:sz w:val="24"/>
          <w:szCs w:val="24"/>
        </w:rPr>
        <w:t>discuss her own remarks</w:t>
      </w:r>
      <w:r w:rsidR="001F74BE">
        <w:rPr>
          <w:rFonts w:ascii="Garamond" w:hAnsi="Garamond"/>
          <w:sz w:val="24"/>
          <w:szCs w:val="24"/>
        </w:rPr>
        <w:t xml:space="preserve">, which I believe will not seem strange and unfamiliar. </w:t>
      </w:r>
      <w:r w:rsidR="005615A1">
        <w:rPr>
          <w:rFonts w:ascii="Garamond" w:hAnsi="Garamond"/>
          <w:sz w:val="24"/>
          <w:szCs w:val="24"/>
        </w:rPr>
        <w:t>The</w:t>
      </w:r>
      <w:r w:rsidR="00413271">
        <w:rPr>
          <w:rFonts w:ascii="Garamond" w:hAnsi="Garamond"/>
          <w:sz w:val="24"/>
          <w:szCs w:val="24"/>
        </w:rPr>
        <w:t xml:space="preserve"> picture I will present contains</w:t>
      </w:r>
      <w:r w:rsidR="005615A1">
        <w:rPr>
          <w:rFonts w:ascii="Garamond" w:hAnsi="Garamond"/>
          <w:sz w:val="24"/>
          <w:szCs w:val="24"/>
        </w:rPr>
        <w:t xml:space="preserve"> three </w:t>
      </w:r>
      <w:r w:rsidR="00413271">
        <w:rPr>
          <w:rFonts w:ascii="Garamond" w:hAnsi="Garamond"/>
          <w:sz w:val="24"/>
          <w:szCs w:val="24"/>
        </w:rPr>
        <w:t xml:space="preserve">concepts, all of which can arguably be gleaned from </w:t>
      </w:r>
      <w:r w:rsidR="005615A1">
        <w:rPr>
          <w:rFonts w:ascii="Garamond" w:hAnsi="Garamond"/>
          <w:sz w:val="24"/>
          <w:szCs w:val="24"/>
        </w:rPr>
        <w:t>Weil’s metaphysics</w:t>
      </w:r>
      <w:r w:rsidR="00413271">
        <w:rPr>
          <w:rFonts w:ascii="Garamond" w:hAnsi="Garamond"/>
          <w:sz w:val="24"/>
          <w:szCs w:val="24"/>
        </w:rPr>
        <w:t>.</w:t>
      </w:r>
      <w:r w:rsidR="005615A1">
        <w:rPr>
          <w:rFonts w:ascii="Garamond" w:hAnsi="Garamond"/>
          <w:sz w:val="24"/>
          <w:szCs w:val="24"/>
        </w:rPr>
        <w:t xml:space="preserve"> </w:t>
      </w:r>
      <w:r w:rsidR="00413271">
        <w:rPr>
          <w:rFonts w:ascii="Garamond" w:hAnsi="Garamond"/>
          <w:sz w:val="24"/>
          <w:szCs w:val="24"/>
        </w:rPr>
        <w:t>These concepts</w:t>
      </w:r>
      <w:r w:rsidR="005615A1">
        <w:rPr>
          <w:rFonts w:ascii="Garamond" w:hAnsi="Garamond"/>
          <w:sz w:val="24"/>
          <w:szCs w:val="24"/>
        </w:rPr>
        <w:t xml:space="preserve"> are central to understanding </w:t>
      </w:r>
      <w:r w:rsidR="00413271">
        <w:rPr>
          <w:rFonts w:ascii="Garamond" w:hAnsi="Garamond"/>
          <w:sz w:val="24"/>
          <w:szCs w:val="24"/>
        </w:rPr>
        <w:t>what I am calling the “</w:t>
      </w:r>
      <w:proofErr w:type="spellStart"/>
      <w:r w:rsidR="00413271">
        <w:rPr>
          <w:rFonts w:ascii="Garamond" w:hAnsi="Garamond"/>
          <w:sz w:val="24"/>
          <w:szCs w:val="24"/>
        </w:rPr>
        <w:t>Weilian</w:t>
      </w:r>
      <w:proofErr w:type="spellEnd"/>
      <w:r w:rsidR="00413271">
        <w:rPr>
          <w:rFonts w:ascii="Garamond" w:hAnsi="Garamond"/>
          <w:sz w:val="24"/>
          <w:szCs w:val="24"/>
        </w:rPr>
        <w:t>”</w:t>
      </w:r>
      <w:r w:rsidR="005615A1">
        <w:rPr>
          <w:rFonts w:ascii="Garamond" w:hAnsi="Garamond"/>
          <w:sz w:val="24"/>
          <w:szCs w:val="24"/>
        </w:rPr>
        <w:t xml:space="preserve"> picture of God and creation: </w:t>
      </w:r>
      <w:proofErr w:type="spellStart"/>
      <w:r w:rsidR="005615A1">
        <w:rPr>
          <w:rFonts w:ascii="Garamond" w:hAnsi="Garamond"/>
          <w:sz w:val="24"/>
          <w:szCs w:val="24"/>
        </w:rPr>
        <w:t>axiarch</w:t>
      </w:r>
      <w:r w:rsidR="00CB67CB">
        <w:rPr>
          <w:rFonts w:ascii="Garamond" w:hAnsi="Garamond"/>
          <w:sz w:val="24"/>
          <w:szCs w:val="24"/>
        </w:rPr>
        <w:t>ism</w:t>
      </w:r>
      <w:proofErr w:type="spellEnd"/>
      <w:r w:rsidR="005615A1">
        <w:rPr>
          <w:rFonts w:ascii="Garamond" w:hAnsi="Garamond"/>
          <w:sz w:val="24"/>
          <w:szCs w:val="24"/>
        </w:rPr>
        <w:t>, divine retraction, and “gravity”.</w:t>
      </w:r>
    </w:p>
    <w:p w:rsidR="00324E68" w:rsidP="468930BF" w:rsidRDefault="00324E68" w14:paraId="45A238A0" w14:textId="30B091AC">
      <w:pPr>
        <w:pStyle w:val="Normal"/>
        <w:spacing w:after="0" w:line="360" w:lineRule="auto"/>
        <w:ind w:firstLine="0"/>
        <w:jc w:val="both"/>
        <w:rPr>
          <w:rFonts w:ascii="Garamond" w:hAnsi="Garamond"/>
          <w:sz w:val="24"/>
          <w:szCs w:val="24"/>
        </w:rPr>
      </w:pPr>
    </w:p>
    <w:p w:rsidRPr="00041FA0" w:rsidR="00CE7E91" w:rsidP="6EE463E7" w:rsidRDefault="006218F8" w14:paraId="6CC94EA2" w14:textId="008751BF">
      <w:pPr>
        <w:pStyle w:val="ListParagraph"/>
        <w:spacing w:after="0" w:line="360" w:lineRule="auto"/>
        <w:ind w:left="1080"/>
        <w:jc w:val="both"/>
        <w:rPr>
          <w:rFonts w:ascii="Garamond" w:hAnsi="Garamond"/>
          <w:i w:val="1"/>
          <w:iCs w:val="1"/>
          <w:sz w:val="24"/>
          <w:szCs w:val="24"/>
        </w:rPr>
      </w:pPr>
      <w:r w:rsidRPr="6EE463E7" w:rsidR="006218F8">
        <w:rPr>
          <w:rFonts w:ascii="Garamond" w:hAnsi="Garamond"/>
          <w:i w:val="1"/>
          <w:iCs w:val="1"/>
          <w:sz w:val="24"/>
          <w:szCs w:val="24"/>
        </w:rPr>
        <w:t xml:space="preserve">Platonic </w:t>
      </w:r>
      <w:r w:rsidRPr="6EE463E7" w:rsidR="006218F8">
        <w:rPr>
          <w:rFonts w:ascii="Garamond" w:hAnsi="Garamond"/>
          <w:i w:val="1"/>
          <w:iCs w:val="1"/>
          <w:sz w:val="24"/>
          <w:szCs w:val="24"/>
        </w:rPr>
        <w:t>Axiarch</w:t>
      </w:r>
      <w:r w:rsidRPr="6EE463E7" w:rsidR="00CB67CB">
        <w:rPr>
          <w:rFonts w:ascii="Garamond" w:hAnsi="Garamond"/>
          <w:i w:val="1"/>
          <w:iCs w:val="1"/>
          <w:sz w:val="24"/>
          <w:szCs w:val="24"/>
        </w:rPr>
        <w:t>ism</w:t>
      </w:r>
    </w:p>
    <w:p w:rsidR="00546E3B" w:rsidP="00EC7034" w:rsidRDefault="00546E3B" w14:paraId="37FCA3A8" w14:textId="6F9DA5A7">
      <w:pPr>
        <w:spacing w:after="0" w:line="360" w:lineRule="auto"/>
        <w:ind w:firstLine="360"/>
        <w:jc w:val="both"/>
        <w:rPr>
          <w:rFonts w:ascii="Garamond" w:hAnsi="Garamond"/>
          <w:sz w:val="24"/>
          <w:szCs w:val="24"/>
        </w:rPr>
      </w:pPr>
      <w:r w:rsidR="00546E3B">
        <w:rPr>
          <w:rFonts w:ascii="Garamond" w:hAnsi="Garamond"/>
          <w:sz w:val="24"/>
          <w:szCs w:val="24"/>
        </w:rPr>
        <w:t xml:space="preserve">Weil was a “constant reader of </w:t>
      </w:r>
      <w:r w:rsidR="00546E3B">
        <w:rPr>
          <w:rFonts w:ascii="Garamond" w:hAnsi="Garamond"/>
          <w:sz w:val="24"/>
          <w:szCs w:val="24"/>
        </w:rPr>
        <w:t>Plato”</w:t>
      </w:r>
      <w:r>
        <w:rPr>
          <w:rStyle w:val="FootnoteReference"/>
          <w:rFonts w:ascii="Garamond" w:hAnsi="Garamond"/>
          <w:sz w:val="24"/>
          <w:szCs w:val="24"/>
        </w:rPr>
        <w:footnoteReference w:id="4"/>
      </w:r>
      <w:r w:rsidR="00546E3B">
        <w:rPr>
          <w:rFonts w:ascii="Garamond" w:hAnsi="Garamond"/>
          <w:sz w:val="24"/>
          <w:szCs w:val="24"/>
        </w:rPr>
        <w:t xml:space="preserve"> and extremely proficient in Greek from the age of </w:t>
      </w:r>
      <w:r w:rsidR="5B732509">
        <w:rPr>
          <w:rFonts w:ascii="Garamond" w:hAnsi="Garamond"/>
          <w:sz w:val="24"/>
          <w:szCs w:val="24"/>
        </w:rPr>
        <w:t xml:space="preserve">twelve</w:t>
      </w:r>
      <w:r w:rsidR="00546E3B">
        <w:rPr>
          <w:rFonts w:ascii="Garamond" w:hAnsi="Garamond"/>
          <w:sz w:val="24"/>
          <w:szCs w:val="24"/>
        </w:rPr>
        <w:t xml:space="preserve"> It is Plato </w:t>
      </w:r>
      <w:r w:rsidR="001E335D">
        <w:rPr>
          <w:rFonts w:ascii="Garamond" w:hAnsi="Garamond"/>
          <w:sz w:val="24"/>
          <w:szCs w:val="24"/>
        </w:rPr>
        <w:t>whom</w:t>
      </w:r>
      <w:r w:rsidR="00546E3B">
        <w:rPr>
          <w:rFonts w:ascii="Garamond" w:hAnsi="Garamond"/>
          <w:sz w:val="24"/>
          <w:szCs w:val="24"/>
        </w:rPr>
        <w:t xml:space="preserve"> she most credits with her conversion to Christianity, and her taste for his worldview comes into sharp relief in parts of her writing that, for example, laud mathematics as</w:t>
      </w:r>
      <w:r w:rsidR="00E002F0">
        <w:rPr>
          <w:rFonts w:ascii="Garamond" w:hAnsi="Garamond"/>
          <w:sz w:val="24"/>
          <w:szCs w:val="24"/>
        </w:rPr>
        <w:t xml:space="preserve"> the</w:t>
      </w:r>
      <w:r w:rsidR="00546E3B">
        <w:rPr>
          <w:rFonts w:ascii="Garamond" w:hAnsi="Garamond"/>
          <w:sz w:val="24"/>
          <w:szCs w:val="24"/>
        </w:rPr>
        <w:t xml:space="preserve"> “</w:t>
      </w:r>
      <w:r w:rsidRPr="00E002F0" w:rsidR="00E002F0">
        <w:rPr>
          <w:rFonts w:ascii="Garamond" w:hAnsi="Garamond"/>
          <w:sz w:val="24"/>
          <w:szCs w:val="24"/>
        </w:rPr>
        <w:t>study of the interwoven fabric of finite and infinite</w:t>
      </w:r>
      <w:r w:rsidR="00E11B9C">
        <w:rPr>
          <w:rFonts w:ascii="Garamond" w:hAnsi="Garamond"/>
          <w:sz w:val="24"/>
          <w:szCs w:val="24"/>
        </w:rPr>
        <w:t>,</w:t>
      </w:r>
      <w:r w:rsidR="00546E3B">
        <w:rPr>
          <w:rFonts w:ascii="Garamond" w:hAnsi="Garamond"/>
          <w:sz w:val="24"/>
          <w:szCs w:val="24"/>
        </w:rPr>
        <w:t>”</w:t>
      </w:r>
      <w:r w:rsidR="00E11B9C">
        <w:rPr>
          <w:rStyle w:val="FootnoteReference"/>
          <w:rFonts w:ascii="Garamond" w:hAnsi="Garamond"/>
          <w:sz w:val="24"/>
          <w:szCs w:val="24"/>
        </w:rPr>
        <w:footnoteReference w:id="5"/>
      </w:r>
      <w:r w:rsidR="00546E3B">
        <w:rPr>
          <w:rFonts w:ascii="Garamond" w:hAnsi="Garamond"/>
          <w:sz w:val="24"/>
          <w:szCs w:val="24"/>
        </w:rPr>
        <w:t xml:space="preserve"> echoing her understanding of the Greek picture that mathematics “was a theology</w:t>
      </w:r>
      <w:r w:rsidR="00E11B9C">
        <w:rPr>
          <w:rFonts w:ascii="Garamond" w:hAnsi="Garamond"/>
          <w:sz w:val="24"/>
          <w:szCs w:val="24"/>
        </w:rPr>
        <w:t>.</w:t>
      </w:r>
      <w:r w:rsidR="00546E3B">
        <w:rPr>
          <w:rFonts w:ascii="Garamond" w:hAnsi="Garamond"/>
          <w:sz w:val="24"/>
          <w:szCs w:val="24"/>
        </w:rPr>
        <w:t>”</w:t>
      </w:r>
      <w:r w:rsidR="00E11B9C">
        <w:rPr>
          <w:rStyle w:val="FootnoteReference"/>
          <w:rFonts w:ascii="Garamond" w:hAnsi="Garamond"/>
          <w:sz w:val="24"/>
          <w:szCs w:val="24"/>
        </w:rPr>
        <w:footnoteReference w:id="6"/>
      </w:r>
      <w:r w:rsidR="00546E3B">
        <w:rPr>
          <w:rFonts w:ascii="Garamond" w:hAnsi="Garamond"/>
          <w:sz w:val="24"/>
          <w:szCs w:val="24"/>
        </w:rPr>
        <w:t xml:space="preserve"> It would not be an exaggeration to say that Weil considered Platonism itself </w:t>
      </w:r>
      <w:r w:rsidR="00826DE1">
        <w:rPr>
          <w:rFonts w:ascii="Garamond" w:hAnsi="Garamond"/>
          <w:sz w:val="24"/>
          <w:szCs w:val="24"/>
        </w:rPr>
        <w:t xml:space="preserve">to </w:t>
      </w:r>
      <w:r w:rsidR="00546E3B">
        <w:rPr>
          <w:rFonts w:ascii="Garamond" w:hAnsi="Garamond"/>
          <w:sz w:val="24"/>
          <w:szCs w:val="24"/>
        </w:rPr>
        <w:t xml:space="preserve">be a proto-Christianity, as </w:t>
      </w:r>
      <w:r w:rsidR="000D0508">
        <w:rPr>
          <w:rFonts w:ascii="Garamond" w:hAnsi="Garamond"/>
          <w:sz w:val="24"/>
          <w:szCs w:val="24"/>
        </w:rPr>
        <w:t>argued</w:t>
      </w:r>
      <w:r w:rsidR="00546E3B">
        <w:rPr>
          <w:rFonts w:ascii="Garamond" w:hAnsi="Garamond"/>
          <w:sz w:val="24"/>
          <w:szCs w:val="24"/>
        </w:rPr>
        <w:t xml:space="preserve"> in her </w:t>
      </w:r>
      <w:r w:rsidR="00B445B2">
        <w:rPr>
          <w:rFonts w:ascii="Garamond" w:hAnsi="Garamond"/>
          <w:sz w:val="24"/>
          <w:szCs w:val="24"/>
        </w:rPr>
        <w:t>esoteric</w:t>
      </w:r>
      <w:r w:rsidR="00546E3B">
        <w:rPr>
          <w:rFonts w:ascii="Garamond" w:hAnsi="Garamond"/>
          <w:sz w:val="24"/>
          <w:szCs w:val="24"/>
        </w:rPr>
        <w:t xml:space="preserve"> work </w:t>
      </w:r>
      <w:r w:rsidRPr="468930BF" w:rsidR="00546E3B">
        <w:rPr>
          <w:rFonts w:ascii="Garamond" w:hAnsi="Garamond"/>
          <w:i w:val="1"/>
          <w:iCs w:val="1"/>
          <w:sz w:val="24"/>
          <w:szCs w:val="24"/>
        </w:rPr>
        <w:t>Intimations of Christianity among the Greeks</w:t>
      </w:r>
      <w:r w:rsidR="00546E3B">
        <w:rPr>
          <w:rFonts w:ascii="Garamond" w:hAnsi="Garamond"/>
          <w:sz w:val="24"/>
          <w:szCs w:val="24"/>
        </w:rPr>
        <w:t xml:space="preserve">. </w:t>
      </w:r>
    </w:p>
    <w:p w:rsidR="003E2CE4" w:rsidP="00B445B2" w:rsidRDefault="00546E3B" w14:paraId="1D88EBA6" w14:textId="71A8EF89">
      <w:pPr>
        <w:spacing w:after="0" w:line="360" w:lineRule="auto"/>
        <w:ind w:firstLine="360"/>
        <w:jc w:val="both"/>
        <w:rPr>
          <w:rFonts w:ascii="Garamond" w:hAnsi="Garamond"/>
          <w:sz w:val="24"/>
          <w:szCs w:val="24"/>
        </w:rPr>
      </w:pPr>
      <w:r>
        <w:rPr>
          <w:rFonts w:ascii="Garamond" w:hAnsi="Garamond"/>
          <w:sz w:val="24"/>
          <w:szCs w:val="24"/>
        </w:rPr>
        <w:t xml:space="preserve">The Platonic influence is evident </w:t>
      </w:r>
      <w:r w:rsidR="003E2CE4">
        <w:rPr>
          <w:rFonts w:ascii="Garamond" w:hAnsi="Garamond"/>
          <w:sz w:val="24"/>
          <w:szCs w:val="24"/>
        </w:rPr>
        <w:t>as she works out her metaphysics throughout her journals</w:t>
      </w:r>
      <w:r w:rsidR="00826DE1">
        <w:rPr>
          <w:rFonts w:ascii="Garamond" w:hAnsi="Garamond"/>
          <w:sz w:val="24"/>
          <w:szCs w:val="24"/>
        </w:rPr>
        <w:t xml:space="preserve"> </w:t>
      </w:r>
      <w:r>
        <w:rPr>
          <w:rFonts w:ascii="Garamond" w:hAnsi="Garamond"/>
          <w:sz w:val="24"/>
          <w:szCs w:val="24"/>
        </w:rPr>
        <w:t>as well</w:t>
      </w:r>
      <w:r w:rsidR="00E4387A">
        <w:rPr>
          <w:rFonts w:ascii="Garamond" w:hAnsi="Garamond"/>
          <w:sz w:val="24"/>
          <w:szCs w:val="24"/>
        </w:rPr>
        <w:t>. Yet,</w:t>
      </w:r>
      <w:r w:rsidR="00C82239">
        <w:rPr>
          <w:rFonts w:ascii="Garamond" w:hAnsi="Garamond"/>
          <w:sz w:val="24"/>
          <w:szCs w:val="24"/>
        </w:rPr>
        <w:t xml:space="preserve"> her metaphysical views are no mere reiteration of the </w:t>
      </w:r>
      <w:r w:rsidR="00B87135">
        <w:rPr>
          <w:rFonts w:ascii="Garamond" w:hAnsi="Garamond"/>
          <w:sz w:val="24"/>
          <w:szCs w:val="24"/>
        </w:rPr>
        <w:t xml:space="preserve">historical </w:t>
      </w:r>
      <w:r w:rsidR="00C82239">
        <w:rPr>
          <w:rFonts w:ascii="Garamond" w:hAnsi="Garamond"/>
          <w:sz w:val="24"/>
          <w:szCs w:val="24"/>
        </w:rPr>
        <w:t>Christian Platonis</w:t>
      </w:r>
      <w:r w:rsidR="00B146D6">
        <w:rPr>
          <w:rFonts w:ascii="Garamond" w:hAnsi="Garamond"/>
          <w:sz w:val="24"/>
          <w:szCs w:val="24"/>
        </w:rPr>
        <w:t>ts</w:t>
      </w:r>
      <w:r w:rsidR="00C82239">
        <w:rPr>
          <w:rFonts w:ascii="Garamond" w:hAnsi="Garamond"/>
          <w:sz w:val="24"/>
          <w:szCs w:val="24"/>
        </w:rPr>
        <w:t xml:space="preserve">. Indeed, Weil seemed to care </w:t>
      </w:r>
      <w:r w:rsidR="00B146D6">
        <w:rPr>
          <w:rFonts w:ascii="Garamond" w:hAnsi="Garamond"/>
          <w:sz w:val="24"/>
          <w:szCs w:val="24"/>
        </w:rPr>
        <w:t xml:space="preserve">relatively </w:t>
      </w:r>
      <w:r w:rsidR="00C82239">
        <w:rPr>
          <w:rFonts w:ascii="Garamond" w:hAnsi="Garamond"/>
          <w:sz w:val="24"/>
          <w:szCs w:val="24"/>
        </w:rPr>
        <w:t>little for figures like Augustine and Origen</w:t>
      </w:r>
      <w:r w:rsidR="00E4387A">
        <w:rPr>
          <w:rFonts w:ascii="Garamond" w:hAnsi="Garamond"/>
          <w:sz w:val="24"/>
          <w:szCs w:val="24"/>
        </w:rPr>
        <w:t xml:space="preserve">, and </w:t>
      </w:r>
      <w:r w:rsidR="001E335D">
        <w:rPr>
          <w:rFonts w:ascii="Garamond" w:hAnsi="Garamond"/>
          <w:sz w:val="24"/>
          <w:szCs w:val="24"/>
        </w:rPr>
        <w:t xml:space="preserve">she </w:t>
      </w:r>
      <w:r w:rsidR="00E4387A">
        <w:rPr>
          <w:rFonts w:ascii="Garamond" w:hAnsi="Garamond"/>
          <w:sz w:val="24"/>
          <w:szCs w:val="24"/>
        </w:rPr>
        <w:t xml:space="preserve">read and cited them for apparently only scholarly reasons rather than reasons of personal </w:t>
      </w:r>
      <w:r w:rsidRPr="008E1BB5" w:rsidR="00E4387A">
        <w:rPr>
          <w:rFonts w:ascii="Garamond" w:hAnsi="Garamond"/>
          <w:sz w:val="24"/>
          <w:szCs w:val="24"/>
        </w:rPr>
        <w:t>admiration</w:t>
      </w:r>
      <w:r w:rsidR="005C1205">
        <w:rPr>
          <w:rFonts w:ascii="Garamond" w:hAnsi="Garamond"/>
          <w:sz w:val="24"/>
          <w:szCs w:val="24"/>
        </w:rPr>
        <w:t xml:space="preserve"> (</w:t>
      </w:r>
      <w:r w:rsidRPr="005C1205" w:rsidR="005C1205">
        <w:rPr>
          <w:rFonts w:ascii="Garamond" w:hAnsi="Garamond"/>
          <w:sz w:val="24"/>
          <w:szCs w:val="24"/>
        </w:rPr>
        <w:t>Springsted, 2004, p. 210</w:t>
      </w:r>
      <w:r w:rsidR="005C1205">
        <w:rPr>
          <w:rFonts w:ascii="Garamond" w:hAnsi="Garamond"/>
          <w:sz w:val="24"/>
          <w:szCs w:val="24"/>
        </w:rPr>
        <w:t>).</w:t>
      </w:r>
      <w:r w:rsidR="00E002F0">
        <w:rPr>
          <w:rFonts w:ascii="Garamond" w:hAnsi="Garamond"/>
          <w:sz w:val="24"/>
          <w:szCs w:val="24"/>
        </w:rPr>
        <w:t xml:space="preserve"> </w:t>
      </w:r>
      <w:r w:rsidR="00E4387A">
        <w:rPr>
          <w:rFonts w:ascii="Garamond" w:hAnsi="Garamond"/>
          <w:sz w:val="24"/>
          <w:szCs w:val="24"/>
        </w:rPr>
        <w:t xml:space="preserve">She </w:t>
      </w:r>
      <w:r w:rsidR="00C82239">
        <w:rPr>
          <w:rFonts w:ascii="Garamond" w:hAnsi="Garamond"/>
          <w:sz w:val="24"/>
          <w:szCs w:val="24"/>
        </w:rPr>
        <w:t>sought to join</w:t>
      </w:r>
      <w:r w:rsidR="00F85E60">
        <w:rPr>
          <w:rFonts w:ascii="Garamond" w:hAnsi="Garamond"/>
          <w:sz w:val="24"/>
          <w:szCs w:val="24"/>
        </w:rPr>
        <w:t xml:space="preserve"> her Platonic picture of reality with some of the mystical views of other religious traditions</w:t>
      </w:r>
      <w:r w:rsidR="00DA6FBA">
        <w:rPr>
          <w:rFonts w:ascii="Garamond" w:hAnsi="Garamond"/>
          <w:sz w:val="24"/>
          <w:szCs w:val="24"/>
        </w:rPr>
        <w:t xml:space="preserve">; in doing so, she created a unique picture of the metaphysics of God and creation that </w:t>
      </w:r>
      <w:r w:rsidR="00A318EF">
        <w:rPr>
          <w:rFonts w:ascii="Garamond" w:hAnsi="Garamond"/>
          <w:sz w:val="24"/>
          <w:szCs w:val="24"/>
        </w:rPr>
        <w:t>is</w:t>
      </w:r>
      <w:r w:rsidR="00DA6FBA">
        <w:rPr>
          <w:rFonts w:ascii="Garamond" w:hAnsi="Garamond"/>
          <w:sz w:val="24"/>
          <w:szCs w:val="24"/>
        </w:rPr>
        <w:t xml:space="preserve"> deeply mystical and </w:t>
      </w:r>
      <w:r w:rsidR="00B87135">
        <w:rPr>
          <w:rFonts w:ascii="Garamond" w:hAnsi="Garamond"/>
          <w:sz w:val="24"/>
          <w:szCs w:val="24"/>
        </w:rPr>
        <w:t>P</w:t>
      </w:r>
      <w:r w:rsidR="00DA6FBA">
        <w:rPr>
          <w:rFonts w:ascii="Garamond" w:hAnsi="Garamond"/>
          <w:sz w:val="24"/>
          <w:szCs w:val="24"/>
        </w:rPr>
        <w:t>latonic, thoroughly un-Aristotelian, and contain</w:t>
      </w:r>
      <w:r w:rsidR="00A318EF">
        <w:rPr>
          <w:rFonts w:ascii="Garamond" w:hAnsi="Garamond"/>
          <w:sz w:val="24"/>
          <w:szCs w:val="24"/>
        </w:rPr>
        <w:t>s</w:t>
      </w:r>
      <w:r w:rsidR="00DA6FBA">
        <w:rPr>
          <w:rFonts w:ascii="Garamond" w:hAnsi="Garamond"/>
          <w:sz w:val="24"/>
          <w:szCs w:val="24"/>
        </w:rPr>
        <w:t xml:space="preserve"> a complex mass of theological </w:t>
      </w:r>
      <w:r w:rsidR="00B87135">
        <w:rPr>
          <w:rFonts w:ascii="Garamond" w:hAnsi="Garamond"/>
          <w:sz w:val="24"/>
          <w:szCs w:val="24"/>
        </w:rPr>
        <w:t>implications</w:t>
      </w:r>
      <w:r w:rsidR="00DA6FBA">
        <w:rPr>
          <w:rFonts w:ascii="Garamond" w:hAnsi="Garamond"/>
          <w:sz w:val="24"/>
          <w:szCs w:val="24"/>
        </w:rPr>
        <w:t xml:space="preserve">. </w:t>
      </w:r>
    </w:p>
    <w:p w:rsidR="00203A41" w:rsidP="00826DE1" w:rsidRDefault="00AC2433" w14:paraId="1F63E7E2" w14:textId="1B4A2C1E">
      <w:pPr>
        <w:spacing w:after="0" w:line="360" w:lineRule="auto"/>
        <w:ind w:firstLine="360"/>
        <w:jc w:val="both"/>
        <w:rPr>
          <w:rFonts w:ascii="Garamond" w:hAnsi="Garamond"/>
          <w:sz w:val="24"/>
          <w:szCs w:val="24"/>
        </w:rPr>
      </w:pPr>
      <w:r>
        <w:rPr>
          <w:rFonts w:ascii="Garamond" w:hAnsi="Garamond"/>
          <w:sz w:val="24"/>
          <w:szCs w:val="24"/>
        </w:rPr>
        <w:t>One way of understanding Weil’s metaphysics is as</w:t>
      </w:r>
      <w:r w:rsidR="003E0A9E">
        <w:rPr>
          <w:rFonts w:ascii="Garamond" w:hAnsi="Garamond"/>
          <w:sz w:val="24"/>
          <w:szCs w:val="24"/>
        </w:rPr>
        <w:t xml:space="preserve"> </w:t>
      </w:r>
      <w:r>
        <w:rPr>
          <w:rFonts w:ascii="Garamond" w:hAnsi="Garamond"/>
          <w:sz w:val="24"/>
          <w:szCs w:val="24"/>
        </w:rPr>
        <w:t xml:space="preserve">involving </w:t>
      </w:r>
      <w:r w:rsidR="003B1AE1">
        <w:rPr>
          <w:rFonts w:ascii="Garamond" w:hAnsi="Garamond"/>
          <w:sz w:val="24"/>
          <w:szCs w:val="24"/>
        </w:rPr>
        <w:t xml:space="preserve">a kind of </w:t>
      </w:r>
      <w:r w:rsidR="009B21C1">
        <w:rPr>
          <w:rFonts w:ascii="Garamond" w:hAnsi="Garamond"/>
          <w:sz w:val="24"/>
          <w:szCs w:val="24"/>
        </w:rPr>
        <w:t>“</w:t>
      </w:r>
      <w:proofErr w:type="spellStart"/>
      <w:r w:rsidR="003B1AE1">
        <w:rPr>
          <w:rFonts w:ascii="Garamond" w:hAnsi="Garamond"/>
          <w:sz w:val="24"/>
          <w:szCs w:val="24"/>
        </w:rPr>
        <w:t>axiarch</w:t>
      </w:r>
      <w:r w:rsidR="00CB67CB">
        <w:rPr>
          <w:rFonts w:ascii="Garamond" w:hAnsi="Garamond"/>
          <w:sz w:val="24"/>
          <w:szCs w:val="24"/>
        </w:rPr>
        <w:t>ism</w:t>
      </w:r>
      <w:proofErr w:type="spellEnd"/>
      <w:r w:rsidR="001E335D">
        <w:rPr>
          <w:rFonts w:ascii="Garamond" w:hAnsi="Garamond"/>
          <w:sz w:val="24"/>
          <w:szCs w:val="24"/>
        </w:rPr>
        <w:t>.</w:t>
      </w:r>
      <w:r w:rsidR="009B21C1">
        <w:rPr>
          <w:rFonts w:ascii="Garamond" w:hAnsi="Garamond"/>
          <w:sz w:val="24"/>
          <w:szCs w:val="24"/>
        </w:rPr>
        <w:t>”</w:t>
      </w:r>
      <w:r w:rsidR="001E335D">
        <w:rPr>
          <w:rFonts w:ascii="Garamond" w:hAnsi="Garamond"/>
          <w:sz w:val="24"/>
          <w:szCs w:val="24"/>
        </w:rPr>
        <w:t xml:space="preserve"> </w:t>
      </w:r>
      <w:proofErr w:type="spellStart"/>
      <w:r w:rsidR="003E0A9E">
        <w:rPr>
          <w:rFonts w:ascii="Garamond" w:hAnsi="Garamond"/>
          <w:sz w:val="24"/>
          <w:szCs w:val="24"/>
        </w:rPr>
        <w:t>Axiarch</w:t>
      </w:r>
      <w:r w:rsidR="00CB67CB">
        <w:rPr>
          <w:rFonts w:ascii="Garamond" w:hAnsi="Garamond"/>
          <w:sz w:val="24"/>
          <w:szCs w:val="24"/>
        </w:rPr>
        <w:t>ism</w:t>
      </w:r>
      <w:proofErr w:type="spellEnd"/>
      <w:r w:rsidR="003E0A9E">
        <w:rPr>
          <w:rFonts w:ascii="Garamond" w:hAnsi="Garamond"/>
          <w:sz w:val="24"/>
          <w:szCs w:val="24"/>
        </w:rPr>
        <w:t xml:space="preserve"> is the metaphysical view</w:t>
      </w:r>
      <w:r w:rsidR="00FD2AD1">
        <w:rPr>
          <w:rFonts w:ascii="Garamond" w:hAnsi="Garamond"/>
          <w:sz w:val="24"/>
          <w:szCs w:val="24"/>
        </w:rPr>
        <w:t xml:space="preserve"> which </w:t>
      </w:r>
      <w:r w:rsidR="00203A41">
        <w:rPr>
          <w:rFonts w:ascii="Garamond" w:hAnsi="Garamond"/>
          <w:sz w:val="24"/>
          <w:szCs w:val="24"/>
        </w:rPr>
        <w:t>holds</w:t>
      </w:r>
      <w:r w:rsidR="00FD2AD1">
        <w:rPr>
          <w:rFonts w:ascii="Garamond" w:hAnsi="Garamond"/>
          <w:sz w:val="24"/>
          <w:szCs w:val="24"/>
        </w:rPr>
        <w:t>, broadly, that</w:t>
      </w:r>
      <w:r w:rsidR="003E0A9E">
        <w:rPr>
          <w:rFonts w:ascii="Garamond" w:hAnsi="Garamond"/>
          <w:sz w:val="24"/>
          <w:szCs w:val="24"/>
        </w:rPr>
        <w:t xml:space="preserve"> what explains the existence of everything is that its existence is good.</w:t>
      </w:r>
      <w:r w:rsidR="003B1AE1">
        <w:rPr>
          <w:rFonts w:ascii="Garamond" w:hAnsi="Garamond"/>
          <w:sz w:val="24"/>
          <w:szCs w:val="24"/>
        </w:rPr>
        <w:t xml:space="preserve"> </w:t>
      </w:r>
      <w:proofErr w:type="spellStart"/>
      <w:r w:rsidR="003E0A9E">
        <w:rPr>
          <w:rFonts w:ascii="Garamond" w:hAnsi="Garamond"/>
          <w:sz w:val="24"/>
          <w:szCs w:val="24"/>
        </w:rPr>
        <w:t>Axiarch</w:t>
      </w:r>
      <w:r w:rsidR="00CB67CB">
        <w:rPr>
          <w:rFonts w:ascii="Garamond" w:hAnsi="Garamond"/>
          <w:sz w:val="24"/>
          <w:szCs w:val="24"/>
        </w:rPr>
        <w:t>ism</w:t>
      </w:r>
      <w:proofErr w:type="spellEnd"/>
      <w:r w:rsidR="006F605F">
        <w:rPr>
          <w:rFonts w:ascii="Garamond" w:hAnsi="Garamond"/>
          <w:sz w:val="24"/>
          <w:szCs w:val="24"/>
        </w:rPr>
        <w:t>—sometimes also known as “</w:t>
      </w:r>
      <w:proofErr w:type="spellStart"/>
      <w:r w:rsidR="006F605F">
        <w:rPr>
          <w:rFonts w:ascii="Garamond" w:hAnsi="Garamond"/>
          <w:sz w:val="24"/>
          <w:szCs w:val="24"/>
        </w:rPr>
        <w:t>axiarchy</w:t>
      </w:r>
      <w:proofErr w:type="spellEnd"/>
      <w:r w:rsidR="006F605F">
        <w:rPr>
          <w:rFonts w:ascii="Garamond" w:hAnsi="Garamond"/>
          <w:sz w:val="24"/>
          <w:szCs w:val="24"/>
        </w:rPr>
        <w:t>”, as below—</w:t>
      </w:r>
      <w:r w:rsidR="003E0A9E">
        <w:rPr>
          <w:rFonts w:ascii="Garamond" w:hAnsi="Garamond"/>
          <w:sz w:val="24"/>
          <w:szCs w:val="24"/>
        </w:rPr>
        <w:t>has been taken</w:t>
      </w:r>
      <w:r w:rsidR="00826DE1">
        <w:rPr>
          <w:rFonts w:ascii="Garamond" w:hAnsi="Garamond"/>
          <w:sz w:val="24"/>
          <w:szCs w:val="24"/>
        </w:rPr>
        <w:t>,</w:t>
      </w:r>
      <w:r w:rsidR="003E0A9E">
        <w:rPr>
          <w:rFonts w:ascii="Garamond" w:hAnsi="Garamond"/>
          <w:sz w:val="24"/>
          <w:szCs w:val="24"/>
        </w:rPr>
        <w:t xml:space="preserve"> in modern and contemporary literature</w:t>
      </w:r>
      <w:r w:rsidR="00826DE1">
        <w:rPr>
          <w:rFonts w:ascii="Garamond" w:hAnsi="Garamond"/>
          <w:sz w:val="24"/>
          <w:szCs w:val="24"/>
        </w:rPr>
        <w:t>,</w:t>
      </w:r>
      <w:r w:rsidR="003E0A9E">
        <w:rPr>
          <w:rFonts w:ascii="Garamond" w:hAnsi="Garamond"/>
          <w:sz w:val="24"/>
          <w:szCs w:val="24"/>
        </w:rPr>
        <w:t xml:space="preserve"> to come from or entail the idea that we exist in the best possible world. Derek Parfit writes</w:t>
      </w:r>
      <w:r w:rsidR="00826DE1">
        <w:rPr>
          <w:rFonts w:ascii="Garamond" w:hAnsi="Garamond"/>
          <w:sz w:val="24"/>
          <w:szCs w:val="24"/>
        </w:rPr>
        <w:t>:</w:t>
      </w:r>
    </w:p>
    <w:p w:rsidR="00826DE1" w:rsidP="001E335D" w:rsidRDefault="00826DE1" w14:paraId="7781B2B3" w14:textId="77777777">
      <w:pPr>
        <w:spacing w:after="0" w:line="240" w:lineRule="auto"/>
        <w:ind w:firstLine="360"/>
        <w:jc w:val="both"/>
        <w:rPr>
          <w:rFonts w:ascii="Garamond" w:hAnsi="Garamond"/>
          <w:sz w:val="24"/>
          <w:szCs w:val="24"/>
        </w:rPr>
      </w:pPr>
    </w:p>
    <w:p w:rsidR="003E0A9E" w:rsidP="00826DE1" w:rsidRDefault="003E0A9E" w14:paraId="24867FAC" w14:textId="78AD5BBD">
      <w:pPr>
        <w:spacing w:after="0" w:line="240" w:lineRule="auto"/>
        <w:ind w:left="720"/>
        <w:jc w:val="both"/>
        <w:rPr>
          <w:rFonts w:ascii="Garamond" w:hAnsi="Garamond"/>
          <w:sz w:val="24"/>
          <w:szCs w:val="24"/>
        </w:rPr>
      </w:pPr>
      <w:r w:rsidRPr="468930BF" w:rsidR="003E0A9E">
        <w:rPr>
          <w:rFonts w:ascii="Garamond" w:hAnsi="Garamond"/>
          <w:sz w:val="24"/>
          <w:szCs w:val="24"/>
        </w:rPr>
        <w:t>Axiarchy</w:t>
      </w:r>
      <w:r w:rsidRPr="468930BF" w:rsidR="003E0A9E">
        <w:rPr>
          <w:rFonts w:ascii="Garamond" w:hAnsi="Garamond"/>
          <w:sz w:val="24"/>
          <w:szCs w:val="24"/>
        </w:rPr>
        <w:t xml:space="preserve"> might be expressed as follows. We are now supposing that, of all the countless ways that the whole of reality might be, one is both the </w:t>
      </w:r>
      <w:r w:rsidRPr="468930BF" w:rsidR="003E0A9E">
        <w:rPr>
          <w:rFonts w:ascii="Garamond" w:hAnsi="Garamond"/>
          <w:sz w:val="24"/>
          <w:szCs w:val="24"/>
        </w:rPr>
        <w:t>very best</w:t>
      </w:r>
      <w:r w:rsidRPr="468930BF" w:rsidR="003E0A9E">
        <w:rPr>
          <w:rFonts w:ascii="Garamond" w:hAnsi="Garamond"/>
          <w:sz w:val="24"/>
          <w:szCs w:val="24"/>
        </w:rPr>
        <w:t xml:space="preserve">, and is the way that reality is. On the </w:t>
      </w:r>
      <w:r w:rsidRPr="468930BF" w:rsidR="003E0A9E">
        <w:rPr>
          <w:rFonts w:ascii="Garamond" w:hAnsi="Garamond"/>
          <w:sz w:val="24"/>
          <w:szCs w:val="24"/>
        </w:rPr>
        <w:t>Axiarchic</w:t>
      </w:r>
      <w:r w:rsidRPr="468930BF" w:rsidR="003E0A9E">
        <w:rPr>
          <w:rFonts w:ascii="Garamond" w:hAnsi="Garamond"/>
          <w:sz w:val="24"/>
          <w:szCs w:val="24"/>
        </w:rPr>
        <w:t xml:space="preserve"> View, </w:t>
      </w:r>
      <w:r w:rsidRPr="468930BF" w:rsidR="003E0A9E">
        <w:rPr>
          <w:rFonts w:ascii="Garamond" w:hAnsi="Garamond"/>
          <w:i w:val="1"/>
          <w:iCs w:val="1"/>
          <w:sz w:val="24"/>
          <w:szCs w:val="24"/>
        </w:rPr>
        <w:t>that is no coincidence</w:t>
      </w:r>
      <w:r w:rsidRPr="468930BF" w:rsidR="003E0A9E">
        <w:rPr>
          <w:rFonts w:ascii="Garamond" w:hAnsi="Garamond"/>
          <w:sz w:val="24"/>
          <w:szCs w:val="24"/>
        </w:rPr>
        <w:t>. This claim, I believe, makes sense. And, if it were no coincidence that the best way for reality to be is also the way that reality is, that might support the further claim that this was why reality was this way.</w:t>
      </w:r>
      <w:r w:rsidRPr="468930BF" w:rsidR="003E0A9E">
        <w:rPr>
          <w:rFonts w:ascii="Garamond" w:hAnsi="Garamond"/>
          <w:sz w:val="24"/>
          <w:szCs w:val="24"/>
        </w:rPr>
        <w:t xml:space="preserve"> (</w:t>
      </w:r>
      <w:r w:rsidRPr="468930BF" w:rsidR="00826DE1">
        <w:rPr>
          <w:rFonts w:ascii="Garamond" w:hAnsi="Garamond"/>
          <w:sz w:val="24"/>
          <w:szCs w:val="24"/>
        </w:rPr>
        <w:t>1998</w:t>
      </w:r>
      <w:r w:rsidRPr="468930BF" w:rsidR="003D0176">
        <w:rPr>
          <w:rFonts w:ascii="Garamond" w:hAnsi="Garamond"/>
          <w:sz w:val="24"/>
          <w:szCs w:val="24"/>
        </w:rPr>
        <w:t xml:space="preserve">, </w:t>
      </w:r>
      <w:r w:rsidRPr="468930BF" w:rsidR="004727A9">
        <w:rPr>
          <w:rFonts w:ascii="Garamond" w:hAnsi="Garamond"/>
          <w:sz w:val="24"/>
          <w:szCs w:val="24"/>
        </w:rPr>
        <w:t>19-20</w:t>
      </w:r>
      <w:r w:rsidRPr="468930BF" w:rsidR="003E0A9E">
        <w:rPr>
          <w:rFonts w:ascii="Garamond" w:hAnsi="Garamond"/>
          <w:sz w:val="24"/>
          <w:szCs w:val="24"/>
        </w:rPr>
        <w:t>)</w:t>
      </w:r>
    </w:p>
    <w:p w:rsidR="00203A41" w:rsidP="001E335D" w:rsidRDefault="00203A41" w14:paraId="29323607" w14:textId="77777777">
      <w:pPr>
        <w:spacing w:after="0" w:line="240" w:lineRule="auto"/>
        <w:ind w:left="720"/>
        <w:jc w:val="both"/>
        <w:rPr>
          <w:rFonts w:ascii="Garamond" w:hAnsi="Garamond"/>
          <w:sz w:val="24"/>
          <w:szCs w:val="24"/>
        </w:rPr>
      </w:pPr>
    </w:p>
    <w:p w:rsidR="003E0A9E" w:rsidP="009A28CB" w:rsidRDefault="003E0A9E" w14:paraId="6136DBEB" w14:textId="34DA7F00">
      <w:pPr>
        <w:spacing w:after="0" w:line="360" w:lineRule="auto"/>
        <w:jc w:val="both"/>
        <w:rPr>
          <w:rFonts w:ascii="Garamond" w:hAnsi="Garamond"/>
          <w:sz w:val="24"/>
          <w:szCs w:val="24"/>
        </w:rPr>
      </w:pPr>
      <w:r>
        <w:rPr>
          <w:rFonts w:ascii="Garamond" w:hAnsi="Garamond"/>
          <w:sz w:val="24"/>
          <w:szCs w:val="24"/>
        </w:rPr>
        <w:t xml:space="preserve">On its surface, </w:t>
      </w:r>
      <w:proofErr w:type="spellStart"/>
      <w:r>
        <w:rPr>
          <w:rFonts w:ascii="Garamond" w:hAnsi="Garamond"/>
          <w:sz w:val="24"/>
          <w:szCs w:val="24"/>
        </w:rPr>
        <w:t>axiarch</w:t>
      </w:r>
      <w:r w:rsidR="006F605F">
        <w:rPr>
          <w:rFonts w:ascii="Garamond" w:hAnsi="Garamond"/>
          <w:sz w:val="24"/>
          <w:szCs w:val="24"/>
        </w:rPr>
        <w:t>ism</w:t>
      </w:r>
      <w:proofErr w:type="spellEnd"/>
      <w:r>
        <w:rPr>
          <w:rFonts w:ascii="Garamond" w:hAnsi="Garamond"/>
          <w:sz w:val="24"/>
          <w:szCs w:val="24"/>
        </w:rPr>
        <w:t xml:space="preserve"> seems straightforwardly false in a way that is almost silly: it can’t be true, because so many terrible things exist! But </w:t>
      </w:r>
      <w:r w:rsidR="00313541">
        <w:rPr>
          <w:rFonts w:ascii="Garamond" w:hAnsi="Garamond"/>
          <w:sz w:val="24"/>
          <w:szCs w:val="24"/>
        </w:rPr>
        <w:t xml:space="preserve">being so classically situated, it is unlikely that Weil held to </w:t>
      </w:r>
      <w:proofErr w:type="spellStart"/>
      <w:r w:rsidR="00B445B2">
        <w:rPr>
          <w:rFonts w:ascii="Garamond" w:hAnsi="Garamond"/>
          <w:sz w:val="24"/>
          <w:szCs w:val="24"/>
        </w:rPr>
        <w:t>Parfit’s</w:t>
      </w:r>
      <w:proofErr w:type="spellEnd"/>
      <w:r w:rsidR="00313541">
        <w:rPr>
          <w:rFonts w:ascii="Garamond" w:hAnsi="Garamond"/>
          <w:sz w:val="24"/>
          <w:szCs w:val="24"/>
        </w:rPr>
        <w:t xml:space="preserve"> style of</w:t>
      </w:r>
      <w:r w:rsidR="00B445B2">
        <w:rPr>
          <w:rFonts w:ascii="Garamond" w:hAnsi="Garamond"/>
          <w:sz w:val="24"/>
          <w:szCs w:val="24"/>
        </w:rPr>
        <w:t xml:space="preserve"> </w:t>
      </w:r>
      <w:proofErr w:type="spellStart"/>
      <w:r w:rsidR="00B445B2">
        <w:rPr>
          <w:rFonts w:ascii="Garamond" w:hAnsi="Garamond"/>
          <w:sz w:val="24"/>
          <w:szCs w:val="24"/>
        </w:rPr>
        <w:t>axiarch</w:t>
      </w:r>
      <w:r w:rsidR="006F605F">
        <w:rPr>
          <w:rFonts w:ascii="Garamond" w:hAnsi="Garamond"/>
          <w:sz w:val="24"/>
          <w:szCs w:val="24"/>
        </w:rPr>
        <w:t>ism</w:t>
      </w:r>
      <w:proofErr w:type="spellEnd"/>
      <w:r w:rsidR="00313541">
        <w:rPr>
          <w:rFonts w:ascii="Garamond" w:hAnsi="Garamond"/>
          <w:sz w:val="24"/>
          <w:szCs w:val="24"/>
        </w:rPr>
        <w:t>—</w:t>
      </w:r>
      <w:r>
        <w:rPr>
          <w:rFonts w:ascii="Garamond" w:hAnsi="Garamond"/>
          <w:sz w:val="24"/>
          <w:szCs w:val="24"/>
        </w:rPr>
        <w:t xml:space="preserve">that the world must be (in an evaluative sense) the best way it could possibly be. </w:t>
      </w:r>
      <w:r w:rsidR="00313541">
        <w:rPr>
          <w:rFonts w:ascii="Garamond" w:hAnsi="Garamond"/>
          <w:sz w:val="24"/>
          <w:szCs w:val="24"/>
        </w:rPr>
        <w:t xml:space="preserve">A more compelling kind of </w:t>
      </w:r>
      <w:proofErr w:type="spellStart"/>
      <w:r w:rsidR="00313541">
        <w:rPr>
          <w:rFonts w:ascii="Garamond" w:hAnsi="Garamond"/>
          <w:sz w:val="24"/>
          <w:szCs w:val="24"/>
        </w:rPr>
        <w:t>axiarch</w:t>
      </w:r>
      <w:r w:rsidR="006F605F">
        <w:rPr>
          <w:rFonts w:ascii="Garamond" w:hAnsi="Garamond"/>
          <w:sz w:val="24"/>
          <w:szCs w:val="24"/>
        </w:rPr>
        <w:t>ism</w:t>
      </w:r>
      <w:proofErr w:type="spellEnd"/>
      <w:r w:rsidR="00313541">
        <w:rPr>
          <w:rFonts w:ascii="Garamond" w:hAnsi="Garamond"/>
          <w:sz w:val="24"/>
          <w:szCs w:val="24"/>
        </w:rPr>
        <w:t xml:space="preserve"> can be understood</w:t>
      </w:r>
      <w:r>
        <w:rPr>
          <w:rFonts w:ascii="Garamond" w:hAnsi="Garamond"/>
          <w:sz w:val="24"/>
          <w:szCs w:val="24"/>
        </w:rPr>
        <w:t xml:space="preserve"> through the lens of Platonic metaphysics. </w:t>
      </w:r>
    </w:p>
    <w:p w:rsidR="00B24AA2" w:rsidP="00B445B2" w:rsidRDefault="003E0A9E" w14:paraId="6F876813" w14:textId="799D3126">
      <w:pPr>
        <w:spacing w:after="0" w:line="360" w:lineRule="auto"/>
        <w:ind w:firstLine="360"/>
        <w:jc w:val="both"/>
        <w:rPr>
          <w:rFonts w:ascii="Garamond" w:hAnsi="Garamond"/>
          <w:sz w:val="24"/>
          <w:szCs w:val="24"/>
        </w:rPr>
      </w:pPr>
      <w:r>
        <w:rPr>
          <w:rFonts w:ascii="Garamond" w:hAnsi="Garamond"/>
          <w:sz w:val="24"/>
          <w:szCs w:val="24"/>
        </w:rPr>
        <w:t xml:space="preserve">In his </w:t>
      </w:r>
      <w:r w:rsidRPr="003E0A9E">
        <w:rPr>
          <w:rFonts w:ascii="Garamond" w:hAnsi="Garamond"/>
          <w:i/>
          <w:sz w:val="24"/>
          <w:szCs w:val="24"/>
        </w:rPr>
        <w:t>Republic</w:t>
      </w:r>
      <w:r>
        <w:rPr>
          <w:rFonts w:ascii="Garamond" w:hAnsi="Garamond"/>
          <w:sz w:val="24"/>
          <w:szCs w:val="24"/>
        </w:rPr>
        <w:t>,</w:t>
      </w:r>
      <w:r w:rsidR="003B1AE1">
        <w:rPr>
          <w:rFonts w:ascii="Garamond" w:hAnsi="Garamond"/>
          <w:sz w:val="24"/>
          <w:szCs w:val="24"/>
        </w:rPr>
        <w:t xml:space="preserve"> Plato</w:t>
      </w:r>
      <w:r w:rsidR="009527EE">
        <w:rPr>
          <w:rFonts w:ascii="Garamond" w:hAnsi="Garamond"/>
          <w:sz w:val="24"/>
          <w:szCs w:val="24"/>
        </w:rPr>
        <w:t xml:space="preserve">’s Socrates describes </w:t>
      </w:r>
      <w:r>
        <w:rPr>
          <w:rFonts w:ascii="Garamond" w:hAnsi="Garamond"/>
          <w:sz w:val="24"/>
          <w:szCs w:val="24"/>
        </w:rPr>
        <w:t>a</w:t>
      </w:r>
      <w:r w:rsidR="003B1AE1">
        <w:rPr>
          <w:rFonts w:ascii="Garamond" w:hAnsi="Garamond"/>
          <w:sz w:val="24"/>
          <w:szCs w:val="24"/>
        </w:rPr>
        <w:t xml:space="preserve"> </w:t>
      </w:r>
      <w:r w:rsidR="00A876B0">
        <w:rPr>
          <w:rFonts w:ascii="Garamond" w:hAnsi="Garamond"/>
          <w:sz w:val="24"/>
          <w:szCs w:val="24"/>
        </w:rPr>
        <w:t>f</w:t>
      </w:r>
      <w:r w:rsidR="003B1AE1">
        <w:rPr>
          <w:rFonts w:ascii="Garamond" w:hAnsi="Garamond"/>
          <w:sz w:val="24"/>
          <w:szCs w:val="24"/>
        </w:rPr>
        <w:t>orm</w:t>
      </w:r>
      <w:r>
        <w:rPr>
          <w:rFonts w:ascii="Garamond" w:hAnsi="Garamond"/>
          <w:sz w:val="24"/>
          <w:szCs w:val="24"/>
        </w:rPr>
        <w:t xml:space="preserve"> that is above—and decidedly different from</w:t>
      </w:r>
      <w:r w:rsidR="00026FA7">
        <w:rPr>
          <w:rFonts w:ascii="Garamond" w:hAnsi="Garamond"/>
          <w:sz w:val="24"/>
          <w:szCs w:val="24"/>
        </w:rPr>
        <w:t>—</w:t>
      </w:r>
      <w:r>
        <w:rPr>
          <w:rFonts w:ascii="Garamond" w:hAnsi="Garamond"/>
          <w:sz w:val="24"/>
          <w:szCs w:val="24"/>
        </w:rPr>
        <w:t>all of the other forms</w:t>
      </w:r>
      <w:r w:rsidR="00026FA7">
        <w:rPr>
          <w:rFonts w:ascii="Garamond" w:hAnsi="Garamond"/>
          <w:sz w:val="24"/>
          <w:szCs w:val="24"/>
        </w:rPr>
        <w:t xml:space="preserve">: </w:t>
      </w:r>
      <w:r>
        <w:rPr>
          <w:rFonts w:ascii="Garamond" w:hAnsi="Garamond"/>
          <w:sz w:val="24"/>
          <w:szCs w:val="24"/>
        </w:rPr>
        <w:t>the form</w:t>
      </w:r>
      <w:r w:rsidR="003B1AE1">
        <w:rPr>
          <w:rFonts w:ascii="Garamond" w:hAnsi="Garamond"/>
          <w:sz w:val="24"/>
          <w:szCs w:val="24"/>
        </w:rPr>
        <w:t xml:space="preserve"> of the Good</w:t>
      </w:r>
      <w:r w:rsidR="00026FA7">
        <w:rPr>
          <w:rFonts w:ascii="Garamond" w:hAnsi="Garamond"/>
          <w:sz w:val="24"/>
          <w:szCs w:val="24"/>
        </w:rPr>
        <w:t>.</w:t>
      </w:r>
      <w:r w:rsidR="003B1AE1">
        <w:rPr>
          <w:rFonts w:ascii="Garamond" w:hAnsi="Garamond"/>
          <w:sz w:val="24"/>
          <w:szCs w:val="24"/>
        </w:rPr>
        <w:t xml:space="preserve"> </w:t>
      </w:r>
      <w:r w:rsidR="001E335D">
        <w:rPr>
          <w:rFonts w:ascii="Garamond" w:hAnsi="Garamond"/>
          <w:sz w:val="24"/>
          <w:szCs w:val="24"/>
        </w:rPr>
        <w:t xml:space="preserve">He writes, </w:t>
      </w:r>
      <w:r w:rsidRPr="003B1AE1" w:rsidR="003B1AE1">
        <w:rPr>
          <w:rFonts w:ascii="Garamond" w:hAnsi="Garamond"/>
          <w:sz w:val="24"/>
          <w:szCs w:val="24"/>
        </w:rPr>
        <w:t>“</w:t>
      </w:r>
      <w:r w:rsidR="001E335D">
        <w:rPr>
          <w:rFonts w:ascii="Garamond" w:hAnsi="Garamond"/>
          <w:sz w:val="24"/>
          <w:szCs w:val="24"/>
        </w:rPr>
        <w:t>[N]</w:t>
      </w:r>
      <w:proofErr w:type="spellStart"/>
      <w:r w:rsidRPr="003B1AE1" w:rsidR="003B1AE1">
        <w:rPr>
          <w:rFonts w:ascii="Garamond" w:hAnsi="Garamond"/>
          <w:sz w:val="24"/>
          <w:szCs w:val="24"/>
        </w:rPr>
        <w:t>ot</w:t>
      </w:r>
      <w:proofErr w:type="spellEnd"/>
      <w:r w:rsidRPr="003B1AE1" w:rsidR="003B1AE1">
        <w:rPr>
          <w:rFonts w:ascii="Garamond" w:hAnsi="Garamond"/>
          <w:sz w:val="24"/>
          <w:szCs w:val="24"/>
        </w:rPr>
        <w:t xml:space="preserve"> only do the objects of knowledge owe their being known to the good, but their existence and being are also due to it; although the good is not being, but something yet beyond being, superior to it in rank and power”.</w:t>
      </w:r>
      <w:r w:rsidR="00454B88">
        <w:rPr>
          <w:rStyle w:val="FootnoteReference"/>
          <w:rFonts w:ascii="Garamond" w:hAnsi="Garamond"/>
          <w:sz w:val="24"/>
          <w:szCs w:val="24"/>
        </w:rPr>
        <w:footnoteReference w:id="7"/>
      </w:r>
      <w:r w:rsidR="00A876B0">
        <w:rPr>
          <w:rFonts w:ascii="Garamond" w:hAnsi="Garamond"/>
          <w:sz w:val="24"/>
          <w:szCs w:val="24"/>
        </w:rPr>
        <w:t xml:space="preserve"> </w:t>
      </w:r>
      <w:r w:rsidR="00B24AA2">
        <w:rPr>
          <w:rFonts w:ascii="Garamond" w:hAnsi="Garamond"/>
          <w:sz w:val="24"/>
          <w:szCs w:val="24"/>
        </w:rPr>
        <w:t xml:space="preserve">Unlike the form of Triangle, where participation in the form of Triangle grants some degree of triangularity, participation in the form of Good is the origin of being itself. Plato equates goodness and existence—or at least understands them as co-extensive. Something has </w:t>
      </w:r>
      <w:proofErr w:type="gramStart"/>
      <w:r w:rsidR="00B24AA2">
        <w:rPr>
          <w:rFonts w:ascii="Garamond" w:hAnsi="Garamond"/>
          <w:sz w:val="24"/>
          <w:szCs w:val="24"/>
        </w:rPr>
        <w:t>being</w:t>
      </w:r>
      <w:proofErr w:type="gramEnd"/>
      <w:r w:rsidR="00B24AA2">
        <w:rPr>
          <w:rFonts w:ascii="Garamond" w:hAnsi="Garamond"/>
          <w:sz w:val="24"/>
          <w:szCs w:val="24"/>
        </w:rPr>
        <w:t xml:space="preserve"> to the extent that it participates in the form of Good. This is, of course, not to say that Plato failed to recognize badness, </w:t>
      </w:r>
      <w:r w:rsidR="00947E04">
        <w:rPr>
          <w:rFonts w:ascii="Garamond" w:hAnsi="Garamond"/>
          <w:sz w:val="24"/>
          <w:szCs w:val="24"/>
        </w:rPr>
        <w:t>disasters</w:t>
      </w:r>
      <w:r w:rsidR="00B24AA2">
        <w:rPr>
          <w:rFonts w:ascii="Garamond" w:hAnsi="Garamond"/>
          <w:sz w:val="24"/>
          <w:szCs w:val="24"/>
        </w:rPr>
        <w:t>, and so on. Rather, Plato (or, Plato’s Socrates, as he is commonly read) understand</w:t>
      </w:r>
      <w:r w:rsidR="00FD2AD1">
        <w:rPr>
          <w:rFonts w:ascii="Garamond" w:hAnsi="Garamond"/>
          <w:sz w:val="24"/>
          <w:szCs w:val="24"/>
        </w:rPr>
        <w:t xml:space="preserve">s </w:t>
      </w:r>
      <w:r w:rsidR="00B24AA2">
        <w:rPr>
          <w:rFonts w:ascii="Garamond" w:hAnsi="Garamond"/>
          <w:sz w:val="24"/>
          <w:szCs w:val="24"/>
        </w:rPr>
        <w:t xml:space="preserve">“objects of knowledge” (that is, objects, rather than forms or ideas) to exist in varying degrees. </w:t>
      </w:r>
      <w:r w:rsidR="00025942">
        <w:rPr>
          <w:rFonts w:ascii="Garamond" w:hAnsi="Garamond"/>
          <w:sz w:val="24"/>
          <w:szCs w:val="24"/>
        </w:rPr>
        <w:t xml:space="preserve">There is a sense, for the Socrates of the </w:t>
      </w:r>
      <w:r w:rsidRPr="00025942" w:rsidR="00025942">
        <w:rPr>
          <w:rFonts w:ascii="Garamond" w:hAnsi="Garamond"/>
          <w:i/>
          <w:sz w:val="24"/>
          <w:szCs w:val="24"/>
        </w:rPr>
        <w:t>Republic</w:t>
      </w:r>
      <w:r w:rsidR="00025942">
        <w:rPr>
          <w:rFonts w:ascii="Garamond" w:hAnsi="Garamond"/>
          <w:sz w:val="24"/>
          <w:szCs w:val="24"/>
        </w:rPr>
        <w:t xml:space="preserve">, in which the well-built house has </w:t>
      </w:r>
      <w:r w:rsidRPr="00025942" w:rsidR="00025942">
        <w:rPr>
          <w:rFonts w:ascii="Garamond" w:hAnsi="Garamond"/>
          <w:i/>
          <w:sz w:val="24"/>
          <w:szCs w:val="24"/>
        </w:rPr>
        <w:t>more being</w:t>
      </w:r>
      <w:r w:rsidR="00025942">
        <w:rPr>
          <w:rFonts w:ascii="Garamond" w:hAnsi="Garamond"/>
          <w:sz w:val="24"/>
          <w:szCs w:val="24"/>
        </w:rPr>
        <w:t xml:space="preserve"> than the poorly-built one. </w:t>
      </w:r>
    </w:p>
    <w:p w:rsidR="00C44D53" w:rsidP="00EC7034" w:rsidRDefault="00025942" w14:paraId="5A0C7F27" w14:textId="7B283929">
      <w:pPr>
        <w:spacing w:after="0" w:line="360" w:lineRule="auto"/>
        <w:ind w:firstLine="360"/>
        <w:jc w:val="both"/>
        <w:rPr>
          <w:rFonts w:ascii="Garamond" w:hAnsi="Garamond"/>
          <w:sz w:val="24"/>
          <w:szCs w:val="24"/>
        </w:rPr>
      </w:pPr>
      <w:r>
        <w:rPr>
          <w:rFonts w:ascii="Garamond" w:hAnsi="Garamond"/>
          <w:sz w:val="24"/>
          <w:szCs w:val="24"/>
        </w:rPr>
        <w:t xml:space="preserve">This is, of course, not a universally agreed-upon reading of Plato, but it is one that has existed for a long time, influencing the “deprivation accounts” of evil endorsed by </w:t>
      </w:r>
      <w:r w:rsidR="00947E04">
        <w:rPr>
          <w:rFonts w:ascii="Garamond" w:hAnsi="Garamond"/>
          <w:sz w:val="24"/>
          <w:szCs w:val="24"/>
        </w:rPr>
        <w:t xml:space="preserve">Plotinus, </w:t>
      </w:r>
      <w:r>
        <w:rPr>
          <w:rFonts w:ascii="Garamond" w:hAnsi="Garamond"/>
          <w:sz w:val="24"/>
          <w:szCs w:val="24"/>
        </w:rPr>
        <w:t>Augustine</w:t>
      </w:r>
      <w:r w:rsidR="00053961">
        <w:rPr>
          <w:rStyle w:val="FootnoteReference"/>
          <w:rFonts w:ascii="Garamond" w:hAnsi="Garamond"/>
          <w:sz w:val="24"/>
          <w:szCs w:val="24"/>
        </w:rPr>
        <w:footnoteReference w:id="8"/>
      </w:r>
      <w:r>
        <w:rPr>
          <w:rFonts w:ascii="Garamond" w:hAnsi="Garamond"/>
          <w:sz w:val="24"/>
          <w:szCs w:val="24"/>
        </w:rPr>
        <w:t>, Aquinas</w:t>
      </w:r>
      <w:r w:rsidR="0003743C">
        <w:rPr>
          <w:rStyle w:val="FootnoteReference"/>
          <w:rFonts w:ascii="Garamond" w:hAnsi="Garamond"/>
          <w:sz w:val="24"/>
          <w:szCs w:val="24"/>
        </w:rPr>
        <w:footnoteReference w:id="9"/>
      </w:r>
      <w:r>
        <w:rPr>
          <w:rFonts w:ascii="Garamond" w:hAnsi="Garamond"/>
          <w:sz w:val="24"/>
          <w:szCs w:val="24"/>
        </w:rPr>
        <w:t xml:space="preserve">, and Weil. She </w:t>
      </w:r>
      <w:r w:rsidR="00A876B0">
        <w:rPr>
          <w:rFonts w:ascii="Garamond" w:hAnsi="Garamond"/>
          <w:sz w:val="24"/>
          <w:szCs w:val="24"/>
        </w:rPr>
        <w:t>writes</w:t>
      </w:r>
      <w:r w:rsidR="00CC091D">
        <w:rPr>
          <w:rFonts w:ascii="Garamond" w:hAnsi="Garamond"/>
          <w:sz w:val="24"/>
          <w:szCs w:val="24"/>
        </w:rPr>
        <w:t>:</w:t>
      </w:r>
    </w:p>
    <w:p w:rsidR="00D077B8" w:rsidP="001E335D" w:rsidRDefault="009364C2" w14:paraId="19658E58" w14:textId="3166C2B3">
      <w:pPr>
        <w:spacing w:after="0" w:line="240" w:lineRule="auto"/>
        <w:ind w:left="720"/>
        <w:jc w:val="both"/>
        <w:rPr>
          <w:rFonts w:ascii="Garamond" w:hAnsi="Garamond"/>
          <w:sz w:val="24"/>
          <w:szCs w:val="24"/>
        </w:rPr>
      </w:pPr>
      <w:r>
        <w:rPr>
          <w:rFonts w:ascii="Garamond" w:hAnsi="Garamond"/>
          <w:sz w:val="24"/>
          <w:szCs w:val="24"/>
        </w:rPr>
        <w:br/>
      </w:r>
      <w:r w:rsidRPr="00A876B0" w:rsidR="00A876B0">
        <w:rPr>
          <w:rFonts w:ascii="Garamond" w:hAnsi="Garamond"/>
          <w:sz w:val="24"/>
          <w:szCs w:val="24"/>
        </w:rPr>
        <w:t>A case of contradictories which are true. God exists: God does not exist. Where is the problem? I am quite sure that there is a God in the sense that I am quite sure my love is not illusory. I am quite sure that there is not a God in the sense that I am quite sure nothing real can be anything like what I am able to conceive when I pronounce this word. But that which I cannot conceive is not an illusion</w:t>
      </w:r>
      <w:r>
        <w:rPr>
          <w:rFonts w:ascii="Garamond" w:hAnsi="Garamond"/>
          <w:sz w:val="24"/>
          <w:szCs w:val="24"/>
        </w:rPr>
        <w:t>.</w:t>
      </w:r>
      <w:r>
        <w:rPr>
          <w:rStyle w:val="FootnoteReference"/>
          <w:rFonts w:ascii="Garamond" w:hAnsi="Garamond"/>
          <w:sz w:val="24"/>
          <w:szCs w:val="24"/>
        </w:rPr>
        <w:footnoteReference w:id="10"/>
      </w:r>
    </w:p>
    <w:p w:rsidR="6EE463E7" w:rsidP="6EE463E7" w:rsidRDefault="6EE463E7" w14:paraId="7B99E7D5" w14:textId="51C04C08">
      <w:pPr>
        <w:spacing w:after="0" w:line="360" w:lineRule="auto"/>
        <w:jc w:val="both"/>
        <w:rPr>
          <w:rFonts w:ascii="Garamond" w:hAnsi="Garamond"/>
          <w:sz w:val="24"/>
          <w:szCs w:val="24"/>
        </w:rPr>
      </w:pPr>
      <w:r>
        <w:br/>
      </w:r>
      <w:r w:rsidRPr="468930BF" w:rsidR="004D11CA">
        <w:rPr>
          <w:rFonts w:ascii="Garamond" w:hAnsi="Garamond"/>
          <w:sz w:val="24"/>
          <w:szCs w:val="24"/>
        </w:rPr>
        <w:t>This passage helps us to understand Weil’s discomfort with giving an “ontological description of God as divine ‘object’”</w:t>
      </w:r>
      <w:r w:rsidRPr="468930BF" w:rsidR="00B705BA">
        <w:rPr>
          <w:rFonts w:ascii="Garamond" w:hAnsi="Garamond"/>
          <w:sz w:val="24"/>
          <w:szCs w:val="24"/>
        </w:rPr>
        <w:t xml:space="preserve"> (</w:t>
      </w:r>
      <w:r w:rsidRPr="468930BF" w:rsidR="00B705BA">
        <w:rPr>
          <w:rFonts w:ascii="Garamond" w:hAnsi="Garamond"/>
          <w:sz w:val="24"/>
          <w:szCs w:val="24"/>
        </w:rPr>
        <w:t>Dupre 2004, p. 15</w:t>
      </w:r>
      <w:r w:rsidRPr="468930BF" w:rsidR="00B705BA">
        <w:rPr>
          <w:rFonts w:ascii="Garamond" w:hAnsi="Garamond"/>
          <w:sz w:val="24"/>
          <w:szCs w:val="24"/>
        </w:rPr>
        <w:t>)</w:t>
      </w:r>
      <w:r w:rsidRPr="468930BF" w:rsidR="001E335D">
        <w:rPr>
          <w:rFonts w:ascii="Garamond" w:hAnsi="Garamond"/>
          <w:sz w:val="24"/>
          <w:szCs w:val="24"/>
        </w:rPr>
        <w:t>.</w:t>
      </w:r>
      <w:r w:rsidRPr="468930BF" w:rsidR="004D11CA">
        <w:rPr>
          <w:rFonts w:ascii="Garamond" w:hAnsi="Garamond"/>
          <w:sz w:val="24"/>
          <w:szCs w:val="24"/>
        </w:rPr>
        <w:t xml:space="preserve"> What “exists</w:t>
      </w:r>
      <w:r w:rsidRPr="468930BF" w:rsidR="004D11CA">
        <w:rPr>
          <w:rFonts w:ascii="Garamond" w:hAnsi="Garamond"/>
          <w:sz w:val="24"/>
          <w:szCs w:val="24"/>
        </w:rPr>
        <w:t>”,</w:t>
      </w:r>
      <w:r w:rsidRPr="468930BF" w:rsidR="004D11CA">
        <w:rPr>
          <w:rFonts w:ascii="Garamond" w:hAnsi="Garamond"/>
          <w:sz w:val="24"/>
          <w:szCs w:val="24"/>
        </w:rPr>
        <w:t xml:space="preserve"> what there</w:t>
      </w:r>
      <w:r w:rsidRPr="468930BF" w:rsidR="00FD2AD1">
        <w:rPr>
          <w:rFonts w:ascii="Garamond" w:hAnsi="Garamond"/>
          <w:sz w:val="24"/>
          <w:szCs w:val="24"/>
        </w:rPr>
        <w:t xml:space="preserve"> is</w:t>
      </w:r>
      <w:r w:rsidRPr="468930BF" w:rsidR="004D11CA">
        <w:rPr>
          <w:rFonts w:ascii="Garamond" w:hAnsi="Garamond"/>
          <w:sz w:val="24"/>
          <w:szCs w:val="24"/>
        </w:rPr>
        <w:t xml:space="preserve">, </w:t>
      </w:r>
      <w:r w:rsidRPr="468930BF" w:rsidR="00E17964">
        <w:rPr>
          <w:rFonts w:ascii="Garamond" w:hAnsi="Garamond"/>
          <w:sz w:val="24"/>
          <w:szCs w:val="24"/>
        </w:rPr>
        <w:t>seems to depend</w:t>
      </w:r>
      <w:r w:rsidRPr="468930BF" w:rsidR="004D11CA">
        <w:rPr>
          <w:rFonts w:ascii="Garamond" w:hAnsi="Garamond"/>
          <w:sz w:val="24"/>
          <w:szCs w:val="24"/>
        </w:rPr>
        <w:t xml:space="preserve"> on who is asking the question. </w:t>
      </w:r>
      <w:r w:rsidRPr="468930BF" w:rsidR="00E17964">
        <w:rPr>
          <w:rFonts w:ascii="Garamond" w:hAnsi="Garamond"/>
          <w:sz w:val="24"/>
          <w:szCs w:val="24"/>
        </w:rPr>
        <w:t>Creatures</w:t>
      </w:r>
      <w:r w:rsidRPr="468930BF" w:rsidR="00D61E26">
        <w:rPr>
          <w:rFonts w:ascii="Garamond" w:hAnsi="Garamond"/>
          <w:sz w:val="24"/>
          <w:szCs w:val="24"/>
        </w:rPr>
        <w:t xml:space="preserve"> like us exist as a “void” of being, through divine absence, and occupy a realm that God, by definition, could not. All of this is confusing, of course. Let me try to explain what it means.</w:t>
      </w:r>
    </w:p>
    <w:p w:rsidRPr="00041FA0" w:rsidR="00CF1043" w:rsidP="6EE463E7" w:rsidRDefault="00CF1043" w14:paraId="5BF121DB" w14:textId="38F1D315" w14:noSpellErr="1">
      <w:pPr>
        <w:pStyle w:val="ListParagraph"/>
        <w:spacing w:after="0" w:line="360" w:lineRule="auto"/>
        <w:ind w:left="1080"/>
        <w:jc w:val="both"/>
        <w:rPr>
          <w:rFonts w:ascii="Garamond" w:hAnsi="Garamond"/>
          <w:i w:val="1"/>
          <w:iCs w:val="1"/>
          <w:sz w:val="24"/>
          <w:szCs w:val="24"/>
        </w:rPr>
      </w:pPr>
      <w:r w:rsidRPr="6EE463E7" w:rsidR="00CF1043">
        <w:rPr>
          <w:rFonts w:ascii="Garamond" w:hAnsi="Garamond"/>
          <w:i w:val="1"/>
          <w:iCs w:val="1"/>
          <w:sz w:val="24"/>
          <w:szCs w:val="24"/>
        </w:rPr>
        <w:t>Divine Retraction</w:t>
      </w:r>
    </w:p>
    <w:p w:rsidR="004D11CA" w:rsidP="00D57B25" w:rsidRDefault="00991686" w14:paraId="6C47B1E9" w14:textId="7411D3A6">
      <w:pPr>
        <w:spacing w:after="0" w:line="360" w:lineRule="auto"/>
        <w:ind w:firstLine="360"/>
        <w:jc w:val="both"/>
        <w:rPr>
          <w:rFonts w:ascii="Garamond" w:hAnsi="Garamond"/>
          <w:sz w:val="24"/>
          <w:szCs w:val="24"/>
        </w:rPr>
      </w:pPr>
      <w:r w:rsidRPr="468930BF" w:rsidR="00991686">
        <w:rPr>
          <w:rFonts w:ascii="Garamond" w:hAnsi="Garamond"/>
          <w:sz w:val="24"/>
          <w:szCs w:val="24"/>
        </w:rPr>
        <w:t>Although</w:t>
      </w:r>
      <w:r w:rsidRPr="468930BF" w:rsidR="00445646">
        <w:rPr>
          <w:rFonts w:ascii="Garamond" w:hAnsi="Garamond"/>
          <w:sz w:val="24"/>
          <w:szCs w:val="24"/>
        </w:rPr>
        <w:t xml:space="preserve"> Weil’s </w:t>
      </w:r>
      <w:r w:rsidRPr="468930BF" w:rsidR="00991686">
        <w:rPr>
          <w:rFonts w:ascii="Garamond" w:hAnsi="Garamond"/>
          <w:sz w:val="24"/>
          <w:szCs w:val="24"/>
        </w:rPr>
        <w:t xml:space="preserve">most obvious </w:t>
      </w:r>
      <w:r w:rsidRPr="468930BF" w:rsidR="00445646">
        <w:rPr>
          <w:rFonts w:ascii="Garamond" w:hAnsi="Garamond"/>
          <w:sz w:val="24"/>
          <w:szCs w:val="24"/>
        </w:rPr>
        <w:t>influences</w:t>
      </w:r>
      <w:r w:rsidRPr="468930BF" w:rsidR="00445646">
        <w:rPr>
          <w:rFonts w:ascii="Garamond" w:hAnsi="Garamond"/>
          <w:sz w:val="24"/>
          <w:szCs w:val="24"/>
        </w:rPr>
        <w:t xml:space="preserve"> </w:t>
      </w:r>
      <w:r w:rsidRPr="468930BF" w:rsidR="00991686">
        <w:rPr>
          <w:rFonts w:ascii="Garamond" w:hAnsi="Garamond"/>
          <w:sz w:val="24"/>
          <w:szCs w:val="24"/>
        </w:rPr>
        <w:t>are the pre-Socrat</w:t>
      </w:r>
      <w:r w:rsidRPr="468930BF" w:rsidR="00805FA4">
        <w:rPr>
          <w:rFonts w:ascii="Garamond" w:hAnsi="Garamond"/>
          <w:sz w:val="24"/>
          <w:szCs w:val="24"/>
        </w:rPr>
        <w:t>ic</w:t>
      </w:r>
      <w:r w:rsidRPr="468930BF" w:rsidR="00D61E26">
        <w:rPr>
          <w:rFonts w:ascii="Garamond" w:hAnsi="Garamond"/>
          <w:sz w:val="24"/>
          <w:szCs w:val="24"/>
        </w:rPr>
        <w:t xml:space="preserve"> and Classical</w:t>
      </w:r>
      <w:r w:rsidRPr="468930BF" w:rsidR="00991686">
        <w:rPr>
          <w:rFonts w:ascii="Garamond" w:hAnsi="Garamond"/>
          <w:sz w:val="24"/>
          <w:szCs w:val="24"/>
        </w:rPr>
        <w:t xml:space="preserve"> Greeks, </w:t>
      </w:r>
      <w:r w:rsidRPr="468930BF" w:rsidR="006E63CB">
        <w:rPr>
          <w:rFonts w:ascii="Garamond" w:hAnsi="Garamond"/>
          <w:sz w:val="24"/>
          <w:szCs w:val="24"/>
        </w:rPr>
        <w:t xml:space="preserve">she also draws </w:t>
      </w:r>
      <w:r w:rsidRPr="468930BF" w:rsidR="001E335D">
        <w:rPr>
          <w:rFonts w:ascii="Garamond" w:hAnsi="Garamond"/>
          <w:sz w:val="24"/>
          <w:szCs w:val="24"/>
        </w:rPr>
        <w:t>on</w:t>
      </w:r>
      <w:r w:rsidRPr="468930BF" w:rsidR="006E63CB">
        <w:rPr>
          <w:rFonts w:ascii="Garamond" w:hAnsi="Garamond"/>
          <w:sz w:val="24"/>
          <w:szCs w:val="24"/>
        </w:rPr>
        <w:t xml:space="preserve"> </w:t>
      </w:r>
      <w:r w:rsidRPr="468930BF" w:rsidR="004D11CA">
        <w:rPr>
          <w:rFonts w:ascii="Garamond" w:hAnsi="Garamond"/>
          <w:sz w:val="24"/>
          <w:szCs w:val="24"/>
        </w:rPr>
        <w:t xml:space="preserve">the mystical traditions from Judaism and Hinduism; for example, </w:t>
      </w:r>
      <w:r w:rsidRPr="468930BF" w:rsidR="006E63CB">
        <w:rPr>
          <w:rFonts w:ascii="Garamond" w:hAnsi="Garamond"/>
          <w:sz w:val="24"/>
          <w:szCs w:val="24"/>
        </w:rPr>
        <w:t xml:space="preserve">her picture of creation is </w:t>
      </w:r>
      <w:r w:rsidRPr="468930BF" w:rsidR="006E63CB">
        <w:rPr>
          <w:rFonts w:ascii="Garamond" w:hAnsi="Garamond"/>
          <w:sz w:val="24"/>
          <w:szCs w:val="24"/>
        </w:rPr>
        <w:t>most likely taken</w:t>
      </w:r>
      <w:r w:rsidRPr="468930BF" w:rsidR="006E63CB">
        <w:rPr>
          <w:rFonts w:ascii="Garamond" w:hAnsi="Garamond"/>
          <w:sz w:val="24"/>
          <w:szCs w:val="24"/>
        </w:rPr>
        <w:t xml:space="preserve"> from the </w:t>
      </w:r>
      <w:r w:rsidRPr="468930BF" w:rsidR="004D11CA">
        <w:rPr>
          <w:rFonts w:ascii="Garamond" w:hAnsi="Garamond"/>
          <w:i w:val="1"/>
          <w:iCs w:val="1"/>
          <w:sz w:val="24"/>
          <w:szCs w:val="24"/>
        </w:rPr>
        <w:t>Lurianic Kabbalah</w:t>
      </w:r>
      <w:r w:rsidRPr="468930BF" w:rsidR="00141EED">
        <w:rPr>
          <w:rFonts w:ascii="Garamond" w:hAnsi="Garamond"/>
          <w:sz w:val="24"/>
          <w:szCs w:val="24"/>
        </w:rPr>
        <w:t>—</w:t>
      </w:r>
      <w:r w:rsidRPr="468930BF" w:rsidR="00141EED">
        <w:rPr>
          <w:rFonts w:ascii="Garamond" w:hAnsi="Garamond"/>
          <w:sz w:val="24"/>
          <w:szCs w:val="24"/>
        </w:rPr>
        <w:t>in particular,</w:t>
      </w:r>
      <w:r w:rsidRPr="468930BF" w:rsidR="00141EED">
        <w:rPr>
          <w:rFonts w:ascii="Garamond" w:hAnsi="Garamond"/>
          <w:sz w:val="24"/>
          <w:szCs w:val="24"/>
        </w:rPr>
        <w:t xml:space="preserve"> the </w:t>
      </w:r>
      <w:r w:rsidRPr="468930BF" w:rsidR="00141EED">
        <w:rPr>
          <w:rFonts w:ascii="Garamond" w:hAnsi="Garamond"/>
          <w:i w:val="1"/>
          <w:iCs w:val="1"/>
          <w:sz w:val="24"/>
          <w:szCs w:val="24"/>
        </w:rPr>
        <w:t>Tzimtzum</w:t>
      </w:r>
      <w:r w:rsidRPr="468930BF" w:rsidR="00141EED">
        <w:rPr>
          <w:rFonts w:ascii="Garamond" w:hAnsi="Garamond"/>
          <w:sz w:val="24"/>
          <w:szCs w:val="24"/>
        </w:rPr>
        <w:t>.</w:t>
      </w:r>
      <w:r w:rsidRPr="468930BF" w:rsidR="004D11CA">
        <w:rPr>
          <w:rFonts w:ascii="Garamond" w:hAnsi="Garamond"/>
          <w:sz w:val="24"/>
          <w:szCs w:val="24"/>
        </w:rPr>
        <w:t xml:space="preserve"> Isaac ben Solomon Luria</w:t>
      </w:r>
      <w:r w:rsidRPr="468930BF" w:rsidR="00141EED">
        <w:rPr>
          <w:rFonts w:ascii="Garamond" w:hAnsi="Garamond"/>
          <w:sz w:val="24"/>
          <w:szCs w:val="24"/>
        </w:rPr>
        <w:t xml:space="preserve">, </w:t>
      </w:r>
      <w:r w:rsidRPr="468930BF" w:rsidR="004D11CA">
        <w:rPr>
          <w:rFonts w:ascii="Garamond" w:hAnsi="Garamond"/>
          <w:sz w:val="24"/>
          <w:szCs w:val="24"/>
        </w:rPr>
        <w:t>a 16</w:t>
      </w:r>
      <w:r w:rsidRPr="468930BF" w:rsidR="004D11CA">
        <w:rPr>
          <w:rFonts w:ascii="Garamond" w:hAnsi="Garamond"/>
          <w:sz w:val="24"/>
          <w:szCs w:val="24"/>
          <w:vertAlign w:val="superscript"/>
        </w:rPr>
        <w:t>th</w:t>
      </w:r>
      <w:r w:rsidRPr="468930BF" w:rsidR="004D11CA">
        <w:rPr>
          <w:rFonts w:ascii="Garamond" w:hAnsi="Garamond"/>
          <w:sz w:val="24"/>
          <w:szCs w:val="24"/>
        </w:rPr>
        <w:t xml:space="preserve"> century rabbi and Jewish mystic</w:t>
      </w:r>
      <w:r w:rsidRPr="468930BF" w:rsidR="00141EED">
        <w:rPr>
          <w:rFonts w:ascii="Garamond" w:hAnsi="Garamond"/>
          <w:sz w:val="24"/>
          <w:szCs w:val="24"/>
        </w:rPr>
        <w:t xml:space="preserve">, </w:t>
      </w:r>
      <w:r w:rsidRPr="468930BF" w:rsidR="00141EED">
        <w:rPr>
          <w:rFonts w:ascii="Garamond" w:hAnsi="Garamond"/>
          <w:sz w:val="24"/>
          <w:szCs w:val="24"/>
        </w:rPr>
        <w:t xml:space="preserve">was </w:t>
      </w:r>
      <w:r w:rsidRPr="468930BF" w:rsidR="004D11CA">
        <w:rPr>
          <w:rFonts w:ascii="Garamond" w:hAnsi="Garamond"/>
          <w:sz w:val="24"/>
          <w:szCs w:val="24"/>
        </w:rPr>
        <w:t>responsible for</w:t>
      </w:r>
      <w:r w:rsidRPr="468930BF" w:rsidR="004D11CA">
        <w:rPr>
          <w:rFonts w:ascii="Garamond" w:hAnsi="Garamond"/>
          <w:sz w:val="24"/>
          <w:szCs w:val="24"/>
        </w:rPr>
        <w:t xml:space="preserve"> many influential Kabbalistic works</w:t>
      </w:r>
      <w:r w:rsidRPr="468930BF" w:rsidR="00141EED">
        <w:rPr>
          <w:rFonts w:ascii="Garamond" w:hAnsi="Garamond"/>
          <w:sz w:val="24"/>
          <w:szCs w:val="24"/>
        </w:rPr>
        <w:t xml:space="preserve"> that appear to have been important to Weil. One</w:t>
      </w:r>
      <w:r w:rsidRPr="468930BF" w:rsidR="004D11CA">
        <w:rPr>
          <w:rFonts w:ascii="Garamond" w:hAnsi="Garamond"/>
          <w:sz w:val="24"/>
          <w:szCs w:val="24"/>
        </w:rPr>
        <w:t xml:space="preserve"> of the main pillars of his worldview is the doctrine of </w:t>
      </w:r>
      <w:r w:rsidRPr="468930BF" w:rsidR="004D11CA">
        <w:rPr>
          <w:rFonts w:ascii="Garamond" w:hAnsi="Garamond"/>
          <w:i w:val="1"/>
          <w:iCs w:val="1"/>
          <w:sz w:val="24"/>
          <w:szCs w:val="24"/>
        </w:rPr>
        <w:t>Tzimtzum</w:t>
      </w:r>
      <w:r w:rsidRPr="468930BF" w:rsidR="004D11CA">
        <w:rPr>
          <w:rFonts w:ascii="Garamond" w:hAnsi="Garamond"/>
          <w:sz w:val="24"/>
          <w:szCs w:val="24"/>
        </w:rPr>
        <w:t>, which means something like “retraction” or “withdrawal</w:t>
      </w:r>
      <w:r w:rsidRPr="468930BF" w:rsidR="001E335D">
        <w:rPr>
          <w:rFonts w:ascii="Garamond" w:hAnsi="Garamond"/>
          <w:sz w:val="24"/>
          <w:szCs w:val="24"/>
        </w:rPr>
        <w:t>.</w:t>
      </w:r>
      <w:r w:rsidRPr="468930BF" w:rsidR="004D11CA">
        <w:rPr>
          <w:rFonts w:ascii="Garamond" w:hAnsi="Garamond"/>
          <w:sz w:val="24"/>
          <w:szCs w:val="24"/>
        </w:rPr>
        <w:t xml:space="preserve">” According to </w:t>
      </w:r>
      <w:r w:rsidRPr="468930BF" w:rsidR="004D11CA">
        <w:rPr>
          <w:rFonts w:ascii="Garamond" w:hAnsi="Garamond"/>
          <w:i w:val="1"/>
          <w:iCs w:val="1"/>
          <w:sz w:val="24"/>
          <w:szCs w:val="24"/>
        </w:rPr>
        <w:t>Tzimtzum</w:t>
      </w:r>
      <w:r w:rsidRPr="468930BF" w:rsidR="004D11CA">
        <w:rPr>
          <w:rFonts w:ascii="Garamond" w:hAnsi="Garamond"/>
          <w:sz w:val="24"/>
          <w:szCs w:val="24"/>
        </w:rPr>
        <w:t>, “</w:t>
      </w:r>
      <w:r w:rsidRPr="468930BF" w:rsidR="004D11CA">
        <w:rPr>
          <w:rFonts w:ascii="Garamond" w:hAnsi="Garamond"/>
          <w:sz w:val="24"/>
          <w:szCs w:val="24"/>
        </w:rPr>
        <w:t>to create the world God</w:t>
      </w:r>
      <w:r w:rsidRPr="468930BF" w:rsidR="004D11CA">
        <w:rPr>
          <w:rFonts w:ascii="Garamond" w:hAnsi="Garamond"/>
          <w:sz w:val="24"/>
          <w:szCs w:val="24"/>
        </w:rPr>
        <w:t xml:space="preserve"> </w:t>
      </w:r>
      <w:r w:rsidRPr="468930BF" w:rsidR="004D11CA">
        <w:rPr>
          <w:rFonts w:ascii="Garamond" w:hAnsi="Garamond"/>
          <w:sz w:val="24"/>
          <w:szCs w:val="24"/>
        </w:rPr>
        <w:t>first had to make room for it by contracting himself</w:t>
      </w:r>
      <w:r w:rsidRPr="468930BF" w:rsidR="004D11CA">
        <w:rPr>
          <w:rFonts w:ascii="Garamond" w:hAnsi="Garamond"/>
          <w:sz w:val="24"/>
          <w:szCs w:val="24"/>
        </w:rPr>
        <w:t>”</w:t>
      </w:r>
      <w:r w:rsidRPr="468930BF" w:rsidR="006E63CB">
        <w:rPr>
          <w:rFonts w:ascii="Garamond" w:hAnsi="Garamond"/>
          <w:sz w:val="24"/>
          <w:szCs w:val="24"/>
        </w:rPr>
        <w:t xml:space="preserve"> (</w:t>
      </w:r>
      <w:r w:rsidRPr="468930BF" w:rsidR="006E63CB">
        <w:rPr>
          <w:rFonts w:ascii="Garamond" w:hAnsi="Garamond"/>
          <w:sz w:val="24"/>
          <w:szCs w:val="24"/>
        </w:rPr>
        <w:t>Goldschmidt and Lebens, 2020, 517</w:t>
      </w:r>
      <w:r w:rsidRPr="468930BF" w:rsidR="006E63CB">
        <w:rPr>
          <w:rFonts w:ascii="Garamond" w:hAnsi="Garamond"/>
          <w:sz w:val="24"/>
          <w:szCs w:val="24"/>
        </w:rPr>
        <w:t>).</w:t>
      </w:r>
      <w:r w:rsidRPr="468930BF" w:rsidR="004D11CA">
        <w:rPr>
          <w:rFonts w:ascii="Garamond" w:hAnsi="Garamond"/>
          <w:sz w:val="24"/>
          <w:szCs w:val="24"/>
        </w:rPr>
        <w:t xml:space="preserve"> God, conceived of as infinite </w:t>
      </w:r>
      <w:r w:rsidRPr="468930BF" w:rsidR="004D11CA">
        <w:rPr>
          <w:rFonts w:ascii="Garamond" w:hAnsi="Garamond"/>
          <w:sz w:val="24"/>
          <w:szCs w:val="24"/>
        </w:rPr>
        <w:t>(</w:t>
      </w:r>
      <w:r w:rsidRPr="468930BF" w:rsidR="004D11CA">
        <w:rPr>
          <w:rFonts w:ascii="Garamond" w:hAnsi="Garamond"/>
          <w:i w:val="1"/>
          <w:iCs w:val="1"/>
          <w:sz w:val="24"/>
          <w:szCs w:val="24"/>
        </w:rPr>
        <w:t>En Sof</w:t>
      </w:r>
      <w:r w:rsidRPr="468930BF" w:rsidR="004D11CA">
        <w:rPr>
          <w:rFonts w:ascii="Garamond" w:hAnsi="Garamond"/>
          <w:sz w:val="24"/>
          <w:szCs w:val="24"/>
        </w:rPr>
        <w:t>)</w:t>
      </w:r>
      <w:r w:rsidRPr="468930BF" w:rsidR="004D11CA">
        <w:rPr>
          <w:rFonts w:ascii="Garamond" w:hAnsi="Garamond"/>
          <w:sz w:val="24"/>
          <w:szCs w:val="24"/>
        </w:rPr>
        <w:t xml:space="preserve">, cannot exist as infinite if something </w:t>
      </w:r>
      <w:r w:rsidRPr="468930BF" w:rsidR="004D11CA">
        <w:rPr>
          <w:rFonts w:ascii="Garamond" w:hAnsi="Garamond"/>
          <w:sz w:val="24"/>
          <w:szCs w:val="24"/>
        </w:rPr>
        <w:t>additional</w:t>
      </w:r>
      <w:r w:rsidRPr="468930BF" w:rsidR="004D11CA">
        <w:rPr>
          <w:rFonts w:ascii="Garamond" w:hAnsi="Garamond"/>
          <w:sz w:val="24"/>
          <w:szCs w:val="24"/>
        </w:rPr>
        <w:t xml:space="preserve"> exists. To create, therefore, requires God to </w:t>
      </w:r>
      <w:r w:rsidRPr="468930BF" w:rsidR="004D11CA">
        <w:rPr>
          <w:rFonts w:ascii="Garamond" w:hAnsi="Garamond"/>
          <w:i w:val="1"/>
          <w:iCs w:val="1"/>
          <w:sz w:val="24"/>
          <w:szCs w:val="24"/>
        </w:rPr>
        <w:t>shrink</w:t>
      </w:r>
      <w:r w:rsidRPr="468930BF" w:rsidR="004D11CA">
        <w:rPr>
          <w:rFonts w:ascii="Garamond" w:hAnsi="Garamond"/>
          <w:sz w:val="24"/>
          <w:szCs w:val="24"/>
        </w:rPr>
        <w:t xml:space="preserve"> himself, leaving a void in which things may be created. </w:t>
      </w:r>
    </w:p>
    <w:p w:rsidRPr="00FA01B3" w:rsidR="00FA01B3" w:rsidP="00D57B25" w:rsidRDefault="00FA01B3" w14:paraId="369FB187" w14:textId="4BB8860D">
      <w:pPr>
        <w:spacing w:after="0" w:line="360" w:lineRule="auto"/>
        <w:ind w:firstLine="360"/>
        <w:jc w:val="both"/>
      </w:pPr>
      <w:r w:rsidRPr="468930BF" w:rsidR="00FA01B3">
        <w:rPr>
          <w:rFonts w:ascii="Garamond" w:hAnsi="Garamond"/>
          <w:sz w:val="24"/>
          <w:szCs w:val="24"/>
        </w:rPr>
        <w:t xml:space="preserve">Goldschmidt and Lebens </w:t>
      </w:r>
      <w:r w:rsidRPr="468930BF" w:rsidR="00751224">
        <w:rPr>
          <w:rFonts w:ascii="Garamond" w:hAnsi="Garamond"/>
          <w:sz w:val="24"/>
          <w:szCs w:val="24"/>
        </w:rPr>
        <w:t xml:space="preserve">(2020) </w:t>
      </w:r>
      <w:r w:rsidRPr="468930BF" w:rsidR="00FA01B3">
        <w:rPr>
          <w:rFonts w:ascii="Garamond" w:hAnsi="Garamond"/>
          <w:sz w:val="24"/>
          <w:szCs w:val="24"/>
        </w:rPr>
        <w:t xml:space="preserve">describe the traditional understanding of the </w:t>
      </w:r>
      <w:r w:rsidRPr="468930BF" w:rsidR="00FA01B3">
        <w:rPr>
          <w:rFonts w:ascii="Garamond" w:hAnsi="Garamond"/>
          <w:i w:val="1"/>
          <w:iCs w:val="1"/>
          <w:sz w:val="24"/>
          <w:szCs w:val="24"/>
        </w:rPr>
        <w:t>Tzimtzum</w:t>
      </w:r>
      <w:r w:rsidRPr="468930BF" w:rsidR="00FA01B3">
        <w:rPr>
          <w:rFonts w:ascii="Garamond" w:hAnsi="Garamond"/>
          <w:sz w:val="24"/>
          <w:szCs w:val="24"/>
        </w:rPr>
        <w:t xml:space="preserve"> as entailing the following: “</w:t>
      </w:r>
      <w:r w:rsidRPr="468930BF" w:rsidR="00FA01B3">
        <w:rPr>
          <w:rFonts w:ascii="Garamond" w:hAnsi="Garamond"/>
          <w:sz w:val="24"/>
          <w:szCs w:val="24"/>
        </w:rPr>
        <w:t>God’s omnipotence must have literally contracted, so as to make room, in logical space, for the creation</w:t>
      </w:r>
      <w:r w:rsidRPr="468930BF" w:rsidR="00FA01B3">
        <w:rPr>
          <w:rFonts w:ascii="Garamond" w:hAnsi="Garamond"/>
          <w:sz w:val="24"/>
          <w:szCs w:val="24"/>
        </w:rPr>
        <w:t xml:space="preserve">”. </w:t>
      </w:r>
      <w:r w:rsidRPr="468930BF" w:rsidR="00FA01B3">
        <w:rPr>
          <w:rFonts w:ascii="Garamond" w:hAnsi="Garamond"/>
          <w:sz w:val="24"/>
          <w:szCs w:val="24"/>
        </w:rPr>
        <w:t>But,</w:t>
      </w:r>
      <w:r w:rsidRPr="468930BF" w:rsidR="00FA01B3">
        <w:rPr>
          <w:rFonts w:ascii="Garamond" w:hAnsi="Garamond"/>
          <w:sz w:val="24"/>
          <w:szCs w:val="24"/>
        </w:rPr>
        <w:t xml:space="preserve"> they object, “</w:t>
      </w:r>
      <w:r w:rsidRPr="468930BF" w:rsidR="00FA01B3">
        <w:rPr>
          <w:rFonts w:ascii="Garamond" w:hAnsi="Garamond"/>
          <w:sz w:val="24"/>
          <w:szCs w:val="24"/>
        </w:rPr>
        <w:t>This is to water down one’s theism</w:t>
      </w:r>
      <w:r w:rsidRPr="468930BF" w:rsidR="001E335D">
        <w:rPr>
          <w:rFonts w:ascii="Garamond" w:hAnsi="Garamond"/>
          <w:sz w:val="24"/>
          <w:szCs w:val="24"/>
        </w:rPr>
        <w:t>—</w:t>
      </w:r>
      <w:r w:rsidRPr="468930BF" w:rsidR="00FA01B3">
        <w:rPr>
          <w:rFonts w:ascii="Garamond" w:hAnsi="Garamond"/>
          <w:sz w:val="24"/>
          <w:szCs w:val="24"/>
        </w:rPr>
        <w:t>by stripping God, even if only temporarily, of his omnipotence</w:t>
      </w:r>
      <w:r w:rsidRPr="468930BF" w:rsidR="00FA01B3">
        <w:rPr>
          <w:rFonts w:ascii="Garamond" w:hAnsi="Garamond"/>
          <w:sz w:val="24"/>
          <w:szCs w:val="24"/>
        </w:rPr>
        <w:t>”</w:t>
      </w:r>
      <w:r w:rsidRPr="468930BF" w:rsidR="00841531">
        <w:rPr>
          <w:rFonts w:ascii="Garamond" w:hAnsi="Garamond"/>
          <w:sz w:val="24"/>
          <w:szCs w:val="24"/>
        </w:rPr>
        <w:t xml:space="preserve"> (517).</w:t>
      </w:r>
      <w:r w:rsidRPr="468930BF" w:rsidR="00FA01B3">
        <w:rPr>
          <w:rFonts w:ascii="Garamond" w:hAnsi="Garamond"/>
          <w:sz w:val="24"/>
          <w:szCs w:val="24"/>
        </w:rPr>
        <w:t xml:space="preserve"> To account for such an unpalatable outcome, they argue for “radical Hasidic idealism</w:t>
      </w:r>
      <w:r w:rsidRPr="468930BF" w:rsidR="00FA01B3">
        <w:rPr>
          <w:rFonts w:ascii="Garamond" w:hAnsi="Garamond"/>
          <w:sz w:val="24"/>
          <w:szCs w:val="24"/>
        </w:rPr>
        <w:t>”,</w:t>
      </w:r>
      <w:r w:rsidRPr="468930BF" w:rsidR="00FA01B3">
        <w:rPr>
          <w:rFonts w:ascii="Garamond" w:hAnsi="Garamond"/>
          <w:sz w:val="24"/>
          <w:szCs w:val="24"/>
        </w:rPr>
        <w:t xml:space="preserve"> contending that God did not really create anything at all, but that “creation” is part of God because it is all ideas in God’s mind. </w:t>
      </w:r>
    </w:p>
    <w:p w:rsidR="003E2CE4" w:rsidP="002D515E" w:rsidRDefault="004D11CA" w14:paraId="032A1F14" w14:textId="03C801C6">
      <w:pPr>
        <w:spacing w:after="0" w:line="360" w:lineRule="auto"/>
        <w:ind w:firstLine="360"/>
        <w:jc w:val="both"/>
        <w:rPr>
          <w:rFonts w:ascii="Garamond" w:hAnsi="Garamond"/>
          <w:sz w:val="24"/>
          <w:szCs w:val="24"/>
        </w:rPr>
      </w:pPr>
      <w:r w:rsidR="004D11CA">
        <w:rPr>
          <w:rFonts w:ascii="Garamond" w:hAnsi="Garamond"/>
          <w:sz w:val="24"/>
          <w:szCs w:val="24"/>
        </w:rPr>
        <w:t>Weil’s</w:t>
      </w:r>
      <w:r w:rsidR="00991686">
        <w:rPr>
          <w:rFonts w:ascii="Garamond" w:hAnsi="Garamond"/>
          <w:sz w:val="24"/>
          <w:szCs w:val="24"/>
        </w:rPr>
        <w:t xml:space="preserve"> discussion of divine hiddenness </w:t>
      </w:r>
      <w:r w:rsidR="00FD2AD1">
        <w:rPr>
          <w:rFonts w:ascii="Garamond" w:hAnsi="Garamond"/>
          <w:sz w:val="24"/>
          <w:szCs w:val="24"/>
        </w:rPr>
        <w:t>reveals</w:t>
      </w:r>
      <w:r w:rsidR="00445646">
        <w:rPr>
          <w:rFonts w:ascii="Garamond" w:hAnsi="Garamond"/>
          <w:sz w:val="24"/>
          <w:szCs w:val="24"/>
        </w:rPr>
        <w:t xml:space="preserve"> </w:t>
      </w:r>
      <w:r w:rsidR="00991686">
        <w:rPr>
          <w:rFonts w:ascii="Garamond" w:hAnsi="Garamond"/>
          <w:sz w:val="24"/>
          <w:szCs w:val="24"/>
        </w:rPr>
        <w:t>the extent to which she was influenced by the Jewish mystic</w:t>
      </w:r>
      <w:r w:rsidR="00CC091D">
        <w:rPr>
          <w:rFonts w:ascii="Garamond" w:hAnsi="Garamond"/>
          <w:sz w:val="24"/>
          <w:szCs w:val="24"/>
        </w:rPr>
        <w:t>al tradition</w:t>
      </w:r>
      <w:r w:rsidR="0032298C">
        <w:rPr>
          <w:rFonts w:ascii="Garamond" w:hAnsi="Garamond"/>
          <w:sz w:val="24"/>
          <w:szCs w:val="24"/>
        </w:rPr>
        <w:t xml:space="preserve"> (Hart 2017, 44</w:t>
      </w:r>
      <w:r w:rsidR="0032298C">
        <w:rPr>
          <w:rFonts w:ascii="Garamond" w:hAnsi="Garamond"/>
          <w:sz w:val="24"/>
          <w:szCs w:val="24"/>
        </w:rPr>
        <w:t xml:space="preserve">).</w:t>
      </w:r>
      <w:r w:rsidR="0032298C">
        <w:rPr>
          <w:rStyle w:val="FootnoteReference"/>
          <w:rFonts w:ascii="Garamond" w:hAnsi="Garamond"/>
          <w:sz w:val="24"/>
          <w:szCs w:val="24"/>
        </w:rPr>
        <w:footnoteReference w:id="11"/>
      </w:r>
      <w:r w:rsidR="00991686">
        <w:rPr>
          <w:rFonts w:ascii="Garamond" w:hAnsi="Garamond"/>
          <w:sz w:val="24"/>
          <w:szCs w:val="24"/>
        </w:rPr>
        <w:t xml:space="preserve"> </w:t>
      </w:r>
      <w:r w:rsidR="00445646">
        <w:rPr>
          <w:rFonts w:ascii="Garamond" w:hAnsi="Garamond"/>
          <w:sz w:val="24"/>
          <w:szCs w:val="24"/>
        </w:rPr>
        <w:t>She writes</w:t>
      </w:r>
      <w:r w:rsidR="0090469E">
        <w:rPr>
          <w:rFonts w:ascii="Garamond" w:hAnsi="Garamond"/>
          <w:sz w:val="24"/>
          <w:szCs w:val="24"/>
        </w:rPr>
        <w:t>,</w:t>
      </w:r>
      <w:r w:rsidRPr="004D191F" w:rsidR="00445646">
        <w:rPr>
          <w:rFonts w:ascii="Garamond" w:hAnsi="Garamond"/>
          <w:sz w:val="24"/>
          <w:szCs w:val="24"/>
        </w:rPr>
        <w:t xml:space="preserve"> “</w:t>
      </w:r>
      <w:r w:rsidR="00445646">
        <w:rPr>
          <w:rFonts w:ascii="Garamond" w:hAnsi="Garamond"/>
          <w:sz w:val="24"/>
          <w:szCs w:val="24"/>
        </w:rPr>
        <w:t>G</w:t>
      </w:r>
      <w:r w:rsidRPr="004D191F" w:rsidR="00445646">
        <w:rPr>
          <w:rFonts w:ascii="Garamond" w:hAnsi="Garamond"/>
          <w:sz w:val="24"/>
          <w:szCs w:val="24"/>
        </w:rPr>
        <w:t>od could only create by hiding</w:t>
      </w:r>
      <w:r w:rsidR="00445646">
        <w:rPr>
          <w:rFonts w:ascii="Garamond" w:hAnsi="Garamond"/>
          <w:sz w:val="24"/>
          <w:szCs w:val="24"/>
        </w:rPr>
        <w:t xml:space="preserve"> </w:t>
      </w:r>
      <w:r w:rsidRPr="004D191F" w:rsidR="00445646">
        <w:rPr>
          <w:rFonts w:ascii="Garamond" w:hAnsi="Garamond"/>
          <w:sz w:val="24"/>
          <w:szCs w:val="24"/>
        </w:rPr>
        <w:t xml:space="preserve">himself. </w:t>
      </w:r>
      <w:r w:rsidR="00445646">
        <w:rPr>
          <w:rFonts w:ascii="Garamond" w:hAnsi="Garamond"/>
          <w:sz w:val="24"/>
          <w:szCs w:val="24"/>
        </w:rPr>
        <w:t>O</w:t>
      </w:r>
      <w:r w:rsidRPr="004D191F" w:rsidR="00445646">
        <w:rPr>
          <w:rFonts w:ascii="Garamond" w:hAnsi="Garamond"/>
          <w:sz w:val="24"/>
          <w:szCs w:val="24"/>
        </w:rPr>
        <w:t>therwise</w:t>
      </w:r>
      <w:r w:rsidRPr="004D191F" w:rsidR="00445646">
        <w:rPr>
          <w:rFonts w:ascii="Garamond" w:hAnsi="Garamond"/>
          <w:sz w:val="24"/>
          <w:szCs w:val="24"/>
        </w:rPr>
        <w:t xml:space="preserve"> there would be nothing but himself</w:t>
      </w:r>
      <w:r w:rsidRPr="004D191F" w:rsidR="00445646">
        <w:rPr>
          <w:rFonts w:ascii="Garamond" w:hAnsi="Garamond"/>
          <w:sz w:val="24"/>
          <w:szCs w:val="24"/>
        </w:rPr>
        <w:t>”</w:t>
      </w:r>
      <w:r w:rsidR="00445646">
        <w:rPr>
          <w:rFonts w:ascii="Garamond" w:hAnsi="Garamond"/>
          <w:sz w:val="24"/>
          <w:szCs w:val="24"/>
        </w:rPr>
        <w:t>.</w:t>
      </w:r>
      <w:r w:rsidR="00445646">
        <w:rPr>
          <w:rStyle w:val="FootnoteReference"/>
          <w:rFonts w:ascii="Garamond" w:hAnsi="Garamond"/>
          <w:sz w:val="24"/>
          <w:szCs w:val="24"/>
        </w:rPr>
        <w:footnoteReference w:id="12"/>
      </w:r>
      <w:r w:rsidR="00445646">
        <w:rPr>
          <w:rFonts w:ascii="Garamond" w:hAnsi="Garamond"/>
          <w:sz w:val="24"/>
          <w:szCs w:val="24"/>
        </w:rPr>
        <w:t xml:space="preserve"> As part of creation, humans are for Weil </w:t>
      </w:r>
      <w:r w:rsidR="00445646">
        <w:rPr>
          <w:rFonts w:ascii="Garamond" w:hAnsi="Garamond"/>
          <w:sz w:val="24"/>
          <w:szCs w:val="24"/>
        </w:rPr>
        <w:t xml:space="preserve">essentially this</w:t>
      </w:r>
      <w:r w:rsidR="00445646">
        <w:rPr>
          <w:rFonts w:ascii="Garamond" w:hAnsi="Garamond"/>
          <w:sz w:val="24"/>
          <w:szCs w:val="24"/>
        </w:rPr>
        <w:t xml:space="preserve"> kind of void: existing in the way that shadows can exist as an absence of light. To create anything at all, then, requires an act of divine “abandonment”</w:t>
      </w:r>
      <w:r w:rsidR="00251EC6">
        <w:rPr>
          <w:rFonts w:ascii="Garamond" w:hAnsi="Garamond"/>
          <w:sz w:val="24"/>
          <w:szCs w:val="24"/>
        </w:rPr>
        <w:t xml:space="preserve"> of the world to “inert </w:t>
      </w:r>
      <w:r w:rsidR="00251EC6">
        <w:rPr>
          <w:rFonts w:ascii="Garamond" w:hAnsi="Garamond"/>
          <w:sz w:val="24"/>
          <w:szCs w:val="24"/>
        </w:rPr>
        <w:t xml:space="preserve">matter”</w:t>
      </w:r>
      <w:r w:rsidR="00251EC6">
        <w:rPr>
          <w:rStyle w:val="FootnoteReference"/>
          <w:rFonts w:ascii="Garamond" w:hAnsi="Garamond"/>
          <w:sz w:val="24"/>
          <w:szCs w:val="24"/>
        </w:rPr>
        <w:footnoteReference w:id="13"/>
      </w:r>
      <w:r w:rsidR="0090469E">
        <w:rPr>
          <w:rFonts w:ascii="Garamond" w:hAnsi="Garamond"/>
          <w:sz w:val="24"/>
          <w:szCs w:val="24"/>
        </w:rPr>
        <w:t>—</w:t>
      </w:r>
      <w:r w:rsidR="00445646">
        <w:rPr>
          <w:rFonts w:ascii="Garamond" w:hAnsi="Garamond"/>
          <w:sz w:val="24"/>
          <w:szCs w:val="24"/>
        </w:rPr>
        <w:t>absence that allows the conditions for independent existence.</w:t>
      </w:r>
      <w:r w:rsidR="00F92103">
        <w:rPr>
          <w:rFonts w:ascii="Garamond" w:hAnsi="Garamond"/>
          <w:sz w:val="24"/>
          <w:szCs w:val="24"/>
        </w:rPr>
        <w:t xml:space="preserve"> </w:t>
      </w:r>
      <w:r w:rsidR="002D515E">
        <w:rPr>
          <w:rFonts w:ascii="Garamond" w:hAnsi="Garamond"/>
          <w:sz w:val="24"/>
          <w:szCs w:val="24"/>
        </w:rPr>
        <w:t>On</w:t>
      </w:r>
      <w:r w:rsidR="00F92103">
        <w:rPr>
          <w:rFonts w:ascii="Garamond" w:hAnsi="Garamond"/>
          <w:sz w:val="24"/>
          <w:szCs w:val="24"/>
        </w:rPr>
        <w:t xml:space="preserve"> this feature of Weil’s thought, </w:t>
      </w:r>
      <w:r w:rsidRPr="00F92103" w:rsidR="00F92103">
        <w:rPr>
          <w:rFonts w:ascii="Garamond" w:hAnsi="Garamond"/>
          <w:sz w:val="24"/>
          <w:szCs w:val="24"/>
        </w:rPr>
        <w:t>Vető</w:t>
      </w:r>
      <w:r w:rsidRPr="00F92103" w:rsidR="00F92103">
        <w:rPr>
          <w:rFonts w:ascii="Garamond" w:hAnsi="Garamond"/>
          <w:sz w:val="24"/>
          <w:szCs w:val="24"/>
        </w:rPr>
        <w:t xml:space="preserve"> </w:t>
      </w:r>
      <w:r w:rsidR="00F92103">
        <w:rPr>
          <w:rFonts w:ascii="Garamond" w:hAnsi="Garamond"/>
          <w:sz w:val="24"/>
          <w:szCs w:val="24"/>
        </w:rPr>
        <w:t>(1994) writes, “</w:t>
      </w:r>
      <w:r w:rsidRPr="00F92103" w:rsidR="00F92103">
        <w:rPr>
          <w:rFonts w:ascii="Garamond" w:hAnsi="Garamond"/>
          <w:sz w:val="24"/>
          <w:szCs w:val="24"/>
        </w:rPr>
        <w:t xml:space="preserve">For God the act of creation was not an expansion of </w:t>
      </w:r>
      <w:r w:rsidRPr="00F92103" w:rsidR="00F92103">
        <w:rPr>
          <w:rFonts w:ascii="Garamond" w:hAnsi="Garamond"/>
          <w:sz w:val="24"/>
          <w:szCs w:val="24"/>
        </w:rPr>
        <w:t>self, but</w:t>
      </w:r>
      <w:r w:rsidRPr="00F92103" w:rsidR="00F92103">
        <w:rPr>
          <w:rFonts w:ascii="Garamond" w:hAnsi="Garamond"/>
          <w:sz w:val="24"/>
          <w:szCs w:val="24"/>
        </w:rPr>
        <w:t xml:space="preserve"> was much more a renunciation or abdication. This universe is an abandoned kingdom; its price is the withdrawal of God, and its very existence is the cause of separation from God.”</w:t>
      </w:r>
    </w:p>
    <w:p w:rsidR="00CC27B0" w:rsidP="00D57B25" w:rsidRDefault="00D06F93" w14:paraId="07F7E038" w14:textId="1584205F">
      <w:pPr>
        <w:spacing w:after="0" w:line="360" w:lineRule="auto"/>
        <w:ind w:firstLine="360"/>
        <w:jc w:val="both"/>
        <w:rPr>
          <w:rFonts w:ascii="Garamond" w:hAnsi="Garamond"/>
          <w:sz w:val="24"/>
          <w:szCs w:val="24"/>
        </w:rPr>
      </w:pPr>
      <w:r>
        <w:rPr>
          <w:rFonts w:ascii="Garamond" w:hAnsi="Garamond"/>
          <w:sz w:val="24"/>
          <w:szCs w:val="24"/>
        </w:rPr>
        <w:t xml:space="preserve">This </w:t>
      </w:r>
      <w:r w:rsidR="00F92103">
        <w:rPr>
          <w:rFonts w:ascii="Garamond" w:hAnsi="Garamond"/>
          <w:sz w:val="24"/>
          <w:szCs w:val="24"/>
        </w:rPr>
        <w:t>relationship</w:t>
      </w:r>
      <w:r>
        <w:rPr>
          <w:rFonts w:ascii="Garamond" w:hAnsi="Garamond"/>
          <w:sz w:val="24"/>
          <w:szCs w:val="24"/>
        </w:rPr>
        <w:t xml:space="preserve"> between creator God and creature, at the most foundational level, sounds at first </w:t>
      </w:r>
      <w:r w:rsidR="00E16AFB">
        <w:rPr>
          <w:rFonts w:ascii="Garamond" w:hAnsi="Garamond"/>
          <w:sz w:val="24"/>
          <w:szCs w:val="24"/>
        </w:rPr>
        <w:t xml:space="preserve">unhelpfully </w:t>
      </w:r>
      <w:r>
        <w:rPr>
          <w:rFonts w:ascii="Garamond" w:hAnsi="Garamond"/>
          <w:sz w:val="24"/>
          <w:szCs w:val="24"/>
        </w:rPr>
        <w:t>mystical. Yet, there are examples within our own</w:t>
      </w:r>
      <w:r w:rsidR="00B6752C">
        <w:rPr>
          <w:rFonts w:ascii="Garamond" w:hAnsi="Garamond"/>
          <w:sz w:val="24"/>
          <w:szCs w:val="24"/>
        </w:rPr>
        <w:t xml:space="preserve"> physical</w:t>
      </w:r>
      <w:r>
        <w:rPr>
          <w:rFonts w:ascii="Garamond" w:hAnsi="Garamond"/>
          <w:sz w:val="24"/>
          <w:szCs w:val="24"/>
        </w:rPr>
        <w:t xml:space="preserve"> world that can help us understand the concept a bit better. Take the following example</w:t>
      </w:r>
      <w:r w:rsidR="0090469E">
        <w:rPr>
          <w:rFonts w:ascii="Garamond" w:hAnsi="Garamond"/>
          <w:sz w:val="24"/>
          <w:szCs w:val="24"/>
        </w:rPr>
        <w:t>.</w:t>
      </w:r>
      <w:r>
        <w:rPr>
          <w:rFonts w:ascii="Garamond" w:hAnsi="Garamond"/>
          <w:sz w:val="24"/>
          <w:szCs w:val="24"/>
        </w:rPr>
        <w:t xml:space="preserve"> If the whole world, every corner of it, were perfectly illuminated, then in order to create a distinction, light would have to be prevented from reaching certain areas. That then allows for a distinction between the illuminated and the unilluminated. We can even reify these places linguistically by calling them “shadows</w:t>
      </w:r>
      <w:r w:rsidR="0090469E">
        <w:rPr>
          <w:rFonts w:ascii="Garamond" w:hAnsi="Garamond"/>
          <w:sz w:val="24"/>
          <w:szCs w:val="24"/>
        </w:rPr>
        <w:t>.</w:t>
      </w:r>
      <w:r>
        <w:rPr>
          <w:rFonts w:ascii="Garamond" w:hAnsi="Garamond"/>
          <w:sz w:val="24"/>
          <w:szCs w:val="24"/>
        </w:rPr>
        <w:t>” Shadows are nothing more than “places where light is blocked”, and unless you are Peter Pan, you cannot pin down a shadow, outrun it, or affect it in any</w:t>
      </w:r>
      <w:r w:rsidR="00B6752C">
        <w:rPr>
          <w:rFonts w:ascii="Garamond" w:hAnsi="Garamond"/>
          <w:sz w:val="24"/>
          <w:szCs w:val="24"/>
        </w:rPr>
        <w:t xml:space="preserve"> </w:t>
      </w:r>
      <w:r>
        <w:rPr>
          <w:rFonts w:ascii="Garamond" w:hAnsi="Garamond"/>
          <w:sz w:val="24"/>
          <w:szCs w:val="24"/>
        </w:rPr>
        <w:t xml:space="preserve">way except by shining light on it. The light can only affect the shadow by destroying it. </w:t>
      </w:r>
      <w:r w:rsidR="00CC27B0">
        <w:rPr>
          <w:rFonts w:ascii="Garamond" w:hAnsi="Garamond"/>
          <w:sz w:val="24"/>
          <w:szCs w:val="24"/>
        </w:rPr>
        <w:t xml:space="preserve">Do shadows exist? </w:t>
      </w:r>
      <w:r w:rsidR="00A96C38">
        <w:rPr>
          <w:rFonts w:ascii="Garamond" w:hAnsi="Garamond"/>
          <w:sz w:val="24"/>
          <w:szCs w:val="24"/>
        </w:rPr>
        <w:t>Of course,</w:t>
      </w:r>
      <w:r w:rsidR="0078307C">
        <w:rPr>
          <w:rFonts w:ascii="Garamond" w:hAnsi="Garamond"/>
          <w:sz w:val="24"/>
          <w:szCs w:val="24"/>
        </w:rPr>
        <w:t xml:space="preserve"> they do. But what their existence consists in is an absence. For the shadow, light does not exist, and vice versa. Light is a shadow’s anti-</w:t>
      </w:r>
      <w:r w:rsidR="00546E3B">
        <w:rPr>
          <w:rFonts w:ascii="Garamond" w:hAnsi="Garamond"/>
          <w:sz w:val="24"/>
          <w:szCs w:val="24"/>
        </w:rPr>
        <w:t>thesis</w:t>
      </w:r>
      <w:r w:rsidR="0078307C">
        <w:rPr>
          <w:rFonts w:ascii="Garamond" w:hAnsi="Garamond"/>
          <w:sz w:val="24"/>
          <w:szCs w:val="24"/>
        </w:rPr>
        <w:t xml:space="preserve">. </w:t>
      </w:r>
      <w:r w:rsidR="00546E3B">
        <w:rPr>
          <w:rFonts w:ascii="Garamond" w:hAnsi="Garamond"/>
          <w:sz w:val="24"/>
          <w:szCs w:val="24"/>
        </w:rPr>
        <w:t>T</w:t>
      </w:r>
      <w:r w:rsidR="0078307C">
        <w:rPr>
          <w:rFonts w:ascii="Garamond" w:hAnsi="Garamond"/>
          <w:sz w:val="24"/>
          <w:szCs w:val="24"/>
        </w:rPr>
        <w:t xml:space="preserve">he </w:t>
      </w:r>
      <w:r w:rsidR="00546E3B">
        <w:rPr>
          <w:rFonts w:ascii="Garamond" w:hAnsi="Garamond"/>
          <w:sz w:val="24"/>
          <w:szCs w:val="24"/>
        </w:rPr>
        <w:t xml:space="preserve">kind of </w:t>
      </w:r>
      <w:r w:rsidR="0078307C">
        <w:rPr>
          <w:rFonts w:ascii="Garamond" w:hAnsi="Garamond"/>
          <w:sz w:val="24"/>
          <w:szCs w:val="24"/>
        </w:rPr>
        <w:t xml:space="preserve">existence </w:t>
      </w:r>
      <w:r w:rsidR="00546E3B">
        <w:rPr>
          <w:rFonts w:ascii="Garamond" w:hAnsi="Garamond"/>
          <w:sz w:val="24"/>
          <w:szCs w:val="24"/>
        </w:rPr>
        <w:t>a shadow has is</w:t>
      </w:r>
      <w:r w:rsidR="0078307C">
        <w:rPr>
          <w:rFonts w:ascii="Garamond" w:hAnsi="Garamond"/>
          <w:sz w:val="24"/>
          <w:szCs w:val="24"/>
        </w:rPr>
        <w:t>, ultimately, a testament to and revelation of</w:t>
      </w:r>
      <w:r w:rsidR="00CC091D">
        <w:rPr>
          <w:rFonts w:ascii="Garamond" w:hAnsi="Garamond"/>
          <w:sz w:val="24"/>
          <w:szCs w:val="24"/>
        </w:rPr>
        <w:t xml:space="preserve"> </w:t>
      </w:r>
      <w:r w:rsidR="0078307C">
        <w:rPr>
          <w:rFonts w:ascii="Garamond" w:hAnsi="Garamond"/>
          <w:sz w:val="24"/>
          <w:szCs w:val="24"/>
        </w:rPr>
        <w:t>the light</w:t>
      </w:r>
      <w:r w:rsidR="00496954">
        <w:rPr>
          <w:rFonts w:ascii="Garamond" w:hAnsi="Garamond"/>
          <w:sz w:val="24"/>
          <w:szCs w:val="24"/>
        </w:rPr>
        <w:t xml:space="preserve"> (</w:t>
      </w:r>
      <w:r w:rsidRPr="00496954" w:rsidR="00496954">
        <w:rPr>
          <w:rFonts w:ascii="Garamond" w:hAnsi="Garamond"/>
          <w:sz w:val="24"/>
          <w:szCs w:val="24"/>
        </w:rPr>
        <w:t>Sorensen, 2008</w:t>
      </w:r>
      <w:r w:rsidR="00496954">
        <w:rPr>
          <w:rFonts w:ascii="Garamond" w:hAnsi="Garamond"/>
          <w:sz w:val="24"/>
          <w:szCs w:val="24"/>
        </w:rPr>
        <w:t>).</w:t>
      </w:r>
    </w:p>
    <w:p w:rsidR="00722629" w:rsidP="00D57B25" w:rsidRDefault="00A96877" w14:paraId="576A6387" w14:textId="4DDD2954">
      <w:pPr>
        <w:spacing w:after="0" w:line="360" w:lineRule="auto"/>
        <w:ind w:firstLine="360"/>
        <w:jc w:val="both"/>
        <w:rPr>
          <w:rFonts w:ascii="Garamond" w:hAnsi="Garamond"/>
          <w:sz w:val="24"/>
          <w:szCs w:val="24"/>
        </w:rPr>
      </w:pPr>
      <w:r>
        <w:rPr>
          <w:rFonts w:ascii="Garamond" w:hAnsi="Garamond"/>
          <w:sz w:val="24"/>
          <w:szCs w:val="24"/>
        </w:rPr>
        <w:t xml:space="preserve">This is not a perfect analogy. Nor would be the example of bubbles in the water as pockets of waterlessness. Nor would be the example of holes. It is a helpful tool that only gets us so far. But through these examples we are able to slightly demystify how Weil understands what the relationship must be like between the God of classical (Platonist) theism and his creation. For Weil, the nature of this relationship radically affects what our assumptions of the world should be, given theism. Because we are the product of Divine </w:t>
      </w:r>
      <w:r w:rsidRPr="00FC7572">
        <w:rPr>
          <w:rFonts w:ascii="Garamond" w:hAnsi="Garamond"/>
          <w:i/>
          <w:sz w:val="24"/>
          <w:szCs w:val="24"/>
        </w:rPr>
        <w:t>kenosis</w:t>
      </w:r>
      <w:r w:rsidR="00FC7572">
        <w:rPr>
          <w:rFonts w:ascii="Garamond" w:hAnsi="Garamond"/>
          <w:sz w:val="24"/>
          <w:szCs w:val="24"/>
        </w:rPr>
        <w:t xml:space="preserve">—self-emptying—Weil writes, </w:t>
      </w:r>
      <w:r>
        <w:rPr>
          <w:rFonts w:ascii="Garamond" w:hAnsi="Garamond"/>
          <w:sz w:val="24"/>
          <w:szCs w:val="24"/>
        </w:rPr>
        <w:t>“</w:t>
      </w:r>
      <w:r w:rsidRPr="001C7484">
        <w:rPr>
          <w:rFonts w:ascii="Garamond" w:hAnsi="Garamond"/>
          <w:sz w:val="24"/>
          <w:szCs w:val="24"/>
        </w:rPr>
        <w:t>God himself cannot prevent what has happened from having happened</w:t>
      </w:r>
      <w:proofErr w:type="gramStart"/>
      <w:r w:rsidR="005D6FE0">
        <w:rPr>
          <w:rFonts w:ascii="Garamond" w:hAnsi="Garamond"/>
          <w:sz w:val="24"/>
          <w:szCs w:val="24"/>
        </w:rPr>
        <w:t>….</w:t>
      </w:r>
      <w:r w:rsidRPr="001C7484">
        <w:rPr>
          <w:rFonts w:ascii="Garamond" w:hAnsi="Garamond"/>
          <w:sz w:val="24"/>
          <w:szCs w:val="24"/>
        </w:rPr>
        <w:t>It</w:t>
      </w:r>
      <w:proofErr w:type="gramEnd"/>
      <w:r w:rsidRPr="001C7484">
        <w:rPr>
          <w:rFonts w:ascii="Garamond" w:hAnsi="Garamond"/>
          <w:sz w:val="24"/>
          <w:szCs w:val="24"/>
        </w:rPr>
        <w:t xml:space="preserve"> is the abdication by which he lets us exist. He stays far away from us, because if He approached He would cause us to disappear.</w:t>
      </w:r>
      <w:r>
        <w:rPr>
          <w:rFonts w:ascii="Garamond" w:hAnsi="Garamond"/>
          <w:sz w:val="24"/>
          <w:szCs w:val="24"/>
        </w:rPr>
        <w:t>”</w:t>
      </w:r>
      <w:r>
        <w:rPr>
          <w:rStyle w:val="FootnoteReference"/>
          <w:rFonts w:ascii="Garamond" w:hAnsi="Garamond"/>
          <w:sz w:val="24"/>
          <w:szCs w:val="24"/>
        </w:rPr>
        <w:footnoteReference w:id="14"/>
      </w:r>
      <w:r>
        <w:rPr>
          <w:rFonts w:ascii="Garamond" w:hAnsi="Garamond"/>
          <w:sz w:val="24"/>
          <w:szCs w:val="24"/>
        </w:rPr>
        <w:t xml:space="preserve"> </w:t>
      </w:r>
    </w:p>
    <w:p w:rsidR="00376DF5" w:rsidP="009A28CB" w:rsidRDefault="00376DF5" w14:paraId="14EA0D65" w14:textId="77777777">
      <w:pPr>
        <w:spacing w:after="0" w:line="360" w:lineRule="auto"/>
        <w:jc w:val="both"/>
        <w:rPr>
          <w:rFonts w:ascii="Garamond" w:hAnsi="Garamond"/>
          <w:sz w:val="24"/>
          <w:szCs w:val="24"/>
        </w:rPr>
      </w:pPr>
    </w:p>
    <w:p w:rsidRPr="00041FA0" w:rsidR="00722629" w:rsidP="6EE463E7" w:rsidRDefault="000F0363" w14:paraId="6AC6A364" w14:textId="5AFE5623" w14:noSpellErr="1">
      <w:pPr>
        <w:pStyle w:val="ListParagraph"/>
        <w:spacing w:after="0" w:line="360" w:lineRule="auto"/>
        <w:ind w:left="1080"/>
        <w:jc w:val="both"/>
        <w:rPr>
          <w:rFonts w:ascii="Garamond" w:hAnsi="Garamond"/>
          <w:i w:val="1"/>
          <w:iCs w:val="1"/>
          <w:sz w:val="24"/>
          <w:szCs w:val="24"/>
        </w:rPr>
      </w:pPr>
      <w:r w:rsidRPr="6EE463E7" w:rsidR="000F0363">
        <w:rPr>
          <w:rFonts w:ascii="Garamond" w:hAnsi="Garamond"/>
          <w:i w:val="1"/>
          <w:iCs w:val="1"/>
          <w:sz w:val="24"/>
          <w:szCs w:val="24"/>
        </w:rPr>
        <w:t>On God and Causes</w:t>
      </w:r>
    </w:p>
    <w:p w:rsidR="004401EE" w:rsidP="004401EE" w:rsidRDefault="00661745" w14:paraId="232797F4" w14:textId="6FA82EC5">
      <w:pPr>
        <w:spacing w:after="0" w:line="360" w:lineRule="auto"/>
        <w:ind w:firstLine="360"/>
        <w:jc w:val="both"/>
        <w:rPr>
          <w:rFonts w:ascii="Garamond" w:hAnsi="Garamond"/>
          <w:sz w:val="24"/>
          <w:szCs w:val="24"/>
        </w:rPr>
      </w:pPr>
      <w:r>
        <w:rPr>
          <w:rFonts w:ascii="Garamond" w:hAnsi="Garamond"/>
          <w:sz w:val="24"/>
          <w:szCs w:val="24"/>
        </w:rPr>
        <w:t xml:space="preserve">Weil’s </w:t>
      </w:r>
      <w:r w:rsidR="00076E41">
        <w:rPr>
          <w:rFonts w:ascii="Garamond" w:hAnsi="Garamond"/>
          <w:sz w:val="24"/>
          <w:szCs w:val="24"/>
        </w:rPr>
        <w:t>view of</w:t>
      </w:r>
      <w:r>
        <w:rPr>
          <w:rFonts w:ascii="Garamond" w:hAnsi="Garamond"/>
          <w:sz w:val="24"/>
          <w:szCs w:val="24"/>
        </w:rPr>
        <w:t xml:space="preserve"> </w:t>
      </w:r>
      <w:r w:rsidR="00076E41">
        <w:rPr>
          <w:rFonts w:ascii="Garamond" w:hAnsi="Garamond"/>
          <w:sz w:val="24"/>
          <w:szCs w:val="24"/>
        </w:rPr>
        <w:t xml:space="preserve">the created </w:t>
      </w:r>
      <w:r>
        <w:rPr>
          <w:rFonts w:ascii="Garamond" w:hAnsi="Garamond"/>
          <w:sz w:val="24"/>
          <w:szCs w:val="24"/>
        </w:rPr>
        <w:t xml:space="preserve">world </w:t>
      </w:r>
      <w:r w:rsidR="004401EE">
        <w:rPr>
          <w:rFonts w:ascii="Garamond" w:hAnsi="Garamond"/>
          <w:sz w:val="24"/>
          <w:szCs w:val="24"/>
        </w:rPr>
        <w:t>is directly opposed to</w:t>
      </w:r>
      <w:r>
        <w:rPr>
          <w:rFonts w:ascii="Garamond" w:hAnsi="Garamond"/>
          <w:sz w:val="24"/>
          <w:szCs w:val="24"/>
        </w:rPr>
        <w:t xml:space="preserve"> </w:t>
      </w:r>
      <w:r w:rsidRPr="00661745">
        <w:rPr>
          <w:rFonts w:ascii="Garamond" w:hAnsi="Garamond"/>
          <w:i/>
          <w:sz w:val="24"/>
          <w:szCs w:val="24"/>
        </w:rPr>
        <w:t>occasionalism</w:t>
      </w:r>
      <w:r>
        <w:rPr>
          <w:rFonts w:ascii="Garamond" w:hAnsi="Garamond"/>
          <w:sz w:val="24"/>
          <w:szCs w:val="24"/>
        </w:rPr>
        <w:t xml:space="preserve">, a picture of God’s relationship to worldly events popular among </w:t>
      </w:r>
      <w:r w:rsidR="00934370">
        <w:rPr>
          <w:rFonts w:ascii="Garamond" w:hAnsi="Garamond"/>
          <w:sz w:val="24"/>
          <w:szCs w:val="24"/>
        </w:rPr>
        <w:t>religious philosophers in the Christian, Jewish, and Islamic traditions.</w:t>
      </w:r>
      <w:r>
        <w:rPr>
          <w:rFonts w:ascii="Garamond" w:hAnsi="Garamond"/>
          <w:sz w:val="24"/>
          <w:szCs w:val="24"/>
        </w:rPr>
        <w:t xml:space="preserve"> </w:t>
      </w:r>
      <w:r w:rsidR="0031320F">
        <w:rPr>
          <w:rFonts w:ascii="Garamond" w:hAnsi="Garamond"/>
          <w:sz w:val="24"/>
          <w:szCs w:val="24"/>
        </w:rPr>
        <w:t xml:space="preserve">Nicolas </w:t>
      </w:r>
      <w:r>
        <w:rPr>
          <w:rFonts w:ascii="Garamond" w:hAnsi="Garamond"/>
          <w:sz w:val="24"/>
          <w:szCs w:val="24"/>
        </w:rPr>
        <w:t>Malebranche</w:t>
      </w:r>
      <w:r w:rsidR="00934370">
        <w:rPr>
          <w:rFonts w:ascii="Garamond" w:hAnsi="Garamond"/>
          <w:sz w:val="24"/>
          <w:szCs w:val="24"/>
        </w:rPr>
        <w:t xml:space="preserve">’s view is perhaps the best-known example of </w:t>
      </w:r>
      <w:r w:rsidRPr="00934370" w:rsidR="00934370">
        <w:rPr>
          <w:rFonts w:ascii="Garamond" w:hAnsi="Garamond"/>
          <w:i/>
          <w:sz w:val="24"/>
          <w:szCs w:val="24"/>
        </w:rPr>
        <w:t>pure</w:t>
      </w:r>
      <w:r w:rsidR="00934370">
        <w:rPr>
          <w:rFonts w:ascii="Garamond" w:hAnsi="Garamond"/>
          <w:sz w:val="24"/>
          <w:szCs w:val="24"/>
        </w:rPr>
        <w:t xml:space="preserve"> occasionalism</w:t>
      </w:r>
      <w:r>
        <w:rPr>
          <w:rFonts w:ascii="Garamond" w:hAnsi="Garamond"/>
          <w:sz w:val="24"/>
          <w:szCs w:val="24"/>
        </w:rPr>
        <w:t>.</w:t>
      </w:r>
      <w:r w:rsidR="00B46793">
        <w:rPr>
          <w:rStyle w:val="FootnoteReference"/>
          <w:rFonts w:ascii="Garamond" w:hAnsi="Garamond"/>
          <w:sz w:val="24"/>
          <w:szCs w:val="24"/>
        </w:rPr>
        <w:footnoteReference w:id="15"/>
      </w:r>
      <w:r>
        <w:rPr>
          <w:rFonts w:ascii="Garamond" w:hAnsi="Garamond"/>
          <w:sz w:val="24"/>
          <w:szCs w:val="24"/>
        </w:rPr>
        <w:t xml:space="preserve"> </w:t>
      </w:r>
      <w:r w:rsidR="000F0363">
        <w:rPr>
          <w:rFonts w:ascii="Garamond" w:hAnsi="Garamond"/>
          <w:sz w:val="24"/>
          <w:szCs w:val="24"/>
        </w:rPr>
        <w:t xml:space="preserve">For the </w:t>
      </w:r>
      <w:r w:rsidR="00FB0886">
        <w:rPr>
          <w:rFonts w:ascii="Garamond" w:hAnsi="Garamond"/>
          <w:sz w:val="24"/>
          <w:szCs w:val="24"/>
        </w:rPr>
        <w:t xml:space="preserve">occasionalist, it is God who upholds the regularities in earthly events that we witness, by causing all of them with law-like consistency. </w:t>
      </w:r>
      <w:r w:rsidR="004401EE">
        <w:rPr>
          <w:rFonts w:ascii="Garamond" w:hAnsi="Garamond"/>
          <w:sz w:val="24"/>
          <w:szCs w:val="24"/>
        </w:rPr>
        <w:t>Occasionalism sits on one extreme end of the spectrum of views on God’s relationship to causes in the created order. Weil’s view could be understood as occupying the opposite extremity</w:t>
      </w:r>
      <w:r w:rsidR="0090469E">
        <w:rPr>
          <w:rFonts w:ascii="Garamond" w:hAnsi="Garamond"/>
          <w:sz w:val="24"/>
          <w:szCs w:val="24"/>
        </w:rPr>
        <w:t xml:space="preserve">. </w:t>
      </w:r>
    </w:p>
    <w:p w:rsidR="00713E56" w:rsidP="004401EE" w:rsidRDefault="004401EE" w14:paraId="38B6A35C" w14:textId="3355D10B">
      <w:pPr>
        <w:spacing w:after="0" w:line="360" w:lineRule="auto"/>
        <w:ind w:firstLine="360"/>
        <w:jc w:val="both"/>
        <w:rPr>
          <w:rFonts w:ascii="Garamond" w:hAnsi="Garamond"/>
          <w:sz w:val="24"/>
          <w:szCs w:val="24"/>
        </w:rPr>
      </w:pPr>
      <w:r>
        <w:rPr>
          <w:rFonts w:ascii="Garamond" w:hAnsi="Garamond"/>
          <w:sz w:val="24"/>
          <w:szCs w:val="24"/>
        </w:rPr>
        <w:t>Weil</w:t>
      </w:r>
      <w:r w:rsidR="00872A48">
        <w:rPr>
          <w:rFonts w:ascii="Garamond" w:hAnsi="Garamond"/>
          <w:sz w:val="24"/>
          <w:szCs w:val="24"/>
        </w:rPr>
        <w:t xml:space="preserve"> writes, “</w:t>
      </w:r>
      <w:r w:rsidRPr="00872A48" w:rsidR="00872A48">
        <w:rPr>
          <w:rFonts w:ascii="Garamond" w:hAnsi="Garamond"/>
          <w:sz w:val="24"/>
          <w:szCs w:val="24"/>
        </w:rPr>
        <w:t>As</w:t>
      </w:r>
      <w:r w:rsidR="00872A48">
        <w:rPr>
          <w:rFonts w:ascii="Garamond" w:hAnsi="Garamond"/>
          <w:sz w:val="24"/>
          <w:szCs w:val="24"/>
        </w:rPr>
        <w:t xml:space="preserve"> </w:t>
      </w:r>
      <w:r w:rsidRPr="00872A48" w:rsidR="00872A48">
        <w:rPr>
          <w:rFonts w:ascii="Garamond" w:hAnsi="Garamond"/>
          <w:sz w:val="24"/>
          <w:szCs w:val="24"/>
        </w:rPr>
        <w:t>regards direct causality, God’s power in this world is something</w:t>
      </w:r>
      <w:r w:rsidR="00872A48">
        <w:rPr>
          <w:rFonts w:ascii="Garamond" w:hAnsi="Garamond"/>
          <w:sz w:val="24"/>
          <w:szCs w:val="24"/>
        </w:rPr>
        <w:t xml:space="preserve"> </w:t>
      </w:r>
      <w:r w:rsidRPr="00872A48" w:rsidR="00872A48">
        <w:rPr>
          <w:rFonts w:ascii="Garamond" w:hAnsi="Garamond"/>
          <w:sz w:val="24"/>
          <w:szCs w:val="24"/>
        </w:rPr>
        <w:t>infinitely small.</w:t>
      </w:r>
      <w:r w:rsidR="00872A48">
        <w:rPr>
          <w:rFonts w:ascii="Garamond" w:hAnsi="Garamond"/>
          <w:sz w:val="24"/>
          <w:szCs w:val="24"/>
        </w:rPr>
        <w:t>”</w:t>
      </w:r>
      <w:r w:rsidR="00872A48">
        <w:rPr>
          <w:rStyle w:val="FootnoteReference"/>
          <w:rFonts w:ascii="Garamond" w:hAnsi="Garamond"/>
          <w:sz w:val="24"/>
          <w:szCs w:val="24"/>
        </w:rPr>
        <w:footnoteReference w:id="16"/>
      </w:r>
      <w:r w:rsidR="006D6889">
        <w:rPr>
          <w:rFonts w:ascii="Garamond" w:hAnsi="Garamond"/>
          <w:sz w:val="24"/>
          <w:szCs w:val="24"/>
        </w:rPr>
        <w:t xml:space="preserve"> </w:t>
      </w:r>
      <w:r w:rsidR="00501A0A">
        <w:rPr>
          <w:rFonts w:ascii="Garamond" w:hAnsi="Garamond"/>
          <w:sz w:val="24"/>
          <w:szCs w:val="24"/>
        </w:rPr>
        <w:t xml:space="preserve">For her, God exercises </w:t>
      </w:r>
      <w:r w:rsidRPr="000F0363" w:rsidR="00501A0A">
        <w:rPr>
          <w:rFonts w:ascii="Garamond" w:hAnsi="Garamond"/>
          <w:i/>
          <w:sz w:val="24"/>
          <w:szCs w:val="24"/>
        </w:rPr>
        <w:t>no</w:t>
      </w:r>
      <w:r w:rsidR="00501A0A">
        <w:rPr>
          <w:rFonts w:ascii="Garamond" w:hAnsi="Garamond"/>
          <w:sz w:val="24"/>
          <w:szCs w:val="24"/>
        </w:rPr>
        <w:t xml:space="preserve"> causal agency in the world</w:t>
      </w:r>
      <w:r w:rsidR="00501A0A">
        <w:rPr>
          <w:rFonts w:ascii="Garamond" w:hAnsi="Garamond"/>
          <w:sz w:val="24"/>
          <w:szCs w:val="24"/>
        </w:rPr>
        <w:t xml:space="preserve">, putting her picture at odds not only with occasionalism, but also with </w:t>
      </w:r>
      <w:r w:rsidR="00B20B29">
        <w:rPr>
          <w:rFonts w:ascii="Garamond" w:hAnsi="Garamond"/>
          <w:sz w:val="24"/>
          <w:szCs w:val="24"/>
        </w:rPr>
        <w:t xml:space="preserve">the more standard picture of God’s actions in the world—namely, that the natural order proceeds as usual </w:t>
      </w:r>
      <w:r w:rsidRPr="00B20B29" w:rsidR="00B20B29">
        <w:rPr>
          <w:rFonts w:ascii="Garamond" w:hAnsi="Garamond"/>
          <w:i/>
          <w:sz w:val="24"/>
          <w:szCs w:val="24"/>
        </w:rPr>
        <w:t>unless</w:t>
      </w:r>
      <w:r w:rsidR="00B20B29">
        <w:rPr>
          <w:rFonts w:ascii="Garamond" w:hAnsi="Garamond"/>
          <w:sz w:val="24"/>
          <w:szCs w:val="24"/>
        </w:rPr>
        <w:t xml:space="preserve"> (in rare instances like miracles) God chooses to intervene.</w:t>
      </w:r>
      <w:r w:rsidR="00B20B29">
        <w:rPr>
          <w:rStyle w:val="FootnoteReference"/>
          <w:rFonts w:ascii="Garamond" w:hAnsi="Garamond"/>
          <w:sz w:val="24"/>
          <w:szCs w:val="24"/>
        </w:rPr>
        <w:footnoteReference w:id="17"/>
      </w:r>
      <w:r w:rsidR="006D6889">
        <w:rPr>
          <w:rFonts w:ascii="Garamond" w:hAnsi="Garamond"/>
          <w:sz w:val="24"/>
          <w:szCs w:val="24"/>
        </w:rPr>
        <w:t xml:space="preserve"> </w:t>
      </w:r>
      <w:r w:rsidR="00B20B29">
        <w:rPr>
          <w:rFonts w:ascii="Garamond" w:hAnsi="Garamond"/>
          <w:sz w:val="24"/>
          <w:szCs w:val="24"/>
        </w:rPr>
        <w:t xml:space="preserve">One </w:t>
      </w:r>
      <w:r w:rsidR="006D6889">
        <w:rPr>
          <w:rFonts w:ascii="Garamond" w:hAnsi="Garamond"/>
          <w:sz w:val="24"/>
          <w:szCs w:val="24"/>
        </w:rPr>
        <w:t xml:space="preserve">could be forgiven for reading Weil </w:t>
      </w:r>
      <w:r w:rsidR="00824BA2">
        <w:rPr>
          <w:rFonts w:ascii="Garamond" w:hAnsi="Garamond"/>
          <w:sz w:val="24"/>
          <w:szCs w:val="24"/>
        </w:rPr>
        <w:t xml:space="preserve">here </w:t>
      </w:r>
      <w:r w:rsidR="006D6889">
        <w:rPr>
          <w:rFonts w:ascii="Garamond" w:hAnsi="Garamond"/>
          <w:sz w:val="24"/>
          <w:szCs w:val="24"/>
        </w:rPr>
        <w:t>as a kind of Christian deist, who conceives of God as the creator of the universe</w:t>
      </w:r>
      <w:r w:rsidR="00824BA2">
        <w:rPr>
          <w:rFonts w:ascii="Garamond" w:hAnsi="Garamond"/>
          <w:sz w:val="24"/>
          <w:szCs w:val="24"/>
        </w:rPr>
        <w:t xml:space="preserve"> </w:t>
      </w:r>
      <w:r w:rsidR="006D6889">
        <w:rPr>
          <w:rFonts w:ascii="Garamond" w:hAnsi="Garamond"/>
          <w:sz w:val="24"/>
          <w:szCs w:val="24"/>
        </w:rPr>
        <w:t xml:space="preserve">who steps back after initial creation </w:t>
      </w:r>
      <w:r w:rsidR="00824BA2">
        <w:rPr>
          <w:rFonts w:ascii="Garamond" w:hAnsi="Garamond"/>
          <w:sz w:val="24"/>
          <w:szCs w:val="24"/>
        </w:rPr>
        <w:t>to allow</w:t>
      </w:r>
      <w:r w:rsidR="006D6889">
        <w:rPr>
          <w:rFonts w:ascii="Garamond" w:hAnsi="Garamond"/>
          <w:sz w:val="24"/>
          <w:szCs w:val="24"/>
        </w:rPr>
        <w:t xml:space="preserve"> the universe run entirely on its own accord. In fact, this would be to deeply misunderstand the sense in which, for Weil, God lacks causal power in the world. </w:t>
      </w:r>
      <w:r w:rsidR="008264C7">
        <w:rPr>
          <w:rFonts w:ascii="Garamond" w:hAnsi="Garamond"/>
          <w:sz w:val="24"/>
          <w:szCs w:val="24"/>
        </w:rPr>
        <w:t xml:space="preserve">The deistic picture of the world is deeply dualistic: the divine exists, creates the universe, yet both the divine and the universe can exist separately after initial creation. For Weil, no such dualism is possible. There is only God, and God-void. So, while this entails that God’s causal powers within creation (which is, for her, essentially God-void) are “infinitely small”, nevertheless creation is utterly dependent upon God along every dimension, at every moment. </w:t>
      </w:r>
    </w:p>
    <w:p w:rsidR="00BE49A6" w:rsidP="009A28CB" w:rsidRDefault="00BE49A6" w14:paraId="4A92FCCD" w14:textId="03F90EBB">
      <w:pPr>
        <w:spacing w:after="0" w:line="360" w:lineRule="auto"/>
        <w:jc w:val="both"/>
        <w:rPr>
          <w:rFonts w:ascii="Garamond" w:hAnsi="Garamond"/>
          <w:sz w:val="24"/>
          <w:szCs w:val="24"/>
        </w:rPr>
      </w:pPr>
    </w:p>
    <w:p w:rsidRPr="00041FA0" w:rsidR="00BE49A6" w:rsidP="6EE463E7" w:rsidRDefault="005615A1" w14:paraId="04B6CFA3" w14:textId="3FB2F8EC" w14:noSpellErr="1">
      <w:pPr>
        <w:pStyle w:val="ListParagraph"/>
        <w:spacing w:after="0" w:line="360" w:lineRule="auto"/>
        <w:ind w:left="1080"/>
        <w:jc w:val="both"/>
        <w:rPr>
          <w:rFonts w:ascii="Garamond" w:hAnsi="Garamond"/>
          <w:i w:val="1"/>
          <w:iCs w:val="1"/>
          <w:sz w:val="24"/>
          <w:szCs w:val="24"/>
        </w:rPr>
      </w:pPr>
      <w:r w:rsidRPr="6EE463E7" w:rsidR="005615A1">
        <w:rPr>
          <w:rFonts w:ascii="Garamond" w:hAnsi="Garamond"/>
          <w:i w:val="1"/>
          <w:iCs w:val="1"/>
          <w:sz w:val="24"/>
          <w:szCs w:val="24"/>
        </w:rPr>
        <w:t xml:space="preserve">Gravity and </w:t>
      </w:r>
      <w:r w:rsidRPr="6EE463E7" w:rsidR="00BE49A6">
        <w:rPr>
          <w:rFonts w:ascii="Garamond" w:hAnsi="Garamond"/>
          <w:i w:val="1"/>
          <w:iCs w:val="1"/>
          <w:sz w:val="24"/>
          <w:szCs w:val="24"/>
        </w:rPr>
        <w:t>Creation</w:t>
      </w:r>
    </w:p>
    <w:p w:rsidR="00713E56" w:rsidP="00D57B25" w:rsidRDefault="0035402B" w14:paraId="51A5DA09" w14:textId="4D725594">
      <w:pPr>
        <w:spacing w:after="0" w:line="360" w:lineRule="auto"/>
        <w:ind w:firstLine="360"/>
        <w:jc w:val="both"/>
        <w:rPr>
          <w:rFonts w:ascii="Garamond" w:hAnsi="Garamond"/>
          <w:sz w:val="24"/>
          <w:szCs w:val="24"/>
        </w:rPr>
      </w:pPr>
      <w:r>
        <w:rPr>
          <w:rFonts w:ascii="Garamond" w:hAnsi="Garamond"/>
          <w:sz w:val="24"/>
          <w:szCs w:val="24"/>
        </w:rPr>
        <w:t>Finally, understanding Weil’s metaphysics involve</w:t>
      </w:r>
      <w:r w:rsidR="00CA7233">
        <w:rPr>
          <w:rFonts w:ascii="Garamond" w:hAnsi="Garamond"/>
          <w:sz w:val="24"/>
          <w:szCs w:val="24"/>
        </w:rPr>
        <w:t>s</w:t>
      </w:r>
      <w:r>
        <w:rPr>
          <w:rFonts w:ascii="Garamond" w:hAnsi="Garamond"/>
          <w:sz w:val="24"/>
          <w:szCs w:val="24"/>
        </w:rPr>
        <w:t xml:space="preserve"> understanding her picture of creation. Here</w:t>
      </w:r>
      <w:r w:rsidR="00713E56">
        <w:rPr>
          <w:rFonts w:ascii="Garamond" w:hAnsi="Garamond"/>
          <w:sz w:val="24"/>
          <w:szCs w:val="24"/>
        </w:rPr>
        <w:t xml:space="preserve">, </w:t>
      </w:r>
      <w:r w:rsidR="005D6FE0">
        <w:rPr>
          <w:rFonts w:ascii="Garamond" w:hAnsi="Garamond"/>
          <w:sz w:val="24"/>
          <w:szCs w:val="24"/>
        </w:rPr>
        <w:t>Weil</w:t>
      </w:r>
      <w:r w:rsidR="00713E56">
        <w:rPr>
          <w:rFonts w:ascii="Garamond" w:hAnsi="Garamond"/>
          <w:sz w:val="24"/>
          <w:szCs w:val="24"/>
        </w:rPr>
        <w:t xml:space="preserve"> borrows the Hindu concept of </w:t>
      </w:r>
      <w:proofErr w:type="spellStart"/>
      <w:r w:rsidRPr="00EE57ED" w:rsidR="00713E56">
        <w:rPr>
          <w:rFonts w:ascii="Garamond" w:hAnsi="Garamond"/>
          <w:i/>
          <w:sz w:val="24"/>
          <w:szCs w:val="24"/>
        </w:rPr>
        <w:t>prakrti</w:t>
      </w:r>
      <w:proofErr w:type="spellEnd"/>
      <w:r w:rsidR="00713E56">
        <w:rPr>
          <w:rFonts w:ascii="Garamond" w:hAnsi="Garamond"/>
          <w:sz w:val="24"/>
          <w:szCs w:val="24"/>
        </w:rPr>
        <w:t xml:space="preserve"> (roughly, the embryonic state of material nature) as derived from the </w:t>
      </w:r>
      <w:r w:rsidRPr="00EE57ED" w:rsidR="00713E56">
        <w:rPr>
          <w:rFonts w:ascii="Garamond" w:hAnsi="Garamond"/>
          <w:i/>
          <w:sz w:val="24"/>
          <w:szCs w:val="24"/>
        </w:rPr>
        <w:t>Bhagavad</w:t>
      </w:r>
      <w:r w:rsidR="00713E56">
        <w:rPr>
          <w:rFonts w:ascii="Garamond" w:hAnsi="Garamond"/>
          <w:i/>
          <w:sz w:val="24"/>
          <w:szCs w:val="24"/>
        </w:rPr>
        <w:t>-</w:t>
      </w:r>
      <w:r w:rsidRPr="00EE57ED" w:rsidR="00713E56">
        <w:rPr>
          <w:rFonts w:ascii="Garamond" w:hAnsi="Garamond"/>
          <w:i/>
          <w:sz w:val="24"/>
          <w:szCs w:val="24"/>
        </w:rPr>
        <w:t>Gita</w:t>
      </w:r>
      <w:r w:rsidR="00713E56">
        <w:rPr>
          <w:rFonts w:ascii="Garamond" w:hAnsi="Garamond"/>
          <w:sz w:val="24"/>
          <w:szCs w:val="24"/>
        </w:rPr>
        <w:t>: “Prakrti …does everything—even good—even evil—both good and evil, everything. Mankind has no power whatever, yet he does have responsibility.”</w:t>
      </w:r>
      <w:r w:rsidR="00713E56">
        <w:rPr>
          <w:rStyle w:val="FootnoteReference"/>
          <w:rFonts w:ascii="Garamond" w:hAnsi="Garamond"/>
          <w:sz w:val="24"/>
          <w:szCs w:val="24"/>
        </w:rPr>
        <w:footnoteReference w:id="18"/>
      </w:r>
      <w:r w:rsidR="00713E56">
        <w:rPr>
          <w:rFonts w:ascii="Garamond" w:hAnsi="Garamond"/>
          <w:sz w:val="24"/>
          <w:szCs w:val="24"/>
        </w:rPr>
        <w:t xml:space="preserve"> Unlike God, who is not bound by laws of necessity, in our realm of negation all that happens is determined by naturalistic causal relations. The Eternal cannot intervene in these relations.</w:t>
      </w:r>
      <w:r w:rsidR="00D71656">
        <w:rPr>
          <w:rFonts w:ascii="Garamond" w:hAnsi="Garamond"/>
          <w:sz w:val="24"/>
          <w:szCs w:val="24"/>
        </w:rPr>
        <w:t xml:space="preserve"> Weil’s God, in creating, creates a space that is off-limits to him.</w:t>
      </w:r>
      <w:r w:rsidR="00614572">
        <w:rPr>
          <w:rFonts w:ascii="Garamond" w:hAnsi="Garamond"/>
          <w:sz w:val="24"/>
          <w:szCs w:val="24"/>
        </w:rPr>
        <w:t xml:space="preserve"> </w:t>
      </w:r>
      <w:r w:rsidRPr="00614572" w:rsidR="00614572">
        <w:rPr>
          <w:rFonts w:ascii="Garamond" w:hAnsi="Garamond"/>
          <w:sz w:val="24"/>
          <w:szCs w:val="24"/>
        </w:rPr>
        <w:t>“</w:t>
      </w:r>
      <w:r w:rsidR="00614572">
        <w:rPr>
          <w:rFonts w:ascii="Garamond" w:hAnsi="Garamond"/>
          <w:sz w:val="24"/>
          <w:szCs w:val="24"/>
        </w:rPr>
        <w:t xml:space="preserve">God […] must renounce unbounded freedom if a world determined and ordered by finite limits is to exist. </w:t>
      </w:r>
      <w:r w:rsidR="003473DF">
        <w:rPr>
          <w:rFonts w:ascii="Garamond" w:hAnsi="Garamond"/>
          <w:sz w:val="24"/>
          <w:szCs w:val="24"/>
        </w:rPr>
        <w:t xml:space="preserve">[…] </w:t>
      </w:r>
      <w:r w:rsidRPr="00614572" w:rsidR="00614572">
        <w:rPr>
          <w:rFonts w:ascii="Garamond" w:hAnsi="Garamond"/>
          <w:sz w:val="24"/>
          <w:szCs w:val="24"/>
        </w:rPr>
        <w:t>God lets his hands be tied, so to speak, and he himself does the tying</w:t>
      </w:r>
      <w:r w:rsidR="00614572">
        <w:rPr>
          <w:rFonts w:ascii="Garamond" w:hAnsi="Garamond"/>
          <w:sz w:val="24"/>
          <w:szCs w:val="24"/>
        </w:rPr>
        <w:t>” (McCullough 2014).</w:t>
      </w:r>
    </w:p>
    <w:p w:rsidR="00AD65A6" w:rsidP="00614572" w:rsidRDefault="0072026C" w14:paraId="5F4DE4E6" w14:textId="1A41AE92">
      <w:pPr>
        <w:spacing w:after="0" w:line="360" w:lineRule="auto"/>
        <w:ind w:firstLine="360"/>
        <w:jc w:val="both"/>
        <w:rPr>
          <w:rFonts w:ascii="Garamond" w:hAnsi="Garamond"/>
          <w:sz w:val="24"/>
          <w:szCs w:val="24"/>
        </w:rPr>
      </w:pPr>
      <w:r>
        <w:rPr>
          <w:rFonts w:ascii="Garamond" w:hAnsi="Garamond"/>
          <w:sz w:val="24"/>
          <w:szCs w:val="24"/>
        </w:rPr>
        <w:t xml:space="preserve">For Weil, God </w:t>
      </w:r>
      <w:r w:rsidR="008B0BA1">
        <w:rPr>
          <w:rFonts w:ascii="Garamond" w:hAnsi="Garamond"/>
          <w:sz w:val="24"/>
          <w:szCs w:val="24"/>
        </w:rPr>
        <w:t>does not</w:t>
      </w:r>
      <w:r>
        <w:rPr>
          <w:rFonts w:ascii="Garamond" w:hAnsi="Garamond"/>
          <w:sz w:val="24"/>
          <w:szCs w:val="24"/>
        </w:rPr>
        <w:t xml:space="preserve"> exert any direct control over the world or anything in it.</w:t>
      </w:r>
      <w:r w:rsidR="00614572">
        <w:rPr>
          <w:rFonts w:ascii="Garamond" w:hAnsi="Garamond"/>
          <w:sz w:val="24"/>
          <w:szCs w:val="24"/>
        </w:rPr>
        <w:t xml:space="preserve"> </w:t>
      </w:r>
      <w:r w:rsidR="00261DCE">
        <w:rPr>
          <w:rFonts w:ascii="Garamond" w:hAnsi="Garamond"/>
          <w:sz w:val="24"/>
          <w:szCs w:val="24"/>
        </w:rPr>
        <w:t>“</w:t>
      </w:r>
      <w:r w:rsidR="00614572">
        <w:rPr>
          <w:rFonts w:ascii="Garamond" w:hAnsi="Garamond"/>
          <w:sz w:val="24"/>
          <w:szCs w:val="24"/>
        </w:rPr>
        <w:t>G</w:t>
      </w:r>
      <w:r w:rsidR="00261DCE">
        <w:rPr>
          <w:rFonts w:ascii="Garamond" w:hAnsi="Garamond"/>
          <w:sz w:val="24"/>
          <w:szCs w:val="24"/>
        </w:rPr>
        <w:t>ravity” acts as a kind of catch-all term for the general laws of nature, and of cause and effect in particular.</w:t>
      </w:r>
      <w:r w:rsidR="00AD63FA">
        <w:rPr>
          <w:rFonts w:ascii="Garamond" w:hAnsi="Garamond"/>
          <w:sz w:val="24"/>
          <w:szCs w:val="24"/>
        </w:rPr>
        <w:t xml:space="preserve"> Rozelle-Stone and Davis (2023) offer the following description:</w:t>
      </w:r>
    </w:p>
    <w:p w:rsidR="00AD65A6" w:rsidP="00D57B25" w:rsidRDefault="00AD65A6" w14:paraId="73CE39DA" w14:textId="14441E03">
      <w:pPr>
        <w:spacing w:after="0" w:line="240" w:lineRule="auto"/>
        <w:ind w:left="360"/>
        <w:jc w:val="both"/>
        <w:rPr>
          <w:rFonts w:ascii="Garamond" w:hAnsi="Garamond"/>
          <w:sz w:val="24"/>
          <w:szCs w:val="24"/>
        </w:rPr>
      </w:pPr>
      <w:r>
        <w:rPr>
          <w:rFonts w:ascii="Garamond" w:hAnsi="Garamond"/>
          <w:sz w:val="24"/>
          <w:szCs w:val="24"/>
        </w:rPr>
        <w:br/>
      </w:r>
      <w:r w:rsidRPr="00CF54A2" w:rsidR="00CF54A2">
        <w:rPr>
          <w:rFonts w:ascii="Garamond" w:hAnsi="Garamond"/>
          <w:sz w:val="24"/>
          <w:szCs w:val="24"/>
        </w:rPr>
        <w:t>Gravity signifies the forces of the natural world that subject all created beings physically, materially, psychologically, and socially, and thus functions as a downward “pull” on the attention, away from God and the afflicted</w:t>
      </w:r>
      <w:r w:rsidR="00AD63FA">
        <w:rPr>
          <w:rFonts w:ascii="Garamond" w:hAnsi="Garamond"/>
          <w:sz w:val="24"/>
          <w:szCs w:val="24"/>
        </w:rPr>
        <w:t>.</w:t>
      </w:r>
    </w:p>
    <w:p w:rsidR="00F92103" w:rsidP="00D57B25" w:rsidRDefault="00F92103" w14:paraId="14401436" w14:textId="77777777">
      <w:pPr>
        <w:spacing w:after="0" w:line="240" w:lineRule="auto"/>
        <w:ind w:left="360"/>
        <w:jc w:val="both"/>
        <w:rPr>
          <w:rFonts w:ascii="Garamond" w:hAnsi="Garamond"/>
          <w:sz w:val="24"/>
          <w:szCs w:val="24"/>
        </w:rPr>
      </w:pPr>
    </w:p>
    <w:p w:rsidR="00F92541" w:rsidP="009A28CB" w:rsidRDefault="00CF54A2" w14:paraId="203B3E7A" w14:textId="562C63A5">
      <w:pPr>
        <w:spacing w:after="0" w:line="360" w:lineRule="auto"/>
        <w:jc w:val="both"/>
        <w:rPr>
          <w:rFonts w:ascii="Garamond" w:hAnsi="Garamond"/>
          <w:sz w:val="24"/>
          <w:szCs w:val="24"/>
        </w:rPr>
      </w:pPr>
      <w:r>
        <w:rPr>
          <w:rFonts w:ascii="Garamond" w:hAnsi="Garamond"/>
          <w:sz w:val="24"/>
          <w:szCs w:val="24"/>
        </w:rPr>
        <w:t>“Gravity” also connotes what she takes to be an effect of living in a world governed by such laws—an inclination to self-assertion, self-preservation, and the coercion of others, a set of natural human inclinations Weil ends up reifying under the concept of “force</w:t>
      </w:r>
      <w:r w:rsidR="0090469E">
        <w:rPr>
          <w:rFonts w:ascii="Garamond" w:hAnsi="Garamond"/>
          <w:sz w:val="24"/>
          <w:szCs w:val="24"/>
        </w:rPr>
        <w:t>.</w:t>
      </w:r>
      <w:r>
        <w:rPr>
          <w:rFonts w:ascii="Garamond" w:hAnsi="Garamond"/>
          <w:sz w:val="24"/>
          <w:szCs w:val="24"/>
        </w:rPr>
        <w:t xml:space="preserve">” We are ruled by gravity. God is not. Insofar as being in the world entails that one is governed by the laws of the world, God is not in the world. </w:t>
      </w:r>
      <w:r w:rsidRPr="00CF1043" w:rsidR="00CF1043">
        <w:rPr>
          <w:rFonts w:ascii="Garamond" w:hAnsi="Garamond"/>
          <w:sz w:val="24"/>
          <w:szCs w:val="24"/>
        </w:rPr>
        <w:t xml:space="preserve">Yet, </w:t>
      </w:r>
      <w:r w:rsidR="0041449D">
        <w:rPr>
          <w:rFonts w:ascii="Garamond" w:hAnsi="Garamond"/>
          <w:sz w:val="24"/>
          <w:szCs w:val="24"/>
        </w:rPr>
        <w:t xml:space="preserve">the world has not been utterly resigned to the laws of gravity; </w:t>
      </w:r>
      <w:r w:rsidRPr="00CF1043" w:rsidR="00CF1043">
        <w:rPr>
          <w:rFonts w:ascii="Garamond" w:hAnsi="Garamond"/>
          <w:sz w:val="24"/>
          <w:szCs w:val="24"/>
        </w:rPr>
        <w:t>there is another set of laws at wor</w:t>
      </w:r>
      <w:r w:rsidR="0041449D">
        <w:rPr>
          <w:rFonts w:ascii="Garamond" w:hAnsi="Garamond"/>
          <w:sz w:val="24"/>
          <w:szCs w:val="24"/>
        </w:rPr>
        <w:t>k</w:t>
      </w:r>
      <w:r w:rsidRPr="00CF1043" w:rsidR="00CF1043">
        <w:rPr>
          <w:rFonts w:ascii="Garamond" w:hAnsi="Garamond"/>
          <w:sz w:val="24"/>
          <w:szCs w:val="24"/>
        </w:rPr>
        <w:t>. Weil writes, “Creation is composed of the descending movement of gravity, the ascending movement of grace and the descending movement of the second degree of grace</w:t>
      </w:r>
      <w:r w:rsidR="00AD65A6">
        <w:rPr>
          <w:rFonts w:ascii="Garamond" w:hAnsi="Garamond"/>
          <w:sz w:val="24"/>
          <w:szCs w:val="24"/>
        </w:rPr>
        <w:t>.</w:t>
      </w:r>
      <w:r w:rsidRPr="00CF1043" w:rsidR="00CF1043">
        <w:rPr>
          <w:rFonts w:ascii="Garamond" w:hAnsi="Garamond"/>
          <w:sz w:val="24"/>
          <w:szCs w:val="24"/>
        </w:rPr>
        <w:t>”</w:t>
      </w:r>
      <w:r w:rsidR="00AD65A6">
        <w:rPr>
          <w:rStyle w:val="FootnoteReference"/>
          <w:rFonts w:ascii="Garamond" w:hAnsi="Garamond"/>
          <w:sz w:val="24"/>
          <w:szCs w:val="24"/>
        </w:rPr>
        <w:footnoteReference w:id="19"/>
      </w:r>
      <w:r w:rsidR="00AD65A6">
        <w:rPr>
          <w:rFonts w:ascii="Garamond" w:hAnsi="Garamond"/>
          <w:sz w:val="24"/>
          <w:szCs w:val="24"/>
        </w:rPr>
        <w:t xml:space="preserve"> </w:t>
      </w:r>
      <w:r w:rsidRPr="00CF1043" w:rsidR="00CF1043">
        <w:rPr>
          <w:rFonts w:ascii="Garamond" w:hAnsi="Garamond"/>
          <w:sz w:val="24"/>
          <w:szCs w:val="24"/>
        </w:rPr>
        <w:t>Grace, for Weil, helps us find God in a world ruled by laws of gravity. But we will return to this a bit later.</w:t>
      </w:r>
    </w:p>
    <w:p w:rsidR="00E73F8E" w:rsidP="009A28CB" w:rsidRDefault="00E73F8E" w14:paraId="0E4CAF24" w14:textId="77777777">
      <w:pPr>
        <w:spacing w:after="0" w:line="360" w:lineRule="auto"/>
        <w:jc w:val="both"/>
        <w:rPr>
          <w:rFonts w:ascii="Garamond" w:hAnsi="Garamond"/>
          <w:sz w:val="24"/>
          <w:szCs w:val="24"/>
        </w:rPr>
      </w:pPr>
    </w:p>
    <w:p w:rsidRPr="00807160" w:rsidR="00E73F8E" w:rsidP="6EE463E7" w:rsidRDefault="00CF1043" w14:paraId="6DB45680" w14:textId="0490C16A" w14:noSpellErr="1">
      <w:pPr>
        <w:pStyle w:val="ListParagraph"/>
        <w:spacing w:after="0" w:line="360" w:lineRule="auto"/>
        <w:ind w:left="1080"/>
        <w:jc w:val="both"/>
        <w:rPr>
          <w:rFonts w:ascii="Garamond" w:hAnsi="Garamond"/>
          <w:b w:val="1"/>
          <w:bCs w:val="1"/>
          <w:sz w:val="24"/>
          <w:szCs w:val="24"/>
        </w:rPr>
      </w:pPr>
      <w:r w:rsidRPr="6EE463E7" w:rsidR="00CF1043">
        <w:rPr>
          <w:rFonts w:ascii="Garamond" w:hAnsi="Garamond"/>
          <w:b w:val="1"/>
          <w:bCs w:val="1"/>
          <w:sz w:val="24"/>
          <w:szCs w:val="24"/>
        </w:rPr>
        <w:t>The Problem of Evil</w:t>
      </w:r>
      <w:r w:rsidRPr="6EE463E7" w:rsidR="00625E2F">
        <w:rPr>
          <w:rFonts w:ascii="Garamond" w:hAnsi="Garamond"/>
          <w:b w:val="1"/>
          <w:bCs w:val="1"/>
          <w:sz w:val="24"/>
          <w:szCs w:val="24"/>
        </w:rPr>
        <w:t>, R</w:t>
      </w:r>
      <w:r w:rsidRPr="6EE463E7" w:rsidR="00CF1043">
        <w:rPr>
          <w:rFonts w:ascii="Garamond" w:hAnsi="Garamond"/>
          <w:b w:val="1"/>
          <w:bCs w:val="1"/>
          <w:sz w:val="24"/>
          <w:szCs w:val="24"/>
        </w:rPr>
        <w:t>evisited</w:t>
      </w:r>
    </w:p>
    <w:p w:rsidR="00C318D0" w:rsidP="00D57B25" w:rsidRDefault="004804BC" w14:paraId="32FDFB03" w14:textId="36D0D998">
      <w:pPr>
        <w:spacing w:after="0" w:line="360" w:lineRule="auto"/>
        <w:ind w:firstLine="360"/>
        <w:jc w:val="both"/>
        <w:rPr>
          <w:rFonts w:ascii="Garamond" w:hAnsi="Garamond"/>
          <w:sz w:val="24"/>
          <w:szCs w:val="24"/>
        </w:rPr>
      </w:pPr>
      <w:r>
        <w:rPr>
          <w:rFonts w:ascii="Garamond" w:hAnsi="Garamond"/>
          <w:sz w:val="24"/>
          <w:szCs w:val="24"/>
        </w:rPr>
        <w:t>M</w:t>
      </w:r>
      <w:r w:rsidR="00C318D0">
        <w:rPr>
          <w:rFonts w:ascii="Garamond" w:hAnsi="Garamond"/>
          <w:sz w:val="24"/>
          <w:szCs w:val="24"/>
        </w:rPr>
        <w:t xml:space="preserve">ost versions of the problem of evil conclude that the world should contain no evil, or much less evil than it currently does, if a tri-omni God exists. </w:t>
      </w:r>
      <w:r w:rsidR="0003398E">
        <w:rPr>
          <w:rFonts w:ascii="Garamond" w:hAnsi="Garamond"/>
          <w:sz w:val="24"/>
          <w:szCs w:val="24"/>
        </w:rPr>
        <w:t>A world void of evil</w:t>
      </w:r>
      <w:r w:rsidR="00C318D0">
        <w:rPr>
          <w:rFonts w:ascii="Garamond" w:hAnsi="Garamond"/>
          <w:sz w:val="24"/>
          <w:szCs w:val="24"/>
        </w:rPr>
        <w:t xml:space="preserve"> is </w:t>
      </w:r>
      <w:r w:rsidR="0003398E">
        <w:rPr>
          <w:rFonts w:ascii="Garamond" w:hAnsi="Garamond"/>
          <w:sz w:val="24"/>
          <w:szCs w:val="24"/>
        </w:rPr>
        <w:t>generally not expected in a</w:t>
      </w:r>
      <w:r w:rsidR="00C318D0">
        <w:rPr>
          <w:rFonts w:ascii="Garamond" w:hAnsi="Garamond"/>
          <w:sz w:val="24"/>
          <w:szCs w:val="24"/>
        </w:rPr>
        <w:t xml:space="preserve"> universe without a powerful benevolent God. The conclusion that we should expect a less</w:t>
      </w:r>
      <w:r w:rsidR="0090469E">
        <w:rPr>
          <w:rFonts w:ascii="Garamond" w:hAnsi="Garamond"/>
          <w:sz w:val="24"/>
          <w:szCs w:val="24"/>
        </w:rPr>
        <w:t xml:space="preserve"> </w:t>
      </w:r>
      <w:r w:rsidR="00C318D0">
        <w:rPr>
          <w:rFonts w:ascii="Garamond" w:hAnsi="Garamond"/>
          <w:sz w:val="24"/>
          <w:szCs w:val="24"/>
        </w:rPr>
        <w:t>evil universe also only follows given some assumptions about God’s sovereignty</w:t>
      </w:r>
      <w:r w:rsidR="0090469E">
        <w:rPr>
          <w:rFonts w:ascii="Garamond" w:hAnsi="Garamond"/>
          <w:sz w:val="24"/>
          <w:szCs w:val="24"/>
        </w:rPr>
        <w:t>,</w:t>
      </w:r>
      <w:r w:rsidR="00C318D0">
        <w:rPr>
          <w:rFonts w:ascii="Garamond" w:hAnsi="Garamond"/>
          <w:sz w:val="24"/>
          <w:szCs w:val="24"/>
        </w:rPr>
        <w:t xml:space="preserve"> namely, that </w:t>
      </w:r>
      <w:r w:rsidR="00E320E4">
        <w:rPr>
          <w:rFonts w:ascii="Garamond" w:hAnsi="Garamond"/>
          <w:sz w:val="24"/>
          <w:szCs w:val="24"/>
        </w:rPr>
        <w:t xml:space="preserve">it </w:t>
      </w:r>
      <w:r w:rsidR="00C318D0">
        <w:rPr>
          <w:rFonts w:ascii="Garamond" w:hAnsi="Garamond"/>
          <w:sz w:val="24"/>
          <w:szCs w:val="24"/>
        </w:rPr>
        <w:t xml:space="preserve">entails the power to tinker with creation. </w:t>
      </w:r>
      <w:r w:rsidR="00801374">
        <w:rPr>
          <w:rFonts w:ascii="Garamond" w:hAnsi="Garamond"/>
          <w:sz w:val="24"/>
          <w:szCs w:val="24"/>
        </w:rPr>
        <w:t xml:space="preserve">If Weil is right, this idea contains a metaphysical confusion: light cannot tinker with darkness (without destroying it), substance cannot tinker with void (but for the same). </w:t>
      </w:r>
      <w:r w:rsidR="003E5D88">
        <w:rPr>
          <w:rFonts w:ascii="Garamond" w:hAnsi="Garamond"/>
          <w:sz w:val="24"/>
          <w:szCs w:val="24"/>
        </w:rPr>
        <w:t xml:space="preserve">For Plato, the sense in which the Form of Good affects those things that partake in the form is not an active sense. </w:t>
      </w:r>
      <w:r w:rsidR="00461E33">
        <w:rPr>
          <w:rFonts w:ascii="Garamond" w:hAnsi="Garamond"/>
          <w:sz w:val="24"/>
          <w:szCs w:val="24"/>
        </w:rPr>
        <w:t>Likewise, t</w:t>
      </w:r>
      <w:r w:rsidR="003E5D88">
        <w:rPr>
          <w:rFonts w:ascii="Garamond" w:hAnsi="Garamond"/>
          <w:sz w:val="24"/>
          <w:szCs w:val="24"/>
        </w:rPr>
        <w:t xml:space="preserve">he form of </w:t>
      </w:r>
      <w:r w:rsidR="0090469E">
        <w:rPr>
          <w:rFonts w:ascii="Garamond" w:hAnsi="Garamond"/>
          <w:sz w:val="24"/>
          <w:szCs w:val="24"/>
        </w:rPr>
        <w:t>Tr</w:t>
      </w:r>
      <w:r w:rsidR="003E5D88">
        <w:rPr>
          <w:rFonts w:ascii="Garamond" w:hAnsi="Garamond"/>
          <w:sz w:val="24"/>
          <w:szCs w:val="24"/>
        </w:rPr>
        <w:t xml:space="preserve">iangle cannot tinker with individual triangles, and so on. </w:t>
      </w:r>
      <w:r w:rsidR="00E320E4">
        <w:rPr>
          <w:rFonts w:ascii="Garamond" w:hAnsi="Garamond"/>
          <w:sz w:val="24"/>
          <w:szCs w:val="24"/>
        </w:rPr>
        <w:t>This is not</w:t>
      </w:r>
      <w:r w:rsidR="00496954">
        <w:rPr>
          <w:rFonts w:ascii="Garamond" w:hAnsi="Garamond"/>
          <w:sz w:val="24"/>
          <w:szCs w:val="24"/>
        </w:rPr>
        <w:t xml:space="preserve"> because </w:t>
      </w:r>
      <w:r w:rsidR="00E320E4">
        <w:rPr>
          <w:rFonts w:ascii="Garamond" w:hAnsi="Garamond"/>
          <w:sz w:val="24"/>
          <w:szCs w:val="24"/>
        </w:rPr>
        <w:t>the Good, or Triangle, is not a person (as opposed to the God of classical theism), but due to the fact that forms are</w:t>
      </w:r>
      <w:r w:rsidR="00CF66A0">
        <w:rPr>
          <w:rFonts w:ascii="Garamond" w:hAnsi="Garamond"/>
          <w:sz w:val="24"/>
          <w:szCs w:val="24"/>
        </w:rPr>
        <w:t xml:space="preserve"> metaphysical</w:t>
      </w:r>
      <w:r w:rsidR="00E320E4">
        <w:rPr>
          <w:rFonts w:ascii="Garamond" w:hAnsi="Garamond"/>
          <w:sz w:val="24"/>
          <w:szCs w:val="24"/>
        </w:rPr>
        <w:t xml:space="preserve"> simple</w:t>
      </w:r>
      <w:r w:rsidR="00CF66A0">
        <w:rPr>
          <w:rFonts w:ascii="Garamond" w:hAnsi="Garamond"/>
          <w:sz w:val="24"/>
          <w:szCs w:val="24"/>
        </w:rPr>
        <w:t>s</w:t>
      </w:r>
      <w:r w:rsidR="00E320E4">
        <w:rPr>
          <w:rFonts w:ascii="Garamond" w:hAnsi="Garamond"/>
          <w:sz w:val="24"/>
          <w:szCs w:val="24"/>
        </w:rPr>
        <w:t xml:space="preserve">. That is, forms lack parts. </w:t>
      </w:r>
    </w:p>
    <w:p w:rsidR="002772B4" w:rsidP="00D57B25" w:rsidRDefault="00AC7F54" w14:paraId="165C4161" w14:textId="58E4937C">
      <w:pPr>
        <w:spacing w:after="0" w:line="360" w:lineRule="auto"/>
        <w:ind w:firstLine="360"/>
        <w:jc w:val="both"/>
        <w:rPr>
          <w:rFonts w:ascii="Garamond" w:hAnsi="Garamond"/>
          <w:sz w:val="24"/>
          <w:szCs w:val="24"/>
        </w:rPr>
      </w:pPr>
      <w:r>
        <w:rPr>
          <w:rFonts w:ascii="Garamond" w:hAnsi="Garamond"/>
          <w:sz w:val="24"/>
          <w:szCs w:val="24"/>
        </w:rPr>
        <w:t xml:space="preserve">Weil’s metaphysical picture of God’s relation to his creation changes the terms of the initial comparison of worlds. </w:t>
      </w:r>
      <w:r w:rsidR="00695F17">
        <w:rPr>
          <w:rFonts w:ascii="Garamond" w:hAnsi="Garamond"/>
          <w:sz w:val="24"/>
          <w:szCs w:val="24"/>
        </w:rPr>
        <w:t xml:space="preserve">The </w:t>
      </w:r>
      <w:r w:rsidR="0090469E">
        <w:rPr>
          <w:rFonts w:ascii="Garamond" w:hAnsi="Garamond"/>
          <w:sz w:val="24"/>
          <w:szCs w:val="24"/>
        </w:rPr>
        <w:t>standard</w:t>
      </w:r>
      <w:r w:rsidR="00695F17">
        <w:rPr>
          <w:rFonts w:ascii="Garamond" w:hAnsi="Garamond"/>
          <w:sz w:val="24"/>
          <w:szCs w:val="24"/>
        </w:rPr>
        <w:t xml:space="preserve"> picture of </w:t>
      </w:r>
      <w:r w:rsidR="00FA01B3">
        <w:rPr>
          <w:rFonts w:ascii="Garamond" w:hAnsi="Garamond"/>
          <w:sz w:val="24"/>
          <w:szCs w:val="24"/>
        </w:rPr>
        <w:t>omnipo</w:t>
      </w:r>
      <w:r w:rsidR="00695F17">
        <w:rPr>
          <w:rFonts w:ascii="Garamond" w:hAnsi="Garamond"/>
          <w:sz w:val="24"/>
          <w:szCs w:val="24"/>
        </w:rPr>
        <w:t xml:space="preserve">tence, which allows for infinite ability to </w:t>
      </w:r>
      <w:r w:rsidR="00F61982">
        <w:rPr>
          <w:rFonts w:ascii="Garamond" w:hAnsi="Garamond"/>
          <w:sz w:val="24"/>
          <w:szCs w:val="24"/>
        </w:rPr>
        <w:t xml:space="preserve">effect </w:t>
      </w:r>
      <w:r w:rsidR="00695F17">
        <w:rPr>
          <w:rFonts w:ascii="Garamond" w:hAnsi="Garamond"/>
          <w:sz w:val="24"/>
          <w:szCs w:val="24"/>
        </w:rPr>
        <w:t xml:space="preserve">change in the world, </w:t>
      </w:r>
      <w:r w:rsidR="005F53E1">
        <w:rPr>
          <w:rFonts w:ascii="Garamond" w:hAnsi="Garamond"/>
          <w:sz w:val="24"/>
          <w:szCs w:val="24"/>
        </w:rPr>
        <w:t>gives us a comparatively easy metric for determining</w:t>
      </w:r>
      <w:r w:rsidR="00695F17">
        <w:rPr>
          <w:rFonts w:ascii="Garamond" w:hAnsi="Garamond"/>
          <w:sz w:val="24"/>
          <w:szCs w:val="24"/>
        </w:rPr>
        <w:t xml:space="preserve"> how much evil and suffering we should expect there to be. </w:t>
      </w:r>
      <w:r w:rsidR="005F53E1">
        <w:rPr>
          <w:rFonts w:ascii="Garamond" w:hAnsi="Garamond"/>
          <w:sz w:val="24"/>
          <w:szCs w:val="24"/>
        </w:rPr>
        <w:t>On this view</w:t>
      </w:r>
      <w:r w:rsidR="00695F17">
        <w:rPr>
          <w:rFonts w:ascii="Garamond" w:hAnsi="Garamond"/>
          <w:sz w:val="24"/>
          <w:szCs w:val="24"/>
        </w:rPr>
        <w:t xml:space="preserve">, there must now be some kind of justificatory reason </w:t>
      </w:r>
      <w:r w:rsidR="00267E1E">
        <w:rPr>
          <w:rFonts w:ascii="Garamond" w:hAnsi="Garamond"/>
          <w:sz w:val="24"/>
          <w:szCs w:val="24"/>
        </w:rPr>
        <w:t xml:space="preserve">for </w:t>
      </w:r>
      <w:r w:rsidR="00CF66A0">
        <w:rPr>
          <w:rFonts w:ascii="Garamond" w:hAnsi="Garamond"/>
          <w:sz w:val="24"/>
          <w:szCs w:val="24"/>
        </w:rPr>
        <w:t>God’s</w:t>
      </w:r>
      <w:r w:rsidR="00267E1E">
        <w:rPr>
          <w:rFonts w:ascii="Garamond" w:hAnsi="Garamond"/>
          <w:sz w:val="24"/>
          <w:szCs w:val="24"/>
        </w:rPr>
        <w:t xml:space="preserve"> allowing each instance of evil or suffering. Or, it at least needs to be argued that </w:t>
      </w:r>
      <w:r w:rsidR="007912AD">
        <w:rPr>
          <w:rFonts w:ascii="Garamond" w:hAnsi="Garamond"/>
          <w:sz w:val="24"/>
          <w:szCs w:val="24"/>
        </w:rPr>
        <w:t>God</w:t>
      </w:r>
      <w:r w:rsidR="00267E1E">
        <w:rPr>
          <w:rFonts w:ascii="Garamond" w:hAnsi="Garamond"/>
          <w:sz w:val="24"/>
          <w:szCs w:val="24"/>
        </w:rPr>
        <w:t xml:space="preserve"> would not need such a reason.</w:t>
      </w:r>
      <w:r w:rsidR="00F505C8">
        <w:rPr>
          <w:rFonts w:ascii="Garamond" w:hAnsi="Garamond"/>
          <w:sz w:val="24"/>
          <w:szCs w:val="24"/>
        </w:rPr>
        <w:t xml:space="preserve"> </w:t>
      </w:r>
      <w:r w:rsidR="007C6A76">
        <w:rPr>
          <w:rFonts w:ascii="Garamond" w:hAnsi="Garamond"/>
          <w:sz w:val="24"/>
          <w:szCs w:val="24"/>
        </w:rPr>
        <w:t>But much, if not the majority, of instances of great suffering seem very likely to serve no greater purpose whatsoever—for example, a deer caught in a forest fire who slowly and agonizingly burns to death</w:t>
      </w:r>
      <w:r w:rsidR="00AA33F8">
        <w:rPr>
          <w:rFonts w:ascii="Garamond" w:hAnsi="Garamond"/>
          <w:sz w:val="24"/>
          <w:szCs w:val="24"/>
        </w:rPr>
        <w:t xml:space="preserve"> (Rowe 1979)</w:t>
      </w:r>
      <w:r w:rsidR="007C6A76">
        <w:rPr>
          <w:rFonts w:ascii="Garamond" w:hAnsi="Garamond"/>
          <w:sz w:val="24"/>
          <w:szCs w:val="24"/>
        </w:rPr>
        <w:t xml:space="preserve">. </w:t>
      </w:r>
      <w:r w:rsidR="00F505C8">
        <w:rPr>
          <w:rFonts w:ascii="Garamond" w:hAnsi="Garamond"/>
          <w:sz w:val="24"/>
          <w:szCs w:val="24"/>
        </w:rPr>
        <w:t xml:space="preserve">Thus, all other things being equal, a world in which each instance of evil is allowed by God for some specific purpose begins to look far less likely than a world where each evil needs no such </w:t>
      </w:r>
      <w:r w:rsidR="00844B69">
        <w:rPr>
          <w:rFonts w:ascii="Garamond" w:hAnsi="Garamond"/>
          <w:sz w:val="24"/>
          <w:szCs w:val="24"/>
        </w:rPr>
        <w:t>justification</w:t>
      </w:r>
      <w:r w:rsidR="00F505C8">
        <w:rPr>
          <w:rFonts w:ascii="Garamond" w:hAnsi="Garamond"/>
          <w:sz w:val="24"/>
          <w:szCs w:val="24"/>
        </w:rPr>
        <w:t>.</w:t>
      </w:r>
      <w:r w:rsidR="00844B69">
        <w:rPr>
          <w:rFonts w:ascii="Garamond" w:hAnsi="Garamond"/>
          <w:sz w:val="24"/>
          <w:szCs w:val="24"/>
        </w:rPr>
        <w:t xml:space="preserve"> Weil, however, has no expectation that God would prevent evil and suffering (barring a reason to not interfere). To imag</w:t>
      </w:r>
      <w:r w:rsidR="00B57AC2">
        <w:rPr>
          <w:rFonts w:ascii="Garamond" w:hAnsi="Garamond"/>
          <w:sz w:val="24"/>
          <w:szCs w:val="24"/>
        </w:rPr>
        <w:t>ine</w:t>
      </w:r>
      <w:r w:rsidR="00844B69">
        <w:rPr>
          <w:rFonts w:ascii="Garamond" w:hAnsi="Garamond"/>
          <w:sz w:val="24"/>
          <w:szCs w:val="24"/>
        </w:rPr>
        <w:t xml:space="preserve"> God interacting with creation in the way we might imagine a child to </w:t>
      </w:r>
      <w:r w:rsidR="00CF66A0">
        <w:rPr>
          <w:rFonts w:ascii="Garamond" w:hAnsi="Garamond"/>
          <w:sz w:val="24"/>
          <w:szCs w:val="24"/>
        </w:rPr>
        <w:t>play</w:t>
      </w:r>
      <w:r w:rsidR="00844B69">
        <w:rPr>
          <w:rFonts w:ascii="Garamond" w:hAnsi="Garamond"/>
          <w:sz w:val="24"/>
          <w:szCs w:val="24"/>
        </w:rPr>
        <w:t xml:space="preserve"> with a toy train set is</w:t>
      </w:r>
      <w:r w:rsidR="00B34B16">
        <w:rPr>
          <w:rFonts w:ascii="Garamond" w:hAnsi="Garamond"/>
          <w:sz w:val="24"/>
          <w:szCs w:val="24"/>
        </w:rPr>
        <w:t>, for Weil,</w:t>
      </w:r>
      <w:r w:rsidR="00844B69">
        <w:rPr>
          <w:rFonts w:ascii="Garamond" w:hAnsi="Garamond"/>
          <w:sz w:val="24"/>
          <w:szCs w:val="24"/>
        </w:rPr>
        <w:t xml:space="preserve"> to have a radically incorrect view about the metaphysics of creator and creation. </w:t>
      </w:r>
    </w:p>
    <w:p w:rsidRPr="00963102" w:rsidR="00963102" w:rsidP="009A28CB" w:rsidRDefault="00963102" w14:paraId="35EB9F9E" w14:textId="77777777">
      <w:pPr>
        <w:spacing w:after="0" w:line="360" w:lineRule="auto"/>
        <w:jc w:val="both"/>
        <w:rPr>
          <w:rFonts w:ascii="Garamond" w:hAnsi="Garamond"/>
          <w:sz w:val="24"/>
          <w:szCs w:val="24"/>
        </w:rPr>
      </w:pPr>
    </w:p>
    <w:p w:rsidRPr="00041FA0" w:rsidR="002772B4" w:rsidP="6EE463E7" w:rsidRDefault="002772B4" w14:paraId="2921AA7D" w14:textId="6E34544F" w14:noSpellErr="1">
      <w:pPr>
        <w:pStyle w:val="ListParagraph"/>
        <w:spacing w:after="0" w:line="360" w:lineRule="auto"/>
        <w:ind w:left="1080"/>
        <w:jc w:val="both"/>
        <w:rPr>
          <w:rFonts w:ascii="Garamond" w:hAnsi="Garamond"/>
          <w:i w:val="1"/>
          <w:iCs w:val="1"/>
          <w:sz w:val="24"/>
          <w:szCs w:val="24"/>
        </w:rPr>
      </w:pPr>
      <w:r w:rsidRPr="6EE463E7" w:rsidR="002772B4">
        <w:rPr>
          <w:rFonts w:ascii="Garamond" w:hAnsi="Garamond"/>
          <w:i w:val="1"/>
          <w:iCs w:val="1"/>
          <w:sz w:val="24"/>
          <w:szCs w:val="24"/>
        </w:rPr>
        <w:t>Affliction</w:t>
      </w:r>
    </w:p>
    <w:p w:rsidR="003C0B4A" w:rsidP="00D57B25" w:rsidRDefault="00030C97" w14:paraId="34363F1E" w14:textId="6BADDCBB">
      <w:pPr>
        <w:spacing w:after="0" w:line="360" w:lineRule="auto"/>
        <w:ind w:firstLine="360"/>
        <w:jc w:val="both"/>
        <w:rPr>
          <w:rFonts w:ascii="Garamond" w:hAnsi="Garamond"/>
          <w:sz w:val="24"/>
          <w:szCs w:val="24"/>
        </w:rPr>
      </w:pPr>
      <w:r>
        <w:rPr>
          <w:rFonts w:ascii="Garamond" w:hAnsi="Garamond"/>
          <w:sz w:val="24"/>
          <w:szCs w:val="24"/>
        </w:rPr>
        <w:t xml:space="preserve">Insofar as Weil </w:t>
      </w:r>
      <w:r w:rsidR="004804BC">
        <w:rPr>
          <w:rFonts w:ascii="Garamond" w:hAnsi="Garamond"/>
          <w:sz w:val="24"/>
          <w:szCs w:val="24"/>
        </w:rPr>
        <w:t>conceived of anything like</w:t>
      </w:r>
      <w:r>
        <w:rPr>
          <w:rFonts w:ascii="Garamond" w:hAnsi="Garamond"/>
          <w:sz w:val="24"/>
          <w:szCs w:val="24"/>
        </w:rPr>
        <w:t xml:space="preserve"> a “problem of evil”, it might best be summed up here</w:t>
      </w:r>
      <w:r w:rsidR="001A351A">
        <w:rPr>
          <w:rFonts w:ascii="Garamond" w:hAnsi="Garamond"/>
          <w:sz w:val="24"/>
          <w:szCs w:val="24"/>
        </w:rPr>
        <w:t xml:space="preserve">, again in </w:t>
      </w:r>
      <w:proofErr w:type="spellStart"/>
      <w:r w:rsidR="001A351A">
        <w:rPr>
          <w:rFonts w:ascii="Garamond" w:hAnsi="Garamond"/>
          <w:sz w:val="24"/>
          <w:szCs w:val="24"/>
        </w:rPr>
        <w:t>Th</w:t>
      </w:r>
      <w:r w:rsidR="00894210">
        <w:rPr>
          <w:rFonts w:ascii="Garamond" w:hAnsi="Garamond"/>
          <w:sz w:val="24"/>
          <w:szCs w:val="24"/>
        </w:rPr>
        <w:t>i</w:t>
      </w:r>
      <w:r w:rsidR="001A351A">
        <w:rPr>
          <w:rFonts w:ascii="Garamond" w:hAnsi="Garamond"/>
          <w:sz w:val="24"/>
          <w:szCs w:val="24"/>
        </w:rPr>
        <w:t>bon’s</w:t>
      </w:r>
      <w:proofErr w:type="spellEnd"/>
      <w:r w:rsidR="001A351A">
        <w:rPr>
          <w:rFonts w:ascii="Garamond" w:hAnsi="Garamond"/>
          <w:sz w:val="24"/>
          <w:szCs w:val="24"/>
        </w:rPr>
        <w:t xml:space="preserve"> editor’s introduction to Weil’s </w:t>
      </w:r>
      <w:r w:rsidRPr="001A351A" w:rsidR="001A351A">
        <w:rPr>
          <w:rFonts w:ascii="Garamond" w:hAnsi="Garamond"/>
          <w:i/>
          <w:sz w:val="24"/>
          <w:szCs w:val="24"/>
        </w:rPr>
        <w:t>Gravity and Grace</w:t>
      </w:r>
      <w:r>
        <w:rPr>
          <w:rFonts w:ascii="Garamond" w:hAnsi="Garamond"/>
          <w:sz w:val="24"/>
          <w:szCs w:val="24"/>
        </w:rPr>
        <w:t xml:space="preserve">: </w:t>
      </w:r>
      <w:r w:rsidR="00AD6544">
        <w:rPr>
          <w:rFonts w:ascii="Garamond" w:hAnsi="Garamond"/>
          <w:sz w:val="24"/>
          <w:szCs w:val="24"/>
        </w:rPr>
        <w:t>“‘</w:t>
      </w:r>
      <w:r w:rsidRPr="00AD6544" w:rsidR="00AD6544">
        <w:rPr>
          <w:rFonts w:ascii="Garamond" w:hAnsi="Garamond"/>
          <w:sz w:val="24"/>
          <w:szCs w:val="24"/>
        </w:rPr>
        <w:t xml:space="preserve">How can we escape from that which corresponds to gravity in ourselves?’ By grace alone. </w:t>
      </w:r>
      <w:r w:rsidR="0085196E">
        <w:rPr>
          <w:rFonts w:ascii="Garamond" w:hAnsi="Garamond"/>
          <w:sz w:val="24"/>
          <w:szCs w:val="24"/>
        </w:rPr>
        <w:t xml:space="preserve">[…] </w:t>
      </w:r>
      <w:r w:rsidRPr="00AD6544" w:rsidR="00AD6544">
        <w:rPr>
          <w:rFonts w:ascii="Garamond" w:hAnsi="Garamond"/>
          <w:sz w:val="24"/>
          <w:szCs w:val="24"/>
        </w:rPr>
        <w:t>Whereas gravity is the work of creation, the work of grace consists of ‘</w:t>
      </w:r>
      <w:proofErr w:type="spellStart"/>
      <w:r w:rsidRPr="00AD6544" w:rsidR="00AD6544">
        <w:rPr>
          <w:rFonts w:ascii="Garamond" w:hAnsi="Garamond"/>
          <w:sz w:val="24"/>
          <w:szCs w:val="24"/>
        </w:rPr>
        <w:t>decreating</w:t>
      </w:r>
      <w:proofErr w:type="spellEnd"/>
      <w:r w:rsidRPr="00AD6544" w:rsidR="00AD6544">
        <w:rPr>
          <w:rFonts w:ascii="Garamond" w:hAnsi="Garamond"/>
          <w:sz w:val="24"/>
          <w:szCs w:val="24"/>
        </w:rPr>
        <w:t>’ us.</w:t>
      </w:r>
      <w:r w:rsidR="00AD6544">
        <w:rPr>
          <w:rFonts w:ascii="Garamond" w:hAnsi="Garamond"/>
          <w:sz w:val="24"/>
          <w:szCs w:val="24"/>
        </w:rPr>
        <w:t>”</w:t>
      </w:r>
      <w:r w:rsidR="00383CEA">
        <w:rPr>
          <w:rFonts w:ascii="Garamond" w:hAnsi="Garamond"/>
          <w:sz w:val="24"/>
          <w:szCs w:val="24"/>
        </w:rPr>
        <w:t xml:space="preserve"> </w:t>
      </w:r>
      <w:r w:rsidR="00BA1B14">
        <w:rPr>
          <w:rFonts w:ascii="Garamond" w:hAnsi="Garamond"/>
          <w:sz w:val="24"/>
          <w:szCs w:val="24"/>
        </w:rPr>
        <w:t xml:space="preserve">Here, </w:t>
      </w:r>
      <w:r w:rsidR="00F00736">
        <w:rPr>
          <w:rFonts w:ascii="Garamond" w:hAnsi="Garamond"/>
          <w:sz w:val="24"/>
          <w:szCs w:val="24"/>
        </w:rPr>
        <w:t>Weil</w:t>
      </w:r>
      <w:r w:rsidR="00383CEA">
        <w:rPr>
          <w:rFonts w:ascii="Garamond" w:hAnsi="Garamond"/>
          <w:sz w:val="24"/>
          <w:szCs w:val="24"/>
        </w:rPr>
        <w:t xml:space="preserve"> </w:t>
      </w:r>
      <w:r w:rsidR="00F00736">
        <w:rPr>
          <w:rFonts w:ascii="Garamond" w:hAnsi="Garamond"/>
          <w:sz w:val="24"/>
          <w:szCs w:val="24"/>
        </w:rPr>
        <w:t>recognizes</w:t>
      </w:r>
      <w:r w:rsidR="00FC7572">
        <w:rPr>
          <w:rFonts w:ascii="Garamond" w:hAnsi="Garamond"/>
          <w:sz w:val="24"/>
          <w:szCs w:val="24"/>
        </w:rPr>
        <w:t xml:space="preserve"> a</w:t>
      </w:r>
      <w:r w:rsidR="00383CEA">
        <w:rPr>
          <w:rFonts w:ascii="Garamond" w:hAnsi="Garamond"/>
          <w:sz w:val="24"/>
          <w:szCs w:val="24"/>
        </w:rPr>
        <w:t xml:space="preserve"> problem posed by evil, although she understands it as a more general problem of “gravity”, which is to say, the laws of physical nature</w:t>
      </w:r>
      <w:r w:rsidR="00BA1B14">
        <w:rPr>
          <w:rFonts w:ascii="Garamond" w:hAnsi="Garamond"/>
          <w:sz w:val="24"/>
          <w:szCs w:val="24"/>
        </w:rPr>
        <w:t xml:space="preserve"> (laws of cause and effect, which bring about pain and suffering)</w:t>
      </w:r>
      <w:r w:rsidR="00F00736">
        <w:rPr>
          <w:rFonts w:ascii="Garamond" w:hAnsi="Garamond"/>
          <w:sz w:val="24"/>
          <w:szCs w:val="24"/>
        </w:rPr>
        <w:t>, and the ways in which our physical world draw us</w:t>
      </w:r>
      <w:r w:rsidR="00383CEA">
        <w:rPr>
          <w:rFonts w:ascii="Garamond" w:hAnsi="Garamond"/>
          <w:sz w:val="24"/>
          <w:szCs w:val="24"/>
        </w:rPr>
        <w:t xml:space="preserve"> toward self-assertion and violence</w:t>
      </w:r>
      <w:r w:rsidR="001A351A">
        <w:rPr>
          <w:rFonts w:ascii="Garamond" w:hAnsi="Garamond"/>
          <w:sz w:val="24"/>
          <w:szCs w:val="24"/>
        </w:rPr>
        <w:t xml:space="preserve"> (</w:t>
      </w:r>
      <w:r w:rsidR="00BA1B14">
        <w:rPr>
          <w:rFonts w:ascii="Garamond" w:hAnsi="Garamond"/>
          <w:sz w:val="24"/>
          <w:szCs w:val="24"/>
        </w:rPr>
        <w:t>dispositions to exercise control and coercion over others</w:t>
      </w:r>
      <w:r w:rsidR="001A351A">
        <w:rPr>
          <w:rFonts w:ascii="Garamond" w:hAnsi="Garamond"/>
          <w:sz w:val="24"/>
          <w:szCs w:val="24"/>
        </w:rPr>
        <w:t>)</w:t>
      </w:r>
      <w:r w:rsidR="00F00736">
        <w:rPr>
          <w:rFonts w:ascii="Garamond" w:hAnsi="Garamond"/>
          <w:sz w:val="24"/>
          <w:szCs w:val="24"/>
        </w:rPr>
        <w:t>. This is a problem</w:t>
      </w:r>
      <w:r w:rsidR="00816E53">
        <w:rPr>
          <w:rFonts w:ascii="Garamond" w:hAnsi="Garamond"/>
          <w:sz w:val="24"/>
          <w:szCs w:val="24"/>
        </w:rPr>
        <w:t xml:space="preserve"> </w:t>
      </w:r>
      <w:r w:rsidR="00F00736">
        <w:rPr>
          <w:rFonts w:ascii="Garamond" w:hAnsi="Garamond"/>
          <w:sz w:val="24"/>
          <w:szCs w:val="24"/>
        </w:rPr>
        <w:t xml:space="preserve">for Weil, not just because </w:t>
      </w:r>
      <w:r w:rsidR="00BA1B14">
        <w:rPr>
          <w:rFonts w:ascii="Garamond" w:hAnsi="Garamond"/>
          <w:sz w:val="24"/>
          <w:szCs w:val="24"/>
        </w:rPr>
        <w:t>of the badness of suffering,</w:t>
      </w:r>
      <w:r w:rsidR="00F00736">
        <w:rPr>
          <w:rFonts w:ascii="Garamond" w:hAnsi="Garamond"/>
          <w:sz w:val="24"/>
          <w:szCs w:val="24"/>
        </w:rPr>
        <w:t xml:space="preserve"> but </w:t>
      </w:r>
      <w:r w:rsidR="002C6037">
        <w:rPr>
          <w:rFonts w:ascii="Garamond" w:hAnsi="Garamond"/>
          <w:sz w:val="24"/>
          <w:szCs w:val="24"/>
        </w:rPr>
        <w:t xml:space="preserve">because of the power these laws have to keep us from uniting with God. </w:t>
      </w:r>
      <w:r w:rsidRPr="00BA1B14" w:rsidR="00BA1B14">
        <w:rPr>
          <w:rFonts w:ascii="Garamond" w:hAnsi="Garamond"/>
          <w:sz w:val="24"/>
          <w:szCs w:val="24"/>
        </w:rPr>
        <w:t xml:space="preserve">God’s </w:t>
      </w:r>
      <w:r w:rsidR="00933236">
        <w:rPr>
          <w:rFonts w:ascii="Garamond" w:hAnsi="Garamond"/>
          <w:sz w:val="24"/>
          <w:szCs w:val="24"/>
        </w:rPr>
        <w:t>“</w:t>
      </w:r>
      <w:r w:rsidRPr="00933236" w:rsidR="00BA1B14">
        <w:rPr>
          <w:rFonts w:ascii="Garamond" w:hAnsi="Garamond"/>
          <w:sz w:val="24"/>
          <w:szCs w:val="24"/>
        </w:rPr>
        <w:t>grace</w:t>
      </w:r>
      <w:r w:rsidR="00933236">
        <w:rPr>
          <w:rFonts w:ascii="Garamond" w:hAnsi="Garamond"/>
          <w:sz w:val="24"/>
          <w:szCs w:val="24"/>
        </w:rPr>
        <w:t>”</w:t>
      </w:r>
      <w:r w:rsidRPr="00BA1B14" w:rsidR="00BA1B14">
        <w:rPr>
          <w:rFonts w:ascii="Garamond" w:hAnsi="Garamond"/>
          <w:sz w:val="24"/>
          <w:szCs w:val="24"/>
        </w:rPr>
        <w:t xml:space="preserve"> to humans</w:t>
      </w:r>
      <w:r w:rsidR="00BA1B14">
        <w:rPr>
          <w:rFonts w:ascii="Garamond" w:hAnsi="Garamond"/>
          <w:sz w:val="24"/>
          <w:szCs w:val="24"/>
        </w:rPr>
        <w:t>, for Weil,</w:t>
      </w:r>
      <w:r w:rsidRPr="00BA1B14" w:rsidR="00BA1B14">
        <w:rPr>
          <w:rFonts w:ascii="Garamond" w:hAnsi="Garamond"/>
          <w:sz w:val="24"/>
          <w:szCs w:val="24"/>
        </w:rPr>
        <w:t xml:space="preserve"> is the provision of a path </w:t>
      </w:r>
      <w:r w:rsidRPr="00933236" w:rsidR="00BA1B14">
        <w:rPr>
          <w:rFonts w:ascii="Garamond" w:hAnsi="Garamond"/>
          <w:i/>
          <w:sz w:val="24"/>
          <w:szCs w:val="24"/>
        </w:rPr>
        <w:t>out</w:t>
      </w:r>
      <w:r w:rsidRPr="00BA1B14" w:rsidR="00BA1B14">
        <w:rPr>
          <w:rFonts w:ascii="Garamond" w:hAnsi="Garamond"/>
          <w:sz w:val="24"/>
          <w:szCs w:val="24"/>
        </w:rPr>
        <w:t xml:space="preserve"> of the state in which we exist as creatures; we can, if want to, acknowledge the means by which we exist independently of God (namely, that we exist </w:t>
      </w:r>
      <w:r w:rsidR="00175CB9">
        <w:rPr>
          <w:rFonts w:ascii="Garamond" w:hAnsi="Garamond"/>
          <w:sz w:val="24"/>
          <w:szCs w:val="24"/>
        </w:rPr>
        <w:t>in virtue of God’s withdrawal</w:t>
      </w:r>
      <w:r w:rsidRPr="00BA1B14" w:rsidR="00BA1B14">
        <w:rPr>
          <w:rFonts w:ascii="Garamond" w:hAnsi="Garamond"/>
          <w:sz w:val="24"/>
          <w:szCs w:val="24"/>
        </w:rPr>
        <w:t xml:space="preserve">), and </w:t>
      </w:r>
      <w:r w:rsidRPr="00145579" w:rsidR="00BA1B14">
        <w:rPr>
          <w:rFonts w:ascii="Garamond" w:hAnsi="Garamond"/>
          <w:sz w:val="24"/>
          <w:szCs w:val="24"/>
        </w:rPr>
        <w:t>relinquish</w:t>
      </w:r>
      <w:r w:rsidRPr="00BA1B14" w:rsidR="00BA1B14">
        <w:rPr>
          <w:rFonts w:ascii="Garamond" w:hAnsi="Garamond"/>
          <w:sz w:val="24"/>
          <w:szCs w:val="24"/>
        </w:rPr>
        <w:t xml:space="preserve"> this</w:t>
      </w:r>
      <w:r w:rsidR="00175CB9">
        <w:rPr>
          <w:rFonts w:ascii="Garamond" w:hAnsi="Garamond"/>
          <w:sz w:val="24"/>
          <w:szCs w:val="24"/>
        </w:rPr>
        <w:t xml:space="preserve"> independent</w:t>
      </w:r>
      <w:r w:rsidRPr="00BA1B14" w:rsidR="00BA1B14">
        <w:rPr>
          <w:rFonts w:ascii="Garamond" w:hAnsi="Garamond"/>
          <w:sz w:val="24"/>
          <w:szCs w:val="24"/>
        </w:rPr>
        <w:t xml:space="preserve"> existence. </w:t>
      </w:r>
      <w:r w:rsidR="00640100">
        <w:rPr>
          <w:rFonts w:ascii="Garamond" w:hAnsi="Garamond"/>
          <w:sz w:val="24"/>
          <w:szCs w:val="24"/>
        </w:rPr>
        <w:t xml:space="preserve">Humans </w:t>
      </w:r>
      <w:r w:rsidR="00BA1B14">
        <w:rPr>
          <w:rFonts w:ascii="Garamond" w:hAnsi="Garamond"/>
          <w:sz w:val="24"/>
          <w:szCs w:val="24"/>
        </w:rPr>
        <w:t>can</w:t>
      </w:r>
      <w:r w:rsidR="00640100">
        <w:rPr>
          <w:rFonts w:ascii="Garamond" w:hAnsi="Garamond"/>
          <w:sz w:val="24"/>
          <w:szCs w:val="24"/>
        </w:rPr>
        <w:t xml:space="preserve"> unite with God, Weil holds, by </w:t>
      </w:r>
      <w:r w:rsidR="004C629F">
        <w:rPr>
          <w:rFonts w:ascii="Garamond" w:hAnsi="Garamond"/>
          <w:sz w:val="24"/>
          <w:szCs w:val="24"/>
        </w:rPr>
        <w:t>following</w:t>
      </w:r>
      <w:r w:rsidR="00640100">
        <w:rPr>
          <w:rFonts w:ascii="Garamond" w:hAnsi="Garamond"/>
          <w:sz w:val="24"/>
          <w:szCs w:val="24"/>
        </w:rPr>
        <w:t xml:space="preserve"> </w:t>
      </w:r>
      <w:r w:rsidR="00933236">
        <w:rPr>
          <w:rFonts w:ascii="Garamond" w:hAnsi="Garamond"/>
          <w:sz w:val="24"/>
          <w:szCs w:val="24"/>
        </w:rPr>
        <w:t>a</w:t>
      </w:r>
      <w:r w:rsidR="00640100">
        <w:rPr>
          <w:rFonts w:ascii="Garamond" w:hAnsi="Garamond"/>
          <w:sz w:val="24"/>
          <w:szCs w:val="24"/>
        </w:rPr>
        <w:t xml:space="preserve"> process of </w:t>
      </w:r>
      <w:r w:rsidRPr="00933236" w:rsidR="00640100">
        <w:rPr>
          <w:rFonts w:ascii="Garamond" w:hAnsi="Garamond"/>
          <w:sz w:val="24"/>
          <w:szCs w:val="24"/>
        </w:rPr>
        <w:t>kenosis</w:t>
      </w:r>
      <w:r w:rsidR="00145579">
        <w:rPr>
          <w:rFonts w:ascii="Garamond" w:hAnsi="Garamond"/>
          <w:i/>
          <w:sz w:val="24"/>
          <w:szCs w:val="24"/>
        </w:rPr>
        <w:t>—</w:t>
      </w:r>
      <w:r w:rsidR="00145579">
        <w:rPr>
          <w:rFonts w:ascii="Garamond" w:hAnsi="Garamond"/>
          <w:sz w:val="24"/>
          <w:szCs w:val="24"/>
        </w:rPr>
        <w:t>self-emptying or renunciation—</w:t>
      </w:r>
      <w:r w:rsidR="00640100">
        <w:rPr>
          <w:rFonts w:ascii="Garamond" w:hAnsi="Garamond"/>
          <w:sz w:val="24"/>
          <w:szCs w:val="24"/>
        </w:rPr>
        <w:t xml:space="preserve">by which God brought them into being. This </w:t>
      </w:r>
      <w:r w:rsidR="00C15255">
        <w:rPr>
          <w:rFonts w:ascii="Garamond" w:hAnsi="Garamond"/>
          <w:sz w:val="24"/>
          <w:szCs w:val="24"/>
        </w:rPr>
        <w:t>state</w:t>
      </w:r>
      <w:r w:rsidR="00640100">
        <w:rPr>
          <w:rFonts w:ascii="Garamond" w:hAnsi="Garamond"/>
          <w:sz w:val="24"/>
          <w:szCs w:val="24"/>
        </w:rPr>
        <w:t xml:space="preserve">, which she calls “the void”, is mediated by the experience of afflictions, a special class of sufferings </w:t>
      </w:r>
      <w:r w:rsidR="002571C2">
        <w:rPr>
          <w:rFonts w:ascii="Garamond" w:hAnsi="Garamond"/>
          <w:sz w:val="24"/>
          <w:szCs w:val="24"/>
        </w:rPr>
        <w:t xml:space="preserve">that </w:t>
      </w:r>
      <w:r w:rsidR="00FD73E5">
        <w:rPr>
          <w:rFonts w:ascii="Garamond" w:hAnsi="Garamond"/>
          <w:sz w:val="24"/>
          <w:szCs w:val="24"/>
        </w:rPr>
        <w:t>reveal the depths of human emptiness and misery and, thereby</w:t>
      </w:r>
      <w:r w:rsidR="00816E53">
        <w:rPr>
          <w:rFonts w:ascii="Garamond" w:hAnsi="Garamond"/>
          <w:sz w:val="24"/>
          <w:szCs w:val="24"/>
        </w:rPr>
        <w:t xml:space="preserve">, </w:t>
      </w:r>
      <w:r w:rsidR="00FD73E5">
        <w:rPr>
          <w:rFonts w:ascii="Garamond" w:hAnsi="Garamond"/>
          <w:sz w:val="24"/>
          <w:szCs w:val="24"/>
        </w:rPr>
        <w:t>mimic the moment of death (that is, the loss of all things).</w:t>
      </w:r>
    </w:p>
    <w:p w:rsidR="00232C9C" w:rsidP="00816E53" w:rsidRDefault="00A4008C" w14:paraId="78D4BE93" w14:textId="25E24C45">
      <w:pPr>
        <w:spacing w:after="0" w:line="240" w:lineRule="auto"/>
        <w:ind w:left="720"/>
        <w:jc w:val="both"/>
        <w:rPr>
          <w:rFonts w:ascii="Garamond" w:hAnsi="Garamond"/>
          <w:sz w:val="24"/>
          <w:szCs w:val="24"/>
        </w:rPr>
      </w:pPr>
      <w:r>
        <w:rPr>
          <w:rFonts w:ascii="Garamond" w:hAnsi="Garamond"/>
          <w:sz w:val="24"/>
          <w:szCs w:val="24"/>
        </w:rPr>
        <w:br/>
      </w:r>
      <w:r w:rsidR="003C0B4A">
        <w:rPr>
          <w:rFonts w:ascii="Garamond" w:hAnsi="Garamond"/>
          <w:sz w:val="24"/>
          <w:szCs w:val="24"/>
        </w:rPr>
        <w:t>[T]</w:t>
      </w:r>
      <w:r w:rsidRPr="003C0B4A" w:rsidR="003C0B4A">
        <w:rPr>
          <w:rFonts w:ascii="Garamond" w:hAnsi="Garamond"/>
          <w:sz w:val="24"/>
          <w:szCs w:val="24"/>
        </w:rPr>
        <w:t xml:space="preserve">he </w:t>
      </w:r>
      <w:proofErr w:type="gramStart"/>
      <w:r w:rsidRPr="003C0B4A" w:rsidR="003C0B4A">
        <w:rPr>
          <w:rFonts w:ascii="Garamond" w:hAnsi="Garamond"/>
          <w:sz w:val="24"/>
          <w:szCs w:val="24"/>
        </w:rPr>
        <w:t>void</w:t>
      </w:r>
      <w:proofErr w:type="gramEnd"/>
      <w:r w:rsidRPr="003C0B4A" w:rsidR="003C0B4A">
        <w:rPr>
          <w:rFonts w:ascii="Garamond" w:hAnsi="Garamond"/>
          <w:sz w:val="24"/>
          <w:szCs w:val="24"/>
        </w:rPr>
        <w:t xml:space="preserve"> by definition is empty (</w:t>
      </w:r>
      <w:r w:rsidRPr="006E37C8" w:rsidR="003C0B4A">
        <w:rPr>
          <w:rFonts w:ascii="Garamond" w:hAnsi="Garamond"/>
          <w:i/>
          <w:sz w:val="24"/>
          <w:szCs w:val="24"/>
        </w:rPr>
        <w:t>vide</w:t>
      </w:r>
      <w:r w:rsidRPr="003C0B4A" w:rsidR="003C0B4A">
        <w:rPr>
          <w:rFonts w:ascii="Garamond" w:hAnsi="Garamond"/>
          <w:sz w:val="24"/>
          <w:szCs w:val="24"/>
        </w:rPr>
        <w:t>)—of idols, futural self-projections, consolations that compensate un-thinking, and attachments of collective and personal prestige. As such, its acceptance marks individual fragility and destructibility, that is, mortality. But this acceptance of death is the condition for the possibility of the reception of grace.</w:t>
      </w:r>
      <w:r w:rsidR="00C15255">
        <w:rPr>
          <w:rFonts w:ascii="Garamond" w:hAnsi="Garamond"/>
          <w:sz w:val="24"/>
          <w:szCs w:val="24"/>
        </w:rPr>
        <w:t xml:space="preserve"> </w:t>
      </w:r>
      <w:r w:rsidR="003C0B4A">
        <w:rPr>
          <w:rFonts w:ascii="Garamond" w:hAnsi="Garamond"/>
          <w:sz w:val="24"/>
          <w:szCs w:val="24"/>
        </w:rPr>
        <w:t>(Rozelle-Stone and Davis 2023)</w:t>
      </w:r>
    </w:p>
    <w:p w:rsidR="00640100" w:rsidP="009A28CB" w:rsidRDefault="00A4008C" w14:paraId="5D65505B" w14:textId="308A1BDB">
      <w:pPr>
        <w:spacing w:after="0" w:line="360" w:lineRule="auto"/>
        <w:jc w:val="both"/>
        <w:rPr>
          <w:rFonts w:ascii="Garamond" w:hAnsi="Garamond"/>
          <w:sz w:val="24"/>
          <w:szCs w:val="24"/>
        </w:rPr>
      </w:pPr>
      <w:r>
        <w:rPr>
          <w:rFonts w:ascii="Garamond" w:hAnsi="Garamond"/>
          <w:sz w:val="24"/>
          <w:szCs w:val="24"/>
        </w:rPr>
        <w:br/>
      </w:r>
      <w:r w:rsidR="004962EA">
        <w:rPr>
          <w:rFonts w:ascii="Garamond" w:hAnsi="Garamond"/>
          <w:sz w:val="24"/>
          <w:szCs w:val="24"/>
        </w:rPr>
        <w:t>I</w:t>
      </w:r>
      <w:r w:rsidR="00BC5B2A">
        <w:rPr>
          <w:rFonts w:ascii="Garamond" w:hAnsi="Garamond"/>
          <w:sz w:val="24"/>
          <w:szCs w:val="24"/>
        </w:rPr>
        <w:t xml:space="preserve">t is the grace of God that </w:t>
      </w:r>
      <w:r w:rsidR="00713E56">
        <w:rPr>
          <w:rFonts w:ascii="Garamond" w:hAnsi="Garamond"/>
          <w:sz w:val="24"/>
          <w:szCs w:val="24"/>
        </w:rPr>
        <w:t>allows us to endure the laws of gravity, not by overpowering the</w:t>
      </w:r>
      <w:r w:rsidR="00BC5B2A">
        <w:rPr>
          <w:rFonts w:ascii="Garamond" w:hAnsi="Garamond"/>
          <w:sz w:val="24"/>
          <w:szCs w:val="24"/>
        </w:rPr>
        <w:t>se laws</w:t>
      </w:r>
      <w:r w:rsidR="00713E56">
        <w:rPr>
          <w:rFonts w:ascii="Garamond" w:hAnsi="Garamond"/>
          <w:sz w:val="24"/>
          <w:szCs w:val="24"/>
        </w:rPr>
        <w:t xml:space="preserve">, but </w:t>
      </w:r>
      <w:r w:rsidRPr="00145579" w:rsidR="00145579">
        <w:rPr>
          <w:rFonts w:ascii="Garamond" w:hAnsi="Garamond"/>
          <w:sz w:val="24"/>
          <w:szCs w:val="24"/>
        </w:rPr>
        <w:t>by allowing us to</w:t>
      </w:r>
      <w:r w:rsidR="00BC5B2A">
        <w:rPr>
          <w:rFonts w:ascii="Garamond" w:hAnsi="Garamond"/>
          <w:sz w:val="24"/>
          <w:szCs w:val="24"/>
        </w:rPr>
        <w:t xml:space="preserve"> </w:t>
      </w:r>
      <w:r w:rsidR="00713E56">
        <w:rPr>
          <w:rFonts w:ascii="Garamond" w:hAnsi="Garamond"/>
          <w:sz w:val="24"/>
          <w:szCs w:val="24"/>
        </w:rPr>
        <w:t>ceas</w:t>
      </w:r>
      <w:r w:rsidR="00BC5B2A">
        <w:rPr>
          <w:rFonts w:ascii="Garamond" w:hAnsi="Garamond"/>
          <w:sz w:val="24"/>
          <w:szCs w:val="24"/>
        </w:rPr>
        <w:t>e</w:t>
      </w:r>
      <w:r w:rsidR="00713E56">
        <w:rPr>
          <w:rFonts w:ascii="Garamond" w:hAnsi="Garamond"/>
          <w:sz w:val="24"/>
          <w:szCs w:val="24"/>
        </w:rPr>
        <w:t xml:space="preserve"> to be subject to them</w:t>
      </w:r>
      <w:r w:rsidR="00BC5B2A">
        <w:rPr>
          <w:rFonts w:ascii="Garamond" w:hAnsi="Garamond"/>
          <w:sz w:val="24"/>
          <w:szCs w:val="24"/>
        </w:rPr>
        <w:t xml:space="preserve">. This is not something that happens immediately or fully, and </w:t>
      </w:r>
      <w:r w:rsidR="00FD73E5">
        <w:rPr>
          <w:rFonts w:ascii="Garamond" w:hAnsi="Garamond"/>
          <w:sz w:val="24"/>
          <w:szCs w:val="24"/>
        </w:rPr>
        <w:t xml:space="preserve">it </w:t>
      </w:r>
      <w:r w:rsidR="00BC5B2A">
        <w:rPr>
          <w:rFonts w:ascii="Garamond" w:hAnsi="Garamond"/>
          <w:sz w:val="24"/>
          <w:szCs w:val="24"/>
        </w:rPr>
        <w:t>requires that one cease</w:t>
      </w:r>
      <w:r w:rsidR="00713E56">
        <w:rPr>
          <w:rFonts w:ascii="Garamond" w:hAnsi="Garamond"/>
          <w:sz w:val="24"/>
          <w:szCs w:val="24"/>
        </w:rPr>
        <w:t xml:space="preserve">, little by little, to be a </w:t>
      </w:r>
      <w:r w:rsidRPr="00816E53" w:rsidR="00713E56">
        <w:rPr>
          <w:rFonts w:ascii="Garamond" w:hAnsi="Garamond"/>
          <w:i/>
          <w:iCs/>
          <w:sz w:val="24"/>
          <w:szCs w:val="24"/>
        </w:rPr>
        <w:t>subject</w:t>
      </w:r>
      <w:r w:rsidR="00713E56">
        <w:rPr>
          <w:rFonts w:ascii="Garamond" w:hAnsi="Garamond"/>
          <w:sz w:val="24"/>
          <w:szCs w:val="24"/>
        </w:rPr>
        <w:t xml:space="preserve"> at all. </w:t>
      </w:r>
      <w:r w:rsidR="000278E0">
        <w:rPr>
          <w:rFonts w:ascii="Garamond" w:hAnsi="Garamond"/>
          <w:sz w:val="24"/>
          <w:szCs w:val="24"/>
        </w:rPr>
        <w:t xml:space="preserve">Meeting God fully requires that we accept the </w:t>
      </w:r>
      <w:r w:rsidR="00BC5B2A">
        <w:rPr>
          <w:rFonts w:ascii="Garamond" w:hAnsi="Garamond"/>
          <w:sz w:val="24"/>
          <w:szCs w:val="24"/>
        </w:rPr>
        <w:t>“</w:t>
      </w:r>
      <w:r w:rsidR="000278E0">
        <w:rPr>
          <w:rFonts w:ascii="Garamond" w:hAnsi="Garamond"/>
          <w:sz w:val="24"/>
          <w:szCs w:val="24"/>
        </w:rPr>
        <w:t>void</w:t>
      </w:r>
      <w:r w:rsidR="00BC5B2A">
        <w:rPr>
          <w:rFonts w:ascii="Garamond" w:hAnsi="Garamond"/>
          <w:sz w:val="24"/>
          <w:szCs w:val="24"/>
        </w:rPr>
        <w:t xml:space="preserve">”, and accept the destruction of the </w:t>
      </w:r>
      <w:r w:rsidR="00276B4D">
        <w:rPr>
          <w:rFonts w:ascii="Garamond" w:hAnsi="Garamond"/>
          <w:sz w:val="24"/>
          <w:szCs w:val="24"/>
        </w:rPr>
        <w:t xml:space="preserve">internal and external </w:t>
      </w:r>
      <w:r w:rsidR="00BC5B2A">
        <w:rPr>
          <w:rFonts w:ascii="Garamond" w:hAnsi="Garamond"/>
          <w:sz w:val="24"/>
          <w:szCs w:val="24"/>
        </w:rPr>
        <w:t>self that afflictions bring through the experience of the void</w:t>
      </w:r>
      <w:r w:rsidR="000278E0">
        <w:rPr>
          <w:rFonts w:ascii="Garamond" w:hAnsi="Garamond"/>
          <w:sz w:val="24"/>
          <w:szCs w:val="24"/>
        </w:rPr>
        <w:t xml:space="preserve">. </w:t>
      </w:r>
      <w:bookmarkStart w:name="_Hlk165894336" w:id="5"/>
      <w:r w:rsidR="00F54B40">
        <w:rPr>
          <w:rFonts w:ascii="Garamond" w:hAnsi="Garamond"/>
          <w:sz w:val="24"/>
          <w:szCs w:val="24"/>
        </w:rPr>
        <w:t>For Weil, de-creation does not culminate in the complete and eternal destruction of the person</w:t>
      </w:r>
      <w:r w:rsidR="00666625">
        <w:rPr>
          <w:rFonts w:ascii="Garamond" w:hAnsi="Garamond"/>
          <w:sz w:val="24"/>
          <w:szCs w:val="24"/>
        </w:rPr>
        <w:t>; nor does it involve coming to see the self as ultimately illusory</w:t>
      </w:r>
      <w:r w:rsidR="00933236">
        <w:rPr>
          <w:rFonts w:ascii="Garamond" w:hAnsi="Garamond"/>
          <w:sz w:val="24"/>
          <w:szCs w:val="24"/>
        </w:rPr>
        <w:t xml:space="preserve"> as, for example, a</w:t>
      </w:r>
      <w:r w:rsidR="00F54B40">
        <w:rPr>
          <w:rFonts w:ascii="Garamond" w:hAnsi="Garamond"/>
          <w:sz w:val="24"/>
          <w:szCs w:val="24"/>
        </w:rPr>
        <w:t xml:space="preserve"> Buddhist worldview may affirm</w:t>
      </w:r>
      <w:r w:rsidR="00666625">
        <w:rPr>
          <w:rFonts w:ascii="Garamond" w:hAnsi="Garamond"/>
          <w:sz w:val="24"/>
          <w:szCs w:val="24"/>
        </w:rPr>
        <w:t xml:space="preserve"> in the Buddhist doctrine of </w:t>
      </w:r>
      <w:proofErr w:type="spellStart"/>
      <w:r w:rsidRPr="00666625" w:rsidR="00666625">
        <w:rPr>
          <w:rFonts w:ascii="Garamond" w:hAnsi="Garamond"/>
          <w:bCs/>
          <w:i/>
          <w:iCs/>
          <w:sz w:val="24"/>
          <w:szCs w:val="24"/>
        </w:rPr>
        <w:t>anattā</w:t>
      </w:r>
      <w:proofErr w:type="spellEnd"/>
      <w:r w:rsidRPr="00666625" w:rsidR="00F54B40">
        <w:rPr>
          <w:rFonts w:ascii="Garamond" w:hAnsi="Garamond"/>
          <w:sz w:val="24"/>
          <w:szCs w:val="24"/>
        </w:rPr>
        <w:t>.</w:t>
      </w:r>
      <w:r w:rsidR="00F54B40">
        <w:rPr>
          <w:rFonts w:ascii="Garamond" w:hAnsi="Garamond"/>
          <w:sz w:val="24"/>
          <w:szCs w:val="24"/>
        </w:rPr>
        <w:t xml:space="preserve"> </w:t>
      </w:r>
      <w:bookmarkEnd w:id="5"/>
      <w:r w:rsidR="00F54B40">
        <w:rPr>
          <w:rFonts w:ascii="Garamond" w:hAnsi="Garamond"/>
          <w:sz w:val="24"/>
          <w:szCs w:val="24"/>
        </w:rPr>
        <w:t>Rather, Weil says, “</w:t>
      </w:r>
      <w:r w:rsidRPr="00F54B40" w:rsidR="00F54B40">
        <w:rPr>
          <w:rFonts w:ascii="Garamond" w:hAnsi="Garamond"/>
          <w:sz w:val="24"/>
          <w:szCs w:val="24"/>
        </w:rPr>
        <w:t xml:space="preserve">He whose soul remains ever </w:t>
      </w:r>
      <w:r w:rsidR="00F54B40">
        <w:rPr>
          <w:rFonts w:ascii="Garamond" w:hAnsi="Garamond"/>
          <w:sz w:val="24"/>
          <w:szCs w:val="24"/>
        </w:rPr>
        <w:t>t</w:t>
      </w:r>
      <w:r w:rsidRPr="00F54B40" w:rsidR="00F54B40">
        <w:rPr>
          <w:rFonts w:ascii="Garamond" w:hAnsi="Garamond"/>
          <w:sz w:val="24"/>
          <w:szCs w:val="24"/>
        </w:rPr>
        <w:t>urned toward God though pierced with a nail finds himself nailed to the center of the universe ... at the intersection of creation and i</w:t>
      </w:r>
      <w:r w:rsidR="00F54B40">
        <w:rPr>
          <w:rFonts w:ascii="Garamond" w:hAnsi="Garamond"/>
          <w:sz w:val="24"/>
          <w:szCs w:val="24"/>
        </w:rPr>
        <w:t>t</w:t>
      </w:r>
      <w:r w:rsidRPr="00F54B40" w:rsidR="00F54B40">
        <w:rPr>
          <w:rFonts w:ascii="Garamond" w:hAnsi="Garamond"/>
          <w:sz w:val="24"/>
          <w:szCs w:val="24"/>
        </w:rPr>
        <w:t>s Creator</w:t>
      </w:r>
      <w:r w:rsidR="007912AD">
        <w:rPr>
          <w:rFonts w:ascii="Garamond" w:hAnsi="Garamond"/>
          <w:sz w:val="24"/>
          <w:szCs w:val="24"/>
        </w:rPr>
        <w:t>.</w:t>
      </w:r>
      <w:r w:rsidR="00F54B40">
        <w:rPr>
          <w:rFonts w:ascii="Garamond" w:hAnsi="Garamond"/>
          <w:sz w:val="24"/>
          <w:szCs w:val="24"/>
        </w:rPr>
        <w:t>”</w:t>
      </w:r>
      <w:r w:rsidR="0055110B">
        <w:rPr>
          <w:rStyle w:val="FootnoteReference"/>
          <w:rFonts w:ascii="Garamond" w:hAnsi="Garamond"/>
          <w:sz w:val="24"/>
          <w:szCs w:val="24"/>
        </w:rPr>
        <w:footnoteReference w:id="20"/>
      </w:r>
      <w:r w:rsidR="00F54B40">
        <w:rPr>
          <w:rFonts w:ascii="Garamond" w:hAnsi="Garamond"/>
          <w:sz w:val="24"/>
          <w:szCs w:val="24"/>
        </w:rPr>
        <w:t xml:space="preserve"> When we willingly give up our existence as a state of the </w:t>
      </w:r>
      <w:r w:rsidRPr="00F54B40" w:rsidR="00F54B40">
        <w:rPr>
          <w:rFonts w:ascii="Garamond" w:hAnsi="Garamond"/>
          <w:i/>
          <w:sz w:val="24"/>
          <w:szCs w:val="24"/>
        </w:rPr>
        <w:t>absence</w:t>
      </w:r>
      <w:r w:rsidR="00F54B40">
        <w:rPr>
          <w:rFonts w:ascii="Garamond" w:hAnsi="Garamond"/>
          <w:sz w:val="24"/>
          <w:szCs w:val="24"/>
        </w:rPr>
        <w:t xml:space="preserve"> of God we receive back paradoxical existence as a creation </w:t>
      </w:r>
      <w:r w:rsidRPr="00F54B40" w:rsidR="00F54B40">
        <w:rPr>
          <w:rFonts w:ascii="Garamond" w:hAnsi="Garamond"/>
          <w:i/>
          <w:sz w:val="24"/>
          <w:szCs w:val="24"/>
        </w:rPr>
        <w:t>unified</w:t>
      </w:r>
      <w:r w:rsidR="00F54B40">
        <w:rPr>
          <w:rFonts w:ascii="Garamond" w:hAnsi="Garamond"/>
          <w:sz w:val="24"/>
          <w:szCs w:val="24"/>
        </w:rPr>
        <w:t xml:space="preserve"> with God. </w:t>
      </w:r>
      <w:r w:rsidR="000278E0">
        <w:rPr>
          <w:rFonts w:ascii="Garamond" w:hAnsi="Garamond"/>
          <w:sz w:val="24"/>
          <w:szCs w:val="24"/>
        </w:rPr>
        <w:t xml:space="preserve">Affliction, </w:t>
      </w:r>
      <w:r w:rsidR="00F54B40">
        <w:rPr>
          <w:rFonts w:ascii="Garamond" w:hAnsi="Garamond"/>
          <w:sz w:val="24"/>
          <w:szCs w:val="24"/>
        </w:rPr>
        <w:t>therefore</w:t>
      </w:r>
      <w:r w:rsidR="000278E0">
        <w:rPr>
          <w:rFonts w:ascii="Garamond" w:hAnsi="Garamond"/>
          <w:sz w:val="24"/>
          <w:szCs w:val="24"/>
        </w:rPr>
        <w:t xml:space="preserve">, </w:t>
      </w:r>
      <w:r w:rsidR="00F54B40">
        <w:rPr>
          <w:rFonts w:ascii="Garamond" w:hAnsi="Garamond"/>
          <w:sz w:val="24"/>
          <w:szCs w:val="24"/>
        </w:rPr>
        <w:t>is</w:t>
      </w:r>
      <w:r w:rsidR="000278E0">
        <w:rPr>
          <w:rFonts w:ascii="Garamond" w:hAnsi="Garamond"/>
          <w:sz w:val="24"/>
          <w:szCs w:val="24"/>
        </w:rPr>
        <w:t xml:space="preserve"> God’s primary act of grace toward humans</w:t>
      </w:r>
      <w:r w:rsidR="007912AD">
        <w:rPr>
          <w:rFonts w:ascii="Garamond" w:hAnsi="Garamond"/>
          <w:sz w:val="24"/>
          <w:szCs w:val="24"/>
        </w:rPr>
        <w:t>. Weil writes,</w:t>
      </w:r>
      <w:r w:rsidR="000278E0">
        <w:rPr>
          <w:rFonts w:ascii="Garamond" w:hAnsi="Garamond"/>
          <w:sz w:val="24"/>
          <w:szCs w:val="24"/>
        </w:rPr>
        <w:t xml:space="preserve"> “</w:t>
      </w:r>
      <w:r w:rsidRPr="000278E0" w:rsidR="000278E0">
        <w:rPr>
          <w:rFonts w:ascii="Garamond" w:hAnsi="Garamond"/>
          <w:sz w:val="24"/>
          <w:szCs w:val="24"/>
        </w:rPr>
        <w:t>Grace fills empty spaces but it can only enter where there is a void to receive it, and it is grace itself which makes this void</w:t>
      </w:r>
      <w:r w:rsidR="000278E0">
        <w:rPr>
          <w:rFonts w:ascii="Garamond" w:hAnsi="Garamond"/>
          <w:sz w:val="24"/>
          <w:szCs w:val="24"/>
        </w:rPr>
        <w:t>.”</w:t>
      </w:r>
      <w:r w:rsidR="000278E0">
        <w:rPr>
          <w:rStyle w:val="FootnoteReference"/>
          <w:rFonts w:ascii="Garamond" w:hAnsi="Garamond"/>
          <w:sz w:val="24"/>
          <w:szCs w:val="24"/>
        </w:rPr>
        <w:footnoteReference w:id="21"/>
      </w:r>
      <w:r w:rsidR="00634519">
        <w:rPr>
          <w:rFonts w:ascii="Garamond" w:hAnsi="Garamond"/>
          <w:sz w:val="24"/>
          <w:szCs w:val="24"/>
        </w:rPr>
        <w:t xml:space="preserve"> </w:t>
      </w:r>
    </w:p>
    <w:p w:rsidR="000D5F9A" w:rsidP="009A28CB" w:rsidRDefault="005F03C6" w14:paraId="6AF53C34" w14:textId="135B9267">
      <w:pPr>
        <w:tabs>
          <w:tab w:val="left" w:pos="540"/>
        </w:tabs>
        <w:spacing w:after="0" w:line="360" w:lineRule="auto"/>
        <w:jc w:val="both"/>
        <w:rPr>
          <w:rFonts w:ascii="Garamond" w:hAnsi="Garamond"/>
          <w:sz w:val="24"/>
          <w:szCs w:val="24"/>
        </w:rPr>
      </w:pPr>
      <w:r>
        <w:rPr>
          <w:rFonts w:ascii="Garamond" w:hAnsi="Garamond"/>
          <w:sz w:val="24"/>
          <w:szCs w:val="24"/>
        </w:rPr>
        <w:tab/>
      </w:r>
      <w:r w:rsidR="00634519">
        <w:rPr>
          <w:rFonts w:ascii="Garamond" w:hAnsi="Garamond"/>
          <w:sz w:val="24"/>
          <w:szCs w:val="24"/>
        </w:rPr>
        <w:t xml:space="preserve">It should be made clear that afflictions are not, for Weil, a kind of useful plague sent down to humans by God in order to bring them to him. Recall that, on her understanding, God cannot tinker with creation the way that an engineer might tinker with her invention. God is to creation as light is to shadow, and where he enters in, we </w:t>
      </w:r>
      <w:r w:rsidRPr="00056C3C" w:rsidR="00634519">
        <w:rPr>
          <w:rFonts w:ascii="Garamond" w:hAnsi="Garamond"/>
          <w:sz w:val="24"/>
          <w:szCs w:val="24"/>
        </w:rPr>
        <w:t xml:space="preserve">disappear into him. </w:t>
      </w:r>
      <w:r w:rsidRPr="00056C3C" w:rsidR="00AF2392">
        <w:rPr>
          <w:rFonts w:ascii="Garamond" w:hAnsi="Garamond"/>
          <w:sz w:val="24"/>
          <w:szCs w:val="24"/>
        </w:rPr>
        <w:t>Affliction is, however, an inevitability of all who are living under the laws of gravity</w:t>
      </w:r>
      <w:r w:rsidR="00056C3C">
        <w:rPr>
          <w:rFonts w:ascii="Garamond" w:hAnsi="Garamond"/>
          <w:sz w:val="24"/>
          <w:szCs w:val="24"/>
        </w:rPr>
        <w:t xml:space="preserve">, </w:t>
      </w:r>
      <w:r w:rsidRPr="00056C3C" w:rsidR="00056C3C">
        <w:rPr>
          <w:rFonts w:ascii="Garamond" w:hAnsi="Garamond"/>
          <w:sz w:val="24"/>
          <w:szCs w:val="24"/>
        </w:rPr>
        <w:t>revealing a</w:t>
      </w:r>
      <w:r w:rsidRPr="00056C3C" w:rsidR="00056C3C">
        <w:rPr>
          <w:rFonts w:ascii="Garamond" w:hAnsi="Garamond"/>
        </w:rPr>
        <w:t xml:space="preserve"> “</w:t>
      </w:r>
      <w:r w:rsidRPr="00056C3C" w:rsidR="00056C3C">
        <w:rPr>
          <w:rFonts w:ascii="Garamond" w:hAnsi="Garamond"/>
          <w:sz w:val="24"/>
          <w:szCs w:val="24"/>
        </w:rPr>
        <w:t xml:space="preserve">constant and irreducible </w:t>
      </w:r>
      <w:r w:rsidR="00056C3C">
        <w:rPr>
          <w:rFonts w:ascii="Garamond" w:hAnsi="Garamond"/>
          <w:sz w:val="24"/>
          <w:szCs w:val="24"/>
        </w:rPr>
        <w:t>[misery]</w:t>
      </w:r>
      <w:r w:rsidRPr="00056C3C" w:rsidR="00056C3C">
        <w:rPr>
          <w:rFonts w:ascii="Garamond" w:hAnsi="Garamond"/>
          <w:sz w:val="24"/>
          <w:szCs w:val="24"/>
        </w:rPr>
        <w:t xml:space="preserve"> which is as great as it can be in each man”</w:t>
      </w:r>
      <w:r w:rsidRPr="00056C3C" w:rsidR="00056C3C">
        <w:rPr>
          <w:rStyle w:val="FootnoteReference"/>
          <w:rFonts w:ascii="Garamond" w:hAnsi="Garamond"/>
          <w:sz w:val="24"/>
          <w:szCs w:val="24"/>
        </w:rPr>
        <w:footnoteReference w:id="22"/>
      </w:r>
      <w:r w:rsidR="00056C3C">
        <w:rPr>
          <w:rFonts w:ascii="Garamond" w:hAnsi="Garamond"/>
          <w:sz w:val="24"/>
          <w:szCs w:val="24"/>
        </w:rPr>
        <w:t xml:space="preserve">, </w:t>
      </w:r>
      <w:r w:rsidRPr="00056C3C" w:rsidR="00AF2392">
        <w:rPr>
          <w:rFonts w:ascii="Garamond" w:hAnsi="Garamond"/>
          <w:sz w:val="24"/>
          <w:szCs w:val="24"/>
        </w:rPr>
        <w:t>and gravity itself is an</w:t>
      </w:r>
      <w:r w:rsidR="00AF2392">
        <w:rPr>
          <w:rFonts w:ascii="Garamond" w:hAnsi="Garamond"/>
          <w:sz w:val="24"/>
          <w:szCs w:val="24"/>
        </w:rPr>
        <w:t xml:space="preserve"> inevitability of a creation separate from God.</w:t>
      </w:r>
      <w:r w:rsidR="00311F26">
        <w:rPr>
          <w:rFonts w:ascii="Garamond" w:hAnsi="Garamond"/>
          <w:sz w:val="24"/>
          <w:szCs w:val="24"/>
        </w:rPr>
        <w:t xml:space="preserve"> </w:t>
      </w:r>
      <w:r w:rsidR="00AF2392">
        <w:rPr>
          <w:rFonts w:ascii="Garamond" w:hAnsi="Garamond"/>
          <w:sz w:val="24"/>
          <w:szCs w:val="24"/>
        </w:rPr>
        <w:t>So</w:t>
      </w:r>
      <w:r w:rsidR="007912AD">
        <w:rPr>
          <w:rFonts w:ascii="Garamond" w:hAnsi="Garamond"/>
          <w:sz w:val="24"/>
          <w:szCs w:val="24"/>
        </w:rPr>
        <w:t>,</w:t>
      </w:r>
      <w:r w:rsidR="00AF2392">
        <w:rPr>
          <w:rFonts w:ascii="Garamond" w:hAnsi="Garamond"/>
          <w:sz w:val="24"/>
          <w:szCs w:val="24"/>
        </w:rPr>
        <w:t xml:space="preserve"> while God’s absence</w:t>
      </w:r>
      <w:r w:rsidR="00F27E19">
        <w:rPr>
          <w:rFonts w:ascii="Garamond" w:hAnsi="Garamond"/>
          <w:sz w:val="24"/>
          <w:szCs w:val="24"/>
        </w:rPr>
        <w:t xml:space="preserve"> in the world</w:t>
      </w:r>
      <w:r w:rsidR="00AF2392">
        <w:rPr>
          <w:rFonts w:ascii="Garamond" w:hAnsi="Garamond"/>
          <w:sz w:val="24"/>
          <w:szCs w:val="24"/>
        </w:rPr>
        <w:t xml:space="preserve"> is the source of our afflictions, </w:t>
      </w:r>
      <w:r w:rsidR="00311F26">
        <w:rPr>
          <w:rFonts w:ascii="Garamond" w:hAnsi="Garamond"/>
          <w:sz w:val="24"/>
          <w:szCs w:val="24"/>
        </w:rPr>
        <w:t>the afflictions are also our means of uniting with him</w:t>
      </w:r>
      <w:r w:rsidR="00F27E19">
        <w:rPr>
          <w:rFonts w:ascii="Garamond" w:hAnsi="Garamond"/>
          <w:sz w:val="24"/>
          <w:szCs w:val="24"/>
        </w:rPr>
        <w:t xml:space="preserve">. By allowing us to experience, and therefore become aware of, the absence of God, we are simultaneously made aware </w:t>
      </w:r>
      <w:r w:rsidRPr="00F27E19" w:rsidR="00F27E19">
        <w:rPr>
          <w:rFonts w:ascii="Garamond" w:hAnsi="Garamond"/>
          <w:i/>
          <w:sz w:val="24"/>
          <w:szCs w:val="24"/>
        </w:rPr>
        <w:t>of</w:t>
      </w:r>
      <w:r w:rsidR="00F27E19">
        <w:rPr>
          <w:rFonts w:ascii="Garamond" w:hAnsi="Garamond"/>
          <w:sz w:val="24"/>
          <w:szCs w:val="24"/>
        </w:rPr>
        <w:t xml:space="preserve"> God, and aware of the inverted spectrum of the created order. </w:t>
      </w:r>
      <w:r w:rsidR="00276B4D">
        <w:rPr>
          <w:rFonts w:ascii="Garamond" w:hAnsi="Garamond"/>
          <w:sz w:val="24"/>
          <w:szCs w:val="24"/>
        </w:rPr>
        <w:t>None of this is a necessary result of experiencing affliction, however; affliction is a necessary, but not sufficient, condition for the kenotic surrender of the self</w:t>
      </w:r>
      <w:r w:rsidR="007912AD">
        <w:rPr>
          <w:rFonts w:ascii="Garamond" w:hAnsi="Garamond"/>
          <w:sz w:val="24"/>
          <w:szCs w:val="24"/>
        </w:rPr>
        <w:t>. Weil writes,</w:t>
      </w:r>
      <w:r w:rsidR="00276B4D">
        <w:rPr>
          <w:rFonts w:ascii="Garamond" w:hAnsi="Garamond"/>
          <w:sz w:val="24"/>
          <w:szCs w:val="24"/>
        </w:rPr>
        <w:t xml:space="preserve"> “</w:t>
      </w:r>
      <w:r w:rsidRPr="00EE3205" w:rsidR="00276B4D">
        <w:rPr>
          <w:rFonts w:ascii="Garamond" w:hAnsi="Garamond"/>
          <w:sz w:val="24"/>
          <w:szCs w:val="24"/>
        </w:rPr>
        <w:t>Affliction in itself is not enough for the attainment of total detachment. Unconsoled affliction is necessary. There must be no consolation—no apparent consolation. Ineffable consolation then comes down</w:t>
      </w:r>
      <w:r w:rsidR="00276B4D">
        <w:rPr>
          <w:rFonts w:ascii="Garamond" w:hAnsi="Garamond"/>
          <w:sz w:val="24"/>
          <w:szCs w:val="24"/>
        </w:rPr>
        <w:t>”</w:t>
      </w:r>
      <w:r w:rsidR="00A4008C">
        <w:rPr>
          <w:rFonts w:ascii="Garamond" w:hAnsi="Garamond"/>
          <w:sz w:val="24"/>
          <w:szCs w:val="24"/>
        </w:rPr>
        <w:t>.</w:t>
      </w:r>
      <w:r w:rsidR="00A4008C">
        <w:rPr>
          <w:rStyle w:val="FootnoteReference"/>
          <w:rFonts w:ascii="Garamond" w:hAnsi="Garamond"/>
          <w:sz w:val="24"/>
          <w:szCs w:val="24"/>
        </w:rPr>
        <w:footnoteReference w:id="23"/>
      </w:r>
    </w:p>
    <w:p w:rsidR="003E700D" w:rsidP="009A28CB" w:rsidRDefault="003E700D" w14:paraId="79F9AF7C" w14:textId="77777777">
      <w:pPr>
        <w:spacing w:after="0" w:line="360" w:lineRule="auto"/>
        <w:jc w:val="both"/>
        <w:rPr>
          <w:rFonts w:ascii="Garamond" w:hAnsi="Garamond"/>
          <w:sz w:val="24"/>
          <w:szCs w:val="24"/>
        </w:rPr>
      </w:pPr>
    </w:p>
    <w:p w:rsidRPr="00807160" w:rsidR="003E700D" w:rsidP="6EE463E7" w:rsidRDefault="003E700D" w14:paraId="52B147FF" w14:textId="7896BD3D" w14:noSpellErr="1">
      <w:pPr>
        <w:pStyle w:val="ListParagraph"/>
        <w:spacing w:after="0" w:line="360" w:lineRule="auto"/>
        <w:ind w:left="1080"/>
        <w:jc w:val="both"/>
        <w:rPr>
          <w:rFonts w:ascii="Garamond" w:hAnsi="Garamond"/>
          <w:b w:val="1"/>
          <w:bCs w:val="1"/>
          <w:sz w:val="24"/>
          <w:szCs w:val="24"/>
        </w:rPr>
      </w:pPr>
      <w:r w:rsidRPr="6EE463E7" w:rsidR="003E700D">
        <w:rPr>
          <w:rFonts w:ascii="Garamond" w:hAnsi="Garamond"/>
          <w:b w:val="1"/>
          <w:bCs w:val="1"/>
          <w:sz w:val="24"/>
          <w:szCs w:val="24"/>
        </w:rPr>
        <w:t>Arguments from Evil</w:t>
      </w:r>
    </w:p>
    <w:p w:rsidR="00894315" w:rsidP="00DE4F2D" w:rsidRDefault="000D5F9A" w14:paraId="587C33D6" w14:textId="76E3846D">
      <w:pPr>
        <w:spacing w:after="0" w:line="360" w:lineRule="auto"/>
        <w:ind w:firstLine="360"/>
        <w:jc w:val="both"/>
        <w:rPr>
          <w:rFonts w:ascii="Garamond" w:hAnsi="Garamond"/>
          <w:sz w:val="24"/>
          <w:szCs w:val="24"/>
        </w:rPr>
      </w:pPr>
      <w:r w:rsidRPr="468930BF" w:rsidR="000D5F9A">
        <w:rPr>
          <w:rFonts w:ascii="Garamond" w:hAnsi="Garamond"/>
          <w:sz w:val="24"/>
          <w:szCs w:val="24"/>
        </w:rPr>
        <w:t xml:space="preserve">Returning to the logical problem of evil, Weil’s </w:t>
      </w:r>
      <w:r w:rsidRPr="468930BF" w:rsidR="00CA6A3E">
        <w:rPr>
          <w:rFonts w:ascii="Garamond" w:hAnsi="Garamond"/>
          <w:sz w:val="24"/>
          <w:szCs w:val="24"/>
        </w:rPr>
        <w:t xml:space="preserve">metaphysical picture of the world (or at least </w:t>
      </w:r>
      <w:r w:rsidRPr="468930BF" w:rsidR="007912AD">
        <w:rPr>
          <w:rFonts w:ascii="Garamond" w:hAnsi="Garamond"/>
          <w:sz w:val="24"/>
          <w:szCs w:val="24"/>
        </w:rPr>
        <w:t>my understanding of</w:t>
      </w:r>
      <w:r w:rsidRPr="468930BF" w:rsidR="00CA6A3E">
        <w:rPr>
          <w:rFonts w:ascii="Garamond" w:hAnsi="Garamond"/>
          <w:sz w:val="24"/>
          <w:szCs w:val="24"/>
        </w:rPr>
        <w:t xml:space="preserve"> it)</w:t>
      </w:r>
      <w:r w:rsidRPr="468930BF" w:rsidR="000D5F9A">
        <w:rPr>
          <w:rFonts w:ascii="Garamond" w:hAnsi="Garamond"/>
          <w:sz w:val="24"/>
          <w:szCs w:val="24"/>
        </w:rPr>
        <w:t xml:space="preserve"> </w:t>
      </w:r>
      <w:r w:rsidRPr="468930BF" w:rsidR="006E37C8">
        <w:rPr>
          <w:rFonts w:ascii="Garamond" w:hAnsi="Garamond"/>
          <w:sz w:val="24"/>
          <w:szCs w:val="24"/>
        </w:rPr>
        <w:t xml:space="preserve">would make premise </w:t>
      </w:r>
      <w:r w:rsidRPr="468930BF" w:rsidR="7C1B5830">
        <w:rPr>
          <w:rFonts w:ascii="Garamond" w:hAnsi="Garamond"/>
          <w:sz w:val="24"/>
          <w:szCs w:val="24"/>
        </w:rPr>
        <w:t>two</w:t>
      </w:r>
      <w:r w:rsidRPr="468930BF" w:rsidR="006E37C8">
        <w:rPr>
          <w:rFonts w:ascii="Garamond" w:hAnsi="Garamond"/>
          <w:sz w:val="24"/>
          <w:szCs w:val="24"/>
        </w:rPr>
        <w:t xml:space="preserve"> an absurdity:</w:t>
      </w:r>
    </w:p>
    <w:p w:rsidR="468930BF" w:rsidP="468930BF" w:rsidRDefault="468930BF" w14:paraId="1A8C4799" w14:textId="449F97C8">
      <w:pPr>
        <w:spacing w:after="0" w:line="360" w:lineRule="auto"/>
        <w:ind w:firstLine="360"/>
        <w:jc w:val="both"/>
        <w:rPr>
          <w:rFonts w:ascii="Garamond" w:hAnsi="Garamond"/>
          <w:sz w:val="24"/>
          <w:szCs w:val="24"/>
        </w:rPr>
      </w:pPr>
    </w:p>
    <w:p w:rsidRPr="000D5F9A" w:rsidR="000D5F9A" w:rsidP="009A28CB" w:rsidRDefault="000D5F9A" w14:paraId="544CD04A" w14:textId="096BB80B">
      <w:pPr>
        <w:spacing w:after="0" w:line="360" w:lineRule="auto"/>
        <w:ind w:firstLine="720"/>
        <w:jc w:val="both"/>
        <w:rPr>
          <w:rFonts w:ascii="Garamond" w:hAnsi="Garamond"/>
          <w:sz w:val="24"/>
          <w:szCs w:val="24"/>
        </w:rPr>
      </w:pPr>
      <w:r w:rsidRPr="000D5F9A">
        <w:rPr>
          <w:rFonts w:ascii="Garamond" w:hAnsi="Garamond"/>
          <w:sz w:val="24"/>
          <w:szCs w:val="24"/>
        </w:rPr>
        <w:t xml:space="preserve">(1) If God exists, </w:t>
      </w:r>
      <w:r w:rsidR="00C5602C">
        <w:rPr>
          <w:rFonts w:ascii="Garamond" w:hAnsi="Garamond"/>
          <w:sz w:val="24"/>
          <w:szCs w:val="24"/>
        </w:rPr>
        <w:t>he</w:t>
      </w:r>
      <w:r w:rsidRPr="000D5F9A">
        <w:rPr>
          <w:rFonts w:ascii="Garamond" w:hAnsi="Garamond"/>
          <w:sz w:val="24"/>
          <w:szCs w:val="24"/>
        </w:rPr>
        <w:t xml:space="preserve"> </w:t>
      </w:r>
      <w:r w:rsidRPr="000D5F9A">
        <w:rPr>
          <w:rFonts w:ascii="Garamond" w:hAnsi="Garamond"/>
          <w:i/>
          <w:iCs/>
          <w:sz w:val="24"/>
          <w:szCs w:val="24"/>
        </w:rPr>
        <w:t>would</w:t>
      </w:r>
      <w:r w:rsidRPr="000D5F9A">
        <w:rPr>
          <w:rFonts w:ascii="Garamond" w:hAnsi="Garamond"/>
          <w:sz w:val="24"/>
          <w:szCs w:val="24"/>
        </w:rPr>
        <w:t xml:space="preserve"> prevent evil/suffering as much </w:t>
      </w:r>
      <w:r w:rsidR="00B61A18">
        <w:rPr>
          <w:rFonts w:ascii="Garamond" w:hAnsi="Garamond"/>
          <w:sz w:val="24"/>
          <w:szCs w:val="24"/>
        </w:rPr>
        <w:t>he was</w:t>
      </w:r>
      <w:r w:rsidRPr="000D5F9A">
        <w:rPr>
          <w:rFonts w:ascii="Garamond" w:hAnsi="Garamond"/>
          <w:sz w:val="24"/>
          <w:szCs w:val="24"/>
        </w:rPr>
        <w:t xml:space="preserve"> able (omnibenevolent).</w:t>
      </w:r>
    </w:p>
    <w:p w:rsidRPr="000D5F9A" w:rsidR="000D5F9A" w:rsidP="009A28CB" w:rsidRDefault="000D5F9A" w14:paraId="21DF9448" w14:textId="208D4C8D">
      <w:pPr>
        <w:spacing w:after="0" w:line="360" w:lineRule="auto"/>
        <w:ind w:firstLine="720"/>
        <w:jc w:val="both"/>
        <w:rPr>
          <w:rFonts w:ascii="Garamond" w:hAnsi="Garamond"/>
          <w:b/>
          <w:sz w:val="24"/>
          <w:szCs w:val="24"/>
        </w:rPr>
      </w:pPr>
      <w:r w:rsidRPr="000D5F9A">
        <w:rPr>
          <w:rFonts w:ascii="Garamond" w:hAnsi="Garamond"/>
          <w:b/>
          <w:sz w:val="24"/>
          <w:szCs w:val="24"/>
        </w:rPr>
        <w:t xml:space="preserve">(2) If God exists, </w:t>
      </w:r>
      <w:r w:rsidR="00C5602C">
        <w:rPr>
          <w:rFonts w:ascii="Garamond" w:hAnsi="Garamond"/>
          <w:b/>
          <w:sz w:val="24"/>
          <w:szCs w:val="24"/>
        </w:rPr>
        <w:t>he</w:t>
      </w:r>
      <w:r w:rsidRPr="000D5F9A">
        <w:rPr>
          <w:rFonts w:ascii="Garamond" w:hAnsi="Garamond"/>
          <w:b/>
          <w:sz w:val="24"/>
          <w:szCs w:val="24"/>
        </w:rPr>
        <w:t xml:space="preserve"> would be </w:t>
      </w:r>
      <w:r w:rsidRPr="000D5F9A">
        <w:rPr>
          <w:rFonts w:ascii="Garamond" w:hAnsi="Garamond"/>
          <w:b/>
          <w:i/>
          <w:iCs/>
          <w:sz w:val="24"/>
          <w:szCs w:val="24"/>
        </w:rPr>
        <w:t>able</w:t>
      </w:r>
      <w:r w:rsidRPr="000D5F9A">
        <w:rPr>
          <w:rFonts w:ascii="Garamond" w:hAnsi="Garamond"/>
          <w:b/>
          <w:sz w:val="24"/>
          <w:szCs w:val="24"/>
        </w:rPr>
        <w:t xml:space="preserve"> to prevent all evil/suffering (omnipotent).</w:t>
      </w:r>
    </w:p>
    <w:p w:rsidRPr="000D5F9A" w:rsidR="000D5F9A" w:rsidP="009A28CB" w:rsidRDefault="000D5F9A" w14:paraId="19484921" w14:textId="77777777">
      <w:pPr>
        <w:spacing w:after="0" w:line="360" w:lineRule="auto"/>
        <w:ind w:firstLine="720"/>
        <w:jc w:val="both"/>
        <w:rPr>
          <w:rFonts w:ascii="Garamond" w:hAnsi="Garamond"/>
          <w:sz w:val="24"/>
          <w:szCs w:val="24"/>
        </w:rPr>
      </w:pPr>
      <w:r w:rsidRPr="000D5F9A">
        <w:rPr>
          <w:rFonts w:ascii="Garamond" w:hAnsi="Garamond"/>
          <w:sz w:val="24"/>
          <w:szCs w:val="24"/>
        </w:rPr>
        <w:t xml:space="preserve">(3) So, if God exists, no evil/suffering would exist (1, 2). </w:t>
      </w:r>
    </w:p>
    <w:p w:rsidRPr="000D5F9A" w:rsidR="000D5F9A" w:rsidP="009A28CB" w:rsidRDefault="000D5F9A" w14:paraId="052A2898" w14:textId="77777777">
      <w:pPr>
        <w:spacing w:after="0" w:line="360" w:lineRule="auto"/>
        <w:ind w:firstLine="720"/>
        <w:jc w:val="both"/>
        <w:rPr>
          <w:rFonts w:ascii="Garamond" w:hAnsi="Garamond"/>
          <w:sz w:val="24"/>
          <w:szCs w:val="24"/>
        </w:rPr>
      </w:pPr>
      <w:r w:rsidRPr="000D5F9A">
        <w:rPr>
          <w:rFonts w:ascii="Garamond" w:hAnsi="Garamond"/>
          <w:sz w:val="24"/>
          <w:szCs w:val="24"/>
        </w:rPr>
        <w:t xml:space="preserve">(4) Evil/suffering exists. </w:t>
      </w:r>
    </w:p>
    <w:p w:rsidRPr="000D5F9A" w:rsidR="00894315" w:rsidP="00D14321" w:rsidRDefault="000D5F9A" w14:paraId="5E7304F0" w14:textId="1C1FDCDB">
      <w:pPr>
        <w:spacing w:after="0" w:line="360" w:lineRule="auto"/>
        <w:ind w:firstLine="720"/>
        <w:jc w:val="both"/>
        <w:rPr>
          <w:rFonts w:ascii="Garamond" w:hAnsi="Garamond"/>
          <w:sz w:val="24"/>
          <w:szCs w:val="24"/>
        </w:rPr>
      </w:pPr>
      <w:r w:rsidRPr="468930BF" w:rsidR="000D5F9A">
        <w:rPr>
          <w:rFonts w:ascii="Garamond" w:hAnsi="Garamond"/>
          <w:sz w:val="24"/>
          <w:szCs w:val="24"/>
        </w:rPr>
        <w:t xml:space="preserve">(C) So, God does not exist (3, 4). </w:t>
      </w:r>
    </w:p>
    <w:p w:rsidR="468930BF" w:rsidP="468930BF" w:rsidRDefault="468930BF" w14:paraId="3F71A84F" w14:textId="09DC31F9">
      <w:pPr>
        <w:spacing w:after="0" w:line="360" w:lineRule="auto"/>
        <w:ind w:firstLine="720"/>
        <w:jc w:val="both"/>
        <w:rPr>
          <w:rFonts w:ascii="Garamond" w:hAnsi="Garamond"/>
          <w:sz w:val="24"/>
          <w:szCs w:val="24"/>
        </w:rPr>
      </w:pPr>
    </w:p>
    <w:p w:rsidR="000D5F9A" w:rsidP="009A28CB" w:rsidRDefault="000D5F9A" w14:paraId="26F92C0E" w14:textId="53EB8BB4">
      <w:pPr>
        <w:spacing w:after="0" w:line="360" w:lineRule="auto"/>
        <w:jc w:val="both"/>
        <w:rPr>
          <w:rFonts w:ascii="Garamond" w:hAnsi="Garamond"/>
          <w:sz w:val="24"/>
          <w:szCs w:val="24"/>
        </w:rPr>
      </w:pPr>
      <w:r>
        <w:rPr>
          <w:rFonts w:ascii="Garamond" w:hAnsi="Garamond"/>
          <w:sz w:val="24"/>
          <w:szCs w:val="24"/>
        </w:rPr>
        <w:t xml:space="preserve">If something like classical theism is true then, given the way that God relates to creation, God’s ability to act to change/manipulate </w:t>
      </w:r>
      <w:r w:rsidR="00CF66A0">
        <w:rPr>
          <w:rFonts w:ascii="Garamond" w:hAnsi="Garamond"/>
          <w:sz w:val="24"/>
          <w:szCs w:val="24"/>
        </w:rPr>
        <w:t>discrete</w:t>
      </w:r>
      <w:r>
        <w:rPr>
          <w:rFonts w:ascii="Garamond" w:hAnsi="Garamond"/>
          <w:sz w:val="24"/>
          <w:szCs w:val="24"/>
        </w:rPr>
        <w:t xml:space="preserve"> events in creation is severely limited. </w:t>
      </w:r>
      <w:r w:rsidR="00967D9A">
        <w:rPr>
          <w:rFonts w:ascii="Garamond" w:hAnsi="Garamond"/>
          <w:sz w:val="24"/>
          <w:szCs w:val="24"/>
        </w:rPr>
        <w:t xml:space="preserve">But for Weil, giving up this understanding of </w:t>
      </w:r>
      <w:r w:rsidR="007724FE">
        <w:rPr>
          <w:rFonts w:ascii="Garamond" w:hAnsi="Garamond"/>
          <w:sz w:val="24"/>
          <w:szCs w:val="24"/>
        </w:rPr>
        <w:t xml:space="preserve">divine </w:t>
      </w:r>
      <w:r w:rsidR="00967D9A">
        <w:rPr>
          <w:rFonts w:ascii="Garamond" w:hAnsi="Garamond"/>
          <w:sz w:val="24"/>
          <w:szCs w:val="24"/>
        </w:rPr>
        <w:t xml:space="preserve">omnipotence is a feature rather than a bug, because it preserves a crucial aspect of the Christian story—that creation involves God relinquishing, </w:t>
      </w:r>
      <w:r w:rsidR="007724FE">
        <w:rPr>
          <w:rFonts w:ascii="Garamond" w:hAnsi="Garamond"/>
          <w:sz w:val="24"/>
          <w:szCs w:val="24"/>
        </w:rPr>
        <w:t xml:space="preserve">God </w:t>
      </w:r>
      <w:r w:rsidR="00967D9A">
        <w:rPr>
          <w:rFonts w:ascii="Garamond" w:hAnsi="Garamond"/>
          <w:sz w:val="24"/>
          <w:szCs w:val="24"/>
        </w:rPr>
        <w:t xml:space="preserve">pouring out </w:t>
      </w:r>
      <w:r w:rsidR="007724FE">
        <w:rPr>
          <w:rFonts w:ascii="Garamond" w:hAnsi="Garamond"/>
          <w:sz w:val="24"/>
          <w:szCs w:val="24"/>
        </w:rPr>
        <w:t>his</w:t>
      </w:r>
      <w:r w:rsidR="00967D9A">
        <w:rPr>
          <w:rFonts w:ascii="Garamond" w:hAnsi="Garamond"/>
          <w:sz w:val="24"/>
          <w:szCs w:val="24"/>
        </w:rPr>
        <w:t xml:space="preserve"> divinity for the sake of creating something wholly independent of God. </w:t>
      </w:r>
      <w:r w:rsidR="00725CC3">
        <w:rPr>
          <w:rFonts w:ascii="Garamond" w:hAnsi="Garamond"/>
          <w:sz w:val="24"/>
          <w:szCs w:val="24"/>
        </w:rPr>
        <w:t>She writes, “</w:t>
      </w:r>
      <w:r w:rsidRPr="00725CC3" w:rsidR="00725CC3">
        <w:rPr>
          <w:rFonts w:ascii="Garamond" w:hAnsi="Garamond"/>
          <w:sz w:val="24"/>
          <w:szCs w:val="24"/>
        </w:rPr>
        <w:t>Because he is the creator, God is not all-powerful. Creation is abdication. But he is all-powerful in this sense, that his abdication is voluntary. He knows its effects, and wills them</w:t>
      </w:r>
      <w:r w:rsidR="00411AA3">
        <w:rPr>
          <w:rFonts w:ascii="Garamond" w:hAnsi="Garamond"/>
          <w:sz w:val="24"/>
          <w:szCs w:val="24"/>
        </w:rPr>
        <w:t>.</w:t>
      </w:r>
      <w:r w:rsidRPr="00725CC3" w:rsidR="00725CC3">
        <w:rPr>
          <w:rFonts w:ascii="Garamond" w:hAnsi="Garamond"/>
          <w:sz w:val="24"/>
          <w:szCs w:val="24"/>
        </w:rPr>
        <w:t>”</w:t>
      </w:r>
      <w:r w:rsidR="00411AA3">
        <w:rPr>
          <w:rStyle w:val="FootnoteReference"/>
          <w:rFonts w:ascii="Garamond" w:hAnsi="Garamond"/>
          <w:sz w:val="24"/>
          <w:szCs w:val="24"/>
        </w:rPr>
        <w:footnoteReference w:id="24"/>
      </w:r>
      <w:r w:rsidRPr="00725CC3" w:rsidR="00725CC3">
        <w:rPr>
          <w:rFonts w:ascii="Garamond" w:hAnsi="Garamond"/>
          <w:sz w:val="24"/>
          <w:szCs w:val="24"/>
        </w:rPr>
        <w:t xml:space="preserve"> </w:t>
      </w:r>
      <w:r w:rsidR="00201E9E">
        <w:rPr>
          <w:rFonts w:ascii="Garamond" w:hAnsi="Garamond"/>
          <w:sz w:val="24"/>
          <w:szCs w:val="24"/>
        </w:rPr>
        <w:t>This is why Weil sees creation and incarnation as being two aspects of the same movement of God.</w:t>
      </w:r>
      <w:r w:rsidR="00201E9E">
        <w:rPr>
          <w:rStyle w:val="FootnoteReference"/>
          <w:rFonts w:ascii="Garamond" w:hAnsi="Garamond"/>
          <w:sz w:val="24"/>
          <w:szCs w:val="24"/>
        </w:rPr>
        <w:footnoteReference w:id="25"/>
      </w:r>
      <w:r w:rsidR="00201E9E">
        <w:rPr>
          <w:rFonts w:ascii="Garamond" w:hAnsi="Garamond"/>
          <w:sz w:val="24"/>
          <w:szCs w:val="24"/>
        </w:rPr>
        <w:t xml:space="preserve"> </w:t>
      </w:r>
    </w:p>
    <w:p w:rsidR="00387436" w:rsidP="009A28CB" w:rsidRDefault="00387436" w14:paraId="0E5B5A66" w14:textId="4E8C5885">
      <w:pPr>
        <w:spacing w:after="0" w:line="360" w:lineRule="auto"/>
        <w:jc w:val="both"/>
        <w:rPr>
          <w:rFonts w:ascii="Garamond" w:hAnsi="Garamond"/>
          <w:sz w:val="24"/>
          <w:szCs w:val="24"/>
        </w:rPr>
      </w:pPr>
      <w:r>
        <w:rPr>
          <w:rFonts w:ascii="Garamond" w:hAnsi="Garamond"/>
          <w:sz w:val="24"/>
          <w:szCs w:val="24"/>
        </w:rPr>
        <w:tab/>
      </w:r>
      <w:r w:rsidR="00387436">
        <w:rPr>
          <w:rFonts w:ascii="Garamond" w:hAnsi="Garamond"/>
          <w:sz w:val="24"/>
          <w:szCs w:val="24"/>
        </w:rPr>
        <w:t>Weil</w:t>
      </w:r>
      <w:r w:rsidR="00002B95">
        <w:rPr>
          <w:rFonts w:ascii="Garamond" w:hAnsi="Garamond"/>
          <w:sz w:val="24"/>
          <w:szCs w:val="24"/>
        </w:rPr>
        <w:t>, like most theists,</w:t>
      </w:r>
      <w:r w:rsidR="00387436">
        <w:rPr>
          <w:rFonts w:ascii="Garamond" w:hAnsi="Garamond"/>
          <w:sz w:val="24"/>
          <w:szCs w:val="24"/>
        </w:rPr>
        <w:t xml:space="preserve"> would also likely take issue with premise </w:t>
      </w:r>
      <w:r w:rsidR="098D66DF">
        <w:rPr>
          <w:rFonts w:ascii="Garamond" w:hAnsi="Garamond"/>
          <w:sz w:val="24"/>
          <w:szCs w:val="24"/>
        </w:rPr>
        <w:t xml:space="preserve">one</w:t>
      </w:r>
      <w:r w:rsidR="78161339">
        <w:rPr>
          <w:rFonts w:ascii="Garamond" w:hAnsi="Garamond"/>
          <w:sz w:val="24"/>
          <w:szCs w:val="24"/>
        </w:rPr>
        <w:t xml:space="preserve"> </w:t>
      </w:r>
      <w:r w:rsidR="00387436">
        <w:rPr>
          <w:rFonts w:ascii="Garamond" w:hAnsi="Garamond"/>
          <w:sz w:val="24"/>
          <w:szCs w:val="24"/>
        </w:rPr>
        <w:t xml:space="preserve">of the above </w:t>
      </w:r>
      <w:r w:rsidR="00387436">
        <w:rPr>
          <w:rFonts w:ascii="Garamond" w:hAnsi="Garamond"/>
          <w:sz w:val="24"/>
          <w:szCs w:val="24"/>
        </w:rPr>
        <w:t xml:space="preserve">formulation</w:t>
      </w:r>
      <w:r w:rsidR="00387436">
        <w:rPr>
          <w:rFonts w:ascii="Garamond" w:hAnsi="Garamond"/>
          <w:sz w:val="24"/>
          <w:szCs w:val="24"/>
        </w:rPr>
        <w:t xml:space="preserve"> of the problem. </w:t>
      </w:r>
      <w:r w:rsidR="00387436">
        <w:rPr>
          <w:rFonts w:ascii="Garamond" w:hAnsi="Garamond"/>
          <w:sz w:val="24"/>
          <w:szCs w:val="24"/>
        </w:rPr>
        <w:t xml:space="preserve">After all, God</w:t>
      </w:r>
      <w:r w:rsidR="00387436">
        <w:rPr>
          <w:rFonts w:ascii="Garamond" w:hAnsi="Garamond"/>
          <w:sz w:val="24"/>
          <w:szCs w:val="24"/>
        </w:rPr>
        <w:t xml:space="preserve"> could have prevented all instances of creaturely suffering by simply not creating anything at all. So, if God exists, premise </w:t>
      </w:r>
      <w:r w:rsidR="422A3F76">
        <w:rPr>
          <w:rFonts w:ascii="Garamond" w:hAnsi="Garamond"/>
          <w:sz w:val="24"/>
          <w:szCs w:val="24"/>
        </w:rPr>
        <w:t xml:space="preserve">one</w:t>
      </w:r>
      <w:r w:rsidR="24176F80">
        <w:rPr>
          <w:rFonts w:ascii="Garamond" w:hAnsi="Garamond"/>
          <w:sz w:val="24"/>
          <w:szCs w:val="24"/>
        </w:rPr>
        <w:t xml:space="preserve"> </w:t>
      </w:r>
      <w:r w:rsidR="00387436">
        <w:rPr>
          <w:rFonts w:ascii="Garamond" w:hAnsi="Garamond"/>
          <w:sz w:val="24"/>
          <w:szCs w:val="24"/>
        </w:rPr>
        <w:t xml:space="preserve">of the above </w:t>
      </w:r>
      <w:r w:rsidR="00387436">
        <w:rPr>
          <w:rFonts w:ascii="Garamond" w:hAnsi="Garamond"/>
          <w:sz w:val="24"/>
          <w:szCs w:val="24"/>
        </w:rPr>
        <w:t xml:space="preserve">argument</w:t>
      </w:r>
      <w:r w:rsidR="00387436">
        <w:rPr>
          <w:rFonts w:ascii="Garamond" w:hAnsi="Garamond"/>
          <w:sz w:val="24"/>
          <w:szCs w:val="24"/>
        </w:rPr>
        <w:t xml:space="preserve"> cannot be true. Rowe’s addendum makes the premise less obviously problematic: “</w:t>
      </w:r>
      <w:r w:rsidRPr="000D5F9A" w:rsidR="00387436">
        <w:rPr>
          <w:rFonts w:ascii="Garamond" w:hAnsi="Garamond"/>
          <w:sz w:val="24"/>
          <w:szCs w:val="24"/>
        </w:rPr>
        <w:t xml:space="preserve">If God exists, </w:t>
      </w:r>
      <w:r w:rsidR="00387436">
        <w:rPr>
          <w:rFonts w:ascii="Garamond" w:hAnsi="Garamond"/>
          <w:sz w:val="24"/>
          <w:szCs w:val="24"/>
        </w:rPr>
        <w:t>he</w:t>
      </w:r>
      <w:r w:rsidRPr="000D5F9A" w:rsidR="00387436">
        <w:rPr>
          <w:rFonts w:ascii="Garamond" w:hAnsi="Garamond"/>
          <w:sz w:val="24"/>
          <w:szCs w:val="24"/>
        </w:rPr>
        <w:t xml:space="preserve"> </w:t>
      </w:r>
      <w:r w:rsidRPr="468930BF" w:rsidR="00387436">
        <w:rPr>
          <w:rFonts w:ascii="Garamond" w:hAnsi="Garamond"/>
          <w:sz w:val="24"/>
          <w:szCs w:val="24"/>
        </w:rPr>
        <w:t>would</w:t>
      </w:r>
      <w:r w:rsidRPr="000D5F9A" w:rsidR="00387436">
        <w:rPr>
          <w:rFonts w:ascii="Garamond" w:hAnsi="Garamond"/>
          <w:sz w:val="24"/>
          <w:szCs w:val="24"/>
        </w:rPr>
        <w:t xml:space="preserve"> prevent evil/suffering as much </w:t>
      </w:r>
      <w:r w:rsidR="00387436">
        <w:rPr>
          <w:rFonts w:ascii="Garamond" w:hAnsi="Garamond"/>
          <w:sz w:val="24"/>
          <w:szCs w:val="24"/>
        </w:rPr>
        <w:t>he was</w:t>
      </w:r>
      <w:r w:rsidRPr="000D5F9A" w:rsidR="00387436">
        <w:rPr>
          <w:rFonts w:ascii="Garamond" w:hAnsi="Garamond"/>
          <w:sz w:val="24"/>
          <w:szCs w:val="24"/>
        </w:rPr>
        <w:t xml:space="preserve"> able</w:t>
      </w:r>
      <w:r w:rsidR="00387436">
        <w:rPr>
          <w:rFonts w:ascii="Garamond" w:hAnsi="Garamond"/>
          <w:sz w:val="24"/>
          <w:szCs w:val="24"/>
        </w:rPr>
        <w:t xml:space="preserve"> to </w:t>
      </w:r>
      <w:r w:rsidRPr="468930BF" w:rsidR="00387436">
        <w:rPr>
          <w:rFonts w:ascii="Garamond" w:hAnsi="Garamond"/>
          <w:i w:val="1"/>
          <w:iCs w:val="1"/>
          <w:sz w:val="24"/>
          <w:szCs w:val="24"/>
        </w:rPr>
        <w:t>without thereby losing some greater good or permitting some evil equally bad or worse</w:t>
      </w:r>
      <w:r w:rsidRPr="00387436" w:rsidR="00387436">
        <w:rPr>
          <w:rFonts w:ascii="Garamond" w:hAnsi="Garamond"/>
          <w:sz w:val="24"/>
          <w:szCs w:val="24"/>
        </w:rPr>
        <w:t>.</w:t>
      </w:r>
      <w:r w:rsidR="00387436">
        <w:rPr>
          <w:rFonts w:ascii="Garamond" w:hAnsi="Garamond"/>
          <w:sz w:val="24"/>
          <w:szCs w:val="24"/>
        </w:rPr>
        <w:t>”</w:t>
      </w:r>
      <w:r w:rsidR="00E12A92">
        <w:rPr>
          <w:rFonts w:ascii="Garamond" w:hAnsi="Garamond"/>
          <w:sz w:val="24"/>
          <w:szCs w:val="24"/>
        </w:rPr>
        <w:t xml:space="preserve"> If we take as a given that Weil would want to reject premise </w:t>
      </w:r>
      <w:r w:rsidR="7C795C6F">
        <w:rPr>
          <w:rFonts w:ascii="Garamond" w:hAnsi="Garamond"/>
          <w:sz w:val="24"/>
          <w:szCs w:val="24"/>
        </w:rPr>
        <w:t xml:space="preserve">two</w:t>
      </w:r>
      <w:r w:rsidR="00E12A92">
        <w:rPr>
          <w:rFonts w:ascii="Garamond" w:hAnsi="Garamond"/>
          <w:sz w:val="24"/>
          <w:szCs w:val="24"/>
        </w:rPr>
        <w:t xml:space="preserve">, then it may be open to her to accept the revised version of premise </w:t>
      </w:r>
      <w:r w:rsidR="704E387D">
        <w:rPr>
          <w:rFonts w:ascii="Garamond" w:hAnsi="Garamond"/>
          <w:sz w:val="24"/>
          <w:szCs w:val="24"/>
        </w:rPr>
        <w:t xml:space="preserve">one</w:t>
      </w:r>
      <w:r w:rsidR="08698DBA">
        <w:rPr>
          <w:rFonts w:ascii="Garamond" w:hAnsi="Garamond"/>
          <w:sz w:val="24"/>
          <w:szCs w:val="24"/>
        </w:rPr>
        <w:t xml:space="preserve"> </w:t>
      </w:r>
      <w:r w:rsidR="00E12A92">
        <w:rPr>
          <w:rFonts w:ascii="Garamond" w:hAnsi="Garamond"/>
          <w:sz w:val="24"/>
          <w:szCs w:val="24"/>
        </w:rPr>
        <w:t xml:space="preserve">as something </w:t>
      </w:r>
      <w:r w:rsidR="00E12A92">
        <w:rPr>
          <w:rFonts w:ascii="Garamond" w:hAnsi="Garamond"/>
          <w:sz w:val="24"/>
          <w:szCs w:val="24"/>
        </w:rPr>
        <w:t xml:space="preserve">nearly trivial</w:t>
      </w:r>
      <w:r w:rsidR="00E12A92">
        <w:rPr>
          <w:rFonts w:ascii="Garamond" w:hAnsi="Garamond"/>
          <w:sz w:val="24"/>
          <w:szCs w:val="24"/>
        </w:rPr>
        <w:t xml:space="preserve">: the only way God could prevent any given instance of suffering/evil would be to avoid creating anything capable of suffering at all. And, one might argue, this would be to lose some greater good.</w:t>
      </w:r>
    </w:p>
    <w:p w:rsidR="006D394F" w:rsidP="00D57B25" w:rsidRDefault="0022754C" w14:paraId="0A1B50A7" w14:textId="0F94F1E2">
      <w:pPr>
        <w:spacing w:after="0" w:line="360" w:lineRule="auto"/>
        <w:ind w:firstLine="360"/>
        <w:jc w:val="both"/>
        <w:rPr>
          <w:rFonts w:ascii="Garamond" w:hAnsi="Garamond"/>
          <w:sz w:val="24"/>
          <w:szCs w:val="24"/>
        </w:rPr>
      </w:pPr>
      <w:r>
        <w:rPr>
          <w:rFonts w:ascii="Garamond" w:hAnsi="Garamond"/>
          <w:sz w:val="24"/>
          <w:szCs w:val="24"/>
        </w:rPr>
        <w:t xml:space="preserve">On Weil’s metaphysics, the </w:t>
      </w:r>
      <w:r w:rsidR="003A2CC6">
        <w:rPr>
          <w:rFonts w:ascii="Garamond" w:hAnsi="Garamond"/>
          <w:sz w:val="24"/>
          <w:szCs w:val="24"/>
        </w:rPr>
        <w:t xml:space="preserve">force of the </w:t>
      </w:r>
      <w:r>
        <w:rPr>
          <w:rFonts w:ascii="Garamond" w:hAnsi="Garamond"/>
          <w:sz w:val="24"/>
          <w:szCs w:val="24"/>
        </w:rPr>
        <w:t xml:space="preserve">evidential problem of evil </w:t>
      </w:r>
      <w:r w:rsidR="00B56750">
        <w:rPr>
          <w:rFonts w:ascii="Garamond" w:hAnsi="Garamond"/>
          <w:sz w:val="24"/>
          <w:szCs w:val="24"/>
        </w:rPr>
        <w:t xml:space="preserve">also seems to be undermined, but </w:t>
      </w:r>
      <w:r w:rsidR="003A2CC6">
        <w:rPr>
          <w:rFonts w:ascii="Garamond" w:hAnsi="Garamond"/>
          <w:sz w:val="24"/>
          <w:szCs w:val="24"/>
        </w:rPr>
        <w:t xml:space="preserve">for a different reason. Namely, an extremely evil world would be expected given the existence of God and the relationship between God and creation, thereby </w:t>
      </w:r>
      <w:r w:rsidR="00C5602C">
        <w:rPr>
          <w:rFonts w:ascii="Garamond" w:hAnsi="Garamond"/>
          <w:sz w:val="24"/>
          <w:szCs w:val="24"/>
        </w:rPr>
        <w:t>making the supposedly superior explanatory power of atheism less obvious</w:t>
      </w:r>
      <w:r w:rsidR="00145579">
        <w:rPr>
          <w:rFonts w:ascii="Garamond" w:hAnsi="Garamond"/>
          <w:sz w:val="24"/>
          <w:szCs w:val="24"/>
        </w:rPr>
        <w:t xml:space="preserve">. Our example </w:t>
      </w:r>
      <w:r w:rsidRPr="00145579" w:rsidR="00145579">
        <w:rPr>
          <w:rFonts w:ascii="Garamond" w:hAnsi="Garamond"/>
          <w:i/>
          <w:sz w:val="24"/>
          <w:szCs w:val="24"/>
        </w:rPr>
        <w:t>inductive</w:t>
      </w:r>
      <w:r w:rsidR="00145579">
        <w:rPr>
          <w:rFonts w:ascii="Garamond" w:hAnsi="Garamond"/>
          <w:sz w:val="24"/>
          <w:szCs w:val="24"/>
        </w:rPr>
        <w:t xml:space="preserve"> problem of evil went as follows</w:t>
      </w:r>
      <w:r w:rsidR="003A2CC6">
        <w:rPr>
          <w:rFonts w:ascii="Garamond" w:hAnsi="Garamond"/>
          <w:sz w:val="24"/>
          <w:szCs w:val="24"/>
        </w:rPr>
        <w:t>:</w:t>
      </w:r>
    </w:p>
    <w:p w:rsidRPr="000D5F9A" w:rsidR="000D5F9A" w:rsidP="007912AD" w:rsidRDefault="00411AA3" w14:paraId="1B2FF16B" w14:textId="4A406F5E">
      <w:pPr>
        <w:spacing w:after="0" w:line="360" w:lineRule="auto"/>
        <w:ind w:left="720"/>
        <w:jc w:val="both"/>
        <w:rPr>
          <w:rFonts w:ascii="Garamond" w:hAnsi="Garamond"/>
          <w:sz w:val="24"/>
          <w:szCs w:val="24"/>
        </w:rPr>
      </w:pPr>
      <w:r>
        <w:rPr>
          <w:rFonts w:ascii="Garamond" w:hAnsi="Garamond"/>
          <w:sz w:val="24"/>
          <w:szCs w:val="24"/>
        </w:rPr>
        <w:br/>
      </w:r>
      <w:r w:rsidRPr="000D5F9A" w:rsidR="000D5F9A">
        <w:rPr>
          <w:rFonts w:ascii="Garamond" w:hAnsi="Garamond"/>
          <w:sz w:val="24"/>
          <w:szCs w:val="24"/>
        </w:rPr>
        <w:t>(1) There exists a very large amount of gratuitous and unnecessary suffering in the world.</w:t>
      </w:r>
    </w:p>
    <w:p w:rsidRPr="003A2CC6" w:rsidR="000D5F9A" w:rsidP="007912AD" w:rsidRDefault="000D5F9A" w14:paraId="194D52CA" w14:textId="77777777">
      <w:pPr>
        <w:spacing w:after="0" w:line="360" w:lineRule="auto"/>
        <w:ind w:firstLine="720"/>
        <w:jc w:val="both"/>
        <w:rPr>
          <w:rFonts w:ascii="Garamond" w:hAnsi="Garamond"/>
          <w:b/>
          <w:sz w:val="24"/>
          <w:szCs w:val="24"/>
        </w:rPr>
      </w:pPr>
      <w:r w:rsidRPr="003A2CC6">
        <w:rPr>
          <w:rFonts w:ascii="Garamond" w:hAnsi="Garamond"/>
          <w:b/>
          <w:sz w:val="24"/>
          <w:szCs w:val="24"/>
        </w:rPr>
        <w:t>(2) The best explanation of (1) is that God does not exist.</w:t>
      </w:r>
    </w:p>
    <w:p w:rsidR="000D5F9A" w:rsidP="007912AD" w:rsidRDefault="000D5F9A" w14:paraId="466DDCB5" w14:textId="1D0FC578">
      <w:pPr>
        <w:spacing w:after="0" w:line="360" w:lineRule="auto"/>
        <w:ind w:firstLine="720"/>
        <w:jc w:val="both"/>
        <w:rPr>
          <w:rFonts w:ascii="Garamond" w:hAnsi="Garamond"/>
          <w:sz w:val="24"/>
          <w:szCs w:val="24"/>
        </w:rPr>
      </w:pPr>
      <w:r w:rsidRPr="000D5F9A">
        <w:rPr>
          <w:rFonts w:ascii="Garamond" w:hAnsi="Garamond"/>
          <w:sz w:val="24"/>
          <w:szCs w:val="24"/>
        </w:rPr>
        <w:t>(C) So, probably, God does not exist.</w:t>
      </w:r>
    </w:p>
    <w:p w:rsidR="006C6917" w:rsidP="007912AD" w:rsidRDefault="00411AA3" w14:paraId="77D578C0" w14:textId="50522721">
      <w:pPr>
        <w:spacing w:after="0" w:line="360" w:lineRule="auto"/>
        <w:jc w:val="both"/>
        <w:rPr>
          <w:rFonts w:ascii="Garamond" w:hAnsi="Garamond"/>
          <w:sz w:val="24"/>
          <w:szCs w:val="24"/>
        </w:rPr>
      </w:pPr>
      <w:r>
        <w:rPr>
          <w:rFonts w:ascii="Garamond" w:hAnsi="Garamond"/>
          <w:sz w:val="24"/>
          <w:szCs w:val="24"/>
        </w:rPr>
        <w:br/>
      </w:r>
      <w:r w:rsidR="003A2CC6">
        <w:rPr>
          <w:rFonts w:ascii="Garamond" w:hAnsi="Garamond"/>
          <w:sz w:val="24"/>
          <w:szCs w:val="24"/>
        </w:rPr>
        <w:t xml:space="preserve">In fact, Weil </w:t>
      </w:r>
      <w:r w:rsidR="00407C77">
        <w:rPr>
          <w:rFonts w:ascii="Garamond" w:hAnsi="Garamond"/>
          <w:sz w:val="24"/>
          <w:szCs w:val="24"/>
        </w:rPr>
        <w:t>maintains</w:t>
      </w:r>
      <w:r w:rsidR="003A2CC6">
        <w:rPr>
          <w:rFonts w:ascii="Garamond" w:hAnsi="Garamond"/>
          <w:sz w:val="24"/>
          <w:szCs w:val="24"/>
        </w:rPr>
        <w:t xml:space="preserve"> that creation contains the maximal amount of evil that it could possibly contain.</w:t>
      </w:r>
      <w:r w:rsidR="001D0437">
        <w:rPr>
          <w:rStyle w:val="FootnoteReference"/>
          <w:rFonts w:ascii="Garamond" w:hAnsi="Garamond"/>
          <w:sz w:val="24"/>
          <w:szCs w:val="24"/>
        </w:rPr>
        <w:footnoteReference w:id="26"/>
      </w:r>
      <w:r w:rsidR="003A2CC6">
        <w:rPr>
          <w:rFonts w:ascii="Garamond" w:hAnsi="Garamond"/>
          <w:sz w:val="24"/>
          <w:szCs w:val="24"/>
        </w:rPr>
        <w:t xml:space="preserve"> She writes</w:t>
      </w:r>
      <w:r w:rsidR="00A61D05">
        <w:rPr>
          <w:rFonts w:ascii="Garamond" w:hAnsi="Garamond"/>
          <w:sz w:val="24"/>
          <w:szCs w:val="24"/>
        </w:rPr>
        <w:t>:</w:t>
      </w:r>
    </w:p>
    <w:p w:rsidR="00A61D05" w:rsidP="00A61D05" w:rsidRDefault="006C6917" w14:paraId="5EFF9BE6" w14:textId="7DD4C1CE">
      <w:pPr>
        <w:spacing w:after="0" w:line="240" w:lineRule="auto"/>
        <w:ind w:left="720"/>
        <w:jc w:val="both"/>
        <w:rPr>
          <w:rFonts w:ascii="Garamond" w:hAnsi="Garamond"/>
          <w:sz w:val="24"/>
          <w:szCs w:val="24"/>
        </w:rPr>
      </w:pPr>
      <w:r w:rsidRPr="002D65E4">
        <w:rPr>
          <w:rFonts w:ascii="Garamond" w:hAnsi="Garamond"/>
          <w:sz w:val="24"/>
          <w:szCs w:val="24"/>
        </w:rPr>
        <w:t>This is because we do not know that human misery is a constant and irreducible quantity which is as great as it can be in each man, and that greatness comes from the one and only God, so that there is identity between one man and another in this respect</w:t>
      </w:r>
      <w:r>
        <w:rPr>
          <w:rFonts w:ascii="Garamond" w:hAnsi="Garamond"/>
          <w:sz w:val="24"/>
          <w:szCs w:val="24"/>
        </w:rPr>
        <w:t xml:space="preserve"> […] </w:t>
      </w:r>
      <w:r w:rsidRPr="003A2CC6">
        <w:rPr>
          <w:rFonts w:ascii="Garamond" w:hAnsi="Garamond"/>
          <w:sz w:val="24"/>
          <w:szCs w:val="24"/>
        </w:rPr>
        <w:t>God has created a world which is not the best possible, but which contains the whole range of good and evil. We are at the point where it is as bad as possible; for beyond is the stage where evil becomes innocence</w:t>
      </w:r>
      <w:r w:rsidR="00493D94">
        <w:rPr>
          <w:rFonts w:ascii="Garamond" w:hAnsi="Garamond"/>
          <w:sz w:val="24"/>
          <w:szCs w:val="24"/>
        </w:rPr>
        <w:t>.</w:t>
      </w:r>
      <w:r w:rsidR="00493D94">
        <w:rPr>
          <w:rStyle w:val="FootnoteReference"/>
          <w:rFonts w:ascii="Garamond" w:hAnsi="Garamond"/>
          <w:sz w:val="24"/>
          <w:szCs w:val="24"/>
        </w:rPr>
        <w:footnoteReference w:id="27"/>
      </w:r>
    </w:p>
    <w:p w:rsidR="006C6917" w:rsidP="00A61D05" w:rsidRDefault="006C6917" w14:paraId="7457A888" w14:textId="157C5CC5">
      <w:pPr>
        <w:spacing w:after="0" w:line="240" w:lineRule="auto"/>
        <w:ind w:left="720"/>
        <w:jc w:val="both"/>
        <w:rPr>
          <w:rFonts w:ascii="Garamond" w:hAnsi="Garamond"/>
          <w:sz w:val="24"/>
          <w:szCs w:val="24"/>
        </w:rPr>
      </w:pPr>
      <w:r>
        <w:rPr>
          <w:rFonts w:ascii="Garamond" w:hAnsi="Garamond"/>
          <w:sz w:val="24"/>
          <w:szCs w:val="24"/>
        </w:rPr>
        <w:t xml:space="preserve"> </w:t>
      </w:r>
    </w:p>
    <w:p w:rsidR="00B16E5B" w:rsidP="009A28CB" w:rsidRDefault="003A2CC6" w14:paraId="2186F292" w14:textId="0B5D76FE">
      <w:pPr>
        <w:spacing w:after="0" w:line="360" w:lineRule="auto"/>
        <w:jc w:val="both"/>
        <w:rPr>
          <w:rFonts w:ascii="Garamond" w:hAnsi="Garamond"/>
          <w:sz w:val="24"/>
          <w:szCs w:val="24"/>
        </w:rPr>
      </w:pPr>
      <w:r>
        <w:rPr>
          <w:rFonts w:ascii="Garamond" w:hAnsi="Garamond"/>
          <w:sz w:val="24"/>
          <w:szCs w:val="24"/>
        </w:rPr>
        <w:t xml:space="preserve">For Weil, being self-conscious of </w:t>
      </w:r>
      <w:r w:rsidR="005F3DE7">
        <w:rPr>
          <w:rFonts w:ascii="Garamond" w:hAnsi="Garamond"/>
          <w:sz w:val="24"/>
          <w:szCs w:val="24"/>
        </w:rPr>
        <w:t>our condition</w:t>
      </w:r>
      <w:r>
        <w:rPr>
          <w:rFonts w:ascii="Garamond" w:hAnsi="Garamond"/>
          <w:sz w:val="24"/>
          <w:szCs w:val="24"/>
        </w:rPr>
        <w:t xml:space="preserve"> requires the ability to be aware of evil </w:t>
      </w:r>
      <w:r w:rsidRPr="003A2CC6">
        <w:rPr>
          <w:rFonts w:ascii="Garamond" w:hAnsi="Garamond"/>
          <w:i/>
          <w:sz w:val="24"/>
          <w:szCs w:val="24"/>
        </w:rPr>
        <w:t>qua</w:t>
      </w:r>
      <w:r>
        <w:rPr>
          <w:rFonts w:ascii="Garamond" w:hAnsi="Garamond"/>
          <w:sz w:val="24"/>
          <w:szCs w:val="24"/>
        </w:rPr>
        <w:t xml:space="preserve"> evil—an ability that indicates the presence of good</w:t>
      </w:r>
      <w:r w:rsidR="005F3DE7">
        <w:rPr>
          <w:rFonts w:ascii="Garamond" w:hAnsi="Garamond"/>
          <w:sz w:val="24"/>
          <w:szCs w:val="24"/>
        </w:rPr>
        <w:t>ness</w:t>
      </w:r>
      <w:r>
        <w:rPr>
          <w:rFonts w:ascii="Garamond" w:hAnsi="Garamond"/>
          <w:sz w:val="24"/>
          <w:szCs w:val="24"/>
        </w:rPr>
        <w:t xml:space="preserve">. Pure evil, therefore, is a state of (a sort of) innocence or naivete. </w:t>
      </w:r>
      <w:r w:rsidR="005F3DE7">
        <w:rPr>
          <w:rFonts w:ascii="Garamond" w:hAnsi="Garamond"/>
          <w:sz w:val="24"/>
          <w:szCs w:val="24"/>
        </w:rPr>
        <w:t xml:space="preserve">It is unable to become regenerate, because it is unaware of what it is and of what it lacks. </w:t>
      </w:r>
      <w:r w:rsidR="002C1A7F">
        <w:rPr>
          <w:rFonts w:ascii="Garamond" w:hAnsi="Garamond"/>
          <w:sz w:val="24"/>
          <w:szCs w:val="24"/>
        </w:rPr>
        <w:t xml:space="preserve">Were it aware of these things, it would not be </w:t>
      </w:r>
      <w:r w:rsidRPr="002C1A7F" w:rsidR="002C1A7F">
        <w:rPr>
          <w:rFonts w:ascii="Garamond" w:hAnsi="Garamond"/>
          <w:i/>
          <w:sz w:val="24"/>
          <w:szCs w:val="24"/>
        </w:rPr>
        <w:t>purely</w:t>
      </w:r>
      <w:r w:rsidR="002C1A7F">
        <w:rPr>
          <w:rFonts w:ascii="Garamond" w:hAnsi="Garamond"/>
          <w:sz w:val="24"/>
          <w:szCs w:val="24"/>
        </w:rPr>
        <w:t xml:space="preserve"> evil, as knowledge of the good would preclude this. </w:t>
      </w:r>
      <w:r w:rsidR="005F3DE7">
        <w:rPr>
          <w:rFonts w:ascii="Garamond" w:hAnsi="Garamond"/>
          <w:sz w:val="24"/>
          <w:szCs w:val="24"/>
        </w:rPr>
        <w:t xml:space="preserve">God is recognizable in the evilness of </w:t>
      </w:r>
      <w:r w:rsidR="00407C77">
        <w:rPr>
          <w:rFonts w:ascii="Garamond" w:hAnsi="Garamond"/>
          <w:sz w:val="24"/>
          <w:szCs w:val="24"/>
        </w:rPr>
        <w:t>our</w:t>
      </w:r>
      <w:r w:rsidR="005F3DE7">
        <w:rPr>
          <w:rFonts w:ascii="Garamond" w:hAnsi="Garamond"/>
          <w:sz w:val="24"/>
          <w:szCs w:val="24"/>
        </w:rPr>
        <w:t xml:space="preserve"> world </w:t>
      </w:r>
      <w:r w:rsidRPr="005F3DE7" w:rsidR="005F3DE7">
        <w:rPr>
          <w:rFonts w:ascii="Garamond" w:hAnsi="Garamond"/>
          <w:i/>
          <w:sz w:val="24"/>
          <w:szCs w:val="24"/>
        </w:rPr>
        <w:t>in absentia</w:t>
      </w:r>
      <w:r w:rsidR="005F3DE7">
        <w:rPr>
          <w:rFonts w:ascii="Garamond" w:hAnsi="Garamond"/>
          <w:i/>
          <w:sz w:val="24"/>
          <w:szCs w:val="24"/>
        </w:rPr>
        <w:t xml:space="preserve">, </w:t>
      </w:r>
      <w:r w:rsidR="005F3DE7">
        <w:rPr>
          <w:rFonts w:ascii="Garamond" w:hAnsi="Garamond"/>
          <w:sz w:val="24"/>
          <w:szCs w:val="24"/>
        </w:rPr>
        <w:t xml:space="preserve">and this recognition itself is the sign of redemptive good. </w:t>
      </w:r>
      <w:r w:rsidR="00B16E5B">
        <w:rPr>
          <w:rFonts w:ascii="Garamond" w:hAnsi="Garamond"/>
          <w:sz w:val="24"/>
          <w:szCs w:val="24"/>
        </w:rPr>
        <w:t xml:space="preserve">Contra the ordinary narrative, on this picture, </w:t>
      </w:r>
      <w:r w:rsidRPr="008531DF" w:rsidR="00B16E5B">
        <w:rPr>
          <w:rFonts w:ascii="Garamond" w:hAnsi="Garamond"/>
          <w:i/>
          <w:sz w:val="24"/>
          <w:szCs w:val="24"/>
        </w:rPr>
        <w:t>atheism</w:t>
      </w:r>
      <w:r w:rsidR="00B16E5B">
        <w:rPr>
          <w:rFonts w:ascii="Garamond" w:hAnsi="Garamond"/>
          <w:sz w:val="24"/>
          <w:szCs w:val="24"/>
        </w:rPr>
        <w:t xml:space="preserve"> rather than theism may lack sufficient resources to explain the sheer amount of deep evil encountered in the world, though Weil herself does not explore this possibility. </w:t>
      </w:r>
    </w:p>
    <w:p w:rsidR="00612B84" w:rsidP="00D57B25" w:rsidRDefault="00B16E5B" w14:paraId="2F111892" w14:textId="6951D2A7">
      <w:pPr>
        <w:spacing w:after="0" w:line="360" w:lineRule="auto"/>
        <w:ind w:firstLine="360"/>
        <w:jc w:val="both"/>
        <w:rPr>
          <w:rFonts w:ascii="Garamond" w:hAnsi="Garamond"/>
          <w:sz w:val="24"/>
          <w:szCs w:val="24"/>
        </w:rPr>
      </w:pPr>
      <w:r>
        <w:rPr>
          <w:rFonts w:ascii="Garamond" w:hAnsi="Garamond"/>
          <w:sz w:val="24"/>
          <w:szCs w:val="24"/>
        </w:rPr>
        <w:t xml:space="preserve">Weil says, </w:t>
      </w:r>
      <w:r w:rsidR="005F3DE7">
        <w:rPr>
          <w:rFonts w:ascii="Garamond" w:hAnsi="Garamond"/>
          <w:sz w:val="24"/>
          <w:szCs w:val="24"/>
        </w:rPr>
        <w:t>“</w:t>
      </w:r>
      <w:r w:rsidRPr="005F3DE7" w:rsidR="005F3DE7">
        <w:rPr>
          <w:rFonts w:ascii="Garamond" w:hAnsi="Garamond"/>
          <w:sz w:val="24"/>
          <w:szCs w:val="24"/>
        </w:rPr>
        <w:t>[T]he absence of God is the mode of divine presence which corresponds to evil—absence which is felt. He who has not God within himself cannot feel his absence</w:t>
      </w:r>
      <w:r w:rsidR="00C5602C">
        <w:rPr>
          <w:rFonts w:ascii="Garamond" w:hAnsi="Garamond"/>
          <w:sz w:val="24"/>
          <w:szCs w:val="24"/>
        </w:rPr>
        <w:t>.</w:t>
      </w:r>
      <w:r w:rsidR="005F3DE7">
        <w:rPr>
          <w:rFonts w:ascii="Garamond" w:hAnsi="Garamond"/>
          <w:sz w:val="24"/>
          <w:szCs w:val="24"/>
        </w:rPr>
        <w:t>”</w:t>
      </w:r>
      <w:r w:rsidR="00C5602C">
        <w:rPr>
          <w:rStyle w:val="FootnoteReference"/>
          <w:rFonts w:ascii="Garamond" w:hAnsi="Garamond"/>
          <w:sz w:val="24"/>
          <w:szCs w:val="24"/>
        </w:rPr>
        <w:footnoteReference w:id="28"/>
      </w:r>
      <w:r w:rsidR="005F3DE7">
        <w:rPr>
          <w:rFonts w:ascii="Garamond" w:hAnsi="Garamond"/>
          <w:sz w:val="24"/>
          <w:szCs w:val="24"/>
        </w:rPr>
        <w:t xml:space="preserve"> </w:t>
      </w:r>
      <w:r w:rsidR="00612B84">
        <w:rPr>
          <w:rFonts w:ascii="Garamond" w:hAnsi="Garamond"/>
          <w:sz w:val="24"/>
          <w:szCs w:val="24"/>
        </w:rPr>
        <w:t>Creation as absence of the Divine—the source of Good—results in a world teeming with evils of every kind. But even while we exist in the shadow of the good, God has not made a race of doomed creature</w:t>
      </w:r>
      <w:r w:rsidR="0072445E">
        <w:rPr>
          <w:rFonts w:ascii="Garamond" w:hAnsi="Garamond"/>
          <w:sz w:val="24"/>
          <w:szCs w:val="24"/>
        </w:rPr>
        <w:t>s</w:t>
      </w:r>
      <w:r w:rsidR="00612B84">
        <w:rPr>
          <w:rFonts w:ascii="Garamond" w:hAnsi="Garamond"/>
          <w:sz w:val="24"/>
          <w:szCs w:val="24"/>
        </w:rPr>
        <w:t xml:space="preserve">. Our bridge to God is the cry of the soul feeling </w:t>
      </w:r>
      <w:r w:rsidR="00B25A76">
        <w:rPr>
          <w:rFonts w:ascii="Garamond" w:hAnsi="Garamond"/>
          <w:sz w:val="24"/>
          <w:szCs w:val="24"/>
        </w:rPr>
        <w:t>h</w:t>
      </w:r>
      <w:r w:rsidR="00612B84">
        <w:rPr>
          <w:rFonts w:ascii="Garamond" w:hAnsi="Garamond"/>
          <w:sz w:val="24"/>
          <w:szCs w:val="24"/>
        </w:rPr>
        <w:t>is absence at the deepest level.</w:t>
      </w:r>
      <w:r w:rsidR="007912AD">
        <w:rPr>
          <w:rFonts w:ascii="Garamond" w:hAnsi="Garamond"/>
          <w:sz w:val="24"/>
          <w:szCs w:val="24"/>
        </w:rPr>
        <w:t xml:space="preserve"> As </w:t>
      </w:r>
      <w:proofErr w:type="spellStart"/>
      <w:r w:rsidR="007912AD">
        <w:rPr>
          <w:rFonts w:ascii="Garamond" w:hAnsi="Garamond"/>
          <w:sz w:val="24"/>
          <w:szCs w:val="24"/>
        </w:rPr>
        <w:t>Thibon</w:t>
      </w:r>
      <w:proofErr w:type="spellEnd"/>
      <w:r w:rsidR="007912AD">
        <w:rPr>
          <w:rFonts w:ascii="Garamond" w:hAnsi="Garamond"/>
          <w:sz w:val="24"/>
          <w:szCs w:val="24"/>
        </w:rPr>
        <w:t xml:space="preserve"> writes,</w:t>
      </w:r>
      <w:r w:rsidR="00612B84">
        <w:rPr>
          <w:rFonts w:ascii="Garamond" w:hAnsi="Garamond"/>
          <w:sz w:val="24"/>
          <w:szCs w:val="24"/>
        </w:rPr>
        <w:t xml:space="preserve"> “</w:t>
      </w:r>
      <w:r w:rsidRPr="00612B84" w:rsidR="00612B84">
        <w:rPr>
          <w:rFonts w:ascii="Garamond" w:hAnsi="Garamond"/>
          <w:sz w:val="24"/>
          <w:szCs w:val="24"/>
        </w:rPr>
        <w:t xml:space="preserve">The words of the Redeemer: ‘My God, my God, why hast thou forsaken me?’ </w:t>
      </w:r>
      <w:r w:rsidR="00082EE7">
        <w:rPr>
          <w:rFonts w:ascii="Garamond" w:hAnsi="Garamond"/>
          <w:sz w:val="24"/>
          <w:szCs w:val="24"/>
        </w:rPr>
        <w:t xml:space="preserve"> […] </w:t>
      </w:r>
      <w:r w:rsidRPr="00612B84" w:rsidR="00612B84">
        <w:rPr>
          <w:rFonts w:ascii="Garamond" w:hAnsi="Garamond"/>
          <w:sz w:val="24"/>
          <w:szCs w:val="24"/>
        </w:rPr>
        <w:t>are enough proof for her of the divinity of Christianity</w:t>
      </w:r>
      <w:r w:rsidR="00C5602C">
        <w:rPr>
          <w:rFonts w:ascii="Garamond" w:hAnsi="Garamond"/>
          <w:sz w:val="24"/>
          <w:szCs w:val="24"/>
        </w:rPr>
        <w:t>.</w:t>
      </w:r>
      <w:r w:rsidR="00612B84">
        <w:rPr>
          <w:rFonts w:ascii="Garamond" w:hAnsi="Garamond"/>
          <w:sz w:val="24"/>
          <w:szCs w:val="24"/>
        </w:rPr>
        <w:t>”</w:t>
      </w:r>
      <w:r w:rsidR="00C5602C">
        <w:rPr>
          <w:rStyle w:val="FootnoteReference"/>
          <w:rFonts w:ascii="Garamond" w:hAnsi="Garamond"/>
          <w:sz w:val="24"/>
          <w:szCs w:val="24"/>
        </w:rPr>
        <w:footnoteReference w:id="29"/>
      </w:r>
      <w:r w:rsidR="00082EE7">
        <w:rPr>
          <w:rFonts w:ascii="Garamond" w:hAnsi="Garamond"/>
          <w:sz w:val="24"/>
          <w:szCs w:val="24"/>
        </w:rPr>
        <w:t xml:space="preserve"> </w:t>
      </w:r>
      <w:r w:rsidR="00315AC0">
        <w:rPr>
          <w:rFonts w:ascii="Garamond" w:hAnsi="Garamond"/>
          <w:sz w:val="24"/>
          <w:szCs w:val="24"/>
        </w:rPr>
        <w:t xml:space="preserve">To elaborate, for Weil, since our primary access to God is through awareness of his absence, the deepest depths of affliction can be our deepest encounters with God. For Weil, the response of Christ in that moment, the feeling of utter divine absence, displays a kenotic response only possible given the simultaneous presence of God’s grace. </w:t>
      </w:r>
    </w:p>
    <w:p w:rsidR="008D16BB" w:rsidP="009A28CB" w:rsidRDefault="008D16BB" w14:paraId="4E167A41" w14:textId="4F5CF178">
      <w:pPr>
        <w:spacing w:after="0" w:line="360" w:lineRule="auto"/>
        <w:jc w:val="both"/>
        <w:rPr>
          <w:rFonts w:ascii="Garamond" w:hAnsi="Garamond"/>
          <w:sz w:val="24"/>
          <w:szCs w:val="24"/>
        </w:rPr>
      </w:pPr>
    </w:p>
    <w:p w:rsidRPr="00041FA0" w:rsidR="008D16BB" w:rsidP="6EE463E7" w:rsidRDefault="001D4C45" w14:paraId="3BA86AFA" w14:textId="68FA864F" w14:noSpellErr="1">
      <w:pPr>
        <w:pStyle w:val="ListParagraph"/>
        <w:spacing w:after="0" w:line="360" w:lineRule="auto"/>
        <w:ind w:left="1080"/>
        <w:jc w:val="both"/>
        <w:rPr>
          <w:rFonts w:ascii="Garamond" w:hAnsi="Garamond"/>
          <w:i w:val="1"/>
          <w:iCs w:val="1"/>
          <w:sz w:val="24"/>
          <w:szCs w:val="24"/>
        </w:rPr>
      </w:pPr>
      <w:r w:rsidRPr="6EE463E7" w:rsidR="001D4C45">
        <w:rPr>
          <w:rFonts w:ascii="Garamond" w:hAnsi="Garamond"/>
          <w:i w:val="1"/>
          <w:iCs w:val="1"/>
          <w:sz w:val="24"/>
          <w:szCs w:val="24"/>
        </w:rPr>
        <w:t>Reframing the Problem of Evil: On Initial Creation</w:t>
      </w:r>
    </w:p>
    <w:p w:rsidR="00E73F8E" w:rsidP="00663F88" w:rsidRDefault="008D16BB" w14:paraId="4DA0E2BC" w14:textId="341C71D3">
      <w:pPr>
        <w:spacing w:after="0" w:line="360" w:lineRule="auto"/>
        <w:ind w:firstLine="360"/>
        <w:jc w:val="both"/>
        <w:rPr>
          <w:rFonts w:ascii="Garamond" w:hAnsi="Garamond"/>
          <w:sz w:val="24"/>
          <w:szCs w:val="24"/>
        </w:rPr>
      </w:pPr>
      <w:r w:rsidRPr="468930BF" w:rsidR="008D16BB">
        <w:rPr>
          <w:rFonts w:ascii="Garamond" w:hAnsi="Garamond"/>
          <w:sz w:val="24"/>
          <w:szCs w:val="24"/>
        </w:rPr>
        <w:t xml:space="preserve">On Weil’s picture, God still chose to create, to “retract” and leave a void that was separate from himself. Given the laws of gravity that would rule such a realm, </w:t>
      </w:r>
      <w:r w:rsidRPr="468930BF" w:rsidR="00E1214D">
        <w:rPr>
          <w:rFonts w:ascii="Garamond" w:hAnsi="Garamond"/>
          <w:sz w:val="24"/>
          <w:szCs w:val="24"/>
        </w:rPr>
        <w:t>perhaps Weil’s</w:t>
      </w:r>
      <w:r w:rsidRPr="468930BF" w:rsidR="00E1214D">
        <w:rPr>
          <w:rFonts w:ascii="Garamond" w:hAnsi="Garamond"/>
          <w:sz w:val="24"/>
          <w:szCs w:val="24"/>
        </w:rPr>
        <w:t xml:space="preserve"> picture simply sets </w:t>
      </w:r>
      <w:r w:rsidRPr="468930BF" w:rsidR="00A61D05">
        <w:rPr>
          <w:rFonts w:ascii="Garamond" w:hAnsi="Garamond"/>
          <w:sz w:val="24"/>
          <w:szCs w:val="24"/>
        </w:rPr>
        <w:t xml:space="preserve">the </w:t>
      </w:r>
      <w:r w:rsidRPr="468930BF" w:rsidR="00E1214D">
        <w:rPr>
          <w:rFonts w:ascii="Garamond" w:hAnsi="Garamond"/>
          <w:sz w:val="24"/>
          <w:szCs w:val="24"/>
        </w:rPr>
        <w:t xml:space="preserve">stage for a different kind of problem of evil. </w:t>
      </w:r>
      <w:r w:rsidRPr="468930BF" w:rsidR="00E1214D">
        <w:rPr>
          <w:rFonts w:ascii="Garamond" w:hAnsi="Garamond"/>
          <w:sz w:val="24"/>
          <w:szCs w:val="24"/>
        </w:rPr>
        <w:t>P</w:t>
      </w:r>
      <w:r w:rsidRPr="468930BF" w:rsidR="008D16BB">
        <w:rPr>
          <w:rFonts w:ascii="Garamond" w:hAnsi="Garamond"/>
          <w:sz w:val="24"/>
          <w:szCs w:val="24"/>
        </w:rPr>
        <w:t>erhaps God</w:t>
      </w:r>
      <w:r w:rsidRPr="468930BF" w:rsidR="008D16BB">
        <w:rPr>
          <w:rFonts w:ascii="Garamond" w:hAnsi="Garamond"/>
          <w:sz w:val="24"/>
          <w:szCs w:val="24"/>
        </w:rPr>
        <w:t xml:space="preserve"> still needs</w:t>
      </w:r>
      <w:r w:rsidRPr="468930BF" w:rsidR="00027A63">
        <w:rPr>
          <w:rFonts w:ascii="Garamond" w:hAnsi="Garamond"/>
          <w:sz w:val="24"/>
          <w:szCs w:val="24"/>
        </w:rPr>
        <w:t xml:space="preserve"> to be</w:t>
      </w:r>
      <w:r w:rsidRPr="468930BF" w:rsidR="008D16BB">
        <w:rPr>
          <w:rFonts w:ascii="Garamond" w:hAnsi="Garamond"/>
          <w:sz w:val="24"/>
          <w:szCs w:val="24"/>
        </w:rPr>
        <w:t xml:space="preserve"> “bailed out</w:t>
      </w:r>
      <w:r w:rsidRPr="468930BF" w:rsidR="008D16BB">
        <w:rPr>
          <w:rFonts w:ascii="Garamond" w:hAnsi="Garamond"/>
          <w:sz w:val="24"/>
          <w:szCs w:val="24"/>
        </w:rPr>
        <w:t>”,</w:t>
      </w:r>
      <w:r w:rsidRPr="468930BF" w:rsidR="008D16BB">
        <w:rPr>
          <w:rFonts w:ascii="Garamond" w:hAnsi="Garamond"/>
          <w:sz w:val="24"/>
          <w:szCs w:val="24"/>
        </w:rPr>
        <w:t xml:space="preserve"> as it were, on account of the </w:t>
      </w:r>
      <w:r w:rsidRPr="468930BF" w:rsidR="008D16BB">
        <w:rPr>
          <w:rFonts w:ascii="Garamond" w:hAnsi="Garamond"/>
          <w:sz w:val="24"/>
          <w:szCs w:val="24"/>
        </w:rPr>
        <w:t>initial</w:t>
      </w:r>
      <w:r w:rsidRPr="468930BF" w:rsidR="008D16BB">
        <w:rPr>
          <w:rFonts w:ascii="Garamond" w:hAnsi="Garamond"/>
          <w:sz w:val="24"/>
          <w:szCs w:val="24"/>
        </w:rPr>
        <w:t xml:space="preserve"> decision to create. </w:t>
      </w:r>
      <w:r w:rsidRPr="468930BF" w:rsidR="00FC74A5">
        <w:rPr>
          <w:rFonts w:ascii="Garamond" w:hAnsi="Garamond"/>
          <w:sz w:val="24"/>
          <w:szCs w:val="24"/>
        </w:rPr>
        <w:t xml:space="preserve">Further, </w:t>
      </w:r>
      <w:r w:rsidRPr="468930BF" w:rsidR="0069447A">
        <w:rPr>
          <w:rFonts w:ascii="Garamond" w:hAnsi="Garamond"/>
          <w:sz w:val="24"/>
          <w:szCs w:val="24"/>
        </w:rPr>
        <w:t>Weil’s metaphysics</w:t>
      </w:r>
      <w:r w:rsidRPr="468930BF" w:rsidR="00FC74A5">
        <w:rPr>
          <w:rFonts w:ascii="Garamond" w:hAnsi="Garamond"/>
          <w:sz w:val="24"/>
          <w:szCs w:val="24"/>
        </w:rPr>
        <w:t xml:space="preserve"> </w:t>
      </w:r>
      <w:r w:rsidRPr="468930BF" w:rsidR="00FC74A5">
        <w:rPr>
          <w:rFonts w:ascii="Garamond" w:hAnsi="Garamond"/>
          <w:sz w:val="24"/>
          <w:szCs w:val="24"/>
        </w:rPr>
        <w:t>seems to land</w:t>
      </w:r>
      <w:r w:rsidRPr="468930BF" w:rsidR="00FC74A5">
        <w:rPr>
          <w:rFonts w:ascii="Garamond" w:hAnsi="Garamond"/>
          <w:sz w:val="24"/>
          <w:szCs w:val="24"/>
        </w:rPr>
        <w:t xml:space="preserve"> a blow to God as well as humanity, since God is reduced (in a sense) to less than what </w:t>
      </w:r>
      <w:r w:rsidRPr="468930BF" w:rsidR="00027A63">
        <w:rPr>
          <w:rFonts w:ascii="Garamond" w:hAnsi="Garamond"/>
          <w:sz w:val="24"/>
          <w:szCs w:val="24"/>
        </w:rPr>
        <w:t>God</w:t>
      </w:r>
      <w:r w:rsidRPr="468930BF" w:rsidR="00FC74A5">
        <w:rPr>
          <w:rFonts w:ascii="Garamond" w:hAnsi="Garamond"/>
          <w:sz w:val="24"/>
          <w:szCs w:val="24"/>
        </w:rPr>
        <w:t xml:space="preserve"> had been—a necessity for the kind of creation </w:t>
      </w:r>
      <w:r w:rsidRPr="468930BF" w:rsidR="00663F88">
        <w:rPr>
          <w:rFonts w:ascii="Garamond" w:hAnsi="Garamond"/>
          <w:sz w:val="24"/>
          <w:szCs w:val="24"/>
        </w:rPr>
        <w:t>Weil</w:t>
      </w:r>
      <w:r w:rsidRPr="468930BF" w:rsidR="00FC74A5">
        <w:rPr>
          <w:rFonts w:ascii="Garamond" w:hAnsi="Garamond"/>
          <w:sz w:val="24"/>
          <w:szCs w:val="24"/>
        </w:rPr>
        <w:t xml:space="preserve"> has in mind. </w:t>
      </w:r>
      <w:r w:rsidRPr="468930BF" w:rsidR="007B680B">
        <w:rPr>
          <w:rFonts w:ascii="Garamond" w:hAnsi="Garamond"/>
          <w:sz w:val="24"/>
          <w:szCs w:val="24"/>
        </w:rPr>
        <w:t xml:space="preserve">It </w:t>
      </w:r>
      <w:r w:rsidRPr="468930BF" w:rsidR="00663F88">
        <w:rPr>
          <w:rFonts w:ascii="Garamond" w:hAnsi="Garamond"/>
          <w:sz w:val="24"/>
          <w:szCs w:val="24"/>
        </w:rPr>
        <w:t xml:space="preserve">may </w:t>
      </w:r>
      <w:r w:rsidRPr="468930BF" w:rsidR="007B680B">
        <w:rPr>
          <w:rFonts w:ascii="Garamond" w:hAnsi="Garamond"/>
          <w:sz w:val="24"/>
          <w:szCs w:val="24"/>
        </w:rPr>
        <w:t>seem</w:t>
      </w:r>
      <w:r w:rsidRPr="468930BF" w:rsidR="007912AD">
        <w:rPr>
          <w:rFonts w:ascii="Garamond" w:hAnsi="Garamond"/>
          <w:sz w:val="24"/>
          <w:szCs w:val="24"/>
        </w:rPr>
        <w:t xml:space="preserve"> </w:t>
      </w:r>
      <w:r w:rsidRPr="468930BF" w:rsidR="00663F88">
        <w:rPr>
          <w:rFonts w:ascii="Garamond" w:hAnsi="Garamond"/>
          <w:sz w:val="24"/>
          <w:szCs w:val="24"/>
        </w:rPr>
        <w:t xml:space="preserve">as though </w:t>
      </w:r>
      <w:r w:rsidRPr="468930BF" w:rsidR="007B680B">
        <w:rPr>
          <w:rFonts w:ascii="Garamond" w:hAnsi="Garamond"/>
          <w:sz w:val="24"/>
          <w:szCs w:val="24"/>
        </w:rPr>
        <w:t xml:space="preserve">we still need a </w:t>
      </w:r>
      <w:r w:rsidRPr="468930BF" w:rsidR="00EB2457">
        <w:rPr>
          <w:rFonts w:ascii="Garamond" w:hAnsi="Garamond"/>
          <w:sz w:val="24"/>
          <w:szCs w:val="24"/>
        </w:rPr>
        <w:t xml:space="preserve">justification, or at least a story to tell, about why Weil’s God should decide to create at all. </w:t>
      </w:r>
      <w:r w:rsidRPr="468930BF" w:rsidR="006D37DD">
        <w:rPr>
          <w:rFonts w:ascii="Garamond" w:hAnsi="Garamond"/>
          <w:sz w:val="24"/>
          <w:szCs w:val="24"/>
        </w:rPr>
        <w:t>Nicholas Everitt (2003</w:t>
      </w:r>
      <w:r w:rsidRPr="468930BF" w:rsidR="00331EDD">
        <w:rPr>
          <w:rFonts w:ascii="Garamond" w:hAnsi="Garamond"/>
          <w:sz w:val="24"/>
          <w:szCs w:val="24"/>
        </w:rPr>
        <w:t xml:space="preserve">, </w:t>
      </w:r>
      <w:r w:rsidRPr="468930BF" w:rsidR="00A61D05">
        <w:rPr>
          <w:rFonts w:ascii="Garamond" w:hAnsi="Garamond"/>
          <w:sz w:val="24"/>
          <w:szCs w:val="24"/>
        </w:rPr>
        <w:t>243</w:t>
      </w:r>
      <w:r w:rsidRPr="468930BF" w:rsidR="006D37DD">
        <w:rPr>
          <w:rFonts w:ascii="Garamond" w:hAnsi="Garamond"/>
          <w:sz w:val="24"/>
          <w:szCs w:val="24"/>
        </w:rPr>
        <w:t xml:space="preserve">) phrases the problem succinctly as follows: </w:t>
      </w:r>
    </w:p>
    <w:p w:rsidR="00E73F8E" w:rsidP="00663F88" w:rsidRDefault="00AA31C8" w14:paraId="67A6F4C8" w14:textId="2CD3AD0C">
      <w:pPr>
        <w:spacing w:after="0" w:line="240" w:lineRule="auto"/>
        <w:ind w:left="720"/>
        <w:jc w:val="both"/>
        <w:rPr>
          <w:rFonts w:ascii="Garamond" w:hAnsi="Garamond"/>
          <w:sz w:val="24"/>
          <w:szCs w:val="24"/>
        </w:rPr>
      </w:pPr>
      <w:r w:rsidRPr="00AA31C8">
        <w:rPr>
          <w:rFonts w:ascii="Garamond" w:hAnsi="Garamond"/>
          <w:sz w:val="24"/>
          <w:szCs w:val="24"/>
        </w:rPr>
        <w:t>So, putting the story in temporal terms, the theist is envisaging a succession like this. First the cosmos consisted of just God (let us call this cosmos 1). Then God decided to create a world, as a consequence of which the cosmos consisted of God plus the world (let us call this cosmos 2). The question we need to raise is whether the theist can consistently say either that the change from cosmos 1 to cosmos 2 was a change for the better, or that it was for the worse.</w:t>
      </w:r>
      <w:r>
        <w:rPr>
          <w:rFonts w:ascii="Garamond" w:hAnsi="Garamond"/>
          <w:sz w:val="24"/>
          <w:szCs w:val="24"/>
        </w:rPr>
        <w:t xml:space="preserve"> </w:t>
      </w:r>
    </w:p>
    <w:p w:rsidR="00663F88" w:rsidP="00663F88" w:rsidRDefault="00663F88" w14:paraId="4FA2736F" w14:textId="77777777">
      <w:pPr>
        <w:spacing w:after="0" w:line="240" w:lineRule="auto"/>
        <w:ind w:left="720"/>
        <w:jc w:val="both"/>
        <w:rPr>
          <w:rFonts w:ascii="Garamond" w:hAnsi="Garamond"/>
          <w:sz w:val="24"/>
          <w:szCs w:val="24"/>
        </w:rPr>
      </w:pPr>
    </w:p>
    <w:p w:rsidR="002765F5" w:rsidP="009A28CB" w:rsidRDefault="000637A5" w14:paraId="4F6E8D8D" w14:textId="283BD597">
      <w:pPr>
        <w:spacing w:after="0" w:line="360" w:lineRule="auto"/>
        <w:jc w:val="both"/>
        <w:rPr>
          <w:rFonts w:ascii="Garamond" w:hAnsi="Garamond"/>
          <w:sz w:val="24"/>
          <w:szCs w:val="24"/>
        </w:rPr>
      </w:pPr>
      <w:r>
        <w:rPr>
          <w:rFonts w:ascii="Garamond" w:hAnsi="Garamond"/>
          <w:sz w:val="24"/>
          <w:szCs w:val="24"/>
        </w:rPr>
        <w:t>The Neoplatonists, whose transcendent Good is impersonal, have no concept of the Good “deciding” to create something</w:t>
      </w:r>
      <w:r w:rsidR="001937C1">
        <w:rPr>
          <w:rFonts w:ascii="Garamond" w:hAnsi="Garamond"/>
          <w:sz w:val="24"/>
          <w:szCs w:val="24"/>
        </w:rPr>
        <w:t>. F</w:t>
      </w:r>
      <w:r>
        <w:rPr>
          <w:rFonts w:ascii="Garamond" w:hAnsi="Garamond"/>
          <w:sz w:val="24"/>
          <w:szCs w:val="24"/>
        </w:rPr>
        <w:t xml:space="preserve">or Plotinus, </w:t>
      </w:r>
      <w:r w:rsidR="003A0593">
        <w:rPr>
          <w:rFonts w:ascii="Garamond" w:hAnsi="Garamond"/>
          <w:sz w:val="24"/>
          <w:szCs w:val="24"/>
        </w:rPr>
        <w:t>“</w:t>
      </w:r>
      <w:r>
        <w:rPr>
          <w:rFonts w:ascii="Garamond" w:hAnsi="Garamond"/>
          <w:sz w:val="24"/>
          <w:szCs w:val="24"/>
        </w:rPr>
        <w:t>the One</w:t>
      </w:r>
      <w:r w:rsidR="00C15C84">
        <w:rPr>
          <w:rFonts w:ascii="Garamond" w:hAnsi="Garamond"/>
          <w:sz w:val="24"/>
          <w:szCs w:val="24"/>
        </w:rPr>
        <w:t>”</w:t>
      </w:r>
      <w:r>
        <w:rPr>
          <w:rFonts w:ascii="Garamond" w:hAnsi="Garamond"/>
          <w:sz w:val="24"/>
          <w:szCs w:val="24"/>
        </w:rPr>
        <w:t xml:space="preserve"> emanates Being </w:t>
      </w:r>
      <w:r w:rsidR="003F0251">
        <w:rPr>
          <w:rFonts w:ascii="Garamond" w:hAnsi="Garamond"/>
          <w:sz w:val="24"/>
          <w:szCs w:val="24"/>
        </w:rPr>
        <w:t xml:space="preserve">by a principle of contemplation. Such </w:t>
      </w:r>
      <w:r>
        <w:rPr>
          <w:rFonts w:ascii="Garamond" w:hAnsi="Garamond"/>
          <w:sz w:val="24"/>
          <w:szCs w:val="24"/>
        </w:rPr>
        <w:t>emanation is not causal in a physical, diachronic sense</w:t>
      </w:r>
      <w:r w:rsidR="003F0251">
        <w:rPr>
          <w:rFonts w:ascii="Garamond" w:hAnsi="Garamond"/>
          <w:sz w:val="24"/>
          <w:szCs w:val="24"/>
        </w:rPr>
        <w:t>; rather, the “contemplation” by which all exists and all is united, stands as a timeless relation that the One bears to “the many</w:t>
      </w:r>
      <w:r w:rsidR="007912AD">
        <w:rPr>
          <w:rFonts w:ascii="Garamond" w:hAnsi="Garamond"/>
          <w:sz w:val="24"/>
          <w:szCs w:val="24"/>
        </w:rPr>
        <w:t>.</w:t>
      </w:r>
      <w:r w:rsidR="003F0251">
        <w:rPr>
          <w:rFonts w:ascii="Garamond" w:hAnsi="Garamond"/>
          <w:sz w:val="24"/>
          <w:szCs w:val="24"/>
        </w:rPr>
        <w:t>”</w:t>
      </w:r>
      <w:r w:rsidR="007912AD">
        <w:rPr>
          <w:rFonts w:ascii="Garamond" w:hAnsi="Garamond"/>
          <w:sz w:val="24"/>
          <w:szCs w:val="24"/>
        </w:rPr>
        <w:t xml:space="preserve"> </w:t>
      </w:r>
      <w:r w:rsidR="00A806C1">
        <w:rPr>
          <w:rFonts w:ascii="Garamond" w:hAnsi="Garamond"/>
          <w:sz w:val="24"/>
          <w:szCs w:val="24"/>
        </w:rPr>
        <w:t>Plotinus believed that the One’s contemplation of emanation is what makes the emanated objects what they are. Weil conceives of almost a mirror-image of Plotinus’ picture</w:t>
      </w:r>
      <w:r w:rsidR="003E700D">
        <w:rPr>
          <w:rFonts w:ascii="Garamond" w:hAnsi="Garamond"/>
          <w:sz w:val="24"/>
          <w:szCs w:val="24"/>
        </w:rPr>
        <w:t xml:space="preserve"> of creation</w:t>
      </w:r>
      <w:r w:rsidR="00A806C1">
        <w:rPr>
          <w:rFonts w:ascii="Garamond" w:hAnsi="Garamond"/>
          <w:sz w:val="24"/>
          <w:szCs w:val="24"/>
        </w:rPr>
        <w:t xml:space="preserve">. For Weil, </w:t>
      </w:r>
      <w:r w:rsidR="002765F5">
        <w:rPr>
          <w:rFonts w:ascii="Garamond" w:hAnsi="Garamond"/>
          <w:sz w:val="24"/>
          <w:szCs w:val="24"/>
        </w:rPr>
        <w:t>the world is not created</w:t>
      </w:r>
      <w:r w:rsidR="00A806C1">
        <w:rPr>
          <w:rFonts w:ascii="Garamond" w:hAnsi="Garamond"/>
          <w:sz w:val="24"/>
          <w:szCs w:val="24"/>
        </w:rPr>
        <w:t xml:space="preserve"> when being emanates from Being</w:t>
      </w:r>
      <w:r w:rsidR="003E700D">
        <w:rPr>
          <w:rFonts w:ascii="Garamond" w:hAnsi="Garamond"/>
          <w:sz w:val="24"/>
          <w:szCs w:val="24"/>
        </w:rPr>
        <w:t xml:space="preserve"> (as Plotinus held)</w:t>
      </w:r>
      <w:r w:rsidR="00A806C1">
        <w:rPr>
          <w:rFonts w:ascii="Garamond" w:hAnsi="Garamond"/>
          <w:sz w:val="24"/>
          <w:szCs w:val="24"/>
        </w:rPr>
        <w:t xml:space="preserve">, but rather when Being withdraws to create a void. The objects of creation, then, are not </w:t>
      </w:r>
      <w:r w:rsidR="00F82DAE">
        <w:rPr>
          <w:rFonts w:ascii="Garamond" w:hAnsi="Garamond"/>
          <w:sz w:val="24"/>
          <w:szCs w:val="24"/>
        </w:rPr>
        <w:t>being</w:t>
      </w:r>
      <w:r w:rsidR="005C6629">
        <w:rPr>
          <w:rFonts w:ascii="Garamond" w:hAnsi="Garamond"/>
          <w:sz w:val="24"/>
          <w:szCs w:val="24"/>
        </w:rPr>
        <w:t>s emanated (or, rather, emanating) from the source of Being, but rather a void of being. From this, Weil maintains a</w:t>
      </w:r>
      <w:r w:rsidR="0054155E">
        <w:rPr>
          <w:rFonts w:ascii="Garamond" w:hAnsi="Garamond"/>
          <w:sz w:val="24"/>
          <w:szCs w:val="24"/>
        </w:rPr>
        <w:t xml:space="preserve"> kind of creation </w:t>
      </w:r>
      <w:r w:rsidRPr="00CE001E" w:rsidR="0054155E">
        <w:rPr>
          <w:rFonts w:ascii="Garamond" w:hAnsi="Garamond"/>
          <w:i/>
          <w:sz w:val="24"/>
          <w:szCs w:val="24"/>
        </w:rPr>
        <w:t>ex nihilo</w:t>
      </w:r>
      <w:r w:rsidR="0054155E">
        <w:rPr>
          <w:rFonts w:ascii="Garamond" w:hAnsi="Garamond"/>
          <w:sz w:val="24"/>
          <w:szCs w:val="24"/>
        </w:rPr>
        <w:t xml:space="preserve"> (albeit an atypical, heterodox one). </w:t>
      </w:r>
    </w:p>
    <w:p w:rsidR="00E73F8E" w:rsidP="00364444" w:rsidRDefault="00BA5E3D" w14:paraId="08C28D65" w14:textId="344C126D">
      <w:pPr>
        <w:spacing w:after="0" w:line="360" w:lineRule="auto"/>
        <w:ind w:firstLine="360"/>
        <w:jc w:val="both"/>
        <w:rPr>
          <w:rFonts w:ascii="Garamond" w:hAnsi="Garamond"/>
          <w:sz w:val="24"/>
          <w:szCs w:val="24"/>
        </w:rPr>
      </w:pPr>
      <w:r w:rsidRPr="468930BF" w:rsidR="00BA5E3D">
        <w:rPr>
          <w:rFonts w:ascii="Garamond" w:hAnsi="Garamond"/>
          <w:sz w:val="24"/>
          <w:szCs w:val="24"/>
        </w:rPr>
        <w:t xml:space="preserve">As a Christian, Weil </w:t>
      </w:r>
      <w:r w:rsidRPr="468930BF" w:rsidR="00BA5E3D">
        <w:rPr>
          <w:rFonts w:ascii="Garamond" w:hAnsi="Garamond"/>
          <w:sz w:val="24"/>
          <w:szCs w:val="24"/>
        </w:rPr>
        <w:t>presumably want</w:t>
      </w:r>
      <w:r w:rsidRPr="468930BF" w:rsidR="005F6E87">
        <w:rPr>
          <w:rFonts w:ascii="Garamond" w:hAnsi="Garamond"/>
          <w:sz w:val="24"/>
          <w:szCs w:val="24"/>
        </w:rPr>
        <w:t>ed</w:t>
      </w:r>
      <w:r w:rsidRPr="468930BF" w:rsidR="00BA5E3D">
        <w:rPr>
          <w:rFonts w:ascii="Garamond" w:hAnsi="Garamond"/>
          <w:sz w:val="24"/>
          <w:szCs w:val="24"/>
        </w:rPr>
        <w:t xml:space="preserve"> to </w:t>
      </w:r>
      <w:r w:rsidRPr="468930BF" w:rsidR="00BA5E3D">
        <w:rPr>
          <w:rFonts w:ascii="Garamond" w:hAnsi="Garamond"/>
          <w:sz w:val="24"/>
          <w:szCs w:val="24"/>
        </w:rPr>
        <w:t>maintain</w:t>
      </w:r>
      <w:r w:rsidRPr="468930BF" w:rsidR="00BA5E3D">
        <w:rPr>
          <w:rFonts w:ascii="Garamond" w:hAnsi="Garamond"/>
          <w:sz w:val="24"/>
          <w:szCs w:val="24"/>
        </w:rPr>
        <w:t xml:space="preserve"> that God willed to create—at least, she never </w:t>
      </w:r>
      <w:r w:rsidRPr="468930BF" w:rsidR="005F6E87">
        <w:rPr>
          <w:rFonts w:ascii="Garamond" w:hAnsi="Garamond"/>
          <w:sz w:val="24"/>
          <w:szCs w:val="24"/>
        </w:rPr>
        <w:t>said</w:t>
      </w:r>
      <w:r w:rsidRPr="468930BF" w:rsidR="00BA5E3D">
        <w:rPr>
          <w:rFonts w:ascii="Garamond" w:hAnsi="Garamond"/>
          <w:sz w:val="24"/>
          <w:szCs w:val="24"/>
        </w:rPr>
        <w:t xml:space="preserve"> anything to the contrary. And if creation for Weil </w:t>
      </w:r>
      <w:r w:rsidRPr="468930BF" w:rsidR="00BA5E3D">
        <w:rPr>
          <w:rFonts w:ascii="Garamond" w:hAnsi="Garamond"/>
          <w:sz w:val="24"/>
          <w:szCs w:val="24"/>
        </w:rPr>
        <w:t>remains</w:t>
      </w:r>
      <w:r w:rsidRPr="468930BF" w:rsidR="00BA5E3D">
        <w:rPr>
          <w:rFonts w:ascii="Garamond" w:hAnsi="Garamond"/>
          <w:sz w:val="24"/>
          <w:szCs w:val="24"/>
        </w:rPr>
        <w:t xml:space="preserve"> an intentional act, then this raises an obvious objection. If God cannot tinker with the details of </w:t>
      </w:r>
      <w:r w:rsidRPr="468930BF" w:rsidR="00BA5E3D">
        <w:rPr>
          <w:rFonts w:ascii="Garamond" w:hAnsi="Garamond"/>
          <w:sz w:val="24"/>
          <w:szCs w:val="24"/>
        </w:rPr>
        <w:t>creation</w:t>
      </w:r>
      <w:r w:rsidRPr="468930BF" w:rsidR="00BA5E3D">
        <w:rPr>
          <w:rFonts w:ascii="Garamond" w:hAnsi="Garamond"/>
          <w:sz w:val="24"/>
          <w:szCs w:val="24"/>
        </w:rPr>
        <w:t xml:space="preserve"> then, realizing the lack of control he would have over the experiences of his would-be creatures (and therefore the likelihood that it would be quite bad, at times), shouldn’t God have chosen not to create anything at all</w:t>
      </w:r>
      <w:r w:rsidRPr="468930BF" w:rsidR="005F6E87">
        <w:rPr>
          <w:rFonts w:ascii="Garamond" w:hAnsi="Garamond"/>
          <w:sz w:val="24"/>
          <w:szCs w:val="24"/>
        </w:rPr>
        <w:t>?</w:t>
      </w:r>
      <w:r w:rsidRPr="468930BF" w:rsidR="00364444">
        <w:rPr>
          <w:rFonts w:ascii="Garamond" w:hAnsi="Garamond"/>
          <w:sz w:val="24"/>
          <w:szCs w:val="24"/>
        </w:rPr>
        <w:t xml:space="preserve"> (see </w:t>
      </w:r>
      <w:r w:rsidRPr="468930BF" w:rsidR="00A12D5B">
        <w:rPr>
          <w:rFonts w:ascii="Garamond" w:hAnsi="Garamond"/>
          <w:sz w:val="24"/>
          <w:szCs w:val="24"/>
        </w:rPr>
        <w:t>Franklin 2022</w:t>
      </w:r>
      <w:r w:rsidRPr="468930BF" w:rsidR="006F52FD">
        <w:rPr>
          <w:rFonts w:ascii="Garamond" w:hAnsi="Garamond"/>
          <w:sz w:val="24"/>
          <w:szCs w:val="24"/>
        </w:rPr>
        <w:t>,</w:t>
      </w:r>
      <w:r w:rsidRPr="468930BF" w:rsidR="000A2F3D">
        <w:rPr>
          <w:rFonts w:ascii="Garamond" w:hAnsi="Garamond"/>
          <w:sz w:val="24"/>
          <w:szCs w:val="24"/>
        </w:rPr>
        <w:t xml:space="preserve"> </w:t>
      </w:r>
      <w:r w:rsidRPr="468930BF" w:rsidR="000A2F3D">
        <w:rPr>
          <w:rFonts w:ascii="Garamond" w:hAnsi="Garamond"/>
          <w:sz w:val="24"/>
          <w:szCs w:val="24"/>
        </w:rPr>
        <w:t>458</w:t>
      </w:r>
      <w:r w:rsidRPr="468930BF" w:rsidR="00A12D5B">
        <w:rPr>
          <w:rFonts w:ascii="Garamond" w:hAnsi="Garamond"/>
          <w:sz w:val="24"/>
          <w:szCs w:val="24"/>
        </w:rPr>
        <w:t>)</w:t>
      </w:r>
    </w:p>
    <w:p w:rsidR="00B01FF1" w:rsidP="00364444" w:rsidRDefault="00B01FF1" w14:paraId="749D969A" w14:textId="4AA2B0E2">
      <w:pPr>
        <w:spacing w:after="0" w:line="360" w:lineRule="auto"/>
        <w:ind w:firstLine="360"/>
        <w:jc w:val="both"/>
        <w:rPr>
          <w:rFonts w:ascii="Garamond" w:hAnsi="Garamond"/>
          <w:sz w:val="24"/>
          <w:szCs w:val="24"/>
        </w:rPr>
      </w:pPr>
      <w:r>
        <w:rPr>
          <w:rFonts w:ascii="Garamond" w:hAnsi="Garamond"/>
          <w:sz w:val="24"/>
          <w:szCs w:val="24"/>
        </w:rPr>
        <w:t xml:space="preserve">For the </w:t>
      </w:r>
      <w:r w:rsidR="00663F88">
        <w:rPr>
          <w:rFonts w:ascii="Garamond" w:hAnsi="Garamond"/>
          <w:sz w:val="24"/>
          <w:szCs w:val="24"/>
        </w:rPr>
        <w:t xml:space="preserve">Lurianic </w:t>
      </w:r>
      <w:r>
        <w:rPr>
          <w:rFonts w:ascii="Garamond" w:hAnsi="Garamond"/>
          <w:sz w:val="24"/>
          <w:szCs w:val="24"/>
        </w:rPr>
        <w:t xml:space="preserve">Kabbalist, as well as the Plotinus-style </w:t>
      </w:r>
      <w:r w:rsidR="000A2F3D">
        <w:rPr>
          <w:rFonts w:ascii="Garamond" w:hAnsi="Garamond"/>
          <w:sz w:val="24"/>
          <w:szCs w:val="24"/>
        </w:rPr>
        <w:t>Neoplatonist</w:t>
      </w:r>
      <w:r>
        <w:rPr>
          <w:rFonts w:ascii="Garamond" w:hAnsi="Garamond"/>
          <w:sz w:val="24"/>
          <w:szCs w:val="24"/>
        </w:rPr>
        <w:t xml:space="preserve">, this objection carries no weight; perhaps </w:t>
      </w:r>
      <w:r w:rsidR="00364444">
        <w:rPr>
          <w:rFonts w:ascii="Garamond" w:hAnsi="Garamond"/>
          <w:sz w:val="24"/>
          <w:szCs w:val="24"/>
        </w:rPr>
        <w:t>non-creation</w:t>
      </w:r>
      <w:r>
        <w:rPr>
          <w:rFonts w:ascii="Garamond" w:hAnsi="Garamond"/>
          <w:sz w:val="24"/>
          <w:szCs w:val="24"/>
        </w:rPr>
        <w:t xml:space="preserve"> would have been better</w:t>
      </w:r>
      <w:r w:rsidR="00364444">
        <w:rPr>
          <w:rFonts w:ascii="Garamond" w:hAnsi="Garamond"/>
          <w:sz w:val="24"/>
          <w:szCs w:val="24"/>
        </w:rPr>
        <w:t xml:space="preserve"> (in some sense of “better”)</w:t>
      </w:r>
      <w:r>
        <w:rPr>
          <w:rFonts w:ascii="Garamond" w:hAnsi="Garamond"/>
          <w:sz w:val="24"/>
          <w:szCs w:val="24"/>
        </w:rPr>
        <w:t xml:space="preserve"> but, on these views, creation happens by necessity, </w:t>
      </w:r>
      <w:r w:rsidR="00FE5C22">
        <w:rPr>
          <w:rFonts w:ascii="Garamond" w:hAnsi="Garamond"/>
          <w:sz w:val="24"/>
          <w:szCs w:val="24"/>
        </w:rPr>
        <w:t xml:space="preserve">continuously flowing </w:t>
      </w:r>
      <w:r>
        <w:rPr>
          <w:rFonts w:ascii="Garamond" w:hAnsi="Garamond"/>
          <w:sz w:val="24"/>
          <w:szCs w:val="24"/>
        </w:rPr>
        <w:t>out of the nature of the Divine</w:t>
      </w:r>
      <w:r w:rsidR="00215F9B">
        <w:rPr>
          <w:rFonts w:ascii="Garamond" w:hAnsi="Garamond"/>
          <w:sz w:val="24"/>
          <w:szCs w:val="24"/>
        </w:rPr>
        <w:t xml:space="preserve"> One</w:t>
      </w:r>
      <w:r w:rsidR="00FE5C22">
        <w:rPr>
          <w:rFonts w:ascii="Garamond" w:hAnsi="Garamond"/>
          <w:sz w:val="24"/>
          <w:szCs w:val="24"/>
        </w:rPr>
        <w:t>—not a</w:t>
      </w:r>
      <w:r w:rsidR="005F6E87">
        <w:rPr>
          <w:rFonts w:ascii="Garamond" w:hAnsi="Garamond"/>
          <w:sz w:val="24"/>
          <w:szCs w:val="24"/>
        </w:rPr>
        <w:t>s an</w:t>
      </w:r>
      <w:r w:rsidR="00FE5C22">
        <w:rPr>
          <w:rFonts w:ascii="Garamond" w:hAnsi="Garamond"/>
          <w:sz w:val="24"/>
          <w:szCs w:val="24"/>
        </w:rPr>
        <w:t xml:space="preserve"> act of will</w:t>
      </w:r>
      <w:r>
        <w:rPr>
          <w:rFonts w:ascii="Garamond" w:hAnsi="Garamond"/>
          <w:sz w:val="24"/>
          <w:szCs w:val="24"/>
        </w:rPr>
        <w:t xml:space="preserve">. </w:t>
      </w:r>
      <w:r w:rsidR="000A2F3D">
        <w:rPr>
          <w:rFonts w:ascii="Garamond" w:hAnsi="Garamond"/>
          <w:sz w:val="24"/>
          <w:szCs w:val="24"/>
        </w:rPr>
        <w:t>By contrast, t</w:t>
      </w:r>
      <w:r>
        <w:rPr>
          <w:rFonts w:ascii="Garamond" w:hAnsi="Garamond"/>
          <w:sz w:val="24"/>
          <w:szCs w:val="24"/>
        </w:rPr>
        <w:t xml:space="preserve">he Christian view of creation typically holds that creation was intentional, not a product of necessity. </w:t>
      </w:r>
      <w:r w:rsidR="005C4721">
        <w:rPr>
          <w:rFonts w:ascii="Garamond" w:hAnsi="Garamond"/>
          <w:sz w:val="24"/>
          <w:szCs w:val="24"/>
        </w:rPr>
        <w:t xml:space="preserve">Divine choice to create has traditionally been central to Christian orthodoxy, grounding the claims of the love of God for creation. Yet, in choosing to create a world that will contain, as Weil herself claims, the “maximum amount” of suffering, has God not made a cruel, even unthinkable choice? In </w:t>
      </w:r>
      <w:proofErr w:type="gramStart"/>
      <w:r w:rsidRPr="005C4721" w:rsidR="005C4721">
        <w:rPr>
          <w:rFonts w:ascii="Garamond" w:hAnsi="Garamond"/>
          <w:i/>
          <w:sz w:val="24"/>
          <w:szCs w:val="24"/>
        </w:rPr>
        <w:t>The</w:t>
      </w:r>
      <w:proofErr w:type="gramEnd"/>
      <w:r w:rsidRPr="005C4721" w:rsidR="005C4721">
        <w:rPr>
          <w:rFonts w:ascii="Garamond" w:hAnsi="Garamond"/>
          <w:i/>
          <w:sz w:val="24"/>
          <w:szCs w:val="24"/>
        </w:rPr>
        <w:t xml:space="preserve"> Brothers Karamazov</w:t>
      </w:r>
      <w:r w:rsidR="005C4721">
        <w:rPr>
          <w:rFonts w:ascii="Garamond" w:hAnsi="Garamond"/>
          <w:sz w:val="24"/>
          <w:szCs w:val="24"/>
        </w:rPr>
        <w:t>, Ivan (an atheist) poses the following question to his brother</w:t>
      </w:r>
      <w:r w:rsidR="00D8082E">
        <w:rPr>
          <w:rFonts w:ascii="Garamond" w:hAnsi="Garamond"/>
          <w:sz w:val="24"/>
          <w:szCs w:val="24"/>
        </w:rPr>
        <w:t xml:space="preserve"> Alyosha</w:t>
      </w:r>
      <w:r w:rsidR="005C4721">
        <w:rPr>
          <w:rFonts w:ascii="Garamond" w:hAnsi="Garamond"/>
          <w:sz w:val="24"/>
          <w:szCs w:val="24"/>
        </w:rPr>
        <w:t xml:space="preserve">, </w:t>
      </w:r>
      <w:r w:rsidR="00027A63">
        <w:rPr>
          <w:rFonts w:ascii="Garamond" w:hAnsi="Garamond"/>
          <w:sz w:val="24"/>
          <w:szCs w:val="24"/>
        </w:rPr>
        <w:t>who is living in a monastery and discerning a call to monasticism</w:t>
      </w:r>
      <w:r w:rsidR="005C4721">
        <w:rPr>
          <w:rFonts w:ascii="Garamond" w:hAnsi="Garamond"/>
          <w:sz w:val="24"/>
          <w:szCs w:val="24"/>
        </w:rPr>
        <w:t xml:space="preserve">:  </w:t>
      </w:r>
    </w:p>
    <w:p w:rsidR="00E73F8E" w:rsidP="005F6E87" w:rsidRDefault="00E73F8E" w14:paraId="147BA5E5" w14:textId="77777777">
      <w:pPr>
        <w:spacing w:after="0" w:line="240" w:lineRule="auto"/>
        <w:jc w:val="both"/>
        <w:rPr>
          <w:rFonts w:ascii="Garamond" w:hAnsi="Garamond"/>
          <w:sz w:val="24"/>
          <w:szCs w:val="24"/>
        </w:rPr>
      </w:pPr>
    </w:p>
    <w:p w:rsidR="00E73F8E" w:rsidP="000A2F3D" w:rsidRDefault="00BA5E3D" w14:paraId="6FDDA599" w14:textId="17657001">
      <w:pPr>
        <w:spacing w:after="0" w:line="240" w:lineRule="auto"/>
        <w:ind w:left="720"/>
        <w:jc w:val="both"/>
        <w:rPr>
          <w:rFonts w:ascii="Garamond" w:hAnsi="Garamond"/>
          <w:sz w:val="24"/>
          <w:szCs w:val="24"/>
        </w:rPr>
      </w:pPr>
      <w:r w:rsidRPr="00BA5E3D">
        <w:rPr>
          <w:rFonts w:ascii="Garamond" w:hAnsi="Garamond"/>
          <w:sz w:val="24"/>
          <w:szCs w:val="24"/>
        </w:rPr>
        <w:t>Imagine that you are creating a fabric of human destiny with the object of making men happy in the end</w:t>
      </w:r>
      <w:r w:rsidRPr="00BA5E3D">
        <w:rPr>
          <w:rFonts w:ascii="Times New Roman" w:hAnsi="Times New Roman" w:cs="Times New Roman"/>
          <w:sz w:val="24"/>
          <w:szCs w:val="24"/>
        </w:rPr>
        <w:t> </w:t>
      </w:r>
      <w:r w:rsidRPr="00BA5E3D">
        <w:rPr>
          <w:rFonts w:ascii="Garamond" w:hAnsi="Garamond" w:cs="Garamond"/>
          <w:sz w:val="24"/>
          <w:szCs w:val="24"/>
        </w:rPr>
        <w:t>…</w:t>
      </w:r>
      <w:r w:rsidRPr="00BA5E3D">
        <w:rPr>
          <w:rFonts w:ascii="Times New Roman" w:hAnsi="Times New Roman" w:cs="Times New Roman"/>
          <w:sz w:val="24"/>
          <w:szCs w:val="24"/>
        </w:rPr>
        <w:t> </w:t>
      </w:r>
      <w:r w:rsidRPr="00BA5E3D">
        <w:rPr>
          <w:rFonts w:ascii="Garamond" w:hAnsi="Garamond"/>
          <w:sz w:val="24"/>
          <w:szCs w:val="24"/>
        </w:rPr>
        <w:t>but that it was essential and inevitable to torture to death only one tiny creature</w:t>
      </w:r>
      <w:r w:rsidRPr="00BA5E3D">
        <w:rPr>
          <w:rFonts w:ascii="Times New Roman" w:hAnsi="Times New Roman" w:cs="Times New Roman"/>
          <w:sz w:val="24"/>
          <w:szCs w:val="24"/>
        </w:rPr>
        <w:t> </w:t>
      </w:r>
      <w:r w:rsidRPr="00BA5E3D">
        <w:rPr>
          <w:rFonts w:ascii="Garamond" w:hAnsi="Garamond" w:cs="Garamond"/>
          <w:sz w:val="24"/>
          <w:szCs w:val="24"/>
        </w:rPr>
        <w:t>…</w:t>
      </w:r>
      <w:r w:rsidRPr="00BA5E3D">
        <w:rPr>
          <w:rFonts w:ascii="Times New Roman" w:hAnsi="Times New Roman" w:cs="Times New Roman"/>
          <w:sz w:val="24"/>
          <w:szCs w:val="24"/>
        </w:rPr>
        <w:t> </w:t>
      </w:r>
      <w:r w:rsidRPr="00BA5E3D">
        <w:rPr>
          <w:rFonts w:ascii="Garamond" w:hAnsi="Garamond"/>
          <w:sz w:val="24"/>
          <w:szCs w:val="24"/>
        </w:rPr>
        <w:t>would you consent to be the architect on those conditions?</w:t>
      </w:r>
      <w:r w:rsidRPr="00BA5E3D">
        <w:rPr>
          <w:rFonts w:ascii="Garamond" w:hAnsi="Garamond" w:cs="Garamond"/>
          <w:sz w:val="24"/>
          <w:szCs w:val="24"/>
        </w:rPr>
        <w:t>’</w:t>
      </w:r>
      <w:r w:rsidRPr="00BA5E3D">
        <w:rPr>
          <w:rFonts w:ascii="Garamond" w:hAnsi="Garamond"/>
          <w:sz w:val="24"/>
          <w:szCs w:val="24"/>
        </w:rPr>
        <w:t xml:space="preserve"> (Dostoevsky </w:t>
      </w:r>
      <w:r w:rsidRPr="000A2F3D">
        <w:rPr>
          <w:rFonts w:ascii="Garamond" w:hAnsi="Garamond"/>
          <w:sz w:val="24"/>
          <w:szCs w:val="24"/>
        </w:rPr>
        <w:t>1880</w:t>
      </w:r>
      <w:r w:rsidRPr="00BA5E3D">
        <w:rPr>
          <w:rFonts w:ascii="Garamond" w:hAnsi="Garamond"/>
          <w:sz w:val="24"/>
          <w:szCs w:val="24"/>
        </w:rPr>
        <w:t>, Bk 5</w:t>
      </w:r>
      <w:r w:rsidR="005F6E87">
        <w:rPr>
          <w:rFonts w:ascii="Garamond" w:hAnsi="Garamond"/>
          <w:sz w:val="24"/>
          <w:szCs w:val="24"/>
        </w:rPr>
        <w:t>,</w:t>
      </w:r>
      <w:r w:rsidRPr="00BA5E3D">
        <w:rPr>
          <w:rFonts w:ascii="Garamond" w:hAnsi="Garamond"/>
          <w:sz w:val="24"/>
          <w:szCs w:val="24"/>
        </w:rPr>
        <w:t xml:space="preserve"> </w:t>
      </w:r>
      <w:r w:rsidR="005F6E87">
        <w:rPr>
          <w:rFonts w:ascii="Garamond" w:hAnsi="Garamond"/>
          <w:sz w:val="24"/>
          <w:szCs w:val="24"/>
        </w:rPr>
        <w:t>C</w:t>
      </w:r>
      <w:r w:rsidRPr="00BA5E3D">
        <w:rPr>
          <w:rFonts w:ascii="Garamond" w:hAnsi="Garamond"/>
          <w:sz w:val="24"/>
          <w:szCs w:val="24"/>
        </w:rPr>
        <w:t>h. 4)</w:t>
      </w:r>
    </w:p>
    <w:p w:rsidR="001A2D49" w:rsidP="000A2F3D" w:rsidRDefault="001A2D49" w14:paraId="3E9963BC" w14:textId="77777777">
      <w:pPr>
        <w:spacing w:after="0" w:line="240" w:lineRule="auto"/>
        <w:ind w:left="720"/>
        <w:jc w:val="both"/>
        <w:rPr>
          <w:rFonts w:ascii="Garamond" w:hAnsi="Garamond"/>
          <w:sz w:val="24"/>
          <w:szCs w:val="24"/>
        </w:rPr>
      </w:pPr>
    </w:p>
    <w:p w:rsidR="00D8082E" w:rsidP="009A28CB" w:rsidRDefault="00D8082E" w14:paraId="63DC718B" w14:textId="77777777">
      <w:pPr>
        <w:spacing w:after="0" w:line="360" w:lineRule="auto"/>
        <w:jc w:val="both"/>
        <w:rPr>
          <w:rFonts w:ascii="Garamond" w:hAnsi="Garamond"/>
          <w:sz w:val="24"/>
          <w:szCs w:val="24"/>
        </w:rPr>
      </w:pPr>
      <w:r>
        <w:rPr>
          <w:rFonts w:ascii="Garamond" w:hAnsi="Garamond"/>
          <w:sz w:val="24"/>
          <w:szCs w:val="24"/>
        </w:rPr>
        <w:t xml:space="preserve">Ivan is here proposing a world that is wildly better than our own—only one single creature is tortured to death, in exchange for the eternal bliss of all others. This question deeply disturbs and disarms Alyosha who, eventually, must admit that he would not consent to the creation of this world. </w:t>
      </w:r>
    </w:p>
    <w:p w:rsidR="00535E19" w:rsidP="00EC7034" w:rsidRDefault="00CB5D18" w14:paraId="03B7D0D8" w14:textId="6232ABCD">
      <w:pPr>
        <w:spacing w:after="0" w:line="360" w:lineRule="auto"/>
        <w:ind w:firstLine="360"/>
        <w:jc w:val="both"/>
        <w:rPr>
          <w:rFonts w:ascii="Garamond" w:hAnsi="Garamond"/>
          <w:sz w:val="24"/>
          <w:szCs w:val="24"/>
        </w:rPr>
      </w:pPr>
      <w:r>
        <w:rPr>
          <w:rFonts w:ascii="Garamond" w:hAnsi="Garamond"/>
          <w:sz w:val="24"/>
          <w:szCs w:val="24"/>
        </w:rPr>
        <w:t xml:space="preserve">Weil’s remarks on this particular topic are sparse, </w:t>
      </w:r>
      <w:r w:rsidR="00BB3850">
        <w:rPr>
          <w:rFonts w:ascii="Garamond" w:hAnsi="Garamond"/>
          <w:sz w:val="24"/>
          <w:szCs w:val="24"/>
        </w:rPr>
        <w:t>though</w:t>
      </w:r>
      <w:r w:rsidR="00A062AD">
        <w:rPr>
          <w:rFonts w:ascii="Garamond" w:hAnsi="Garamond"/>
          <w:sz w:val="24"/>
          <w:szCs w:val="24"/>
        </w:rPr>
        <w:t xml:space="preserve"> she recognizes the need to grieve the world that was created. She </w:t>
      </w:r>
      <w:r w:rsidR="00160C88">
        <w:rPr>
          <w:rFonts w:ascii="Garamond" w:hAnsi="Garamond"/>
          <w:sz w:val="24"/>
          <w:szCs w:val="24"/>
        </w:rPr>
        <w:t>writes that when one prays the Lord’s Prayer, “</w:t>
      </w:r>
      <w:r w:rsidRPr="00160C88" w:rsidR="00160C88">
        <w:rPr>
          <w:rFonts w:ascii="Garamond" w:hAnsi="Garamond"/>
          <w:sz w:val="24"/>
          <w:szCs w:val="24"/>
        </w:rPr>
        <w:t>one asks God’s forgiveness for our existence and</w:t>
      </w:r>
      <w:r w:rsidR="00160C88">
        <w:rPr>
          <w:rFonts w:ascii="Garamond" w:hAnsi="Garamond"/>
          <w:sz w:val="24"/>
          <w:szCs w:val="24"/>
        </w:rPr>
        <w:t xml:space="preserve"> </w:t>
      </w:r>
      <w:r w:rsidRPr="00160C88" w:rsidR="00160C88">
        <w:rPr>
          <w:rFonts w:ascii="Garamond" w:hAnsi="Garamond"/>
          <w:sz w:val="24"/>
          <w:szCs w:val="24"/>
        </w:rPr>
        <w:t>one forgives him for causing us to exist.</w:t>
      </w:r>
      <w:r w:rsidR="00160C88">
        <w:rPr>
          <w:rFonts w:ascii="Garamond" w:hAnsi="Garamond"/>
          <w:sz w:val="24"/>
          <w:szCs w:val="24"/>
        </w:rPr>
        <w:t>”</w:t>
      </w:r>
      <w:r w:rsidR="00160C88">
        <w:rPr>
          <w:rStyle w:val="FootnoteReference"/>
          <w:rFonts w:ascii="Garamond" w:hAnsi="Garamond"/>
          <w:sz w:val="24"/>
          <w:szCs w:val="24"/>
        </w:rPr>
        <w:footnoteReference w:id="30"/>
      </w:r>
      <w:r>
        <w:rPr>
          <w:rFonts w:ascii="Garamond" w:hAnsi="Garamond"/>
          <w:sz w:val="24"/>
          <w:szCs w:val="24"/>
        </w:rPr>
        <w:t xml:space="preserve"> </w:t>
      </w:r>
      <w:r w:rsidR="00160C88">
        <w:rPr>
          <w:rFonts w:ascii="Garamond" w:hAnsi="Garamond"/>
          <w:sz w:val="24"/>
          <w:szCs w:val="24"/>
        </w:rPr>
        <w:t xml:space="preserve">Providing a theodicy, apologetic, or otherwise </w:t>
      </w:r>
      <w:r w:rsidR="00BB70A2">
        <w:rPr>
          <w:rFonts w:ascii="Garamond" w:hAnsi="Garamond"/>
          <w:sz w:val="24"/>
          <w:szCs w:val="24"/>
        </w:rPr>
        <w:t xml:space="preserve">formal justification for </w:t>
      </w:r>
      <w:r w:rsidR="00160C88">
        <w:rPr>
          <w:rFonts w:ascii="Garamond" w:hAnsi="Garamond"/>
          <w:sz w:val="24"/>
          <w:szCs w:val="24"/>
        </w:rPr>
        <w:t>the creation of the world is of no use</w:t>
      </w:r>
      <w:r w:rsidR="00BB70A2">
        <w:rPr>
          <w:rFonts w:ascii="Garamond" w:hAnsi="Garamond"/>
          <w:sz w:val="24"/>
          <w:szCs w:val="24"/>
        </w:rPr>
        <w:t xml:space="preserve"> </w:t>
      </w:r>
      <w:r w:rsidR="00160C88">
        <w:rPr>
          <w:rFonts w:ascii="Garamond" w:hAnsi="Garamond"/>
          <w:sz w:val="24"/>
          <w:szCs w:val="24"/>
        </w:rPr>
        <w:t xml:space="preserve">to Weil; perfectly-calculated rational trade-offs of pain for pleasure is, for her, no </w:t>
      </w:r>
      <w:r w:rsidR="0036328B">
        <w:rPr>
          <w:rFonts w:ascii="Garamond" w:hAnsi="Garamond"/>
          <w:sz w:val="24"/>
          <w:szCs w:val="24"/>
        </w:rPr>
        <w:t xml:space="preserve">real </w:t>
      </w:r>
      <w:r w:rsidR="00160C88">
        <w:rPr>
          <w:rFonts w:ascii="Garamond" w:hAnsi="Garamond"/>
          <w:sz w:val="24"/>
          <w:szCs w:val="24"/>
        </w:rPr>
        <w:t xml:space="preserve">perfection. Though she ultimately says little (or, little that is clear) about God’s initial </w:t>
      </w:r>
      <w:r w:rsidR="000A2F3D">
        <w:rPr>
          <w:rFonts w:ascii="Garamond" w:hAnsi="Garamond"/>
          <w:sz w:val="24"/>
          <w:szCs w:val="24"/>
        </w:rPr>
        <w:t xml:space="preserve">creative </w:t>
      </w:r>
      <w:r w:rsidR="00160C88">
        <w:rPr>
          <w:rFonts w:ascii="Garamond" w:hAnsi="Garamond"/>
          <w:sz w:val="24"/>
          <w:szCs w:val="24"/>
        </w:rPr>
        <w:t>act, w</w:t>
      </w:r>
      <w:r w:rsidR="002765F5">
        <w:rPr>
          <w:rFonts w:ascii="Garamond" w:hAnsi="Garamond"/>
          <w:sz w:val="24"/>
          <w:szCs w:val="24"/>
        </w:rPr>
        <w:t xml:space="preserve">hat she does say indicates that </w:t>
      </w:r>
      <w:r>
        <w:rPr>
          <w:rFonts w:ascii="Garamond" w:hAnsi="Garamond"/>
          <w:sz w:val="24"/>
          <w:szCs w:val="24"/>
        </w:rPr>
        <w:t>divine creation must, a</w:t>
      </w:r>
      <w:r w:rsidR="002765F5">
        <w:rPr>
          <w:rFonts w:ascii="Garamond" w:hAnsi="Garamond"/>
          <w:sz w:val="24"/>
          <w:szCs w:val="24"/>
        </w:rPr>
        <w:t xml:space="preserve">t bottom, </w:t>
      </w:r>
      <w:r>
        <w:rPr>
          <w:rFonts w:ascii="Garamond" w:hAnsi="Garamond"/>
          <w:sz w:val="24"/>
          <w:szCs w:val="24"/>
        </w:rPr>
        <w:t>be an act</w:t>
      </w:r>
      <w:r w:rsidR="002765F5">
        <w:rPr>
          <w:rFonts w:ascii="Garamond" w:hAnsi="Garamond"/>
          <w:sz w:val="24"/>
          <w:szCs w:val="24"/>
        </w:rPr>
        <w:t xml:space="preserve"> of love</w:t>
      </w:r>
      <w:r w:rsidR="005F6E87">
        <w:rPr>
          <w:rFonts w:ascii="Garamond" w:hAnsi="Garamond"/>
          <w:sz w:val="24"/>
          <w:szCs w:val="24"/>
        </w:rPr>
        <w:t>. Weil writes,</w:t>
      </w:r>
      <w:r w:rsidR="002765F5">
        <w:rPr>
          <w:rFonts w:ascii="Garamond" w:hAnsi="Garamond"/>
          <w:sz w:val="24"/>
          <w:szCs w:val="24"/>
        </w:rPr>
        <w:t xml:space="preserve"> </w:t>
      </w:r>
      <w:r w:rsidR="00EF27B2">
        <w:rPr>
          <w:rFonts w:ascii="Garamond" w:hAnsi="Garamond"/>
          <w:sz w:val="24"/>
          <w:szCs w:val="24"/>
        </w:rPr>
        <w:t>“</w:t>
      </w:r>
      <w:r w:rsidRPr="00EF27B2" w:rsidR="00EF27B2">
        <w:rPr>
          <w:rFonts w:ascii="Garamond" w:hAnsi="Garamond"/>
          <w:sz w:val="24"/>
          <w:szCs w:val="24"/>
        </w:rPr>
        <w:t>God denied himself for our sakes in order to give us the possibility of denying ourselves for him. This response, this echo, which it is in our power to refuse, is the only possible justification for the folly of love of the creative act.”</w:t>
      </w:r>
      <w:r w:rsidR="007C6E79">
        <w:rPr>
          <w:rStyle w:val="FootnoteReference"/>
          <w:rFonts w:ascii="Garamond" w:hAnsi="Garamond"/>
          <w:sz w:val="24"/>
          <w:szCs w:val="24"/>
        </w:rPr>
        <w:footnoteReference w:id="31"/>
      </w:r>
      <w:r w:rsidR="007862B7">
        <w:rPr>
          <w:rFonts w:ascii="Garamond" w:hAnsi="Garamond"/>
          <w:sz w:val="24"/>
          <w:szCs w:val="24"/>
        </w:rPr>
        <w:t xml:space="preserve"> </w:t>
      </w:r>
      <w:r>
        <w:rPr>
          <w:rFonts w:ascii="Garamond" w:hAnsi="Garamond"/>
          <w:sz w:val="24"/>
          <w:szCs w:val="24"/>
        </w:rPr>
        <w:t xml:space="preserve">The word “folly” is important here, signaling something characteristic of Weil’s picture of love: that love does not calculate and plan its moves, but is constantly bubbling over with the inclination to </w:t>
      </w:r>
      <w:r w:rsidRPr="00CB5D18">
        <w:rPr>
          <w:rFonts w:ascii="Garamond" w:hAnsi="Garamond"/>
          <w:i/>
          <w:sz w:val="24"/>
          <w:szCs w:val="24"/>
        </w:rPr>
        <w:t>decrease</w:t>
      </w:r>
      <w:r>
        <w:rPr>
          <w:rFonts w:ascii="Garamond" w:hAnsi="Garamond"/>
          <w:sz w:val="24"/>
          <w:szCs w:val="24"/>
        </w:rPr>
        <w:t xml:space="preserve"> so that the beloved other may </w:t>
      </w:r>
      <w:r w:rsidRPr="00CB5D18">
        <w:rPr>
          <w:rFonts w:ascii="Garamond" w:hAnsi="Garamond"/>
          <w:i/>
          <w:sz w:val="24"/>
          <w:szCs w:val="24"/>
        </w:rPr>
        <w:t>increase</w:t>
      </w:r>
      <w:r>
        <w:rPr>
          <w:rFonts w:ascii="Garamond" w:hAnsi="Garamond"/>
          <w:sz w:val="24"/>
          <w:szCs w:val="24"/>
        </w:rPr>
        <w:t>.</w:t>
      </w:r>
      <w:r w:rsidR="008B73FD">
        <w:rPr>
          <w:rFonts w:ascii="Garamond" w:hAnsi="Garamond"/>
          <w:sz w:val="24"/>
          <w:szCs w:val="24"/>
        </w:rPr>
        <w:t xml:space="preserve"> </w:t>
      </w:r>
      <w:r w:rsidR="00535E19">
        <w:rPr>
          <w:rFonts w:ascii="Garamond" w:hAnsi="Garamond"/>
          <w:sz w:val="24"/>
          <w:szCs w:val="24"/>
        </w:rPr>
        <w:t>Creation as an act of love is not a foreign concept to us. The voluntary decision to have a child is often born of love</w:t>
      </w:r>
      <w:r w:rsidR="000A2F3D">
        <w:rPr>
          <w:rFonts w:ascii="Garamond" w:hAnsi="Garamond"/>
          <w:sz w:val="24"/>
          <w:szCs w:val="24"/>
        </w:rPr>
        <w:t>—</w:t>
      </w:r>
      <w:r w:rsidR="00535E19">
        <w:rPr>
          <w:rFonts w:ascii="Garamond" w:hAnsi="Garamond"/>
          <w:sz w:val="24"/>
          <w:szCs w:val="24"/>
        </w:rPr>
        <w:t xml:space="preserve">love for our partners and love for the </w:t>
      </w:r>
      <w:r w:rsidR="00916CBE">
        <w:rPr>
          <w:rFonts w:ascii="Garamond" w:hAnsi="Garamond"/>
          <w:sz w:val="24"/>
          <w:szCs w:val="24"/>
        </w:rPr>
        <w:t>children who</w:t>
      </w:r>
      <w:r w:rsidR="00535E19">
        <w:rPr>
          <w:rFonts w:ascii="Garamond" w:hAnsi="Garamond"/>
          <w:sz w:val="24"/>
          <w:szCs w:val="24"/>
        </w:rPr>
        <w:t xml:space="preserve"> do not yet exist. Similarly, bringing a child into the world requires a </w:t>
      </w:r>
      <w:r w:rsidR="00CB7DF3">
        <w:rPr>
          <w:rFonts w:ascii="Garamond" w:hAnsi="Garamond"/>
          <w:sz w:val="24"/>
          <w:szCs w:val="24"/>
        </w:rPr>
        <w:t xml:space="preserve">deep relinquishing of self—a kind of retraction. We have to get smaller, to become less a part of our own life, to make room for the new ones when they arrive. </w:t>
      </w:r>
      <w:r w:rsidR="005240E2">
        <w:rPr>
          <w:rFonts w:ascii="Garamond" w:hAnsi="Garamond"/>
          <w:sz w:val="24"/>
          <w:szCs w:val="24"/>
        </w:rPr>
        <w:t>Yet, as O’Hear (2020) notes, the parent</w:t>
      </w:r>
      <w:r w:rsidR="005F6E87">
        <w:rPr>
          <w:rFonts w:ascii="Garamond" w:hAnsi="Garamond"/>
          <w:sz w:val="24"/>
          <w:szCs w:val="24"/>
        </w:rPr>
        <w:t>–</w:t>
      </w:r>
      <w:r w:rsidR="005240E2">
        <w:rPr>
          <w:rFonts w:ascii="Garamond" w:hAnsi="Garamond"/>
          <w:sz w:val="24"/>
          <w:szCs w:val="24"/>
        </w:rPr>
        <w:t>child analogy is far from perfect. Weil is insistent that God “</w:t>
      </w:r>
      <w:r w:rsidRPr="005240E2" w:rsidR="005240E2">
        <w:rPr>
          <w:rFonts w:ascii="Garamond" w:hAnsi="Garamond"/>
          <w:sz w:val="24"/>
          <w:szCs w:val="24"/>
        </w:rPr>
        <w:t>can only love himself. His love for us is love for himself through us</w:t>
      </w:r>
      <w:r w:rsidR="005F6E87">
        <w:rPr>
          <w:rFonts w:ascii="Garamond" w:hAnsi="Garamond"/>
          <w:sz w:val="24"/>
          <w:szCs w:val="24"/>
        </w:rPr>
        <w:t>.</w:t>
      </w:r>
      <w:r w:rsidR="005240E2">
        <w:rPr>
          <w:rFonts w:ascii="Garamond" w:hAnsi="Garamond"/>
          <w:sz w:val="24"/>
          <w:szCs w:val="24"/>
        </w:rPr>
        <w:t>”</w:t>
      </w:r>
      <w:r w:rsidR="005240E2">
        <w:rPr>
          <w:rStyle w:val="FootnoteReference"/>
          <w:rFonts w:ascii="Garamond" w:hAnsi="Garamond"/>
          <w:sz w:val="24"/>
          <w:szCs w:val="24"/>
        </w:rPr>
        <w:footnoteReference w:id="32"/>
      </w:r>
      <w:r w:rsidR="005240E2">
        <w:rPr>
          <w:rFonts w:ascii="Garamond" w:hAnsi="Garamond"/>
          <w:sz w:val="24"/>
          <w:szCs w:val="24"/>
        </w:rPr>
        <w:t xml:space="preserve"> </w:t>
      </w:r>
      <w:r w:rsidR="00332A9F">
        <w:rPr>
          <w:rFonts w:ascii="Garamond" w:hAnsi="Garamond"/>
          <w:sz w:val="24"/>
          <w:szCs w:val="24"/>
        </w:rPr>
        <w:t xml:space="preserve">Such a way of thinking would seem to belie a warped picture of parental love; parents’ love for their children ought to be ultimately toward the children themselves. </w:t>
      </w:r>
    </w:p>
    <w:p w:rsidR="005F6E87" w:rsidP="00EC7034" w:rsidRDefault="00272F7C" w14:paraId="7C5C40AE" w14:textId="77777777">
      <w:pPr>
        <w:spacing w:after="0" w:line="360" w:lineRule="auto"/>
        <w:ind w:firstLine="360"/>
        <w:jc w:val="both"/>
        <w:rPr>
          <w:rFonts w:ascii="Garamond" w:hAnsi="Garamond"/>
          <w:sz w:val="24"/>
          <w:szCs w:val="24"/>
        </w:rPr>
      </w:pPr>
      <w:r>
        <w:rPr>
          <w:rFonts w:ascii="Garamond" w:hAnsi="Garamond"/>
          <w:sz w:val="24"/>
          <w:szCs w:val="24"/>
        </w:rPr>
        <w:t xml:space="preserve">These are loose thoughts, difficult to pin down with rigor in a </w:t>
      </w:r>
      <w:r w:rsidR="00CB5D18">
        <w:rPr>
          <w:rFonts w:ascii="Garamond" w:hAnsi="Garamond"/>
          <w:sz w:val="24"/>
          <w:szCs w:val="24"/>
        </w:rPr>
        <w:t>precise</w:t>
      </w:r>
      <w:r>
        <w:rPr>
          <w:rFonts w:ascii="Garamond" w:hAnsi="Garamond"/>
          <w:sz w:val="24"/>
          <w:szCs w:val="24"/>
        </w:rPr>
        <w:t xml:space="preserve"> and analytic</w:t>
      </w:r>
      <w:r w:rsidR="005F6E87">
        <w:rPr>
          <w:rFonts w:ascii="Garamond" w:hAnsi="Garamond"/>
          <w:sz w:val="24"/>
          <w:szCs w:val="24"/>
        </w:rPr>
        <w:t>al</w:t>
      </w:r>
      <w:r>
        <w:rPr>
          <w:rFonts w:ascii="Garamond" w:hAnsi="Garamond"/>
          <w:sz w:val="24"/>
          <w:szCs w:val="24"/>
        </w:rPr>
        <w:t xml:space="preserve"> way. Yet, Weil appears to be doing much more than fitting the act of creation into a story that emotionally appeals to us by having a familiar narrative. Throughout her notebooks, Weil uses creation (in general, not merely special </w:t>
      </w:r>
      <w:r w:rsidR="00730101">
        <w:rPr>
          <w:rFonts w:ascii="Garamond" w:hAnsi="Garamond"/>
          <w:sz w:val="24"/>
          <w:szCs w:val="24"/>
        </w:rPr>
        <w:t>c</w:t>
      </w:r>
      <w:r>
        <w:rPr>
          <w:rFonts w:ascii="Garamond" w:hAnsi="Garamond"/>
          <w:sz w:val="24"/>
          <w:szCs w:val="24"/>
        </w:rPr>
        <w:t xml:space="preserve">reation) as a model for demonstrating her theory of love. She writes, </w:t>
      </w:r>
      <w:r w:rsidR="00116776">
        <w:rPr>
          <w:rFonts w:ascii="Garamond" w:hAnsi="Garamond"/>
          <w:sz w:val="24"/>
          <w:szCs w:val="24"/>
        </w:rPr>
        <w:t>“</w:t>
      </w:r>
      <w:r w:rsidRPr="00116776" w:rsidR="00BF399C">
        <w:rPr>
          <w:rFonts w:ascii="Garamond" w:hAnsi="Garamond"/>
          <w:sz w:val="24"/>
          <w:szCs w:val="24"/>
        </w:rPr>
        <w:t xml:space="preserve">For God, the Creation consisted not in extending himself but in withdrawing. He refrained from </w:t>
      </w:r>
      <w:r w:rsidRPr="00116776">
        <w:rPr>
          <w:rFonts w:ascii="Garamond" w:hAnsi="Garamond"/>
          <w:sz w:val="24"/>
          <w:szCs w:val="24"/>
        </w:rPr>
        <w:t>‘</w:t>
      </w:r>
      <w:r w:rsidRPr="00116776" w:rsidR="00BF399C">
        <w:rPr>
          <w:rFonts w:ascii="Garamond" w:hAnsi="Garamond"/>
          <w:sz w:val="24"/>
          <w:szCs w:val="24"/>
        </w:rPr>
        <w:t>commanding wherever he had the power</w:t>
      </w:r>
      <w:r w:rsidRPr="00116776">
        <w:rPr>
          <w:rFonts w:ascii="Garamond" w:hAnsi="Garamond"/>
          <w:sz w:val="24"/>
          <w:szCs w:val="24"/>
        </w:rPr>
        <w:t>’</w:t>
      </w:r>
      <w:r w:rsidRPr="00116776" w:rsidR="00BF399C">
        <w:rPr>
          <w:rFonts w:ascii="Garamond" w:hAnsi="Garamond"/>
          <w:sz w:val="24"/>
          <w:szCs w:val="24"/>
        </w:rPr>
        <w:t>. Creation, the Passion, the Eucharist</w:t>
      </w:r>
      <w:r w:rsidRPr="00116776" w:rsidR="00994217">
        <w:rPr>
          <w:rFonts w:ascii="Garamond" w:hAnsi="Garamond"/>
          <w:sz w:val="24"/>
          <w:szCs w:val="24"/>
        </w:rPr>
        <w:t>-</w:t>
      </w:r>
      <w:r w:rsidRPr="00116776" w:rsidR="00BF399C">
        <w:rPr>
          <w:rFonts w:ascii="Garamond" w:hAnsi="Garamond"/>
          <w:sz w:val="24"/>
          <w:szCs w:val="24"/>
        </w:rPr>
        <w:t>-always the same movement of withdrawal. This movement is love.</w:t>
      </w:r>
      <w:r w:rsidR="0028010E">
        <w:rPr>
          <w:rFonts w:ascii="Garamond" w:hAnsi="Garamond"/>
          <w:sz w:val="24"/>
          <w:szCs w:val="24"/>
        </w:rPr>
        <w:t>”</w:t>
      </w:r>
      <w:r w:rsidR="0028010E">
        <w:rPr>
          <w:rStyle w:val="FootnoteReference"/>
          <w:rFonts w:ascii="Garamond" w:hAnsi="Garamond"/>
          <w:sz w:val="24"/>
          <w:szCs w:val="24"/>
        </w:rPr>
        <w:footnoteReference w:id="33"/>
      </w:r>
      <w:r w:rsidR="00116776">
        <w:rPr>
          <w:rFonts w:ascii="Garamond" w:hAnsi="Garamond"/>
          <w:sz w:val="24"/>
          <w:szCs w:val="24"/>
        </w:rPr>
        <w:t xml:space="preserve"> She continues a few pages later</w:t>
      </w:r>
      <w:r w:rsidR="005F6E87">
        <w:rPr>
          <w:rFonts w:ascii="Garamond" w:hAnsi="Garamond"/>
          <w:sz w:val="24"/>
          <w:szCs w:val="24"/>
        </w:rPr>
        <w:t>:</w:t>
      </w:r>
    </w:p>
    <w:p w:rsidR="005F6E87" w:rsidP="005F6E87" w:rsidRDefault="00993CCA" w14:paraId="468C6749" w14:textId="47C3B4D7">
      <w:pPr>
        <w:spacing w:after="0" w:line="240" w:lineRule="auto"/>
        <w:ind w:left="720"/>
        <w:jc w:val="both"/>
        <w:rPr>
          <w:rFonts w:ascii="Garamond" w:hAnsi="Garamond"/>
          <w:sz w:val="24"/>
          <w:szCs w:val="24"/>
        </w:rPr>
      </w:pPr>
      <w:r w:rsidRPr="00993CCA">
        <w:rPr>
          <w:rFonts w:ascii="Garamond" w:hAnsi="Garamond"/>
          <w:sz w:val="24"/>
          <w:szCs w:val="24"/>
        </w:rPr>
        <w:t>Pure intelligence is at the intersection of nature and the supernatural. This consent</w:t>
      </w:r>
      <w:r w:rsidR="00116776">
        <w:rPr>
          <w:rFonts w:ascii="Garamond" w:hAnsi="Garamond"/>
          <w:sz w:val="24"/>
          <w:szCs w:val="24"/>
        </w:rPr>
        <w:t xml:space="preserve"> [to create]</w:t>
      </w:r>
      <w:r w:rsidRPr="00993CCA">
        <w:rPr>
          <w:rFonts w:ascii="Garamond" w:hAnsi="Garamond"/>
          <w:sz w:val="24"/>
          <w:szCs w:val="24"/>
        </w:rPr>
        <w:t xml:space="preserve"> is a folly which responds to the triple folly of God (Creation, Incarnation, Passion) but, to begin with, to the first of the three</w:t>
      </w:r>
      <w:r>
        <w:rPr>
          <w:rFonts w:ascii="Garamond" w:hAnsi="Garamond"/>
          <w:sz w:val="24"/>
          <w:szCs w:val="24"/>
        </w:rPr>
        <w:t xml:space="preserve"> </w:t>
      </w:r>
      <w:r w:rsidR="00112EF4">
        <w:rPr>
          <w:rFonts w:ascii="Garamond" w:hAnsi="Garamond"/>
          <w:sz w:val="24"/>
          <w:szCs w:val="24"/>
        </w:rPr>
        <w:t>(ibid</w:t>
      </w:r>
      <w:r>
        <w:rPr>
          <w:rFonts w:ascii="Garamond" w:hAnsi="Garamond"/>
          <w:sz w:val="24"/>
          <w:szCs w:val="24"/>
        </w:rPr>
        <w:t xml:space="preserve"> 89</w:t>
      </w:r>
      <w:r w:rsidR="00112EF4">
        <w:rPr>
          <w:rFonts w:ascii="Garamond" w:hAnsi="Garamond"/>
          <w:sz w:val="24"/>
          <w:szCs w:val="24"/>
        </w:rPr>
        <w:t>).</w:t>
      </w:r>
      <w:r w:rsidR="00C1717A">
        <w:rPr>
          <w:rFonts w:ascii="Garamond" w:hAnsi="Garamond"/>
          <w:sz w:val="24"/>
          <w:szCs w:val="24"/>
        </w:rPr>
        <w:t xml:space="preserve"> </w:t>
      </w:r>
    </w:p>
    <w:p w:rsidR="005F6E87" w:rsidP="005F6E87" w:rsidRDefault="005F6E87" w14:paraId="49F08A1D" w14:textId="77777777">
      <w:pPr>
        <w:spacing w:after="0" w:line="240" w:lineRule="auto"/>
        <w:ind w:left="720"/>
        <w:jc w:val="both"/>
        <w:rPr>
          <w:rFonts w:ascii="Garamond" w:hAnsi="Garamond"/>
          <w:sz w:val="24"/>
          <w:szCs w:val="24"/>
        </w:rPr>
      </w:pPr>
    </w:p>
    <w:p w:rsidR="00F505D4" w:rsidP="00EC7034" w:rsidRDefault="00C1717A" w14:paraId="05D057DB" w14:textId="42A6EE5C">
      <w:pPr>
        <w:spacing w:after="0" w:line="360" w:lineRule="auto"/>
        <w:ind w:firstLine="360"/>
        <w:jc w:val="both"/>
        <w:rPr>
          <w:rFonts w:ascii="Garamond" w:hAnsi="Garamond"/>
          <w:sz w:val="24"/>
          <w:szCs w:val="24"/>
        </w:rPr>
      </w:pPr>
      <w:r w:rsidRPr="468930BF" w:rsidR="00C1717A">
        <w:rPr>
          <w:rFonts w:ascii="Garamond" w:hAnsi="Garamond"/>
          <w:sz w:val="24"/>
          <w:szCs w:val="24"/>
        </w:rPr>
        <w:t>I</w:t>
      </w:r>
      <w:r w:rsidRPr="468930BF" w:rsidR="00C1717A">
        <w:rPr>
          <w:rFonts w:ascii="Garamond" w:hAnsi="Garamond"/>
          <w:sz w:val="24"/>
          <w:szCs w:val="24"/>
        </w:rPr>
        <w:t>n the preceding sentences, she discusse</w:t>
      </w:r>
      <w:r w:rsidRPr="468930BF" w:rsidR="00730101">
        <w:rPr>
          <w:rFonts w:ascii="Garamond" w:hAnsi="Garamond"/>
          <w:sz w:val="24"/>
          <w:szCs w:val="24"/>
        </w:rPr>
        <w:t>s</w:t>
      </w:r>
      <w:r w:rsidRPr="468930BF" w:rsidR="00C1717A">
        <w:rPr>
          <w:rFonts w:ascii="Garamond" w:hAnsi="Garamond"/>
          <w:sz w:val="24"/>
          <w:szCs w:val="24"/>
        </w:rPr>
        <w:t xml:space="preserve"> this “consent”</w:t>
      </w:r>
      <w:r w:rsidRPr="468930BF" w:rsidR="00C1717A">
        <w:rPr>
          <w:rFonts w:ascii="Garamond" w:hAnsi="Garamond"/>
          <w:sz w:val="24"/>
          <w:szCs w:val="24"/>
        </w:rPr>
        <w:t xml:space="preserve"> as a non-forced “necessity</w:t>
      </w:r>
      <w:r w:rsidRPr="468930BF" w:rsidR="00C1717A">
        <w:rPr>
          <w:rFonts w:ascii="Garamond" w:hAnsi="Garamond"/>
          <w:sz w:val="24"/>
          <w:szCs w:val="24"/>
        </w:rPr>
        <w:t>”</w:t>
      </w:r>
      <w:r w:rsidRPr="468930BF" w:rsidR="00C1717A">
        <w:rPr>
          <w:rFonts w:ascii="Garamond" w:hAnsi="Garamond"/>
          <w:sz w:val="24"/>
          <w:szCs w:val="24"/>
        </w:rPr>
        <w:t>,</w:t>
      </w:r>
      <w:r w:rsidRPr="468930BF" w:rsidR="00C1717A">
        <w:rPr>
          <w:rFonts w:ascii="Garamond" w:hAnsi="Garamond"/>
          <w:sz w:val="24"/>
          <w:szCs w:val="24"/>
        </w:rPr>
        <w:t xml:space="preserve"> again forcing the comparison to the Neoplatonists.</w:t>
      </w:r>
      <w:r w:rsidRPr="468930BF" w:rsidR="00C1717A">
        <w:rPr>
          <w:rFonts w:ascii="Garamond" w:hAnsi="Garamond"/>
          <w:sz w:val="24"/>
          <w:szCs w:val="24"/>
        </w:rPr>
        <w:t xml:space="preserve"> Contrary to Plotinu</w:t>
      </w:r>
      <w:r w:rsidRPr="468930BF" w:rsidR="00C1717A">
        <w:rPr>
          <w:rFonts w:ascii="Garamond" w:hAnsi="Garamond"/>
          <w:sz w:val="24"/>
          <w:szCs w:val="24"/>
        </w:rPr>
        <w:t>s’</w:t>
      </w:r>
      <w:r w:rsidRPr="468930BF" w:rsidR="00C1717A">
        <w:rPr>
          <w:rFonts w:ascii="Garamond" w:hAnsi="Garamond"/>
          <w:sz w:val="24"/>
          <w:szCs w:val="24"/>
        </w:rPr>
        <w:t xml:space="preserve"> One, however, the necessity with which God creates is </w:t>
      </w:r>
      <w:r w:rsidRPr="468930BF" w:rsidR="00C1717A">
        <w:rPr>
          <w:rFonts w:ascii="Garamond" w:hAnsi="Garamond"/>
          <w:i w:val="1"/>
          <w:iCs w:val="1"/>
          <w:sz w:val="24"/>
          <w:szCs w:val="24"/>
        </w:rPr>
        <w:t>love</w:t>
      </w:r>
      <w:r w:rsidRPr="468930BF" w:rsidR="00C1717A">
        <w:rPr>
          <w:rFonts w:ascii="Garamond" w:hAnsi="Garamond"/>
          <w:sz w:val="24"/>
          <w:szCs w:val="24"/>
        </w:rPr>
        <w:t xml:space="preserve"> rather than impersonal indifference</w:t>
      </w:r>
      <w:r w:rsidRPr="468930BF" w:rsidR="00DC6249">
        <w:rPr>
          <w:rFonts w:ascii="Garamond" w:hAnsi="Garamond"/>
          <w:sz w:val="24"/>
          <w:szCs w:val="24"/>
        </w:rPr>
        <w:t xml:space="preserve"> or compulsion. </w:t>
      </w:r>
      <w:r w:rsidRPr="468930BF" w:rsidR="00F505D4">
        <w:rPr>
          <w:rFonts w:ascii="Garamond" w:hAnsi="Garamond"/>
          <w:sz w:val="24"/>
          <w:szCs w:val="24"/>
        </w:rPr>
        <w:t>The connection of creation with love lies in the act of retracting the self. For Weil, Divine creation involves God’s retracting of his infinite self to make a void in which creation could dwell. Weil sees this sacrificial minimization of the self as the core</w:t>
      </w:r>
      <w:r w:rsidRPr="468930BF" w:rsidR="00FC6EB9">
        <w:rPr>
          <w:rFonts w:ascii="Garamond" w:hAnsi="Garamond"/>
          <w:sz w:val="24"/>
          <w:szCs w:val="24"/>
        </w:rPr>
        <w:t xml:space="preserve"> element</w:t>
      </w:r>
      <w:r w:rsidRPr="468930BF" w:rsidR="00F505D4">
        <w:rPr>
          <w:rFonts w:ascii="Garamond" w:hAnsi="Garamond"/>
          <w:sz w:val="24"/>
          <w:szCs w:val="24"/>
        </w:rPr>
        <w:t xml:space="preserve"> of pure love</w:t>
      </w:r>
      <w:r w:rsidRPr="468930BF" w:rsidR="0085196E">
        <w:rPr>
          <w:rFonts w:ascii="Garamond" w:hAnsi="Garamond"/>
          <w:sz w:val="24"/>
          <w:szCs w:val="24"/>
        </w:rPr>
        <w:t xml:space="preserve">, as well as a common feature among all acts of creation. </w:t>
      </w:r>
    </w:p>
    <w:p w:rsidR="00274CEA" w:rsidP="0097211D" w:rsidRDefault="00C7675A" w14:paraId="3890E616" w14:textId="094F798C">
      <w:pPr>
        <w:spacing w:after="0" w:line="360" w:lineRule="auto"/>
        <w:ind w:firstLine="360"/>
        <w:jc w:val="both"/>
        <w:rPr>
          <w:rFonts w:ascii="Garamond" w:hAnsi="Garamond"/>
          <w:sz w:val="24"/>
          <w:szCs w:val="24"/>
        </w:rPr>
      </w:pPr>
      <w:r>
        <w:rPr>
          <w:rFonts w:ascii="Garamond" w:hAnsi="Garamond"/>
          <w:sz w:val="24"/>
          <w:szCs w:val="24"/>
        </w:rPr>
        <w:t xml:space="preserve">It is </w:t>
      </w:r>
      <w:r w:rsidR="00CB5DA0">
        <w:rPr>
          <w:rFonts w:ascii="Garamond" w:hAnsi="Garamond"/>
          <w:sz w:val="24"/>
          <w:szCs w:val="24"/>
        </w:rPr>
        <w:t xml:space="preserve">(Divine) </w:t>
      </w:r>
      <w:r>
        <w:rPr>
          <w:rFonts w:ascii="Garamond" w:hAnsi="Garamond"/>
          <w:sz w:val="24"/>
          <w:szCs w:val="24"/>
        </w:rPr>
        <w:t>love that she find</w:t>
      </w:r>
      <w:r w:rsidR="00F505D4">
        <w:rPr>
          <w:rFonts w:ascii="Garamond" w:hAnsi="Garamond"/>
          <w:sz w:val="24"/>
          <w:szCs w:val="24"/>
        </w:rPr>
        <w:t>s</w:t>
      </w:r>
      <w:r>
        <w:rPr>
          <w:rFonts w:ascii="Garamond" w:hAnsi="Garamond"/>
          <w:sz w:val="24"/>
          <w:szCs w:val="24"/>
        </w:rPr>
        <w:t xml:space="preserve">, not only </w:t>
      </w:r>
      <w:r w:rsidRPr="00CB5DA0">
        <w:rPr>
          <w:rFonts w:ascii="Garamond" w:hAnsi="Garamond"/>
          <w:sz w:val="24"/>
          <w:szCs w:val="24"/>
        </w:rPr>
        <w:t xml:space="preserve">compatible </w:t>
      </w:r>
      <w:r>
        <w:rPr>
          <w:rFonts w:ascii="Garamond" w:hAnsi="Garamond"/>
          <w:sz w:val="24"/>
          <w:szCs w:val="24"/>
        </w:rPr>
        <w:t>with</w:t>
      </w:r>
      <w:r w:rsidR="00CB5DA0">
        <w:rPr>
          <w:rFonts w:ascii="Garamond" w:hAnsi="Garamond"/>
          <w:sz w:val="24"/>
          <w:szCs w:val="24"/>
        </w:rPr>
        <w:t xml:space="preserve">, but </w:t>
      </w:r>
      <w:r w:rsidRPr="00CB5DA0" w:rsidR="00CB5DA0">
        <w:rPr>
          <w:rFonts w:ascii="Garamond" w:hAnsi="Garamond"/>
          <w:sz w:val="24"/>
          <w:szCs w:val="24"/>
        </w:rPr>
        <w:t>one and the same</w:t>
      </w:r>
      <w:r w:rsidR="00CB5DA0">
        <w:rPr>
          <w:rFonts w:ascii="Garamond" w:hAnsi="Garamond"/>
          <w:sz w:val="24"/>
          <w:szCs w:val="24"/>
        </w:rPr>
        <w:t xml:space="preserve"> as,</w:t>
      </w:r>
      <w:r>
        <w:rPr>
          <w:rFonts w:ascii="Garamond" w:hAnsi="Garamond"/>
          <w:sz w:val="24"/>
          <w:szCs w:val="24"/>
        </w:rPr>
        <w:t xml:space="preserve"> </w:t>
      </w:r>
      <w:r w:rsidR="002234A0">
        <w:rPr>
          <w:rFonts w:ascii="Garamond" w:hAnsi="Garamond"/>
          <w:sz w:val="24"/>
          <w:szCs w:val="24"/>
        </w:rPr>
        <w:t>“</w:t>
      </w:r>
      <w:r>
        <w:rPr>
          <w:rFonts w:ascii="Garamond" w:hAnsi="Garamond"/>
          <w:sz w:val="24"/>
          <w:szCs w:val="24"/>
        </w:rPr>
        <w:t>pure intelligence</w:t>
      </w:r>
      <w:r w:rsidR="005F6E87">
        <w:rPr>
          <w:rFonts w:ascii="Garamond" w:hAnsi="Garamond"/>
          <w:sz w:val="24"/>
          <w:szCs w:val="24"/>
        </w:rPr>
        <w:t>.</w:t>
      </w:r>
      <w:r w:rsidR="002234A0">
        <w:rPr>
          <w:rFonts w:ascii="Garamond" w:hAnsi="Garamond"/>
          <w:sz w:val="24"/>
          <w:szCs w:val="24"/>
        </w:rPr>
        <w:t xml:space="preserve">” </w:t>
      </w:r>
      <w:r w:rsidR="0075786B">
        <w:rPr>
          <w:rFonts w:ascii="Garamond" w:hAnsi="Garamond"/>
          <w:sz w:val="24"/>
          <w:szCs w:val="24"/>
        </w:rPr>
        <w:t>When God creates</w:t>
      </w:r>
      <w:r w:rsidR="00221807">
        <w:rPr>
          <w:rFonts w:ascii="Garamond" w:hAnsi="Garamond"/>
          <w:sz w:val="24"/>
          <w:szCs w:val="24"/>
        </w:rPr>
        <w:t>,</w:t>
      </w:r>
      <w:r w:rsidR="0075786B">
        <w:rPr>
          <w:rFonts w:ascii="Garamond" w:hAnsi="Garamond"/>
          <w:sz w:val="24"/>
          <w:szCs w:val="24"/>
        </w:rPr>
        <w:t xml:space="preserve"> it is both an act of love and a movement of the intellect </w:t>
      </w:r>
      <w:r w:rsidR="002234A0">
        <w:rPr>
          <w:rFonts w:ascii="Garamond" w:hAnsi="Garamond"/>
          <w:sz w:val="24"/>
          <w:szCs w:val="24"/>
        </w:rPr>
        <w:t xml:space="preserve">by necessity, </w:t>
      </w:r>
      <w:r w:rsidR="0075786B">
        <w:rPr>
          <w:rFonts w:ascii="Garamond" w:hAnsi="Garamond"/>
          <w:sz w:val="24"/>
          <w:szCs w:val="24"/>
        </w:rPr>
        <w:t>an act of “folly” in that perfect infinitude becomes willingly finite</w:t>
      </w:r>
      <w:r w:rsidR="002234A0">
        <w:rPr>
          <w:rFonts w:ascii="Garamond" w:hAnsi="Garamond"/>
          <w:sz w:val="24"/>
          <w:szCs w:val="24"/>
        </w:rPr>
        <w:t xml:space="preserve">. Weil wants to argue that there is something about creation (along with incarnation and the passion) which </w:t>
      </w:r>
      <w:r w:rsidR="0001155E">
        <w:rPr>
          <w:rFonts w:ascii="Garamond" w:hAnsi="Garamond"/>
          <w:sz w:val="24"/>
          <w:szCs w:val="24"/>
        </w:rPr>
        <w:t xml:space="preserve">displays the </w:t>
      </w:r>
      <w:r w:rsidR="002234A0">
        <w:rPr>
          <w:rFonts w:ascii="Garamond" w:hAnsi="Garamond"/>
          <w:sz w:val="24"/>
          <w:szCs w:val="24"/>
        </w:rPr>
        <w:t xml:space="preserve">essence of love. The </w:t>
      </w:r>
      <w:r w:rsidR="0001155E">
        <w:rPr>
          <w:rFonts w:ascii="Garamond" w:hAnsi="Garamond"/>
          <w:sz w:val="24"/>
          <w:szCs w:val="24"/>
        </w:rPr>
        <w:t>essence</w:t>
      </w:r>
      <w:r w:rsidR="002234A0">
        <w:rPr>
          <w:rFonts w:ascii="Garamond" w:hAnsi="Garamond"/>
          <w:sz w:val="24"/>
          <w:szCs w:val="24"/>
        </w:rPr>
        <w:t xml:space="preserve"> of love for Weil is as follows: </w:t>
      </w:r>
      <w:r w:rsidR="0010730E">
        <w:rPr>
          <w:rFonts w:ascii="Garamond" w:hAnsi="Garamond"/>
          <w:sz w:val="24"/>
          <w:szCs w:val="24"/>
        </w:rPr>
        <w:t>“</w:t>
      </w:r>
      <w:r w:rsidRPr="0010730E" w:rsidR="0010730E">
        <w:rPr>
          <w:rFonts w:ascii="Garamond" w:hAnsi="Garamond"/>
          <w:sz w:val="24"/>
          <w:szCs w:val="24"/>
        </w:rPr>
        <w:t>The Father is creation of being, the Son is renunciation of being; this double pulsation is one single act which is Love or Spirit</w:t>
      </w:r>
      <w:r w:rsidR="009E5907">
        <w:rPr>
          <w:rFonts w:ascii="Garamond" w:hAnsi="Garamond"/>
          <w:sz w:val="24"/>
          <w:szCs w:val="24"/>
        </w:rPr>
        <w:t>.</w:t>
      </w:r>
      <w:r w:rsidR="0001155E">
        <w:rPr>
          <w:rFonts w:ascii="Garamond" w:hAnsi="Garamond"/>
          <w:sz w:val="24"/>
          <w:szCs w:val="24"/>
        </w:rPr>
        <w:t>”</w:t>
      </w:r>
      <w:r w:rsidR="009E5907">
        <w:rPr>
          <w:rStyle w:val="FootnoteReference"/>
          <w:rFonts w:ascii="Garamond" w:hAnsi="Garamond"/>
          <w:sz w:val="24"/>
          <w:szCs w:val="24"/>
        </w:rPr>
        <w:footnoteReference w:id="34"/>
      </w:r>
      <w:r w:rsidR="0001155E">
        <w:rPr>
          <w:rFonts w:ascii="Garamond" w:hAnsi="Garamond"/>
          <w:sz w:val="24"/>
          <w:szCs w:val="24"/>
        </w:rPr>
        <w:t xml:space="preserve"> </w:t>
      </w:r>
      <w:r w:rsidR="00017769">
        <w:rPr>
          <w:rFonts w:ascii="Garamond" w:hAnsi="Garamond"/>
          <w:sz w:val="24"/>
          <w:szCs w:val="24"/>
        </w:rPr>
        <w:t xml:space="preserve">Love is characterized here as involving a double-movement that occurs simultaneously, of creation and abdication; growth and wilting; life and death. For Weil, these are opposites only superficially. At the level of ultimate reality, they are two sides of the essence of love. </w:t>
      </w:r>
    </w:p>
    <w:p w:rsidR="001D4C45" w:rsidP="005F6E87" w:rsidRDefault="001D4C45" w14:paraId="7A5DA356" w14:textId="77777777">
      <w:pPr>
        <w:spacing w:after="0" w:line="240" w:lineRule="auto"/>
        <w:jc w:val="both"/>
        <w:rPr>
          <w:rFonts w:ascii="Garamond" w:hAnsi="Garamond"/>
          <w:sz w:val="24"/>
          <w:szCs w:val="24"/>
        </w:rPr>
      </w:pPr>
    </w:p>
    <w:p w:rsidRPr="00041FA0" w:rsidR="001D4C45" w:rsidP="468930BF" w:rsidRDefault="001D4C45" w14:paraId="48D0CE2A" w14:textId="1AE5BB86">
      <w:pPr>
        <w:pStyle w:val="ListParagraph"/>
        <w:spacing w:after="0" w:line="360" w:lineRule="auto"/>
        <w:ind w:left="1080"/>
        <w:jc w:val="both"/>
        <w:rPr>
          <w:rFonts w:ascii="Garamond" w:hAnsi="Garamond"/>
          <w:i w:val="1"/>
          <w:iCs w:val="1"/>
          <w:sz w:val="24"/>
          <w:szCs w:val="24"/>
        </w:rPr>
      </w:pPr>
      <w:r w:rsidRPr="468930BF" w:rsidR="001D4C45">
        <w:rPr>
          <w:rFonts w:ascii="Garamond" w:hAnsi="Garamond"/>
          <w:i w:val="1"/>
          <w:iCs w:val="1"/>
          <w:sz w:val="24"/>
          <w:szCs w:val="24"/>
        </w:rPr>
        <w:t>Kierkegaard and the Silence of Love</w:t>
      </w:r>
    </w:p>
    <w:p w:rsidRPr="005F03C6" w:rsidR="00D2509A" w:rsidP="00EC7034" w:rsidRDefault="00DC0418" w14:paraId="25C2B24F" w14:textId="0FDBE678">
      <w:pPr>
        <w:spacing w:after="0" w:line="360" w:lineRule="auto"/>
        <w:ind w:firstLine="360"/>
        <w:jc w:val="both"/>
        <w:rPr>
          <w:rFonts w:ascii="Garamond" w:hAnsi="Garamond"/>
          <w:sz w:val="24"/>
          <w:szCs w:val="24"/>
          <w:lang w:val="sv"/>
        </w:rPr>
      </w:pPr>
      <w:bookmarkStart w:name="_Hlk169870619" w:id="6"/>
      <w:r>
        <w:rPr>
          <w:rFonts w:ascii="Garamond" w:hAnsi="Garamond"/>
          <w:sz w:val="24"/>
          <w:szCs w:val="24"/>
        </w:rPr>
        <w:t>The Danish philosopher</w:t>
      </w:r>
      <w:r w:rsidR="00017769">
        <w:rPr>
          <w:rFonts w:ascii="Garamond" w:hAnsi="Garamond"/>
          <w:sz w:val="24"/>
          <w:szCs w:val="24"/>
        </w:rPr>
        <w:t xml:space="preserve"> </w:t>
      </w:r>
      <w:r w:rsidRPr="00CE4B21" w:rsidR="00CE4B21">
        <w:rPr>
          <w:rFonts w:ascii="Garamond" w:hAnsi="Garamond"/>
          <w:sz w:val="24"/>
          <w:szCs w:val="24"/>
        </w:rPr>
        <w:t xml:space="preserve">Søren </w:t>
      </w:r>
      <w:r w:rsidR="00017769">
        <w:rPr>
          <w:rFonts w:ascii="Garamond" w:hAnsi="Garamond"/>
          <w:sz w:val="24"/>
          <w:szCs w:val="24"/>
        </w:rPr>
        <w:t>Kierkegaard describes his own version of a “double-movement” which is strikingly similar to Weil’s</w:t>
      </w:r>
      <w:r w:rsidR="0085196E">
        <w:rPr>
          <w:rFonts w:ascii="Garamond" w:hAnsi="Garamond"/>
          <w:sz w:val="24"/>
          <w:szCs w:val="24"/>
        </w:rPr>
        <w:t xml:space="preserve"> picture of creation and retraction</w:t>
      </w:r>
      <w:r w:rsidR="00017769">
        <w:rPr>
          <w:rFonts w:ascii="Garamond" w:hAnsi="Garamond"/>
          <w:sz w:val="24"/>
          <w:szCs w:val="24"/>
        </w:rPr>
        <w:t xml:space="preserve">. </w:t>
      </w:r>
      <w:r w:rsidR="00560AAB">
        <w:rPr>
          <w:rFonts w:ascii="Garamond" w:hAnsi="Garamond"/>
          <w:sz w:val="24"/>
          <w:szCs w:val="24"/>
        </w:rPr>
        <w:t xml:space="preserve">In this section, I want to briefly describe Kierkegaard’s version as a way of helping </w:t>
      </w:r>
      <w:r w:rsidR="002E0207">
        <w:rPr>
          <w:rFonts w:ascii="Garamond" w:hAnsi="Garamond"/>
          <w:sz w:val="24"/>
          <w:szCs w:val="24"/>
        </w:rPr>
        <w:t xml:space="preserve">to </w:t>
      </w:r>
      <w:r w:rsidR="00560AAB">
        <w:rPr>
          <w:rFonts w:ascii="Garamond" w:hAnsi="Garamond"/>
          <w:sz w:val="24"/>
          <w:szCs w:val="24"/>
        </w:rPr>
        <w:t xml:space="preserve">illuminate aspects of the </w:t>
      </w:r>
      <w:proofErr w:type="spellStart"/>
      <w:r w:rsidR="00560AAB">
        <w:rPr>
          <w:rFonts w:ascii="Garamond" w:hAnsi="Garamond"/>
          <w:sz w:val="24"/>
          <w:szCs w:val="24"/>
        </w:rPr>
        <w:t>Weilian</w:t>
      </w:r>
      <w:proofErr w:type="spellEnd"/>
      <w:r w:rsidR="00560AAB">
        <w:rPr>
          <w:rFonts w:ascii="Garamond" w:hAnsi="Garamond"/>
          <w:sz w:val="24"/>
          <w:szCs w:val="24"/>
        </w:rPr>
        <w:t xml:space="preserve"> account I discussed previously. </w:t>
      </w:r>
      <w:bookmarkEnd w:id="6"/>
      <w:r w:rsidR="0085196E">
        <w:rPr>
          <w:rFonts w:ascii="Garamond" w:hAnsi="Garamond"/>
          <w:sz w:val="24"/>
          <w:szCs w:val="24"/>
        </w:rPr>
        <w:t xml:space="preserve">In </w:t>
      </w:r>
      <w:r w:rsidRPr="0085196E" w:rsidR="0085196E">
        <w:rPr>
          <w:rFonts w:ascii="Garamond" w:hAnsi="Garamond"/>
          <w:i/>
          <w:sz w:val="24"/>
          <w:szCs w:val="24"/>
        </w:rPr>
        <w:t>Fear and Trembling</w:t>
      </w:r>
      <w:r w:rsidR="0085196E">
        <w:rPr>
          <w:rFonts w:ascii="Garamond" w:hAnsi="Garamond"/>
          <w:sz w:val="24"/>
          <w:szCs w:val="24"/>
        </w:rPr>
        <w:t xml:space="preserve">, </w:t>
      </w:r>
      <w:r w:rsidRPr="0085196E" w:rsidR="0085196E">
        <w:rPr>
          <w:rFonts w:ascii="Garamond" w:hAnsi="Garamond"/>
          <w:sz w:val="24"/>
          <w:szCs w:val="24"/>
          <w:lang w:val="sv"/>
        </w:rPr>
        <w:t xml:space="preserve">Kierkegaard, writing under the pseudonym Johannes de Silentio, </w:t>
      </w:r>
      <w:r w:rsidR="00996642">
        <w:rPr>
          <w:rFonts w:ascii="Garamond" w:hAnsi="Garamond"/>
          <w:sz w:val="24"/>
          <w:szCs w:val="24"/>
          <w:lang w:val="sv"/>
        </w:rPr>
        <w:t>tells the following story</w:t>
      </w:r>
      <w:r w:rsidRPr="0085196E" w:rsidR="0085196E">
        <w:rPr>
          <w:rFonts w:ascii="Garamond" w:hAnsi="Garamond"/>
          <w:sz w:val="24"/>
          <w:szCs w:val="24"/>
          <w:lang w:val="sv"/>
        </w:rPr>
        <w:t xml:space="preserve">: </w:t>
      </w:r>
      <w:r w:rsidRPr="0085196E" w:rsidR="0085196E">
        <w:rPr>
          <w:rFonts w:ascii="Garamond" w:hAnsi="Garamond"/>
          <w:sz w:val="24"/>
          <w:szCs w:val="24"/>
        </w:rPr>
        <w:t>“[A]</w:t>
      </w:r>
      <w:r w:rsidRPr="0085196E" w:rsidR="0085196E">
        <w:rPr>
          <w:rFonts w:ascii="Garamond" w:hAnsi="Garamond"/>
          <w:sz w:val="24"/>
          <w:szCs w:val="24"/>
          <w:lang w:val="sv"/>
        </w:rPr>
        <w:t xml:space="preserve"> young lad falls in love with a princess, and this love is the entire substance of his life; and yet the relation is such that it cannot possibly be realized, that is, it cannot possibly be translated from ideality into reality.” </w:t>
      </w:r>
      <w:r w:rsidR="00996642">
        <w:rPr>
          <w:rFonts w:ascii="Garamond" w:hAnsi="Garamond"/>
          <w:sz w:val="24"/>
          <w:szCs w:val="24"/>
          <w:lang w:val="sv"/>
        </w:rPr>
        <w:t>Kierkegaard is here describing</w:t>
      </w:r>
      <w:r w:rsidRPr="0085196E" w:rsidR="0085196E">
        <w:rPr>
          <w:rFonts w:ascii="Garamond" w:hAnsi="Garamond"/>
          <w:sz w:val="24"/>
          <w:szCs w:val="24"/>
          <w:lang w:val="sv"/>
        </w:rPr>
        <w:t xml:space="preserve"> a union-creating love: the knight’s love was the “entire substance of his life,” making the impossibility of </w:t>
      </w:r>
      <w:r w:rsidR="00996642">
        <w:rPr>
          <w:rFonts w:ascii="Garamond" w:hAnsi="Garamond"/>
          <w:sz w:val="24"/>
          <w:szCs w:val="24"/>
          <w:lang w:val="sv"/>
        </w:rPr>
        <w:t>an earthly, physical union utterly unthinkable</w:t>
      </w:r>
      <w:r w:rsidRPr="0085196E" w:rsidR="0085196E">
        <w:rPr>
          <w:rFonts w:ascii="Garamond" w:hAnsi="Garamond"/>
          <w:sz w:val="24"/>
          <w:szCs w:val="24"/>
          <w:lang w:val="sv"/>
        </w:rPr>
        <w:t xml:space="preserve">. </w:t>
      </w:r>
      <w:r w:rsidR="00996642">
        <w:rPr>
          <w:rFonts w:ascii="Garamond" w:hAnsi="Garamond"/>
          <w:sz w:val="24"/>
          <w:szCs w:val="24"/>
          <w:lang w:val="sv"/>
        </w:rPr>
        <w:t xml:space="preserve">For whatever reason (Kierkegaard does not elaborate), the Knight and Princess’s relationship could not </w:t>
      </w:r>
      <w:r w:rsidRPr="0085196E" w:rsidR="0085196E">
        <w:rPr>
          <w:rFonts w:ascii="Garamond" w:hAnsi="Garamond"/>
          <w:sz w:val="24"/>
          <w:szCs w:val="24"/>
          <w:lang w:val="sv"/>
        </w:rPr>
        <w:t>be instantiated “in reality”—that is, in the world we live in.</w:t>
      </w:r>
      <w:r w:rsidR="006744A6">
        <w:rPr>
          <w:rStyle w:val="FootnoteReference"/>
          <w:rFonts w:ascii="Garamond" w:hAnsi="Garamond"/>
          <w:sz w:val="24"/>
          <w:szCs w:val="24"/>
          <w:lang w:val="sv"/>
        </w:rPr>
        <w:footnoteReference w:id="35"/>
      </w:r>
      <w:r w:rsidRPr="0085196E" w:rsidR="0085196E">
        <w:rPr>
          <w:rFonts w:ascii="Garamond" w:hAnsi="Garamond"/>
          <w:sz w:val="24"/>
          <w:szCs w:val="24"/>
          <w:lang w:val="sv"/>
        </w:rPr>
        <w:t xml:space="preserve"> Silentio acknowledges that m</w:t>
      </w:r>
      <w:r w:rsidR="00996642">
        <w:rPr>
          <w:rFonts w:ascii="Garamond" w:hAnsi="Garamond"/>
          <w:sz w:val="24"/>
          <w:szCs w:val="24"/>
          <w:lang w:val="sv"/>
        </w:rPr>
        <w:t>ost people, if they found themselves in a similar situation, would</w:t>
      </w:r>
      <w:r w:rsidRPr="0085196E" w:rsidR="0085196E">
        <w:rPr>
          <w:rFonts w:ascii="Garamond" w:hAnsi="Garamond"/>
          <w:sz w:val="24"/>
          <w:szCs w:val="24"/>
          <w:lang w:val="sv"/>
        </w:rPr>
        <w:t xml:space="preserve"> respond by abandoning their love for the princess, writing </w:t>
      </w:r>
      <w:r w:rsidR="00996642">
        <w:rPr>
          <w:rFonts w:ascii="Garamond" w:hAnsi="Garamond"/>
          <w:sz w:val="24"/>
          <w:szCs w:val="24"/>
          <w:lang w:val="sv"/>
        </w:rPr>
        <w:t xml:space="preserve">off continued hope in the union as foolishness. </w:t>
      </w:r>
      <w:r w:rsidRPr="0085196E" w:rsidR="0085196E">
        <w:rPr>
          <w:rFonts w:ascii="Garamond" w:hAnsi="Garamond"/>
          <w:sz w:val="24"/>
          <w:szCs w:val="24"/>
          <w:lang w:val="sv"/>
        </w:rPr>
        <w:t xml:space="preserve">Silentio </w:t>
      </w:r>
      <w:r w:rsidR="00D559C7">
        <w:rPr>
          <w:rFonts w:ascii="Garamond" w:hAnsi="Garamond"/>
          <w:sz w:val="24"/>
          <w:szCs w:val="24"/>
          <w:lang w:val="sv"/>
        </w:rPr>
        <w:t xml:space="preserve">harshly </w:t>
      </w:r>
      <w:r w:rsidR="00996642">
        <w:rPr>
          <w:rFonts w:ascii="Garamond" w:hAnsi="Garamond"/>
          <w:sz w:val="24"/>
          <w:szCs w:val="24"/>
          <w:lang w:val="sv"/>
        </w:rPr>
        <w:t>describes these people as,</w:t>
      </w:r>
      <w:r w:rsidRPr="0085196E" w:rsidR="0085196E">
        <w:rPr>
          <w:rFonts w:ascii="Garamond" w:hAnsi="Garamond"/>
          <w:sz w:val="24"/>
          <w:szCs w:val="24"/>
          <w:lang w:val="sv"/>
        </w:rPr>
        <w:t xml:space="preserve"> “the slaves of the finite, the frogs in the swamp of life</w:t>
      </w:r>
      <w:r w:rsidR="006744A6">
        <w:rPr>
          <w:rFonts w:ascii="Garamond" w:hAnsi="Garamond"/>
          <w:sz w:val="24"/>
          <w:szCs w:val="24"/>
          <w:lang w:val="sv"/>
        </w:rPr>
        <w:t>.</w:t>
      </w:r>
      <w:r w:rsidRPr="0085196E" w:rsidR="0085196E">
        <w:rPr>
          <w:rFonts w:ascii="Garamond" w:hAnsi="Garamond"/>
          <w:sz w:val="24"/>
          <w:szCs w:val="24"/>
          <w:lang w:val="sv"/>
        </w:rPr>
        <w:t>”</w:t>
      </w:r>
      <w:r w:rsidR="006744A6">
        <w:rPr>
          <w:rStyle w:val="FootnoteReference"/>
          <w:rFonts w:ascii="Garamond" w:hAnsi="Garamond"/>
          <w:sz w:val="24"/>
          <w:szCs w:val="24"/>
          <w:lang w:val="sv"/>
        </w:rPr>
        <w:footnoteReference w:id="36"/>
      </w:r>
      <w:r w:rsidRPr="003A1C5D" w:rsidR="003A1C5D">
        <w:rPr>
          <w:rFonts w:ascii="Times New Roman" w:hAnsi="Times New Roman" w:eastAsia="Times New Roman" w:cs="Times New Roman"/>
          <w:sz w:val="24"/>
          <w:szCs w:val="24"/>
          <w:lang w:val="sv" w:eastAsia="sv-SE"/>
        </w:rPr>
        <w:t xml:space="preserve"> </w:t>
      </w:r>
      <w:r w:rsidR="003A1C5D">
        <w:rPr>
          <w:rFonts w:ascii="Garamond" w:hAnsi="Garamond"/>
          <w:sz w:val="24"/>
          <w:szCs w:val="24"/>
          <w:lang w:val="sv"/>
        </w:rPr>
        <w:t>In other words, t</w:t>
      </w:r>
      <w:r w:rsidRPr="003A1C5D" w:rsidR="003A1C5D">
        <w:rPr>
          <w:rFonts w:ascii="Garamond" w:hAnsi="Garamond"/>
          <w:sz w:val="24"/>
          <w:szCs w:val="24"/>
          <w:lang w:val="sv"/>
        </w:rPr>
        <w:t xml:space="preserve">he person who </w:t>
      </w:r>
      <w:r w:rsidR="003A1C5D">
        <w:rPr>
          <w:rFonts w:ascii="Garamond" w:hAnsi="Garamond"/>
          <w:sz w:val="24"/>
          <w:szCs w:val="24"/>
          <w:lang w:val="sv"/>
        </w:rPr>
        <w:t>cannot, or will not,</w:t>
      </w:r>
      <w:r w:rsidRPr="003A1C5D" w:rsidR="003A1C5D">
        <w:rPr>
          <w:rFonts w:ascii="Garamond" w:hAnsi="Garamond"/>
          <w:sz w:val="24"/>
          <w:szCs w:val="24"/>
          <w:lang w:val="sv"/>
        </w:rPr>
        <w:t xml:space="preserve"> </w:t>
      </w:r>
      <w:r w:rsidR="003A1C5D">
        <w:rPr>
          <w:rFonts w:ascii="Garamond" w:hAnsi="Garamond"/>
          <w:sz w:val="24"/>
          <w:szCs w:val="24"/>
          <w:lang w:val="sv"/>
        </w:rPr>
        <w:t xml:space="preserve">continue to love </w:t>
      </w:r>
      <w:r w:rsidRPr="003A1C5D" w:rsidR="003A1C5D">
        <w:rPr>
          <w:rFonts w:ascii="Garamond" w:hAnsi="Garamond"/>
          <w:sz w:val="24"/>
          <w:szCs w:val="24"/>
          <w:lang w:val="sv"/>
        </w:rPr>
        <w:t xml:space="preserve">the princess is stuck irremediably in the finite, </w:t>
      </w:r>
      <w:r w:rsidR="003A1C5D">
        <w:rPr>
          <w:rFonts w:ascii="Garamond" w:hAnsi="Garamond"/>
          <w:sz w:val="24"/>
          <w:szCs w:val="24"/>
          <w:lang w:val="sv"/>
        </w:rPr>
        <w:t>rather than understanding his situation from the</w:t>
      </w:r>
      <w:r w:rsidRPr="003A1C5D" w:rsidR="003A1C5D">
        <w:rPr>
          <w:rFonts w:ascii="Garamond" w:hAnsi="Garamond"/>
          <w:sz w:val="24"/>
          <w:szCs w:val="24"/>
          <w:lang w:val="sv"/>
        </w:rPr>
        <w:t xml:space="preserve"> perspective of eternity. Silentio sees such a response as foolishness given the nature of the love—a totalizing union in which the knight's entire being is inextricably wrapped up in the princess’ being and in his love for her. </w:t>
      </w:r>
    </w:p>
    <w:p w:rsidR="002402D5" w:rsidP="00EC7034" w:rsidRDefault="00B92CC1" w14:paraId="414BADDA" w14:textId="68DC2AA5">
      <w:pPr>
        <w:spacing w:after="0" w:line="360" w:lineRule="auto"/>
        <w:ind w:firstLine="360"/>
        <w:jc w:val="both"/>
        <w:rPr>
          <w:rFonts w:ascii="Garamond" w:hAnsi="Garamond"/>
          <w:sz w:val="24"/>
          <w:szCs w:val="24"/>
          <w:lang w:val="sv"/>
        </w:rPr>
      </w:pPr>
      <w:r>
        <w:rPr>
          <w:rFonts w:ascii="Garamond" w:hAnsi="Garamond"/>
          <w:sz w:val="24"/>
          <w:szCs w:val="24"/>
          <w:lang w:val="sv"/>
        </w:rPr>
        <w:t>Then Kierkegaard introduce</w:t>
      </w:r>
      <w:r w:rsidR="005F03C6">
        <w:rPr>
          <w:rFonts w:ascii="Garamond" w:hAnsi="Garamond"/>
          <w:sz w:val="24"/>
          <w:szCs w:val="24"/>
          <w:lang w:val="sv"/>
        </w:rPr>
        <w:t>s</w:t>
      </w:r>
      <w:r>
        <w:rPr>
          <w:rFonts w:ascii="Garamond" w:hAnsi="Garamond"/>
          <w:sz w:val="24"/>
          <w:szCs w:val="24"/>
          <w:lang w:val="sv"/>
        </w:rPr>
        <w:t xml:space="preserve"> another character. </w:t>
      </w:r>
      <w:r w:rsidRPr="002402D5" w:rsidR="002402D5">
        <w:rPr>
          <w:rFonts w:ascii="Garamond" w:hAnsi="Garamond"/>
          <w:sz w:val="24"/>
          <w:szCs w:val="24"/>
          <w:lang w:val="sv"/>
        </w:rPr>
        <w:t xml:space="preserve">The </w:t>
      </w:r>
      <w:r w:rsidRPr="00B92CC1" w:rsidR="002402D5">
        <w:rPr>
          <w:rFonts w:ascii="Garamond" w:hAnsi="Garamond"/>
          <w:i/>
          <w:sz w:val="24"/>
          <w:szCs w:val="24"/>
          <w:lang w:val="sv"/>
        </w:rPr>
        <w:t>knight of faith</w:t>
      </w:r>
      <w:r w:rsidRPr="002402D5" w:rsidR="002402D5">
        <w:rPr>
          <w:rFonts w:ascii="Garamond" w:hAnsi="Garamond"/>
          <w:sz w:val="24"/>
          <w:szCs w:val="24"/>
          <w:lang w:val="sv"/>
        </w:rPr>
        <w:t>, like the knight of infinite resignation, accepts that his union of love with the princess is the deepest aspect of himself</w:t>
      </w:r>
      <w:r w:rsidR="001D4C45">
        <w:rPr>
          <w:rFonts w:ascii="Garamond" w:hAnsi="Garamond"/>
          <w:sz w:val="24"/>
          <w:szCs w:val="24"/>
          <w:lang w:val="sv"/>
        </w:rPr>
        <w:t>,</w:t>
      </w:r>
      <w:r w:rsidRPr="002402D5" w:rsidR="002402D5">
        <w:rPr>
          <w:rFonts w:ascii="Garamond" w:hAnsi="Garamond"/>
          <w:sz w:val="24"/>
          <w:szCs w:val="24"/>
          <w:lang w:val="sv"/>
        </w:rPr>
        <w:t xml:space="preserve"> and also </w:t>
      </w:r>
      <w:r w:rsidR="001D4C45">
        <w:rPr>
          <w:rFonts w:ascii="Garamond" w:hAnsi="Garamond"/>
          <w:sz w:val="24"/>
          <w:szCs w:val="24"/>
          <w:lang w:val="sv"/>
        </w:rPr>
        <w:t xml:space="preserve">recognizes </w:t>
      </w:r>
      <w:r w:rsidRPr="002402D5" w:rsidR="002402D5">
        <w:rPr>
          <w:rFonts w:ascii="Garamond" w:hAnsi="Garamond"/>
          <w:sz w:val="24"/>
          <w:szCs w:val="24"/>
          <w:lang w:val="sv"/>
        </w:rPr>
        <w:t xml:space="preserve">that attempts to “move on” from this love will involve the loss of his own self. Unlike the knight of infinite resignation, however, the knight of faith does not resign his love for the princess to the spiritual realm or the afterlife. The knight of faith knows that his very existence depends on real union with the princess in this life, and he knows equally well that this union is impossible. The knight of faith makes what is well-known (but little understood) as a “leap” into faith acting on his dual conviction both that he could never be with the princess in this life and that he </w:t>
      </w:r>
      <w:r w:rsidRPr="002402D5" w:rsidR="002402D5">
        <w:rPr>
          <w:rFonts w:ascii="Garamond" w:hAnsi="Garamond"/>
          <w:i/>
          <w:sz w:val="24"/>
          <w:szCs w:val="24"/>
          <w:lang w:val="sv"/>
        </w:rPr>
        <w:t>would</w:t>
      </w:r>
      <w:r w:rsidRPr="002402D5" w:rsidR="002402D5">
        <w:rPr>
          <w:rFonts w:ascii="Garamond" w:hAnsi="Garamond"/>
          <w:sz w:val="24"/>
          <w:szCs w:val="24"/>
          <w:lang w:val="sv"/>
        </w:rPr>
        <w:t xml:space="preserve"> be with the princess in this life.</w:t>
      </w:r>
      <w:r w:rsidR="00FD16E7">
        <w:rPr>
          <w:rStyle w:val="FootnoteReference"/>
          <w:rFonts w:ascii="Garamond" w:hAnsi="Garamond"/>
          <w:sz w:val="24"/>
          <w:szCs w:val="24"/>
          <w:lang w:val="sv"/>
        </w:rPr>
        <w:footnoteReference w:id="37"/>
      </w:r>
      <w:r w:rsidRPr="002402D5" w:rsidR="002402D5">
        <w:rPr>
          <w:rFonts w:ascii="Garamond" w:hAnsi="Garamond"/>
          <w:sz w:val="24"/>
          <w:szCs w:val="24"/>
          <w:lang w:val="sv"/>
        </w:rPr>
        <w:t xml:space="preserve"> </w:t>
      </w:r>
      <w:r>
        <w:rPr>
          <w:rFonts w:ascii="Garamond" w:hAnsi="Garamond"/>
          <w:sz w:val="24"/>
          <w:szCs w:val="24"/>
          <w:lang w:val="sv"/>
        </w:rPr>
        <w:t xml:space="preserve">This involves what Kierkegaard refers to as a double-movement: a movemet of reliquishing, followed immediately by the receiving back of the thing reliquished. It is crucial that this double-movement is essentially paradoxical, requiring both utter conviction that the love reliquished is foregone forever, </w:t>
      </w:r>
      <w:r w:rsidRPr="00B92CC1">
        <w:rPr>
          <w:rFonts w:ascii="Garamond" w:hAnsi="Garamond"/>
          <w:i/>
          <w:sz w:val="24"/>
          <w:szCs w:val="24"/>
          <w:lang w:val="sv"/>
        </w:rPr>
        <w:t>as well as</w:t>
      </w:r>
      <w:r>
        <w:rPr>
          <w:rFonts w:ascii="Garamond" w:hAnsi="Garamond"/>
          <w:sz w:val="24"/>
          <w:szCs w:val="24"/>
          <w:lang w:val="sv"/>
        </w:rPr>
        <w:t xml:space="preserve"> unwavering faith that union must, and will, be attained. </w:t>
      </w:r>
    </w:p>
    <w:p w:rsidR="00597256" w:rsidP="00EC7034" w:rsidRDefault="001D4C45" w14:paraId="245CBA0A" w14:textId="69A927C5">
      <w:pPr>
        <w:spacing w:after="0" w:line="360" w:lineRule="auto"/>
        <w:ind w:firstLine="360"/>
        <w:jc w:val="both"/>
        <w:rPr>
          <w:rFonts w:ascii="Garamond" w:hAnsi="Garamond"/>
          <w:sz w:val="24"/>
          <w:szCs w:val="24"/>
        </w:rPr>
      </w:pPr>
      <w:proofErr w:type="spellStart"/>
      <w:r w:rsidRPr="001D4C45">
        <w:rPr>
          <w:rFonts w:ascii="Garamond" w:hAnsi="Garamond"/>
          <w:sz w:val="24"/>
          <w:szCs w:val="24"/>
        </w:rPr>
        <w:t>Silentio</w:t>
      </w:r>
      <w:r w:rsidR="005F6E87">
        <w:rPr>
          <w:rFonts w:ascii="Garamond" w:hAnsi="Garamond"/>
          <w:sz w:val="24"/>
          <w:szCs w:val="24"/>
        </w:rPr>
        <w:t>’</w:t>
      </w:r>
      <w:r w:rsidRPr="001D4C45">
        <w:rPr>
          <w:rFonts w:ascii="Garamond" w:hAnsi="Garamond"/>
          <w:sz w:val="24"/>
          <w:szCs w:val="24"/>
        </w:rPr>
        <w:t>s</w:t>
      </w:r>
      <w:proofErr w:type="spellEnd"/>
      <w:r w:rsidRPr="001D4C45">
        <w:rPr>
          <w:rFonts w:ascii="Garamond" w:hAnsi="Garamond"/>
          <w:sz w:val="24"/>
          <w:szCs w:val="24"/>
        </w:rPr>
        <w:t xml:space="preserve"> Abraham is, as the pseudonym would suggest, forced into silence as his act results in the </w:t>
      </w:r>
      <w:r w:rsidR="00CE4B21">
        <w:rPr>
          <w:rFonts w:ascii="Garamond" w:hAnsi="Garamond"/>
          <w:sz w:val="24"/>
          <w:szCs w:val="24"/>
        </w:rPr>
        <w:t>“</w:t>
      </w:r>
      <w:r w:rsidRPr="001D4C45">
        <w:rPr>
          <w:rFonts w:ascii="Garamond" w:hAnsi="Garamond"/>
          <w:sz w:val="24"/>
          <w:szCs w:val="24"/>
        </w:rPr>
        <w:t>suspension of the ethical</w:t>
      </w:r>
      <w:r w:rsidR="00CE4B21">
        <w:rPr>
          <w:rFonts w:ascii="Garamond" w:hAnsi="Garamond"/>
          <w:sz w:val="24"/>
          <w:szCs w:val="24"/>
        </w:rPr>
        <w:t>”</w:t>
      </w:r>
      <w:r w:rsidR="00C100B8">
        <w:rPr>
          <w:rFonts w:ascii="Garamond" w:hAnsi="Garamond"/>
          <w:sz w:val="24"/>
          <w:szCs w:val="24"/>
        </w:rPr>
        <w:t xml:space="preserve">: </w:t>
      </w:r>
      <w:r w:rsidRPr="001D4C45">
        <w:rPr>
          <w:rFonts w:ascii="Garamond" w:hAnsi="Garamond"/>
          <w:sz w:val="24"/>
          <w:szCs w:val="24"/>
        </w:rPr>
        <w:t>the suspension of the possibility of referential speech</w:t>
      </w:r>
      <w:r w:rsidR="00C100B8">
        <w:rPr>
          <w:rFonts w:ascii="Garamond" w:hAnsi="Garamond"/>
          <w:sz w:val="24"/>
          <w:szCs w:val="24"/>
        </w:rPr>
        <w:t>, as one leaves the realm in which the proper evaluative framework is a moral law or code of conduct</w:t>
      </w:r>
      <w:r w:rsidRPr="001D4C45">
        <w:rPr>
          <w:rFonts w:ascii="Garamond" w:hAnsi="Garamond"/>
          <w:sz w:val="24"/>
          <w:szCs w:val="24"/>
        </w:rPr>
        <w:t>.</w:t>
      </w:r>
      <w:r w:rsidR="00C100B8">
        <w:rPr>
          <w:rFonts w:ascii="Garamond" w:hAnsi="Garamond"/>
          <w:sz w:val="24"/>
          <w:szCs w:val="24"/>
        </w:rPr>
        <w:t xml:space="preserve"> For Kierkegaard, the possibility of an “Abraham” as he imagines him shows the limits of the “ethical”, and the necessity of a higher mode of existence to capture the true nature of an authentic life of individual faith. Abraham’s act of faith, for Kierkegaard, was to accept the fate of being</w:t>
      </w:r>
      <w:r w:rsidRPr="001D4C45">
        <w:rPr>
          <w:rFonts w:ascii="Garamond" w:hAnsi="Garamond"/>
          <w:sz w:val="24"/>
          <w:szCs w:val="24"/>
        </w:rPr>
        <w:t xml:space="preserve"> </w:t>
      </w:r>
      <w:r w:rsidR="00C100B8">
        <w:rPr>
          <w:rFonts w:ascii="Garamond" w:hAnsi="Garamond"/>
          <w:sz w:val="24"/>
          <w:szCs w:val="24"/>
        </w:rPr>
        <w:t xml:space="preserve">unable to </w:t>
      </w:r>
      <w:r w:rsidRPr="001D4C45">
        <w:rPr>
          <w:rFonts w:ascii="Garamond" w:hAnsi="Garamond"/>
          <w:sz w:val="24"/>
          <w:szCs w:val="24"/>
        </w:rPr>
        <w:t>explain himself, ever</w:t>
      </w:r>
      <w:r w:rsidR="00597256">
        <w:rPr>
          <w:rFonts w:ascii="Garamond" w:hAnsi="Garamond"/>
          <w:sz w:val="24"/>
          <w:szCs w:val="24"/>
        </w:rPr>
        <w:t>, to anyone</w:t>
      </w:r>
      <w:r w:rsidRPr="001D4C45">
        <w:rPr>
          <w:rFonts w:ascii="Garamond" w:hAnsi="Garamond"/>
          <w:sz w:val="24"/>
          <w:szCs w:val="24"/>
        </w:rPr>
        <w:t>.</w:t>
      </w:r>
      <w:r w:rsidR="00C100B8">
        <w:rPr>
          <w:rFonts w:ascii="Garamond" w:hAnsi="Garamond"/>
          <w:sz w:val="24"/>
          <w:szCs w:val="24"/>
        </w:rPr>
        <w:t xml:space="preserve"> </w:t>
      </w:r>
      <w:r w:rsidRPr="001D4C45">
        <w:rPr>
          <w:rFonts w:ascii="Garamond" w:hAnsi="Garamond"/>
          <w:sz w:val="24"/>
          <w:szCs w:val="24"/>
        </w:rPr>
        <w:t xml:space="preserve">The real life of faith is true individuality, not in </w:t>
      </w:r>
      <w:r w:rsidR="00C100B8">
        <w:rPr>
          <w:rFonts w:ascii="Garamond" w:hAnsi="Garamond"/>
          <w:sz w:val="24"/>
          <w:szCs w:val="24"/>
        </w:rPr>
        <w:t>an “aesthetic”</w:t>
      </w:r>
      <w:r w:rsidRPr="001D4C45">
        <w:rPr>
          <w:rFonts w:ascii="Garamond" w:hAnsi="Garamond"/>
          <w:sz w:val="24"/>
          <w:szCs w:val="24"/>
        </w:rPr>
        <w:t xml:space="preserve"> sense (where</w:t>
      </w:r>
      <w:r w:rsidR="00C100B8">
        <w:rPr>
          <w:rFonts w:ascii="Garamond" w:hAnsi="Garamond"/>
          <w:sz w:val="24"/>
          <w:szCs w:val="24"/>
        </w:rPr>
        <w:t xml:space="preserve"> true</w:t>
      </w:r>
      <w:r w:rsidRPr="001D4C45">
        <w:rPr>
          <w:rFonts w:ascii="Garamond" w:hAnsi="Garamond"/>
          <w:sz w:val="24"/>
          <w:szCs w:val="24"/>
        </w:rPr>
        <w:t xml:space="preserve"> </w:t>
      </w:r>
      <w:r w:rsidR="00CE4B21">
        <w:rPr>
          <w:rFonts w:ascii="Garamond" w:hAnsi="Garamond"/>
          <w:sz w:val="24"/>
          <w:szCs w:val="24"/>
        </w:rPr>
        <w:t>“</w:t>
      </w:r>
      <w:r w:rsidRPr="001D4C45">
        <w:rPr>
          <w:rFonts w:ascii="Garamond" w:hAnsi="Garamond"/>
          <w:sz w:val="24"/>
          <w:szCs w:val="24"/>
        </w:rPr>
        <w:t>individuality</w:t>
      </w:r>
      <w:r w:rsidR="00CE4B21">
        <w:rPr>
          <w:rFonts w:ascii="Garamond" w:hAnsi="Garamond"/>
          <w:sz w:val="24"/>
          <w:szCs w:val="24"/>
        </w:rPr>
        <w:t>”</w:t>
      </w:r>
      <w:r w:rsidRPr="001D4C45">
        <w:rPr>
          <w:rFonts w:ascii="Garamond" w:hAnsi="Garamond"/>
          <w:sz w:val="24"/>
          <w:szCs w:val="24"/>
        </w:rPr>
        <w:t xml:space="preserve"> is a maximally interesting persona/life</w:t>
      </w:r>
      <w:r w:rsidR="00C100B8">
        <w:rPr>
          <w:rStyle w:val="FootnoteReference"/>
          <w:rFonts w:ascii="Garamond" w:hAnsi="Garamond"/>
          <w:sz w:val="24"/>
          <w:szCs w:val="24"/>
        </w:rPr>
        <w:footnoteReference w:id="38"/>
      </w:r>
      <w:r w:rsidRPr="001D4C45">
        <w:rPr>
          <w:rFonts w:ascii="Garamond" w:hAnsi="Garamond"/>
          <w:sz w:val="24"/>
          <w:szCs w:val="24"/>
        </w:rPr>
        <w:t>) but in Abraham</w:t>
      </w:r>
      <w:r w:rsidR="005F6E87">
        <w:rPr>
          <w:rFonts w:ascii="Garamond" w:hAnsi="Garamond"/>
          <w:sz w:val="24"/>
          <w:szCs w:val="24"/>
        </w:rPr>
        <w:t>’</w:t>
      </w:r>
      <w:r w:rsidRPr="001D4C45">
        <w:rPr>
          <w:rFonts w:ascii="Garamond" w:hAnsi="Garamond"/>
          <w:sz w:val="24"/>
          <w:szCs w:val="24"/>
        </w:rPr>
        <w:t xml:space="preserve">s sense. To be an individual </w:t>
      </w:r>
      <w:r w:rsidR="00F85ACE">
        <w:rPr>
          <w:rFonts w:ascii="Garamond" w:hAnsi="Garamond"/>
          <w:sz w:val="24"/>
          <w:szCs w:val="24"/>
        </w:rPr>
        <w:t>requires being</w:t>
      </w:r>
      <w:r w:rsidRPr="001D4C45">
        <w:rPr>
          <w:rFonts w:ascii="Garamond" w:hAnsi="Garamond"/>
          <w:sz w:val="24"/>
          <w:szCs w:val="24"/>
        </w:rPr>
        <w:t xml:space="preserve"> alone</w:t>
      </w:r>
      <w:r w:rsidR="00CE4B21">
        <w:rPr>
          <w:rFonts w:ascii="Garamond" w:hAnsi="Garamond"/>
          <w:sz w:val="24"/>
          <w:szCs w:val="24"/>
        </w:rPr>
        <w:t>—r</w:t>
      </w:r>
      <w:r w:rsidR="00F85ACE">
        <w:rPr>
          <w:rFonts w:ascii="Garamond" w:hAnsi="Garamond"/>
          <w:sz w:val="24"/>
          <w:szCs w:val="24"/>
        </w:rPr>
        <w:t>equires</w:t>
      </w:r>
      <w:r w:rsidR="00CE4B21">
        <w:rPr>
          <w:rFonts w:ascii="Garamond" w:hAnsi="Garamond"/>
          <w:sz w:val="24"/>
          <w:szCs w:val="24"/>
        </w:rPr>
        <w:t>,</w:t>
      </w:r>
      <w:r w:rsidR="00C100B8">
        <w:rPr>
          <w:rFonts w:ascii="Garamond" w:hAnsi="Garamond"/>
          <w:sz w:val="24"/>
          <w:szCs w:val="24"/>
        </w:rPr>
        <w:t xml:space="preserve"> in Weil’s terms</w:t>
      </w:r>
      <w:r w:rsidR="00CE4B21">
        <w:rPr>
          <w:rFonts w:ascii="Garamond" w:hAnsi="Garamond"/>
          <w:sz w:val="24"/>
          <w:szCs w:val="24"/>
        </w:rPr>
        <w:t>,</w:t>
      </w:r>
      <w:r w:rsidR="00C100B8">
        <w:rPr>
          <w:rFonts w:ascii="Garamond" w:hAnsi="Garamond"/>
          <w:sz w:val="24"/>
          <w:szCs w:val="24"/>
        </w:rPr>
        <w:t xml:space="preserve"> </w:t>
      </w:r>
      <w:r w:rsidR="00AD1DEC">
        <w:rPr>
          <w:rFonts w:ascii="Garamond" w:hAnsi="Garamond"/>
          <w:sz w:val="24"/>
          <w:szCs w:val="24"/>
        </w:rPr>
        <w:t>experienc</w:t>
      </w:r>
      <w:r w:rsidR="00F85ACE">
        <w:rPr>
          <w:rFonts w:ascii="Garamond" w:hAnsi="Garamond"/>
          <w:sz w:val="24"/>
          <w:szCs w:val="24"/>
        </w:rPr>
        <w:t>ing</w:t>
      </w:r>
      <w:r w:rsidR="00AD1DEC">
        <w:rPr>
          <w:rFonts w:ascii="Garamond" w:hAnsi="Garamond"/>
          <w:sz w:val="24"/>
          <w:szCs w:val="24"/>
        </w:rPr>
        <w:t xml:space="preserve"> “</w:t>
      </w:r>
      <w:proofErr w:type="spellStart"/>
      <w:r w:rsidR="00AD1DEC">
        <w:rPr>
          <w:rFonts w:ascii="Garamond" w:hAnsi="Garamond"/>
          <w:sz w:val="24"/>
          <w:szCs w:val="24"/>
        </w:rPr>
        <w:t>u</w:t>
      </w:r>
      <w:r w:rsidRPr="00AD1DEC" w:rsidR="00AD1DEC">
        <w:rPr>
          <w:rFonts w:ascii="Garamond" w:hAnsi="Garamond"/>
          <w:sz w:val="24"/>
          <w:szCs w:val="24"/>
        </w:rPr>
        <w:t>nconsoled</w:t>
      </w:r>
      <w:proofErr w:type="spellEnd"/>
      <w:r w:rsidRPr="00AD1DEC" w:rsidR="00AD1DEC">
        <w:rPr>
          <w:rFonts w:ascii="Garamond" w:hAnsi="Garamond"/>
          <w:sz w:val="24"/>
          <w:szCs w:val="24"/>
        </w:rPr>
        <w:t xml:space="preserve"> affliction </w:t>
      </w:r>
      <w:r w:rsidR="00AD1DEC">
        <w:rPr>
          <w:rFonts w:ascii="Garamond" w:hAnsi="Garamond"/>
          <w:sz w:val="24"/>
          <w:szCs w:val="24"/>
        </w:rPr>
        <w:t>[…]</w:t>
      </w:r>
      <w:r w:rsidR="00F85ACE">
        <w:rPr>
          <w:rFonts w:ascii="Garamond" w:hAnsi="Garamond"/>
          <w:sz w:val="24"/>
          <w:szCs w:val="24"/>
        </w:rPr>
        <w:t xml:space="preserve"> </w:t>
      </w:r>
      <w:r w:rsidRPr="00AD1DEC" w:rsidR="00AD1DEC">
        <w:rPr>
          <w:rFonts w:ascii="Garamond" w:hAnsi="Garamond"/>
          <w:sz w:val="24"/>
          <w:szCs w:val="24"/>
        </w:rPr>
        <w:t>no consolation—no apparent consolation</w:t>
      </w:r>
      <w:r w:rsidR="005F6E87">
        <w:rPr>
          <w:rFonts w:ascii="Garamond" w:hAnsi="Garamond"/>
          <w:sz w:val="24"/>
          <w:szCs w:val="24"/>
        </w:rPr>
        <w:t>.</w:t>
      </w:r>
      <w:r w:rsidR="00AD1DEC">
        <w:rPr>
          <w:rFonts w:ascii="Garamond" w:hAnsi="Garamond"/>
          <w:sz w:val="24"/>
          <w:szCs w:val="24"/>
        </w:rPr>
        <w:t>”</w:t>
      </w:r>
      <w:r w:rsidR="00AD1DEC">
        <w:rPr>
          <w:rStyle w:val="FootnoteReference"/>
          <w:rFonts w:ascii="Garamond" w:hAnsi="Garamond"/>
          <w:sz w:val="24"/>
          <w:szCs w:val="24"/>
        </w:rPr>
        <w:footnoteReference w:id="39"/>
      </w:r>
      <w:r w:rsidR="00AD1DEC">
        <w:rPr>
          <w:rFonts w:ascii="Garamond" w:hAnsi="Garamond"/>
          <w:sz w:val="24"/>
          <w:szCs w:val="24"/>
        </w:rPr>
        <w:t xml:space="preserve"> </w:t>
      </w:r>
    </w:p>
    <w:p w:rsidR="00F13223" w:rsidP="00EC7034" w:rsidRDefault="00F60430" w14:paraId="76FAFD63" w14:textId="4C44C679">
      <w:pPr>
        <w:spacing w:after="0" w:line="360" w:lineRule="auto"/>
        <w:ind w:firstLine="360"/>
        <w:jc w:val="both"/>
        <w:rPr>
          <w:rFonts w:ascii="Garamond" w:hAnsi="Garamond"/>
          <w:sz w:val="24"/>
          <w:szCs w:val="24"/>
        </w:rPr>
      </w:pPr>
      <w:r>
        <w:rPr>
          <w:rFonts w:ascii="Garamond" w:hAnsi="Garamond"/>
          <w:sz w:val="24"/>
          <w:szCs w:val="24"/>
        </w:rPr>
        <w:t>Like Kierkegaard’s double-movement of faith</w:t>
      </w:r>
      <w:r w:rsidR="00A47DCF">
        <w:rPr>
          <w:rFonts w:ascii="Garamond" w:hAnsi="Garamond"/>
          <w:sz w:val="24"/>
          <w:szCs w:val="24"/>
        </w:rPr>
        <w:t xml:space="preserve">, which ends in </w:t>
      </w:r>
      <w:r w:rsidR="0031663E">
        <w:rPr>
          <w:rFonts w:ascii="Garamond" w:hAnsi="Garamond"/>
          <w:sz w:val="24"/>
          <w:szCs w:val="24"/>
        </w:rPr>
        <w:t>fulfilled union as the result of an unspeakable act of faith</w:t>
      </w:r>
      <w:r>
        <w:rPr>
          <w:rFonts w:ascii="Garamond" w:hAnsi="Garamond"/>
          <w:sz w:val="24"/>
          <w:szCs w:val="24"/>
        </w:rPr>
        <w:t>, Weil’s double-movement of kenosis and grace results in a healing consolation</w:t>
      </w:r>
      <w:r w:rsidR="00F13223">
        <w:rPr>
          <w:rFonts w:ascii="Garamond" w:hAnsi="Garamond"/>
          <w:sz w:val="24"/>
          <w:szCs w:val="24"/>
        </w:rPr>
        <w:t xml:space="preserve"> (in the form of union with the divine) that </w:t>
      </w:r>
      <w:r>
        <w:rPr>
          <w:rFonts w:ascii="Garamond" w:hAnsi="Garamond"/>
          <w:sz w:val="24"/>
          <w:szCs w:val="24"/>
        </w:rPr>
        <w:t>she describes as “ineffable</w:t>
      </w:r>
      <w:r w:rsidR="005F6E87">
        <w:rPr>
          <w:rFonts w:ascii="Garamond" w:hAnsi="Garamond"/>
          <w:sz w:val="24"/>
          <w:szCs w:val="24"/>
        </w:rPr>
        <w:t>.</w:t>
      </w:r>
      <w:r>
        <w:rPr>
          <w:rFonts w:ascii="Garamond" w:hAnsi="Garamond"/>
          <w:sz w:val="24"/>
          <w:szCs w:val="24"/>
        </w:rPr>
        <w:t xml:space="preserve">” </w:t>
      </w:r>
      <w:r w:rsidR="0031663E">
        <w:rPr>
          <w:rFonts w:ascii="Garamond" w:hAnsi="Garamond"/>
          <w:sz w:val="24"/>
          <w:szCs w:val="24"/>
        </w:rPr>
        <w:t>In both</w:t>
      </w:r>
      <w:r w:rsidR="00560AAB">
        <w:rPr>
          <w:rFonts w:ascii="Garamond" w:hAnsi="Garamond"/>
          <w:sz w:val="24"/>
          <w:szCs w:val="24"/>
        </w:rPr>
        <w:t xml:space="preserve"> Weil’s and Kierkegaard’s accounts</w:t>
      </w:r>
      <w:r w:rsidR="0031663E">
        <w:rPr>
          <w:rFonts w:ascii="Garamond" w:hAnsi="Garamond"/>
          <w:sz w:val="24"/>
          <w:szCs w:val="24"/>
        </w:rPr>
        <w:t xml:space="preserve">, we </w:t>
      </w:r>
      <w:r w:rsidR="00560AAB">
        <w:rPr>
          <w:rFonts w:ascii="Garamond" w:hAnsi="Garamond"/>
          <w:sz w:val="24"/>
          <w:szCs w:val="24"/>
        </w:rPr>
        <w:t>find</w:t>
      </w:r>
      <w:r w:rsidR="0031663E">
        <w:rPr>
          <w:rFonts w:ascii="Garamond" w:hAnsi="Garamond"/>
          <w:sz w:val="24"/>
          <w:szCs w:val="24"/>
        </w:rPr>
        <w:t xml:space="preserve"> agreement that the </w:t>
      </w:r>
      <w:r w:rsidR="005F6E87">
        <w:rPr>
          <w:rFonts w:ascii="Garamond" w:hAnsi="Garamond"/>
          <w:sz w:val="24"/>
          <w:szCs w:val="24"/>
        </w:rPr>
        <w:t>G</w:t>
      </w:r>
      <w:r w:rsidR="0031663E">
        <w:rPr>
          <w:rFonts w:ascii="Garamond" w:hAnsi="Garamond"/>
          <w:sz w:val="24"/>
          <w:szCs w:val="24"/>
        </w:rPr>
        <w:t>ood is larger than the category of the ethical, and that, insofar as our language of goodness exists in ethical terms, words will always fall short of capturing what is most deeply good.</w:t>
      </w:r>
      <w:r w:rsidR="00B96E55">
        <w:rPr>
          <w:rFonts w:ascii="Garamond" w:hAnsi="Garamond"/>
          <w:sz w:val="24"/>
          <w:szCs w:val="24"/>
        </w:rPr>
        <w:t xml:space="preserve"> </w:t>
      </w:r>
      <w:r w:rsidR="00893B27">
        <w:rPr>
          <w:rFonts w:ascii="Garamond" w:hAnsi="Garamond"/>
          <w:sz w:val="24"/>
          <w:szCs w:val="24"/>
        </w:rPr>
        <w:t>This seems especially true of creative activities</w:t>
      </w:r>
      <w:r w:rsidR="00B96E55">
        <w:rPr>
          <w:rFonts w:ascii="Garamond" w:hAnsi="Garamond"/>
          <w:sz w:val="24"/>
          <w:szCs w:val="24"/>
        </w:rPr>
        <w:t xml:space="preserve">. </w:t>
      </w:r>
      <w:r w:rsidR="00893B27">
        <w:rPr>
          <w:rFonts w:ascii="Garamond" w:hAnsi="Garamond"/>
          <w:sz w:val="24"/>
          <w:szCs w:val="24"/>
        </w:rPr>
        <w:t>One may</w:t>
      </w:r>
      <w:r w:rsidR="00B96E55">
        <w:rPr>
          <w:rFonts w:ascii="Garamond" w:hAnsi="Garamond"/>
          <w:sz w:val="24"/>
          <w:szCs w:val="24"/>
        </w:rPr>
        <w:t xml:space="preserve"> tell the tale of Van Gogh’s decision to paint </w:t>
      </w:r>
      <w:r w:rsidRPr="00765EB9" w:rsidR="00B96E55">
        <w:rPr>
          <w:rFonts w:ascii="Garamond" w:hAnsi="Garamond"/>
          <w:i/>
          <w:sz w:val="24"/>
          <w:szCs w:val="24"/>
        </w:rPr>
        <w:t>The Starry Night</w:t>
      </w:r>
      <w:r w:rsidR="00B96E55">
        <w:rPr>
          <w:rFonts w:ascii="Garamond" w:hAnsi="Garamond"/>
          <w:sz w:val="24"/>
          <w:szCs w:val="24"/>
        </w:rPr>
        <w:t xml:space="preserve">, </w:t>
      </w:r>
      <w:r w:rsidR="00765EB9">
        <w:rPr>
          <w:rFonts w:ascii="Garamond" w:hAnsi="Garamond"/>
          <w:sz w:val="24"/>
          <w:szCs w:val="24"/>
        </w:rPr>
        <w:t xml:space="preserve">but </w:t>
      </w:r>
      <w:r w:rsidR="00893B27">
        <w:rPr>
          <w:rFonts w:ascii="Garamond" w:hAnsi="Garamond"/>
          <w:sz w:val="24"/>
          <w:szCs w:val="24"/>
        </w:rPr>
        <w:t>this story will likely not reveal</w:t>
      </w:r>
      <w:r w:rsidR="00765EB9">
        <w:rPr>
          <w:rFonts w:ascii="Garamond" w:hAnsi="Garamond"/>
          <w:sz w:val="24"/>
          <w:szCs w:val="24"/>
        </w:rPr>
        <w:t xml:space="preserve"> th</w:t>
      </w:r>
      <w:r w:rsidR="005D285C">
        <w:rPr>
          <w:rFonts w:ascii="Garamond" w:hAnsi="Garamond"/>
          <w:sz w:val="24"/>
          <w:szCs w:val="24"/>
        </w:rPr>
        <w:t>is choice to be</w:t>
      </w:r>
      <w:r w:rsidR="00765EB9">
        <w:rPr>
          <w:rFonts w:ascii="Garamond" w:hAnsi="Garamond"/>
          <w:sz w:val="24"/>
          <w:szCs w:val="24"/>
        </w:rPr>
        <w:t xml:space="preserve"> obvious</w:t>
      </w:r>
      <w:r w:rsidR="005D285C">
        <w:rPr>
          <w:rFonts w:ascii="Garamond" w:hAnsi="Garamond"/>
          <w:sz w:val="24"/>
          <w:szCs w:val="24"/>
        </w:rPr>
        <w:t>ly</w:t>
      </w:r>
      <w:r w:rsidR="00765EB9">
        <w:rPr>
          <w:rFonts w:ascii="Garamond" w:hAnsi="Garamond"/>
          <w:sz w:val="24"/>
          <w:szCs w:val="24"/>
        </w:rPr>
        <w:t xml:space="preserve"> moral</w:t>
      </w:r>
      <w:r w:rsidR="005D285C">
        <w:rPr>
          <w:rFonts w:ascii="Garamond" w:hAnsi="Garamond"/>
          <w:sz w:val="24"/>
          <w:szCs w:val="24"/>
        </w:rPr>
        <w:t>ly</w:t>
      </w:r>
      <w:r w:rsidR="00765EB9">
        <w:rPr>
          <w:rFonts w:ascii="Garamond" w:hAnsi="Garamond"/>
          <w:sz w:val="24"/>
          <w:szCs w:val="24"/>
        </w:rPr>
        <w:t xml:space="preserve"> </w:t>
      </w:r>
      <w:r w:rsidRPr="00893B27" w:rsidR="00765EB9">
        <w:rPr>
          <w:rFonts w:ascii="Garamond" w:hAnsi="Garamond"/>
          <w:i/>
          <w:sz w:val="24"/>
          <w:szCs w:val="24"/>
        </w:rPr>
        <w:t>sup</w:t>
      </w:r>
      <w:r w:rsidRPr="00893B27" w:rsidR="005D285C">
        <w:rPr>
          <w:rFonts w:ascii="Garamond" w:hAnsi="Garamond"/>
          <w:i/>
          <w:sz w:val="24"/>
          <w:szCs w:val="24"/>
        </w:rPr>
        <w:t>erior</w:t>
      </w:r>
      <w:r w:rsidR="00765EB9">
        <w:rPr>
          <w:rFonts w:ascii="Garamond" w:hAnsi="Garamond"/>
          <w:sz w:val="24"/>
          <w:szCs w:val="24"/>
        </w:rPr>
        <w:t xml:space="preserve"> to other choices</w:t>
      </w:r>
      <w:r w:rsidR="005D285C">
        <w:rPr>
          <w:rFonts w:ascii="Garamond" w:hAnsi="Garamond"/>
          <w:sz w:val="24"/>
          <w:szCs w:val="24"/>
        </w:rPr>
        <w:t xml:space="preserve"> he might have made</w:t>
      </w:r>
      <w:r w:rsidR="00765EB9">
        <w:rPr>
          <w:rFonts w:ascii="Garamond" w:hAnsi="Garamond"/>
          <w:sz w:val="24"/>
          <w:szCs w:val="24"/>
        </w:rPr>
        <w:t>.</w:t>
      </w:r>
      <w:r w:rsidR="0031663E">
        <w:rPr>
          <w:rFonts w:ascii="Garamond" w:hAnsi="Garamond"/>
          <w:sz w:val="24"/>
          <w:szCs w:val="24"/>
        </w:rPr>
        <w:t xml:space="preserve"> </w:t>
      </w:r>
      <w:r w:rsidR="00893B27">
        <w:rPr>
          <w:rFonts w:ascii="Garamond" w:hAnsi="Garamond"/>
          <w:sz w:val="24"/>
          <w:szCs w:val="24"/>
        </w:rPr>
        <w:t xml:space="preserve">Likewise, </w:t>
      </w:r>
      <w:r w:rsidR="0031663E">
        <w:rPr>
          <w:rFonts w:ascii="Garamond" w:hAnsi="Garamond"/>
          <w:sz w:val="24"/>
          <w:szCs w:val="24"/>
        </w:rPr>
        <w:t xml:space="preserve">I can describe my process of deciding to have a child, but I cannot do so in ways that portray it as </w:t>
      </w:r>
      <w:r w:rsidR="00503DC3">
        <w:rPr>
          <w:rFonts w:ascii="Garamond" w:hAnsi="Garamond"/>
          <w:sz w:val="24"/>
          <w:szCs w:val="24"/>
        </w:rPr>
        <w:t>the</w:t>
      </w:r>
      <w:r w:rsidR="0031663E">
        <w:rPr>
          <w:rFonts w:ascii="Garamond" w:hAnsi="Garamond"/>
          <w:sz w:val="24"/>
          <w:szCs w:val="24"/>
        </w:rPr>
        <w:t xml:space="preserve"> logical result of ethical deliberation, and I likely cannot do it in ways that capture the deep goodness of it. </w:t>
      </w:r>
    </w:p>
    <w:p w:rsidR="009E4899" w:rsidP="00EC7034" w:rsidRDefault="009E4899" w14:paraId="057EF57D" w14:textId="3CAAB452">
      <w:pPr>
        <w:spacing w:after="0" w:line="360" w:lineRule="auto"/>
        <w:ind w:firstLine="360"/>
        <w:jc w:val="both"/>
        <w:rPr>
          <w:rFonts w:ascii="Garamond" w:hAnsi="Garamond"/>
          <w:sz w:val="24"/>
          <w:szCs w:val="24"/>
        </w:rPr>
      </w:pPr>
      <w:bookmarkStart w:name="_Hlk169870591" w:id="7"/>
      <w:r>
        <w:rPr>
          <w:rFonts w:ascii="Garamond" w:hAnsi="Garamond"/>
          <w:sz w:val="24"/>
          <w:szCs w:val="24"/>
        </w:rPr>
        <w:t xml:space="preserve">To the extent that Kierkegaard’s thought is useful here, I believe it to be in this way: it helps </w:t>
      </w:r>
      <w:r w:rsidR="002E0207">
        <w:rPr>
          <w:rFonts w:ascii="Garamond" w:hAnsi="Garamond"/>
          <w:sz w:val="24"/>
          <w:szCs w:val="24"/>
        </w:rPr>
        <w:t>to shed light on</w:t>
      </w:r>
      <w:r>
        <w:rPr>
          <w:rFonts w:ascii="Garamond" w:hAnsi="Garamond"/>
          <w:sz w:val="24"/>
          <w:szCs w:val="24"/>
        </w:rPr>
        <w:t xml:space="preserve"> the puzzle behind our apparent inability to offer definitive reasons for creating things in general. That is, while the “problem of creation” for theism may not have an answer, this fact alone simply places it alongside most other decisions to create things. “Should she have written/painted/directed this particular piece rather than others? Rather than nothing?”; “Should she choose to have another child?” These questions, in some complicated and difficult-to-explicate way, miss the mark. At least in many cases, they appear to fall away in the face of the</w:t>
      </w:r>
      <w:r w:rsidR="002D680F">
        <w:rPr>
          <w:rFonts w:ascii="Garamond" w:hAnsi="Garamond"/>
          <w:sz w:val="24"/>
          <w:szCs w:val="24"/>
        </w:rPr>
        <w:t xml:space="preserve"> creation itself. </w:t>
      </w:r>
    </w:p>
    <w:bookmarkEnd w:id="7"/>
    <w:p w:rsidR="00CA48B0" w:rsidP="009A28CB" w:rsidRDefault="00CA48B0" w14:paraId="7F3B8544" w14:textId="77777777">
      <w:pPr>
        <w:spacing w:after="0" w:line="360" w:lineRule="auto"/>
        <w:ind w:firstLine="720"/>
        <w:jc w:val="both"/>
        <w:rPr>
          <w:rFonts w:ascii="Garamond" w:hAnsi="Garamond"/>
          <w:sz w:val="24"/>
          <w:szCs w:val="24"/>
        </w:rPr>
      </w:pPr>
    </w:p>
    <w:p w:rsidRPr="00807160" w:rsidR="00F13223" w:rsidP="468930BF" w:rsidRDefault="00F13223" w14:paraId="0EAE5EE4" w14:textId="3BD7ECC6">
      <w:pPr>
        <w:pStyle w:val="ListParagraph"/>
        <w:spacing w:after="0" w:line="360" w:lineRule="auto"/>
        <w:ind w:left="1080"/>
        <w:jc w:val="both"/>
        <w:rPr>
          <w:rFonts w:ascii="Garamond" w:hAnsi="Garamond"/>
          <w:b w:val="1"/>
          <w:bCs w:val="1"/>
          <w:sz w:val="24"/>
          <w:szCs w:val="24"/>
        </w:rPr>
      </w:pPr>
      <w:r w:rsidRPr="468930BF" w:rsidR="00F13223">
        <w:rPr>
          <w:rFonts w:ascii="Garamond" w:hAnsi="Garamond"/>
          <w:b w:val="1"/>
          <w:bCs w:val="1"/>
          <w:sz w:val="24"/>
          <w:szCs w:val="24"/>
        </w:rPr>
        <w:t>Conclusion</w:t>
      </w:r>
    </w:p>
    <w:p w:rsidRPr="00D92524" w:rsidR="00D92524" w:rsidP="00CA48B0" w:rsidRDefault="00D92524" w14:paraId="35EEBBA1" w14:textId="1FC49CE1">
      <w:pPr>
        <w:spacing w:after="0" w:line="360" w:lineRule="auto"/>
        <w:ind w:firstLine="360"/>
        <w:jc w:val="both"/>
        <w:rPr>
          <w:rFonts w:ascii="Garamond" w:hAnsi="Garamond"/>
          <w:sz w:val="24"/>
          <w:szCs w:val="24"/>
        </w:rPr>
      </w:pPr>
      <w:r w:rsidRPr="00D92524">
        <w:rPr>
          <w:rFonts w:ascii="Garamond" w:hAnsi="Garamond"/>
          <w:sz w:val="24"/>
          <w:szCs w:val="24"/>
        </w:rPr>
        <w:t>If we tally up the units of pain and pleasure, does creation come out ahead of non-creation, or behind? I imagine that to Weil, such an approach would miss God entirely</w:t>
      </w:r>
      <w:r w:rsidR="00B14A4B">
        <w:rPr>
          <w:rFonts w:ascii="Garamond" w:hAnsi="Garamond"/>
          <w:sz w:val="24"/>
          <w:szCs w:val="24"/>
        </w:rPr>
        <w:t>,</w:t>
      </w:r>
      <w:r w:rsidRPr="00D92524">
        <w:rPr>
          <w:rFonts w:ascii="Garamond" w:hAnsi="Garamond"/>
          <w:sz w:val="24"/>
          <w:szCs w:val="24"/>
        </w:rPr>
        <w:t xml:space="preserve"> who, being the source of </w:t>
      </w:r>
      <w:r w:rsidR="005F6E87">
        <w:rPr>
          <w:rFonts w:ascii="Garamond" w:hAnsi="Garamond"/>
          <w:sz w:val="24"/>
          <w:szCs w:val="24"/>
        </w:rPr>
        <w:t xml:space="preserve">the </w:t>
      </w:r>
      <w:r w:rsidRPr="00D92524">
        <w:rPr>
          <w:rFonts w:ascii="Garamond" w:hAnsi="Garamond"/>
          <w:sz w:val="24"/>
          <w:szCs w:val="24"/>
        </w:rPr>
        <w:t xml:space="preserve">Good, would not be the proper subject of “goodness” in the evaluative sense. Out of the necessity of love, God voluntarily takes on a diminished form, so we can spring up in his void. Out of the necessity of love, we, through affliction, relinquish our grip on </w:t>
      </w:r>
      <w:proofErr w:type="spellStart"/>
      <w:r w:rsidRPr="00D92524">
        <w:rPr>
          <w:rFonts w:ascii="Garamond" w:hAnsi="Garamond"/>
          <w:sz w:val="24"/>
          <w:szCs w:val="24"/>
        </w:rPr>
        <w:t>our selves</w:t>
      </w:r>
      <w:proofErr w:type="spellEnd"/>
      <w:r w:rsidRPr="00D92524">
        <w:rPr>
          <w:rFonts w:ascii="Garamond" w:hAnsi="Garamond"/>
          <w:sz w:val="24"/>
          <w:szCs w:val="24"/>
        </w:rPr>
        <w:t xml:space="preserve">, accepting total emptiness. And out of the necessity of love, these movements of emptying result in the second movement of grace, the ultimate union of creator and creation. </w:t>
      </w:r>
      <w:r w:rsidR="00CE4B21">
        <w:rPr>
          <w:rFonts w:ascii="Garamond" w:hAnsi="Garamond"/>
          <w:sz w:val="24"/>
          <w:szCs w:val="24"/>
        </w:rPr>
        <w:t>For Weil, t</w:t>
      </w:r>
      <w:r w:rsidRPr="00D92524">
        <w:rPr>
          <w:rFonts w:ascii="Garamond" w:hAnsi="Garamond"/>
          <w:sz w:val="24"/>
          <w:szCs w:val="24"/>
        </w:rPr>
        <w:t>he more salient problem of evil is not that it presents evidence against the existence of God, but rather that it acts both as a barrier to, and a necessary means of, union with him. Silence is, I think, a fitting way to end this discussion on the “problem” of evil and creation</w:t>
      </w:r>
      <w:r w:rsidR="00AD04E7">
        <w:rPr>
          <w:rFonts w:ascii="Garamond" w:hAnsi="Garamond"/>
          <w:sz w:val="24"/>
          <w:szCs w:val="24"/>
        </w:rPr>
        <w:t>. What Weil offers us is a full picture</w:t>
      </w:r>
      <w:r w:rsidR="00B14A4B">
        <w:rPr>
          <w:rFonts w:ascii="Garamond" w:hAnsi="Garamond"/>
          <w:sz w:val="24"/>
          <w:szCs w:val="24"/>
        </w:rPr>
        <w:t xml:space="preserve"> of God and creation</w:t>
      </w:r>
      <w:r w:rsidR="00AD04E7">
        <w:rPr>
          <w:rFonts w:ascii="Garamond" w:hAnsi="Garamond"/>
          <w:sz w:val="24"/>
          <w:szCs w:val="24"/>
        </w:rPr>
        <w:t>, which flows from a rich and compelling metaphysics</w:t>
      </w:r>
      <w:r w:rsidR="00B14A4B">
        <w:rPr>
          <w:rFonts w:ascii="Garamond" w:hAnsi="Garamond"/>
          <w:sz w:val="24"/>
          <w:szCs w:val="24"/>
        </w:rPr>
        <w:t>, and t</w:t>
      </w:r>
      <w:r w:rsidR="00AD04E7">
        <w:rPr>
          <w:rFonts w:ascii="Garamond" w:hAnsi="Garamond"/>
          <w:sz w:val="24"/>
          <w:szCs w:val="24"/>
        </w:rPr>
        <w:t xml:space="preserve">his picture reveals </w:t>
      </w:r>
      <w:r w:rsidR="00B14A4B">
        <w:rPr>
          <w:rFonts w:ascii="Garamond" w:hAnsi="Garamond"/>
          <w:sz w:val="24"/>
          <w:szCs w:val="24"/>
        </w:rPr>
        <w:t>a</w:t>
      </w:r>
      <w:r w:rsidR="00AD04E7">
        <w:rPr>
          <w:rFonts w:ascii="Garamond" w:hAnsi="Garamond"/>
          <w:sz w:val="24"/>
          <w:szCs w:val="24"/>
        </w:rPr>
        <w:t xml:space="preserve"> dark chasm of divine absence. Weil pushes us to ask ourselves what we can see in those shadows.</w:t>
      </w:r>
    </w:p>
    <w:p w:rsidR="009A07B0" w:rsidP="00CE4B21" w:rsidRDefault="00CE4B21" w14:paraId="2421BFBC" w14:textId="47224E42">
      <w:pPr>
        <w:rPr>
          <w:rFonts w:ascii="Garamond" w:hAnsi="Garamond"/>
          <w:sz w:val="24"/>
          <w:szCs w:val="24"/>
        </w:rPr>
      </w:pPr>
      <w:r>
        <w:rPr>
          <w:rFonts w:ascii="Garamond" w:hAnsi="Garamond"/>
          <w:sz w:val="24"/>
          <w:szCs w:val="24"/>
        </w:rPr>
        <w:br w:type="page"/>
      </w:r>
    </w:p>
    <w:p w:rsidR="00CF54A2" w:rsidP="009A07B0" w:rsidRDefault="007B7B7D" w14:paraId="0F56C843" w14:textId="4EAED05D">
      <w:pPr>
        <w:spacing w:after="0" w:line="240" w:lineRule="auto"/>
        <w:jc w:val="center"/>
        <w:rPr>
          <w:rFonts w:ascii="Garamond" w:hAnsi="Garamond"/>
          <w:sz w:val="24"/>
          <w:szCs w:val="24"/>
        </w:rPr>
      </w:pPr>
      <w:r w:rsidRPr="001E29F7">
        <w:rPr>
          <w:rFonts w:ascii="Garamond" w:hAnsi="Garamond"/>
          <w:sz w:val="24"/>
          <w:szCs w:val="24"/>
        </w:rPr>
        <w:t>References</w:t>
      </w:r>
    </w:p>
    <w:p w:rsidR="003C07C9" w:rsidP="009A07B0" w:rsidRDefault="003C07C9" w14:paraId="237C6278" w14:textId="77777777">
      <w:pPr>
        <w:spacing w:after="0" w:line="240" w:lineRule="auto"/>
        <w:jc w:val="center"/>
        <w:rPr>
          <w:rFonts w:ascii="Garamond" w:hAnsi="Garamond"/>
          <w:sz w:val="24"/>
          <w:szCs w:val="24"/>
        </w:rPr>
      </w:pPr>
    </w:p>
    <w:p w:rsidRPr="001E29F7" w:rsidR="009A07B0" w:rsidP="009A07B0" w:rsidRDefault="009A07B0" w14:paraId="57B5C887" w14:textId="77777777">
      <w:pPr>
        <w:spacing w:after="0" w:line="240" w:lineRule="auto"/>
        <w:jc w:val="both"/>
        <w:rPr>
          <w:rFonts w:ascii="Garamond" w:hAnsi="Garamond"/>
          <w:sz w:val="24"/>
          <w:szCs w:val="24"/>
        </w:rPr>
      </w:pPr>
    </w:p>
    <w:p w:rsidRPr="00D774A8" w:rsidR="002C75ED" w:rsidP="002C75ED" w:rsidRDefault="002C75ED" w14:paraId="6827C8EC" w14:textId="77777777">
      <w:pPr>
        <w:ind w:left="720" w:hanging="720"/>
        <w:rPr>
          <w:rFonts w:ascii="Garamond" w:hAnsi="Garamond"/>
          <w:sz w:val="24"/>
          <w:szCs w:val="24"/>
        </w:rPr>
      </w:pPr>
      <w:r w:rsidRPr="00D774A8">
        <w:rPr>
          <w:rFonts w:ascii="Garamond" w:hAnsi="Garamond"/>
          <w:sz w:val="24"/>
          <w:szCs w:val="24"/>
        </w:rPr>
        <w:t xml:space="preserve">Adams, M. M. (1999). </w:t>
      </w:r>
      <w:r w:rsidRPr="00D774A8">
        <w:rPr>
          <w:rFonts w:ascii="Garamond" w:hAnsi="Garamond"/>
          <w:i/>
          <w:iCs/>
          <w:sz w:val="24"/>
          <w:szCs w:val="24"/>
        </w:rPr>
        <w:t>Horrendous Evils and the Goodness of God.</w:t>
      </w:r>
      <w:r w:rsidRPr="00D774A8">
        <w:rPr>
          <w:rFonts w:ascii="Garamond" w:hAnsi="Garamond"/>
          <w:sz w:val="24"/>
          <w:szCs w:val="24"/>
        </w:rPr>
        <w:t xml:space="preserve"> Cornell University Press.</w:t>
      </w:r>
    </w:p>
    <w:p w:rsidRPr="00D774A8" w:rsidR="002C75ED" w:rsidP="002C75ED" w:rsidRDefault="002C75ED" w14:paraId="5953F228" w14:textId="77777777">
      <w:pPr>
        <w:ind w:left="720" w:hanging="720"/>
        <w:rPr>
          <w:rFonts w:ascii="Garamond" w:hAnsi="Garamond"/>
          <w:sz w:val="24"/>
          <w:szCs w:val="24"/>
        </w:rPr>
      </w:pPr>
      <w:r w:rsidRPr="00D774A8">
        <w:rPr>
          <w:rFonts w:ascii="Garamond" w:hAnsi="Garamond"/>
          <w:sz w:val="24"/>
          <w:szCs w:val="24"/>
        </w:rPr>
        <w:t xml:space="preserve">al-Ghazâlî. (2000). </w:t>
      </w:r>
      <w:r w:rsidRPr="00D774A8">
        <w:rPr>
          <w:rFonts w:ascii="Garamond" w:hAnsi="Garamond"/>
          <w:i/>
          <w:iCs/>
          <w:sz w:val="24"/>
          <w:szCs w:val="24"/>
        </w:rPr>
        <w:t xml:space="preserve">The Incoherence of the Philosophers / </w:t>
      </w:r>
      <w:proofErr w:type="spellStart"/>
      <w:r w:rsidRPr="00D774A8">
        <w:rPr>
          <w:rFonts w:ascii="Garamond" w:hAnsi="Garamond"/>
          <w:i/>
          <w:iCs/>
          <w:sz w:val="24"/>
          <w:szCs w:val="24"/>
        </w:rPr>
        <w:t>Tahâfut</w:t>
      </w:r>
      <w:proofErr w:type="spellEnd"/>
      <w:r w:rsidRPr="00D774A8">
        <w:rPr>
          <w:rFonts w:ascii="Garamond" w:hAnsi="Garamond"/>
          <w:i/>
          <w:iCs/>
          <w:sz w:val="24"/>
          <w:szCs w:val="24"/>
        </w:rPr>
        <w:t xml:space="preserve"> al-</w:t>
      </w:r>
      <w:proofErr w:type="spellStart"/>
      <w:r w:rsidRPr="00D774A8">
        <w:rPr>
          <w:rFonts w:ascii="Garamond" w:hAnsi="Garamond"/>
          <w:i/>
          <w:iCs/>
          <w:sz w:val="24"/>
          <w:szCs w:val="24"/>
        </w:rPr>
        <w:t>falâsifa</w:t>
      </w:r>
      <w:proofErr w:type="spellEnd"/>
      <w:r w:rsidRPr="00D774A8">
        <w:rPr>
          <w:rFonts w:ascii="Garamond" w:hAnsi="Garamond"/>
          <w:sz w:val="24"/>
          <w:szCs w:val="24"/>
        </w:rPr>
        <w:t xml:space="preserve"> (M. E. </w:t>
      </w:r>
      <w:proofErr w:type="spellStart"/>
      <w:r w:rsidRPr="00D774A8">
        <w:rPr>
          <w:rFonts w:ascii="Garamond" w:hAnsi="Garamond"/>
          <w:sz w:val="24"/>
          <w:szCs w:val="24"/>
        </w:rPr>
        <w:t>Marmura</w:t>
      </w:r>
      <w:proofErr w:type="spellEnd"/>
      <w:r w:rsidRPr="00D774A8">
        <w:rPr>
          <w:rFonts w:ascii="Garamond" w:hAnsi="Garamond"/>
          <w:sz w:val="24"/>
          <w:szCs w:val="24"/>
        </w:rPr>
        <w:t>, Ed. and Trans., 2nd ed.). Brigham Young University Press.</w:t>
      </w:r>
    </w:p>
    <w:p w:rsidRPr="00D774A8" w:rsidR="002C75ED" w:rsidP="002C75ED" w:rsidRDefault="002C75ED" w14:paraId="047DBC01" w14:textId="77777777">
      <w:pPr>
        <w:ind w:left="720" w:hanging="720"/>
        <w:rPr>
          <w:rFonts w:ascii="Garamond" w:hAnsi="Garamond"/>
          <w:sz w:val="24"/>
          <w:szCs w:val="24"/>
        </w:rPr>
      </w:pPr>
      <w:r w:rsidRPr="00D774A8">
        <w:rPr>
          <w:rFonts w:ascii="Garamond" w:hAnsi="Garamond"/>
          <w:sz w:val="24"/>
          <w:szCs w:val="24"/>
        </w:rPr>
        <w:t xml:space="preserve">Aquinas, T. (1923). </w:t>
      </w:r>
      <w:r w:rsidRPr="00D774A8">
        <w:rPr>
          <w:rFonts w:ascii="Garamond" w:hAnsi="Garamond"/>
          <w:i/>
          <w:iCs/>
          <w:sz w:val="24"/>
          <w:szCs w:val="24"/>
        </w:rPr>
        <w:t xml:space="preserve">Quaestiones </w:t>
      </w:r>
      <w:proofErr w:type="spellStart"/>
      <w:r w:rsidRPr="00D774A8">
        <w:rPr>
          <w:rFonts w:ascii="Garamond" w:hAnsi="Garamond"/>
          <w:i/>
          <w:iCs/>
          <w:sz w:val="24"/>
          <w:szCs w:val="24"/>
        </w:rPr>
        <w:t>disputatae</w:t>
      </w:r>
      <w:proofErr w:type="spellEnd"/>
      <w:r w:rsidRPr="00D774A8">
        <w:rPr>
          <w:rFonts w:ascii="Garamond" w:hAnsi="Garamond"/>
          <w:i/>
          <w:iCs/>
          <w:sz w:val="24"/>
          <w:szCs w:val="24"/>
        </w:rPr>
        <w:t xml:space="preserve"> de </w:t>
      </w:r>
      <w:proofErr w:type="spellStart"/>
      <w:r w:rsidRPr="00D774A8">
        <w:rPr>
          <w:rFonts w:ascii="Garamond" w:hAnsi="Garamond"/>
          <w:i/>
          <w:iCs/>
          <w:sz w:val="24"/>
          <w:szCs w:val="24"/>
        </w:rPr>
        <w:t>potentia</w:t>
      </w:r>
      <w:proofErr w:type="spellEnd"/>
      <w:r w:rsidRPr="00D774A8">
        <w:rPr>
          <w:rFonts w:ascii="Garamond" w:hAnsi="Garamond"/>
          <w:i/>
          <w:iCs/>
          <w:sz w:val="24"/>
          <w:szCs w:val="24"/>
        </w:rPr>
        <w:t xml:space="preserve"> </w:t>
      </w:r>
      <w:proofErr w:type="spellStart"/>
      <w:r w:rsidRPr="00D774A8">
        <w:rPr>
          <w:rFonts w:ascii="Garamond" w:hAnsi="Garamond"/>
          <w:i/>
          <w:iCs/>
          <w:sz w:val="24"/>
          <w:szCs w:val="24"/>
        </w:rPr>
        <w:t>dei</w:t>
      </w:r>
      <w:proofErr w:type="spellEnd"/>
      <w:r w:rsidRPr="00D774A8">
        <w:rPr>
          <w:rFonts w:ascii="Garamond" w:hAnsi="Garamond"/>
          <w:sz w:val="24"/>
          <w:szCs w:val="24"/>
        </w:rPr>
        <w:t xml:space="preserve"> (English Dominican Fathers, Trans.). Burns, Oates and Washburn.</w:t>
      </w:r>
    </w:p>
    <w:p w:rsidRPr="00D774A8" w:rsidR="002C75ED" w:rsidP="002C75ED" w:rsidRDefault="002C75ED" w14:paraId="66A2332D" w14:textId="77777777">
      <w:pPr>
        <w:ind w:left="720" w:hanging="720"/>
        <w:rPr>
          <w:rFonts w:ascii="Garamond" w:hAnsi="Garamond"/>
          <w:sz w:val="24"/>
          <w:szCs w:val="24"/>
        </w:rPr>
      </w:pPr>
      <w:r w:rsidRPr="00D774A8">
        <w:rPr>
          <w:rFonts w:ascii="Garamond" w:hAnsi="Garamond"/>
          <w:sz w:val="24"/>
          <w:szCs w:val="24"/>
        </w:rPr>
        <w:t xml:space="preserve">Aquinas, T. (1948). </w:t>
      </w:r>
      <w:r w:rsidRPr="00D774A8">
        <w:rPr>
          <w:rFonts w:ascii="Garamond" w:hAnsi="Garamond"/>
          <w:i/>
          <w:iCs/>
          <w:sz w:val="24"/>
          <w:szCs w:val="24"/>
        </w:rPr>
        <w:t xml:space="preserve">Summa </w:t>
      </w:r>
      <w:proofErr w:type="spellStart"/>
      <w:r w:rsidRPr="00D774A8">
        <w:rPr>
          <w:rFonts w:ascii="Garamond" w:hAnsi="Garamond"/>
          <w:i/>
          <w:iCs/>
          <w:sz w:val="24"/>
          <w:szCs w:val="24"/>
        </w:rPr>
        <w:t>Theologiae</w:t>
      </w:r>
      <w:proofErr w:type="spellEnd"/>
      <w:r w:rsidRPr="00D774A8">
        <w:rPr>
          <w:rFonts w:ascii="Garamond" w:hAnsi="Garamond"/>
          <w:i/>
          <w:iCs/>
          <w:sz w:val="24"/>
          <w:szCs w:val="24"/>
        </w:rPr>
        <w:t xml:space="preserve"> I</w:t>
      </w:r>
      <w:r w:rsidRPr="00D774A8">
        <w:rPr>
          <w:rFonts w:ascii="Garamond" w:hAnsi="Garamond"/>
          <w:sz w:val="24"/>
          <w:szCs w:val="24"/>
        </w:rPr>
        <w:t xml:space="preserve"> (English Dominican Fathers, Trans.). Benzinger Brothers.</w:t>
      </w:r>
    </w:p>
    <w:p w:rsidRPr="00D774A8" w:rsidR="002C75ED" w:rsidP="002C75ED" w:rsidRDefault="002C75ED" w14:paraId="779223C1" w14:textId="77777777">
      <w:pPr>
        <w:ind w:left="720" w:hanging="720"/>
        <w:rPr>
          <w:rFonts w:ascii="Garamond" w:hAnsi="Garamond"/>
          <w:sz w:val="24"/>
          <w:szCs w:val="24"/>
        </w:rPr>
      </w:pPr>
      <w:r w:rsidRPr="00D774A8">
        <w:rPr>
          <w:rFonts w:ascii="Garamond" w:hAnsi="Garamond"/>
          <w:sz w:val="24"/>
          <w:szCs w:val="24"/>
        </w:rPr>
        <w:t xml:space="preserve">Augustine. (1955). </w:t>
      </w:r>
      <w:r w:rsidRPr="00D774A8">
        <w:rPr>
          <w:rFonts w:ascii="Garamond" w:hAnsi="Garamond"/>
          <w:i/>
          <w:iCs/>
          <w:sz w:val="24"/>
          <w:szCs w:val="24"/>
        </w:rPr>
        <w:t>Enchiridion</w:t>
      </w:r>
      <w:r w:rsidRPr="00D774A8">
        <w:rPr>
          <w:rFonts w:ascii="Garamond" w:hAnsi="Garamond"/>
          <w:sz w:val="24"/>
          <w:szCs w:val="24"/>
        </w:rPr>
        <w:t xml:space="preserve"> (A. C. Outler, Ed. and Trans., Library of Christian Classics, Volume VII). The Westminster Press.</w:t>
      </w:r>
    </w:p>
    <w:p w:rsidR="002C75ED" w:rsidP="002C75ED" w:rsidRDefault="002C75ED" w14:paraId="3C729E39" w14:textId="40DDAA1F">
      <w:pPr>
        <w:ind w:left="720" w:hanging="720"/>
        <w:rPr>
          <w:rFonts w:ascii="Garamond" w:hAnsi="Garamond"/>
          <w:sz w:val="24"/>
          <w:szCs w:val="24"/>
        </w:rPr>
      </w:pPr>
      <w:r w:rsidRPr="00D774A8">
        <w:rPr>
          <w:rFonts w:ascii="Garamond" w:hAnsi="Garamond"/>
          <w:sz w:val="24"/>
          <w:szCs w:val="24"/>
        </w:rPr>
        <w:t xml:space="preserve">Augustine. (2019). </w:t>
      </w:r>
      <w:r w:rsidRPr="00D774A8">
        <w:rPr>
          <w:rFonts w:ascii="Garamond" w:hAnsi="Garamond"/>
          <w:i/>
          <w:iCs/>
          <w:sz w:val="24"/>
          <w:szCs w:val="24"/>
        </w:rPr>
        <w:t>Confessions</w:t>
      </w:r>
      <w:r w:rsidRPr="00D774A8">
        <w:rPr>
          <w:rFonts w:ascii="Garamond" w:hAnsi="Garamond"/>
          <w:sz w:val="24"/>
          <w:szCs w:val="24"/>
        </w:rPr>
        <w:t xml:space="preserve"> (T. Williams, Trans.). Hackett.</w:t>
      </w:r>
    </w:p>
    <w:p w:rsidR="0037263A" w:rsidP="002C75ED" w:rsidRDefault="0037263A" w14:paraId="12D44B5E" w14:textId="213A3757">
      <w:pPr>
        <w:ind w:left="720" w:hanging="720"/>
        <w:rPr>
          <w:rFonts w:ascii="Garamond" w:hAnsi="Garamond"/>
          <w:sz w:val="24"/>
          <w:szCs w:val="24"/>
        </w:rPr>
      </w:pPr>
      <w:r>
        <w:rPr>
          <w:rFonts w:ascii="Garamond" w:hAnsi="Garamond"/>
          <w:sz w:val="24"/>
          <w:szCs w:val="24"/>
        </w:rPr>
        <w:t xml:space="preserve">Augustine. </w:t>
      </w:r>
      <w:r w:rsidR="008A6887">
        <w:rPr>
          <w:rFonts w:ascii="Garamond" w:hAnsi="Garamond"/>
          <w:sz w:val="24"/>
          <w:szCs w:val="24"/>
        </w:rPr>
        <w:t xml:space="preserve">(2015) </w:t>
      </w:r>
      <w:r w:rsidRPr="008A6887" w:rsidR="00454137">
        <w:rPr>
          <w:rFonts w:ascii="Garamond" w:hAnsi="Garamond"/>
          <w:i/>
          <w:sz w:val="24"/>
          <w:szCs w:val="24"/>
        </w:rPr>
        <w:t>Reply to Faustus the Manichean</w:t>
      </w:r>
      <w:r w:rsidR="008A6887">
        <w:rPr>
          <w:rFonts w:ascii="Garamond" w:hAnsi="Garamond"/>
          <w:sz w:val="24"/>
          <w:szCs w:val="24"/>
        </w:rPr>
        <w:t xml:space="preserve">. </w:t>
      </w:r>
      <w:proofErr w:type="spellStart"/>
      <w:r w:rsidR="008A6887">
        <w:rPr>
          <w:rFonts w:ascii="Garamond" w:hAnsi="Garamond"/>
          <w:sz w:val="24"/>
          <w:szCs w:val="24"/>
        </w:rPr>
        <w:t>Aeterna</w:t>
      </w:r>
      <w:proofErr w:type="spellEnd"/>
      <w:r w:rsidR="008A6887">
        <w:rPr>
          <w:rFonts w:ascii="Garamond" w:hAnsi="Garamond"/>
          <w:sz w:val="24"/>
          <w:szCs w:val="24"/>
        </w:rPr>
        <w:t xml:space="preserve"> Press. </w:t>
      </w:r>
    </w:p>
    <w:p w:rsidRPr="00D774A8" w:rsidR="0005455E" w:rsidP="002C75ED" w:rsidRDefault="0005455E" w14:paraId="048755BB" w14:textId="38526192">
      <w:pPr>
        <w:ind w:left="720" w:hanging="720"/>
        <w:rPr>
          <w:rFonts w:ascii="Garamond" w:hAnsi="Garamond"/>
          <w:sz w:val="24"/>
          <w:szCs w:val="24"/>
        </w:rPr>
      </w:pPr>
      <w:r w:rsidRPr="0005455E">
        <w:rPr>
          <w:rFonts w:ascii="Garamond" w:hAnsi="Garamond"/>
          <w:sz w:val="24"/>
          <w:szCs w:val="24"/>
        </w:rPr>
        <w:t xml:space="preserve">Davies, B. (2004). </w:t>
      </w:r>
      <w:r w:rsidRPr="0005455E">
        <w:rPr>
          <w:rFonts w:ascii="Garamond" w:hAnsi="Garamond"/>
          <w:i/>
          <w:sz w:val="24"/>
          <w:szCs w:val="24"/>
        </w:rPr>
        <w:t>An introduction to the philosophy of religion</w:t>
      </w:r>
      <w:r w:rsidRPr="0005455E">
        <w:rPr>
          <w:rFonts w:ascii="Garamond" w:hAnsi="Garamond"/>
          <w:sz w:val="24"/>
          <w:szCs w:val="24"/>
        </w:rPr>
        <w:t xml:space="preserve"> (3rd ed.). Oxford: Oxford University Press</w:t>
      </w:r>
    </w:p>
    <w:p w:rsidRPr="00D774A8" w:rsidR="002C75ED" w:rsidP="002C75ED" w:rsidRDefault="002C75ED" w14:paraId="142CB4F8" w14:textId="77777777">
      <w:pPr>
        <w:ind w:left="720" w:hanging="720"/>
        <w:rPr>
          <w:rFonts w:ascii="Garamond" w:hAnsi="Garamond"/>
          <w:sz w:val="24"/>
          <w:szCs w:val="24"/>
        </w:rPr>
      </w:pPr>
      <w:r w:rsidRPr="00D774A8">
        <w:rPr>
          <w:rFonts w:ascii="Garamond" w:hAnsi="Garamond"/>
          <w:sz w:val="24"/>
          <w:szCs w:val="24"/>
        </w:rPr>
        <w:t xml:space="preserve">Dostoyevsky, F. (2003). </w:t>
      </w:r>
      <w:r w:rsidRPr="00D774A8">
        <w:rPr>
          <w:rFonts w:ascii="Garamond" w:hAnsi="Garamond"/>
          <w:i/>
          <w:iCs/>
          <w:sz w:val="24"/>
          <w:szCs w:val="24"/>
        </w:rPr>
        <w:t>The Brothers Karamazov</w:t>
      </w:r>
      <w:r w:rsidRPr="00D774A8">
        <w:rPr>
          <w:rFonts w:ascii="Garamond" w:hAnsi="Garamond"/>
          <w:sz w:val="24"/>
          <w:szCs w:val="24"/>
        </w:rPr>
        <w:t xml:space="preserve"> (D. McDuff, Trans.). Penguin Classics.</w:t>
      </w:r>
    </w:p>
    <w:p w:rsidRPr="00D774A8" w:rsidR="002C75ED" w:rsidP="002C75ED" w:rsidRDefault="002C75ED" w14:paraId="122753C8" w14:textId="77777777">
      <w:pPr>
        <w:ind w:left="720" w:hanging="720"/>
        <w:rPr>
          <w:rFonts w:ascii="Garamond" w:hAnsi="Garamond"/>
          <w:sz w:val="24"/>
          <w:szCs w:val="24"/>
        </w:rPr>
      </w:pPr>
      <w:r w:rsidRPr="00D774A8">
        <w:rPr>
          <w:rFonts w:ascii="Garamond" w:hAnsi="Garamond"/>
          <w:sz w:val="24"/>
          <w:szCs w:val="24"/>
        </w:rPr>
        <w:t xml:space="preserve">Draper, P. (1989). Pain and pleasure: An evidential problem for theists. </w:t>
      </w:r>
      <w:r w:rsidRPr="00D774A8">
        <w:rPr>
          <w:rFonts w:ascii="Garamond" w:hAnsi="Garamond"/>
          <w:i/>
          <w:iCs/>
          <w:sz w:val="24"/>
          <w:szCs w:val="24"/>
        </w:rPr>
        <w:t>Noûs, 23</w:t>
      </w:r>
      <w:r w:rsidRPr="00D774A8">
        <w:rPr>
          <w:rFonts w:ascii="Garamond" w:hAnsi="Garamond"/>
          <w:sz w:val="24"/>
          <w:szCs w:val="24"/>
        </w:rPr>
        <w:t>(3), 331-350.</w:t>
      </w:r>
    </w:p>
    <w:p w:rsidRPr="00D774A8" w:rsidR="002C75ED" w:rsidP="002C75ED" w:rsidRDefault="002C75ED" w14:paraId="09C5D04A" w14:textId="77777777">
      <w:pPr>
        <w:ind w:left="720" w:hanging="720"/>
        <w:rPr>
          <w:rFonts w:ascii="Garamond" w:hAnsi="Garamond"/>
          <w:sz w:val="24"/>
          <w:szCs w:val="24"/>
        </w:rPr>
      </w:pPr>
      <w:r w:rsidRPr="00D774A8">
        <w:rPr>
          <w:rFonts w:ascii="Garamond" w:hAnsi="Garamond"/>
          <w:sz w:val="24"/>
          <w:szCs w:val="24"/>
        </w:rPr>
        <w:t xml:space="preserve">Draper, P. (2004). Cosmic fine-tuning and terrestrial suffering: Parallel problems for naturalism and theism. </w:t>
      </w:r>
      <w:r w:rsidRPr="00D774A8">
        <w:rPr>
          <w:rFonts w:ascii="Garamond" w:hAnsi="Garamond"/>
          <w:i/>
          <w:iCs/>
          <w:sz w:val="24"/>
          <w:szCs w:val="24"/>
        </w:rPr>
        <w:t>American Philosophical Quarterly, 41</w:t>
      </w:r>
      <w:r w:rsidRPr="00D774A8">
        <w:rPr>
          <w:rFonts w:ascii="Garamond" w:hAnsi="Garamond"/>
          <w:sz w:val="24"/>
          <w:szCs w:val="24"/>
        </w:rPr>
        <w:t>(4), 311-321.</w:t>
      </w:r>
    </w:p>
    <w:p w:rsidRPr="00D774A8" w:rsidR="002C75ED" w:rsidP="002C75ED" w:rsidRDefault="002C75ED" w14:paraId="04D455F1" w14:textId="77777777">
      <w:pPr>
        <w:ind w:left="720" w:hanging="720"/>
        <w:rPr>
          <w:rFonts w:ascii="Garamond" w:hAnsi="Garamond"/>
          <w:sz w:val="24"/>
          <w:szCs w:val="24"/>
        </w:rPr>
      </w:pPr>
      <w:r w:rsidRPr="00D774A8">
        <w:rPr>
          <w:rFonts w:ascii="Garamond" w:hAnsi="Garamond"/>
          <w:sz w:val="24"/>
          <w:szCs w:val="24"/>
        </w:rPr>
        <w:t xml:space="preserve">Dupré, L. (2004). Simone Weil and Platonism: An Introductory Reading. In E. J. Doering &amp; E. O. Springsted (Eds.), </w:t>
      </w:r>
      <w:r w:rsidRPr="00D774A8">
        <w:rPr>
          <w:rFonts w:ascii="Garamond" w:hAnsi="Garamond"/>
          <w:i/>
          <w:iCs/>
          <w:sz w:val="24"/>
          <w:szCs w:val="24"/>
        </w:rPr>
        <w:t>The Christian Platonism of Simone Weil.</w:t>
      </w:r>
      <w:r w:rsidRPr="00D774A8">
        <w:rPr>
          <w:rFonts w:ascii="Garamond" w:hAnsi="Garamond"/>
          <w:sz w:val="24"/>
          <w:szCs w:val="24"/>
        </w:rPr>
        <w:t xml:space="preserve"> Notre Dame Press.</w:t>
      </w:r>
    </w:p>
    <w:p w:rsidRPr="00D774A8" w:rsidR="002C75ED" w:rsidP="002C75ED" w:rsidRDefault="002C75ED" w14:paraId="60F1B4B9" w14:textId="77777777">
      <w:pPr>
        <w:ind w:left="720" w:hanging="720"/>
        <w:rPr>
          <w:rFonts w:ascii="Garamond" w:hAnsi="Garamond"/>
          <w:sz w:val="24"/>
          <w:szCs w:val="24"/>
        </w:rPr>
      </w:pPr>
      <w:r w:rsidRPr="00D774A8">
        <w:rPr>
          <w:rFonts w:ascii="Garamond" w:hAnsi="Garamond"/>
          <w:sz w:val="24"/>
          <w:szCs w:val="24"/>
        </w:rPr>
        <w:t xml:space="preserve">Everitt, N. (2004). </w:t>
      </w:r>
      <w:r w:rsidRPr="00D774A8">
        <w:rPr>
          <w:rFonts w:ascii="Garamond" w:hAnsi="Garamond"/>
          <w:i/>
          <w:iCs/>
          <w:sz w:val="24"/>
          <w:szCs w:val="24"/>
        </w:rPr>
        <w:t>The Non-Existence of God.</w:t>
      </w:r>
      <w:r w:rsidRPr="00D774A8">
        <w:rPr>
          <w:rFonts w:ascii="Garamond" w:hAnsi="Garamond"/>
          <w:sz w:val="24"/>
          <w:szCs w:val="24"/>
        </w:rPr>
        <w:t xml:space="preserve"> Routledge.</w:t>
      </w:r>
    </w:p>
    <w:p w:rsidRPr="00D774A8" w:rsidR="002C75ED" w:rsidP="002C75ED" w:rsidRDefault="002C75ED" w14:paraId="33AF038F" w14:textId="77777777">
      <w:pPr>
        <w:ind w:left="720" w:hanging="720"/>
        <w:rPr>
          <w:rFonts w:ascii="Garamond" w:hAnsi="Garamond"/>
          <w:sz w:val="24"/>
          <w:szCs w:val="24"/>
        </w:rPr>
      </w:pPr>
      <w:r w:rsidRPr="00D774A8">
        <w:rPr>
          <w:rFonts w:ascii="Garamond" w:hAnsi="Garamond"/>
          <w:sz w:val="24"/>
          <w:szCs w:val="24"/>
        </w:rPr>
        <w:t xml:space="preserve">Franklin, J. (2022). The Global/Local Distinction Vindicates Leibniz’s Theodicy. </w:t>
      </w:r>
      <w:r w:rsidRPr="00D774A8">
        <w:rPr>
          <w:rFonts w:ascii="Garamond" w:hAnsi="Garamond"/>
          <w:i/>
          <w:iCs/>
          <w:sz w:val="24"/>
          <w:szCs w:val="24"/>
        </w:rPr>
        <w:t>Theology and Science, 20</w:t>
      </w:r>
      <w:r w:rsidRPr="00D774A8">
        <w:rPr>
          <w:rFonts w:ascii="Garamond" w:hAnsi="Garamond"/>
          <w:sz w:val="24"/>
          <w:szCs w:val="24"/>
        </w:rPr>
        <w:t>(4), 445-462.</w:t>
      </w:r>
    </w:p>
    <w:p w:rsidR="002C75ED" w:rsidP="002C75ED" w:rsidRDefault="002C75ED" w14:paraId="5C28636F" w14:textId="14D6AFC1">
      <w:pPr>
        <w:ind w:left="720" w:hanging="720"/>
        <w:rPr>
          <w:rFonts w:ascii="Garamond" w:hAnsi="Garamond"/>
          <w:sz w:val="24"/>
          <w:szCs w:val="24"/>
        </w:rPr>
      </w:pPr>
      <w:r w:rsidRPr="00D774A8">
        <w:rPr>
          <w:rFonts w:ascii="Garamond" w:hAnsi="Garamond"/>
          <w:sz w:val="24"/>
          <w:szCs w:val="24"/>
        </w:rPr>
        <w:t xml:space="preserve">Goldschmidt, T., &amp; Lebens, S. (2020). Divine contractions: Theism gives birth to idealism. </w:t>
      </w:r>
      <w:r w:rsidRPr="00D774A8">
        <w:rPr>
          <w:rFonts w:ascii="Garamond" w:hAnsi="Garamond"/>
          <w:i/>
          <w:iCs/>
          <w:sz w:val="24"/>
          <w:szCs w:val="24"/>
        </w:rPr>
        <w:t>Religious Studies, 56</w:t>
      </w:r>
      <w:r w:rsidRPr="00D774A8">
        <w:rPr>
          <w:rFonts w:ascii="Garamond" w:hAnsi="Garamond"/>
          <w:sz w:val="24"/>
          <w:szCs w:val="24"/>
        </w:rPr>
        <w:t>(4), 517.</w:t>
      </w:r>
    </w:p>
    <w:p w:rsidRPr="00D774A8" w:rsidR="0032298C" w:rsidP="0032298C" w:rsidRDefault="0032298C" w14:paraId="0B214BB2" w14:textId="4DD843E9">
      <w:pPr>
        <w:ind w:left="720" w:hanging="720"/>
        <w:rPr>
          <w:rFonts w:ascii="Garamond" w:hAnsi="Garamond"/>
          <w:sz w:val="24"/>
          <w:szCs w:val="24"/>
        </w:rPr>
      </w:pPr>
      <w:r>
        <w:rPr>
          <w:rFonts w:ascii="Garamond" w:hAnsi="Garamond"/>
          <w:sz w:val="24"/>
          <w:szCs w:val="24"/>
        </w:rPr>
        <w:t xml:space="preserve">Hart, Kevin. (2017). “Strangely Surprised: Maurice </w:t>
      </w:r>
      <w:proofErr w:type="spellStart"/>
      <w:r>
        <w:rPr>
          <w:rFonts w:ascii="Garamond" w:hAnsi="Garamond"/>
          <w:sz w:val="24"/>
          <w:szCs w:val="24"/>
        </w:rPr>
        <w:t>Blanchot</w:t>
      </w:r>
      <w:proofErr w:type="spellEnd"/>
      <w:r>
        <w:rPr>
          <w:rFonts w:ascii="Garamond" w:hAnsi="Garamond"/>
          <w:sz w:val="24"/>
          <w:szCs w:val="24"/>
        </w:rPr>
        <w:t xml:space="preserve"> on Simone Weil”, in </w:t>
      </w:r>
      <w:r w:rsidRPr="0032298C">
        <w:rPr>
          <w:rFonts w:ascii="Garamond" w:hAnsi="Garamond"/>
          <w:i/>
          <w:sz w:val="24"/>
          <w:szCs w:val="24"/>
        </w:rPr>
        <w:t xml:space="preserve">Simone Weil and Continental Philosophy </w:t>
      </w:r>
      <w:r w:rsidRPr="0032298C">
        <w:rPr>
          <w:rFonts w:ascii="Garamond" w:hAnsi="Garamond"/>
          <w:sz w:val="24"/>
          <w:szCs w:val="24"/>
        </w:rPr>
        <w:t>edited by A. Rebecca Rozelle-Stone</w:t>
      </w:r>
      <w:r>
        <w:rPr>
          <w:rFonts w:ascii="Garamond" w:hAnsi="Garamond"/>
          <w:sz w:val="24"/>
          <w:szCs w:val="24"/>
        </w:rPr>
        <w:t>.</w:t>
      </w:r>
    </w:p>
    <w:p w:rsidRPr="00D774A8" w:rsidR="002C75ED" w:rsidP="002C75ED" w:rsidRDefault="002C75ED" w14:paraId="147B750A" w14:textId="5CD3F027">
      <w:pPr>
        <w:ind w:left="720" w:hanging="720"/>
        <w:rPr>
          <w:rFonts w:ascii="Garamond" w:hAnsi="Garamond"/>
          <w:sz w:val="24"/>
          <w:szCs w:val="24"/>
        </w:rPr>
      </w:pPr>
      <w:r w:rsidRPr="00D774A8">
        <w:rPr>
          <w:rFonts w:ascii="Garamond" w:hAnsi="Garamond"/>
          <w:sz w:val="24"/>
          <w:szCs w:val="24"/>
        </w:rPr>
        <w:t>Hume, D. (</w:t>
      </w:r>
      <w:r w:rsidR="00E90A61">
        <w:rPr>
          <w:rFonts w:ascii="Garamond" w:hAnsi="Garamond"/>
          <w:sz w:val="24"/>
          <w:szCs w:val="24"/>
        </w:rPr>
        <w:t>2007</w:t>
      </w:r>
      <w:r w:rsidRPr="00D774A8">
        <w:rPr>
          <w:rFonts w:ascii="Garamond" w:hAnsi="Garamond"/>
          <w:sz w:val="24"/>
          <w:szCs w:val="24"/>
        </w:rPr>
        <w:t xml:space="preserve">). </w:t>
      </w:r>
      <w:r w:rsidRPr="00D774A8">
        <w:rPr>
          <w:rFonts w:ascii="Garamond" w:hAnsi="Garamond"/>
          <w:i/>
          <w:iCs/>
          <w:sz w:val="24"/>
          <w:szCs w:val="24"/>
        </w:rPr>
        <w:t xml:space="preserve">Dialogues Concerning Natural Religion: </w:t>
      </w:r>
      <w:r w:rsidR="00E90A61">
        <w:rPr>
          <w:rFonts w:ascii="Garamond" w:hAnsi="Garamond"/>
          <w:i/>
          <w:iCs/>
          <w:sz w:val="24"/>
          <w:szCs w:val="24"/>
        </w:rPr>
        <w:t>And Other Writings</w:t>
      </w:r>
      <w:r w:rsidRPr="00D774A8">
        <w:rPr>
          <w:rFonts w:ascii="Garamond" w:hAnsi="Garamond"/>
          <w:sz w:val="24"/>
          <w:szCs w:val="24"/>
        </w:rPr>
        <w:t xml:space="preserve"> (</w:t>
      </w:r>
      <w:r w:rsidR="00E90A61">
        <w:rPr>
          <w:rFonts w:ascii="Garamond" w:hAnsi="Garamond"/>
          <w:sz w:val="24"/>
          <w:szCs w:val="24"/>
        </w:rPr>
        <w:t>D. Coleman</w:t>
      </w:r>
      <w:r w:rsidRPr="00D774A8">
        <w:rPr>
          <w:rFonts w:ascii="Garamond" w:hAnsi="Garamond"/>
          <w:sz w:val="24"/>
          <w:szCs w:val="24"/>
        </w:rPr>
        <w:t xml:space="preserve">, Ed.). </w:t>
      </w:r>
      <w:r w:rsidR="00E90A61">
        <w:rPr>
          <w:rFonts w:ascii="Garamond" w:hAnsi="Garamond"/>
          <w:sz w:val="24"/>
          <w:szCs w:val="24"/>
        </w:rPr>
        <w:t>Cambridge Texts in the History of Philosophy.</w:t>
      </w:r>
    </w:p>
    <w:p w:rsidRPr="00D774A8" w:rsidR="002C75ED" w:rsidP="002C75ED" w:rsidRDefault="002C75ED" w14:paraId="5F45C0B2" w14:textId="77777777">
      <w:pPr>
        <w:ind w:left="720" w:hanging="720"/>
        <w:rPr>
          <w:rFonts w:ascii="Garamond" w:hAnsi="Garamond"/>
          <w:sz w:val="24"/>
          <w:szCs w:val="24"/>
        </w:rPr>
      </w:pPr>
      <w:r w:rsidRPr="00D774A8">
        <w:rPr>
          <w:rFonts w:ascii="Garamond" w:hAnsi="Garamond"/>
          <w:sz w:val="24"/>
          <w:szCs w:val="24"/>
        </w:rPr>
        <w:t xml:space="preserve">Kierkegaard, S. (1983). </w:t>
      </w:r>
      <w:r w:rsidRPr="00D774A8">
        <w:rPr>
          <w:rFonts w:ascii="Garamond" w:hAnsi="Garamond"/>
          <w:i/>
          <w:iCs/>
          <w:sz w:val="24"/>
          <w:szCs w:val="24"/>
        </w:rPr>
        <w:t>Fear and Trembling/Repetition</w:t>
      </w:r>
      <w:r w:rsidRPr="00D774A8">
        <w:rPr>
          <w:rFonts w:ascii="Garamond" w:hAnsi="Garamond"/>
          <w:sz w:val="24"/>
          <w:szCs w:val="24"/>
        </w:rPr>
        <w:t xml:space="preserve"> (Kierkegaard’s Writings, 20) (E. H. Hong and H. V. Hong, Trans.). Princeton University Press.</w:t>
      </w:r>
    </w:p>
    <w:p w:rsidR="002C75ED" w:rsidP="002C75ED" w:rsidRDefault="002C75ED" w14:paraId="11FE521F" w14:textId="32696CD7">
      <w:pPr>
        <w:ind w:left="720" w:hanging="720"/>
        <w:rPr>
          <w:rFonts w:ascii="Garamond" w:hAnsi="Garamond"/>
          <w:sz w:val="24"/>
          <w:szCs w:val="24"/>
        </w:rPr>
      </w:pPr>
      <w:r w:rsidRPr="00D774A8">
        <w:rPr>
          <w:rFonts w:ascii="Garamond" w:hAnsi="Garamond"/>
          <w:sz w:val="24"/>
          <w:szCs w:val="24"/>
        </w:rPr>
        <w:t xml:space="preserve">Kierkegaard, S. (1987). </w:t>
      </w:r>
      <w:r w:rsidRPr="00D774A8">
        <w:rPr>
          <w:rFonts w:ascii="Garamond" w:hAnsi="Garamond"/>
          <w:i/>
          <w:iCs/>
          <w:sz w:val="24"/>
          <w:szCs w:val="24"/>
        </w:rPr>
        <w:t>Either/Or</w:t>
      </w:r>
      <w:r w:rsidRPr="00D774A8">
        <w:rPr>
          <w:rFonts w:ascii="Garamond" w:hAnsi="Garamond"/>
          <w:sz w:val="24"/>
          <w:szCs w:val="24"/>
        </w:rPr>
        <w:t xml:space="preserve"> (H. V. and E. H. Hong, Ed. and Trans., 2 Volumes). Princeton University Press.</w:t>
      </w:r>
    </w:p>
    <w:p w:rsidR="00A46BAA" w:rsidP="002C75ED" w:rsidRDefault="00A46BAA" w14:paraId="1181342C" w14:textId="111615D1">
      <w:pPr>
        <w:ind w:left="720" w:hanging="720"/>
        <w:rPr>
          <w:rFonts w:ascii="Garamond" w:hAnsi="Garamond"/>
          <w:sz w:val="24"/>
          <w:szCs w:val="24"/>
        </w:rPr>
      </w:pPr>
      <w:r w:rsidRPr="00A46BAA">
        <w:rPr>
          <w:rFonts w:ascii="Garamond" w:hAnsi="Garamond"/>
          <w:sz w:val="24"/>
          <w:szCs w:val="24"/>
        </w:rPr>
        <w:t>Lee, S</w:t>
      </w:r>
      <w:r w:rsidR="00A82D16">
        <w:rPr>
          <w:rFonts w:ascii="Garamond" w:hAnsi="Garamond"/>
          <w:sz w:val="24"/>
          <w:szCs w:val="24"/>
        </w:rPr>
        <w:t>. (2020)</w:t>
      </w:r>
      <w:r w:rsidRPr="00A46BAA">
        <w:rPr>
          <w:rFonts w:ascii="Garamond" w:hAnsi="Garamond"/>
          <w:sz w:val="24"/>
          <w:szCs w:val="24"/>
        </w:rPr>
        <w:t xml:space="preserve"> </w:t>
      </w:r>
      <w:r w:rsidR="00263D4C">
        <w:rPr>
          <w:rFonts w:ascii="Garamond" w:hAnsi="Garamond"/>
          <w:sz w:val="24"/>
          <w:szCs w:val="24"/>
        </w:rPr>
        <w:t>“</w:t>
      </w:r>
      <w:r w:rsidRPr="00A46BAA">
        <w:rPr>
          <w:rFonts w:ascii="Garamond" w:hAnsi="Garamond"/>
          <w:sz w:val="24"/>
          <w:szCs w:val="24"/>
        </w:rPr>
        <w:t>Occasionalism</w:t>
      </w:r>
      <w:r w:rsidR="00263D4C">
        <w:rPr>
          <w:rFonts w:ascii="Garamond" w:hAnsi="Garamond"/>
          <w:sz w:val="24"/>
          <w:szCs w:val="24"/>
        </w:rPr>
        <w:t>”</w:t>
      </w:r>
      <w:r w:rsidRPr="00A46BAA">
        <w:rPr>
          <w:rFonts w:ascii="Garamond" w:hAnsi="Garamond"/>
          <w:sz w:val="24"/>
          <w:szCs w:val="24"/>
        </w:rPr>
        <w:t>, </w:t>
      </w:r>
      <w:r w:rsidRPr="00A46BAA">
        <w:rPr>
          <w:rFonts w:ascii="Garamond" w:hAnsi="Garamond"/>
          <w:i/>
          <w:iCs/>
          <w:sz w:val="24"/>
          <w:szCs w:val="24"/>
        </w:rPr>
        <w:t>The Stanford Encyclopedia of Philosophy</w:t>
      </w:r>
      <w:r w:rsidR="00A82D16">
        <w:rPr>
          <w:rFonts w:ascii="Garamond" w:hAnsi="Garamond"/>
          <w:i/>
          <w:iCs/>
          <w:sz w:val="24"/>
          <w:szCs w:val="24"/>
        </w:rPr>
        <w:t xml:space="preserve">, </w:t>
      </w:r>
      <w:r w:rsidRPr="00A46BAA">
        <w:rPr>
          <w:rFonts w:ascii="Garamond" w:hAnsi="Garamond"/>
          <w:sz w:val="24"/>
          <w:szCs w:val="24"/>
        </w:rPr>
        <w:t>Edward N. Zalta (ed.), URL = &lt;https://plato.stanford.edu/archives/fall2020/entries/occasionalism/&gt;.</w:t>
      </w:r>
    </w:p>
    <w:p w:rsidRPr="00D774A8" w:rsidR="00A3602E" w:rsidP="002C75ED" w:rsidRDefault="00A3602E" w14:paraId="174FB2B1" w14:textId="1605DA42">
      <w:pPr>
        <w:ind w:left="720" w:hanging="720"/>
        <w:rPr>
          <w:rFonts w:ascii="Garamond" w:hAnsi="Garamond"/>
          <w:sz w:val="24"/>
          <w:szCs w:val="24"/>
        </w:rPr>
      </w:pPr>
      <w:r>
        <w:rPr>
          <w:rFonts w:ascii="Garamond" w:hAnsi="Garamond"/>
          <w:sz w:val="24"/>
          <w:szCs w:val="24"/>
        </w:rPr>
        <w:t xml:space="preserve">Mackie, J.L. (1955) Evil and Omnipotence. </w:t>
      </w:r>
      <w:r w:rsidRPr="00A3602E">
        <w:rPr>
          <w:rFonts w:ascii="Garamond" w:hAnsi="Garamond"/>
          <w:i/>
          <w:sz w:val="24"/>
          <w:szCs w:val="24"/>
        </w:rPr>
        <w:t>Mind</w:t>
      </w:r>
      <w:r>
        <w:rPr>
          <w:rFonts w:ascii="Garamond" w:hAnsi="Garamond"/>
          <w:sz w:val="24"/>
          <w:szCs w:val="24"/>
        </w:rPr>
        <w:t xml:space="preserve">. 64: </w:t>
      </w:r>
      <w:bookmarkStart w:name="_GoBack" w:id="8"/>
      <w:bookmarkEnd w:id="8"/>
      <w:r>
        <w:rPr>
          <w:rFonts w:ascii="Garamond" w:hAnsi="Garamond"/>
          <w:sz w:val="24"/>
          <w:szCs w:val="24"/>
        </w:rPr>
        <w:t xml:space="preserve">254.  </w:t>
      </w:r>
    </w:p>
    <w:p w:rsidR="002C75ED" w:rsidP="002C75ED" w:rsidRDefault="002C75ED" w14:paraId="64A1207D" w14:textId="5E118D59">
      <w:pPr>
        <w:ind w:left="720" w:hanging="720"/>
        <w:rPr>
          <w:rFonts w:ascii="Garamond" w:hAnsi="Garamond"/>
          <w:sz w:val="24"/>
          <w:szCs w:val="24"/>
        </w:rPr>
      </w:pPr>
      <w:r w:rsidRPr="00D774A8">
        <w:rPr>
          <w:rFonts w:ascii="Garamond" w:hAnsi="Garamond"/>
          <w:sz w:val="24"/>
          <w:szCs w:val="24"/>
        </w:rPr>
        <w:t xml:space="preserve">Malebranche, N. (1958-1984). </w:t>
      </w:r>
      <w:r w:rsidRPr="00D774A8">
        <w:rPr>
          <w:rFonts w:ascii="Garamond" w:hAnsi="Garamond"/>
          <w:i/>
          <w:iCs/>
          <w:sz w:val="24"/>
          <w:szCs w:val="24"/>
        </w:rPr>
        <w:t xml:space="preserve">Oeuvres </w:t>
      </w:r>
      <w:proofErr w:type="spellStart"/>
      <w:r w:rsidRPr="00D774A8">
        <w:rPr>
          <w:rFonts w:ascii="Garamond" w:hAnsi="Garamond"/>
          <w:i/>
          <w:iCs/>
          <w:sz w:val="24"/>
          <w:szCs w:val="24"/>
        </w:rPr>
        <w:t>complètes</w:t>
      </w:r>
      <w:proofErr w:type="spellEnd"/>
      <w:r w:rsidRPr="00D774A8">
        <w:rPr>
          <w:rFonts w:ascii="Garamond" w:hAnsi="Garamond"/>
          <w:i/>
          <w:iCs/>
          <w:sz w:val="24"/>
          <w:szCs w:val="24"/>
        </w:rPr>
        <w:t xml:space="preserve"> de Malebranche</w:t>
      </w:r>
      <w:r w:rsidRPr="00D774A8">
        <w:rPr>
          <w:rFonts w:ascii="Garamond" w:hAnsi="Garamond"/>
          <w:sz w:val="24"/>
          <w:szCs w:val="24"/>
        </w:rPr>
        <w:t xml:space="preserve"> (A. Robinet, Ed.). </w:t>
      </w:r>
      <w:proofErr w:type="spellStart"/>
      <w:r w:rsidRPr="00D774A8">
        <w:rPr>
          <w:rFonts w:ascii="Garamond" w:hAnsi="Garamond"/>
          <w:sz w:val="24"/>
          <w:szCs w:val="24"/>
        </w:rPr>
        <w:t>Vrin</w:t>
      </w:r>
      <w:proofErr w:type="spellEnd"/>
      <w:r w:rsidRPr="00D774A8">
        <w:rPr>
          <w:rFonts w:ascii="Garamond" w:hAnsi="Garamond"/>
          <w:sz w:val="24"/>
          <w:szCs w:val="24"/>
        </w:rPr>
        <w:t>.</w:t>
      </w:r>
    </w:p>
    <w:p w:rsidR="001B2F9D" w:rsidP="002C75ED" w:rsidRDefault="001B2F9D" w14:paraId="62687E39" w14:textId="493DE8BC">
      <w:pPr>
        <w:ind w:left="720" w:hanging="720"/>
        <w:rPr>
          <w:rFonts w:ascii="Garamond" w:hAnsi="Garamond"/>
          <w:sz w:val="24"/>
          <w:szCs w:val="24"/>
        </w:rPr>
      </w:pPr>
      <w:r>
        <w:rPr>
          <w:rFonts w:ascii="Garamond" w:hAnsi="Garamond"/>
          <w:sz w:val="24"/>
          <w:szCs w:val="24"/>
        </w:rPr>
        <w:t xml:space="preserve">McCullough, L. (2014) </w:t>
      </w:r>
      <w:r w:rsidRPr="001B2F9D">
        <w:rPr>
          <w:rFonts w:ascii="Garamond" w:hAnsi="Garamond"/>
          <w:i/>
          <w:sz w:val="24"/>
          <w:szCs w:val="24"/>
        </w:rPr>
        <w:t>The Religious Philosophy of Simone Weil: An Introduction</w:t>
      </w:r>
      <w:r>
        <w:rPr>
          <w:rFonts w:ascii="Garamond" w:hAnsi="Garamond"/>
          <w:sz w:val="24"/>
          <w:szCs w:val="24"/>
        </w:rPr>
        <w:t xml:space="preserve">. Bloomsbury. </w:t>
      </w:r>
    </w:p>
    <w:p w:rsidRPr="00D774A8" w:rsidR="005240E2" w:rsidP="002C75ED" w:rsidRDefault="005240E2" w14:paraId="795E4F19" w14:textId="772B9F0D">
      <w:pPr>
        <w:ind w:left="720" w:hanging="720"/>
        <w:rPr>
          <w:rFonts w:ascii="Garamond" w:hAnsi="Garamond"/>
          <w:sz w:val="24"/>
          <w:szCs w:val="24"/>
        </w:rPr>
      </w:pPr>
      <w:r>
        <w:rPr>
          <w:rFonts w:ascii="Garamond" w:hAnsi="Garamond"/>
          <w:sz w:val="24"/>
          <w:szCs w:val="24"/>
        </w:rPr>
        <w:t xml:space="preserve">O’Hear, A. 2020 </w:t>
      </w:r>
      <w:r w:rsidRPr="005240E2">
        <w:rPr>
          <w:rFonts w:ascii="Garamond" w:hAnsi="Garamond"/>
          <w:i/>
          <w:sz w:val="24"/>
          <w:szCs w:val="24"/>
        </w:rPr>
        <w:t>Creation, Transcendence, and Incarnation: From Philosophy to Theology</w:t>
      </w:r>
      <w:r>
        <w:rPr>
          <w:rFonts w:ascii="Garamond" w:hAnsi="Garamond"/>
          <w:sz w:val="24"/>
          <w:szCs w:val="24"/>
        </w:rPr>
        <w:t xml:space="preserve">. </w:t>
      </w:r>
      <w:r w:rsidR="007B42C9">
        <w:rPr>
          <w:rFonts w:ascii="Garamond" w:hAnsi="Garamond"/>
          <w:sz w:val="24"/>
          <w:szCs w:val="24"/>
        </w:rPr>
        <w:t>Routle</w:t>
      </w:r>
      <w:r w:rsidR="0096788D">
        <w:rPr>
          <w:rFonts w:ascii="Garamond" w:hAnsi="Garamond"/>
          <w:sz w:val="24"/>
          <w:szCs w:val="24"/>
        </w:rPr>
        <w:t>d</w:t>
      </w:r>
      <w:r w:rsidR="007B42C9">
        <w:rPr>
          <w:rFonts w:ascii="Garamond" w:hAnsi="Garamond"/>
          <w:sz w:val="24"/>
          <w:szCs w:val="24"/>
        </w:rPr>
        <w:t>ge.</w:t>
      </w:r>
    </w:p>
    <w:p w:rsidRPr="00D774A8" w:rsidR="002C75ED" w:rsidP="002C75ED" w:rsidRDefault="002C75ED" w14:paraId="14684237" w14:textId="77777777">
      <w:pPr>
        <w:ind w:left="720" w:hanging="720"/>
        <w:rPr>
          <w:rFonts w:ascii="Garamond" w:hAnsi="Garamond"/>
          <w:sz w:val="24"/>
          <w:szCs w:val="24"/>
        </w:rPr>
      </w:pPr>
      <w:r w:rsidRPr="00D774A8">
        <w:rPr>
          <w:rFonts w:ascii="Garamond" w:hAnsi="Garamond"/>
          <w:sz w:val="24"/>
          <w:szCs w:val="24"/>
        </w:rPr>
        <w:t xml:space="preserve">Parfit, D. (1998). Why Anything? Why This? In T. Crane &amp; K. Farkas (Eds.), </w:t>
      </w:r>
      <w:r w:rsidRPr="00D774A8">
        <w:rPr>
          <w:rFonts w:ascii="Garamond" w:hAnsi="Garamond"/>
          <w:i/>
          <w:iCs/>
          <w:sz w:val="24"/>
          <w:szCs w:val="24"/>
        </w:rPr>
        <w:t>Metaphysics: A Guide and Anthology.</w:t>
      </w:r>
      <w:r w:rsidRPr="00D774A8">
        <w:rPr>
          <w:rFonts w:ascii="Garamond" w:hAnsi="Garamond"/>
          <w:sz w:val="24"/>
          <w:szCs w:val="24"/>
        </w:rPr>
        <w:t xml:space="preserve"> Oxford University Press.</w:t>
      </w:r>
    </w:p>
    <w:p w:rsidR="002C75ED" w:rsidP="002C75ED" w:rsidRDefault="002C75ED" w14:paraId="7EC0F38C" w14:textId="0C062E21">
      <w:pPr>
        <w:ind w:left="720" w:hanging="720"/>
        <w:rPr>
          <w:rFonts w:ascii="Garamond" w:hAnsi="Garamond"/>
          <w:sz w:val="24"/>
          <w:szCs w:val="24"/>
        </w:rPr>
      </w:pPr>
      <w:r w:rsidRPr="00D774A8">
        <w:rPr>
          <w:rFonts w:ascii="Garamond" w:hAnsi="Garamond"/>
          <w:sz w:val="24"/>
          <w:szCs w:val="24"/>
        </w:rPr>
        <w:t xml:space="preserve">Plato. (2004). </w:t>
      </w:r>
      <w:r w:rsidRPr="00D774A8">
        <w:rPr>
          <w:rFonts w:ascii="Garamond" w:hAnsi="Garamond"/>
          <w:i/>
          <w:iCs/>
          <w:sz w:val="24"/>
          <w:szCs w:val="24"/>
        </w:rPr>
        <w:t>Republic</w:t>
      </w:r>
      <w:r w:rsidRPr="00D774A8">
        <w:rPr>
          <w:rFonts w:ascii="Garamond" w:hAnsi="Garamond"/>
          <w:sz w:val="24"/>
          <w:szCs w:val="24"/>
        </w:rPr>
        <w:t xml:space="preserve"> (C. D. Reeve, Trans.). Hackett Pub. Co.</w:t>
      </w:r>
    </w:p>
    <w:p w:rsidR="00E726DB" w:rsidP="002C75ED" w:rsidRDefault="00E726DB" w14:paraId="64245EC2" w14:textId="243E9BB1">
      <w:pPr>
        <w:ind w:left="720" w:hanging="720"/>
        <w:rPr>
          <w:rFonts w:ascii="Garamond" w:hAnsi="Garamond"/>
          <w:sz w:val="24"/>
          <w:szCs w:val="24"/>
        </w:rPr>
      </w:pPr>
      <w:r>
        <w:rPr>
          <w:rFonts w:ascii="Garamond" w:hAnsi="Garamond"/>
          <w:sz w:val="24"/>
          <w:szCs w:val="24"/>
        </w:rPr>
        <w:t>Rowe</w:t>
      </w:r>
      <w:r w:rsidR="00DD4306">
        <w:rPr>
          <w:rFonts w:ascii="Garamond" w:hAnsi="Garamond"/>
          <w:sz w:val="24"/>
          <w:szCs w:val="24"/>
        </w:rPr>
        <w:t>, W.</w:t>
      </w:r>
      <w:r>
        <w:rPr>
          <w:rFonts w:ascii="Garamond" w:hAnsi="Garamond"/>
          <w:sz w:val="24"/>
          <w:szCs w:val="24"/>
        </w:rPr>
        <w:t xml:space="preserve"> (1978) </w:t>
      </w:r>
      <w:r w:rsidRPr="00DD4306" w:rsidR="00DD4306">
        <w:rPr>
          <w:rFonts w:ascii="Garamond" w:hAnsi="Garamond"/>
          <w:i/>
          <w:sz w:val="24"/>
          <w:szCs w:val="24"/>
        </w:rPr>
        <w:t>Philosophy of Religion: An Introduction</w:t>
      </w:r>
      <w:r w:rsidR="00DD4306">
        <w:rPr>
          <w:rFonts w:ascii="Garamond" w:hAnsi="Garamond"/>
          <w:sz w:val="24"/>
          <w:szCs w:val="24"/>
        </w:rPr>
        <w:t xml:space="preserve">. Wadsworth Publishing Co. </w:t>
      </w:r>
    </w:p>
    <w:p w:rsidRPr="00D774A8" w:rsidR="00AA33F8" w:rsidP="002C75ED" w:rsidRDefault="00AA33F8" w14:paraId="5A73258C" w14:textId="53AFCAFA">
      <w:pPr>
        <w:ind w:left="720" w:hanging="720"/>
        <w:rPr>
          <w:rFonts w:ascii="Garamond" w:hAnsi="Garamond"/>
          <w:sz w:val="24"/>
          <w:szCs w:val="24"/>
        </w:rPr>
      </w:pPr>
      <w:r>
        <w:rPr>
          <w:rFonts w:ascii="Garamond" w:hAnsi="Garamond"/>
          <w:sz w:val="24"/>
          <w:szCs w:val="24"/>
        </w:rPr>
        <w:t xml:space="preserve">Rowe, W. (1979). </w:t>
      </w:r>
      <w:r w:rsidRPr="00AA33F8">
        <w:rPr>
          <w:rFonts w:ascii="Garamond" w:hAnsi="Garamond"/>
          <w:sz w:val="24"/>
          <w:szCs w:val="24"/>
        </w:rPr>
        <w:t>The Problem of Evil and Some Varieties of Atheism</w:t>
      </w:r>
      <w:r>
        <w:rPr>
          <w:rFonts w:ascii="Garamond" w:hAnsi="Garamond"/>
          <w:sz w:val="24"/>
          <w:szCs w:val="24"/>
        </w:rPr>
        <w:t>.</w:t>
      </w:r>
      <w:r w:rsidRPr="00AA33F8">
        <w:rPr>
          <w:rFonts w:ascii="Garamond" w:hAnsi="Garamond"/>
          <w:sz w:val="24"/>
          <w:szCs w:val="24"/>
        </w:rPr>
        <w:t xml:space="preserve"> </w:t>
      </w:r>
      <w:r w:rsidRPr="00AA33F8">
        <w:rPr>
          <w:rFonts w:ascii="Garamond" w:hAnsi="Garamond"/>
          <w:i/>
          <w:sz w:val="24"/>
          <w:szCs w:val="24"/>
        </w:rPr>
        <w:t>American Philosophical Quarterly</w:t>
      </w:r>
      <w:r w:rsidRPr="00AA33F8">
        <w:rPr>
          <w:rFonts w:ascii="Garamond" w:hAnsi="Garamond"/>
          <w:sz w:val="24"/>
          <w:szCs w:val="24"/>
        </w:rPr>
        <w:t xml:space="preserve"> 16: 335-41.</w:t>
      </w:r>
    </w:p>
    <w:p w:rsidRPr="00D774A8" w:rsidR="002C75ED" w:rsidP="002C75ED" w:rsidRDefault="002C75ED" w14:paraId="4B4C2B35" w14:textId="77777777">
      <w:pPr>
        <w:ind w:left="720" w:hanging="720"/>
        <w:rPr>
          <w:rFonts w:ascii="Garamond" w:hAnsi="Garamond"/>
          <w:sz w:val="24"/>
          <w:szCs w:val="24"/>
        </w:rPr>
      </w:pPr>
      <w:r w:rsidRPr="00D774A8">
        <w:rPr>
          <w:rFonts w:ascii="Garamond" w:hAnsi="Garamond"/>
          <w:sz w:val="24"/>
          <w:szCs w:val="24"/>
        </w:rPr>
        <w:t xml:space="preserve">Rowe, W. (1986). The empirical argument from evil. In W. Wainwright &amp; R. Audi (Eds.), </w:t>
      </w:r>
      <w:r w:rsidRPr="00D774A8">
        <w:rPr>
          <w:rFonts w:ascii="Garamond" w:hAnsi="Garamond"/>
          <w:i/>
          <w:iCs/>
          <w:sz w:val="24"/>
          <w:szCs w:val="24"/>
        </w:rPr>
        <w:t>Rationality, Religious Belief, and Moral Commitment: New Essays in the Philosophy of Religion</w:t>
      </w:r>
      <w:r w:rsidRPr="00D774A8">
        <w:rPr>
          <w:rFonts w:ascii="Garamond" w:hAnsi="Garamond"/>
          <w:sz w:val="24"/>
          <w:szCs w:val="24"/>
        </w:rPr>
        <w:t xml:space="preserve"> (pp. 227-247). Cornell University Press.</w:t>
      </w:r>
    </w:p>
    <w:p w:rsidRPr="00D774A8" w:rsidR="002C75ED" w:rsidP="002C75ED" w:rsidRDefault="002C75ED" w14:paraId="44227914" w14:textId="77777777">
      <w:pPr>
        <w:ind w:left="720" w:hanging="720"/>
        <w:rPr>
          <w:rFonts w:ascii="Garamond" w:hAnsi="Garamond"/>
          <w:sz w:val="24"/>
          <w:szCs w:val="24"/>
        </w:rPr>
      </w:pPr>
      <w:r w:rsidRPr="00D774A8">
        <w:rPr>
          <w:rFonts w:ascii="Garamond" w:hAnsi="Garamond"/>
          <w:sz w:val="24"/>
          <w:szCs w:val="24"/>
        </w:rPr>
        <w:t xml:space="preserve">Rowe, W. (1996). The evidential argument from evil: A second look. In D. Howard-Snyder (Ed.), </w:t>
      </w:r>
      <w:r w:rsidRPr="00D774A8">
        <w:rPr>
          <w:rFonts w:ascii="Garamond" w:hAnsi="Garamond"/>
          <w:i/>
          <w:iCs/>
          <w:sz w:val="24"/>
          <w:szCs w:val="24"/>
        </w:rPr>
        <w:t xml:space="preserve">The Evidential Argument </w:t>
      </w:r>
      <w:proofErr w:type="gramStart"/>
      <w:r w:rsidRPr="00D774A8">
        <w:rPr>
          <w:rFonts w:ascii="Garamond" w:hAnsi="Garamond"/>
          <w:i/>
          <w:iCs/>
          <w:sz w:val="24"/>
          <w:szCs w:val="24"/>
        </w:rPr>
        <w:t>From</w:t>
      </w:r>
      <w:proofErr w:type="gramEnd"/>
      <w:r w:rsidRPr="00D774A8">
        <w:rPr>
          <w:rFonts w:ascii="Garamond" w:hAnsi="Garamond"/>
          <w:i/>
          <w:iCs/>
          <w:sz w:val="24"/>
          <w:szCs w:val="24"/>
        </w:rPr>
        <w:t xml:space="preserve"> Evil</w:t>
      </w:r>
      <w:r w:rsidRPr="00D774A8">
        <w:rPr>
          <w:rFonts w:ascii="Garamond" w:hAnsi="Garamond"/>
          <w:sz w:val="24"/>
          <w:szCs w:val="24"/>
        </w:rPr>
        <w:t xml:space="preserve"> (pp. 262-285). Indiana University Press.</w:t>
      </w:r>
    </w:p>
    <w:p w:rsidRPr="00D774A8" w:rsidR="002C75ED" w:rsidP="002C75ED" w:rsidRDefault="002C75ED" w14:paraId="04184BDB" w14:textId="0FD2B455">
      <w:pPr>
        <w:ind w:left="720" w:hanging="720"/>
        <w:rPr>
          <w:rFonts w:ascii="Garamond" w:hAnsi="Garamond"/>
          <w:sz w:val="24"/>
          <w:szCs w:val="24"/>
        </w:rPr>
      </w:pPr>
      <w:proofErr w:type="spellStart"/>
      <w:r w:rsidRPr="00D774A8">
        <w:rPr>
          <w:rFonts w:ascii="Garamond" w:hAnsi="Garamond"/>
          <w:sz w:val="24"/>
          <w:szCs w:val="24"/>
        </w:rPr>
        <w:t>Rozelle</w:t>
      </w:r>
      <w:proofErr w:type="spellEnd"/>
      <w:r w:rsidRPr="00D774A8">
        <w:rPr>
          <w:rFonts w:ascii="Garamond" w:hAnsi="Garamond"/>
          <w:sz w:val="24"/>
          <w:szCs w:val="24"/>
        </w:rPr>
        <w:t xml:space="preserve">-Stone, A. R., &amp; Davis, B. P. (2023). </w:t>
      </w:r>
      <w:r w:rsidR="00263D4C">
        <w:rPr>
          <w:rFonts w:ascii="Garamond" w:hAnsi="Garamond"/>
          <w:sz w:val="24"/>
          <w:szCs w:val="24"/>
        </w:rPr>
        <w:t>“</w:t>
      </w:r>
      <w:r w:rsidRPr="00D774A8">
        <w:rPr>
          <w:rFonts w:ascii="Garamond" w:hAnsi="Garamond"/>
          <w:sz w:val="24"/>
          <w:szCs w:val="24"/>
        </w:rPr>
        <w:t>Simone Weil.</w:t>
      </w:r>
      <w:r w:rsidR="00263D4C">
        <w:rPr>
          <w:rFonts w:ascii="Garamond" w:hAnsi="Garamond"/>
          <w:sz w:val="24"/>
          <w:szCs w:val="24"/>
        </w:rPr>
        <w:t>”</w:t>
      </w:r>
      <w:r w:rsidRPr="00D774A8">
        <w:rPr>
          <w:rFonts w:ascii="Garamond" w:hAnsi="Garamond"/>
          <w:sz w:val="24"/>
          <w:szCs w:val="24"/>
        </w:rPr>
        <w:t xml:space="preserve"> </w:t>
      </w:r>
      <w:r w:rsidRPr="00D774A8">
        <w:rPr>
          <w:rFonts w:ascii="Garamond" w:hAnsi="Garamond"/>
          <w:i/>
          <w:iCs/>
          <w:sz w:val="24"/>
          <w:szCs w:val="24"/>
        </w:rPr>
        <w:t>The Stanford Encyclopedia of Philosophy.</w:t>
      </w:r>
      <w:r w:rsidRPr="00D774A8">
        <w:rPr>
          <w:rFonts w:ascii="Garamond" w:hAnsi="Garamond"/>
          <w:sz w:val="24"/>
          <w:szCs w:val="24"/>
        </w:rPr>
        <w:t xml:space="preserve"> Retrieved from </w:t>
      </w:r>
      <w:hyperlink w:history="1" r:id="rId11">
        <w:r w:rsidRPr="00D774A8">
          <w:rPr>
            <w:rStyle w:val="Hyperlink"/>
            <w:rFonts w:ascii="Garamond" w:hAnsi="Garamond"/>
            <w:sz w:val="24"/>
            <w:szCs w:val="24"/>
          </w:rPr>
          <w:t>https://plato.stanford.edu/archives/sum2023/entries/simone-weil/</w:t>
        </w:r>
      </w:hyperlink>
      <w:r w:rsidRPr="00D774A8">
        <w:rPr>
          <w:rFonts w:ascii="Garamond" w:hAnsi="Garamond"/>
          <w:sz w:val="24"/>
          <w:szCs w:val="24"/>
        </w:rPr>
        <w:t>.</w:t>
      </w:r>
    </w:p>
    <w:p w:rsidRPr="00D774A8" w:rsidR="002C75ED" w:rsidP="002C75ED" w:rsidRDefault="002C75ED" w14:paraId="3322B6B3" w14:textId="77777777">
      <w:pPr>
        <w:ind w:left="720" w:hanging="720"/>
        <w:rPr>
          <w:rFonts w:ascii="Garamond" w:hAnsi="Garamond"/>
          <w:sz w:val="24"/>
          <w:szCs w:val="24"/>
        </w:rPr>
      </w:pPr>
      <w:r w:rsidRPr="00D774A8">
        <w:rPr>
          <w:rFonts w:ascii="Garamond" w:hAnsi="Garamond"/>
          <w:sz w:val="24"/>
          <w:szCs w:val="24"/>
        </w:rPr>
        <w:t xml:space="preserve">Sargeant, W. (2009). </w:t>
      </w:r>
      <w:r w:rsidRPr="00D774A8">
        <w:rPr>
          <w:rFonts w:ascii="Garamond" w:hAnsi="Garamond"/>
          <w:i/>
          <w:iCs/>
          <w:sz w:val="24"/>
          <w:szCs w:val="24"/>
        </w:rPr>
        <w:t>The Bhagavad Gita.</w:t>
      </w:r>
      <w:r w:rsidRPr="00D774A8">
        <w:rPr>
          <w:rFonts w:ascii="Garamond" w:hAnsi="Garamond"/>
          <w:sz w:val="24"/>
          <w:szCs w:val="24"/>
        </w:rPr>
        <w:t xml:space="preserve"> Excelsior Editions.</w:t>
      </w:r>
    </w:p>
    <w:p w:rsidRPr="00D774A8" w:rsidR="002C75ED" w:rsidP="002C75ED" w:rsidRDefault="002C75ED" w14:paraId="55C7B5F6" w14:textId="77777777">
      <w:pPr>
        <w:ind w:left="720" w:hanging="720"/>
        <w:rPr>
          <w:rFonts w:ascii="Garamond" w:hAnsi="Garamond"/>
          <w:sz w:val="24"/>
          <w:szCs w:val="24"/>
        </w:rPr>
      </w:pPr>
      <w:r w:rsidRPr="00D774A8">
        <w:rPr>
          <w:rFonts w:ascii="Garamond" w:hAnsi="Garamond"/>
          <w:sz w:val="24"/>
          <w:szCs w:val="24"/>
        </w:rPr>
        <w:t xml:space="preserve">Sorensen, R. (2008). </w:t>
      </w:r>
      <w:r w:rsidRPr="00D774A8">
        <w:rPr>
          <w:rFonts w:ascii="Garamond" w:hAnsi="Garamond"/>
          <w:i/>
          <w:iCs/>
          <w:sz w:val="24"/>
          <w:szCs w:val="24"/>
        </w:rPr>
        <w:t>Seeing Dark Things: The Philosophy of Shadows.</w:t>
      </w:r>
      <w:r w:rsidRPr="00D774A8">
        <w:rPr>
          <w:rFonts w:ascii="Garamond" w:hAnsi="Garamond"/>
          <w:sz w:val="24"/>
          <w:szCs w:val="24"/>
        </w:rPr>
        <w:t xml:space="preserve"> Oxford University Press.</w:t>
      </w:r>
    </w:p>
    <w:p w:rsidRPr="00D774A8" w:rsidR="002C75ED" w:rsidP="002C75ED" w:rsidRDefault="002C75ED" w14:paraId="699C7C66" w14:textId="77777777">
      <w:pPr>
        <w:ind w:left="720" w:hanging="720"/>
        <w:rPr>
          <w:rFonts w:ascii="Garamond" w:hAnsi="Garamond"/>
          <w:sz w:val="24"/>
          <w:szCs w:val="24"/>
        </w:rPr>
      </w:pPr>
      <w:r w:rsidRPr="00D774A8">
        <w:rPr>
          <w:rFonts w:ascii="Garamond" w:hAnsi="Garamond"/>
          <w:sz w:val="24"/>
          <w:szCs w:val="24"/>
        </w:rPr>
        <w:t xml:space="preserve">Springsted, E. O. (2004). "I Dreamed I Saw St. Augustine…". In E. J. Doering &amp; E. O. Springsted (Eds.), </w:t>
      </w:r>
      <w:r w:rsidRPr="00D774A8">
        <w:rPr>
          <w:rFonts w:ascii="Garamond" w:hAnsi="Garamond"/>
          <w:i/>
          <w:iCs/>
          <w:sz w:val="24"/>
          <w:szCs w:val="24"/>
        </w:rPr>
        <w:t>The Christian Platonism of Simone Weil.</w:t>
      </w:r>
      <w:r w:rsidRPr="00D774A8">
        <w:rPr>
          <w:rFonts w:ascii="Garamond" w:hAnsi="Garamond"/>
          <w:sz w:val="24"/>
          <w:szCs w:val="24"/>
        </w:rPr>
        <w:t xml:space="preserve"> Notre Dame Press.</w:t>
      </w:r>
    </w:p>
    <w:p w:rsidRPr="00D774A8" w:rsidR="002C75ED" w:rsidP="002C75ED" w:rsidRDefault="002C75ED" w14:paraId="335D53AF" w14:textId="0B89FF7C">
      <w:pPr>
        <w:ind w:left="720" w:hanging="720"/>
        <w:rPr>
          <w:rFonts w:ascii="Garamond" w:hAnsi="Garamond"/>
          <w:sz w:val="24"/>
          <w:szCs w:val="24"/>
        </w:rPr>
      </w:pPr>
      <w:r w:rsidRPr="00D774A8">
        <w:rPr>
          <w:rFonts w:ascii="Garamond" w:hAnsi="Garamond"/>
          <w:sz w:val="24"/>
          <w:szCs w:val="24"/>
        </w:rPr>
        <w:t xml:space="preserve">Stump, E. (1985). The Problem of Evil. </w:t>
      </w:r>
      <w:r w:rsidRPr="00D774A8">
        <w:rPr>
          <w:rFonts w:ascii="Garamond" w:hAnsi="Garamond"/>
          <w:i/>
          <w:iCs/>
          <w:sz w:val="24"/>
          <w:szCs w:val="24"/>
        </w:rPr>
        <w:t>Faith and Philosophy, 2</w:t>
      </w:r>
      <w:r w:rsidRPr="00D774A8">
        <w:rPr>
          <w:rFonts w:ascii="Garamond" w:hAnsi="Garamond"/>
          <w:sz w:val="24"/>
          <w:szCs w:val="24"/>
        </w:rPr>
        <w:t>(4), 392-423.</w:t>
      </w:r>
    </w:p>
    <w:p w:rsidR="002C75ED" w:rsidP="002C75ED" w:rsidRDefault="002C75ED" w14:paraId="1E60395E" w14:textId="20997FB8">
      <w:pPr>
        <w:ind w:left="720" w:hanging="720"/>
        <w:rPr>
          <w:rFonts w:ascii="Garamond" w:hAnsi="Garamond"/>
          <w:sz w:val="24"/>
          <w:szCs w:val="24"/>
        </w:rPr>
      </w:pPr>
      <w:r w:rsidRPr="00D774A8">
        <w:rPr>
          <w:rFonts w:ascii="Garamond" w:hAnsi="Garamond"/>
          <w:sz w:val="24"/>
          <w:szCs w:val="24"/>
        </w:rPr>
        <w:t xml:space="preserve">van Inwagen, P. (2006). </w:t>
      </w:r>
      <w:r w:rsidRPr="00D774A8">
        <w:rPr>
          <w:rFonts w:ascii="Garamond" w:hAnsi="Garamond"/>
          <w:i/>
          <w:iCs/>
          <w:sz w:val="24"/>
          <w:szCs w:val="24"/>
        </w:rPr>
        <w:t>The problem of evil: The Gifford lectures delivered in the University of St. Andrews in 2003.</w:t>
      </w:r>
      <w:r w:rsidRPr="00D774A8">
        <w:rPr>
          <w:rFonts w:ascii="Garamond" w:hAnsi="Garamond"/>
          <w:sz w:val="24"/>
          <w:szCs w:val="24"/>
        </w:rPr>
        <w:t xml:space="preserve"> Oxford University Press.</w:t>
      </w:r>
    </w:p>
    <w:p w:rsidRPr="00D774A8" w:rsidR="002D515E" w:rsidP="002C75ED" w:rsidRDefault="002D515E" w14:paraId="3BC577B5" w14:textId="1A5ABF00">
      <w:pPr>
        <w:ind w:left="720" w:hanging="720"/>
        <w:rPr>
          <w:rFonts w:ascii="Garamond" w:hAnsi="Garamond"/>
          <w:sz w:val="24"/>
          <w:szCs w:val="24"/>
        </w:rPr>
      </w:pPr>
      <w:proofErr w:type="spellStart"/>
      <w:r w:rsidRPr="002D515E">
        <w:rPr>
          <w:rFonts w:ascii="Garamond" w:hAnsi="Garamond"/>
          <w:sz w:val="24"/>
          <w:szCs w:val="24"/>
        </w:rPr>
        <w:t>Vető</w:t>
      </w:r>
      <w:proofErr w:type="spellEnd"/>
      <w:r>
        <w:rPr>
          <w:rFonts w:ascii="Garamond" w:hAnsi="Garamond"/>
          <w:sz w:val="24"/>
          <w:szCs w:val="24"/>
        </w:rPr>
        <w:t xml:space="preserve">, M. (1994) </w:t>
      </w:r>
      <w:r w:rsidRPr="002521B9">
        <w:rPr>
          <w:rFonts w:ascii="Garamond" w:hAnsi="Garamond"/>
          <w:i/>
          <w:sz w:val="24"/>
          <w:szCs w:val="24"/>
        </w:rPr>
        <w:t>The Religious Metaphysics of Simone Weil</w:t>
      </w:r>
      <w:r>
        <w:rPr>
          <w:rFonts w:ascii="Garamond" w:hAnsi="Garamond"/>
          <w:sz w:val="24"/>
          <w:szCs w:val="24"/>
        </w:rPr>
        <w:t xml:space="preserve">. SUNY Press. </w:t>
      </w:r>
    </w:p>
    <w:p w:rsidRPr="00D774A8" w:rsidR="002C75ED" w:rsidP="002C75ED" w:rsidRDefault="002C75ED" w14:paraId="6C8587FD" w14:textId="77777777">
      <w:pPr>
        <w:ind w:left="720" w:hanging="720"/>
        <w:rPr>
          <w:rFonts w:ascii="Garamond" w:hAnsi="Garamond"/>
          <w:sz w:val="24"/>
          <w:szCs w:val="24"/>
        </w:rPr>
      </w:pPr>
      <w:r w:rsidRPr="00D774A8">
        <w:rPr>
          <w:rFonts w:ascii="Garamond" w:hAnsi="Garamond"/>
          <w:sz w:val="24"/>
          <w:szCs w:val="24"/>
        </w:rPr>
        <w:t xml:space="preserve">Weil, S. (1951). </w:t>
      </w:r>
      <w:r w:rsidRPr="00D774A8">
        <w:rPr>
          <w:rFonts w:ascii="Garamond" w:hAnsi="Garamond"/>
          <w:i/>
          <w:iCs/>
          <w:sz w:val="24"/>
          <w:szCs w:val="24"/>
        </w:rPr>
        <w:t>Waiting for God</w:t>
      </w:r>
      <w:r w:rsidRPr="00D774A8">
        <w:rPr>
          <w:rFonts w:ascii="Garamond" w:hAnsi="Garamond"/>
          <w:sz w:val="24"/>
          <w:szCs w:val="24"/>
        </w:rPr>
        <w:t xml:space="preserve"> (J. M. Perrin, Ed.). HarperCollins</w:t>
      </w:r>
    </w:p>
    <w:p w:rsidRPr="00D774A8" w:rsidR="002C75ED" w:rsidP="002C75ED" w:rsidRDefault="002C75ED" w14:paraId="59BEE1A1" w14:textId="627A5C44">
      <w:pPr>
        <w:ind w:left="720" w:hanging="720"/>
        <w:rPr>
          <w:rFonts w:ascii="Garamond" w:hAnsi="Garamond"/>
          <w:sz w:val="24"/>
          <w:szCs w:val="24"/>
        </w:rPr>
      </w:pPr>
      <w:r w:rsidRPr="00D774A8">
        <w:rPr>
          <w:rFonts w:ascii="Garamond" w:hAnsi="Garamond"/>
          <w:sz w:val="24"/>
          <w:szCs w:val="24"/>
        </w:rPr>
        <w:t>Weil, S. (19</w:t>
      </w:r>
      <w:r w:rsidR="00DC4E5C">
        <w:rPr>
          <w:rFonts w:ascii="Garamond" w:hAnsi="Garamond"/>
          <w:sz w:val="24"/>
          <w:szCs w:val="24"/>
        </w:rPr>
        <w:t>47</w:t>
      </w:r>
      <w:r w:rsidRPr="00D774A8">
        <w:rPr>
          <w:rFonts w:ascii="Garamond" w:hAnsi="Garamond"/>
          <w:sz w:val="24"/>
          <w:szCs w:val="24"/>
        </w:rPr>
        <w:t xml:space="preserve">). </w:t>
      </w:r>
      <w:r w:rsidRPr="00D774A8">
        <w:rPr>
          <w:rFonts w:ascii="Garamond" w:hAnsi="Garamond"/>
          <w:i/>
          <w:iCs/>
          <w:sz w:val="24"/>
          <w:szCs w:val="24"/>
        </w:rPr>
        <w:t>Gravity and Grace.</w:t>
      </w:r>
      <w:r w:rsidRPr="00D774A8">
        <w:rPr>
          <w:rFonts w:ascii="Garamond" w:hAnsi="Garamond"/>
          <w:sz w:val="24"/>
          <w:szCs w:val="24"/>
        </w:rPr>
        <w:t xml:space="preserve"> Routledge.</w:t>
      </w:r>
    </w:p>
    <w:p w:rsidR="002C75ED" w:rsidP="002C75ED" w:rsidRDefault="002C75ED" w14:paraId="0AE2CCE9" w14:textId="3927326D">
      <w:pPr>
        <w:ind w:left="720" w:hanging="720"/>
        <w:rPr>
          <w:rFonts w:ascii="Garamond" w:hAnsi="Garamond"/>
          <w:sz w:val="24"/>
          <w:szCs w:val="24"/>
        </w:rPr>
      </w:pPr>
      <w:r w:rsidRPr="00D774A8">
        <w:rPr>
          <w:rFonts w:ascii="Garamond" w:hAnsi="Garamond"/>
          <w:sz w:val="24"/>
          <w:szCs w:val="24"/>
        </w:rPr>
        <w:t xml:space="preserve">Weil, S. (1970). </w:t>
      </w:r>
      <w:r w:rsidRPr="00D774A8">
        <w:rPr>
          <w:rFonts w:ascii="Garamond" w:hAnsi="Garamond"/>
          <w:i/>
          <w:iCs/>
          <w:sz w:val="24"/>
          <w:szCs w:val="24"/>
        </w:rPr>
        <w:t>First and Last Notebooks.</w:t>
      </w:r>
      <w:r w:rsidRPr="00D774A8">
        <w:rPr>
          <w:rFonts w:ascii="Garamond" w:hAnsi="Garamond"/>
          <w:sz w:val="24"/>
          <w:szCs w:val="24"/>
        </w:rPr>
        <w:t xml:space="preserve"> Oxford University Press.</w:t>
      </w:r>
    </w:p>
    <w:p w:rsidRPr="00D774A8" w:rsidR="00D45FAD" w:rsidP="002C75ED" w:rsidRDefault="00D45FAD" w14:paraId="2FC6632E" w14:textId="3A1949A9">
      <w:pPr>
        <w:ind w:left="720" w:hanging="720"/>
        <w:rPr>
          <w:rFonts w:ascii="Garamond" w:hAnsi="Garamond"/>
          <w:sz w:val="24"/>
          <w:szCs w:val="24"/>
        </w:rPr>
      </w:pPr>
      <w:r>
        <w:rPr>
          <w:rFonts w:ascii="Garamond" w:hAnsi="Garamond"/>
          <w:sz w:val="24"/>
          <w:szCs w:val="24"/>
        </w:rPr>
        <w:t>Weil, S. (</w:t>
      </w:r>
      <w:r w:rsidR="008B6F31">
        <w:rPr>
          <w:rFonts w:ascii="Garamond" w:hAnsi="Garamond"/>
          <w:sz w:val="24"/>
          <w:szCs w:val="24"/>
        </w:rPr>
        <w:t>1998</w:t>
      </w:r>
      <w:r>
        <w:rPr>
          <w:rFonts w:ascii="Garamond" w:hAnsi="Garamond"/>
          <w:sz w:val="24"/>
          <w:szCs w:val="24"/>
        </w:rPr>
        <w:t xml:space="preserve">) </w:t>
      </w:r>
      <w:r w:rsidRPr="008B6F31">
        <w:rPr>
          <w:rFonts w:ascii="Garamond" w:hAnsi="Garamond"/>
          <w:i/>
          <w:sz w:val="24"/>
          <w:szCs w:val="24"/>
        </w:rPr>
        <w:t>Intimations of Christianity Among the Greeks</w:t>
      </w:r>
      <w:r w:rsidR="008B6F31">
        <w:rPr>
          <w:rFonts w:ascii="Garamond" w:hAnsi="Garamond"/>
          <w:sz w:val="24"/>
          <w:szCs w:val="24"/>
        </w:rPr>
        <w:t xml:space="preserve">. </w:t>
      </w:r>
      <w:r w:rsidR="0096788D">
        <w:rPr>
          <w:rFonts w:ascii="Garamond" w:hAnsi="Garamond"/>
          <w:sz w:val="24"/>
          <w:szCs w:val="24"/>
        </w:rPr>
        <w:t>Routledge</w:t>
      </w:r>
      <w:r w:rsidR="008B6F31">
        <w:rPr>
          <w:rFonts w:ascii="Garamond" w:hAnsi="Garamond"/>
          <w:sz w:val="24"/>
          <w:szCs w:val="24"/>
        </w:rPr>
        <w:t>.</w:t>
      </w:r>
    </w:p>
    <w:p w:rsidRPr="00BD4730" w:rsidR="00597256" w:rsidP="009A07B0" w:rsidRDefault="00597256" w14:paraId="643127C9" w14:textId="665F6247">
      <w:pPr>
        <w:spacing w:after="0" w:line="240" w:lineRule="auto"/>
      </w:pPr>
    </w:p>
    <w:sectPr w:rsidRPr="00BD4730" w:rsidR="00597256">
      <w:footerReference w:type="default" r:id="rId12"/>
      <w:pgSz w:w="12240" w:h="15840" w:orient="portrait"/>
      <w:pgMar w:top="1440" w:right="1440" w:bottom="1440" w:left="1440" w:header="720" w:footer="720" w:gutter="0"/>
      <w:cols w:space="720"/>
      <w:docGrid w:linePitch="360"/>
      <w:titlePg w:val="1"/>
      <w:headerReference w:type="default" r:id="Refb8fc87ddbf49ab"/>
      <w:headerReference w:type="first" r:id="R1e67d4cd829a47af"/>
      <w:footerReference w:type="first" r:id="Rde8fb445eee1490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341" w:rsidP="00881806" w:rsidRDefault="00B07341" w14:paraId="07DC46D8" w14:textId="77777777">
      <w:pPr>
        <w:spacing w:after="0" w:line="240" w:lineRule="auto"/>
      </w:pPr>
      <w:r>
        <w:separator/>
      </w:r>
    </w:p>
  </w:endnote>
  <w:endnote w:type="continuationSeparator" w:id="0">
    <w:p w:rsidR="00B07341" w:rsidP="00881806" w:rsidRDefault="00B07341" w14:paraId="2F6407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1679652691"/>
      <w:docPartObj>
        <w:docPartGallery w:val="Page Numbers (Bottom of Page)"/>
        <w:docPartUnique/>
      </w:docPartObj>
    </w:sdtPr>
    <w:sdtEndPr>
      <w:rPr>
        <w:rFonts w:ascii="Garamond" w:hAnsi="Garamond"/>
        <w:noProof/>
      </w:rPr>
    </w:sdtEndPr>
    <w:sdtContent>
      <w:p w:rsidRPr="00826DE1" w:rsidR="009736C7" w:rsidRDefault="009736C7" w14:paraId="5D8923BA" w14:textId="544DF65F">
        <w:pPr>
          <w:pStyle w:val="Footer"/>
          <w:jc w:val="center"/>
          <w:rPr>
            <w:rFonts w:ascii="Garamond" w:hAnsi="Garamond"/>
          </w:rPr>
        </w:pPr>
        <w:r w:rsidRPr="00826DE1">
          <w:rPr>
            <w:rFonts w:ascii="Garamond" w:hAnsi="Garamond"/>
          </w:rPr>
          <w:fldChar w:fldCharType="begin"/>
        </w:r>
        <w:r w:rsidRPr="00826DE1">
          <w:rPr>
            <w:rFonts w:ascii="Garamond" w:hAnsi="Garamond"/>
          </w:rPr>
          <w:instrText xml:space="preserve"> PAGE   \* MERGEFORMAT </w:instrText>
        </w:r>
        <w:r w:rsidRPr="00826DE1">
          <w:rPr>
            <w:rFonts w:ascii="Garamond" w:hAnsi="Garamond"/>
          </w:rPr>
          <w:fldChar w:fldCharType="separate"/>
        </w:r>
        <w:r w:rsidRPr="00826DE1">
          <w:rPr>
            <w:rFonts w:ascii="Garamond" w:hAnsi="Garamond"/>
            <w:noProof/>
          </w:rPr>
          <w:t>2</w:t>
        </w:r>
        <w:r w:rsidRPr="00826DE1">
          <w:rPr>
            <w:rFonts w:ascii="Garamond" w:hAnsi="Garamond"/>
            <w:noProof/>
          </w:rPr>
          <w:fldChar w:fldCharType="end"/>
        </w:r>
      </w:p>
    </w:sdtContent>
  </w:sdt>
  <w:p w:rsidR="009736C7" w:rsidRDefault="009736C7" w14:paraId="415545E5"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8930BF" w:rsidTr="468930BF" w14:paraId="0200AF54">
      <w:trPr>
        <w:trHeight w:val="300"/>
      </w:trPr>
      <w:tc>
        <w:tcPr>
          <w:tcW w:w="3120" w:type="dxa"/>
          <w:tcMar/>
        </w:tcPr>
        <w:p w:rsidR="468930BF" w:rsidP="468930BF" w:rsidRDefault="468930BF" w14:paraId="1B5EA6AB" w14:textId="1D07E909">
          <w:pPr>
            <w:pStyle w:val="Header"/>
            <w:bidi w:val="0"/>
            <w:ind w:left="-115"/>
            <w:jc w:val="left"/>
          </w:pPr>
        </w:p>
      </w:tc>
      <w:tc>
        <w:tcPr>
          <w:tcW w:w="3120" w:type="dxa"/>
          <w:tcMar/>
        </w:tcPr>
        <w:p w:rsidR="468930BF" w:rsidP="468930BF" w:rsidRDefault="468930BF" w14:paraId="76A190C2" w14:textId="2F8686A8">
          <w:pPr>
            <w:pStyle w:val="Header"/>
            <w:bidi w:val="0"/>
            <w:jc w:val="center"/>
          </w:pPr>
        </w:p>
      </w:tc>
      <w:tc>
        <w:tcPr>
          <w:tcW w:w="3120" w:type="dxa"/>
          <w:tcMar/>
        </w:tcPr>
        <w:p w:rsidR="468930BF" w:rsidP="468930BF" w:rsidRDefault="468930BF" w14:paraId="073F5EF7" w14:textId="331EC7CF">
          <w:pPr>
            <w:pStyle w:val="Header"/>
            <w:bidi w:val="0"/>
            <w:ind w:right="-115"/>
            <w:jc w:val="right"/>
          </w:pPr>
        </w:p>
      </w:tc>
    </w:tr>
  </w:tbl>
  <w:p w:rsidR="468930BF" w:rsidP="468930BF" w:rsidRDefault="468930BF" w14:paraId="1177739D" w14:textId="4D51BE6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341" w:rsidP="00881806" w:rsidRDefault="00B07341" w14:paraId="4897D204" w14:textId="77777777">
      <w:pPr>
        <w:spacing w:after="0" w:line="240" w:lineRule="auto"/>
      </w:pPr>
      <w:r>
        <w:separator/>
      </w:r>
    </w:p>
  </w:footnote>
  <w:footnote w:type="continuationSeparator" w:id="0">
    <w:p w:rsidR="00B07341" w:rsidP="00881806" w:rsidRDefault="00B07341" w14:paraId="2F900BD6" w14:textId="77777777">
      <w:pPr>
        <w:spacing w:after="0" w:line="240" w:lineRule="auto"/>
      </w:pPr>
      <w:r>
        <w:continuationSeparator/>
      </w:r>
    </w:p>
  </w:footnote>
  <w:footnote w:id="1">
    <w:p w:rsidRPr="00B20B29" w:rsidR="00146535" w:rsidRDefault="00146535" w14:paraId="25E108F0" w14:textId="1D8DF7AB">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Gravity and Grace</w:t>
      </w:r>
      <w:r w:rsidRPr="00B20B29">
        <w:rPr>
          <w:rFonts w:ascii="Garamond" w:hAnsi="Garamond"/>
          <w:sz w:val="22"/>
          <w:szCs w:val="22"/>
        </w:rPr>
        <w:t>, p. 75.</w:t>
      </w:r>
    </w:p>
  </w:footnote>
  <w:footnote w:id="2">
    <w:p w:rsidRPr="00B20B29" w:rsidR="009B139A" w:rsidP="009B139A" w:rsidRDefault="009B139A" w14:paraId="2F8078AE" w14:textId="43081E34">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bookmarkStart w:name="_Hlk165821344" w:id="3"/>
      <w:r w:rsidRPr="00B20B29">
        <w:rPr>
          <w:rFonts w:ascii="Garamond" w:hAnsi="Garamond"/>
          <w:sz w:val="22"/>
          <w:szCs w:val="22"/>
        </w:rPr>
        <w:t>Interest in the logical problem of evil was largely revived in contemporary philosophy by J.L. Mackie’s “Evil and Omnipotence”</w:t>
      </w:r>
      <w:r w:rsidRPr="00B20B29" w:rsidR="003341A0">
        <w:rPr>
          <w:rFonts w:ascii="Garamond" w:hAnsi="Garamond"/>
          <w:sz w:val="22"/>
          <w:szCs w:val="22"/>
        </w:rPr>
        <w:t xml:space="preserve"> (1955)</w:t>
      </w:r>
      <w:r w:rsidRPr="00B20B29">
        <w:rPr>
          <w:rFonts w:ascii="Garamond" w:hAnsi="Garamond"/>
          <w:sz w:val="22"/>
          <w:szCs w:val="22"/>
        </w:rPr>
        <w:t>, which offers a deductive proof against the possibility of the existence of God, as traditionally conceived, with slightly different premises. Namely, Mackie argues that the following group of three propositions cannot all be held together:</w:t>
      </w:r>
    </w:p>
    <w:p w:rsidRPr="00B20B29" w:rsidR="009B139A" w:rsidP="009B139A" w:rsidRDefault="009B139A" w14:paraId="5E382E12" w14:textId="20EDEC0B">
      <w:pPr>
        <w:pStyle w:val="FootnoteText"/>
        <w:numPr>
          <w:ilvl w:val="1"/>
          <w:numId w:val="11"/>
        </w:numPr>
        <w:rPr>
          <w:rFonts w:ascii="Garamond" w:hAnsi="Garamond"/>
          <w:sz w:val="22"/>
          <w:szCs w:val="22"/>
        </w:rPr>
      </w:pPr>
      <w:r w:rsidRPr="00B20B29">
        <w:rPr>
          <w:rFonts w:ascii="Garamond" w:hAnsi="Garamond"/>
          <w:sz w:val="22"/>
          <w:szCs w:val="22"/>
        </w:rPr>
        <w:t>God is omnipotent.</w:t>
      </w:r>
    </w:p>
    <w:p w:rsidRPr="00B20B29" w:rsidR="009B139A" w:rsidP="009B139A" w:rsidRDefault="009B139A" w14:paraId="2C4C44C7" w14:textId="49E22D19">
      <w:pPr>
        <w:pStyle w:val="FootnoteText"/>
        <w:numPr>
          <w:ilvl w:val="1"/>
          <w:numId w:val="11"/>
        </w:numPr>
        <w:rPr>
          <w:rFonts w:ascii="Garamond" w:hAnsi="Garamond"/>
          <w:sz w:val="22"/>
          <w:szCs w:val="22"/>
        </w:rPr>
      </w:pPr>
      <w:r w:rsidRPr="00B20B29">
        <w:rPr>
          <w:rFonts w:ascii="Garamond" w:hAnsi="Garamond"/>
          <w:sz w:val="22"/>
          <w:szCs w:val="22"/>
        </w:rPr>
        <w:t>God is wholly good.</w:t>
      </w:r>
    </w:p>
    <w:p w:rsidRPr="00B20B29" w:rsidR="009B139A" w:rsidP="009B139A" w:rsidRDefault="009B139A" w14:paraId="04F750C7" w14:textId="1D67696F">
      <w:pPr>
        <w:pStyle w:val="FootnoteText"/>
        <w:numPr>
          <w:ilvl w:val="1"/>
          <w:numId w:val="11"/>
        </w:numPr>
        <w:rPr>
          <w:rFonts w:ascii="Garamond" w:hAnsi="Garamond"/>
          <w:sz w:val="22"/>
          <w:szCs w:val="22"/>
        </w:rPr>
      </w:pPr>
      <w:r w:rsidRPr="00B20B29">
        <w:rPr>
          <w:rFonts w:ascii="Garamond" w:hAnsi="Garamond"/>
          <w:sz w:val="22"/>
          <w:szCs w:val="22"/>
        </w:rPr>
        <w:t>Some evil exists.</w:t>
      </w:r>
    </w:p>
    <w:bookmarkEnd w:id="3"/>
    <w:p w:rsidRPr="00B20B29" w:rsidR="009B139A" w:rsidRDefault="009B139A" w14:paraId="2DA4CDD6" w14:textId="24D0B1BB">
      <w:pPr>
        <w:pStyle w:val="FootnoteText"/>
        <w:rPr>
          <w:rFonts w:ascii="Garamond" w:hAnsi="Garamond"/>
          <w:sz w:val="22"/>
          <w:szCs w:val="22"/>
        </w:rPr>
      </w:pPr>
    </w:p>
  </w:footnote>
  <w:footnote w:id="3">
    <w:p w:rsidRPr="00B20B29" w:rsidR="00395158" w:rsidRDefault="00395158" w14:paraId="353283A6" w14:textId="75BF05D7">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In this paper I will sometimes use gendered pronouns to refer to God. This is simply for the ease of switching back and forth between the historical sources (who unanimously use “he/him”) and my discussion of them, although I note the problems with using gendered language in this context. </w:t>
      </w:r>
    </w:p>
  </w:footnote>
  <w:footnote w:id="4">
    <w:p w:rsidRPr="00B20B29" w:rsidR="00546E3B" w:rsidP="00546E3B" w:rsidRDefault="00546E3B" w14:paraId="30CC85C2" w14:textId="77777777">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https://ndpr.nd.edu/reviews/the-christian-platonism-of-simone-weil/</w:t>
      </w:r>
    </w:p>
  </w:footnote>
  <w:footnote w:id="5">
    <w:p w:rsidRPr="00B20B29" w:rsidR="00E11B9C" w:rsidRDefault="00E11B9C" w14:paraId="2896FE09" w14:textId="5695204A">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First and Last Notebooks</w:t>
      </w:r>
      <w:r w:rsidRPr="00B20B29">
        <w:rPr>
          <w:rFonts w:ascii="Garamond" w:hAnsi="Garamond"/>
          <w:sz w:val="22"/>
          <w:szCs w:val="22"/>
        </w:rPr>
        <w:t>, p. 5.</w:t>
      </w:r>
    </w:p>
  </w:footnote>
  <w:footnote w:id="6">
    <w:p w:rsidRPr="00B20B29" w:rsidR="00E11B9C" w:rsidRDefault="00E11B9C" w14:paraId="5342D4FF" w14:textId="3C0B693D">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Ibid</w:t>
      </w:r>
      <w:r w:rsidRPr="00B20B29">
        <w:rPr>
          <w:rFonts w:ascii="Garamond" w:hAnsi="Garamond"/>
          <w:sz w:val="22"/>
          <w:szCs w:val="22"/>
        </w:rPr>
        <w:t>, p. 80.</w:t>
      </w:r>
    </w:p>
  </w:footnote>
  <w:footnote w:id="7">
    <w:p w:rsidRPr="00B20B29" w:rsidR="00C1717A" w:rsidRDefault="00C1717A" w14:paraId="7DFDB657" w14:textId="7053EBDC">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Republic</w:t>
      </w:r>
      <w:r w:rsidRPr="00B20B29">
        <w:rPr>
          <w:rFonts w:ascii="Garamond" w:hAnsi="Garamond"/>
          <w:sz w:val="22"/>
          <w:szCs w:val="22"/>
        </w:rPr>
        <w:t>, 509b5</w:t>
      </w:r>
    </w:p>
  </w:footnote>
  <w:footnote w:id="8">
    <w:p w:rsidRPr="00B20B29" w:rsidR="00053961" w:rsidRDefault="00053961" w14:paraId="672DA351" w14:textId="7EDC9BDA">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Confessions</w:t>
      </w:r>
      <w:r w:rsidRPr="00B20B29">
        <w:rPr>
          <w:rFonts w:ascii="Garamond" w:hAnsi="Garamond"/>
          <w:sz w:val="22"/>
          <w:szCs w:val="22"/>
        </w:rPr>
        <w:t>, book VII</w:t>
      </w:r>
      <w:r w:rsidRPr="00B20B29" w:rsidR="0028010E">
        <w:rPr>
          <w:rFonts w:ascii="Garamond" w:hAnsi="Garamond"/>
          <w:sz w:val="22"/>
          <w:szCs w:val="22"/>
        </w:rPr>
        <w:t xml:space="preserve">; </w:t>
      </w:r>
      <w:r w:rsidRPr="00B20B29" w:rsidR="0028010E">
        <w:rPr>
          <w:rFonts w:ascii="Garamond" w:hAnsi="Garamond"/>
          <w:i/>
          <w:sz w:val="22"/>
          <w:szCs w:val="22"/>
        </w:rPr>
        <w:t>Enchiridion</w:t>
      </w:r>
      <w:r w:rsidRPr="00B20B29" w:rsidR="0028010E">
        <w:rPr>
          <w:rFonts w:ascii="Garamond" w:hAnsi="Garamond"/>
          <w:sz w:val="22"/>
          <w:szCs w:val="22"/>
        </w:rPr>
        <w:t>, chapter 11</w:t>
      </w:r>
    </w:p>
  </w:footnote>
  <w:footnote w:id="9">
    <w:p w:rsidRPr="00B20B29" w:rsidR="0003743C" w:rsidRDefault="0003743C" w14:paraId="4CFA36AF" w14:textId="5E8C45E4">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sidR="00053961">
        <w:rPr>
          <w:rFonts w:ascii="Garamond" w:hAnsi="Garamond"/>
          <w:i/>
          <w:sz w:val="22"/>
          <w:szCs w:val="22"/>
        </w:rPr>
        <w:t>Summa Theologica</w:t>
      </w:r>
      <w:r w:rsidRPr="00B20B29" w:rsidR="00053961">
        <w:rPr>
          <w:rFonts w:ascii="Garamond" w:hAnsi="Garamond"/>
          <w:sz w:val="22"/>
          <w:szCs w:val="22"/>
        </w:rPr>
        <w:t>, first part, question 49, Article 1</w:t>
      </w:r>
    </w:p>
  </w:footnote>
  <w:footnote w:id="10">
    <w:p w:rsidRPr="00B20B29" w:rsidR="009364C2" w:rsidRDefault="009364C2" w14:paraId="7FDE6072" w14:textId="5D6B9FF7">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Gravity and Grace</w:t>
      </w:r>
      <w:r w:rsidRPr="00B20B29" w:rsidR="00CC091D">
        <w:rPr>
          <w:rFonts w:ascii="Garamond" w:hAnsi="Garamond"/>
          <w:iCs/>
          <w:sz w:val="22"/>
          <w:szCs w:val="22"/>
        </w:rPr>
        <w:t>,</w:t>
      </w:r>
      <w:r w:rsidRPr="00B20B29">
        <w:rPr>
          <w:rFonts w:ascii="Garamond" w:hAnsi="Garamond"/>
          <w:sz w:val="22"/>
          <w:szCs w:val="22"/>
        </w:rPr>
        <w:t xml:space="preserve"> p. 114</w:t>
      </w:r>
    </w:p>
  </w:footnote>
  <w:footnote w:id="11">
    <w:p w:rsidRPr="00B20B29" w:rsidR="0032298C" w:rsidP="00814A65" w:rsidRDefault="0032298C" w14:paraId="56626667" w14:textId="553A1CF1">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See also</w:t>
      </w:r>
      <w:r w:rsidRPr="00B20B29" w:rsidR="00814A65">
        <w:rPr>
          <w:rFonts w:ascii="Garamond" w:hAnsi="Garamond"/>
          <w:sz w:val="22"/>
          <w:szCs w:val="22"/>
        </w:rPr>
        <w:t xml:space="preserve"> O’Hear </w:t>
      </w:r>
      <w:r w:rsidRPr="00B20B29" w:rsidR="0090469E">
        <w:rPr>
          <w:rFonts w:ascii="Garamond" w:hAnsi="Garamond"/>
          <w:sz w:val="22"/>
          <w:szCs w:val="22"/>
        </w:rPr>
        <w:t>(</w:t>
      </w:r>
      <w:r w:rsidRPr="00B20B29" w:rsidR="00814A65">
        <w:rPr>
          <w:rFonts w:ascii="Garamond" w:hAnsi="Garamond"/>
          <w:sz w:val="22"/>
          <w:szCs w:val="22"/>
        </w:rPr>
        <w:t>2020, p. 127</w:t>
      </w:r>
      <w:r w:rsidRPr="00B20B29" w:rsidR="0090469E">
        <w:rPr>
          <w:rFonts w:ascii="Garamond" w:hAnsi="Garamond"/>
          <w:sz w:val="22"/>
          <w:szCs w:val="22"/>
        </w:rPr>
        <w:t>)</w:t>
      </w:r>
      <w:r w:rsidRPr="00B20B29" w:rsidR="00814A65">
        <w:rPr>
          <w:rFonts w:ascii="Garamond" w:hAnsi="Garamond"/>
          <w:sz w:val="22"/>
          <w:szCs w:val="22"/>
        </w:rPr>
        <w:t>: “It is perhaps worth noting here that the notion of an absent or self-absented God is to be found in medieval Jewish thought, and is by no means original in Simone Weil.”</w:t>
      </w:r>
    </w:p>
  </w:footnote>
  <w:footnote w:id="12">
    <w:p w:rsidRPr="00B20B29" w:rsidR="00C1717A" w:rsidP="00445646" w:rsidRDefault="00C1717A" w14:paraId="66DB7DA9" w14:textId="77777777">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Gravity and Grace</w:t>
      </w:r>
      <w:r w:rsidRPr="00B20B29">
        <w:rPr>
          <w:rFonts w:ascii="Garamond" w:hAnsi="Garamond"/>
          <w:sz w:val="22"/>
          <w:szCs w:val="22"/>
        </w:rPr>
        <w:t>, p. 38.</w:t>
      </w:r>
    </w:p>
  </w:footnote>
  <w:footnote w:id="13">
    <w:p w:rsidRPr="00B20B29" w:rsidR="00251EC6" w:rsidRDefault="00251EC6" w14:paraId="351B2DCC" w14:textId="31751E25">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First and Last Notebooks</w:t>
      </w:r>
      <w:r w:rsidRPr="00B20B29">
        <w:rPr>
          <w:rFonts w:ascii="Garamond" w:hAnsi="Garamond"/>
          <w:sz w:val="22"/>
          <w:szCs w:val="22"/>
        </w:rPr>
        <w:t>, p. 100.</w:t>
      </w:r>
    </w:p>
  </w:footnote>
  <w:footnote w:id="14">
    <w:p w:rsidRPr="00B20B29" w:rsidR="00C1717A" w:rsidP="00A96877" w:rsidRDefault="00C1717A" w14:paraId="3B2600C0" w14:textId="77777777">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First and Last Notebooks</w:t>
      </w:r>
      <w:r w:rsidRPr="00B20B29">
        <w:rPr>
          <w:rFonts w:ascii="Garamond" w:hAnsi="Garamond"/>
          <w:sz w:val="22"/>
          <w:szCs w:val="22"/>
        </w:rPr>
        <w:t>, p. 140.</w:t>
      </w:r>
    </w:p>
  </w:footnote>
  <w:footnote w:id="15">
    <w:p w:rsidRPr="00B20B29" w:rsidR="00B46793" w:rsidRDefault="00B46793" w14:paraId="1361BB70" w14:textId="1DD389A0">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Some might prefer to put Al-Ghazali in this spot, but recent interpretations have questioned whether he himself accepted occasionalism, or only provided arguments for such a view (Lee 2020). See Al-Ghazali’s work </w:t>
      </w:r>
      <w:r w:rsidRPr="00B20B29">
        <w:rPr>
          <w:rFonts w:ascii="Garamond" w:hAnsi="Garamond"/>
          <w:i/>
          <w:sz w:val="22"/>
          <w:szCs w:val="22"/>
        </w:rPr>
        <w:t>The Incoherence of the Philosophers.</w:t>
      </w:r>
    </w:p>
  </w:footnote>
  <w:footnote w:id="16">
    <w:p w:rsidRPr="00B20B29" w:rsidR="00872A48" w:rsidRDefault="00872A48" w14:paraId="78FA3C93" w14:textId="251D7CC3">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First and Last Notebooks</w:t>
      </w:r>
      <w:r w:rsidRPr="00B20B29">
        <w:rPr>
          <w:rFonts w:ascii="Garamond" w:hAnsi="Garamond"/>
          <w:sz w:val="22"/>
          <w:szCs w:val="22"/>
        </w:rPr>
        <w:t>, pg. 296.</w:t>
      </w:r>
    </w:p>
  </w:footnote>
  <w:footnote w:id="17">
    <w:p w:rsidRPr="00B20B29" w:rsidR="00B20B29" w:rsidRDefault="00B20B29" w14:paraId="5B9E478F" w14:textId="1C0D8FDB">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See Augustine (</w:t>
      </w:r>
      <w:r w:rsidR="008A6887">
        <w:rPr>
          <w:rFonts w:ascii="Garamond" w:hAnsi="Garamond"/>
          <w:i/>
          <w:sz w:val="22"/>
          <w:szCs w:val="22"/>
        </w:rPr>
        <w:t>Reply to Faustus the Manichean</w:t>
      </w:r>
      <w:r w:rsidRPr="00B20B29">
        <w:rPr>
          <w:rFonts w:ascii="Garamond" w:hAnsi="Garamond"/>
          <w:sz w:val="22"/>
          <w:szCs w:val="22"/>
        </w:rPr>
        <w:t>, II, 3), and Aquinas (</w:t>
      </w:r>
      <w:r w:rsidRPr="00B20B29">
        <w:rPr>
          <w:rFonts w:ascii="Garamond" w:hAnsi="Garamond"/>
          <w:i/>
          <w:iCs/>
          <w:sz w:val="22"/>
          <w:szCs w:val="22"/>
        </w:rPr>
        <w:t xml:space="preserve">Summa </w:t>
      </w:r>
      <w:proofErr w:type="spellStart"/>
      <w:r w:rsidRPr="00B20B29">
        <w:rPr>
          <w:rFonts w:ascii="Garamond" w:hAnsi="Garamond"/>
          <w:i/>
          <w:iCs/>
          <w:sz w:val="22"/>
          <w:szCs w:val="22"/>
        </w:rPr>
        <w:t>Theologiae</w:t>
      </w:r>
      <w:proofErr w:type="spellEnd"/>
      <w:r w:rsidRPr="00B20B29">
        <w:rPr>
          <w:rFonts w:ascii="Garamond" w:hAnsi="Garamond"/>
          <w:sz w:val="22"/>
          <w:szCs w:val="22"/>
        </w:rPr>
        <w:t>, Pars I, q. 105, aa. 6).</w:t>
      </w:r>
    </w:p>
  </w:footnote>
  <w:footnote w:id="18">
    <w:p w:rsidRPr="00B20B29" w:rsidR="00C1717A" w:rsidP="00713E56" w:rsidRDefault="00C1717A" w14:paraId="62AA6E66" w14:textId="77777777">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The Notebooks of Simone Weil</w:t>
      </w:r>
      <w:r w:rsidRPr="00B20B29">
        <w:rPr>
          <w:rFonts w:ascii="Garamond" w:hAnsi="Garamond"/>
          <w:sz w:val="22"/>
          <w:szCs w:val="22"/>
        </w:rPr>
        <w:t>, trans. Arthur Wills (1956). Routledge. p. 96.</w:t>
      </w:r>
    </w:p>
  </w:footnote>
  <w:footnote w:id="19">
    <w:p w:rsidRPr="00B20B29" w:rsidR="00AD65A6" w:rsidRDefault="00AD65A6" w14:paraId="0934D366" w14:textId="5F6F0F12">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Gravity and Grace</w:t>
      </w:r>
      <w:r w:rsidRPr="00B20B29">
        <w:rPr>
          <w:rFonts w:ascii="Garamond" w:hAnsi="Garamond"/>
          <w:sz w:val="22"/>
          <w:szCs w:val="22"/>
        </w:rPr>
        <w:t>, p. 4.</w:t>
      </w:r>
    </w:p>
  </w:footnote>
  <w:footnote w:id="20">
    <w:p w:rsidRPr="00B20B29" w:rsidR="0055110B" w:rsidRDefault="0055110B" w14:paraId="6879B559" w14:textId="7AC88C72">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Waiting for God</w:t>
      </w:r>
      <w:r w:rsidRPr="00B20B29">
        <w:rPr>
          <w:rFonts w:ascii="Garamond" w:hAnsi="Garamond"/>
          <w:sz w:val="22"/>
          <w:szCs w:val="22"/>
        </w:rPr>
        <w:t>, p. 38</w:t>
      </w:r>
    </w:p>
  </w:footnote>
  <w:footnote w:id="21">
    <w:p w:rsidRPr="00B20B29" w:rsidR="00C1717A" w:rsidRDefault="00C1717A" w14:paraId="38B83320" w14:textId="77777777">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Gravity and Grace</w:t>
      </w:r>
      <w:r w:rsidRPr="00B20B29">
        <w:rPr>
          <w:rFonts w:ascii="Garamond" w:hAnsi="Garamond"/>
          <w:sz w:val="22"/>
          <w:szCs w:val="22"/>
        </w:rPr>
        <w:t>, p. 10.</w:t>
      </w:r>
    </w:p>
  </w:footnote>
  <w:footnote w:id="22">
    <w:p w:rsidRPr="00B20B29" w:rsidR="00056C3C" w:rsidRDefault="00056C3C" w14:paraId="586BBD86" w14:textId="227D9927">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sidR="000C44EE">
        <w:rPr>
          <w:rFonts w:ascii="Garamond" w:hAnsi="Garamond"/>
          <w:i/>
          <w:sz w:val="22"/>
          <w:szCs w:val="22"/>
        </w:rPr>
        <w:t>Ibid,</w:t>
      </w:r>
      <w:r w:rsidRPr="00B20B29">
        <w:rPr>
          <w:rFonts w:ascii="Garamond" w:hAnsi="Garamond"/>
          <w:sz w:val="22"/>
          <w:szCs w:val="22"/>
        </w:rPr>
        <w:t xml:space="preserve"> p. 78</w:t>
      </w:r>
    </w:p>
  </w:footnote>
  <w:footnote w:id="23">
    <w:p w:rsidRPr="00B20B29" w:rsidR="00A4008C" w:rsidRDefault="00A4008C" w14:paraId="1006E28C" w14:textId="0ADBD34A">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sidR="000C44EE">
        <w:rPr>
          <w:rFonts w:ascii="Garamond" w:hAnsi="Garamond"/>
          <w:i/>
          <w:sz w:val="22"/>
          <w:szCs w:val="22"/>
        </w:rPr>
        <w:t>ibid</w:t>
      </w:r>
      <w:r w:rsidRPr="00B20B29">
        <w:rPr>
          <w:rFonts w:ascii="Garamond" w:hAnsi="Garamond"/>
          <w:sz w:val="22"/>
          <w:szCs w:val="22"/>
        </w:rPr>
        <w:t>, p. 12.</w:t>
      </w:r>
    </w:p>
  </w:footnote>
  <w:footnote w:id="24">
    <w:p w:rsidRPr="00B20B29" w:rsidR="00411AA3" w:rsidRDefault="00411AA3" w14:paraId="64663454" w14:textId="29633E07">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First and Last Notebooks</w:t>
      </w:r>
      <w:r w:rsidRPr="00B20B29">
        <w:rPr>
          <w:rFonts w:ascii="Garamond" w:hAnsi="Garamond"/>
          <w:sz w:val="22"/>
          <w:szCs w:val="22"/>
        </w:rPr>
        <w:t>, p. 120.</w:t>
      </w:r>
    </w:p>
  </w:footnote>
  <w:footnote w:id="25">
    <w:p w:rsidRPr="00B20B29" w:rsidR="00201E9E" w:rsidRDefault="00201E9E" w14:paraId="62ADB3E0" w14:textId="297A9211">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See also Wood (2022) for an explication of this same </w:t>
      </w:r>
      <w:r w:rsidRPr="00B20B29" w:rsidR="006A046B">
        <w:rPr>
          <w:rFonts w:ascii="Garamond" w:hAnsi="Garamond"/>
          <w:sz w:val="22"/>
          <w:szCs w:val="22"/>
        </w:rPr>
        <w:t>(or very similar) idea th</w:t>
      </w:r>
      <w:r w:rsidRPr="00B20B29" w:rsidR="009362FB">
        <w:rPr>
          <w:rFonts w:ascii="Garamond" w:hAnsi="Garamond"/>
          <w:sz w:val="22"/>
          <w:szCs w:val="22"/>
        </w:rPr>
        <w:t xml:space="preserve">e incarnation is actualized within all of creation, and that the act of creation constitutes an act of divine incarnation. </w:t>
      </w:r>
    </w:p>
  </w:footnote>
  <w:footnote w:id="26">
    <w:p w:rsidRPr="00B20B29" w:rsidR="001D0437" w:rsidRDefault="001D0437" w14:paraId="7AB3FE01" w14:textId="20C4B893">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sidR="009B1DEB">
        <w:rPr>
          <w:rFonts w:ascii="Garamond" w:hAnsi="Garamond"/>
          <w:sz w:val="22"/>
          <w:szCs w:val="22"/>
        </w:rPr>
        <w:t xml:space="preserve">This is the opposite of the analysis of the world given in Leibniz’s </w:t>
      </w:r>
      <w:r w:rsidRPr="00B20B29" w:rsidR="009B1DEB">
        <w:rPr>
          <w:rFonts w:ascii="Garamond" w:hAnsi="Garamond"/>
          <w:i/>
          <w:sz w:val="22"/>
          <w:szCs w:val="22"/>
        </w:rPr>
        <w:t>Theodicy</w:t>
      </w:r>
      <w:r w:rsidRPr="00B20B29" w:rsidR="009B1DEB">
        <w:rPr>
          <w:rFonts w:ascii="Garamond" w:hAnsi="Garamond"/>
          <w:sz w:val="22"/>
          <w:szCs w:val="22"/>
        </w:rPr>
        <w:t xml:space="preserve">, in which he argues that the actual world is also the best possible world that God could have created. </w:t>
      </w:r>
    </w:p>
  </w:footnote>
  <w:footnote w:id="27">
    <w:p w:rsidRPr="00B20B29" w:rsidR="00493D94" w:rsidRDefault="00493D94" w14:paraId="243699F8" w14:textId="1AA289EC">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Gravity and Grace</w:t>
      </w:r>
      <w:r w:rsidRPr="00B20B29">
        <w:rPr>
          <w:rFonts w:ascii="Garamond" w:hAnsi="Garamond"/>
          <w:sz w:val="22"/>
          <w:szCs w:val="22"/>
        </w:rPr>
        <w:t>, p. 78-79.</w:t>
      </w:r>
    </w:p>
  </w:footnote>
  <w:footnote w:id="28">
    <w:p w:rsidRPr="00B20B29" w:rsidR="00C5602C" w:rsidRDefault="00C5602C" w14:paraId="587332BA" w14:textId="3EEAAB21">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Gravity and Grace</w:t>
      </w:r>
      <w:r w:rsidRPr="00B20B29">
        <w:rPr>
          <w:rFonts w:ascii="Garamond" w:hAnsi="Garamond"/>
          <w:sz w:val="22"/>
          <w:szCs w:val="22"/>
        </w:rPr>
        <w:t>, p. 27</w:t>
      </w:r>
    </w:p>
  </w:footnote>
  <w:footnote w:id="29">
    <w:p w:rsidRPr="00B20B29" w:rsidR="00C5602C" w:rsidRDefault="00C5602C" w14:paraId="45D709E3" w14:textId="0BB5085B">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sidR="00407C77">
        <w:rPr>
          <w:rFonts w:ascii="Garamond" w:hAnsi="Garamond"/>
          <w:sz w:val="22"/>
          <w:szCs w:val="22"/>
        </w:rPr>
        <w:t xml:space="preserve">Editor’s introduction, </w:t>
      </w:r>
      <w:r w:rsidRPr="00B20B29" w:rsidR="00407C77">
        <w:rPr>
          <w:rFonts w:ascii="Garamond" w:hAnsi="Garamond"/>
          <w:i/>
          <w:sz w:val="22"/>
          <w:szCs w:val="22"/>
        </w:rPr>
        <w:t>Gravity and Grace</w:t>
      </w:r>
      <w:r w:rsidRPr="00B20B29">
        <w:rPr>
          <w:rFonts w:ascii="Garamond" w:hAnsi="Garamond"/>
          <w:sz w:val="22"/>
          <w:szCs w:val="22"/>
        </w:rPr>
        <w:t>, p. xxviii</w:t>
      </w:r>
    </w:p>
  </w:footnote>
  <w:footnote w:id="30">
    <w:p w:rsidRPr="00B20B29" w:rsidR="00160C88" w:rsidRDefault="00160C88" w14:paraId="3A06B79D" w14:textId="2E4F0CE0">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First and Last Notebooks</w:t>
      </w:r>
      <w:r w:rsidRPr="00B20B29">
        <w:rPr>
          <w:rFonts w:ascii="Garamond" w:hAnsi="Garamond"/>
          <w:sz w:val="22"/>
          <w:szCs w:val="22"/>
        </w:rPr>
        <w:t>, p. 296</w:t>
      </w:r>
    </w:p>
  </w:footnote>
  <w:footnote w:id="31">
    <w:p w:rsidRPr="00B20B29" w:rsidR="00C1717A" w:rsidRDefault="00C1717A" w14:paraId="0D8E22E0" w14:textId="3475067C">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Waiting for God</w:t>
      </w:r>
      <w:r w:rsidRPr="00B20B29" w:rsidR="00B627EA">
        <w:rPr>
          <w:rFonts w:ascii="Garamond" w:hAnsi="Garamond"/>
          <w:sz w:val="22"/>
          <w:szCs w:val="22"/>
        </w:rPr>
        <w:t>,</w:t>
      </w:r>
      <w:r w:rsidRPr="00B20B29">
        <w:rPr>
          <w:rFonts w:ascii="Garamond" w:hAnsi="Garamond"/>
          <w:sz w:val="22"/>
          <w:szCs w:val="22"/>
        </w:rPr>
        <w:t xml:space="preserve"> p. 145.</w:t>
      </w:r>
    </w:p>
  </w:footnote>
  <w:footnote w:id="32">
    <w:p w:rsidRPr="00B20B29" w:rsidR="005240E2" w:rsidRDefault="005240E2" w14:paraId="42D5BC20" w14:textId="0AE4DAF9">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Gravity and Grace</w:t>
      </w:r>
      <w:r w:rsidRPr="00B20B29">
        <w:rPr>
          <w:rFonts w:ascii="Garamond" w:hAnsi="Garamond"/>
          <w:sz w:val="22"/>
          <w:szCs w:val="22"/>
        </w:rPr>
        <w:t>, p. 32.</w:t>
      </w:r>
    </w:p>
  </w:footnote>
  <w:footnote w:id="33">
    <w:p w:rsidRPr="00B20B29" w:rsidR="0028010E" w:rsidRDefault="0028010E" w14:paraId="47895C28" w14:textId="63E5AC0A">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First and Last Notebooks</w:t>
      </w:r>
      <w:r w:rsidRPr="00B20B29">
        <w:rPr>
          <w:rFonts w:ascii="Garamond" w:hAnsi="Garamond"/>
          <w:sz w:val="22"/>
          <w:szCs w:val="22"/>
        </w:rPr>
        <w:t>, p. 81.</w:t>
      </w:r>
    </w:p>
  </w:footnote>
  <w:footnote w:id="34">
    <w:p w:rsidRPr="00B20B29" w:rsidR="009E5907" w:rsidRDefault="009E5907" w14:paraId="13E3A0E6" w14:textId="630834ED">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First and Last Notebooks</w:t>
      </w:r>
      <w:r w:rsidRPr="00B20B29">
        <w:rPr>
          <w:rFonts w:ascii="Garamond" w:hAnsi="Garamond"/>
          <w:sz w:val="22"/>
          <w:szCs w:val="22"/>
        </w:rPr>
        <w:t>, p. 102</w:t>
      </w:r>
    </w:p>
  </w:footnote>
  <w:footnote w:id="35">
    <w:p w:rsidRPr="00B20B29" w:rsidR="006744A6" w:rsidRDefault="006744A6" w14:paraId="03D7CBE7" w14:textId="25A4B2AE">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lang w:val="sv"/>
        </w:rPr>
        <w:t>Fear and Trembling</w:t>
      </w:r>
      <w:r w:rsidRPr="00B20B29">
        <w:rPr>
          <w:rFonts w:ascii="Garamond" w:hAnsi="Garamond"/>
          <w:sz w:val="22"/>
          <w:szCs w:val="22"/>
          <w:lang w:val="sv"/>
        </w:rPr>
        <w:t>, 41</w:t>
      </w:r>
    </w:p>
  </w:footnote>
  <w:footnote w:id="36">
    <w:p w:rsidRPr="00B20B29" w:rsidR="006744A6" w:rsidRDefault="006744A6" w14:paraId="2F2650FE" w14:textId="6D2822E8">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sidR="00663F88">
        <w:rPr>
          <w:rFonts w:ascii="Garamond" w:hAnsi="Garamond"/>
          <w:i/>
          <w:sz w:val="22"/>
          <w:szCs w:val="22"/>
          <w:lang w:val="sv"/>
        </w:rPr>
        <w:t>ibid</w:t>
      </w:r>
      <w:r w:rsidRPr="00B20B29" w:rsidR="00E2568B">
        <w:rPr>
          <w:rFonts w:ascii="Garamond" w:hAnsi="Garamond"/>
          <w:i/>
          <w:sz w:val="22"/>
          <w:szCs w:val="22"/>
          <w:lang w:val="sv"/>
        </w:rPr>
        <w:t>,</w:t>
      </w:r>
      <w:r w:rsidRPr="00B20B29">
        <w:rPr>
          <w:rFonts w:ascii="Garamond" w:hAnsi="Garamond"/>
          <w:i/>
          <w:sz w:val="22"/>
          <w:szCs w:val="22"/>
          <w:lang w:val="sv"/>
        </w:rPr>
        <w:t xml:space="preserve"> </w:t>
      </w:r>
      <w:r w:rsidRPr="00B20B29">
        <w:rPr>
          <w:rFonts w:ascii="Garamond" w:hAnsi="Garamond"/>
          <w:sz w:val="22"/>
          <w:szCs w:val="22"/>
          <w:lang w:val="sv"/>
        </w:rPr>
        <w:t>41</w:t>
      </w:r>
    </w:p>
  </w:footnote>
  <w:footnote w:id="37">
    <w:p w:rsidRPr="00B20B29" w:rsidR="00FD16E7" w:rsidRDefault="00FD16E7" w14:paraId="615CF147" w14:textId="60F75FE2">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sidR="001A106F">
        <w:rPr>
          <w:rFonts w:ascii="Garamond" w:hAnsi="Garamond"/>
          <w:i/>
          <w:sz w:val="22"/>
          <w:szCs w:val="22"/>
          <w:lang w:val="sv"/>
        </w:rPr>
        <w:t>Fear and Trembling</w:t>
      </w:r>
      <w:r w:rsidRPr="00B20B29">
        <w:rPr>
          <w:rFonts w:ascii="Garamond" w:hAnsi="Garamond"/>
          <w:sz w:val="22"/>
          <w:szCs w:val="22"/>
          <w:lang w:val="sv"/>
        </w:rPr>
        <w:t xml:space="preserve">, </w:t>
      </w:r>
      <w:r w:rsidRPr="00B20B29" w:rsidR="005F6E87">
        <w:rPr>
          <w:rFonts w:ascii="Garamond" w:hAnsi="Garamond"/>
          <w:sz w:val="22"/>
          <w:szCs w:val="22"/>
          <w:lang w:val="sv"/>
        </w:rPr>
        <w:t xml:space="preserve">p. </w:t>
      </w:r>
      <w:r w:rsidRPr="00B20B29">
        <w:rPr>
          <w:rFonts w:ascii="Garamond" w:hAnsi="Garamond"/>
          <w:sz w:val="22"/>
          <w:szCs w:val="22"/>
          <w:lang w:val="sv"/>
        </w:rPr>
        <w:t>36</w:t>
      </w:r>
    </w:p>
  </w:footnote>
  <w:footnote w:id="38">
    <w:p w:rsidRPr="00B20B29" w:rsidR="00C100B8" w:rsidRDefault="00C100B8" w14:paraId="0E2E67DD" w14:textId="0D5366DE">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sidR="00E72EBB">
        <w:rPr>
          <w:rFonts w:ascii="Garamond" w:hAnsi="Garamond"/>
          <w:sz w:val="22"/>
          <w:szCs w:val="22"/>
        </w:rPr>
        <w:t xml:space="preserve">Kierkegaard’s </w:t>
      </w:r>
      <w:r w:rsidRPr="00B20B29" w:rsidR="00E72EBB">
        <w:rPr>
          <w:rFonts w:ascii="Garamond" w:hAnsi="Garamond"/>
          <w:i/>
          <w:sz w:val="22"/>
          <w:szCs w:val="22"/>
        </w:rPr>
        <w:t>Aesthete</w:t>
      </w:r>
      <w:r w:rsidRPr="00B20B29" w:rsidR="00E72EBB">
        <w:rPr>
          <w:rFonts w:ascii="Garamond" w:hAnsi="Garamond"/>
          <w:sz w:val="22"/>
          <w:szCs w:val="22"/>
        </w:rPr>
        <w:t xml:space="preserve">, </w:t>
      </w:r>
      <w:r w:rsidRPr="00B20B29" w:rsidR="004727A9">
        <w:rPr>
          <w:rFonts w:ascii="Garamond" w:hAnsi="Garamond"/>
          <w:sz w:val="22"/>
          <w:szCs w:val="22"/>
        </w:rPr>
        <w:t>a persona from his pseudonymously written</w:t>
      </w:r>
      <w:r w:rsidRPr="00B20B29">
        <w:rPr>
          <w:rFonts w:ascii="Garamond" w:hAnsi="Garamond"/>
          <w:sz w:val="22"/>
          <w:szCs w:val="22"/>
        </w:rPr>
        <w:t xml:space="preserve"> </w:t>
      </w:r>
      <w:r w:rsidRPr="00B20B29">
        <w:rPr>
          <w:rFonts w:ascii="Garamond" w:hAnsi="Garamond"/>
          <w:i/>
          <w:sz w:val="22"/>
          <w:szCs w:val="22"/>
        </w:rPr>
        <w:t>Either/Or</w:t>
      </w:r>
      <w:r w:rsidRPr="00B20B29" w:rsidR="004727A9">
        <w:rPr>
          <w:rFonts w:ascii="Garamond" w:hAnsi="Garamond"/>
          <w:sz w:val="22"/>
          <w:szCs w:val="22"/>
        </w:rPr>
        <w:t xml:space="preserve">, considers individuality to be an aesthetic feature of a person that tracks the (morally-neutral) degree of excitement or interest their life contains. </w:t>
      </w:r>
    </w:p>
  </w:footnote>
  <w:footnote w:id="39">
    <w:p w:rsidRPr="00B20B29" w:rsidR="00AD1DEC" w:rsidRDefault="00AD1DEC" w14:paraId="245975BA" w14:textId="0D2644C2">
      <w:pPr>
        <w:pStyle w:val="FootnoteText"/>
        <w:rPr>
          <w:rFonts w:ascii="Garamond" w:hAnsi="Garamond"/>
          <w:sz w:val="22"/>
          <w:szCs w:val="22"/>
        </w:rPr>
      </w:pPr>
      <w:r w:rsidRPr="00B20B29">
        <w:rPr>
          <w:rStyle w:val="FootnoteReference"/>
          <w:rFonts w:ascii="Garamond" w:hAnsi="Garamond"/>
          <w:sz w:val="22"/>
          <w:szCs w:val="22"/>
        </w:rPr>
        <w:footnoteRef/>
      </w:r>
      <w:r w:rsidRPr="00B20B29">
        <w:rPr>
          <w:rFonts w:ascii="Garamond" w:hAnsi="Garamond"/>
          <w:sz w:val="22"/>
          <w:szCs w:val="22"/>
        </w:rPr>
        <w:t xml:space="preserve"> </w:t>
      </w:r>
      <w:r w:rsidRPr="00B20B29">
        <w:rPr>
          <w:rFonts w:ascii="Garamond" w:hAnsi="Garamond"/>
          <w:i/>
          <w:sz w:val="22"/>
          <w:szCs w:val="22"/>
        </w:rPr>
        <w:t>Gravity and Grace</w:t>
      </w:r>
      <w:r w:rsidRPr="00B20B29" w:rsidR="006E0BC3">
        <w:rPr>
          <w:rFonts w:ascii="Garamond" w:hAnsi="Garamond"/>
          <w:i/>
          <w:sz w:val="22"/>
          <w:szCs w:val="22"/>
        </w:rPr>
        <w:t>,</w:t>
      </w:r>
      <w:r w:rsidRPr="00B20B29">
        <w:rPr>
          <w:rFonts w:ascii="Garamond" w:hAnsi="Garamond"/>
          <w:sz w:val="22"/>
          <w:szCs w:val="22"/>
        </w:rPr>
        <w:t xml:space="preserve"> p. 12</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tblGrid>
    <w:tr w:rsidR="468930BF" w:rsidTr="468930BF" w14:paraId="00D3CCAD">
      <w:trPr>
        <w:trHeight w:val="300"/>
      </w:trPr>
      <w:tc>
        <w:tcPr>
          <w:tcW w:w="3120" w:type="dxa"/>
          <w:tcMar/>
        </w:tcPr>
        <w:p w:rsidR="468930BF" w:rsidP="468930BF" w:rsidRDefault="468930BF" w14:paraId="660097E4" w14:textId="5CC62AEE">
          <w:pPr>
            <w:pStyle w:val="Header"/>
            <w:bidi w:val="0"/>
            <w:ind w:right="-115"/>
            <w:jc w:val="right"/>
          </w:pPr>
        </w:p>
      </w:tc>
    </w:tr>
  </w:tbl>
  <w:p w:rsidR="468930BF" w:rsidP="468930BF" w:rsidRDefault="468930BF" w14:paraId="4E1E5EBB" w14:textId="14E7BE2B">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90"/>
    </w:tblGrid>
    <w:tr w:rsidR="468930BF" w:rsidTr="468930BF" w14:paraId="1FDB0048">
      <w:trPr>
        <w:trHeight w:val="300"/>
      </w:trPr>
      <w:tc>
        <w:tcPr>
          <w:tcW w:w="4890" w:type="dxa"/>
          <w:tcMar/>
        </w:tcPr>
        <w:p w:rsidR="468930BF" w:rsidP="468930BF" w:rsidRDefault="468930BF" w14:paraId="596493C1" w14:textId="14B21C64">
          <w:pPr>
            <w:pStyle w:val="Header"/>
            <w:bidi w:val="0"/>
            <w:ind w:right="-115"/>
            <w:jc w:val="right"/>
          </w:pPr>
          <w:r w:rsidR="468930BF">
            <w:rPr/>
            <w:t>**Penultimate Draft--Please Cite Final Version**</w:t>
          </w:r>
        </w:p>
      </w:tc>
    </w:tr>
  </w:tbl>
  <w:p w:rsidR="468930BF" w:rsidP="468930BF" w:rsidRDefault="468930BF" w14:paraId="1EBC5FBC" w14:textId="67A658E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5096"/>
    <w:multiLevelType w:val="hybridMultilevel"/>
    <w:tmpl w:val="666A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411D3"/>
    <w:multiLevelType w:val="hybridMultilevel"/>
    <w:tmpl w:val="BCD4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55E3"/>
    <w:multiLevelType w:val="multilevel"/>
    <w:tmpl w:val="F76A640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9671FF6"/>
    <w:multiLevelType w:val="hybridMultilevel"/>
    <w:tmpl w:val="047A02A4"/>
    <w:lvl w:ilvl="0" w:tplc="81DEB1A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E630C"/>
    <w:multiLevelType w:val="hybridMultilevel"/>
    <w:tmpl w:val="BF4C7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F607B"/>
    <w:multiLevelType w:val="hybridMultilevel"/>
    <w:tmpl w:val="3BAEFF88"/>
    <w:lvl w:ilvl="0" w:tplc="694CF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17DF5"/>
    <w:multiLevelType w:val="multilevel"/>
    <w:tmpl w:val="06903EC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1AC016B"/>
    <w:multiLevelType w:val="hybridMultilevel"/>
    <w:tmpl w:val="A7E44E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07307"/>
    <w:multiLevelType w:val="hybridMultilevel"/>
    <w:tmpl w:val="4252C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422B8"/>
    <w:multiLevelType w:val="multilevel"/>
    <w:tmpl w:val="C508567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71E086A"/>
    <w:multiLevelType w:val="multilevel"/>
    <w:tmpl w:val="ECAE8192"/>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2"/>
  </w:num>
  <w:num w:numId="3">
    <w:abstractNumId w:val="6"/>
  </w:num>
  <w:num w:numId="4">
    <w:abstractNumId w:val="4"/>
  </w:num>
  <w:num w:numId="5">
    <w:abstractNumId w:val="8"/>
  </w:num>
  <w:num w:numId="6">
    <w:abstractNumId w:val="0"/>
  </w:num>
  <w:num w:numId="7">
    <w:abstractNumId w:val="7"/>
  </w:num>
  <w:num w:numId="8">
    <w:abstractNumId w:val="1"/>
  </w:num>
  <w:num w:numId="9">
    <w:abstractNumId w:val="3"/>
  </w:num>
  <w:num w:numId="10">
    <w:abstractNumId w:val="10"/>
  </w:num>
  <w:num w:numId="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BC"/>
    <w:rsid w:val="00002B95"/>
    <w:rsid w:val="0001155E"/>
    <w:rsid w:val="00017769"/>
    <w:rsid w:val="00020945"/>
    <w:rsid w:val="00025942"/>
    <w:rsid w:val="000263A4"/>
    <w:rsid w:val="00026841"/>
    <w:rsid w:val="00026FA7"/>
    <w:rsid w:val="000278E0"/>
    <w:rsid w:val="00027A63"/>
    <w:rsid w:val="00030C97"/>
    <w:rsid w:val="00032393"/>
    <w:rsid w:val="000338FA"/>
    <w:rsid w:val="0003398E"/>
    <w:rsid w:val="0003743C"/>
    <w:rsid w:val="00041FA0"/>
    <w:rsid w:val="00045E89"/>
    <w:rsid w:val="0005041D"/>
    <w:rsid w:val="00051C71"/>
    <w:rsid w:val="00053961"/>
    <w:rsid w:val="00054367"/>
    <w:rsid w:val="0005455E"/>
    <w:rsid w:val="00055318"/>
    <w:rsid w:val="00056C3C"/>
    <w:rsid w:val="000637A5"/>
    <w:rsid w:val="00072539"/>
    <w:rsid w:val="00073DFC"/>
    <w:rsid w:val="00076E41"/>
    <w:rsid w:val="00082EE7"/>
    <w:rsid w:val="0009109B"/>
    <w:rsid w:val="0009443D"/>
    <w:rsid w:val="000A1DC3"/>
    <w:rsid w:val="000A2F3D"/>
    <w:rsid w:val="000A7103"/>
    <w:rsid w:val="000A77B2"/>
    <w:rsid w:val="000A7B04"/>
    <w:rsid w:val="000B12FE"/>
    <w:rsid w:val="000B6CDA"/>
    <w:rsid w:val="000C1C5E"/>
    <w:rsid w:val="000C331A"/>
    <w:rsid w:val="000C44EE"/>
    <w:rsid w:val="000C5FD6"/>
    <w:rsid w:val="000C676C"/>
    <w:rsid w:val="000C7CA2"/>
    <w:rsid w:val="000D0508"/>
    <w:rsid w:val="000D5F9A"/>
    <w:rsid w:val="000D6B84"/>
    <w:rsid w:val="000E3AB2"/>
    <w:rsid w:val="000E4BFF"/>
    <w:rsid w:val="000F0363"/>
    <w:rsid w:val="000F15A5"/>
    <w:rsid w:val="0010116E"/>
    <w:rsid w:val="00101B1A"/>
    <w:rsid w:val="0010730E"/>
    <w:rsid w:val="00107323"/>
    <w:rsid w:val="00107838"/>
    <w:rsid w:val="00112EF4"/>
    <w:rsid w:val="0011640B"/>
    <w:rsid w:val="00116776"/>
    <w:rsid w:val="00117F5B"/>
    <w:rsid w:val="00122D7A"/>
    <w:rsid w:val="00126B8F"/>
    <w:rsid w:val="00141EED"/>
    <w:rsid w:val="00143176"/>
    <w:rsid w:val="00145579"/>
    <w:rsid w:val="00146535"/>
    <w:rsid w:val="001556DF"/>
    <w:rsid w:val="00157B5B"/>
    <w:rsid w:val="00160C88"/>
    <w:rsid w:val="00175CB9"/>
    <w:rsid w:val="0018147F"/>
    <w:rsid w:val="001936B6"/>
    <w:rsid w:val="001937C1"/>
    <w:rsid w:val="001A106F"/>
    <w:rsid w:val="001A2D49"/>
    <w:rsid w:val="001A351A"/>
    <w:rsid w:val="001A49CB"/>
    <w:rsid w:val="001B0759"/>
    <w:rsid w:val="001B2F9D"/>
    <w:rsid w:val="001B7C3E"/>
    <w:rsid w:val="001C7470"/>
    <w:rsid w:val="001C7484"/>
    <w:rsid w:val="001D0437"/>
    <w:rsid w:val="001D4C45"/>
    <w:rsid w:val="001D52ED"/>
    <w:rsid w:val="001D77C0"/>
    <w:rsid w:val="001E09A8"/>
    <w:rsid w:val="001E29F7"/>
    <w:rsid w:val="001E335D"/>
    <w:rsid w:val="001E7151"/>
    <w:rsid w:val="001F74BE"/>
    <w:rsid w:val="00200D37"/>
    <w:rsid w:val="00201E28"/>
    <w:rsid w:val="00201E9E"/>
    <w:rsid w:val="00203A41"/>
    <w:rsid w:val="002142C5"/>
    <w:rsid w:val="00215F9B"/>
    <w:rsid w:val="00221807"/>
    <w:rsid w:val="002234A0"/>
    <w:rsid w:val="00226670"/>
    <w:rsid w:val="0022754C"/>
    <w:rsid w:val="00232C9C"/>
    <w:rsid w:val="0023499F"/>
    <w:rsid w:val="002401DF"/>
    <w:rsid w:val="002402D5"/>
    <w:rsid w:val="00241666"/>
    <w:rsid w:val="00245586"/>
    <w:rsid w:val="00250AA7"/>
    <w:rsid w:val="00251EC6"/>
    <w:rsid w:val="002521B9"/>
    <w:rsid w:val="002534F9"/>
    <w:rsid w:val="00254122"/>
    <w:rsid w:val="0025433D"/>
    <w:rsid w:val="00255971"/>
    <w:rsid w:val="002571C2"/>
    <w:rsid w:val="00261DCE"/>
    <w:rsid w:val="00263D4C"/>
    <w:rsid w:val="00267E1E"/>
    <w:rsid w:val="00272F7C"/>
    <w:rsid w:val="00274CEA"/>
    <w:rsid w:val="002765F5"/>
    <w:rsid w:val="00276B4D"/>
    <w:rsid w:val="00276E70"/>
    <w:rsid w:val="002772B4"/>
    <w:rsid w:val="0028010E"/>
    <w:rsid w:val="00282344"/>
    <w:rsid w:val="002873A2"/>
    <w:rsid w:val="002A26A0"/>
    <w:rsid w:val="002B01B7"/>
    <w:rsid w:val="002C1A7F"/>
    <w:rsid w:val="002C5EBF"/>
    <w:rsid w:val="002C6037"/>
    <w:rsid w:val="002C75ED"/>
    <w:rsid w:val="002D1291"/>
    <w:rsid w:val="002D43D2"/>
    <w:rsid w:val="002D515E"/>
    <w:rsid w:val="002D65E4"/>
    <w:rsid w:val="002D680F"/>
    <w:rsid w:val="002E0207"/>
    <w:rsid w:val="002E5F25"/>
    <w:rsid w:val="003016F9"/>
    <w:rsid w:val="00311F26"/>
    <w:rsid w:val="0031320F"/>
    <w:rsid w:val="00313541"/>
    <w:rsid w:val="00315AC0"/>
    <w:rsid w:val="0031663E"/>
    <w:rsid w:val="00316B60"/>
    <w:rsid w:val="0032137E"/>
    <w:rsid w:val="0032298C"/>
    <w:rsid w:val="00324CE8"/>
    <w:rsid w:val="00324E68"/>
    <w:rsid w:val="00331EDD"/>
    <w:rsid w:val="00332A9F"/>
    <w:rsid w:val="003332B5"/>
    <w:rsid w:val="003341A0"/>
    <w:rsid w:val="0033440D"/>
    <w:rsid w:val="00334A91"/>
    <w:rsid w:val="00335093"/>
    <w:rsid w:val="003409DE"/>
    <w:rsid w:val="003473DF"/>
    <w:rsid w:val="00351B3B"/>
    <w:rsid w:val="0035402B"/>
    <w:rsid w:val="00355C26"/>
    <w:rsid w:val="00360A26"/>
    <w:rsid w:val="00362144"/>
    <w:rsid w:val="0036328B"/>
    <w:rsid w:val="00364444"/>
    <w:rsid w:val="00366353"/>
    <w:rsid w:val="0037263A"/>
    <w:rsid w:val="0037519A"/>
    <w:rsid w:val="00376DF5"/>
    <w:rsid w:val="00381B93"/>
    <w:rsid w:val="00381F16"/>
    <w:rsid w:val="00383CEA"/>
    <w:rsid w:val="00386DDA"/>
    <w:rsid w:val="00387436"/>
    <w:rsid w:val="00391991"/>
    <w:rsid w:val="00395158"/>
    <w:rsid w:val="003A0593"/>
    <w:rsid w:val="003A1C5D"/>
    <w:rsid w:val="003A1DE2"/>
    <w:rsid w:val="003A2CC6"/>
    <w:rsid w:val="003B1AE1"/>
    <w:rsid w:val="003B29C6"/>
    <w:rsid w:val="003B2F42"/>
    <w:rsid w:val="003B40EF"/>
    <w:rsid w:val="003B6092"/>
    <w:rsid w:val="003B77A4"/>
    <w:rsid w:val="003C07C9"/>
    <w:rsid w:val="003C0B4A"/>
    <w:rsid w:val="003C1AE7"/>
    <w:rsid w:val="003C3F5E"/>
    <w:rsid w:val="003C500D"/>
    <w:rsid w:val="003D0176"/>
    <w:rsid w:val="003D04EA"/>
    <w:rsid w:val="003D42DF"/>
    <w:rsid w:val="003E0A9E"/>
    <w:rsid w:val="003E0F9E"/>
    <w:rsid w:val="003E2C77"/>
    <w:rsid w:val="003E2CE4"/>
    <w:rsid w:val="003E5D88"/>
    <w:rsid w:val="003E64DD"/>
    <w:rsid w:val="003E700D"/>
    <w:rsid w:val="003E7252"/>
    <w:rsid w:val="003F0251"/>
    <w:rsid w:val="003F0366"/>
    <w:rsid w:val="003F26E8"/>
    <w:rsid w:val="003F5ADD"/>
    <w:rsid w:val="004003F0"/>
    <w:rsid w:val="00406EA7"/>
    <w:rsid w:val="00407C77"/>
    <w:rsid w:val="00411AA3"/>
    <w:rsid w:val="00413271"/>
    <w:rsid w:val="00414233"/>
    <w:rsid w:val="0041449D"/>
    <w:rsid w:val="00417816"/>
    <w:rsid w:val="00417D8E"/>
    <w:rsid w:val="0042187F"/>
    <w:rsid w:val="0042552E"/>
    <w:rsid w:val="00425961"/>
    <w:rsid w:val="00434337"/>
    <w:rsid w:val="004401EE"/>
    <w:rsid w:val="00445646"/>
    <w:rsid w:val="00454137"/>
    <w:rsid w:val="00454B88"/>
    <w:rsid w:val="004574AB"/>
    <w:rsid w:val="0045788A"/>
    <w:rsid w:val="00461E33"/>
    <w:rsid w:val="00462D6D"/>
    <w:rsid w:val="0046309E"/>
    <w:rsid w:val="00463EF6"/>
    <w:rsid w:val="004727A9"/>
    <w:rsid w:val="00472CD0"/>
    <w:rsid w:val="00473BAD"/>
    <w:rsid w:val="004745CE"/>
    <w:rsid w:val="00474D32"/>
    <w:rsid w:val="00475396"/>
    <w:rsid w:val="00476E88"/>
    <w:rsid w:val="004804BC"/>
    <w:rsid w:val="004804CA"/>
    <w:rsid w:val="00480B94"/>
    <w:rsid w:val="00493D94"/>
    <w:rsid w:val="004962EA"/>
    <w:rsid w:val="00496954"/>
    <w:rsid w:val="004A2B0B"/>
    <w:rsid w:val="004A3A95"/>
    <w:rsid w:val="004A419C"/>
    <w:rsid w:val="004B4655"/>
    <w:rsid w:val="004B5550"/>
    <w:rsid w:val="004C3CB7"/>
    <w:rsid w:val="004C629F"/>
    <w:rsid w:val="004D11CA"/>
    <w:rsid w:val="004D191F"/>
    <w:rsid w:val="004D49A7"/>
    <w:rsid w:val="004D4CF4"/>
    <w:rsid w:val="004D7D18"/>
    <w:rsid w:val="004E63C3"/>
    <w:rsid w:val="004F0A37"/>
    <w:rsid w:val="004F5C9E"/>
    <w:rsid w:val="00501216"/>
    <w:rsid w:val="00501A0A"/>
    <w:rsid w:val="00503DC3"/>
    <w:rsid w:val="00510BCD"/>
    <w:rsid w:val="00511B21"/>
    <w:rsid w:val="00514890"/>
    <w:rsid w:val="00516269"/>
    <w:rsid w:val="005240E2"/>
    <w:rsid w:val="005321A6"/>
    <w:rsid w:val="00535E19"/>
    <w:rsid w:val="0054155E"/>
    <w:rsid w:val="0054626D"/>
    <w:rsid w:val="00546E3B"/>
    <w:rsid w:val="00550673"/>
    <w:rsid w:val="00550B2D"/>
    <w:rsid w:val="0055110B"/>
    <w:rsid w:val="00553C41"/>
    <w:rsid w:val="0055544F"/>
    <w:rsid w:val="00560AAB"/>
    <w:rsid w:val="005615A1"/>
    <w:rsid w:val="005638DE"/>
    <w:rsid w:val="00567032"/>
    <w:rsid w:val="005718A0"/>
    <w:rsid w:val="0057252C"/>
    <w:rsid w:val="00583421"/>
    <w:rsid w:val="00583EE3"/>
    <w:rsid w:val="00587EBC"/>
    <w:rsid w:val="00597256"/>
    <w:rsid w:val="005A780A"/>
    <w:rsid w:val="005B6F99"/>
    <w:rsid w:val="005C1205"/>
    <w:rsid w:val="005C4721"/>
    <w:rsid w:val="005C6629"/>
    <w:rsid w:val="005D1B8B"/>
    <w:rsid w:val="005D285C"/>
    <w:rsid w:val="005D6FE0"/>
    <w:rsid w:val="005E1D2C"/>
    <w:rsid w:val="005F03C6"/>
    <w:rsid w:val="005F3DE7"/>
    <w:rsid w:val="005F53E1"/>
    <w:rsid w:val="005F6E87"/>
    <w:rsid w:val="005F7986"/>
    <w:rsid w:val="00606A00"/>
    <w:rsid w:val="0061241A"/>
    <w:rsid w:val="00612B84"/>
    <w:rsid w:val="00614572"/>
    <w:rsid w:val="00620303"/>
    <w:rsid w:val="006218F8"/>
    <w:rsid w:val="00625E2F"/>
    <w:rsid w:val="00634519"/>
    <w:rsid w:val="0063750D"/>
    <w:rsid w:val="00640100"/>
    <w:rsid w:val="00642D4B"/>
    <w:rsid w:val="00647662"/>
    <w:rsid w:val="0065087C"/>
    <w:rsid w:val="00650DD4"/>
    <w:rsid w:val="00656AC6"/>
    <w:rsid w:val="00661745"/>
    <w:rsid w:val="00663F88"/>
    <w:rsid w:val="00666257"/>
    <w:rsid w:val="00666625"/>
    <w:rsid w:val="00667CD7"/>
    <w:rsid w:val="00672BEF"/>
    <w:rsid w:val="006744A6"/>
    <w:rsid w:val="0068507D"/>
    <w:rsid w:val="0068518A"/>
    <w:rsid w:val="00685D61"/>
    <w:rsid w:val="00685F4A"/>
    <w:rsid w:val="0069447A"/>
    <w:rsid w:val="00695F17"/>
    <w:rsid w:val="006A046B"/>
    <w:rsid w:val="006B111E"/>
    <w:rsid w:val="006B1B4F"/>
    <w:rsid w:val="006C6917"/>
    <w:rsid w:val="006D37DD"/>
    <w:rsid w:val="006D394F"/>
    <w:rsid w:val="006D60C7"/>
    <w:rsid w:val="006D6889"/>
    <w:rsid w:val="006D7102"/>
    <w:rsid w:val="006D7CEF"/>
    <w:rsid w:val="006E0BC3"/>
    <w:rsid w:val="006E37C8"/>
    <w:rsid w:val="006E63CB"/>
    <w:rsid w:val="006F52FD"/>
    <w:rsid w:val="006F605F"/>
    <w:rsid w:val="00702944"/>
    <w:rsid w:val="0071246D"/>
    <w:rsid w:val="007124BB"/>
    <w:rsid w:val="00713E56"/>
    <w:rsid w:val="007168B3"/>
    <w:rsid w:val="00716E3F"/>
    <w:rsid w:val="00717337"/>
    <w:rsid w:val="0072026C"/>
    <w:rsid w:val="00722629"/>
    <w:rsid w:val="0072445E"/>
    <w:rsid w:val="00724E30"/>
    <w:rsid w:val="00725CC3"/>
    <w:rsid w:val="00730101"/>
    <w:rsid w:val="0073320D"/>
    <w:rsid w:val="00734808"/>
    <w:rsid w:val="00734D45"/>
    <w:rsid w:val="00742024"/>
    <w:rsid w:val="00751224"/>
    <w:rsid w:val="00753864"/>
    <w:rsid w:val="0075786B"/>
    <w:rsid w:val="00760EC0"/>
    <w:rsid w:val="007635E0"/>
    <w:rsid w:val="00765EB9"/>
    <w:rsid w:val="007724FE"/>
    <w:rsid w:val="00773FD4"/>
    <w:rsid w:val="00775557"/>
    <w:rsid w:val="00775AD0"/>
    <w:rsid w:val="00776B67"/>
    <w:rsid w:val="0078307C"/>
    <w:rsid w:val="007862B7"/>
    <w:rsid w:val="007912AD"/>
    <w:rsid w:val="007B30F7"/>
    <w:rsid w:val="007B42C9"/>
    <w:rsid w:val="007B47FE"/>
    <w:rsid w:val="007B680B"/>
    <w:rsid w:val="007B7B7D"/>
    <w:rsid w:val="007C1FB9"/>
    <w:rsid w:val="007C3A60"/>
    <w:rsid w:val="007C6A76"/>
    <w:rsid w:val="007C6E79"/>
    <w:rsid w:val="007D1458"/>
    <w:rsid w:val="007E0AB4"/>
    <w:rsid w:val="00801374"/>
    <w:rsid w:val="00805FA4"/>
    <w:rsid w:val="00807160"/>
    <w:rsid w:val="00814A65"/>
    <w:rsid w:val="00814D65"/>
    <w:rsid w:val="00816E53"/>
    <w:rsid w:val="00821AB6"/>
    <w:rsid w:val="00822CED"/>
    <w:rsid w:val="008234B8"/>
    <w:rsid w:val="00824BA2"/>
    <w:rsid w:val="008264C7"/>
    <w:rsid w:val="00826C8D"/>
    <w:rsid w:val="00826DE1"/>
    <w:rsid w:val="00832D71"/>
    <w:rsid w:val="00835186"/>
    <w:rsid w:val="00841531"/>
    <w:rsid w:val="00842EB0"/>
    <w:rsid w:val="00844B69"/>
    <w:rsid w:val="0085196E"/>
    <w:rsid w:val="00852BE2"/>
    <w:rsid w:val="00852D3E"/>
    <w:rsid w:val="008531DF"/>
    <w:rsid w:val="008651F9"/>
    <w:rsid w:val="00871012"/>
    <w:rsid w:val="00871E93"/>
    <w:rsid w:val="00872A48"/>
    <w:rsid w:val="0088099A"/>
    <w:rsid w:val="00881806"/>
    <w:rsid w:val="00881DE5"/>
    <w:rsid w:val="00884D9A"/>
    <w:rsid w:val="00893B27"/>
    <w:rsid w:val="00893B7A"/>
    <w:rsid w:val="00893CC9"/>
    <w:rsid w:val="00894210"/>
    <w:rsid w:val="00894315"/>
    <w:rsid w:val="008945FA"/>
    <w:rsid w:val="00895478"/>
    <w:rsid w:val="008A6887"/>
    <w:rsid w:val="008B0BA1"/>
    <w:rsid w:val="008B6F31"/>
    <w:rsid w:val="008B72A1"/>
    <w:rsid w:val="008B73FD"/>
    <w:rsid w:val="008C2E35"/>
    <w:rsid w:val="008C3792"/>
    <w:rsid w:val="008D16BB"/>
    <w:rsid w:val="008D3053"/>
    <w:rsid w:val="008E1BB5"/>
    <w:rsid w:val="008E3B41"/>
    <w:rsid w:val="008F263B"/>
    <w:rsid w:val="008F7601"/>
    <w:rsid w:val="0090469E"/>
    <w:rsid w:val="00905A73"/>
    <w:rsid w:val="00905EE0"/>
    <w:rsid w:val="0090739D"/>
    <w:rsid w:val="00916CBE"/>
    <w:rsid w:val="009214F0"/>
    <w:rsid w:val="00927C39"/>
    <w:rsid w:val="0093282B"/>
    <w:rsid w:val="00933236"/>
    <w:rsid w:val="00934370"/>
    <w:rsid w:val="009362FB"/>
    <w:rsid w:val="009364C2"/>
    <w:rsid w:val="0094254F"/>
    <w:rsid w:val="00942E6B"/>
    <w:rsid w:val="00947E04"/>
    <w:rsid w:val="009527EE"/>
    <w:rsid w:val="00963102"/>
    <w:rsid w:val="0096788D"/>
    <w:rsid w:val="00967D9A"/>
    <w:rsid w:val="0097211D"/>
    <w:rsid w:val="0097334D"/>
    <w:rsid w:val="009736C7"/>
    <w:rsid w:val="009759FC"/>
    <w:rsid w:val="00991686"/>
    <w:rsid w:val="00993CCA"/>
    <w:rsid w:val="00994217"/>
    <w:rsid w:val="00996642"/>
    <w:rsid w:val="009A0180"/>
    <w:rsid w:val="009A07B0"/>
    <w:rsid w:val="009A0B1A"/>
    <w:rsid w:val="009A0B61"/>
    <w:rsid w:val="009A28CB"/>
    <w:rsid w:val="009B0EA4"/>
    <w:rsid w:val="009B139A"/>
    <w:rsid w:val="009B1DEB"/>
    <w:rsid w:val="009B21C1"/>
    <w:rsid w:val="009B2F9E"/>
    <w:rsid w:val="009B63AD"/>
    <w:rsid w:val="009E4899"/>
    <w:rsid w:val="009E5907"/>
    <w:rsid w:val="00A062AD"/>
    <w:rsid w:val="00A1194E"/>
    <w:rsid w:val="00A12D5B"/>
    <w:rsid w:val="00A167EE"/>
    <w:rsid w:val="00A318EF"/>
    <w:rsid w:val="00A3602E"/>
    <w:rsid w:val="00A4008C"/>
    <w:rsid w:val="00A46BAA"/>
    <w:rsid w:val="00A47DCF"/>
    <w:rsid w:val="00A53F5C"/>
    <w:rsid w:val="00A56A37"/>
    <w:rsid w:val="00A61D05"/>
    <w:rsid w:val="00A6485E"/>
    <w:rsid w:val="00A806C1"/>
    <w:rsid w:val="00A82D16"/>
    <w:rsid w:val="00A876B0"/>
    <w:rsid w:val="00A90AB6"/>
    <w:rsid w:val="00A91657"/>
    <w:rsid w:val="00A91CB6"/>
    <w:rsid w:val="00A9260D"/>
    <w:rsid w:val="00A96877"/>
    <w:rsid w:val="00A96C38"/>
    <w:rsid w:val="00AA31C8"/>
    <w:rsid w:val="00AA33F8"/>
    <w:rsid w:val="00AA5C33"/>
    <w:rsid w:val="00AC08D0"/>
    <w:rsid w:val="00AC2433"/>
    <w:rsid w:val="00AC6BC8"/>
    <w:rsid w:val="00AC7F54"/>
    <w:rsid w:val="00AD04E7"/>
    <w:rsid w:val="00AD1DEC"/>
    <w:rsid w:val="00AD5CD5"/>
    <w:rsid w:val="00AD63FA"/>
    <w:rsid w:val="00AD6544"/>
    <w:rsid w:val="00AD65A6"/>
    <w:rsid w:val="00AF2392"/>
    <w:rsid w:val="00AF3929"/>
    <w:rsid w:val="00B01FF1"/>
    <w:rsid w:val="00B025FA"/>
    <w:rsid w:val="00B03FC4"/>
    <w:rsid w:val="00B05DF1"/>
    <w:rsid w:val="00B07341"/>
    <w:rsid w:val="00B146D6"/>
    <w:rsid w:val="00B14A4B"/>
    <w:rsid w:val="00B16E5B"/>
    <w:rsid w:val="00B20B29"/>
    <w:rsid w:val="00B24AA2"/>
    <w:rsid w:val="00B25A76"/>
    <w:rsid w:val="00B27E3A"/>
    <w:rsid w:val="00B34B16"/>
    <w:rsid w:val="00B445B2"/>
    <w:rsid w:val="00B4501D"/>
    <w:rsid w:val="00B45714"/>
    <w:rsid w:val="00B46793"/>
    <w:rsid w:val="00B50788"/>
    <w:rsid w:val="00B508E1"/>
    <w:rsid w:val="00B5145D"/>
    <w:rsid w:val="00B56750"/>
    <w:rsid w:val="00B57AC2"/>
    <w:rsid w:val="00B61A18"/>
    <w:rsid w:val="00B627EA"/>
    <w:rsid w:val="00B6752C"/>
    <w:rsid w:val="00B705BA"/>
    <w:rsid w:val="00B723EA"/>
    <w:rsid w:val="00B823FA"/>
    <w:rsid w:val="00B84FAA"/>
    <w:rsid w:val="00B87135"/>
    <w:rsid w:val="00B87F5D"/>
    <w:rsid w:val="00B92CC1"/>
    <w:rsid w:val="00B93DF1"/>
    <w:rsid w:val="00B95871"/>
    <w:rsid w:val="00B95B17"/>
    <w:rsid w:val="00B95CB3"/>
    <w:rsid w:val="00B96675"/>
    <w:rsid w:val="00B96B03"/>
    <w:rsid w:val="00B96E55"/>
    <w:rsid w:val="00BA1B14"/>
    <w:rsid w:val="00BA305F"/>
    <w:rsid w:val="00BA4F0A"/>
    <w:rsid w:val="00BA5E3D"/>
    <w:rsid w:val="00BB07E9"/>
    <w:rsid w:val="00BB0D6F"/>
    <w:rsid w:val="00BB29EE"/>
    <w:rsid w:val="00BB3850"/>
    <w:rsid w:val="00BB5994"/>
    <w:rsid w:val="00BB70A2"/>
    <w:rsid w:val="00BB7227"/>
    <w:rsid w:val="00BC5B2A"/>
    <w:rsid w:val="00BC7A06"/>
    <w:rsid w:val="00BD195E"/>
    <w:rsid w:val="00BD3269"/>
    <w:rsid w:val="00BD43E6"/>
    <w:rsid w:val="00BD4730"/>
    <w:rsid w:val="00BD5BCF"/>
    <w:rsid w:val="00BE01EB"/>
    <w:rsid w:val="00BE2A30"/>
    <w:rsid w:val="00BE49A6"/>
    <w:rsid w:val="00BF399C"/>
    <w:rsid w:val="00C01AAA"/>
    <w:rsid w:val="00C100B8"/>
    <w:rsid w:val="00C15255"/>
    <w:rsid w:val="00C156BD"/>
    <w:rsid w:val="00C15C84"/>
    <w:rsid w:val="00C1717A"/>
    <w:rsid w:val="00C30C37"/>
    <w:rsid w:val="00C318D0"/>
    <w:rsid w:val="00C34560"/>
    <w:rsid w:val="00C360F0"/>
    <w:rsid w:val="00C44D53"/>
    <w:rsid w:val="00C454B8"/>
    <w:rsid w:val="00C455B9"/>
    <w:rsid w:val="00C46DCC"/>
    <w:rsid w:val="00C5602C"/>
    <w:rsid w:val="00C62714"/>
    <w:rsid w:val="00C6672A"/>
    <w:rsid w:val="00C66E4D"/>
    <w:rsid w:val="00C672D9"/>
    <w:rsid w:val="00C73176"/>
    <w:rsid w:val="00C7675A"/>
    <w:rsid w:val="00C82239"/>
    <w:rsid w:val="00C844F4"/>
    <w:rsid w:val="00C84EC1"/>
    <w:rsid w:val="00C952A3"/>
    <w:rsid w:val="00C95EFD"/>
    <w:rsid w:val="00C96A72"/>
    <w:rsid w:val="00CA1454"/>
    <w:rsid w:val="00CA148B"/>
    <w:rsid w:val="00CA410B"/>
    <w:rsid w:val="00CA48B0"/>
    <w:rsid w:val="00CA5548"/>
    <w:rsid w:val="00CA6A3E"/>
    <w:rsid w:val="00CA7233"/>
    <w:rsid w:val="00CB14F2"/>
    <w:rsid w:val="00CB17BC"/>
    <w:rsid w:val="00CB407B"/>
    <w:rsid w:val="00CB5D18"/>
    <w:rsid w:val="00CB5DA0"/>
    <w:rsid w:val="00CB67CB"/>
    <w:rsid w:val="00CB7DF3"/>
    <w:rsid w:val="00CC091D"/>
    <w:rsid w:val="00CC1505"/>
    <w:rsid w:val="00CC27B0"/>
    <w:rsid w:val="00CD0EEA"/>
    <w:rsid w:val="00CD2DC4"/>
    <w:rsid w:val="00CD4A9D"/>
    <w:rsid w:val="00CE001E"/>
    <w:rsid w:val="00CE27F6"/>
    <w:rsid w:val="00CE4936"/>
    <w:rsid w:val="00CE4B21"/>
    <w:rsid w:val="00CE7E91"/>
    <w:rsid w:val="00CF1043"/>
    <w:rsid w:val="00CF54A2"/>
    <w:rsid w:val="00CF66A0"/>
    <w:rsid w:val="00D06F93"/>
    <w:rsid w:val="00D077B8"/>
    <w:rsid w:val="00D14321"/>
    <w:rsid w:val="00D15137"/>
    <w:rsid w:val="00D2509A"/>
    <w:rsid w:val="00D25BD6"/>
    <w:rsid w:val="00D2649B"/>
    <w:rsid w:val="00D276BC"/>
    <w:rsid w:val="00D318DC"/>
    <w:rsid w:val="00D33E90"/>
    <w:rsid w:val="00D344DD"/>
    <w:rsid w:val="00D37314"/>
    <w:rsid w:val="00D40E8D"/>
    <w:rsid w:val="00D4135C"/>
    <w:rsid w:val="00D45679"/>
    <w:rsid w:val="00D45FAD"/>
    <w:rsid w:val="00D5338A"/>
    <w:rsid w:val="00D53770"/>
    <w:rsid w:val="00D54593"/>
    <w:rsid w:val="00D559C7"/>
    <w:rsid w:val="00D57432"/>
    <w:rsid w:val="00D57B25"/>
    <w:rsid w:val="00D61E26"/>
    <w:rsid w:val="00D62C68"/>
    <w:rsid w:val="00D66890"/>
    <w:rsid w:val="00D71656"/>
    <w:rsid w:val="00D75900"/>
    <w:rsid w:val="00D75B6F"/>
    <w:rsid w:val="00D8082E"/>
    <w:rsid w:val="00D870B4"/>
    <w:rsid w:val="00D91350"/>
    <w:rsid w:val="00D92524"/>
    <w:rsid w:val="00D92B2B"/>
    <w:rsid w:val="00D9412C"/>
    <w:rsid w:val="00D96F50"/>
    <w:rsid w:val="00DA07F4"/>
    <w:rsid w:val="00DA1A52"/>
    <w:rsid w:val="00DA2B83"/>
    <w:rsid w:val="00DA6FBA"/>
    <w:rsid w:val="00DA76B4"/>
    <w:rsid w:val="00DB5C98"/>
    <w:rsid w:val="00DB75EE"/>
    <w:rsid w:val="00DB7F91"/>
    <w:rsid w:val="00DC0418"/>
    <w:rsid w:val="00DC1405"/>
    <w:rsid w:val="00DC4E5C"/>
    <w:rsid w:val="00DC6249"/>
    <w:rsid w:val="00DD2ADA"/>
    <w:rsid w:val="00DD4306"/>
    <w:rsid w:val="00DD7C90"/>
    <w:rsid w:val="00DE4F2D"/>
    <w:rsid w:val="00E002F0"/>
    <w:rsid w:val="00E11B9C"/>
    <w:rsid w:val="00E1214D"/>
    <w:rsid w:val="00E12A92"/>
    <w:rsid w:val="00E16AFB"/>
    <w:rsid w:val="00E17964"/>
    <w:rsid w:val="00E2568B"/>
    <w:rsid w:val="00E320E4"/>
    <w:rsid w:val="00E4318E"/>
    <w:rsid w:val="00E4387A"/>
    <w:rsid w:val="00E445DD"/>
    <w:rsid w:val="00E53D4A"/>
    <w:rsid w:val="00E650D0"/>
    <w:rsid w:val="00E726DB"/>
    <w:rsid w:val="00E72EBB"/>
    <w:rsid w:val="00E73F8E"/>
    <w:rsid w:val="00E77F59"/>
    <w:rsid w:val="00E86279"/>
    <w:rsid w:val="00E86DF7"/>
    <w:rsid w:val="00E90A61"/>
    <w:rsid w:val="00E960B5"/>
    <w:rsid w:val="00EB0D86"/>
    <w:rsid w:val="00EB2457"/>
    <w:rsid w:val="00EB61BD"/>
    <w:rsid w:val="00EC664D"/>
    <w:rsid w:val="00EC7034"/>
    <w:rsid w:val="00ED3D47"/>
    <w:rsid w:val="00EE184D"/>
    <w:rsid w:val="00EE2428"/>
    <w:rsid w:val="00EE3205"/>
    <w:rsid w:val="00EE4372"/>
    <w:rsid w:val="00EE57ED"/>
    <w:rsid w:val="00EE7D7C"/>
    <w:rsid w:val="00EF27AC"/>
    <w:rsid w:val="00EF27B2"/>
    <w:rsid w:val="00EF5EAC"/>
    <w:rsid w:val="00F00736"/>
    <w:rsid w:val="00F00941"/>
    <w:rsid w:val="00F00D67"/>
    <w:rsid w:val="00F13223"/>
    <w:rsid w:val="00F13E07"/>
    <w:rsid w:val="00F2282E"/>
    <w:rsid w:val="00F26884"/>
    <w:rsid w:val="00F26C21"/>
    <w:rsid w:val="00F27E19"/>
    <w:rsid w:val="00F44C8E"/>
    <w:rsid w:val="00F46D77"/>
    <w:rsid w:val="00F505C8"/>
    <w:rsid w:val="00F505D4"/>
    <w:rsid w:val="00F520E7"/>
    <w:rsid w:val="00F542DC"/>
    <w:rsid w:val="00F54B40"/>
    <w:rsid w:val="00F60430"/>
    <w:rsid w:val="00F61982"/>
    <w:rsid w:val="00F6243F"/>
    <w:rsid w:val="00F64F67"/>
    <w:rsid w:val="00F7392F"/>
    <w:rsid w:val="00F73F75"/>
    <w:rsid w:val="00F75E23"/>
    <w:rsid w:val="00F82DAE"/>
    <w:rsid w:val="00F85ACE"/>
    <w:rsid w:val="00F85E60"/>
    <w:rsid w:val="00F92103"/>
    <w:rsid w:val="00F92541"/>
    <w:rsid w:val="00FA01B3"/>
    <w:rsid w:val="00FB00BE"/>
    <w:rsid w:val="00FB0886"/>
    <w:rsid w:val="00FB329B"/>
    <w:rsid w:val="00FC08BB"/>
    <w:rsid w:val="00FC577C"/>
    <w:rsid w:val="00FC6EB9"/>
    <w:rsid w:val="00FC74A5"/>
    <w:rsid w:val="00FC7572"/>
    <w:rsid w:val="00FD05D3"/>
    <w:rsid w:val="00FD16E7"/>
    <w:rsid w:val="00FD2AD1"/>
    <w:rsid w:val="00FD73E5"/>
    <w:rsid w:val="00FD7C17"/>
    <w:rsid w:val="00FE5C22"/>
    <w:rsid w:val="00FF22DE"/>
    <w:rsid w:val="00FF2827"/>
    <w:rsid w:val="00FF296A"/>
    <w:rsid w:val="00FF5302"/>
    <w:rsid w:val="05DACDA6"/>
    <w:rsid w:val="08698DBA"/>
    <w:rsid w:val="098D66DF"/>
    <w:rsid w:val="0A4ABBE1"/>
    <w:rsid w:val="0ACFAE48"/>
    <w:rsid w:val="0CD4B722"/>
    <w:rsid w:val="12431DB9"/>
    <w:rsid w:val="14C4ECD2"/>
    <w:rsid w:val="16798749"/>
    <w:rsid w:val="16FF05C7"/>
    <w:rsid w:val="19222A0E"/>
    <w:rsid w:val="1E060576"/>
    <w:rsid w:val="22C6CA8C"/>
    <w:rsid w:val="24176F80"/>
    <w:rsid w:val="26D4B37F"/>
    <w:rsid w:val="26F1672F"/>
    <w:rsid w:val="2A59F043"/>
    <w:rsid w:val="2AAEB72E"/>
    <w:rsid w:val="2ABF99DF"/>
    <w:rsid w:val="2AD014A1"/>
    <w:rsid w:val="2F0321F2"/>
    <w:rsid w:val="31818FA4"/>
    <w:rsid w:val="33D9BA43"/>
    <w:rsid w:val="3413DFBD"/>
    <w:rsid w:val="353DC224"/>
    <w:rsid w:val="3A9201D2"/>
    <w:rsid w:val="3C0E346E"/>
    <w:rsid w:val="3E860AC6"/>
    <w:rsid w:val="3E86A619"/>
    <w:rsid w:val="403ACEF6"/>
    <w:rsid w:val="41B5A665"/>
    <w:rsid w:val="422A3F76"/>
    <w:rsid w:val="4438BFA1"/>
    <w:rsid w:val="45751578"/>
    <w:rsid w:val="468930BF"/>
    <w:rsid w:val="4EC2C353"/>
    <w:rsid w:val="508E5123"/>
    <w:rsid w:val="51056E5A"/>
    <w:rsid w:val="5298FED9"/>
    <w:rsid w:val="5494C769"/>
    <w:rsid w:val="549E8111"/>
    <w:rsid w:val="5544CC62"/>
    <w:rsid w:val="5B732509"/>
    <w:rsid w:val="614EC672"/>
    <w:rsid w:val="61E3DA57"/>
    <w:rsid w:val="656557EF"/>
    <w:rsid w:val="65813AAB"/>
    <w:rsid w:val="6940208F"/>
    <w:rsid w:val="69E86553"/>
    <w:rsid w:val="6AFC6175"/>
    <w:rsid w:val="6CD6442A"/>
    <w:rsid w:val="6EE463E7"/>
    <w:rsid w:val="6FA7914B"/>
    <w:rsid w:val="704E387D"/>
    <w:rsid w:val="719435A6"/>
    <w:rsid w:val="72B23F43"/>
    <w:rsid w:val="73D4988E"/>
    <w:rsid w:val="75E390C3"/>
    <w:rsid w:val="7813A94F"/>
    <w:rsid w:val="78161339"/>
    <w:rsid w:val="7A3FCD5F"/>
    <w:rsid w:val="7C1B5830"/>
    <w:rsid w:val="7C79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0894F"/>
  <w15:chartTrackingRefBased/>
  <w15:docId w15:val="{E79B3865-AE7E-431D-8331-2F769DFD2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88180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81806"/>
    <w:rPr>
      <w:sz w:val="20"/>
      <w:szCs w:val="20"/>
    </w:rPr>
  </w:style>
  <w:style w:type="character" w:styleId="FootnoteReference">
    <w:name w:val="footnote reference"/>
    <w:basedOn w:val="DefaultParagraphFont"/>
    <w:uiPriority w:val="99"/>
    <w:semiHidden/>
    <w:unhideWhenUsed/>
    <w:rsid w:val="00881806"/>
    <w:rPr>
      <w:vertAlign w:val="superscript"/>
    </w:rPr>
  </w:style>
  <w:style w:type="paragraph" w:styleId="Header">
    <w:name w:val="header"/>
    <w:basedOn w:val="Normal"/>
    <w:link w:val="HeaderChar"/>
    <w:uiPriority w:val="99"/>
    <w:unhideWhenUsed/>
    <w:rsid w:val="005148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4890"/>
  </w:style>
  <w:style w:type="paragraph" w:styleId="Footer">
    <w:name w:val="footer"/>
    <w:basedOn w:val="Normal"/>
    <w:link w:val="FooterChar"/>
    <w:uiPriority w:val="99"/>
    <w:unhideWhenUsed/>
    <w:rsid w:val="005148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4890"/>
  </w:style>
  <w:style w:type="paragraph" w:styleId="ListParagraph">
    <w:name w:val="List Paragraph"/>
    <w:basedOn w:val="Normal"/>
    <w:uiPriority w:val="34"/>
    <w:qFormat/>
    <w:rsid w:val="00B4501D"/>
    <w:pPr>
      <w:ind w:left="720"/>
      <w:contextualSpacing/>
    </w:pPr>
  </w:style>
  <w:style w:type="character" w:styleId="Hyperlink">
    <w:name w:val="Hyperlink"/>
    <w:basedOn w:val="DefaultParagraphFont"/>
    <w:uiPriority w:val="99"/>
    <w:unhideWhenUsed/>
    <w:rsid w:val="00BA5E3D"/>
    <w:rPr>
      <w:color w:val="0563C1" w:themeColor="hyperlink"/>
      <w:u w:val="single"/>
    </w:rPr>
  </w:style>
  <w:style w:type="character" w:styleId="UnresolvedMention">
    <w:name w:val="Unresolved Mention"/>
    <w:basedOn w:val="DefaultParagraphFont"/>
    <w:uiPriority w:val="99"/>
    <w:semiHidden/>
    <w:unhideWhenUsed/>
    <w:rsid w:val="00BA5E3D"/>
    <w:rPr>
      <w:color w:val="605E5C"/>
      <w:shd w:val="clear" w:color="auto" w:fill="E1DFDD"/>
    </w:rPr>
  </w:style>
  <w:style w:type="paragraph" w:styleId="EndnoteText">
    <w:name w:val="endnote text"/>
    <w:basedOn w:val="Normal"/>
    <w:link w:val="EndnoteTextChar"/>
    <w:uiPriority w:val="99"/>
    <w:semiHidden/>
    <w:unhideWhenUsed/>
    <w:rsid w:val="00A12D5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A12D5B"/>
    <w:rPr>
      <w:sz w:val="20"/>
      <w:szCs w:val="20"/>
    </w:rPr>
  </w:style>
  <w:style w:type="character" w:styleId="EndnoteReference">
    <w:name w:val="endnote reference"/>
    <w:basedOn w:val="DefaultParagraphFont"/>
    <w:uiPriority w:val="99"/>
    <w:semiHidden/>
    <w:unhideWhenUsed/>
    <w:rsid w:val="00A12D5B"/>
    <w:rPr>
      <w:vertAlign w:val="superscript"/>
    </w:rPr>
  </w:style>
  <w:style w:type="paragraph" w:styleId="NormalWeb">
    <w:name w:val="Normal (Web)"/>
    <w:basedOn w:val="Normal"/>
    <w:uiPriority w:val="99"/>
    <w:semiHidden/>
    <w:unhideWhenUsed/>
    <w:rsid w:val="000A1DC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B40EF"/>
    <w:rPr>
      <w:sz w:val="16"/>
      <w:szCs w:val="16"/>
    </w:rPr>
  </w:style>
  <w:style w:type="paragraph" w:styleId="CommentText">
    <w:name w:val="annotation text"/>
    <w:basedOn w:val="Normal"/>
    <w:link w:val="CommentTextChar"/>
    <w:uiPriority w:val="99"/>
    <w:unhideWhenUsed/>
    <w:rsid w:val="003B40EF"/>
    <w:pPr>
      <w:spacing w:line="240" w:lineRule="auto"/>
    </w:pPr>
    <w:rPr>
      <w:sz w:val="20"/>
      <w:szCs w:val="20"/>
    </w:rPr>
  </w:style>
  <w:style w:type="character" w:styleId="CommentTextChar" w:customStyle="1">
    <w:name w:val="Comment Text Char"/>
    <w:basedOn w:val="DefaultParagraphFont"/>
    <w:link w:val="CommentText"/>
    <w:uiPriority w:val="99"/>
    <w:rsid w:val="003B40EF"/>
    <w:rPr>
      <w:sz w:val="20"/>
      <w:szCs w:val="20"/>
    </w:rPr>
  </w:style>
  <w:style w:type="paragraph" w:styleId="CommentSubject">
    <w:name w:val="annotation subject"/>
    <w:basedOn w:val="CommentText"/>
    <w:next w:val="CommentText"/>
    <w:link w:val="CommentSubjectChar"/>
    <w:uiPriority w:val="99"/>
    <w:semiHidden/>
    <w:unhideWhenUsed/>
    <w:rsid w:val="003B40EF"/>
    <w:rPr>
      <w:b/>
      <w:bCs/>
    </w:rPr>
  </w:style>
  <w:style w:type="character" w:styleId="CommentSubjectChar" w:customStyle="1">
    <w:name w:val="Comment Subject Char"/>
    <w:basedOn w:val="CommentTextChar"/>
    <w:link w:val="CommentSubject"/>
    <w:uiPriority w:val="99"/>
    <w:semiHidden/>
    <w:rsid w:val="003B40EF"/>
    <w:rPr>
      <w:b/>
      <w:bCs/>
      <w:sz w:val="20"/>
      <w:szCs w:val="20"/>
    </w:rPr>
  </w:style>
  <w:style w:type="paragraph" w:styleId="BalloonText">
    <w:name w:val="Balloon Text"/>
    <w:basedOn w:val="Normal"/>
    <w:link w:val="BalloonTextChar"/>
    <w:uiPriority w:val="99"/>
    <w:semiHidden/>
    <w:unhideWhenUsed/>
    <w:rsid w:val="00814D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4D65"/>
    <w:rPr>
      <w:rFonts w:ascii="Segoe UI" w:hAnsi="Segoe UI" w:cs="Segoe UI"/>
      <w:sz w:val="18"/>
      <w:szCs w:val="18"/>
    </w:rPr>
  </w:style>
  <w:style w:type="character" w:styleId="FollowedHyperlink">
    <w:name w:val="FollowedHyperlink"/>
    <w:basedOn w:val="DefaultParagraphFont"/>
    <w:uiPriority w:val="99"/>
    <w:semiHidden/>
    <w:unhideWhenUsed/>
    <w:rsid w:val="005240E2"/>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22126">
      <w:bodyDiv w:val="1"/>
      <w:marLeft w:val="0"/>
      <w:marRight w:val="0"/>
      <w:marTop w:val="0"/>
      <w:marBottom w:val="0"/>
      <w:divBdr>
        <w:top w:val="none" w:sz="0" w:space="0" w:color="auto"/>
        <w:left w:val="none" w:sz="0" w:space="0" w:color="auto"/>
        <w:bottom w:val="none" w:sz="0" w:space="0" w:color="auto"/>
        <w:right w:val="none" w:sz="0" w:space="0" w:color="auto"/>
      </w:divBdr>
    </w:div>
    <w:div w:id="439183445">
      <w:bodyDiv w:val="1"/>
      <w:marLeft w:val="0"/>
      <w:marRight w:val="0"/>
      <w:marTop w:val="0"/>
      <w:marBottom w:val="0"/>
      <w:divBdr>
        <w:top w:val="none" w:sz="0" w:space="0" w:color="auto"/>
        <w:left w:val="none" w:sz="0" w:space="0" w:color="auto"/>
        <w:bottom w:val="none" w:sz="0" w:space="0" w:color="auto"/>
        <w:right w:val="none" w:sz="0" w:space="0" w:color="auto"/>
      </w:divBdr>
    </w:div>
    <w:div w:id="684668703">
      <w:bodyDiv w:val="1"/>
      <w:marLeft w:val="0"/>
      <w:marRight w:val="0"/>
      <w:marTop w:val="0"/>
      <w:marBottom w:val="0"/>
      <w:divBdr>
        <w:top w:val="none" w:sz="0" w:space="0" w:color="auto"/>
        <w:left w:val="none" w:sz="0" w:space="0" w:color="auto"/>
        <w:bottom w:val="none" w:sz="0" w:space="0" w:color="auto"/>
        <w:right w:val="none" w:sz="0" w:space="0" w:color="auto"/>
      </w:divBdr>
    </w:div>
    <w:div w:id="733312236">
      <w:bodyDiv w:val="1"/>
      <w:marLeft w:val="0"/>
      <w:marRight w:val="0"/>
      <w:marTop w:val="0"/>
      <w:marBottom w:val="0"/>
      <w:divBdr>
        <w:top w:val="none" w:sz="0" w:space="0" w:color="auto"/>
        <w:left w:val="none" w:sz="0" w:space="0" w:color="auto"/>
        <w:bottom w:val="none" w:sz="0" w:space="0" w:color="auto"/>
        <w:right w:val="none" w:sz="0" w:space="0" w:color="auto"/>
      </w:divBdr>
      <w:divsChild>
        <w:div w:id="736166555">
          <w:marLeft w:val="0"/>
          <w:marRight w:val="0"/>
          <w:marTop w:val="0"/>
          <w:marBottom w:val="120"/>
          <w:divBdr>
            <w:top w:val="none" w:sz="0" w:space="0" w:color="auto"/>
            <w:left w:val="none" w:sz="0" w:space="0" w:color="auto"/>
            <w:bottom w:val="none" w:sz="0" w:space="0" w:color="auto"/>
            <w:right w:val="none" w:sz="0" w:space="0" w:color="auto"/>
          </w:divBdr>
        </w:div>
        <w:div w:id="1963345370">
          <w:marLeft w:val="0"/>
          <w:marRight w:val="0"/>
          <w:marTop w:val="0"/>
          <w:marBottom w:val="120"/>
          <w:divBdr>
            <w:top w:val="none" w:sz="0" w:space="0" w:color="auto"/>
            <w:left w:val="none" w:sz="0" w:space="0" w:color="auto"/>
            <w:bottom w:val="none" w:sz="0" w:space="0" w:color="auto"/>
            <w:right w:val="none" w:sz="0" w:space="0" w:color="auto"/>
          </w:divBdr>
        </w:div>
        <w:div w:id="1290555822">
          <w:marLeft w:val="0"/>
          <w:marRight w:val="0"/>
          <w:marTop w:val="0"/>
          <w:marBottom w:val="120"/>
          <w:divBdr>
            <w:top w:val="none" w:sz="0" w:space="0" w:color="auto"/>
            <w:left w:val="none" w:sz="0" w:space="0" w:color="auto"/>
            <w:bottom w:val="none" w:sz="0" w:space="0" w:color="auto"/>
            <w:right w:val="none" w:sz="0" w:space="0" w:color="auto"/>
          </w:divBdr>
        </w:div>
      </w:divsChild>
    </w:div>
    <w:div w:id="908659791">
      <w:bodyDiv w:val="1"/>
      <w:marLeft w:val="0"/>
      <w:marRight w:val="0"/>
      <w:marTop w:val="0"/>
      <w:marBottom w:val="0"/>
      <w:divBdr>
        <w:top w:val="none" w:sz="0" w:space="0" w:color="auto"/>
        <w:left w:val="none" w:sz="0" w:space="0" w:color="auto"/>
        <w:bottom w:val="none" w:sz="0" w:space="0" w:color="auto"/>
        <w:right w:val="none" w:sz="0" w:space="0" w:color="auto"/>
      </w:divBdr>
    </w:div>
    <w:div w:id="1038043548">
      <w:bodyDiv w:val="1"/>
      <w:marLeft w:val="0"/>
      <w:marRight w:val="0"/>
      <w:marTop w:val="0"/>
      <w:marBottom w:val="0"/>
      <w:divBdr>
        <w:top w:val="none" w:sz="0" w:space="0" w:color="auto"/>
        <w:left w:val="none" w:sz="0" w:space="0" w:color="auto"/>
        <w:bottom w:val="none" w:sz="0" w:space="0" w:color="auto"/>
        <w:right w:val="none" w:sz="0" w:space="0" w:color="auto"/>
      </w:divBdr>
    </w:div>
    <w:div w:id="1242788618">
      <w:bodyDiv w:val="1"/>
      <w:marLeft w:val="0"/>
      <w:marRight w:val="0"/>
      <w:marTop w:val="0"/>
      <w:marBottom w:val="0"/>
      <w:divBdr>
        <w:top w:val="none" w:sz="0" w:space="0" w:color="auto"/>
        <w:left w:val="none" w:sz="0" w:space="0" w:color="auto"/>
        <w:bottom w:val="none" w:sz="0" w:space="0" w:color="auto"/>
        <w:right w:val="none" w:sz="0" w:space="0" w:color="auto"/>
      </w:divBdr>
    </w:div>
    <w:div w:id="1547135307">
      <w:bodyDiv w:val="1"/>
      <w:marLeft w:val="0"/>
      <w:marRight w:val="0"/>
      <w:marTop w:val="0"/>
      <w:marBottom w:val="0"/>
      <w:divBdr>
        <w:top w:val="none" w:sz="0" w:space="0" w:color="auto"/>
        <w:left w:val="none" w:sz="0" w:space="0" w:color="auto"/>
        <w:bottom w:val="none" w:sz="0" w:space="0" w:color="auto"/>
        <w:right w:val="none" w:sz="0" w:space="0" w:color="auto"/>
      </w:divBdr>
    </w:div>
    <w:div w:id="1552616935">
      <w:bodyDiv w:val="1"/>
      <w:marLeft w:val="0"/>
      <w:marRight w:val="0"/>
      <w:marTop w:val="0"/>
      <w:marBottom w:val="0"/>
      <w:divBdr>
        <w:top w:val="none" w:sz="0" w:space="0" w:color="auto"/>
        <w:left w:val="none" w:sz="0" w:space="0" w:color="auto"/>
        <w:bottom w:val="none" w:sz="0" w:space="0" w:color="auto"/>
        <w:right w:val="none" w:sz="0" w:space="0" w:color="auto"/>
      </w:divBdr>
    </w:div>
    <w:div w:id="1726365953">
      <w:bodyDiv w:val="1"/>
      <w:marLeft w:val="0"/>
      <w:marRight w:val="0"/>
      <w:marTop w:val="0"/>
      <w:marBottom w:val="0"/>
      <w:divBdr>
        <w:top w:val="none" w:sz="0" w:space="0" w:color="auto"/>
        <w:left w:val="none" w:sz="0" w:space="0" w:color="auto"/>
        <w:bottom w:val="none" w:sz="0" w:space="0" w:color="auto"/>
        <w:right w:val="none" w:sz="0" w:space="0" w:color="auto"/>
      </w:divBdr>
    </w:div>
    <w:div w:id="2064014198">
      <w:bodyDiv w:val="1"/>
      <w:marLeft w:val="0"/>
      <w:marRight w:val="0"/>
      <w:marTop w:val="0"/>
      <w:marBottom w:val="0"/>
      <w:divBdr>
        <w:top w:val="none" w:sz="0" w:space="0" w:color="auto"/>
        <w:left w:val="none" w:sz="0" w:space="0" w:color="auto"/>
        <w:bottom w:val="none" w:sz="0" w:space="0" w:color="auto"/>
        <w:right w:val="none" w:sz="0" w:space="0" w:color="auto"/>
      </w:divBdr>
    </w:div>
    <w:div w:id="211740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lato.stanford.edu/archives/sum2023/entries/simone-weil/"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xml" Id="Refb8fc87ddbf49ab" /><Relationship Type="http://schemas.openxmlformats.org/officeDocument/2006/relationships/header" Target="header2.xml" Id="R1e67d4cd829a47af" /><Relationship Type="http://schemas.openxmlformats.org/officeDocument/2006/relationships/footer" Target="footer2.xml" Id="Rde8fb445eee149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96f5a6-753a-4f24-a105-5939da55d5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3FDC1DF310B94A9F12230281B62BAB" ma:contentTypeVersion="13" ma:contentTypeDescription="Create a new document." ma:contentTypeScope="" ma:versionID="067117aa29d8742f3a64ab960cb428ae">
  <xsd:schema xmlns:xsd="http://www.w3.org/2001/XMLSchema" xmlns:xs="http://www.w3.org/2001/XMLSchema" xmlns:p="http://schemas.microsoft.com/office/2006/metadata/properties" xmlns:ns3="c396f5a6-753a-4f24-a105-5939da55d5c7" targetNamespace="http://schemas.microsoft.com/office/2006/metadata/properties" ma:root="true" ma:fieldsID="1ab5bb961ba059518c9203981c4b1aa4" ns3:_="">
    <xsd:import namespace="c396f5a6-753a-4f24-a105-5939da55d5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6f5a6-753a-4f24-a105-5939da55d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A4F89-F29F-496B-AC1D-30D2FDBA34B6}">
  <ds:schemaRefs>
    <ds:schemaRef ds:uri="http://schemas.microsoft.com/office/2006/metadata/properties"/>
    <ds:schemaRef ds:uri="http://schemas.microsoft.com/office/infopath/2007/PartnerControls"/>
    <ds:schemaRef ds:uri="c396f5a6-753a-4f24-a105-5939da55d5c7"/>
  </ds:schemaRefs>
</ds:datastoreItem>
</file>

<file path=customXml/itemProps2.xml><?xml version="1.0" encoding="utf-8"?>
<ds:datastoreItem xmlns:ds="http://schemas.openxmlformats.org/officeDocument/2006/customXml" ds:itemID="{5DE42EBA-4714-41F4-9655-8D6A12C4F05E}">
  <ds:schemaRefs>
    <ds:schemaRef ds:uri="http://schemas.microsoft.com/sharepoint/v3/contenttype/forms"/>
  </ds:schemaRefs>
</ds:datastoreItem>
</file>

<file path=customXml/itemProps3.xml><?xml version="1.0" encoding="utf-8"?>
<ds:datastoreItem xmlns:ds="http://schemas.openxmlformats.org/officeDocument/2006/customXml" ds:itemID="{15BB919B-F42A-40EF-BC08-D3928410B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6f5a6-753a-4f24-a105-5939da55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E6015-65B3-4E9B-B722-C2098A2D46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Frank Cabrera</dc:creator>
  <keywords/>
  <dc:description/>
  <lastModifiedBy>Megan Cabrera</lastModifiedBy>
  <revision>4</revision>
  <lastPrinted>2024-02-24T20:14:00.0000000Z</lastPrinted>
  <dcterms:created xsi:type="dcterms:W3CDTF">2024-06-27T00:16:00.0000000Z</dcterms:created>
  <dcterms:modified xsi:type="dcterms:W3CDTF">2024-07-09T19:09:55.0588135Z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0x0101008C3FDC1DF310B94A9F12230281B62BAB</vt:lpwstr>
  </property>
</Properties>
</file>