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74EAF" w14:textId="3E3C7573" w:rsidR="006E77A3" w:rsidRDefault="006E77A3" w:rsidP="007C6A15">
      <w:pPr>
        <w:pStyle w:val="NoSpacing"/>
        <w:jc w:val="center"/>
        <w:rPr>
          <w:rFonts w:ascii="Times New Roman" w:hAnsi="Times New Roman" w:cs="Times New Roman"/>
          <w:b/>
          <w:bCs/>
          <w:sz w:val="24"/>
          <w:szCs w:val="24"/>
        </w:rPr>
      </w:pPr>
      <w:r w:rsidRPr="00966187">
        <w:rPr>
          <w:rFonts w:ascii="Times New Roman" w:hAnsi="Times New Roman" w:cs="Times New Roman"/>
          <w:b/>
          <w:bCs/>
          <w:sz w:val="24"/>
          <w:szCs w:val="24"/>
        </w:rPr>
        <w:t>Dialogue and Cognitive Phenomenology</w:t>
      </w:r>
      <w:r w:rsidR="003E6929" w:rsidRPr="009D7E31">
        <w:rPr>
          <w:rStyle w:val="FootnoteReference"/>
          <w:rFonts w:ascii="Times New Roman" w:hAnsi="Times New Roman" w:cs="Times New Roman"/>
          <w:b/>
          <w:bCs/>
          <w:sz w:val="24"/>
          <w:szCs w:val="24"/>
        </w:rPr>
        <w:footnoteReference w:id="1"/>
      </w:r>
    </w:p>
    <w:p w14:paraId="20825483" w14:textId="77777777" w:rsidR="006E77A3" w:rsidRDefault="006E77A3" w:rsidP="007C6A15">
      <w:pPr>
        <w:pStyle w:val="NoSpacing"/>
        <w:jc w:val="center"/>
        <w:rPr>
          <w:rFonts w:ascii="Times New Roman" w:hAnsi="Times New Roman" w:cs="Times New Roman"/>
          <w:sz w:val="24"/>
          <w:szCs w:val="24"/>
          <w:u w:val="single"/>
        </w:rPr>
      </w:pPr>
    </w:p>
    <w:p w14:paraId="42F0DD43" w14:textId="77777777" w:rsidR="009045C3" w:rsidRPr="007C6A15" w:rsidRDefault="009045C3" w:rsidP="007C6A15">
      <w:pPr>
        <w:pStyle w:val="NoSpacing"/>
        <w:jc w:val="center"/>
        <w:rPr>
          <w:rFonts w:ascii="Times New Roman" w:hAnsi="Times New Roman" w:cs="Times New Roman"/>
          <w:b/>
          <w:bCs/>
          <w:sz w:val="24"/>
          <w:szCs w:val="24"/>
        </w:rPr>
      </w:pPr>
      <w:r w:rsidRPr="007C6A15">
        <w:rPr>
          <w:rFonts w:ascii="Times New Roman" w:hAnsi="Times New Roman" w:cs="Times New Roman"/>
          <w:b/>
          <w:bCs/>
          <w:sz w:val="24"/>
          <w:szCs w:val="24"/>
        </w:rPr>
        <w:t>Torrance Fung</w:t>
      </w:r>
    </w:p>
    <w:p w14:paraId="2D652B9B" w14:textId="77777777" w:rsidR="009045C3" w:rsidRPr="00966187" w:rsidRDefault="009045C3" w:rsidP="007C6A15">
      <w:pPr>
        <w:pStyle w:val="NoSpacing"/>
        <w:jc w:val="both"/>
        <w:rPr>
          <w:rFonts w:ascii="Times New Roman" w:hAnsi="Times New Roman" w:cs="Times New Roman"/>
          <w:sz w:val="24"/>
          <w:szCs w:val="24"/>
          <w:u w:val="single"/>
        </w:rPr>
      </w:pPr>
    </w:p>
    <w:p w14:paraId="1D46B21A" w14:textId="61C0E561" w:rsidR="006E77A3" w:rsidRPr="007C6A15" w:rsidRDefault="007C6A15" w:rsidP="007C6A15">
      <w:pPr>
        <w:pStyle w:val="NoSpacing"/>
        <w:jc w:val="both"/>
        <w:rPr>
          <w:rFonts w:ascii="Times New Roman" w:hAnsi="Times New Roman" w:cs="Times New Roman"/>
          <w:sz w:val="24"/>
          <w:szCs w:val="24"/>
        </w:rPr>
      </w:pPr>
      <w:r>
        <w:rPr>
          <w:rFonts w:ascii="Times New Roman" w:hAnsi="Times New Roman" w:cs="Times New Roman"/>
          <w:sz w:val="24"/>
          <w:szCs w:val="24"/>
        </w:rPr>
        <w:t xml:space="preserve">(Penultimate version, published in </w:t>
      </w:r>
      <w:proofErr w:type="spellStart"/>
      <w:r>
        <w:rPr>
          <w:rFonts w:ascii="Times New Roman" w:hAnsi="Times New Roman" w:cs="Times New Roman"/>
          <w:i/>
          <w:iCs/>
          <w:sz w:val="24"/>
          <w:szCs w:val="24"/>
        </w:rPr>
        <w:t>Erkenntnis</w:t>
      </w:r>
      <w:proofErr w:type="spellEnd"/>
      <w:r>
        <w:rPr>
          <w:rFonts w:ascii="Times New Roman" w:hAnsi="Times New Roman" w:cs="Times New Roman"/>
          <w:sz w:val="24"/>
          <w:szCs w:val="24"/>
        </w:rPr>
        <w:t xml:space="preserve">, 2021, </w:t>
      </w:r>
      <w:r w:rsidRPr="007C6A15">
        <w:rPr>
          <w:rFonts w:ascii="Times New Roman" w:hAnsi="Times New Roman" w:cs="Times New Roman"/>
          <w:color w:val="333333"/>
          <w:sz w:val="24"/>
          <w:szCs w:val="24"/>
          <w:shd w:val="clear" w:color="auto" w:fill="FCFCFC"/>
        </w:rPr>
        <w:t>10.1007/s10670-021-00494-7</w:t>
      </w:r>
    </w:p>
    <w:p w14:paraId="3C2B4C4A" w14:textId="77777777" w:rsidR="006E77A3" w:rsidRPr="00966187" w:rsidRDefault="006E77A3" w:rsidP="007C6A15">
      <w:pPr>
        <w:pStyle w:val="NoSpacing"/>
        <w:spacing w:line="480" w:lineRule="auto"/>
        <w:jc w:val="both"/>
        <w:rPr>
          <w:rFonts w:ascii="Times New Roman" w:hAnsi="Times New Roman" w:cs="Times New Roman"/>
          <w:sz w:val="24"/>
          <w:szCs w:val="24"/>
        </w:rPr>
      </w:pPr>
    </w:p>
    <w:p w14:paraId="641A793D" w14:textId="77777777" w:rsidR="006E77A3" w:rsidRDefault="006E77A3" w:rsidP="007C6A15">
      <w:pPr>
        <w:pStyle w:val="NoSpacing"/>
        <w:jc w:val="both"/>
        <w:rPr>
          <w:rFonts w:ascii="Times New Roman" w:hAnsi="Times New Roman" w:cs="Times New Roman"/>
          <w:sz w:val="24"/>
          <w:szCs w:val="24"/>
        </w:rPr>
      </w:pPr>
      <w:r w:rsidRPr="00966187">
        <w:rPr>
          <w:rFonts w:ascii="Times New Roman" w:hAnsi="Times New Roman" w:cs="Times New Roman"/>
          <w:b/>
          <w:sz w:val="24"/>
          <w:szCs w:val="24"/>
        </w:rPr>
        <w:t xml:space="preserve">Abstract. </w:t>
      </w:r>
      <w:r w:rsidRPr="00966187">
        <w:rPr>
          <w:rFonts w:ascii="Times New Roman" w:hAnsi="Times New Roman" w:cs="Times New Roman"/>
          <w:sz w:val="24"/>
          <w:szCs w:val="24"/>
        </w:rPr>
        <w:t>Traditionally, phenomenal consciousness has been restricted to the realm of perceptual and otherwise sensory experiences. If there is a kind of phenomenology altogether unlike sensory phenomenolog</w:t>
      </w:r>
      <w:r w:rsidR="00DC3A61">
        <w:rPr>
          <w:rFonts w:ascii="Times New Roman" w:hAnsi="Times New Roman" w:cs="Times New Roman"/>
          <w:sz w:val="24"/>
          <w:szCs w:val="24"/>
        </w:rPr>
        <w:t>y, then this was a mistake</w:t>
      </w:r>
      <w:r w:rsidR="0033526F">
        <w:rPr>
          <w:rFonts w:ascii="Times New Roman" w:hAnsi="Times New Roman" w:cs="Times New Roman"/>
          <w:sz w:val="24"/>
          <w:szCs w:val="24"/>
        </w:rPr>
        <w:t>,</w:t>
      </w:r>
      <w:r w:rsidR="00DC3A61">
        <w:rPr>
          <w:rFonts w:ascii="Times New Roman" w:hAnsi="Times New Roman" w:cs="Times New Roman"/>
          <w:sz w:val="24"/>
          <w:szCs w:val="24"/>
        </w:rPr>
        <w:t xml:space="preserve"> and </w:t>
      </w:r>
      <w:r w:rsidRPr="00966187">
        <w:rPr>
          <w:rFonts w:ascii="Times New Roman" w:hAnsi="Times New Roman" w:cs="Times New Roman"/>
          <w:sz w:val="24"/>
          <w:szCs w:val="24"/>
        </w:rPr>
        <w:t xml:space="preserve">requires an accounting. </w:t>
      </w:r>
      <w:r w:rsidR="00752C5E">
        <w:rPr>
          <w:rFonts w:ascii="Times New Roman" w:hAnsi="Times New Roman" w:cs="Times New Roman"/>
          <w:sz w:val="24"/>
          <w:szCs w:val="24"/>
        </w:rPr>
        <w:t xml:space="preserve">I argue </w:t>
      </w:r>
      <w:r w:rsidRPr="00966187">
        <w:rPr>
          <w:rFonts w:ascii="Times New Roman" w:hAnsi="Times New Roman" w:cs="Times New Roman"/>
          <w:sz w:val="24"/>
          <w:szCs w:val="24"/>
        </w:rPr>
        <w:t>such cognitive phenomenology exists by appealing t</w:t>
      </w:r>
      <w:r w:rsidR="00752C5E">
        <w:rPr>
          <w:rFonts w:ascii="Times New Roman" w:hAnsi="Times New Roman" w:cs="Times New Roman"/>
          <w:sz w:val="24"/>
          <w:szCs w:val="24"/>
        </w:rPr>
        <w:t>o a phenomenal contrast case</w:t>
      </w:r>
      <w:r w:rsidR="006E5A68">
        <w:rPr>
          <w:rFonts w:ascii="Times New Roman" w:hAnsi="Times New Roman" w:cs="Times New Roman"/>
          <w:sz w:val="24"/>
          <w:szCs w:val="24"/>
        </w:rPr>
        <w:t xml:space="preserve"> that </w:t>
      </w:r>
      <w:r w:rsidRPr="00966187">
        <w:rPr>
          <w:rFonts w:ascii="Times New Roman" w:hAnsi="Times New Roman" w:cs="Times New Roman"/>
          <w:sz w:val="24"/>
          <w:szCs w:val="24"/>
        </w:rPr>
        <w:t xml:space="preserve">relies on meaningful and relatively meaningless dialogue. I </w:t>
      </w:r>
      <w:r w:rsidR="006E5A68">
        <w:rPr>
          <w:rFonts w:ascii="Times New Roman" w:hAnsi="Times New Roman" w:cs="Times New Roman"/>
          <w:sz w:val="24"/>
          <w:szCs w:val="24"/>
        </w:rPr>
        <w:t>explain</w:t>
      </w:r>
      <w:r w:rsidR="00752C5E">
        <w:rPr>
          <w:rFonts w:ascii="Times New Roman" w:hAnsi="Times New Roman" w:cs="Times New Roman"/>
          <w:sz w:val="24"/>
          <w:szCs w:val="24"/>
        </w:rPr>
        <w:t xml:space="preserve"> </w:t>
      </w:r>
      <w:r w:rsidRPr="00966187">
        <w:rPr>
          <w:rFonts w:ascii="Times New Roman" w:hAnsi="Times New Roman" w:cs="Times New Roman"/>
          <w:sz w:val="24"/>
          <w:szCs w:val="24"/>
        </w:rPr>
        <w:t>why previous ph</w:t>
      </w:r>
      <w:r w:rsidR="0043758C">
        <w:rPr>
          <w:rFonts w:ascii="Times New Roman" w:hAnsi="Times New Roman" w:cs="Times New Roman"/>
          <w:sz w:val="24"/>
          <w:szCs w:val="24"/>
        </w:rPr>
        <w:t xml:space="preserve">enomenal contrast arguments are less likely to be </w:t>
      </w:r>
      <w:r w:rsidRPr="00966187">
        <w:rPr>
          <w:rFonts w:ascii="Times New Roman" w:hAnsi="Times New Roman" w:cs="Times New Roman"/>
          <w:sz w:val="24"/>
          <w:szCs w:val="24"/>
        </w:rPr>
        <w:t xml:space="preserve">effective on </w:t>
      </w:r>
      <w:r w:rsidR="00A85DBF">
        <w:rPr>
          <w:rFonts w:ascii="Times New Roman" w:hAnsi="Times New Roman" w:cs="Times New Roman"/>
          <w:sz w:val="24"/>
          <w:szCs w:val="24"/>
        </w:rPr>
        <w:t xml:space="preserve">even </w:t>
      </w:r>
      <w:r w:rsidRPr="00966187">
        <w:rPr>
          <w:rFonts w:ascii="Times New Roman" w:hAnsi="Times New Roman" w:cs="Times New Roman"/>
          <w:sz w:val="24"/>
          <w:szCs w:val="24"/>
        </w:rPr>
        <w:t>neutral parties to t</w:t>
      </w:r>
      <w:r w:rsidR="007E665D">
        <w:rPr>
          <w:rFonts w:ascii="Times New Roman" w:hAnsi="Times New Roman" w:cs="Times New Roman"/>
          <w:sz w:val="24"/>
          <w:szCs w:val="24"/>
        </w:rPr>
        <w:t xml:space="preserve">he debate: these arguments </w:t>
      </w:r>
      <w:r w:rsidRPr="00966187">
        <w:rPr>
          <w:rFonts w:ascii="Times New Roman" w:hAnsi="Times New Roman" w:cs="Times New Roman"/>
          <w:sz w:val="24"/>
          <w:szCs w:val="24"/>
        </w:rPr>
        <w:t>rely on a ‘hard-to-und</w:t>
      </w:r>
      <w:r w:rsidR="002D11B9">
        <w:rPr>
          <w:rFonts w:ascii="Times New Roman" w:hAnsi="Times New Roman" w:cs="Times New Roman"/>
          <w:sz w:val="24"/>
          <w:szCs w:val="24"/>
        </w:rPr>
        <w:t>erstand’ sentence, which may elicit</w:t>
      </w:r>
      <w:r w:rsidRPr="00966187">
        <w:rPr>
          <w:rFonts w:ascii="Times New Roman" w:hAnsi="Times New Roman" w:cs="Times New Roman"/>
          <w:sz w:val="24"/>
          <w:szCs w:val="24"/>
        </w:rPr>
        <w:t xml:space="preserve"> sensory crutches that one focuses on, thereby obscuring c</w:t>
      </w:r>
      <w:r w:rsidR="00752C5E">
        <w:rPr>
          <w:rFonts w:ascii="Times New Roman" w:hAnsi="Times New Roman" w:cs="Times New Roman"/>
          <w:sz w:val="24"/>
          <w:szCs w:val="24"/>
        </w:rPr>
        <w:t xml:space="preserve">ognitive phenomenology. I </w:t>
      </w:r>
      <w:r w:rsidRPr="00966187">
        <w:rPr>
          <w:rFonts w:ascii="Times New Roman" w:hAnsi="Times New Roman" w:cs="Times New Roman"/>
          <w:sz w:val="24"/>
          <w:szCs w:val="24"/>
        </w:rPr>
        <w:t xml:space="preserve">argue for a positive characterization of the phenomenal contrast in terms of seeming to be aware of abstract relations that obtain between different contributions in a dialogue. </w:t>
      </w:r>
      <w:r w:rsidR="0043758C">
        <w:rPr>
          <w:rFonts w:ascii="Times New Roman" w:hAnsi="Times New Roman" w:cs="Times New Roman"/>
          <w:sz w:val="24"/>
          <w:szCs w:val="24"/>
        </w:rPr>
        <w:t>This paves the way for</w:t>
      </w:r>
      <w:r w:rsidR="00671B19">
        <w:rPr>
          <w:rFonts w:ascii="Times New Roman" w:hAnsi="Times New Roman" w:cs="Times New Roman"/>
          <w:sz w:val="24"/>
          <w:szCs w:val="24"/>
        </w:rPr>
        <w:t xml:space="preserve"> arguing that what it’s like to entertain a cognitive content that p differs from </w:t>
      </w:r>
      <w:r w:rsidR="007E4979">
        <w:rPr>
          <w:rFonts w:ascii="Times New Roman" w:hAnsi="Times New Roman" w:cs="Times New Roman"/>
          <w:sz w:val="24"/>
          <w:szCs w:val="24"/>
        </w:rPr>
        <w:t xml:space="preserve">that of q in their cognitive phenomenology. </w:t>
      </w:r>
    </w:p>
    <w:p w14:paraId="66AA0880" w14:textId="77777777" w:rsidR="00671B19" w:rsidRPr="00966187" w:rsidRDefault="00671B19" w:rsidP="007C6A15">
      <w:pPr>
        <w:pStyle w:val="NoSpacing"/>
        <w:jc w:val="both"/>
        <w:rPr>
          <w:rFonts w:ascii="Times New Roman" w:hAnsi="Times New Roman" w:cs="Times New Roman"/>
          <w:sz w:val="24"/>
          <w:szCs w:val="24"/>
        </w:rPr>
      </w:pPr>
    </w:p>
    <w:p w14:paraId="2415138F" w14:textId="77777777" w:rsidR="006E77A3" w:rsidRPr="00966187" w:rsidRDefault="006E77A3" w:rsidP="007C6A15">
      <w:pPr>
        <w:pStyle w:val="NoSpacing"/>
        <w:spacing w:line="480" w:lineRule="auto"/>
        <w:jc w:val="both"/>
        <w:rPr>
          <w:rFonts w:ascii="Times New Roman" w:hAnsi="Times New Roman" w:cs="Times New Roman"/>
          <w:sz w:val="24"/>
          <w:szCs w:val="24"/>
        </w:rPr>
      </w:pPr>
      <w:r w:rsidRPr="007C6A15">
        <w:rPr>
          <w:rFonts w:ascii="Times New Roman" w:hAnsi="Times New Roman" w:cs="Times New Roman"/>
          <w:b/>
          <w:bCs/>
          <w:sz w:val="24"/>
          <w:szCs w:val="24"/>
        </w:rPr>
        <w:t>Key words</w:t>
      </w:r>
      <w:r w:rsidRPr="00966187">
        <w:rPr>
          <w:rFonts w:ascii="Times New Roman" w:hAnsi="Times New Roman" w:cs="Times New Roman"/>
          <w:sz w:val="24"/>
          <w:szCs w:val="24"/>
        </w:rPr>
        <w:t>: cognitive phenomenology, phenomenal contrast, consciousness</w:t>
      </w:r>
    </w:p>
    <w:p w14:paraId="18E4E4CC" w14:textId="77777777" w:rsidR="006E77A3" w:rsidRPr="00966187" w:rsidRDefault="006E77A3" w:rsidP="007C6A15">
      <w:pPr>
        <w:pStyle w:val="NoSpacing"/>
        <w:spacing w:line="480" w:lineRule="auto"/>
        <w:jc w:val="both"/>
        <w:rPr>
          <w:rFonts w:ascii="Times New Roman" w:hAnsi="Times New Roman" w:cs="Times New Roman"/>
          <w:b/>
          <w:sz w:val="24"/>
          <w:szCs w:val="24"/>
        </w:rPr>
      </w:pPr>
    </w:p>
    <w:p w14:paraId="202A249A" w14:textId="77777777" w:rsidR="006E77A3" w:rsidRPr="00966187" w:rsidRDefault="006E77A3" w:rsidP="007C6A15">
      <w:pPr>
        <w:pStyle w:val="NoSpacing"/>
        <w:spacing w:line="480" w:lineRule="auto"/>
        <w:jc w:val="both"/>
        <w:rPr>
          <w:rFonts w:ascii="Times New Roman" w:hAnsi="Times New Roman" w:cs="Times New Roman"/>
          <w:sz w:val="24"/>
          <w:szCs w:val="24"/>
        </w:rPr>
      </w:pPr>
      <w:bookmarkStart w:id="0" w:name="_Hlk76377595"/>
      <w:r w:rsidRPr="00966187">
        <w:rPr>
          <w:rFonts w:ascii="Times New Roman" w:hAnsi="Times New Roman" w:cs="Times New Roman"/>
          <w:b/>
          <w:sz w:val="24"/>
          <w:szCs w:val="24"/>
        </w:rPr>
        <w:t xml:space="preserve">§1.1 Preliminaries. </w:t>
      </w:r>
      <w:r>
        <w:rPr>
          <w:rFonts w:ascii="Times New Roman" w:hAnsi="Times New Roman" w:cs="Times New Roman"/>
          <w:sz w:val="24"/>
          <w:szCs w:val="24"/>
        </w:rPr>
        <w:t>The phenomenology of a conscious mental state is the phenomenon of there being something it is like, experientially, to be</w:t>
      </w:r>
      <w:r w:rsidR="001E7CF7">
        <w:rPr>
          <w:rFonts w:ascii="Times New Roman" w:hAnsi="Times New Roman" w:cs="Times New Roman"/>
          <w:sz w:val="24"/>
          <w:szCs w:val="24"/>
        </w:rPr>
        <w:t xml:space="preserve"> in that state. Examples abound:</w:t>
      </w:r>
      <w:r>
        <w:rPr>
          <w:rFonts w:ascii="Times New Roman" w:hAnsi="Times New Roman" w:cs="Times New Roman"/>
          <w:sz w:val="24"/>
          <w:szCs w:val="24"/>
        </w:rPr>
        <w:t xml:space="preserve"> </w:t>
      </w:r>
      <w:r w:rsidRPr="00966187">
        <w:rPr>
          <w:rFonts w:ascii="Times New Roman" w:hAnsi="Times New Roman" w:cs="Times New Roman"/>
          <w:sz w:val="24"/>
          <w:szCs w:val="24"/>
        </w:rPr>
        <w:t>There is som</w:t>
      </w:r>
      <w:r w:rsidR="003957F9">
        <w:rPr>
          <w:rFonts w:ascii="Times New Roman" w:hAnsi="Times New Roman" w:cs="Times New Roman"/>
          <w:sz w:val="24"/>
          <w:szCs w:val="24"/>
        </w:rPr>
        <w:t>ething it is like</w:t>
      </w:r>
      <w:r w:rsidRPr="00966187">
        <w:rPr>
          <w:rFonts w:ascii="Times New Roman" w:hAnsi="Times New Roman" w:cs="Times New Roman"/>
          <w:sz w:val="24"/>
          <w:szCs w:val="24"/>
        </w:rPr>
        <w:t xml:space="preserve"> to see green or hear leaves rustling; something it is like to feel a tickling sensation or feel cold; something it is like to consciously imagine snow falling on a crisp moonlit night; something it is like to ‘hear’ one’s ‘inner voice’ or ‘see’ ‘inner speech’ when one thinks in words; and something it is like to feel content or at ease. Below is a list of the kinds of experiential states which the above are instances of, respectively.</w:t>
      </w:r>
      <w:r w:rsidRPr="00966187">
        <w:rPr>
          <w:rStyle w:val="FootnoteReference"/>
          <w:rFonts w:ascii="Times New Roman" w:hAnsi="Times New Roman" w:cs="Times New Roman"/>
          <w:sz w:val="24"/>
          <w:szCs w:val="24"/>
        </w:rPr>
        <w:footnoteReference w:id="2"/>
      </w:r>
      <w:r w:rsidRPr="00966187">
        <w:rPr>
          <w:rFonts w:ascii="Times New Roman" w:hAnsi="Times New Roman" w:cs="Times New Roman"/>
          <w:sz w:val="24"/>
          <w:szCs w:val="24"/>
        </w:rPr>
        <w:t xml:space="preserve"> </w:t>
      </w:r>
    </w:p>
    <w:p w14:paraId="0BCAEE28" w14:textId="77777777" w:rsidR="006E77A3" w:rsidRPr="00966187" w:rsidRDefault="006E77A3" w:rsidP="007C6A15">
      <w:pPr>
        <w:pStyle w:val="NoSpacing"/>
        <w:spacing w:line="276" w:lineRule="auto"/>
        <w:jc w:val="both"/>
        <w:rPr>
          <w:rFonts w:ascii="Times New Roman" w:hAnsi="Times New Roman" w:cs="Times New Roman"/>
          <w:sz w:val="24"/>
          <w:szCs w:val="24"/>
        </w:rPr>
      </w:pPr>
      <w:r w:rsidRPr="00966187">
        <w:rPr>
          <w:rFonts w:ascii="Times New Roman" w:hAnsi="Times New Roman" w:cs="Times New Roman"/>
          <w:sz w:val="24"/>
          <w:szCs w:val="24"/>
        </w:rPr>
        <w:tab/>
        <w:t>(</w:t>
      </w:r>
      <w:proofErr w:type="spellStart"/>
      <w:r w:rsidRPr="00966187">
        <w:rPr>
          <w:rFonts w:ascii="Times New Roman" w:hAnsi="Times New Roman" w:cs="Times New Roman"/>
          <w:sz w:val="24"/>
          <w:szCs w:val="24"/>
        </w:rPr>
        <w:t>i</w:t>
      </w:r>
      <w:proofErr w:type="spellEnd"/>
      <w:r w:rsidRPr="00966187">
        <w:rPr>
          <w:rFonts w:ascii="Times New Roman" w:hAnsi="Times New Roman" w:cs="Times New Roman"/>
          <w:sz w:val="24"/>
          <w:szCs w:val="24"/>
        </w:rPr>
        <w:t>) Perceptual experiences</w:t>
      </w:r>
    </w:p>
    <w:p w14:paraId="031F2F94" w14:textId="77777777" w:rsidR="006E77A3" w:rsidRPr="00966187" w:rsidRDefault="006E77A3" w:rsidP="007C6A15">
      <w:pPr>
        <w:pStyle w:val="NoSpacing"/>
        <w:spacing w:line="276" w:lineRule="auto"/>
        <w:ind w:firstLine="720"/>
        <w:jc w:val="both"/>
        <w:rPr>
          <w:rFonts w:ascii="Times New Roman" w:hAnsi="Times New Roman" w:cs="Times New Roman"/>
          <w:sz w:val="24"/>
          <w:szCs w:val="24"/>
        </w:rPr>
      </w:pPr>
      <w:r w:rsidRPr="00966187">
        <w:rPr>
          <w:rFonts w:ascii="Times New Roman" w:hAnsi="Times New Roman" w:cs="Times New Roman"/>
          <w:sz w:val="24"/>
          <w:szCs w:val="24"/>
        </w:rPr>
        <w:t>(ii) Conscious bodily sensations</w:t>
      </w:r>
    </w:p>
    <w:p w14:paraId="5E70F956" w14:textId="77777777" w:rsidR="006E77A3" w:rsidRPr="00966187" w:rsidRDefault="006E77A3" w:rsidP="007C6A15">
      <w:pPr>
        <w:pStyle w:val="NoSpacing"/>
        <w:spacing w:line="276" w:lineRule="auto"/>
        <w:ind w:firstLine="720"/>
        <w:jc w:val="both"/>
        <w:rPr>
          <w:rFonts w:ascii="Times New Roman" w:hAnsi="Times New Roman" w:cs="Times New Roman"/>
          <w:sz w:val="24"/>
          <w:szCs w:val="24"/>
        </w:rPr>
      </w:pPr>
      <w:r w:rsidRPr="00966187">
        <w:rPr>
          <w:rFonts w:ascii="Times New Roman" w:hAnsi="Times New Roman" w:cs="Times New Roman"/>
          <w:sz w:val="24"/>
          <w:szCs w:val="24"/>
        </w:rPr>
        <w:t>(iii) Imagistic experiences of a non-linguistic sort</w:t>
      </w:r>
    </w:p>
    <w:p w14:paraId="2F1A3768" w14:textId="77777777" w:rsidR="006E77A3" w:rsidRPr="00966187" w:rsidRDefault="006E77A3" w:rsidP="007C6A15">
      <w:pPr>
        <w:pStyle w:val="NoSpacing"/>
        <w:spacing w:line="276" w:lineRule="auto"/>
        <w:jc w:val="both"/>
        <w:rPr>
          <w:rFonts w:ascii="Times New Roman" w:hAnsi="Times New Roman" w:cs="Times New Roman"/>
          <w:sz w:val="24"/>
          <w:szCs w:val="24"/>
        </w:rPr>
      </w:pPr>
      <w:r w:rsidRPr="00966187">
        <w:rPr>
          <w:rFonts w:ascii="Times New Roman" w:hAnsi="Times New Roman" w:cs="Times New Roman"/>
          <w:sz w:val="24"/>
          <w:szCs w:val="24"/>
        </w:rPr>
        <w:lastRenderedPageBreak/>
        <w:tab/>
        <w:t>(iv) Conscious linguistic imagery experiences</w:t>
      </w:r>
    </w:p>
    <w:p w14:paraId="1BCC4F20" w14:textId="77777777" w:rsidR="006E77A3" w:rsidRPr="00966187" w:rsidRDefault="006E77A3" w:rsidP="007C6A15">
      <w:pPr>
        <w:pStyle w:val="NoSpacing"/>
        <w:tabs>
          <w:tab w:val="left" w:pos="720"/>
          <w:tab w:val="left" w:pos="1440"/>
          <w:tab w:val="left" w:pos="2160"/>
          <w:tab w:val="left" w:pos="2880"/>
          <w:tab w:val="center" w:pos="4680"/>
        </w:tabs>
        <w:spacing w:line="276" w:lineRule="auto"/>
        <w:jc w:val="both"/>
        <w:rPr>
          <w:rFonts w:ascii="Times New Roman" w:hAnsi="Times New Roman" w:cs="Times New Roman"/>
          <w:sz w:val="24"/>
          <w:szCs w:val="24"/>
        </w:rPr>
      </w:pPr>
      <w:r w:rsidRPr="00966187">
        <w:rPr>
          <w:rFonts w:ascii="Times New Roman" w:hAnsi="Times New Roman" w:cs="Times New Roman"/>
          <w:sz w:val="24"/>
          <w:szCs w:val="24"/>
        </w:rPr>
        <w:tab/>
        <w:t xml:space="preserve">(v) Emotions </w:t>
      </w:r>
      <w:r w:rsidRPr="00966187">
        <w:rPr>
          <w:rFonts w:ascii="Times New Roman" w:hAnsi="Times New Roman" w:cs="Times New Roman"/>
          <w:sz w:val="24"/>
          <w:szCs w:val="24"/>
        </w:rPr>
        <w:tab/>
      </w:r>
      <w:r w:rsidRPr="00966187">
        <w:rPr>
          <w:rFonts w:ascii="Times New Roman" w:hAnsi="Times New Roman" w:cs="Times New Roman"/>
          <w:sz w:val="24"/>
          <w:szCs w:val="24"/>
        </w:rPr>
        <w:tab/>
      </w:r>
    </w:p>
    <w:p w14:paraId="080436E6" w14:textId="77777777" w:rsidR="006E77A3" w:rsidRPr="00966187" w:rsidRDefault="006E77A3" w:rsidP="007C6A15">
      <w:pPr>
        <w:pStyle w:val="NoSpacing"/>
        <w:spacing w:line="276" w:lineRule="auto"/>
        <w:jc w:val="both"/>
        <w:rPr>
          <w:rFonts w:ascii="Times New Roman" w:hAnsi="Times New Roman" w:cs="Times New Roman"/>
          <w:sz w:val="24"/>
          <w:szCs w:val="24"/>
        </w:rPr>
      </w:pPr>
    </w:p>
    <w:p w14:paraId="24BAD8D8" w14:textId="77777777" w:rsidR="00AF4F5A" w:rsidRDefault="006E77A3" w:rsidP="007C6A15">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The phenomenology of the above</w:t>
      </w:r>
      <w:r w:rsidRPr="00966187">
        <w:rPr>
          <w:rFonts w:ascii="Times New Roman" w:hAnsi="Times New Roman" w:cs="Times New Roman"/>
          <w:sz w:val="24"/>
          <w:szCs w:val="24"/>
        </w:rPr>
        <w:t xml:space="preserve"> mental states may be characterized as kinds of sensory phenomenology. </w:t>
      </w:r>
      <w:r w:rsidR="00A932F6" w:rsidRPr="00966187">
        <w:rPr>
          <w:rFonts w:ascii="Times New Roman" w:hAnsi="Times New Roman" w:cs="Times New Roman"/>
          <w:sz w:val="24"/>
          <w:szCs w:val="24"/>
        </w:rPr>
        <w:t xml:space="preserve">We may initially characterize sensory phenomenology </w:t>
      </w:r>
      <w:r w:rsidR="00E05565">
        <w:rPr>
          <w:rFonts w:ascii="Times New Roman" w:hAnsi="Times New Roman" w:cs="Times New Roman"/>
          <w:sz w:val="24"/>
          <w:szCs w:val="24"/>
        </w:rPr>
        <w:t xml:space="preserve">as </w:t>
      </w:r>
      <w:r w:rsidR="00A932F6" w:rsidRPr="00966187">
        <w:rPr>
          <w:rFonts w:ascii="Times New Roman" w:hAnsi="Times New Roman" w:cs="Times New Roman"/>
          <w:sz w:val="24"/>
          <w:szCs w:val="24"/>
        </w:rPr>
        <w:t xml:space="preserve">such that </w:t>
      </w:r>
      <w:r w:rsidR="00E05565">
        <w:rPr>
          <w:rFonts w:ascii="Times New Roman" w:hAnsi="Times New Roman" w:cs="Times New Roman"/>
          <w:sz w:val="24"/>
          <w:szCs w:val="24"/>
        </w:rPr>
        <w:t xml:space="preserve">it </w:t>
      </w:r>
      <w:r w:rsidR="00A932F6" w:rsidRPr="00966187">
        <w:rPr>
          <w:rFonts w:ascii="Times New Roman" w:hAnsi="Times New Roman" w:cs="Times New Roman"/>
          <w:sz w:val="24"/>
          <w:szCs w:val="24"/>
        </w:rPr>
        <w:t xml:space="preserve">essentially involves </w:t>
      </w:r>
      <w:r w:rsidR="008908E8">
        <w:rPr>
          <w:rFonts w:ascii="Times New Roman" w:hAnsi="Times New Roman" w:cs="Times New Roman"/>
          <w:sz w:val="24"/>
          <w:szCs w:val="24"/>
        </w:rPr>
        <w:t>seeming to be presented with images, broadly construed. The</w:t>
      </w:r>
      <w:r w:rsidR="00A932F6" w:rsidRPr="00966187">
        <w:rPr>
          <w:rFonts w:ascii="Times New Roman" w:hAnsi="Times New Roman" w:cs="Times New Roman"/>
          <w:sz w:val="24"/>
          <w:szCs w:val="24"/>
        </w:rPr>
        <w:t xml:space="preserve"> imagery is broadly construed in that it includes not just </w:t>
      </w:r>
      <w:r w:rsidR="00A932F6" w:rsidRPr="00966187">
        <w:rPr>
          <w:rFonts w:ascii="Times New Roman" w:hAnsi="Times New Roman" w:cs="Times New Roman"/>
          <w:i/>
          <w:iCs/>
          <w:sz w:val="24"/>
          <w:szCs w:val="24"/>
        </w:rPr>
        <w:t xml:space="preserve">visual </w:t>
      </w:r>
      <w:r w:rsidR="00A932F6" w:rsidRPr="00966187">
        <w:rPr>
          <w:rFonts w:ascii="Times New Roman" w:hAnsi="Times New Roman" w:cs="Times New Roman"/>
          <w:sz w:val="24"/>
          <w:szCs w:val="24"/>
        </w:rPr>
        <w:t>imagery but also auditory, olfactory, gustatory, and tactile or bodily imagery.</w:t>
      </w:r>
      <w:r w:rsidR="00A932F6" w:rsidRPr="00966187">
        <w:rPr>
          <w:rStyle w:val="FootnoteReference"/>
          <w:rFonts w:ascii="Times New Roman" w:hAnsi="Times New Roman" w:cs="Times New Roman"/>
          <w:sz w:val="24"/>
          <w:szCs w:val="24"/>
        </w:rPr>
        <w:footnoteReference w:id="3"/>
      </w:r>
      <w:r w:rsidR="00A932F6">
        <w:rPr>
          <w:rFonts w:ascii="Times New Roman" w:hAnsi="Times New Roman" w:cs="Times New Roman"/>
          <w:sz w:val="24"/>
          <w:szCs w:val="24"/>
        </w:rPr>
        <w:t xml:space="preserve"> </w:t>
      </w:r>
      <w:r w:rsidR="00596909">
        <w:rPr>
          <w:rFonts w:ascii="Times New Roman" w:hAnsi="Times New Roman" w:cs="Times New Roman"/>
          <w:sz w:val="24"/>
          <w:szCs w:val="24"/>
        </w:rPr>
        <w:t>A</w:t>
      </w:r>
      <w:r w:rsidR="00AC33F1">
        <w:rPr>
          <w:rFonts w:ascii="Times New Roman" w:hAnsi="Times New Roman" w:cs="Times New Roman"/>
          <w:sz w:val="24"/>
          <w:szCs w:val="24"/>
        </w:rPr>
        <w:t xml:space="preserve"> reason to count</w:t>
      </w:r>
      <w:r w:rsidR="00E05565">
        <w:rPr>
          <w:rFonts w:ascii="Times New Roman" w:hAnsi="Times New Roman" w:cs="Times New Roman"/>
          <w:sz w:val="24"/>
          <w:szCs w:val="24"/>
        </w:rPr>
        <w:t>, for example,</w:t>
      </w:r>
      <w:r w:rsidR="00AC33F1">
        <w:rPr>
          <w:rFonts w:ascii="Times New Roman" w:hAnsi="Times New Roman" w:cs="Times New Roman"/>
          <w:sz w:val="24"/>
          <w:szCs w:val="24"/>
        </w:rPr>
        <w:t xml:space="preserve"> </w:t>
      </w:r>
      <w:r w:rsidRPr="00966187">
        <w:rPr>
          <w:rFonts w:ascii="Times New Roman" w:hAnsi="Times New Roman" w:cs="Times New Roman"/>
          <w:sz w:val="24"/>
          <w:szCs w:val="24"/>
        </w:rPr>
        <w:t xml:space="preserve">(iii) and (iv) as </w:t>
      </w:r>
      <w:r w:rsidR="008B1956">
        <w:rPr>
          <w:rFonts w:ascii="Times New Roman" w:hAnsi="Times New Roman" w:cs="Times New Roman"/>
          <w:sz w:val="24"/>
          <w:szCs w:val="24"/>
        </w:rPr>
        <w:t xml:space="preserve">sensory </w:t>
      </w:r>
      <w:r w:rsidRPr="00966187">
        <w:rPr>
          <w:rFonts w:ascii="Times New Roman" w:hAnsi="Times New Roman" w:cs="Times New Roman"/>
          <w:sz w:val="24"/>
          <w:szCs w:val="24"/>
        </w:rPr>
        <w:t>though they are not perceptual is that they seem to be fainter ‘echoes’ of perceptual sensory states. I remain neutral about whether some of the phenomenology of (</w:t>
      </w:r>
      <w:proofErr w:type="spellStart"/>
      <w:r w:rsidRPr="00966187">
        <w:rPr>
          <w:rFonts w:ascii="Times New Roman" w:hAnsi="Times New Roman" w:cs="Times New Roman"/>
          <w:sz w:val="24"/>
          <w:szCs w:val="24"/>
        </w:rPr>
        <w:t>i</w:t>
      </w:r>
      <w:proofErr w:type="spellEnd"/>
      <w:r w:rsidRPr="00966187">
        <w:rPr>
          <w:rFonts w:ascii="Times New Roman" w:hAnsi="Times New Roman" w:cs="Times New Roman"/>
          <w:sz w:val="24"/>
          <w:szCs w:val="24"/>
        </w:rPr>
        <w:t>)-(v) may be subsumed or reduced to the phenomenology of some other of (</w:t>
      </w:r>
      <w:proofErr w:type="spellStart"/>
      <w:r w:rsidRPr="00966187">
        <w:rPr>
          <w:rFonts w:ascii="Times New Roman" w:hAnsi="Times New Roman" w:cs="Times New Roman"/>
          <w:sz w:val="24"/>
          <w:szCs w:val="24"/>
        </w:rPr>
        <w:t>i</w:t>
      </w:r>
      <w:proofErr w:type="spellEnd"/>
      <w:r w:rsidRPr="00966187">
        <w:rPr>
          <w:rFonts w:ascii="Times New Roman" w:hAnsi="Times New Roman" w:cs="Times New Roman"/>
          <w:sz w:val="24"/>
          <w:szCs w:val="24"/>
        </w:rPr>
        <w:t>) – (v).</w:t>
      </w:r>
      <w:r w:rsidRPr="00966187">
        <w:rPr>
          <w:rStyle w:val="FootnoteReference"/>
          <w:rFonts w:ascii="Times New Roman" w:hAnsi="Times New Roman" w:cs="Times New Roman"/>
          <w:sz w:val="24"/>
          <w:szCs w:val="24"/>
        </w:rPr>
        <w:footnoteReference w:id="4"/>
      </w:r>
      <w:r w:rsidRPr="00966187">
        <w:rPr>
          <w:rFonts w:ascii="Times New Roman" w:hAnsi="Times New Roman" w:cs="Times New Roman"/>
          <w:sz w:val="24"/>
          <w:szCs w:val="24"/>
        </w:rPr>
        <w:t xml:space="preserve"> </w:t>
      </w:r>
    </w:p>
    <w:p w14:paraId="2F1D8E4B" w14:textId="77777777" w:rsidR="007F1A3D" w:rsidRDefault="00470F86" w:rsidP="007C6A15">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Philosophers</w:t>
      </w:r>
      <w:r w:rsidR="009563BB">
        <w:rPr>
          <w:rFonts w:ascii="Times New Roman" w:hAnsi="Times New Roman" w:cs="Times New Roman"/>
          <w:sz w:val="24"/>
          <w:szCs w:val="24"/>
        </w:rPr>
        <w:t xml:space="preserve"> today</w:t>
      </w:r>
      <w:r>
        <w:rPr>
          <w:rFonts w:ascii="Times New Roman" w:hAnsi="Times New Roman" w:cs="Times New Roman"/>
          <w:sz w:val="24"/>
          <w:szCs w:val="24"/>
        </w:rPr>
        <w:t xml:space="preserve"> also</w:t>
      </w:r>
      <w:r w:rsidR="0054718E">
        <w:rPr>
          <w:rFonts w:ascii="Times New Roman" w:hAnsi="Times New Roman" w:cs="Times New Roman"/>
          <w:sz w:val="24"/>
          <w:szCs w:val="24"/>
        </w:rPr>
        <w:t xml:space="preserve"> </w:t>
      </w:r>
      <w:r w:rsidR="00427F6F">
        <w:rPr>
          <w:rFonts w:ascii="Times New Roman" w:hAnsi="Times New Roman" w:cs="Times New Roman"/>
          <w:sz w:val="24"/>
          <w:szCs w:val="24"/>
        </w:rPr>
        <w:t>agree there is, at least sometimes, phenomenology associated with</w:t>
      </w:r>
      <w:r w:rsidR="006E77A3">
        <w:rPr>
          <w:rFonts w:ascii="Times New Roman" w:hAnsi="Times New Roman" w:cs="Times New Roman"/>
          <w:sz w:val="24"/>
          <w:szCs w:val="24"/>
        </w:rPr>
        <w:t xml:space="preserve"> think</w:t>
      </w:r>
      <w:r w:rsidR="00427F6F">
        <w:rPr>
          <w:rFonts w:ascii="Times New Roman" w:hAnsi="Times New Roman" w:cs="Times New Roman"/>
          <w:sz w:val="24"/>
          <w:szCs w:val="24"/>
        </w:rPr>
        <w:t>ing</w:t>
      </w:r>
      <w:r w:rsidR="006E77A3">
        <w:rPr>
          <w:rFonts w:ascii="Times New Roman" w:hAnsi="Times New Roman" w:cs="Times New Roman"/>
          <w:sz w:val="24"/>
          <w:szCs w:val="24"/>
        </w:rPr>
        <w:t xml:space="preserve"> a conscious thought or entertain</w:t>
      </w:r>
      <w:r w:rsidR="00427F6F">
        <w:rPr>
          <w:rFonts w:ascii="Times New Roman" w:hAnsi="Times New Roman" w:cs="Times New Roman"/>
          <w:sz w:val="24"/>
          <w:szCs w:val="24"/>
        </w:rPr>
        <w:t>ing</w:t>
      </w:r>
      <w:r w:rsidR="006E77A3">
        <w:rPr>
          <w:rFonts w:ascii="Times New Roman" w:hAnsi="Times New Roman" w:cs="Times New Roman"/>
          <w:sz w:val="24"/>
          <w:szCs w:val="24"/>
        </w:rPr>
        <w:t xml:space="preserve"> a cognitive content</w:t>
      </w:r>
      <w:r w:rsidR="00E05565">
        <w:rPr>
          <w:rFonts w:ascii="Times New Roman" w:hAnsi="Times New Roman" w:cs="Times New Roman"/>
          <w:sz w:val="24"/>
          <w:szCs w:val="24"/>
        </w:rPr>
        <w:t xml:space="preserve">, such as that snow is white. </w:t>
      </w:r>
      <w:r>
        <w:rPr>
          <w:rFonts w:ascii="Times New Roman" w:hAnsi="Times New Roman" w:cs="Times New Roman"/>
          <w:sz w:val="24"/>
          <w:szCs w:val="24"/>
        </w:rPr>
        <w:t>They also</w:t>
      </w:r>
      <w:r w:rsidR="00E05565">
        <w:rPr>
          <w:rFonts w:ascii="Times New Roman" w:hAnsi="Times New Roman" w:cs="Times New Roman"/>
          <w:sz w:val="24"/>
          <w:szCs w:val="24"/>
        </w:rPr>
        <w:t xml:space="preserve"> say there is </w:t>
      </w:r>
      <w:r w:rsidR="00153E08">
        <w:rPr>
          <w:rFonts w:ascii="Times New Roman" w:hAnsi="Times New Roman" w:cs="Times New Roman"/>
          <w:sz w:val="24"/>
          <w:szCs w:val="24"/>
        </w:rPr>
        <w:t>something it is like to deploy a high-level kind concept</w:t>
      </w:r>
      <w:r w:rsidR="00330699">
        <w:rPr>
          <w:rFonts w:ascii="Times New Roman" w:hAnsi="Times New Roman" w:cs="Times New Roman"/>
          <w:sz w:val="24"/>
          <w:szCs w:val="24"/>
        </w:rPr>
        <w:t>, such as when</w:t>
      </w:r>
      <w:r w:rsidR="00071B83">
        <w:rPr>
          <w:rFonts w:ascii="Times New Roman" w:hAnsi="Times New Roman" w:cs="Times New Roman"/>
          <w:sz w:val="24"/>
          <w:szCs w:val="24"/>
        </w:rPr>
        <w:t xml:space="preserve"> seeing a tree </w:t>
      </w:r>
      <w:r w:rsidR="00071B83">
        <w:rPr>
          <w:rFonts w:ascii="Times New Roman" w:hAnsi="Times New Roman" w:cs="Times New Roman"/>
          <w:i/>
          <w:sz w:val="24"/>
          <w:szCs w:val="24"/>
        </w:rPr>
        <w:t xml:space="preserve">as </w:t>
      </w:r>
      <w:r w:rsidR="00AF4B17">
        <w:rPr>
          <w:rFonts w:ascii="Times New Roman" w:hAnsi="Times New Roman" w:cs="Times New Roman"/>
          <w:sz w:val="24"/>
          <w:szCs w:val="24"/>
        </w:rPr>
        <w:t>a tree, or to bear</w:t>
      </w:r>
      <w:r w:rsidR="0090628A">
        <w:rPr>
          <w:rFonts w:ascii="Times New Roman" w:hAnsi="Times New Roman" w:cs="Times New Roman"/>
          <w:sz w:val="24"/>
          <w:szCs w:val="24"/>
        </w:rPr>
        <w:t xml:space="preserve"> a</w:t>
      </w:r>
      <w:r w:rsidR="0032488F">
        <w:rPr>
          <w:rFonts w:ascii="Times New Roman" w:hAnsi="Times New Roman" w:cs="Times New Roman"/>
          <w:sz w:val="24"/>
          <w:szCs w:val="24"/>
        </w:rPr>
        <w:t xml:space="preserve"> type of propositional attitude</w:t>
      </w:r>
      <w:r w:rsidR="00D96E08">
        <w:rPr>
          <w:rFonts w:ascii="Times New Roman" w:hAnsi="Times New Roman" w:cs="Times New Roman"/>
          <w:sz w:val="24"/>
          <w:szCs w:val="24"/>
        </w:rPr>
        <w:t>,</w:t>
      </w:r>
      <w:r w:rsidR="001D5818">
        <w:rPr>
          <w:rFonts w:ascii="Times New Roman" w:hAnsi="Times New Roman" w:cs="Times New Roman"/>
          <w:sz w:val="24"/>
          <w:szCs w:val="24"/>
        </w:rPr>
        <w:t xml:space="preserve"> such </w:t>
      </w:r>
      <w:r w:rsidR="00081AED">
        <w:rPr>
          <w:rFonts w:ascii="Times New Roman" w:hAnsi="Times New Roman" w:cs="Times New Roman"/>
          <w:sz w:val="24"/>
          <w:szCs w:val="24"/>
        </w:rPr>
        <w:t xml:space="preserve">as </w:t>
      </w:r>
      <w:r w:rsidR="001D5D56">
        <w:rPr>
          <w:rFonts w:ascii="Times New Roman" w:hAnsi="Times New Roman" w:cs="Times New Roman"/>
          <w:sz w:val="24"/>
          <w:szCs w:val="24"/>
        </w:rPr>
        <w:t>when consciously wondering</w:t>
      </w:r>
      <w:r w:rsidR="00064E49">
        <w:rPr>
          <w:rFonts w:ascii="Times New Roman" w:hAnsi="Times New Roman" w:cs="Times New Roman"/>
          <w:sz w:val="24"/>
          <w:szCs w:val="24"/>
        </w:rPr>
        <w:t xml:space="preserve"> it will rain tomorrow</w:t>
      </w:r>
      <w:r w:rsidR="00153E08">
        <w:rPr>
          <w:rFonts w:ascii="Times New Roman" w:hAnsi="Times New Roman" w:cs="Times New Roman"/>
          <w:sz w:val="24"/>
          <w:szCs w:val="24"/>
        </w:rPr>
        <w:t>.</w:t>
      </w:r>
      <w:r w:rsidR="00DD2455">
        <w:rPr>
          <w:rStyle w:val="FootnoteReference"/>
          <w:rFonts w:ascii="Times New Roman" w:hAnsi="Times New Roman" w:cs="Times New Roman"/>
          <w:sz w:val="24"/>
          <w:szCs w:val="24"/>
        </w:rPr>
        <w:footnoteReference w:id="5"/>
      </w:r>
      <w:r w:rsidR="00153E08">
        <w:rPr>
          <w:rFonts w:ascii="Times New Roman" w:hAnsi="Times New Roman" w:cs="Times New Roman"/>
          <w:sz w:val="24"/>
          <w:szCs w:val="24"/>
        </w:rPr>
        <w:t xml:space="preserve"> </w:t>
      </w:r>
      <w:r w:rsidR="00622079">
        <w:rPr>
          <w:rFonts w:ascii="Times New Roman" w:hAnsi="Times New Roman" w:cs="Times New Roman"/>
          <w:sz w:val="24"/>
          <w:szCs w:val="24"/>
        </w:rPr>
        <w:t>One might call all</w:t>
      </w:r>
      <w:r w:rsidR="00581903">
        <w:rPr>
          <w:rFonts w:ascii="Times New Roman" w:hAnsi="Times New Roman" w:cs="Times New Roman"/>
          <w:sz w:val="24"/>
          <w:szCs w:val="24"/>
        </w:rPr>
        <w:t xml:space="preserve"> of this ‘</w:t>
      </w:r>
      <w:r w:rsidR="0054718E">
        <w:rPr>
          <w:rFonts w:ascii="Times New Roman" w:hAnsi="Times New Roman" w:cs="Times New Roman"/>
          <w:sz w:val="24"/>
          <w:szCs w:val="24"/>
        </w:rPr>
        <w:t xml:space="preserve">cognitive phenomenology’. </w:t>
      </w:r>
      <w:r>
        <w:rPr>
          <w:rFonts w:ascii="Times New Roman" w:hAnsi="Times New Roman" w:cs="Times New Roman"/>
          <w:sz w:val="24"/>
          <w:szCs w:val="24"/>
        </w:rPr>
        <w:t>Many believe</w:t>
      </w:r>
      <w:r w:rsidR="006E77A3" w:rsidRPr="00966187">
        <w:rPr>
          <w:rFonts w:ascii="Times New Roman" w:hAnsi="Times New Roman" w:cs="Times New Roman"/>
          <w:sz w:val="24"/>
          <w:szCs w:val="24"/>
        </w:rPr>
        <w:t xml:space="preserve"> that if there is any cognitive phenomenology, then it is reducible to the </w:t>
      </w:r>
      <w:r w:rsidR="000575B5">
        <w:rPr>
          <w:rFonts w:ascii="Times New Roman" w:hAnsi="Times New Roman" w:cs="Times New Roman"/>
          <w:sz w:val="24"/>
          <w:szCs w:val="24"/>
        </w:rPr>
        <w:t xml:space="preserve">sensory phenomenology </w:t>
      </w:r>
      <w:r w:rsidR="006E77A3" w:rsidRPr="00966187">
        <w:rPr>
          <w:rFonts w:ascii="Times New Roman" w:hAnsi="Times New Roman" w:cs="Times New Roman"/>
          <w:sz w:val="24"/>
          <w:szCs w:val="24"/>
        </w:rPr>
        <w:t>of (</w:t>
      </w:r>
      <w:proofErr w:type="spellStart"/>
      <w:r w:rsidR="006E77A3" w:rsidRPr="00966187">
        <w:rPr>
          <w:rFonts w:ascii="Times New Roman" w:hAnsi="Times New Roman" w:cs="Times New Roman"/>
          <w:sz w:val="24"/>
          <w:szCs w:val="24"/>
        </w:rPr>
        <w:t>i</w:t>
      </w:r>
      <w:proofErr w:type="spellEnd"/>
      <w:r w:rsidR="006E77A3" w:rsidRPr="00966187">
        <w:rPr>
          <w:rFonts w:ascii="Times New Roman" w:hAnsi="Times New Roman" w:cs="Times New Roman"/>
          <w:sz w:val="24"/>
          <w:szCs w:val="24"/>
        </w:rPr>
        <w:t xml:space="preserve">)-(v) (e.g. Carruthers &amp; </w:t>
      </w:r>
      <w:proofErr w:type="spellStart"/>
      <w:r w:rsidR="006E77A3" w:rsidRPr="00966187">
        <w:rPr>
          <w:rFonts w:ascii="Times New Roman" w:hAnsi="Times New Roman" w:cs="Times New Roman"/>
          <w:sz w:val="24"/>
          <w:szCs w:val="24"/>
        </w:rPr>
        <w:t>Veillet</w:t>
      </w:r>
      <w:proofErr w:type="spellEnd"/>
      <w:r w:rsidR="006E77A3" w:rsidRPr="00966187">
        <w:rPr>
          <w:rFonts w:ascii="Times New Roman" w:hAnsi="Times New Roman" w:cs="Times New Roman"/>
          <w:sz w:val="24"/>
          <w:szCs w:val="24"/>
        </w:rPr>
        <w:t xml:space="preserve"> 2011, Prinz 2011, </w:t>
      </w:r>
      <w:proofErr w:type="spellStart"/>
      <w:r w:rsidR="006E77A3" w:rsidRPr="00966187">
        <w:rPr>
          <w:rFonts w:ascii="Times New Roman" w:hAnsi="Times New Roman" w:cs="Times New Roman"/>
          <w:sz w:val="24"/>
          <w:szCs w:val="24"/>
        </w:rPr>
        <w:t>Tye</w:t>
      </w:r>
      <w:proofErr w:type="spellEnd"/>
      <w:r w:rsidR="006E77A3" w:rsidRPr="00966187">
        <w:rPr>
          <w:rFonts w:ascii="Times New Roman" w:hAnsi="Times New Roman" w:cs="Times New Roman"/>
          <w:sz w:val="24"/>
          <w:szCs w:val="24"/>
        </w:rPr>
        <w:t xml:space="preserve"> &amp; Briggs 2011, and </w:t>
      </w:r>
      <w:proofErr w:type="spellStart"/>
      <w:r w:rsidR="006E77A3" w:rsidRPr="00966187">
        <w:rPr>
          <w:rFonts w:ascii="Times New Roman" w:hAnsi="Times New Roman" w:cs="Times New Roman"/>
          <w:sz w:val="24"/>
          <w:szCs w:val="24"/>
        </w:rPr>
        <w:t>Koksvik</w:t>
      </w:r>
      <w:proofErr w:type="spellEnd"/>
      <w:r w:rsidR="006E77A3" w:rsidRPr="00966187">
        <w:rPr>
          <w:rFonts w:ascii="Times New Roman" w:hAnsi="Times New Roman" w:cs="Times New Roman"/>
          <w:sz w:val="24"/>
          <w:szCs w:val="24"/>
        </w:rPr>
        <w:t xml:space="preserve"> 2015, among others). </w:t>
      </w:r>
      <w:bookmarkStart w:id="1" w:name="_Hlk76480747"/>
      <w:r w:rsidR="00596909">
        <w:rPr>
          <w:rFonts w:ascii="Times New Roman" w:hAnsi="Times New Roman" w:cs="Times New Roman"/>
          <w:sz w:val="24"/>
          <w:szCs w:val="24"/>
        </w:rPr>
        <w:t>Others believe in</w:t>
      </w:r>
      <w:r w:rsidR="006E77A3" w:rsidRPr="00966187">
        <w:rPr>
          <w:rFonts w:ascii="Times New Roman" w:hAnsi="Times New Roman" w:cs="Times New Roman"/>
          <w:sz w:val="24"/>
          <w:szCs w:val="24"/>
        </w:rPr>
        <w:t xml:space="preserve"> cognitive phenomenology that is not reduc</w:t>
      </w:r>
      <w:r w:rsidR="00CC2F5A">
        <w:rPr>
          <w:rFonts w:ascii="Times New Roman" w:hAnsi="Times New Roman" w:cs="Times New Roman"/>
          <w:sz w:val="24"/>
          <w:szCs w:val="24"/>
        </w:rPr>
        <w:t>ible to that of (</w:t>
      </w:r>
      <w:proofErr w:type="spellStart"/>
      <w:r w:rsidR="00CC2F5A">
        <w:rPr>
          <w:rFonts w:ascii="Times New Roman" w:hAnsi="Times New Roman" w:cs="Times New Roman"/>
          <w:sz w:val="24"/>
          <w:szCs w:val="24"/>
        </w:rPr>
        <w:t>i</w:t>
      </w:r>
      <w:proofErr w:type="spellEnd"/>
      <w:r w:rsidR="00CC2F5A">
        <w:rPr>
          <w:rFonts w:ascii="Times New Roman" w:hAnsi="Times New Roman" w:cs="Times New Roman"/>
          <w:sz w:val="24"/>
          <w:szCs w:val="24"/>
        </w:rPr>
        <w:t xml:space="preserve">) – (v), </w:t>
      </w:r>
      <w:r w:rsidR="00330699">
        <w:rPr>
          <w:rFonts w:ascii="Times New Roman" w:hAnsi="Times New Roman" w:cs="Times New Roman"/>
          <w:sz w:val="24"/>
          <w:szCs w:val="24"/>
        </w:rPr>
        <w:t xml:space="preserve">i.e. </w:t>
      </w:r>
      <w:r w:rsidR="006E77A3" w:rsidRPr="00F84512">
        <w:rPr>
          <w:rFonts w:ascii="Times New Roman" w:hAnsi="Times New Roman" w:cs="Times New Roman"/>
          <w:i/>
          <w:sz w:val="24"/>
          <w:szCs w:val="24"/>
        </w:rPr>
        <w:lastRenderedPageBreak/>
        <w:t>proprietary</w:t>
      </w:r>
      <w:r w:rsidR="006E77A3" w:rsidRPr="00966187">
        <w:rPr>
          <w:rFonts w:ascii="Times New Roman" w:hAnsi="Times New Roman" w:cs="Times New Roman"/>
          <w:sz w:val="24"/>
          <w:szCs w:val="24"/>
        </w:rPr>
        <w:t xml:space="preserve"> cognitive phenomenology (e.g. Strawson 1994, Siewert 1998, Horgan &amp; </w:t>
      </w:r>
      <w:proofErr w:type="spellStart"/>
      <w:r w:rsidR="006E77A3" w:rsidRPr="00966187">
        <w:rPr>
          <w:rFonts w:ascii="Times New Roman" w:hAnsi="Times New Roman" w:cs="Times New Roman"/>
          <w:sz w:val="24"/>
          <w:szCs w:val="24"/>
        </w:rPr>
        <w:t>Tienson</w:t>
      </w:r>
      <w:proofErr w:type="spellEnd"/>
      <w:r w:rsidR="006E77A3" w:rsidRPr="00966187">
        <w:rPr>
          <w:rFonts w:ascii="Times New Roman" w:hAnsi="Times New Roman" w:cs="Times New Roman"/>
          <w:sz w:val="24"/>
          <w:szCs w:val="24"/>
        </w:rPr>
        <w:t xml:space="preserve"> 2002, Pitt 2004, Montague 2017, and </w:t>
      </w:r>
      <w:proofErr w:type="spellStart"/>
      <w:r w:rsidR="006E77A3" w:rsidRPr="00966187">
        <w:rPr>
          <w:rFonts w:ascii="Times New Roman" w:hAnsi="Times New Roman" w:cs="Times New Roman"/>
          <w:sz w:val="24"/>
          <w:szCs w:val="24"/>
        </w:rPr>
        <w:t>Chudnoff</w:t>
      </w:r>
      <w:proofErr w:type="spellEnd"/>
      <w:r w:rsidR="006E77A3" w:rsidRPr="00966187">
        <w:rPr>
          <w:rFonts w:ascii="Times New Roman" w:hAnsi="Times New Roman" w:cs="Times New Roman"/>
          <w:sz w:val="24"/>
          <w:szCs w:val="24"/>
        </w:rPr>
        <w:t xml:space="preserve"> 2015a, among others). </w:t>
      </w:r>
      <w:bookmarkEnd w:id="1"/>
      <w:r w:rsidR="001C1B32">
        <w:rPr>
          <w:rFonts w:ascii="Times New Roman" w:hAnsi="Times New Roman" w:cs="Times New Roman"/>
          <w:sz w:val="24"/>
          <w:szCs w:val="24"/>
        </w:rPr>
        <w:t>Such i</w:t>
      </w:r>
      <w:r w:rsidR="00A932F6" w:rsidRPr="00966187">
        <w:rPr>
          <w:rFonts w:ascii="Times New Roman" w:hAnsi="Times New Roman" w:cs="Times New Roman"/>
          <w:sz w:val="24"/>
          <w:szCs w:val="24"/>
        </w:rPr>
        <w:t xml:space="preserve">rreducibly cognitive phenomenology is correspondingly characterized as phenomenology such that what it is like to have it does not involve seeming presentation of images, broadly construed. </w:t>
      </w:r>
    </w:p>
    <w:p w14:paraId="1BE89316" w14:textId="77777777" w:rsidR="00AF4F5A" w:rsidRPr="00966187" w:rsidRDefault="00AF4F5A" w:rsidP="007C6A15">
      <w:pPr>
        <w:pStyle w:val="NoSpacing"/>
        <w:spacing w:line="480" w:lineRule="auto"/>
        <w:ind w:firstLine="720"/>
        <w:jc w:val="both"/>
        <w:rPr>
          <w:rFonts w:ascii="Times New Roman" w:hAnsi="Times New Roman" w:cs="Times New Roman"/>
          <w:sz w:val="24"/>
          <w:szCs w:val="24"/>
        </w:rPr>
      </w:pPr>
      <w:r w:rsidRPr="00966187">
        <w:rPr>
          <w:rFonts w:ascii="Times New Roman" w:hAnsi="Times New Roman" w:cs="Times New Roman"/>
          <w:sz w:val="24"/>
          <w:szCs w:val="24"/>
        </w:rPr>
        <w:t xml:space="preserve">Henceforth, I refer to proprietary cognitive phenomenology with the shorthand terms ‘cognitive phenomenology’ and ‘proprietary phenomenology’, unless otherwise noted. </w:t>
      </w:r>
    </w:p>
    <w:p w14:paraId="445F838A" w14:textId="77777777" w:rsidR="006E77A3" w:rsidRPr="00966187" w:rsidRDefault="006E77A3" w:rsidP="007C6A15">
      <w:pPr>
        <w:pStyle w:val="NoSpacing"/>
        <w:spacing w:line="480" w:lineRule="auto"/>
        <w:ind w:firstLine="720"/>
        <w:jc w:val="both"/>
        <w:rPr>
          <w:rFonts w:ascii="Times New Roman" w:hAnsi="Times New Roman" w:cs="Times New Roman"/>
          <w:sz w:val="24"/>
          <w:szCs w:val="24"/>
        </w:rPr>
      </w:pPr>
      <w:bookmarkStart w:id="2" w:name="_Hlk76549636"/>
      <w:r w:rsidRPr="00966187">
        <w:rPr>
          <w:rFonts w:ascii="Times New Roman" w:hAnsi="Times New Roman" w:cs="Times New Roman"/>
          <w:sz w:val="24"/>
          <w:szCs w:val="24"/>
        </w:rPr>
        <w:t xml:space="preserve">Phenomenal contrast arguments conclude there is </w:t>
      </w:r>
      <w:r w:rsidR="000F7452">
        <w:rPr>
          <w:rFonts w:ascii="Times New Roman" w:hAnsi="Times New Roman" w:cs="Times New Roman"/>
          <w:sz w:val="24"/>
          <w:szCs w:val="24"/>
        </w:rPr>
        <w:t>proprietary</w:t>
      </w:r>
      <w:r w:rsidRPr="00966187">
        <w:rPr>
          <w:rFonts w:ascii="Times New Roman" w:hAnsi="Times New Roman" w:cs="Times New Roman"/>
          <w:sz w:val="24"/>
          <w:szCs w:val="24"/>
        </w:rPr>
        <w:t xml:space="preserve"> phenomenology by drawing attention to pairs of experiences that are sufficiently alike in their sensory phenomenal properties but that still differ phenomenally. </w:t>
      </w:r>
      <w:bookmarkStart w:id="3" w:name="_Hlk77336950"/>
      <w:bookmarkStart w:id="4" w:name="_Hlk76549750"/>
      <w:bookmarkEnd w:id="2"/>
      <w:r w:rsidRPr="00966187">
        <w:rPr>
          <w:rFonts w:ascii="Times New Roman" w:hAnsi="Times New Roman" w:cs="Times New Roman"/>
          <w:sz w:val="24"/>
          <w:szCs w:val="24"/>
        </w:rPr>
        <w:t xml:space="preserve">I argue that a phenomenal contrast argument that improves upon the influential cases advanced by Pitt (2004), Horgan &amp; </w:t>
      </w:r>
      <w:proofErr w:type="spellStart"/>
      <w:r w:rsidRPr="00966187">
        <w:rPr>
          <w:rFonts w:ascii="Times New Roman" w:hAnsi="Times New Roman" w:cs="Times New Roman"/>
          <w:sz w:val="24"/>
          <w:szCs w:val="24"/>
        </w:rPr>
        <w:t>Tienson</w:t>
      </w:r>
      <w:proofErr w:type="spellEnd"/>
      <w:r w:rsidRPr="00966187">
        <w:rPr>
          <w:rFonts w:ascii="Times New Roman" w:hAnsi="Times New Roman" w:cs="Times New Roman"/>
          <w:sz w:val="24"/>
          <w:szCs w:val="24"/>
        </w:rPr>
        <w:t xml:space="preserve"> (2002), and Siewert (1998), succeeds where theirs fall short (§1, §2).</w:t>
      </w:r>
      <w:bookmarkEnd w:id="3"/>
      <w:r w:rsidRPr="00966187">
        <w:rPr>
          <w:rFonts w:ascii="Times New Roman" w:hAnsi="Times New Roman" w:cs="Times New Roman"/>
          <w:sz w:val="24"/>
          <w:szCs w:val="24"/>
        </w:rPr>
        <w:t xml:space="preserve"> </w:t>
      </w:r>
      <w:bookmarkEnd w:id="4"/>
      <w:r w:rsidRPr="00966187">
        <w:rPr>
          <w:rFonts w:ascii="Times New Roman" w:hAnsi="Times New Roman" w:cs="Times New Roman"/>
          <w:sz w:val="24"/>
          <w:szCs w:val="24"/>
        </w:rPr>
        <w:t>§3 provides a ‘glossed’ version of this argument. A glossed phenomenal contrast argument is one that includes an added gloss characterizing the nature of the phenomenal contrast, together with a premise that a contrast of this nature requires proprietary phenomenology.</w:t>
      </w:r>
      <w:r w:rsidRPr="00966187">
        <w:rPr>
          <w:rStyle w:val="FootnoteReference"/>
          <w:rFonts w:ascii="Times New Roman" w:hAnsi="Times New Roman" w:cs="Times New Roman"/>
          <w:sz w:val="24"/>
          <w:szCs w:val="24"/>
        </w:rPr>
        <w:footnoteReference w:id="6"/>
      </w:r>
      <w:r w:rsidRPr="00966187">
        <w:rPr>
          <w:rFonts w:ascii="Times New Roman" w:hAnsi="Times New Roman" w:cs="Times New Roman"/>
          <w:sz w:val="24"/>
          <w:szCs w:val="24"/>
        </w:rPr>
        <w:t xml:space="preserve"> The original gloss I offer is that, when understanding a dialogue, the nature of the contrast is that one seems to consciously detect logical relations that make </w:t>
      </w:r>
      <w:r w:rsidRPr="00966187">
        <w:rPr>
          <w:rFonts w:ascii="Times New Roman" w:hAnsi="Times New Roman" w:cs="Times New Roman"/>
          <w:sz w:val="24"/>
          <w:szCs w:val="24"/>
        </w:rPr>
        <w:lastRenderedPageBreak/>
        <w:t>contributions to a dialogue cohere toge</w:t>
      </w:r>
      <w:r w:rsidR="00912602">
        <w:rPr>
          <w:rFonts w:ascii="Times New Roman" w:hAnsi="Times New Roman" w:cs="Times New Roman"/>
          <w:sz w:val="24"/>
          <w:szCs w:val="24"/>
        </w:rPr>
        <w:t>ther in a meaningful way. I argue this</w:t>
      </w:r>
      <w:r w:rsidRPr="00966187">
        <w:rPr>
          <w:rFonts w:ascii="Times New Roman" w:hAnsi="Times New Roman" w:cs="Times New Roman"/>
          <w:sz w:val="24"/>
          <w:szCs w:val="24"/>
        </w:rPr>
        <w:t xml:space="preserve"> requires proprietary cognitive phenomenology in entertaining a cognitive content. </w:t>
      </w:r>
    </w:p>
    <w:p w14:paraId="1F462917" w14:textId="77777777" w:rsidR="002E1FF7" w:rsidRDefault="006E77A3" w:rsidP="007C6A15">
      <w:pPr>
        <w:pStyle w:val="NoSpacing"/>
        <w:spacing w:line="480" w:lineRule="auto"/>
        <w:ind w:firstLine="720"/>
        <w:jc w:val="both"/>
        <w:rPr>
          <w:rFonts w:ascii="Times New Roman" w:hAnsi="Times New Roman" w:cs="Times New Roman"/>
          <w:sz w:val="24"/>
          <w:szCs w:val="24"/>
        </w:rPr>
      </w:pPr>
      <w:r w:rsidRPr="00966187">
        <w:rPr>
          <w:rFonts w:ascii="Times New Roman" w:hAnsi="Times New Roman" w:cs="Times New Roman"/>
          <w:sz w:val="24"/>
          <w:szCs w:val="24"/>
        </w:rPr>
        <w:t xml:space="preserve">These results are significant, first, because the target phenomenology is not confined to seemingly more abstract or less ordinary cases such as mathematical insight. The proprietary phenomenology is also distinctive. If there is </w:t>
      </w:r>
      <w:r w:rsidRPr="00966187">
        <w:rPr>
          <w:rFonts w:ascii="Times New Roman" w:hAnsi="Times New Roman" w:cs="Times New Roman"/>
          <w:i/>
          <w:iCs/>
          <w:sz w:val="24"/>
          <w:szCs w:val="24"/>
        </w:rPr>
        <w:t xml:space="preserve">distinctive </w:t>
      </w:r>
      <w:r w:rsidRPr="00966187">
        <w:rPr>
          <w:rFonts w:ascii="Times New Roman" w:hAnsi="Times New Roman" w:cs="Times New Roman"/>
          <w:sz w:val="24"/>
          <w:szCs w:val="24"/>
        </w:rPr>
        <w:t>proprietary phenomenology, then what it is like to entertain a cognitive content that p will differ from what it is like to entertain a cognitive content that q in their proprietary phenomenology (where p =/= q). My conclusion is in these ways stronger than that of the most sophisticated phenomenal contrast arguments currently in the literature.</w:t>
      </w:r>
      <w:r w:rsidRPr="00966187">
        <w:rPr>
          <w:rStyle w:val="FootnoteReference"/>
          <w:rFonts w:ascii="Times New Roman" w:hAnsi="Times New Roman" w:cs="Times New Roman"/>
          <w:sz w:val="24"/>
          <w:szCs w:val="24"/>
        </w:rPr>
        <w:footnoteReference w:id="7"/>
      </w:r>
      <w:r w:rsidRPr="00966187">
        <w:rPr>
          <w:rFonts w:ascii="Times New Roman" w:hAnsi="Times New Roman" w:cs="Times New Roman"/>
          <w:sz w:val="24"/>
          <w:szCs w:val="24"/>
        </w:rPr>
        <w:t xml:space="preserve"> </w:t>
      </w:r>
      <w:bookmarkStart w:id="7" w:name="_Hlk76643174"/>
      <w:r w:rsidRPr="00966187">
        <w:rPr>
          <w:rFonts w:ascii="Times New Roman" w:hAnsi="Times New Roman" w:cs="Times New Roman"/>
          <w:sz w:val="24"/>
          <w:szCs w:val="24"/>
        </w:rPr>
        <w:t xml:space="preserve">Second, proponents of phenomenal contrast arguments have not directly responded to some particular challenges raised by </w:t>
      </w:r>
      <w:proofErr w:type="spellStart"/>
      <w:r w:rsidRPr="00966187">
        <w:rPr>
          <w:rFonts w:ascii="Times New Roman" w:hAnsi="Times New Roman" w:cs="Times New Roman"/>
          <w:sz w:val="24"/>
          <w:szCs w:val="24"/>
        </w:rPr>
        <w:t>Koksvik</w:t>
      </w:r>
      <w:proofErr w:type="spellEnd"/>
      <w:r w:rsidRPr="00966187">
        <w:rPr>
          <w:rFonts w:ascii="Times New Roman" w:hAnsi="Times New Roman" w:cs="Times New Roman"/>
          <w:sz w:val="24"/>
          <w:szCs w:val="24"/>
        </w:rPr>
        <w:t xml:space="preserve"> (2015) and </w:t>
      </w:r>
      <w:proofErr w:type="spellStart"/>
      <w:r w:rsidRPr="00966187">
        <w:rPr>
          <w:rFonts w:ascii="Times New Roman" w:hAnsi="Times New Roman" w:cs="Times New Roman"/>
          <w:sz w:val="24"/>
          <w:szCs w:val="24"/>
        </w:rPr>
        <w:t>Fürst</w:t>
      </w:r>
      <w:proofErr w:type="spellEnd"/>
      <w:r w:rsidRPr="00966187">
        <w:rPr>
          <w:rFonts w:ascii="Times New Roman" w:hAnsi="Times New Roman" w:cs="Times New Roman"/>
          <w:sz w:val="24"/>
          <w:szCs w:val="24"/>
        </w:rPr>
        <w:t xml:space="preserve"> (2017) to the in-principle effectiveness of such arguments</w:t>
      </w:r>
      <w:bookmarkEnd w:id="7"/>
      <w:r w:rsidRPr="00966187">
        <w:rPr>
          <w:rFonts w:ascii="Times New Roman" w:hAnsi="Times New Roman" w:cs="Times New Roman"/>
          <w:sz w:val="24"/>
          <w:szCs w:val="24"/>
        </w:rPr>
        <w:t xml:space="preserve">; I provide responses. Third, I give a new and simple diagnosis for why past ‘non-glossed’ phenomenal contrast arguments are ineffective on even neutral parties. If there are ‘non-glossed’ phenomenal contrast arguments that survive the regular objections (a la §2), then this is significant because glossed versions require an additional, often controversial, premise about the nature of the contrast. </w:t>
      </w:r>
      <w:bookmarkStart w:id="8" w:name="_Hlk76636797"/>
      <w:r w:rsidRPr="00966187">
        <w:rPr>
          <w:rFonts w:ascii="Times New Roman" w:hAnsi="Times New Roman" w:cs="Times New Roman"/>
          <w:sz w:val="24"/>
          <w:szCs w:val="24"/>
        </w:rPr>
        <w:t xml:space="preserve">Fourth, a popular reductive representationalism of the kind defended by </w:t>
      </w:r>
      <w:proofErr w:type="spellStart"/>
      <w:r w:rsidRPr="00966187">
        <w:rPr>
          <w:rFonts w:ascii="Times New Roman" w:hAnsi="Times New Roman" w:cs="Times New Roman"/>
          <w:sz w:val="24"/>
          <w:szCs w:val="24"/>
        </w:rPr>
        <w:t>Dretske</w:t>
      </w:r>
      <w:proofErr w:type="spellEnd"/>
      <w:r w:rsidRPr="00966187">
        <w:rPr>
          <w:rFonts w:ascii="Times New Roman" w:hAnsi="Times New Roman" w:cs="Times New Roman"/>
          <w:sz w:val="24"/>
          <w:szCs w:val="24"/>
        </w:rPr>
        <w:t xml:space="preserve"> (1995), Lycan (1996), and </w:t>
      </w:r>
      <w:proofErr w:type="spellStart"/>
      <w:r w:rsidRPr="00966187">
        <w:rPr>
          <w:rFonts w:ascii="Times New Roman" w:hAnsi="Times New Roman" w:cs="Times New Roman"/>
          <w:sz w:val="24"/>
          <w:szCs w:val="24"/>
        </w:rPr>
        <w:t>Tye</w:t>
      </w:r>
      <w:proofErr w:type="spellEnd"/>
      <w:r w:rsidRPr="00966187">
        <w:rPr>
          <w:rFonts w:ascii="Times New Roman" w:hAnsi="Times New Roman" w:cs="Times New Roman"/>
          <w:sz w:val="24"/>
          <w:szCs w:val="24"/>
        </w:rPr>
        <w:t xml:space="preserve"> (2000) is committed to denying such proprietary phenomenology (</w:t>
      </w:r>
      <w:proofErr w:type="spellStart"/>
      <w:r w:rsidRPr="00966187">
        <w:rPr>
          <w:rFonts w:ascii="Times New Roman" w:hAnsi="Times New Roman" w:cs="Times New Roman"/>
          <w:sz w:val="24"/>
          <w:szCs w:val="24"/>
        </w:rPr>
        <w:t>Mendelovici</w:t>
      </w:r>
      <w:proofErr w:type="spellEnd"/>
      <w:r w:rsidRPr="00966187">
        <w:rPr>
          <w:rFonts w:ascii="Times New Roman" w:hAnsi="Times New Roman" w:cs="Times New Roman"/>
          <w:sz w:val="24"/>
          <w:szCs w:val="24"/>
        </w:rPr>
        <w:t xml:space="preserve"> &amp; Bourget 2014, 213). If this is right, then the existence of proprietary and distinctive phenomenology may provoke naturalistically inclined philosophers to offer alternative accounts</w:t>
      </w:r>
      <w:bookmarkEnd w:id="8"/>
      <w:r w:rsidRPr="00966187">
        <w:rPr>
          <w:rFonts w:ascii="Times New Roman" w:hAnsi="Times New Roman" w:cs="Times New Roman"/>
          <w:sz w:val="24"/>
          <w:szCs w:val="24"/>
        </w:rPr>
        <w:t>.</w:t>
      </w:r>
      <w:bookmarkStart w:id="9" w:name="_Hlk76553956"/>
      <w:bookmarkStart w:id="10" w:name="_Hlk76471415"/>
    </w:p>
    <w:p w14:paraId="61A316AB" w14:textId="77777777" w:rsidR="006E77A3" w:rsidRPr="00966187" w:rsidRDefault="006E77A3" w:rsidP="007C6A15">
      <w:pPr>
        <w:pStyle w:val="NoSpacing"/>
        <w:spacing w:line="480" w:lineRule="auto"/>
        <w:ind w:firstLine="720"/>
        <w:jc w:val="both"/>
        <w:rPr>
          <w:rFonts w:ascii="Times New Roman" w:hAnsi="Times New Roman" w:cs="Times New Roman"/>
          <w:sz w:val="24"/>
          <w:szCs w:val="24"/>
        </w:rPr>
      </w:pPr>
      <w:proofErr w:type="spellStart"/>
      <w:r w:rsidRPr="00966187">
        <w:rPr>
          <w:rFonts w:ascii="Times New Roman" w:hAnsi="Times New Roman" w:cs="Times New Roman"/>
          <w:sz w:val="24"/>
          <w:szCs w:val="24"/>
        </w:rPr>
        <w:t>Chudnoff</w:t>
      </w:r>
      <w:proofErr w:type="spellEnd"/>
      <w:r w:rsidRPr="00966187">
        <w:rPr>
          <w:rFonts w:ascii="Times New Roman" w:hAnsi="Times New Roman" w:cs="Times New Roman"/>
          <w:sz w:val="24"/>
          <w:szCs w:val="24"/>
        </w:rPr>
        <w:t xml:space="preserve"> (2015) points out that finding phenomenology in some phenomenal state that is not present in some sensory state does not suffice to show cognitive phenomenology. </w:t>
      </w:r>
      <w:proofErr w:type="spellStart"/>
      <w:r w:rsidRPr="00966187">
        <w:rPr>
          <w:rFonts w:ascii="Times New Roman" w:hAnsi="Times New Roman" w:cs="Times New Roman"/>
          <w:sz w:val="24"/>
          <w:szCs w:val="24"/>
        </w:rPr>
        <w:t>Chudnoff’s</w:t>
      </w:r>
      <w:proofErr w:type="spellEnd"/>
      <w:r w:rsidRPr="00966187">
        <w:rPr>
          <w:rFonts w:ascii="Times New Roman" w:hAnsi="Times New Roman" w:cs="Times New Roman"/>
          <w:sz w:val="24"/>
          <w:szCs w:val="24"/>
        </w:rPr>
        <w:t xml:space="preserve"> main idea is correct: even if an experience, e</w:t>
      </w:r>
      <w:r w:rsidRPr="008312E7">
        <w:rPr>
          <w:rFonts w:ascii="Times New Roman" w:hAnsi="Times New Roman" w:cs="Times New Roman"/>
          <w:sz w:val="24"/>
          <w:szCs w:val="24"/>
          <w:vertAlign w:val="subscript"/>
        </w:rPr>
        <w:t>1</w:t>
      </w:r>
      <w:r w:rsidRPr="00966187">
        <w:rPr>
          <w:rFonts w:ascii="Times New Roman" w:hAnsi="Times New Roman" w:cs="Times New Roman"/>
          <w:sz w:val="24"/>
          <w:szCs w:val="24"/>
        </w:rPr>
        <w:t xml:space="preserve">, has phenomenology not contained in a sensory </w:t>
      </w:r>
      <w:r w:rsidRPr="00966187">
        <w:rPr>
          <w:rFonts w:ascii="Times New Roman" w:hAnsi="Times New Roman" w:cs="Times New Roman"/>
          <w:sz w:val="24"/>
          <w:szCs w:val="24"/>
        </w:rPr>
        <w:lastRenderedPageBreak/>
        <w:t>experience, e</w:t>
      </w:r>
      <w:r w:rsidRPr="008312E7">
        <w:rPr>
          <w:rFonts w:ascii="Times New Roman" w:hAnsi="Times New Roman" w:cs="Times New Roman"/>
          <w:sz w:val="24"/>
          <w:szCs w:val="24"/>
          <w:vertAlign w:val="subscript"/>
        </w:rPr>
        <w:t>2</w:t>
      </w:r>
      <w:r w:rsidRPr="00966187">
        <w:rPr>
          <w:rFonts w:ascii="Times New Roman" w:hAnsi="Times New Roman" w:cs="Times New Roman"/>
          <w:sz w:val="24"/>
          <w:szCs w:val="24"/>
        </w:rPr>
        <w:t>, this doesn’t show that e</w:t>
      </w:r>
      <w:r w:rsidRPr="008312E7">
        <w:rPr>
          <w:rFonts w:ascii="Times New Roman" w:hAnsi="Times New Roman" w:cs="Times New Roman"/>
          <w:sz w:val="24"/>
          <w:szCs w:val="24"/>
          <w:vertAlign w:val="subscript"/>
        </w:rPr>
        <w:t>1</w:t>
      </w:r>
      <w:r w:rsidRPr="00966187">
        <w:rPr>
          <w:rFonts w:ascii="Times New Roman" w:hAnsi="Times New Roman" w:cs="Times New Roman"/>
          <w:sz w:val="24"/>
          <w:szCs w:val="24"/>
        </w:rPr>
        <w:t xml:space="preserve"> has cognitive phenomenology. For e1 might just have (iii)-type phenomenology that e</w:t>
      </w:r>
      <w:r w:rsidRPr="008312E7">
        <w:rPr>
          <w:rFonts w:ascii="Times New Roman" w:hAnsi="Times New Roman" w:cs="Times New Roman"/>
          <w:sz w:val="24"/>
          <w:szCs w:val="24"/>
          <w:vertAlign w:val="subscript"/>
        </w:rPr>
        <w:t>2</w:t>
      </w:r>
      <w:r w:rsidRPr="00966187">
        <w:rPr>
          <w:rFonts w:ascii="Times New Roman" w:hAnsi="Times New Roman" w:cs="Times New Roman"/>
          <w:sz w:val="24"/>
          <w:szCs w:val="24"/>
        </w:rPr>
        <w:t xml:space="preserve"> does not. But we haven’t shown e</w:t>
      </w:r>
      <w:r w:rsidRPr="00B66EB6">
        <w:rPr>
          <w:rFonts w:ascii="Times New Roman" w:hAnsi="Times New Roman" w:cs="Times New Roman"/>
          <w:sz w:val="24"/>
          <w:szCs w:val="24"/>
          <w:vertAlign w:val="subscript"/>
        </w:rPr>
        <w:t>1</w:t>
      </w:r>
      <w:r w:rsidRPr="00966187">
        <w:rPr>
          <w:rFonts w:ascii="Times New Roman" w:hAnsi="Times New Roman" w:cs="Times New Roman"/>
          <w:sz w:val="24"/>
          <w:szCs w:val="24"/>
        </w:rPr>
        <w:t xml:space="preserve"> has cognitive phenomenology. My strategy will b</w:t>
      </w:r>
      <w:r w:rsidR="00B66EB6">
        <w:rPr>
          <w:rFonts w:ascii="Times New Roman" w:hAnsi="Times New Roman" w:cs="Times New Roman"/>
          <w:sz w:val="24"/>
          <w:szCs w:val="24"/>
        </w:rPr>
        <w:t xml:space="preserve">e to argue that the relevant </w:t>
      </w:r>
      <w:r w:rsidR="00B66EB6" w:rsidRPr="00B66EB6">
        <w:rPr>
          <w:rFonts w:ascii="Times New Roman" w:hAnsi="Times New Roman" w:cs="Times New Roman"/>
          <w:sz w:val="24"/>
          <w:szCs w:val="24"/>
        </w:rPr>
        <w:t>e</w:t>
      </w:r>
      <w:r w:rsidR="00B66EB6" w:rsidRPr="00B66EB6">
        <w:rPr>
          <w:rFonts w:ascii="Times New Roman" w:hAnsi="Times New Roman" w:cs="Times New Roman"/>
          <w:sz w:val="24"/>
          <w:szCs w:val="24"/>
          <w:vertAlign w:val="subscript"/>
        </w:rPr>
        <w:t>1</w:t>
      </w:r>
      <w:r w:rsidR="00B66EB6">
        <w:rPr>
          <w:rFonts w:ascii="Times New Roman" w:hAnsi="Times New Roman" w:cs="Times New Roman"/>
          <w:sz w:val="24"/>
          <w:szCs w:val="24"/>
        </w:rPr>
        <w:t>’</w:t>
      </w:r>
      <w:r w:rsidRPr="00B66EB6">
        <w:rPr>
          <w:rFonts w:ascii="Times New Roman" w:hAnsi="Times New Roman" w:cs="Times New Roman"/>
          <w:sz w:val="24"/>
          <w:szCs w:val="24"/>
        </w:rPr>
        <w:t>s</w:t>
      </w:r>
      <w:r w:rsidRPr="00966187">
        <w:rPr>
          <w:rFonts w:ascii="Times New Roman" w:hAnsi="Times New Roman" w:cs="Times New Roman"/>
          <w:sz w:val="24"/>
          <w:szCs w:val="24"/>
        </w:rPr>
        <w:t xml:space="preserve"> have phenomenology that isn’t </w:t>
      </w:r>
      <w:r w:rsidRPr="00966187">
        <w:rPr>
          <w:rFonts w:ascii="Times New Roman" w:hAnsi="Times New Roman" w:cs="Times New Roman"/>
          <w:i/>
          <w:iCs/>
          <w:sz w:val="24"/>
          <w:szCs w:val="24"/>
        </w:rPr>
        <w:t xml:space="preserve">any </w:t>
      </w:r>
      <w:r w:rsidRPr="00966187">
        <w:rPr>
          <w:rFonts w:ascii="Times New Roman" w:hAnsi="Times New Roman" w:cs="Times New Roman"/>
          <w:sz w:val="24"/>
          <w:szCs w:val="24"/>
        </w:rPr>
        <w:t>of (</w:t>
      </w:r>
      <w:proofErr w:type="spellStart"/>
      <w:r w:rsidRPr="00966187">
        <w:rPr>
          <w:rFonts w:ascii="Times New Roman" w:hAnsi="Times New Roman" w:cs="Times New Roman"/>
          <w:sz w:val="24"/>
          <w:szCs w:val="24"/>
        </w:rPr>
        <w:t>i</w:t>
      </w:r>
      <w:proofErr w:type="spellEnd"/>
      <w:r w:rsidRPr="00966187">
        <w:rPr>
          <w:rFonts w:ascii="Times New Roman" w:hAnsi="Times New Roman" w:cs="Times New Roman"/>
          <w:sz w:val="24"/>
          <w:szCs w:val="24"/>
        </w:rPr>
        <w:t xml:space="preserve">)-(v) type phenomenology. </w:t>
      </w:r>
      <w:bookmarkEnd w:id="9"/>
    </w:p>
    <w:p w14:paraId="48A98A9E" w14:textId="77777777" w:rsidR="006E77A3" w:rsidRPr="00966187" w:rsidRDefault="006E77A3" w:rsidP="007C6A15">
      <w:pPr>
        <w:pStyle w:val="NoSpacing"/>
        <w:spacing w:line="480" w:lineRule="auto"/>
        <w:ind w:firstLine="720"/>
        <w:jc w:val="both"/>
        <w:rPr>
          <w:rFonts w:ascii="Times New Roman" w:hAnsi="Times New Roman" w:cs="Times New Roman"/>
          <w:sz w:val="24"/>
          <w:szCs w:val="24"/>
        </w:rPr>
      </w:pPr>
      <w:bookmarkStart w:id="11" w:name="_Hlk76554571"/>
      <w:bookmarkEnd w:id="10"/>
      <w:r w:rsidRPr="00966187">
        <w:rPr>
          <w:rFonts w:ascii="Times New Roman" w:hAnsi="Times New Roman" w:cs="Times New Roman"/>
          <w:sz w:val="24"/>
          <w:szCs w:val="24"/>
        </w:rPr>
        <w:t xml:space="preserve">Martina </w:t>
      </w:r>
      <w:proofErr w:type="spellStart"/>
      <w:r w:rsidRPr="00966187">
        <w:rPr>
          <w:rFonts w:ascii="Times New Roman" w:hAnsi="Times New Roman" w:cs="Times New Roman"/>
          <w:sz w:val="24"/>
          <w:szCs w:val="24"/>
        </w:rPr>
        <w:t>Fürst</w:t>
      </w:r>
      <w:proofErr w:type="spellEnd"/>
      <w:r w:rsidRPr="00966187">
        <w:rPr>
          <w:rFonts w:ascii="Times New Roman" w:hAnsi="Times New Roman" w:cs="Times New Roman"/>
          <w:sz w:val="24"/>
          <w:szCs w:val="24"/>
        </w:rPr>
        <w:t xml:space="preserve"> (2017) attempts to explain why phenomenal contrast arguments have not been effective at persuading philosophers engaged in the cognitive phenomenology debate. Her main idea is that one’s </w:t>
      </w:r>
      <w:r w:rsidRPr="00966187">
        <w:rPr>
          <w:rFonts w:ascii="Times New Roman" w:hAnsi="Times New Roman" w:cs="Times New Roman"/>
          <w:i/>
          <w:iCs/>
          <w:sz w:val="24"/>
          <w:szCs w:val="24"/>
        </w:rPr>
        <w:t xml:space="preserve">initial focus </w:t>
      </w:r>
      <w:r w:rsidRPr="00966187">
        <w:rPr>
          <w:rFonts w:ascii="Times New Roman" w:hAnsi="Times New Roman" w:cs="Times New Roman"/>
          <w:sz w:val="24"/>
          <w:szCs w:val="24"/>
        </w:rPr>
        <w:t>on phenomenology, due to one’s already held view or biases on the existence of cognitive phenomenology, will trigger self-confirmation effects such as selection effects of features of experience, change-blindness effects, and anti-selection effects for uptake in belief.</w:t>
      </w:r>
      <w:r w:rsidRPr="00966187">
        <w:rPr>
          <w:rStyle w:val="FootnoteReference"/>
          <w:rFonts w:ascii="Times New Roman" w:hAnsi="Times New Roman" w:cs="Times New Roman"/>
          <w:sz w:val="24"/>
          <w:szCs w:val="24"/>
        </w:rPr>
        <w:footnoteReference w:id="8"/>
      </w:r>
      <w:r w:rsidRPr="00966187">
        <w:rPr>
          <w:rFonts w:ascii="Times New Roman" w:hAnsi="Times New Roman" w:cs="Times New Roman"/>
          <w:sz w:val="24"/>
          <w:szCs w:val="24"/>
        </w:rPr>
        <w:t xml:space="preserve"> So even if there is cognitive phenomenology, phenomenal contrast arguments are ineffective because there are systematic psychological processes in place such that an opponent of cognitive phenomenology will miss it. For example, a focus on sensory phenomenology might obscur</w:t>
      </w:r>
      <w:r w:rsidR="006B29C2">
        <w:rPr>
          <w:rFonts w:ascii="Times New Roman" w:hAnsi="Times New Roman" w:cs="Times New Roman"/>
          <w:sz w:val="24"/>
          <w:szCs w:val="24"/>
        </w:rPr>
        <w:t>e cognitive phenomenology (ibid.</w:t>
      </w:r>
      <w:r w:rsidRPr="00966187">
        <w:rPr>
          <w:rFonts w:ascii="Times New Roman" w:hAnsi="Times New Roman" w:cs="Times New Roman"/>
          <w:sz w:val="24"/>
          <w:szCs w:val="24"/>
        </w:rPr>
        <w:t xml:space="preserve">, §2.1). I merely note that a neutral participant to the debate can be genuinely undecided or open about the existence of cognitive phenomenology, and hence lack the biases required for </w:t>
      </w:r>
      <w:proofErr w:type="spellStart"/>
      <w:r w:rsidRPr="00966187">
        <w:rPr>
          <w:rFonts w:ascii="Times New Roman" w:hAnsi="Times New Roman" w:cs="Times New Roman"/>
          <w:sz w:val="24"/>
          <w:szCs w:val="24"/>
        </w:rPr>
        <w:t>Fürst’s</w:t>
      </w:r>
      <w:proofErr w:type="spellEnd"/>
      <w:r w:rsidRPr="00966187">
        <w:rPr>
          <w:rFonts w:ascii="Times New Roman" w:hAnsi="Times New Roman" w:cs="Times New Roman"/>
          <w:sz w:val="24"/>
          <w:szCs w:val="24"/>
        </w:rPr>
        <w:t xml:space="preserve"> points to apply. </w:t>
      </w:r>
    </w:p>
    <w:p w14:paraId="2B37A9D7" w14:textId="77777777" w:rsidR="006E77A3" w:rsidRPr="00966187" w:rsidRDefault="000D696F" w:rsidP="007C6A15">
      <w:pPr>
        <w:pStyle w:val="NoSpacing"/>
        <w:spacing w:line="480" w:lineRule="auto"/>
        <w:ind w:firstLine="720"/>
        <w:jc w:val="both"/>
        <w:rPr>
          <w:rFonts w:ascii="Times New Roman" w:hAnsi="Times New Roman" w:cs="Times New Roman"/>
          <w:sz w:val="24"/>
          <w:szCs w:val="24"/>
        </w:rPr>
      </w:pPr>
      <w:bookmarkStart w:id="12" w:name="_Hlk63346366"/>
      <w:bookmarkStart w:id="13" w:name="_Hlk76637295"/>
      <w:bookmarkEnd w:id="11"/>
      <w:r>
        <w:rPr>
          <w:rFonts w:ascii="Times New Roman" w:hAnsi="Times New Roman" w:cs="Times New Roman"/>
          <w:sz w:val="24"/>
          <w:szCs w:val="24"/>
        </w:rPr>
        <w:t>I</w:t>
      </w:r>
      <w:r w:rsidR="006E77A3" w:rsidRPr="00966187">
        <w:rPr>
          <w:rFonts w:ascii="Times New Roman" w:hAnsi="Times New Roman" w:cs="Times New Roman"/>
          <w:sz w:val="24"/>
          <w:szCs w:val="24"/>
        </w:rPr>
        <w:t xml:space="preserve"> offer a novel but simple diagnosis for why classic phenomenal contrast arguments </w:t>
      </w:r>
      <w:r w:rsidR="00860A2E">
        <w:rPr>
          <w:rFonts w:ascii="Times New Roman" w:hAnsi="Times New Roman" w:cs="Times New Roman"/>
          <w:sz w:val="24"/>
          <w:szCs w:val="24"/>
        </w:rPr>
        <w:t>may be ineffective even for</w:t>
      </w:r>
      <w:r w:rsidR="006E77A3" w:rsidRPr="00966187">
        <w:rPr>
          <w:rFonts w:ascii="Times New Roman" w:hAnsi="Times New Roman" w:cs="Times New Roman"/>
          <w:sz w:val="24"/>
          <w:szCs w:val="24"/>
        </w:rPr>
        <w:t xml:space="preserve"> genuinely neutral parties. Here is a preview. To elicit a phenomenal contrast these classic arguments appeal to minimal pair sentences, at least one of which require an unusual </w:t>
      </w:r>
      <w:r w:rsidR="006E77A3" w:rsidRPr="00966187">
        <w:rPr>
          <w:rFonts w:ascii="Times New Roman" w:hAnsi="Times New Roman" w:cs="Times New Roman"/>
          <w:sz w:val="24"/>
          <w:szCs w:val="24"/>
        </w:rPr>
        <w:lastRenderedPageBreak/>
        <w:t xml:space="preserve">or unexpected understanding, unusual words, difficult syntactic structure, or involve a stark contrast in meaning. This </w:t>
      </w:r>
      <w:r w:rsidR="00D378D1">
        <w:rPr>
          <w:rFonts w:ascii="Times New Roman" w:hAnsi="Times New Roman" w:cs="Times New Roman"/>
          <w:sz w:val="24"/>
          <w:szCs w:val="24"/>
        </w:rPr>
        <w:t>prompts</w:t>
      </w:r>
      <w:r w:rsidR="006E77A3" w:rsidRPr="00966187">
        <w:rPr>
          <w:rFonts w:ascii="Times New Roman" w:hAnsi="Times New Roman" w:cs="Times New Roman"/>
          <w:sz w:val="24"/>
          <w:szCs w:val="24"/>
        </w:rPr>
        <w:t xml:space="preserve"> sensory phenomenology to help understand them. Compare how we often can’t help but use imagination to solve a difficult problem or to retrieve a memory. Similarly, using concrete, visual examples or analogies that invoke sensory experiences often helps students understand subtle philosophical ideas. Since the sensory phenomenology in the classic cases play so crucial a role in being able to understand one of the minimal-pair sentences, and hence notice a phenomenal contrast, this enables change-blindness or other selection effects to take place, obscuring cognitive phenomenology. This is not to say all readers will utilize sensory crutches, or be sufficiently distracted by them to miss the cognitive phenomenology. But a phenomenal contrast argument that removes barriers to embracing cognitive phenomenology is </w:t>
      </w:r>
      <w:r w:rsidR="00BA0E9B" w:rsidRPr="00966187">
        <w:rPr>
          <w:rFonts w:ascii="Times New Roman" w:hAnsi="Times New Roman" w:cs="Times New Roman"/>
          <w:sz w:val="24"/>
          <w:szCs w:val="24"/>
        </w:rPr>
        <w:t>preferable</w:t>
      </w:r>
      <w:r w:rsidR="006E77A3" w:rsidRPr="00966187">
        <w:rPr>
          <w:rFonts w:ascii="Times New Roman" w:hAnsi="Times New Roman" w:cs="Times New Roman"/>
          <w:sz w:val="24"/>
          <w:szCs w:val="24"/>
        </w:rPr>
        <w:t>. I design my own contrast argument to avoid these pitfalls</w:t>
      </w:r>
      <w:bookmarkEnd w:id="12"/>
      <w:r w:rsidR="006E77A3" w:rsidRPr="00966187">
        <w:rPr>
          <w:rFonts w:ascii="Times New Roman" w:hAnsi="Times New Roman" w:cs="Times New Roman"/>
          <w:sz w:val="24"/>
          <w:szCs w:val="24"/>
        </w:rPr>
        <w:t>.</w:t>
      </w:r>
    </w:p>
    <w:bookmarkEnd w:id="13"/>
    <w:p w14:paraId="117B59CD" w14:textId="77777777" w:rsidR="006E77A3" w:rsidRPr="00966187" w:rsidRDefault="002E1FF7" w:rsidP="007C6A15">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§1.3</w:t>
      </w:r>
      <w:r w:rsidR="006E77A3" w:rsidRPr="00966187">
        <w:rPr>
          <w:rFonts w:ascii="Times New Roman" w:hAnsi="Times New Roman" w:cs="Times New Roman"/>
          <w:b/>
          <w:sz w:val="24"/>
          <w:szCs w:val="24"/>
        </w:rPr>
        <w:t xml:space="preserve"> Classic Phenomenal Contrast Arguments. </w:t>
      </w:r>
      <w:r w:rsidR="006E77A3" w:rsidRPr="00966187">
        <w:rPr>
          <w:rFonts w:ascii="Times New Roman" w:hAnsi="Times New Roman" w:cs="Times New Roman"/>
          <w:sz w:val="24"/>
          <w:szCs w:val="24"/>
        </w:rPr>
        <w:t>My reasons why previous non-glossed ph</w:t>
      </w:r>
      <w:r w:rsidR="00572B9A">
        <w:rPr>
          <w:rFonts w:ascii="Times New Roman" w:hAnsi="Times New Roman" w:cs="Times New Roman"/>
          <w:sz w:val="24"/>
          <w:szCs w:val="24"/>
        </w:rPr>
        <w:t>enomenal contrast arguments are less effective</w:t>
      </w:r>
      <w:r w:rsidR="006E77A3" w:rsidRPr="00966187">
        <w:rPr>
          <w:rFonts w:ascii="Times New Roman" w:hAnsi="Times New Roman" w:cs="Times New Roman"/>
          <w:sz w:val="24"/>
          <w:szCs w:val="24"/>
        </w:rPr>
        <w:t xml:space="preserve"> will be instructive for mounting a more cogent argument for cognitive phenomenology. A first simple case is Horgan &amp; </w:t>
      </w:r>
      <w:proofErr w:type="spellStart"/>
      <w:r w:rsidR="006E77A3" w:rsidRPr="00966187">
        <w:rPr>
          <w:rFonts w:ascii="Times New Roman" w:hAnsi="Times New Roman" w:cs="Times New Roman"/>
          <w:sz w:val="24"/>
          <w:szCs w:val="24"/>
        </w:rPr>
        <w:t>Tienson’s</w:t>
      </w:r>
      <w:proofErr w:type="spellEnd"/>
      <w:r w:rsidR="006E77A3" w:rsidRPr="00966187">
        <w:rPr>
          <w:rFonts w:ascii="Times New Roman" w:hAnsi="Times New Roman" w:cs="Times New Roman"/>
          <w:sz w:val="24"/>
          <w:szCs w:val="24"/>
        </w:rPr>
        <w:t xml:space="preserve"> (2002) ‘Time flies!’ This can be read as a cliché, or as a command regarding a kind of insect. Try both. </w:t>
      </w:r>
    </w:p>
    <w:p w14:paraId="4430C5E5" w14:textId="77777777" w:rsidR="00A32853" w:rsidRDefault="006E77A3" w:rsidP="007C6A15">
      <w:pPr>
        <w:pStyle w:val="NoSpacing"/>
        <w:spacing w:line="480" w:lineRule="auto"/>
        <w:ind w:firstLine="720"/>
        <w:jc w:val="both"/>
        <w:rPr>
          <w:rFonts w:ascii="Times New Roman" w:hAnsi="Times New Roman" w:cs="Times New Roman"/>
          <w:sz w:val="24"/>
          <w:szCs w:val="24"/>
        </w:rPr>
      </w:pPr>
      <w:r w:rsidRPr="00966187">
        <w:rPr>
          <w:rFonts w:ascii="Times New Roman" w:hAnsi="Times New Roman" w:cs="Times New Roman"/>
          <w:sz w:val="24"/>
          <w:szCs w:val="24"/>
        </w:rPr>
        <w:t>On the more usual, cliché readin</w:t>
      </w:r>
      <w:r w:rsidR="00A172D9">
        <w:rPr>
          <w:rFonts w:ascii="Times New Roman" w:hAnsi="Times New Roman" w:cs="Times New Roman"/>
          <w:sz w:val="24"/>
          <w:szCs w:val="24"/>
        </w:rPr>
        <w:t xml:space="preserve">g, I suspect many readers </w:t>
      </w:r>
      <w:r w:rsidR="00501361">
        <w:rPr>
          <w:rFonts w:ascii="Times New Roman" w:hAnsi="Times New Roman" w:cs="Times New Roman"/>
          <w:sz w:val="24"/>
          <w:szCs w:val="24"/>
        </w:rPr>
        <w:t>won’t</w:t>
      </w:r>
      <w:r w:rsidRPr="00966187">
        <w:rPr>
          <w:rFonts w:ascii="Times New Roman" w:hAnsi="Times New Roman" w:cs="Times New Roman"/>
          <w:sz w:val="24"/>
          <w:szCs w:val="24"/>
        </w:rPr>
        <w:t xml:space="preserve"> have to imagine any particular scene </w:t>
      </w:r>
      <w:r w:rsidR="00567728">
        <w:rPr>
          <w:rFonts w:ascii="Times New Roman" w:hAnsi="Times New Roman" w:cs="Times New Roman"/>
          <w:sz w:val="24"/>
          <w:szCs w:val="24"/>
        </w:rPr>
        <w:t>to und</w:t>
      </w:r>
      <w:r w:rsidR="00A172D9">
        <w:rPr>
          <w:rFonts w:ascii="Times New Roman" w:hAnsi="Times New Roman" w:cs="Times New Roman"/>
          <w:sz w:val="24"/>
          <w:szCs w:val="24"/>
        </w:rPr>
        <w:t xml:space="preserve">erstand it. The </w:t>
      </w:r>
      <w:r w:rsidR="00413AA7">
        <w:rPr>
          <w:rFonts w:ascii="Times New Roman" w:hAnsi="Times New Roman" w:cs="Times New Roman"/>
          <w:sz w:val="24"/>
          <w:szCs w:val="24"/>
        </w:rPr>
        <w:t>second reading,</w:t>
      </w:r>
      <w:r w:rsidR="00A172D9">
        <w:rPr>
          <w:rFonts w:ascii="Times New Roman" w:hAnsi="Times New Roman" w:cs="Times New Roman"/>
          <w:sz w:val="24"/>
          <w:szCs w:val="24"/>
        </w:rPr>
        <w:t xml:space="preserve"> about</w:t>
      </w:r>
      <w:r w:rsidRPr="00966187">
        <w:rPr>
          <w:rFonts w:ascii="Times New Roman" w:hAnsi="Times New Roman" w:cs="Times New Roman"/>
          <w:sz w:val="24"/>
          <w:szCs w:val="24"/>
        </w:rPr>
        <w:t xml:space="preserve"> a comman</w:t>
      </w:r>
      <w:r w:rsidR="00A172D9">
        <w:rPr>
          <w:rFonts w:ascii="Times New Roman" w:hAnsi="Times New Roman" w:cs="Times New Roman"/>
          <w:sz w:val="24"/>
          <w:szCs w:val="24"/>
        </w:rPr>
        <w:t>d to use a stopwatch on insects</w:t>
      </w:r>
      <w:r w:rsidR="00501361">
        <w:rPr>
          <w:rFonts w:ascii="Times New Roman" w:hAnsi="Times New Roman" w:cs="Times New Roman"/>
          <w:sz w:val="24"/>
          <w:szCs w:val="24"/>
        </w:rPr>
        <w:t>,</w:t>
      </w:r>
      <w:r w:rsidRPr="00966187">
        <w:rPr>
          <w:rFonts w:ascii="Times New Roman" w:hAnsi="Times New Roman" w:cs="Times New Roman"/>
          <w:sz w:val="24"/>
          <w:szCs w:val="24"/>
        </w:rPr>
        <w:t xml:space="preserve"> involves an unusual or unexpected understanding of the phrase. Because of this, </w:t>
      </w:r>
      <w:r w:rsidR="00567728">
        <w:rPr>
          <w:rFonts w:ascii="Times New Roman" w:hAnsi="Times New Roman" w:cs="Times New Roman"/>
          <w:sz w:val="24"/>
          <w:szCs w:val="24"/>
        </w:rPr>
        <w:t>some</w:t>
      </w:r>
      <w:r w:rsidRPr="00966187">
        <w:rPr>
          <w:rFonts w:ascii="Times New Roman" w:hAnsi="Times New Roman" w:cs="Times New Roman"/>
          <w:sz w:val="24"/>
          <w:szCs w:val="24"/>
        </w:rPr>
        <w:t xml:space="preserve"> are prone to use a sensory crutch—perhaps involving (iii)-type, imagination phenomenol</w:t>
      </w:r>
      <w:r w:rsidR="0071683F">
        <w:rPr>
          <w:rFonts w:ascii="Times New Roman" w:hAnsi="Times New Roman" w:cs="Times New Roman"/>
          <w:sz w:val="24"/>
          <w:szCs w:val="24"/>
        </w:rPr>
        <w:t xml:space="preserve">ogy—to help understand it. Or </w:t>
      </w:r>
      <w:r w:rsidR="00413AA7">
        <w:rPr>
          <w:rFonts w:ascii="Times New Roman" w:hAnsi="Times New Roman" w:cs="Times New Roman"/>
          <w:sz w:val="24"/>
          <w:szCs w:val="24"/>
        </w:rPr>
        <w:t>one might ‘hear’</w:t>
      </w:r>
      <w:r w:rsidR="00F603BE">
        <w:rPr>
          <w:rFonts w:ascii="Times New Roman" w:hAnsi="Times New Roman" w:cs="Times New Roman"/>
          <w:sz w:val="24"/>
          <w:szCs w:val="24"/>
        </w:rPr>
        <w:t xml:space="preserve"> ‘Time flies!’ in a </w:t>
      </w:r>
      <w:r w:rsidR="005B6718">
        <w:rPr>
          <w:rFonts w:ascii="Times New Roman" w:hAnsi="Times New Roman" w:cs="Times New Roman"/>
          <w:sz w:val="24"/>
          <w:szCs w:val="24"/>
        </w:rPr>
        <w:t xml:space="preserve">different, </w:t>
      </w:r>
      <w:r w:rsidRPr="00966187">
        <w:rPr>
          <w:rFonts w:ascii="Times New Roman" w:hAnsi="Times New Roman" w:cs="Times New Roman"/>
          <w:sz w:val="24"/>
          <w:szCs w:val="24"/>
        </w:rPr>
        <w:t>command</w:t>
      </w:r>
      <w:r w:rsidR="00CB23C3">
        <w:rPr>
          <w:rFonts w:ascii="Times New Roman" w:hAnsi="Times New Roman" w:cs="Times New Roman"/>
          <w:sz w:val="24"/>
          <w:szCs w:val="24"/>
        </w:rPr>
        <w:t xml:space="preserve">ing tone on the insect reading, </w:t>
      </w:r>
      <w:r w:rsidR="005B6718">
        <w:rPr>
          <w:rFonts w:ascii="Times New Roman" w:hAnsi="Times New Roman" w:cs="Times New Roman"/>
          <w:sz w:val="24"/>
          <w:szCs w:val="24"/>
        </w:rPr>
        <w:t>a</w:t>
      </w:r>
      <w:r w:rsidRPr="00966187">
        <w:rPr>
          <w:rFonts w:ascii="Times New Roman" w:hAnsi="Times New Roman" w:cs="Times New Roman"/>
          <w:sz w:val="24"/>
          <w:szCs w:val="24"/>
        </w:rPr>
        <w:t xml:space="preserve"> difference in (iv)-type phenomenology. </w:t>
      </w:r>
      <w:r w:rsidR="00A32853">
        <w:rPr>
          <w:rFonts w:ascii="Times New Roman" w:hAnsi="Times New Roman" w:cs="Times New Roman"/>
          <w:sz w:val="24"/>
          <w:szCs w:val="24"/>
        </w:rPr>
        <w:t>For those of us who can’</w:t>
      </w:r>
      <w:r w:rsidR="0071683F">
        <w:rPr>
          <w:rFonts w:ascii="Times New Roman" w:hAnsi="Times New Roman" w:cs="Times New Roman"/>
          <w:sz w:val="24"/>
          <w:szCs w:val="24"/>
        </w:rPr>
        <w:t>t help but use a sensory crutch to understand the unusual reading,</w:t>
      </w:r>
      <w:r w:rsidR="00A32853">
        <w:rPr>
          <w:rFonts w:ascii="Times New Roman" w:hAnsi="Times New Roman" w:cs="Times New Roman"/>
          <w:sz w:val="24"/>
          <w:szCs w:val="24"/>
        </w:rPr>
        <w:t xml:space="preserve"> these are plausible explanations of the contrast. </w:t>
      </w:r>
    </w:p>
    <w:p w14:paraId="1E24B36B" w14:textId="77777777" w:rsidR="006E77A3" w:rsidRPr="00966187" w:rsidRDefault="006E77A3" w:rsidP="007C6A15">
      <w:pPr>
        <w:pStyle w:val="NoSpacing"/>
        <w:spacing w:line="480" w:lineRule="auto"/>
        <w:ind w:firstLine="720"/>
        <w:jc w:val="both"/>
        <w:rPr>
          <w:rFonts w:ascii="Times New Roman" w:hAnsi="Times New Roman" w:cs="Times New Roman"/>
          <w:spacing w:val="5"/>
          <w:sz w:val="24"/>
          <w:szCs w:val="24"/>
          <w:shd w:val="clear" w:color="auto" w:fill="FFFFFF"/>
        </w:rPr>
      </w:pPr>
      <w:r w:rsidRPr="00966187">
        <w:rPr>
          <w:rFonts w:ascii="Times New Roman" w:hAnsi="Times New Roman" w:cs="Times New Roman"/>
          <w:sz w:val="24"/>
          <w:szCs w:val="24"/>
        </w:rPr>
        <w:lastRenderedPageBreak/>
        <w:t>Another simple case is Charles Siewert’s (1998, 279): ‘</w:t>
      </w:r>
      <w:r w:rsidRPr="00966187">
        <w:rPr>
          <w:rFonts w:ascii="Times New Roman" w:hAnsi="Times New Roman" w:cs="Times New Roman"/>
          <w:spacing w:val="5"/>
          <w:sz w:val="24"/>
          <w:szCs w:val="24"/>
          <w:shd w:val="clear" w:color="auto" w:fill="FFFFFF"/>
        </w:rPr>
        <w:t xml:space="preserve">Before she had a chance to pass the bar, she decided to change directions, but she was not so pleasantly surprised with where she wound up.’ One reading concerns an aborted legal career, and another a trip around town. Try both. </w:t>
      </w:r>
    </w:p>
    <w:p w14:paraId="0103BF74" w14:textId="77777777" w:rsidR="006E77A3" w:rsidRPr="00966187" w:rsidRDefault="006E77A3" w:rsidP="007C6A15">
      <w:pPr>
        <w:pStyle w:val="NoSpacing"/>
        <w:spacing w:line="480" w:lineRule="auto"/>
        <w:ind w:firstLine="720"/>
        <w:jc w:val="both"/>
        <w:rPr>
          <w:rFonts w:ascii="Times New Roman" w:hAnsi="Times New Roman" w:cs="Times New Roman"/>
          <w:sz w:val="24"/>
          <w:szCs w:val="24"/>
        </w:rPr>
      </w:pPr>
      <w:bookmarkStart w:id="14" w:name="_Hlk76639065"/>
      <w:r w:rsidRPr="00966187">
        <w:rPr>
          <w:rFonts w:ascii="Times New Roman" w:hAnsi="Times New Roman" w:cs="Times New Roman"/>
          <w:sz w:val="24"/>
          <w:szCs w:val="24"/>
        </w:rPr>
        <w:t>Many readers don’t imagine scenes in their head on the initial reading—depending on the reader, perhaps the one concerning an aborted legal career. The second reading is more likely to elicit imagined scenes (iii-type), e.g., of someone walking down a cobbled street or turning away from</w:t>
      </w:r>
      <w:r w:rsidR="0020316E">
        <w:rPr>
          <w:rFonts w:ascii="Times New Roman" w:hAnsi="Times New Roman" w:cs="Times New Roman"/>
          <w:sz w:val="24"/>
          <w:szCs w:val="24"/>
        </w:rPr>
        <w:t xml:space="preserve"> a brewery. Why? </w:t>
      </w:r>
      <w:r w:rsidR="009E6E6A">
        <w:rPr>
          <w:rFonts w:ascii="Times New Roman" w:hAnsi="Times New Roman" w:cs="Times New Roman"/>
          <w:sz w:val="24"/>
          <w:szCs w:val="24"/>
        </w:rPr>
        <w:t>For those like me, I suggest</w:t>
      </w:r>
      <w:r w:rsidR="00E75692">
        <w:rPr>
          <w:rFonts w:ascii="Times New Roman" w:hAnsi="Times New Roman" w:cs="Times New Roman"/>
          <w:sz w:val="24"/>
          <w:szCs w:val="24"/>
        </w:rPr>
        <w:t xml:space="preserve"> </w:t>
      </w:r>
      <w:r w:rsidR="009E6E6A">
        <w:rPr>
          <w:rFonts w:ascii="Times New Roman" w:hAnsi="Times New Roman" w:cs="Times New Roman"/>
          <w:sz w:val="24"/>
          <w:szCs w:val="24"/>
        </w:rPr>
        <w:t xml:space="preserve">that </w:t>
      </w:r>
      <w:r w:rsidR="00E75692">
        <w:rPr>
          <w:rFonts w:ascii="Times New Roman" w:hAnsi="Times New Roman" w:cs="Times New Roman"/>
          <w:sz w:val="24"/>
          <w:szCs w:val="24"/>
        </w:rPr>
        <w:t xml:space="preserve">a stark contrast in </w:t>
      </w:r>
      <w:r w:rsidR="00FA760A">
        <w:rPr>
          <w:rFonts w:ascii="Times New Roman" w:hAnsi="Times New Roman" w:cs="Times New Roman"/>
          <w:sz w:val="24"/>
          <w:szCs w:val="24"/>
        </w:rPr>
        <w:t>meaning between the two</w:t>
      </w:r>
      <w:r w:rsidR="00E75692">
        <w:rPr>
          <w:rFonts w:ascii="Times New Roman" w:hAnsi="Times New Roman" w:cs="Times New Roman"/>
          <w:sz w:val="24"/>
          <w:szCs w:val="24"/>
        </w:rPr>
        <w:t xml:space="preserve"> readings </w:t>
      </w:r>
      <w:r w:rsidR="004C14C8">
        <w:rPr>
          <w:rFonts w:ascii="Times New Roman" w:hAnsi="Times New Roman" w:cs="Times New Roman"/>
          <w:sz w:val="24"/>
          <w:szCs w:val="24"/>
        </w:rPr>
        <w:t>elicits in us a sensory crutch, which we focus on</w:t>
      </w:r>
      <w:r w:rsidR="00787958">
        <w:rPr>
          <w:rFonts w:ascii="Times New Roman" w:hAnsi="Times New Roman" w:cs="Times New Roman"/>
          <w:sz w:val="24"/>
          <w:szCs w:val="24"/>
        </w:rPr>
        <w:t xml:space="preserve"> to understand differently</w:t>
      </w:r>
      <w:r w:rsidR="009E7303">
        <w:rPr>
          <w:rFonts w:ascii="Times New Roman" w:hAnsi="Times New Roman" w:cs="Times New Roman"/>
          <w:sz w:val="24"/>
          <w:szCs w:val="24"/>
        </w:rPr>
        <w:t>. This may</w:t>
      </w:r>
      <w:r w:rsidR="00787958">
        <w:rPr>
          <w:rFonts w:ascii="Times New Roman" w:hAnsi="Times New Roman" w:cs="Times New Roman"/>
          <w:sz w:val="24"/>
          <w:szCs w:val="24"/>
        </w:rPr>
        <w:t xml:space="preserve"> </w:t>
      </w:r>
      <w:r w:rsidR="009E7303">
        <w:rPr>
          <w:rFonts w:ascii="Times New Roman" w:hAnsi="Times New Roman" w:cs="Times New Roman"/>
          <w:sz w:val="24"/>
          <w:szCs w:val="24"/>
        </w:rPr>
        <w:t xml:space="preserve">obscure </w:t>
      </w:r>
      <w:r w:rsidR="00787958">
        <w:rPr>
          <w:rFonts w:ascii="Times New Roman" w:hAnsi="Times New Roman" w:cs="Times New Roman"/>
          <w:sz w:val="24"/>
          <w:szCs w:val="24"/>
        </w:rPr>
        <w:t xml:space="preserve">any </w:t>
      </w:r>
      <w:r w:rsidR="004C14C8">
        <w:rPr>
          <w:rFonts w:ascii="Times New Roman" w:hAnsi="Times New Roman" w:cs="Times New Roman"/>
          <w:sz w:val="24"/>
          <w:szCs w:val="24"/>
        </w:rPr>
        <w:t>non-sensory phenomenology</w:t>
      </w:r>
      <w:r w:rsidR="00A90EA3">
        <w:rPr>
          <w:rFonts w:ascii="Times New Roman" w:hAnsi="Times New Roman" w:cs="Times New Roman"/>
          <w:sz w:val="24"/>
          <w:szCs w:val="24"/>
        </w:rPr>
        <w:t xml:space="preserve">. </w:t>
      </w:r>
      <w:r w:rsidR="00787958">
        <w:rPr>
          <w:rFonts w:ascii="Times New Roman" w:hAnsi="Times New Roman" w:cs="Times New Roman"/>
          <w:sz w:val="24"/>
          <w:szCs w:val="24"/>
        </w:rPr>
        <w:t>The</w:t>
      </w:r>
      <w:r w:rsidRPr="00966187">
        <w:rPr>
          <w:rFonts w:ascii="Times New Roman" w:hAnsi="Times New Roman" w:cs="Times New Roman"/>
          <w:sz w:val="24"/>
          <w:szCs w:val="24"/>
        </w:rPr>
        <w:t xml:space="preserve"> explanation may apply to ‘Time flies!’ as well. </w:t>
      </w:r>
    </w:p>
    <w:bookmarkEnd w:id="14"/>
    <w:p w14:paraId="07D485BC" w14:textId="77777777" w:rsidR="006E77A3" w:rsidRPr="00966187" w:rsidRDefault="006E77A3" w:rsidP="007C6A15">
      <w:pPr>
        <w:pStyle w:val="NoSpacing"/>
        <w:spacing w:line="480" w:lineRule="auto"/>
        <w:ind w:firstLine="720"/>
        <w:jc w:val="both"/>
        <w:rPr>
          <w:rFonts w:ascii="Times New Roman" w:hAnsi="Times New Roman" w:cs="Times New Roman"/>
          <w:sz w:val="24"/>
          <w:szCs w:val="24"/>
        </w:rPr>
      </w:pPr>
      <w:r w:rsidRPr="00966187">
        <w:rPr>
          <w:rFonts w:ascii="Times New Roman" w:hAnsi="Times New Roman" w:cs="Times New Roman"/>
          <w:sz w:val="24"/>
          <w:szCs w:val="24"/>
        </w:rPr>
        <w:t>Pitt’s (2004, §3) contrast cases are also worth interacting with. For he gives responses to the standard opening replies from doubters of cognitive phenomenology. Pitt’s strategy is to have readers experience what it is like to read grammatically well-formed sentences that one will fail to understand on first reading, and compare this with what it is like to read it after being instructed on how to u</w:t>
      </w:r>
      <w:r w:rsidR="00270FE0">
        <w:rPr>
          <w:rFonts w:ascii="Times New Roman" w:hAnsi="Times New Roman" w:cs="Times New Roman"/>
          <w:sz w:val="24"/>
          <w:szCs w:val="24"/>
        </w:rPr>
        <w:t xml:space="preserve">nderstand it. </w:t>
      </w:r>
      <w:r w:rsidRPr="00966187">
        <w:rPr>
          <w:rFonts w:ascii="Times New Roman" w:hAnsi="Times New Roman" w:cs="Times New Roman"/>
          <w:sz w:val="24"/>
          <w:szCs w:val="24"/>
        </w:rPr>
        <w:t>Here are the examples Pitt discusses.</w:t>
      </w:r>
    </w:p>
    <w:p w14:paraId="7F1B2070" w14:textId="77777777" w:rsidR="006E77A3" w:rsidRPr="00966187" w:rsidRDefault="006E77A3" w:rsidP="007C6A15">
      <w:pPr>
        <w:pStyle w:val="NoSpacing"/>
        <w:jc w:val="both"/>
        <w:rPr>
          <w:rFonts w:ascii="Times New Roman" w:hAnsi="Times New Roman" w:cs="Times New Roman"/>
          <w:sz w:val="24"/>
          <w:szCs w:val="24"/>
        </w:rPr>
      </w:pPr>
      <w:r w:rsidRPr="00966187">
        <w:rPr>
          <w:rFonts w:ascii="Times New Roman" w:hAnsi="Times New Roman" w:cs="Times New Roman"/>
          <w:sz w:val="24"/>
          <w:szCs w:val="24"/>
        </w:rPr>
        <w:tab/>
        <w:t>1) The boy the man the girl saw chased fled.</w:t>
      </w:r>
    </w:p>
    <w:p w14:paraId="4EB8554C" w14:textId="77777777" w:rsidR="006E77A3" w:rsidRPr="00966187" w:rsidRDefault="006E77A3" w:rsidP="007C6A15">
      <w:pPr>
        <w:pStyle w:val="NoSpacing"/>
        <w:jc w:val="both"/>
        <w:rPr>
          <w:rFonts w:ascii="Times New Roman" w:hAnsi="Times New Roman" w:cs="Times New Roman"/>
          <w:sz w:val="24"/>
          <w:szCs w:val="24"/>
        </w:rPr>
      </w:pPr>
      <w:r w:rsidRPr="00966187">
        <w:rPr>
          <w:rFonts w:ascii="Times New Roman" w:hAnsi="Times New Roman" w:cs="Times New Roman"/>
          <w:sz w:val="24"/>
          <w:szCs w:val="24"/>
        </w:rPr>
        <w:tab/>
        <w:t>2) The boat sailed down the river sank.</w:t>
      </w:r>
    </w:p>
    <w:p w14:paraId="10AD165C" w14:textId="77777777" w:rsidR="006E77A3" w:rsidRPr="00966187" w:rsidRDefault="006E77A3" w:rsidP="007C6A15">
      <w:pPr>
        <w:pStyle w:val="NoSpacing"/>
        <w:jc w:val="both"/>
        <w:rPr>
          <w:rFonts w:ascii="Times New Roman" w:hAnsi="Times New Roman" w:cs="Times New Roman"/>
          <w:sz w:val="24"/>
          <w:szCs w:val="24"/>
        </w:rPr>
      </w:pPr>
      <w:r w:rsidRPr="00966187">
        <w:rPr>
          <w:rFonts w:ascii="Times New Roman" w:hAnsi="Times New Roman" w:cs="Times New Roman"/>
          <w:sz w:val="24"/>
          <w:szCs w:val="24"/>
        </w:rPr>
        <w:tab/>
        <w:t xml:space="preserve">3) Buffalo </w:t>
      </w:r>
      <w:proofErr w:type="spellStart"/>
      <w:r w:rsidRPr="00966187">
        <w:rPr>
          <w:rFonts w:ascii="Times New Roman" w:hAnsi="Times New Roman" w:cs="Times New Roman"/>
          <w:sz w:val="24"/>
          <w:szCs w:val="24"/>
        </w:rPr>
        <w:t>buffalo</w:t>
      </w:r>
      <w:proofErr w:type="spellEnd"/>
      <w:r w:rsidRPr="00966187">
        <w:rPr>
          <w:rFonts w:ascii="Times New Roman" w:hAnsi="Times New Roman" w:cs="Times New Roman"/>
          <w:sz w:val="24"/>
          <w:szCs w:val="24"/>
        </w:rPr>
        <w:t xml:space="preserve"> </w:t>
      </w:r>
      <w:proofErr w:type="spellStart"/>
      <w:r w:rsidRPr="00966187">
        <w:rPr>
          <w:rFonts w:ascii="Times New Roman" w:hAnsi="Times New Roman" w:cs="Times New Roman"/>
          <w:sz w:val="24"/>
          <w:szCs w:val="24"/>
        </w:rPr>
        <w:t>buffalo</w:t>
      </w:r>
      <w:proofErr w:type="spellEnd"/>
      <w:r w:rsidRPr="00966187">
        <w:rPr>
          <w:rFonts w:ascii="Times New Roman" w:hAnsi="Times New Roman" w:cs="Times New Roman"/>
          <w:sz w:val="24"/>
          <w:szCs w:val="24"/>
        </w:rPr>
        <w:t xml:space="preserve"> </w:t>
      </w:r>
      <w:proofErr w:type="spellStart"/>
      <w:r w:rsidRPr="00966187">
        <w:rPr>
          <w:rFonts w:ascii="Times New Roman" w:hAnsi="Times New Roman" w:cs="Times New Roman"/>
          <w:sz w:val="24"/>
          <w:szCs w:val="24"/>
        </w:rPr>
        <w:t>buffalo</w:t>
      </w:r>
      <w:proofErr w:type="spellEnd"/>
      <w:r w:rsidRPr="00966187">
        <w:rPr>
          <w:rFonts w:ascii="Times New Roman" w:hAnsi="Times New Roman" w:cs="Times New Roman"/>
          <w:sz w:val="24"/>
          <w:szCs w:val="24"/>
        </w:rPr>
        <w:t xml:space="preserve"> </w:t>
      </w:r>
      <w:proofErr w:type="spellStart"/>
      <w:r w:rsidRPr="00966187">
        <w:rPr>
          <w:rFonts w:ascii="Times New Roman" w:hAnsi="Times New Roman" w:cs="Times New Roman"/>
          <w:sz w:val="24"/>
          <w:szCs w:val="24"/>
        </w:rPr>
        <w:t>buffalo</w:t>
      </w:r>
      <w:proofErr w:type="spellEnd"/>
      <w:r w:rsidRPr="00966187">
        <w:rPr>
          <w:rFonts w:ascii="Times New Roman" w:hAnsi="Times New Roman" w:cs="Times New Roman"/>
          <w:sz w:val="24"/>
          <w:szCs w:val="24"/>
        </w:rPr>
        <w:t xml:space="preserve"> </w:t>
      </w:r>
      <w:proofErr w:type="spellStart"/>
      <w:r w:rsidRPr="00966187">
        <w:rPr>
          <w:rFonts w:ascii="Times New Roman" w:hAnsi="Times New Roman" w:cs="Times New Roman"/>
          <w:sz w:val="24"/>
          <w:szCs w:val="24"/>
        </w:rPr>
        <w:t>buffalo</w:t>
      </w:r>
      <w:proofErr w:type="spellEnd"/>
      <w:r w:rsidRPr="00966187">
        <w:rPr>
          <w:rFonts w:ascii="Times New Roman" w:hAnsi="Times New Roman" w:cs="Times New Roman"/>
          <w:sz w:val="24"/>
          <w:szCs w:val="24"/>
        </w:rPr>
        <w:t xml:space="preserve"> </w:t>
      </w:r>
      <w:proofErr w:type="spellStart"/>
      <w:r w:rsidRPr="00966187">
        <w:rPr>
          <w:rFonts w:ascii="Times New Roman" w:hAnsi="Times New Roman" w:cs="Times New Roman"/>
          <w:sz w:val="24"/>
          <w:szCs w:val="24"/>
        </w:rPr>
        <w:t>buffalo</w:t>
      </w:r>
      <w:proofErr w:type="spellEnd"/>
      <w:r w:rsidRPr="00966187">
        <w:rPr>
          <w:rFonts w:ascii="Times New Roman" w:hAnsi="Times New Roman" w:cs="Times New Roman"/>
          <w:sz w:val="24"/>
          <w:szCs w:val="24"/>
        </w:rPr>
        <w:t>.</w:t>
      </w:r>
      <w:r w:rsidRPr="00966187">
        <w:rPr>
          <w:rStyle w:val="FootnoteReference"/>
          <w:rFonts w:ascii="Times New Roman" w:hAnsi="Times New Roman" w:cs="Times New Roman"/>
          <w:sz w:val="24"/>
          <w:szCs w:val="24"/>
        </w:rPr>
        <w:footnoteReference w:id="9"/>
      </w:r>
    </w:p>
    <w:p w14:paraId="5B3F816A" w14:textId="77777777" w:rsidR="006E77A3" w:rsidRPr="00966187" w:rsidRDefault="006E77A3" w:rsidP="007C6A15">
      <w:pPr>
        <w:pStyle w:val="NoSpacing"/>
        <w:spacing w:line="480" w:lineRule="auto"/>
        <w:jc w:val="both"/>
        <w:rPr>
          <w:rFonts w:ascii="Times New Roman" w:hAnsi="Times New Roman" w:cs="Times New Roman"/>
          <w:sz w:val="24"/>
          <w:szCs w:val="24"/>
        </w:rPr>
      </w:pPr>
      <w:r w:rsidRPr="00966187">
        <w:rPr>
          <w:rFonts w:ascii="Times New Roman" w:hAnsi="Times New Roman" w:cs="Times New Roman"/>
          <w:sz w:val="24"/>
          <w:szCs w:val="24"/>
        </w:rPr>
        <w:br/>
        <w:t>For most, the experiences of reading (1)-(3) change after one learns they mean the same as the following corresponding sentences.</w:t>
      </w:r>
    </w:p>
    <w:p w14:paraId="2E54AFFA" w14:textId="77777777" w:rsidR="006E77A3" w:rsidRPr="00966187" w:rsidRDefault="006E77A3" w:rsidP="007C6A15">
      <w:pPr>
        <w:pStyle w:val="NoSpacing"/>
        <w:jc w:val="both"/>
        <w:rPr>
          <w:rFonts w:ascii="Times New Roman" w:hAnsi="Times New Roman" w:cs="Times New Roman"/>
          <w:sz w:val="24"/>
          <w:szCs w:val="24"/>
        </w:rPr>
      </w:pPr>
      <w:r w:rsidRPr="00966187">
        <w:rPr>
          <w:rFonts w:ascii="Times New Roman" w:hAnsi="Times New Roman" w:cs="Times New Roman"/>
          <w:sz w:val="24"/>
          <w:szCs w:val="24"/>
        </w:rPr>
        <w:tab/>
        <w:t>1*) The boy, who was chased by the man that the girl saw, fled.</w:t>
      </w:r>
    </w:p>
    <w:p w14:paraId="01EFD5F4" w14:textId="77777777" w:rsidR="006E77A3" w:rsidRPr="00966187" w:rsidRDefault="006E77A3" w:rsidP="007C6A15">
      <w:pPr>
        <w:pStyle w:val="NoSpacing"/>
        <w:jc w:val="both"/>
        <w:rPr>
          <w:rFonts w:ascii="Times New Roman" w:hAnsi="Times New Roman" w:cs="Times New Roman"/>
          <w:sz w:val="24"/>
          <w:szCs w:val="24"/>
        </w:rPr>
      </w:pPr>
      <w:r w:rsidRPr="00966187">
        <w:rPr>
          <w:rFonts w:ascii="Times New Roman" w:hAnsi="Times New Roman" w:cs="Times New Roman"/>
          <w:sz w:val="24"/>
          <w:szCs w:val="24"/>
        </w:rPr>
        <w:tab/>
        <w:t>2*) The boat that was sailed [by someone] down the river sank.</w:t>
      </w:r>
    </w:p>
    <w:p w14:paraId="68EF93BB" w14:textId="77777777" w:rsidR="006E77A3" w:rsidRPr="00966187" w:rsidRDefault="006E77A3" w:rsidP="007C6A15">
      <w:pPr>
        <w:pStyle w:val="NoSpacing"/>
        <w:jc w:val="both"/>
        <w:rPr>
          <w:rFonts w:ascii="Times New Roman" w:hAnsi="Times New Roman" w:cs="Times New Roman"/>
          <w:sz w:val="24"/>
          <w:szCs w:val="24"/>
        </w:rPr>
      </w:pPr>
      <w:r w:rsidRPr="00966187">
        <w:rPr>
          <w:rFonts w:ascii="Times New Roman" w:hAnsi="Times New Roman" w:cs="Times New Roman"/>
          <w:sz w:val="24"/>
          <w:szCs w:val="24"/>
        </w:rPr>
        <w:tab/>
        <w:t xml:space="preserve">3*) Buffalo that are outwitted by buffalo outwit buffalo that are outwitted by buffalo. </w:t>
      </w:r>
    </w:p>
    <w:p w14:paraId="4A035F93" w14:textId="77777777" w:rsidR="006E77A3" w:rsidRPr="00966187" w:rsidRDefault="006E77A3" w:rsidP="007C6A15">
      <w:pPr>
        <w:pStyle w:val="NoSpacing"/>
        <w:jc w:val="both"/>
        <w:rPr>
          <w:rFonts w:ascii="Times New Roman" w:hAnsi="Times New Roman" w:cs="Times New Roman"/>
          <w:sz w:val="24"/>
          <w:szCs w:val="24"/>
        </w:rPr>
      </w:pPr>
    </w:p>
    <w:p w14:paraId="7E7677CB" w14:textId="77777777" w:rsidR="006E77A3" w:rsidRPr="00966187" w:rsidRDefault="006E77A3" w:rsidP="007C6A15">
      <w:pPr>
        <w:pStyle w:val="NoSpacing"/>
        <w:spacing w:line="480" w:lineRule="auto"/>
        <w:jc w:val="both"/>
        <w:rPr>
          <w:rFonts w:ascii="Times New Roman" w:hAnsi="Times New Roman" w:cs="Times New Roman"/>
          <w:sz w:val="24"/>
          <w:szCs w:val="24"/>
        </w:rPr>
      </w:pPr>
      <w:r w:rsidRPr="00966187">
        <w:rPr>
          <w:rFonts w:ascii="Times New Roman" w:hAnsi="Times New Roman" w:cs="Times New Roman"/>
          <w:sz w:val="24"/>
          <w:szCs w:val="24"/>
        </w:rPr>
        <w:lastRenderedPageBreak/>
        <w:t xml:space="preserve">For example, reading (1) the first time compared with a subsequent time after learning that (1) means the same as (1*) will be phenomenally different. That difference, Pitt claims, is accounted for by </w:t>
      </w:r>
      <w:r w:rsidRPr="00966187">
        <w:rPr>
          <w:rFonts w:ascii="Times New Roman" w:hAnsi="Times New Roman" w:cs="Times New Roman"/>
          <w:i/>
          <w:sz w:val="24"/>
          <w:szCs w:val="24"/>
        </w:rPr>
        <w:t xml:space="preserve">consciously thinking </w:t>
      </w:r>
      <w:r w:rsidRPr="00966187">
        <w:rPr>
          <w:rFonts w:ascii="Times New Roman" w:hAnsi="Times New Roman" w:cs="Times New Roman"/>
          <w:sz w:val="24"/>
          <w:szCs w:val="24"/>
        </w:rPr>
        <w:t xml:space="preserve">that (1) the subsequent time. This does not occur on the initial reading(s) because of the strangeness of (1)’s syntactic structure, which leads to a failure to </w:t>
      </w:r>
      <w:r w:rsidRPr="00966187">
        <w:rPr>
          <w:rFonts w:ascii="Times New Roman" w:hAnsi="Times New Roman" w:cs="Times New Roman"/>
          <w:i/>
          <w:sz w:val="24"/>
          <w:szCs w:val="24"/>
        </w:rPr>
        <w:t>consciously apprehend the meaning of</w:t>
      </w:r>
      <w:r w:rsidRPr="00966187">
        <w:rPr>
          <w:rFonts w:ascii="Times New Roman" w:hAnsi="Times New Roman" w:cs="Times New Roman"/>
          <w:sz w:val="24"/>
          <w:szCs w:val="24"/>
        </w:rPr>
        <w:t xml:space="preserve"> (1). Pitt would say that while the conscious linguistic imagery (iv-type phenomenology) is the same on both readings—one’s inner voice sounds basically the same when reading the same sentence each time—it still feels relevantly different reading (1) after learning it means (1*). This phenomenal contrast is attributed to cognitive phenomenology. </w:t>
      </w:r>
    </w:p>
    <w:p w14:paraId="21DEAE72" w14:textId="77777777" w:rsidR="006E77A3" w:rsidRPr="00966187" w:rsidRDefault="006E77A3" w:rsidP="007C6A15">
      <w:pPr>
        <w:pStyle w:val="NoSpacing"/>
        <w:spacing w:line="480" w:lineRule="auto"/>
        <w:ind w:firstLine="720"/>
        <w:jc w:val="both"/>
        <w:rPr>
          <w:rFonts w:ascii="Times New Roman" w:hAnsi="Times New Roman" w:cs="Times New Roman"/>
          <w:sz w:val="24"/>
          <w:szCs w:val="24"/>
        </w:rPr>
      </w:pPr>
      <w:r w:rsidRPr="00966187">
        <w:rPr>
          <w:rFonts w:ascii="Times New Roman" w:hAnsi="Times New Roman" w:cs="Times New Roman"/>
          <w:sz w:val="24"/>
          <w:szCs w:val="24"/>
        </w:rPr>
        <w:t>The use of m</w:t>
      </w:r>
      <w:r w:rsidR="00EE0C3D">
        <w:rPr>
          <w:rFonts w:ascii="Times New Roman" w:hAnsi="Times New Roman" w:cs="Times New Roman"/>
          <w:sz w:val="24"/>
          <w:szCs w:val="24"/>
        </w:rPr>
        <w:t>ultiply embedded sentences fail for those of us who find them</w:t>
      </w:r>
      <w:r w:rsidRPr="00966187">
        <w:rPr>
          <w:rFonts w:ascii="Times New Roman" w:hAnsi="Times New Roman" w:cs="Times New Roman"/>
          <w:sz w:val="24"/>
          <w:szCs w:val="24"/>
        </w:rPr>
        <w:t xml:space="preserve"> </w:t>
      </w:r>
      <w:r w:rsidRPr="00966187">
        <w:rPr>
          <w:rFonts w:ascii="Times New Roman" w:hAnsi="Times New Roman" w:cs="Times New Roman"/>
          <w:i/>
          <w:sz w:val="24"/>
          <w:szCs w:val="24"/>
        </w:rPr>
        <w:t>too</w:t>
      </w:r>
      <w:r w:rsidRPr="00966187">
        <w:rPr>
          <w:rFonts w:ascii="Times New Roman" w:hAnsi="Times New Roman" w:cs="Times New Roman"/>
          <w:sz w:val="24"/>
          <w:szCs w:val="24"/>
        </w:rPr>
        <w:t xml:space="preserve"> hard to understand. </w:t>
      </w:r>
      <w:bookmarkStart w:id="15" w:name="_Hlk76300261"/>
      <w:r w:rsidR="002F15B3">
        <w:rPr>
          <w:rFonts w:ascii="Times New Roman" w:hAnsi="Times New Roman" w:cs="Times New Roman"/>
          <w:sz w:val="24"/>
          <w:szCs w:val="24"/>
        </w:rPr>
        <w:t>For try</w:t>
      </w:r>
      <w:r w:rsidRPr="00966187">
        <w:rPr>
          <w:rFonts w:ascii="Times New Roman" w:hAnsi="Times New Roman" w:cs="Times New Roman"/>
          <w:sz w:val="24"/>
          <w:szCs w:val="24"/>
        </w:rPr>
        <w:t xml:space="preserve"> as I might, I confess I just cannot understand</w:t>
      </w:r>
    </w:p>
    <w:p w14:paraId="76D6FD17" w14:textId="77777777" w:rsidR="006E77A3" w:rsidRPr="00966187" w:rsidRDefault="006E77A3" w:rsidP="007C6A15">
      <w:pPr>
        <w:pStyle w:val="NoSpacing"/>
        <w:spacing w:line="480" w:lineRule="auto"/>
        <w:jc w:val="both"/>
        <w:rPr>
          <w:rFonts w:ascii="Times New Roman" w:hAnsi="Times New Roman" w:cs="Times New Roman"/>
          <w:sz w:val="24"/>
          <w:szCs w:val="24"/>
        </w:rPr>
      </w:pPr>
      <w:r w:rsidRPr="00966187">
        <w:rPr>
          <w:rFonts w:ascii="Times New Roman" w:hAnsi="Times New Roman" w:cs="Times New Roman"/>
          <w:sz w:val="24"/>
          <w:szCs w:val="24"/>
        </w:rPr>
        <w:tab/>
        <w:t>(1) The boy the man the girl saw chased fled.</w:t>
      </w:r>
    </w:p>
    <w:p w14:paraId="30B8459B" w14:textId="77777777" w:rsidR="006E77A3" w:rsidRPr="00966187" w:rsidRDefault="006E77A3" w:rsidP="007C6A15">
      <w:pPr>
        <w:pStyle w:val="NoSpacing"/>
        <w:spacing w:line="480" w:lineRule="auto"/>
        <w:jc w:val="both"/>
        <w:rPr>
          <w:rFonts w:ascii="Times New Roman" w:hAnsi="Times New Roman" w:cs="Times New Roman"/>
          <w:sz w:val="24"/>
          <w:szCs w:val="24"/>
        </w:rPr>
      </w:pPr>
      <w:r w:rsidRPr="00966187">
        <w:rPr>
          <w:rFonts w:ascii="Times New Roman" w:hAnsi="Times New Roman" w:cs="Times New Roman"/>
          <w:sz w:val="24"/>
          <w:szCs w:val="24"/>
        </w:rPr>
        <w:t xml:space="preserve">Instead, what I </w:t>
      </w:r>
      <w:r w:rsidRPr="00966187">
        <w:rPr>
          <w:rFonts w:ascii="Times New Roman" w:hAnsi="Times New Roman" w:cs="Times New Roman"/>
          <w:i/>
          <w:sz w:val="24"/>
          <w:szCs w:val="24"/>
        </w:rPr>
        <w:t xml:space="preserve">am </w:t>
      </w:r>
      <w:r w:rsidRPr="00966187">
        <w:rPr>
          <w:rFonts w:ascii="Times New Roman" w:hAnsi="Times New Roman" w:cs="Times New Roman"/>
          <w:sz w:val="24"/>
          <w:szCs w:val="24"/>
        </w:rPr>
        <w:t xml:space="preserve">able to understand is </w:t>
      </w:r>
    </w:p>
    <w:p w14:paraId="285314AA" w14:textId="77777777" w:rsidR="006E77A3" w:rsidRPr="00966187" w:rsidRDefault="006E77A3" w:rsidP="007C6A15">
      <w:pPr>
        <w:pStyle w:val="NoSpacing"/>
        <w:spacing w:line="480" w:lineRule="auto"/>
        <w:jc w:val="both"/>
        <w:rPr>
          <w:rFonts w:ascii="Times New Roman" w:hAnsi="Times New Roman" w:cs="Times New Roman"/>
          <w:sz w:val="24"/>
          <w:szCs w:val="24"/>
        </w:rPr>
      </w:pPr>
      <w:r w:rsidRPr="00966187">
        <w:rPr>
          <w:rFonts w:ascii="Times New Roman" w:hAnsi="Times New Roman" w:cs="Times New Roman"/>
          <w:sz w:val="24"/>
          <w:szCs w:val="24"/>
        </w:rPr>
        <w:tab/>
        <w:t>(1*) The boy, who was chased by the man that the girl saw, fled.</w:t>
      </w:r>
    </w:p>
    <w:bookmarkEnd w:id="15"/>
    <w:p w14:paraId="164C90EE" w14:textId="77777777" w:rsidR="006E77A3" w:rsidRPr="00966187" w:rsidRDefault="006E77A3" w:rsidP="007C6A15">
      <w:pPr>
        <w:pStyle w:val="NoSpacing"/>
        <w:spacing w:line="480" w:lineRule="auto"/>
        <w:jc w:val="both"/>
        <w:rPr>
          <w:rFonts w:ascii="Times New Roman" w:hAnsi="Times New Roman" w:cs="Times New Roman"/>
          <w:sz w:val="24"/>
          <w:szCs w:val="24"/>
        </w:rPr>
      </w:pPr>
      <w:r w:rsidRPr="00966187">
        <w:rPr>
          <w:rFonts w:ascii="Times New Roman" w:hAnsi="Times New Roman" w:cs="Times New Roman"/>
          <w:sz w:val="24"/>
          <w:szCs w:val="24"/>
        </w:rPr>
        <w:t xml:space="preserve">After learning that (1) means the same as (1*) one might, while reading (1) a subsequent time, imagine the scene expressed in these propositions. </w:t>
      </w:r>
      <w:r w:rsidR="0057005C">
        <w:rPr>
          <w:rFonts w:ascii="Times New Roman" w:hAnsi="Times New Roman" w:cs="Times New Roman"/>
          <w:sz w:val="24"/>
          <w:szCs w:val="24"/>
        </w:rPr>
        <w:t xml:space="preserve">Or one isn’t </w:t>
      </w:r>
      <w:r w:rsidRPr="00966187">
        <w:rPr>
          <w:rFonts w:ascii="Times New Roman" w:hAnsi="Times New Roman" w:cs="Times New Roman"/>
          <w:sz w:val="24"/>
          <w:szCs w:val="24"/>
        </w:rPr>
        <w:t>able to grasp the meaning of (1) without hearing one’s ‘inner voice’ uttering something like (1*) instead of (1). This is due to the strangeness of (1)’s syntactic structure.</w:t>
      </w:r>
    </w:p>
    <w:p w14:paraId="1260C5C4" w14:textId="77777777" w:rsidR="006E77A3" w:rsidRPr="00966187" w:rsidRDefault="006E77A3" w:rsidP="007C6A15">
      <w:pPr>
        <w:pStyle w:val="NoSpacing"/>
        <w:spacing w:line="480" w:lineRule="auto"/>
        <w:jc w:val="both"/>
        <w:rPr>
          <w:rFonts w:ascii="Times New Roman" w:hAnsi="Times New Roman" w:cs="Times New Roman"/>
          <w:sz w:val="24"/>
          <w:szCs w:val="24"/>
        </w:rPr>
      </w:pPr>
      <w:r w:rsidRPr="00966187">
        <w:rPr>
          <w:rFonts w:ascii="Times New Roman" w:hAnsi="Times New Roman" w:cs="Times New Roman"/>
          <w:sz w:val="24"/>
          <w:szCs w:val="24"/>
        </w:rPr>
        <w:tab/>
        <w:t>Some philosophers might argue that the difference between initially reading (1)-(3) and after learning they mean (1*)-(3*), respectively, boils down to a difference in how one parses out the sentences.</w:t>
      </w:r>
      <w:r w:rsidRPr="00966187">
        <w:rPr>
          <w:rStyle w:val="FootnoteReference"/>
          <w:rFonts w:ascii="Times New Roman" w:hAnsi="Times New Roman" w:cs="Times New Roman"/>
          <w:sz w:val="24"/>
          <w:szCs w:val="24"/>
        </w:rPr>
        <w:footnoteReference w:id="10"/>
      </w:r>
      <w:r w:rsidRPr="00966187">
        <w:rPr>
          <w:rFonts w:ascii="Times New Roman" w:hAnsi="Times New Roman" w:cs="Times New Roman"/>
          <w:sz w:val="24"/>
          <w:szCs w:val="24"/>
        </w:rPr>
        <w:t xml:space="preserve"> For example, </w:t>
      </w:r>
      <w:r w:rsidR="00691D77">
        <w:rPr>
          <w:rFonts w:ascii="Times New Roman" w:hAnsi="Times New Roman" w:cs="Times New Roman"/>
          <w:sz w:val="24"/>
          <w:szCs w:val="24"/>
        </w:rPr>
        <w:t>they</w:t>
      </w:r>
      <w:r w:rsidRPr="00966187">
        <w:rPr>
          <w:rFonts w:ascii="Times New Roman" w:hAnsi="Times New Roman" w:cs="Times New Roman"/>
          <w:sz w:val="24"/>
          <w:szCs w:val="24"/>
        </w:rPr>
        <w:t xml:space="preserve"> might say that upon learning that (1) means (1*), one simply </w:t>
      </w:r>
      <w:r w:rsidRPr="00966187">
        <w:rPr>
          <w:rFonts w:ascii="Times New Roman" w:hAnsi="Times New Roman" w:cs="Times New Roman"/>
          <w:sz w:val="24"/>
          <w:szCs w:val="24"/>
        </w:rPr>
        <w:lastRenderedPageBreak/>
        <w:t xml:space="preserve">pays attention to parts of the sentence in a different order compared to the first reading (e.g. paying attention in (1) first to </w:t>
      </w:r>
      <w:r w:rsidRPr="00966187">
        <w:rPr>
          <w:rFonts w:ascii="Times New Roman" w:hAnsi="Times New Roman" w:cs="Times New Roman"/>
          <w:i/>
          <w:sz w:val="24"/>
          <w:szCs w:val="24"/>
        </w:rPr>
        <w:t>the man</w:t>
      </w:r>
      <w:r w:rsidRPr="00966187">
        <w:rPr>
          <w:rFonts w:ascii="Times New Roman" w:hAnsi="Times New Roman" w:cs="Times New Roman"/>
          <w:iCs/>
          <w:sz w:val="24"/>
          <w:szCs w:val="24"/>
        </w:rPr>
        <w:t xml:space="preserve"> </w:t>
      </w:r>
      <w:r w:rsidRPr="00966187">
        <w:rPr>
          <w:rFonts w:ascii="Times New Roman" w:hAnsi="Times New Roman" w:cs="Times New Roman"/>
          <w:i/>
          <w:sz w:val="24"/>
          <w:szCs w:val="24"/>
        </w:rPr>
        <w:t>the girl saw</w:t>
      </w:r>
      <w:r w:rsidRPr="00966187">
        <w:rPr>
          <w:rFonts w:ascii="Times New Roman" w:hAnsi="Times New Roman" w:cs="Times New Roman"/>
          <w:sz w:val="24"/>
          <w:szCs w:val="24"/>
        </w:rPr>
        <w:t xml:space="preserve">, then </w:t>
      </w:r>
      <w:r w:rsidRPr="00966187">
        <w:rPr>
          <w:rFonts w:ascii="Times New Roman" w:hAnsi="Times New Roman" w:cs="Times New Roman"/>
          <w:i/>
          <w:sz w:val="24"/>
          <w:szCs w:val="24"/>
        </w:rPr>
        <w:t>chased</w:t>
      </w:r>
      <w:r w:rsidRPr="00966187">
        <w:rPr>
          <w:rFonts w:ascii="Times New Roman" w:hAnsi="Times New Roman" w:cs="Times New Roman"/>
          <w:sz w:val="24"/>
          <w:szCs w:val="24"/>
        </w:rPr>
        <w:t xml:space="preserve">, then </w:t>
      </w:r>
      <w:r w:rsidRPr="00966187">
        <w:rPr>
          <w:rFonts w:ascii="Times New Roman" w:hAnsi="Times New Roman" w:cs="Times New Roman"/>
          <w:i/>
          <w:sz w:val="24"/>
          <w:szCs w:val="24"/>
        </w:rPr>
        <w:t>the boy</w:t>
      </w:r>
      <w:r w:rsidRPr="00966187">
        <w:rPr>
          <w:rFonts w:ascii="Times New Roman" w:hAnsi="Times New Roman" w:cs="Times New Roman"/>
          <w:sz w:val="24"/>
          <w:szCs w:val="24"/>
        </w:rPr>
        <w:t xml:space="preserve">, then </w:t>
      </w:r>
      <w:r w:rsidRPr="00966187">
        <w:rPr>
          <w:rFonts w:ascii="Times New Roman" w:hAnsi="Times New Roman" w:cs="Times New Roman"/>
          <w:i/>
          <w:sz w:val="24"/>
          <w:szCs w:val="24"/>
        </w:rPr>
        <w:t>fled</w:t>
      </w:r>
      <w:r w:rsidRPr="00966187">
        <w:rPr>
          <w:rFonts w:ascii="Times New Roman" w:hAnsi="Times New Roman" w:cs="Times New Roman"/>
          <w:sz w:val="24"/>
          <w:szCs w:val="24"/>
        </w:rPr>
        <w:t>, in that order). This would be a difference in order of (iv)-type phenomenology. Perhaps there is also the presence of a general feeling of elation upon read</w:t>
      </w:r>
      <w:r w:rsidR="00FB2B1E">
        <w:rPr>
          <w:rFonts w:ascii="Times New Roman" w:hAnsi="Times New Roman" w:cs="Times New Roman"/>
          <w:sz w:val="24"/>
          <w:szCs w:val="24"/>
        </w:rPr>
        <w:t>ing (1) with understanding, i.e.</w:t>
      </w:r>
      <w:r w:rsidRPr="00966187">
        <w:rPr>
          <w:rFonts w:ascii="Times New Roman" w:hAnsi="Times New Roman" w:cs="Times New Roman"/>
          <w:sz w:val="24"/>
          <w:szCs w:val="24"/>
        </w:rPr>
        <w:t xml:space="preserve"> a difference in (v)-type phenomenology. Together these differences </w:t>
      </w:r>
      <w:r w:rsidR="00FE24F5">
        <w:rPr>
          <w:rFonts w:ascii="Times New Roman" w:hAnsi="Times New Roman" w:cs="Times New Roman"/>
          <w:sz w:val="24"/>
          <w:szCs w:val="24"/>
        </w:rPr>
        <w:t>might seem to wholly</w:t>
      </w:r>
      <w:r w:rsidRPr="00966187">
        <w:rPr>
          <w:rFonts w:ascii="Times New Roman" w:hAnsi="Times New Roman" w:cs="Times New Roman"/>
          <w:sz w:val="24"/>
          <w:szCs w:val="24"/>
        </w:rPr>
        <w:t xml:space="preserve"> account for the phenomenal difference between the initial and subsequent readings. </w:t>
      </w:r>
    </w:p>
    <w:p w14:paraId="258FB8BC" w14:textId="77777777" w:rsidR="006E77A3" w:rsidRPr="00966187" w:rsidRDefault="006E77A3" w:rsidP="007C6A15">
      <w:pPr>
        <w:pStyle w:val="NoSpacing"/>
        <w:spacing w:line="480" w:lineRule="auto"/>
        <w:jc w:val="both"/>
        <w:rPr>
          <w:rFonts w:ascii="Times New Roman" w:hAnsi="Times New Roman" w:cs="Times New Roman"/>
          <w:sz w:val="24"/>
          <w:szCs w:val="24"/>
        </w:rPr>
      </w:pPr>
      <w:r w:rsidRPr="00966187">
        <w:rPr>
          <w:rFonts w:ascii="Times New Roman" w:hAnsi="Times New Roman" w:cs="Times New Roman"/>
          <w:sz w:val="24"/>
          <w:szCs w:val="24"/>
        </w:rPr>
        <w:tab/>
        <w:t>Pitt replies to the parsing objection by presenting a sentence with a more syntactically transparent structure but with obscure words:</w:t>
      </w:r>
    </w:p>
    <w:p w14:paraId="15AED78C" w14:textId="77777777" w:rsidR="006E77A3" w:rsidRPr="00966187" w:rsidRDefault="006E77A3" w:rsidP="007C6A15">
      <w:pPr>
        <w:pStyle w:val="NoSpacing"/>
        <w:spacing w:line="480" w:lineRule="auto"/>
        <w:ind w:firstLine="720"/>
        <w:jc w:val="both"/>
        <w:rPr>
          <w:rFonts w:ascii="Times New Roman" w:hAnsi="Times New Roman" w:cs="Times New Roman"/>
          <w:sz w:val="24"/>
          <w:szCs w:val="24"/>
        </w:rPr>
      </w:pPr>
      <w:r w:rsidRPr="00966187">
        <w:rPr>
          <w:rFonts w:ascii="Times New Roman" w:hAnsi="Times New Roman" w:cs="Times New Roman"/>
          <w:sz w:val="24"/>
          <w:szCs w:val="24"/>
        </w:rPr>
        <w:t>(4) The rhodomontade of ululating funambulists is never idoneous. (Pitt 2004, 28-29)</w:t>
      </w:r>
    </w:p>
    <w:p w14:paraId="6F8FC1C4" w14:textId="77777777" w:rsidR="006E77A3" w:rsidRPr="00966187" w:rsidRDefault="006E77A3" w:rsidP="007C6A15">
      <w:pPr>
        <w:pStyle w:val="NoSpacing"/>
        <w:spacing w:line="480" w:lineRule="auto"/>
        <w:jc w:val="both"/>
        <w:rPr>
          <w:rFonts w:ascii="Times New Roman" w:hAnsi="Times New Roman" w:cs="Times New Roman"/>
          <w:sz w:val="24"/>
          <w:szCs w:val="24"/>
        </w:rPr>
      </w:pPr>
      <w:r w:rsidRPr="00966187">
        <w:rPr>
          <w:rFonts w:ascii="Times New Roman" w:hAnsi="Times New Roman" w:cs="Times New Roman"/>
          <w:sz w:val="24"/>
          <w:szCs w:val="24"/>
        </w:rPr>
        <w:t xml:space="preserve">This time, one does not understand the sentence initially not because of syntactically opaque sentence structure, but because of unfamiliarity with the words employed. When one learns that ‘rhodomontade’ means </w:t>
      </w:r>
      <w:r w:rsidRPr="00966187">
        <w:rPr>
          <w:rFonts w:ascii="Times New Roman" w:hAnsi="Times New Roman" w:cs="Times New Roman"/>
          <w:i/>
          <w:sz w:val="24"/>
          <w:szCs w:val="24"/>
        </w:rPr>
        <w:t>rant</w:t>
      </w:r>
      <w:r w:rsidRPr="00966187">
        <w:rPr>
          <w:rFonts w:ascii="Times New Roman" w:hAnsi="Times New Roman" w:cs="Times New Roman"/>
          <w:sz w:val="24"/>
          <w:szCs w:val="24"/>
        </w:rPr>
        <w:t xml:space="preserve">, that ‘ululating’ means </w:t>
      </w:r>
      <w:r w:rsidRPr="00966187">
        <w:rPr>
          <w:rFonts w:ascii="Times New Roman" w:hAnsi="Times New Roman" w:cs="Times New Roman"/>
          <w:i/>
          <w:sz w:val="24"/>
          <w:szCs w:val="24"/>
        </w:rPr>
        <w:t>howling</w:t>
      </w:r>
      <w:r w:rsidRPr="00966187">
        <w:rPr>
          <w:rFonts w:ascii="Times New Roman" w:hAnsi="Times New Roman" w:cs="Times New Roman"/>
          <w:sz w:val="24"/>
          <w:szCs w:val="24"/>
        </w:rPr>
        <w:t xml:space="preserve">, that funambulists are </w:t>
      </w:r>
      <w:r w:rsidRPr="00966187">
        <w:rPr>
          <w:rFonts w:ascii="Times New Roman" w:hAnsi="Times New Roman" w:cs="Times New Roman"/>
          <w:i/>
          <w:sz w:val="24"/>
          <w:szCs w:val="24"/>
        </w:rPr>
        <w:t>tightrope walkers</w:t>
      </w:r>
      <w:r w:rsidRPr="00966187">
        <w:rPr>
          <w:rFonts w:ascii="Times New Roman" w:hAnsi="Times New Roman" w:cs="Times New Roman"/>
          <w:sz w:val="24"/>
          <w:szCs w:val="24"/>
        </w:rPr>
        <w:t xml:space="preserve">, and that ‘idoneous’ means </w:t>
      </w:r>
      <w:r w:rsidRPr="00966187">
        <w:rPr>
          <w:rFonts w:ascii="Times New Roman" w:hAnsi="Times New Roman" w:cs="Times New Roman"/>
          <w:i/>
          <w:sz w:val="24"/>
          <w:szCs w:val="24"/>
        </w:rPr>
        <w:t>appropriate</w:t>
      </w:r>
      <w:r w:rsidRPr="00966187">
        <w:rPr>
          <w:rFonts w:ascii="Times New Roman" w:hAnsi="Times New Roman" w:cs="Times New Roman"/>
          <w:sz w:val="24"/>
          <w:szCs w:val="24"/>
        </w:rPr>
        <w:t xml:space="preserve">, one will understand (4). And the phenomenal contrast between reading (4) before and after acquiring the new vocabulary cannot be attributed to parsing, since one reads (4) in the same order as before. </w:t>
      </w:r>
    </w:p>
    <w:p w14:paraId="790966F9" w14:textId="77777777" w:rsidR="006E77A3" w:rsidRPr="00966187" w:rsidRDefault="00FB2B1E" w:rsidP="007C6A15">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t>This strategy fails</w:t>
      </w:r>
      <w:r w:rsidR="00E90DD3">
        <w:rPr>
          <w:rFonts w:ascii="Times New Roman" w:hAnsi="Times New Roman" w:cs="Times New Roman"/>
          <w:sz w:val="24"/>
          <w:szCs w:val="24"/>
        </w:rPr>
        <w:t xml:space="preserve"> for those of us who</w:t>
      </w:r>
      <w:r w:rsidR="006E77A3" w:rsidRPr="00966187">
        <w:rPr>
          <w:rFonts w:ascii="Times New Roman" w:hAnsi="Times New Roman" w:cs="Times New Roman"/>
          <w:sz w:val="24"/>
          <w:szCs w:val="24"/>
        </w:rPr>
        <w:t xml:space="preserve">, upon recently learning </w:t>
      </w:r>
      <w:r w:rsidR="00E90DD3">
        <w:rPr>
          <w:rFonts w:ascii="Times New Roman" w:hAnsi="Times New Roman" w:cs="Times New Roman"/>
          <w:sz w:val="24"/>
          <w:szCs w:val="24"/>
        </w:rPr>
        <w:t>unfamiliar words,</w:t>
      </w:r>
      <w:r w:rsidR="00276FDB">
        <w:rPr>
          <w:rFonts w:ascii="Times New Roman" w:hAnsi="Times New Roman" w:cs="Times New Roman"/>
          <w:sz w:val="24"/>
          <w:szCs w:val="24"/>
        </w:rPr>
        <w:t xml:space="preserve"> are prone to use</w:t>
      </w:r>
      <w:r w:rsidR="006E77A3" w:rsidRPr="00966187">
        <w:rPr>
          <w:rFonts w:ascii="Times New Roman" w:hAnsi="Times New Roman" w:cs="Times New Roman"/>
          <w:sz w:val="24"/>
          <w:szCs w:val="24"/>
        </w:rPr>
        <w:t xml:space="preserve"> sensory phenomenology as a crutch to interpret sentences containing those words. </w:t>
      </w:r>
      <w:r w:rsidR="00F55193">
        <w:rPr>
          <w:rFonts w:ascii="Times New Roman" w:hAnsi="Times New Roman" w:cs="Times New Roman"/>
          <w:sz w:val="24"/>
          <w:szCs w:val="24"/>
        </w:rPr>
        <w:t>That is,</w:t>
      </w:r>
      <w:r w:rsidR="006E77A3" w:rsidRPr="00966187">
        <w:rPr>
          <w:rFonts w:ascii="Times New Roman" w:hAnsi="Times New Roman" w:cs="Times New Roman"/>
          <w:sz w:val="24"/>
          <w:szCs w:val="24"/>
        </w:rPr>
        <w:t xml:space="preserve"> one might just substitute in one’s mind the unfamiliar words with the more familiar: instead of reading (4) and understanding it, one really reads and understands.</w:t>
      </w:r>
    </w:p>
    <w:p w14:paraId="78C05883" w14:textId="77777777" w:rsidR="006E77A3" w:rsidRPr="00966187" w:rsidRDefault="006E77A3" w:rsidP="007C6A15">
      <w:pPr>
        <w:pStyle w:val="NoSpacing"/>
        <w:spacing w:line="480" w:lineRule="auto"/>
        <w:jc w:val="both"/>
        <w:rPr>
          <w:rFonts w:ascii="Times New Roman" w:hAnsi="Times New Roman" w:cs="Times New Roman"/>
          <w:sz w:val="24"/>
          <w:szCs w:val="24"/>
        </w:rPr>
      </w:pPr>
      <w:r w:rsidRPr="00966187">
        <w:rPr>
          <w:rFonts w:ascii="Times New Roman" w:hAnsi="Times New Roman" w:cs="Times New Roman"/>
          <w:sz w:val="24"/>
          <w:szCs w:val="24"/>
        </w:rPr>
        <w:tab/>
        <w:t>(4*) The rant of howling tightrope walkers is never appropriate.</w:t>
      </w:r>
    </w:p>
    <w:p w14:paraId="061095C0" w14:textId="77777777" w:rsidR="006E77A3" w:rsidRPr="00966187" w:rsidRDefault="006E77A3" w:rsidP="007C6A15">
      <w:pPr>
        <w:pStyle w:val="NoSpacing"/>
        <w:spacing w:line="480" w:lineRule="auto"/>
        <w:jc w:val="both"/>
        <w:rPr>
          <w:rFonts w:ascii="Times New Roman" w:hAnsi="Times New Roman" w:cs="Times New Roman"/>
          <w:sz w:val="24"/>
          <w:szCs w:val="24"/>
        </w:rPr>
      </w:pPr>
      <w:r w:rsidRPr="00966187">
        <w:rPr>
          <w:rFonts w:ascii="Times New Roman" w:hAnsi="Times New Roman" w:cs="Times New Roman"/>
          <w:sz w:val="24"/>
          <w:szCs w:val="24"/>
        </w:rPr>
        <w:t>Reading (4) the secon</w:t>
      </w:r>
      <w:r w:rsidR="00CC2F76">
        <w:rPr>
          <w:rFonts w:ascii="Times New Roman" w:hAnsi="Times New Roman" w:cs="Times New Roman"/>
          <w:sz w:val="24"/>
          <w:szCs w:val="24"/>
        </w:rPr>
        <w:t>d time will be different because one ‘hears’</w:t>
      </w:r>
      <w:r w:rsidR="007E13FE">
        <w:rPr>
          <w:rFonts w:ascii="Times New Roman" w:hAnsi="Times New Roman" w:cs="Times New Roman"/>
          <w:sz w:val="24"/>
          <w:szCs w:val="24"/>
        </w:rPr>
        <w:t xml:space="preserve"> their</w:t>
      </w:r>
      <w:r w:rsidRPr="00966187">
        <w:rPr>
          <w:rFonts w:ascii="Times New Roman" w:hAnsi="Times New Roman" w:cs="Times New Roman"/>
          <w:sz w:val="24"/>
          <w:szCs w:val="24"/>
        </w:rPr>
        <w:t xml:space="preserve"> ‘inner voice’ utter (4*) instead of (4), a difference in (iv)-type phenomenology. </w:t>
      </w:r>
      <w:r w:rsidR="005E0A4D">
        <w:rPr>
          <w:rFonts w:ascii="Times New Roman" w:hAnsi="Times New Roman" w:cs="Times New Roman"/>
          <w:sz w:val="24"/>
          <w:szCs w:val="24"/>
        </w:rPr>
        <w:t>Or</w:t>
      </w:r>
      <w:r w:rsidRPr="00966187">
        <w:rPr>
          <w:rFonts w:ascii="Times New Roman" w:hAnsi="Times New Roman" w:cs="Times New Roman"/>
          <w:sz w:val="24"/>
          <w:szCs w:val="24"/>
        </w:rPr>
        <w:t xml:space="preserve"> one might imagine the scene of howling tightrope walkers (iii-type), perhaps accompanied by a feeling that it is inappropriate (v-type, </w:t>
      </w:r>
      <w:r w:rsidRPr="00966187">
        <w:rPr>
          <w:rFonts w:ascii="Times New Roman" w:hAnsi="Times New Roman" w:cs="Times New Roman"/>
          <w:sz w:val="24"/>
          <w:szCs w:val="24"/>
        </w:rPr>
        <w:lastRenderedPageBreak/>
        <w:t xml:space="preserve">where this may boil down to having a feeling of unease regarding the pictured scene). The phenomenal contrast might plausibly be attributed to some combination of (iii), (iv), and (v)-type sensory phenomenology, due to unusualness either of the words contained in (4) or the scene it describes. </w:t>
      </w:r>
    </w:p>
    <w:p w14:paraId="454D997A" w14:textId="77777777" w:rsidR="006E77A3" w:rsidRPr="00966187" w:rsidRDefault="006E77A3" w:rsidP="007C6A15">
      <w:pPr>
        <w:pStyle w:val="NoSpacing"/>
        <w:spacing w:line="480" w:lineRule="auto"/>
        <w:ind w:firstLine="720"/>
        <w:jc w:val="both"/>
        <w:rPr>
          <w:rFonts w:ascii="Times New Roman" w:hAnsi="Times New Roman" w:cs="Times New Roman"/>
          <w:sz w:val="24"/>
          <w:szCs w:val="24"/>
        </w:rPr>
      </w:pPr>
      <w:r w:rsidRPr="00966187">
        <w:rPr>
          <w:rFonts w:ascii="Times New Roman" w:hAnsi="Times New Roman" w:cs="Times New Roman"/>
          <w:sz w:val="24"/>
          <w:szCs w:val="24"/>
        </w:rPr>
        <w:t xml:space="preserve">Instead of trying to read (4) again immediately after learning the new vocabulary, one might suggest rehearsing the new words and their meanings regularly until their meanings come just as easily as the meaning of rant, howl, etc., and </w:t>
      </w:r>
      <w:r w:rsidRPr="00966187">
        <w:rPr>
          <w:rFonts w:ascii="Times New Roman" w:hAnsi="Times New Roman" w:cs="Times New Roman"/>
          <w:i/>
          <w:sz w:val="24"/>
          <w:szCs w:val="24"/>
        </w:rPr>
        <w:t xml:space="preserve">then </w:t>
      </w:r>
      <w:r w:rsidRPr="00966187">
        <w:rPr>
          <w:rFonts w:ascii="Times New Roman" w:hAnsi="Times New Roman" w:cs="Times New Roman"/>
          <w:sz w:val="24"/>
          <w:szCs w:val="24"/>
        </w:rPr>
        <w:t>read (4) again.</w:t>
      </w:r>
    </w:p>
    <w:p w14:paraId="4D05B609" w14:textId="77777777" w:rsidR="006E77A3" w:rsidRPr="00966187" w:rsidRDefault="00B65D84" w:rsidP="007C6A15">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This fails.</w:t>
      </w:r>
      <w:r w:rsidR="006E77A3" w:rsidRPr="00966187">
        <w:rPr>
          <w:rFonts w:ascii="Times New Roman" w:hAnsi="Times New Roman" w:cs="Times New Roman"/>
          <w:sz w:val="24"/>
          <w:szCs w:val="24"/>
        </w:rPr>
        <w:t xml:space="preserve"> By the time the rehearsal process is complete, one’s memory of what it was like to read (4) initially will likely have faded enough that drawing conclusions about any purported phenomenal contrasts will be unreliable. Compare how audiophiles often admit they cannot reliably compare the sound signatures of different high-end earphones without listening to them one soon after the other. Surely our memory after the rehearsal process of what it was like to hear our ‘</w:t>
      </w:r>
      <w:r w:rsidR="006E77A3" w:rsidRPr="00966187">
        <w:rPr>
          <w:rFonts w:ascii="Times New Roman" w:hAnsi="Times New Roman" w:cs="Times New Roman"/>
          <w:i/>
          <w:sz w:val="24"/>
          <w:szCs w:val="24"/>
        </w:rPr>
        <w:t xml:space="preserve">inner </w:t>
      </w:r>
      <w:r w:rsidR="006E77A3" w:rsidRPr="00966187">
        <w:rPr>
          <w:rFonts w:ascii="Times New Roman" w:hAnsi="Times New Roman" w:cs="Times New Roman"/>
          <w:sz w:val="24"/>
          <w:szCs w:val="24"/>
        </w:rPr>
        <w:t>voice’ when reading (4) initially would be even worse, rendering comparisons, and thus attributions of cognitive phenomenology, unreliable.</w:t>
      </w:r>
      <w:r w:rsidR="006E77A3" w:rsidRPr="00966187">
        <w:rPr>
          <w:rStyle w:val="FootnoteReference"/>
          <w:rFonts w:ascii="Times New Roman" w:hAnsi="Times New Roman" w:cs="Times New Roman"/>
          <w:sz w:val="24"/>
          <w:szCs w:val="24"/>
        </w:rPr>
        <w:footnoteReference w:id="11"/>
      </w:r>
      <w:r w:rsidR="006E77A3" w:rsidRPr="00966187">
        <w:rPr>
          <w:rFonts w:ascii="Times New Roman" w:hAnsi="Times New Roman" w:cs="Times New Roman"/>
        </w:rPr>
        <w:t xml:space="preserve"> </w:t>
      </w:r>
    </w:p>
    <w:p w14:paraId="6F255381" w14:textId="77777777" w:rsidR="006E77A3" w:rsidRPr="00966187" w:rsidRDefault="006E77A3" w:rsidP="007C6A15">
      <w:pPr>
        <w:pStyle w:val="NoSpacing"/>
        <w:spacing w:line="480" w:lineRule="auto"/>
        <w:ind w:firstLine="720"/>
        <w:jc w:val="both"/>
        <w:rPr>
          <w:rFonts w:ascii="Times New Roman" w:hAnsi="Times New Roman" w:cs="Times New Roman"/>
          <w:sz w:val="24"/>
          <w:szCs w:val="24"/>
        </w:rPr>
      </w:pPr>
      <w:bookmarkStart w:id="16" w:name="_Hlk76637748"/>
      <w:r w:rsidRPr="00966187">
        <w:rPr>
          <w:rFonts w:ascii="Times New Roman" w:hAnsi="Times New Roman" w:cs="Times New Roman"/>
          <w:sz w:val="24"/>
          <w:szCs w:val="24"/>
        </w:rPr>
        <w:t>The problem lay in the difficulty of understanding sentences with syntactically op</w:t>
      </w:r>
      <w:r w:rsidR="00990629">
        <w:rPr>
          <w:rFonts w:ascii="Times New Roman" w:hAnsi="Times New Roman" w:cs="Times New Roman"/>
          <w:sz w:val="24"/>
          <w:szCs w:val="24"/>
        </w:rPr>
        <w:t xml:space="preserve">aque sentence structures. These are </w:t>
      </w:r>
      <w:r w:rsidRPr="00966187">
        <w:rPr>
          <w:rFonts w:ascii="Times New Roman" w:hAnsi="Times New Roman" w:cs="Times New Roman"/>
          <w:sz w:val="24"/>
          <w:szCs w:val="24"/>
        </w:rPr>
        <w:t>more likely to induce sensory phenomenology characteristic of visual and auditory imaginings. Sentences with a transparent syntactic structure b</w:t>
      </w:r>
      <w:r w:rsidR="00DE59B9">
        <w:rPr>
          <w:rFonts w:ascii="Times New Roman" w:hAnsi="Times New Roman" w:cs="Times New Roman"/>
          <w:sz w:val="24"/>
          <w:szCs w:val="24"/>
        </w:rPr>
        <w:t>ut obscure words likewise cause</w:t>
      </w:r>
      <w:r w:rsidR="00990629">
        <w:rPr>
          <w:rFonts w:ascii="Times New Roman" w:hAnsi="Times New Roman" w:cs="Times New Roman"/>
          <w:sz w:val="24"/>
          <w:szCs w:val="24"/>
        </w:rPr>
        <w:t xml:space="preserve"> trouble. </w:t>
      </w:r>
      <w:r w:rsidR="0032207D">
        <w:rPr>
          <w:rFonts w:ascii="Times New Roman" w:hAnsi="Times New Roman" w:cs="Times New Roman"/>
          <w:sz w:val="24"/>
          <w:szCs w:val="24"/>
        </w:rPr>
        <w:t xml:space="preserve">For these either </w:t>
      </w:r>
      <w:r w:rsidRPr="00966187">
        <w:rPr>
          <w:rFonts w:ascii="Times New Roman" w:hAnsi="Times New Roman" w:cs="Times New Roman"/>
          <w:sz w:val="24"/>
          <w:szCs w:val="24"/>
        </w:rPr>
        <w:t xml:space="preserve">prompt immediate sensory crutches, or else the time that elapses during a rehearsal process renders introspective comparisons from memory unreliable. Because the sensory crutches are so key to being able to read such sentences with understanding, this may enable systematic psychological processes to obscure cognitive phenomenology. </w:t>
      </w:r>
    </w:p>
    <w:bookmarkEnd w:id="16"/>
    <w:p w14:paraId="06016CB6" w14:textId="77777777" w:rsidR="006E77A3" w:rsidRPr="00966187" w:rsidRDefault="006E77A3" w:rsidP="007C6A15">
      <w:pPr>
        <w:pStyle w:val="NoSpacing"/>
        <w:spacing w:line="480" w:lineRule="auto"/>
        <w:jc w:val="both"/>
        <w:rPr>
          <w:rFonts w:ascii="Times New Roman" w:hAnsi="Times New Roman" w:cs="Times New Roman"/>
          <w:sz w:val="24"/>
          <w:szCs w:val="24"/>
        </w:rPr>
      </w:pPr>
      <w:r w:rsidRPr="00966187">
        <w:rPr>
          <w:rFonts w:ascii="Times New Roman" w:hAnsi="Times New Roman" w:cs="Times New Roman"/>
          <w:sz w:val="24"/>
          <w:szCs w:val="24"/>
        </w:rPr>
        <w:lastRenderedPageBreak/>
        <w:tab/>
      </w:r>
      <w:r w:rsidRPr="00966187">
        <w:rPr>
          <w:rFonts w:ascii="Times New Roman" w:hAnsi="Times New Roman" w:cs="Times New Roman"/>
          <w:b/>
          <w:sz w:val="24"/>
          <w:szCs w:val="24"/>
        </w:rPr>
        <w:t xml:space="preserve">§2.1 The Argument from Meaningful Dialogue. </w:t>
      </w:r>
      <w:r w:rsidRPr="00966187">
        <w:rPr>
          <w:rFonts w:ascii="Times New Roman" w:hAnsi="Times New Roman" w:cs="Times New Roman"/>
          <w:sz w:val="24"/>
          <w:szCs w:val="24"/>
        </w:rPr>
        <w:t>To isolate cognitive phenomenology we must avoid the snares of the classic arguments. The idea is not that we should find text which, to understand, requires no</w:t>
      </w:r>
      <w:r w:rsidRPr="00966187">
        <w:rPr>
          <w:rFonts w:ascii="Times New Roman" w:hAnsi="Times New Roman" w:cs="Times New Roman"/>
          <w:i/>
          <w:sz w:val="24"/>
          <w:szCs w:val="24"/>
        </w:rPr>
        <w:t xml:space="preserve"> </w:t>
      </w:r>
      <w:r w:rsidRPr="00966187">
        <w:rPr>
          <w:rFonts w:ascii="Times New Roman" w:hAnsi="Times New Roman" w:cs="Times New Roman"/>
          <w:sz w:val="24"/>
          <w:szCs w:val="24"/>
        </w:rPr>
        <w:t>sensory phenomenology whatsoever. For to understand any text we must first be presented with it, and to be presented with it we must see, hear or feel it (barring telepathic communication of it!).</w:t>
      </w:r>
    </w:p>
    <w:p w14:paraId="7FB42481" w14:textId="77777777" w:rsidR="006E77A3" w:rsidRPr="00966187" w:rsidRDefault="006E77A3" w:rsidP="007C6A15">
      <w:pPr>
        <w:pStyle w:val="NoSpacing"/>
        <w:spacing w:line="480" w:lineRule="auto"/>
        <w:jc w:val="both"/>
        <w:rPr>
          <w:rFonts w:ascii="Times New Roman" w:hAnsi="Times New Roman" w:cs="Times New Roman"/>
          <w:sz w:val="24"/>
          <w:szCs w:val="24"/>
        </w:rPr>
      </w:pPr>
      <w:r w:rsidRPr="00966187">
        <w:rPr>
          <w:rFonts w:ascii="Times New Roman" w:hAnsi="Times New Roman" w:cs="Times New Roman"/>
          <w:sz w:val="24"/>
          <w:szCs w:val="24"/>
        </w:rPr>
        <w:tab/>
        <w:t xml:space="preserve">I think </w:t>
      </w:r>
      <w:r w:rsidRPr="00966187">
        <w:rPr>
          <w:rFonts w:ascii="Times New Roman" w:hAnsi="Times New Roman" w:cs="Times New Roman"/>
          <w:i/>
          <w:sz w:val="24"/>
          <w:szCs w:val="24"/>
        </w:rPr>
        <w:t>dialogue</w:t>
      </w:r>
      <w:r w:rsidRPr="00966187">
        <w:rPr>
          <w:rFonts w:ascii="Times New Roman" w:hAnsi="Times New Roman" w:cs="Times New Roman"/>
          <w:sz w:val="24"/>
          <w:szCs w:val="24"/>
        </w:rPr>
        <w:t xml:space="preserve"> fits the bill. There is a salient phenomenal contrast between reading meaningful and relatively meaningless dialogue. The constructed e-mail chain below includes no sentences with unusual or obscure words. The syntactic structure of all the sentences involved is simple and transparent. The topic is mundane and not particularly exciting. Attend to what it is like to read each contribution to the conversation </w:t>
      </w:r>
      <w:r w:rsidRPr="00966187">
        <w:rPr>
          <w:rFonts w:ascii="Times New Roman" w:hAnsi="Times New Roman" w:cs="Times New Roman"/>
          <w:i/>
          <w:sz w:val="24"/>
          <w:szCs w:val="24"/>
        </w:rPr>
        <w:t>as you read it</w:t>
      </w:r>
      <w:r w:rsidRPr="00966187">
        <w:rPr>
          <w:rFonts w:ascii="Times New Roman" w:hAnsi="Times New Roman" w:cs="Times New Roman"/>
          <w:sz w:val="24"/>
          <w:szCs w:val="24"/>
        </w:rPr>
        <w:t>. Please begin:</w:t>
      </w:r>
    </w:p>
    <w:p w14:paraId="3CE97761" w14:textId="77777777" w:rsidR="006E77A3" w:rsidRPr="00966187" w:rsidRDefault="006E77A3" w:rsidP="007C6A15">
      <w:pPr>
        <w:pStyle w:val="NoSpacing"/>
        <w:jc w:val="both"/>
        <w:rPr>
          <w:rFonts w:ascii="Times New Roman" w:hAnsi="Times New Roman" w:cs="Times New Roman"/>
          <w:sz w:val="24"/>
          <w:szCs w:val="24"/>
        </w:rPr>
      </w:pPr>
      <w:r w:rsidRPr="00966187">
        <w:rPr>
          <w:rFonts w:ascii="Times New Roman" w:hAnsi="Times New Roman" w:cs="Times New Roman"/>
          <w:sz w:val="24"/>
          <w:szCs w:val="24"/>
        </w:rPr>
        <w:tab/>
      </w:r>
      <w:r w:rsidRPr="00966187">
        <w:rPr>
          <w:rFonts w:ascii="Times New Roman" w:hAnsi="Times New Roman" w:cs="Times New Roman"/>
          <w:b/>
          <w:sz w:val="24"/>
          <w:szCs w:val="24"/>
        </w:rPr>
        <w:t xml:space="preserve">Marilyn: </w:t>
      </w:r>
      <w:r w:rsidRPr="00966187">
        <w:rPr>
          <w:rFonts w:ascii="Times New Roman" w:hAnsi="Times New Roman" w:cs="Times New Roman"/>
          <w:sz w:val="24"/>
          <w:szCs w:val="24"/>
        </w:rPr>
        <w:t xml:space="preserve">Let me know when done. </w:t>
      </w:r>
    </w:p>
    <w:p w14:paraId="63958A4B" w14:textId="77777777" w:rsidR="006E77A3" w:rsidRPr="00966187" w:rsidRDefault="006E77A3" w:rsidP="007C6A15">
      <w:pPr>
        <w:pStyle w:val="NoSpacing"/>
        <w:ind w:firstLine="720"/>
        <w:jc w:val="both"/>
        <w:rPr>
          <w:rFonts w:ascii="Times New Roman" w:hAnsi="Times New Roman" w:cs="Times New Roman"/>
          <w:b/>
          <w:sz w:val="24"/>
          <w:szCs w:val="24"/>
        </w:rPr>
      </w:pPr>
    </w:p>
    <w:p w14:paraId="7AE75914" w14:textId="77777777" w:rsidR="006E77A3" w:rsidRPr="00966187" w:rsidRDefault="006E77A3" w:rsidP="007C6A15">
      <w:pPr>
        <w:pStyle w:val="NoSpacing"/>
        <w:ind w:firstLine="720"/>
        <w:jc w:val="both"/>
        <w:rPr>
          <w:rFonts w:ascii="Times New Roman" w:hAnsi="Times New Roman" w:cs="Times New Roman"/>
          <w:sz w:val="24"/>
          <w:szCs w:val="24"/>
        </w:rPr>
      </w:pPr>
      <w:r w:rsidRPr="00966187">
        <w:rPr>
          <w:rFonts w:ascii="Times New Roman" w:hAnsi="Times New Roman" w:cs="Times New Roman"/>
          <w:b/>
          <w:sz w:val="24"/>
          <w:szCs w:val="24"/>
        </w:rPr>
        <w:t>Peter</w:t>
      </w:r>
      <w:r w:rsidRPr="00966187">
        <w:rPr>
          <w:rFonts w:ascii="Times New Roman" w:hAnsi="Times New Roman" w:cs="Times New Roman"/>
          <w:sz w:val="24"/>
          <w:szCs w:val="24"/>
        </w:rPr>
        <w:t>: Copy, on it.</w:t>
      </w:r>
    </w:p>
    <w:p w14:paraId="18513B72" w14:textId="77777777" w:rsidR="006E77A3" w:rsidRPr="00966187" w:rsidRDefault="006E77A3" w:rsidP="007C6A15">
      <w:pPr>
        <w:pStyle w:val="NoSpacing"/>
        <w:jc w:val="both"/>
        <w:rPr>
          <w:rFonts w:ascii="Times New Roman" w:hAnsi="Times New Roman" w:cs="Times New Roman"/>
          <w:b/>
          <w:sz w:val="24"/>
          <w:szCs w:val="24"/>
        </w:rPr>
      </w:pPr>
    </w:p>
    <w:p w14:paraId="7F623C88" w14:textId="77777777" w:rsidR="006E77A3" w:rsidRPr="00966187" w:rsidRDefault="006E77A3" w:rsidP="007C6A15">
      <w:pPr>
        <w:pStyle w:val="NoSpacing"/>
        <w:ind w:firstLine="720"/>
        <w:jc w:val="both"/>
        <w:rPr>
          <w:rFonts w:ascii="Times New Roman" w:hAnsi="Times New Roman" w:cs="Times New Roman"/>
          <w:sz w:val="24"/>
          <w:szCs w:val="24"/>
        </w:rPr>
      </w:pPr>
      <w:r w:rsidRPr="00966187">
        <w:rPr>
          <w:rFonts w:ascii="Times New Roman" w:hAnsi="Times New Roman" w:cs="Times New Roman"/>
          <w:b/>
          <w:sz w:val="24"/>
          <w:szCs w:val="24"/>
        </w:rPr>
        <w:t>Marilyn</w:t>
      </w:r>
      <w:r w:rsidRPr="00966187">
        <w:rPr>
          <w:rFonts w:ascii="Times New Roman" w:hAnsi="Times New Roman" w:cs="Times New Roman"/>
          <w:sz w:val="24"/>
          <w:szCs w:val="24"/>
        </w:rPr>
        <w:t xml:space="preserve">: I can do the hit. Pitch them on me, but not going to put Jim on </w:t>
      </w:r>
    </w:p>
    <w:p w14:paraId="76B92F7B" w14:textId="77777777" w:rsidR="006E77A3" w:rsidRPr="00966187" w:rsidRDefault="006E77A3" w:rsidP="007C6A15">
      <w:pPr>
        <w:pStyle w:val="NoSpacing"/>
        <w:ind w:firstLine="720"/>
        <w:jc w:val="both"/>
        <w:rPr>
          <w:rFonts w:ascii="Times New Roman" w:hAnsi="Times New Roman" w:cs="Times New Roman"/>
          <w:sz w:val="24"/>
          <w:szCs w:val="24"/>
        </w:rPr>
      </w:pPr>
      <w:r w:rsidRPr="00966187">
        <w:rPr>
          <w:rFonts w:ascii="Times New Roman" w:hAnsi="Times New Roman" w:cs="Times New Roman"/>
          <w:sz w:val="24"/>
          <w:szCs w:val="24"/>
        </w:rPr>
        <w:t>it.</w:t>
      </w:r>
    </w:p>
    <w:p w14:paraId="395F681C" w14:textId="77777777" w:rsidR="006E77A3" w:rsidRPr="00966187" w:rsidRDefault="006E77A3" w:rsidP="007C6A15">
      <w:pPr>
        <w:pStyle w:val="NoSpacing"/>
        <w:ind w:left="720"/>
        <w:jc w:val="both"/>
        <w:rPr>
          <w:rFonts w:ascii="Times New Roman" w:hAnsi="Times New Roman" w:cs="Times New Roman"/>
          <w:sz w:val="24"/>
          <w:szCs w:val="24"/>
        </w:rPr>
      </w:pPr>
      <w:r w:rsidRPr="00966187">
        <w:rPr>
          <w:rFonts w:ascii="Times New Roman" w:hAnsi="Times New Roman" w:cs="Times New Roman"/>
          <w:b/>
          <w:sz w:val="24"/>
          <w:szCs w:val="24"/>
        </w:rPr>
        <w:br/>
        <w:t xml:space="preserve">Peter: </w:t>
      </w:r>
      <w:r w:rsidRPr="00966187">
        <w:rPr>
          <w:rFonts w:ascii="Times New Roman" w:hAnsi="Times New Roman" w:cs="Times New Roman"/>
          <w:sz w:val="24"/>
          <w:szCs w:val="24"/>
        </w:rPr>
        <w:t xml:space="preserve">Must be. Per </w:t>
      </w:r>
      <w:proofErr w:type="spellStart"/>
      <w:r w:rsidRPr="00966187">
        <w:rPr>
          <w:rFonts w:ascii="Times New Roman" w:hAnsi="Times New Roman" w:cs="Times New Roman"/>
          <w:sz w:val="24"/>
          <w:szCs w:val="24"/>
        </w:rPr>
        <w:t>Schruti’s</w:t>
      </w:r>
      <w:proofErr w:type="spellEnd"/>
      <w:r w:rsidRPr="00966187">
        <w:rPr>
          <w:rFonts w:ascii="Times New Roman" w:hAnsi="Times New Roman" w:cs="Times New Roman"/>
          <w:sz w:val="24"/>
          <w:szCs w:val="24"/>
        </w:rPr>
        <w:t xml:space="preserve"> secretary, I turned him down flat (and politely) and inquired into opportunities next week.</w:t>
      </w:r>
    </w:p>
    <w:p w14:paraId="1C29DFB4" w14:textId="77777777" w:rsidR="006E77A3" w:rsidRPr="00966187" w:rsidRDefault="006E77A3" w:rsidP="007C6A15">
      <w:pPr>
        <w:pStyle w:val="NoSpacing"/>
        <w:jc w:val="both"/>
        <w:rPr>
          <w:rFonts w:ascii="Times New Roman" w:hAnsi="Times New Roman" w:cs="Times New Roman"/>
          <w:sz w:val="24"/>
          <w:szCs w:val="24"/>
        </w:rPr>
      </w:pPr>
    </w:p>
    <w:p w14:paraId="0D77B497" w14:textId="77777777" w:rsidR="006E77A3" w:rsidRPr="00966187" w:rsidRDefault="006E77A3" w:rsidP="007C6A15">
      <w:pPr>
        <w:pStyle w:val="NoSpacing"/>
        <w:ind w:firstLine="720"/>
        <w:jc w:val="both"/>
        <w:rPr>
          <w:rFonts w:ascii="Times New Roman" w:hAnsi="Times New Roman" w:cs="Times New Roman"/>
          <w:sz w:val="24"/>
          <w:szCs w:val="24"/>
        </w:rPr>
      </w:pPr>
      <w:r w:rsidRPr="00966187">
        <w:rPr>
          <w:rFonts w:ascii="Times New Roman" w:hAnsi="Times New Roman" w:cs="Times New Roman"/>
          <w:b/>
          <w:sz w:val="24"/>
          <w:szCs w:val="24"/>
        </w:rPr>
        <w:t>Marilyn</w:t>
      </w:r>
      <w:r w:rsidRPr="00966187">
        <w:rPr>
          <w:rFonts w:ascii="Times New Roman" w:hAnsi="Times New Roman" w:cs="Times New Roman"/>
          <w:sz w:val="24"/>
          <w:szCs w:val="24"/>
        </w:rPr>
        <w:t>: Wait, this is a terrible topic. Who is Don? Is he with Clinton?</w:t>
      </w:r>
    </w:p>
    <w:p w14:paraId="4457C12C" w14:textId="77777777" w:rsidR="006E77A3" w:rsidRPr="00966187" w:rsidRDefault="006E77A3" w:rsidP="007C6A15">
      <w:pPr>
        <w:pStyle w:val="NoSpacing"/>
        <w:jc w:val="both"/>
        <w:rPr>
          <w:rFonts w:ascii="Times New Roman" w:hAnsi="Times New Roman" w:cs="Times New Roman"/>
          <w:sz w:val="24"/>
          <w:szCs w:val="24"/>
        </w:rPr>
      </w:pPr>
    </w:p>
    <w:p w14:paraId="759A974A" w14:textId="77777777" w:rsidR="006E77A3" w:rsidRPr="00966187" w:rsidRDefault="006E77A3" w:rsidP="007C6A15">
      <w:pPr>
        <w:pStyle w:val="NoSpacing"/>
        <w:ind w:firstLine="720"/>
        <w:jc w:val="both"/>
        <w:rPr>
          <w:rFonts w:ascii="Times New Roman" w:hAnsi="Times New Roman" w:cs="Times New Roman"/>
          <w:sz w:val="24"/>
          <w:szCs w:val="24"/>
        </w:rPr>
      </w:pPr>
      <w:r w:rsidRPr="00966187">
        <w:rPr>
          <w:rFonts w:ascii="Times New Roman" w:hAnsi="Times New Roman" w:cs="Times New Roman"/>
          <w:b/>
          <w:sz w:val="24"/>
          <w:szCs w:val="24"/>
        </w:rPr>
        <w:t>Peter</w:t>
      </w:r>
      <w:r w:rsidRPr="00966187">
        <w:rPr>
          <w:rFonts w:ascii="Times New Roman" w:hAnsi="Times New Roman" w:cs="Times New Roman"/>
          <w:sz w:val="24"/>
          <w:szCs w:val="24"/>
        </w:rPr>
        <w:t xml:space="preserve">: Not sure if we’re talking about Clinton’s latest accusations. If not will </w:t>
      </w:r>
    </w:p>
    <w:p w14:paraId="46AAD7B6" w14:textId="77777777" w:rsidR="006E77A3" w:rsidRPr="00966187" w:rsidRDefault="006E77A3" w:rsidP="007C6A15">
      <w:pPr>
        <w:pStyle w:val="NoSpacing"/>
        <w:ind w:firstLine="720"/>
        <w:jc w:val="both"/>
        <w:rPr>
          <w:rFonts w:ascii="Times New Roman" w:hAnsi="Times New Roman" w:cs="Times New Roman"/>
          <w:sz w:val="24"/>
          <w:szCs w:val="24"/>
        </w:rPr>
      </w:pPr>
      <w:r w:rsidRPr="00966187">
        <w:rPr>
          <w:rFonts w:ascii="Times New Roman" w:hAnsi="Times New Roman" w:cs="Times New Roman"/>
          <w:sz w:val="24"/>
          <w:szCs w:val="24"/>
        </w:rPr>
        <w:t>just say we can’t join. Let me know!</w:t>
      </w:r>
    </w:p>
    <w:p w14:paraId="23223544" w14:textId="77777777" w:rsidR="006E77A3" w:rsidRPr="00966187" w:rsidRDefault="006E77A3" w:rsidP="007C6A15">
      <w:pPr>
        <w:pStyle w:val="NoSpacing"/>
        <w:jc w:val="both"/>
        <w:rPr>
          <w:rFonts w:ascii="Times New Roman" w:hAnsi="Times New Roman" w:cs="Times New Roman"/>
          <w:sz w:val="24"/>
          <w:szCs w:val="24"/>
        </w:rPr>
      </w:pPr>
    </w:p>
    <w:p w14:paraId="72622480" w14:textId="77777777" w:rsidR="006E77A3" w:rsidRPr="00966187" w:rsidRDefault="006E77A3" w:rsidP="007C6A15">
      <w:pPr>
        <w:pStyle w:val="NoSpacing"/>
        <w:ind w:firstLine="720"/>
        <w:jc w:val="both"/>
        <w:rPr>
          <w:rFonts w:ascii="Times New Roman" w:hAnsi="Times New Roman" w:cs="Times New Roman"/>
          <w:sz w:val="24"/>
          <w:szCs w:val="24"/>
        </w:rPr>
      </w:pPr>
      <w:r w:rsidRPr="00966187">
        <w:rPr>
          <w:rFonts w:ascii="Times New Roman" w:hAnsi="Times New Roman" w:cs="Times New Roman"/>
          <w:b/>
          <w:sz w:val="24"/>
          <w:szCs w:val="24"/>
        </w:rPr>
        <w:t xml:space="preserve">(A) Don: </w:t>
      </w:r>
      <w:r w:rsidRPr="00966187">
        <w:rPr>
          <w:rFonts w:ascii="Times New Roman" w:hAnsi="Times New Roman" w:cs="Times New Roman"/>
          <w:sz w:val="24"/>
          <w:szCs w:val="24"/>
        </w:rPr>
        <w:t xml:space="preserve">Would either the Tuesday or Wednesday times work? </w:t>
      </w:r>
    </w:p>
    <w:p w14:paraId="3A1F488C" w14:textId="77777777" w:rsidR="006E77A3" w:rsidRPr="00966187" w:rsidRDefault="006E77A3" w:rsidP="007C6A15">
      <w:pPr>
        <w:pStyle w:val="NoSpacing"/>
        <w:jc w:val="both"/>
        <w:rPr>
          <w:rFonts w:ascii="Times New Roman" w:hAnsi="Times New Roman" w:cs="Times New Roman"/>
          <w:sz w:val="24"/>
          <w:szCs w:val="24"/>
        </w:rPr>
      </w:pPr>
      <w:r w:rsidRPr="00966187">
        <w:rPr>
          <w:rFonts w:ascii="Times New Roman" w:hAnsi="Times New Roman" w:cs="Times New Roman"/>
          <w:sz w:val="24"/>
          <w:szCs w:val="24"/>
        </w:rPr>
        <w:tab/>
      </w:r>
      <w:r w:rsidRPr="00966187">
        <w:rPr>
          <w:rFonts w:ascii="Times New Roman" w:hAnsi="Times New Roman" w:cs="Times New Roman"/>
          <w:sz w:val="24"/>
          <w:szCs w:val="24"/>
        </w:rPr>
        <w:tab/>
        <w:t>TUESDAY – 7a 8a</w:t>
      </w:r>
    </w:p>
    <w:p w14:paraId="5D2EFB0C" w14:textId="77777777" w:rsidR="006E77A3" w:rsidRPr="00966187" w:rsidRDefault="006E77A3" w:rsidP="007C6A15">
      <w:pPr>
        <w:pStyle w:val="NoSpacing"/>
        <w:jc w:val="both"/>
        <w:rPr>
          <w:rFonts w:ascii="Times New Roman" w:hAnsi="Times New Roman" w:cs="Times New Roman"/>
          <w:sz w:val="24"/>
          <w:szCs w:val="24"/>
        </w:rPr>
      </w:pPr>
      <w:r w:rsidRPr="00966187">
        <w:rPr>
          <w:rFonts w:ascii="Times New Roman" w:hAnsi="Times New Roman" w:cs="Times New Roman"/>
          <w:sz w:val="24"/>
          <w:szCs w:val="24"/>
        </w:rPr>
        <w:t xml:space="preserve"> </w:t>
      </w:r>
      <w:r w:rsidRPr="00966187">
        <w:rPr>
          <w:rFonts w:ascii="Times New Roman" w:hAnsi="Times New Roman" w:cs="Times New Roman"/>
          <w:sz w:val="24"/>
          <w:szCs w:val="24"/>
        </w:rPr>
        <w:tab/>
      </w:r>
      <w:r w:rsidRPr="00966187">
        <w:rPr>
          <w:rFonts w:ascii="Times New Roman" w:hAnsi="Times New Roman" w:cs="Times New Roman"/>
          <w:sz w:val="24"/>
          <w:szCs w:val="24"/>
        </w:rPr>
        <w:tab/>
        <w:t>WEDNESDAY – 7a, 8a</w:t>
      </w:r>
    </w:p>
    <w:p w14:paraId="6E61F38B" w14:textId="77777777" w:rsidR="006E77A3" w:rsidRPr="00966187" w:rsidRDefault="006E77A3" w:rsidP="007C6A15">
      <w:pPr>
        <w:pStyle w:val="NoSpacing"/>
        <w:jc w:val="both"/>
        <w:rPr>
          <w:rFonts w:ascii="Times New Roman" w:hAnsi="Times New Roman" w:cs="Times New Roman"/>
          <w:sz w:val="24"/>
          <w:szCs w:val="24"/>
        </w:rPr>
      </w:pPr>
    </w:p>
    <w:p w14:paraId="3EC902D3" w14:textId="77777777" w:rsidR="006E77A3" w:rsidRPr="00966187" w:rsidRDefault="006E77A3" w:rsidP="007C6A15">
      <w:pPr>
        <w:pStyle w:val="NoSpacing"/>
        <w:ind w:firstLine="720"/>
        <w:jc w:val="both"/>
        <w:rPr>
          <w:rFonts w:ascii="Times New Roman" w:hAnsi="Times New Roman" w:cs="Times New Roman"/>
          <w:sz w:val="24"/>
          <w:szCs w:val="24"/>
        </w:rPr>
      </w:pPr>
      <w:r w:rsidRPr="00966187">
        <w:rPr>
          <w:rFonts w:ascii="Times New Roman" w:hAnsi="Times New Roman" w:cs="Times New Roman"/>
          <w:b/>
          <w:sz w:val="24"/>
          <w:szCs w:val="24"/>
        </w:rPr>
        <w:t>(B) Peter:</w:t>
      </w:r>
      <w:r w:rsidRPr="00966187">
        <w:rPr>
          <w:rFonts w:ascii="Times New Roman" w:hAnsi="Times New Roman" w:cs="Times New Roman"/>
          <w:sz w:val="24"/>
          <w:szCs w:val="24"/>
        </w:rPr>
        <w:t xml:space="preserve"> Sadly, it cannot as he is on a plane. Can I offer you someone else from our </w:t>
      </w:r>
    </w:p>
    <w:p w14:paraId="407E1EB6" w14:textId="77777777" w:rsidR="006E77A3" w:rsidRPr="00966187" w:rsidRDefault="006E77A3" w:rsidP="007C6A15">
      <w:pPr>
        <w:pStyle w:val="NoSpacing"/>
        <w:ind w:firstLine="720"/>
        <w:jc w:val="both"/>
        <w:rPr>
          <w:rFonts w:ascii="Times New Roman" w:hAnsi="Times New Roman" w:cs="Times New Roman"/>
          <w:sz w:val="24"/>
          <w:szCs w:val="24"/>
        </w:rPr>
      </w:pPr>
      <w:r w:rsidRPr="00966187">
        <w:rPr>
          <w:rFonts w:ascii="Times New Roman" w:hAnsi="Times New Roman" w:cs="Times New Roman"/>
          <w:sz w:val="24"/>
          <w:szCs w:val="24"/>
        </w:rPr>
        <w:t xml:space="preserve">team? </w:t>
      </w:r>
    </w:p>
    <w:p w14:paraId="416CFF96" w14:textId="77777777" w:rsidR="006E77A3" w:rsidRPr="00966187" w:rsidRDefault="006E77A3" w:rsidP="007C6A15">
      <w:pPr>
        <w:pStyle w:val="NoSpacing"/>
        <w:jc w:val="both"/>
        <w:rPr>
          <w:rFonts w:ascii="Times New Roman" w:hAnsi="Times New Roman" w:cs="Times New Roman"/>
          <w:sz w:val="24"/>
          <w:szCs w:val="24"/>
        </w:rPr>
      </w:pPr>
    </w:p>
    <w:p w14:paraId="0D9604AC" w14:textId="77777777" w:rsidR="006E77A3" w:rsidRPr="00966187" w:rsidRDefault="006E77A3" w:rsidP="007C6A15">
      <w:pPr>
        <w:pStyle w:val="NoSpacing"/>
        <w:ind w:firstLine="720"/>
        <w:jc w:val="both"/>
        <w:rPr>
          <w:rFonts w:ascii="Times New Roman" w:hAnsi="Times New Roman" w:cs="Times New Roman"/>
          <w:sz w:val="24"/>
          <w:szCs w:val="24"/>
        </w:rPr>
      </w:pPr>
      <w:r w:rsidRPr="00966187">
        <w:rPr>
          <w:rFonts w:ascii="Times New Roman" w:hAnsi="Times New Roman" w:cs="Times New Roman"/>
          <w:b/>
          <w:sz w:val="24"/>
          <w:szCs w:val="24"/>
        </w:rPr>
        <w:t xml:space="preserve">(C) Don: </w:t>
      </w:r>
      <w:r w:rsidRPr="00966187">
        <w:rPr>
          <w:rFonts w:ascii="Times New Roman" w:hAnsi="Times New Roman" w:cs="Times New Roman"/>
          <w:sz w:val="24"/>
          <w:szCs w:val="24"/>
        </w:rPr>
        <w:t xml:space="preserve">Can this happen tomorrow morning actually? It would be with </w:t>
      </w:r>
      <w:proofErr w:type="spellStart"/>
      <w:r w:rsidRPr="00966187">
        <w:rPr>
          <w:rFonts w:ascii="Times New Roman" w:hAnsi="Times New Roman" w:cs="Times New Roman"/>
          <w:sz w:val="24"/>
          <w:szCs w:val="24"/>
        </w:rPr>
        <w:t>Schruti</w:t>
      </w:r>
      <w:proofErr w:type="spellEnd"/>
      <w:r w:rsidRPr="00966187">
        <w:rPr>
          <w:rFonts w:ascii="Times New Roman" w:hAnsi="Times New Roman" w:cs="Times New Roman"/>
          <w:sz w:val="24"/>
          <w:szCs w:val="24"/>
        </w:rPr>
        <w:t xml:space="preserve"> Anand </w:t>
      </w:r>
    </w:p>
    <w:p w14:paraId="4F3DF288" w14:textId="77777777" w:rsidR="006E77A3" w:rsidRPr="00966187" w:rsidRDefault="006E77A3" w:rsidP="007C6A15">
      <w:pPr>
        <w:pStyle w:val="NoSpacing"/>
        <w:ind w:firstLine="720"/>
        <w:jc w:val="both"/>
        <w:rPr>
          <w:rFonts w:ascii="Times New Roman" w:hAnsi="Times New Roman" w:cs="Times New Roman"/>
          <w:sz w:val="24"/>
          <w:szCs w:val="24"/>
        </w:rPr>
      </w:pPr>
      <w:r w:rsidRPr="00966187">
        <w:rPr>
          <w:rFonts w:ascii="Times New Roman" w:hAnsi="Times New Roman" w:cs="Times New Roman"/>
          <w:sz w:val="24"/>
          <w:szCs w:val="24"/>
        </w:rPr>
        <w:t>for about 15 minutes.</w:t>
      </w:r>
    </w:p>
    <w:p w14:paraId="168E2027" w14:textId="77777777" w:rsidR="006E77A3" w:rsidRPr="00966187" w:rsidRDefault="006E77A3" w:rsidP="007C6A15">
      <w:pPr>
        <w:pStyle w:val="NoSpacing"/>
        <w:jc w:val="both"/>
        <w:rPr>
          <w:rFonts w:ascii="Times New Roman" w:hAnsi="Times New Roman" w:cs="Times New Roman"/>
          <w:sz w:val="24"/>
          <w:szCs w:val="24"/>
        </w:rPr>
      </w:pPr>
    </w:p>
    <w:p w14:paraId="65743C5A" w14:textId="77777777" w:rsidR="006E77A3" w:rsidRPr="00966187" w:rsidRDefault="006E77A3" w:rsidP="007C6A15">
      <w:pPr>
        <w:pStyle w:val="NoSpacing"/>
        <w:ind w:firstLine="720"/>
        <w:jc w:val="both"/>
        <w:rPr>
          <w:rFonts w:ascii="Times New Roman" w:hAnsi="Times New Roman" w:cs="Times New Roman"/>
          <w:sz w:val="24"/>
          <w:szCs w:val="24"/>
        </w:rPr>
      </w:pPr>
      <w:r w:rsidRPr="00966187">
        <w:rPr>
          <w:rFonts w:ascii="Times New Roman" w:hAnsi="Times New Roman" w:cs="Times New Roman"/>
          <w:b/>
          <w:sz w:val="24"/>
          <w:szCs w:val="24"/>
        </w:rPr>
        <w:t xml:space="preserve">(D) Peter: </w:t>
      </w:r>
      <w:r w:rsidRPr="00966187">
        <w:rPr>
          <w:rFonts w:ascii="Times New Roman" w:hAnsi="Times New Roman" w:cs="Times New Roman"/>
          <w:sz w:val="24"/>
          <w:szCs w:val="24"/>
        </w:rPr>
        <w:t xml:space="preserve">Checking! Thanks, Don! How long would the segment be? Would you be </w:t>
      </w:r>
    </w:p>
    <w:p w14:paraId="373C2DC6" w14:textId="77777777" w:rsidR="006E77A3" w:rsidRPr="00966187" w:rsidRDefault="006E77A3" w:rsidP="007C6A15">
      <w:pPr>
        <w:pStyle w:val="NoSpacing"/>
        <w:ind w:firstLine="720"/>
        <w:jc w:val="both"/>
        <w:rPr>
          <w:rFonts w:ascii="Times New Roman" w:hAnsi="Times New Roman" w:cs="Times New Roman"/>
          <w:sz w:val="24"/>
          <w:szCs w:val="24"/>
        </w:rPr>
      </w:pPr>
      <w:r w:rsidRPr="00966187">
        <w:rPr>
          <w:rFonts w:ascii="Times New Roman" w:hAnsi="Times New Roman" w:cs="Times New Roman"/>
          <w:sz w:val="24"/>
          <w:szCs w:val="24"/>
        </w:rPr>
        <w:lastRenderedPageBreak/>
        <w:t xml:space="preserve">interviewing? </w:t>
      </w:r>
    </w:p>
    <w:p w14:paraId="1AB4E00C" w14:textId="77777777" w:rsidR="006E77A3" w:rsidRPr="00966187" w:rsidRDefault="006E77A3" w:rsidP="007C6A15">
      <w:pPr>
        <w:pStyle w:val="NoSpacing"/>
        <w:jc w:val="both"/>
        <w:rPr>
          <w:rFonts w:ascii="Times New Roman" w:hAnsi="Times New Roman" w:cs="Times New Roman"/>
          <w:sz w:val="24"/>
          <w:szCs w:val="24"/>
        </w:rPr>
      </w:pPr>
    </w:p>
    <w:p w14:paraId="2803DB0B" w14:textId="77777777" w:rsidR="006E77A3" w:rsidRPr="00966187" w:rsidRDefault="006E77A3" w:rsidP="007C6A15">
      <w:pPr>
        <w:pStyle w:val="NoSpacing"/>
        <w:ind w:firstLine="720"/>
        <w:jc w:val="both"/>
        <w:rPr>
          <w:rFonts w:ascii="Times New Roman" w:hAnsi="Times New Roman" w:cs="Times New Roman"/>
          <w:sz w:val="24"/>
          <w:szCs w:val="24"/>
        </w:rPr>
      </w:pPr>
      <w:r w:rsidRPr="00966187">
        <w:rPr>
          <w:rFonts w:ascii="Times New Roman" w:hAnsi="Times New Roman" w:cs="Times New Roman"/>
          <w:b/>
          <w:sz w:val="24"/>
          <w:szCs w:val="24"/>
        </w:rPr>
        <w:t xml:space="preserve">(E) Don: </w:t>
      </w:r>
      <w:r w:rsidRPr="00966187">
        <w:rPr>
          <w:rFonts w:ascii="Times New Roman" w:hAnsi="Times New Roman" w:cs="Times New Roman"/>
          <w:sz w:val="24"/>
          <w:szCs w:val="24"/>
        </w:rPr>
        <w:t xml:space="preserve">My morning show has been covering the Bush fundraising issue. They’d like </w:t>
      </w:r>
    </w:p>
    <w:p w14:paraId="36F6EEB1" w14:textId="77777777" w:rsidR="00CB4578" w:rsidRDefault="006E77A3" w:rsidP="007C6A15">
      <w:pPr>
        <w:pStyle w:val="NoSpacing"/>
        <w:ind w:firstLine="720"/>
        <w:jc w:val="both"/>
        <w:rPr>
          <w:rFonts w:ascii="Times New Roman" w:hAnsi="Times New Roman" w:cs="Times New Roman"/>
          <w:sz w:val="24"/>
          <w:szCs w:val="24"/>
        </w:rPr>
      </w:pPr>
      <w:r w:rsidRPr="00966187">
        <w:rPr>
          <w:rFonts w:ascii="Times New Roman" w:hAnsi="Times New Roman" w:cs="Times New Roman"/>
          <w:sz w:val="24"/>
          <w:szCs w:val="24"/>
        </w:rPr>
        <w:t xml:space="preserve">to speak with Jim Nicholson. Tomorrow wouldn’t work but if he could do it in the next </w:t>
      </w:r>
    </w:p>
    <w:p w14:paraId="3A2FD0E5" w14:textId="77777777" w:rsidR="006E77A3" w:rsidRPr="00966187" w:rsidRDefault="006E77A3" w:rsidP="007C6A15">
      <w:pPr>
        <w:pStyle w:val="NoSpacing"/>
        <w:ind w:firstLine="720"/>
        <w:jc w:val="both"/>
        <w:rPr>
          <w:rFonts w:ascii="Times New Roman" w:hAnsi="Times New Roman" w:cs="Times New Roman"/>
          <w:sz w:val="24"/>
          <w:szCs w:val="24"/>
        </w:rPr>
      </w:pPr>
      <w:r w:rsidRPr="00966187">
        <w:rPr>
          <w:rFonts w:ascii="Times New Roman" w:hAnsi="Times New Roman" w:cs="Times New Roman"/>
          <w:sz w:val="24"/>
          <w:szCs w:val="24"/>
        </w:rPr>
        <w:t>few days that would be great.</w:t>
      </w:r>
    </w:p>
    <w:p w14:paraId="576DBDCD" w14:textId="77777777" w:rsidR="006E77A3" w:rsidRPr="00966187" w:rsidRDefault="006E77A3" w:rsidP="007C6A15">
      <w:pPr>
        <w:pStyle w:val="NoSpacing"/>
        <w:spacing w:line="480" w:lineRule="auto"/>
        <w:jc w:val="both"/>
        <w:rPr>
          <w:rFonts w:ascii="Times New Roman" w:hAnsi="Times New Roman" w:cs="Times New Roman"/>
          <w:sz w:val="24"/>
          <w:szCs w:val="24"/>
        </w:rPr>
      </w:pPr>
      <w:r w:rsidRPr="00966187">
        <w:rPr>
          <w:rFonts w:ascii="Times New Roman" w:hAnsi="Times New Roman" w:cs="Times New Roman"/>
          <w:sz w:val="24"/>
          <w:szCs w:val="24"/>
        </w:rPr>
        <w:br/>
        <w:t xml:space="preserve">Perhaps one’s phenomenology will be dominated by a sense of puzzlement (v-type) and linguistic imagery (iv-type). One will most likely not comprehend the full meaning of each participant’s contributions to the conversation </w:t>
      </w:r>
      <w:r w:rsidRPr="00966187">
        <w:rPr>
          <w:rFonts w:ascii="Times New Roman" w:hAnsi="Times New Roman" w:cs="Times New Roman"/>
          <w:i/>
          <w:sz w:val="24"/>
          <w:szCs w:val="24"/>
        </w:rPr>
        <w:t>as one is reading each contribution</w:t>
      </w:r>
      <w:r w:rsidRPr="00966187">
        <w:rPr>
          <w:rFonts w:ascii="Times New Roman" w:hAnsi="Times New Roman" w:cs="Times New Roman"/>
          <w:sz w:val="24"/>
          <w:szCs w:val="24"/>
        </w:rPr>
        <w:t xml:space="preserve">, at least not until the end of the conversation. </w:t>
      </w:r>
    </w:p>
    <w:p w14:paraId="28174ECB" w14:textId="77777777" w:rsidR="006E77A3" w:rsidRPr="00966187" w:rsidRDefault="006E77A3" w:rsidP="007C6A15">
      <w:pPr>
        <w:pStyle w:val="NoSpacing"/>
        <w:spacing w:line="480" w:lineRule="auto"/>
        <w:jc w:val="both"/>
        <w:rPr>
          <w:rFonts w:ascii="Times New Roman" w:hAnsi="Times New Roman" w:cs="Times New Roman"/>
          <w:sz w:val="24"/>
          <w:szCs w:val="24"/>
        </w:rPr>
      </w:pPr>
      <w:r w:rsidRPr="00966187">
        <w:rPr>
          <w:rFonts w:ascii="Times New Roman" w:hAnsi="Times New Roman" w:cs="Times New Roman"/>
          <w:sz w:val="24"/>
          <w:szCs w:val="24"/>
        </w:rPr>
        <w:tab/>
        <w:t xml:space="preserve">Please read the same script except this time beginning at the bottom, where Don says “My morning show…,” and work your way upward, ending where Marilyn says “Let me know when done”. Attend to what it is like to read the contributions in this conversation as you read them.  </w:t>
      </w:r>
    </w:p>
    <w:p w14:paraId="21369C1D" w14:textId="77777777" w:rsidR="006E77A3" w:rsidRPr="00966187" w:rsidRDefault="006E77A3" w:rsidP="007C6A15">
      <w:pPr>
        <w:pStyle w:val="NoSpacing"/>
        <w:spacing w:line="480" w:lineRule="auto"/>
        <w:ind w:firstLine="720"/>
        <w:jc w:val="both"/>
        <w:rPr>
          <w:rFonts w:ascii="Times New Roman" w:hAnsi="Times New Roman" w:cs="Times New Roman"/>
          <w:sz w:val="24"/>
          <w:szCs w:val="24"/>
        </w:rPr>
      </w:pPr>
      <w:r w:rsidRPr="00966187">
        <w:rPr>
          <w:rFonts w:ascii="Times New Roman" w:hAnsi="Times New Roman" w:cs="Times New Roman"/>
          <w:sz w:val="24"/>
          <w:szCs w:val="24"/>
        </w:rPr>
        <w:t xml:space="preserve">One notices a salient phenomenal contrast between reading each individual’s contributions to the conversation bottom-up versus top-down. One may even take some notes on the noticeable differences. </w:t>
      </w:r>
      <w:bookmarkStart w:id="17" w:name="_Hlk77503178"/>
      <w:r w:rsidRPr="00966187">
        <w:rPr>
          <w:rFonts w:ascii="Times New Roman" w:hAnsi="Times New Roman" w:cs="Times New Roman"/>
          <w:sz w:val="24"/>
          <w:szCs w:val="24"/>
        </w:rPr>
        <w:t xml:space="preserve">The next section argues by process of elimination that this phenomenal contrast is neither plausibly nor wholly accounted for by a difference in sensory phenomenology. </w:t>
      </w:r>
    </w:p>
    <w:bookmarkEnd w:id="17"/>
    <w:p w14:paraId="470FBA42" w14:textId="77777777" w:rsidR="006E77A3" w:rsidRPr="00966187" w:rsidRDefault="006E77A3" w:rsidP="007C6A15">
      <w:pPr>
        <w:pStyle w:val="NoSpacing"/>
        <w:spacing w:line="480" w:lineRule="auto"/>
        <w:jc w:val="both"/>
        <w:rPr>
          <w:rFonts w:ascii="Times New Roman" w:hAnsi="Times New Roman" w:cs="Times New Roman"/>
          <w:sz w:val="24"/>
          <w:szCs w:val="24"/>
        </w:rPr>
      </w:pPr>
      <w:r w:rsidRPr="00966187">
        <w:rPr>
          <w:rFonts w:ascii="Times New Roman" w:hAnsi="Times New Roman" w:cs="Times New Roman"/>
          <w:sz w:val="24"/>
          <w:szCs w:val="24"/>
        </w:rPr>
        <w:tab/>
      </w:r>
      <w:r w:rsidRPr="00966187">
        <w:rPr>
          <w:rFonts w:ascii="Times New Roman" w:hAnsi="Times New Roman" w:cs="Times New Roman"/>
          <w:b/>
          <w:sz w:val="24"/>
          <w:szCs w:val="24"/>
        </w:rPr>
        <w:t xml:space="preserve">§2.2 Reducible to a difference in order of (iv)-type, linguistic imagery? </w:t>
      </w:r>
      <w:r w:rsidRPr="00966187">
        <w:rPr>
          <w:rFonts w:ascii="Times New Roman" w:hAnsi="Times New Roman" w:cs="Times New Roman"/>
          <w:sz w:val="24"/>
          <w:szCs w:val="24"/>
        </w:rPr>
        <w:t>An obvious first objection is that the difference in phenomenology between the top-down and bottom-up readings is just due to the contributions being read in a different order, i.e., a difference in order of conscious linguistic imagery. One’s ‘inner voice’ thus ‘sounds’ different because of this: e.g. “My morning show…” is ‘heard’ at the very beginning on the bottom-up reading, but near the end on the top-down reading, a difference in (iv)-type phenomenology. To be concise I will only speak in terms of auditory linguistic imagery. My points apply equally well to visual linguistic imagery.</w:t>
      </w:r>
    </w:p>
    <w:p w14:paraId="416958E2" w14:textId="77777777" w:rsidR="006E77A3" w:rsidRPr="00966187" w:rsidRDefault="006E77A3" w:rsidP="007C6A15">
      <w:pPr>
        <w:pStyle w:val="NoSpacing"/>
        <w:spacing w:line="480" w:lineRule="auto"/>
        <w:ind w:firstLine="720"/>
        <w:jc w:val="both"/>
        <w:rPr>
          <w:rFonts w:ascii="Times New Roman" w:hAnsi="Times New Roman" w:cs="Times New Roman"/>
          <w:sz w:val="24"/>
          <w:szCs w:val="24"/>
        </w:rPr>
      </w:pPr>
      <w:r w:rsidRPr="00966187">
        <w:rPr>
          <w:rFonts w:ascii="Times New Roman" w:hAnsi="Times New Roman" w:cs="Times New Roman"/>
          <w:sz w:val="24"/>
          <w:szCs w:val="24"/>
        </w:rPr>
        <w:t xml:space="preserve">It is true that, between the top-down and bottom-up readings, most of the contributions are read in a different order. But every sentence </w:t>
      </w:r>
      <w:r w:rsidRPr="00966187">
        <w:rPr>
          <w:rFonts w:ascii="Times New Roman" w:hAnsi="Times New Roman" w:cs="Times New Roman"/>
          <w:i/>
          <w:sz w:val="24"/>
          <w:szCs w:val="24"/>
        </w:rPr>
        <w:t>within a contribution</w:t>
      </w:r>
      <w:r w:rsidRPr="00966187">
        <w:rPr>
          <w:rFonts w:ascii="Times New Roman" w:hAnsi="Times New Roman" w:cs="Times New Roman"/>
          <w:sz w:val="24"/>
          <w:szCs w:val="24"/>
        </w:rPr>
        <w:t xml:space="preserve">, and all the words the sentences </w:t>
      </w:r>
      <w:r w:rsidRPr="00966187">
        <w:rPr>
          <w:rFonts w:ascii="Times New Roman" w:hAnsi="Times New Roman" w:cs="Times New Roman"/>
          <w:sz w:val="24"/>
          <w:szCs w:val="24"/>
        </w:rPr>
        <w:lastRenderedPageBreak/>
        <w:t xml:space="preserve">contain, are still read in the same order. For example, one of Peter’s contributions always reads in one’s inner voice as ‘Sadly’, then </w:t>
      </w:r>
      <w:r w:rsidR="007A6E0D">
        <w:rPr>
          <w:rFonts w:ascii="Times New Roman" w:hAnsi="Times New Roman" w:cs="Times New Roman"/>
          <w:sz w:val="24"/>
          <w:szCs w:val="24"/>
        </w:rPr>
        <w:t xml:space="preserve">‘it’, then ‘cannot’, </w:t>
      </w:r>
      <w:r w:rsidRPr="00966187">
        <w:rPr>
          <w:rFonts w:ascii="Times New Roman" w:hAnsi="Times New Roman" w:cs="Times New Roman"/>
          <w:sz w:val="24"/>
          <w:szCs w:val="24"/>
        </w:rPr>
        <w:t xml:space="preserve">and so on in this order regardless of whether it is embedded in the top-down or bottom-up reading. And my claim is that what it is like as one reads the words of an individual contribution—which is the same on either reading—will be </w:t>
      </w:r>
      <w:r w:rsidRPr="00966187">
        <w:rPr>
          <w:rFonts w:ascii="Times New Roman" w:hAnsi="Times New Roman" w:cs="Times New Roman"/>
          <w:i/>
          <w:sz w:val="24"/>
          <w:szCs w:val="24"/>
        </w:rPr>
        <w:t>different</w:t>
      </w:r>
      <w:r w:rsidRPr="00966187">
        <w:rPr>
          <w:rFonts w:ascii="Times New Roman" w:hAnsi="Times New Roman" w:cs="Times New Roman"/>
          <w:sz w:val="24"/>
          <w:szCs w:val="24"/>
        </w:rPr>
        <w:t xml:space="preserve">. </w:t>
      </w:r>
    </w:p>
    <w:p w14:paraId="0183A6F4" w14:textId="77777777" w:rsidR="006E77A3" w:rsidRPr="00966187" w:rsidRDefault="006E77A3" w:rsidP="007C6A15">
      <w:pPr>
        <w:pStyle w:val="NoSpacing"/>
        <w:spacing w:line="480" w:lineRule="auto"/>
        <w:ind w:firstLine="720"/>
        <w:jc w:val="both"/>
        <w:rPr>
          <w:rFonts w:ascii="Times New Roman" w:hAnsi="Times New Roman" w:cs="Times New Roman"/>
          <w:sz w:val="24"/>
          <w:szCs w:val="24"/>
        </w:rPr>
      </w:pPr>
      <w:r w:rsidRPr="00966187">
        <w:rPr>
          <w:rFonts w:ascii="Times New Roman" w:hAnsi="Times New Roman" w:cs="Times New Roman"/>
          <w:sz w:val="24"/>
          <w:szCs w:val="24"/>
        </w:rPr>
        <w:t xml:space="preserve">One may instead point to the fact that the overall linguistic (iv-type) phenomenology is different because the contributions have a different order </w:t>
      </w:r>
      <w:r w:rsidRPr="00966187">
        <w:rPr>
          <w:rFonts w:ascii="Times New Roman" w:hAnsi="Times New Roman" w:cs="Times New Roman"/>
          <w:i/>
          <w:sz w:val="24"/>
          <w:szCs w:val="24"/>
        </w:rPr>
        <w:t>relative to the whole conversation</w:t>
      </w:r>
      <w:r w:rsidRPr="00966187">
        <w:rPr>
          <w:rFonts w:ascii="Times New Roman" w:hAnsi="Times New Roman" w:cs="Times New Roman"/>
          <w:sz w:val="24"/>
          <w:szCs w:val="24"/>
        </w:rPr>
        <w:t xml:space="preserve">. But in this second sense of ‘order’ we should notice that one of Peter’s contributions is presented in the same order on either reading: it is always the sixth contribution made to the conversation. And yet what it is like to read this contribution on the top-down vs. bottom-up readings is different. So on either sense of ‘order’—whether order of words read within each contribution, or order of contribution relative to the whole conversation—the (iv)-type phenomenology is pretty much the same, and so cannot account for the difference in phenomenology (at least for this sixth contribution). </w:t>
      </w:r>
    </w:p>
    <w:p w14:paraId="32A891BE" w14:textId="77777777" w:rsidR="006E77A3" w:rsidRPr="00966187" w:rsidRDefault="006E77A3" w:rsidP="007C6A15">
      <w:pPr>
        <w:pStyle w:val="NoSpacing"/>
        <w:spacing w:line="480" w:lineRule="auto"/>
        <w:ind w:firstLine="720"/>
        <w:jc w:val="both"/>
        <w:rPr>
          <w:rFonts w:ascii="Times New Roman" w:hAnsi="Times New Roman" w:cs="Times New Roman"/>
          <w:sz w:val="24"/>
          <w:szCs w:val="24"/>
        </w:rPr>
      </w:pPr>
      <w:r w:rsidRPr="00966187">
        <w:rPr>
          <w:rFonts w:ascii="Times New Roman" w:hAnsi="Times New Roman" w:cs="Times New Roman"/>
          <w:sz w:val="24"/>
          <w:szCs w:val="24"/>
        </w:rPr>
        <w:t xml:space="preserve">The objector might press that this sixth contribution, even though it is the same in the first and second senses of ‘order’, is still ‘heard’ in a different order in a third sense: “Not sure if we’re talking about Clinton’s latest accusations…” is heard in one’s inner voice just after “Is he with Clinton?” on the top-down reading, but just after “WEDNESDAY – 7a, 8a” on the bottom-up reading. But while it’s correct that there is a difference in order of conscious linguistic imagery in this third sense of ‘order,’ I think it’s clear enough that the phenomenal contrast in reading Peter’s contribution here does not boil down to this difference. Rather, the phenomenal contrast between reading “Not sure if we’re talking about Clinton’s latest accusations…” on the top-down and bottom-up readings is much more plausibly the phenomenal contrast made by more fully </w:t>
      </w:r>
      <w:r w:rsidRPr="00966187">
        <w:rPr>
          <w:rFonts w:ascii="Times New Roman" w:hAnsi="Times New Roman" w:cs="Times New Roman"/>
          <w:sz w:val="24"/>
          <w:szCs w:val="24"/>
        </w:rPr>
        <w:lastRenderedPageBreak/>
        <w:t xml:space="preserve">consciously grasping the meaning of this contribution </w:t>
      </w:r>
      <w:r w:rsidR="00485015" w:rsidRPr="00966187">
        <w:rPr>
          <w:rFonts w:ascii="Times New Roman" w:hAnsi="Times New Roman" w:cs="Times New Roman"/>
          <w:sz w:val="24"/>
          <w:szCs w:val="24"/>
        </w:rPr>
        <w:t xml:space="preserve">on the bottom-up reading </w:t>
      </w:r>
      <w:r w:rsidRPr="00966187">
        <w:rPr>
          <w:rFonts w:ascii="Times New Roman" w:hAnsi="Times New Roman" w:cs="Times New Roman"/>
          <w:sz w:val="24"/>
          <w:szCs w:val="24"/>
        </w:rPr>
        <w:t>(or more of the meaning, or a different meaning).</w:t>
      </w:r>
    </w:p>
    <w:p w14:paraId="07EBFB39" w14:textId="77777777" w:rsidR="006E77A3" w:rsidRPr="00966187" w:rsidRDefault="006E77A3" w:rsidP="007C6A15">
      <w:pPr>
        <w:pStyle w:val="NoSpacing"/>
        <w:ind w:firstLine="720"/>
        <w:jc w:val="both"/>
        <w:rPr>
          <w:rFonts w:ascii="Times New Roman" w:hAnsi="Times New Roman" w:cs="Times New Roman"/>
          <w:sz w:val="24"/>
          <w:szCs w:val="24"/>
        </w:rPr>
      </w:pPr>
      <w:r w:rsidRPr="00966187">
        <w:rPr>
          <w:rFonts w:ascii="Times New Roman" w:hAnsi="Times New Roman" w:cs="Times New Roman"/>
          <w:sz w:val="24"/>
          <w:szCs w:val="24"/>
        </w:rPr>
        <w:t>To see this, let me present a contrast to the above case. Attend to your ‘inner voice’ (iv-</w:t>
      </w:r>
      <w:r w:rsidRPr="00966187">
        <w:rPr>
          <w:rFonts w:ascii="Times New Roman" w:hAnsi="Times New Roman" w:cs="Times New Roman"/>
          <w:sz w:val="24"/>
          <w:szCs w:val="24"/>
        </w:rPr>
        <w:br/>
      </w:r>
      <w:r w:rsidRPr="00966187">
        <w:rPr>
          <w:rFonts w:ascii="Times New Roman" w:hAnsi="Times New Roman" w:cs="Times New Roman"/>
          <w:sz w:val="24"/>
          <w:szCs w:val="24"/>
        </w:rPr>
        <w:br/>
        <w:t xml:space="preserve">type) phenomenology present in top-down and bottom-up readings of the following sequence: </w:t>
      </w:r>
      <w:r w:rsidRPr="00966187">
        <w:rPr>
          <w:rFonts w:ascii="Times New Roman" w:hAnsi="Times New Roman" w:cs="Times New Roman"/>
          <w:sz w:val="24"/>
          <w:szCs w:val="24"/>
        </w:rPr>
        <w:br/>
        <w:t xml:space="preserve">            G</w:t>
      </w:r>
      <w:r w:rsidRPr="00966187">
        <w:rPr>
          <w:rFonts w:ascii="Times New Roman" w:hAnsi="Times New Roman" w:cs="Times New Roman"/>
          <w:sz w:val="24"/>
          <w:szCs w:val="24"/>
        </w:rPr>
        <w:br/>
        <w:t xml:space="preserve">            C</w:t>
      </w:r>
    </w:p>
    <w:p w14:paraId="0311667B" w14:textId="77777777" w:rsidR="006E77A3" w:rsidRPr="00966187" w:rsidRDefault="006E77A3" w:rsidP="007C6A15">
      <w:pPr>
        <w:pStyle w:val="NoSpacing"/>
        <w:jc w:val="both"/>
        <w:rPr>
          <w:rFonts w:ascii="Times New Roman" w:hAnsi="Times New Roman" w:cs="Times New Roman"/>
          <w:sz w:val="24"/>
          <w:szCs w:val="24"/>
        </w:rPr>
      </w:pPr>
      <w:r w:rsidRPr="00966187">
        <w:rPr>
          <w:rFonts w:ascii="Times New Roman" w:hAnsi="Times New Roman" w:cs="Times New Roman"/>
          <w:sz w:val="24"/>
          <w:szCs w:val="24"/>
        </w:rPr>
        <w:tab/>
        <w:t>A</w:t>
      </w:r>
    </w:p>
    <w:p w14:paraId="4D953152" w14:textId="77777777" w:rsidR="006E77A3" w:rsidRPr="00966187" w:rsidRDefault="006E77A3" w:rsidP="007C6A15">
      <w:pPr>
        <w:pStyle w:val="NoSpacing"/>
        <w:jc w:val="both"/>
        <w:rPr>
          <w:rFonts w:ascii="Times New Roman" w:hAnsi="Times New Roman" w:cs="Times New Roman"/>
          <w:sz w:val="24"/>
          <w:szCs w:val="24"/>
        </w:rPr>
      </w:pPr>
      <w:r w:rsidRPr="00966187">
        <w:rPr>
          <w:rFonts w:ascii="Times New Roman" w:hAnsi="Times New Roman" w:cs="Times New Roman"/>
          <w:sz w:val="24"/>
          <w:szCs w:val="24"/>
        </w:rPr>
        <w:tab/>
        <w:t>D</w:t>
      </w:r>
    </w:p>
    <w:p w14:paraId="6F91F490" w14:textId="77777777" w:rsidR="006E77A3" w:rsidRPr="00966187" w:rsidRDefault="006E77A3" w:rsidP="007C6A15">
      <w:pPr>
        <w:pStyle w:val="NoSpacing"/>
        <w:jc w:val="both"/>
        <w:rPr>
          <w:rFonts w:ascii="Times New Roman" w:hAnsi="Times New Roman" w:cs="Times New Roman"/>
          <w:sz w:val="24"/>
          <w:szCs w:val="24"/>
        </w:rPr>
      </w:pPr>
      <w:r w:rsidRPr="00966187">
        <w:rPr>
          <w:rFonts w:ascii="Times New Roman" w:hAnsi="Times New Roman" w:cs="Times New Roman"/>
          <w:sz w:val="24"/>
          <w:szCs w:val="24"/>
        </w:rPr>
        <w:tab/>
        <w:t>B</w:t>
      </w:r>
    </w:p>
    <w:p w14:paraId="4D602256" w14:textId="77777777" w:rsidR="006E77A3" w:rsidRPr="00966187" w:rsidRDefault="006E77A3" w:rsidP="007C6A15">
      <w:pPr>
        <w:pStyle w:val="NoSpacing"/>
        <w:jc w:val="both"/>
        <w:rPr>
          <w:rFonts w:ascii="Times New Roman" w:hAnsi="Times New Roman" w:cs="Times New Roman"/>
          <w:sz w:val="24"/>
          <w:szCs w:val="24"/>
        </w:rPr>
      </w:pPr>
      <w:r w:rsidRPr="00966187">
        <w:rPr>
          <w:rFonts w:ascii="Times New Roman" w:hAnsi="Times New Roman" w:cs="Times New Roman"/>
          <w:sz w:val="24"/>
          <w:szCs w:val="24"/>
        </w:rPr>
        <w:tab/>
        <w:t>F</w:t>
      </w:r>
    </w:p>
    <w:p w14:paraId="7C1217FA" w14:textId="77777777" w:rsidR="006E77A3" w:rsidRPr="00966187" w:rsidRDefault="006E77A3" w:rsidP="007C6A15">
      <w:pPr>
        <w:pStyle w:val="NoSpacing"/>
        <w:jc w:val="both"/>
        <w:rPr>
          <w:rFonts w:ascii="Times New Roman" w:hAnsi="Times New Roman" w:cs="Times New Roman"/>
          <w:sz w:val="24"/>
          <w:szCs w:val="24"/>
        </w:rPr>
      </w:pPr>
      <w:r w:rsidRPr="00966187">
        <w:rPr>
          <w:rFonts w:ascii="Times New Roman" w:hAnsi="Times New Roman" w:cs="Times New Roman"/>
          <w:sz w:val="24"/>
          <w:szCs w:val="24"/>
        </w:rPr>
        <w:tab/>
        <w:t>E</w:t>
      </w:r>
    </w:p>
    <w:p w14:paraId="5D2ED0BF" w14:textId="77777777" w:rsidR="006E77A3" w:rsidRPr="00966187" w:rsidRDefault="006E77A3" w:rsidP="007C6A15">
      <w:pPr>
        <w:pStyle w:val="NoSpacing"/>
        <w:spacing w:line="480" w:lineRule="auto"/>
        <w:jc w:val="both"/>
        <w:rPr>
          <w:rFonts w:ascii="Times New Roman" w:hAnsi="Times New Roman" w:cs="Times New Roman"/>
          <w:sz w:val="24"/>
          <w:szCs w:val="24"/>
        </w:rPr>
      </w:pPr>
      <w:r w:rsidRPr="00966187">
        <w:rPr>
          <w:rFonts w:ascii="Times New Roman" w:hAnsi="Times New Roman" w:cs="Times New Roman"/>
          <w:sz w:val="24"/>
          <w:szCs w:val="24"/>
        </w:rPr>
        <w:t>Noticeably, any phenomenological differences between the top-down and bottom-up readings of this sequence may plausibly be accounted for by an appeal to a difference in the order (at least in the third sense of ‘order’, above) of auditory conscious linguistic imagery (iv-type). For instance, one will ‘hear’ “D” just after “A” on the top-down reading but just after “B” on the bottom-up reading. This is unlike</w:t>
      </w:r>
      <w:r w:rsidRPr="00966187">
        <w:rPr>
          <w:rFonts w:ascii="Times New Roman" w:hAnsi="Times New Roman" w:cs="Times New Roman"/>
          <w:i/>
          <w:sz w:val="24"/>
          <w:szCs w:val="24"/>
        </w:rPr>
        <w:t xml:space="preserve"> </w:t>
      </w:r>
      <w:r w:rsidRPr="00966187">
        <w:rPr>
          <w:rFonts w:ascii="Times New Roman" w:hAnsi="Times New Roman" w:cs="Times New Roman"/>
          <w:sz w:val="24"/>
          <w:szCs w:val="24"/>
        </w:rPr>
        <w:t xml:space="preserve">the dialogue case, where the difference in phenomenology between top-down and bottom-up readings is not just a difference in order of conscious linguistic imagery. Why? The best explanation is that our grasp of the meaning of each item in the sequence changes in the dialogue example, depending on the order of the reading, but not in the alphabet example. For example, what it is like to grasp the meaning of “A” is the same no matter whether we ‘hear’ it as the third item in the sequence or the fifth. But our grasp of the meaning of (e.g.) “Can this happen tonight? It would be </w:t>
      </w:r>
      <w:proofErr w:type="spellStart"/>
      <w:r w:rsidRPr="00966187">
        <w:rPr>
          <w:rFonts w:ascii="Times New Roman" w:hAnsi="Times New Roman" w:cs="Times New Roman"/>
          <w:sz w:val="24"/>
          <w:szCs w:val="24"/>
        </w:rPr>
        <w:t>Schruti</w:t>
      </w:r>
      <w:proofErr w:type="spellEnd"/>
      <w:r w:rsidRPr="00966187">
        <w:rPr>
          <w:rFonts w:ascii="Times New Roman" w:hAnsi="Times New Roman" w:cs="Times New Roman"/>
          <w:sz w:val="24"/>
          <w:szCs w:val="24"/>
        </w:rPr>
        <w:t xml:space="preserve"> Anand for about 15 minutes” in the dialogue case </w:t>
      </w:r>
      <w:r w:rsidRPr="00966187">
        <w:rPr>
          <w:rFonts w:ascii="Times New Roman" w:hAnsi="Times New Roman" w:cs="Times New Roman"/>
          <w:iCs/>
          <w:sz w:val="24"/>
          <w:szCs w:val="24"/>
        </w:rPr>
        <w:t>does</w:t>
      </w:r>
      <w:r w:rsidRPr="00966187">
        <w:rPr>
          <w:rFonts w:ascii="Times New Roman" w:hAnsi="Times New Roman" w:cs="Times New Roman"/>
          <w:i/>
          <w:sz w:val="24"/>
          <w:szCs w:val="24"/>
        </w:rPr>
        <w:t xml:space="preserve"> </w:t>
      </w:r>
      <w:r w:rsidRPr="00966187">
        <w:rPr>
          <w:rFonts w:ascii="Times New Roman" w:hAnsi="Times New Roman" w:cs="Times New Roman"/>
          <w:sz w:val="24"/>
          <w:szCs w:val="24"/>
        </w:rPr>
        <w:t xml:space="preserve">noticeably change depending on whether we read it top-down or bottom-up. This suggests that the phenomenal contrast is a contrast that consists in more fully consciously grasping the meaning of the item in the sequence, rather than just a difference in the order of conscious linguistic imagery. Even if it is claimed that the grasp itself is unconscious but causes the additional phenomenology, </w:t>
      </w:r>
      <w:r w:rsidRPr="00966187">
        <w:rPr>
          <w:rFonts w:ascii="Times New Roman" w:hAnsi="Times New Roman" w:cs="Times New Roman"/>
          <w:sz w:val="24"/>
          <w:szCs w:val="24"/>
        </w:rPr>
        <w:lastRenderedPageBreak/>
        <w:t xml:space="preserve">this new phenomenology is not reducible to (iv)-type phenomenology. I will consider more sophisticated objections regarding (iv)-type imagery later in the paper. </w:t>
      </w:r>
    </w:p>
    <w:p w14:paraId="680B2433" w14:textId="77777777" w:rsidR="006E77A3" w:rsidRPr="00966187" w:rsidRDefault="006E77A3" w:rsidP="007C6A15">
      <w:pPr>
        <w:pStyle w:val="NoSpacing"/>
        <w:spacing w:line="480" w:lineRule="auto"/>
        <w:ind w:firstLine="720"/>
        <w:jc w:val="both"/>
        <w:rPr>
          <w:rFonts w:ascii="Times New Roman" w:hAnsi="Times New Roman" w:cs="Times New Roman"/>
          <w:sz w:val="24"/>
          <w:szCs w:val="24"/>
        </w:rPr>
      </w:pPr>
      <w:r w:rsidRPr="00966187">
        <w:rPr>
          <w:rFonts w:ascii="Times New Roman" w:hAnsi="Times New Roman" w:cs="Times New Roman"/>
          <w:b/>
          <w:sz w:val="24"/>
          <w:szCs w:val="24"/>
        </w:rPr>
        <w:t xml:space="preserve">§2.3 Reducible to a difference in (iii)-type, imagistic experience? </w:t>
      </w:r>
      <w:r w:rsidRPr="00966187">
        <w:rPr>
          <w:rFonts w:ascii="Times New Roman" w:hAnsi="Times New Roman" w:cs="Times New Roman"/>
          <w:sz w:val="24"/>
          <w:szCs w:val="24"/>
        </w:rPr>
        <w:t xml:space="preserve">A second objection is that while what it is like to read a particular contribution to the conversation changes depending on whether it is read top-down or bottom-up, this may be accounted for by an appeal to imagistic experiences of a non-linguistic sort (having iii-type phenomenology). The idea here would be that one imagines different scenes in one’s mind depending on whether one reads the conversation top-down or bottom-up. </w:t>
      </w:r>
    </w:p>
    <w:p w14:paraId="0E789930" w14:textId="77777777" w:rsidR="006E77A3" w:rsidRPr="00966187" w:rsidRDefault="006E77A3" w:rsidP="007C6A15">
      <w:pPr>
        <w:pStyle w:val="NoSpacing"/>
        <w:spacing w:line="480" w:lineRule="auto"/>
        <w:ind w:firstLine="720"/>
        <w:jc w:val="both"/>
        <w:rPr>
          <w:rFonts w:ascii="Times New Roman" w:hAnsi="Times New Roman" w:cs="Times New Roman"/>
          <w:sz w:val="24"/>
          <w:szCs w:val="24"/>
        </w:rPr>
      </w:pPr>
      <w:r w:rsidRPr="00966187">
        <w:rPr>
          <w:rFonts w:ascii="Times New Roman" w:hAnsi="Times New Roman" w:cs="Times New Roman"/>
          <w:sz w:val="24"/>
          <w:szCs w:val="24"/>
        </w:rPr>
        <w:t>I suspect many readers will find it is possible to read the conversation without the use of conscious imaginings, as I did, because of the quite ordinary language used. As we saw earlier, it is difficulty or unusualness of one of the readings, or stark contrast in the meanings between the two readings, that prompts sensory crutches. If my own experience is generalizable, and because I stipulated the dialogue is an email chain, I found it natural and even practical to read it as if the participants were unembodied, focusing on their speech’s dry content instead. Unlike the earlier examples of ‘Time flies!’ or of passing the bar (exam/brewery), understanding the dialogue doesn’t require an unusual, unexpected, or stark contrast in interpretation of the sentences.</w:t>
      </w:r>
      <w:r w:rsidRPr="00966187">
        <w:rPr>
          <w:rFonts w:ascii="Times New Roman" w:hAnsi="Times New Roman" w:cs="Times New Roman"/>
          <w:bCs/>
          <w:sz w:val="24"/>
          <w:szCs w:val="24"/>
        </w:rPr>
        <w:t xml:space="preserve"> </w:t>
      </w:r>
      <w:r w:rsidRPr="00966187">
        <w:rPr>
          <w:rFonts w:ascii="Times New Roman" w:hAnsi="Times New Roman" w:cs="Times New Roman"/>
          <w:sz w:val="24"/>
          <w:szCs w:val="24"/>
        </w:rPr>
        <w:t>Rather, one already had some sense of the meaning of each contribution on the initial reading, and just grasped more of the meaning on the second reading.</w:t>
      </w:r>
      <w:r w:rsidRPr="00966187">
        <w:rPr>
          <w:rStyle w:val="FootnoteReference"/>
          <w:rFonts w:ascii="Times New Roman" w:hAnsi="Times New Roman" w:cs="Times New Roman"/>
          <w:bCs/>
          <w:sz w:val="24"/>
          <w:szCs w:val="24"/>
        </w:rPr>
        <w:footnoteReference w:id="12"/>
      </w:r>
      <w:r w:rsidRPr="00966187">
        <w:rPr>
          <w:rFonts w:ascii="Times New Roman" w:hAnsi="Times New Roman" w:cs="Times New Roman"/>
          <w:bCs/>
          <w:sz w:val="24"/>
          <w:szCs w:val="24"/>
        </w:rPr>
        <w:t xml:space="preserve"> </w:t>
      </w:r>
      <w:r w:rsidRPr="00966187">
        <w:rPr>
          <w:rFonts w:ascii="Times New Roman" w:hAnsi="Times New Roman" w:cs="Times New Roman"/>
          <w:sz w:val="24"/>
          <w:szCs w:val="24"/>
        </w:rPr>
        <w:t xml:space="preserve">The dialogue’s syntactic structure is transparent, the </w:t>
      </w:r>
      <w:r w:rsidRPr="00966187">
        <w:rPr>
          <w:rFonts w:ascii="Times New Roman" w:hAnsi="Times New Roman" w:cs="Times New Roman"/>
          <w:sz w:val="24"/>
          <w:szCs w:val="24"/>
        </w:rPr>
        <w:lastRenderedPageBreak/>
        <w:t>words used are quite ordinary, and the dialogue itself isn’t difficult to understand when read in the correct, bottom-up order. All the conditions which seem to induce us to employ and focus on sensory phenomenology to aid understanding in the classic cases are not present in the ordinary dialogue case.</w:t>
      </w:r>
      <w:r w:rsidRPr="00966187">
        <w:rPr>
          <w:rFonts w:ascii="Times New Roman" w:hAnsi="Times New Roman" w:cs="Times New Roman"/>
          <w:bCs/>
          <w:sz w:val="24"/>
          <w:szCs w:val="24"/>
        </w:rPr>
        <w:t xml:space="preserve"> </w:t>
      </w:r>
      <w:r w:rsidRPr="00966187">
        <w:rPr>
          <w:rFonts w:ascii="Times New Roman" w:hAnsi="Times New Roman" w:cs="Times New Roman"/>
          <w:sz w:val="24"/>
          <w:szCs w:val="24"/>
        </w:rPr>
        <w:t>These conditions, which I’ll de</w:t>
      </w:r>
      <w:r w:rsidR="00BE602C">
        <w:rPr>
          <w:rFonts w:ascii="Times New Roman" w:hAnsi="Times New Roman" w:cs="Times New Roman"/>
          <w:sz w:val="24"/>
          <w:szCs w:val="24"/>
        </w:rPr>
        <w:t>note as ‘Hard to understand,’ are</w:t>
      </w:r>
      <w:r w:rsidRPr="00966187">
        <w:rPr>
          <w:rFonts w:ascii="Times New Roman" w:hAnsi="Times New Roman" w:cs="Times New Roman"/>
          <w:sz w:val="24"/>
          <w:szCs w:val="24"/>
        </w:rPr>
        <w:t xml:space="preserve"> supposed to give a reason why imagery is used. In contrast, there’s no reason to think additional imagery is likely to be used when it’s not ‘hard to understand’:</w:t>
      </w:r>
    </w:p>
    <w:p w14:paraId="4399860D" w14:textId="77777777" w:rsidR="006E77A3" w:rsidRPr="00966187" w:rsidRDefault="006E77A3" w:rsidP="00A134DD">
      <w:pPr>
        <w:pStyle w:val="NoSpacing"/>
        <w:ind w:firstLine="720"/>
        <w:rPr>
          <w:rFonts w:ascii="Times New Roman" w:hAnsi="Times New Roman" w:cs="Times New Roman"/>
          <w:sz w:val="24"/>
          <w:szCs w:val="24"/>
        </w:rPr>
      </w:pPr>
      <w:r w:rsidRPr="00966187">
        <w:rPr>
          <w:rFonts w:ascii="Times New Roman" w:hAnsi="Times New Roman" w:cs="Times New Roman"/>
          <w:sz w:val="24"/>
          <w:szCs w:val="24"/>
        </w:rPr>
        <w:t xml:space="preserve">1. Hard to understand </w:t>
      </w:r>
      <w:r w:rsidRPr="00966187">
        <w:rPr>
          <w:rFonts w:ascii="Times New Roman" w:hAnsi="Times New Roman" w:cs="Times New Roman"/>
          <w:sz w:val="24"/>
          <w:szCs w:val="24"/>
        </w:rPr>
        <w:sym w:font="Wingdings" w:char="F0E0"/>
      </w:r>
      <w:r w:rsidRPr="00966187">
        <w:rPr>
          <w:rFonts w:ascii="Times New Roman" w:hAnsi="Times New Roman" w:cs="Times New Roman"/>
          <w:sz w:val="24"/>
          <w:szCs w:val="24"/>
        </w:rPr>
        <w:t xml:space="preserve"> imagery, &amp; Not hard to understand </w:t>
      </w:r>
      <w:r w:rsidRPr="00966187">
        <w:rPr>
          <w:rFonts w:ascii="Times New Roman" w:hAnsi="Times New Roman" w:cs="Times New Roman"/>
          <w:sz w:val="24"/>
          <w:szCs w:val="24"/>
        </w:rPr>
        <w:sym w:font="Wingdings" w:char="F0E0"/>
      </w:r>
      <w:r w:rsidRPr="00966187">
        <w:rPr>
          <w:rFonts w:ascii="Times New Roman" w:hAnsi="Times New Roman" w:cs="Times New Roman"/>
          <w:sz w:val="24"/>
          <w:szCs w:val="24"/>
        </w:rPr>
        <w:t xml:space="preserve"> not imagery.  </w:t>
      </w:r>
      <w:r w:rsidRPr="00966187">
        <w:rPr>
          <w:rFonts w:ascii="Times New Roman" w:hAnsi="Times New Roman" w:cs="Times New Roman"/>
          <w:sz w:val="24"/>
          <w:szCs w:val="24"/>
        </w:rPr>
        <w:br/>
        <w:t xml:space="preserve">    </w:t>
      </w:r>
      <w:r w:rsidRPr="00966187">
        <w:rPr>
          <w:rFonts w:ascii="Times New Roman" w:hAnsi="Times New Roman" w:cs="Times New Roman"/>
          <w:sz w:val="24"/>
          <w:szCs w:val="24"/>
        </w:rPr>
        <w:tab/>
        <w:t>2. Not hard to understand.</w:t>
      </w:r>
      <w:r w:rsidRPr="00966187">
        <w:rPr>
          <w:rFonts w:ascii="Times New Roman" w:hAnsi="Times New Roman" w:cs="Times New Roman"/>
          <w:sz w:val="24"/>
          <w:szCs w:val="24"/>
        </w:rPr>
        <w:br/>
        <w:t xml:space="preserve">   </w:t>
      </w:r>
      <w:r w:rsidRPr="00966187">
        <w:rPr>
          <w:rFonts w:ascii="Times New Roman" w:hAnsi="Times New Roman" w:cs="Times New Roman"/>
          <w:sz w:val="24"/>
          <w:szCs w:val="24"/>
        </w:rPr>
        <w:tab/>
        <w:t xml:space="preserve">3. Therefore, not imagery. </w:t>
      </w:r>
      <w:r w:rsidRPr="00966187">
        <w:rPr>
          <w:rFonts w:ascii="Times New Roman" w:hAnsi="Times New Roman" w:cs="Times New Roman"/>
          <w:sz w:val="24"/>
          <w:szCs w:val="24"/>
        </w:rPr>
        <w:br/>
      </w:r>
    </w:p>
    <w:p w14:paraId="73B882BA" w14:textId="77777777" w:rsidR="006E77A3" w:rsidRPr="00966187" w:rsidRDefault="006E77A3" w:rsidP="007C6A15">
      <w:pPr>
        <w:pStyle w:val="NoSpacing"/>
        <w:spacing w:line="480" w:lineRule="auto"/>
        <w:jc w:val="both"/>
        <w:rPr>
          <w:rFonts w:ascii="Times New Roman" w:hAnsi="Times New Roman" w:cs="Times New Roman"/>
          <w:sz w:val="24"/>
          <w:szCs w:val="24"/>
        </w:rPr>
      </w:pPr>
      <w:r w:rsidRPr="00966187">
        <w:rPr>
          <w:rFonts w:ascii="Times New Roman" w:hAnsi="Times New Roman" w:cs="Times New Roman"/>
          <w:sz w:val="24"/>
          <w:szCs w:val="24"/>
        </w:rPr>
        <w:t xml:space="preserve">Even if one experienced a difference in (iii)-type phenomenology, they likely were similar enough on either reading and so couldn’t account for the full phenomenal contrast. Perhaps the most salient physical item talked about in the conversation was the airplane. But imagining objects like these, if one did so at all, does not seem to differ much between the top-down and bottom-up readings, since we understand what an airplane is each time. At best, imagining the airplane on each reading occurred at different points between reading top-down and bottom-up. But there is a more salient phenomenal contrast that needs to be accounted for than mere difference in order of such imagery. Perhaps on the bottom-up reading one pictures Peter and Don talking to each other, and then further up the dialogue pictures Marilyn and Peter talking alone; but there is more of a phenomenal contrast than imagining who was talking to whom. And because I stipulated the conversation was </w:t>
      </w:r>
      <w:r w:rsidRPr="00966187">
        <w:rPr>
          <w:rFonts w:ascii="Times New Roman" w:hAnsi="Times New Roman" w:cs="Times New Roman"/>
          <w:sz w:val="24"/>
          <w:szCs w:val="24"/>
        </w:rPr>
        <w:lastRenderedPageBreak/>
        <w:t xml:space="preserve">conducted over e-mail, I suspect many readers won’t require imagining speaker’s faces at all. At least, one likely did not imagine their faces in as much detail as to differentiate who was talking to whom.    </w:t>
      </w:r>
    </w:p>
    <w:p w14:paraId="087C09E4" w14:textId="77777777" w:rsidR="006E77A3" w:rsidRPr="00966187" w:rsidRDefault="006E77A3" w:rsidP="007C6A15">
      <w:pPr>
        <w:pStyle w:val="NoSpacing"/>
        <w:spacing w:line="480" w:lineRule="auto"/>
        <w:jc w:val="both"/>
        <w:rPr>
          <w:rFonts w:ascii="Times New Roman" w:hAnsi="Times New Roman" w:cs="Times New Roman"/>
          <w:sz w:val="24"/>
          <w:szCs w:val="24"/>
        </w:rPr>
      </w:pPr>
      <w:r w:rsidRPr="00966187">
        <w:rPr>
          <w:rFonts w:ascii="Times New Roman" w:hAnsi="Times New Roman" w:cs="Times New Roman"/>
          <w:sz w:val="24"/>
          <w:szCs w:val="24"/>
        </w:rPr>
        <w:tab/>
        <w:t xml:space="preserve">Perhaps the most decisive reply to an appeal to (iii)-type phenomenology is the existence of people who have </w:t>
      </w:r>
      <w:proofErr w:type="spellStart"/>
      <w:r w:rsidRPr="00966187">
        <w:rPr>
          <w:rFonts w:ascii="Times New Roman" w:hAnsi="Times New Roman" w:cs="Times New Roman"/>
          <w:sz w:val="24"/>
          <w:szCs w:val="24"/>
        </w:rPr>
        <w:t>aphantasia</w:t>
      </w:r>
      <w:proofErr w:type="spellEnd"/>
      <w:r w:rsidRPr="00966187">
        <w:rPr>
          <w:rFonts w:ascii="Times New Roman" w:hAnsi="Times New Roman" w:cs="Times New Roman"/>
          <w:sz w:val="24"/>
          <w:szCs w:val="24"/>
        </w:rPr>
        <w:t xml:space="preserve">, who are unable to have the kind of mental images involved in conscious visual imagination. I predict that readers who have </w:t>
      </w:r>
      <w:proofErr w:type="spellStart"/>
      <w:r w:rsidRPr="00966187">
        <w:rPr>
          <w:rFonts w:ascii="Times New Roman" w:hAnsi="Times New Roman" w:cs="Times New Roman"/>
          <w:sz w:val="24"/>
          <w:szCs w:val="24"/>
        </w:rPr>
        <w:t>aphantasia</w:t>
      </w:r>
      <w:proofErr w:type="spellEnd"/>
      <w:r w:rsidRPr="00966187">
        <w:rPr>
          <w:rFonts w:ascii="Times New Roman" w:hAnsi="Times New Roman" w:cs="Times New Roman"/>
          <w:sz w:val="24"/>
          <w:szCs w:val="24"/>
        </w:rPr>
        <w:t xml:space="preserve"> will still notice a salient phenomenal contrast between reading the dialogue top-down and then bottom-up with understanding. A fuller conscious grasp of the meaning</w:t>
      </w:r>
      <w:r w:rsidRPr="00966187">
        <w:rPr>
          <w:rFonts w:ascii="Times New Roman" w:hAnsi="Times New Roman" w:cs="Times New Roman"/>
          <w:i/>
          <w:sz w:val="24"/>
          <w:szCs w:val="24"/>
        </w:rPr>
        <w:t xml:space="preserve"> </w:t>
      </w:r>
      <w:r w:rsidRPr="00966187">
        <w:rPr>
          <w:rFonts w:ascii="Times New Roman" w:hAnsi="Times New Roman" w:cs="Times New Roman"/>
          <w:sz w:val="24"/>
          <w:szCs w:val="24"/>
        </w:rPr>
        <w:t xml:space="preserve">of each contribution in relation to the other contributions is a better explanation for this phenomenal contrast. Imagistic experiences of a nonlinguistic sort are not apt for the task. At least, it is a difference in phenomenology not reducible to (iii)-type phenomenology. </w:t>
      </w:r>
    </w:p>
    <w:p w14:paraId="19942E19" w14:textId="77777777" w:rsidR="006E77A3" w:rsidRPr="00966187" w:rsidRDefault="006E77A3" w:rsidP="007C6A15">
      <w:pPr>
        <w:spacing w:line="480" w:lineRule="auto"/>
        <w:jc w:val="both"/>
        <w:rPr>
          <w:rFonts w:ascii="Times New Roman" w:hAnsi="Times New Roman" w:cs="Times New Roman"/>
          <w:sz w:val="24"/>
          <w:szCs w:val="24"/>
        </w:rPr>
      </w:pPr>
      <w:r w:rsidRPr="00966187">
        <w:rPr>
          <w:rFonts w:ascii="Times New Roman" w:hAnsi="Times New Roman" w:cs="Times New Roman"/>
          <w:sz w:val="24"/>
          <w:szCs w:val="24"/>
        </w:rPr>
        <w:tab/>
      </w:r>
      <w:r w:rsidRPr="00966187">
        <w:rPr>
          <w:rFonts w:ascii="Times New Roman" w:hAnsi="Times New Roman" w:cs="Times New Roman"/>
          <w:b/>
          <w:sz w:val="24"/>
          <w:szCs w:val="24"/>
        </w:rPr>
        <w:t xml:space="preserve">§2.4 Reducible to a lack of (v)-type phenomenology in the bottom-up reading? </w:t>
      </w:r>
      <w:bookmarkStart w:id="22" w:name="_Hlk76739811"/>
      <w:r w:rsidRPr="00966187">
        <w:rPr>
          <w:rFonts w:ascii="Times New Roman" w:hAnsi="Times New Roman" w:cs="Times New Roman"/>
          <w:sz w:val="24"/>
          <w:szCs w:val="24"/>
        </w:rPr>
        <w:t xml:space="preserve">Suppose bewilderment is a positive state of cognitive disequilibrium or psychosemantic state. What of the idea that there is just a </w:t>
      </w:r>
      <w:r w:rsidRPr="00966187">
        <w:rPr>
          <w:rFonts w:ascii="Times New Roman" w:hAnsi="Times New Roman" w:cs="Times New Roman"/>
          <w:i/>
          <w:sz w:val="24"/>
          <w:szCs w:val="24"/>
        </w:rPr>
        <w:t xml:space="preserve">lack </w:t>
      </w:r>
      <w:r w:rsidRPr="00966187">
        <w:rPr>
          <w:rFonts w:ascii="Times New Roman" w:hAnsi="Times New Roman" w:cs="Times New Roman"/>
          <w:sz w:val="24"/>
          <w:szCs w:val="24"/>
        </w:rPr>
        <w:t xml:space="preserve">of, or less, bewilderment when reading the conversation bottom-up, as opposed to top-down? Given our experiences of reading the conversation bottom-up, this account doesn’t give the complete picture. For we seem to experience the </w:t>
      </w:r>
      <w:r w:rsidRPr="00966187">
        <w:rPr>
          <w:rFonts w:ascii="Times New Roman" w:hAnsi="Times New Roman" w:cs="Times New Roman"/>
          <w:i/>
          <w:sz w:val="24"/>
          <w:szCs w:val="24"/>
        </w:rPr>
        <w:t xml:space="preserve">presence </w:t>
      </w:r>
      <w:r w:rsidRPr="00966187">
        <w:rPr>
          <w:rFonts w:ascii="Times New Roman" w:hAnsi="Times New Roman" w:cs="Times New Roman"/>
          <w:sz w:val="24"/>
          <w:szCs w:val="24"/>
        </w:rPr>
        <w:t xml:space="preserve">of something new and different as we read the contributions to the conversation bottom-up. </w:t>
      </w:r>
    </w:p>
    <w:bookmarkEnd w:id="22"/>
    <w:p w14:paraId="64B92662" w14:textId="77777777" w:rsidR="006E77A3" w:rsidRPr="00966187" w:rsidRDefault="006E77A3" w:rsidP="007C6A15">
      <w:pPr>
        <w:pStyle w:val="NoSpacing"/>
        <w:spacing w:line="480" w:lineRule="auto"/>
        <w:ind w:firstLine="720"/>
        <w:jc w:val="both"/>
        <w:rPr>
          <w:rFonts w:ascii="Times New Roman" w:hAnsi="Times New Roman" w:cs="Times New Roman"/>
          <w:sz w:val="24"/>
          <w:szCs w:val="24"/>
        </w:rPr>
      </w:pPr>
      <w:r w:rsidRPr="00966187">
        <w:rPr>
          <w:rFonts w:ascii="Times New Roman" w:hAnsi="Times New Roman" w:cs="Times New Roman"/>
          <w:b/>
          <w:sz w:val="24"/>
          <w:szCs w:val="24"/>
        </w:rPr>
        <w:t xml:space="preserve">§2.5 Reducible to new (v)-type phenomenology that is present in the bottom-up reading? </w:t>
      </w:r>
      <w:r w:rsidRPr="00966187">
        <w:rPr>
          <w:rFonts w:ascii="Times New Roman" w:hAnsi="Times New Roman" w:cs="Times New Roman"/>
          <w:sz w:val="24"/>
          <w:szCs w:val="24"/>
        </w:rPr>
        <w:t>One might think the phenomenal contrast chalks up to the presence of a general</w:t>
      </w:r>
      <w:r w:rsidRPr="00966187">
        <w:rPr>
          <w:rFonts w:ascii="Times New Roman" w:hAnsi="Times New Roman" w:cs="Times New Roman"/>
          <w:i/>
          <w:sz w:val="24"/>
          <w:szCs w:val="24"/>
        </w:rPr>
        <w:t xml:space="preserve"> </w:t>
      </w:r>
      <w:r w:rsidRPr="00966187">
        <w:rPr>
          <w:rFonts w:ascii="Times New Roman" w:hAnsi="Times New Roman" w:cs="Times New Roman"/>
          <w:sz w:val="24"/>
          <w:szCs w:val="24"/>
        </w:rPr>
        <w:t xml:space="preserve">emotive feeling of </w:t>
      </w:r>
      <w:r w:rsidRPr="00966187">
        <w:rPr>
          <w:rFonts w:ascii="Times New Roman" w:hAnsi="Times New Roman" w:cs="Times New Roman"/>
          <w:i/>
          <w:sz w:val="24"/>
          <w:szCs w:val="24"/>
        </w:rPr>
        <w:t>familiarity</w:t>
      </w:r>
      <w:r w:rsidRPr="00966187">
        <w:rPr>
          <w:rFonts w:ascii="Times New Roman" w:hAnsi="Times New Roman" w:cs="Times New Roman"/>
          <w:sz w:val="24"/>
          <w:szCs w:val="24"/>
        </w:rPr>
        <w:t xml:space="preserve"> or </w:t>
      </w:r>
      <w:r w:rsidRPr="00966187">
        <w:rPr>
          <w:rFonts w:ascii="Times New Roman" w:hAnsi="Times New Roman" w:cs="Times New Roman"/>
          <w:i/>
          <w:sz w:val="24"/>
          <w:szCs w:val="24"/>
        </w:rPr>
        <w:t xml:space="preserve">ease </w:t>
      </w:r>
      <w:r w:rsidRPr="00966187">
        <w:rPr>
          <w:rFonts w:ascii="Times New Roman" w:hAnsi="Times New Roman" w:cs="Times New Roman"/>
          <w:sz w:val="24"/>
          <w:szCs w:val="24"/>
        </w:rPr>
        <w:t xml:space="preserve">during the bottom-up reading as one understands the conversation better, which is absent on the top-down reading. Perhaps instances of this feeling might be correctly categorized as (v)-type phenomenology. It may be similar to the general feeling of </w:t>
      </w:r>
      <w:r w:rsidRPr="00966187">
        <w:rPr>
          <w:rFonts w:ascii="Times New Roman" w:hAnsi="Times New Roman" w:cs="Times New Roman"/>
          <w:sz w:val="24"/>
          <w:szCs w:val="24"/>
        </w:rPr>
        <w:lastRenderedPageBreak/>
        <w:t xml:space="preserve">familiarity one might experience as one returns home after a day at the office, or to the feeling of ease when one finds a task to be effortless.  </w:t>
      </w:r>
    </w:p>
    <w:p w14:paraId="2E026B5F" w14:textId="77777777" w:rsidR="006E77A3" w:rsidRPr="00966187" w:rsidRDefault="006E77A3" w:rsidP="007C6A15">
      <w:pPr>
        <w:pStyle w:val="NoSpacing"/>
        <w:spacing w:line="480" w:lineRule="auto"/>
        <w:ind w:firstLine="720"/>
        <w:jc w:val="both"/>
        <w:rPr>
          <w:rFonts w:ascii="Times New Roman" w:hAnsi="Times New Roman" w:cs="Times New Roman"/>
          <w:sz w:val="24"/>
          <w:szCs w:val="24"/>
        </w:rPr>
      </w:pPr>
      <w:r w:rsidRPr="00966187">
        <w:rPr>
          <w:rFonts w:ascii="Times New Roman" w:hAnsi="Times New Roman" w:cs="Times New Roman"/>
          <w:sz w:val="24"/>
          <w:szCs w:val="24"/>
        </w:rPr>
        <w:t>A general feeling of familiarity or ease seems again to miss the mark. To see this more clearly consider another contrast case.</w:t>
      </w:r>
    </w:p>
    <w:p w14:paraId="2DDDF953" w14:textId="77777777" w:rsidR="006E77A3" w:rsidRPr="00966187" w:rsidRDefault="006E77A3" w:rsidP="007C6A15">
      <w:pPr>
        <w:pStyle w:val="NoSpacing"/>
        <w:ind w:firstLine="720"/>
        <w:jc w:val="both"/>
        <w:rPr>
          <w:rFonts w:ascii="Times New Roman" w:hAnsi="Times New Roman" w:cs="Times New Roman"/>
          <w:sz w:val="24"/>
          <w:szCs w:val="24"/>
        </w:rPr>
      </w:pPr>
      <w:r w:rsidRPr="00966187">
        <w:rPr>
          <w:rFonts w:ascii="Times New Roman" w:hAnsi="Times New Roman" w:cs="Times New Roman"/>
          <w:sz w:val="24"/>
          <w:szCs w:val="24"/>
        </w:rPr>
        <w:t>G</w:t>
      </w:r>
    </w:p>
    <w:p w14:paraId="37B2A884" w14:textId="77777777" w:rsidR="006E77A3" w:rsidRPr="00966187" w:rsidRDefault="006E77A3" w:rsidP="007C6A15">
      <w:pPr>
        <w:pStyle w:val="NoSpacing"/>
        <w:ind w:firstLine="720"/>
        <w:jc w:val="both"/>
        <w:rPr>
          <w:rFonts w:ascii="Times New Roman" w:hAnsi="Times New Roman" w:cs="Times New Roman"/>
          <w:sz w:val="24"/>
          <w:szCs w:val="24"/>
        </w:rPr>
      </w:pPr>
      <w:r w:rsidRPr="00966187">
        <w:rPr>
          <w:rFonts w:ascii="Times New Roman" w:hAnsi="Times New Roman" w:cs="Times New Roman"/>
          <w:sz w:val="24"/>
          <w:szCs w:val="24"/>
        </w:rPr>
        <w:t>F</w:t>
      </w:r>
    </w:p>
    <w:p w14:paraId="5BF78EBE" w14:textId="77777777" w:rsidR="006E77A3" w:rsidRPr="00966187" w:rsidRDefault="006E77A3" w:rsidP="007C6A15">
      <w:pPr>
        <w:pStyle w:val="NoSpacing"/>
        <w:ind w:firstLine="720"/>
        <w:jc w:val="both"/>
        <w:rPr>
          <w:rFonts w:ascii="Times New Roman" w:hAnsi="Times New Roman" w:cs="Times New Roman"/>
          <w:sz w:val="24"/>
          <w:szCs w:val="24"/>
        </w:rPr>
      </w:pPr>
      <w:r w:rsidRPr="00966187">
        <w:rPr>
          <w:rFonts w:ascii="Times New Roman" w:hAnsi="Times New Roman" w:cs="Times New Roman"/>
          <w:sz w:val="24"/>
          <w:szCs w:val="24"/>
        </w:rPr>
        <w:t>E</w:t>
      </w:r>
    </w:p>
    <w:p w14:paraId="432BF11B" w14:textId="77777777" w:rsidR="006E77A3" w:rsidRPr="00966187" w:rsidRDefault="006E77A3" w:rsidP="007C6A15">
      <w:pPr>
        <w:pStyle w:val="NoSpacing"/>
        <w:ind w:firstLine="720"/>
        <w:jc w:val="both"/>
        <w:rPr>
          <w:rFonts w:ascii="Times New Roman" w:hAnsi="Times New Roman" w:cs="Times New Roman"/>
          <w:sz w:val="24"/>
          <w:szCs w:val="24"/>
        </w:rPr>
      </w:pPr>
      <w:r w:rsidRPr="00966187">
        <w:rPr>
          <w:rFonts w:ascii="Times New Roman" w:hAnsi="Times New Roman" w:cs="Times New Roman"/>
          <w:sz w:val="24"/>
          <w:szCs w:val="24"/>
        </w:rPr>
        <w:t>D</w:t>
      </w:r>
    </w:p>
    <w:p w14:paraId="07CD69BC" w14:textId="77777777" w:rsidR="006E77A3" w:rsidRPr="00966187" w:rsidRDefault="006E77A3" w:rsidP="007C6A15">
      <w:pPr>
        <w:pStyle w:val="NoSpacing"/>
        <w:ind w:firstLine="720"/>
        <w:jc w:val="both"/>
        <w:rPr>
          <w:rFonts w:ascii="Times New Roman" w:hAnsi="Times New Roman" w:cs="Times New Roman"/>
          <w:sz w:val="24"/>
          <w:szCs w:val="24"/>
        </w:rPr>
      </w:pPr>
      <w:r w:rsidRPr="00966187">
        <w:rPr>
          <w:rFonts w:ascii="Times New Roman" w:hAnsi="Times New Roman" w:cs="Times New Roman"/>
          <w:sz w:val="24"/>
          <w:szCs w:val="24"/>
        </w:rPr>
        <w:t>C</w:t>
      </w:r>
    </w:p>
    <w:p w14:paraId="6E5E0B5D" w14:textId="77777777" w:rsidR="006E77A3" w:rsidRPr="00966187" w:rsidRDefault="006E77A3" w:rsidP="007C6A15">
      <w:pPr>
        <w:pStyle w:val="NoSpacing"/>
        <w:ind w:firstLine="720"/>
        <w:jc w:val="both"/>
        <w:rPr>
          <w:rFonts w:ascii="Times New Roman" w:hAnsi="Times New Roman" w:cs="Times New Roman"/>
          <w:sz w:val="24"/>
          <w:szCs w:val="24"/>
        </w:rPr>
      </w:pPr>
      <w:r w:rsidRPr="00966187">
        <w:rPr>
          <w:rFonts w:ascii="Times New Roman" w:hAnsi="Times New Roman" w:cs="Times New Roman"/>
          <w:sz w:val="24"/>
          <w:szCs w:val="24"/>
        </w:rPr>
        <w:t>B</w:t>
      </w:r>
    </w:p>
    <w:p w14:paraId="28E6E639" w14:textId="77777777" w:rsidR="006E77A3" w:rsidRPr="00966187" w:rsidRDefault="006E77A3" w:rsidP="007C6A15">
      <w:pPr>
        <w:pStyle w:val="NoSpacing"/>
        <w:ind w:firstLine="720"/>
        <w:jc w:val="both"/>
        <w:rPr>
          <w:rFonts w:ascii="Times New Roman" w:hAnsi="Times New Roman" w:cs="Times New Roman"/>
          <w:sz w:val="24"/>
          <w:szCs w:val="24"/>
        </w:rPr>
      </w:pPr>
      <w:r w:rsidRPr="00966187">
        <w:rPr>
          <w:rFonts w:ascii="Times New Roman" w:hAnsi="Times New Roman" w:cs="Times New Roman"/>
          <w:sz w:val="24"/>
          <w:szCs w:val="24"/>
        </w:rPr>
        <w:t>A</w:t>
      </w:r>
    </w:p>
    <w:p w14:paraId="3D1AE0DD" w14:textId="77777777" w:rsidR="006E77A3" w:rsidRPr="00966187" w:rsidRDefault="006E77A3" w:rsidP="007C6A15">
      <w:pPr>
        <w:pStyle w:val="NoSpacing"/>
        <w:spacing w:line="480" w:lineRule="auto"/>
        <w:jc w:val="both"/>
        <w:rPr>
          <w:rFonts w:ascii="Times New Roman" w:hAnsi="Times New Roman" w:cs="Times New Roman"/>
          <w:sz w:val="24"/>
          <w:szCs w:val="24"/>
        </w:rPr>
      </w:pPr>
      <w:r w:rsidRPr="00966187">
        <w:rPr>
          <w:rFonts w:ascii="Times New Roman" w:hAnsi="Times New Roman" w:cs="Times New Roman"/>
          <w:sz w:val="24"/>
          <w:szCs w:val="24"/>
        </w:rPr>
        <w:br/>
        <w:t xml:space="preserve">There is a phenomenal contrast between reading the letters in this sequence top-down vs. bottom-up. Part of this can be accounted for by a difference in (order of) conscious linguistic imagery. And the rest can be accounted for by the general feeling of familiarity or ease appealed to by the objector, the presence of which in this case is explainable by one’s history of reciting the alphabet in a particular order. This story provides an insufficient explanation for the dialogue case. Instead of just having a general feeling of familiarity or ease of understanding, we seem to be consciously acquainted with something </w:t>
      </w:r>
      <w:r w:rsidRPr="00966187">
        <w:rPr>
          <w:rFonts w:ascii="Times New Roman" w:hAnsi="Times New Roman" w:cs="Times New Roman"/>
          <w:iCs/>
          <w:sz w:val="24"/>
          <w:szCs w:val="24"/>
        </w:rPr>
        <w:t xml:space="preserve">new and </w:t>
      </w:r>
      <w:r w:rsidRPr="00966187">
        <w:rPr>
          <w:rFonts w:ascii="Times New Roman" w:hAnsi="Times New Roman" w:cs="Times New Roman"/>
          <w:i/>
          <w:sz w:val="24"/>
          <w:szCs w:val="24"/>
        </w:rPr>
        <w:t>unfamiliar,</w:t>
      </w:r>
      <w:r w:rsidRPr="00966187">
        <w:rPr>
          <w:rFonts w:ascii="Times New Roman" w:hAnsi="Times New Roman" w:cs="Times New Roman"/>
          <w:iCs/>
          <w:sz w:val="24"/>
          <w:szCs w:val="24"/>
        </w:rPr>
        <w:t xml:space="preserve"> which</w:t>
      </w:r>
      <w:r w:rsidRPr="00966187">
        <w:rPr>
          <w:rFonts w:ascii="Times New Roman" w:hAnsi="Times New Roman" w:cs="Times New Roman"/>
          <w:sz w:val="24"/>
          <w:szCs w:val="24"/>
        </w:rPr>
        <w:t xml:space="preserve"> was absent in the top-down reading.</w:t>
      </w:r>
      <w:r w:rsidRPr="00966187">
        <w:rPr>
          <w:rFonts w:ascii="Times New Roman" w:hAnsi="Times New Roman" w:cs="Times New Roman"/>
          <w:i/>
          <w:sz w:val="24"/>
          <w:szCs w:val="24"/>
        </w:rPr>
        <w:t xml:space="preserve"> </w:t>
      </w:r>
      <w:r w:rsidRPr="00966187">
        <w:rPr>
          <w:rFonts w:ascii="Times New Roman" w:hAnsi="Times New Roman" w:cs="Times New Roman"/>
          <w:iCs/>
          <w:sz w:val="24"/>
          <w:szCs w:val="24"/>
        </w:rPr>
        <w:t xml:space="preserve">After all, we don’t have a history of reciting the </w:t>
      </w:r>
      <w:r w:rsidRPr="00966187">
        <w:rPr>
          <w:rFonts w:ascii="Times New Roman" w:hAnsi="Times New Roman" w:cs="Times New Roman"/>
          <w:i/>
          <w:sz w:val="24"/>
          <w:szCs w:val="24"/>
        </w:rPr>
        <w:t>dialogue</w:t>
      </w:r>
      <w:r w:rsidRPr="00966187">
        <w:rPr>
          <w:rFonts w:ascii="Times New Roman" w:hAnsi="Times New Roman" w:cs="Times New Roman"/>
          <w:iCs/>
          <w:sz w:val="24"/>
          <w:szCs w:val="24"/>
        </w:rPr>
        <w:t xml:space="preserve"> bottom-up. </w:t>
      </w:r>
      <w:r w:rsidRPr="00966187">
        <w:rPr>
          <w:rFonts w:ascii="Times New Roman" w:hAnsi="Times New Roman" w:cs="Times New Roman"/>
          <w:sz w:val="24"/>
          <w:szCs w:val="24"/>
        </w:rPr>
        <w:t>The salient difference between this ordered alphabet example and the e-mail example is that one grasps the</w:t>
      </w:r>
      <w:r w:rsidRPr="00966187">
        <w:rPr>
          <w:rFonts w:ascii="Times New Roman" w:hAnsi="Times New Roman" w:cs="Times New Roman"/>
          <w:i/>
          <w:sz w:val="24"/>
          <w:szCs w:val="24"/>
        </w:rPr>
        <w:t xml:space="preserve"> meaning</w:t>
      </w:r>
      <w:r w:rsidRPr="00966187">
        <w:rPr>
          <w:rFonts w:ascii="Times New Roman" w:hAnsi="Times New Roman" w:cs="Times New Roman"/>
          <w:sz w:val="24"/>
          <w:szCs w:val="24"/>
        </w:rPr>
        <w:t xml:space="preserve"> of a given contribution more fully on the bottom-up reading of the e-mail chain, while there is no difference in the meaning grasped in the alphabet list. For there is no additional or difference of meaning to grasp! If we deny that grasping is conscious, we haven’t explained the phenomenal contrast. If we say an unconscious grasping might cause but not constitute the new and different phenomenology, then still, it is not reducible to (v)-type (and iv-type), emotive phenomenology.  </w:t>
      </w:r>
    </w:p>
    <w:p w14:paraId="4B31550D" w14:textId="77777777" w:rsidR="006E77A3" w:rsidRPr="00966187" w:rsidRDefault="006E77A3" w:rsidP="007C6A15">
      <w:pPr>
        <w:pStyle w:val="NoSpacing"/>
        <w:spacing w:line="480" w:lineRule="auto"/>
        <w:jc w:val="both"/>
        <w:rPr>
          <w:rFonts w:ascii="Times New Roman" w:hAnsi="Times New Roman" w:cs="Times New Roman"/>
          <w:sz w:val="24"/>
          <w:szCs w:val="24"/>
        </w:rPr>
      </w:pPr>
      <w:r w:rsidRPr="00966187">
        <w:rPr>
          <w:rFonts w:ascii="Times New Roman" w:hAnsi="Times New Roman" w:cs="Times New Roman"/>
          <w:sz w:val="24"/>
          <w:szCs w:val="24"/>
        </w:rPr>
        <w:lastRenderedPageBreak/>
        <w:tab/>
      </w:r>
      <w:r w:rsidRPr="00966187">
        <w:rPr>
          <w:rFonts w:ascii="Times New Roman" w:hAnsi="Times New Roman" w:cs="Times New Roman"/>
          <w:b/>
          <w:sz w:val="24"/>
          <w:szCs w:val="24"/>
        </w:rPr>
        <w:t xml:space="preserve">§2.6 Reducible to (iii), (iv), and (v)-type phenomenology combined? </w:t>
      </w:r>
      <w:r w:rsidRPr="00966187">
        <w:rPr>
          <w:rFonts w:ascii="Times New Roman" w:hAnsi="Times New Roman" w:cs="Times New Roman"/>
          <w:sz w:val="24"/>
          <w:szCs w:val="24"/>
        </w:rPr>
        <w:t xml:space="preserve">Even if it’s right that the phenomenal contrast is not reducible solely to (iii)-type phenomenology, or solely to (iv)-type, or solely to (v)-type, one might argue it is reducible to all three together. Hence it’d still be reducible to sensory phenomenology. However, I (and hopefully the reader) experienced the phenomenology of consciously being acquainted with something new and different </w:t>
      </w:r>
      <w:r w:rsidRPr="00966187">
        <w:rPr>
          <w:rFonts w:ascii="Times New Roman" w:hAnsi="Times New Roman" w:cs="Times New Roman"/>
          <w:i/>
          <w:sz w:val="24"/>
          <w:szCs w:val="24"/>
        </w:rPr>
        <w:t xml:space="preserve">without </w:t>
      </w:r>
      <w:r w:rsidRPr="00966187">
        <w:rPr>
          <w:rFonts w:ascii="Times New Roman" w:hAnsi="Times New Roman" w:cs="Times New Roman"/>
          <w:sz w:val="24"/>
          <w:szCs w:val="24"/>
        </w:rPr>
        <w:t xml:space="preserve">experiencing all three types of phenomenology (for me, without iii-type). </w:t>
      </w:r>
      <w:proofErr w:type="gramStart"/>
      <w:r w:rsidRPr="00966187">
        <w:rPr>
          <w:rFonts w:ascii="Times New Roman" w:hAnsi="Times New Roman" w:cs="Times New Roman"/>
          <w:sz w:val="24"/>
          <w:szCs w:val="24"/>
        </w:rPr>
        <w:t>So</w:t>
      </w:r>
      <w:proofErr w:type="gramEnd"/>
      <w:r w:rsidRPr="00966187">
        <w:rPr>
          <w:rFonts w:ascii="Times New Roman" w:hAnsi="Times New Roman" w:cs="Times New Roman"/>
          <w:sz w:val="24"/>
          <w:szCs w:val="24"/>
        </w:rPr>
        <w:t xml:space="preserve"> it is not reducible to all three of (iii), (iv), and (v)-type phenomenology together, any more than it was reducible to them individually. I also argued above that it is not reducible to (iv) and (v)-type together.</w:t>
      </w:r>
    </w:p>
    <w:p w14:paraId="3E98BA9A" w14:textId="77777777" w:rsidR="006E77A3" w:rsidRPr="00966187" w:rsidRDefault="006E77A3" w:rsidP="007C6A15">
      <w:pPr>
        <w:pStyle w:val="NoSpacing"/>
        <w:spacing w:line="480" w:lineRule="auto"/>
        <w:jc w:val="both"/>
        <w:rPr>
          <w:rFonts w:ascii="Times New Roman" w:hAnsi="Times New Roman" w:cs="Times New Roman"/>
          <w:sz w:val="24"/>
          <w:szCs w:val="24"/>
        </w:rPr>
      </w:pPr>
      <w:r w:rsidRPr="00966187">
        <w:rPr>
          <w:rFonts w:ascii="Times New Roman" w:hAnsi="Times New Roman" w:cs="Times New Roman"/>
          <w:sz w:val="24"/>
          <w:szCs w:val="24"/>
        </w:rPr>
        <w:t xml:space="preserve">          </w:t>
      </w:r>
      <w:r w:rsidRPr="00966187">
        <w:rPr>
          <w:rFonts w:ascii="Times New Roman" w:hAnsi="Times New Roman" w:cs="Times New Roman"/>
          <w:b/>
          <w:sz w:val="24"/>
          <w:szCs w:val="24"/>
        </w:rPr>
        <w:t xml:space="preserve">§2.7 Reducible to a special instance of (iv)-type phenomenology? </w:t>
      </w:r>
      <w:r w:rsidRPr="00966187">
        <w:rPr>
          <w:rFonts w:ascii="Times New Roman" w:hAnsi="Times New Roman" w:cs="Times New Roman"/>
          <w:sz w:val="24"/>
          <w:szCs w:val="24"/>
        </w:rPr>
        <w:t xml:space="preserve">One might argue that the relevant difference between the top-down and bottom-up readings relates to linguistic imagery in the following way. The first step would be to agree that there is increased understanding of the dialogue on the bottom-up reading. The second is to say this increased understanding involves the ability to elucidate what one has read using additional words. And the difference in phenomenology is that in the bottom-up reading one has linguistic imagery of at least some of these additional words. For instance, on the bottom-up reading one understands that Clinton’s latest accusations relate to the Bush fundraising issue. So one has linguistic imagery of ‘the Bush fundraising issue’ </w:t>
      </w:r>
      <w:r w:rsidRPr="00966187">
        <w:rPr>
          <w:rFonts w:ascii="Times New Roman" w:hAnsi="Times New Roman" w:cs="Times New Roman"/>
          <w:iCs/>
          <w:sz w:val="24"/>
          <w:szCs w:val="24"/>
        </w:rPr>
        <w:t>as one is reading, or shortly after reading</w:t>
      </w:r>
      <w:r w:rsidRPr="00966187">
        <w:rPr>
          <w:rFonts w:ascii="Times New Roman" w:hAnsi="Times New Roman" w:cs="Times New Roman"/>
          <w:i/>
          <w:iCs/>
          <w:sz w:val="24"/>
          <w:szCs w:val="24"/>
        </w:rPr>
        <w:t>,</w:t>
      </w:r>
      <w:r w:rsidRPr="00966187">
        <w:rPr>
          <w:rFonts w:ascii="Times New Roman" w:hAnsi="Times New Roman" w:cs="Times New Roman"/>
          <w:i/>
          <w:sz w:val="24"/>
          <w:szCs w:val="24"/>
        </w:rPr>
        <w:t xml:space="preserve"> </w:t>
      </w:r>
      <w:r w:rsidRPr="00966187">
        <w:rPr>
          <w:rFonts w:ascii="Times New Roman" w:hAnsi="Times New Roman" w:cs="Times New Roman"/>
          <w:sz w:val="24"/>
          <w:szCs w:val="24"/>
        </w:rPr>
        <w:t xml:space="preserve">‘Clinton’s latest accusations.’ This doesn’t occur on the initial, top-down reading. </w:t>
      </w:r>
    </w:p>
    <w:p w14:paraId="043B687C" w14:textId="77777777" w:rsidR="006E77A3" w:rsidRPr="00966187" w:rsidRDefault="006E77A3" w:rsidP="007C6A15">
      <w:pPr>
        <w:pStyle w:val="NoSpacing"/>
        <w:spacing w:line="480" w:lineRule="auto"/>
        <w:jc w:val="both"/>
        <w:rPr>
          <w:rFonts w:ascii="Times New Roman" w:hAnsi="Times New Roman" w:cs="Times New Roman"/>
          <w:sz w:val="24"/>
          <w:szCs w:val="24"/>
        </w:rPr>
      </w:pPr>
      <w:r w:rsidRPr="00966187">
        <w:rPr>
          <w:rFonts w:ascii="Times New Roman" w:hAnsi="Times New Roman" w:cs="Times New Roman"/>
          <w:sz w:val="24"/>
          <w:szCs w:val="24"/>
        </w:rPr>
        <w:tab/>
        <w:t xml:space="preserve">My initial response is that the linguistic imagery appealed to in this objection differs from the phenomenal contrast in terms of its modal properties. The phenomenal contrast I have tried to show between the top-down and bottom-up readings </w:t>
      </w:r>
      <w:r w:rsidRPr="00966187">
        <w:rPr>
          <w:rFonts w:ascii="Times New Roman" w:hAnsi="Times New Roman" w:cs="Times New Roman"/>
          <w:i/>
          <w:sz w:val="24"/>
          <w:szCs w:val="24"/>
        </w:rPr>
        <w:t>must</w:t>
      </w:r>
      <w:r w:rsidRPr="00966187">
        <w:rPr>
          <w:rFonts w:ascii="Times New Roman" w:hAnsi="Times New Roman" w:cs="Times New Roman"/>
          <w:sz w:val="24"/>
          <w:szCs w:val="24"/>
        </w:rPr>
        <w:t xml:space="preserve"> occur in order to feel the difference made by understanding more of the meaning on the bottom-up reading. In contrast, the suggested simultaneous conscious linguistic imagery (e.g. ‘Clinton’s latest accusations’ and ‘Bush </w:t>
      </w:r>
      <w:r w:rsidRPr="00966187">
        <w:rPr>
          <w:rFonts w:ascii="Times New Roman" w:hAnsi="Times New Roman" w:cs="Times New Roman"/>
          <w:sz w:val="24"/>
          <w:szCs w:val="24"/>
        </w:rPr>
        <w:lastRenderedPageBreak/>
        <w:t xml:space="preserve">fundraising issues’) </w:t>
      </w:r>
      <w:r w:rsidRPr="00966187">
        <w:rPr>
          <w:rFonts w:ascii="Times New Roman" w:hAnsi="Times New Roman" w:cs="Times New Roman"/>
          <w:i/>
          <w:sz w:val="24"/>
          <w:szCs w:val="24"/>
        </w:rPr>
        <w:t>does not always occur or have to occur</w:t>
      </w:r>
      <w:r w:rsidRPr="00966187">
        <w:rPr>
          <w:rFonts w:ascii="Times New Roman" w:hAnsi="Times New Roman" w:cs="Times New Roman"/>
          <w:sz w:val="24"/>
          <w:szCs w:val="24"/>
        </w:rPr>
        <w:t xml:space="preserve"> while reading bottom-up with understanding. This, again, is due to the selected dialogue’s being composed of contributions with syntactically transparent sentences and familiar words, as well as the ease of understanding that fundraising issues relate to accusations. There is also no stark contrast in meaning between a mention of unspecified accusations (on top-down reading, sixth contribution) and a mention of accusations specifically about fundraising issues (on bottom-up reading, sixth contribution). This is unlike the stark contrast between the two meanings, or the rarity or unexpectedness of one of the meanings, of ‘Time flies!’ The factors that prompt a use of sensory phenomenology to understand one of the readings in the classic phenomenal contrast arguments are not present here. </w:t>
      </w:r>
    </w:p>
    <w:p w14:paraId="76241BE9" w14:textId="77777777" w:rsidR="006E77A3" w:rsidRPr="00966187" w:rsidRDefault="006E77A3" w:rsidP="007C6A15">
      <w:pPr>
        <w:pStyle w:val="NoSpacing"/>
        <w:spacing w:line="480" w:lineRule="auto"/>
        <w:ind w:firstLine="720"/>
        <w:jc w:val="both"/>
        <w:rPr>
          <w:rFonts w:ascii="Times New Roman" w:hAnsi="Times New Roman" w:cs="Times New Roman"/>
          <w:sz w:val="24"/>
          <w:szCs w:val="24"/>
        </w:rPr>
      </w:pPr>
      <w:r w:rsidRPr="00966187">
        <w:rPr>
          <w:rFonts w:ascii="Times New Roman" w:hAnsi="Times New Roman" w:cs="Times New Roman"/>
          <w:b/>
          <w:bCs/>
          <w:sz w:val="24"/>
          <w:szCs w:val="24"/>
        </w:rPr>
        <w:t xml:space="preserve">§2.8 Introspection and Memory. </w:t>
      </w:r>
      <w:proofErr w:type="spellStart"/>
      <w:r w:rsidRPr="00966187">
        <w:rPr>
          <w:rFonts w:ascii="Times New Roman" w:hAnsi="Times New Roman" w:cs="Times New Roman"/>
          <w:sz w:val="24"/>
          <w:szCs w:val="24"/>
        </w:rPr>
        <w:t>Koksvik</w:t>
      </w:r>
      <w:proofErr w:type="spellEnd"/>
      <w:r w:rsidRPr="00966187">
        <w:rPr>
          <w:rFonts w:ascii="Times New Roman" w:hAnsi="Times New Roman" w:cs="Times New Roman"/>
          <w:sz w:val="24"/>
          <w:szCs w:val="24"/>
        </w:rPr>
        <w:t xml:space="preserve"> (2015; 327, 331-2) would argue that our strategy of systematically ruling out the various kinds of sensory phenomenology as what constitutes the phenomenal contrast falls prey to our poor introspective abilities and memory of our mental goings-on. </w:t>
      </w:r>
    </w:p>
    <w:p w14:paraId="624FA2B1" w14:textId="77777777" w:rsidR="006E77A3" w:rsidRPr="00966187" w:rsidRDefault="006E77A3" w:rsidP="007C6A15">
      <w:pPr>
        <w:pStyle w:val="NoSpacing"/>
        <w:jc w:val="both"/>
        <w:rPr>
          <w:rFonts w:ascii="Times New Roman" w:hAnsi="Times New Roman" w:cs="Times New Roman"/>
          <w:sz w:val="24"/>
          <w:szCs w:val="24"/>
        </w:rPr>
      </w:pPr>
    </w:p>
    <w:p w14:paraId="2421539E" w14:textId="77777777" w:rsidR="006E77A3" w:rsidRPr="00966187" w:rsidRDefault="006E77A3" w:rsidP="007C6A15">
      <w:pPr>
        <w:pStyle w:val="NoSpacing"/>
        <w:ind w:firstLine="720"/>
        <w:jc w:val="both"/>
        <w:rPr>
          <w:rFonts w:ascii="Times New Roman" w:hAnsi="Times New Roman" w:cs="Times New Roman"/>
          <w:sz w:val="24"/>
          <w:szCs w:val="24"/>
        </w:rPr>
      </w:pPr>
      <w:r w:rsidRPr="00966187">
        <w:rPr>
          <w:rFonts w:ascii="Times New Roman" w:hAnsi="Times New Roman" w:cs="Times New Roman"/>
          <w:sz w:val="24"/>
          <w:szCs w:val="24"/>
          <w:u w:val="single"/>
        </w:rPr>
        <w:t>Poor Identification and Memory:</w:t>
      </w:r>
      <w:r w:rsidRPr="00966187">
        <w:rPr>
          <w:rFonts w:ascii="Times New Roman" w:hAnsi="Times New Roman" w:cs="Times New Roman"/>
          <w:b/>
          <w:bCs/>
          <w:sz w:val="24"/>
          <w:szCs w:val="24"/>
        </w:rPr>
        <w:t xml:space="preserve"> </w:t>
      </w:r>
      <w:r w:rsidRPr="00966187">
        <w:rPr>
          <w:rFonts w:ascii="Times New Roman" w:hAnsi="Times New Roman" w:cs="Times New Roman"/>
          <w:sz w:val="24"/>
          <w:szCs w:val="24"/>
        </w:rPr>
        <w:t xml:space="preserve">A large proportion of the episodes that contribute to </w:t>
      </w:r>
    </w:p>
    <w:p w14:paraId="2D919CC8" w14:textId="77777777" w:rsidR="006E77A3" w:rsidRPr="00966187" w:rsidRDefault="006E77A3" w:rsidP="007C6A15">
      <w:pPr>
        <w:pStyle w:val="NoSpacing"/>
        <w:ind w:firstLine="720"/>
        <w:jc w:val="both"/>
        <w:rPr>
          <w:rFonts w:ascii="Times New Roman" w:hAnsi="Times New Roman" w:cs="Times New Roman"/>
          <w:sz w:val="24"/>
          <w:szCs w:val="24"/>
        </w:rPr>
      </w:pPr>
      <w:r w:rsidRPr="00966187">
        <w:rPr>
          <w:rFonts w:ascii="Times New Roman" w:hAnsi="Times New Roman" w:cs="Times New Roman"/>
          <w:sz w:val="24"/>
          <w:szCs w:val="24"/>
        </w:rPr>
        <w:t xml:space="preserve">the richness of our mental lives </w:t>
      </w:r>
      <w:proofErr w:type="gramStart"/>
      <w:r w:rsidRPr="00966187">
        <w:rPr>
          <w:rFonts w:ascii="Times New Roman" w:hAnsi="Times New Roman" w:cs="Times New Roman"/>
          <w:sz w:val="24"/>
          <w:szCs w:val="24"/>
        </w:rPr>
        <w:t>are</w:t>
      </w:r>
      <w:proofErr w:type="gramEnd"/>
      <w:r w:rsidRPr="00966187">
        <w:rPr>
          <w:rFonts w:ascii="Times New Roman" w:hAnsi="Times New Roman" w:cs="Times New Roman"/>
          <w:sz w:val="24"/>
          <w:szCs w:val="24"/>
        </w:rPr>
        <w:t xml:space="preserve"> of short duration, and are not paid much notice. For </w:t>
      </w:r>
    </w:p>
    <w:p w14:paraId="463869F7" w14:textId="77777777" w:rsidR="006E77A3" w:rsidRPr="00966187" w:rsidRDefault="006E77A3" w:rsidP="007C6A15">
      <w:pPr>
        <w:pStyle w:val="NoSpacing"/>
        <w:ind w:firstLine="720"/>
        <w:jc w:val="both"/>
        <w:rPr>
          <w:rFonts w:ascii="Times New Roman" w:hAnsi="Times New Roman" w:cs="Times New Roman"/>
          <w:sz w:val="24"/>
          <w:szCs w:val="24"/>
        </w:rPr>
      </w:pPr>
      <w:r w:rsidRPr="00966187">
        <w:rPr>
          <w:rFonts w:ascii="Times New Roman" w:hAnsi="Times New Roman" w:cs="Times New Roman"/>
          <w:sz w:val="24"/>
          <w:szCs w:val="24"/>
        </w:rPr>
        <w:t xml:space="preserve">this reason, and because our introspective abilities are just not that acute, our mental </w:t>
      </w:r>
    </w:p>
    <w:p w14:paraId="7D46033E" w14:textId="77777777" w:rsidR="006E77A3" w:rsidRPr="00966187" w:rsidRDefault="006E77A3" w:rsidP="007C6A15">
      <w:pPr>
        <w:pStyle w:val="NoSpacing"/>
        <w:ind w:firstLine="720"/>
        <w:jc w:val="both"/>
        <w:rPr>
          <w:rFonts w:ascii="Times New Roman" w:hAnsi="Times New Roman" w:cs="Times New Roman"/>
          <w:sz w:val="24"/>
          <w:szCs w:val="24"/>
        </w:rPr>
      </w:pPr>
      <w:r w:rsidRPr="00966187">
        <w:rPr>
          <w:rFonts w:ascii="Times New Roman" w:hAnsi="Times New Roman" w:cs="Times New Roman"/>
          <w:sz w:val="24"/>
          <w:szCs w:val="24"/>
        </w:rPr>
        <w:t xml:space="preserve">goings-on are often poorly identified. A mental goings-on which is not correctly </w:t>
      </w:r>
    </w:p>
    <w:p w14:paraId="01F74B8D" w14:textId="77777777" w:rsidR="006E77A3" w:rsidRPr="00966187" w:rsidRDefault="006E77A3" w:rsidP="007C6A15">
      <w:pPr>
        <w:pStyle w:val="NoSpacing"/>
        <w:ind w:firstLine="720"/>
        <w:jc w:val="both"/>
        <w:rPr>
          <w:rFonts w:ascii="Times New Roman" w:hAnsi="Times New Roman" w:cs="Times New Roman"/>
          <w:sz w:val="24"/>
          <w:szCs w:val="24"/>
        </w:rPr>
      </w:pPr>
      <w:r w:rsidRPr="00966187">
        <w:rPr>
          <w:rFonts w:ascii="Times New Roman" w:hAnsi="Times New Roman" w:cs="Times New Roman"/>
          <w:sz w:val="24"/>
          <w:szCs w:val="24"/>
        </w:rPr>
        <w:t xml:space="preserve">identified at the time of occurrence will not be correctly remembered later, and of those </w:t>
      </w:r>
    </w:p>
    <w:p w14:paraId="071A149A" w14:textId="77777777" w:rsidR="006E77A3" w:rsidRPr="00966187" w:rsidRDefault="006E77A3" w:rsidP="007C6A15">
      <w:pPr>
        <w:pStyle w:val="NoSpacing"/>
        <w:ind w:firstLine="720"/>
        <w:jc w:val="both"/>
        <w:rPr>
          <w:rFonts w:ascii="Times New Roman" w:hAnsi="Times New Roman" w:cs="Times New Roman"/>
          <w:sz w:val="24"/>
          <w:szCs w:val="24"/>
        </w:rPr>
      </w:pPr>
      <w:r w:rsidRPr="00966187">
        <w:rPr>
          <w:rFonts w:ascii="Times New Roman" w:hAnsi="Times New Roman" w:cs="Times New Roman"/>
          <w:sz w:val="24"/>
          <w:szCs w:val="24"/>
        </w:rPr>
        <w:t xml:space="preserve">that are correctly identified, many fail to be committed to memory. Our mental goings-on </w:t>
      </w:r>
    </w:p>
    <w:p w14:paraId="0E950A27" w14:textId="77777777" w:rsidR="006E77A3" w:rsidRPr="00966187" w:rsidRDefault="006E77A3" w:rsidP="007C6A15">
      <w:pPr>
        <w:pStyle w:val="NoSpacing"/>
        <w:ind w:firstLine="720"/>
        <w:jc w:val="both"/>
        <w:rPr>
          <w:rFonts w:ascii="Times New Roman" w:hAnsi="Times New Roman" w:cs="Times New Roman"/>
          <w:sz w:val="24"/>
          <w:szCs w:val="24"/>
        </w:rPr>
      </w:pPr>
      <w:r w:rsidRPr="00966187">
        <w:rPr>
          <w:rFonts w:ascii="Times New Roman" w:hAnsi="Times New Roman" w:cs="Times New Roman"/>
          <w:sz w:val="24"/>
          <w:szCs w:val="24"/>
        </w:rPr>
        <w:t>are usually poorly remembered. (</w:t>
      </w:r>
      <w:proofErr w:type="spellStart"/>
      <w:r w:rsidRPr="00966187">
        <w:rPr>
          <w:rFonts w:ascii="Times New Roman" w:hAnsi="Times New Roman" w:cs="Times New Roman"/>
          <w:sz w:val="24"/>
          <w:szCs w:val="24"/>
        </w:rPr>
        <w:t>Koksvik</w:t>
      </w:r>
      <w:proofErr w:type="spellEnd"/>
      <w:r w:rsidRPr="00966187">
        <w:rPr>
          <w:rFonts w:ascii="Times New Roman" w:hAnsi="Times New Roman" w:cs="Times New Roman"/>
          <w:sz w:val="24"/>
          <w:szCs w:val="24"/>
        </w:rPr>
        <w:t xml:space="preserve"> 2015, 327)</w:t>
      </w:r>
    </w:p>
    <w:p w14:paraId="06B3391A" w14:textId="77777777" w:rsidR="006E77A3" w:rsidRPr="00966187" w:rsidRDefault="006E77A3" w:rsidP="007C6A15">
      <w:pPr>
        <w:pStyle w:val="NoSpacing"/>
        <w:jc w:val="both"/>
        <w:rPr>
          <w:rFonts w:ascii="Times New Roman" w:hAnsi="Times New Roman" w:cs="Times New Roman"/>
          <w:sz w:val="24"/>
          <w:szCs w:val="24"/>
        </w:rPr>
      </w:pPr>
    </w:p>
    <w:p w14:paraId="24A254DB" w14:textId="77777777" w:rsidR="006E77A3" w:rsidRPr="00966187" w:rsidRDefault="006E77A3" w:rsidP="007C6A15">
      <w:pPr>
        <w:pStyle w:val="NoSpacing"/>
        <w:spacing w:line="480" w:lineRule="auto"/>
        <w:jc w:val="both"/>
        <w:rPr>
          <w:rFonts w:ascii="Times New Roman" w:hAnsi="Times New Roman" w:cs="Times New Roman"/>
          <w:sz w:val="24"/>
          <w:szCs w:val="24"/>
        </w:rPr>
      </w:pPr>
      <w:r w:rsidRPr="00966187">
        <w:rPr>
          <w:rFonts w:ascii="Times New Roman" w:hAnsi="Times New Roman" w:cs="Times New Roman"/>
          <w:sz w:val="24"/>
          <w:szCs w:val="24"/>
        </w:rPr>
        <w:t xml:space="preserve">It might seem </w:t>
      </w:r>
      <w:proofErr w:type="spellStart"/>
      <w:r w:rsidRPr="00966187">
        <w:rPr>
          <w:rFonts w:ascii="Times New Roman" w:hAnsi="Times New Roman" w:cs="Times New Roman"/>
          <w:sz w:val="24"/>
          <w:szCs w:val="24"/>
        </w:rPr>
        <w:t>Koksvik’s</w:t>
      </w:r>
      <w:proofErr w:type="spellEnd"/>
      <w:r w:rsidRPr="00966187">
        <w:rPr>
          <w:rFonts w:ascii="Times New Roman" w:hAnsi="Times New Roman" w:cs="Times New Roman"/>
          <w:sz w:val="24"/>
          <w:szCs w:val="24"/>
        </w:rPr>
        <w:t xml:space="preserve"> point applies even more so to my dialogue example than in classic examples like ‘Time flies!’ For there are more experiences and more time involved in reading the dialogue, so more possible contributors to phenomenal differences between the two rea</w:t>
      </w:r>
      <w:r w:rsidR="00CB19A0">
        <w:rPr>
          <w:rFonts w:ascii="Times New Roman" w:hAnsi="Times New Roman" w:cs="Times New Roman"/>
          <w:sz w:val="24"/>
          <w:szCs w:val="24"/>
        </w:rPr>
        <w:t>dings of the dialogue. Hence there are</w:t>
      </w:r>
      <w:r w:rsidRPr="00966187">
        <w:rPr>
          <w:rFonts w:ascii="Times New Roman" w:hAnsi="Times New Roman" w:cs="Times New Roman"/>
          <w:sz w:val="24"/>
          <w:szCs w:val="24"/>
        </w:rPr>
        <w:t xml:space="preserve"> more opportunities for memory to go awry or introspective abilities to fail.</w:t>
      </w:r>
    </w:p>
    <w:p w14:paraId="029E0C73" w14:textId="77777777" w:rsidR="006E77A3" w:rsidRPr="00966187" w:rsidRDefault="006E77A3" w:rsidP="007C6A15">
      <w:pPr>
        <w:pStyle w:val="NoSpacing"/>
        <w:spacing w:line="480" w:lineRule="auto"/>
        <w:ind w:firstLine="720"/>
        <w:jc w:val="both"/>
        <w:rPr>
          <w:rFonts w:ascii="Times New Roman" w:hAnsi="Times New Roman" w:cs="Times New Roman"/>
          <w:sz w:val="24"/>
          <w:szCs w:val="24"/>
        </w:rPr>
      </w:pPr>
      <w:r w:rsidRPr="00966187">
        <w:rPr>
          <w:rFonts w:ascii="Times New Roman" w:hAnsi="Times New Roman" w:cs="Times New Roman"/>
          <w:sz w:val="24"/>
          <w:szCs w:val="24"/>
        </w:rPr>
        <w:lastRenderedPageBreak/>
        <w:t xml:space="preserve">Poor </w:t>
      </w:r>
      <w:proofErr w:type="spellStart"/>
      <w:r w:rsidRPr="00966187">
        <w:rPr>
          <w:rFonts w:ascii="Times New Roman" w:hAnsi="Times New Roman" w:cs="Times New Roman"/>
          <w:sz w:val="24"/>
          <w:szCs w:val="24"/>
        </w:rPr>
        <w:t>Identication</w:t>
      </w:r>
      <w:proofErr w:type="spellEnd"/>
      <w:r w:rsidRPr="00966187">
        <w:rPr>
          <w:rFonts w:ascii="Times New Roman" w:hAnsi="Times New Roman" w:cs="Times New Roman"/>
          <w:sz w:val="24"/>
          <w:szCs w:val="24"/>
        </w:rPr>
        <w:t xml:space="preserve"> and Memory either doesn’t apply to my argument or is false. It says that mental goings-on are </w:t>
      </w:r>
      <w:r w:rsidRPr="00966187">
        <w:rPr>
          <w:rFonts w:ascii="Times New Roman" w:hAnsi="Times New Roman" w:cs="Times New Roman"/>
          <w:i/>
          <w:iCs/>
          <w:sz w:val="24"/>
          <w:szCs w:val="24"/>
        </w:rPr>
        <w:t xml:space="preserve">often </w:t>
      </w:r>
      <w:r w:rsidRPr="00966187">
        <w:rPr>
          <w:rFonts w:ascii="Times New Roman" w:hAnsi="Times New Roman" w:cs="Times New Roman"/>
          <w:sz w:val="24"/>
          <w:szCs w:val="24"/>
        </w:rPr>
        <w:t xml:space="preserve">or </w:t>
      </w:r>
      <w:r w:rsidRPr="00966187">
        <w:rPr>
          <w:rFonts w:ascii="Times New Roman" w:hAnsi="Times New Roman" w:cs="Times New Roman"/>
          <w:i/>
          <w:iCs/>
          <w:sz w:val="24"/>
          <w:szCs w:val="24"/>
        </w:rPr>
        <w:t xml:space="preserve">usually </w:t>
      </w:r>
      <w:r w:rsidRPr="00966187">
        <w:rPr>
          <w:rFonts w:ascii="Times New Roman" w:hAnsi="Times New Roman" w:cs="Times New Roman"/>
          <w:sz w:val="24"/>
          <w:szCs w:val="24"/>
        </w:rPr>
        <w:t xml:space="preserve">poorly identified or remembered. This is compatible with our being able to remember and identify particular mental goings-on very well when instructed to pay careful attention. It is true that one’s memories may not be so good as to remember the sound signature of earphone 1, heard a day ago, to compare it to earphone 2 that one is listening to now, even with careful attention. But we are able to compare fairly accurately the sound signatures of earphones 1 and 2 if we listen to them back-to-back with careful attention. Likewise, we read the dialogue top-down and then bottom-up back-to-back. Moreover, sensory phenomenology is especially salient and easy to remember when paying attention. It’s plausible, for instance, that one can remember whether (iii)-type phenomenology of speakers’ faces was present when asked to reflect on one’s reading of the dialogue immediately after reading it. And surely, we can tell that some of the relevant phenomenal contrast was due to a difference in order of auditory linguistic imagery, rather than due to the presence of an itch during the second reading. That is, we can notice and remember whether the difference was in a particular kind of sensory phenomenology, contra </w:t>
      </w:r>
      <w:proofErr w:type="spellStart"/>
      <w:r w:rsidRPr="00966187">
        <w:rPr>
          <w:rFonts w:ascii="Times New Roman" w:hAnsi="Times New Roman" w:cs="Times New Roman"/>
          <w:sz w:val="24"/>
          <w:szCs w:val="24"/>
        </w:rPr>
        <w:t>Koksvik</w:t>
      </w:r>
      <w:proofErr w:type="spellEnd"/>
      <w:r w:rsidRPr="00966187">
        <w:rPr>
          <w:rFonts w:ascii="Times New Roman" w:hAnsi="Times New Roman" w:cs="Times New Roman"/>
          <w:sz w:val="24"/>
          <w:szCs w:val="24"/>
        </w:rPr>
        <w:t xml:space="preserve"> (2015, 325).</w:t>
      </w:r>
    </w:p>
    <w:p w14:paraId="04503A10" w14:textId="77777777" w:rsidR="006E77A3" w:rsidRPr="00966187" w:rsidRDefault="006E77A3" w:rsidP="007C6A15">
      <w:pPr>
        <w:pStyle w:val="NoSpacing"/>
        <w:spacing w:line="480" w:lineRule="auto"/>
        <w:ind w:firstLine="720"/>
        <w:jc w:val="both"/>
        <w:rPr>
          <w:rFonts w:ascii="Times New Roman" w:hAnsi="Times New Roman" w:cs="Times New Roman"/>
          <w:sz w:val="24"/>
          <w:szCs w:val="24"/>
        </w:rPr>
      </w:pPr>
      <w:r w:rsidRPr="00966187">
        <w:rPr>
          <w:rFonts w:ascii="Times New Roman" w:hAnsi="Times New Roman" w:cs="Times New Roman"/>
          <w:sz w:val="24"/>
          <w:szCs w:val="24"/>
        </w:rPr>
        <w:t xml:space="preserve">It is true that our mental lives are rich, but a lot of mental goings-on simply aren’t relevant to the phenomenal contrast, and we can tell. The key claims of Poor Identification and Memory seem plausible only if one weren’t paying careful attention. Not being able to pay careful attention is the bane of the classic phenomenal contrast cases. It is the difficulty of understanding those minimal pair sentences that </w:t>
      </w:r>
      <w:r w:rsidR="00527FC6">
        <w:rPr>
          <w:rFonts w:ascii="Times New Roman" w:hAnsi="Times New Roman" w:cs="Times New Roman"/>
          <w:sz w:val="24"/>
          <w:szCs w:val="24"/>
        </w:rPr>
        <w:t>may cause</w:t>
      </w:r>
      <w:r w:rsidRPr="00966187">
        <w:rPr>
          <w:rFonts w:ascii="Times New Roman" w:hAnsi="Times New Roman" w:cs="Times New Roman"/>
          <w:sz w:val="24"/>
          <w:szCs w:val="24"/>
        </w:rPr>
        <w:t xml:space="preserve"> one to employ and focus on sensory phenomenology to make them easier to understand. </w:t>
      </w:r>
    </w:p>
    <w:p w14:paraId="14D01BF9" w14:textId="77777777" w:rsidR="006E77A3" w:rsidRPr="00966187" w:rsidRDefault="006E77A3" w:rsidP="007C6A15">
      <w:pPr>
        <w:pStyle w:val="NoSpacing"/>
        <w:spacing w:line="480" w:lineRule="auto"/>
        <w:ind w:firstLine="720"/>
        <w:jc w:val="both"/>
        <w:rPr>
          <w:rFonts w:ascii="Times New Roman" w:hAnsi="Times New Roman" w:cs="Times New Roman"/>
          <w:bCs/>
          <w:sz w:val="24"/>
          <w:szCs w:val="24"/>
        </w:rPr>
      </w:pPr>
      <w:r w:rsidRPr="00966187">
        <w:rPr>
          <w:rFonts w:ascii="Times New Roman" w:hAnsi="Times New Roman" w:cs="Times New Roman"/>
          <w:b/>
          <w:sz w:val="24"/>
          <w:szCs w:val="24"/>
        </w:rPr>
        <w:t xml:space="preserve">§3.1 Seeming phenomenal awareness of abstract logical relations. </w:t>
      </w:r>
      <w:bookmarkStart w:id="23" w:name="_Hlk66376198"/>
      <w:r w:rsidRPr="00966187">
        <w:rPr>
          <w:rFonts w:ascii="Times New Roman" w:hAnsi="Times New Roman" w:cs="Times New Roman"/>
          <w:sz w:val="24"/>
          <w:szCs w:val="24"/>
        </w:rPr>
        <w:t xml:space="preserve">On the bottom-up reading, we understand the fuller meaning of each contribution to the dialogue (rather than a stark </w:t>
      </w:r>
      <w:r w:rsidRPr="00966187">
        <w:rPr>
          <w:rFonts w:ascii="Times New Roman" w:hAnsi="Times New Roman" w:cs="Times New Roman"/>
          <w:sz w:val="24"/>
          <w:szCs w:val="24"/>
        </w:rPr>
        <w:lastRenderedPageBreak/>
        <w:t>contrast in meaning). What might understanding more of the meaning of the dialogue consist in? Because the difference in understanding occurs due to reading the contributions backward and then in the correct order, it is natural to suggest we seem to consciously grasp logical or semantic connections between the contributions that one was unable to grasp when reading the conversation top-down. Suppose the grasp of logical relations were unconscious, or does not cause any additional phenomenology as of awareness or presentation of such relations. Then, given the arguments of the previous section, we are still without a satisfying explanation of the salient phenomenal contrast.</w:t>
      </w:r>
      <w:bookmarkEnd w:id="23"/>
      <w:r w:rsidRPr="00966187">
        <w:rPr>
          <w:rStyle w:val="FootnoteReference"/>
          <w:rFonts w:ascii="Times New Roman" w:hAnsi="Times New Roman" w:cs="Times New Roman"/>
          <w:sz w:val="24"/>
          <w:szCs w:val="24"/>
        </w:rPr>
        <w:footnoteReference w:id="13"/>
      </w:r>
    </w:p>
    <w:p w14:paraId="0ECDC900" w14:textId="77777777" w:rsidR="006E77A3" w:rsidRPr="00966187" w:rsidRDefault="006E77A3" w:rsidP="007C6A15">
      <w:pPr>
        <w:pStyle w:val="NoSpacing"/>
        <w:spacing w:line="480" w:lineRule="auto"/>
        <w:ind w:firstLine="720"/>
        <w:jc w:val="both"/>
        <w:rPr>
          <w:rFonts w:ascii="Times New Roman" w:hAnsi="Times New Roman" w:cs="Times New Roman"/>
          <w:sz w:val="24"/>
          <w:szCs w:val="24"/>
        </w:rPr>
      </w:pPr>
      <w:r w:rsidRPr="00966187">
        <w:rPr>
          <w:rFonts w:ascii="Times New Roman" w:hAnsi="Times New Roman" w:cs="Times New Roman"/>
          <w:sz w:val="24"/>
          <w:szCs w:val="24"/>
        </w:rPr>
        <w:t xml:space="preserve">By logical or semantic connections, I do not mean necessary connections. For example, ‘Clinton’s latest accusations’ could be logically connected in the sense I’m interested in to something other than ‘Bush fundraising issues’ in another conversational context. Instead, I just mean the kind of logical relations that make different contributions in a conversation ‘fit’ with each other in virtue of their </w:t>
      </w:r>
      <w:r w:rsidRPr="00966187">
        <w:rPr>
          <w:rFonts w:ascii="Times New Roman" w:hAnsi="Times New Roman" w:cs="Times New Roman"/>
          <w:iCs/>
          <w:sz w:val="24"/>
          <w:szCs w:val="24"/>
        </w:rPr>
        <w:t>meaning and relevancy to other contributions</w:t>
      </w:r>
      <w:r w:rsidRPr="00966187">
        <w:rPr>
          <w:rFonts w:ascii="Times New Roman" w:hAnsi="Times New Roman" w:cs="Times New Roman"/>
          <w:sz w:val="24"/>
          <w:szCs w:val="24"/>
        </w:rPr>
        <w:t>.</w:t>
      </w:r>
      <w:r w:rsidRPr="00966187">
        <w:rPr>
          <w:rStyle w:val="FootnoteReference"/>
          <w:rFonts w:ascii="Times New Roman" w:hAnsi="Times New Roman" w:cs="Times New Roman"/>
          <w:sz w:val="24"/>
          <w:szCs w:val="24"/>
        </w:rPr>
        <w:footnoteReference w:id="14"/>
      </w:r>
      <w:r w:rsidRPr="00966187">
        <w:rPr>
          <w:rFonts w:ascii="Times New Roman" w:hAnsi="Times New Roman" w:cs="Times New Roman"/>
          <w:sz w:val="24"/>
          <w:szCs w:val="24"/>
        </w:rPr>
        <w:t xml:space="preserve"> For example, ‘Can </w:t>
      </w:r>
      <w:r w:rsidRPr="00966187">
        <w:rPr>
          <w:rFonts w:ascii="Times New Roman" w:hAnsi="Times New Roman" w:cs="Times New Roman"/>
          <w:sz w:val="24"/>
          <w:szCs w:val="24"/>
        </w:rPr>
        <w:lastRenderedPageBreak/>
        <w:t xml:space="preserve">this [interview] happen tonight? It would be </w:t>
      </w:r>
      <w:proofErr w:type="spellStart"/>
      <w:r w:rsidRPr="00966187">
        <w:rPr>
          <w:rFonts w:ascii="Times New Roman" w:hAnsi="Times New Roman" w:cs="Times New Roman"/>
          <w:sz w:val="24"/>
          <w:szCs w:val="24"/>
        </w:rPr>
        <w:t>Schruti</w:t>
      </w:r>
      <w:proofErr w:type="spellEnd"/>
      <w:r w:rsidRPr="00966187">
        <w:rPr>
          <w:rFonts w:ascii="Times New Roman" w:hAnsi="Times New Roman" w:cs="Times New Roman"/>
          <w:sz w:val="24"/>
          <w:szCs w:val="24"/>
        </w:rPr>
        <w:t xml:space="preserve"> Anand [the interviewer] for about 15 minutes’ is relevantly logically related in the above dialogue to ‘Sadly, it cannot as he [the interviewee] is on an airplane’. But the question about whether the interview could be scheduled is not logically related to ‘The Earth is 5 billion years old’, in part because the assertion about the earth’s age is not in the dialogue, and because even if it were it would not logically relate, in the sense I’m interested in, to anything else said in the dialogue.</w:t>
      </w:r>
    </w:p>
    <w:p w14:paraId="07A4B1A9" w14:textId="77777777" w:rsidR="006E77A3" w:rsidRPr="00966187" w:rsidRDefault="006E77A3" w:rsidP="007C6A15">
      <w:pPr>
        <w:pStyle w:val="NoSpacing"/>
        <w:spacing w:line="480" w:lineRule="auto"/>
        <w:ind w:firstLine="720"/>
        <w:jc w:val="both"/>
        <w:rPr>
          <w:rFonts w:ascii="Times New Roman" w:hAnsi="Times New Roman" w:cs="Times New Roman"/>
          <w:sz w:val="24"/>
          <w:szCs w:val="24"/>
        </w:rPr>
      </w:pPr>
      <w:r w:rsidRPr="00966187">
        <w:rPr>
          <w:rFonts w:ascii="Times New Roman" w:hAnsi="Times New Roman" w:cs="Times New Roman"/>
          <w:sz w:val="24"/>
          <w:szCs w:val="24"/>
        </w:rPr>
        <w:t xml:space="preserve">The seeming conscious awareness or presentation of this kind of connection doesn’t seem to be captured simply by having the contributions be located near each other. For the text of the contributions remain in the same location on the page on both the top-down and bottom-up readings. Neither is the awareness of this kind of connection captured by having two visual linguistic images simultaneously or ‘side by side’: e.g., linguistic imagery of ‘the Bush fundraising issue’ and ‘Clinton’s latest accusations’ side by side. For, analogously, I may be consciously aware of a coke can and my phone sitting side by side, but I am not thereby aware of any kind of </w:t>
      </w:r>
      <w:r w:rsidRPr="00966187">
        <w:rPr>
          <w:rFonts w:ascii="Times New Roman" w:hAnsi="Times New Roman" w:cs="Times New Roman"/>
          <w:i/>
          <w:iCs/>
          <w:sz w:val="24"/>
          <w:szCs w:val="24"/>
        </w:rPr>
        <w:t>logical</w:t>
      </w:r>
      <w:r w:rsidRPr="00966187">
        <w:rPr>
          <w:rFonts w:ascii="Times New Roman" w:hAnsi="Times New Roman" w:cs="Times New Roman"/>
          <w:sz w:val="24"/>
          <w:szCs w:val="24"/>
        </w:rPr>
        <w:t xml:space="preserve"> connection between them. That is, one is not aware of these relations simply by being aware of spatial relations between the imagery, awareness of which seems not to require anything more than sensory phenomenology. Neither are we aware of these logical or semantic relations by simply being aware of temporal relations, which seem only to require sequential sensory phenomenology: Simply having auditory or visual linguistic imagery of ‘Clinton’s latest accusations’ and ‘Bush’s fundraising issue’ side-by-side temporally doesn’t capture what it’s like for us to seem aware of the relevant relation. In the moment of understanding we seem to be aware of </w:t>
      </w:r>
      <w:r w:rsidRPr="00966187">
        <w:rPr>
          <w:rFonts w:ascii="Times New Roman" w:hAnsi="Times New Roman" w:cs="Times New Roman"/>
          <w:i/>
          <w:iCs/>
          <w:sz w:val="24"/>
          <w:szCs w:val="24"/>
        </w:rPr>
        <w:t xml:space="preserve">how </w:t>
      </w:r>
      <w:r w:rsidRPr="00966187">
        <w:rPr>
          <w:rFonts w:ascii="Times New Roman" w:hAnsi="Times New Roman" w:cs="Times New Roman"/>
          <w:sz w:val="24"/>
          <w:szCs w:val="24"/>
        </w:rPr>
        <w:t xml:space="preserve">such imagery, </w:t>
      </w:r>
      <w:r w:rsidRPr="00966187">
        <w:rPr>
          <w:rFonts w:ascii="Times New Roman" w:hAnsi="Times New Roman" w:cs="Times New Roman"/>
          <w:sz w:val="24"/>
          <w:szCs w:val="24"/>
        </w:rPr>
        <w:lastRenderedPageBreak/>
        <w:t xml:space="preserve">or the propositions or concepts underlying them, are related in terms of their meaning, and this goes beyond mere awareness of temporal or spatial relations. </w:t>
      </w:r>
    </w:p>
    <w:p w14:paraId="54405DC3" w14:textId="77777777" w:rsidR="006E77A3" w:rsidRPr="00966187" w:rsidRDefault="006E77A3" w:rsidP="007C6A15">
      <w:pPr>
        <w:pStyle w:val="NoSpacing"/>
        <w:spacing w:line="480" w:lineRule="auto"/>
        <w:ind w:firstLine="720"/>
        <w:jc w:val="both"/>
        <w:rPr>
          <w:rFonts w:ascii="Times New Roman" w:hAnsi="Times New Roman" w:cs="Times New Roman"/>
          <w:sz w:val="24"/>
          <w:szCs w:val="24"/>
        </w:rPr>
      </w:pPr>
      <w:r w:rsidRPr="00966187">
        <w:rPr>
          <w:rFonts w:ascii="Times New Roman" w:hAnsi="Times New Roman" w:cs="Times New Roman"/>
          <w:sz w:val="24"/>
          <w:szCs w:val="24"/>
        </w:rPr>
        <w:t xml:space="preserve">Another reason to believe these logical relations are abstract, besides not being </w:t>
      </w:r>
      <w:proofErr w:type="spellStart"/>
      <w:r w:rsidRPr="00966187">
        <w:rPr>
          <w:rFonts w:ascii="Times New Roman" w:hAnsi="Times New Roman" w:cs="Times New Roman"/>
          <w:sz w:val="24"/>
          <w:szCs w:val="24"/>
        </w:rPr>
        <w:t>spatio</w:t>
      </w:r>
      <w:proofErr w:type="spellEnd"/>
      <w:r w:rsidRPr="00966187">
        <w:rPr>
          <w:rFonts w:ascii="Times New Roman" w:hAnsi="Times New Roman" w:cs="Times New Roman"/>
          <w:sz w:val="24"/>
          <w:szCs w:val="24"/>
        </w:rPr>
        <w:t xml:space="preserve">-temporal, is that strictly speaking they are the kind of relation that hold between abstract items, such as propositions or concepts (perhaps understood as Fregean senses). So, it is </w:t>
      </w:r>
      <w:r w:rsidRPr="00966187">
        <w:rPr>
          <w:rFonts w:ascii="Times New Roman" w:hAnsi="Times New Roman" w:cs="Times New Roman"/>
          <w:i/>
          <w:iCs/>
          <w:sz w:val="24"/>
          <w:szCs w:val="24"/>
        </w:rPr>
        <w:t>abstract</w:t>
      </w:r>
      <w:r w:rsidRPr="00966187">
        <w:rPr>
          <w:rFonts w:ascii="Times New Roman" w:hAnsi="Times New Roman" w:cs="Times New Roman"/>
          <w:sz w:val="24"/>
          <w:szCs w:val="24"/>
        </w:rPr>
        <w:t xml:space="preserve"> logical or semantic relations that we seem aware of. Perhaps this implies we also seem presented with the abstract propositions or concepts that underlie the linguistic images (or that we’re aware of their abstract properties of meaning such-and-such), in addition to the imagery themselves. After all, we may have had different linguistic images while reading —e.g., &lt;Bush’s fundraising issue&gt;, &lt;Bush’s fundraising problem&gt;, &lt;George W’s illicit money raising&gt;—and yet seem aware of the same one thing that is behind all three—some abstract concept or sense.</w:t>
      </w:r>
      <w:r w:rsidRPr="00966187">
        <w:rPr>
          <w:rFonts w:ascii="Times New Roman" w:hAnsi="Times New Roman" w:cs="Times New Roman"/>
        </w:rPr>
        <w:t xml:space="preserve">  </w:t>
      </w:r>
      <w:r w:rsidRPr="00966187">
        <w:rPr>
          <w:rFonts w:ascii="Times New Roman" w:hAnsi="Times New Roman" w:cs="Times New Roman"/>
          <w:sz w:val="24"/>
          <w:szCs w:val="24"/>
        </w:rPr>
        <w:t xml:space="preserve"> </w:t>
      </w:r>
    </w:p>
    <w:p w14:paraId="4459D29D" w14:textId="77777777" w:rsidR="006E77A3" w:rsidRPr="00966187" w:rsidRDefault="006E77A3" w:rsidP="007C6A15">
      <w:pPr>
        <w:pStyle w:val="NoSpacing"/>
        <w:spacing w:line="480" w:lineRule="auto"/>
        <w:ind w:firstLine="720"/>
        <w:jc w:val="both"/>
        <w:rPr>
          <w:rFonts w:ascii="Times New Roman" w:hAnsi="Times New Roman" w:cs="Times New Roman"/>
          <w:sz w:val="24"/>
          <w:szCs w:val="24"/>
        </w:rPr>
      </w:pPr>
      <w:bookmarkStart w:id="25" w:name="_Hlk66447881"/>
      <w:r w:rsidRPr="00966187">
        <w:rPr>
          <w:rFonts w:ascii="Times New Roman" w:hAnsi="Times New Roman" w:cs="Times New Roman"/>
          <w:sz w:val="24"/>
          <w:szCs w:val="24"/>
        </w:rPr>
        <w:t xml:space="preserve">Can sensory phenomenology make one seem aware of abstract properties or relations (or can a purely sensory state represent this kind of high-level content)? One might think so. For example, imagining a red stop sign might make us seem aware of the abstract property REDNESS just in virtue of having this (iii)-type imagery. Hence, cognitive phenomenology isn’t necessary for seeming awareness of an abstract property or relation. </w:t>
      </w:r>
    </w:p>
    <w:bookmarkEnd w:id="25"/>
    <w:p w14:paraId="44F1A388" w14:textId="77777777" w:rsidR="006E77A3" w:rsidRPr="00966187" w:rsidRDefault="006E77A3" w:rsidP="007C6A15">
      <w:pPr>
        <w:pStyle w:val="NoSpacing"/>
        <w:spacing w:line="480" w:lineRule="auto"/>
        <w:ind w:firstLine="720"/>
        <w:jc w:val="both"/>
        <w:rPr>
          <w:rFonts w:ascii="Times New Roman" w:hAnsi="Times New Roman" w:cs="Times New Roman"/>
          <w:sz w:val="24"/>
          <w:szCs w:val="24"/>
        </w:rPr>
      </w:pPr>
      <w:r w:rsidRPr="00966187">
        <w:rPr>
          <w:rFonts w:ascii="Times New Roman" w:hAnsi="Times New Roman" w:cs="Times New Roman"/>
          <w:sz w:val="24"/>
          <w:szCs w:val="24"/>
        </w:rPr>
        <w:t xml:space="preserve">That sensory phenomenology can make us seem aware of at least some kinds of abstract properties suggests an objection to the dialogue argument. Even if my earlier modal claim were true—as we are reading a contribution with fuller understanding, we don’t require additional imagery of the previous contributions that the current contribution logically relates to—we might still think we have linguistic imagery of the </w:t>
      </w:r>
      <w:r w:rsidRPr="00966187">
        <w:rPr>
          <w:rFonts w:ascii="Times New Roman" w:hAnsi="Times New Roman" w:cs="Times New Roman"/>
          <w:i/>
          <w:iCs/>
          <w:sz w:val="24"/>
          <w:szCs w:val="24"/>
        </w:rPr>
        <w:t xml:space="preserve">current </w:t>
      </w:r>
      <w:r w:rsidRPr="00966187">
        <w:rPr>
          <w:rFonts w:ascii="Times New Roman" w:hAnsi="Times New Roman" w:cs="Times New Roman"/>
          <w:sz w:val="24"/>
          <w:szCs w:val="24"/>
        </w:rPr>
        <w:t xml:space="preserve">contribution. One reads in one’s ‘inner voice’ the current contribution. And the suggestion is that, just in virtue of having this linguistic imagery, one seems aware of the abstract logical relation that obtains between the current contribution and </w:t>
      </w:r>
      <w:r w:rsidRPr="00966187">
        <w:rPr>
          <w:rFonts w:ascii="Times New Roman" w:hAnsi="Times New Roman" w:cs="Times New Roman"/>
          <w:sz w:val="24"/>
          <w:szCs w:val="24"/>
        </w:rPr>
        <w:lastRenderedPageBreak/>
        <w:t>a previous contribution. We might say the bottom-up instance of this imagery ‘sensorily points’ to a previously read contribution when we understand how they logically relate, whereas the top-down instance does not. Compare Anders Nes’s (2012) example of feeling anxiety that is about nothing in particular, and a feeling of anxiety that is ‘directed at’ airplanes and crashes.</w:t>
      </w:r>
      <w:r w:rsidRPr="00966187">
        <w:rPr>
          <w:rStyle w:val="FootnoteReference"/>
          <w:rFonts w:ascii="Times New Roman" w:hAnsi="Times New Roman" w:cs="Times New Roman"/>
          <w:sz w:val="24"/>
          <w:szCs w:val="24"/>
        </w:rPr>
        <w:footnoteReference w:id="15"/>
      </w:r>
      <w:r w:rsidRPr="00966187">
        <w:rPr>
          <w:rFonts w:ascii="Times New Roman" w:hAnsi="Times New Roman" w:cs="Times New Roman"/>
          <w:sz w:val="24"/>
          <w:szCs w:val="24"/>
        </w:rPr>
        <w:t xml:space="preserve"> There would be a difference in what it’s like to read the current contribution in one’s inner voice bottom-up and top-down—a difference chalked up to sensory phenomenology. Perhaps such linguistic imagery that sensorily ‘points’ to other contributions can be characterized as seeming awareness of abstract relations, whether or not visual imagery could ever be correctly characterized as seeming awareness of abstracta. </w:t>
      </w:r>
    </w:p>
    <w:p w14:paraId="051B71BA" w14:textId="77777777" w:rsidR="006E77A3" w:rsidRPr="00966187" w:rsidRDefault="006E77A3" w:rsidP="007C6A15">
      <w:pPr>
        <w:pStyle w:val="NoSpacing"/>
        <w:spacing w:line="480" w:lineRule="auto"/>
        <w:ind w:firstLine="720"/>
        <w:jc w:val="both"/>
        <w:rPr>
          <w:rFonts w:ascii="Times New Roman" w:hAnsi="Times New Roman" w:cs="Times New Roman"/>
          <w:sz w:val="24"/>
          <w:szCs w:val="24"/>
        </w:rPr>
      </w:pPr>
      <w:r w:rsidRPr="00966187">
        <w:rPr>
          <w:rFonts w:ascii="Times New Roman" w:hAnsi="Times New Roman" w:cs="Times New Roman"/>
          <w:sz w:val="24"/>
          <w:szCs w:val="24"/>
        </w:rPr>
        <w:t xml:space="preserve">Let us grant that sensory phenomenology can make us seem aware of the kinds of abstract properties and relations that are instantiated by or obtain between </w:t>
      </w:r>
      <w:r w:rsidRPr="00966187">
        <w:rPr>
          <w:rFonts w:ascii="Times New Roman" w:hAnsi="Times New Roman" w:cs="Times New Roman"/>
          <w:i/>
          <w:iCs/>
          <w:sz w:val="24"/>
          <w:szCs w:val="24"/>
        </w:rPr>
        <w:t>concrete</w:t>
      </w:r>
      <w:r w:rsidRPr="00966187">
        <w:rPr>
          <w:rFonts w:ascii="Times New Roman" w:hAnsi="Times New Roman" w:cs="Times New Roman"/>
          <w:sz w:val="24"/>
          <w:szCs w:val="24"/>
        </w:rPr>
        <w:t xml:space="preserve"> things, such as REDNESS or spatial relations. But this does not show that sensory phenomenology can make us seem aware of the kind of abstract relations that, strictly speaking, obtain between </w:t>
      </w:r>
      <w:r w:rsidRPr="00966187">
        <w:rPr>
          <w:rFonts w:ascii="Times New Roman" w:hAnsi="Times New Roman" w:cs="Times New Roman"/>
          <w:i/>
          <w:iCs/>
          <w:sz w:val="24"/>
          <w:szCs w:val="24"/>
        </w:rPr>
        <w:t xml:space="preserve">abstract </w:t>
      </w:r>
      <w:r w:rsidRPr="00966187">
        <w:rPr>
          <w:rFonts w:ascii="Times New Roman" w:hAnsi="Times New Roman" w:cs="Times New Roman"/>
          <w:sz w:val="24"/>
          <w:szCs w:val="24"/>
        </w:rPr>
        <w:t xml:space="preserve">entities, such as the propositions or concepts that underlie the imagery. I have argued it is this kind of </w:t>
      </w:r>
      <w:r w:rsidRPr="00966187">
        <w:rPr>
          <w:rFonts w:ascii="Times New Roman" w:hAnsi="Times New Roman" w:cs="Times New Roman"/>
          <w:sz w:val="24"/>
          <w:szCs w:val="24"/>
        </w:rPr>
        <w:lastRenderedPageBreak/>
        <w:t xml:space="preserve">abstracta that is presented ‘before one’s mind’ and a candidate for </w:t>
      </w:r>
      <w:r w:rsidRPr="00966187">
        <w:rPr>
          <w:rFonts w:ascii="Times New Roman" w:hAnsi="Times New Roman" w:cs="Times New Roman"/>
          <w:i/>
          <w:iCs/>
          <w:sz w:val="24"/>
          <w:szCs w:val="24"/>
        </w:rPr>
        <w:t xml:space="preserve">de re </w:t>
      </w:r>
      <w:r w:rsidRPr="00966187">
        <w:rPr>
          <w:rFonts w:ascii="Times New Roman" w:hAnsi="Times New Roman" w:cs="Times New Roman"/>
          <w:sz w:val="24"/>
          <w:szCs w:val="24"/>
        </w:rPr>
        <w:t>thought, in a way that could supply a phenomenal contrast. But wholly sensory or imagistic states aren’t capable of doing this.</w:t>
      </w:r>
      <w:r w:rsidRPr="00966187">
        <w:rPr>
          <w:rStyle w:val="FootnoteReference"/>
          <w:rFonts w:ascii="Times New Roman" w:hAnsi="Times New Roman" w:cs="Times New Roman"/>
          <w:sz w:val="24"/>
          <w:szCs w:val="24"/>
        </w:rPr>
        <w:footnoteReference w:id="16"/>
      </w:r>
      <w:r w:rsidRPr="00966187">
        <w:rPr>
          <w:rFonts w:ascii="Times New Roman" w:hAnsi="Times New Roman" w:cs="Times New Roman"/>
          <w:sz w:val="24"/>
          <w:szCs w:val="24"/>
        </w:rPr>
        <w:t xml:space="preserve"> This is due to their sensory or imagistic nature: if sensory phenomenology seems to present anything, it only seems to present sensible items that could inhabit or be instantiated in the concrete spatiotemporal world. A survey of our conscious sights, tastes, smells, auditions, bodily sensations, and emotions seems to support this. Even visual imagination seems to depict objects against a colored background, subvocalizations a faint voice ‘</w:t>
      </w:r>
      <w:r w:rsidRPr="00966187">
        <w:rPr>
          <w:rFonts w:ascii="Times New Roman" w:hAnsi="Times New Roman" w:cs="Times New Roman"/>
          <w:i/>
          <w:iCs/>
          <w:sz w:val="24"/>
          <w:szCs w:val="24"/>
        </w:rPr>
        <w:t>in</w:t>
      </w:r>
      <w:r w:rsidRPr="00966187">
        <w:rPr>
          <w:rFonts w:ascii="Times New Roman" w:hAnsi="Times New Roman" w:cs="Times New Roman"/>
          <w:sz w:val="24"/>
          <w:szCs w:val="24"/>
        </w:rPr>
        <w:t xml:space="preserve"> your head,’ tastes in your mouth, smells in one’s nose, and anxious feelings in one’s body. My response to the current objection, then, is that if a phenomenal state can be correctly characterized as a seeming awareness of logical or semantic relations, then it must have non-sensory, cognitive phenomenology. </w:t>
      </w:r>
    </w:p>
    <w:p w14:paraId="08E68D78" w14:textId="77777777" w:rsidR="006E77A3" w:rsidRPr="00966187" w:rsidRDefault="006E77A3" w:rsidP="007C6A15">
      <w:pPr>
        <w:pStyle w:val="NoSpacing"/>
        <w:spacing w:line="480" w:lineRule="auto"/>
        <w:ind w:firstLine="720"/>
        <w:jc w:val="both"/>
        <w:rPr>
          <w:rFonts w:ascii="Times New Roman" w:hAnsi="Times New Roman" w:cs="Times New Roman"/>
          <w:sz w:val="24"/>
          <w:szCs w:val="24"/>
        </w:rPr>
      </w:pPr>
      <w:r w:rsidRPr="00966187">
        <w:rPr>
          <w:rFonts w:ascii="Times New Roman" w:hAnsi="Times New Roman" w:cs="Times New Roman"/>
          <w:sz w:val="24"/>
          <w:szCs w:val="24"/>
        </w:rPr>
        <w:t xml:space="preserve">This move doesn’t assume a representationalism according to which content type </w:t>
      </w:r>
      <w:r w:rsidRPr="00966187">
        <w:rPr>
          <w:rFonts w:ascii="Times New Roman" w:hAnsi="Times New Roman" w:cs="Times New Roman"/>
          <w:i/>
          <w:iCs/>
          <w:sz w:val="24"/>
          <w:szCs w:val="24"/>
        </w:rPr>
        <w:t xml:space="preserve">determines </w:t>
      </w:r>
      <w:r w:rsidRPr="00966187">
        <w:rPr>
          <w:rFonts w:ascii="Times New Roman" w:hAnsi="Times New Roman" w:cs="Times New Roman"/>
          <w:sz w:val="24"/>
          <w:szCs w:val="24"/>
        </w:rPr>
        <w:t xml:space="preserve">phenomenal type: for example abstract content </w:t>
      </w:r>
      <w:r w:rsidRPr="00966187">
        <w:rPr>
          <w:rFonts w:ascii="Times New Roman" w:hAnsi="Times New Roman" w:cs="Times New Roman"/>
          <w:sz w:val="24"/>
          <w:szCs w:val="24"/>
        </w:rPr>
        <w:sym w:font="Wingdings" w:char="F0E0"/>
      </w:r>
      <w:r w:rsidRPr="00966187">
        <w:rPr>
          <w:rFonts w:ascii="Times New Roman" w:hAnsi="Times New Roman" w:cs="Times New Roman"/>
          <w:sz w:val="24"/>
          <w:szCs w:val="24"/>
        </w:rPr>
        <w:t xml:space="preserve"> cognitive phenomenology. Nor does it assume a phenomenal-intentional theory according to which phenomenal type determines content type. Nor does it assume a naïve realist theory according to which object type constitutes phenomenal type. Rather it requires the less theoretic-committal assumption that phenomenal type </w:t>
      </w:r>
      <w:r w:rsidRPr="00966187">
        <w:rPr>
          <w:rFonts w:ascii="Times New Roman" w:hAnsi="Times New Roman" w:cs="Times New Roman"/>
          <w:i/>
          <w:sz w:val="24"/>
          <w:szCs w:val="24"/>
        </w:rPr>
        <w:t>correlates</w:t>
      </w:r>
      <w:r w:rsidRPr="00966187">
        <w:rPr>
          <w:rFonts w:ascii="Times New Roman" w:hAnsi="Times New Roman" w:cs="Times New Roman"/>
          <w:sz w:val="24"/>
          <w:szCs w:val="24"/>
        </w:rPr>
        <w:t xml:space="preserve"> with content/object type: for example, sensory phenomenology correlates with concrete content/object, and perhaps the kind of abstracta that are instantiated by concrete items. (This need not require a one-to-one matching between particular phenomenology and particular content.)</w:t>
      </w:r>
      <w:r w:rsidRPr="00966187">
        <w:rPr>
          <w:rFonts w:ascii="Times New Roman" w:hAnsi="Times New Roman" w:cs="Times New Roman"/>
        </w:rPr>
        <w:t xml:space="preserve"> </w:t>
      </w:r>
      <w:r w:rsidRPr="00966187">
        <w:rPr>
          <w:rFonts w:ascii="Times New Roman" w:hAnsi="Times New Roman" w:cs="Times New Roman"/>
          <w:sz w:val="24"/>
          <w:szCs w:val="24"/>
        </w:rPr>
        <w:t xml:space="preserve">So, there is cognitive phenomenology in seeming awareness of abstract relations that obtain between abstract entities. This is so whether we have additional imagery of previously read contributions as we read the current contribution, or if an overall phenomenal state which includes imagery also ‘points’ to previous contributions. </w:t>
      </w:r>
    </w:p>
    <w:p w14:paraId="0FCDDE1B" w14:textId="77777777" w:rsidR="006E77A3" w:rsidRPr="00966187" w:rsidRDefault="006E77A3" w:rsidP="007C6A15">
      <w:pPr>
        <w:pStyle w:val="NoSpacing"/>
        <w:spacing w:line="480" w:lineRule="auto"/>
        <w:ind w:firstLine="720"/>
        <w:jc w:val="both"/>
        <w:rPr>
          <w:rFonts w:ascii="Times New Roman" w:hAnsi="Times New Roman" w:cs="Times New Roman"/>
          <w:sz w:val="24"/>
          <w:szCs w:val="24"/>
        </w:rPr>
      </w:pPr>
      <w:bookmarkStart w:id="27" w:name="_Hlk76405578"/>
      <w:r w:rsidRPr="00966187">
        <w:rPr>
          <w:rFonts w:ascii="Times New Roman" w:hAnsi="Times New Roman" w:cs="Times New Roman"/>
          <w:sz w:val="24"/>
          <w:szCs w:val="24"/>
        </w:rPr>
        <w:lastRenderedPageBreak/>
        <w:t xml:space="preserve">Some believers in cognitive phenomenology such as </w:t>
      </w:r>
      <w:proofErr w:type="spellStart"/>
      <w:r w:rsidRPr="00966187">
        <w:rPr>
          <w:rFonts w:ascii="Times New Roman" w:hAnsi="Times New Roman" w:cs="Times New Roman"/>
          <w:sz w:val="24"/>
          <w:szCs w:val="24"/>
        </w:rPr>
        <w:t>Chudnoff</w:t>
      </w:r>
      <w:proofErr w:type="spellEnd"/>
      <w:r w:rsidRPr="00966187">
        <w:rPr>
          <w:rFonts w:ascii="Times New Roman" w:hAnsi="Times New Roman" w:cs="Times New Roman"/>
          <w:sz w:val="24"/>
          <w:szCs w:val="24"/>
        </w:rPr>
        <w:t xml:space="preserve"> (2015b, Ch5) argue that it is often or always instantiated alongside (</w:t>
      </w:r>
      <w:proofErr w:type="spellStart"/>
      <w:r w:rsidRPr="00966187">
        <w:rPr>
          <w:rFonts w:ascii="Times New Roman" w:hAnsi="Times New Roman" w:cs="Times New Roman"/>
          <w:sz w:val="24"/>
          <w:szCs w:val="24"/>
        </w:rPr>
        <w:t>i</w:t>
      </w:r>
      <w:proofErr w:type="spellEnd"/>
      <w:r w:rsidRPr="00966187">
        <w:rPr>
          <w:rFonts w:ascii="Times New Roman" w:hAnsi="Times New Roman" w:cs="Times New Roman"/>
          <w:sz w:val="24"/>
          <w:szCs w:val="24"/>
        </w:rPr>
        <w:t>) – (v)-</w:t>
      </w:r>
      <w:r w:rsidR="007A1BB2">
        <w:rPr>
          <w:rFonts w:ascii="Times New Roman" w:hAnsi="Times New Roman" w:cs="Times New Roman"/>
          <w:sz w:val="24"/>
          <w:szCs w:val="24"/>
        </w:rPr>
        <w:t>type phenomenology. For one, one’s</w:t>
      </w:r>
      <w:r w:rsidRPr="00966187">
        <w:rPr>
          <w:rFonts w:ascii="Times New Roman" w:hAnsi="Times New Roman" w:cs="Times New Roman"/>
          <w:sz w:val="24"/>
          <w:szCs w:val="24"/>
        </w:rPr>
        <w:t xml:space="preserve"> conscious mental life always seems to include sensory phenomenology. Given </w:t>
      </w:r>
      <w:proofErr w:type="spellStart"/>
      <w:r w:rsidRPr="00966187">
        <w:rPr>
          <w:rFonts w:ascii="Times New Roman" w:hAnsi="Times New Roman" w:cs="Times New Roman"/>
          <w:sz w:val="24"/>
          <w:szCs w:val="24"/>
        </w:rPr>
        <w:t>Furst’s</w:t>
      </w:r>
      <w:proofErr w:type="spellEnd"/>
      <w:r w:rsidRPr="00966187">
        <w:rPr>
          <w:rFonts w:ascii="Times New Roman" w:hAnsi="Times New Roman" w:cs="Times New Roman"/>
          <w:sz w:val="24"/>
          <w:szCs w:val="24"/>
        </w:rPr>
        <w:t xml:space="preserve"> (2017, §2.1) argument, one might worry that sensory phenomenology in a mixed phenomenal state might obscure its cognitive phenomenology. I will just reiterate that the logical connections between contributions seemed easy enough to grasp without requiring additional imagery of previous contributions, and without a particular</w:t>
      </w:r>
      <w:r w:rsidRPr="00966187">
        <w:rPr>
          <w:rFonts w:ascii="Times New Roman" w:hAnsi="Times New Roman" w:cs="Times New Roman"/>
          <w:i/>
          <w:iCs/>
          <w:sz w:val="24"/>
          <w:szCs w:val="24"/>
        </w:rPr>
        <w:t xml:space="preserve"> focus</w:t>
      </w:r>
      <w:r w:rsidRPr="00966187">
        <w:rPr>
          <w:rFonts w:ascii="Times New Roman" w:hAnsi="Times New Roman" w:cs="Times New Roman"/>
          <w:sz w:val="24"/>
          <w:szCs w:val="24"/>
        </w:rPr>
        <w:t xml:space="preserve"> on imagery. And ultimately, non-sensory phenomenology is required to seem aware of abstract logical or semantic relations.</w:t>
      </w:r>
      <w:bookmarkEnd w:id="27"/>
      <w:r w:rsidRPr="00966187">
        <w:rPr>
          <w:rFonts w:ascii="Times New Roman" w:hAnsi="Times New Roman" w:cs="Times New Roman"/>
          <w:sz w:val="24"/>
          <w:szCs w:val="24"/>
        </w:rPr>
        <w:t xml:space="preserve"> This ensures the cognitive phenomenology I’ve argued for, though it may come </w:t>
      </w:r>
      <w:r w:rsidRPr="00966187">
        <w:rPr>
          <w:rFonts w:ascii="Times New Roman" w:hAnsi="Times New Roman" w:cs="Times New Roman"/>
          <w:i/>
          <w:iCs/>
          <w:sz w:val="24"/>
          <w:szCs w:val="24"/>
        </w:rPr>
        <w:t>alongside</w:t>
      </w:r>
      <w:r w:rsidRPr="00966187">
        <w:rPr>
          <w:rFonts w:ascii="Times New Roman" w:hAnsi="Times New Roman" w:cs="Times New Roman"/>
          <w:sz w:val="24"/>
          <w:szCs w:val="24"/>
        </w:rPr>
        <w:t xml:space="preserve"> sensory phenomenology, isn’t ‘impure’ in Levine’s (2011) sense. Impure cognitive phenomenology is ‘cognitively inflected’ phenomenology that’s present merely as a change in sensory phenomenal properties, or a change in how objects are </w:t>
      </w:r>
      <w:r w:rsidRPr="00966187">
        <w:rPr>
          <w:rFonts w:ascii="Times New Roman" w:hAnsi="Times New Roman" w:cs="Times New Roman"/>
          <w:i/>
          <w:iCs/>
          <w:sz w:val="24"/>
          <w:szCs w:val="24"/>
        </w:rPr>
        <w:t xml:space="preserve">sensorily </w:t>
      </w:r>
      <w:r w:rsidRPr="00966187">
        <w:rPr>
          <w:rFonts w:ascii="Times New Roman" w:hAnsi="Times New Roman" w:cs="Times New Roman"/>
          <w:sz w:val="24"/>
          <w:szCs w:val="24"/>
        </w:rPr>
        <w:t>presented (Levine 2011, 111-12).</w:t>
      </w:r>
      <w:r w:rsidRPr="00966187">
        <w:rPr>
          <w:rStyle w:val="FootnoteReference"/>
          <w:rFonts w:ascii="Times New Roman" w:hAnsi="Times New Roman" w:cs="Times New Roman"/>
          <w:sz w:val="24"/>
          <w:szCs w:val="24"/>
        </w:rPr>
        <w:footnoteReference w:id="17"/>
      </w:r>
      <w:r w:rsidRPr="00966187">
        <w:rPr>
          <w:rFonts w:ascii="Times New Roman" w:hAnsi="Times New Roman" w:cs="Times New Roman"/>
          <w:sz w:val="24"/>
          <w:szCs w:val="24"/>
        </w:rPr>
        <w:t xml:space="preserve"> Moreover, since seeming awareness of a logical relation correlates with the (re)presentation or entertaining of a kind of cognitive content—logical or semantic relations—it is reasonable to think this is a sort of content phenomenology, such that there is something it is like to consciously entertain a (kind of) cognitive content. </w:t>
      </w:r>
    </w:p>
    <w:p w14:paraId="67CE7D69" w14:textId="77777777" w:rsidR="006E77A3" w:rsidRPr="00966187" w:rsidRDefault="006E77A3" w:rsidP="007C6A15">
      <w:pPr>
        <w:pStyle w:val="NoSpacing"/>
        <w:spacing w:line="480" w:lineRule="auto"/>
        <w:ind w:firstLine="720"/>
        <w:jc w:val="both"/>
        <w:rPr>
          <w:rFonts w:ascii="Times New Roman" w:hAnsi="Times New Roman" w:cs="Times New Roman"/>
          <w:sz w:val="24"/>
          <w:szCs w:val="24"/>
        </w:rPr>
      </w:pPr>
      <w:r w:rsidRPr="00966187">
        <w:rPr>
          <w:rFonts w:ascii="Times New Roman" w:hAnsi="Times New Roman" w:cs="Times New Roman"/>
          <w:b/>
          <w:bCs/>
          <w:sz w:val="24"/>
          <w:szCs w:val="24"/>
        </w:rPr>
        <w:t xml:space="preserve">§3.2 Distinctive Proprietary Phenomenology. </w:t>
      </w:r>
      <w:r w:rsidRPr="00966187">
        <w:rPr>
          <w:rFonts w:ascii="Times New Roman" w:hAnsi="Times New Roman" w:cs="Times New Roman"/>
          <w:sz w:val="24"/>
          <w:szCs w:val="24"/>
        </w:rPr>
        <w:t xml:space="preserve">So far I’ve concluded there is proprietary cognitive phenomenology in seeming to grasp logical relations that obtain between different contributions to the dialogue, as well as perhaps in seeming to grasp the abstract concepts or propositions that are so related. But is there </w:t>
      </w:r>
      <w:r w:rsidRPr="00966187">
        <w:rPr>
          <w:rFonts w:ascii="Times New Roman" w:hAnsi="Times New Roman" w:cs="Times New Roman"/>
          <w:i/>
          <w:sz w:val="24"/>
          <w:szCs w:val="24"/>
        </w:rPr>
        <w:t xml:space="preserve">distinctive </w:t>
      </w:r>
      <w:r w:rsidRPr="00966187">
        <w:rPr>
          <w:rFonts w:ascii="Times New Roman" w:hAnsi="Times New Roman" w:cs="Times New Roman"/>
          <w:sz w:val="24"/>
          <w:szCs w:val="24"/>
        </w:rPr>
        <w:t xml:space="preserve">proprietary phenomenology? That is, in this context, is what it is like to seem to grasp or detect one logical relation between contributions a and b different from what it is like to grasp another logical relation between contributions c and d, or a and c, and so on? It seems to me the answer is yes, if it’s true both that </w:t>
      </w:r>
      <w:proofErr w:type="spellStart"/>
      <w:r w:rsidRPr="00966187">
        <w:rPr>
          <w:rFonts w:ascii="Times New Roman" w:hAnsi="Times New Roman" w:cs="Times New Roman"/>
          <w:sz w:val="24"/>
          <w:szCs w:val="24"/>
        </w:rPr>
        <w:t>i</w:t>
      </w:r>
      <w:proofErr w:type="spellEnd"/>
      <w:r w:rsidRPr="00966187">
        <w:rPr>
          <w:rFonts w:ascii="Times New Roman" w:hAnsi="Times New Roman" w:cs="Times New Roman"/>
          <w:sz w:val="24"/>
          <w:szCs w:val="24"/>
        </w:rPr>
        <w:t xml:space="preserve">) one detected different </w:t>
      </w:r>
      <w:r w:rsidRPr="00966187">
        <w:rPr>
          <w:rFonts w:ascii="Times New Roman" w:hAnsi="Times New Roman" w:cs="Times New Roman"/>
          <w:sz w:val="24"/>
          <w:szCs w:val="24"/>
        </w:rPr>
        <w:lastRenderedPageBreak/>
        <w:t>logical relations between the top-down and bottom-up readings, and ii) seeming to detect different logical relations is required to account for the phenomenal contrast between top-down and bottom-up readings. To refresh:</w:t>
      </w:r>
    </w:p>
    <w:p w14:paraId="77AE098C" w14:textId="77777777" w:rsidR="006E77A3" w:rsidRPr="00966187" w:rsidRDefault="006E77A3" w:rsidP="007C6A15">
      <w:pPr>
        <w:pStyle w:val="NoSpacing"/>
        <w:ind w:firstLine="720"/>
        <w:jc w:val="both"/>
        <w:rPr>
          <w:rFonts w:ascii="Times New Roman" w:hAnsi="Times New Roman" w:cs="Times New Roman"/>
          <w:sz w:val="24"/>
          <w:szCs w:val="24"/>
        </w:rPr>
      </w:pPr>
      <w:r w:rsidRPr="00966187">
        <w:rPr>
          <w:rFonts w:ascii="Times New Roman" w:hAnsi="Times New Roman" w:cs="Times New Roman"/>
          <w:b/>
          <w:sz w:val="24"/>
          <w:szCs w:val="24"/>
        </w:rPr>
        <w:t xml:space="preserve">(A) Don: </w:t>
      </w:r>
      <w:r w:rsidRPr="00966187">
        <w:rPr>
          <w:rFonts w:ascii="Times New Roman" w:hAnsi="Times New Roman" w:cs="Times New Roman"/>
          <w:sz w:val="24"/>
          <w:szCs w:val="24"/>
        </w:rPr>
        <w:t xml:space="preserve">Would either the Tuesday or Wednesday times work? </w:t>
      </w:r>
    </w:p>
    <w:p w14:paraId="6AB128FB" w14:textId="77777777" w:rsidR="006E77A3" w:rsidRPr="00966187" w:rsidRDefault="006E77A3" w:rsidP="007C6A15">
      <w:pPr>
        <w:pStyle w:val="NoSpacing"/>
        <w:jc w:val="both"/>
        <w:rPr>
          <w:rFonts w:ascii="Times New Roman" w:hAnsi="Times New Roman" w:cs="Times New Roman"/>
          <w:sz w:val="24"/>
          <w:szCs w:val="24"/>
        </w:rPr>
      </w:pPr>
      <w:r w:rsidRPr="00966187">
        <w:rPr>
          <w:rFonts w:ascii="Times New Roman" w:hAnsi="Times New Roman" w:cs="Times New Roman"/>
          <w:sz w:val="24"/>
          <w:szCs w:val="24"/>
        </w:rPr>
        <w:tab/>
      </w:r>
      <w:r w:rsidRPr="00966187">
        <w:rPr>
          <w:rFonts w:ascii="Times New Roman" w:hAnsi="Times New Roman" w:cs="Times New Roman"/>
          <w:sz w:val="24"/>
          <w:szCs w:val="24"/>
        </w:rPr>
        <w:tab/>
        <w:t>TUESDAY – 7a 8a</w:t>
      </w:r>
    </w:p>
    <w:p w14:paraId="297E1F65" w14:textId="77777777" w:rsidR="006E77A3" w:rsidRPr="00966187" w:rsidRDefault="006E77A3" w:rsidP="007C6A15">
      <w:pPr>
        <w:pStyle w:val="NoSpacing"/>
        <w:jc w:val="both"/>
        <w:rPr>
          <w:rFonts w:ascii="Times New Roman" w:hAnsi="Times New Roman" w:cs="Times New Roman"/>
          <w:sz w:val="24"/>
          <w:szCs w:val="24"/>
        </w:rPr>
      </w:pPr>
      <w:r w:rsidRPr="00966187">
        <w:rPr>
          <w:rFonts w:ascii="Times New Roman" w:hAnsi="Times New Roman" w:cs="Times New Roman"/>
          <w:sz w:val="24"/>
          <w:szCs w:val="24"/>
        </w:rPr>
        <w:t xml:space="preserve"> </w:t>
      </w:r>
      <w:r w:rsidRPr="00966187">
        <w:rPr>
          <w:rFonts w:ascii="Times New Roman" w:hAnsi="Times New Roman" w:cs="Times New Roman"/>
          <w:sz w:val="24"/>
          <w:szCs w:val="24"/>
        </w:rPr>
        <w:tab/>
      </w:r>
      <w:r w:rsidRPr="00966187">
        <w:rPr>
          <w:rFonts w:ascii="Times New Roman" w:hAnsi="Times New Roman" w:cs="Times New Roman"/>
          <w:sz w:val="24"/>
          <w:szCs w:val="24"/>
        </w:rPr>
        <w:tab/>
        <w:t>WEDNESDAY – 7a, 8a</w:t>
      </w:r>
    </w:p>
    <w:p w14:paraId="668722FB" w14:textId="77777777" w:rsidR="006E77A3" w:rsidRPr="00966187" w:rsidRDefault="006E77A3" w:rsidP="007C6A15">
      <w:pPr>
        <w:pStyle w:val="NoSpacing"/>
        <w:jc w:val="both"/>
        <w:rPr>
          <w:rFonts w:ascii="Times New Roman" w:hAnsi="Times New Roman" w:cs="Times New Roman"/>
          <w:sz w:val="24"/>
          <w:szCs w:val="24"/>
        </w:rPr>
      </w:pPr>
    </w:p>
    <w:p w14:paraId="6955E759" w14:textId="77777777" w:rsidR="006E77A3" w:rsidRPr="00966187" w:rsidRDefault="006E77A3" w:rsidP="007C6A15">
      <w:pPr>
        <w:pStyle w:val="NoSpacing"/>
        <w:ind w:firstLine="720"/>
        <w:jc w:val="both"/>
        <w:rPr>
          <w:rFonts w:ascii="Times New Roman" w:hAnsi="Times New Roman" w:cs="Times New Roman"/>
          <w:sz w:val="24"/>
          <w:szCs w:val="24"/>
        </w:rPr>
      </w:pPr>
      <w:r w:rsidRPr="00966187">
        <w:rPr>
          <w:rFonts w:ascii="Times New Roman" w:hAnsi="Times New Roman" w:cs="Times New Roman"/>
          <w:b/>
          <w:sz w:val="24"/>
          <w:szCs w:val="24"/>
        </w:rPr>
        <w:t>(B) Peter:</w:t>
      </w:r>
      <w:r w:rsidRPr="00966187">
        <w:rPr>
          <w:rFonts w:ascii="Times New Roman" w:hAnsi="Times New Roman" w:cs="Times New Roman"/>
          <w:sz w:val="24"/>
          <w:szCs w:val="24"/>
        </w:rPr>
        <w:t xml:space="preserve"> Sadly, it cannot as he is on a plane. Can I offer you someone else from our </w:t>
      </w:r>
    </w:p>
    <w:p w14:paraId="1F993E51" w14:textId="77777777" w:rsidR="006E77A3" w:rsidRPr="00966187" w:rsidRDefault="006E77A3" w:rsidP="007C6A15">
      <w:pPr>
        <w:pStyle w:val="NoSpacing"/>
        <w:ind w:firstLine="720"/>
        <w:jc w:val="both"/>
        <w:rPr>
          <w:rFonts w:ascii="Times New Roman" w:hAnsi="Times New Roman" w:cs="Times New Roman"/>
          <w:sz w:val="24"/>
          <w:szCs w:val="24"/>
        </w:rPr>
      </w:pPr>
      <w:r w:rsidRPr="00966187">
        <w:rPr>
          <w:rFonts w:ascii="Times New Roman" w:hAnsi="Times New Roman" w:cs="Times New Roman"/>
          <w:sz w:val="24"/>
          <w:szCs w:val="24"/>
        </w:rPr>
        <w:t xml:space="preserve">team? </w:t>
      </w:r>
    </w:p>
    <w:p w14:paraId="54F85C00" w14:textId="77777777" w:rsidR="006E77A3" w:rsidRPr="00966187" w:rsidRDefault="006E77A3" w:rsidP="007C6A15">
      <w:pPr>
        <w:pStyle w:val="NoSpacing"/>
        <w:jc w:val="both"/>
        <w:rPr>
          <w:rFonts w:ascii="Times New Roman" w:hAnsi="Times New Roman" w:cs="Times New Roman"/>
          <w:sz w:val="24"/>
          <w:szCs w:val="24"/>
        </w:rPr>
      </w:pPr>
    </w:p>
    <w:p w14:paraId="56EE5D24" w14:textId="77777777" w:rsidR="006E77A3" w:rsidRPr="00966187" w:rsidRDefault="006E77A3" w:rsidP="007C6A15">
      <w:pPr>
        <w:pStyle w:val="NoSpacing"/>
        <w:ind w:firstLine="720"/>
        <w:jc w:val="both"/>
        <w:rPr>
          <w:rFonts w:ascii="Times New Roman" w:hAnsi="Times New Roman" w:cs="Times New Roman"/>
          <w:sz w:val="24"/>
          <w:szCs w:val="24"/>
        </w:rPr>
      </w:pPr>
      <w:r w:rsidRPr="00966187">
        <w:rPr>
          <w:rFonts w:ascii="Times New Roman" w:hAnsi="Times New Roman" w:cs="Times New Roman"/>
          <w:b/>
          <w:sz w:val="24"/>
          <w:szCs w:val="24"/>
        </w:rPr>
        <w:t xml:space="preserve">(C) Don: </w:t>
      </w:r>
      <w:r w:rsidRPr="00966187">
        <w:rPr>
          <w:rFonts w:ascii="Times New Roman" w:hAnsi="Times New Roman" w:cs="Times New Roman"/>
          <w:sz w:val="24"/>
          <w:szCs w:val="24"/>
        </w:rPr>
        <w:t xml:space="preserve">Can this happen tomorrow morning actually? It would be with </w:t>
      </w:r>
      <w:proofErr w:type="spellStart"/>
      <w:r w:rsidRPr="00966187">
        <w:rPr>
          <w:rFonts w:ascii="Times New Roman" w:hAnsi="Times New Roman" w:cs="Times New Roman"/>
          <w:sz w:val="24"/>
          <w:szCs w:val="24"/>
        </w:rPr>
        <w:t>Schruti</w:t>
      </w:r>
      <w:proofErr w:type="spellEnd"/>
      <w:r w:rsidRPr="00966187">
        <w:rPr>
          <w:rFonts w:ascii="Times New Roman" w:hAnsi="Times New Roman" w:cs="Times New Roman"/>
          <w:sz w:val="24"/>
          <w:szCs w:val="24"/>
        </w:rPr>
        <w:t xml:space="preserve"> Anand </w:t>
      </w:r>
    </w:p>
    <w:p w14:paraId="1178128F" w14:textId="77777777" w:rsidR="006E77A3" w:rsidRPr="00966187" w:rsidRDefault="006E77A3" w:rsidP="007C6A15">
      <w:pPr>
        <w:pStyle w:val="NoSpacing"/>
        <w:ind w:firstLine="720"/>
        <w:jc w:val="both"/>
        <w:rPr>
          <w:rFonts w:ascii="Times New Roman" w:hAnsi="Times New Roman" w:cs="Times New Roman"/>
          <w:sz w:val="24"/>
          <w:szCs w:val="24"/>
        </w:rPr>
      </w:pPr>
      <w:r w:rsidRPr="00966187">
        <w:rPr>
          <w:rFonts w:ascii="Times New Roman" w:hAnsi="Times New Roman" w:cs="Times New Roman"/>
          <w:sz w:val="24"/>
          <w:szCs w:val="24"/>
        </w:rPr>
        <w:t>for about 15 minutes.</w:t>
      </w:r>
    </w:p>
    <w:p w14:paraId="466CC1AE" w14:textId="77777777" w:rsidR="006E77A3" w:rsidRPr="00966187" w:rsidRDefault="006E77A3" w:rsidP="007C6A15">
      <w:pPr>
        <w:pStyle w:val="NoSpacing"/>
        <w:jc w:val="both"/>
        <w:rPr>
          <w:rFonts w:ascii="Times New Roman" w:hAnsi="Times New Roman" w:cs="Times New Roman"/>
          <w:sz w:val="24"/>
          <w:szCs w:val="24"/>
        </w:rPr>
      </w:pPr>
    </w:p>
    <w:p w14:paraId="554EFFDC" w14:textId="77777777" w:rsidR="006E77A3" w:rsidRPr="00966187" w:rsidRDefault="006E77A3" w:rsidP="007C6A15">
      <w:pPr>
        <w:pStyle w:val="NoSpacing"/>
        <w:ind w:firstLine="720"/>
        <w:jc w:val="both"/>
        <w:rPr>
          <w:rFonts w:ascii="Times New Roman" w:hAnsi="Times New Roman" w:cs="Times New Roman"/>
          <w:sz w:val="24"/>
          <w:szCs w:val="24"/>
        </w:rPr>
      </w:pPr>
      <w:r w:rsidRPr="00966187">
        <w:rPr>
          <w:rFonts w:ascii="Times New Roman" w:hAnsi="Times New Roman" w:cs="Times New Roman"/>
          <w:b/>
          <w:sz w:val="24"/>
          <w:szCs w:val="24"/>
        </w:rPr>
        <w:t xml:space="preserve">(D) Peter: </w:t>
      </w:r>
      <w:r w:rsidRPr="00966187">
        <w:rPr>
          <w:rFonts w:ascii="Times New Roman" w:hAnsi="Times New Roman" w:cs="Times New Roman"/>
          <w:sz w:val="24"/>
          <w:szCs w:val="24"/>
        </w:rPr>
        <w:t xml:space="preserve">Checking! Thanks, Don! How long would the segment be? Would you be </w:t>
      </w:r>
    </w:p>
    <w:p w14:paraId="52BA77FB" w14:textId="77777777" w:rsidR="006E77A3" w:rsidRPr="00966187" w:rsidRDefault="006E77A3" w:rsidP="007C6A15">
      <w:pPr>
        <w:pStyle w:val="NoSpacing"/>
        <w:ind w:firstLine="720"/>
        <w:jc w:val="both"/>
        <w:rPr>
          <w:rFonts w:ascii="Times New Roman" w:hAnsi="Times New Roman" w:cs="Times New Roman"/>
          <w:sz w:val="24"/>
          <w:szCs w:val="24"/>
        </w:rPr>
      </w:pPr>
      <w:r w:rsidRPr="00966187">
        <w:rPr>
          <w:rFonts w:ascii="Times New Roman" w:hAnsi="Times New Roman" w:cs="Times New Roman"/>
          <w:sz w:val="24"/>
          <w:szCs w:val="24"/>
        </w:rPr>
        <w:t xml:space="preserve">interviewing? </w:t>
      </w:r>
    </w:p>
    <w:p w14:paraId="5699C8F3" w14:textId="77777777" w:rsidR="006E77A3" w:rsidRPr="00966187" w:rsidRDefault="006E77A3" w:rsidP="007C6A15">
      <w:pPr>
        <w:pStyle w:val="NoSpacing"/>
        <w:jc w:val="both"/>
        <w:rPr>
          <w:rFonts w:ascii="Times New Roman" w:hAnsi="Times New Roman" w:cs="Times New Roman"/>
          <w:sz w:val="24"/>
          <w:szCs w:val="24"/>
        </w:rPr>
      </w:pPr>
    </w:p>
    <w:p w14:paraId="64BEFA47" w14:textId="77777777" w:rsidR="006E77A3" w:rsidRPr="00966187" w:rsidRDefault="006E77A3" w:rsidP="007C6A15">
      <w:pPr>
        <w:pStyle w:val="NoSpacing"/>
        <w:ind w:firstLine="720"/>
        <w:jc w:val="both"/>
        <w:rPr>
          <w:rFonts w:ascii="Times New Roman" w:hAnsi="Times New Roman" w:cs="Times New Roman"/>
          <w:sz w:val="24"/>
          <w:szCs w:val="24"/>
        </w:rPr>
      </w:pPr>
      <w:r w:rsidRPr="00966187">
        <w:rPr>
          <w:rFonts w:ascii="Times New Roman" w:hAnsi="Times New Roman" w:cs="Times New Roman"/>
          <w:b/>
          <w:sz w:val="24"/>
          <w:szCs w:val="24"/>
        </w:rPr>
        <w:t xml:space="preserve">(E) Don: </w:t>
      </w:r>
      <w:r w:rsidRPr="00966187">
        <w:rPr>
          <w:rFonts w:ascii="Times New Roman" w:hAnsi="Times New Roman" w:cs="Times New Roman"/>
          <w:sz w:val="24"/>
          <w:szCs w:val="24"/>
        </w:rPr>
        <w:t xml:space="preserve">My morning show has been covering the Bush fundraising issue. They’d like </w:t>
      </w:r>
    </w:p>
    <w:p w14:paraId="0D945422" w14:textId="77777777" w:rsidR="006E77A3" w:rsidRPr="00966187" w:rsidRDefault="006E77A3" w:rsidP="007C6A15">
      <w:pPr>
        <w:pStyle w:val="NoSpacing"/>
        <w:ind w:firstLine="720"/>
        <w:jc w:val="both"/>
        <w:rPr>
          <w:rFonts w:ascii="Times New Roman" w:hAnsi="Times New Roman" w:cs="Times New Roman"/>
          <w:sz w:val="24"/>
          <w:szCs w:val="24"/>
        </w:rPr>
      </w:pPr>
      <w:r w:rsidRPr="00966187">
        <w:rPr>
          <w:rFonts w:ascii="Times New Roman" w:hAnsi="Times New Roman" w:cs="Times New Roman"/>
          <w:sz w:val="24"/>
          <w:szCs w:val="24"/>
        </w:rPr>
        <w:t xml:space="preserve">to speak with Jim Nicholson. Tomorrow wouldn’t work but if he could </w:t>
      </w:r>
    </w:p>
    <w:p w14:paraId="0E6C43C4" w14:textId="77777777" w:rsidR="006E77A3" w:rsidRPr="00966187" w:rsidRDefault="006E77A3" w:rsidP="007C6A15">
      <w:pPr>
        <w:pStyle w:val="NoSpacing"/>
        <w:ind w:firstLine="720"/>
        <w:jc w:val="both"/>
        <w:rPr>
          <w:rFonts w:ascii="Times New Roman" w:hAnsi="Times New Roman" w:cs="Times New Roman"/>
          <w:sz w:val="24"/>
          <w:szCs w:val="24"/>
        </w:rPr>
      </w:pPr>
      <w:r w:rsidRPr="00966187">
        <w:rPr>
          <w:rFonts w:ascii="Times New Roman" w:hAnsi="Times New Roman" w:cs="Times New Roman"/>
          <w:sz w:val="24"/>
          <w:szCs w:val="24"/>
        </w:rPr>
        <w:t>do it in the next few days that would be great.</w:t>
      </w:r>
    </w:p>
    <w:p w14:paraId="6A707E82" w14:textId="77777777" w:rsidR="006E77A3" w:rsidRPr="00966187" w:rsidRDefault="006E77A3" w:rsidP="007C6A15">
      <w:pPr>
        <w:pStyle w:val="NoSpacing"/>
        <w:spacing w:line="480" w:lineRule="auto"/>
        <w:ind w:firstLine="720"/>
        <w:jc w:val="both"/>
        <w:rPr>
          <w:rFonts w:ascii="Times New Roman" w:hAnsi="Times New Roman" w:cs="Times New Roman"/>
          <w:sz w:val="24"/>
          <w:szCs w:val="24"/>
        </w:rPr>
      </w:pPr>
    </w:p>
    <w:p w14:paraId="78B225ED" w14:textId="77777777" w:rsidR="006E77A3" w:rsidRPr="00966187" w:rsidRDefault="006E77A3" w:rsidP="007C6A15">
      <w:pPr>
        <w:pStyle w:val="NoSpacing"/>
        <w:spacing w:line="480" w:lineRule="auto"/>
        <w:jc w:val="both"/>
        <w:rPr>
          <w:rFonts w:ascii="Times New Roman" w:hAnsi="Times New Roman" w:cs="Times New Roman"/>
          <w:sz w:val="24"/>
          <w:szCs w:val="24"/>
        </w:rPr>
      </w:pPr>
      <w:r w:rsidRPr="00966187">
        <w:rPr>
          <w:rFonts w:ascii="Times New Roman" w:hAnsi="Times New Roman" w:cs="Times New Roman"/>
          <w:sz w:val="24"/>
          <w:szCs w:val="24"/>
        </w:rPr>
        <w:t>(</w:t>
      </w:r>
      <w:proofErr w:type="spellStart"/>
      <w:r w:rsidRPr="00966187">
        <w:rPr>
          <w:rFonts w:ascii="Times New Roman" w:hAnsi="Times New Roman" w:cs="Times New Roman"/>
          <w:sz w:val="24"/>
          <w:szCs w:val="24"/>
        </w:rPr>
        <w:t>i</w:t>
      </w:r>
      <w:proofErr w:type="spellEnd"/>
      <w:r w:rsidRPr="00966187">
        <w:rPr>
          <w:rFonts w:ascii="Times New Roman" w:hAnsi="Times New Roman" w:cs="Times New Roman"/>
          <w:sz w:val="24"/>
          <w:szCs w:val="24"/>
        </w:rPr>
        <w:t xml:space="preserve">) is true. For example, on the top-down reading one sees that (B) is a simple apologetic reply to (A), while on the bottom-up reading (B) is an apologetic reply that relates to both (C) </w:t>
      </w:r>
      <w:r w:rsidRPr="00966187">
        <w:rPr>
          <w:rFonts w:ascii="Times New Roman" w:hAnsi="Times New Roman" w:cs="Times New Roman"/>
          <w:i/>
          <w:iCs/>
          <w:sz w:val="24"/>
          <w:szCs w:val="24"/>
        </w:rPr>
        <w:t>and</w:t>
      </w:r>
      <w:r w:rsidRPr="00966187">
        <w:rPr>
          <w:rFonts w:ascii="Times New Roman" w:hAnsi="Times New Roman" w:cs="Times New Roman"/>
          <w:sz w:val="24"/>
          <w:szCs w:val="24"/>
        </w:rPr>
        <w:t xml:space="preserve"> (E) regarding how Jim Nicholson</w:t>
      </w:r>
      <w:r w:rsidRPr="00966187">
        <w:rPr>
          <w:rFonts w:ascii="Times New Roman" w:hAnsi="Times New Roman" w:cs="Times New Roman"/>
          <w:i/>
          <w:iCs/>
          <w:sz w:val="24"/>
          <w:szCs w:val="24"/>
        </w:rPr>
        <w:t xml:space="preserve"> </w:t>
      </w:r>
      <w:r w:rsidRPr="00966187">
        <w:rPr>
          <w:rFonts w:ascii="Times New Roman" w:hAnsi="Times New Roman" w:cs="Times New Roman"/>
          <w:sz w:val="24"/>
          <w:szCs w:val="24"/>
        </w:rPr>
        <w:t xml:space="preserve">can’t make it to the meeting tomorrow morning because he is on the plane. Differences in sensory phenomenology won’t explain the complete phenomenal contrast for the many and related reasons given in sections 2 and 3. </w:t>
      </w:r>
      <w:bookmarkStart w:id="28" w:name="_Hlk77358225"/>
      <w:r w:rsidRPr="00966187">
        <w:rPr>
          <w:rFonts w:ascii="Times New Roman" w:hAnsi="Times New Roman" w:cs="Times New Roman"/>
          <w:sz w:val="24"/>
          <w:szCs w:val="24"/>
        </w:rPr>
        <w:t xml:space="preserve">Suppose it were a matter of </w:t>
      </w:r>
      <w:r w:rsidRPr="00966187">
        <w:rPr>
          <w:rFonts w:ascii="Times New Roman" w:hAnsi="Times New Roman" w:cs="Times New Roman"/>
          <w:i/>
          <w:iCs/>
          <w:sz w:val="24"/>
          <w:szCs w:val="24"/>
        </w:rPr>
        <w:t>no</w:t>
      </w:r>
      <w:r w:rsidRPr="00966187">
        <w:rPr>
          <w:rFonts w:ascii="Times New Roman" w:hAnsi="Times New Roman" w:cs="Times New Roman"/>
          <w:sz w:val="24"/>
          <w:szCs w:val="24"/>
        </w:rPr>
        <w:t xml:space="preserve"> seeming awareness of logical relations reading top-down contrasted with the </w:t>
      </w:r>
      <w:r w:rsidRPr="00966187">
        <w:rPr>
          <w:rFonts w:ascii="Times New Roman" w:hAnsi="Times New Roman" w:cs="Times New Roman"/>
          <w:i/>
          <w:iCs/>
          <w:sz w:val="24"/>
          <w:szCs w:val="24"/>
        </w:rPr>
        <w:t>presence</w:t>
      </w:r>
      <w:r w:rsidRPr="00966187">
        <w:rPr>
          <w:rFonts w:ascii="Times New Roman" w:hAnsi="Times New Roman" w:cs="Times New Roman"/>
          <w:sz w:val="24"/>
          <w:szCs w:val="24"/>
        </w:rPr>
        <w:t xml:space="preserve"> of such seeming awareness reading bottom-up. Then appeal to a generic proprietary phenomenology of such seeming awareness on the bottom-up reading, which is absent top-down, is sufficient to explain the salient phenomenal contrast. However, one detects (distinct) logical relations on each reading. So, the presence of a generic proprietary phenomenology that is the same on both readings is </w:t>
      </w:r>
      <w:r w:rsidRPr="00966187">
        <w:rPr>
          <w:rFonts w:ascii="Times New Roman" w:hAnsi="Times New Roman" w:cs="Times New Roman"/>
          <w:sz w:val="24"/>
          <w:szCs w:val="24"/>
        </w:rPr>
        <w:lastRenderedPageBreak/>
        <w:t xml:space="preserve">insufficient to explain the phenomenal contrast. So (ii) is true, too. </w:t>
      </w:r>
      <w:r w:rsidRPr="00966187">
        <w:rPr>
          <w:rFonts w:ascii="Times New Roman" w:hAnsi="Times New Roman" w:cs="Times New Roman"/>
          <w:i/>
          <w:iCs/>
          <w:sz w:val="24"/>
          <w:szCs w:val="24"/>
        </w:rPr>
        <w:t xml:space="preserve">Distinctive </w:t>
      </w:r>
      <w:r w:rsidRPr="00966187">
        <w:rPr>
          <w:rFonts w:ascii="Times New Roman" w:hAnsi="Times New Roman" w:cs="Times New Roman"/>
          <w:sz w:val="24"/>
          <w:szCs w:val="24"/>
        </w:rPr>
        <w:t xml:space="preserve">proprietary phenomenology, in seeming awareness of </w:t>
      </w:r>
      <w:r w:rsidRPr="00966187">
        <w:rPr>
          <w:rFonts w:ascii="Times New Roman" w:hAnsi="Times New Roman" w:cs="Times New Roman"/>
          <w:i/>
          <w:iCs/>
          <w:sz w:val="24"/>
          <w:szCs w:val="24"/>
        </w:rPr>
        <w:t xml:space="preserve">distinct </w:t>
      </w:r>
      <w:r w:rsidRPr="00966187">
        <w:rPr>
          <w:rFonts w:ascii="Times New Roman" w:hAnsi="Times New Roman" w:cs="Times New Roman"/>
          <w:sz w:val="24"/>
          <w:szCs w:val="24"/>
        </w:rPr>
        <w:t>logical relations, is required</w:t>
      </w:r>
      <w:bookmarkEnd w:id="28"/>
      <w:r w:rsidRPr="00966187">
        <w:rPr>
          <w:rFonts w:ascii="Times New Roman" w:hAnsi="Times New Roman" w:cs="Times New Roman"/>
          <w:sz w:val="24"/>
          <w:szCs w:val="24"/>
        </w:rPr>
        <w:t>.</w:t>
      </w:r>
      <w:r w:rsidRPr="00966187">
        <w:rPr>
          <w:rStyle w:val="FootnoteReference"/>
          <w:rFonts w:ascii="Times New Roman" w:hAnsi="Times New Roman" w:cs="Times New Roman"/>
          <w:sz w:val="24"/>
          <w:szCs w:val="24"/>
        </w:rPr>
        <w:footnoteReference w:id="18"/>
      </w:r>
    </w:p>
    <w:p w14:paraId="6565FA18" w14:textId="77777777" w:rsidR="006E77A3" w:rsidRPr="00966187" w:rsidRDefault="006E77A3" w:rsidP="007C6A15">
      <w:pPr>
        <w:pStyle w:val="NoSpacing"/>
        <w:spacing w:line="480" w:lineRule="auto"/>
        <w:ind w:firstLine="720"/>
        <w:jc w:val="both"/>
        <w:rPr>
          <w:rFonts w:ascii="Times New Roman" w:hAnsi="Times New Roman" w:cs="Times New Roman"/>
          <w:bCs/>
          <w:sz w:val="24"/>
          <w:szCs w:val="24"/>
        </w:rPr>
      </w:pPr>
      <w:r w:rsidRPr="00966187">
        <w:rPr>
          <w:rFonts w:ascii="Times New Roman" w:hAnsi="Times New Roman" w:cs="Times New Roman"/>
          <w:b/>
          <w:sz w:val="24"/>
          <w:szCs w:val="24"/>
        </w:rPr>
        <w:t>Conclusion</w:t>
      </w:r>
      <w:r w:rsidRPr="00966187">
        <w:rPr>
          <w:rFonts w:ascii="Times New Roman" w:hAnsi="Times New Roman" w:cs="Times New Roman"/>
          <w:bCs/>
          <w:sz w:val="24"/>
          <w:szCs w:val="24"/>
        </w:rPr>
        <w:t>. Classic phenomenal contr</w:t>
      </w:r>
      <w:r w:rsidR="00A511F3">
        <w:rPr>
          <w:rFonts w:ascii="Times New Roman" w:hAnsi="Times New Roman" w:cs="Times New Roman"/>
          <w:bCs/>
          <w:sz w:val="24"/>
          <w:szCs w:val="24"/>
        </w:rPr>
        <w:t xml:space="preserve">ast arguments </w:t>
      </w:r>
      <w:r w:rsidRPr="00966187">
        <w:rPr>
          <w:rFonts w:ascii="Times New Roman" w:hAnsi="Times New Roman" w:cs="Times New Roman"/>
          <w:bCs/>
          <w:sz w:val="24"/>
          <w:szCs w:val="24"/>
        </w:rPr>
        <w:t xml:space="preserve">rely on sentences that are </w:t>
      </w:r>
      <w:r w:rsidR="00FE7FAD">
        <w:rPr>
          <w:rFonts w:ascii="Times New Roman" w:hAnsi="Times New Roman" w:cs="Times New Roman"/>
          <w:bCs/>
          <w:sz w:val="24"/>
          <w:szCs w:val="24"/>
        </w:rPr>
        <w:t>‘</w:t>
      </w:r>
      <w:r w:rsidRPr="00966187">
        <w:rPr>
          <w:rFonts w:ascii="Times New Roman" w:hAnsi="Times New Roman" w:cs="Times New Roman"/>
          <w:bCs/>
          <w:sz w:val="24"/>
          <w:szCs w:val="24"/>
        </w:rPr>
        <w:t>hard to u</w:t>
      </w:r>
      <w:r w:rsidR="00A511F3">
        <w:rPr>
          <w:rFonts w:ascii="Times New Roman" w:hAnsi="Times New Roman" w:cs="Times New Roman"/>
          <w:bCs/>
          <w:sz w:val="24"/>
          <w:szCs w:val="24"/>
        </w:rPr>
        <w:t>nderstand</w:t>
      </w:r>
      <w:r w:rsidR="00FE7FAD">
        <w:rPr>
          <w:rFonts w:ascii="Times New Roman" w:hAnsi="Times New Roman" w:cs="Times New Roman"/>
          <w:bCs/>
          <w:sz w:val="24"/>
          <w:szCs w:val="24"/>
        </w:rPr>
        <w:t>’</w:t>
      </w:r>
      <w:r w:rsidR="00A511F3">
        <w:rPr>
          <w:rFonts w:ascii="Times New Roman" w:hAnsi="Times New Roman" w:cs="Times New Roman"/>
          <w:bCs/>
          <w:sz w:val="24"/>
          <w:szCs w:val="24"/>
        </w:rPr>
        <w:t>. Sensory crutches are thus more likely to</w:t>
      </w:r>
      <w:r w:rsidRPr="00966187">
        <w:rPr>
          <w:rFonts w:ascii="Times New Roman" w:hAnsi="Times New Roman" w:cs="Times New Roman"/>
          <w:bCs/>
          <w:sz w:val="24"/>
          <w:szCs w:val="24"/>
        </w:rPr>
        <w:t xml:space="preserve"> obscure cognitive phenomenology, </w:t>
      </w:r>
      <w:r w:rsidR="00BA7F9F">
        <w:rPr>
          <w:rFonts w:ascii="Times New Roman" w:hAnsi="Times New Roman" w:cs="Times New Roman"/>
          <w:bCs/>
          <w:sz w:val="24"/>
          <w:szCs w:val="24"/>
        </w:rPr>
        <w:t>making</w:t>
      </w:r>
      <w:r w:rsidRPr="00966187">
        <w:rPr>
          <w:rFonts w:ascii="Times New Roman" w:hAnsi="Times New Roman" w:cs="Times New Roman"/>
          <w:bCs/>
          <w:sz w:val="24"/>
          <w:szCs w:val="24"/>
        </w:rPr>
        <w:t xml:space="preserve"> such arguments </w:t>
      </w:r>
      <w:r w:rsidR="00BA7F9F">
        <w:rPr>
          <w:rFonts w:ascii="Times New Roman" w:hAnsi="Times New Roman" w:cs="Times New Roman"/>
          <w:bCs/>
          <w:sz w:val="24"/>
          <w:szCs w:val="24"/>
        </w:rPr>
        <w:t xml:space="preserve">less </w:t>
      </w:r>
      <w:r w:rsidRPr="00966187">
        <w:rPr>
          <w:rFonts w:ascii="Times New Roman" w:hAnsi="Times New Roman" w:cs="Times New Roman"/>
          <w:bCs/>
          <w:sz w:val="24"/>
          <w:szCs w:val="24"/>
        </w:rPr>
        <w:t>effective on even neutral parties. My argument circumvents this problem and concludes there is distinctive proprietary cognitive phenomenology in experiences of understanding dialogue.</w:t>
      </w:r>
      <w:r w:rsidRPr="00966187">
        <w:rPr>
          <w:rStyle w:val="FootnoteReference"/>
          <w:rFonts w:ascii="Times New Roman" w:hAnsi="Times New Roman" w:cs="Times New Roman"/>
          <w:sz w:val="24"/>
          <w:szCs w:val="24"/>
        </w:rPr>
        <w:footnoteReference w:id="19"/>
      </w:r>
      <w:r w:rsidRPr="00966187">
        <w:rPr>
          <w:rFonts w:ascii="Times New Roman" w:hAnsi="Times New Roman" w:cs="Times New Roman"/>
          <w:sz w:val="24"/>
          <w:szCs w:val="24"/>
        </w:rPr>
        <w:t xml:space="preserve"> </w:t>
      </w:r>
      <w:r w:rsidRPr="00966187">
        <w:rPr>
          <w:rFonts w:ascii="Times New Roman" w:hAnsi="Times New Roman" w:cs="Times New Roman"/>
          <w:bCs/>
          <w:sz w:val="24"/>
          <w:szCs w:val="24"/>
        </w:rPr>
        <w:t xml:space="preserve"> </w:t>
      </w:r>
    </w:p>
    <w:p w14:paraId="14385472" w14:textId="77777777" w:rsidR="006E77A3" w:rsidRPr="00966187" w:rsidRDefault="006E77A3" w:rsidP="007C6A15">
      <w:pPr>
        <w:pStyle w:val="NoSpacing"/>
        <w:spacing w:line="480" w:lineRule="auto"/>
        <w:ind w:firstLine="720"/>
        <w:jc w:val="both"/>
        <w:rPr>
          <w:rFonts w:ascii="Times New Roman" w:hAnsi="Times New Roman" w:cs="Times New Roman"/>
          <w:bCs/>
          <w:sz w:val="24"/>
          <w:szCs w:val="24"/>
        </w:rPr>
      </w:pPr>
      <w:r w:rsidRPr="00966187">
        <w:rPr>
          <w:rFonts w:ascii="Times New Roman" w:hAnsi="Times New Roman" w:cs="Times New Roman"/>
          <w:bCs/>
          <w:sz w:val="24"/>
          <w:szCs w:val="24"/>
        </w:rPr>
        <w:t>REFERENCES</w:t>
      </w:r>
    </w:p>
    <w:p w14:paraId="500C5834" w14:textId="77777777" w:rsidR="006E77A3" w:rsidRPr="00966187" w:rsidRDefault="006E77A3" w:rsidP="00A134DD">
      <w:pPr>
        <w:pStyle w:val="NoSpacing"/>
        <w:spacing w:line="276" w:lineRule="auto"/>
        <w:jc w:val="both"/>
        <w:rPr>
          <w:rFonts w:ascii="Times New Roman" w:hAnsi="Times New Roman" w:cs="Times New Roman"/>
          <w:i/>
          <w:iCs/>
          <w:sz w:val="24"/>
          <w:szCs w:val="24"/>
        </w:rPr>
      </w:pPr>
      <w:r w:rsidRPr="00966187">
        <w:rPr>
          <w:rFonts w:ascii="Times New Roman" w:hAnsi="Times New Roman" w:cs="Times New Roman"/>
          <w:sz w:val="24"/>
          <w:szCs w:val="24"/>
        </w:rPr>
        <w:t xml:space="preserve">Bayne, T. &amp; Montague, M. (2011). “Cognitive Phenomenology: An Introduction,” in </w:t>
      </w:r>
      <w:r w:rsidRPr="00966187">
        <w:rPr>
          <w:rFonts w:ascii="Times New Roman" w:hAnsi="Times New Roman" w:cs="Times New Roman"/>
          <w:i/>
          <w:iCs/>
          <w:sz w:val="24"/>
          <w:szCs w:val="24"/>
        </w:rPr>
        <w:t xml:space="preserve">Cognitive </w:t>
      </w:r>
    </w:p>
    <w:p w14:paraId="04A0A4FA" w14:textId="77777777" w:rsidR="006E77A3" w:rsidRPr="00966187" w:rsidRDefault="006E77A3" w:rsidP="00A134DD">
      <w:pPr>
        <w:pStyle w:val="NoSpacing"/>
        <w:spacing w:line="276" w:lineRule="auto"/>
        <w:ind w:firstLine="720"/>
        <w:jc w:val="both"/>
        <w:rPr>
          <w:rFonts w:ascii="Times New Roman" w:hAnsi="Times New Roman" w:cs="Times New Roman"/>
          <w:sz w:val="24"/>
          <w:szCs w:val="24"/>
        </w:rPr>
      </w:pPr>
      <w:r w:rsidRPr="00966187">
        <w:rPr>
          <w:rFonts w:ascii="Times New Roman" w:hAnsi="Times New Roman" w:cs="Times New Roman"/>
          <w:i/>
          <w:iCs/>
          <w:sz w:val="24"/>
          <w:szCs w:val="24"/>
        </w:rPr>
        <w:t xml:space="preserve">Phenomenology </w:t>
      </w:r>
      <w:r w:rsidRPr="00966187">
        <w:rPr>
          <w:rFonts w:ascii="Times New Roman" w:hAnsi="Times New Roman" w:cs="Times New Roman"/>
          <w:sz w:val="24"/>
          <w:szCs w:val="24"/>
        </w:rPr>
        <w:t xml:space="preserve">(ed. Bayne &amp; Montague). Oxford University Press. </w:t>
      </w:r>
    </w:p>
    <w:p w14:paraId="21E5B562" w14:textId="77777777" w:rsidR="006E77A3" w:rsidRPr="00966187" w:rsidRDefault="006E77A3" w:rsidP="00A134DD">
      <w:pPr>
        <w:pStyle w:val="NoSpacing"/>
        <w:spacing w:line="276" w:lineRule="auto"/>
        <w:jc w:val="both"/>
        <w:rPr>
          <w:rFonts w:ascii="Times New Roman" w:hAnsi="Times New Roman" w:cs="Times New Roman"/>
          <w:sz w:val="24"/>
          <w:szCs w:val="24"/>
        </w:rPr>
      </w:pPr>
      <w:r w:rsidRPr="00966187">
        <w:rPr>
          <w:rFonts w:ascii="Times New Roman" w:hAnsi="Times New Roman" w:cs="Times New Roman"/>
          <w:sz w:val="24"/>
          <w:szCs w:val="24"/>
        </w:rPr>
        <w:t xml:space="preserve">Carruthers, P. &amp; </w:t>
      </w:r>
      <w:proofErr w:type="spellStart"/>
      <w:r w:rsidRPr="00966187">
        <w:rPr>
          <w:rFonts w:ascii="Times New Roman" w:hAnsi="Times New Roman" w:cs="Times New Roman"/>
          <w:sz w:val="24"/>
          <w:szCs w:val="24"/>
        </w:rPr>
        <w:t>Veillet</w:t>
      </w:r>
      <w:proofErr w:type="spellEnd"/>
      <w:r w:rsidRPr="00966187">
        <w:rPr>
          <w:rFonts w:ascii="Times New Roman" w:hAnsi="Times New Roman" w:cs="Times New Roman"/>
          <w:sz w:val="24"/>
          <w:szCs w:val="24"/>
        </w:rPr>
        <w:t xml:space="preserve">, B. (2011). “The Case Against Cognitive Phenomenology,” in Tim </w:t>
      </w:r>
    </w:p>
    <w:p w14:paraId="046C2AAD" w14:textId="77777777" w:rsidR="006E77A3" w:rsidRPr="00966187" w:rsidRDefault="006E77A3" w:rsidP="00A134DD">
      <w:pPr>
        <w:pStyle w:val="NoSpacing"/>
        <w:spacing w:line="276" w:lineRule="auto"/>
        <w:ind w:firstLine="720"/>
        <w:jc w:val="both"/>
        <w:rPr>
          <w:rFonts w:ascii="Times New Roman" w:hAnsi="Times New Roman" w:cs="Times New Roman"/>
          <w:sz w:val="24"/>
          <w:szCs w:val="24"/>
        </w:rPr>
      </w:pPr>
      <w:r w:rsidRPr="00966187">
        <w:rPr>
          <w:rFonts w:ascii="Times New Roman" w:hAnsi="Times New Roman" w:cs="Times New Roman"/>
          <w:sz w:val="24"/>
          <w:szCs w:val="24"/>
        </w:rPr>
        <w:t xml:space="preserve">Bayne &amp; Michelle Montague (eds.), </w:t>
      </w:r>
      <w:r w:rsidRPr="00966187">
        <w:rPr>
          <w:rFonts w:ascii="Times New Roman" w:hAnsi="Times New Roman" w:cs="Times New Roman"/>
          <w:i/>
          <w:iCs/>
          <w:sz w:val="24"/>
          <w:szCs w:val="24"/>
        </w:rPr>
        <w:t xml:space="preserve">cognitive phenomenology. </w:t>
      </w:r>
      <w:r w:rsidRPr="00966187">
        <w:rPr>
          <w:rFonts w:ascii="Times New Roman" w:hAnsi="Times New Roman" w:cs="Times New Roman"/>
          <w:sz w:val="24"/>
          <w:szCs w:val="24"/>
        </w:rPr>
        <w:t xml:space="preserve">Oxford University Press: </w:t>
      </w:r>
    </w:p>
    <w:p w14:paraId="44ADD98F" w14:textId="77777777" w:rsidR="006E77A3" w:rsidRPr="00966187" w:rsidRDefault="006E77A3" w:rsidP="00A134DD">
      <w:pPr>
        <w:pStyle w:val="NoSpacing"/>
        <w:spacing w:line="276" w:lineRule="auto"/>
        <w:ind w:firstLine="720"/>
        <w:jc w:val="both"/>
        <w:rPr>
          <w:rFonts w:ascii="Times New Roman" w:hAnsi="Times New Roman" w:cs="Times New Roman"/>
          <w:sz w:val="24"/>
          <w:szCs w:val="24"/>
        </w:rPr>
      </w:pPr>
      <w:r w:rsidRPr="00966187">
        <w:rPr>
          <w:rFonts w:ascii="Times New Roman" w:hAnsi="Times New Roman" w:cs="Times New Roman"/>
          <w:sz w:val="24"/>
          <w:szCs w:val="24"/>
        </w:rPr>
        <w:t>35-55.</w:t>
      </w:r>
    </w:p>
    <w:p w14:paraId="5C800AF4" w14:textId="77777777" w:rsidR="006E77A3" w:rsidRPr="00966187" w:rsidRDefault="006E77A3" w:rsidP="00A134DD">
      <w:pPr>
        <w:pStyle w:val="NoSpacing"/>
        <w:spacing w:line="276" w:lineRule="auto"/>
        <w:jc w:val="both"/>
        <w:rPr>
          <w:rFonts w:ascii="Times New Roman" w:hAnsi="Times New Roman" w:cs="Times New Roman"/>
          <w:i/>
          <w:iCs/>
          <w:sz w:val="24"/>
          <w:szCs w:val="24"/>
        </w:rPr>
      </w:pPr>
      <w:proofErr w:type="spellStart"/>
      <w:r w:rsidRPr="00966187">
        <w:rPr>
          <w:rFonts w:ascii="Times New Roman" w:hAnsi="Times New Roman" w:cs="Times New Roman"/>
          <w:sz w:val="24"/>
          <w:szCs w:val="24"/>
        </w:rPr>
        <w:t>Chudnoff</w:t>
      </w:r>
      <w:proofErr w:type="spellEnd"/>
      <w:r w:rsidRPr="00966187">
        <w:rPr>
          <w:rFonts w:ascii="Times New Roman" w:hAnsi="Times New Roman" w:cs="Times New Roman"/>
          <w:sz w:val="24"/>
          <w:szCs w:val="24"/>
        </w:rPr>
        <w:t xml:space="preserve">, Elijah (2013). “Intellectual Gestalts.” In Uriah Kriegel (ed.), </w:t>
      </w:r>
      <w:r w:rsidRPr="00966187">
        <w:rPr>
          <w:rFonts w:ascii="Times New Roman" w:hAnsi="Times New Roman" w:cs="Times New Roman"/>
          <w:i/>
          <w:iCs/>
          <w:sz w:val="24"/>
          <w:szCs w:val="24"/>
        </w:rPr>
        <w:t xml:space="preserve">Phenomenal </w:t>
      </w:r>
    </w:p>
    <w:p w14:paraId="373121D6" w14:textId="77777777" w:rsidR="006E77A3" w:rsidRPr="00966187" w:rsidRDefault="006E77A3" w:rsidP="00A134DD">
      <w:pPr>
        <w:pStyle w:val="NoSpacing"/>
        <w:spacing w:line="276" w:lineRule="auto"/>
        <w:ind w:firstLine="720"/>
        <w:jc w:val="both"/>
        <w:rPr>
          <w:rFonts w:ascii="Times New Roman" w:hAnsi="Times New Roman" w:cs="Times New Roman"/>
          <w:sz w:val="24"/>
          <w:szCs w:val="24"/>
        </w:rPr>
      </w:pPr>
      <w:r w:rsidRPr="00966187">
        <w:rPr>
          <w:rFonts w:ascii="Times New Roman" w:hAnsi="Times New Roman" w:cs="Times New Roman"/>
          <w:i/>
          <w:iCs/>
          <w:sz w:val="24"/>
          <w:szCs w:val="24"/>
        </w:rPr>
        <w:t>Intentionality</w:t>
      </w:r>
      <w:r w:rsidRPr="00966187">
        <w:rPr>
          <w:rFonts w:ascii="Times New Roman" w:hAnsi="Times New Roman" w:cs="Times New Roman"/>
          <w:sz w:val="24"/>
          <w:szCs w:val="24"/>
        </w:rPr>
        <w:t xml:space="preserve">. Oxford University Press: 174. </w:t>
      </w:r>
    </w:p>
    <w:p w14:paraId="72EBD77F" w14:textId="77777777" w:rsidR="006E77A3" w:rsidRPr="00966187" w:rsidRDefault="006E77A3" w:rsidP="00A134DD">
      <w:pPr>
        <w:pStyle w:val="NoSpacing"/>
        <w:spacing w:line="276" w:lineRule="auto"/>
        <w:jc w:val="both"/>
        <w:rPr>
          <w:rFonts w:ascii="Times New Roman" w:hAnsi="Times New Roman" w:cs="Times New Roman"/>
          <w:sz w:val="24"/>
          <w:szCs w:val="24"/>
        </w:rPr>
      </w:pPr>
      <w:proofErr w:type="spellStart"/>
      <w:r w:rsidRPr="00966187">
        <w:rPr>
          <w:rFonts w:ascii="Times New Roman" w:hAnsi="Times New Roman" w:cs="Times New Roman"/>
          <w:sz w:val="24"/>
          <w:szCs w:val="24"/>
        </w:rPr>
        <w:t>Chudnoff</w:t>
      </w:r>
      <w:proofErr w:type="spellEnd"/>
      <w:r w:rsidRPr="00966187">
        <w:rPr>
          <w:rFonts w:ascii="Times New Roman" w:hAnsi="Times New Roman" w:cs="Times New Roman"/>
          <w:sz w:val="24"/>
          <w:szCs w:val="24"/>
        </w:rPr>
        <w:t xml:space="preserve">, Elijah (2015a). “Phenomenal Contrast Arguments for Cognitive Phenomenology,” in </w:t>
      </w:r>
    </w:p>
    <w:p w14:paraId="5CB70B49" w14:textId="77777777" w:rsidR="006E77A3" w:rsidRPr="00966187" w:rsidRDefault="006E77A3" w:rsidP="00A134DD">
      <w:pPr>
        <w:pStyle w:val="NoSpacing"/>
        <w:spacing w:line="276" w:lineRule="auto"/>
        <w:ind w:firstLine="720"/>
        <w:jc w:val="both"/>
        <w:rPr>
          <w:rFonts w:ascii="Times New Roman" w:hAnsi="Times New Roman" w:cs="Times New Roman"/>
          <w:sz w:val="24"/>
          <w:szCs w:val="24"/>
        </w:rPr>
      </w:pPr>
      <w:r w:rsidRPr="00966187">
        <w:rPr>
          <w:rFonts w:ascii="Times New Roman" w:hAnsi="Times New Roman" w:cs="Times New Roman"/>
          <w:i/>
          <w:sz w:val="24"/>
          <w:szCs w:val="24"/>
        </w:rPr>
        <w:t>Philosophy and Phenomenological Research</w:t>
      </w:r>
      <w:r w:rsidRPr="00966187">
        <w:rPr>
          <w:rFonts w:ascii="Times New Roman" w:hAnsi="Times New Roman" w:cs="Times New Roman"/>
          <w:sz w:val="24"/>
          <w:szCs w:val="24"/>
        </w:rPr>
        <w:t xml:space="preserve"> Vol. XCI (1): 82-104. </w:t>
      </w:r>
    </w:p>
    <w:p w14:paraId="7538DBF0" w14:textId="77777777" w:rsidR="006E77A3" w:rsidRPr="00966187" w:rsidRDefault="006E77A3" w:rsidP="00A134DD">
      <w:pPr>
        <w:pStyle w:val="NoSpacing"/>
        <w:spacing w:line="276" w:lineRule="auto"/>
        <w:jc w:val="both"/>
        <w:rPr>
          <w:rFonts w:ascii="Times New Roman" w:hAnsi="Times New Roman" w:cs="Times New Roman"/>
          <w:sz w:val="24"/>
          <w:szCs w:val="24"/>
        </w:rPr>
      </w:pPr>
      <w:proofErr w:type="spellStart"/>
      <w:r w:rsidRPr="00966187">
        <w:rPr>
          <w:rFonts w:ascii="Times New Roman" w:hAnsi="Times New Roman" w:cs="Times New Roman"/>
          <w:sz w:val="24"/>
          <w:szCs w:val="24"/>
        </w:rPr>
        <w:t>Chudnoff</w:t>
      </w:r>
      <w:proofErr w:type="spellEnd"/>
      <w:r w:rsidRPr="00966187">
        <w:rPr>
          <w:rFonts w:ascii="Times New Roman" w:hAnsi="Times New Roman" w:cs="Times New Roman"/>
          <w:sz w:val="24"/>
          <w:szCs w:val="24"/>
        </w:rPr>
        <w:t xml:space="preserve">, Elijah (2015b). </w:t>
      </w:r>
      <w:r w:rsidRPr="00966187">
        <w:rPr>
          <w:rFonts w:ascii="Times New Roman" w:hAnsi="Times New Roman" w:cs="Times New Roman"/>
          <w:i/>
          <w:iCs/>
          <w:sz w:val="24"/>
          <w:szCs w:val="24"/>
        </w:rPr>
        <w:t>Cognitive Phenomenology</w:t>
      </w:r>
      <w:r w:rsidRPr="00966187">
        <w:rPr>
          <w:rFonts w:ascii="Times New Roman" w:hAnsi="Times New Roman" w:cs="Times New Roman"/>
          <w:sz w:val="24"/>
          <w:szCs w:val="24"/>
        </w:rPr>
        <w:t xml:space="preserve">. New York: Routledge. </w:t>
      </w:r>
    </w:p>
    <w:p w14:paraId="215A8006" w14:textId="77777777" w:rsidR="006E77A3" w:rsidRPr="00966187" w:rsidRDefault="006E77A3" w:rsidP="00A134DD">
      <w:pPr>
        <w:pStyle w:val="NoSpacing"/>
        <w:spacing w:line="276" w:lineRule="auto"/>
        <w:jc w:val="both"/>
        <w:rPr>
          <w:rFonts w:ascii="Times New Roman" w:hAnsi="Times New Roman" w:cs="Times New Roman"/>
          <w:sz w:val="24"/>
          <w:szCs w:val="24"/>
        </w:rPr>
      </w:pPr>
      <w:proofErr w:type="spellStart"/>
      <w:r w:rsidRPr="00966187">
        <w:rPr>
          <w:rFonts w:ascii="Times New Roman" w:hAnsi="Times New Roman" w:cs="Times New Roman"/>
          <w:sz w:val="24"/>
          <w:szCs w:val="24"/>
        </w:rPr>
        <w:lastRenderedPageBreak/>
        <w:t>Dretske</w:t>
      </w:r>
      <w:proofErr w:type="spellEnd"/>
      <w:r w:rsidRPr="00966187">
        <w:rPr>
          <w:rFonts w:ascii="Times New Roman" w:hAnsi="Times New Roman" w:cs="Times New Roman"/>
          <w:sz w:val="24"/>
          <w:szCs w:val="24"/>
        </w:rPr>
        <w:t xml:space="preserve">, Fred (1995). </w:t>
      </w:r>
      <w:r w:rsidRPr="00966187">
        <w:rPr>
          <w:rFonts w:ascii="Times New Roman" w:hAnsi="Times New Roman" w:cs="Times New Roman"/>
          <w:i/>
          <w:iCs/>
          <w:sz w:val="24"/>
          <w:szCs w:val="24"/>
        </w:rPr>
        <w:t>Naturalizing the Mind</w:t>
      </w:r>
      <w:r w:rsidRPr="00966187">
        <w:rPr>
          <w:rFonts w:ascii="Times New Roman" w:hAnsi="Times New Roman" w:cs="Times New Roman"/>
          <w:sz w:val="24"/>
          <w:szCs w:val="24"/>
        </w:rPr>
        <w:t>. MIT Press.</w:t>
      </w:r>
    </w:p>
    <w:p w14:paraId="27EE2725" w14:textId="77777777" w:rsidR="006E77A3" w:rsidRPr="00966187" w:rsidRDefault="006E77A3" w:rsidP="00A134DD">
      <w:pPr>
        <w:pStyle w:val="NoSpacing"/>
        <w:spacing w:line="276" w:lineRule="auto"/>
        <w:jc w:val="both"/>
        <w:rPr>
          <w:rFonts w:ascii="Times New Roman" w:hAnsi="Times New Roman" w:cs="Times New Roman"/>
          <w:i/>
          <w:iCs/>
          <w:sz w:val="24"/>
          <w:szCs w:val="24"/>
        </w:rPr>
      </w:pPr>
      <w:proofErr w:type="spellStart"/>
      <w:r w:rsidRPr="00966187">
        <w:rPr>
          <w:rFonts w:ascii="Times New Roman" w:hAnsi="Times New Roman" w:cs="Times New Roman"/>
          <w:sz w:val="24"/>
          <w:szCs w:val="24"/>
        </w:rPr>
        <w:t>Fürst</w:t>
      </w:r>
      <w:proofErr w:type="spellEnd"/>
      <w:r w:rsidRPr="00966187">
        <w:rPr>
          <w:rFonts w:ascii="Times New Roman" w:hAnsi="Times New Roman" w:cs="Times New Roman"/>
          <w:sz w:val="24"/>
          <w:szCs w:val="24"/>
        </w:rPr>
        <w:t xml:space="preserve">, Martina (2017). “On the Limits of the Method of Phenomenal Contrast,” in </w:t>
      </w:r>
      <w:r w:rsidRPr="00966187">
        <w:rPr>
          <w:rFonts w:ascii="Times New Roman" w:hAnsi="Times New Roman" w:cs="Times New Roman"/>
          <w:i/>
          <w:iCs/>
          <w:sz w:val="24"/>
          <w:szCs w:val="24"/>
        </w:rPr>
        <w:t xml:space="preserve">Journal of the </w:t>
      </w:r>
    </w:p>
    <w:p w14:paraId="76607C6C" w14:textId="77777777" w:rsidR="006E77A3" w:rsidRPr="00966187" w:rsidRDefault="006E77A3" w:rsidP="00A134DD">
      <w:pPr>
        <w:pStyle w:val="NoSpacing"/>
        <w:spacing w:line="276" w:lineRule="auto"/>
        <w:ind w:firstLine="720"/>
        <w:jc w:val="both"/>
        <w:rPr>
          <w:rFonts w:ascii="Times New Roman" w:hAnsi="Times New Roman" w:cs="Times New Roman"/>
          <w:sz w:val="24"/>
          <w:szCs w:val="24"/>
        </w:rPr>
      </w:pPr>
      <w:r w:rsidRPr="00966187">
        <w:rPr>
          <w:rFonts w:ascii="Times New Roman" w:hAnsi="Times New Roman" w:cs="Times New Roman"/>
          <w:i/>
          <w:iCs/>
          <w:sz w:val="24"/>
          <w:szCs w:val="24"/>
        </w:rPr>
        <w:t>American Philosophical Association</w:t>
      </w:r>
      <w:r w:rsidRPr="00966187">
        <w:rPr>
          <w:rFonts w:ascii="Times New Roman" w:hAnsi="Times New Roman" w:cs="Times New Roman"/>
          <w:sz w:val="24"/>
          <w:szCs w:val="24"/>
        </w:rPr>
        <w:t xml:space="preserve"> 3(2): 168-188. </w:t>
      </w:r>
    </w:p>
    <w:p w14:paraId="6E922E19" w14:textId="77777777" w:rsidR="006E77A3" w:rsidRPr="00966187" w:rsidRDefault="006E77A3" w:rsidP="00A134DD">
      <w:pPr>
        <w:pStyle w:val="NoSpacing"/>
        <w:spacing w:line="276" w:lineRule="auto"/>
        <w:jc w:val="both"/>
        <w:rPr>
          <w:rFonts w:ascii="Times New Roman" w:eastAsia="Times New Roman" w:hAnsi="Times New Roman" w:cs="Times New Roman"/>
          <w:sz w:val="24"/>
          <w:szCs w:val="24"/>
        </w:rPr>
      </w:pPr>
      <w:r w:rsidRPr="00966187">
        <w:rPr>
          <w:rFonts w:ascii="Times New Roman" w:hAnsi="Times New Roman" w:cs="Times New Roman"/>
          <w:sz w:val="24"/>
          <w:szCs w:val="24"/>
        </w:rPr>
        <w:t xml:space="preserve">Horgan, T. &amp; </w:t>
      </w:r>
      <w:proofErr w:type="spellStart"/>
      <w:r w:rsidRPr="00966187">
        <w:rPr>
          <w:rFonts w:ascii="Times New Roman" w:eastAsia="Times New Roman" w:hAnsi="Times New Roman" w:cs="Times New Roman"/>
          <w:sz w:val="24"/>
          <w:szCs w:val="24"/>
        </w:rPr>
        <w:t>Tienson</w:t>
      </w:r>
      <w:proofErr w:type="spellEnd"/>
      <w:r w:rsidRPr="00966187">
        <w:rPr>
          <w:rFonts w:ascii="Times New Roman" w:eastAsia="Times New Roman" w:hAnsi="Times New Roman" w:cs="Times New Roman"/>
          <w:sz w:val="24"/>
          <w:szCs w:val="24"/>
        </w:rPr>
        <w:t xml:space="preserve">, J. (2002) “The intentionality of phenomenology and the phenomenology </w:t>
      </w:r>
    </w:p>
    <w:p w14:paraId="78FF6073" w14:textId="77777777" w:rsidR="006E77A3" w:rsidRPr="00966187" w:rsidRDefault="006E77A3" w:rsidP="00A134DD">
      <w:pPr>
        <w:pStyle w:val="NoSpacing"/>
        <w:spacing w:line="276" w:lineRule="auto"/>
        <w:ind w:firstLine="720"/>
        <w:jc w:val="both"/>
        <w:rPr>
          <w:rStyle w:val="Emphasis"/>
          <w:rFonts w:ascii="Times New Roman" w:hAnsi="Times New Roman" w:cs="Times New Roman"/>
          <w:sz w:val="24"/>
          <w:szCs w:val="24"/>
          <w:shd w:val="clear" w:color="auto" w:fill="FFFFFF"/>
        </w:rPr>
      </w:pPr>
      <w:r w:rsidRPr="00966187">
        <w:rPr>
          <w:rFonts w:ascii="Times New Roman" w:eastAsia="Times New Roman" w:hAnsi="Times New Roman" w:cs="Times New Roman"/>
          <w:sz w:val="24"/>
          <w:szCs w:val="24"/>
        </w:rPr>
        <w:t xml:space="preserve">of intentionality,” in Chalmers (ed) </w:t>
      </w:r>
      <w:r w:rsidRPr="00966187">
        <w:rPr>
          <w:rStyle w:val="Emphasis"/>
          <w:rFonts w:ascii="Times New Roman" w:hAnsi="Times New Roman" w:cs="Times New Roman"/>
          <w:sz w:val="24"/>
          <w:szCs w:val="24"/>
          <w:shd w:val="clear" w:color="auto" w:fill="FFFFFF"/>
        </w:rPr>
        <w:t xml:space="preserve">Philosophy of Mind: Classical and Contemporary </w:t>
      </w:r>
    </w:p>
    <w:p w14:paraId="78242737" w14:textId="77777777" w:rsidR="006E77A3" w:rsidRPr="00966187" w:rsidRDefault="006E77A3" w:rsidP="00A134DD">
      <w:pPr>
        <w:pStyle w:val="NoSpacing"/>
        <w:spacing w:line="276" w:lineRule="auto"/>
        <w:ind w:firstLine="720"/>
        <w:jc w:val="both"/>
        <w:rPr>
          <w:rFonts w:ascii="Times New Roman" w:hAnsi="Times New Roman" w:cs="Times New Roman"/>
          <w:sz w:val="24"/>
          <w:szCs w:val="24"/>
        </w:rPr>
      </w:pPr>
      <w:r w:rsidRPr="00966187">
        <w:rPr>
          <w:rStyle w:val="Emphasis"/>
          <w:rFonts w:ascii="Times New Roman" w:hAnsi="Times New Roman" w:cs="Times New Roman"/>
          <w:sz w:val="24"/>
          <w:szCs w:val="24"/>
          <w:shd w:val="clear" w:color="auto" w:fill="FFFFFF"/>
        </w:rPr>
        <w:t>Readings</w:t>
      </w:r>
      <w:r w:rsidRPr="00966187">
        <w:rPr>
          <w:rFonts w:ascii="Times New Roman" w:hAnsi="Times New Roman" w:cs="Times New Roman"/>
          <w:sz w:val="24"/>
          <w:szCs w:val="24"/>
          <w:shd w:val="clear" w:color="auto" w:fill="FFFFFF"/>
        </w:rPr>
        <w:t>, Oxford: Oxford University Press.</w:t>
      </w:r>
      <w:r w:rsidRPr="00966187">
        <w:rPr>
          <w:rFonts w:ascii="Times New Roman" w:eastAsia="Times New Roman" w:hAnsi="Times New Roman" w:cs="Times New Roman"/>
          <w:sz w:val="24"/>
          <w:szCs w:val="24"/>
        </w:rPr>
        <w:t xml:space="preserve"> 520–533.</w:t>
      </w:r>
    </w:p>
    <w:p w14:paraId="1E016A89" w14:textId="77777777" w:rsidR="006E77A3" w:rsidRPr="00966187" w:rsidRDefault="006E77A3" w:rsidP="00A134DD">
      <w:pPr>
        <w:pStyle w:val="NoSpacing"/>
        <w:spacing w:line="276" w:lineRule="auto"/>
        <w:jc w:val="both"/>
        <w:rPr>
          <w:rFonts w:ascii="Times New Roman" w:hAnsi="Times New Roman" w:cs="Times New Roman"/>
          <w:sz w:val="24"/>
          <w:szCs w:val="24"/>
        </w:rPr>
      </w:pPr>
      <w:proofErr w:type="spellStart"/>
      <w:r w:rsidRPr="00966187">
        <w:rPr>
          <w:rFonts w:ascii="Times New Roman" w:hAnsi="Times New Roman" w:cs="Times New Roman"/>
          <w:sz w:val="24"/>
          <w:szCs w:val="24"/>
        </w:rPr>
        <w:t>Koksvik</w:t>
      </w:r>
      <w:proofErr w:type="spellEnd"/>
      <w:r w:rsidRPr="00966187">
        <w:rPr>
          <w:rFonts w:ascii="Times New Roman" w:hAnsi="Times New Roman" w:cs="Times New Roman"/>
          <w:sz w:val="24"/>
          <w:szCs w:val="24"/>
        </w:rPr>
        <w:t xml:space="preserve">, Ole (2015). “Phenomenal Contrast: A Critique,” in </w:t>
      </w:r>
      <w:r w:rsidRPr="00966187">
        <w:rPr>
          <w:rFonts w:ascii="Times New Roman" w:hAnsi="Times New Roman" w:cs="Times New Roman"/>
          <w:i/>
          <w:sz w:val="24"/>
          <w:szCs w:val="24"/>
        </w:rPr>
        <w:t xml:space="preserve">American </w:t>
      </w:r>
      <w:proofErr w:type="spellStart"/>
      <w:r w:rsidRPr="00966187">
        <w:rPr>
          <w:rFonts w:ascii="Times New Roman" w:hAnsi="Times New Roman" w:cs="Times New Roman"/>
          <w:i/>
          <w:sz w:val="24"/>
          <w:szCs w:val="24"/>
        </w:rPr>
        <w:t>Philosphical</w:t>
      </w:r>
      <w:proofErr w:type="spellEnd"/>
      <w:r w:rsidRPr="00966187">
        <w:rPr>
          <w:rFonts w:ascii="Times New Roman" w:hAnsi="Times New Roman" w:cs="Times New Roman"/>
          <w:i/>
          <w:sz w:val="24"/>
          <w:szCs w:val="24"/>
        </w:rPr>
        <w:t xml:space="preserve"> Quarterly</w:t>
      </w:r>
      <w:r w:rsidRPr="00966187">
        <w:rPr>
          <w:rFonts w:ascii="Times New Roman" w:hAnsi="Times New Roman" w:cs="Times New Roman"/>
          <w:sz w:val="24"/>
          <w:szCs w:val="24"/>
        </w:rPr>
        <w:t xml:space="preserve"> </w:t>
      </w:r>
    </w:p>
    <w:p w14:paraId="3760BF7E" w14:textId="77777777" w:rsidR="006E77A3" w:rsidRPr="00966187" w:rsidRDefault="006E77A3" w:rsidP="00A134DD">
      <w:pPr>
        <w:pStyle w:val="NoSpacing"/>
        <w:spacing w:line="276" w:lineRule="auto"/>
        <w:ind w:firstLine="720"/>
        <w:jc w:val="both"/>
        <w:rPr>
          <w:rFonts w:ascii="Times New Roman" w:hAnsi="Times New Roman" w:cs="Times New Roman"/>
          <w:sz w:val="24"/>
          <w:szCs w:val="24"/>
        </w:rPr>
      </w:pPr>
      <w:r w:rsidRPr="00966187">
        <w:rPr>
          <w:rFonts w:ascii="Times New Roman" w:hAnsi="Times New Roman" w:cs="Times New Roman"/>
          <w:sz w:val="24"/>
          <w:szCs w:val="24"/>
        </w:rPr>
        <w:t>52(4): 321-334.</w:t>
      </w:r>
    </w:p>
    <w:p w14:paraId="159F27AF" w14:textId="77777777" w:rsidR="006E77A3" w:rsidRPr="00966187" w:rsidRDefault="006E77A3" w:rsidP="00A134DD">
      <w:pPr>
        <w:shd w:val="clear" w:color="auto" w:fill="FFFFFF"/>
        <w:spacing w:line="276" w:lineRule="auto"/>
        <w:jc w:val="both"/>
        <w:rPr>
          <w:rFonts w:ascii="Times New Roman" w:hAnsi="Times New Roman" w:cs="Times New Roman"/>
          <w:sz w:val="24"/>
          <w:szCs w:val="24"/>
        </w:rPr>
      </w:pPr>
      <w:r w:rsidRPr="00966187">
        <w:rPr>
          <w:rFonts w:ascii="Times New Roman" w:hAnsi="Times New Roman" w:cs="Times New Roman"/>
          <w:sz w:val="24"/>
          <w:szCs w:val="24"/>
        </w:rPr>
        <w:t xml:space="preserve">Levine, Joseph (2011). “On the Phenomenology of Thought,” in Bayne &amp; Montague’s (eds.) </w:t>
      </w:r>
    </w:p>
    <w:p w14:paraId="15C20F10" w14:textId="77777777" w:rsidR="006E77A3" w:rsidRPr="00966187" w:rsidRDefault="006E77A3" w:rsidP="00A134DD">
      <w:pPr>
        <w:shd w:val="clear" w:color="auto" w:fill="FFFFFF"/>
        <w:spacing w:line="276" w:lineRule="auto"/>
        <w:ind w:firstLine="720"/>
        <w:jc w:val="both"/>
        <w:rPr>
          <w:rFonts w:ascii="Times New Roman" w:hAnsi="Times New Roman" w:cs="Times New Roman"/>
          <w:sz w:val="24"/>
          <w:szCs w:val="24"/>
        </w:rPr>
      </w:pPr>
      <w:r w:rsidRPr="00966187">
        <w:rPr>
          <w:rFonts w:ascii="Times New Roman" w:hAnsi="Times New Roman" w:cs="Times New Roman"/>
          <w:i/>
          <w:iCs/>
          <w:sz w:val="24"/>
          <w:szCs w:val="24"/>
        </w:rPr>
        <w:t>Cognitive Phenomenology</w:t>
      </w:r>
      <w:r w:rsidRPr="00966187">
        <w:rPr>
          <w:rFonts w:ascii="Times New Roman" w:hAnsi="Times New Roman" w:cs="Times New Roman"/>
          <w:sz w:val="24"/>
          <w:szCs w:val="24"/>
        </w:rPr>
        <w:t xml:space="preserve">. Oxford University Press. </w:t>
      </w:r>
    </w:p>
    <w:p w14:paraId="50C88BEA" w14:textId="77777777" w:rsidR="006E77A3" w:rsidRPr="00966187" w:rsidRDefault="006E77A3" w:rsidP="00A134DD">
      <w:pPr>
        <w:shd w:val="clear" w:color="auto" w:fill="FFFFFF"/>
        <w:spacing w:line="276" w:lineRule="auto"/>
        <w:jc w:val="both"/>
        <w:rPr>
          <w:rFonts w:ascii="Times New Roman" w:hAnsi="Times New Roman" w:cs="Times New Roman"/>
          <w:sz w:val="24"/>
          <w:szCs w:val="24"/>
          <w:shd w:val="clear" w:color="auto" w:fill="FFFFFF"/>
        </w:rPr>
      </w:pPr>
      <w:proofErr w:type="spellStart"/>
      <w:r w:rsidRPr="00966187">
        <w:rPr>
          <w:rFonts w:ascii="Times New Roman" w:hAnsi="Times New Roman" w:cs="Times New Roman"/>
          <w:sz w:val="24"/>
          <w:szCs w:val="24"/>
        </w:rPr>
        <w:t>Lormand</w:t>
      </w:r>
      <w:proofErr w:type="spellEnd"/>
      <w:r w:rsidRPr="00966187">
        <w:rPr>
          <w:rFonts w:ascii="Times New Roman" w:hAnsi="Times New Roman" w:cs="Times New Roman"/>
          <w:sz w:val="24"/>
          <w:szCs w:val="24"/>
        </w:rPr>
        <w:t xml:space="preserve">, Eric (1996). “Routledge Encyclopedia of Philosophy,” in Edward Craig (ed.). </w:t>
      </w:r>
    </w:p>
    <w:p w14:paraId="38AC6534" w14:textId="77777777" w:rsidR="006E77A3" w:rsidRPr="00966187" w:rsidRDefault="006E77A3" w:rsidP="00A134DD">
      <w:pPr>
        <w:pStyle w:val="NoSpacing"/>
        <w:spacing w:line="276" w:lineRule="auto"/>
        <w:ind w:firstLine="720"/>
        <w:jc w:val="both"/>
        <w:rPr>
          <w:rFonts w:ascii="Times New Roman" w:hAnsi="Times New Roman" w:cs="Times New Roman"/>
          <w:sz w:val="24"/>
          <w:szCs w:val="24"/>
        </w:rPr>
      </w:pPr>
      <w:r w:rsidRPr="00966187">
        <w:rPr>
          <w:rFonts w:ascii="Times New Roman" w:hAnsi="Times New Roman" w:cs="Times New Roman"/>
          <w:sz w:val="24"/>
          <w:szCs w:val="24"/>
        </w:rPr>
        <w:t>Routledge.</w:t>
      </w:r>
    </w:p>
    <w:p w14:paraId="48B34386" w14:textId="77777777" w:rsidR="006E77A3" w:rsidRPr="00966187" w:rsidRDefault="006E77A3" w:rsidP="00A134DD">
      <w:pPr>
        <w:pStyle w:val="NoSpacing"/>
        <w:spacing w:line="276" w:lineRule="auto"/>
        <w:jc w:val="both"/>
        <w:rPr>
          <w:rFonts w:ascii="Times New Roman" w:hAnsi="Times New Roman" w:cs="Times New Roman"/>
          <w:sz w:val="24"/>
          <w:szCs w:val="24"/>
        </w:rPr>
      </w:pPr>
      <w:r w:rsidRPr="00966187">
        <w:rPr>
          <w:rFonts w:ascii="Times New Roman" w:hAnsi="Times New Roman" w:cs="Times New Roman"/>
          <w:sz w:val="24"/>
          <w:szCs w:val="24"/>
        </w:rPr>
        <w:t xml:space="preserve">Lycan, William (1996). </w:t>
      </w:r>
      <w:r w:rsidRPr="00966187">
        <w:rPr>
          <w:rFonts w:ascii="Times New Roman" w:hAnsi="Times New Roman" w:cs="Times New Roman"/>
          <w:i/>
          <w:iCs/>
          <w:sz w:val="24"/>
          <w:szCs w:val="24"/>
        </w:rPr>
        <w:t>Consciousness and Experience</w:t>
      </w:r>
      <w:r w:rsidRPr="00966187">
        <w:rPr>
          <w:rFonts w:ascii="Times New Roman" w:hAnsi="Times New Roman" w:cs="Times New Roman"/>
          <w:sz w:val="24"/>
          <w:szCs w:val="24"/>
        </w:rPr>
        <w:t>. MIT Press.</w:t>
      </w:r>
    </w:p>
    <w:p w14:paraId="20323809" w14:textId="77777777" w:rsidR="006E77A3" w:rsidRPr="00966187" w:rsidRDefault="006E77A3" w:rsidP="00A134DD">
      <w:pPr>
        <w:pStyle w:val="NoSpacing"/>
        <w:spacing w:line="276" w:lineRule="auto"/>
        <w:jc w:val="both"/>
        <w:rPr>
          <w:rFonts w:ascii="Times New Roman" w:hAnsi="Times New Roman" w:cs="Times New Roman"/>
          <w:sz w:val="24"/>
          <w:szCs w:val="24"/>
        </w:rPr>
      </w:pPr>
      <w:proofErr w:type="spellStart"/>
      <w:r w:rsidRPr="00966187">
        <w:rPr>
          <w:rFonts w:ascii="Times New Roman" w:hAnsi="Times New Roman" w:cs="Times New Roman"/>
          <w:sz w:val="24"/>
          <w:szCs w:val="24"/>
        </w:rPr>
        <w:t>Mendelovici</w:t>
      </w:r>
      <w:proofErr w:type="spellEnd"/>
      <w:r w:rsidRPr="00966187">
        <w:rPr>
          <w:rFonts w:ascii="Times New Roman" w:hAnsi="Times New Roman" w:cs="Times New Roman"/>
          <w:sz w:val="24"/>
          <w:szCs w:val="24"/>
        </w:rPr>
        <w:t xml:space="preserve">, A. &amp; Bourget, D (2014). ‘Tracking Representationalism: William Lycan, Fred </w:t>
      </w:r>
    </w:p>
    <w:p w14:paraId="419C6844" w14:textId="77777777" w:rsidR="006E77A3" w:rsidRPr="00966187" w:rsidRDefault="006E77A3" w:rsidP="00A134DD">
      <w:pPr>
        <w:pStyle w:val="NoSpacing"/>
        <w:spacing w:line="276" w:lineRule="auto"/>
        <w:ind w:firstLine="720"/>
        <w:jc w:val="both"/>
        <w:rPr>
          <w:rFonts w:ascii="Times New Roman" w:hAnsi="Times New Roman" w:cs="Times New Roman"/>
          <w:sz w:val="24"/>
          <w:szCs w:val="24"/>
        </w:rPr>
      </w:pPr>
      <w:proofErr w:type="spellStart"/>
      <w:r w:rsidRPr="00966187">
        <w:rPr>
          <w:rFonts w:ascii="Times New Roman" w:hAnsi="Times New Roman" w:cs="Times New Roman"/>
          <w:sz w:val="24"/>
          <w:szCs w:val="24"/>
        </w:rPr>
        <w:t>Dretske</w:t>
      </w:r>
      <w:proofErr w:type="spellEnd"/>
      <w:r w:rsidRPr="00966187">
        <w:rPr>
          <w:rFonts w:ascii="Times New Roman" w:hAnsi="Times New Roman" w:cs="Times New Roman"/>
          <w:sz w:val="24"/>
          <w:szCs w:val="24"/>
        </w:rPr>
        <w:t xml:space="preserve">, and Michael </w:t>
      </w:r>
      <w:proofErr w:type="spellStart"/>
      <w:r w:rsidRPr="00966187">
        <w:rPr>
          <w:rFonts w:ascii="Times New Roman" w:hAnsi="Times New Roman" w:cs="Times New Roman"/>
          <w:sz w:val="24"/>
          <w:szCs w:val="24"/>
        </w:rPr>
        <w:t>Tye</w:t>
      </w:r>
      <w:proofErr w:type="spellEnd"/>
      <w:r w:rsidRPr="00966187">
        <w:rPr>
          <w:rFonts w:ascii="Times New Roman" w:hAnsi="Times New Roman" w:cs="Times New Roman"/>
          <w:sz w:val="24"/>
          <w:szCs w:val="24"/>
        </w:rPr>
        <w:t xml:space="preserve">.’ In Bailey (ed.) </w:t>
      </w:r>
      <w:r w:rsidRPr="00966187">
        <w:rPr>
          <w:rFonts w:ascii="Times New Roman" w:hAnsi="Times New Roman" w:cs="Times New Roman"/>
          <w:i/>
          <w:iCs/>
          <w:sz w:val="24"/>
          <w:szCs w:val="24"/>
        </w:rPr>
        <w:t>Philosophy of Mind: Key Thinkers</w:t>
      </w:r>
      <w:r w:rsidRPr="00966187">
        <w:rPr>
          <w:rFonts w:ascii="Times New Roman" w:hAnsi="Times New Roman" w:cs="Times New Roman"/>
          <w:sz w:val="24"/>
          <w:szCs w:val="24"/>
        </w:rPr>
        <w:t xml:space="preserve">. </w:t>
      </w:r>
    </w:p>
    <w:p w14:paraId="2858DEFB" w14:textId="77777777" w:rsidR="006E77A3" w:rsidRPr="00966187" w:rsidRDefault="006E77A3" w:rsidP="00A134DD">
      <w:pPr>
        <w:pStyle w:val="NoSpacing"/>
        <w:spacing w:line="276" w:lineRule="auto"/>
        <w:ind w:firstLine="720"/>
        <w:jc w:val="both"/>
        <w:rPr>
          <w:rFonts w:ascii="Times New Roman" w:hAnsi="Times New Roman" w:cs="Times New Roman"/>
          <w:sz w:val="24"/>
          <w:szCs w:val="24"/>
        </w:rPr>
      </w:pPr>
      <w:r w:rsidRPr="00966187">
        <w:rPr>
          <w:rFonts w:ascii="Times New Roman" w:hAnsi="Times New Roman" w:cs="Times New Roman"/>
          <w:sz w:val="24"/>
          <w:szCs w:val="24"/>
        </w:rPr>
        <w:t xml:space="preserve">Bloomsbury Academic. </w:t>
      </w:r>
    </w:p>
    <w:p w14:paraId="746F1AB2" w14:textId="77777777" w:rsidR="006E77A3" w:rsidRPr="00966187" w:rsidRDefault="006E77A3" w:rsidP="00A134DD">
      <w:pPr>
        <w:pStyle w:val="NoSpacing"/>
        <w:spacing w:line="276" w:lineRule="auto"/>
        <w:jc w:val="both"/>
        <w:rPr>
          <w:rFonts w:ascii="Times New Roman" w:hAnsi="Times New Roman" w:cs="Times New Roman"/>
          <w:sz w:val="24"/>
          <w:szCs w:val="24"/>
        </w:rPr>
      </w:pPr>
      <w:r w:rsidRPr="00966187">
        <w:rPr>
          <w:rFonts w:ascii="Times New Roman" w:hAnsi="Times New Roman" w:cs="Times New Roman"/>
          <w:sz w:val="24"/>
          <w:szCs w:val="24"/>
        </w:rPr>
        <w:t xml:space="preserve">Montague, Michelle (2016). </w:t>
      </w:r>
      <w:r w:rsidRPr="00966187">
        <w:rPr>
          <w:rFonts w:ascii="Times New Roman" w:hAnsi="Times New Roman" w:cs="Times New Roman"/>
          <w:i/>
          <w:iCs/>
          <w:sz w:val="24"/>
          <w:szCs w:val="24"/>
        </w:rPr>
        <w:t xml:space="preserve">The Given: Experience and Its Content. </w:t>
      </w:r>
      <w:r w:rsidRPr="00966187">
        <w:rPr>
          <w:rFonts w:ascii="Times New Roman" w:hAnsi="Times New Roman" w:cs="Times New Roman"/>
          <w:sz w:val="24"/>
          <w:szCs w:val="24"/>
        </w:rPr>
        <w:t>Oxford University Press.</w:t>
      </w:r>
    </w:p>
    <w:p w14:paraId="656024DC" w14:textId="77777777" w:rsidR="006E77A3" w:rsidRPr="00966187" w:rsidRDefault="006E77A3" w:rsidP="00A134DD">
      <w:pPr>
        <w:pStyle w:val="NoSpacing"/>
        <w:spacing w:line="276" w:lineRule="auto"/>
        <w:jc w:val="both"/>
        <w:rPr>
          <w:rFonts w:ascii="Times New Roman" w:hAnsi="Times New Roman" w:cs="Times New Roman"/>
          <w:i/>
          <w:sz w:val="24"/>
          <w:szCs w:val="24"/>
        </w:rPr>
      </w:pPr>
      <w:r w:rsidRPr="00966187">
        <w:rPr>
          <w:rFonts w:ascii="Times New Roman" w:hAnsi="Times New Roman" w:cs="Times New Roman"/>
          <w:sz w:val="24"/>
          <w:szCs w:val="24"/>
        </w:rPr>
        <w:t xml:space="preserve">Montague, Michelle (2017). “Perception and Cognitive Phenomenology,” in </w:t>
      </w:r>
      <w:r w:rsidRPr="00966187">
        <w:rPr>
          <w:rFonts w:ascii="Times New Roman" w:hAnsi="Times New Roman" w:cs="Times New Roman"/>
          <w:i/>
          <w:sz w:val="24"/>
          <w:szCs w:val="24"/>
        </w:rPr>
        <w:t xml:space="preserve">Philosophical </w:t>
      </w:r>
    </w:p>
    <w:p w14:paraId="3472F20D" w14:textId="77777777" w:rsidR="006E77A3" w:rsidRPr="00966187" w:rsidRDefault="006E77A3" w:rsidP="00A134DD">
      <w:pPr>
        <w:pStyle w:val="NoSpacing"/>
        <w:spacing w:line="276" w:lineRule="auto"/>
        <w:ind w:firstLine="720"/>
        <w:jc w:val="both"/>
        <w:rPr>
          <w:rFonts w:ascii="Times New Roman" w:hAnsi="Times New Roman" w:cs="Times New Roman"/>
          <w:sz w:val="24"/>
          <w:szCs w:val="24"/>
        </w:rPr>
      </w:pPr>
      <w:r w:rsidRPr="00966187">
        <w:rPr>
          <w:rFonts w:ascii="Times New Roman" w:hAnsi="Times New Roman" w:cs="Times New Roman"/>
          <w:i/>
          <w:sz w:val="24"/>
          <w:szCs w:val="24"/>
        </w:rPr>
        <w:t>Studies</w:t>
      </w:r>
      <w:r w:rsidRPr="00966187">
        <w:rPr>
          <w:rFonts w:ascii="Times New Roman" w:hAnsi="Times New Roman" w:cs="Times New Roman"/>
          <w:sz w:val="24"/>
          <w:szCs w:val="24"/>
        </w:rPr>
        <w:t xml:space="preserve"> 174(8): 2045-2062.  </w:t>
      </w:r>
    </w:p>
    <w:p w14:paraId="38BCA64E" w14:textId="77777777" w:rsidR="006E77A3" w:rsidRPr="00966187" w:rsidRDefault="006E77A3" w:rsidP="00A134DD">
      <w:pPr>
        <w:pStyle w:val="NoSpacing"/>
        <w:spacing w:line="276" w:lineRule="auto"/>
        <w:jc w:val="both"/>
        <w:rPr>
          <w:rFonts w:ascii="Times New Roman" w:hAnsi="Times New Roman" w:cs="Times New Roman"/>
          <w:i/>
          <w:iCs/>
          <w:sz w:val="24"/>
          <w:szCs w:val="24"/>
        </w:rPr>
      </w:pPr>
      <w:r w:rsidRPr="00966187">
        <w:rPr>
          <w:rFonts w:ascii="Times New Roman" w:hAnsi="Times New Roman" w:cs="Times New Roman"/>
          <w:sz w:val="24"/>
          <w:szCs w:val="24"/>
        </w:rPr>
        <w:t xml:space="preserve">Nes, Anders (2012). “Thematic Unity in the Phenomenology of Thinking,” in </w:t>
      </w:r>
      <w:r w:rsidRPr="00966187">
        <w:rPr>
          <w:rFonts w:ascii="Times New Roman" w:hAnsi="Times New Roman" w:cs="Times New Roman"/>
          <w:i/>
          <w:iCs/>
          <w:sz w:val="24"/>
          <w:szCs w:val="24"/>
        </w:rPr>
        <w:t xml:space="preserve">The Philosophical </w:t>
      </w:r>
    </w:p>
    <w:p w14:paraId="3844C00D" w14:textId="77777777" w:rsidR="006E77A3" w:rsidRPr="00966187" w:rsidRDefault="006E77A3" w:rsidP="00A134DD">
      <w:pPr>
        <w:pStyle w:val="NoSpacing"/>
        <w:spacing w:line="276" w:lineRule="auto"/>
        <w:ind w:firstLine="720"/>
        <w:jc w:val="both"/>
        <w:rPr>
          <w:rFonts w:ascii="Times New Roman" w:hAnsi="Times New Roman" w:cs="Times New Roman"/>
          <w:sz w:val="24"/>
          <w:szCs w:val="24"/>
        </w:rPr>
      </w:pPr>
      <w:r w:rsidRPr="00966187">
        <w:rPr>
          <w:rFonts w:ascii="Times New Roman" w:hAnsi="Times New Roman" w:cs="Times New Roman"/>
          <w:i/>
          <w:iCs/>
          <w:sz w:val="24"/>
          <w:szCs w:val="24"/>
        </w:rPr>
        <w:t>Quarterly</w:t>
      </w:r>
      <w:r w:rsidRPr="00966187">
        <w:rPr>
          <w:rFonts w:ascii="Times New Roman" w:hAnsi="Times New Roman" w:cs="Times New Roman"/>
          <w:sz w:val="24"/>
          <w:szCs w:val="24"/>
        </w:rPr>
        <w:t xml:space="preserve"> 62(246): 84-105.</w:t>
      </w:r>
    </w:p>
    <w:p w14:paraId="408871AA" w14:textId="77777777" w:rsidR="006E77A3" w:rsidRPr="00966187" w:rsidRDefault="006E77A3" w:rsidP="00A134DD">
      <w:pPr>
        <w:pStyle w:val="NoSpacing"/>
        <w:spacing w:line="276" w:lineRule="auto"/>
        <w:jc w:val="both"/>
        <w:rPr>
          <w:rFonts w:ascii="Times New Roman" w:hAnsi="Times New Roman" w:cs="Times New Roman"/>
          <w:sz w:val="24"/>
          <w:szCs w:val="24"/>
        </w:rPr>
      </w:pPr>
      <w:r w:rsidRPr="00966187">
        <w:rPr>
          <w:rFonts w:ascii="Times New Roman" w:hAnsi="Times New Roman" w:cs="Times New Roman"/>
          <w:sz w:val="24"/>
          <w:szCs w:val="24"/>
        </w:rPr>
        <w:t xml:space="preserve">Pitt, David (2004). “The Phenomenology of Cognition” or “What it is like to think that p,” in </w:t>
      </w:r>
    </w:p>
    <w:p w14:paraId="4D7D5069" w14:textId="77777777" w:rsidR="006E77A3" w:rsidRPr="00966187" w:rsidRDefault="006E77A3" w:rsidP="00A134DD">
      <w:pPr>
        <w:pStyle w:val="NoSpacing"/>
        <w:spacing w:line="276" w:lineRule="auto"/>
        <w:ind w:firstLine="720"/>
        <w:jc w:val="both"/>
        <w:rPr>
          <w:rFonts w:ascii="Times New Roman" w:hAnsi="Times New Roman" w:cs="Times New Roman"/>
          <w:sz w:val="24"/>
          <w:szCs w:val="24"/>
        </w:rPr>
      </w:pPr>
      <w:r w:rsidRPr="00966187">
        <w:rPr>
          <w:rFonts w:ascii="Times New Roman" w:hAnsi="Times New Roman" w:cs="Times New Roman"/>
          <w:i/>
          <w:sz w:val="24"/>
          <w:szCs w:val="24"/>
        </w:rPr>
        <w:t xml:space="preserve">Philosophy and Phenomenological Research </w:t>
      </w:r>
      <w:r w:rsidRPr="00966187">
        <w:rPr>
          <w:rFonts w:ascii="Times New Roman" w:hAnsi="Times New Roman" w:cs="Times New Roman"/>
          <w:sz w:val="24"/>
          <w:szCs w:val="24"/>
        </w:rPr>
        <w:t xml:space="preserve">69(1):1-36. </w:t>
      </w:r>
    </w:p>
    <w:p w14:paraId="5B82BB30" w14:textId="77777777" w:rsidR="006E77A3" w:rsidRPr="00966187" w:rsidRDefault="006E77A3" w:rsidP="00A134DD">
      <w:pPr>
        <w:pStyle w:val="NoSpacing"/>
        <w:spacing w:line="276" w:lineRule="auto"/>
        <w:jc w:val="both"/>
        <w:rPr>
          <w:rFonts w:ascii="Times New Roman" w:hAnsi="Times New Roman" w:cs="Times New Roman"/>
          <w:sz w:val="24"/>
          <w:szCs w:val="24"/>
        </w:rPr>
      </w:pPr>
      <w:r w:rsidRPr="00966187">
        <w:rPr>
          <w:rFonts w:ascii="Times New Roman" w:hAnsi="Times New Roman" w:cs="Times New Roman"/>
          <w:sz w:val="24"/>
          <w:szCs w:val="24"/>
        </w:rPr>
        <w:t xml:space="preserve">Prinz, Jesse (2011). “The Sensory Basis of Cognitive Phenomenology,” in Bayne &amp; Montague’s </w:t>
      </w:r>
    </w:p>
    <w:p w14:paraId="4154019F" w14:textId="77777777" w:rsidR="006E77A3" w:rsidRPr="00966187" w:rsidRDefault="006E77A3" w:rsidP="00A134DD">
      <w:pPr>
        <w:shd w:val="clear" w:color="auto" w:fill="FFFFFF"/>
        <w:spacing w:line="276" w:lineRule="auto"/>
        <w:jc w:val="both"/>
        <w:rPr>
          <w:rStyle w:val="publisher-loc"/>
          <w:rFonts w:ascii="Times New Roman" w:hAnsi="Times New Roman" w:cs="Times New Roman"/>
          <w:sz w:val="24"/>
          <w:szCs w:val="24"/>
        </w:rPr>
      </w:pPr>
      <w:r w:rsidRPr="00966187">
        <w:rPr>
          <w:rFonts w:ascii="Times New Roman" w:hAnsi="Times New Roman" w:cs="Times New Roman"/>
          <w:i/>
          <w:iCs/>
          <w:sz w:val="24"/>
          <w:szCs w:val="24"/>
        </w:rPr>
        <w:t>Cognitive Phenomenology</w:t>
      </w:r>
      <w:r w:rsidRPr="00966187">
        <w:rPr>
          <w:rFonts w:ascii="Times New Roman" w:hAnsi="Times New Roman" w:cs="Times New Roman"/>
          <w:sz w:val="24"/>
          <w:szCs w:val="24"/>
        </w:rPr>
        <w:t>. Oxford University Press.</w:t>
      </w:r>
      <w:r w:rsidRPr="00966187">
        <w:rPr>
          <w:rFonts w:ascii="Times New Roman" w:hAnsi="Times New Roman" w:cs="Times New Roman"/>
          <w:sz w:val="24"/>
          <w:szCs w:val="24"/>
        </w:rPr>
        <w:br/>
        <w:t xml:space="preserve">Shoemaker, Sydney (1996). </w:t>
      </w:r>
      <w:r w:rsidRPr="00966187">
        <w:rPr>
          <w:rStyle w:val="source"/>
          <w:rFonts w:ascii="Times New Roman" w:hAnsi="Times New Roman" w:cs="Times New Roman"/>
          <w:i/>
          <w:iCs/>
          <w:sz w:val="24"/>
          <w:szCs w:val="24"/>
          <w:bdr w:val="none" w:sz="0" w:space="0" w:color="auto" w:frame="1"/>
          <w:shd w:val="clear" w:color="auto" w:fill="FFFFFF"/>
        </w:rPr>
        <w:t>The First-Person Perspective, and Other Essays</w:t>
      </w:r>
      <w:r w:rsidRPr="00966187">
        <w:rPr>
          <w:rFonts w:ascii="Times New Roman" w:hAnsi="Times New Roman" w:cs="Times New Roman"/>
          <w:sz w:val="24"/>
          <w:szCs w:val="24"/>
          <w:shd w:val="clear" w:color="auto" w:fill="FFFFFF"/>
        </w:rPr>
        <w:t>. </w:t>
      </w:r>
      <w:r w:rsidRPr="00966187">
        <w:rPr>
          <w:rStyle w:val="publisher-loc"/>
          <w:rFonts w:ascii="Times New Roman" w:hAnsi="Times New Roman" w:cs="Times New Roman"/>
          <w:sz w:val="24"/>
          <w:szCs w:val="24"/>
          <w:bdr w:val="none" w:sz="0" w:space="0" w:color="auto" w:frame="1"/>
          <w:shd w:val="clear" w:color="auto" w:fill="FFFFFF"/>
        </w:rPr>
        <w:t xml:space="preserve">New </w:t>
      </w:r>
    </w:p>
    <w:p w14:paraId="4ECEFACA" w14:textId="77777777" w:rsidR="006E77A3" w:rsidRPr="00966187" w:rsidRDefault="006E77A3" w:rsidP="00A134DD">
      <w:pPr>
        <w:pStyle w:val="NoSpacing"/>
        <w:spacing w:line="276" w:lineRule="auto"/>
        <w:ind w:firstLine="720"/>
        <w:jc w:val="both"/>
        <w:rPr>
          <w:rFonts w:ascii="Times New Roman" w:hAnsi="Times New Roman" w:cs="Times New Roman"/>
          <w:sz w:val="24"/>
          <w:szCs w:val="24"/>
          <w:bdr w:val="none" w:sz="0" w:space="0" w:color="auto" w:frame="1"/>
          <w:shd w:val="clear" w:color="auto" w:fill="FFFFFF"/>
        </w:rPr>
      </w:pPr>
      <w:r w:rsidRPr="00966187">
        <w:rPr>
          <w:rStyle w:val="publisher-loc"/>
          <w:rFonts w:ascii="Times New Roman" w:hAnsi="Times New Roman" w:cs="Times New Roman"/>
          <w:sz w:val="24"/>
          <w:szCs w:val="24"/>
          <w:bdr w:val="none" w:sz="0" w:space="0" w:color="auto" w:frame="1"/>
          <w:shd w:val="clear" w:color="auto" w:fill="FFFFFF"/>
        </w:rPr>
        <w:t>York</w:t>
      </w:r>
      <w:r w:rsidRPr="00966187">
        <w:rPr>
          <w:rFonts w:ascii="Times New Roman" w:hAnsi="Times New Roman" w:cs="Times New Roman"/>
          <w:sz w:val="24"/>
          <w:szCs w:val="24"/>
          <w:shd w:val="clear" w:color="auto" w:fill="FFFFFF"/>
        </w:rPr>
        <w:t>: </w:t>
      </w:r>
      <w:r w:rsidRPr="00966187">
        <w:rPr>
          <w:rStyle w:val="publisher-name"/>
          <w:rFonts w:ascii="Times New Roman" w:hAnsi="Times New Roman" w:cs="Times New Roman"/>
          <w:sz w:val="24"/>
          <w:szCs w:val="24"/>
          <w:bdr w:val="none" w:sz="0" w:space="0" w:color="auto" w:frame="1"/>
          <w:shd w:val="clear" w:color="auto" w:fill="FFFFFF"/>
        </w:rPr>
        <w:t>Cambridge University Press</w:t>
      </w:r>
      <w:r w:rsidRPr="00966187">
        <w:rPr>
          <w:rFonts w:ascii="Times New Roman" w:hAnsi="Times New Roman" w:cs="Times New Roman"/>
          <w:sz w:val="24"/>
          <w:szCs w:val="24"/>
          <w:shd w:val="clear" w:color="auto" w:fill="FFFFFF"/>
        </w:rPr>
        <w:t>.</w:t>
      </w:r>
    </w:p>
    <w:p w14:paraId="757802E7" w14:textId="77777777" w:rsidR="006E77A3" w:rsidRPr="00966187" w:rsidRDefault="006E77A3" w:rsidP="00A134DD">
      <w:pPr>
        <w:shd w:val="clear" w:color="auto" w:fill="FFFFFF"/>
        <w:spacing w:line="276" w:lineRule="auto"/>
        <w:jc w:val="both"/>
        <w:rPr>
          <w:rFonts w:ascii="Times New Roman" w:hAnsi="Times New Roman" w:cs="Times New Roman"/>
          <w:sz w:val="24"/>
          <w:szCs w:val="24"/>
        </w:rPr>
      </w:pPr>
      <w:r w:rsidRPr="00966187">
        <w:rPr>
          <w:rFonts w:ascii="Times New Roman" w:hAnsi="Times New Roman" w:cs="Times New Roman"/>
          <w:sz w:val="24"/>
          <w:szCs w:val="24"/>
        </w:rPr>
        <w:t xml:space="preserve">Siegel, Susanna. (2013). “Can Selection Effects on Experience Influence its Rational Role?” In </w:t>
      </w:r>
    </w:p>
    <w:p w14:paraId="18144ADC" w14:textId="77777777" w:rsidR="006E77A3" w:rsidRPr="00966187" w:rsidRDefault="006E77A3" w:rsidP="00A134DD">
      <w:pPr>
        <w:shd w:val="clear" w:color="auto" w:fill="FFFFFF"/>
        <w:spacing w:line="276" w:lineRule="auto"/>
        <w:ind w:firstLine="720"/>
        <w:jc w:val="both"/>
        <w:rPr>
          <w:rFonts w:ascii="Times New Roman" w:hAnsi="Times New Roman" w:cs="Times New Roman"/>
          <w:sz w:val="24"/>
          <w:szCs w:val="24"/>
        </w:rPr>
      </w:pPr>
      <w:proofErr w:type="spellStart"/>
      <w:r w:rsidRPr="00966187">
        <w:rPr>
          <w:rFonts w:ascii="Times New Roman" w:hAnsi="Times New Roman" w:cs="Times New Roman"/>
          <w:sz w:val="24"/>
          <w:szCs w:val="24"/>
        </w:rPr>
        <w:t>Gendler</w:t>
      </w:r>
      <w:proofErr w:type="spellEnd"/>
      <w:r w:rsidRPr="00966187">
        <w:rPr>
          <w:rFonts w:ascii="Times New Roman" w:hAnsi="Times New Roman" w:cs="Times New Roman"/>
          <w:sz w:val="24"/>
          <w:szCs w:val="24"/>
        </w:rPr>
        <w:t xml:space="preserve">, T. and Hawthorne, J. (ed,), </w:t>
      </w:r>
      <w:r w:rsidRPr="00966187">
        <w:rPr>
          <w:rFonts w:ascii="Times New Roman" w:hAnsi="Times New Roman" w:cs="Times New Roman"/>
          <w:i/>
          <w:iCs/>
          <w:sz w:val="24"/>
          <w:szCs w:val="24"/>
        </w:rPr>
        <w:t>Oxford Studies in Epistemology</w:t>
      </w:r>
      <w:r w:rsidRPr="00966187">
        <w:rPr>
          <w:rFonts w:ascii="Times New Roman" w:hAnsi="Times New Roman" w:cs="Times New Roman"/>
          <w:sz w:val="24"/>
          <w:szCs w:val="24"/>
        </w:rPr>
        <w:t xml:space="preserve">, vol 4, 240-72. </w:t>
      </w:r>
    </w:p>
    <w:p w14:paraId="5D88A5F9" w14:textId="77777777" w:rsidR="006E77A3" w:rsidRPr="00966187" w:rsidRDefault="006E77A3" w:rsidP="00A134DD">
      <w:pPr>
        <w:shd w:val="clear" w:color="auto" w:fill="FFFFFF"/>
        <w:spacing w:line="276" w:lineRule="auto"/>
        <w:jc w:val="both"/>
        <w:rPr>
          <w:rFonts w:ascii="Times New Roman" w:hAnsi="Times New Roman" w:cs="Times New Roman"/>
          <w:sz w:val="24"/>
          <w:szCs w:val="24"/>
        </w:rPr>
      </w:pPr>
      <w:r w:rsidRPr="00966187">
        <w:rPr>
          <w:rFonts w:ascii="Times New Roman" w:hAnsi="Times New Roman" w:cs="Times New Roman"/>
          <w:sz w:val="24"/>
          <w:szCs w:val="24"/>
        </w:rPr>
        <w:t xml:space="preserve">Siewert, Charles (1998). </w:t>
      </w:r>
      <w:r w:rsidRPr="00966187">
        <w:rPr>
          <w:rFonts w:ascii="Times New Roman" w:hAnsi="Times New Roman" w:cs="Times New Roman"/>
          <w:i/>
          <w:sz w:val="24"/>
          <w:szCs w:val="24"/>
        </w:rPr>
        <w:t>The Significance of Consciousness</w:t>
      </w:r>
      <w:r w:rsidRPr="00966187">
        <w:rPr>
          <w:rFonts w:ascii="Times New Roman" w:hAnsi="Times New Roman" w:cs="Times New Roman"/>
          <w:sz w:val="24"/>
          <w:szCs w:val="24"/>
        </w:rPr>
        <w:t>. Princeton University Press.</w:t>
      </w:r>
    </w:p>
    <w:p w14:paraId="5E54294E" w14:textId="77777777" w:rsidR="006E77A3" w:rsidRPr="00966187" w:rsidRDefault="006E77A3" w:rsidP="00A134DD">
      <w:pPr>
        <w:pStyle w:val="NoSpacing"/>
        <w:spacing w:line="276" w:lineRule="auto"/>
        <w:jc w:val="both"/>
        <w:rPr>
          <w:rFonts w:ascii="Times New Roman" w:hAnsi="Times New Roman" w:cs="Times New Roman"/>
          <w:sz w:val="24"/>
          <w:szCs w:val="24"/>
        </w:rPr>
      </w:pPr>
      <w:r w:rsidRPr="00966187">
        <w:rPr>
          <w:rFonts w:ascii="Times New Roman" w:hAnsi="Times New Roman" w:cs="Times New Roman"/>
          <w:sz w:val="24"/>
          <w:szCs w:val="24"/>
        </w:rPr>
        <w:t xml:space="preserve">Strawson, Galen (1994). </w:t>
      </w:r>
      <w:r w:rsidRPr="00966187">
        <w:rPr>
          <w:rFonts w:ascii="Times New Roman" w:hAnsi="Times New Roman" w:cs="Times New Roman"/>
          <w:i/>
          <w:iCs/>
          <w:sz w:val="24"/>
          <w:szCs w:val="24"/>
        </w:rPr>
        <w:t>Mental Reality</w:t>
      </w:r>
      <w:r w:rsidRPr="00966187">
        <w:rPr>
          <w:rFonts w:ascii="Times New Roman" w:hAnsi="Times New Roman" w:cs="Times New Roman"/>
          <w:sz w:val="24"/>
          <w:szCs w:val="24"/>
        </w:rPr>
        <w:t>. MIT Press.</w:t>
      </w:r>
    </w:p>
    <w:p w14:paraId="5DC18C19" w14:textId="77777777" w:rsidR="006E77A3" w:rsidRPr="00966187" w:rsidRDefault="006E77A3" w:rsidP="00A134DD">
      <w:pPr>
        <w:pStyle w:val="NoSpacing"/>
        <w:spacing w:line="276" w:lineRule="auto"/>
        <w:jc w:val="both"/>
        <w:rPr>
          <w:rFonts w:ascii="Times New Roman" w:hAnsi="Times New Roman" w:cs="Times New Roman"/>
          <w:sz w:val="24"/>
          <w:szCs w:val="24"/>
        </w:rPr>
      </w:pPr>
      <w:proofErr w:type="spellStart"/>
      <w:r w:rsidRPr="00966187">
        <w:rPr>
          <w:rFonts w:ascii="Times New Roman" w:hAnsi="Times New Roman" w:cs="Times New Roman"/>
          <w:sz w:val="24"/>
          <w:szCs w:val="24"/>
        </w:rPr>
        <w:t>Tye</w:t>
      </w:r>
      <w:proofErr w:type="spellEnd"/>
      <w:r w:rsidRPr="00966187">
        <w:rPr>
          <w:rFonts w:ascii="Times New Roman" w:hAnsi="Times New Roman" w:cs="Times New Roman"/>
          <w:sz w:val="24"/>
          <w:szCs w:val="24"/>
        </w:rPr>
        <w:t xml:space="preserve">, Michael (2000). </w:t>
      </w:r>
      <w:r w:rsidRPr="00966187">
        <w:rPr>
          <w:rFonts w:ascii="Times New Roman" w:hAnsi="Times New Roman" w:cs="Times New Roman"/>
          <w:i/>
          <w:iCs/>
          <w:sz w:val="24"/>
          <w:szCs w:val="24"/>
        </w:rPr>
        <w:t>Consciousness, Color, and Content</w:t>
      </w:r>
      <w:r w:rsidRPr="00966187">
        <w:rPr>
          <w:rFonts w:ascii="Times New Roman" w:hAnsi="Times New Roman" w:cs="Times New Roman"/>
          <w:sz w:val="24"/>
          <w:szCs w:val="24"/>
        </w:rPr>
        <w:t>. MIT Press.</w:t>
      </w:r>
      <w:r w:rsidRPr="00966187">
        <w:rPr>
          <w:rFonts w:ascii="Times New Roman" w:hAnsi="Times New Roman" w:cs="Times New Roman"/>
          <w:sz w:val="24"/>
          <w:szCs w:val="24"/>
        </w:rPr>
        <w:br/>
      </w:r>
      <w:proofErr w:type="spellStart"/>
      <w:r w:rsidRPr="00966187">
        <w:rPr>
          <w:rFonts w:ascii="Times New Roman" w:hAnsi="Times New Roman" w:cs="Times New Roman"/>
          <w:sz w:val="24"/>
          <w:szCs w:val="24"/>
        </w:rPr>
        <w:t>Tye</w:t>
      </w:r>
      <w:proofErr w:type="spellEnd"/>
      <w:r w:rsidRPr="00966187">
        <w:rPr>
          <w:rFonts w:ascii="Times New Roman" w:hAnsi="Times New Roman" w:cs="Times New Roman"/>
          <w:sz w:val="24"/>
          <w:szCs w:val="24"/>
        </w:rPr>
        <w:t xml:space="preserve">, M. &amp; Briggs, W. (2011). “Is There a Phenomenology of Thought?” in Bayne &amp; </w:t>
      </w:r>
    </w:p>
    <w:p w14:paraId="65287119" w14:textId="77777777" w:rsidR="006E77A3" w:rsidRPr="00966187" w:rsidRDefault="006E77A3" w:rsidP="00A134DD">
      <w:pPr>
        <w:pStyle w:val="NoSpacing"/>
        <w:spacing w:line="276" w:lineRule="auto"/>
        <w:ind w:firstLine="720"/>
        <w:jc w:val="both"/>
        <w:rPr>
          <w:rFonts w:ascii="Times New Roman" w:hAnsi="Times New Roman" w:cs="Times New Roman"/>
          <w:sz w:val="24"/>
          <w:szCs w:val="24"/>
        </w:rPr>
      </w:pPr>
      <w:r w:rsidRPr="00966187">
        <w:rPr>
          <w:rFonts w:ascii="Times New Roman" w:hAnsi="Times New Roman" w:cs="Times New Roman"/>
          <w:sz w:val="24"/>
          <w:szCs w:val="24"/>
        </w:rPr>
        <w:t>Montague’s ‘Cognitive Phenomenology’. Oxford University Press.</w:t>
      </w:r>
      <w:bookmarkEnd w:id="0"/>
    </w:p>
    <w:p w14:paraId="5B87BA00" w14:textId="77777777" w:rsidR="003F6475" w:rsidRDefault="003F6475" w:rsidP="00A134DD">
      <w:pPr>
        <w:pStyle w:val="NoSpacing"/>
        <w:spacing w:line="276" w:lineRule="auto"/>
        <w:jc w:val="both"/>
      </w:pPr>
    </w:p>
    <w:sectPr w:rsidR="003F647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70E81" w14:textId="77777777" w:rsidR="005C1842" w:rsidRDefault="005C1842" w:rsidP="006E77A3">
      <w:pPr>
        <w:spacing w:after="0" w:line="240" w:lineRule="auto"/>
      </w:pPr>
      <w:r>
        <w:separator/>
      </w:r>
    </w:p>
  </w:endnote>
  <w:endnote w:type="continuationSeparator" w:id="0">
    <w:p w14:paraId="406DA355" w14:textId="77777777" w:rsidR="005C1842" w:rsidRDefault="005C1842" w:rsidP="006E7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1358758"/>
      <w:docPartObj>
        <w:docPartGallery w:val="Page Numbers (Bottom of Page)"/>
        <w:docPartUnique/>
      </w:docPartObj>
    </w:sdtPr>
    <w:sdtEndPr>
      <w:rPr>
        <w:noProof/>
      </w:rPr>
    </w:sdtEndPr>
    <w:sdtContent>
      <w:p w14:paraId="7EBE1224" w14:textId="77777777" w:rsidR="005C15AA" w:rsidRDefault="001D3AC7">
        <w:pPr>
          <w:pStyle w:val="Footer"/>
          <w:jc w:val="center"/>
        </w:pPr>
        <w:r>
          <w:fldChar w:fldCharType="begin"/>
        </w:r>
        <w:r>
          <w:instrText xml:space="preserve"> PAGE   \* MERGEFORMAT </w:instrText>
        </w:r>
        <w:r>
          <w:fldChar w:fldCharType="separate"/>
        </w:r>
        <w:r w:rsidR="0033526F">
          <w:rPr>
            <w:noProof/>
          </w:rPr>
          <w:t>20</w:t>
        </w:r>
        <w:r>
          <w:rPr>
            <w:noProof/>
          </w:rPr>
          <w:fldChar w:fldCharType="end"/>
        </w:r>
      </w:p>
    </w:sdtContent>
  </w:sdt>
  <w:p w14:paraId="5CCAF13A" w14:textId="77777777" w:rsidR="005C15AA"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DE088" w14:textId="77777777" w:rsidR="005C1842" w:rsidRDefault="005C1842" w:rsidP="006E77A3">
      <w:pPr>
        <w:spacing w:after="0" w:line="240" w:lineRule="auto"/>
      </w:pPr>
      <w:r>
        <w:separator/>
      </w:r>
    </w:p>
  </w:footnote>
  <w:footnote w:type="continuationSeparator" w:id="0">
    <w:p w14:paraId="656B1B71" w14:textId="77777777" w:rsidR="005C1842" w:rsidRDefault="005C1842" w:rsidP="006E77A3">
      <w:pPr>
        <w:spacing w:after="0" w:line="240" w:lineRule="auto"/>
      </w:pPr>
      <w:r>
        <w:continuationSeparator/>
      </w:r>
    </w:p>
  </w:footnote>
  <w:footnote w:id="1">
    <w:p w14:paraId="0D72B72C" w14:textId="77777777" w:rsidR="003E6929" w:rsidRPr="007C6A15" w:rsidRDefault="003E6929" w:rsidP="007C6A15">
      <w:pPr>
        <w:pStyle w:val="FootnoteText"/>
        <w:jc w:val="both"/>
        <w:rPr>
          <w:rFonts w:ascii="Times New Roman" w:hAnsi="Times New Roman" w:cs="Times New Roman"/>
          <w:sz w:val="22"/>
          <w:szCs w:val="22"/>
        </w:rPr>
      </w:pPr>
      <w:r w:rsidRPr="007C6A15">
        <w:rPr>
          <w:rStyle w:val="FootnoteReference"/>
          <w:rFonts w:ascii="Times New Roman" w:hAnsi="Times New Roman" w:cs="Times New Roman"/>
          <w:sz w:val="22"/>
          <w:szCs w:val="22"/>
        </w:rPr>
        <w:footnoteRef/>
      </w:r>
      <w:r w:rsidRPr="007C6A15">
        <w:rPr>
          <w:rFonts w:ascii="Times New Roman" w:hAnsi="Times New Roman" w:cs="Times New Roman"/>
          <w:sz w:val="22"/>
          <w:szCs w:val="22"/>
        </w:rPr>
        <w:t xml:space="preserve"> I am very grateful to </w:t>
      </w:r>
      <w:r w:rsidR="00DD4DDD" w:rsidRPr="007C6A15">
        <w:rPr>
          <w:rFonts w:ascii="Times New Roman" w:hAnsi="Times New Roman" w:cs="Times New Roman"/>
          <w:sz w:val="22"/>
          <w:szCs w:val="22"/>
        </w:rPr>
        <w:t xml:space="preserve">Nate Adams, </w:t>
      </w:r>
      <w:r w:rsidR="00A76F5D" w:rsidRPr="007C6A15">
        <w:rPr>
          <w:rFonts w:ascii="Times New Roman" w:hAnsi="Times New Roman" w:cs="Times New Roman"/>
          <w:sz w:val="22"/>
          <w:szCs w:val="22"/>
        </w:rPr>
        <w:t xml:space="preserve">Jim Darcy, Derek Lam, </w:t>
      </w:r>
      <w:r w:rsidR="00153E88" w:rsidRPr="007C6A15">
        <w:rPr>
          <w:rFonts w:ascii="Times New Roman" w:hAnsi="Times New Roman" w:cs="Times New Roman"/>
          <w:sz w:val="22"/>
          <w:szCs w:val="22"/>
        </w:rPr>
        <w:t>and</w:t>
      </w:r>
      <w:r w:rsidR="00706BC3" w:rsidRPr="007C6A15">
        <w:rPr>
          <w:rFonts w:ascii="Times New Roman" w:hAnsi="Times New Roman" w:cs="Times New Roman"/>
          <w:sz w:val="22"/>
          <w:szCs w:val="22"/>
        </w:rPr>
        <w:t xml:space="preserve"> an audience at the University of Virginia</w:t>
      </w:r>
      <w:r w:rsidR="00A76F5D" w:rsidRPr="007C6A15">
        <w:rPr>
          <w:rFonts w:ascii="Times New Roman" w:hAnsi="Times New Roman" w:cs="Times New Roman"/>
          <w:sz w:val="22"/>
          <w:szCs w:val="22"/>
        </w:rPr>
        <w:t xml:space="preserve"> for their </w:t>
      </w:r>
      <w:r w:rsidR="00153E88" w:rsidRPr="007C6A15">
        <w:rPr>
          <w:rFonts w:ascii="Times New Roman" w:hAnsi="Times New Roman" w:cs="Times New Roman"/>
          <w:sz w:val="22"/>
          <w:szCs w:val="22"/>
        </w:rPr>
        <w:t xml:space="preserve">helpful discussion </w:t>
      </w:r>
      <w:r w:rsidR="007B4B2D" w:rsidRPr="007C6A15">
        <w:rPr>
          <w:rFonts w:ascii="Times New Roman" w:hAnsi="Times New Roman" w:cs="Times New Roman"/>
          <w:sz w:val="22"/>
          <w:szCs w:val="22"/>
        </w:rPr>
        <w:t>and suggestions</w:t>
      </w:r>
      <w:r w:rsidR="00706BC3" w:rsidRPr="007C6A15">
        <w:rPr>
          <w:rFonts w:ascii="Times New Roman" w:hAnsi="Times New Roman" w:cs="Times New Roman"/>
          <w:sz w:val="22"/>
          <w:szCs w:val="22"/>
        </w:rPr>
        <w:t>.</w:t>
      </w:r>
      <w:r w:rsidR="000B4776" w:rsidRPr="007C6A15">
        <w:rPr>
          <w:rFonts w:ascii="Times New Roman" w:hAnsi="Times New Roman" w:cs="Times New Roman"/>
          <w:sz w:val="22"/>
          <w:szCs w:val="22"/>
        </w:rPr>
        <w:t xml:space="preserve"> </w:t>
      </w:r>
      <w:r w:rsidR="00F10AF4" w:rsidRPr="007C6A15">
        <w:rPr>
          <w:rFonts w:ascii="Times New Roman" w:hAnsi="Times New Roman" w:cs="Times New Roman"/>
          <w:sz w:val="22"/>
          <w:szCs w:val="22"/>
        </w:rPr>
        <w:t>Multiple referees, including two</w:t>
      </w:r>
      <w:r w:rsidR="001B1A1E" w:rsidRPr="007C6A15">
        <w:rPr>
          <w:rFonts w:ascii="Times New Roman" w:hAnsi="Times New Roman" w:cs="Times New Roman"/>
          <w:sz w:val="22"/>
          <w:szCs w:val="22"/>
        </w:rPr>
        <w:t xml:space="preserve"> at </w:t>
      </w:r>
      <w:r w:rsidR="00706BC3" w:rsidRPr="007C6A15">
        <w:rPr>
          <w:rFonts w:ascii="Times New Roman" w:hAnsi="Times New Roman" w:cs="Times New Roman"/>
          <w:sz w:val="22"/>
          <w:szCs w:val="22"/>
        </w:rPr>
        <w:t>this journal</w:t>
      </w:r>
      <w:r w:rsidR="00F10AF4" w:rsidRPr="007C6A15">
        <w:rPr>
          <w:rFonts w:ascii="Times New Roman" w:hAnsi="Times New Roman" w:cs="Times New Roman"/>
          <w:sz w:val="22"/>
          <w:szCs w:val="22"/>
        </w:rPr>
        <w:t>,</w:t>
      </w:r>
      <w:r w:rsidR="00501096" w:rsidRPr="007C6A15">
        <w:rPr>
          <w:rFonts w:ascii="Times New Roman" w:hAnsi="Times New Roman" w:cs="Times New Roman"/>
          <w:i/>
          <w:sz w:val="22"/>
          <w:szCs w:val="22"/>
        </w:rPr>
        <w:t xml:space="preserve"> </w:t>
      </w:r>
      <w:r w:rsidR="00501096" w:rsidRPr="007C6A15">
        <w:rPr>
          <w:rFonts w:ascii="Times New Roman" w:hAnsi="Times New Roman" w:cs="Times New Roman"/>
          <w:sz w:val="22"/>
          <w:szCs w:val="22"/>
        </w:rPr>
        <w:t>helped tremendously</w:t>
      </w:r>
      <w:r w:rsidR="001B1A1E" w:rsidRPr="007C6A15">
        <w:rPr>
          <w:rFonts w:ascii="Times New Roman" w:hAnsi="Times New Roman" w:cs="Times New Roman"/>
          <w:sz w:val="22"/>
          <w:szCs w:val="22"/>
        </w:rPr>
        <w:t xml:space="preserve"> </w:t>
      </w:r>
      <w:r w:rsidR="00A76F5D" w:rsidRPr="007C6A15">
        <w:rPr>
          <w:rFonts w:ascii="Times New Roman" w:hAnsi="Times New Roman" w:cs="Times New Roman"/>
          <w:sz w:val="22"/>
          <w:szCs w:val="22"/>
        </w:rPr>
        <w:t>to improve it</w:t>
      </w:r>
      <w:r w:rsidR="001B1A1E" w:rsidRPr="007C6A15">
        <w:rPr>
          <w:rFonts w:ascii="Times New Roman" w:hAnsi="Times New Roman" w:cs="Times New Roman"/>
          <w:sz w:val="22"/>
          <w:szCs w:val="22"/>
        </w:rPr>
        <w:t xml:space="preserve">. </w:t>
      </w:r>
      <w:r w:rsidR="00004472" w:rsidRPr="007C6A15">
        <w:rPr>
          <w:rFonts w:ascii="Times New Roman" w:hAnsi="Times New Roman" w:cs="Times New Roman"/>
          <w:sz w:val="22"/>
          <w:szCs w:val="22"/>
        </w:rPr>
        <w:t>I am especially indebted to</w:t>
      </w:r>
      <w:r w:rsidR="007E0642" w:rsidRPr="007C6A15">
        <w:rPr>
          <w:rFonts w:ascii="Times New Roman" w:hAnsi="Times New Roman" w:cs="Times New Roman"/>
          <w:sz w:val="22"/>
          <w:szCs w:val="22"/>
        </w:rPr>
        <w:t xml:space="preserve"> </w:t>
      </w:r>
      <w:r w:rsidR="00DD4DDD" w:rsidRPr="007C6A15">
        <w:rPr>
          <w:rFonts w:ascii="Times New Roman" w:hAnsi="Times New Roman" w:cs="Times New Roman"/>
          <w:sz w:val="22"/>
          <w:szCs w:val="22"/>
        </w:rPr>
        <w:t>Brie Gertler,</w:t>
      </w:r>
      <w:r w:rsidR="00153E88" w:rsidRPr="007C6A15">
        <w:rPr>
          <w:rFonts w:ascii="Times New Roman" w:hAnsi="Times New Roman" w:cs="Times New Roman"/>
          <w:sz w:val="22"/>
          <w:szCs w:val="22"/>
        </w:rPr>
        <w:t xml:space="preserve"> </w:t>
      </w:r>
      <w:r w:rsidR="007E0642" w:rsidRPr="007C6A15">
        <w:rPr>
          <w:rFonts w:ascii="Times New Roman" w:hAnsi="Times New Roman" w:cs="Times New Roman"/>
          <w:sz w:val="22"/>
          <w:szCs w:val="22"/>
        </w:rPr>
        <w:t xml:space="preserve">Harold </w:t>
      </w:r>
      <w:proofErr w:type="spellStart"/>
      <w:r w:rsidR="007E0642" w:rsidRPr="007C6A15">
        <w:rPr>
          <w:rFonts w:ascii="Times New Roman" w:hAnsi="Times New Roman" w:cs="Times New Roman"/>
          <w:sz w:val="22"/>
          <w:szCs w:val="22"/>
        </w:rPr>
        <w:t>Langsam</w:t>
      </w:r>
      <w:proofErr w:type="spellEnd"/>
      <w:r w:rsidR="007E0642" w:rsidRPr="007C6A15">
        <w:rPr>
          <w:rFonts w:ascii="Times New Roman" w:hAnsi="Times New Roman" w:cs="Times New Roman"/>
          <w:sz w:val="22"/>
          <w:szCs w:val="22"/>
        </w:rPr>
        <w:t xml:space="preserve">, Walter Ott, </w:t>
      </w:r>
      <w:r w:rsidR="00182CE6" w:rsidRPr="007C6A15">
        <w:rPr>
          <w:rFonts w:ascii="Times New Roman" w:hAnsi="Times New Roman" w:cs="Times New Roman"/>
          <w:sz w:val="22"/>
          <w:szCs w:val="22"/>
        </w:rPr>
        <w:t>and Paul Jo</w:t>
      </w:r>
      <w:r w:rsidR="00526D04" w:rsidRPr="007C6A15">
        <w:rPr>
          <w:rFonts w:ascii="Times New Roman" w:hAnsi="Times New Roman" w:cs="Times New Roman"/>
          <w:sz w:val="22"/>
          <w:szCs w:val="22"/>
        </w:rPr>
        <w:t xml:space="preserve">hnson for talking me through multiple rewrites. </w:t>
      </w:r>
      <w:r w:rsidR="00153E88" w:rsidRPr="007C6A15">
        <w:rPr>
          <w:rFonts w:ascii="Times New Roman" w:hAnsi="Times New Roman" w:cs="Times New Roman"/>
          <w:sz w:val="22"/>
          <w:szCs w:val="22"/>
        </w:rPr>
        <w:t xml:space="preserve"> </w:t>
      </w:r>
    </w:p>
  </w:footnote>
  <w:footnote w:id="2">
    <w:p w14:paraId="04E9D048" w14:textId="77777777" w:rsidR="00501096" w:rsidRPr="007C6A15" w:rsidRDefault="00501096" w:rsidP="007C6A15">
      <w:pPr>
        <w:pStyle w:val="FootnoteText"/>
        <w:jc w:val="both"/>
        <w:rPr>
          <w:rFonts w:ascii="Times New Roman" w:hAnsi="Times New Roman" w:cs="Times New Roman"/>
          <w:sz w:val="22"/>
          <w:szCs w:val="22"/>
        </w:rPr>
      </w:pPr>
    </w:p>
    <w:p w14:paraId="18E7FD9A" w14:textId="77777777" w:rsidR="006E77A3" w:rsidRPr="007C6A15" w:rsidRDefault="006E77A3" w:rsidP="007C6A15">
      <w:pPr>
        <w:pStyle w:val="FootnoteText"/>
        <w:jc w:val="both"/>
        <w:rPr>
          <w:rFonts w:ascii="Times New Roman" w:hAnsi="Times New Roman" w:cs="Times New Roman"/>
          <w:sz w:val="22"/>
          <w:szCs w:val="22"/>
        </w:rPr>
      </w:pPr>
      <w:r w:rsidRPr="007C6A15">
        <w:rPr>
          <w:rStyle w:val="FootnoteReference"/>
          <w:rFonts w:ascii="Times New Roman" w:hAnsi="Times New Roman" w:cs="Times New Roman"/>
          <w:sz w:val="22"/>
          <w:szCs w:val="22"/>
        </w:rPr>
        <w:footnoteRef/>
      </w:r>
      <w:r w:rsidRPr="007C6A15">
        <w:rPr>
          <w:rFonts w:ascii="Times New Roman" w:hAnsi="Times New Roman" w:cs="Times New Roman"/>
          <w:sz w:val="22"/>
          <w:szCs w:val="22"/>
        </w:rPr>
        <w:t xml:space="preserve"> The list is borrowed from </w:t>
      </w:r>
      <w:proofErr w:type="spellStart"/>
      <w:r w:rsidRPr="007C6A15">
        <w:rPr>
          <w:rFonts w:ascii="Times New Roman" w:hAnsi="Times New Roman" w:cs="Times New Roman"/>
          <w:sz w:val="22"/>
          <w:szCs w:val="22"/>
        </w:rPr>
        <w:t>Lormand</w:t>
      </w:r>
      <w:proofErr w:type="spellEnd"/>
      <w:r w:rsidRPr="007C6A15">
        <w:rPr>
          <w:rFonts w:ascii="Times New Roman" w:hAnsi="Times New Roman" w:cs="Times New Roman"/>
          <w:sz w:val="22"/>
          <w:szCs w:val="22"/>
        </w:rPr>
        <w:t xml:space="preserve"> (1996, 242-3) and </w:t>
      </w:r>
      <w:proofErr w:type="spellStart"/>
      <w:r w:rsidRPr="007C6A15">
        <w:rPr>
          <w:rFonts w:ascii="Times New Roman" w:hAnsi="Times New Roman" w:cs="Times New Roman"/>
          <w:sz w:val="22"/>
          <w:szCs w:val="22"/>
        </w:rPr>
        <w:t>Tye</w:t>
      </w:r>
      <w:proofErr w:type="spellEnd"/>
      <w:r w:rsidRPr="007C6A15">
        <w:rPr>
          <w:rFonts w:ascii="Times New Roman" w:hAnsi="Times New Roman" w:cs="Times New Roman"/>
          <w:sz w:val="22"/>
          <w:szCs w:val="22"/>
        </w:rPr>
        <w:t xml:space="preserve"> &amp; Briggs (2011, 329). </w:t>
      </w:r>
    </w:p>
  </w:footnote>
  <w:footnote w:id="3">
    <w:p w14:paraId="16F8AD34" w14:textId="77777777" w:rsidR="00A932F6" w:rsidRPr="007C6A15" w:rsidRDefault="00A932F6" w:rsidP="007C6A15">
      <w:pPr>
        <w:pStyle w:val="FootnoteText"/>
        <w:jc w:val="both"/>
        <w:rPr>
          <w:rFonts w:ascii="Times New Roman" w:hAnsi="Times New Roman" w:cs="Times New Roman"/>
          <w:sz w:val="22"/>
          <w:szCs w:val="22"/>
        </w:rPr>
      </w:pPr>
      <w:r w:rsidRPr="007C6A15">
        <w:rPr>
          <w:rStyle w:val="FootnoteReference"/>
          <w:rFonts w:ascii="Times New Roman" w:hAnsi="Times New Roman" w:cs="Times New Roman"/>
          <w:sz w:val="22"/>
          <w:szCs w:val="22"/>
        </w:rPr>
        <w:footnoteRef/>
      </w:r>
      <w:r w:rsidRPr="007C6A15">
        <w:rPr>
          <w:rFonts w:ascii="Times New Roman" w:hAnsi="Times New Roman" w:cs="Times New Roman"/>
          <w:sz w:val="22"/>
          <w:szCs w:val="22"/>
        </w:rPr>
        <w:t xml:space="preserve"> C.f. Bayne &amp; Montague’s (2011, 1-2) characterization of sensory phenomenology, which includes imagery and moods. For my characterization to include moods, we might take moods to consist in some combination, kinds, or ‘coloring</w:t>
      </w:r>
      <w:r w:rsidR="005D2A31" w:rsidRPr="007C6A15">
        <w:rPr>
          <w:rFonts w:ascii="Times New Roman" w:hAnsi="Times New Roman" w:cs="Times New Roman"/>
          <w:sz w:val="22"/>
          <w:szCs w:val="22"/>
        </w:rPr>
        <w:t>s’ of the (</w:t>
      </w:r>
      <w:proofErr w:type="spellStart"/>
      <w:r w:rsidR="005D2A31" w:rsidRPr="007C6A15">
        <w:rPr>
          <w:rFonts w:ascii="Times New Roman" w:hAnsi="Times New Roman" w:cs="Times New Roman"/>
          <w:sz w:val="22"/>
          <w:szCs w:val="22"/>
        </w:rPr>
        <w:t>i</w:t>
      </w:r>
      <w:proofErr w:type="spellEnd"/>
      <w:r w:rsidR="005D2A31" w:rsidRPr="007C6A15">
        <w:rPr>
          <w:rFonts w:ascii="Times New Roman" w:hAnsi="Times New Roman" w:cs="Times New Roman"/>
          <w:sz w:val="22"/>
          <w:szCs w:val="22"/>
        </w:rPr>
        <w:t>)-(v) type imagery—o</w:t>
      </w:r>
      <w:r w:rsidRPr="007C6A15">
        <w:rPr>
          <w:rFonts w:ascii="Times New Roman" w:hAnsi="Times New Roman" w:cs="Times New Roman"/>
          <w:sz w:val="22"/>
          <w:szCs w:val="22"/>
        </w:rPr>
        <w:t>r</w:t>
      </w:r>
      <w:r w:rsidR="005D2A31" w:rsidRPr="007C6A15">
        <w:rPr>
          <w:rFonts w:ascii="Times New Roman" w:hAnsi="Times New Roman" w:cs="Times New Roman"/>
          <w:sz w:val="22"/>
          <w:szCs w:val="22"/>
        </w:rPr>
        <w:t>,</w:t>
      </w:r>
      <w:r w:rsidRPr="007C6A15">
        <w:rPr>
          <w:rFonts w:ascii="Times New Roman" w:hAnsi="Times New Roman" w:cs="Times New Roman"/>
          <w:sz w:val="22"/>
          <w:szCs w:val="22"/>
        </w:rPr>
        <w:t xml:space="preserve"> for simplicity</w:t>
      </w:r>
      <w:r w:rsidR="005D2A31" w:rsidRPr="007C6A15">
        <w:rPr>
          <w:rFonts w:ascii="Times New Roman" w:hAnsi="Times New Roman" w:cs="Times New Roman"/>
          <w:sz w:val="22"/>
          <w:szCs w:val="22"/>
        </w:rPr>
        <w:t>,</w:t>
      </w:r>
      <w:r w:rsidRPr="007C6A15">
        <w:rPr>
          <w:rFonts w:ascii="Times New Roman" w:hAnsi="Times New Roman" w:cs="Times New Roman"/>
          <w:sz w:val="22"/>
          <w:szCs w:val="22"/>
        </w:rPr>
        <w:t xml:space="preserve"> as a kind of persisting emotive (v)-type imagery. I pass over issues about the ontological status of imagery, or whether we are really presented with them.</w:t>
      </w:r>
    </w:p>
  </w:footnote>
  <w:footnote w:id="4">
    <w:p w14:paraId="5D195677" w14:textId="77777777" w:rsidR="008B1956" w:rsidRPr="007C6A15" w:rsidRDefault="008B1956" w:rsidP="007C6A15">
      <w:pPr>
        <w:pStyle w:val="FootnoteText"/>
        <w:jc w:val="both"/>
        <w:rPr>
          <w:rFonts w:ascii="Times New Roman" w:hAnsi="Times New Roman" w:cs="Times New Roman"/>
          <w:sz w:val="22"/>
          <w:szCs w:val="22"/>
        </w:rPr>
      </w:pPr>
    </w:p>
    <w:p w14:paraId="30170460" w14:textId="77777777" w:rsidR="006E77A3" w:rsidRPr="007C6A15" w:rsidRDefault="006E77A3" w:rsidP="007C6A15">
      <w:pPr>
        <w:pStyle w:val="FootnoteText"/>
        <w:jc w:val="both"/>
        <w:rPr>
          <w:rFonts w:ascii="Times New Roman" w:hAnsi="Times New Roman" w:cs="Times New Roman"/>
          <w:sz w:val="22"/>
          <w:szCs w:val="22"/>
        </w:rPr>
      </w:pPr>
      <w:r w:rsidRPr="007C6A15">
        <w:rPr>
          <w:rStyle w:val="FootnoteReference"/>
          <w:rFonts w:ascii="Times New Roman" w:hAnsi="Times New Roman" w:cs="Times New Roman"/>
          <w:sz w:val="22"/>
          <w:szCs w:val="22"/>
        </w:rPr>
        <w:footnoteRef/>
      </w:r>
      <w:r w:rsidR="0090628A" w:rsidRPr="007C6A15">
        <w:rPr>
          <w:rFonts w:ascii="Times New Roman" w:hAnsi="Times New Roman" w:cs="Times New Roman"/>
          <w:sz w:val="22"/>
          <w:szCs w:val="22"/>
        </w:rPr>
        <w:t xml:space="preserve"> </w:t>
      </w:r>
      <w:proofErr w:type="gramStart"/>
      <w:r w:rsidR="0090628A" w:rsidRPr="007C6A15">
        <w:rPr>
          <w:rFonts w:ascii="Times New Roman" w:hAnsi="Times New Roman" w:cs="Times New Roman"/>
          <w:sz w:val="22"/>
          <w:szCs w:val="22"/>
        </w:rPr>
        <w:t>E.g.</w:t>
      </w:r>
      <w:proofErr w:type="gramEnd"/>
      <w:r w:rsidR="0090628A" w:rsidRPr="007C6A15">
        <w:rPr>
          <w:rFonts w:ascii="Times New Roman" w:hAnsi="Times New Roman" w:cs="Times New Roman"/>
          <w:sz w:val="22"/>
          <w:szCs w:val="22"/>
        </w:rPr>
        <w:t xml:space="preserve"> o</w:t>
      </w:r>
      <w:r w:rsidRPr="007C6A15">
        <w:rPr>
          <w:rFonts w:ascii="Times New Roman" w:hAnsi="Times New Roman" w:cs="Times New Roman"/>
          <w:sz w:val="22"/>
          <w:szCs w:val="22"/>
        </w:rPr>
        <w:t>ne might think</w:t>
      </w:r>
      <w:r w:rsidR="008B1956" w:rsidRPr="007C6A15">
        <w:rPr>
          <w:rFonts w:ascii="Times New Roman" w:hAnsi="Times New Roman" w:cs="Times New Roman"/>
          <w:sz w:val="22"/>
          <w:szCs w:val="22"/>
        </w:rPr>
        <w:t>,</w:t>
      </w:r>
      <w:r w:rsidRPr="007C6A15">
        <w:rPr>
          <w:rFonts w:ascii="Times New Roman" w:hAnsi="Times New Roman" w:cs="Times New Roman"/>
          <w:sz w:val="22"/>
          <w:szCs w:val="22"/>
        </w:rPr>
        <w:t xml:space="preserve"> as Prinz (2011, 178) does</w:t>
      </w:r>
      <w:r w:rsidR="008B1956" w:rsidRPr="007C6A15">
        <w:rPr>
          <w:rFonts w:ascii="Times New Roman" w:hAnsi="Times New Roman" w:cs="Times New Roman"/>
          <w:sz w:val="22"/>
          <w:szCs w:val="22"/>
        </w:rPr>
        <w:t>,</w:t>
      </w:r>
      <w:r w:rsidRPr="007C6A15">
        <w:rPr>
          <w:rFonts w:ascii="Times New Roman" w:hAnsi="Times New Roman" w:cs="Times New Roman"/>
          <w:sz w:val="22"/>
          <w:szCs w:val="22"/>
        </w:rPr>
        <w:t xml:space="preserve"> that conscious bodily sensations are a subset of perceptual experiences. </w:t>
      </w:r>
    </w:p>
  </w:footnote>
  <w:footnote w:id="5">
    <w:p w14:paraId="7E0F94FD" w14:textId="77777777" w:rsidR="008B1956" w:rsidRPr="007C6A15" w:rsidRDefault="008B1956" w:rsidP="007C6A15">
      <w:pPr>
        <w:pStyle w:val="FootnoteText"/>
        <w:jc w:val="both"/>
        <w:rPr>
          <w:rFonts w:ascii="Times New Roman" w:hAnsi="Times New Roman" w:cs="Times New Roman"/>
          <w:sz w:val="22"/>
          <w:szCs w:val="22"/>
        </w:rPr>
      </w:pPr>
    </w:p>
    <w:p w14:paraId="36D39E01" w14:textId="77777777" w:rsidR="00DD2455" w:rsidRPr="007C6A15" w:rsidRDefault="00DD2455" w:rsidP="007C6A15">
      <w:pPr>
        <w:pStyle w:val="FootnoteText"/>
        <w:jc w:val="both"/>
        <w:rPr>
          <w:rFonts w:ascii="Times New Roman" w:hAnsi="Times New Roman" w:cs="Times New Roman"/>
          <w:sz w:val="22"/>
          <w:szCs w:val="22"/>
        </w:rPr>
      </w:pPr>
      <w:r w:rsidRPr="007C6A15">
        <w:rPr>
          <w:rStyle w:val="FootnoteReference"/>
          <w:rFonts w:ascii="Times New Roman" w:hAnsi="Times New Roman" w:cs="Times New Roman"/>
          <w:sz w:val="22"/>
          <w:szCs w:val="22"/>
        </w:rPr>
        <w:footnoteRef/>
      </w:r>
      <w:r w:rsidRPr="007C6A15">
        <w:rPr>
          <w:rFonts w:ascii="Times New Roman" w:hAnsi="Times New Roman" w:cs="Times New Roman"/>
          <w:sz w:val="22"/>
          <w:szCs w:val="22"/>
        </w:rPr>
        <w:t xml:space="preserve"> </w:t>
      </w:r>
      <w:proofErr w:type="spellStart"/>
      <w:r w:rsidRPr="007C6A15">
        <w:rPr>
          <w:rFonts w:ascii="Times New Roman" w:hAnsi="Times New Roman" w:cs="Times New Roman"/>
          <w:sz w:val="22"/>
          <w:szCs w:val="22"/>
        </w:rPr>
        <w:t>E.g</w:t>
      </w:r>
      <w:proofErr w:type="spellEnd"/>
      <w:r w:rsidRPr="007C6A15">
        <w:rPr>
          <w:rFonts w:ascii="Times New Roman" w:hAnsi="Times New Roman" w:cs="Times New Roman"/>
          <w:sz w:val="22"/>
          <w:szCs w:val="22"/>
        </w:rPr>
        <w:t xml:space="preserve">, Montague (2017). </w:t>
      </w:r>
    </w:p>
  </w:footnote>
  <w:footnote w:id="6">
    <w:p w14:paraId="6F615C02" w14:textId="77777777" w:rsidR="00B77BD9" w:rsidRPr="007C6A15" w:rsidRDefault="006E77A3" w:rsidP="007C6A15">
      <w:pPr>
        <w:pStyle w:val="NoSpacing"/>
        <w:jc w:val="both"/>
        <w:rPr>
          <w:rFonts w:ascii="Times New Roman" w:hAnsi="Times New Roman" w:cs="Times New Roman"/>
        </w:rPr>
      </w:pPr>
      <w:r w:rsidRPr="007C6A15">
        <w:rPr>
          <w:rStyle w:val="FootnoteReference"/>
          <w:rFonts w:ascii="Times New Roman" w:hAnsi="Times New Roman" w:cs="Times New Roman"/>
        </w:rPr>
        <w:footnoteRef/>
      </w:r>
      <w:r w:rsidRPr="007C6A15">
        <w:rPr>
          <w:rFonts w:ascii="Times New Roman" w:hAnsi="Times New Roman" w:cs="Times New Roman"/>
        </w:rPr>
        <w:t xml:space="preserve"> </w:t>
      </w:r>
      <w:bookmarkStart w:id="5" w:name="_Hlk77337119"/>
      <w:r w:rsidRPr="007C6A15">
        <w:rPr>
          <w:rFonts w:ascii="Times New Roman" w:hAnsi="Times New Roman" w:cs="Times New Roman"/>
        </w:rPr>
        <w:t xml:space="preserve">I follow </w:t>
      </w:r>
      <w:proofErr w:type="spellStart"/>
      <w:r w:rsidRPr="007C6A15">
        <w:rPr>
          <w:rFonts w:ascii="Times New Roman" w:hAnsi="Times New Roman" w:cs="Times New Roman"/>
        </w:rPr>
        <w:t>Chudnoff’s</w:t>
      </w:r>
      <w:proofErr w:type="spellEnd"/>
      <w:r w:rsidRPr="007C6A15">
        <w:rPr>
          <w:rFonts w:ascii="Times New Roman" w:hAnsi="Times New Roman" w:cs="Times New Roman"/>
        </w:rPr>
        <w:t xml:space="preserve"> (2015a, 3, 98-99) use of the term ‘glossed phenomenal contrast argument’. </w:t>
      </w:r>
      <w:proofErr w:type="spellStart"/>
      <w:r w:rsidRPr="007C6A15">
        <w:rPr>
          <w:rFonts w:ascii="Times New Roman" w:hAnsi="Times New Roman" w:cs="Times New Roman"/>
        </w:rPr>
        <w:t>Chudnoff’s</w:t>
      </w:r>
      <w:proofErr w:type="spellEnd"/>
      <w:r w:rsidRPr="007C6A15">
        <w:rPr>
          <w:rFonts w:ascii="Times New Roman" w:hAnsi="Times New Roman" w:cs="Times New Roman"/>
        </w:rPr>
        <w:t xml:space="preserve"> (2015a, 98) glossed contrast argument includes a premise giving an added gl</w:t>
      </w:r>
      <w:r w:rsidR="002252E8" w:rsidRPr="007C6A15">
        <w:rPr>
          <w:rFonts w:ascii="Times New Roman" w:hAnsi="Times New Roman" w:cs="Times New Roman"/>
        </w:rPr>
        <w:t>oss of the phenomenal contrast—t</w:t>
      </w:r>
      <w:r w:rsidRPr="007C6A15">
        <w:rPr>
          <w:rFonts w:ascii="Times New Roman" w:hAnsi="Times New Roman" w:cs="Times New Roman"/>
        </w:rPr>
        <w:t>he phenomenal contrast consists at least partly in a seeming awareness</w:t>
      </w:r>
      <w:r w:rsidR="002252E8" w:rsidRPr="007C6A15">
        <w:rPr>
          <w:rFonts w:ascii="Times New Roman" w:hAnsi="Times New Roman" w:cs="Times New Roman"/>
        </w:rPr>
        <w:t xml:space="preserve"> of abstract states of affairs—t</w:t>
      </w:r>
      <w:r w:rsidRPr="007C6A15">
        <w:rPr>
          <w:rFonts w:ascii="Times New Roman" w:hAnsi="Times New Roman" w:cs="Times New Roman"/>
        </w:rPr>
        <w:t xml:space="preserve">ogether with a premise that no possible combination of wholly sensory states can make one seem aware of abstract states of affairs. </w:t>
      </w:r>
      <w:bookmarkStart w:id="6" w:name="_Hlk76549450"/>
      <w:r w:rsidR="00B77BD9" w:rsidRPr="007C6A15">
        <w:rPr>
          <w:rFonts w:ascii="Times New Roman" w:hAnsi="Times New Roman" w:cs="Times New Roman"/>
        </w:rPr>
        <w:t>Similarly, Montague’s (2017, 2052) argument includes the gloss that a phenomenal contrast is essentially linked to the deployment of high-level properties (ibid., §3.1), together with a premise that such concept deployment is essentially linked to irreducibly cognitive phenomenology (ibid., §3.2, 3.3).</w:t>
      </w:r>
    </w:p>
    <w:p w14:paraId="0513BC28" w14:textId="77777777" w:rsidR="006E77A3" w:rsidRPr="007C6A15" w:rsidRDefault="006E77A3" w:rsidP="007C6A15">
      <w:pPr>
        <w:pStyle w:val="NoSpacing"/>
        <w:ind w:firstLine="720"/>
        <w:jc w:val="both"/>
        <w:rPr>
          <w:rFonts w:ascii="Times New Roman" w:hAnsi="Times New Roman" w:cs="Times New Roman"/>
        </w:rPr>
      </w:pPr>
      <w:r w:rsidRPr="007C6A15">
        <w:rPr>
          <w:rFonts w:ascii="Times New Roman" w:hAnsi="Times New Roman" w:cs="Times New Roman"/>
        </w:rPr>
        <w:t xml:space="preserve">By contrast, Strawson’s (1994, 5-6) case of Jack, a monoglot Englishman, and Jacques, a monoglot Frenchman, listening to the news in French, relies solely on premises about the phenomenal differences between mental states. Similarly, though Horgan &amp; </w:t>
      </w:r>
      <w:proofErr w:type="spellStart"/>
      <w:r w:rsidRPr="007C6A15">
        <w:rPr>
          <w:rFonts w:ascii="Times New Roman" w:hAnsi="Times New Roman" w:cs="Times New Roman"/>
        </w:rPr>
        <w:t>Tienson</w:t>
      </w:r>
      <w:proofErr w:type="spellEnd"/>
      <w:r w:rsidRPr="007C6A15">
        <w:rPr>
          <w:rFonts w:ascii="Times New Roman" w:hAnsi="Times New Roman" w:cs="Times New Roman"/>
        </w:rPr>
        <w:t xml:space="preserve"> (2002, 523) </w:t>
      </w:r>
      <w:r w:rsidRPr="007C6A15">
        <w:rPr>
          <w:rFonts w:ascii="Times New Roman" w:hAnsi="Times New Roman" w:cs="Times New Roman"/>
          <w:i/>
          <w:iCs/>
        </w:rPr>
        <w:t xml:space="preserve">conclusion </w:t>
      </w:r>
      <w:r w:rsidRPr="007C6A15">
        <w:rPr>
          <w:rFonts w:ascii="Times New Roman" w:hAnsi="Times New Roman" w:cs="Times New Roman"/>
        </w:rPr>
        <w:t>is that a phenomenal contrast consists in a difference in intentional content, they do little more than appeal to a phenomenal contrast to argue</w:t>
      </w:r>
      <w:r w:rsidR="00A64F98" w:rsidRPr="007C6A15">
        <w:rPr>
          <w:rFonts w:ascii="Times New Roman" w:hAnsi="Times New Roman" w:cs="Times New Roman"/>
        </w:rPr>
        <w:t xml:space="preserve"> for</w:t>
      </w:r>
      <w:r w:rsidRPr="007C6A15">
        <w:rPr>
          <w:rFonts w:ascii="Times New Roman" w:hAnsi="Times New Roman" w:cs="Times New Roman"/>
        </w:rPr>
        <w:t xml:space="preserve"> this; no supporting gloss is given. </w:t>
      </w:r>
      <w:bookmarkEnd w:id="5"/>
    </w:p>
    <w:bookmarkEnd w:id="6"/>
    <w:p w14:paraId="6125EEB8" w14:textId="77777777" w:rsidR="006E77A3" w:rsidRPr="007C6A15" w:rsidRDefault="006E77A3" w:rsidP="007C6A15">
      <w:pPr>
        <w:pStyle w:val="FootnoteText"/>
        <w:jc w:val="both"/>
        <w:rPr>
          <w:rFonts w:ascii="Times New Roman" w:hAnsi="Times New Roman" w:cs="Times New Roman"/>
          <w:sz w:val="22"/>
          <w:szCs w:val="22"/>
        </w:rPr>
      </w:pPr>
    </w:p>
  </w:footnote>
  <w:footnote w:id="7">
    <w:p w14:paraId="0743FEC9" w14:textId="77777777" w:rsidR="006E77A3" w:rsidRPr="007C6A15" w:rsidRDefault="006E77A3" w:rsidP="007C6A15">
      <w:pPr>
        <w:pStyle w:val="FootnoteText"/>
        <w:jc w:val="both"/>
        <w:rPr>
          <w:rFonts w:ascii="Times New Roman" w:hAnsi="Times New Roman" w:cs="Times New Roman"/>
          <w:sz w:val="22"/>
          <w:szCs w:val="22"/>
        </w:rPr>
      </w:pPr>
      <w:r w:rsidRPr="007C6A15">
        <w:rPr>
          <w:rStyle w:val="FootnoteReference"/>
          <w:rFonts w:ascii="Times New Roman" w:hAnsi="Times New Roman" w:cs="Times New Roman"/>
          <w:sz w:val="22"/>
          <w:szCs w:val="22"/>
        </w:rPr>
        <w:footnoteRef/>
      </w:r>
      <w:r w:rsidRPr="007C6A15">
        <w:rPr>
          <w:rFonts w:ascii="Times New Roman" w:hAnsi="Times New Roman" w:cs="Times New Roman"/>
          <w:sz w:val="22"/>
          <w:szCs w:val="22"/>
        </w:rPr>
        <w:t xml:space="preserve">  E.g., </w:t>
      </w:r>
      <w:proofErr w:type="spellStart"/>
      <w:r w:rsidRPr="007C6A15">
        <w:rPr>
          <w:rFonts w:ascii="Times New Roman" w:hAnsi="Times New Roman" w:cs="Times New Roman"/>
          <w:sz w:val="22"/>
          <w:szCs w:val="22"/>
        </w:rPr>
        <w:t>Chudnoff’s</w:t>
      </w:r>
      <w:proofErr w:type="spellEnd"/>
      <w:r w:rsidRPr="007C6A15">
        <w:rPr>
          <w:rFonts w:ascii="Times New Roman" w:hAnsi="Times New Roman" w:cs="Times New Roman"/>
          <w:sz w:val="22"/>
          <w:szCs w:val="22"/>
        </w:rPr>
        <w:t xml:space="preserve"> (2015a, 98-9; 2015b, Ch2).</w:t>
      </w:r>
    </w:p>
  </w:footnote>
  <w:footnote w:id="8">
    <w:p w14:paraId="569214BF" w14:textId="77777777" w:rsidR="006E77A3" w:rsidRPr="007C6A15" w:rsidRDefault="006E77A3" w:rsidP="007C6A15">
      <w:pPr>
        <w:pStyle w:val="FootnoteText"/>
        <w:jc w:val="both"/>
        <w:rPr>
          <w:rFonts w:ascii="Times New Roman" w:hAnsi="Times New Roman" w:cs="Times New Roman"/>
          <w:sz w:val="22"/>
          <w:szCs w:val="22"/>
        </w:rPr>
      </w:pPr>
      <w:r w:rsidRPr="007C6A15">
        <w:rPr>
          <w:rStyle w:val="FootnoteReference"/>
          <w:rFonts w:ascii="Times New Roman" w:hAnsi="Times New Roman" w:cs="Times New Roman"/>
          <w:sz w:val="22"/>
          <w:szCs w:val="22"/>
        </w:rPr>
        <w:footnoteRef/>
      </w:r>
      <w:r w:rsidRPr="007C6A15">
        <w:rPr>
          <w:rFonts w:ascii="Times New Roman" w:hAnsi="Times New Roman" w:cs="Times New Roman"/>
          <w:sz w:val="22"/>
          <w:szCs w:val="22"/>
        </w:rPr>
        <w:t xml:space="preserve"> An example of change-blindness occurs in ‘</w:t>
      </w:r>
      <w:proofErr w:type="spellStart"/>
      <w:r w:rsidRPr="007C6A15">
        <w:rPr>
          <w:rFonts w:ascii="Times New Roman" w:hAnsi="Times New Roman" w:cs="Times New Roman"/>
          <w:sz w:val="22"/>
          <w:szCs w:val="22"/>
        </w:rPr>
        <w:t>mudsplashing</w:t>
      </w:r>
      <w:proofErr w:type="spellEnd"/>
      <w:r w:rsidRPr="007C6A15">
        <w:rPr>
          <w:rFonts w:ascii="Times New Roman" w:hAnsi="Times New Roman" w:cs="Times New Roman"/>
          <w:sz w:val="22"/>
          <w:szCs w:val="22"/>
        </w:rPr>
        <w:t>’, in which some high-contrast shapes are splattered over a scene, making it difficult to detect changes in other parts of the scene.  Selection effects involve paying attention to certain features of a scene which may affect the beliefs formed from perceiving the scene: e.g., in a scene of a black man with pliers, one may pay attention only to the features pli</w:t>
      </w:r>
      <w:r w:rsidR="000B5177" w:rsidRPr="007C6A15">
        <w:rPr>
          <w:rFonts w:ascii="Times New Roman" w:hAnsi="Times New Roman" w:cs="Times New Roman"/>
          <w:sz w:val="22"/>
          <w:szCs w:val="22"/>
        </w:rPr>
        <w:t>ers share with guns, resulting i</w:t>
      </w:r>
      <w:r w:rsidRPr="007C6A15">
        <w:rPr>
          <w:rFonts w:ascii="Times New Roman" w:hAnsi="Times New Roman" w:cs="Times New Roman"/>
          <w:sz w:val="22"/>
          <w:szCs w:val="22"/>
        </w:rPr>
        <w:t xml:space="preserve">n one’s believing that the man is armed with a gun (Siegel 2013: 240). Another example of a self-confirmation effect is from Shoemaker (1996), in which a fraternity inductee comes to believe he is in pain when an ice cube is pressed against his throat due to an expectation of pain. </w:t>
      </w:r>
      <w:proofErr w:type="spellStart"/>
      <w:r w:rsidRPr="007C6A15">
        <w:rPr>
          <w:rFonts w:ascii="Times New Roman" w:hAnsi="Times New Roman" w:cs="Times New Roman"/>
          <w:sz w:val="22"/>
          <w:szCs w:val="22"/>
        </w:rPr>
        <w:t>Fürst</w:t>
      </w:r>
      <w:proofErr w:type="spellEnd"/>
      <w:r w:rsidRPr="007C6A15">
        <w:rPr>
          <w:rFonts w:ascii="Times New Roman" w:hAnsi="Times New Roman" w:cs="Times New Roman"/>
          <w:sz w:val="22"/>
          <w:szCs w:val="22"/>
        </w:rPr>
        <w:t xml:space="preserve"> suggests something like this may generate false beliefs about the </w:t>
      </w:r>
      <w:r w:rsidRPr="007C6A15">
        <w:rPr>
          <w:rFonts w:ascii="Times New Roman" w:hAnsi="Times New Roman" w:cs="Times New Roman"/>
          <w:i/>
          <w:iCs/>
          <w:sz w:val="22"/>
          <w:szCs w:val="22"/>
        </w:rPr>
        <w:t>presence</w:t>
      </w:r>
      <w:r w:rsidRPr="007C6A15">
        <w:rPr>
          <w:rFonts w:ascii="Times New Roman" w:hAnsi="Times New Roman" w:cs="Times New Roman"/>
          <w:sz w:val="22"/>
          <w:szCs w:val="22"/>
        </w:rPr>
        <w:t xml:space="preserve"> of cognitive phenomenology, too. </w:t>
      </w:r>
    </w:p>
  </w:footnote>
  <w:footnote w:id="9">
    <w:p w14:paraId="3D32D846" w14:textId="77777777" w:rsidR="006E77A3" w:rsidRPr="007C6A15" w:rsidRDefault="006E77A3" w:rsidP="007C6A15">
      <w:pPr>
        <w:pStyle w:val="FootnoteText"/>
        <w:jc w:val="both"/>
        <w:rPr>
          <w:rFonts w:ascii="Times New Roman" w:hAnsi="Times New Roman" w:cs="Times New Roman"/>
          <w:sz w:val="22"/>
          <w:szCs w:val="22"/>
        </w:rPr>
      </w:pPr>
      <w:r w:rsidRPr="007C6A15">
        <w:rPr>
          <w:rStyle w:val="FootnoteReference"/>
          <w:rFonts w:ascii="Times New Roman" w:hAnsi="Times New Roman" w:cs="Times New Roman"/>
          <w:sz w:val="22"/>
          <w:szCs w:val="22"/>
        </w:rPr>
        <w:footnoteRef/>
      </w:r>
      <w:r w:rsidRPr="007C6A15">
        <w:rPr>
          <w:rFonts w:ascii="Times New Roman" w:hAnsi="Times New Roman" w:cs="Times New Roman"/>
          <w:sz w:val="22"/>
          <w:szCs w:val="22"/>
        </w:rPr>
        <w:t xml:space="preserve"> My objections to Pitt’s version of a machine-gun sentence apply also to Horgan &amp; </w:t>
      </w:r>
      <w:proofErr w:type="spellStart"/>
      <w:r w:rsidRPr="007C6A15">
        <w:rPr>
          <w:rFonts w:ascii="Times New Roman" w:hAnsi="Times New Roman" w:cs="Times New Roman"/>
          <w:sz w:val="22"/>
          <w:szCs w:val="22"/>
        </w:rPr>
        <w:t>Tienson’s</w:t>
      </w:r>
      <w:proofErr w:type="spellEnd"/>
      <w:r w:rsidRPr="007C6A15">
        <w:rPr>
          <w:rFonts w:ascii="Times New Roman" w:hAnsi="Times New Roman" w:cs="Times New Roman"/>
          <w:sz w:val="22"/>
          <w:szCs w:val="22"/>
        </w:rPr>
        <w:t xml:space="preserve"> (2002) ‘Dogs </w:t>
      </w:r>
      <w:proofErr w:type="spellStart"/>
      <w:r w:rsidRPr="007C6A15">
        <w:rPr>
          <w:rFonts w:ascii="Times New Roman" w:hAnsi="Times New Roman" w:cs="Times New Roman"/>
          <w:sz w:val="22"/>
          <w:szCs w:val="22"/>
        </w:rPr>
        <w:t>dogs</w:t>
      </w:r>
      <w:proofErr w:type="spellEnd"/>
      <w:r w:rsidRPr="007C6A15">
        <w:rPr>
          <w:rFonts w:ascii="Times New Roman" w:hAnsi="Times New Roman" w:cs="Times New Roman"/>
          <w:sz w:val="22"/>
          <w:szCs w:val="22"/>
        </w:rPr>
        <w:t xml:space="preserve"> dog </w:t>
      </w:r>
      <w:proofErr w:type="spellStart"/>
      <w:r w:rsidRPr="007C6A15">
        <w:rPr>
          <w:rFonts w:ascii="Times New Roman" w:hAnsi="Times New Roman" w:cs="Times New Roman"/>
          <w:sz w:val="22"/>
          <w:szCs w:val="22"/>
        </w:rPr>
        <w:t>dog</w:t>
      </w:r>
      <w:proofErr w:type="spellEnd"/>
      <w:r w:rsidRPr="007C6A15">
        <w:rPr>
          <w:rFonts w:ascii="Times New Roman" w:hAnsi="Times New Roman" w:cs="Times New Roman"/>
          <w:sz w:val="22"/>
          <w:szCs w:val="22"/>
        </w:rPr>
        <w:t xml:space="preserve"> dogs’. </w:t>
      </w:r>
    </w:p>
  </w:footnote>
  <w:footnote w:id="10">
    <w:p w14:paraId="629FDD0E" w14:textId="77777777" w:rsidR="006E77A3" w:rsidRPr="007C6A15" w:rsidRDefault="006E77A3" w:rsidP="007C6A15">
      <w:pPr>
        <w:pStyle w:val="FootnoteText"/>
        <w:jc w:val="both"/>
        <w:rPr>
          <w:rFonts w:ascii="Times New Roman" w:hAnsi="Times New Roman" w:cs="Times New Roman"/>
          <w:sz w:val="22"/>
          <w:szCs w:val="22"/>
        </w:rPr>
      </w:pPr>
      <w:r w:rsidRPr="007C6A15">
        <w:rPr>
          <w:rStyle w:val="FootnoteReference"/>
          <w:rFonts w:ascii="Times New Roman" w:hAnsi="Times New Roman" w:cs="Times New Roman"/>
          <w:sz w:val="22"/>
          <w:szCs w:val="22"/>
        </w:rPr>
        <w:footnoteRef/>
      </w:r>
      <w:r w:rsidRPr="007C6A15">
        <w:rPr>
          <w:rFonts w:ascii="Times New Roman" w:hAnsi="Times New Roman" w:cs="Times New Roman"/>
          <w:sz w:val="22"/>
          <w:szCs w:val="22"/>
        </w:rPr>
        <w:t xml:space="preserve"> This is an instance of </w:t>
      </w:r>
      <w:proofErr w:type="spellStart"/>
      <w:r w:rsidRPr="007C6A15">
        <w:rPr>
          <w:rFonts w:ascii="Times New Roman" w:hAnsi="Times New Roman" w:cs="Times New Roman"/>
          <w:sz w:val="22"/>
          <w:szCs w:val="22"/>
        </w:rPr>
        <w:t>Carruther</w:t>
      </w:r>
      <w:proofErr w:type="spellEnd"/>
      <w:r w:rsidRPr="007C6A15">
        <w:rPr>
          <w:rFonts w:ascii="Times New Roman" w:hAnsi="Times New Roman" w:cs="Times New Roman"/>
          <w:sz w:val="22"/>
          <w:szCs w:val="22"/>
        </w:rPr>
        <w:t xml:space="preserve"> &amp; </w:t>
      </w:r>
      <w:proofErr w:type="spellStart"/>
      <w:r w:rsidRPr="007C6A15">
        <w:rPr>
          <w:rFonts w:ascii="Times New Roman" w:hAnsi="Times New Roman" w:cs="Times New Roman"/>
          <w:sz w:val="22"/>
          <w:szCs w:val="22"/>
        </w:rPr>
        <w:t>Veillet’s</w:t>
      </w:r>
      <w:proofErr w:type="spellEnd"/>
      <w:r w:rsidRPr="007C6A15">
        <w:rPr>
          <w:rFonts w:ascii="Times New Roman" w:hAnsi="Times New Roman" w:cs="Times New Roman"/>
          <w:sz w:val="22"/>
          <w:szCs w:val="22"/>
        </w:rPr>
        <w:t xml:space="preserve"> (2011, 52) parsing objection to Strawson’s (1994, 5-7) phenomenal contrast case, between Jack who listens to the news in French when he doesn’t know French, and Jacques who is also listening but knows French.</w:t>
      </w:r>
    </w:p>
  </w:footnote>
  <w:footnote w:id="11">
    <w:p w14:paraId="29F043F2" w14:textId="77777777" w:rsidR="006E77A3" w:rsidRPr="007C6A15" w:rsidRDefault="006E77A3" w:rsidP="007C6A15">
      <w:pPr>
        <w:pStyle w:val="FootnoteText"/>
        <w:jc w:val="both"/>
        <w:rPr>
          <w:rFonts w:ascii="Times New Roman" w:hAnsi="Times New Roman" w:cs="Times New Roman"/>
          <w:sz w:val="22"/>
          <w:szCs w:val="22"/>
        </w:rPr>
      </w:pPr>
      <w:r w:rsidRPr="007C6A15">
        <w:rPr>
          <w:rStyle w:val="FootnoteReference"/>
          <w:rFonts w:ascii="Times New Roman" w:hAnsi="Times New Roman" w:cs="Times New Roman"/>
          <w:sz w:val="22"/>
          <w:szCs w:val="22"/>
        </w:rPr>
        <w:footnoteRef/>
      </w:r>
      <w:r w:rsidRPr="007C6A15">
        <w:rPr>
          <w:rFonts w:ascii="Times New Roman" w:hAnsi="Times New Roman" w:cs="Times New Roman"/>
          <w:sz w:val="22"/>
          <w:szCs w:val="22"/>
        </w:rPr>
        <w:t xml:space="preserve"> This assumes that we may have</w:t>
      </w:r>
      <w:r w:rsidRPr="007C6A15">
        <w:rPr>
          <w:rFonts w:ascii="Times New Roman" w:hAnsi="Times New Roman" w:cs="Times New Roman"/>
          <w:i/>
          <w:sz w:val="22"/>
          <w:szCs w:val="22"/>
        </w:rPr>
        <w:t xml:space="preserve"> </w:t>
      </w:r>
      <w:r w:rsidRPr="007C6A15">
        <w:rPr>
          <w:rFonts w:ascii="Times New Roman" w:hAnsi="Times New Roman" w:cs="Times New Roman"/>
          <w:sz w:val="22"/>
          <w:szCs w:val="22"/>
        </w:rPr>
        <w:t>linguistic imagery (e.g., an ‘inner voice speaking’) even when reading without understanding.</w:t>
      </w:r>
    </w:p>
  </w:footnote>
  <w:footnote w:id="12">
    <w:p w14:paraId="016B56F0" w14:textId="77777777" w:rsidR="00585C28" w:rsidRPr="007C6A15" w:rsidRDefault="006E77A3" w:rsidP="007C6A15">
      <w:pPr>
        <w:pStyle w:val="FootnoteText"/>
        <w:jc w:val="both"/>
        <w:rPr>
          <w:rFonts w:ascii="Times New Roman" w:hAnsi="Times New Roman" w:cs="Times New Roman"/>
          <w:sz w:val="22"/>
          <w:szCs w:val="22"/>
        </w:rPr>
      </w:pPr>
      <w:r w:rsidRPr="007C6A15">
        <w:rPr>
          <w:rStyle w:val="FootnoteReference"/>
          <w:rFonts w:ascii="Times New Roman" w:hAnsi="Times New Roman" w:cs="Times New Roman"/>
          <w:sz w:val="22"/>
          <w:szCs w:val="22"/>
        </w:rPr>
        <w:footnoteRef/>
      </w:r>
      <w:r w:rsidRPr="007C6A15">
        <w:rPr>
          <w:rFonts w:ascii="Times New Roman" w:hAnsi="Times New Roman" w:cs="Times New Roman"/>
          <w:sz w:val="22"/>
          <w:szCs w:val="22"/>
        </w:rPr>
        <w:t xml:space="preserve"> </w:t>
      </w:r>
      <w:bookmarkStart w:id="18" w:name="_Hlk65594338"/>
      <w:r w:rsidRPr="007C6A15">
        <w:rPr>
          <w:rFonts w:ascii="Times New Roman" w:hAnsi="Times New Roman" w:cs="Times New Roman"/>
          <w:sz w:val="22"/>
          <w:szCs w:val="22"/>
        </w:rPr>
        <w:t xml:space="preserve">Compare with linguistic intellectual gestalts, such as </w:t>
      </w:r>
      <w:proofErr w:type="spellStart"/>
      <w:r w:rsidRPr="007C6A15">
        <w:rPr>
          <w:rFonts w:ascii="Times New Roman" w:hAnsi="Times New Roman" w:cs="Times New Roman"/>
          <w:sz w:val="22"/>
          <w:szCs w:val="22"/>
        </w:rPr>
        <w:t>Chudnoff’s</w:t>
      </w:r>
      <w:proofErr w:type="spellEnd"/>
      <w:r w:rsidRPr="007C6A15">
        <w:rPr>
          <w:rFonts w:ascii="Times New Roman" w:hAnsi="Times New Roman" w:cs="Times New Roman"/>
          <w:sz w:val="22"/>
          <w:szCs w:val="22"/>
        </w:rPr>
        <w:t xml:space="preserve"> (2013, 182-3) example of an incomprehensible passage made comprehensible after being given a keyword: </w:t>
      </w:r>
    </w:p>
    <w:p w14:paraId="0DF2D543" w14:textId="77777777" w:rsidR="00585C28" w:rsidRPr="007C6A15" w:rsidRDefault="00585C28" w:rsidP="007C6A15">
      <w:pPr>
        <w:pStyle w:val="FootnoteText"/>
        <w:ind w:firstLine="720"/>
        <w:jc w:val="both"/>
        <w:rPr>
          <w:rFonts w:ascii="Times New Roman" w:hAnsi="Times New Roman" w:cs="Times New Roman"/>
          <w:sz w:val="22"/>
          <w:szCs w:val="22"/>
        </w:rPr>
      </w:pPr>
    </w:p>
    <w:p w14:paraId="6FB473E1" w14:textId="1616D7A0" w:rsidR="006E77A3" w:rsidRPr="007C6A15" w:rsidRDefault="006E77A3" w:rsidP="00A134DD">
      <w:pPr>
        <w:pStyle w:val="FootnoteText"/>
        <w:ind w:left="720"/>
        <w:jc w:val="both"/>
        <w:rPr>
          <w:rFonts w:ascii="Times New Roman" w:hAnsi="Times New Roman" w:cs="Times New Roman"/>
          <w:sz w:val="22"/>
          <w:szCs w:val="22"/>
        </w:rPr>
      </w:pPr>
      <w:r w:rsidRPr="007C6A15">
        <w:rPr>
          <w:rFonts w:ascii="Times New Roman" w:hAnsi="Times New Roman" w:cs="Times New Roman"/>
          <w:sz w:val="22"/>
          <w:szCs w:val="22"/>
        </w:rPr>
        <w:t xml:space="preserve">A newspaper is better than a magazine. A seashore is a better place than the street. At ﬁrst it is better to run than to walk. You may have to try several times. It takes some skill but it is easy to learn. Even young children can enjoy it. Once successful, complications are minimal. Birds seldom get too close. Rain, however, soaks in very fast. Too many people doing the same thing can also cause problems. One needs lots of room. If there are no complications it can be very peaceful. A rock will serve as an anchor. If things break loose from it, however, you will not get a second chance.  </w:t>
      </w:r>
    </w:p>
    <w:p w14:paraId="78CE78B8" w14:textId="77777777" w:rsidR="006E77A3" w:rsidRPr="007C6A15" w:rsidRDefault="006E77A3" w:rsidP="007C6A15">
      <w:pPr>
        <w:pStyle w:val="FootnoteText"/>
        <w:jc w:val="both"/>
        <w:rPr>
          <w:rFonts w:ascii="Times New Roman" w:hAnsi="Times New Roman" w:cs="Times New Roman"/>
          <w:sz w:val="22"/>
          <w:szCs w:val="22"/>
        </w:rPr>
      </w:pPr>
    </w:p>
    <w:p w14:paraId="23FA1FF5" w14:textId="77777777" w:rsidR="006E77A3" w:rsidRPr="007C6A15" w:rsidRDefault="006E77A3" w:rsidP="007C6A15">
      <w:pPr>
        <w:pStyle w:val="FootnoteText"/>
        <w:jc w:val="both"/>
        <w:rPr>
          <w:rFonts w:ascii="Times New Roman" w:hAnsi="Times New Roman" w:cs="Times New Roman"/>
          <w:sz w:val="22"/>
          <w:szCs w:val="22"/>
        </w:rPr>
      </w:pPr>
      <w:bookmarkStart w:id="19" w:name="_Hlk65596905"/>
      <w:r w:rsidRPr="007C6A15">
        <w:rPr>
          <w:rFonts w:ascii="Times New Roman" w:hAnsi="Times New Roman" w:cs="Times New Roman"/>
          <w:sz w:val="22"/>
          <w:szCs w:val="22"/>
        </w:rPr>
        <w:t>Now r</w:t>
      </w:r>
      <w:r w:rsidR="00A16673" w:rsidRPr="007C6A15">
        <w:rPr>
          <w:rFonts w:ascii="Times New Roman" w:hAnsi="Times New Roman" w:cs="Times New Roman"/>
          <w:sz w:val="22"/>
          <w:szCs w:val="22"/>
        </w:rPr>
        <w:t>ead this again with the keyword:</w:t>
      </w:r>
      <w:r w:rsidRPr="007C6A15">
        <w:rPr>
          <w:rFonts w:ascii="Times New Roman" w:hAnsi="Times New Roman" w:cs="Times New Roman"/>
          <w:sz w:val="22"/>
          <w:szCs w:val="22"/>
        </w:rPr>
        <w:t xml:space="preserve"> kite. </w:t>
      </w:r>
      <w:bookmarkStart w:id="20" w:name="_Hlk65596186"/>
      <w:r w:rsidRPr="007C6A15">
        <w:rPr>
          <w:rFonts w:ascii="Times New Roman" w:hAnsi="Times New Roman" w:cs="Times New Roman"/>
          <w:sz w:val="22"/>
          <w:szCs w:val="22"/>
        </w:rPr>
        <w:t xml:space="preserve">Reading with the keyword, I found I could not help but have additional visual non-linguistic imagery to aid in understanding. </w:t>
      </w:r>
      <w:bookmarkEnd w:id="18"/>
      <w:bookmarkEnd w:id="20"/>
      <w:r w:rsidRPr="007C6A15">
        <w:rPr>
          <w:rFonts w:ascii="Times New Roman" w:hAnsi="Times New Roman" w:cs="Times New Roman"/>
          <w:sz w:val="22"/>
          <w:szCs w:val="22"/>
        </w:rPr>
        <w:t>Perhaps this</w:t>
      </w:r>
      <w:r w:rsidR="003B78D0" w:rsidRPr="007C6A15">
        <w:rPr>
          <w:rFonts w:ascii="Times New Roman" w:hAnsi="Times New Roman" w:cs="Times New Roman"/>
          <w:sz w:val="22"/>
          <w:szCs w:val="22"/>
        </w:rPr>
        <w:t xml:space="preserve"> is because I had to effortfully</w:t>
      </w:r>
      <w:r w:rsidRPr="007C6A15">
        <w:rPr>
          <w:rFonts w:ascii="Times New Roman" w:hAnsi="Times New Roman" w:cs="Times New Roman"/>
          <w:sz w:val="22"/>
          <w:szCs w:val="22"/>
        </w:rPr>
        <w:t xml:space="preserve"> keep the keyword in mind while reading this passage, to convert it into a comprehensible passage. Perhaps, alternatively, it is because one goes from reading a passage with no discernible theme to one with a clear theme</w:t>
      </w:r>
      <w:r w:rsidR="00A16673" w:rsidRPr="007C6A15">
        <w:rPr>
          <w:rFonts w:ascii="Times New Roman" w:hAnsi="Times New Roman" w:cs="Times New Roman"/>
          <w:sz w:val="22"/>
          <w:szCs w:val="22"/>
        </w:rPr>
        <w:t xml:space="preserve"> (kites)</w:t>
      </w:r>
      <w:r w:rsidRPr="007C6A15">
        <w:rPr>
          <w:rFonts w:ascii="Times New Roman" w:hAnsi="Times New Roman" w:cs="Times New Roman"/>
          <w:sz w:val="22"/>
          <w:szCs w:val="22"/>
        </w:rPr>
        <w:t xml:space="preserve">; but arguably, the top-down and bottom-up readings of the dialogue have similar themes (see fn.15). </w:t>
      </w:r>
      <w:bookmarkStart w:id="21" w:name="_Hlk65663250"/>
      <w:r w:rsidRPr="007C6A15">
        <w:rPr>
          <w:rFonts w:ascii="Times New Roman" w:hAnsi="Times New Roman" w:cs="Times New Roman"/>
          <w:sz w:val="22"/>
          <w:szCs w:val="22"/>
        </w:rPr>
        <w:t xml:space="preserve">Or, most plausibly to my mind, it is due to </w:t>
      </w:r>
      <w:proofErr w:type="spellStart"/>
      <w:r w:rsidRPr="007C6A15">
        <w:rPr>
          <w:rFonts w:ascii="Times New Roman" w:hAnsi="Times New Roman" w:cs="Times New Roman"/>
          <w:sz w:val="22"/>
          <w:szCs w:val="22"/>
        </w:rPr>
        <w:t>Chudnoff’s</w:t>
      </w:r>
      <w:proofErr w:type="spellEnd"/>
      <w:r w:rsidRPr="007C6A15">
        <w:rPr>
          <w:rFonts w:ascii="Times New Roman" w:hAnsi="Times New Roman" w:cs="Times New Roman"/>
          <w:sz w:val="22"/>
          <w:szCs w:val="22"/>
        </w:rPr>
        <w:t xml:space="preserve"> passage describing many salient physical items, which all change in their meaning </w:t>
      </w:r>
      <w:bookmarkEnd w:id="21"/>
      <w:r w:rsidRPr="007C6A15">
        <w:rPr>
          <w:rFonts w:ascii="Times New Roman" w:hAnsi="Times New Roman" w:cs="Times New Roman"/>
          <w:sz w:val="22"/>
          <w:szCs w:val="22"/>
        </w:rPr>
        <w:t xml:space="preserve">with the keyword, while mine has fewer, perhaps only one (the airplane). </w:t>
      </w:r>
    </w:p>
    <w:bookmarkEnd w:id="19"/>
    <w:p w14:paraId="4DA8D03F" w14:textId="77777777" w:rsidR="006E77A3" w:rsidRPr="007C6A15" w:rsidRDefault="006E77A3" w:rsidP="007C6A15">
      <w:pPr>
        <w:pStyle w:val="FootnoteText"/>
        <w:jc w:val="both"/>
        <w:rPr>
          <w:rFonts w:ascii="Times New Roman" w:hAnsi="Times New Roman" w:cs="Times New Roman"/>
          <w:sz w:val="22"/>
          <w:szCs w:val="22"/>
        </w:rPr>
      </w:pPr>
    </w:p>
  </w:footnote>
  <w:footnote w:id="13">
    <w:p w14:paraId="6049DD59" w14:textId="77777777" w:rsidR="006E77A3" w:rsidRPr="007C6A15" w:rsidRDefault="006E77A3" w:rsidP="007C6A15">
      <w:pPr>
        <w:pStyle w:val="NoSpacing"/>
        <w:jc w:val="both"/>
        <w:rPr>
          <w:rFonts w:ascii="Times New Roman" w:hAnsi="Times New Roman" w:cs="Times New Roman"/>
        </w:rPr>
      </w:pPr>
      <w:r w:rsidRPr="007C6A15">
        <w:rPr>
          <w:rStyle w:val="FootnoteReference"/>
          <w:rFonts w:ascii="Times New Roman" w:hAnsi="Times New Roman" w:cs="Times New Roman"/>
        </w:rPr>
        <w:footnoteRef/>
      </w:r>
      <w:r w:rsidRPr="007C6A15">
        <w:rPr>
          <w:rFonts w:ascii="Times New Roman" w:hAnsi="Times New Roman" w:cs="Times New Roman"/>
        </w:rPr>
        <w:t xml:space="preserve"> </w:t>
      </w:r>
      <w:bookmarkStart w:id="24" w:name="_Hlk66376328"/>
      <w:r w:rsidRPr="007C6A15">
        <w:rPr>
          <w:rFonts w:ascii="Times New Roman" w:hAnsi="Times New Roman" w:cs="Times New Roman"/>
        </w:rPr>
        <w:t xml:space="preserve">Compare how </w:t>
      </w:r>
      <w:proofErr w:type="spellStart"/>
      <w:r w:rsidRPr="007C6A15">
        <w:rPr>
          <w:rFonts w:ascii="Times New Roman" w:hAnsi="Times New Roman" w:cs="Times New Roman"/>
        </w:rPr>
        <w:t>Chudnoff</w:t>
      </w:r>
      <w:proofErr w:type="spellEnd"/>
      <w:r w:rsidRPr="007C6A15">
        <w:rPr>
          <w:rFonts w:ascii="Times New Roman" w:hAnsi="Times New Roman" w:cs="Times New Roman"/>
        </w:rPr>
        <w:t xml:space="preserve"> (2015a, 100-101) r</w:t>
      </w:r>
      <w:r w:rsidR="00D03A46" w:rsidRPr="007C6A15">
        <w:rPr>
          <w:rFonts w:ascii="Times New Roman" w:hAnsi="Times New Roman" w:cs="Times New Roman"/>
        </w:rPr>
        <w:t xml:space="preserve">ules out alternative glosses or </w:t>
      </w:r>
      <w:r w:rsidRPr="007C6A15">
        <w:rPr>
          <w:rFonts w:ascii="Times New Roman" w:hAnsi="Times New Roman" w:cs="Times New Roman"/>
        </w:rPr>
        <w:t xml:space="preserve">accounts of the phenomenal contrast between mathematical insight experiences, and experiences with no such insight. </w:t>
      </w:r>
      <w:proofErr w:type="spellStart"/>
      <w:r w:rsidRPr="007C6A15">
        <w:rPr>
          <w:rFonts w:ascii="Times New Roman" w:hAnsi="Times New Roman" w:cs="Times New Roman"/>
        </w:rPr>
        <w:t>Chudnoff</w:t>
      </w:r>
      <w:proofErr w:type="spellEnd"/>
      <w:r w:rsidRPr="007C6A15">
        <w:rPr>
          <w:rFonts w:ascii="Times New Roman" w:hAnsi="Times New Roman" w:cs="Times New Roman"/>
        </w:rPr>
        <w:t xml:space="preserve"> positively motivates his gloss—one seems aware of an abstract state of affairs—by introspective comparison between Goldbach’s conjecture and [If a &lt; 1, 2 – 2a &gt; 0]. My corresponding positive motivation for my gloss—that one seems aware of logical or semantic relations—is the naturalness of appealing to seeming awareness of different meaning relations given that we read the same dialogue in two different directions.</w:t>
      </w:r>
      <w:bookmarkEnd w:id="24"/>
      <w:r w:rsidRPr="007C6A15">
        <w:rPr>
          <w:rFonts w:ascii="Times New Roman" w:hAnsi="Times New Roman" w:cs="Times New Roman"/>
        </w:rPr>
        <w:t xml:space="preserve"> Further motivation for my gloss includes the inference to the best explanation arguments in sections 2.2 and 2.5.</w:t>
      </w:r>
    </w:p>
  </w:footnote>
  <w:footnote w:id="14">
    <w:p w14:paraId="0CBD7EB8" w14:textId="77777777" w:rsidR="00B671A7" w:rsidRPr="007C6A15" w:rsidRDefault="00B671A7" w:rsidP="007C6A15">
      <w:pPr>
        <w:jc w:val="both"/>
        <w:rPr>
          <w:rFonts w:ascii="Times New Roman" w:hAnsi="Times New Roman" w:cs="Times New Roman"/>
        </w:rPr>
      </w:pPr>
    </w:p>
    <w:p w14:paraId="5CB31516" w14:textId="77777777" w:rsidR="006E77A3" w:rsidRPr="007C6A15" w:rsidRDefault="006E77A3" w:rsidP="007C6A15">
      <w:pPr>
        <w:jc w:val="both"/>
        <w:rPr>
          <w:rFonts w:ascii="Times New Roman" w:hAnsi="Times New Roman" w:cs="Times New Roman"/>
        </w:rPr>
      </w:pPr>
      <w:r w:rsidRPr="007C6A15">
        <w:rPr>
          <w:rStyle w:val="FootnoteReference"/>
          <w:rFonts w:ascii="Times New Roman" w:hAnsi="Times New Roman" w:cs="Times New Roman"/>
        </w:rPr>
        <w:footnoteRef/>
      </w:r>
      <w:r w:rsidRPr="007C6A15">
        <w:rPr>
          <w:rFonts w:ascii="Times New Roman" w:hAnsi="Times New Roman" w:cs="Times New Roman"/>
        </w:rPr>
        <w:t xml:space="preserve"> I am neutral about whether the phenomenal contrast in dialogue is accounted for by the kind of holistic phenomenology that </w:t>
      </w:r>
      <w:proofErr w:type="spellStart"/>
      <w:r w:rsidRPr="007C6A15">
        <w:rPr>
          <w:rFonts w:ascii="Times New Roman" w:hAnsi="Times New Roman" w:cs="Times New Roman"/>
        </w:rPr>
        <w:t>Chudnoff</w:t>
      </w:r>
      <w:proofErr w:type="spellEnd"/>
      <w:r w:rsidRPr="007C6A15">
        <w:rPr>
          <w:rFonts w:ascii="Times New Roman" w:hAnsi="Times New Roman" w:cs="Times New Roman"/>
        </w:rPr>
        <w:t xml:space="preserve"> (2013) is interested in. This is because it is not clear to me whether holistic phenomenology is accounted for by seeming awareness of abstract relations that obtain between parts and wholes. For I’m not sure whether the relation between parts and wholes is abstract. It seems to me this depends on whether the parts or wholes represented are concrete or abstract. One reason to think the relations in </w:t>
      </w:r>
      <w:proofErr w:type="spellStart"/>
      <w:r w:rsidRPr="007C6A15">
        <w:rPr>
          <w:rFonts w:ascii="Times New Roman" w:hAnsi="Times New Roman" w:cs="Times New Roman"/>
        </w:rPr>
        <w:t>Chudnoff’s</w:t>
      </w:r>
      <w:proofErr w:type="spellEnd"/>
      <w:r w:rsidRPr="007C6A15">
        <w:rPr>
          <w:rFonts w:ascii="Times New Roman" w:hAnsi="Times New Roman" w:cs="Times New Roman"/>
        </w:rPr>
        <w:t xml:space="preserve"> examples are concrete is that he appeals to visual experiences of shapes on the page. A reason to think the relations are abstract is that the visual experience he thinks has holistic, cognitive phenomenology is the one that is had as part of an overall intellectual experience of a mathematical proof (2013, 184). However, the proof is a visual proof depicted on a page. </w:t>
      </w:r>
      <w:proofErr w:type="gramStart"/>
      <w:r w:rsidRPr="007C6A15">
        <w:rPr>
          <w:rFonts w:ascii="Times New Roman" w:hAnsi="Times New Roman" w:cs="Times New Roman"/>
        </w:rPr>
        <w:t>So</w:t>
      </w:r>
      <w:proofErr w:type="gramEnd"/>
      <w:r w:rsidRPr="007C6A15">
        <w:rPr>
          <w:rFonts w:ascii="Times New Roman" w:hAnsi="Times New Roman" w:cs="Times New Roman"/>
        </w:rPr>
        <w:t xml:space="preserve"> the proof may be thought to be concrete as well. </w:t>
      </w:r>
      <w:proofErr w:type="spellStart"/>
      <w:r w:rsidRPr="007C6A15">
        <w:rPr>
          <w:rFonts w:ascii="Times New Roman" w:hAnsi="Times New Roman" w:cs="Times New Roman"/>
        </w:rPr>
        <w:t>Chudnoff</w:t>
      </w:r>
      <w:proofErr w:type="spellEnd"/>
      <w:r w:rsidRPr="007C6A15">
        <w:rPr>
          <w:rFonts w:ascii="Times New Roman" w:hAnsi="Times New Roman" w:cs="Times New Roman"/>
        </w:rPr>
        <w:t xml:space="preserve"> does not argue</w:t>
      </w:r>
      <w:r w:rsidR="00DB4745" w:rsidRPr="007C6A15">
        <w:rPr>
          <w:rFonts w:ascii="Times New Roman" w:hAnsi="Times New Roman" w:cs="Times New Roman"/>
        </w:rPr>
        <w:t xml:space="preserve"> for</w:t>
      </w:r>
      <w:r w:rsidRPr="007C6A15">
        <w:rPr>
          <w:rFonts w:ascii="Times New Roman" w:hAnsi="Times New Roman" w:cs="Times New Roman"/>
        </w:rPr>
        <w:t xml:space="preserve"> this, but if it turns out that some holistic phenomenology can be characterized as seeming awareness of abstract relations between abstract parts and wholes, then my argument may be seen as an elucidation of his argument. That is, my discussion of seeming awareness of abstract relations could then reinforce his conclusion that some holistic phenomenology must be cognitive phenomenology—the kind of holistic phenomenology that involves seeming awareness of abstract relations obtaining between abstract entities.</w:t>
      </w:r>
    </w:p>
  </w:footnote>
  <w:footnote w:id="15">
    <w:p w14:paraId="5D3CC854" w14:textId="77777777" w:rsidR="006E77A3" w:rsidRPr="007C6A15" w:rsidRDefault="006E77A3" w:rsidP="007C6A15">
      <w:pPr>
        <w:pStyle w:val="FootnoteText"/>
        <w:jc w:val="both"/>
        <w:rPr>
          <w:rFonts w:ascii="Times New Roman" w:hAnsi="Times New Roman" w:cs="Times New Roman"/>
          <w:sz w:val="22"/>
          <w:szCs w:val="22"/>
        </w:rPr>
      </w:pPr>
      <w:r w:rsidRPr="007C6A15">
        <w:rPr>
          <w:rStyle w:val="FootnoteReference"/>
          <w:rFonts w:ascii="Times New Roman" w:hAnsi="Times New Roman" w:cs="Times New Roman"/>
          <w:sz w:val="22"/>
          <w:szCs w:val="22"/>
        </w:rPr>
        <w:footnoteRef/>
      </w:r>
      <w:r w:rsidRPr="007C6A15">
        <w:rPr>
          <w:rFonts w:ascii="Times New Roman" w:hAnsi="Times New Roman" w:cs="Times New Roman"/>
          <w:sz w:val="22"/>
          <w:szCs w:val="22"/>
        </w:rPr>
        <w:t xml:space="preserve"> </w:t>
      </w:r>
      <w:bookmarkStart w:id="26" w:name="_Hlk65843568"/>
      <w:r w:rsidRPr="007C6A15">
        <w:rPr>
          <w:rFonts w:ascii="Times New Roman" w:hAnsi="Times New Roman" w:cs="Times New Roman"/>
          <w:sz w:val="22"/>
          <w:szCs w:val="22"/>
        </w:rPr>
        <w:t xml:space="preserve">Anders Nes (2012) uses metaphors describing imagery as being ‘directed at’ or ‘circling around’ a theme or thought. He contrasts this with imagery that isn’t so directed when one doesn’t understand the sentence expressing the theme. Nes (2012) concludes that an account of the phenomenal contrast requires an appeal to the conceptual content of the theme. He remains neutral about whether this phenomenal ‘thematic unity’ consists in proprietary phenomenology, or purely sensory phenomenology. My argument suggests an elucidation of Nes’s metaphors: the phenomenology of thematic unity is explained by seeming awareness of logical relations between (propositions or concepts underlying) the sensory imagery and (propositions or concepts underlying) the theme. This would require cognitive phenomenology. </w:t>
      </w:r>
    </w:p>
    <w:p w14:paraId="7FDE2876" w14:textId="77777777" w:rsidR="006E77A3" w:rsidRPr="007C6A15" w:rsidRDefault="006E77A3" w:rsidP="007C6A15">
      <w:pPr>
        <w:pStyle w:val="FootnoteText"/>
        <w:ind w:firstLine="720"/>
        <w:jc w:val="both"/>
        <w:rPr>
          <w:rFonts w:ascii="Times New Roman" w:hAnsi="Times New Roman" w:cs="Times New Roman"/>
          <w:sz w:val="22"/>
          <w:szCs w:val="22"/>
        </w:rPr>
      </w:pPr>
      <w:r w:rsidRPr="007C6A15">
        <w:rPr>
          <w:rFonts w:ascii="Times New Roman" w:hAnsi="Times New Roman" w:cs="Times New Roman"/>
          <w:sz w:val="22"/>
          <w:szCs w:val="22"/>
        </w:rPr>
        <w:t xml:space="preserve">Since Nes’s examples contrast the presence and absence of themes, he does not conclude that different themes contribute different phenomenology (2012, 97-8). Arguably, the dialogue bottom-up has one theme—that of scheduling an interview with Jim Nicholson about the Bush fundraising issue—and top-down a different theme—that of working together to plan an opportunity related to Jim. If correct, my example shows that even slightly different themes contribute different proprietary phenomenology. And this is because one seems aware of different logical relations on the top-down and bottom-up readings. Nevertheless, the dialogue’s salient contrast is at least not entirely explained by different phenomenal thematic unity. For the imagery isn’t all ‘directed at’ </w:t>
      </w:r>
      <w:r w:rsidRPr="007C6A15">
        <w:rPr>
          <w:rFonts w:ascii="Times New Roman" w:hAnsi="Times New Roman" w:cs="Times New Roman"/>
          <w:i/>
          <w:iCs/>
          <w:sz w:val="22"/>
          <w:szCs w:val="22"/>
        </w:rPr>
        <w:t>one</w:t>
      </w:r>
      <w:r w:rsidRPr="007C6A15">
        <w:rPr>
          <w:rFonts w:ascii="Times New Roman" w:hAnsi="Times New Roman" w:cs="Times New Roman"/>
          <w:sz w:val="22"/>
          <w:szCs w:val="22"/>
        </w:rPr>
        <w:t xml:space="preserve"> unifying theme. Instead, one sees how each contribution to the dialogue, as one is reading it, is variously related to </w:t>
      </w:r>
      <w:r w:rsidRPr="007C6A15">
        <w:rPr>
          <w:rFonts w:ascii="Times New Roman" w:hAnsi="Times New Roman" w:cs="Times New Roman"/>
          <w:i/>
          <w:iCs/>
          <w:sz w:val="22"/>
          <w:szCs w:val="22"/>
        </w:rPr>
        <w:t xml:space="preserve">multiple </w:t>
      </w:r>
      <w:r w:rsidRPr="007C6A15">
        <w:rPr>
          <w:rFonts w:ascii="Times New Roman" w:hAnsi="Times New Roman" w:cs="Times New Roman"/>
          <w:sz w:val="22"/>
          <w:szCs w:val="22"/>
        </w:rPr>
        <w:t>contributions read before on that reading.</w:t>
      </w:r>
      <w:bookmarkEnd w:id="26"/>
    </w:p>
  </w:footnote>
  <w:footnote w:id="16">
    <w:p w14:paraId="08C330EE" w14:textId="77777777" w:rsidR="006E77A3" w:rsidRPr="007C6A15" w:rsidRDefault="006E77A3" w:rsidP="007C6A15">
      <w:pPr>
        <w:pStyle w:val="FootnoteText"/>
        <w:jc w:val="both"/>
        <w:rPr>
          <w:rFonts w:ascii="Times New Roman" w:hAnsi="Times New Roman" w:cs="Times New Roman"/>
          <w:sz w:val="22"/>
          <w:szCs w:val="22"/>
        </w:rPr>
      </w:pPr>
      <w:r w:rsidRPr="007C6A15">
        <w:rPr>
          <w:rStyle w:val="FootnoteReference"/>
          <w:rFonts w:ascii="Times New Roman" w:hAnsi="Times New Roman" w:cs="Times New Roman"/>
          <w:sz w:val="22"/>
          <w:szCs w:val="22"/>
        </w:rPr>
        <w:footnoteRef/>
      </w:r>
      <w:r w:rsidRPr="007C6A15">
        <w:rPr>
          <w:rFonts w:ascii="Times New Roman" w:hAnsi="Times New Roman" w:cs="Times New Roman"/>
          <w:sz w:val="22"/>
          <w:szCs w:val="22"/>
        </w:rPr>
        <w:t xml:space="preserve"> </w:t>
      </w:r>
      <w:proofErr w:type="spellStart"/>
      <w:r w:rsidRPr="007C6A15">
        <w:rPr>
          <w:rFonts w:ascii="Times New Roman" w:hAnsi="Times New Roman" w:cs="Times New Roman"/>
          <w:sz w:val="22"/>
          <w:szCs w:val="22"/>
        </w:rPr>
        <w:t>N.b.</w:t>
      </w:r>
      <w:proofErr w:type="spellEnd"/>
      <w:r w:rsidRPr="007C6A15">
        <w:rPr>
          <w:rFonts w:ascii="Times New Roman" w:hAnsi="Times New Roman" w:cs="Times New Roman"/>
          <w:sz w:val="22"/>
          <w:szCs w:val="22"/>
        </w:rPr>
        <w:t xml:space="preserve">, </w:t>
      </w:r>
      <w:proofErr w:type="spellStart"/>
      <w:r w:rsidRPr="007C6A15">
        <w:rPr>
          <w:rFonts w:ascii="Times New Roman" w:hAnsi="Times New Roman" w:cs="Times New Roman"/>
          <w:sz w:val="22"/>
          <w:szCs w:val="22"/>
        </w:rPr>
        <w:t>Chudnoff’s</w:t>
      </w:r>
      <w:proofErr w:type="spellEnd"/>
      <w:r w:rsidRPr="007C6A15">
        <w:rPr>
          <w:rFonts w:ascii="Times New Roman" w:hAnsi="Times New Roman" w:cs="Times New Roman"/>
          <w:sz w:val="22"/>
          <w:szCs w:val="22"/>
        </w:rPr>
        <w:t xml:space="preserve"> (2015a, 102; 2015b, 59) premise 3 is a similar move regarding abstract states of affairs in general.</w:t>
      </w:r>
    </w:p>
  </w:footnote>
  <w:footnote w:id="17">
    <w:p w14:paraId="4338C9E4" w14:textId="77777777" w:rsidR="006E77A3" w:rsidRPr="007C6A15" w:rsidRDefault="006E77A3" w:rsidP="007C6A15">
      <w:pPr>
        <w:pStyle w:val="FootnoteText"/>
        <w:jc w:val="both"/>
        <w:rPr>
          <w:rFonts w:ascii="Times New Roman" w:hAnsi="Times New Roman" w:cs="Times New Roman"/>
          <w:sz w:val="22"/>
          <w:szCs w:val="22"/>
        </w:rPr>
      </w:pPr>
      <w:r w:rsidRPr="007C6A15">
        <w:rPr>
          <w:rStyle w:val="FootnoteReference"/>
          <w:rFonts w:ascii="Times New Roman" w:hAnsi="Times New Roman" w:cs="Times New Roman"/>
          <w:sz w:val="22"/>
          <w:szCs w:val="22"/>
        </w:rPr>
        <w:footnoteRef/>
      </w:r>
      <w:r w:rsidRPr="007C6A15">
        <w:rPr>
          <w:rFonts w:ascii="Times New Roman" w:hAnsi="Times New Roman" w:cs="Times New Roman"/>
          <w:sz w:val="22"/>
          <w:szCs w:val="22"/>
        </w:rPr>
        <w:t xml:space="preserve"> Montague (2016, 180) likewise says ‘impure’ cognitive phenomenology is cognitive phenomenology only in a deflationary sense, and rejects classifying ‘seeing-as’ phenomenology as impure.</w:t>
      </w:r>
    </w:p>
  </w:footnote>
  <w:footnote w:id="18">
    <w:p w14:paraId="74A608D7" w14:textId="77777777" w:rsidR="00C34B06" w:rsidRPr="007C6A15" w:rsidRDefault="006E77A3" w:rsidP="00A134DD">
      <w:pPr>
        <w:pStyle w:val="FootnoteText"/>
        <w:jc w:val="both"/>
        <w:rPr>
          <w:rFonts w:ascii="Times New Roman" w:hAnsi="Times New Roman" w:cs="Times New Roman"/>
          <w:sz w:val="22"/>
          <w:szCs w:val="22"/>
        </w:rPr>
      </w:pPr>
      <w:r w:rsidRPr="007C6A15">
        <w:rPr>
          <w:rStyle w:val="FootnoteReference"/>
          <w:rFonts w:ascii="Times New Roman" w:hAnsi="Times New Roman" w:cs="Times New Roman"/>
          <w:sz w:val="22"/>
          <w:szCs w:val="22"/>
        </w:rPr>
        <w:footnoteRef/>
      </w:r>
      <w:r w:rsidRPr="007C6A15">
        <w:rPr>
          <w:rFonts w:ascii="Times New Roman" w:hAnsi="Times New Roman" w:cs="Times New Roman"/>
          <w:sz w:val="22"/>
          <w:szCs w:val="22"/>
        </w:rPr>
        <w:t xml:space="preserve"> </w:t>
      </w:r>
      <w:bookmarkStart w:id="29" w:name="_Hlk76641956"/>
      <w:r w:rsidRPr="007C6A15">
        <w:rPr>
          <w:rFonts w:ascii="Times New Roman" w:hAnsi="Times New Roman" w:cs="Times New Roman"/>
          <w:sz w:val="22"/>
          <w:szCs w:val="22"/>
        </w:rPr>
        <w:t xml:space="preserve">This conclusion is stronger than the best glossed arguments that appeal to an </w:t>
      </w:r>
      <w:r w:rsidRPr="007C6A15">
        <w:rPr>
          <w:rFonts w:ascii="Times New Roman" w:hAnsi="Times New Roman" w:cs="Times New Roman"/>
          <w:i/>
          <w:iCs/>
          <w:sz w:val="22"/>
          <w:szCs w:val="22"/>
        </w:rPr>
        <w:t>absence versus presence</w:t>
      </w:r>
      <w:r w:rsidRPr="007C6A15">
        <w:rPr>
          <w:rFonts w:ascii="Times New Roman" w:hAnsi="Times New Roman" w:cs="Times New Roman"/>
          <w:sz w:val="22"/>
          <w:szCs w:val="22"/>
        </w:rPr>
        <w:t xml:space="preserve"> of seeming awareness of abstract states of affairs, which don’t conclude the proprietary phenomenology is also distinctive: e.g., </w:t>
      </w:r>
      <w:proofErr w:type="spellStart"/>
      <w:r w:rsidRPr="007C6A15">
        <w:rPr>
          <w:rFonts w:ascii="Times New Roman" w:hAnsi="Times New Roman" w:cs="Times New Roman"/>
          <w:sz w:val="22"/>
          <w:szCs w:val="22"/>
        </w:rPr>
        <w:t>Chudnoff</w:t>
      </w:r>
      <w:proofErr w:type="spellEnd"/>
      <w:r w:rsidRPr="007C6A15">
        <w:rPr>
          <w:rFonts w:ascii="Times New Roman" w:hAnsi="Times New Roman" w:cs="Times New Roman"/>
          <w:sz w:val="22"/>
          <w:szCs w:val="22"/>
        </w:rPr>
        <w:t xml:space="preserve"> (2015a, 98; 2015b, 55). </w:t>
      </w:r>
      <w:bookmarkEnd w:id="29"/>
    </w:p>
    <w:p w14:paraId="20AE1838" w14:textId="77777777" w:rsidR="00A511F3" w:rsidRPr="007C6A15" w:rsidRDefault="00275DE5" w:rsidP="00A134DD">
      <w:pPr>
        <w:pStyle w:val="FootnoteText"/>
        <w:ind w:firstLine="720"/>
        <w:jc w:val="both"/>
        <w:rPr>
          <w:rFonts w:ascii="Times New Roman" w:hAnsi="Times New Roman" w:cs="Times New Roman"/>
          <w:sz w:val="22"/>
          <w:szCs w:val="22"/>
        </w:rPr>
      </w:pPr>
      <w:r w:rsidRPr="007C6A15">
        <w:rPr>
          <w:rFonts w:ascii="Times New Roman" w:hAnsi="Times New Roman" w:cs="Times New Roman"/>
          <w:sz w:val="22"/>
          <w:szCs w:val="22"/>
        </w:rPr>
        <w:t>And t</w:t>
      </w:r>
      <w:r w:rsidR="00641DEE" w:rsidRPr="007C6A15">
        <w:rPr>
          <w:rFonts w:ascii="Times New Roman" w:hAnsi="Times New Roman" w:cs="Times New Roman"/>
          <w:sz w:val="22"/>
          <w:szCs w:val="22"/>
        </w:rPr>
        <w:t xml:space="preserve">hough Montague (2017) doesn’t appeal to seeming awareness of abstracta, her examples </w:t>
      </w:r>
      <w:r w:rsidR="00213158" w:rsidRPr="007C6A15">
        <w:rPr>
          <w:rFonts w:ascii="Times New Roman" w:hAnsi="Times New Roman" w:cs="Times New Roman"/>
          <w:sz w:val="22"/>
          <w:szCs w:val="22"/>
        </w:rPr>
        <w:t xml:space="preserve">contrast the </w:t>
      </w:r>
      <w:r w:rsidR="00641DEE" w:rsidRPr="007C6A15">
        <w:rPr>
          <w:rFonts w:ascii="Times New Roman" w:hAnsi="Times New Roman" w:cs="Times New Roman"/>
          <w:sz w:val="22"/>
          <w:szCs w:val="22"/>
        </w:rPr>
        <w:t xml:space="preserve">absence versus presence of representing high-level concepts: </w:t>
      </w:r>
      <w:proofErr w:type="gramStart"/>
      <w:r w:rsidR="00641DEE" w:rsidRPr="007C6A15">
        <w:rPr>
          <w:rFonts w:ascii="Times New Roman" w:hAnsi="Times New Roman" w:cs="Times New Roman"/>
          <w:sz w:val="22"/>
          <w:szCs w:val="22"/>
        </w:rPr>
        <w:t>e.g.</w:t>
      </w:r>
      <w:proofErr w:type="gramEnd"/>
      <w:r w:rsidR="00641DEE" w:rsidRPr="007C6A15">
        <w:rPr>
          <w:rFonts w:ascii="Times New Roman" w:hAnsi="Times New Roman" w:cs="Times New Roman"/>
          <w:sz w:val="22"/>
          <w:szCs w:val="22"/>
        </w:rPr>
        <w:t xml:space="preserve"> merely seeing a tree and seeing a tree </w:t>
      </w:r>
      <w:r w:rsidR="00641DEE" w:rsidRPr="007C6A15">
        <w:rPr>
          <w:rFonts w:ascii="Times New Roman" w:hAnsi="Times New Roman" w:cs="Times New Roman"/>
          <w:i/>
          <w:iCs/>
          <w:sz w:val="22"/>
          <w:szCs w:val="22"/>
        </w:rPr>
        <w:t xml:space="preserve">as </w:t>
      </w:r>
      <w:r w:rsidR="00641DEE" w:rsidRPr="007C6A15">
        <w:rPr>
          <w:rFonts w:ascii="Times New Roman" w:hAnsi="Times New Roman" w:cs="Times New Roman"/>
          <w:sz w:val="22"/>
          <w:szCs w:val="22"/>
        </w:rPr>
        <w:t>a tree. An appeal to a generic proprietary phenomenology of deploying a high-level concept seems sufficient given this kind of contrast case, absent further argumentation.</w:t>
      </w:r>
      <w:r w:rsidR="00A511F3" w:rsidRPr="007C6A15">
        <w:rPr>
          <w:rFonts w:ascii="Times New Roman" w:hAnsi="Times New Roman" w:cs="Times New Roman"/>
          <w:sz w:val="22"/>
          <w:szCs w:val="22"/>
        </w:rPr>
        <w:t xml:space="preserve"> </w:t>
      </w:r>
    </w:p>
    <w:p w14:paraId="51E3D66A" w14:textId="77777777" w:rsidR="006E77A3" w:rsidRPr="007C6A15" w:rsidRDefault="00641DEE" w:rsidP="00A134DD">
      <w:pPr>
        <w:pStyle w:val="FootnoteText"/>
        <w:ind w:firstLine="720"/>
        <w:jc w:val="both"/>
        <w:rPr>
          <w:rFonts w:ascii="Times New Roman" w:hAnsi="Times New Roman" w:cs="Times New Roman"/>
          <w:sz w:val="22"/>
          <w:szCs w:val="22"/>
        </w:rPr>
      </w:pPr>
      <w:r w:rsidRPr="007C6A15">
        <w:rPr>
          <w:rFonts w:ascii="Times New Roman" w:hAnsi="Times New Roman" w:cs="Times New Roman"/>
          <w:sz w:val="22"/>
          <w:szCs w:val="22"/>
        </w:rPr>
        <w:t xml:space="preserve">Perhaps Montague’s phenomenal contrast argument could be supplemented with an example like the duck-rabbit case, involving representing </w:t>
      </w:r>
      <w:r w:rsidRPr="007C6A15">
        <w:rPr>
          <w:rFonts w:ascii="Times New Roman" w:hAnsi="Times New Roman" w:cs="Times New Roman"/>
          <w:i/>
          <w:iCs/>
          <w:sz w:val="22"/>
          <w:szCs w:val="22"/>
        </w:rPr>
        <w:t xml:space="preserve">different </w:t>
      </w:r>
      <w:r w:rsidRPr="007C6A15">
        <w:rPr>
          <w:rFonts w:ascii="Times New Roman" w:hAnsi="Times New Roman" w:cs="Times New Roman"/>
          <w:sz w:val="22"/>
          <w:szCs w:val="22"/>
        </w:rPr>
        <w:t xml:space="preserve">high-level concepts, to conclude there is </w:t>
      </w:r>
      <w:r w:rsidRPr="007C6A15">
        <w:rPr>
          <w:rFonts w:ascii="Times New Roman" w:hAnsi="Times New Roman" w:cs="Times New Roman"/>
          <w:i/>
          <w:iCs/>
          <w:sz w:val="22"/>
          <w:szCs w:val="22"/>
        </w:rPr>
        <w:t xml:space="preserve">distinctive </w:t>
      </w:r>
      <w:r w:rsidRPr="007C6A15">
        <w:rPr>
          <w:rFonts w:ascii="Times New Roman" w:hAnsi="Times New Roman" w:cs="Times New Roman"/>
          <w:sz w:val="22"/>
          <w:szCs w:val="22"/>
        </w:rPr>
        <w:t xml:space="preserve">proprietary phenomenology. </w:t>
      </w:r>
      <w:r w:rsidR="00C34B06" w:rsidRPr="007C6A15">
        <w:rPr>
          <w:rFonts w:ascii="Times New Roman" w:hAnsi="Times New Roman" w:cs="Times New Roman"/>
          <w:sz w:val="22"/>
          <w:szCs w:val="22"/>
        </w:rPr>
        <w:t>A</w:t>
      </w:r>
      <w:r w:rsidR="00A90552" w:rsidRPr="007C6A15">
        <w:rPr>
          <w:rFonts w:ascii="Times New Roman" w:hAnsi="Times New Roman" w:cs="Times New Roman"/>
          <w:sz w:val="22"/>
          <w:szCs w:val="22"/>
        </w:rPr>
        <w:t xml:space="preserve"> drawback of this is that the</w:t>
      </w:r>
      <w:r w:rsidRPr="007C6A15">
        <w:rPr>
          <w:rFonts w:ascii="Times New Roman" w:hAnsi="Times New Roman" w:cs="Times New Roman"/>
          <w:sz w:val="22"/>
          <w:szCs w:val="22"/>
        </w:rPr>
        <w:t xml:space="preserve"> stark contrast in concepts deployed may induce </w:t>
      </w:r>
      <w:r w:rsidR="00EB1B1A" w:rsidRPr="007C6A15">
        <w:rPr>
          <w:rFonts w:ascii="Times New Roman" w:hAnsi="Times New Roman" w:cs="Times New Roman"/>
          <w:sz w:val="22"/>
          <w:szCs w:val="22"/>
        </w:rPr>
        <w:t>different sensory phenomenology—</w:t>
      </w:r>
      <w:proofErr w:type="gramStart"/>
      <w:r w:rsidR="00EB1B1A" w:rsidRPr="007C6A15">
        <w:rPr>
          <w:rFonts w:ascii="Times New Roman" w:hAnsi="Times New Roman" w:cs="Times New Roman"/>
          <w:sz w:val="22"/>
          <w:szCs w:val="22"/>
        </w:rPr>
        <w:t>e.g.</w:t>
      </w:r>
      <w:proofErr w:type="gramEnd"/>
      <w:r w:rsidR="00EB1B1A" w:rsidRPr="007C6A15">
        <w:rPr>
          <w:rFonts w:ascii="Times New Roman" w:hAnsi="Times New Roman" w:cs="Times New Roman"/>
          <w:sz w:val="22"/>
          <w:szCs w:val="22"/>
        </w:rPr>
        <w:t xml:space="preserve"> different attentional patterns (Carruthers &amp; </w:t>
      </w:r>
      <w:proofErr w:type="spellStart"/>
      <w:r w:rsidR="00EB1B1A" w:rsidRPr="007C6A15">
        <w:rPr>
          <w:rFonts w:ascii="Times New Roman" w:hAnsi="Times New Roman" w:cs="Times New Roman"/>
          <w:sz w:val="22"/>
          <w:szCs w:val="22"/>
        </w:rPr>
        <w:t>Veillet</w:t>
      </w:r>
      <w:proofErr w:type="spellEnd"/>
      <w:r w:rsidR="00EB1B1A" w:rsidRPr="007C6A15">
        <w:rPr>
          <w:rFonts w:ascii="Times New Roman" w:hAnsi="Times New Roman" w:cs="Times New Roman"/>
          <w:sz w:val="22"/>
          <w:szCs w:val="22"/>
        </w:rPr>
        <w:t>, 2011)—t</w:t>
      </w:r>
      <w:r w:rsidRPr="007C6A15">
        <w:rPr>
          <w:rFonts w:ascii="Times New Roman" w:hAnsi="Times New Roman" w:cs="Times New Roman"/>
          <w:sz w:val="22"/>
          <w:szCs w:val="22"/>
        </w:rPr>
        <w:t>o help one see the pictur</w:t>
      </w:r>
      <w:r w:rsidR="00730503" w:rsidRPr="007C6A15">
        <w:rPr>
          <w:rFonts w:ascii="Times New Roman" w:hAnsi="Times New Roman" w:cs="Times New Roman"/>
          <w:sz w:val="22"/>
          <w:szCs w:val="22"/>
        </w:rPr>
        <w:t>e differently, potentially obs</w:t>
      </w:r>
      <w:r w:rsidR="00C03F20" w:rsidRPr="007C6A15">
        <w:rPr>
          <w:rFonts w:ascii="Times New Roman" w:hAnsi="Times New Roman" w:cs="Times New Roman"/>
          <w:sz w:val="22"/>
          <w:szCs w:val="22"/>
        </w:rPr>
        <w:t>curing cognitive phen</w:t>
      </w:r>
      <w:r w:rsidR="00EB1B1A" w:rsidRPr="007C6A15">
        <w:rPr>
          <w:rFonts w:ascii="Times New Roman" w:hAnsi="Times New Roman" w:cs="Times New Roman"/>
          <w:sz w:val="22"/>
          <w:szCs w:val="22"/>
        </w:rPr>
        <w:t>omenology.</w:t>
      </w:r>
      <w:r w:rsidR="00C03F20" w:rsidRPr="007C6A15">
        <w:rPr>
          <w:rFonts w:ascii="Times New Roman" w:hAnsi="Times New Roman" w:cs="Times New Roman"/>
          <w:sz w:val="22"/>
          <w:szCs w:val="22"/>
        </w:rPr>
        <w:t xml:space="preserve"> </w:t>
      </w:r>
    </w:p>
  </w:footnote>
  <w:footnote w:id="19">
    <w:p w14:paraId="62032922" w14:textId="77777777" w:rsidR="006E77A3" w:rsidRPr="007C6A15" w:rsidRDefault="006E77A3" w:rsidP="007C6A15">
      <w:pPr>
        <w:pStyle w:val="NoSpacing"/>
        <w:jc w:val="both"/>
        <w:rPr>
          <w:rFonts w:ascii="Times New Roman" w:hAnsi="Times New Roman" w:cs="Times New Roman"/>
        </w:rPr>
      </w:pPr>
      <w:r w:rsidRPr="007C6A15">
        <w:rPr>
          <w:rStyle w:val="FootnoteReference"/>
          <w:rFonts w:ascii="Times New Roman" w:hAnsi="Times New Roman" w:cs="Times New Roman"/>
        </w:rPr>
        <w:footnoteRef/>
      </w:r>
      <w:r w:rsidRPr="007C6A15">
        <w:rPr>
          <w:rFonts w:ascii="Times New Roman" w:hAnsi="Times New Roman" w:cs="Times New Roman"/>
        </w:rPr>
        <w:t xml:space="preserve"> </w:t>
      </w:r>
      <w:bookmarkStart w:id="30" w:name="_Hlk65232361"/>
      <w:r w:rsidRPr="007C6A15">
        <w:rPr>
          <w:rFonts w:ascii="Times New Roman" w:hAnsi="Times New Roman" w:cs="Times New Roman"/>
        </w:rPr>
        <w:t xml:space="preserve">My argument most clearly supports the view that there is cognitive phenomenology associated with representing the kind of abstract relations or properties that aren’t, strictly speaking, instantiated by concrete things. </w:t>
      </w:r>
      <w:bookmarkEnd w:id="30"/>
      <w:r w:rsidRPr="007C6A15">
        <w:rPr>
          <w:rFonts w:ascii="Times New Roman" w:hAnsi="Times New Roman" w:cs="Times New Roman"/>
        </w:rPr>
        <w:t xml:space="preserve">Now, abstract logical relations may be said to be ‘high-level’ relational properties, unlike ‘low-level’ properties such as spatial or temporal relations, color, and shape. </w:t>
      </w:r>
      <w:proofErr w:type="gramStart"/>
      <w:r w:rsidRPr="007C6A15">
        <w:rPr>
          <w:rFonts w:ascii="Times New Roman" w:hAnsi="Times New Roman" w:cs="Times New Roman"/>
        </w:rPr>
        <w:t>So</w:t>
      </w:r>
      <w:proofErr w:type="gramEnd"/>
      <w:r w:rsidRPr="007C6A15">
        <w:rPr>
          <w:rFonts w:ascii="Times New Roman" w:hAnsi="Times New Roman" w:cs="Times New Roman"/>
        </w:rPr>
        <w:t xml:space="preserve"> my conclusion is compatible with (but doesn’t entail) the definition of cognitive phenomenology that Montague (2017, 2058) argues for: as phenomenology associated with representing high-level properties, including natural and functional kinds. These are instantiated by concrete things.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13AB7"/>
    <w:multiLevelType w:val="multilevel"/>
    <w:tmpl w:val="8690A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8E4186"/>
    <w:multiLevelType w:val="hybridMultilevel"/>
    <w:tmpl w:val="A1663CDA"/>
    <w:lvl w:ilvl="0" w:tplc="7AB4B5F8">
      <w:start w:val="5"/>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89502342">
    <w:abstractNumId w:val="1"/>
  </w:num>
  <w:num w:numId="2" w16cid:durableId="159798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7A3"/>
    <w:rsid w:val="00004472"/>
    <w:rsid w:val="00050642"/>
    <w:rsid w:val="000575B5"/>
    <w:rsid w:val="000613CD"/>
    <w:rsid w:val="00064E49"/>
    <w:rsid w:val="00071B83"/>
    <w:rsid w:val="00081AED"/>
    <w:rsid w:val="00087404"/>
    <w:rsid w:val="000A3FE6"/>
    <w:rsid w:val="000B083A"/>
    <w:rsid w:val="000B4776"/>
    <w:rsid w:val="000B5177"/>
    <w:rsid w:val="000C36A9"/>
    <w:rsid w:val="000C642F"/>
    <w:rsid w:val="000C719D"/>
    <w:rsid w:val="000C770B"/>
    <w:rsid w:val="000D696F"/>
    <w:rsid w:val="000F2D77"/>
    <w:rsid w:val="000F7452"/>
    <w:rsid w:val="00101C35"/>
    <w:rsid w:val="00102AD1"/>
    <w:rsid w:val="00140470"/>
    <w:rsid w:val="0014494F"/>
    <w:rsid w:val="00153E08"/>
    <w:rsid w:val="00153E88"/>
    <w:rsid w:val="00154763"/>
    <w:rsid w:val="00156109"/>
    <w:rsid w:val="0017558B"/>
    <w:rsid w:val="00182CE6"/>
    <w:rsid w:val="0018608A"/>
    <w:rsid w:val="00191249"/>
    <w:rsid w:val="00191D79"/>
    <w:rsid w:val="001947E6"/>
    <w:rsid w:val="001B1A1E"/>
    <w:rsid w:val="001B5BA9"/>
    <w:rsid w:val="001C1B32"/>
    <w:rsid w:val="001D3AC7"/>
    <w:rsid w:val="001D5818"/>
    <w:rsid w:val="001D5D56"/>
    <w:rsid w:val="001E256E"/>
    <w:rsid w:val="001E7CF7"/>
    <w:rsid w:val="001F3D9F"/>
    <w:rsid w:val="001F4C23"/>
    <w:rsid w:val="001F4CB3"/>
    <w:rsid w:val="0020316E"/>
    <w:rsid w:val="00204D19"/>
    <w:rsid w:val="00213158"/>
    <w:rsid w:val="002252E8"/>
    <w:rsid w:val="002451F3"/>
    <w:rsid w:val="00270FE0"/>
    <w:rsid w:val="00273CF5"/>
    <w:rsid w:val="00275DE5"/>
    <w:rsid w:val="00276FDB"/>
    <w:rsid w:val="00281256"/>
    <w:rsid w:val="00284BB3"/>
    <w:rsid w:val="00285892"/>
    <w:rsid w:val="00293037"/>
    <w:rsid w:val="002A0295"/>
    <w:rsid w:val="002A6197"/>
    <w:rsid w:val="002B520C"/>
    <w:rsid w:val="002C24C4"/>
    <w:rsid w:val="002D11B9"/>
    <w:rsid w:val="002D71C9"/>
    <w:rsid w:val="002E1FF7"/>
    <w:rsid w:val="002E3D46"/>
    <w:rsid w:val="002F15B3"/>
    <w:rsid w:val="002F518F"/>
    <w:rsid w:val="002F622D"/>
    <w:rsid w:val="00300C19"/>
    <w:rsid w:val="00300C64"/>
    <w:rsid w:val="00317614"/>
    <w:rsid w:val="0032207D"/>
    <w:rsid w:val="0032488F"/>
    <w:rsid w:val="00330699"/>
    <w:rsid w:val="0033336C"/>
    <w:rsid w:val="0033526F"/>
    <w:rsid w:val="00336D9E"/>
    <w:rsid w:val="00340B6D"/>
    <w:rsid w:val="0034320C"/>
    <w:rsid w:val="00355151"/>
    <w:rsid w:val="00362F16"/>
    <w:rsid w:val="00366EF6"/>
    <w:rsid w:val="00375335"/>
    <w:rsid w:val="00382D75"/>
    <w:rsid w:val="003957F9"/>
    <w:rsid w:val="003A46AD"/>
    <w:rsid w:val="003B78D0"/>
    <w:rsid w:val="003C6458"/>
    <w:rsid w:val="003D3A29"/>
    <w:rsid w:val="003E4F8F"/>
    <w:rsid w:val="003E6929"/>
    <w:rsid w:val="003F1AFE"/>
    <w:rsid w:val="003F6475"/>
    <w:rsid w:val="003F7469"/>
    <w:rsid w:val="00402098"/>
    <w:rsid w:val="00402BF9"/>
    <w:rsid w:val="00407BA7"/>
    <w:rsid w:val="00412840"/>
    <w:rsid w:val="00413AA7"/>
    <w:rsid w:val="0042014E"/>
    <w:rsid w:val="004203D5"/>
    <w:rsid w:val="00427F6F"/>
    <w:rsid w:val="004356B5"/>
    <w:rsid w:val="0043758C"/>
    <w:rsid w:val="004456D1"/>
    <w:rsid w:val="00450EEB"/>
    <w:rsid w:val="00453BCD"/>
    <w:rsid w:val="00457A75"/>
    <w:rsid w:val="00470F86"/>
    <w:rsid w:val="004804FD"/>
    <w:rsid w:val="00485015"/>
    <w:rsid w:val="004939F1"/>
    <w:rsid w:val="00496908"/>
    <w:rsid w:val="004A1575"/>
    <w:rsid w:val="004A1D6F"/>
    <w:rsid w:val="004B0EAF"/>
    <w:rsid w:val="004C0326"/>
    <w:rsid w:val="004C14C8"/>
    <w:rsid w:val="004C2DAC"/>
    <w:rsid w:val="004C3866"/>
    <w:rsid w:val="004C7C15"/>
    <w:rsid w:val="004D08E2"/>
    <w:rsid w:val="004D301C"/>
    <w:rsid w:val="004F1934"/>
    <w:rsid w:val="004F27E7"/>
    <w:rsid w:val="00501096"/>
    <w:rsid w:val="00501361"/>
    <w:rsid w:val="0050520D"/>
    <w:rsid w:val="00514554"/>
    <w:rsid w:val="00517964"/>
    <w:rsid w:val="00526D04"/>
    <w:rsid w:val="00527FC6"/>
    <w:rsid w:val="005309FC"/>
    <w:rsid w:val="00530F4C"/>
    <w:rsid w:val="00543E97"/>
    <w:rsid w:val="00544889"/>
    <w:rsid w:val="0054718E"/>
    <w:rsid w:val="00567728"/>
    <w:rsid w:val="0057005C"/>
    <w:rsid w:val="00572B9A"/>
    <w:rsid w:val="00581903"/>
    <w:rsid w:val="00585C28"/>
    <w:rsid w:val="00586EB7"/>
    <w:rsid w:val="00596909"/>
    <w:rsid w:val="005A48FB"/>
    <w:rsid w:val="005B1E49"/>
    <w:rsid w:val="005B3877"/>
    <w:rsid w:val="005B6718"/>
    <w:rsid w:val="005B7A22"/>
    <w:rsid w:val="005C0232"/>
    <w:rsid w:val="005C1842"/>
    <w:rsid w:val="005C18C6"/>
    <w:rsid w:val="005C312E"/>
    <w:rsid w:val="005C744C"/>
    <w:rsid w:val="005D2A31"/>
    <w:rsid w:val="005D6359"/>
    <w:rsid w:val="005E0A4D"/>
    <w:rsid w:val="00622079"/>
    <w:rsid w:val="0062248C"/>
    <w:rsid w:val="006322E5"/>
    <w:rsid w:val="00641DEE"/>
    <w:rsid w:val="00644803"/>
    <w:rsid w:val="00651C86"/>
    <w:rsid w:val="006528F6"/>
    <w:rsid w:val="006550DA"/>
    <w:rsid w:val="0066249E"/>
    <w:rsid w:val="00664C45"/>
    <w:rsid w:val="00671B19"/>
    <w:rsid w:val="00672388"/>
    <w:rsid w:val="00685AEA"/>
    <w:rsid w:val="00685D32"/>
    <w:rsid w:val="006905BA"/>
    <w:rsid w:val="00691D77"/>
    <w:rsid w:val="00696DCD"/>
    <w:rsid w:val="006B2911"/>
    <w:rsid w:val="006B29C2"/>
    <w:rsid w:val="006E5A68"/>
    <w:rsid w:val="006E6676"/>
    <w:rsid w:val="006E77A3"/>
    <w:rsid w:val="00702E6C"/>
    <w:rsid w:val="00706BC3"/>
    <w:rsid w:val="00713407"/>
    <w:rsid w:val="0071683F"/>
    <w:rsid w:val="007212D7"/>
    <w:rsid w:val="00723199"/>
    <w:rsid w:val="007243A7"/>
    <w:rsid w:val="00730503"/>
    <w:rsid w:val="0073654F"/>
    <w:rsid w:val="00744B2A"/>
    <w:rsid w:val="0074618D"/>
    <w:rsid w:val="00752C5E"/>
    <w:rsid w:val="00761930"/>
    <w:rsid w:val="0077315F"/>
    <w:rsid w:val="007769CF"/>
    <w:rsid w:val="00776A55"/>
    <w:rsid w:val="00781A40"/>
    <w:rsid w:val="0078457B"/>
    <w:rsid w:val="00787958"/>
    <w:rsid w:val="007A1BB2"/>
    <w:rsid w:val="007A6E0D"/>
    <w:rsid w:val="007B0C27"/>
    <w:rsid w:val="007B4B2D"/>
    <w:rsid w:val="007B5E3D"/>
    <w:rsid w:val="007C6A15"/>
    <w:rsid w:val="007E0642"/>
    <w:rsid w:val="007E13FE"/>
    <w:rsid w:val="007E2553"/>
    <w:rsid w:val="007E3A95"/>
    <w:rsid w:val="007E4979"/>
    <w:rsid w:val="007E665D"/>
    <w:rsid w:val="007F1A3D"/>
    <w:rsid w:val="0080289D"/>
    <w:rsid w:val="0081431B"/>
    <w:rsid w:val="008312E7"/>
    <w:rsid w:val="00835038"/>
    <w:rsid w:val="00860A2E"/>
    <w:rsid w:val="008725DE"/>
    <w:rsid w:val="00881023"/>
    <w:rsid w:val="008902DD"/>
    <w:rsid w:val="008908E8"/>
    <w:rsid w:val="008B1956"/>
    <w:rsid w:val="008B5C96"/>
    <w:rsid w:val="008C207E"/>
    <w:rsid w:val="008C573A"/>
    <w:rsid w:val="008D0433"/>
    <w:rsid w:val="008D10ED"/>
    <w:rsid w:val="008F3AE8"/>
    <w:rsid w:val="009045C3"/>
    <w:rsid w:val="0090548E"/>
    <w:rsid w:val="0090628A"/>
    <w:rsid w:val="00912602"/>
    <w:rsid w:val="009174DA"/>
    <w:rsid w:val="0092234D"/>
    <w:rsid w:val="00926570"/>
    <w:rsid w:val="0093525D"/>
    <w:rsid w:val="00941E10"/>
    <w:rsid w:val="009512E3"/>
    <w:rsid w:val="00952A2C"/>
    <w:rsid w:val="009563BB"/>
    <w:rsid w:val="009614E7"/>
    <w:rsid w:val="00961F2B"/>
    <w:rsid w:val="00973A60"/>
    <w:rsid w:val="00977301"/>
    <w:rsid w:val="00990629"/>
    <w:rsid w:val="00991D47"/>
    <w:rsid w:val="009A2BD1"/>
    <w:rsid w:val="009B34D5"/>
    <w:rsid w:val="009B7FCA"/>
    <w:rsid w:val="009C5BEE"/>
    <w:rsid w:val="009D7E31"/>
    <w:rsid w:val="009E6B80"/>
    <w:rsid w:val="009E6E6A"/>
    <w:rsid w:val="009E7303"/>
    <w:rsid w:val="009F3C83"/>
    <w:rsid w:val="009F5ED1"/>
    <w:rsid w:val="00A031AC"/>
    <w:rsid w:val="00A114CC"/>
    <w:rsid w:val="00A134DD"/>
    <w:rsid w:val="00A1396D"/>
    <w:rsid w:val="00A16673"/>
    <w:rsid w:val="00A172D9"/>
    <w:rsid w:val="00A239E1"/>
    <w:rsid w:val="00A32853"/>
    <w:rsid w:val="00A33438"/>
    <w:rsid w:val="00A4526D"/>
    <w:rsid w:val="00A461A7"/>
    <w:rsid w:val="00A511F3"/>
    <w:rsid w:val="00A528C8"/>
    <w:rsid w:val="00A63502"/>
    <w:rsid w:val="00A63A4D"/>
    <w:rsid w:val="00A64F98"/>
    <w:rsid w:val="00A76F5D"/>
    <w:rsid w:val="00A77EE2"/>
    <w:rsid w:val="00A832EB"/>
    <w:rsid w:val="00A84791"/>
    <w:rsid w:val="00A85DBF"/>
    <w:rsid w:val="00A90552"/>
    <w:rsid w:val="00A90EA3"/>
    <w:rsid w:val="00A9176C"/>
    <w:rsid w:val="00A932F6"/>
    <w:rsid w:val="00A93A7B"/>
    <w:rsid w:val="00AA2477"/>
    <w:rsid w:val="00AA4C41"/>
    <w:rsid w:val="00AB49CA"/>
    <w:rsid w:val="00AC33F1"/>
    <w:rsid w:val="00AC3AEA"/>
    <w:rsid w:val="00AD1B8A"/>
    <w:rsid w:val="00AD2573"/>
    <w:rsid w:val="00AD665F"/>
    <w:rsid w:val="00AE1DFE"/>
    <w:rsid w:val="00AE5E5B"/>
    <w:rsid w:val="00AF4B17"/>
    <w:rsid w:val="00AF4F5A"/>
    <w:rsid w:val="00B00C98"/>
    <w:rsid w:val="00B17685"/>
    <w:rsid w:val="00B4082D"/>
    <w:rsid w:val="00B4130D"/>
    <w:rsid w:val="00B430A8"/>
    <w:rsid w:val="00B566F5"/>
    <w:rsid w:val="00B60A55"/>
    <w:rsid w:val="00B6574A"/>
    <w:rsid w:val="00B65D84"/>
    <w:rsid w:val="00B66399"/>
    <w:rsid w:val="00B66EB6"/>
    <w:rsid w:val="00B671A7"/>
    <w:rsid w:val="00B77BD9"/>
    <w:rsid w:val="00B800B4"/>
    <w:rsid w:val="00B80F47"/>
    <w:rsid w:val="00B87384"/>
    <w:rsid w:val="00BA0E9B"/>
    <w:rsid w:val="00BA2860"/>
    <w:rsid w:val="00BA7F9F"/>
    <w:rsid w:val="00BD0B4C"/>
    <w:rsid w:val="00BD4190"/>
    <w:rsid w:val="00BE2BE0"/>
    <w:rsid w:val="00BE5ECF"/>
    <w:rsid w:val="00BE602C"/>
    <w:rsid w:val="00C03F20"/>
    <w:rsid w:val="00C060BB"/>
    <w:rsid w:val="00C2491A"/>
    <w:rsid w:val="00C25C85"/>
    <w:rsid w:val="00C267CB"/>
    <w:rsid w:val="00C30469"/>
    <w:rsid w:val="00C32F36"/>
    <w:rsid w:val="00C34B06"/>
    <w:rsid w:val="00C423E8"/>
    <w:rsid w:val="00C441CD"/>
    <w:rsid w:val="00C753F9"/>
    <w:rsid w:val="00CA1F30"/>
    <w:rsid w:val="00CB19A0"/>
    <w:rsid w:val="00CB23C3"/>
    <w:rsid w:val="00CB4578"/>
    <w:rsid w:val="00CB722A"/>
    <w:rsid w:val="00CC2F5A"/>
    <w:rsid w:val="00CC2F76"/>
    <w:rsid w:val="00CC6A25"/>
    <w:rsid w:val="00CD0B4E"/>
    <w:rsid w:val="00CF0B2E"/>
    <w:rsid w:val="00CF1AFD"/>
    <w:rsid w:val="00CF4722"/>
    <w:rsid w:val="00D00701"/>
    <w:rsid w:val="00D03A46"/>
    <w:rsid w:val="00D05748"/>
    <w:rsid w:val="00D07CEC"/>
    <w:rsid w:val="00D378D1"/>
    <w:rsid w:val="00D41A7B"/>
    <w:rsid w:val="00D5037B"/>
    <w:rsid w:val="00D51994"/>
    <w:rsid w:val="00D5464F"/>
    <w:rsid w:val="00D56DBA"/>
    <w:rsid w:val="00D60AB0"/>
    <w:rsid w:val="00D73D95"/>
    <w:rsid w:val="00D87089"/>
    <w:rsid w:val="00D90A6F"/>
    <w:rsid w:val="00D92A3E"/>
    <w:rsid w:val="00D96E08"/>
    <w:rsid w:val="00DA266D"/>
    <w:rsid w:val="00DA5209"/>
    <w:rsid w:val="00DB19F3"/>
    <w:rsid w:val="00DB4745"/>
    <w:rsid w:val="00DC3A61"/>
    <w:rsid w:val="00DD0638"/>
    <w:rsid w:val="00DD1CF6"/>
    <w:rsid w:val="00DD208E"/>
    <w:rsid w:val="00DD2455"/>
    <w:rsid w:val="00DD4DDD"/>
    <w:rsid w:val="00DD67CC"/>
    <w:rsid w:val="00DE3579"/>
    <w:rsid w:val="00DE59B9"/>
    <w:rsid w:val="00E05565"/>
    <w:rsid w:val="00E21488"/>
    <w:rsid w:val="00E225B3"/>
    <w:rsid w:val="00E30FE9"/>
    <w:rsid w:val="00E33230"/>
    <w:rsid w:val="00E45343"/>
    <w:rsid w:val="00E455BC"/>
    <w:rsid w:val="00E506C4"/>
    <w:rsid w:val="00E52AB5"/>
    <w:rsid w:val="00E5335C"/>
    <w:rsid w:val="00E601EA"/>
    <w:rsid w:val="00E75692"/>
    <w:rsid w:val="00E76BA5"/>
    <w:rsid w:val="00E9078E"/>
    <w:rsid w:val="00E90DD3"/>
    <w:rsid w:val="00E9308B"/>
    <w:rsid w:val="00E966DB"/>
    <w:rsid w:val="00EB1B1A"/>
    <w:rsid w:val="00EB3B99"/>
    <w:rsid w:val="00EC757E"/>
    <w:rsid w:val="00EC7B81"/>
    <w:rsid w:val="00ED1F6D"/>
    <w:rsid w:val="00EE0C3D"/>
    <w:rsid w:val="00F10AF4"/>
    <w:rsid w:val="00F13806"/>
    <w:rsid w:val="00F138EE"/>
    <w:rsid w:val="00F155EB"/>
    <w:rsid w:val="00F472B2"/>
    <w:rsid w:val="00F54207"/>
    <w:rsid w:val="00F55193"/>
    <w:rsid w:val="00F55781"/>
    <w:rsid w:val="00F56E47"/>
    <w:rsid w:val="00F603BE"/>
    <w:rsid w:val="00F70711"/>
    <w:rsid w:val="00F747CA"/>
    <w:rsid w:val="00F77F3B"/>
    <w:rsid w:val="00F84512"/>
    <w:rsid w:val="00F86CC3"/>
    <w:rsid w:val="00F86E1C"/>
    <w:rsid w:val="00F92F5E"/>
    <w:rsid w:val="00FA0C93"/>
    <w:rsid w:val="00FA2804"/>
    <w:rsid w:val="00FA760A"/>
    <w:rsid w:val="00FB2B1E"/>
    <w:rsid w:val="00FB515D"/>
    <w:rsid w:val="00FC1D6D"/>
    <w:rsid w:val="00FC3FFE"/>
    <w:rsid w:val="00FD02D4"/>
    <w:rsid w:val="00FE24F5"/>
    <w:rsid w:val="00FE62CE"/>
    <w:rsid w:val="00FE7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4922F"/>
  <w15:chartTrackingRefBased/>
  <w15:docId w15:val="{01DD996C-D3B7-48BE-BE52-02747D53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7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77A3"/>
    <w:pPr>
      <w:spacing w:after="0" w:line="240" w:lineRule="auto"/>
    </w:pPr>
  </w:style>
  <w:style w:type="paragraph" w:styleId="FootnoteText">
    <w:name w:val="footnote text"/>
    <w:basedOn w:val="Normal"/>
    <w:link w:val="FootnoteTextChar"/>
    <w:uiPriority w:val="99"/>
    <w:unhideWhenUsed/>
    <w:rsid w:val="006E77A3"/>
    <w:pPr>
      <w:spacing w:after="0" w:line="240" w:lineRule="auto"/>
    </w:pPr>
    <w:rPr>
      <w:sz w:val="20"/>
      <w:szCs w:val="20"/>
    </w:rPr>
  </w:style>
  <w:style w:type="character" w:customStyle="1" w:styleId="FootnoteTextChar">
    <w:name w:val="Footnote Text Char"/>
    <w:basedOn w:val="DefaultParagraphFont"/>
    <w:link w:val="FootnoteText"/>
    <w:uiPriority w:val="99"/>
    <w:rsid w:val="006E77A3"/>
    <w:rPr>
      <w:sz w:val="20"/>
      <w:szCs w:val="20"/>
    </w:rPr>
  </w:style>
  <w:style w:type="character" w:styleId="FootnoteReference">
    <w:name w:val="footnote reference"/>
    <w:basedOn w:val="DefaultParagraphFont"/>
    <w:uiPriority w:val="99"/>
    <w:semiHidden/>
    <w:unhideWhenUsed/>
    <w:rsid w:val="006E77A3"/>
    <w:rPr>
      <w:vertAlign w:val="superscript"/>
    </w:rPr>
  </w:style>
  <w:style w:type="paragraph" w:styleId="Header">
    <w:name w:val="header"/>
    <w:basedOn w:val="Normal"/>
    <w:link w:val="HeaderChar"/>
    <w:uiPriority w:val="99"/>
    <w:unhideWhenUsed/>
    <w:rsid w:val="006E77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7A3"/>
  </w:style>
  <w:style w:type="paragraph" w:styleId="Footer">
    <w:name w:val="footer"/>
    <w:basedOn w:val="Normal"/>
    <w:link w:val="FooterChar"/>
    <w:uiPriority w:val="99"/>
    <w:unhideWhenUsed/>
    <w:rsid w:val="006E77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7A3"/>
  </w:style>
  <w:style w:type="character" w:styleId="Hyperlink">
    <w:name w:val="Hyperlink"/>
    <w:basedOn w:val="DefaultParagraphFont"/>
    <w:uiPriority w:val="99"/>
    <w:unhideWhenUsed/>
    <w:rsid w:val="006E77A3"/>
    <w:rPr>
      <w:color w:val="0563C1" w:themeColor="hyperlink"/>
      <w:u w:val="single"/>
    </w:rPr>
  </w:style>
  <w:style w:type="character" w:styleId="FollowedHyperlink">
    <w:name w:val="FollowedHyperlink"/>
    <w:basedOn w:val="DefaultParagraphFont"/>
    <w:uiPriority w:val="99"/>
    <w:semiHidden/>
    <w:unhideWhenUsed/>
    <w:rsid w:val="006E77A3"/>
    <w:rPr>
      <w:color w:val="954F72" w:themeColor="followedHyperlink"/>
      <w:u w:val="single"/>
    </w:rPr>
  </w:style>
  <w:style w:type="character" w:customStyle="1" w:styleId="name">
    <w:name w:val="name"/>
    <w:basedOn w:val="DefaultParagraphFont"/>
    <w:rsid w:val="006E77A3"/>
  </w:style>
  <w:style w:type="character" w:styleId="Emphasis">
    <w:name w:val="Emphasis"/>
    <w:basedOn w:val="DefaultParagraphFont"/>
    <w:uiPriority w:val="20"/>
    <w:qFormat/>
    <w:rsid w:val="006E77A3"/>
    <w:rPr>
      <w:i/>
      <w:iCs/>
    </w:rPr>
  </w:style>
  <w:style w:type="character" w:customStyle="1" w:styleId="apple-converted-space">
    <w:name w:val="apple-converted-space"/>
    <w:basedOn w:val="DefaultParagraphFont"/>
    <w:rsid w:val="006E77A3"/>
  </w:style>
  <w:style w:type="paragraph" w:styleId="NormalWeb">
    <w:name w:val="Normal (Web)"/>
    <w:basedOn w:val="Normal"/>
    <w:uiPriority w:val="99"/>
    <w:unhideWhenUsed/>
    <w:rsid w:val="006E77A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E77A3"/>
    <w:rPr>
      <w:sz w:val="18"/>
      <w:szCs w:val="18"/>
    </w:rPr>
  </w:style>
  <w:style w:type="paragraph" w:styleId="CommentText">
    <w:name w:val="annotation text"/>
    <w:basedOn w:val="Normal"/>
    <w:link w:val="CommentTextChar"/>
    <w:uiPriority w:val="99"/>
    <w:semiHidden/>
    <w:unhideWhenUsed/>
    <w:rsid w:val="006E77A3"/>
    <w:pPr>
      <w:spacing w:line="240" w:lineRule="auto"/>
    </w:pPr>
    <w:rPr>
      <w:sz w:val="24"/>
      <w:szCs w:val="24"/>
    </w:rPr>
  </w:style>
  <w:style w:type="character" w:customStyle="1" w:styleId="CommentTextChar">
    <w:name w:val="Comment Text Char"/>
    <w:basedOn w:val="DefaultParagraphFont"/>
    <w:link w:val="CommentText"/>
    <w:uiPriority w:val="99"/>
    <w:semiHidden/>
    <w:rsid w:val="006E77A3"/>
    <w:rPr>
      <w:sz w:val="24"/>
      <w:szCs w:val="24"/>
    </w:rPr>
  </w:style>
  <w:style w:type="paragraph" w:styleId="BalloonText">
    <w:name w:val="Balloon Text"/>
    <w:basedOn w:val="Normal"/>
    <w:link w:val="BalloonTextChar"/>
    <w:uiPriority w:val="99"/>
    <w:semiHidden/>
    <w:unhideWhenUsed/>
    <w:rsid w:val="006E77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7A3"/>
    <w:rPr>
      <w:rFonts w:ascii="Segoe UI" w:hAnsi="Segoe UI" w:cs="Segoe UI"/>
      <w:sz w:val="18"/>
      <w:szCs w:val="18"/>
    </w:rPr>
  </w:style>
  <w:style w:type="character" w:customStyle="1" w:styleId="source">
    <w:name w:val="source"/>
    <w:basedOn w:val="DefaultParagraphFont"/>
    <w:rsid w:val="006E77A3"/>
  </w:style>
  <w:style w:type="character" w:customStyle="1" w:styleId="publisher-loc">
    <w:name w:val="publisher-loc"/>
    <w:basedOn w:val="DefaultParagraphFont"/>
    <w:rsid w:val="006E77A3"/>
  </w:style>
  <w:style w:type="character" w:customStyle="1" w:styleId="publisher-name">
    <w:name w:val="publisher-name"/>
    <w:basedOn w:val="DefaultParagraphFont"/>
    <w:rsid w:val="006E7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E0213EF4-9573-4120-9C5C-A3DFB5690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8144</Words>
  <Characters>46423</Characters>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2022-07-21T15:05:00Z</dcterms:created>
  <dcterms:modified xsi:type="dcterms:W3CDTF">2022-07-21T15:05:00Z</dcterms:modified>
</cp:coreProperties>
</file>