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0DDE7B" w14:textId="77777777" w:rsidR="0089478B" w:rsidRDefault="0089478B" w:rsidP="0089478B">
      <w:pPr>
        <w:rPr>
          <w:rFonts w:ascii="Times New Roman" w:eastAsia="Times New Roman" w:hAnsi="Times New Roman" w:cs="Times New Roman"/>
          <w:b/>
          <w:bCs/>
          <w:kern w:val="36"/>
          <w:sz w:val="24"/>
          <w:szCs w:val="24"/>
          <w:lang w:val="en-GB" w:eastAsia="en-GB"/>
        </w:rPr>
      </w:pPr>
      <w:bookmarkStart w:id="0" w:name="_Toc33784373"/>
    </w:p>
    <w:p w14:paraId="211CD3C7" w14:textId="77777777" w:rsidR="0089478B" w:rsidRDefault="0089478B" w:rsidP="0089478B">
      <w:pPr>
        <w:rPr>
          <w:rFonts w:ascii="Times New Roman" w:eastAsia="Times New Roman" w:hAnsi="Times New Roman" w:cs="Times New Roman"/>
          <w:b/>
          <w:bCs/>
          <w:kern w:val="36"/>
          <w:sz w:val="24"/>
          <w:szCs w:val="24"/>
          <w:lang w:val="en-GB" w:eastAsia="en-GB"/>
        </w:rPr>
      </w:pPr>
    </w:p>
    <w:p w14:paraId="69F52A85" w14:textId="77777777" w:rsidR="0089478B" w:rsidRDefault="0089478B" w:rsidP="0089478B">
      <w:pPr>
        <w:rPr>
          <w:rFonts w:ascii="Times New Roman" w:eastAsia="Times New Roman" w:hAnsi="Times New Roman" w:cs="Times New Roman"/>
          <w:b/>
          <w:bCs/>
          <w:kern w:val="36"/>
          <w:sz w:val="24"/>
          <w:szCs w:val="24"/>
          <w:lang w:val="en-GB" w:eastAsia="en-GB"/>
        </w:rPr>
      </w:pPr>
    </w:p>
    <w:p w14:paraId="7D6D171D" w14:textId="77777777" w:rsidR="0089478B" w:rsidRDefault="0089478B" w:rsidP="0089478B">
      <w:pPr>
        <w:rPr>
          <w:rFonts w:ascii="Times New Roman" w:eastAsia="Times New Roman" w:hAnsi="Times New Roman" w:cs="Times New Roman"/>
          <w:b/>
          <w:bCs/>
          <w:kern w:val="36"/>
          <w:sz w:val="24"/>
          <w:szCs w:val="24"/>
          <w:lang w:val="en-GB" w:eastAsia="en-GB"/>
        </w:rPr>
      </w:pPr>
    </w:p>
    <w:p w14:paraId="5D1CBBD4" w14:textId="77777777" w:rsidR="0089478B" w:rsidRDefault="0089478B" w:rsidP="0089478B">
      <w:pPr>
        <w:rPr>
          <w:rFonts w:ascii="Times New Roman" w:eastAsia="Times New Roman" w:hAnsi="Times New Roman" w:cs="Times New Roman"/>
          <w:b/>
          <w:bCs/>
          <w:kern w:val="36"/>
          <w:sz w:val="24"/>
          <w:szCs w:val="24"/>
          <w:lang w:val="en-GB" w:eastAsia="en-GB"/>
        </w:rPr>
      </w:pPr>
    </w:p>
    <w:p w14:paraId="325E9D71" w14:textId="77777777" w:rsidR="0089478B" w:rsidRDefault="0089478B" w:rsidP="0089478B">
      <w:pPr>
        <w:rPr>
          <w:rFonts w:ascii="Times New Roman" w:eastAsia="Times New Roman" w:hAnsi="Times New Roman" w:cs="Times New Roman"/>
          <w:b/>
          <w:bCs/>
          <w:kern w:val="36"/>
          <w:sz w:val="24"/>
          <w:szCs w:val="24"/>
          <w:lang w:val="en-GB" w:eastAsia="en-GB"/>
        </w:rPr>
      </w:pPr>
    </w:p>
    <w:p w14:paraId="72CAC154" w14:textId="77777777" w:rsidR="0089478B" w:rsidRDefault="0089478B" w:rsidP="0089478B">
      <w:pPr>
        <w:rPr>
          <w:rFonts w:ascii="Times New Roman" w:eastAsia="Times New Roman" w:hAnsi="Times New Roman" w:cs="Times New Roman"/>
          <w:b/>
          <w:bCs/>
          <w:kern w:val="36"/>
          <w:sz w:val="24"/>
          <w:szCs w:val="24"/>
          <w:lang w:val="en-GB" w:eastAsia="en-GB"/>
        </w:rPr>
      </w:pPr>
    </w:p>
    <w:p w14:paraId="6767A614" w14:textId="77777777" w:rsidR="0089478B" w:rsidRDefault="0089478B" w:rsidP="0089478B">
      <w:pPr>
        <w:rPr>
          <w:rFonts w:ascii="Times New Roman" w:eastAsia="Times New Roman" w:hAnsi="Times New Roman" w:cs="Times New Roman"/>
          <w:b/>
          <w:bCs/>
          <w:kern w:val="36"/>
          <w:sz w:val="24"/>
          <w:szCs w:val="24"/>
          <w:lang w:val="en-GB" w:eastAsia="en-GB"/>
        </w:rPr>
      </w:pPr>
    </w:p>
    <w:p w14:paraId="0E5B4322" w14:textId="77777777" w:rsidR="003079C5" w:rsidRPr="0089478B" w:rsidRDefault="003079C5" w:rsidP="0089478B">
      <w:pPr>
        <w:jc w:val="center"/>
        <w:rPr>
          <w:rFonts w:ascii="Times New Roman" w:eastAsia="Times New Roman" w:hAnsi="Times New Roman" w:cs="Times New Roman"/>
          <w:b/>
          <w:bCs/>
          <w:kern w:val="36"/>
          <w:sz w:val="48"/>
          <w:szCs w:val="48"/>
          <w:lang w:val="en-GB" w:eastAsia="en-GB"/>
        </w:rPr>
      </w:pPr>
      <w:r>
        <w:rPr>
          <w:rFonts w:ascii="Times New Roman" w:eastAsia="Times New Roman" w:hAnsi="Times New Roman" w:cs="Times New Roman"/>
          <w:b/>
          <w:bCs/>
          <w:kern w:val="36"/>
          <w:sz w:val="48"/>
          <w:szCs w:val="48"/>
          <w:lang w:val="en-GB" w:eastAsia="en-GB"/>
        </w:rPr>
        <w:t>THE EPISTEMIC ROLE OF OUR ONTOLOGICAL SCHEME</w:t>
      </w:r>
    </w:p>
    <w:p w14:paraId="5E2B181C" w14:textId="77777777" w:rsidR="0089478B" w:rsidRDefault="0089478B" w:rsidP="0089478B">
      <w:pPr>
        <w:jc w:val="center"/>
        <w:rPr>
          <w:rFonts w:ascii="Times New Roman" w:eastAsia="Times New Roman" w:hAnsi="Times New Roman" w:cs="Times New Roman"/>
          <w:b/>
          <w:bCs/>
          <w:kern w:val="36"/>
          <w:sz w:val="48"/>
          <w:szCs w:val="48"/>
          <w:lang w:val="en-GB" w:eastAsia="en-GB"/>
        </w:rPr>
      </w:pPr>
      <w:r w:rsidRPr="0089478B">
        <w:rPr>
          <w:rFonts w:ascii="Times New Roman" w:eastAsia="Times New Roman" w:hAnsi="Times New Roman" w:cs="Times New Roman"/>
          <w:b/>
          <w:bCs/>
          <w:kern w:val="36"/>
          <w:sz w:val="48"/>
          <w:szCs w:val="48"/>
          <w:lang w:val="en-GB" w:eastAsia="en-GB"/>
        </w:rPr>
        <w:t>Logical Sequence of Arguments</w:t>
      </w:r>
    </w:p>
    <w:p w14:paraId="3648E32F" w14:textId="078C80F7" w:rsidR="0089478B" w:rsidRPr="0089478B" w:rsidRDefault="006714B4" w:rsidP="0089478B">
      <w:pPr>
        <w:jc w:val="center"/>
        <w:rPr>
          <w:rFonts w:ascii="Times New Roman" w:eastAsia="Times New Roman" w:hAnsi="Times New Roman" w:cs="Times New Roman"/>
          <w:b/>
          <w:bCs/>
          <w:kern w:val="36"/>
          <w:sz w:val="48"/>
          <w:szCs w:val="48"/>
          <w:lang w:val="en-GB" w:eastAsia="en-GB"/>
        </w:rPr>
      </w:pPr>
      <w:r>
        <w:rPr>
          <w:rFonts w:ascii="Times New Roman" w:eastAsia="Times New Roman" w:hAnsi="Times New Roman" w:cs="Times New Roman"/>
          <w:b/>
          <w:bCs/>
          <w:kern w:val="36"/>
          <w:sz w:val="48"/>
          <w:szCs w:val="48"/>
          <w:lang w:val="en-GB" w:eastAsia="en-GB"/>
        </w:rPr>
        <w:t xml:space="preserve">February </w:t>
      </w:r>
      <w:r w:rsidR="00D71A7F">
        <w:rPr>
          <w:rFonts w:ascii="Times New Roman" w:eastAsia="Times New Roman" w:hAnsi="Times New Roman" w:cs="Times New Roman"/>
          <w:b/>
          <w:bCs/>
          <w:kern w:val="36"/>
          <w:sz w:val="48"/>
          <w:szCs w:val="48"/>
          <w:lang w:val="en-GB" w:eastAsia="en-GB"/>
        </w:rPr>
        <w:t>2</w:t>
      </w:r>
      <w:r w:rsidR="00B82E16">
        <w:rPr>
          <w:rFonts w:ascii="Times New Roman" w:eastAsia="Times New Roman" w:hAnsi="Times New Roman" w:cs="Times New Roman"/>
          <w:b/>
          <w:bCs/>
          <w:kern w:val="36"/>
          <w:sz w:val="48"/>
          <w:szCs w:val="48"/>
          <w:lang w:val="en-GB" w:eastAsia="en-GB"/>
        </w:rPr>
        <w:t>8</w:t>
      </w:r>
      <w:r w:rsidR="003079C5">
        <w:rPr>
          <w:rFonts w:ascii="Times New Roman" w:eastAsia="Times New Roman" w:hAnsi="Times New Roman" w:cs="Times New Roman"/>
          <w:b/>
          <w:bCs/>
          <w:kern w:val="36"/>
          <w:sz w:val="48"/>
          <w:szCs w:val="48"/>
          <w:lang w:val="en-GB" w:eastAsia="en-GB"/>
        </w:rPr>
        <w:t xml:space="preserve">, </w:t>
      </w:r>
      <w:r w:rsidR="0089478B">
        <w:rPr>
          <w:rFonts w:ascii="Times New Roman" w:eastAsia="Times New Roman" w:hAnsi="Times New Roman" w:cs="Times New Roman"/>
          <w:b/>
          <w:bCs/>
          <w:kern w:val="36"/>
          <w:sz w:val="48"/>
          <w:szCs w:val="48"/>
          <w:lang w:val="en-GB" w:eastAsia="en-GB"/>
        </w:rPr>
        <w:t>2021</w:t>
      </w:r>
    </w:p>
    <w:p w14:paraId="254042F7" w14:textId="77777777" w:rsidR="0089478B" w:rsidRDefault="0089478B" w:rsidP="0089478B">
      <w:pPr>
        <w:rPr>
          <w:rFonts w:ascii="Times New Roman" w:eastAsia="Times New Roman" w:hAnsi="Times New Roman" w:cs="Times New Roman"/>
          <w:b/>
          <w:bCs/>
          <w:kern w:val="36"/>
          <w:sz w:val="24"/>
          <w:szCs w:val="24"/>
          <w:lang w:val="en-GB" w:eastAsia="en-GB"/>
        </w:rPr>
      </w:pPr>
    </w:p>
    <w:p w14:paraId="2D55BCBF" w14:textId="77777777" w:rsidR="0089478B" w:rsidRDefault="0089478B" w:rsidP="0089478B">
      <w:pPr>
        <w:rPr>
          <w:rFonts w:ascii="Times New Roman" w:eastAsia="Times New Roman" w:hAnsi="Times New Roman" w:cs="Times New Roman"/>
          <w:b/>
          <w:bCs/>
          <w:kern w:val="36"/>
          <w:sz w:val="24"/>
          <w:szCs w:val="24"/>
          <w:lang w:val="en-GB" w:eastAsia="en-GB"/>
        </w:rPr>
      </w:pPr>
    </w:p>
    <w:p w14:paraId="4D36BC02" w14:textId="77777777" w:rsidR="0089478B" w:rsidRDefault="0089478B" w:rsidP="0089478B">
      <w:pPr>
        <w:rPr>
          <w:rFonts w:ascii="Times New Roman" w:eastAsia="Times New Roman" w:hAnsi="Times New Roman" w:cs="Times New Roman"/>
          <w:b/>
          <w:bCs/>
          <w:kern w:val="36"/>
          <w:sz w:val="24"/>
          <w:szCs w:val="24"/>
          <w:lang w:val="en-GB" w:eastAsia="en-GB"/>
        </w:rPr>
      </w:pPr>
    </w:p>
    <w:p w14:paraId="47D783A6" w14:textId="77777777" w:rsidR="0089478B" w:rsidRDefault="0089478B" w:rsidP="0089478B">
      <w:pPr>
        <w:rPr>
          <w:rFonts w:ascii="Times New Roman" w:eastAsia="Times New Roman" w:hAnsi="Times New Roman" w:cs="Times New Roman"/>
          <w:b/>
          <w:bCs/>
          <w:kern w:val="36"/>
          <w:sz w:val="24"/>
          <w:szCs w:val="24"/>
          <w:lang w:val="en-GB" w:eastAsia="en-GB"/>
        </w:rPr>
      </w:pPr>
    </w:p>
    <w:p w14:paraId="31E258DD" w14:textId="77777777" w:rsidR="0089478B" w:rsidRDefault="0089478B" w:rsidP="0089478B">
      <w:pPr>
        <w:rPr>
          <w:rFonts w:ascii="Times New Roman" w:eastAsia="Times New Roman" w:hAnsi="Times New Roman" w:cs="Times New Roman"/>
          <w:b/>
          <w:bCs/>
          <w:kern w:val="36"/>
          <w:sz w:val="24"/>
          <w:szCs w:val="24"/>
          <w:lang w:val="en-GB" w:eastAsia="en-GB"/>
        </w:rPr>
      </w:pPr>
    </w:p>
    <w:p w14:paraId="5377DCCB" w14:textId="77777777" w:rsidR="0089478B" w:rsidRDefault="0089478B" w:rsidP="0089478B">
      <w:pPr>
        <w:rPr>
          <w:rFonts w:ascii="Times New Roman" w:eastAsia="Times New Roman" w:hAnsi="Times New Roman" w:cs="Times New Roman"/>
          <w:b/>
          <w:bCs/>
          <w:kern w:val="36"/>
          <w:sz w:val="24"/>
          <w:szCs w:val="24"/>
          <w:lang w:val="en-GB" w:eastAsia="en-GB"/>
        </w:rPr>
      </w:pPr>
    </w:p>
    <w:p w14:paraId="385E2EAA" w14:textId="77777777" w:rsidR="0089478B" w:rsidRDefault="0089478B" w:rsidP="0089478B">
      <w:pPr>
        <w:rPr>
          <w:rFonts w:ascii="Times New Roman" w:eastAsia="Times New Roman" w:hAnsi="Times New Roman" w:cs="Times New Roman"/>
          <w:b/>
          <w:bCs/>
          <w:kern w:val="36"/>
          <w:sz w:val="24"/>
          <w:szCs w:val="24"/>
          <w:lang w:val="en-GB" w:eastAsia="en-GB"/>
        </w:rPr>
      </w:pPr>
    </w:p>
    <w:p w14:paraId="1030FE36" w14:textId="77777777" w:rsidR="0089478B" w:rsidRDefault="0089478B" w:rsidP="0089478B">
      <w:pPr>
        <w:rPr>
          <w:rFonts w:ascii="Times New Roman" w:eastAsia="Times New Roman" w:hAnsi="Times New Roman" w:cs="Times New Roman"/>
          <w:b/>
          <w:bCs/>
          <w:kern w:val="36"/>
          <w:sz w:val="24"/>
          <w:szCs w:val="24"/>
          <w:lang w:val="en-GB" w:eastAsia="en-GB"/>
        </w:rPr>
      </w:pPr>
      <w:r>
        <w:rPr>
          <w:rFonts w:ascii="Times New Roman" w:eastAsia="Times New Roman" w:hAnsi="Times New Roman" w:cs="Times New Roman"/>
          <w:b/>
          <w:bCs/>
          <w:kern w:val="36"/>
          <w:sz w:val="24"/>
          <w:szCs w:val="24"/>
          <w:lang w:val="en-GB" w:eastAsia="en-GB"/>
        </w:rPr>
        <w:br w:type="page"/>
      </w:r>
    </w:p>
    <w:p w14:paraId="429517E9" w14:textId="77777777" w:rsidR="0089478B" w:rsidRDefault="0089478B" w:rsidP="009B466D">
      <w:pPr>
        <w:spacing w:line="480" w:lineRule="auto"/>
        <w:rPr>
          <w:rFonts w:ascii="Times New Roman" w:eastAsia="Times New Roman" w:hAnsi="Times New Roman" w:cs="Times New Roman"/>
          <w:b/>
          <w:bCs/>
          <w:kern w:val="36"/>
          <w:sz w:val="24"/>
          <w:szCs w:val="24"/>
          <w:lang w:val="en-GB" w:eastAsia="en-GB"/>
        </w:rPr>
      </w:pPr>
      <w:r>
        <w:rPr>
          <w:rFonts w:ascii="Times New Roman" w:eastAsia="Times New Roman" w:hAnsi="Times New Roman" w:cs="Times New Roman"/>
          <w:b/>
          <w:bCs/>
          <w:kern w:val="36"/>
          <w:sz w:val="24"/>
          <w:szCs w:val="24"/>
          <w:lang w:val="en-GB" w:eastAsia="en-GB"/>
        </w:rPr>
        <w:lastRenderedPageBreak/>
        <w:t>Introduction</w:t>
      </w:r>
    </w:p>
    <w:p w14:paraId="6CC32B9F" w14:textId="69227D33" w:rsidR="0089478B" w:rsidRDefault="0089478B" w:rsidP="009B466D">
      <w:pPr>
        <w:spacing w:line="480" w:lineRule="auto"/>
        <w:rPr>
          <w:rFonts w:ascii="Times New Roman" w:eastAsia="Times New Roman" w:hAnsi="Times New Roman" w:cs="Times New Roman"/>
          <w:bCs/>
          <w:kern w:val="36"/>
          <w:sz w:val="24"/>
          <w:szCs w:val="24"/>
          <w:lang w:val="en-GB" w:eastAsia="en-GB"/>
        </w:rPr>
      </w:pPr>
      <w:r w:rsidRPr="0089478B">
        <w:rPr>
          <w:rFonts w:ascii="Times New Roman" w:eastAsia="Times New Roman" w:hAnsi="Times New Roman" w:cs="Times New Roman"/>
          <w:bCs/>
          <w:kern w:val="36"/>
          <w:sz w:val="24"/>
          <w:szCs w:val="24"/>
          <w:lang w:val="en-GB" w:eastAsia="en-GB"/>
        </w:rPr>
        <w:t xml:space="preserve">The purpose </w:t>
      </w:r>
      <w:r>
        <w:rPr>
          <w:rFonts w:ascii="Times New Roman" w:eastAsia="Times New Roman" w:hAnsi="Times New Roman" w:cs="Times New Roman"/>
          <w:bCs/>
          <w:kern w:val="36"/>
          <w:sz w:val="24"/>
          <w:szCs w:val="24"/>
          <w:lang w:val="en-GB" w:eastAsia="en-GB"/>
        </w:rPr>
        <w:t xml:space="preserve">of this work is to </w:t>
      </w:r>
      <w:r w:rsidR="00592E9A">
        <w:rPr>
          <w:rFonts w:ascii="Times New Roman" w:eastAsia="Times New Roman" w:hAnsi="Times New Roman" w:cs="Times New Roman"/>
          <w:bCs/>
          <w:kern w:val="36"/>
          <w:sz w:val="24"/>
          <w:szCs w:val="24"/>
          <w:lang w:val="en-GB" w:eastAsia="en-GB"/>
        </w:rPr>
        <w:t xml:space="preserve">address the epistemic role </w:t>
      </w:r>
      <w:r w:rsidR="00B82E16">
        <w:rPr>
          <w:rFonts w:ascii="Times New Roman" w:eastAsia="Times New Roman" w:hAnsi="Times New Roman" w:cs="Times New Roman"/>
          <w:bCs/>
          <w:kern w:val="36"/>
          <w:sz w:val="24"/>
          <w:szCs w:val="24"/>
          <w:lang w:val="en-GB" w:eastAsia="en-GB"/>
        </w:rPr>
        <w:t xml:space="preserve">and significance of </w:t>
      </w:r>
      <w:r w:rsidR="00592E9A">
        <w:rPr>
          <w:rFonts w:ascii="Times New Roman" w:eastAsia="Times New Roman" w:hAnsi="Times New Roman" w:cs="Times New Roman"/>
          <w:bCs/>
          <w:kern w:val="36"/>
          <w:sz w:val="24"/>
          <w:szCs w:val="24"/>
          <w:lang w:val="en-GB" w:eastAsia="en-GB"/>
        </w:rPr>
        <w:t>our Ontological Scheme, that is, of our distinctions of “Being” and the ontological relations and categories of Being</w:t>
      </w:r>
      <w:r w:rsidR="000711FA">
        <w:rPr>
          <w:rFonts w:ascii="Times New Roman" w:eastAsia="Times New Roman" w:hAnsi="Times New Roman" w:cs="Times New Roman"/>
          <w:bCs/>
          <w:kern w:val="36"/>
          <w:sz w:val="24"/>
          <w:szCs w:val="24"/>
          <w:lang w:val="en-GB" w:eastAsia="en-GB"/>
        </w:rPr>
        <w:t>,</w:t>
      </w:r>
      <w:r w:rsidR="00592E9A">
        <w:rPr>
          <w:rFonts w:ascii="Times New Roman" w:eastAsia="Times New Roman" w:hAnsi="Times New Roman" w:cs="Times New Roman"/>
          <w:bCs/>
          <w:kern w:val="36"/>
          <w:sz w:val="24"/>
          <w:szCs w:val="24"/>
          <w:lang w:val="en-GB" w:eastAsia="en-GB"/>
        </w:rPr>
        <w:t xml:space="preserve"> in </w:t>
      </w:r>
      <w:r w:rsidR="000711FA">
        <w:rPr>
          <w:rFonts w:ascii="Times New Roman" w:eastAsia="Times New Roman" w:hAnsi="Times New Roman" w:cs="Times New Roman"/>
          <w:bCs/>
          <w:kern w:val="36"/>
          <w:sz w:val="24"/>
          <w:szCs w:val="24"/>
          <w:lang w:val="en-GB" w:eastAsia="en-GB"/>
        </w:rPr>
        <w:t>a</w:t>
      </w:r>
      <w:r w:rsidR="00592E9A">
        <w:rPr>
          <w:rFonts w:ascii="Times New Roman" w:eastAsia="Times New Roman" w:hAnsi="Times New Roman" w:cs="Times New Roman"/>
          <w:bCs/>
          <w:kern w:val="36"/>
          <w:sz w:val="24"/>
          <w:szCs w:val="24"/>
          <w:lang w:val="en-GB" w:eastAsia="en-GB"/>
        </w:rPr>
        <w:t xml:space="preserve"> logical sequence of</w:t>
      </w:r>
      <w:r>
        <w:rPr>
          <w:rFonts w:ascii="Times New Roman" w:eastAsia="Times New Roman" w:hAnsi="Times New Roman" w:cs="Times New Roman"/>
          <w:bCs/>
          <w:kern w:val="36"/>
          <w:sz w:val="24"/>
          <w:szCs w:val="24"/>
          <w:lang w:val="en-GB" w:eastAsia="en-GB"/>
        </w:rPr>
        <w:t xml:space="preserve"> observations, arguments and conclusions </w:t>
      </w:r>
      <w:r w:rsidR="00EF4A07">
        <w:rPr>
          <w:rFonts w:ascii="Times New Roman" w:eastAsia="Times New Roman" w:hAnsi="Times New Roman" w:cs="Times New Roman"/>
          <w:bCs/>
          <w:kern w:val="36"/>
          <w:sz w:val="24"/>
          <w:szCs w:val="24"/>
          <w:lang w:val="en-GB" w:eastAsia="en-GB"/>
        </w:rPr>
        <w:t xml:space="preserve">that were the grounds for </w:t>
      </w:r>
      <w:r>
        <w:rPr>
          <w:rFonts w:ascii="Times New Roman" w:eastAsia="Times New Roman" w:hAnsi="Times New Roman" w:cs="Times New Roman"/>
          <w:bCs/>
          <w:kern w:val="36"/>
          <w:sz w:val="24"/>
          <w:szCs w:val="24"/>
          <w:lang w:val="en-GB" w:eastAsia="en-GB"/>
        </w:rPr>
        <w:t>my book “Our Incorrigible Ontological Relations and Categories of Being”.</w:t>
      </w:r>
      <w:r w:rsidR="003079C5">
        <w:rPr>
          <w:rFonts w:ascii="Times New Roman" w:eastAsia="Times New Roman" w:hAnsi="Times New Roman" w:cs="Times New Roman"/>
          <w:bCs/>
          <w:kern w:val="36"/>
          <w:sz w:val="24"/>
          <w:szCs w:val="24"/>
          <w:lang w:val="en-GB" w:eastAsia="en-GB"/>
        </w:rPr>
        <w:t xml:space="preserve"> The importance of the </w:t>
      </w:r>
      <w:r w:rsidR="002162CD">
        <w:rPr>
          <w:rFonts w:ascii="Times New Roman" w:eastAsia="Times New Roman" w:hAnsi="Times New Roman" w:cs="Times New Roman"/>
          <w:bCs/>
          <w:kern w:val="36"/>
          <w:sz w:val="24"/>
          <w:szCs w:val="24"/>
          <w:lang w:val="en-GB" w:eastAsia="en-GB"/>
        </w:rPr>
        <w:t xml:space="preserve">conclusions </w:t>
      </w:r>
      <w:r w:rsidR="00713B6C">
        <w:rPr>
          <w:rFonts w:ascii="Times New Roman" w:eastAsia="Times New Roman" w:hAnsi="Times New Roman" w:cs="Times New Roman"/>
          <w:bCs/>
          <w:kern w:val="36"/>
          <w:sz w:val="24"/>
          <w:szCs w:val="24"/>
          <w:lang w:val="en-GB" w:eastAsia="en-GB"/>
        </w:rPr>
        <w:t xml:space="preserve">results from the fact that they show </w:t>
      </w:r>
      <w:r w:rsidR="00360766">
        <w:rPr>
          <w:rFonts w:ascii="Times New Roman" w:eastAsia="Times New Roman" w:hAnsi="Times New Roman" w:cs="Times New Roman"/>
          <w:bCs/>
          <w:kern w:val="36"/>
          <w:sz w:val="24"/>
          <w:szCs w:val="24"/>
          <w:lang w:val="en-GB" w:eastAsia="en-GB"/>
        </w:rPr>
        <w:t>the significant cogniti</w:t>
      </w:r>
      <w:r w:rsidR="003B618B">
        <w:rPr>
          <w:rFonts w:ascii="Times New Roman" w:eastAsia="Times New Roman" w:hAnsi="Times New Roman" w:cs="Times New Roman"/>
          <w:bCs/>
          <w:kern w:val="36"/>
          <w:sz w:val="24"/>
          <w:szCs w:val="24"/>
          <w:lang w:val="en-GB" w:eastAsia="en-GB"/>
        </w:rPr>
        <w:t>ve limitation of the intellect to explain what there is as they force to presuppose the existence of orders of reality way beyond our possible intellectual reach. In other words, in showing</w:t>
      </w:r>
      <w:r w:rsidR="00592E9A">
        <w:rPr>
          <w:rFonts w:ascii="Times New Roman" w:eastAsia="Times New Roman" w:hAnsi="Times New Roman" w:cs="Times New Roman"/>
          <w:bCs/>
          <w:kern w:val="36"/>
          <w:sz w:val="24"/>
          <w:szCs w:val="24"/>
          <w:lang w:val="en-GB" w:eastAsia="en-GB"/>
        </w:rPr>
        <w:t xml:space="preserve"> </w:t>
      </w:r>
      <w:r w:rsidR="003079C5">
        <w:rPr>
          <w:rFonts w:ascii="Times New Roman" w:eastAsia="Times New Roman" w:hAnsi="Times New Roman" w:cs="Times New Roman"/>
          <w:bCs/>
          <w:kern w:val="36"/>
          <w:sz w:val="24"/>
          <w:szCs w:val="24"/>
          <w:lang w:val="en-GB" w:eastAsia="en-GB"/>
        </w:rPr>
        <w:t xml:space="preserve">that </w:t>
      </w:r>
      <w:r w:rsidR="002162CD">
        <w:rPr>
          <w:rFonts w:ascii="Times New Roman" w:eastAsia="Times New Roman" w:hAnsi="Times New Roman" w:cs="Times New Roman"/>
          <w:bCs/>
          <w:kern w:val="36"/>
          <w:sz w:val="24"/>
          <w:szCs w:val="24"/>
          <w:lang w:val="en-GB" w:eastAsia="en-GB"/>
        </w:rPr>
        <w:t xml:space="preserve">it is not possible to </w:t>
      </w:r>
      <w:r w:rsidR="00592E9A">
        <w:rPr>
          <w:rFonts w:ascii="Times New Roman" w:eastAsia="Times New Roman" w:hAnsi="Times New Roman" w:cs="Times New Roman"/>
          <w:bCs/>
          <w:kern w:val="36"/>
          <w:sz w:val="24"/>
          <w:szCs w:val="24"/>
          <w:lang w:val="en-GB" w:eastAsia="en-GB"/>
        </w:rPr>
        <w:t>reach an ultimate explanation of the world with the structure of reality that said notions impose in our conception of what there is</w:t>
      </w:r>
      <w:r w:rsidR="002162CD">
        <w:rPr>
          <w:rFonts w:ascii="Times New Roman" w:eastAsia="Times New Roman" w:hAnsi="Times New Roman" w:cs="Times New Roman"/>
          <w:bCs/>
          <w:kern w:val="36"/>
          <w:sz w:val="24"/>
          <w:szCs w:val="24"/>
          <w:lang w:val="en-GB" w:eastAsia="en-GB"/>
        </w:rPr>
        <w:t xml:space="preserve">, </w:t>
      </w:r>
      <w:r w:rsidR="00576EB4">
        <w:rPr>
          <w:rFonts w:ascii="Times New Roman" w:eastAsia="Times New Roman" w:hAnsi="Times New Roman" w:cs="Times New Roman"/>
          <w:bCs/>
          <w:kern w:val="36"/>
          <w:sz w:val="24"/>
          <w:szCs w:val="24"/>
          <w:lang w:val="en-GB" w:eastAsia="en-GB"/>
        </w:rPr>
        <w:t xml:space="preserve">and the existence of </w:t>
      </w:r>
      <w:r w:rsidR="006F6109">
        <w:rPr>
          <w:rFonts w:ascii="Times New Roman" w:eastAsia="Times New Roman" w:hAnsi="Times New Roman" w:cs="Times New Roman"/>
          <w:bCs/>
          <w:kern w:val="36"/>
          <w:sz w:val="24"/>
          <w:szCs w:val="24"/>
          <w:lang w:val="en-GB" w:eastAsia="en-GB"/>
        </w:rPr>
        <w:t>o</w:t>
      </w:r>
      <w:r w:rsidR="002162CD">
        <w:rPr>
          <w:rFonts w:ascii="Times New Roman" w:eastAsia="Times New Roman" w:hAnsi="Times New Roman" w:cs="Times New Roman"/>
          <w:bCs/>
          <w:kern w:val="36"/>
          <w:sz w:val="24"/>
          <w:szCs w:val="24"/>
          <w:lang w:val="en-GB" w:eastAsia="en-GB"/>
        </w:rPr>
        <w:t xml:space="preserve">rders of reality beyond </w:t>
      </w:r>
      <w:proofErr w:type="gramStart"/>
      <w:r w:rsidR="002162CD">
        <w:rPr>
          <w:rFonts w:ascii="Times New Roman" w:eastAsia="Times New Roman" w:hAnsi="Times New Roman" w:cs="Times New Roman"/>
          <w:bCs/>
          <w:kern w:val="36"/>
          <w:sz w:val="24"/>
          <w:szCs w:val="24"/>
          <w:lang w:val="en-GB" w:eastAsia="en-GB"/>
        </w:rPr>
        <w:t xml:space="preserve">our </w:t>
      </w:r>
      <w:r w:rsidR="006F6109">
        <w:rPr>
          <w:rFonts w:ascii="Times New Roman" w:eastAsia="Times New Roman" w:hAnsi="Times New Roman" w:cs="Times New Roman"/>
          <w:bCs/>
          <w:kern w:val="36"/>
          <w:sz w:val="24"/>
          <w:szCs w:val="24"/>
          <w:lang w:val="en-GB" w:eastAsia="en-GB"/>
        </w:rPr>
        <w:t>the</w:t>
      </w:r>
      <w:proofErr w:type="gramEnd"/>
      <w:r w:rsidR="006F6109">
        <w:rPr>
          <w:rFonts w:ascii="Times New Roman" w:eastAsia="Times New Roman" w:hAnsi="Times New Roman" w:cs="Times New Roman"/>
          <w:bCs/>
          <w:kern w:val="36"/>
          <w:sz w:val="24"/>
          <w:szCs w:val="24"/>
          <w:lang w:val="en-GB" w:eastAsia="en-GB"/>
        </w:rPr>
        <w:t xml:space="preserve"> access of our rational means, whether logical or mathematical</w:t>
      </w:r>
      <w:r w:rsidR="002162CD">
        <w:rPr>
          <w:rFonts w:ascii="Times New Roman" w:eastAsia="Times New Roman" w:hAnsi="Times New Roman" w:cs="Times New Roman"/>
          <w:bCs/>
          <w:kern w:val="36"/>
          <w:sz w:val="24"/>
          <w:szCs w:val="24"/>
          <w:lang w:val="en-GB" w:eastAsia="en-GB"/>
        </w:rPr>
        <w:t xml:space="preserve">. </w:t>
      </w:r>
      <w:r w:rsidR="00461C4A">
        <w:rPr>
          <w:rFonts w:ascii="Times New Roman" w:eastAsia="Times New Roman" w:hAnsi="Times New Roman" w:cs="Times New Roman"/>
          <w:bCs/>
          <w:kern w:val="36"/>
          <w:sz w:val="24"/>
          <w:szCs w:val="24"/>
          <w:lang w:val="en-GB" w:eastAsia="en-GB"/>
        </w:rPr>
        <w:t>This is</w:t>
      </w:r>
      <w:r w:rsidR="002162CD">
        <w:rPr>
          <w:rFonts w:ascii="Times New Roman" w:eastAsia="Times New Roman" w:hAnsi="Times New Roman" w:cs="Times New Roman"/>
          <w:bCs/>
          <w:kern w:val="36"/>
          <w:sz w:val="24"/>
          <w:szCs w:val="24"/>
          <w:lang w:val="en-GB" w:eastAsia="en-GB"/>
        </w:rPr>
        <w:t xml:space="preserve">, that </w:t>
      </w:r>
      <w:proofErr w:type="gramStart"/>
      <w:r w:rsidR="003079C5">
        <w:rPr>
          <w:rFonts w:ascii="Times New Roman" w:eastAsia="Times New Roman" w:hAnsi="Times New Roman" w:cs="Times New Roman"/>
          <w:bCs/>
          <w:kern w:val="36"/>
          <w:sz w:val="24"/>
          <w:szCs w:val="24"/>
          <w:lang w:val="en-GB" w:eastAsia="en-GB"/>
        </w:rPr>
        <w:t>in order for</w:t>
      </w:r>
      <w:proofErr w:type="gramEnd"/>
      <w:r w:rsidR="003079C5">
        <w:rPr>
          <w:rFonts w:ascii="Times New Roman" w:eastAsia="Times New Roman" w:hAnsi="Times New Roman" w:cs="Times New Roman"/>
          <w:bCs/>
          <w:kern w:val="36"/>
          <w:sz w:val="24"/>
          <w:szCs w:val="24"/>
          <w:lang w:val="en-GB" w:eastAsia="en-GB"/>
        </w:rPr>
        <w:t xml:space="preserve"> reality to be explainable it is necessary that there be </w:t>
      </w:r>
      <w:r w:rsidR="002162CD">
        <w:rPr>
          <w:rFonts w:ascii="Times New Roman" w:eastAsia="Times New Roman" w:hAnsi="Times New Roman" w:cs="Times New Roman"/>
          <w:bCs/>
          <w:kern w:val="36"/>
          <w:sz w:val="24"/>
          <w:szCs w:val="24"/>
          <w:lang w:val="en-GB" w:eastAsia="en-GB"/>
        </w:rPr>
        <w:t>a higher order or para-rational</w:t>
      </w:r>
      <w:r w:rsidR="003079C5">
        <w:rPr>
          <w:rFonts w:ascii="Times New Roman" w:eastAsia="Times New Roman" w:hAnsi="Times New Roman" w:cs="Times New Roman"/>
          <w:bCs/>
          <w:kern w:val="36"/>
          <w:sz w:val="24"/>
          <w:szCs w:val="24"/>
          <w:lang w:val="en-GB" w:eastAsia="en-GB"/>
        </w:rPr>
        <w:t xml:space="preserve"> reality</w:t>
      </w:r>
      <w:r w:rsidR="00592E9A">
        <w:rPr>
          <w:rFonts w:ascii="Times New Roman" w:eastAsia="Times New Roman" w:hAnsi="Times New Roman" w:cs="Times New Roman"/>
          <w:bCs/>
          <w:kern w:val="36"/>
          <w:sz w:val="24"/>
          <w:szCs w:val="24"/>
          <w:lang w:val="en-GB" w:eastAsia="en-GB"/>
        </w:rPr>
        <w:t xml:space="preserve">, </w:t>
      </w:r>
      <w:r w:rsidR="003079C5">
        <w:rPr>
          <w:rFonts w:ascii="Times New Roman" w:eastAsia="Times New Roman" w:hAnsi="Times New Roman" w:cs="Times New Roman"/>
          <w:bCs/>
          <w:kern w:val="36"/>
          <w:sz w:val="24"/>
          <w:szCs w:val="24"/>
          <w:lang w:val="en-GB" w:eastAsia="en-GB"/>
        </w:rPr>
        <w:t xml:space="preserve">of a nature beyond our possible conception. </w:t>
      </w:r>
    </w:p>
    <w:p w14:paraId="7B59D384" w14:textId="0E7A51EA" w:rsidR="009B466D" w:rsidRDefault="00592E9A" w:rsidP="009B466D">
      <w:pPr>
        <w:spacing w:line="480" w:lineRule="auto"/>
        <w:rPr>
          <w:rFonts w:ascii="Times New Roman" w:eastAsia="Times New Roman" w:hAnsi="Times New Roman" w:cs="Times New Roman"/>
          <w:bCs/>
          <w:kern w:val="36"/>
          <w:sz w:val="24"/>
          <w:szCs w:val="24"/>
          <w:lang w:val="en-GB" w:eastAsia="en-GB"/>
        </w:rPr>
      </w:pPr>
      <w:r>
        <w:rPr>
          <w:rFonts w:ascii="Times New Roman" w:eastAsia="Times New Roman" w:hAnsi="Times New Roman" w:cs="Times New Roman"/>
          <w:bCs/>
          <w:kern w:val="36"/>
          <w:sz w:val="24"/>
          <w:szCs w:val="24"/>
          <w:lang w:val="en-GB" w:eastAsia="en-GB"/>
        </w:rPr>
        <w:t xml:space="preserve">It is thus </w:t>
      </w:r>
      <w:r w:rsidR="009B466D">
        <w:rPr>
          <w:rFonts w:ascii="Times New Roman" w:eastAsia="Times New Roman" w:hAnsi="Times New Roman" w:cs="Times New Roman"/>
          <w:bCs/>
          <w:kern w:val="36"/>
          <w:sz w:val="24"/>
          <w:szCs w:val="24"/>
          <w:lang w:val="en-GB" w:eastAsia="en-GB"/>
        </w:rPr>
        <w:t>show</w:t>
      </w:r>
      <w:r>
        <w:rPr>
          <w:rFonts w:ascii="Times New Roman" w:eastAsia="Times New Roman" w:hAnsi="Times New Roman" w:cs="Times New Roman"/>
          <w:bCs/>
          <w:kern w:val="36"/>
          <w:sz w:val="24"/>
          <w:szCs w:val="24"/>
          <w:lang w:val="en-GB" w:eastAsia="en-GB"/>
        </w:rPr>
        <w:t>n</w:t>
      </w:r>
      <w:r w:rsidR="009B466D">
        <w:rPr>
          <w:rFonts w:ascii="Times New Roman" w:eastAsia="Times New Roman" w:hAnsi="Times New Roman" w:cs="Times New Roman"/>
          <w:bCs/>
          <w:kern w:val="36"/>
          <w:sz w:val="24"/>
          <w:szCs w:val="24"/>
          <w:lang w:val="en-GB" w:eastAsia="en-GB"/>
        </w:rPr>
        <w:t xml:space="preserve"> </w:t>
      </w:r>
      <w:r w:rsidR="00A37805">
        <w:rPr>
          <w:rFonts w:ascii="Times New Roman" w:eastAsia="Times New Roman" w:hAnsi="Times New Roman" w:cs="Times New Roman"/>
          <w:bCs/>
          <w:kern w:val="36"/>
          <w:sz w:val="24"/>
          <w:szCs w:val="24"/>
          <w:lang w:val="en-GB" w:eastAsia="en-GB"/>
        </w:rPr>
        <w:t>t</w:t>
      </w:r>
      <w:r w:rsidR="009B466D">
        <w:rPr>
          <w:rFonts w:ascii="Times New Roman" w:eastAsia="Times New Roman" w:hAnsi="Times New Roman" w:cs="Times New Roman"/>
          <w:bCs/>
          <w:kern w:val="36"/>
          <w:sz w:val="24"/>
          <w:szCs w:val="24"/>
          <w:lang w:val="en-GB" w:eastAsia="en-GB"/>
        </w:rPr>
        <w:t>hat</w:t>
      </w:r>
      <w:r>
        <w:rPr>
          <w:rFonts w:ascii="Times New Roman" w:eastAsia="Times New Roman" w:hAnsi="Times New Roman" w:cs="Times New Roman"/>
          <w:bCs/>
          <w:kern w:val="36"/>
          <w:sz w:val="24"/>
          <w:szCs w:val="24"/>
          <w:lang w:val="en-GB" w:eastAsia="en-GB"/>
        </w:rPr>
        <w:t>,</w:t>
      </w:r>
      <w:r w:rsidR="009B466D">
        <w:rPr>
          <w:rFonts w:ascii="Times New Roman" w:eastAsia="Times New Roman" w:hAnsi="Times New Roman" w:cs="Times New Roman"/>
          <w:bCs/>
          <w:kern w:val="36"/>
          <w:sz w:val="24"/>
          <w:szCs w:val="24"/>
          <w:lang w:val="en-GB" w:eastAsia="en-GB"/>
        </w:rPr>
        <w:t xml:space="preserve"> </w:t>
      </w:r>
      <w:r w:rsidR="00990F78">
        <w:rPr>
          <w:rFonts w:ascii="Times New Roman" w:eastAsia="Times New Roman" w:hAnsi="Times New Roman" w:cs="Times New Roman"/>
          <w:bCs/>
          <w:kern w:val="36"/>
          <w:sz w:val="24"/>
          <w:szCs w:val="24"/>
          <w:lang w:val="en-GB" w:eastAsia="en-GB"/>
        </w:rPr>
        <w:t>contrary to Kant, it is the</w:t>
      </w:r>
      <w:r w:rsidR="00990F78" w:rsidRPr="00A37805">
        <w:rPr>
          <w:rFonts w:ascii="Times New Roman" w:eastAsia="Times New Roman" w:hAnsi="Times New Roman" w:cs="Times New Roman"/>
          <w:bCs/>
          <w:i/>
          <w:kern w:val="36"/>
          <w:sz w:val="24"/>
          <w:szCs w:val="24"/>
          <w:lang w:val="en-GB" w:eastAsia="en-GB"/>
        </w:rPr>
        <w:t xml:space="preserve"> </w:t>
      </w:r>
      <w:r w:rsidR="00A37805" w:rsidRPr="00A37805">
        <w:rPr>
          <w:rFonts w:ascii="Times New Roman" w:eastAsia="Times New Roman" w:hAnsi="Times New Roman" w:cs="Times New Roman"/>
          <w:bCs/>
          <w:i/>
          <w:kern w:val="36"/>
          <w:sz w:val="24"/>
          <w:szCs w:val="24"/>
          <w:lang w:val="en-GB" w:eastAsia="en-GB"/>
        </w:rPr>
        <w:t>a priori</w:t>
      </w:r>
      <w:r w:rsidR="00A37805">
        <w:rPr>
          <w:rFonts w:ascii="Times New Roman" w:eastAsia="Times New Roman" w:hAnsi="Times New Roman" w:cs="Times New Roman"/>
          <w:bCs/>
          <w:kern w:val="36"/>
          <w:sz w:val="24"/>
          <w:szCs w:val="24"/>
          <w:lang w:val="en-GB" w:eastAsia="en-GB"/>
        </w:rPr>
        <w:t xml:space="preserve"> –actually, the innately determined- </w:t>
      </w:r>
      <w:r w:rsidR="00990F78">
        <w:rPr>
          <w:rFonts w:ascii="Times New Roman" w:eastAsia="Times New Roman" w:hAnsi="Times New Roman" w:cs="Times New Roman"/>
          <w:bCs/>
          <w:kern w:val="36"/>
          <w:sz w:val="24"/>
          <w:szCs w:val="24"/>
          <w:lang w:val="en-GB" w:eastAsia="en-GB"/>
        </w:rPr>
        <w:t xml:space="preserve">ontological relations and </w:t>
      </w:r>
      <w:r w:rsidR="00E862EB">
        <w:rPr>
          <w:rFonts w:ascii="Times New Roman" w:eastAsia="Times New Roman" w:hAnsi="Times New Roman" w:cs="Times New Roman"/>
          <w:bCs/>
          <w:kern w:val="36"/>
          <w:sz w:val="24"/>
          <w:szCs w:val="24"/>
          <w:lang w:val="en-GB" w:eastAsia="en-GB"/>
        </w:rPr>
        <w:t xml:space="preserve">categories </w:t>
      </w:r>
      <w:r w:rsidR="002347B6">
        <w:rPr>
          <w:rFonts w:ascii="Times New Roman" w:eastAsia="Times New Roman" w:hAnsi="Times New Roman" w:cs="Times New Roman"/>
          <w:bCs/>
          <w:kern w:val="36"/>
          <w:sz w:val="24"/>
          <w:szCs w:val="24"/>
          <w:lang w:val="en-GB" w:eastAsia="en-GB"/>
        </w:rPr>
        <w:t xml:space="preserve">what enable true-knowledge of the world </w:t>
      </w:r>
      <w:proofErr w:type="gramStart"/>
      <w:r w:rsidR="002347B6">
        <w:rPr>
          <w:rFonts w:ascii="Times New Roman" w:eastAsia="Times New Roman" w:hAnsi="Times New Roman" w:cs="Times New Roman"/>
          <w:bCs/>
          <w:kern w:val="36"/>
          <w:sz w:val="24"/>
          <w:szCs w:val="24"/>
          <w:lang w:val="en-GB" w:eastAsia="en-GB"/>
        </w:rPr>
        <w:t>in itself</w:t>
      </w:r>
      <w:r w:rsidR="000872AB" w:rsidRPr="000872AB">
        <w:rPr>
          <w:rFonts w:ascii="Times New Roman" w:eastAsia="Times New Roman" w:hAnsi="Times New Roman" w:cs="Times New Roman"/>
          <w:bCs/>
          <w:kern w:val="36"/>
          <w:sz w:val="24"/>
          <w:szCs w:val="24"/>
          <w:lang w:val="en-GB" w:eastAsia="en-GB"/>
        </w:rPr>
        <w:t xml:space="preserve"> </w:t>
      </w:r>
      <w:r w:rsidR="000872AB">
        <w:rPr>
          <w:rFonts w:ascii="Times New Roman" w:eastAsia="Times New Roman" w:hAnsi="Times New Roman" w:cs="Times New Roman"/>
          <w:bCs/>
          <w:kern w:val="36"/>
          <w:sz w:val="24"/>
          <w:szCs w:val="24"/>
          <w:lang w:val="en-GB" w:eastAsia="en-GB"/>
        </w:rPr>
        <w:t>providing</w:t>
      </w:r>
      <w:proofErr w:type="gramEnd"/>
      <w:r w:rsidR="000872AB">
        <w:rPr>
          <w:rFonts w:ascii="Times New Roman" w:eastAsia="Times New Roman" w:hAnsi="Times New Roman" w:cs="Times New Roman"/>
          <w:bCs/>
          <w:kern w:val="36"/>
          <w:sz w:val="24"/>
          <w:szCs w:val="24"/>
          <w:lang w:val="en-GB" w:eastAsia="en-GB"/>
        </w:rPr>
        <w:t xml:space="preserve"> information about reality not accessible through the senses</w:t>
      </w:r>
      <w:r w:rsidR="002347B6">
        <w:rPr>
          <w:rFonts w:ascii="Times New Roman" w:eastAsia="Times New Roman" w:hAnsi="Times New Roman" w:cs="Times New Roman"/>
          <w:bCs/>
          <w:kern w:val="36"/>
          <w:sz w:val="24"/>
          <w:szCs w:val="24"/>
          <w:lang w:val="en-GB" w:eastAsia="en-GB"/>
        </w:rPr>
        <w:t xml:space="preserve">, </w:t>
      </w:r>
      <w:r w:rsidR="000872AB">
        <w:rPr>
          <w:rFonts w:ascii="Times New Roman" w:eastAsia="Times New Roman" w:hAnsi="Times New Roman" w:cs="Times New Roman"/>
          <w:bCs/>
          <w:kern w:val="36"/>
          <w:sz w:val="24"/>
          <w:szCs w:val="24"/>
          <w:lang w:val="en-GB" w:eastAsia="en-GB"/>
        </w:rPr>
        <w:t xml:space="preserve">with which </w:t>
      </w:r>
      <w:r w:rsidR="00A37805">
        <w:rPr>
          <w:rFonts w:ascii="Times New Roman" w:eastAsia="Times New Roman" w:hAnsi="Times New Roman" w:cs="Times New Roman"/>
          <w:bCs/>
          <w:kern w:val="36"/>
          <w:sz w:val="24"/>
          <w:szCs w:val="24"/>
          <w:lang w:val="en-GB" w:eastAsia="en-GB"/>
        </w:rPr>
        <w:t xml:space="preserve">we interpret and explain </w:t>
      </w:r>
      <w:r w:rsidR="000872AB">
        <w:rPr>
          <w:rFonts w:ascii="Times New Roman" w:eastAsia="Times New Roman" w:hAnsi="Times New Roman" w:cs="Times New Roman"/>
          <w:bCs/>
          <w:kern w:val="36"/>
          <w:sz w:val="24"/>
          <w:szCs w:val="24"/>
          <w:lang w:val="en-GB" w:eastAsia="en-GB"/>
        </w:rPr>
        <w:t>the sensorily given</w:t>
      </w:r>
      <w:r w:rsidR="00A37805">
        <w:rPr>
          <w:rFonts w:ascii="Times New Roman" w:eastAsia="Times New Roman" w:hAnsi="Times New Roman" w:cs="Times New Roman"/>
          <w:bCs/>
          <w:kern w:val="36"/>
          <w:sz w:val="24"/>
          <w:szCs w:val="24"/>
          <w:lang w:val="en-GB" w:eastAsia="en-GB"/>
        </w:rPr>
        <w:t xml:space="preserve"> (“put </w:t>
      </w:r>
      <w:r w:rsidR="00B27984">
        <w:rPr>
          <w:rFonts w:ascii="Times New Roman" w:eastAsia="Times New Roman" w:hAnsi="Times New Roman" w:cs="Times New Roman"/>
          <w:bCs/>
          <w:kern w:val="36"/>
          <w:sz w:val="24"/>
          <w:szCs w:val="24"/>
          <w:lang w:val="en-GB" w:eastAsia="en-GB"/>
        </w:rPr>
        <w:t xml:space="preserve">a cognizable </w:t>
      </w:r>
      <w:r w:rsidR="00A37805">
        <w:rPr>
          <w:rFonts w:ascii="Times New Roman" w:eastAsia="Times New Roman" w:hAnsi="Times New Roman" w:cs="Times New Roman"/>
          <w:bCs/>
          <w:kern w:val="36"/>
          <w:sz w:val="24"/>
          <w:szCs w:val="24"/>
          <w:lang w:val="en-GB" w:eastAsia="en-GB"/>
        </w:rPr>
        <w:t>order in our sensations”)</w:t>
      </w:r>
      <w:r w:rsidR="00990F78">
        <w:rPr>
          <w:rFonts w:ascii="Times New Roman" w:eastAsia="Times New Roman" w:hAnsi="Times New Roman" w:cs="Times New Roman"/>
          <w:bCs/>
          <w:kern w:val="36"/>
          <w:sz w:val="24"/>
          <w:szCs w:val="24"/>
          <w:lang w:val="en-GB" w:eastAsia="en-GB"/>
        </w:rPr>
        <w:t xml:space="preserve">. </w:t>
      </w:r>
      <w:r w:rsidR="001D09F9">
        <w:rPr>
          <w:rFonts w:ascii="Times New Roman" w:eastAsia="Times New Roman" w:hAnsi="Times New Roman" w:cs="Times New Roman"/>
          <w:bCs/>
          <w:kern w:val="36"/>
          <w:sz w:val="24"/>
          <w:szCs w:val="24"/>
          <w:lang w:val="en-GB" w:eastAsia="en-GB"/>
        </w:rPr>
        <w:t>However</w:t>
      </w:r>
      <w:r w:rsidR="00A37805">
        <w:rPr>
          <w:rFonts w:ascii="Times New Roman" w:eastAsia="Times New Roman" w:hAnsi="Times New Roman" w:cs="Times New Roman"/>
          <w:bCs/>
          <w:kern w:val="36"/>
          <w:sz w:val="24"/>
          <w:szCs w:val="24"/>
          <w:lang w:val="en-GB" w:eastAsia="en-GB"/>
        </w:rPr>
        <w:t>,</w:t>
      </w:r>
      <w:r w:rsidR="00E862EB">
        <w:rPr>
          <w:rFonts w:ascii="Times New Roman" w:eastAsia="Times New Roman" w:hAnsi="Times New Roman" w:cs="Times New Roman"/>
          <w:bCs/>
          <w:kern w:val="36"/>
          <w:sz w:val="24"/>
          <w:szCs w:val="24"/>
          <w:lang w:val="en-GB" w:eastAsia="en-GB"/>
        </w:rPr>
        <w:t xml:space="preserve"> contrary to </w:t>
      </w:r>
      <w:r w:rsidR="00990F78">
        <w:rPr>
          <w:rFonts w:ascii="Times New Roman" w:eastAsia="Times New Roman" w:hAnsi="Times New Roman" w:cs="Times New Roman"/>
          <w:bCs/>
          <w:kern w:val="36"/>
          <w:sz w:val="24"/>
          <w:szCs w:val="24"/>
          <w:lang w:val="en-GB" w:eastAsia="en-GB"/>
        </w:rPr>
        <w:t>what Wittgenstein h</w:t>
      </w:r>
      <w:r w:rsidR="00A37805">
        <w:rPr>
          <w:rFonts w:ascii="Times New Roman" w:eastAsia="Times New Roman" w:hAnsi="Times New Roman" w:cs="Times New Roman"/>
          <w:bCs/>
          <w:kern w:val="36"/>
          <w:sz w:val="24"/>
          <w:szCs w:val="24"/>
          <w:lang w:val="en-GB" w:eastAsia="en-GB"/>
        </w:rPr>
        <w:t>e</w:t>
      </w:r>
      <w:r w:rsidR="00990F78">
        <w:rPr>
          <w:rFonts w:ascii="Times New Roman" w:eastAsia="Times New Roman" w:hAnsi="Times New Roman" w:cs="Times New Roman"/>
          <w:bCs/>
          <w:kern w:val="36"/>
          <w:sz w:val="24"/>
          <w:szCs w:val="24"/>
          <w:lang w:val="en-GB" w:eastAsia="en-GB"/>
        </w:rPr>
        <w:t xml:space="preserve">ld in his Tractatus, </w:t>
      </w:r>
      <w:r w:rsidR="001D09F9">
        <w:rPr>
          <w:rFonts w:ascii="Times New Roman" w:eastAsia="Times New Roman" w:hAnsi="Times New Roman" w:cs="Times New Roman"/>
          <w:bCs/>
          <w:kern w:val="36"/>
          <w:sz w:val="24"/>
          <w:szCs w:val="24"/>
          <w:lang w:val="en-GB" w:eastAsia="en-GB"/>
        </w:rPr>
        <w:t xml:space="preserve">but Kant somehow foresaw with his paralogisms, </w:t>
      </w:r>
      <w:r w:rsidR="00990F78">
        <w:rPr>
          <w:rFonts w:ascii="Times New Roman" w:eastAsia="Times New Roman" w:hAnsi="Times New Roman" w:cs="Times New Roman"/>
          <w:bCs/>
          <w:kern w:val="36"/>
          <w:sz w:val="24"/>
          <w:szCs w:val="24"/>
          <w:lang w:val="en-GB" w:eastAsia="en-GB"/>
        </w:rPr>
        <w:t>reality has more than a logical form, as it cannot be bounded by the mere ontological relati</w:t>
      </w:r>
      <w:r w:rsidR="00E862EB">
        <w:rPr>
          <w:rFonts w:ascii="Times New Roman" w:eastAsia="Times New Roman" w:hAnsi="Times New Roman" w:cs="Times New Roman"/>
          <w:bCs/>
          <w:kern w:val="36"/>
          <w:sz w:val="24"/>
          <w:szCs w:val="24"/>
          <w:lang w:val="en-GB" w:eastAsia="en-GB"/>
        </w:rPr>
        <w:t xml:space="preserve">ons and categories </w:t>
      </w:r>
      <w:r w:rsidR="00EC265E">
        <w:rPr>
          <w:rFonts w:ascii="Times New Roman" w:eastAsia="Times New Roman" w:hAnsi="Times New Roman" w:cs="Times New Roman"/>
          <w:bCs/>
          <w:kern w:val="36"/>
          <w:sz w:val="24"/>
          <w:szCs w:val="24"/>
          <w:lang w:val="en-GB" w:eastAsia="en-GB"/>
        </w:rPr>
        <w:t xml:space="preserve">which constitute </w:t>
      </w:r>
      <w:r w:rsidR="00F2488B">
        <w:rPr>
          <w:rFonts w:ascii="Times New Roman" w:eastAsia="Times New Roman" w:hAnsi="Times New Roman" w:cs="Times New Roman"/>
          <w:bCs/>
          <w:kern w:val="36"/>
          <w:sz w:val="24"/>
          <w:szCs w:val="24"/>
          <w:lang w:val="en-GB" w:eastAsia="en-GB"/>
        </w:rPr>
        <w:t xml:space="preserve">any </w:t>
      </w:r>
      <w:r w:rsidR="00EC265E">
        <w:rPr>
          <w:rFonts w:ascii="Times New Roman" w:eastAsia="Times New Roman" w:hAnsi="Times New Roman" w:cs="Times New Roman"/>
          <w:bCs/>
          <w:kern w:val="36"/>
          <w:sz w:val="24"/>
          <w:szCs w:val="24"/>
          <w:lang w:val="en-GB" w:eastAsia="en-GB"/>
        </w:rPr>
        <w:t>mathematics and logic</w:t>
      </w:r>
      <w:r w:rsidR="00F2488B">
        <w:rPr>
          <w:rFonts w:ascii="Times New Roman" w:eastAsia="Times New Roman" w:hAnsi="Times New Roman" w:cs="Times New Roman"/>
          <w:bCs/>
          <w:kern w:val="36"/>
          <w:sz w:val="24"/>
          <w:szCs w:val="24"/>
          <w:lang w:val="en-GB" w:eastAsia="en-GB"/>
        </w:rPr>
        <w:t xml:space="preserve"> that we may conceive</w:t>
      </w:r>
      <w:r w:rsidR="00A37805">
        <w:rPr>
          <w:rFonts w:ascii="Times New Roman" w:eastAsia="Times New Roman" w:hAnsi="Times New Roman" w:cs="Times New Roman"/>
          <w:bCs/>
          <w:kern w:val="36"/>
          <w:sz w:val="24"/>
          <w:szCs w:val="24"/>
          <w:lang w:val="en-GB" w:eastAsia="en-GB"/>
        </w:rPr>
        <w:t>,</w:t>
      </w:r>
      <w:r w:rsidR="00EC265E">
        <w:rPr>
          <w:rFonts w:ascii="Times New Roman" w:eastAsia="Times New Roman" w:hAnsi="Times New Roman" w:cs="Times New Roman"/>
          <w:bCs/>
          <w:kern w:val="36"/>
          <w:sz w:val="24"/>
          <w:szCs w:val="24"/>
          <w:lang w:val="en-GB" w:eastAsia="en-GB"/>
        </w:rPr>
        <w:t xml:space="preserve"> </w:t>
      </w:r>
      <w:r w:rsidR="00A009F5">
        <w:rPr>
          <w:rFonts w:ascii="Times New Roman" w:eastAsia="Times New Roman" w:hAnsi="Times New Roman" w:cs="Times New Roman"/>
          <w:bCs/>
          <w:kern w:val="36"/>
          <w:sz w:val="24"/>
          <w:szCs w:val="24"/>
          <w:lang w:val="en-GB" w:eastAsia="en-GB"/>
        </w:rPr>
        <w:t>restricting</w:t>
      </w:r>
      <w:r w:rsidR="00EC265E">
        <w:rPr>
          <w:rFonts w:ascii="Times New Roman" w:eastAsia="Times New Roman" w:hAnsi="Times New Roman" w:cs="Times New Roman"/>
          <w:bCs/>
          <w:kern w:val="36"/>
          <w:sz w:val="24"/>
          <w:szCs w:val="24"/>
          <w:lang w:val="en-GB" w:eastAsia="en-GB"/>
        </w:rPr>
        <w:t xml:space="preserve"> our cognitive powers</w:t>
      </w:r>
      <w:r w:rsidR="00A37805">
        <w:rPr>
          <w:rFonts w:ascii="Times New Roman" w:eastAsia="Times New Roman" w:hAnsi="Times New Roman" w:cs="Times New Roman"/>
          <w:bCs/>
          <w:kern w:val="36"/>
          <w:sz w:val="24"/>
          <w:szCs w:val="24"/>
          <w:lang w:val="en-GB" w:eastAsia="en-GB"/>
        </w:rPr>
        <w:t xml:space="preserve"> to what is structured according to them</w:t>
      </w:r>
      <w:r w:rsidR="00E862EB">
        <w:rPr>
          <w:rFonts w:ascii="Times New Roman" w:eastAsia="Times New Roman" w:hAnsi="Times New Roman" w:cs="Times New Roman"/>
          <w:bCs/>
          <w:kern w:val="36"/>
          <w:sz w:val="24"/>
          <w:szCs w:val="24"/>
          <w:lang w:val="en-GB" w:eastAsia="en-GB"/>
        </w:rPr>
        <w:t xml:space="preserve">. </w:t>
      </w:r>
    </w:p>
    <w:p w14:paraId="401479DF" w14:textId="032E8B19" w:rsidR="002162CD" w:rsidRDefault="002162CD" w:rsidP="009B466D">
      <w:pPr>
        <w:spacing w:line="480" w:lineRule="auto"/>
        <w:rPr>
          <w:rFonts w:ascii="Times New Roman" w:eastAsia="Times New Roman" w:hAnsi="Times New Roman" w:cs="Times New Roman"/>
          <w:bCs/>
          <w:kern w:val="36"/>
          <w:sz w:val="24"/>
          <w:szCs w:val="24"/>
          <w:lang w:val="en-GB" w:eastAsia="en-GB"/>
        </w:rPr>
      </w:pPr>
      <w:r>
        <w:rPr>
          <w:rFonts w:ascii="Times New Roman" w:eastAsia="Times New Roman" w:hAnsi="Times New Roman" w:cs="Times New Roman"/>
          <w:bCs/>
          <w:kern w:val="36"/>
          <w:sz w:val="24"/>
          <w:szCs w:val="24"/>
          <w:lang w:val="en-GB" w:eastAsia="en-GB"/>
        </w:rPr>
        <w:lastRenderedPageBreak/>
        <w:t>In other words, that our intellect operates according to certain ontological</w:t>
      </w:r>
      <w:r w:rsidR="00A37805">
        <w:rPr>
          <w:rFonts w:ascii="Times New Roman" w:eastAsia="Times New Roman" w:hAnsi="Times New Roman" w:cs="Times New Roman"/>
          <w:bCs/>
          <w:kern w:val="36"/>
          <w:sz w:val="24"/>
          <w:szCs w:val="24"/>
          <w:lang w:val="en-GB" w:eastAsia="en-GB"/>
        </w:rPr>
        <w:t xml:space="preserve"> incorrigible notions that</w:t>
      </w:r>
      <w:r w:rsidR="00CF5CEC">
        <w:rPr>
          <w:rFonts w:ascii="Times New Roman" w:eastAsia="Times New Roman" w:hAnsi="Times New Roman" w:cs="Times New Roman"/>
          <w:bCs/>
          <w:kern w:val="36"/>
          <w:sz w:val="24"/>
          <w:szCs w:val="24"/>
          <w:lang w:val="en-GB" w:eastAsia="en-GB"/>
        </w:rPr>
        <w:t>,</w:t>
      </w:r>
      <w:r w:rsidR="00A37805">
        <w:rPr>
          <w:rFonts w:ascii="Times New Roman" w:eastAsia="Times New Roman" w:hAnsi="Times New Roman" w:cs="Times New Roman"/>
          <w:bCs/>
          <w:kern w:val="36"/>
          <w:sz w:val="24"/>
          <w:szCs w:val="24"/>
          <w:lang w:val="en-GB" w:eastAsia="en-GB"/>
        </w:rPr>
        <w:t xml:space="preserve"> though delivering some true knowledge of reality</w:t>
      </w:r>
      <w:r w:rsidR="00CF5CEC">
        <w:rPr>
          <w:rFonts w:ascii="Times New Roman" w:eastAsia="Times New Roman" w:hAnsi="Times New Roman" w:cs="Times New Roman"/>
          <w:bCs/>
          <w:kern w:val="36"/>
          <w:sz w:val="24"/>
          <w:szCs w:val="24"/>
          <w:lang w:val="en-GB" w:eastAsia="en-GB"/>
        </w:rPr>
        <w:t>,</w:t>
      </w:r>
      <w:r>
        <w:rPr>
          <w:rFonts w:ascii="Times New Roman" w:eastAsia="Times New Roman" w:hAnsi="Times New Roman" w:cs="Times New Roman"/>
          <w:bCs/>
          <w:kern w:val="36"/>
          <w:sz w:val="24"/>
          <w:szCs w:val="24"/>
          <w:lang w:val="en-GB" w:eastAsia="en-GB"/>
        </w:rPr>
        <w:t xml:space="preserve"> do not suffice </w:t>
      </w:r>
      <w:r w:rsidR="00CF5CEC">
        <w:rPr>
          <w:rFonts w:ascii="Times New Roman" w:eastAsia="Times New Roman" w:hAnsi="Times New Roman" w:cs="Times New Roman"/>
          <w:bCs/>
          <w:kern w:val="36"/>
          <w:sz w:val="24"/>
          <w:szCs w:val="24"/>
          <w:lang w:val="en-GB" w:eastAsia="en-GB"/>
        </w:rPr>
        <w:t>for</w:t>
      </w:r>
      <w:r>
        <w:rPr>
          <w:rFonts w:ascii="Times New Roman" w:eastAsia="Times New Roman" w:hAnsi="Times New Roman" w:cs="Times New Roman"/>
          <w:bCs/>
          <w:kern w:val="36"/>
          <w:sz w:val="24"/>
          <w:szCs w:val="24"/>
          <w:lang w:val="en-GB" w:eastAsia="en-GB"/>
        </w:rPr>
        <w:t xml:space="preserve"> an ultimate explanation of what there is</w:t>
      </w:r>
      <w:r w:rsidR="00CF5CEC">
        <w:rPr>
          <w:rFonts w:ascii="Times New Roman" w:eastAsia="Times New Roman" w:hAnsi="Times New Roman" w:cs="Times New Roman"/>
          <w:bCs/>
          <w:kern w:val="36"/>
          <w:sz w:val="24"/>
          <w:szCs w:val="24"/>
          <w:lang w:val="en-GB" w:eastAsia="en-GB"/>
        </w:rPr>
        <w:t xml:space="preserve">, constraining </w:t>
      </w:r>
      <w:r w:rsidR="00854574">
        <w:rPr>
          <w:rFonts w:ascii="Times New Roman" w:eastAsia="Times New Roman" w:hAnsi="Times New Roman" w:cs="Times New Roman"/>
          <w:bCs/>
          <w:kern w:val="36"/>
          <w:sz w:val="24"/>
          <w:szCs w:val="24"/>
          <w:lang w:val="en-GB" w:eastAsia="en-GB"/>
        </w:rPr>
        <w:t xml:space="preserve">our </w:t>
      </w:r>
      <w:r>
        <w:rPr>
          <w:rFonts w:ascii="Times New Roman" w:eastAsia="Times New Roman" w:hAnsi="Times New Roman" w:cs="Times New Roman"/>
          <w:bCs/>
          <w:kern w:val="36"/>
          <w:sz w:val="24"/>
          <w:szCs w:val="24"/>
          <w:lang w:val="en-GB" w:eastAsia="en-GB"/>
        </w:rPr>
        <w:t xml:space="preserve">cognitive capability to a minimum of what </w:t>
      </w:r>
      <w:r w:rsidR="00CF5CEC">
        <w:rPr>
          <w:rFonts w:ascii="Times New Roman" w:eastAsia="Times New Roman" w:hAnsi="Times New Roman" w:cs="Times New Roman"/>
          <w:bCs/>
          <w:kern w:val="36"/>
          <w:sz w:val="24"/>
          <w:szCs w:val="24"/>
          <w:lang w:val="en-GB" w:eastAsia="en-GB"/>
        </w:rPr>
        <w:t>there is. That this cognitive constraint</w:t>
      </w:r>
      <w:r w:rsidR="00CF5CEC" w:rsidRPr="00CF5CEC">
        <w:rPr>
          <w:rFonts w:ascii="Times New Roman" w:eastAsia="Times New Roman" w:hAnsi="Times New Roman" w:cs="Times New Roman"/>
          <w:bCs/>
          <w:kern w:val="36"/>
          <w:sz w:val="24"/>
          <w:szCs w:val="24"/>
          <w:lang w:val="en-GB" w:eastAsia="en-GB"/>
        </w:rPr>
        <w:t xml:space="preserve"> </w:t>
      </w:r>
      <w:r w:rsidR="00CF5CEC">
        <w:rPr>
          <w:rFonts w:ascii="Times New Roman" w:eastAsia="Times New Roman" w:hAnsi="Times New Roman" w:cs="Times New Roman"/>
          <w:bCs/>
          <w:kern w:val="36"/>
          <w:sz w:val="24"/>
          <w:szCs w:val="24"/>
          <w:lang w:val="en-GB" w:eastAsia="en-GB"/>
        </w:rPr>
        <w:t>forces to presuppose the existence of an explanatory reality or realities, of a nature differing from ours –though not in contradiction with it</w:t>
      </w:r>
      <w:r w:rsidR="00854574">
        <w:rPr>
          <w:rFonts w:ascii="Times New Roman" w:eastAsia="Times New Roman" w:hAnsi="Times New Roman" w:cs="Times New Roman"/>
          <w:bCs/>
          <w:kern w:val="36"/>
          <w:sz w:val="24"/>
          <w:szCs w:val="24"/>
          <w:lang w:val="en-GB" w:eastAsia="en-GB"/>
        </w:rPr>
        <w:t xml:space="preserve"> and, thus, that neither all reality is rational nor all the rational real, which was one of the basic premises of Hegelian thought</w:t>
      </w:r>
      <w:r w:rsidR="006A2A3B">
        <w:rPr>
          <w:rFonts w:ascii="Times New Roman" w:eastAsia="Times New Roman" w:hAnsi="Times New Roman" w:cs="Times New Roman"/>
          <w:bCs/>
          <w:kern w:val="36"/>
          <w:sz w:val="24"/>
          <w:szCs w:val="24"/>
          <w:lang w:val="en-GB" w:eastAsia="en-GB"/>
        </w:rPr>
        <w:t xml:space="preserve">, as </w:t>
      </w:r>
      <w:r w:rsidR="00D25192">
        <w:rPr>
          <w:rFonts w:ascii="Times New Roman" w:eastAsia="Times New Roman" w:hAnsi="Times New Roman" w:cs="Times New Roman"/>
          <w:bCs/>
          <w:kern w:val="36"/>
          <w:sz w:val="24"/>
          <w:szCs w:val="24"/>
          <w:lang w:val="en-GB" w:eastAsia="en-GB"/>
        </w:rPr>
        <w:t>this</w:t>
      </w:r>
      <w:r w:rsidR="006A2A3B">
        <w:rPr>
          <w:rFonts w:ascii="Times New Roman" w:eastAsia="Times New Roman" w:hAnsi="Times New Roman" w:cs="Times New Roman"/>
          <w:bCs/>
          <w:kern w:val="36"/>
          <w:sz w:val="24"/>
          <w:szCs w:val="24"/>
          <w:lang w:val="en-GB" w:eastAsia="en-GB"/>
        </w:rPr>
        <w:t xml:space="preserve"> rational would suppose such non-rational to be of an irrational nature, though it is para-rational</w:t>
      </w:r>
      <w:r w:rsidR="00CF5CEC">
        <w:rPr>
          <w:rFonts w:ascii="Times New Roman" w:eastAsia="Times New Roman" w:hAnsi="Times New Roman" w:cs="Times New Roman"/>
          <w:bCs/>
          <w:kern w:val="36"/>
          <w:sz w:val="24"/>
          <w:szCs w:val="24"/>
          <w:lang w:val="en-GB" w:eastAsia="en-GB"/>
        </w:rPr>
        <w:t>.</w:t>
      </w:r>
    </w:p>
    <w:p w14:paraId="6C9430DB" w14:textId="2D557B3F" w:rsidR="00EC265E" w:rsidRDefault="00EC265E" w:rsidP="00EC265E">
      <w:pPr>
        <w:spacing w:line="480" w:lineRule="auto"/>
        <w:rPr>
          <w:rFonts w:ascii="Times New Roman" w:eastAsia="Times New Roman" w:hAnsi="Times New Roman" w:cs="Times New Roman"/>
          <w:bCs/>
          <w:kern w:val="36"/>
          <w:sz w:val="24"/>
          <w:szCs w:val="24"/>
          <w:lang w:val="en-GB" w:eastAsia="en-GB"/>
        </w:rPr>
      </w:pPr>
      <w:r>
        <w:rPr>
          <w:rFonts w:ascii="Times New Roman" w:eastAsia="Times New Roman" w:hAnsi="Times New Roman" w:cs="Times New Roman"/>
          <w:bCs/>
          <w:kern w:val="36"/>
          <w:sz w:val="24"/>
          <w:szCs w:val="24"/>
          <w:lang w:val="en-GB" w:eastAsia="en-GB"/>
        </w:rPr>
        <w:t>Finally</w:t>
      </w:r>
      <w:r w:rsidR="004B118B">
        <w:rPr>
          <w:rFonts w:ascii="Times New Roman" w:eastAsia="Times New Roman" w:hAnsi="Times New Roman" w:cs="Times New Roman"/>
          <w:bCs/>
          <w:kern w:val="36"/>
          <w:sz w:val="24"/>
          <w:szCs w:val="24"/>
          <w:lang w:val="en-GB" w:eastAsia="en-GB"/>
        </w:rPr>
        <w:t>,</w:t>
      </w:r>
      <w:r>
        <w:rPr>
          <w:rFonts w:ascii="Times New Roman" w:eastAsia="Times New Roman" w:hAnsi="Times New Roman" w:cs="Times New Roman"/>
          <w:bCs/>
          <w:kern w:val="36"/>
          <w:sz w:val="24"/>
          <w:szCs w:val="24"/>
          <w:lang w:val="en-GB" w:eastAsia="en-GB"/>
        </w:rPr>
        <w:t xml:space="preserve"> I want to stress</w:t>
      </w:r>
      <w:r w:rsidRPr="00EC265E">
        <w:rPr>
          <w:rFonts w:ascii="Times New Roman" w:eastAsia="Times New Roman" w:hAnsi="Times New Roman" w:cs="Times New Roman"/>
          <w:bCs/>
          <w:kern w:val="36"/>
          <w:sz w:val="24"/>
          <w:szCs w:val="24"/>
          <w:lang w:val="en-GB" w:eastAsia="en-GB"/>
        </w:rPr>
        <w:t xml:space="preserve"> </w:t>
      </w:r>
      <w:r>
        <w:rPr>
          <w:rFonts w:ascii="Times New Roman" w:eastAsia="Times New Roman" w:hAnsi="Times New Roman" w:cs="Times New Roman"/>
          <w:bCs/>
          <w:kern w:val="36"/>
          <w:sz w:val="24"/>
          <w:szCs w:val="24"/>
          <w:lang w:val="en-GB" w:eastAsia="en-GB"/>
        </w:rPr>
        <w:t xml:space="preserve">the epistemic role of the notion of Being, in delivering a </w:t>
      </w:r>
      <w:r w:rsidR="00FB5D52">
        <w:rPr>
          <w:rFonts w:ascii="Times New Roman" w:eastAsia="Times New Roman" w:hAnsi="Times New Roman" w:cs="Times New Roman"/>
          <w:bCs/>
          <w:kern w:val="36"/>
          <w:sz w:val="24"/>
          <w:szCs w:val="24"/>
          <w:lang w:val="en-GB" w:eastAsia="en-GB"/>
        </w:rPr>
        <w:t xml:space="preserve">unified </w:t>
      </w:r>
      <w:r>
        <w:rPr>
          <w:rFonts w:ascii="Times New Roman" w:eastAsia="Times New Roman" w:hAnsi="Times New Roman" w:cs="Times New Roman"/>
          <w:bCs/>
          <w:kern w:val="36"/>
          <w:sz w:val="24"/>
          <w:szCs w:val="24"/>
          <w:lang w:val="en-GB" w:eastAsia="en-GB"/>
        </w:rPr>
        <w:t>notion of what there is.</w:t>
      </w:r>
    </w:p>
    <w:p w14:paraId="309D7A7D" w14:textId="4365F4B5" w:rsidR="004B118B" w:rsidRDefault="004B118B" w:rsidP="004B118B">
      <w:pPr>
        <w:spacing w:line="480" w:lineRule="auto"/>
        <w:rPr>
          <w:rFonts w:ascii="Times New Roman" w:eastAsia="Times New Roman" w:hAnsi="Times New Roman" w:cs="Times New Roman"/>
          <w:bCs/>
          <w:kern w:val="36"/>
          <w:sz w:val="24"/>
          <w:szCs w:val="24"/>
          <w:lang w:val="en-GB" w:eastAsia="en-GB"/>
        </w:rPr>
      </w:pPr>
      <w:r>
        <w:rPr>
          <w:rFonts w:ascii="Times New Roman" w:eastAsia="Times New Roman" w:hAnsi="Times New Roman" w:cs="Times New Roman"/>
          <w:bCs/>
          <w:kern w:val="36"/>
          <w:sz w:val="24"/>
          <w:szCs w:val="24"/>
          <w:lang w:val="en-GB" w:eastAsia="en-GB"/>
        </w:rPr>
        <w:t>Since the logical sequence of the observations, arguments and conclusions here presented was written many years ago, and I have been inserting overtime in its text other observations, arguments and conclusions the original logical sequence of the same, has been somewhat altered. I apologize if, occasionally, the reader finds such logical order of inferences interrupted, specially at the start. I consider that the significance of the conclusions arrived at, justify their publication as they are.</w:t>
      </w:r>
    </w:p>
    <w:p w14:paraId="39698EE8" w14:textId="3F743D96" w:rsidR="00FB5D52" w:rsidRDefault="00FB5D52" w:rsidP="004B118B">
      <w:pPr>
        <w:spacing w:line="480" w:lineRule="auto"/>
        <w:rPr>
          <w:rFonts w:ascii="Times New Roman" w:eastAsia="Times New Roman" w:hAnsi="Times New Roman" w:cs="Times New Roman"/>
          <w:bCs/>
          <w:kern w:val="36"/>
          <w:sz w:val="24"/>
          <w:szCs w:val="24"/>
          <w:lang w:val="en-GB" w:eastAsia="en-GB"/>
        </w:rPr>
      </w:pPr>
      <w:r>
        <w:rPr>
          <w:rFonts w:ascii="Times New Roman" w:eastAsia="Times New Roman" w:hAnsi="Times New Roman" w:cs="Times New Roman"/>
          <w:bCs/>
          <w:kern w:val="36"/>
          <w:sz w:val="24"/>
          <w:szCs w:val="24"/>
          <w:lang w:val="en-GB" w:eastAsia="en-GB"/>
        </w:rPr>
        <w:t>February 28, 2021</w:t>
      </w:r>
    </w:p>
    <w:p w14:paraId="0C234164" w14:textId="77777777" w:rsidR="00EC265E" w:rsidRPr="0089478B" w:rsidRDefault="00EC265E" w:rsidP="009B466D">
      <w:pPr>
        <w:spacing w:line="480" w:lineRule="auto"/>
        <w:rPr>
          <w:rFonts w:ascii="Times New Roman" w:eastAsia="Times New Roman" w:hAnsi="Times New Roman" w:cs="Times New Roman"/>
          <w:bCs/>
          <w:kern w:val="36"/>
          <w:sz w:val="24"/>
          <w:szCs w:val="24"/>
          <w:lang w:val="en-GB" w:eastAsia="en-GB"/>
        </w:rPr>
      </w:pPr>
    </w:p>
    <w:p w14:paraId="3F90484F" w14:textId="77777777" w:rsidR="00E862EB" w:rsidRDefault="00E862EB" w:rsidP="0089478B">
      <w:pPr>
        <w:rPr>
          <w:rFonts w:ascii="Times New Roman" w:eastAsia="Times New Roman" w:hAnsi="Times New Roman" w:cs="Times New Roman"/>
          <w:b/>
          <w:bCs/>
          <w:kern w:val="36"/>
          <w:sz w:val="24"/>
          <w:szCs w:val="24"/>
          <w:lang w:val="en-GB" w:eastAsia="en-GB"/>
        </w:rPr>
      </w:pPr>
      <w:r>
        <w:rPr>
          <w:rFonts w:ascii="Times New Roman" w:eastAsia="Times New Roman" w:hAnsi="Times New Roman" w:cs="Times New Roman"/>
          <w:b/>
          <w:bCs/>
          <w:kern w:val="36"/>
          <w:sz w:val="24"/>
          <w:szCs w:val="24"/>
          <w:lang w:val="en-GB" w:eastAsia="en-GB"/>
        </w:rPr>
        <w:br w:type="page"/>
      </w:r>
    </w:p>
    <w:p w14:paraId="1D32D445" w14:textId="77777777" w:rsidR="006E07FB" w:rsidRDefault="006E07FB" w:rsidP="0089478B">
      <w:pPr>
        <w:rPr>
          <w:rFonts w:ascii="Times New Roman" w:eastAsia="Times New Roman" w:hAnsi="Times New Roman" w:cs="Times New Roman"/>
          <w:b/>
          <w:bCs/>
          <w:kern w:val="36"/>
          <w:sz w:val="24"/>
          <w:szCs w:val="24"/>
          <w:lang w:val="en-GB" w:eastAsia="en-GB"/>
        </w:rPr>
      </w:pPr>
      <w:r w:rsidRPr="006E07FB">
        <w:rPr>
          <w:rFonts w:ascii="Times New Roman" w:eastAsia="Times New Roman" w:hAnsi="Times New Roman" w:cs="Times New Roman"/>
          <w:b/>
          <w:bCs/>
          <w:kern w:val="36"/>
          <w:sz w:val="24"/>
          <w:szCs w:val="24"/>
          <w:lang w:val="en-GB" w:eastAsia="en-GB"/>
        </w:rPr>
        <w:lastRenderedPageBreak/>
        <w:t>Observations, Arguments</w:t>
      </w:r>
      <w:bookmarkEnd w:id="0"/>
      <w:r w:rsidRPr="006E07FB">
        <w:rPr>
          <w:rFonts w:ascii="Times New Roman" w:eastAsia="Times New Roman" w:hAnsi="Times New Roman" w:cs="Times New Roman"/>
          <w:b/>
          <w:bCs/>
          <w:kern w:val="36"/>
          <w:sz w:val="24"/>
          <w:szCs w:val="24"/>
          <w:lang w:val="en-GB" w:eastAsia="en-GB"/>
        </w:rPr>
        <w:t xml:space="preserve"> and Conclusions</w:t>
      </w:r>
    </w:p>
    <w:p w14:paraId="42061F2D" w14:textId="77777777" w:rsidR="00994656" w:rsidRPr="006E07FB" w:rsidRDefault="00994656" w:rsidP="0089478B">
      <w:pPr>
        <w:rPr>
          <w:rFonts w:ascii="Times New Roman" w:eastAsia="Times New Roman" w:hAnsi="Times New Roman" w:cs="Times New Roman"/>
          <w:b/>
          <w:bCs/>
          <w:kern w:val="36"/>
          <w:sz w:val="24"/>
          <w:szCs w:val="24"/>
          <w:lang w:val="en-GB" w:eastAsia="en-GB"/>
        </w:rPr>
      </w:pPr>
    </w:p>
    <w:p w14:paraId="7FE6DF74" w14:textId="23FDD828" w:rsidR="006E07FB" w:rsidRPr="006E07FB" w:rsidRDefault="006E07FB" w:rsidP="006E07FB">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The primary subject matter of conscious thought, judgment, language and knowledge are distinctions.</w:t>
      </w:r>
      <w:r w:rsidRPr="006E07FB">
        <w:rPr>
          <w:rFonts w:ascii="Times New Roman" w:hAnsi="Times New Roman" w:cs="Times New Roman"/>
          <w:sz w:val="24"/>
          <w:szCs w:val="24"/>
          <w:lang w:val="en-GB"/>
        </w:rPr>
        <w:t xml:space="preserve"> What we consider being, thing, object, properties, causes, classes, numbers, or </w:t>
      </w:r>
      <w:r w:rsidR="00CF5CEC">
        <w:rPr>
          <w:rFonts w:ascii="Times New Roman" w:hAnsi="Times New Roman" w:cs="Times New Roman"/>
          <w:sz w:val="24"/>
          <w:szCs w:val="24"/>
          <w:lang w:val="en-GB"/>
        </w:rPr>
        <w:t>a</w:t>
      </w:r>
      <w:r w:rsidRPr="006E07FB">
        <w:rPr>
          <w:rFonts w:ascii="Times New Roman" w:hAnsi="Times New Roman" w:cs="Times New Roman"/>
          <w:sz w:val="24"/>
          <w:szCs w:val="24"/>
          <w:lang w:val="en-GB"/>
        </w:rPr>
        <w:t xml:space="preserve"> particular or not, are distinctions</w:t>
      </w:r>
      <w:r w:rsidR="00B75AA0">
        <w:rPr>
          <w:rFonts w:ascii="Times New Roman" w:hAnsi="Times New Roman" w:cs="Times New Roman"/>
          <w:sz w:val="24"/>
          <w:szCs w:val="24"/>
          <w:lang w:val="en-GB"/>
        </w:rPr>
        <w:t xml:space="preserve"> and</w:t>
      </w:r>
      <w:r w:rsidR="002579D1">
        <w:rPr>
          <w:rFonts w:ascii="Times New Roman" w:hAnsi="Times New Roman" w:cs="Times New Roman"/>
          <w:sz w:val="24"/>
          <w:szCs w:val="24"/>
          <w:lang w:val="en-GB"/>
        </w:rPr>
        <w:t xml:space="preserve"> </w:t>
      </w:r>
      <w:r w:rsidR="002579D1">
        <w:rPr>
          <w:rFonts w:ascii="Times New Roman" w:hAnsi="Times New Roman" w:cs="Times New Roman"/>
          <w:sz w:val="24"/>
          <w:szCs w:val="24"/>
          <w:lang w:val="en-GB"/>
        </w:rPr>
        <w:t>concepts stand for distinctions</w:t>
      </w:r>
      <w:r w:rsidR="002579D1">
        <w:rPr>
          <w:rFonts w:ascii="Times New Roman" w:hAnsi="Times New Roman" w:cs="Times New Roman"/>
          <w:sz w:val="24"/>
          <w:szCs w:val="24"/>
          <w:lang w:val="en-GB"/>
        </w:rPr>
        <w:t>.</w:t>
      </w:r>
      <w:r w:rsidRPr="006E07FB">
        <w:rPr>
          <w:rFonts w:ascii="Times New Roman" w:hAnsi="Times New Roman" w:cs="Times New Roman"/>
          <w:sz w:val="24"/>
          <w:szCs w:val="24"/>
          <w:lang w:val="en-GB"/>
        </w:rPr>
        <w:t xml:space="preserve"> The content of information </w:t>
      </w:r>
      <w:r w:rsidR="00FB5D52">
        <w:rPr>
          <w:rFonts w:ascii="Times New Roman" w:hAnsi="Times New Roman" w:cs="Times New Roman"/>
          <w:sz w:val="24"/>
          <w:szCs w:val="24"/>
          <w:lang w:val="en-GB"/>
        </w:rPr>
        <w:t>o</w:t>
      </w:r>
      <w:r w:rsidR="00B75AA0">
        <w:rPr>
          <w:rFonts w:ascii="Times New Roman" w:hAnsi="Times New Roman" w:cs="Times New Roman"/>
          <w:sz w:val="24"/>
          <w:szCs w:val="24"/>
          <w:lang w:val="en-GB"/>
        </w:rPr>
        <w:t xml:space="preserve">nce </w:t>
      </w:r>
      <w:proofErr w:type="spellStart"/>
      <w:r w:rsidR="00B75AA0">
        <w:rPr>
          <w:rFonts w:ascii="Times New Roman" w:hAnsi="Times New Roman" w:cs="Times New Roman"/>
          <w:sz w:val="24"/>
          <w:szCs w:val="24"/>
          <w:lang w:val="en-GB"/>
        </w:rPr>
        <w:t>distinguished</w:t>
      </w:r>
      <w:r w:rsidRPr="006E07FB">
        <w:rPr>
          <w:rFonts w:ascii="Times New Roman" w:hAnsi="Times New Roman" w:cs="Times New Roman"/>
          <w:sz w:val="24"/>
          <w:szCs w:val="24"/>
          <w:lang w:val="en-GB"/>
        </w:rPr>
        <w:t>are</w:t>
      </w:r>
      <w:proofErr w:type="spellEnd"/>
      <w:r w:rsidRPr="006E07FB">
        <w:rPr>
          <w:rFonts w:ascii="Times New Roman" w:hAnsi="Times New Roman" w:cs="Times New Roman"/>
          <w:sz w:val="24"/>
          <w:szCs w:val="24"/>
          <w:lang w:val="en-GB"/>
        </w:rPr>
        <w:t xml:space="preserve"> distinctions, and so too, states of affairs, facts, events</w:t>
      </w:r>
      <w:r w:rsidR="00CF5CEC">
        <w:rPr>
          <w:rFonts w:ascii="Times New Roman" w:hAnsi="Times New Roman" w:cs="Times New Roman"/>
          <w:sz w:val="24"/>
          <w:szCs w:val="24"/>
          <w:lang w:val="en-GB"/>
        </w:rPr>
        <w:t>, entities, anything that is distinguished.</w:t>
      </w:r>
      <w:r w:rsidRPr="006E07FB">
        <w:rPr>
          <w:rFonts w:ascii="Times New Roman" w:hAnsi="Times New Roman" w:cs="Times New Roman"/>
          <w:sz w:val="24"/>
          <w:szCs w:val="24"/>
          <w:lang w:val="en-GB"/>
        </w:rPr>
        <w:t xml:space="preserve"> Signs, as words and numbers and their relations, designate distinctions, and language –as will be explained- either </w:t>
      </w:r>
      <w:r w:rsidR="00994656" w:rsidRPr="006E07FB">
        <w:rPr>
          <w:rFonts w:ascii="Times New Roman" w:hAnsi="Times New Roman" w:cs="Times New Roman"/>
          <w:sz w:val="24"/>
          <w:szCs w:val="24"/>
          <w:lang w:val="en-GB"/>
        </w:rPr>
        <w:t>explicates</w:t>
      </w:r>
      <w:r w:rsidRPr="006E07FB">
        <w:rPr>
          <w:rFonts w:ascii="Times New Roman" w:hAnsi="Times New Roman" w:cs="Times New Roman"/>
          <w:sz w:val="24"/>
          <w:szCs w:val="24"/>
          <w:lang w:val="en-GB"/>
        </w:rPr>
        <w:t xml:space="preserve"> their content or assigns them a name (such as chair or seven). </w:t>
      </w:r>
    </w:p>
    <w:p w14:paraId="57176ABD" w14:textId="594B1E55"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We cannot have awareness of what is not distinguished.</w:t>
      </w:r>
      <w:r w:rsidRPr="006E07FB">
        <w:rPr>
          <w:rFonts w:ascii="Times New Roman" w:hAnsi="Times New Roman" w:cs="Times New Roman"/>
          <w:sz w:val="24"/>
          <w:szCs w:val="24"/>
          <w:lang w:val="en-GB"/>
        </w:rPr>
        <w:t xml:space="preserve"> There cannot be knowledge </w:t>
      </w:r>
      <w:r w:rsidR="001D5B52">
        <w:rPr>
          <w:rFonts w:ascii="Times New Roman" w:hAnsi="Times New Roman" w:cs="Times New Roman"/>
          <w:sz w:val="24"/>
          <w:szCs w:val="24"/>
          <w:lang w:val="en-GB"/>
        </w:rPr>
        <w:t>-understood as a kind of awareness</w:t>
      </w:r>
      <w:r w:rsidR="00032E32">
        <w:rPr>
          <w:rFonts w:ascii="Times New Roman" w:hAnsi="Times New Roman" w:cs="Times New Roman"/>
          <w:sz w:val="24"/>
          <w:szCs w:val="24"/>
          <w:lang w:val="en-GB"/>
        </w:rPr>
        <w:t xml:space="preserve"> (as shall be seen, of awareness not just of a subject of distinction but of its </w:t>
      </w:r>
      <w:r w:rsidR="009403FC">
        <w:rPr>
          <w:rFonts w:ascii="Times New Roman" w:hAnsi="Times New Roman" w:cs="Times New Roman"/>
          <w:sz w:val="24"/>
          <w:szCs w:val="24"/>
          <w:lang w:val="en-GB"/>
        </w:rPr>
        <w:t>relations</w:t>
      </w:r>
      <w:r w:rsidR="00032E32">
        <w:rPr>
          <w:rFonts w:ascii="Times New Roman" w:hAnsi="Times New Roman" w:cs="Times New Roman"/>
          <w:sz w:val="24"/>
          <w:szCs w:val="24"/>
          <w:lang w:val="en-GB"/>
        </w:rPr>
        <w:t xml:space="preserve">- </w:t>
      </w:r>
      <w:r w:rsidR="00994656">
        <w:rPr>
          <w:rFonts w:ascii="Times New Roman" w:hAnsi="Times New Roman" w:cs="Times New Roman"/>
          <w:sz w:val="24"/>
          <w:szCs w:val="24"/>
          <w:lang w:val="en-GB"/>
        </w:rPr>
        <w:t>of what is not distinguished</w:t>
      </w:r>
      <w:r w:rsidR="00CF5CEC">
        <w:rPr>
          <w:rFonts w:ascii="Times New Roman" w:hAnsi="Times New Roman" w:cs="Times New Roman"/>
          <w:sz w:val="24"/>
          <w:szCs w:val="24"/>
          <w:lang w:val="en-GB"/>
        </w:rPr>
        <w:t>.</w:t>
      </w:r>
      <w:r w:rsidR="00EC265E">
        <w:rPr>
          <w:rFonts w:ascii="Times New Roman" w:hAnsi="Times New Roman" w:cs="Times New Roman"/>
          <w:sz w:val="24"/>
          <w:szCs w:val="24"/>
          <w:lang w:val="en-GB"/>
        </w:rPr>
        <w:t xml:space="preserve"> </w:t>
      </w:r>
      <w:r w:rsidR="00CF5CEC">
        <w:rPr>
          <w:rFonts w:ascii="Times New Roman" w:hAnsi="Times New Roman" w:cs="Times New Roman"/>
          <w:sz w:val="24"/>
          <w:szCs w:val="24"/>
          <w:lang w:val="en-GB"/>
        </w:rPr>
        <w:t>T</w:t>
      </w:r>
      <w:r w:rsidR="00EC265E">
        <w:rPr>
          <w:rFonts w:ascii="Times New Roman" w:hAnsi="Times New Roman" w:cs="Times New Roman"/>
          <w:sz w:val="24"/>
          <w:szCs w:val="24"/>
          <w:lang w:val="en-GB"/>
        </w:rPr>
        <w:t>here is no possible awareness nor</w:t>
      </w:r>
      <w:r w:rsidRPr="006E07FB">
        <w:rPr>
          <w:rFonts w:ascii="Times New Roman" w:hAnsi="Times New Roman" w:cs="Times New Roman"/>
          <w:sz w:val="24"/>
          <w:szCs w:val="24"/>
          <w:lang w:val="en-GB"/>
        </w:rPr>
        <w:t xml:space="preserve"> language without reference to </w:t>
      </w:r>
      <w:r w:rsidR="00994656">
        <w:rPr>
          <w:rFonts w:ascii="Times New Roman" w:hAnsi="Times New Roman" w:cs="Times New Roman"/>
          <w:sz w:val="24"/>
          <w:szCs w:val="24"/>
          <w:lang w:val="en-GB"/>
        </w:rPr>
        <w:t>something that is not distinct</w:t>
      </w:r>
      <w:r w:rsidRPr="006E07FB">
        <w:rPr>
          <w:rFonts w:ascii="Times New Roman" w:hAnsi="Times New Roman" w:cs="Times New Roman"/>
          <w:sz w:val="24"/>
          <w:szCs w:val="24"/>
          <w:lang w:val="en-GB"/>
        </w:rPr>
        <w:t xml:space="preserve">. </w:t>
      </w:r>
    </w:p>
    <w:p w14:paraId="3866A968" w14:textId="77777777" w:rsid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To distinguish is to have awareness of a particular among co-existents.</w:t>
      </w:r>
      <w:r w:rsidR="00EC265E">
        <w:rPr>
          <w:rFonts w:ascii="Times New Roman" w:hAnsi="Times New Roman" w:cs="Times New Roman"/>
          <w:sz w:val="24"/>
          <w:szCs w:val="24"/>
          <w:lang w:val="en-GB"/>
        </w:rPr>
        <w:t xml:space="preserve"> Distinction presupposes plurality of existents. </w:t>
      </w:r>
    </w:p>
    <w:p w14:paraId="557DBEF7" w14:textId="77777777" w:rsidR="00EC265E" w:rsidRPr="006E07FB" w:rsidRDefault="00EC265E" w:rsidP="00EC265E">
      <w:pPr>
        <w:numPr>
          <w:ilvl w:val="3"/>
          <w:numId w:val="1"/>
        </w:numPr>
        <w:spacing w:after="200" w:line="360" w:lineRule="auto"/>
        <w:ind w:left="1434" w:hanging="357"/>
        <w:contextualSpacing/>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Plurality presupposes that non-beingness cannot be interpreted as the negation of </w:t>
      </w:r>
      <w:r w:rsidR="00420BB8">
        <w:rPr>
          <w:rFonts w:ascii="Times New Roman" w:hAnsi="Times New Roman" w:cs="Times New Roman"/>
          <w:sz w:val="24"/>
          <w:szCs w:val="24"/>
          <w:lang w:val="en-GB"/>
        </w:rPr>
        <w:t>“</w:t>
      </w:r>
      <w:r>
        <w:rPr>
          <w:rFonts w:ascii="Times New Roman" w:hAnsi="Times New Roman" w:cs="Times New Roman"/>
          <w:sz w:val="24"/>
          <w:szCs w:val="24"/>
          <w:lang w:val="en-GB"/>
        </w:rPr>
        <w:t>Being</w:t>
      </w:r>
      <w:r w:rsidR="00420BB8">
        <w:rPr>
          <w:rFonts w:ascii="Times New Roman" w:hAnsi="Times New Roman" w:cs="Times New Roman"/>
          <w:sz w:val="24"/>
          <w:szCs w:val="24"/>
          <w:lang w:val="en-GB"/>
        </w:rPr>
        <w:t>”</w:t>
      </w:r>
      <w:r>
        <w:rPr>
          <w:rFonts w:ascii="Times New Roman" w:hAnsi="Times New Roman" w:cs="Times New Roman"/>
          <w:sz w:val="24"/>
          <w:szCs w:val="24"/>
          <w:lang w:val="en-GB"/>
        </w:rPr>
        <w:t xml:space="preserve"> (as did Parmenides) but as the assertion of alterity. </w:t>
      </w:r>
      <w:r w:rsidR="00420BB8">
        <w:rPr>
          <w:rFonts w:ascii="Times New Roman" w:hAnsi="Times New Roman" w:cs="Times New Roman"/>
          <w:sz w:val="24"/>
          <w:szCs w:val="24"/>
          <w:lang w:val="en-GB"/>
        </w:rPr>
        <w:t>To be is not-to-be another. To be is to differ.</w:t>
      </w:r>
    </w:p>
    <w:p w14:paraId="5413EECF"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Our system of cognition –by this I refer to the totality of our epistemic faculties- does not enable awareness of what is not distinguished. </w:t>
      </w:r>
      <w:r w:rsidR="00CF5CEC">
        <w:rPr>
          <w:rFonts w:ascii="Times New Roman" w:hAnsi="Times New Roman" w:cs="Times New Roman"/>
          <w:sz w:val="24"/>
          <w:szCs w:val="24"/>
          <w:lang w:val="en-GB"/>
        </w:rPr>
        <w:t>For example, w</w:t>
      </w:r>
      <w:r w:rsidRPr="006E07FB">
        <w:rPr>
          <w:rFonts w:ascii="Times New Roman" w:hAnsi="Times New Roman" w:cs="Times New Roman"/>
          <w:sz w:val="24"/>
          <w:szCs w:val="24"/>
          <w:lang w:val="en-GB"/>
        </w:rPr>
        <w:t xml:space="preserve">e cannot have awareness of a certain part of pure space, since, </w:t>
      </w:r>
      <w:proofErr w:type="gramStart"/>
      <w:r w:rsidRPr="006E07FB">
        <w:rPr>
          <w:rFonts w:ascii="Times New Roman" w:hAnsi="Times New Roman" w:cs="Times New Roman"/>
          <w:sz w:val="24"/>
          <w:szCs w:val="24"/>
          <w:lang w:val="en-GB"/>
        </w:rPr>
        <w:t>as yet,</w:t>
      </w:r>
      <w:proofErr w:type="gramEnd"/>
      <w:r w:rsidRPr="006E07FB">
        <w:rPr>
          <w:rFonts w:ascii="Times New Roman" w:hAnsi="Times New Roman" w:cs="Times New Roman"/>
          <w:sz w:val="24"/>
          <w:szCs w:val="24"/>
          <w:lang w:val="en-GB"/>
        </w:rPr>
        <w:t xml:space="preserve"> it cannot be distinguished (or traceable in certain cases) from another section of it. </w:t>
      </w:r>
    </w:p>
    <w:p w14:paraId="1BBD5651" w14:textId="2377C724" w:rsidR="00994656" w:rsidRDefault="00994656" w:rsidP="00994656">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There is no possible awareness of the totality without that of a particular. In the same manner, there cannot be awareness of a particular or a particular plurality without awareness that it is not all other co-existent nor the totality</w:t>
      </w:r>
      <w:r w:rsidR="009403FC">
        <w:rPr>
          <w:rFonts w:ascii="Times New Roman" w:hAnsi="Times New Roman" w:cs="Times New Roman"/>
          <w:sz w:val="24"/>
          <w:szCs w:val="24"/>
          <w:lang w:val="en-GB"/>
        </w:rPr>
        <w:t xml:space="preserve"> pf what there is</w:t>
      </w:r>
      <w:r w:rsidRPr="006E07FB">
        <w:rPr>
          <w:rFonts w:ascii="Times New Roman" w:hAnsi="Times New Roman" w:cs="Times New Roman"/>
          <w:sz w:val="24"/>
          <w:szCs w:val="24"/>
          <w:lang w:val="en-GB"/>
        </w:rPr>
        <w:t>. It is not possible to conceive a whole without the concept of parts, and thus, of particulars.</w:t>
      </w:r>
    </w:p>
    <w:p w14:paraId="49A5101B" w14:textId="77777777" w:rsidR="00994656" w:rsidRPr="00994656" w:rsidRDefault="00994656" w:rsidP="00994656">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994656">
        <w:rPr>
          <w:rFonts w:ascii="Times New Roman" w:hAnsi="Times New Roman" w:cs="Times New Roman"/>
          <w:sz w:val="24"/>
          <w:szCs w:val="24"/>
          <w:lang w:val="en-GB"/>
        </w:rPr>
        <w:t xml:space="preserve">Our system of cognition requires and presupposes plurality of co-existents. We cannot distinguish existence without plurality of co-existents. This does not mean that it is necessary that there be plurality in order that existence be </w:t>
      </w:r>
      <w:r w:rsidRPr="00994656">
        <w:rPr>
          <w:rFonts w:ascii="Times New Roman" w:hAnsi="Times New Roman" w:cs="Times New Roman"/>
          <w:sz w:val="24"/>
          <w:szCs w:val="24"/>
          <w:lang w:val="en-GB"/>
        </w:rPr>
        <w:lastRenderedPageBreak/>
        <w:t xml:space="preserve">possible; it only shows that our cognitive faculties are not operational without awareness of plurality. </w:t>
      </w:r>
    </w:p>
    <w:p w14:paraId="5C67BBDE" w14:textId="77777777" w:rsidR="00994656" w:rsidRPr="006E07FB" w:rsidRDefault="00994656" w:rsidP="00994656">
      <w:pPr>
        <w:numPr>
          <w:ilvl w:val="4"/>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Existence is not a property of “Being”, as it is also of “non-Being”, whether of “non-being” understood as alterity or as the negation of Being. There cannot be “Being” without the distinction of “non-Being” in both senses. “Non-being” and “Being” are distinctions. However, “Non-being” cannot be interpreted as nothing or nothingness in objective existence, but either as alterity, or as a mental distinctions not standing for existents in itself. “Being” presupposes plurality. In other words,</w:t>
      </w:r>
      <w:r w:rsidRPr="006E07FB">
        <w:rPr>
          <w:rFonts w:ascii="Times New Roman" w:hAnsi="Times New Roman" w:cs="Times New Roman"/>
          <w:i/>
          <w:sz w:val="24"/>
          <w:szCs w:val="24"/>
          <w:lang w:val="en-GB"/>
        </w:rPr>
        <w:t xml:space="preserve"> non-beingness can be said in two manners: as referring to otherness, as when one </w:t>
      </w:r>
      <w:proofErr w:type="gramStart"/>
      <w:r w:rsidRPr="006E07FB">
        <w:rPr>
          <w:rFonts w:ascii="Times New Roman" w:hAnsi="Times New Roman" w:cs="Times New Roman"/>
          <w:i/>
          <w:sz w:val="24"/>
          <w:szCs w:val="24"/>
          <w:lang w:val="en-GB"/>
        </w:rPr>
        <w:t>says</w:t>
      </w:r>
      <w:proofErr w:type="gramEnd"/>
      <w:r w:rsidRPr="006E07FB">
        <w:rPr>
          <w:rFonts w:ascii="Times New Roman" w:hAnsi="Times New Roman" w:cs="Times New Roman"/>
          <w:i/>
          <w:sz w:val="24"/>
          <w:szCs w:val="24"/>
          <w:lang w:val="en-GB"/>
        </w:rPr>
        <w:t xml:space="preserve"> “the being is and non-is what it is”, and as negation of being when reference is made to “Being” in general, such as “the being is, non-being non-is”</w:t>
      </w:r>
      <w:r w:rsidRPr="006E07FB">
        <w:rPr>
          <w:rFonts w:ascii="Times New Roman" w:hAnsi="Times New Roman" w:cs="Times New Roman"/>
          <w:i/>
          <w:sz w:val="24"/>
          <w:szCs w:val="24"/>
          <w:vertAlign w:val="superscript"/>
          <w:lang w:val="en-GB"/>
        </w:rPr>
        <w:footnoteReference w:id="1"/>
      </w:r>
      <w:r w:rsidRPr="006E07FB">
        <w:rPr>
          <w:rFonts w:ascii="Times New Roman" w:hAnsi="Times New Roman" w:cs="Times New Roman"/>
          <w:i/>
          <w:sz w:val="24"/>
          <w:szCs w:val="24"/>
          <w:lang w:val="en-GB"/>
        </w:rPr>
        <w:t>, but such negation of “Being” cannot be assumed to be the case in the world in-itself, without contradiction.</w:t>
      </w:r>
      <w:r w:rsidR="00CF5CEC">
        <w:rPr>
          <w:rFonts w:ascii="Times New Roman" w:hAnsi="Times New Roman" w:cs="Times New Roman"/>
          <w:i/>
          <w:sz w:val="24"/>
          <w:szCs w:val="24"/>
          <w:lang w:val="en-GB"/>
        </w:rPr>
        <w:t xml:space="preserve"> Non-being cannot be interpreted as nothingness.</w:t>
      </w:r>
    </w:p>
    <w:p w14:paraId="3BAD78AC" w14:textId="77777777" w:rsidR="006E07FB" w:rsidRPr="006E07FB" w:rsidRDefault="00994656" w:rsidP="006E07FB">
      <w:pPr>
        <w:numPr>
          <w:ilvl w:val="3"/>
          <w:numId w:val="1"/>
        </w:numPr>
        <w:spacing w:after="200" w:line="360" w:lineRule="auto"/>
        <w:ind w:left="1434" w:hanging="357"/>
        <w:contextualSpacing/>
        <w:jc w:val="both"/>
        <w:rPr>
          <w:rFonts w:ascii="Times New Roman" w:hAnsi="Times New Roman" w:cs="Times New Roman"/>
          <w:sz w:val="24"/>
          <w:szCs w:val="24"/>
          <w:lang w:val="en-GB"/>
        </w:rPr>
      </w:pPr>
      <w:r>
        <w:rPr>
          <w:rFonts w:ascii="Times New Roman" w:hAnsi="Times New Roman" w:cs="Times New Roman"/>
          <w:sz w:val="24"/>
          <w:szCs w:val="24"/>
          <w:lang w:val="en-GB"/>
        </w:rPr>
        <w:t>A particular can be a pluralit</w:t>
      </w:r>
      <w:r w:rsidR="00CF5CEC">
        <w:rPr>
          <w:rFonts w:ascii="Times New Roman" w:hAnsi="Times New Roman" w:cs="Times New Roman"/>
          <w:sz w:val="24"/>
          <w:szCs w:val="24"/>
          <w:lang w:val="en-GB"/>
        </w:rPr>
        <w:t>y</w:t>
      </w:r>
      <w:r>
        <w:rPr>
          <w:rFonts w:ascii="Times New Roman" w:hAnsi="Times New Roman" w:cs="Times New Roman"/>
          <w:sz w:val="24"/>
          <w:szCs w:val="24"/>
          <w:lang w:val="en-GB"/>
        </w:rPr>
        <w:t xml:space="preserve"> </w:t>
      </w:r>
      <w:r w:rsidR="006E07FB" w:rsidRPr="006E07FB">
        <w:rPr>
          <w:rFonts w:ascii="Times New Roman" w:hAnsi="Times New Roman" w:cs="Times New Roman"/>
          <w:sz w:val="24"/>
          <w:szCs w:val="24"/>
          <w:lang w:val="en-GB"/>
        </w:rPr>
        <w:t>if it can be distinguished from its component instances.</w:t>
      </w:r>
    </w:p>
    <w:p w14:paraId="08FB38ED"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 plurality is any particular that differs from its constituents or that can differ from itself in part.</w:t>
      </w:r>
    </w:p>
    <w:p w14:paraId="28C398CB"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To distinguish is to realize that something is either not the whole “that there is”, or not just an instance of “Being”, that “it is not an-other”. What is not distinguished as something is either an unknown or something else already known. </w:t>
      </w:r>
    </w:p>
    <w:p w14:paraId="72C95C2A" w14:textId="77777777" w:rsidR="006E07FB" w:rsidRDefault="006E07FB" w:rsidP="006E07FB">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We can only have awareness of something as “not being something else”</w:t>
      </w:r>
      <w:r w:rsidRPr="006E07FB">
        <w:rPr>
          <w:rFonts w:ascii="Times New Roman" w:hAnsi="Times New Roman" w:cs="Times New Roman"/>
          <w:sz w:val="24"/>
          <w:szCs w:val="24"/>
          <w:lang w:val="en-GB"/>
        </w:rPr>
        <w:t xml:space="preserve">, that is, if it is differs from all other. </w:t>
      </w:r>
    </w:p>
    <w:p w14:paraId="31E1AED8" w14:textId="77777777" w:rsidR="00420BB8" w:rsidRPr="006E07FB" w:rsidRDefault="00420BB8" w:rsidP="00420BB8">
      <w:pPr>
        <w:numPr>
          <w:ilvl w:val="3"/>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If there is no awareness that something is not something else, it is not possible to have awareness of it. </w:t>
      </w:r>
      <w:r w:rsidRPr="00977B52">
        <w:rPr>
          <w:rFonts w:ascii="Times New Roman" w:hAnsi="Times New Roman" w:cs="Times New Roman"/>
          <w:sz w:val="24"/>
          <w:szCs w:val="24"/>
          <w:u w:val="single"/>
          <w:lang w:val="en-GB"/>
        </w:rPr>
        <w:t>To be is not to be another.</w:t>
      </w:r>
      <w:r w:rsidRPr="006E07FB">
        <w:rPr>
          <w:rFonts w:ascii="Times New Roman" w:hAnsi="Times New Roman" w:cs="Times New Roman"/>
          <w:sz w:val="24"/>
          <w:szCs w:val="24"/>
          <w:lang w:val="en-GB"/>
        </w:rPr>
        <w:t xml:space="preserve"> To be is not to be the other. To be one is “not to be something else or everything else”. According to our system of cognition, to be is to differ.</w:t>
      </w:r>
    </w:p>
    <w:p w14:paraId="39FD6A6A" w14:textId="1D171A89"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lastRenderedPageBreak/>
        <w:t xml:space="preserve">There cannot be </w:t>
      </w:r>
      <w:r w:rsidRPr="006E07FB">
        <w:rPr>
          <w:rFonts w:ascii="Times New Roman" w:hAnsi="Times New Roman" w:cs="Times New Roman"/>
          <w:b/>
          <w:i/>
          <w:sz w:val="24"/>
          <w:szCs w:val="24"/>
          <w:lang w:val="en-GB"/>
        </w:rPr>
        <w:t>consciousness</w:t>
      </w:r>
      <w:r w:rsidRPr="006E07FB">
        <w:rPr>
          <w:rFonts w:ascii="Times New Roman" w:hAnsi="Times New Roman" w:cs="Times New Roman"/>
          <w:b/>
          <w:sz w:val="24"/>
          <w:szCs w:val="24"/>
          <w:lang w:val="en-GB"/>
        </w:rPr>
        <w:t xml:space="preserve"> without awareness of distinctions.</w:t>
      </w:r>
      <w:r w:rsidRPr="006E07FB">
        <w:rPr>
          <w:rFonts w:ascii="Times New Roman" w:hAnsi="Times New Roman" w:cs="Times New Roman"/>
          <w:sz w:val="24"/>
          <w:szCs w:val="24"/>
          <w:lang w:val="en-GB"/>
        </w:rPr>
        <w:t xml:space="preserve"> At the level of consciousness, awareness must be of what </w:t>
      </w:r>
      <w:r w:rsidRPr="006E07FB">
        <w:rPr>
          <w:rFonts w:ascii="Times New Roman" w:hAnsi="Times New Roman" w:cs="Times New Roman"/>
          <w:i/>
          <w:sz w:val="24"/>
          <w:szCs w:val="24"/>
          <w:lang w:val="en-GB"/>
        </w:rPr>
        <w:t>is not distinguished from all other possible subjects of thought and language</w:t>
      </w:r>
      <w:r w:rsidR="00B17485">
        <w:rPr>
          <w:rFonts w:ascii="Times New Roman" w:hAnsi="Times New Roman" w:cs="Times New Roman"/>
          <w:i/>
          <w:sz w:val="24"/>
          <w:szCs w:val="24"/>
          <w:lang w:val="en-GB"/>
        </w:rPr>
        <w:t xml:space="preserve"> of which we have conscious awareness</w:t>
      </w:r>
      <w:r w:rsidRPr="006E07FB">
        <w:rPr>
          <w:rFonts w:ascii="Times New Roman" w:hAnsi="Times New Roman" w:cs="Times New Roman"/>
          <w:sz w:val="24"/>
          <w:szCs w:val="24"/>
          <w:lang w:val="en-GB"/>
        </w:rPr>
        <w:t xml:space="preserve">. </w:t>
      </w:r>
    </w:p>
    <w:p w14:paraId="49E82519"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It must be assumed that even at the level of the unconscious, the mind must judge whether the sensorial input differs from what it already has awareness of. </w:t>
      </w:r>
    </w:p>
    <w:p w14:paraId="69E3F996"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It is reasonable to assume, that at the level of the unconscious there is a pre-determined response to sensorial input, which gives it the form of a sensation (colour, taste, sound, tactile feeling, pain, etc.) and resolves whether it is different or not.</w:t>
      </w:r>
    </w:p>
    <w:p w14:paraId="69EAD099" w14:textId="77777777" w:rsidR="006E07FB" w:rsidRPr="006E07FB" w:rsidRDefault="006E07FB" w:rsidP="006E07FB">
      <w:pPr>
        <w:numPr>
          <w:ilvl w:val="0"/>
          <w:numId w:val="1"/>
        </w:numPr>
        <w:spacing w:after="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 xml:space="preserve">Distinctions presuppose distinguishing. </w:t>
      </w:r>
      <w:r w:rsidRPr="006E07FB">
        <w:rPr>
          <w:rFonts w:ascii="Times New Roman" w:hAnsi="Times New Roman" w:cs="Times New Roman"/>
          <w:sz w:val="24"/>
          <w:szCs w:val="24"/>
          <w:lang w:val="en-GB"/>
        </w:rPr>
        <w:t xml:space="preserve">By distinction, I refer to what is distinguished, and not to the act of distinguishing. </w:t>
      </w:r>
    </w:p>
    <w:p w14:paraId="70516701" w14:textId="77777777"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Distinctions are something that we make (the mind) in the act of distinguishing.</w:t>
      </w:r>
    </w:p>
    <w:p w14:paraId="7DE98101" w14:textId="77777777" w:rsidR="006E07FB" w:rsidRPr="006E07FB" w:rsidRDefault="006E07FB" w:rsidP="006E07FB">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Distin</w:t>
      </w:r>
      <w:r w:rsidR="00977B52">
        <w:rPr>
          <w:rFonts w:ascii="Times New Roman" w:hAnsi="Times New Roman" w:cs="Times New Roman"/>
          <w:b/>
          <w:sz w:val="24"/>
          <w:szCs w:val="24"/>
          <w:lang w:val="en-GB"/>
        </w:rPr>
        <w:t>guishing</w:t>
      </w:r>
      <w:r w:rsidRPr="006E07FB">
        <w:rPr>
          <w:rFonts w:ascii="Times New Roman" w:hAnsi="Times New Roman" w:cs="Times New Roman"/>
          <w:b/>
          <w:sz w:val="24"/>
          <w:szCs w:val="24"/>
          <w:lang w:val="en-GB"/>
        </w:rPr>
        <w:t xml:space="preserve"> presuppose comparison with what we have awareness of.</w:t>
      </w:r>
      <w:r w:rsidRPr="006E07FB">
        <w:rPr>
          <w:rFonts w:ascii="Times New Roman" w:hAnsi="Times New Roman" w:cs="Times New Roman"/>
          <w:sz w:val="24"/>
          <w:szCs w:val="24"/>
          <w:lang w:val="en-GB"/>
        </w:rPr>
        <w:t xml:space="preserve"> </w:t>
      </w:r>
    </w:p>
    <w:p w14:paraId="0A4CA907" w14:textId="70A8A2E7" w:rsidR="0022740B" w:rsidRPr="0022740B" w:rsidRDefault="0022740B" w:rsidP="0022740B">
      <w:pPr>
        <w:numPr>
          <w:ilvl w:val="1"/>
          <w:numId w:val="1"/>
        </w:numPr>
        <w:spacing w:after="200" w:line="360" w:lineRule="auto"/>
        <w:ind w:left="714" w:hanging="357"/>
        <w:contextualSpacing/>
        <w:jc w:val="both"/>
        <w:rPr>
          <w:rFonts w:ascii="Times New Roman" w:hAnsi="Times New Roman" w:cs="Times New Roman"/>
          <w:iCs/>
          <w:sz w:val="24"/>
          <w:szCs w:val="24"/>
          <w:lang w:val="en-GB"/>
        </w:rPr>
      </w:pPr>
      <w:proofErr w:type="gramStart"/>
      <w:r w:rsidRPr="0022740B">
        <w:rPr>
          <w:rFonts w:ascii="Times New Roman" w:hAnsi="Times New Roman" w:cs="Times New Roman"/>
          <w:iCs/>
          <w:sz w:val="24"/>
          <w:szCs w:val="24"/>
          <w:lang w:val="en-GB"/>
        </w:rPr>
        <w:t>By definition, distinction</w:t>
      </w:r>
      <w:r>
        <w:rPr>
          <w:rFonts w:ascii="Times New Roman" w:hAnsi="Times New Roman" w:cs="Times New Roman"/>
          <w:iCs/>
          <w:sz w:val="24"/>
          <w:szCs w:val="24"/>
          <w:lang w:val="en-GB"/>
        </w:rPr>
        <w:t>s</w:t>
      </w:r>
      <w:proofErr w:type="gramEnd"/>
      <w:r w:rsidRPr="0022740B">
        <w:rPr>
          <w:rFonts w:ascii="Times New Roman" w:hAnsi="Times New Roman" w:cs="Times New Roman"/>
          <w:iCs/>
          <w:sz w:val="24"/>
          <w:szCs w:val="24"/>
          <w:lang w:val="en-GB"/>
        </w:rPr>
        <w:t xml:space="preserve"> are of a relational nature. Comparison leads to determination of difference and similarity among the relata.</w:t>
      </w:r>
    </w:p>
    <w:p w14:paraId="0206F615" w14:textId="5D6A54C9" w:rsidR="006E07FB" w:rsidRDefault="006E07FB" w:rsidP="00DB660A">
      <w:pPr>
        <w:numPr>
          <w:ilvl w:val="1"/>
          <w:numId w:val="1"/>
        </w:numPr>
        <w:spacing w:after="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There cannot be </w:t>
      </w:r>
      <w:r w:rsidR="00DB660A">
        <w:rPr>
          <w:rFonts w:ascii="Times New Roman" w:hAnsi="Times New Roman" w:cs="Times New Roman"/>
          <w:sz w:val="24"/>
          <w:szCs w:val="24"/>
          <w:lang w:val="en-GB"/>
        </w:rPr>
        <w:t>awareness of difference</w:t>
      </w:r>
      <w:r w:rsidRPr="006E07FB">
        <w:rPr>
          <w:rFonts w:ascii="Times New Roman" w:hAnsi="Times New Roman" w:cs="Times New Roman"/>
          <w:sz w:val="24"/>
          <w:szCs w:val="24"/>
          <w:lang w:val="en-GB"/>
        </w:rPr>
        <w:t xml:space="preserve"> without comparison.</w:t>
      </w:r>
    </w:p>
    <w:p w14:paraId="0FA7D247" w14:textId="394F148C" w:rsidR="00977B52" w:rsidRDefault="006E07FB" w:rsidP="00977B52">
      <w:pPr>
        <w:pStyle w:val="Prrafodelista"/>
        <w:numPr>
          <w:ilvl w:val="0"/>
          <w:numId w:val="1"/>
        </w:numPr>
        <w:spacing w:after="200" w:line="360" w:lineRule="auto"/>
        <w:jc w:val="both"/>
        <w:rPr>
          <w:rFonts w:ascii="Times New Roman" w:hAnsi="Times New Roman" w:cs="Times New Roman"/>
          <w:sz w:val="24"/>
          <w:szCs w:val="24"/>
          <w:lang w:val="en-GB"/>
        </w:rPr>
      </w:pPr>
      <w:r w:rsidRPr="00977B52">
        <w:rPr>
          <w:rFonts w:ascii="Times New Roman" w:hAnsi="Times New Roman" w:cs="Times New Roman"/>
          <w:sz w:val="24"/>
          <w:szCs w:val="24"/>
          <w:lang w:val="en-GB"/>
        </w:rPr>
        <w:t>The comparison resulting in distinction presupposes relati</w:t>
      </w:r>
      <w:r w:rsidR="00541866">
        <w:rPr>
          <w:rFonts w:ascii="Times New Roman" w:hAnsi="Times New Roman" w:cs="Times New Roman"/>
          <w:sz w:val="24"/>
          <w:szCs w:val="24"/>
          <w:lang w:val="en-GB"/>
        </w:rPr>
        <w:t>on</w:t>
      </w:r>
      <w:r w:rsidRPr="00977B52">
        <w:rPr>
          <w:rFonts w:ascii="Times New Roman" w:hAnsi="Times New Roman" w:cs="Times New Roman"/>
          <w:sz w:val="24"/>
          <w:szCs w:val="24"/>
          <w:lang w:val="en-GB"/>
        </w:rPr>
        <w:t xml:space="preserve">, that is, in holding the relations of difference with others. </w:t>
      </w:r>
    </w:p>
    <w:p w14:paraId="343AB1D4" w14:textId="52E949F0" w:rsidR="006E07FB" w:rsidRPr="00977B52" w:rsidRDefault="00977B52" w:rsidP="00DB660A">
      <w:pPr>
        <w:pStyle w:val="Prrafodelista"/>
        <w:numPr>
          <w:ilvl w:val="1"/>
          <w:numId w:val="1"/>
        </w:numPr>
        <w:spacing w:after="0" w:line="360" w:lineRule="auto"/>
        <w:jc w:val="both"/>
        <w:rPr>
          <w:rFonts w:ascii="Times New Roman" w:hAnsi="Times New Roman" w:cs="Times New Roman"/>
          <w:sz w:val="24"/>
          <w:szCs w:val="24"/>
          <w:lang w:val="en-GB"/>
        </w:rPr>
      </w:pPr>
      <w:r w:rsidRPr="00977B52">
        <w:rPr>
          <w:rFonts w:ascii="Times New Roman" w:hAnsi="Times New Roman" w:cs="Times New Roman"/>
          <w:sz w:val="24"/>
          <w:szCs w:val="24"/>
          <w:lang w:val="en-GB"/>
        </w:rPr>
        <w:t xml:space="preserve">The relation of difference </w:t>
      </w:r>
      <w:r w:rsidR="006E07FB" w:rsidRPr="00977B52">
        <w:rPr>
          <w:rFonts w:ascii="Times New Roman" w:hAnsi="Times New Roman" w:cs="Times New Roman"/>
          <w:sz w:val="24"/>
          <w:szCs w:val="24"/>
          <w:lang w:val="en-GB"/>
        </w:rPr>
        <w:t>presupposes the existence of different traits in existents and among them; what is compared must be considered either a holder of properties or a subject of attribution of properties.</w:t>
      </w:r>
    </w:p>
    <w:p w14:paraId="5172012E" w14:textId="77777777" w:rsidR="0023400C" w:rsidRDefault="006E07FB" w:rsidP="0023400C">
      <w:pPr>
        <w:numPr>
          <w:ilvl w:val="3"/>
          <w:numId w:val="1"/>
        </w:numPr>
        <w:spacing w:after="0" w:line="360" w:lineRule="auto"/>
        <w:ind w:left="1378"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Trait is the term that we employ to designate what makes something different or similar to another. Traits are what are called properties or qualities. Properties are either mental constructs or mind independent. Mentally constructed properties may stand for true mind independent reality or not, if not, they are fictional.</w:t>
      </w:r>
    </w:p>
    <w:p w14:paraId="2BE1225C" w14:textId="77777777" w:rsidR="0023400C" w:rsidRDefault="0023400C" w:rsidP="0023400C">
      <w:pPr>
        <w:pStyle w:val="Prrafodelista"/>
        <w:numPr>
          <w:ilvl w:val="1"/>
          <w:numId w:val="1"/>
        </w:numPr>
        <w:spacing w:after="0" w:line="360" w:lineRule="auto"/>
        <w:jc w:val="both"/>
        <w:rPr>
          <w:rFonts w:ascii="Times New Roman" w:hAnsi="Times New Roman" w:cs="Times New Roman"/>
          <w:sz w:val="24"/>
          <w:szCs w:val="24"/>
          <w:lang w:val="en-GB"/>
        </w:rPr>
      </w:pPr>
      <w:r w:rsidRPr="00977B52">
        <w:rPr>
          <w:rFonts w:ascii="Times New Roman" w:hAnsi="Times New Roman" w:cs="Times New Roman"/>
          <w:sz w:val="24"/>
          <w:szCs w:val="24"/>
          <w:lang w:val="en-GB"/>
        </w:rPr>
        <w:t xml:space="preserve">There cannot be difference without different traits. </w:t>
      </w:r>
    </w:p>
    <w:p w14:paraId="19921CA6" w14:textId="77777777" w:rsidR="0023400C" w:rsidRDefault="004F61CD" w:rsidP="0023400C">
      <w:pPr>
        <w:numPr>
          <w:ilvl w:val="3"/>
          <w:numId w:val="1"/>
        </w:numPr>
        <w:spacing w:after="0" w:line="360" w:lineRule="auto"/>
        <w:ind w:left="1378" w:hanging="357"/>
        <w:contextualSpacing/>
        <w:jc w:val="both"/>
        <w:rPr>
          <w:rFonts w:ascii="Times New Roman" w:hAnsi="Times New Roman" w:cs="Times New Roman"/>
          <w:sz w:val="24"/>
          <w:szCs w:val="24"/>
          <w:lang w:val="en-GB"/>
        </w:rPr>
      </w:pPr>
      <w:r w:rsidRPr="0023400C">
        <w:rPr>
          <w:rFonts w:ascii="Times New Roman" w:hAnsi="Times New Roman" w:cs="Times New Roman"/>
          <w:sz w:val="24"/>
          <w:szCs w:val="24"/>
          <w:lang w:val="en-GB"/>
        </w:rPr>
        <w:t>A distinction is what holds traits (relations of their constituents between themselves, or relative to other things?) Not held by any other distinction that we can make.</w:t>
      </w:r>
    </w:p>
    <w:p w14:paraId="1E1D0D6C" w14:textId="317C95A0" w:rsidR="004F61CD" w:rsidRPr="0023400C" w:rsidRDefault="004F61CD" w:rsidP="0023400C">
      <w:pPr>
        <w:numPr>
          <w:ilvl w:val="3"/>
          <w:numId w:val="1"/>
        </w:numPr>
        <w:spacing w:after="0" w:line="360" w:lineRule="auto"/>
        <w:ind w:left="1378" w:hanging="357"/>
        <w:contextualSpacing/>
        <w:jc w:val="both"/>
        <w:rPr>
          <w:rFonts w:ascii="Times New Roman" w:hAnsi="Times New Roman" w:cs="Times New Roman"/>
          <w:sz w:val="24"/>
          <w:szCs w:val="24"/>
          <w:lang w:val="en-GB"/>
        </w:rPr>
      </w:pPr>
      <w:r w:rsidRPr="0023400C">
        <w:rPr>
          <w:rFonts w:ascii="Times New Roman" w:hAnsi="Times New Roman" w:cs="Times New Roman"/>
          <w:sz w:val="24"/>
          <w:szCs w:val="24"/>
          <w:lang w:val="en-GB"/>
        </w:rPr>
        <w:lastRenderedPageBreak/>
        <w:t>Only what carries different traits can be subject of distinction</w:t>
      </w:r>
      <w:r w:rsidR="00671A02">
        <w:rPr>
          <w:rFonts w:ascii="Times New Roman" w:hAnsi="Times New Roman" w:cs="Times New Roman"/>
          <w:sz w:val="24"/>
          <w:szCs w:val="24"/>
          <w:lang w:val="en-GB"/>
        </w:rPr>
        <w:t xml:space="preserve">. </w:t>
      </w:r>
      <w:r w:rsidRPr="0023400C">
        <w:rPr>
          <w:rFonts w:ascii="Times New Roman" w:hAnsi="Times New Roman" w:cs="Times New Roman"/>
          <w:sz w:val="24"/>
          <w:szCs w:val="24"/>
          <w:lang w:val="en-GB"/>
        </w:rPr>
        <w:t>Distinguishing presupposes the distinction of difference of relations among traits, and thus, of traits having traits of their own.</w:t>
      </w:r>
    </w:p>
    <w:p w14:paraId="570EA7A7" w14:textId="66089592" w:rsidR="006E07FB" w:rsidRPr="00B4549E" w:rsidRDefault="006E07FB" w:rsidP="00B4549E">
      <w:pPr>
        <w:numPr>
          <w:ilvl w:val="3"/>
          <w:numId w:val="1"/>
        </w:numPr>
        <w:spacing w:after="0" w:line="360" w:lineRule="auto"/>
        <w:ind w:left="1378" w:hanging="357"/>
        <w:contextualSpacing/>
        <w:jc w:val="both"/>
        <w:rPr>
          <w:rFonts w:ascii="Times New Roman" w:hAnsi="Times New Roman" w:cs="Times New Roman"/>
          <w:sz w:val="24"/>
          <w:szCs w:val="24"/>
          <w:lang w:val="en-GB"/>
        </w:rPr>
      </w:pPr>
      <w:r w:rsidRPr="00B4549E">
        <w:rPr>
          <w:rFonts w:ascii="Times New Roman" w:hAnsi="Times New Roman" w:cs="Times New Roman"/>
          <w:sz w:val="24"/>
          <w:szCs w:val="24"/>
          <w:lang w:val="en-GB"/>
        </w:rPr>
        <w:t xml:space="preserve">Traits or properties can be universal or unique. </w:t>
      </w:r>
      <w:r w:rsidR="00A1148D" w:rsidRPr="00B4549E">
        <w:rPr>
          <w:rFonts w:ascii="Times New Roman" w:hAnsi="Times New Roman" w:cs="Times New Roman"/>
          <w:sz w:val="24"/>
          <w:szCs w:val="24"/>
          <w:lang w:val="en-GB"/>
        </w:rPr>
        <w:t>U</w:t>
      </w:r>
      <w:r w:rsidRPr="00B4549E">
        <w:rPr>
          <w:rFonts w:ascii="Times New Roman" w:hAnsi="Times New Roman" w:cs="Times New Roman"/>
          <w:sz w:val="24"/>
          <w:szCs w:val="24"/>
          <w:lang w:val="en-GB"/>
        </w:rPr>
        <w:t>niversal properties</w:t>
      </w:r>
      <w:r w:rsidR="00A1148D" w:rsidRPr="00B4549E">
        <w:rPr>
          <w:rFonts w:ascii="Times New Roman" w:hAnsi="Times New Roman" w:cs="Times New Roman"/>
          <w:sz w:val="24"/>
          <w:szCs w:val="24"/>
          <w:lang w:val="en-GB"/>
        </w:rPr>
        <w:t xml:space="preserve"> are</w:t>
      </w:r>
      <w:r w:rsidRPr="00B4549E">
        <w:rPr>
          <w:rFonts w:ascii="Times New Roman" w:hAnsi="Times New Roman" w:cs="Times New Roman"/>
          <w:sz w:val="24"/>
          <w:szCs w:val="24"/>
          <w:lang w:val="en-GB"/>
        </w:rPr>
        <w:t xml:space="preserve"> based on which and how they are related among them. However, differ</w:t>
      </w:r>
      <w:r w:rsidR="00A1148D" w:rsidRPr="00B4549E">
        <w:rPr>
          <w:rFonts w:ascii="Times New Roman" w:hAnsi="Times New Roman" w:cs="Times New Roman"/>
          <w:sz w:val="24"/>
          <w:szCs w:val="24"/>
          <w:lang w:val="en-GB"/>
        </w:rPr>
        <w:t>ence</w:t>
      </w:r>
      <w:r w:rsidRPr="00B4549E">
        <w:rPr>
          <w:rFonts w:ascii="Times New Roman" w:hAnsi="Times New Roman" w:cs="Times New Roman"/>
          <w:sz w:val="24"/>
          <w:szCs w:val="24"/>
          <w:lang w:val="en-GB"/>
        </w:rPr>
        <w:t xml:space="preserve"> is constituted not by the subject of distinction holding a property not held by another subject of attribution</w:t>
      </w:r>
      <w:r w:rsidR="00A1148D" w:rsidRPr="00B4549E">
        <w:rPr>
          <w:rFonts w:ascii="Times New Roman" w:hAnsi="Times New Roman" w:cs="Times New Roman"/>
          <w:sz w:val="24"/>
          <w:szCs w:val="24"/>
          <w:lang w:val="en-GB"/>
        </w:rPr>
        <w:t xml:space="preserve"> </w:t>
      </w:r>
      <w:r w:rsidRPr="00B4549E">
        <w:rPr>
          <w:rFonts w:ascii="Times New Roman" w:hAnsi="Times New Roman" w:cs="Times New Roman"/>
          <w:sz w:val="24"/>
          <w:szCs w:val="24"/>
          <w:lang w:val="en-GB"/>
        </w:rPr>
        <w:t xml:space="preserve">but by the </w:t>
      </w:r>
      <w:proofErr w:type="gramStart"/>
      <w:r w:rsidRPr="00B4549E">
        <w:rPr>
          <w:rFonts w:ascii="Times New Roman" w:hAnsi="Times New Roman" w:cs="Times New Roman"/>
          <w:sz w:val="24"/>
          <w:szCs w:val="24"/>
          <w:lang w:val="en-GB"/>
        </w:rPr>
        <w:t>manner in which</w:t>
      </w:r>
      <w:proofErr w:type="gramEnd"/>
      <w:r w:rsidRPr="00B4549E">
        <w:rPr>
          <w:rFonts w:ascii="Times New Roman" w:hAnsi="Times New Roman" w:cs="Times New Roman"/>
          <w:sz w:val="24"/>
          <w:szCs w:val="24"/>
          <w:lang w:val="en-GB"/>
        </w:rPr>
        <w:t xml:space="preserve"> the universal properties that it holds relate.</w:t>
      </w:r>
      <w:r w:rsidR="00977B52" w:rsidRPr="00B4549E">
        <w:rPr>
          <w:rFonts w:ascii="Times New Roman" w:hAnsi="Times New Roman" w:cs="Times New Roman"/>
          <w:sz w:val="24"/>
          <w:szCs w:val="24"/>
          <w:lang w:val="en-GB"/>
        </w:rPr>
        <w:t xml:space="preserve"> There are exceptions.</w:t>
      </w:r>
      <w:r w:rsidRPr="00B4549E">
        <w:rPr>
          <w:rFonts w:ascii="Times New Roman" w:hAnsi="Times New Roman" w:cs="Times New Roman"/>
          <w:sz w:val="24"/>
          <w:szCs w:val="24"/>
          <w:lang w:val="en-GB"/>
        </w:rPr>
        <w:t xml:space="preserve"> All properties are properly speaking universal, it is their combination what constitutes a unique property. What constitutes a unique trait can be a unique collection of universal properties. Properties are conformed by universal properties –if not all. For example, colours are universal properties, yet it is the relations between them that characterizes a painting as something unique.</w:t>
      </w:r>
      <w:r w:rsidR="00A1148D" w:rsidRPr="00B4549E">
        <w:rPr>
          <w:rFonts w:ascii="Times New Roman" w:hAnsi="Times New Roman" w:cs="Times New Roman"/>
          <w:sz w:val="24"/>
          <w:szCs w:val="24"/>
          <w:lang w:val="en-GB"/>
        </w:rPr>
        <w:t xml:space="preserve"> …</w:t>
      </w:r>
    </w:p>
    <w:p w14:paraId="39CCA182" w14:textId="79F83C30" w:rsidR="006E07FB" w:rsidRPr="006E07FB" w:rsidRDefault="006E07FB" w:rsidP="006E07FB">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 xml:space="preserve">To distinguish is to become aware that certain experience or idea has </w:t>
      </w:r>
      <w:r w:rsidR="00671A02">
        <w:rPr>
          <w:rFonts w:ascii="Times New Roman" w:hAnsi="Times New Roman" w:cs="Times New Roman"/>
          <w:b/>
          <w:sz w:val="24"/>
          <w:szCs w:val="24"/>
          <w:lang w:val="en-GB"/>
        </w:rPr>
        <w:t>unique</w:t>
      </w:r>
      <w:r w:rsidRPr="006E07FB">
        <w:rPr>
          <w:rFonts w:ascii="Times New Roman" w:hAnsi="Times New Roman" w:cs="Times New Roman"/>
          <w:b/>
          <w:sz w:val="24"/>
          <w:szCs w:val="24"/>
          <w:lang w:val="en-GB"/>
        </w:rPr>
        <w:t xml:space="preserve"> traits</w:t>
      </w:r>
      <w:r w:rsidR="00671A02">
        <w:rPr>
          <w:rFonts w:ascii="Times New Roman" w:hAnsi="Times New Roman" w:cs="Times New Roman"/>
          <w:sz w:val="24"/>
          <w:szCs w:val="24"/>
          <w:lang w:val="en-GB"/>
        </w:rPr>
        <w:t xml:space="preserve">. That is, which </w:t>
      </w:r>
      <w:r w:rsidRPr="006E07FB">
        <w:rPr>
          <w:rFonts w:ascii="Times New Roman" w:hAnsi="Times New Roman" w:cs="Times New Roman"/>
          <w:sz w:val="24"/>
          <w:szCs w:val="24"/>
          <w:lang w:val="en-GB"/>
        </w:rPr>
        <w:t>are recognized (consciously or sub-consciously) by us as constituting such experience or idea and as holding properties different from all our other experiences or ideas or related in a unique manner. (A property is not necessarily something in the relatum, as could be a colour. It can also be a relation to another distinction external to it, such as being in a particular place, or as being the property of the school Johanna goes.</w:t>
      </w:r>
    </w:p>
    <w:p w14:paraId="7A5CD356" w14:textId="77777777" w:rsidR="006E07FB" w:rsidRPr="006E07FB" w:rsidRDefault="006E07FB" w:rsidP="006E07FB">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Distinctions are epistemic constructs.</w:t>
      </w:r>
    </w:p>
    <w:p w14:paraId="562485A6" w14:textId="77777777"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b/>
          <w:sz w:val="24"/>
          <w:szCs w:val="24"/>
          <w:lang w:val="en-GB"/>
        </w:rPr>
      </w:pPr>
      <w:r w:rsidRPr="006E07FB">
        <w:rPr>
          <w:rFonts w:ascii="Times New Roman" w:hAnsi="Times New Roman" w:cs="Times New Roman"/>
          <w:sz w:val="24"/>
          <w:szCs w:val="24"/>
          <w:lang w:val="en-GB"/>
        </w:rPr>
        <w:t>Epistemic, because there cannot be knowledge without them. If factual, they seek to provide knowledge (awareness or information) of the world in itself, if not, they are fictional.</w:t>
      </w:r>
    </w:p>
    <w:p w14:paraId="52281170" w14:textId="77777777"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b/>
          <w:sz w:val="24"/>
          <w:szCs w:val="24"/>
          <w:lang w:val="en-GB"/>
        </w:rPr>
      </w:pPr>
      <w:r w:rsidRPr="006E07FB">
        <w:rPr>
          <w:rFonts w:ascii="Times New Roman" w:hAnsi="Times New Roman" w:cs="Times New Roman"/>
          <w:sz w:val="24"/>
          <w:szCs w:val="24"/>
          <w:lang w:val="en-GB"/>
        </w:rPr>
        <w:t xml:space="preserve">Factual distinctions are mental constructs for </w:t>
      </w:r>
      <w:r w:rsidR="00A1148D">
        <w:rPr>
          <w:rFonts w:ascii="Times New Roman" w:hAnsi="Times New Roman" w:cs="Times New Roman"/>
          <w:sz w:val="24"/>
          <w:szCs w:val="24"/>
          <w:lang w:val="en-GB"/>
        </w:rPr>
        <w:t xml:space="preserve">the </w:t>
      </w:r>
      <w:r w:rsidRPr="006E07FB">
        <w:rPr>
          <w:rFonts w:ascii="Times New Roman" w:hAnsi="Times New Roman" w:cs="Times New Roman"/>
          <w:sz w:val="24"/>
          <w:szCs w:val="24"/>
          <w:lang w:val="en-GB"/>
        </w:rPr>
        <w:t>cognitive purpose of what they stand for, they are not what is distinguished, but a representation of it. They serve the purpose of having awareness of what “is thought” and “there is”. Fictional distinctions only stand for themselves. Such is the case “the king of France is bald”: is definitively fictional and, therefore, not properly standing for anything in-itself.</w:t>
      </w:r>
    </w:p>
    <w:p w14:paraId="6631D13F" w14:textId="77777777" w:rsidR="006E07FB" w:rsidRPr="006E07FB" w:rsidRDefault="006E07FB" w:rsidP="00894AB9">
      <w:pPr>
        <w:numPr>
          <w:ilvl w:val="1"/>
          <w:numId w:val="1"/>
        </w:numPr>
        <w:spacing w:after="0" w:line="360" w:lineRule="auto"/>
        <w:ind w:left="714" w:hanging="357"/>
        <w:contextualSpacing/>
        <w:jc w:val="both"/>
        <w:rPr>
          <w:rFonts w:ascii="Times New Roman" w:hAnsi="Times New Roman" w:cs="Times New Roman"/>
          <w:b/>
          <w:sz w:val="24"/>
          <w:szCs w:val="24"/>
          <w:lang w:val="en-GB"/>
        </w:rPr>
      </w:pPr>
      <w:r w:rsidRPr="006E07FB">
        <w:rPr>
          <w:rFonts w:ascii="Times New Roman" w:hAnsi="Times New Roman" w:cs="Times New Roman"/>
          <w:sz w:val="24"/>
          <w:szCs w:val="24"/>
          <w:lang w:val="en-GB"/>
        </w:rPr>
        <w:t xml:space="preserve">Fictional distinctions are </w:t>
      </w:r>
      <w:r w:rsidR="00A1148D">
        <w:rPr>
          <w:rFonts w:ascii="Times New Roman" w:hAnsi="Times New Roman" w:cs="Times New Roman"/>
          <w:sz w:val="24"/>
          <w:szCs w:val="24"/>
          <w:lang w:val="en-GB"/>
        </w:rPr>
        <w:t xml:space="preserve">not such, but factual </w:t>
      </w:r>
      <w:r w:rsidRPr="006E07FB">
        <w:rPr>
          <w:rFonts w:ascii="Times New Roman" w:hAnsi="Times New Roman" w:cs="Times New Roman"/>
          <w:sz w:val="24"/>
          <w:szCs w:val="24"/>
          <w:lang w:val="en-GB"/>
        </w:rPr>
        <w:t xml:space="preserve">if they stand for something in the world. Any expression referring to a property or a mind independent cause of the fiction is </w:t>
      </w:r>
      <w:r w:rsidRPr="006E07FB">
        <w:rPr>
          <w:rFonts w:ascii="Times New Roman" w:hAnsi="Times New Roman" w:cs="Times New Roman"/>
          <w:sz w:val="24"/>
          <w:szCs w:val="24"/>
          <w:lang w:val="en-GB"/>
        </w:rPr>
        <w:lastRenderedPageBreak/>
        <w:t xml:space="preserve">too fictional, and if assigned the property of standing for something in the world, false. </w:t>
      </w:r>
    </w:p>
    <w:p w14:paraId="20355CBE" w14:textId="77777777" w:rsidR="006E07FB" w:rsidRPr="00420BB8" w:rsidRDefault="006E07FB" w:rsidP="00316C46">
      <w:pPr>
        <w:pStyle w:val="Prrafodelista"/>
        <w:numPr>
          <w:ilvl w:val="2"/>
          <w:numId w:val="1"/>
        </w:numPr>
        <w:spacing w:after="0" w:line="360" w:lineRule="auto"/>
        <w:ind w:left="1264" w:hanging="357"/>
        <w:jc w:val="both"/>
        <w:rPr>
          <w:rFonts w:ascii="Times New Roman" w:hAnsi="Times New Roman" w:cs="Times New Roman"/>
          <w:b/>
          <w:sz w:val="24"/>
          <w:szCs w:val="24"/>
          <w:lang w:val="en-GB"/>
        </w:rPr>
      </w:pPr>
      <w:r w:rsidRPr="00420BB8">
        <w:rPr>
          <w:rFonts w:ascii="Times New Roman" w:hAnsi="Times New Roman" w:cs="Times New Roman"/>
          <w:sz w:val="24"/>
          <w:szCs w:val="24"/>
          <w:lang w:val="en-GB"/>
        </w:rPr>
        <w:t>What makes a distinction true or false is whether it respectively holds the property of being factually true or not, that is, of standing for relata of existent in themselves and holding the relation constituting the distinction</w:t>
      </w:r>
    </w:p>
    <w:p w14:paraId="3A33AC5B" w14:textId="77777777" w:rsidR="006E07FB" w:rsidRPr="006E07FB" w:rsidRDefault="006E07FB" w:rsidP="006E07FB">
      <w:pPr>
        <w:numPr>
          <w:ilvl w:val="2"/>
          <w:numId w:val="1"/>
        </w:numPr>
        <w:spacing w:after="200" w:line="360" w:lineRule="auto"/>
        <w:ind w:left="1264" w:hanging="357"/>
        <w:contextualSpacing/>
        <w:jc w:val="both"/>
        <w:rPr>
          <w:rFonts w:ascii="Times New Roman" w:hAnsi="Times New Roman" w:cs="Times New Roman"/>
          <w:b/>
          <w:sz w:val="24"/>
          <w:szCs w:val="24"/>
          <w:lang w:val="en-GB"/>
        </w:rPr>
      </w:pPr>
      <w:r w:rsidRPr="006E07FB">
        <w:rPr>
          <w:rFonts w:ascii="Times New Roman" w:hAnsi="Times New Roman" w:cs="Times New Roman"/>
          <w:sz w:val="24"/>
          <w:szCs w:val="24"/>
          <w:lang w:val="en-GB"/>
        </w:rPr>
        <w:t>In sensory distinctions, it is not just the sensation that make them true, but the distinction that it carries the property of standing for something in the world.</w:t>
      </w:r>
    </w:p>
    <w:p w14:paraId="6B67F5E6" w14:textId="59D918CD" w:rsidR="006E07FB" w:rsidRPr="006E07FB" w:rsidRDefault="006B1C12" w:rsidP="006E07FB">
      <w:pPr>
        <w:numPr>
          <w:ilvl w:val="1"/>
          <w:numId w:val="1"/>
        </w:numPr>
        <w:spacing w:after="200" w:line="360" w:lineRule="auto"/>
        <w:ind w:left="714" w:hanging="357"/>
        <w:contextualSpacing/>
        <w:jc w:val="both"/>
        <w:rPr>
          <w:rFonts w:ascii="Times New Roman" w:hAnsi="Times New Roman" w:cs="Times New Roman"/>
          <w:b/>
          <w:sz w:val="24"/>
          <w:szCs w:val="24"/>
          <w:lang w:val="en-GB"/>
        </w:rPr>
      </w:pPr>
      <w:r>
        <w:rPr>
          <w:rFonts w:ascii="Times New Roman" w:hAnsi="Times New Roman" w:cs="Times New Roman"/>
          <w:sz w:val="24"/>
          <w:szCs w:val="24"/>
          <w:lang w:val="en-GB"/>
        </w:rPr>
        <w:t>Epistemic constructs</w:t>
      </w:r>
      <w:r w:rsidR="006E07FB" w:rsidRPr="006E07FB">
        <w:rPr>
          <w:rFonts w:ascii="Times New Roman" w:hAnsi="Times New Roman" w:cs="Times New Roman"/>
          <w:sz w:val="24"/>
          <w:szCs w:val="24"/>
          <w:lang w:val="en-GB"/>
        </w:rPr>
        <w:t xml:space="preserve"> are mental constructs, </w:t>
      </w:r>
      <w:r>
        <w:rPr>
          <w:rFonts w:ascii="Times New Roman" w:hAnsi="Times New Roman" w:cs="Times New Roman"/>
          <w:sz w:val="24"/>
          <w:szCs w:val="24"/>
          <w:lang w:val="en-GB"/>
        </w:rPr>
        <w:t xml:space="preserve">not because they are fictional, since even true distinctions are such, but </w:t>
      </w:r>
      <w:r w:rsidR="006E07FB" w:rsidRPr="006E07FB">
        <w:rPr>
          <w:rFonts w:ascii="Times New Roman" w:hAnsi="Times New Roman" w:cs="Times New Roman"/>
          <w:sz w:val="24"/>
          <w:szCs w:val="24"/>
          <w:lang w:val="en-GB"/>
        </w:rPr>
        <w:t xml:space="preserve">because they are conformed by what the mind determines as the corresponding sensorial forms and relation </w:t>
      </w:r>
    </w:p>
    <w:p w14:paraId="0E516667" w14:textId="77777777"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b/>
          <w:sz w:val="24"/>
          <w:szCs w:val="24"/>
          <w:lang w:val="en-GB"/>
        </w:rPr>
      </w:pPr>
      <w:r w:rsidRPr="006E07FB">
        <w:rPr>
          <w:rFonts w:ascii="Times New Roman" w:hAnsi="Times New Roman" w:cs="Times New Roman"/>
          <w:sz w:val="24"/>
          <w:szCs w:val="24"/>
          <w:lang w:val="en-GB"/>
        </w:rPr>
        <w:t xml:space="preserve">Being distinctions, they have to differ, which presuppose a </w:t>
      </w:r>
      <w:proofErr w:type="gramStart"/>
      <w:r w:rsidRPr="006E07FB">
        <w:rPr>
          <w:rFonts w:ascii="Times New Roman" w:hAnsi="Times New Roman" w:cs="Times New Roman"/>
          <w:sz w:val="24"/>
          <w:szCs w:val="24"/>
          <w:lang w:val="en-GB"/>
        </w:rPr>
        <w:t>relations</w:t>
      </w:r>
      <w:proofErr w:type="gramEnd"/>
      <w:r w:rsidRPr="006E07FB">
        <w:rPr>
          <w:rFonts w:ascii="Times New Roman" w:hAnsi="Times New Roman" w:cs="Times New Roman"/>
          <w:sz w:val="24"/>
          <w:szCs w:val="24"/>
          <w:lang w:val="en-GB"/>
        </w:rPr>
        <w:t xml:space="preserve"> between relata. Without awareness of difference, distinction is not possible.</w:t>
      </w:r>
    </w:p>
    <w:p w14:paraId="63D23BFB" w14:textId="77777777" w:rsidR="006E07FB" w:rsidRPr="006E07FB" w:rsidRDefault="006E07FB" w:rsidP="006E07FB">
      <w:pPr>
        <w:numPr>
          <w:ilvl w:val="2"/>
          <w:numId w:val="1"/>
        </w:numPr>
        <w:spacing w:after="200" w:line="360" w:lineRule="auto"/>
        <w:ind w:left="1264" w:hanging="357"/>
        <w:contextualSpacing/>
        <w:jc w:val="both"/>
        <w:rPr>
          <w:rFonts w:ascii="Times New Roman" w:hAnsi="Times New Roman" w:cs="Times New Roman"/>
          <w:b/>
          <w:sz w:val="24"/>
          <w:szCs w:val="24"/>
          <w:lang w:val="en-GB"/>
        </w:rPr>
      </w:pPr>
      <w:r w:rsidRPr="006E07FB">
        <w:rPr>
          <w:rFonts w:ascii="Times New Roman" w:hAnsi="Times New Roman" w:cs="Times New Roman"/>
          <w:sz w:val="24"/>
          <w:szCs w:val="24"/>
          <w:lang w:val="en-GB"/>
        </w:rPr>
        <w:t xml:space="preserve">Awareness of difference generally is awareness of different relations between universal properties in a subject of distinction. </w:t>
      </w:r>
    </w:p>
    <w:p w14:paraId="1353FFBA" w14:textId="77777777" w:rsidR="006E07FB" w:rsidRPr="006E07FB" w:rsidRDefault="006E07FB" w:rsidP="006E07FB">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 xml:space="preserve">Distinctions, though different, </w:t>
      </w:r>
      <w:r w:rsidR="00977B52">
        <w:rPr>
          <w:rFonts w:ascii="Times New Roman" w:hAnsi="Times New Roman" w:cs="Times New Roman"/>
          <w:b/>
          <w:sz w:val="24"/>
          <w:szCs w:val="24"/>
          <w:lang w:val="en-GB"/>
        </w:rPr>
        <w:t xml:space="preserve">presuppose </w:t>
      </w:r>
      <w:r w:rsidRPr="006E07FB">
        <w:rPr>
          <w:rFonts w:ascii="Times New Roman" w:hAnsi="Times New Roman" w:cs="Times New Roman"/>
          <w:b/>
          <w:sz w:val="24"/>
          <w:szCs w:val="24"/>
          <w:lang w:val="en-GB"/>
        </w:rPr>
        <w:t>similar</w:t>
      </w:r>
      <w:r w:rsidR="00977B52">
        <w:rPr>
          <w:rFonts w:ascii="Times New Roman" w:hAnsi="Times New Roman" w:cs="Times New Roman"/>
          <w:b/>
          <w:sz w:val="24"/>
          <w:szCs w:val="24"/>
          <w:lang w:val="en-GB"/>
        </w:rPr>
        <w:t>ity</w:t>
      </w:r>
      <w:r w:rsidRPr="006E07FB">
        <w:rPr>
          <w:rFonts w:ascii="Times New Roman" w:hAnsi="Times New Roman" w:cs="Times New Roman"/>
          <w:b/>
          <w:sz w:val="24"/>
          <w:szCs w:val="24"/>
          <w:lang w:val="en-GB"/>
        </w:rPr>
        <w:t xml:space="preserve">. </w:t>
      </w:r>
      <w:r w:rsidRPr="006E07FB">
        <w:rPr>
          <w:rFonts w:ascii="Times New Roman" w:hAnsi="Times New Roman" w:cs="Times New Roman"/>
          <w:sz w:val="24"/>
          <w:szCs w:val="24"/>
          <w:lang w:val="en-GB"/>
        </w:rPr>
        <w:t>Difference cannot be absolute, otherwise we would be unable to distinguish</w:t>
      </w:r>
      <w:r w:rsidR="00A1148D">
        <w:rPr>
          <w:rFonts w:ascii="Times New Roman" w:hAnsi="Times New Roman" w:cs="Times New Roman"/>
          <w:sz w:val="24"/>
          <w:szCs w:val="24"/>
          <w:lang w:val="en-GB"/>
        </w:rPr>
        <w:t xml:space="preserve"> that there are pluralities of things, nor distinguish in any manner</w:t>
      </w:r>
      <w:r w:rsidRPr="006E07FB">
        <w:rPr>
          <w:rFonts w:ascii="Times New Roman" w:hAnsi="Times New Roman" w:cs="Times New Roman"/>
          <w:sz w:val="24"/>
          <w:szCs w:val="24"/>
          <w:lang w:val="en-GB"/>
        </w:rPr>
        <w:t>. Difference implies a genre or kind of distinction: that of different things. This presupposes some similarity.</w:t>
      </w:r>
    </w:p>
    <w:p w14:paraId="435C7B63" w14:textId="77777777" w:rsidR="007912A9" w:rsidRPr="007912A9" w:rsidRDefault="007912A9" w:rsidP="007912A9">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7912A9">
        <w:rPr>
          <w:rFonts w:ascii="Times New Roman" w:hAnsi="Times New Roman" w:cs="Times New Roman"/>
          <w:sz w:val="24"/>
          <w:szCs w:val="24"/>
          <w:lang w:val="en-GB"/>
        </w:rPr>
        <w:t xml:space="preserve">Determination of distinction by comparison cannot take place if what is compared does not hold some trait in common with what it is compared. </w:t>
      </w:r>
    </w:p>
    <w:p w14:paraId="4DF65B95" w14:textId="77777777" w:rsidR="007912A9" w:rsidRPr="006E07FB" w:rsidRDefault="007912A9" w:rsidP="00215F3E">
      <w:pPr>
        <w:numPr>
          <w:ilvl w:val="3"/>
          <w:numId w:val="1"/>
        </w:numPr>
        <w:spacing w:after="200" w:line="360" w:lineRule="auto"/>
        <w:ind w:left="126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If there is such thing as a perfect single, it would be impossible to compare it with another single. </w:t>
      </w:r>
    </w:p>
    <w:p w14:paraId="1886397F" w14:textId="00050CD8" w:rsidR="006E07FB" w:rsidRPr="006E07FB" w:rsidRDefault="006E07FB" w:rsidP="007912A9">
      <w:pPr>
        <w:numPr>
          <w:ilvl w:val="0"/>
          <w:numId w:val="17"/>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Universal properties </w:t>
      </w:r>
      <w:r w:rsidR="00F7113B" w:rsidRPr="006E07FB">
        <w:rPr>
          <w:rFonts w:ascii="Times New Roman" w:hAnsi="Times New Roman" w:cs="Times New Roman"/>
          <w:sz w:val="24"/>
          <w:szCs w:val="24"/>
          <w:lang w:val="en-GB"/>
        </w:rPr>
        <w:t>constitute</w:t>
      </w:r>
      <w:r w:rsidRPr="006E07FB">
        <w:rPr>
          <w:rFonts w:ascii="Times New Roman" w:hAnsi="Times New Roman" w:cs="Times New Roman"/>
          <w:sz w:val="24"/>
          <w:szCs w:val="24"/>
          <w:lang w:val="en-GB"/>
        </w:rPr>
        <w:t xml:space="preserve"> similarity, and it is they that make difference not to be absolute. It is the fact that difference is constitute</w:t>
      </w:r>
      <w:r w:rsidR="00A1148D">
        <w:rPr>
          <w:rFonts w:ascii="Times New Roman" w:hAnsi="Times New Roman" w:cs="Times New Roman"/>
          <w:sz w:val="24"/>
          <w:szCs w:val="24"/>
          <w:lang w:val="en-GB"/>
        </w:rPr>
        <w:t>d</w:t>
      </w:r>
      <w:r w:rsidRPr="006E07FB">
        <w:rPr>
          <w:rFonts w:ascii="Times New Roman" w:hAnsi="Times New Roman" w:cs="Times New Roman"/>
          <w:sz w:val="24"/>
          <w:szCs w:val="24"/>
          <w:lang w:val="en-GB"/>
        </w:rPr>
        <w:t xml:space="preserve"> by relations among the universals constituting the properties of a subject of attribution or between subjects of distinction, what makes them similar. This is reason why all our distinctions, in order to differ, must share properties. The property that makes something unique is the manner in which the universal relate</w:t>
      </w:r>
      <w:r w:rsidR="00FA2D39">
        <w:rPr>
          <w:rFonts w:ascii="Times New Roman" w:hAnsi="Times New Roman" w:cs="Times New Roman"/>
          <w:sz w:val="24"/>
          <w:szCs w:val="24"/>
          <w:lang w:val="en-GB"/>
        </w:rPr>
        <w:t>s</w:t>
      </w:r>
      <w:r w:rsidRPr="006E07FB">
        <w:rPr>
          <w:rFonts w:ascii="Times New Roman" w:hAnsi="Times New Roman" w:cs="Times New Roman"/>
          <w:sz w:val="24"/>
          <w:szCs w:val="24"/>
          <w:lang w:val="en-GB"/>
        </w:rPr>
        <w:t xml:space="preserve"> in the subject of distinction. A painting carrying red makes it </w:t>
      </w:r>
      <w:proofErr w:type="gramStart"/>
      <w:r w:rsidRPr="006E07FB">
        <w:rPr>
          <w:rFonts w:ascii="Times New Roman" w:hAnsi="Times New Roman" w:cs="Times New Roman"/>
          <w:sz w:val="24"/>
          <w:szCs w:val="24"/>
          <w:lang w:val="en-GB"/>
        </w:rPr>
        <w:t>similar to</w:t>
      </w:r>
      <w:proofErr w:type="gramEnd"/>
      <w:r w:rsidRPr="006E07FB">
        <w:rPr>
          <w:rFonts w:ascii="Times New Roman" w:hAnsi="Times New Roman" w:cs="Times New Roman"/>
          <w:sz w:val="24"/>
          <w:szCs w:val="24"/>
          <w:lang w:val="en-GB"/>
        </w:rPr>
        <w:t xml:space="preserve"> all the other paintings carrying this colour, but what makes it unique is the relation to the rest</w:t>
      </w:r>
      <w:r w:rsidR="00C0498E">
        <w:rPr>
          <w:rFonts w:ascii="Times New Roman" w:hAnsi="Times New Roman" w:cs="Times New Roman"/>
          <w:sz w:val="24"/>
          <w:szCs w:val="24"/>
          <w:lang w:val="en-GB"/>
        </w:rPr>
        <w:t xml:space="preserve"> </w:t>
      </w:r>
      <w:r w:rsidRPr="006E07FB">
        <w:rPr>
          <w:rFonts w:ascii="Times New Roman" w:hAnsi="Times New Roman" w:cs="Times New Roman"/>
          <w:sz w:val="24"/>
          <w:szCs w:val="24"/>
          <w:lang w:val="en-GB"/>
        </w:rPr>
        <w:t xml:space="preserve">of colours relative to the relation held by the other subjects of distinction so such colour. </w:t>
      </w:r>
      <w:r w:rsidRPr="006E07FB">
        <w:rPr>
          <w:rFonts w:ascii="Times New Roman" w:hAnsi="Times New Roman" w:cs="Times New Roman"/>
          <w:sz w:val="24"/>
          <w:szCs w:val="24"/>
          <w:lang w:val="en-GB"/>
        </w:rPr>
        <w:lastRenderedPageBreak/>
        <w:t>This is the case of having it or not, or to have it in a different relation than is held to the colours of the other pictures.</w:t>
      </w:r>
    </w:p>
    <w:p w14:paraId="70587614" w14:textId="3EDAA973" w:rsidR="006E07FB" w:rsidRPr="006E07FB" w:rsidRDefault="006E07FB" w:rsidP="007912A9">
      <w:pPr>
        <w:numPr>
          <w:ilvl w:val="0"/>
          <w:numId w:val="17"/>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Difference cannot be absolute, because all the traits of the subjects of distinctions are constituted by universals.</w:t>
      </w:r>
      <w:r w:rsidRPr="006E07FB">
        <w:rPr>
          <w:rFonts w:ascii="Times New Roman" w:hAnsi="Times New Roman" w:cs="Times New Roman"/>
          <w:b/>
          <w:sz w:val="24"/>
          <w:szCs w:val="24"/>
          <w:lang w:val="en-GB"/>
        </w:rPr>
        <w:t xml:space="preserve"> </w:t>
      </w:r>
      <w:r w:rsidRPr="006E07FB">
        <w:rPr>
          <w:rFonts w:ascii="Times New Roman" w:hAnsi="Times New Roman" w:cs="Times New Roman"/>
          <w:sz w:val="24"/>
          <w:szCs w:val="24"/>
          <w:lang w:val="en-GB"/>
        </w:rPr>
        <w:t>What makes of something different is the relation of the universals to each other</w:t>
      </w:r>
      <w:r w:rsidR="00420BB8">
        <w:rPr>
          <w:rFonts w:ascii="Times New Roman" w:hAnsi="Times New Roman" w:cs="Times New Roman"/>
          <w:sz w:val="24"/>
          <w:szCs w:val="24"/>
          <w:lang w:val="en-GB"/>
        </w:rPr>
        <w:t xml:space="preserve"> (or to be subjects of distinction?)</w:t>
      </w:r>
      <w:r w:rsidRPr="006E07FB">
        <w:rPr>
          <w:rFonts w:ascii="Times New Roman" w:hAnsi="Times New Roman" w:cs="Times New Roman"/>
          <w:sz w:val="24"/>
          <w:szCs w:val="24"/>
          <w:lang w:val="en-GB"/>
        </w:rPr>
        <w:t>. For example, how the colours such as the red relate to the other colours the painting carries in common with other paintings.</w:t>
      </w:r>
    </w:p>
    <w:p w14:paraId="5EA0133C" w14:textId="77777777" w:rsidR="006E07FB" w:rsidRPr="006E07FB" w:rsidRDefault="006E07FB" w:rsidP="00420BB8">
      <w:pPr>
        <w:numPr>
          <w:ilvl w:val="0"/>
          <w:numId w:val="1"/>
        </w:numPr>
        <w:spacing w:after="200" w:line="360" w:lineRule="auto"/>
        <w:ind w:left="357" w:hanging="357"/>
        <w:contextualSpacing/>
        <w:jc w:val="both"/>
        <w:rPr>
          <w:rFonts w:ascii="Times New Roman" w:hAnsi="Times New Roman" w:cs="Times New Roman"/>
          <w:b/>
          <w:sz w:val="24"/>
          <w:szCs w:val="24"/>
          <w:lang w:val="en-GB"/>
        </w:rPr>
      </w:pPr>
      <w:r w:rsidRPr="006E07FB">
        <w:rPr>
          <w:rFonts w:ascii="Times New Roman" w:hAnsi="Times New Roman" w:cs="Times New Roman"/>
          <w:b/>
          <w:sz w:val="24"/>
          <w:szCs w:val="24"/>
          <w:lang w:val="en-GB"/>
        </w:rPr>
        <w:t>Distinctions are constituted by a relation between two terms</w:t>
      </w:r>
      <w:r w:rsidRPr="006E07FB">
        <w:rPr>
          <w:rFonts w:ascii="Times New Roman" w:hAnsi="Times New Roman" w:cs="Times New Roman"/>
          <w:sz w:val="24"/>
          <w:szCs w:val="24"/>
          <w:lang w:val="en-GB"/>
        </w:rPr>
        <w:t>, that is, between relata.</w:t>
      </w:r>
      <w:r w:rsidRPr="006E07FB">
        <w:rPr>
          <w:rFonts w:ascii="Times New Roman" w:hAnsi="Times New Roman" w:cs="Times New Roman"/>
          <w:b/>
          <w:sz w:val="24"/>
          <w:szCs w:val="24"/>
          <w:lang w:val="en-GB"/>
        </w:rPr>
        <w:t xml:space="preserve"> </w:t>
      </w:r>
      <w:r w:rsidRPr="006E07FB">
        <w:rPr>
          <w:rFonts w:ascii="Times New Roman" w:hAnsi="Times New Roman" w:cs="Times New Roman"/>
          <w:sz w:val="24"/>
          <w:szCs w:val="24"/>
          <w:lang w:val="en-GB"/>
        </w:rPr>
        <w:t>A distinction presupposes a relation between what is distinguished and that from which it is distinct</w:t>
      </w:r>
      <w:r w:rsidR="00420BB8">
        <w:rPr>
          <w:rFonts w:ascii="Times New Roman" w:hAnsi="Times New Roman" w:cs="Times New Roman"/>
          <w:sz w:val="24"/>
          <w:szCs w:val="24"/>
          <w:lang w:val="en-GB"/>
        </w:rPr>
        <w:t>,</w:t>
      </w:r>
      <w:r w:rsidRPr="006E07FB">
        <w:rPr>
          <w:rFonts w:ascii="Times New Roman" w:hAnsi="Times New Roman" w:cs="Times New Roman"/>
          <w:i/>
          <w:sz w:val="24"/>
          <w:szCs w:val="24"/>
          <w:lang w:val="en-GB"/>
        </w:rPr>
        <w:t xml:space="preserve"> </w:t>
      </w:r>
      <w:r w:rsidRPr="006E07FB">
        <w:rPr>
          <w:rFonts w:ascii="Times New Roman" w:hAnsi="Times New Roman" w:cs="Times New Roman"/>
          <w:sz w:val="24"/>
          <w:szCs w:val="24"/>
          <w:lang w:val="en-GB"/>
        </w:rPr>
        <w:t>that is, by a relation between two terms; I shall call these terms the subject and object relatum.</w:t>
      </w:r>
    </w:p>
    <w:p w14:paraId="3E0ED557" w14:textId="77777777" w:rsidR="006E07FB" w:rsidRPr="006E07FB" w:rsidRDefault="006E07FB" w:rsidP="006E07FB">
      <w:pPr>
        <w:numPr>
          <w:ilvl w:val="0"/>
          <w:numId w:val="1"/>
        </w:numPr>
        <w:spacing w:after="200" w:line="360" w:lineRule="auto"/>
        <w:contextualSpacing/>
        <w:jc w:val="both"/>
        <w:rPr>
          <w:rFonts w:ascii="Times New Roman" w:hAnsi="Times New Roman" w:cs="Times New Roman"/>
          <w:b/>
          <w:sz w:val="24"/>
          <w:szCs w:val="24"/>
          <w:lang w:val="en-GB"/>
        </w:rPr>
      </w:pPr>
      <w:r w:rsidRPr="006E07FB">
        <w:rPr>
          <w:rFonts w:ascii="Times New Roman" w:hAnsi="Times New Roman" w:cs="Times New Roman"/>
          <w:b/>
          <w:sz w:val="24"/>
          <w:szCs w:val="24"/>
          <w:lang w:val="en-GB"/>
        </w:rPr>
        <w:t>Relata</w:t>
      </w:r>
      <w:r w:rsidRPr="006E07FB">
        <w:rPr>
          <w:rFonts w:ascii="Times New Roman" w:hAnsi="Times New Roman" w:cs="Times New Roman"/>
          <w:sz w:val="24"/>
          <w:szCs w:val="24"/>
          <w:lang w:val="en-GB"/>
        </w:rPr>
        <w:t xml:space="preserve"> are what we take on one side to be a subject of distinction (what is the subject of distinction) and on the other, an object of distinction. </w:t>
      </w:r>
    </w:p>
    <w:p w14:paraId="5A1B3DB3"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relata are, on one side, the subject relatum -the subject of thought or speech, or simply ‘of distinction’ or of ‘possible distinction’- and, on the other, the object relatum, which is the distinctions of that to which the subject relatum relates according to the relation.</w:t>
      </w:r>
    </w:p>
    <w:p w14:paraId="621AE6B9"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Relata are sensory impressions, or distinctions of these, or inferences from them, or fictions, constructed with ideas of sensorial forms.</w:t>
      </w:r>
    </w:p>
    <w:p w14:paraId="3D123A39"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Relata are either a subject or an object relatum</w:t>
      </w:r>
      <w:r w:rsidRPr="006E07FB">
        <w:rPr>
          <w:rFonts w:ascii="Times New Roman" w:hAnsi="Times New Roman" w:cs="Times New Roman"/>
          <w:b/>
          <w:sz w:val="24"/>
          <w:szCs w:val="24"/>
          <w:lang w:val="en-GB"/>
        </w:rPr>
        <w:t>.</w:t>
      </w:r>
    </w:p>
    <w:p w14:paraId="7F506F93"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subject relatum can be a bare sensation (sensorial construct with the sensorial input) or a distinction already made. At the level of consciousness, the mind does not judge with pure sensorial input, but with the sensation assigned to it.</w:t>
      </w:r>
    </w:p>
    <w:p w14:paraId="4BD5568F"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 object relatum in a distinction is something from which the subject relatum in all cases differs. </w:t>
      </w:r>
    </w:p>
    <w:p w14:paraId="5266850A"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There cannot be a relation with </w:t>
      </w:r>
      <w:proofErr w:type="gramStart"/>
      <w:r w:rsidRPr="006E07FB">
        <w:rPr>
          <w:rFonts w:ascii="Times New Roman" w:hAnsi="Times New Roman" w:cs="Times New Roman"/>
          <w:sz w:val="24"/>
          <w:szCs w:val="24"/>
          <w:lang w:val="en-GB"/>
        </w:rPr>
        <w:t>one self</w:t>
      </w:r>
      <w:proofErr w:type="gramEnd"/>
      <w:r w:rsidRPr="006E07FB">
        <w:rPr>
          <w:rFonts w:ascii="Times New Roman" w:hAnsi="Times New Roman" w:cs="Times New Roman"/>
          <w:sz w:val="24"/>
          <w:szCs w:val="24"/>
          <w:lang w:val="en-GB"/>
        </w:rPr>
        <w:t>, nor it is possible that there be similarity with something that is not also different.</w:t>
      </w:r>
    </w:p>
    <w:p w14:paraId="6CA026E5" w14:textId="77777777" w:rsidR="00807BD5" w:rsidRDefault="006E07FB" w:rsidP="00807BD5">
      <w:pPr>
        <w:numPr>
          <w:ilvl w:val="2"/>
          <w:numId w:val="1"/>
        </w:numPr>
        <w:spacing w:after="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Any distinction can be taken as a subject or object relatum, even the distinction of a relation. But in a distinction the relation is neither a subject of object relatum.</w:t>
      </w:r>
    </w:p>
    <w:p w14:paraId="62CBBED3" w14:textId="2731F106" w:rsidR="00C66FD6" w:rsidRPr="00807BD5" w:rsidRDefault="00C66FD6" w:rsidP="00807BD5">
      <w:pPr>
        <w:pStyle w:val="Prrafodelista"/>
        <w:numPr>
          <w:ilvl w:val="0"/>
          <w:numId w:val="1"/>
        </w:numPr>
        <w:spacing w:after="200" w:line="360" w:lineRule="auto"/>
        <w:jc w:val="both"/>
        <w:rPr>
          <w:rFonts w:ascii="Times New Roman" w:hAnsi="Times New Roman" w:cs="Times New Roman"/>
          <w:sz w:val="24"/>
          <w:szCs w:val="24"/>
          <w:lang w:val="en-GB"/>
        </w:rPr>
      </w:pPr>
      <w:r w:rsidRPr="00807BD5">
        <w:rPr>
          <w:rFonts w:ascii="Times New Roman" w:hAnsi="Times New Roman" w:cs="Times New Roman"/>
          <w:b/>
          <w:sz w:val="24"/>
          <w:szCs w:val="24"/>
          <w:lang w:val="en-GB"/>
        </w:rPr>
        <w:t>The subject relatum</w:t>
      </w:r>
      <w:r w:rsidRPr="00807BD5">
        <w:rPr>
          <w:rFonts w:ascii="Times New Roman" w:hAnsi="Times New Roman" w:cs="Times New Roman"/>
          <w:sz w:val="24"/>
          <w:szCs w:val="24"/>
          <w:lang w:val="en-GB"/>
        </w:rPr>
        <w:t xml:space="preserve"> is the subject of distinction as it is the term of the relation on which the distinction is made.</w:t>
      </w:r>
    </w:p>
    <w:p w14:paraId="27368685" w14:textId="1D04A92E" w:rsidR="006E07FB" w:rsidRPr="006E07FB" w:rsidRDefault="006E07FB" w:rsidP="006E07FB">
      <w:pPr>
        <w:numPr>
          <w:ilvl w:val="2"/>
          <w:numId w:val="1"/>
        </w:numPr>
        <w:spacing w:after="200" w:line="360" w:lineRule="auto"/>
        <w:ind w:left="1088"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lastRenderedPageBreak/>
        <w:t>A subject relatum is what is distinguished or judged similar from what is distinct or similar.</w:t>
      </w:r>
    </w:p>
    <w:p w14:paraId="71D364EB" w14:textId="77777777" w:rsidR="006E07FB" w:rsidRPr="006E07FB" w:rsidRDefault="006E07FB" w:rsidP="00BD095E">
      <w:pPr>
        <w:numPr>
          <w:ilvl w:val="2"/>
          <w:numId w:val="1"/>
        </w:numPr>
        <w:spacing w:after="0" w:line="360" w:lineRule="auto"/>
        <w:ind w:left="1088"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Any distinction can be taken for subject of distinction.</w:t>
      </w:r>
    </w:p>
    <w:p w14:paraId="55D38BF2" w14:textId="37163EB2" w:rsidR="006E07FB" w:rsidRPr="00BD095E" w:rsidRDefault="006E07FB" w:rsidP="00BD095E">
      <w:pPr>
        <w:pStyle w:val="Prrafodelista"/>
        <w:numPr>
          <w:ilvl w:val="0"/>
          <w:numId w:val="1"/>
        </w:numPr>
        <w:spacing w:after="0" w:line="360" w:lineRule="auto"/>
        <w:jc w:val="both"/>
        <w:rPr>
          <w:rFonts w:ascii="Times New Roman" w:hAnsi="Times New Roman" w:cs="Times New Roman"/>
          <w:i/>
          <w:sz w:val="24"/>
          <w:szCs w:val="24"/>
          <w:lang w:val="en-GB"/>
        </w:rPr>
      </w:pPr>
      <w:r w:rsidRPr="00BD095E">
        <w:rPr>
          <w:rFonts w:ascii="Times New Roman" w:hAnsi="Times New Roman" w:cs="Times New Roman"/>
          <w:b/>
          <w:sz w:val="24"/>
          <w:szCs w:val="24"/>
          <w:lang w:val="en-GB"/>
        </w:rPr>
        <w:t>The object relatum</w:t>
      </w:r>
      <w:r w:rsidRPr="00BD095E">
        <w:rPr>
          <w:rFonts w:ascii="Times New Roman" w:hAnsi="Times New Roman" w:cs="Times New Roman"/>
          <w:sz w:val="24"/>
          <w:szCs w:val="24"/>
          <w:lang w:val="en-GB"/>
        </w:rPr>
        <w:t xml:space="preserve"> is that from which the distinction is made</w:t>
      </w:r>
      <w:r w:rsidRPr="00BD095E">
        <w:rPr>
          <w:rFonts w:ascii="Times New Roman" w:hAnsi="Times New Roman" w:cs="Times New Roman"/>
          <w:b/>
          <w:sz w:val="24"/>
          <w:szCs w:val="24"/>
          <w:lang w:val="en-GB"/>
        </w:rPr>
        <w:t xml:space="preserve">. </w:t>
      </w:r>
      <w:r w:rsidRPr="00BD095E">
        <w:rPr>
          <w:rFonts w:ascii="Times New Roman" w:hAnsi="Times New Roman" w:cs="Times New Roman"/>
          <w:sz w:val="24"/>
          <w:szCs w:val="24"/>
          <w:lang w:val="en-GB"/>
        </w:rPr>
        <w:t>The object relatum can be a bare sensation or a distinction, whether the last be sensorial or not. It applies to the object relatum what applies to the subject relatum. Object relata can be the subjects of distinction of other distinctions.</w:t>
      </w:r>
    </w:p>
    <w:p w14:paraId="2FACB76E" w14:textId="477CEE59" w:rsidR="006E07FB" w:rsidRPr="001B16F9" w:rsidRDefault="006E07FB" w:rsidP="00416759">
      <w:pPr>
        <w:pStyle w:val="Prrafodelista"/>
        <w:numPr>
          <w:ilvl w:val="0"/>
          <w:numId w:val="1"/>
        </w:numPr>
        <w:spacing w:after="0" w:line="360" w:lineRule="auto"/>
        <w:jc w:val="both"/>
        <w:rPr>
          <w:rFonts w:ascii="Times New Roman" w:hAnsi="Times New Roman" w:cs="Times New Roman"/>
          <w:i/>
          <w:sz w:val="24"/>
          <w:szCs w:val="24"/>
          <w:lang w:val="en-GB"/>
        </w:rPr>
      </w:pPr>
      <w:r w:rsidRPr="00416759">
        <w:rPr>
          <w:rFonts w:ascii="Times New Roman" w:hAnsi="Times New Roman" w:cs="Times New Roman"/>
          <w:b/>
          <w:sz w:val="24"/>
          <w:szCs w:val="24"/>
          <w:lang w:val="en-GB"/>
        </w:rPr>
        <w:t>To be is to be both a possible subject and object of distinction, that is, a possible subject or object relatum.</w:t>
      </w:r>
      <w:r w:rsidRPr="00416759">
        <w:rPr>
          <w:rFonts w:ascii="Times New Roman" w:hAnsi="Times New Roman" w:cs="Times New Roman"/>
          <w:sz w:val="24"/>
          <w:szCs w:val="24"/>
          <w:lang w:val="en-GB"/>
        </w:rPr>
        <w:t xml:space="preserve"> Only to be distinguished is such.</w:t>
      </w:r>
    </w:p>
    <w:p w14:paraId="1005BBC0" w14:textId="659C4FE6" w:rsidR="006E07FB" w:rsidRPr="001B16F9" w:rsidRDefault="006E07FB" w:rsidP="006E07FB">
      <w:pPr>
        <w:numPr>
          <w:ilvl w:val="2"/>
          <w:numId w:val="1"/>
        </w:numPr>
        <w:spacing w:after="0" w:line="360" w:lineRule="auto"/>
        <w:ind w:left="1032" w:hanging="181"/>
        <w:contextualSpacing/>
        <w:jc w:val="both"/>
        <w:rPr>
          <w:rFonts w:ascii="Times New Roman" w:hAnsi="Times New Roman" w:cs="Times New Roman"/>
          <w:i/>
          <w:sz w:val="24"/>
          <w:szCs w:val="24"/>
          <w:lang w:val="en-GB"/>
        </w:rPr>
      </w:pPr>
      <w:r w:rsidRPr="006E07FB">
        <w:rPr>
          <w:rFonts w:ascii="Times New Roman" w:hAnsi="Times New Roman" w:cs="Times New Roman"/>
          <w:sz w:val="24"/>
          <w:szCs w:val="24"/>
          <w:lang w:val="en-GB"/>
        </w:rPr>
        <w:t>What can be distinguished is a distinction of “Being”, whether it be a whole or any of its instances, an objective existent or mere subject of fiction. However, “to be” is not dependent on “being distinguished”, but on having the possibility of distinction.</w:t>
      </w:r>
    </w:p>
    <w:p w14:paraId="1B9F1869" w14:textId="77777777" w:rsidR="00150D7C" w:rsidRPr="00150D7C" w:rsidRDefault="00150D7C" w:rsidP="00150D7C">
      <w:pPr>
        <w:pStyle w:val="Prrafodelista"/>
        <w:numPr>
          <w:ilvl w:val="0"/>
          <w:numId w:val="1"/>
        </w:numPr>
        <w:spacing w:after="0" w:line="360" w:lineRule="auto"/>
        <w:jc w:val="both"/>
        <w:rPr>
          <w:rFonts w:ascii="Times New Roman" w:hAnsi="Times New Roman" w:cs="Times New Roman"/>
          <w:i/>
          <w:sz w:val="24"/>
          <w:szCs w:val="24"/>
          <w:lang w:val="en-GB"/>
        </w:rPr>
      </w:pPr>
      <w:r w:rsidRPr="001B16F9">
        <w:rPr>
          <w:rFonts w:ascii="Times New Roman" w:hAnsi="Times New Roman" w:cs="Times New Roman"/>
          <w:sz w:val="24"/>
          <w:szCs w:val="24"/>
          <w:lang w:val="en-GB"/>
        </w:rPr>
        <w:t xml:space="preserve">Though a subject or object relatum is a distinction, a distinction is none of its conforming elements, but all of them. A distinction is neither its mere subject relatum nor the constituent relation nor its sole object relatum of the distinction that they constitute. Any distinction can be a relata in a distinction. (This is one of the reasons why a relation as the relating element in a distinction is not the </w:t>
      </w:r>
      <w:proofErr w:type="gramStart"/>
      <w:r w:rsidRPr="001B16F9">
        <w:rPr>
          <w:rFonts w:ascii="Times New Roman" w:hAnsi="Times New Roman" w:cs="Times New Roman"/>
          <w:sz w:val="24"/>
          <w:szCs w:val="24"/>
          <w:lang w:val="en-GB"/>
        </w:rPr>
        <w:t>distinction, unless</w:t>
      </w:r>
      <w:proofErr w:type="gramEnd"/>
      <w:r w:rsidRPr="001B16F9">
        <w:rPr>
          <w:rFonts w:ascii="Times New Roman" w:hAnsi="Times New Roman" w:cs="Times New Roman"/>
          <w:sz w:val="24"/>
          <w:szCs w:val="24"/>
          <w:lang w:val="en-GB"/>
        </w:rPr>
        <w:t xml:space="preserve"> it is considered as a subject of another distinction.)</w:t>
      </w:r>
    </w:p>
    <w:p w14:paraId="74359B8D" w14:textId="4ED9FBD6" w:rsidR="006E07FB" w:rsidRPr="00150D7C" w:rsidRDefault="006E07FB" w:rsidP="00150D7C">
      <w:pPr>
        <w:pStyle w:val="Prrafodelista"/>
        <w:numPr>
          <w:ilvl w:val="0"/>
          <w:numId w:val="1"/>
        </w:numPr>
        <w:spacing w:after="0" w:line="360" w:lineRule="auto"/>
        <w:jc w:val="both"/>
        <w:rPr>
          <w:rFonts w:ascii="Times New Roman" w:hAnsi="Times New Roman" w:cs="Times New Roman"/>
          <w:i/>
          <w:sz w:val="24"/>
          <w:szCs w:val="24"/>
          <w:lang w:val="en-GB"/>
        </w:rPr>
      </w:pPr>
      <w:r w:rsidRPr="00150D7C">
        <w:rPr>
          <w:rFonts w:ascii="Times New Roman" w:hAnsi="Times New Roman" w:cs="Times New Roman"/>
          <w:b/>
          <w:sz w:val="24"/>
          <w:szCs w:val="24"/>
          <w:lang w:val="en-GB"/>
        </w:rPr>
        <w:t>Relata can be sensorial or not</w:t>
      </w:r>
      <w:r w:rsidRPr="00150D7C">
        <w:rPr>
          <w:rFonts w:ascii="Times New Roman" w:hAnsi="Times New Roman" w:cs="Times New Roman"/>
          <w:sz w:val="24"/>
          <w:szCs w:val="24"/>
          <w:lang w:val="en-GB"/>
        </w:rPr>
        <w:t xml:space="preserve">. </w:t>
      </w:r>
    </w:p>
    <w:p w14:paraId="479D6EA0" w14:textId="1B114B4F" w:rsidR="006E07FB" w:rsidRPr="00562429" w:rsidRDefault="006E07FB" w:rsidP="00562429">
      <w:pPr>
        <w:pStyle w:val="Prrafodelista"/>
        <w:numPr>
          <w:ilvl w:val="3"/>
          <w:numId w:val="1"/>
        </w:numPr>
        <w:spacing w:after="0" w:line="360" w:lineRule="auto"/>
        <w:jc w:val="both"/>
        <w:rPr>
          <w:rFonts w:ascii="Times New Roman" w:hAnsi="Times New Roman" w:cs="Times New Roman"/>
          <w:sz w:val="24"/>
          <w:szCs w:val="24"/>
          <w:lang w:val="en-GB"/>
        </w:rPr>
      </w:pPr>
      <w:r w:rsidRPr="00562429">
        <w:rPr>
          <w:rFonts w:ascii="Times New Roman" w:hAnsi="Times New Roman" w:cs="Times New Roman"/>
          <w:sz w:val="24"/>
          <w:szCs w:val="24"/>
          <w:lang w:val="en-GB"/>
        </w:rPr>
        <w:t xml:space="preserve">The distinction made on the bare sensation or on sensory distinctions are sensorial relata </w:t>
      </w:r>
    </w:p>
    <w:p w14:paraId="7DA9DA72" w14:textId="77777777" w:rsidR="006E07FB" w:rsidRPr="006E07FB" w:rsidRDefault="006E07FB" w:rsidP="00562429">
      <w:pPr>
        <w:numPr>
          <w:ilvl w:val="3"/>
          <w:numId w:val="1"/>
        </w:numPr>
        <w:spacing w:after="0" w:line="360" w:lineRule="auto"/>
        <w:ind w:left="1077"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 bare sensation is the sensorial input that has been given a sensory form by the mind.</w:t>
      </w:r>
    </w:p>
    <w:p w14:paraId="782E3DF3" w14:textId="6579DAE7" w:rsidR="006E07FB" w:rsidRPr="00562429" w:rsidRDefault="006E07FB" w:rsidP="00562429">
      <w:pPr>
        <w:pStyle w:val="Prrafodelista"/>
        <w:numPr>
          <w:ilvl w:val="4"/>
          <w:numId w:val="1"/>
        </w:numPr>
        <w:spacing w:after="0" w:line="360" w:lineRule="auto"/>
        <w:ind w:left="1378" w:hanging="357"/>
        <w:jc w:val="both"/>
        <w:rPr>
          <w:rFonts w:ascii="Times New Roman" w:hAnsi="Times New Roman" w:cs="Times New Roman"/>
          <w:sz w:val="24"/>
          <w:szCs w:val="24"/>
          <w:lang w:val="en-GB"/>
        </w:rPr>
      </w:pPr>
      <w:r w:rsidRPr="00562429">
        <w:rPr>
          <w:rFonts w:ascii="Times New Roman" w:hAnsi="Times New Roman" w:cs="Times New Roman"/>
          <w:sz w:val="24"/>
          <w:szCs w:val="24"/>
          <w:lang w:val="en-GB"/>
        </w:rPr>
        <w:t>The primary sensory distinction is the bare sensation that has been distinguished as being different from other bare sensations or sensory distinction.</w:t>
      </w:r>
    </w:p>
    <w:p w14:paraId="210B7AE8" w14:textId="77777777" w:rsidR="006E07FB" w:rsidRPr="006E07FB" w:rsidRDefault="006E07FB" w:rsidP="006E07FB">
      <w:pPr>
        <w:numPr>
          <w:ilvl w:val="4"/>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sensorial input is the sensorial activation. A bare sensation is the sensorial construct made upon sensorial activation. The sensorial input is what activates the construct of a bare sensation (into a sound, image, etc.) before we have awareness of it being a different sensation.</w:t>
      </w:r>
    </w:p>
    <w:p w14:paraId="5076D1D9" w14:textId="77777777" w:rsidR="006E07FB" w:rsidRPr="006E07FB" w:rsidRDefault="006E07FB" w:rsidP="006E07FB">
      <w:pPr>
        <w:numPr>
          <w:ilvl w:val="4"/>
          <w:numId w:val="1"/>
        </w:numPr>
        <w:spacing w:after="200" w:line="360" w:lineRule="auto"/>
        <w:ind w:left="1434" w:hanging="357"/>
        <w:contextualSpacing/>
        <w:jc w:val="both"/>
        <w:rPr>
          <w:rFonts w:ascii="Times New Roman" w:hAnsi="Times New Roman" w:cs="Times New Roman"/>
          <w:sz w:val="24"/>
          <w:szCs w:val="24"/>
          <w:lang w:val="en-GB"/>
        </w:rPr>
      </w:pPr>
      <w:r w:rsidRPr="00513FE0">
        <w:rPr>
          <w:rFonts w:ascii="Times New Roman" w:hAnsi="Times New Roman" w:cs="Times New Roman"/>
          <w:sz w:val="24"/>
          <w:szCs w:val="24"/>
          <w:lang w:val="en-GB"/>
        </w:rPr>
        <w:lastRenderedPageBreak/>
        <w:t>A bare sensation</w:t>
      </w:r>
      <w:r w:rsidRPr="006E07FB">
        <w:rPr>
          <w:rFonts w:ascii="Times New Roman" w:hAnsi="Times New Roman" w:cs="Times New Roman"/>
          <w:sz w:val="24"/>
          <w:szCs w:val="24"/>
          <w:lang w:val="en-GB"/>
        </w:rPr>
        <w:t xml:space="preserve"> is the sensation (the ‘view’ or the ‘noise’ or the ‘odour’) that the mind constructs in response to sensory stimuli or sensorial input, such as the colour red upon the activation of the proper nerve cells by a given degree of light wave. When a bare sensation is distinguished –that is, deemed different from other sensations- then it becomes a distinction. Whatever other subsequent distinction is made from it. It is made on the ‘distinction’ of the bare sensation, and what is then distinguished, is something about such distinction as subject of distinction. </w:t>
      </w:r>
    </w:p>
    <w:p w14:paraId="795D5B2E" w14:textId="77777777" w:rsidR="006E07FB" w:rsidRPr="006E07FB" w:rsidRDefault="006E07FB" w:rsidP="006E07FB">
      <w:pPr>
        <w:numPr>
          <w:ilvl w:val="7"/>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Bare sensations are generally distinguished at the level of the unconscious.</w:t>
      </w:r>
    </w:p>
    <w:p w14:paraId="0D7FDC64" w14:textId="77777777" w:rsidR="006E07FB" w:rsidRPr="006E07FB" w:rsidRDefault="006E07FB" w:rsidP="006E07FB">
      <w:pPr>
        <w:numPr>
          <w:ilvl w:val="7"/>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There probably is a sort of unconscious innate criterion to determine if the sensation must be judged different; such as that the sensation does not include an object if it is physical separated from other objects.</w:t>
      </w:r>
    </w:p>
    <w:p w14:paraId="7D36925C" w14:textId="77777777" w:rsidR="006E07FB" w:rsidRPr="006E07FB" w:rsidRDefault="006E07FB" w:rsidP="006E07FB">
      <w:pPr>
        <w:numPr>
          <w:ilvl w:val="4"/>
          <w:numId w:val="1"/>
        </w:numPr>
        <w:spacing w:after="200" w:line="360" w:lineRule="auto"/>
        <w:ind w:left="107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Sensorial distinctions</w:t>
      </w:r>
      <w:r w:rsidRPr="006E07FB">
        <w:rPr>
          <w:rFonts w:ascii="Times New Roman" w:hAnsi="Times New Roman" w:cs="Times New Roman"/>
          <w:sz w:val="24"/>
          <w:szCs w:val="24"/>
          <w:lang w:val="en-GB"/>
        </w:rPr>
        <w:t xml:space="preserve"> are distinctions of what is sensed. Sensorial distinctions are made on sensations, that is on the epistemic mental responses to sensorial input. What is sensorily distinguished, even if assumed to be of something in the world, is distinguished on the mental construct, so the subject of distinction is not the thing in itself, but the very content of the sensation or idea of it.</w:t>
      </w:r>
    </w:p>
    <w:p w14:paraId="3199CFCE" w14:textId="77777777" w:rsidR="006E07FB" w:rsidRPr="006E07FB" w:rsidRDefault="006E07FB" w:rsidP="006E07FB">
      <w:pPr>
        <w:numPr>
          <w:ilvl w:val="7"/>
          <w:numId w:val="1"/>
        </w:numPr>
        <w:spacing w:after="200" w:line="360" w:lineRule="auto"/>
        <w:ind w:left="179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If not a bare distinction, a relatum can originate from the sensorial or not. It is from the sensorial if properly inferred from the bare sensation or from the distinction, if not it is a fiction.</w:t>
      </w:r>
    </w:p>
    <w:p w14:paraId="74C5D964" w14:textId="77777777" w:rsidR="006E07FB" w:rsidRPr="006E07FB" w:rsidRDefault="006E07FB" w:rsidP="006E07FB">
      <w:pPr>
        <w:numPr>
          <w:ilvl w:val="7"/>
          <w:numId w:val="1"/>
        </w:numPr>
        <w:spacing w:after="200" w:line="360" w:lineRule="auto"/>
        <w:ind w:left="179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 sensory distinction is the one whose subject relatum is a sensory distinction.</w:t>
      </w:r>
    </w:p>
    <w:p w14:paraId="6531BD13" w14:textId="4FFDB0FA" w:rsidR="006E07FB" w:rsidRPr="006E07FB" w:rsidRDefault="006E07FB" w:rsidP="006E07FB">
      <w:pPr>
        <w:numPr>
          <w:ilvl w:val="1"/>
          <w:numId w:val="1"/>
        </w:numPr>
        <w:spacing w:after="0" w:line="360" w:lineRule="auto"/>
        <w:ind w:left="697" w:hanging="357"/>
        <w:contextualSpacing/>
        <w:jc w:val="both"/>
        <w:rPr>
          <w:rFonts w:ascii="Times New Roman" w:hAnsi="Times New Roman" w:cs="Times New Roman"/>
          <w:sz w:val="24"/>
          <w:szCs w:val="24"/>
          <w:lang w:val="en-GB"/>
        </w:rPr>
      </w:pPr>
      <w:r w:rsidRPr="004E0598">
        <w:rPr>
          <w:rFonts w:ascii="Times New Roman" w:hAnsi="Times New Roman" w:cs="Times New Roman"/>
          <w:b/>
          <w:sz w:val="24"/>
          <w:szCs w:val="24"/>
          <w:lang w:val="en-GB"/>
        </w:rPr>
        <w:t xml:space="preserve">Relata can </w:t>
      </w:r>
      <w:proofErr w:type="gramStart"/>
      <w:r w:rsidRPr="004E0598">
        <w:rPr>
          <w:rFonts w:ascii="Times New Roman" w:hAnsi="Times New Roman" w:cs="Times New Roman"/>
          <w:b/>
          <w:sz w:val="24"/>
          <w:szCs w:val="24"/>
          <w:lang w:val="en-GB"/>
        </w:rPr>
        <w:t>be particular, general</w:t>
      </w:r>
      <w:proofErr w:type="gramEnd"/>
      <w:r w:rsidRPr="004E0598">
        <w:rPr>
          <w:rFonts w:ascii="Times New Roman" w:hAnsi="Times New Roman" w:cs="Times New Roman"/>
          <w:b/>
          <w:sz w:val="24"/>
          <w:szCs w:val="24"/>
          <w:lang w:val="en-GB"/>
        </w:rPr>
        <w:t>, or ontological, respectively depending on difference, on similarity or universal similarity, whether they are.</w:t>
      </w:r>
      <w:r w:rsidRPr="006E07FB">
        <w:rPr>
          <w:rFonts w:ascii="Times New Roman" w:hAnsi="Times New Roman" w:cs="Times New Roman"/>
          <w:sz w:val="24"/>
          <w:szCs w:val="24"/>
          <w:lang w:val="en-GB"/>
        </w:rPr>
        <w:t xml:space="preserve"> </w:t>
      </w:r>
    </w:p>
    <w:p w14:paraId="402F6389" w14:textId="77777777" w:rsidR="006E07FB" w:rsidRPr="006E07FB" w:rsidRDefault="006E07FB" w:rsidP="006E07FB">
      <w:pPr>
        <w:numPr>
          <w:ilvl w:val="3"/>
          <w:numId w:val="1"/>
        </w:numPr>
        <w:spacing w:after="0" w:line="360" w:lineRule="auto"/>
        <w:contextualSpacing/>
        <w:jc w:val="both"/>
        <w:rPr>
          <w:rFonts w:ascii="Times New Roman" w:hAnsi="Times New Roman" w:cs="Times New Roman"/>
          <w:i/>
          <w:sz w:val="24"/>
          <w:szCs w:val="24"/>
          <w:lang w:val="en-GB"/>
        </w:rPr>
      </w:pPr>
      <w:r w:rsidRPr="006E07FB">
        <w:rPr>
          <w:rFonts w:ascii="Times New Roman" w:hAnsi="Times New Roman" w:cs="Times New Roman"/>
          <w:sz w:val="24"/>
          <w:szCs w:val="24"/>
          <w:lang w:val="en-GB"/>
        </w:rPr>
        <w:t>If ontological, the relata are the highest possible abstractions (and their distinction a representation of all that we distinguish, depending on the ontological relation held to other existents).</w:t>
      </w:r>
    </w:p>
    <w:p w14:paraId="750A4C3E" w14:textId="77777777" w:rsidR="006E07FB" w:rsidRPr="006E07FB" w:rsidRDefault="006E07FB" w:rsidP="006E07FB">
      <w:pPr>
        <w:numPr>
          <w:ilvl w:val="0"/>
          <w:numId w:val="1"/>
        </w:numPr>
        <w:spacing w:after="0" w:line="360" w:lineRule="auto"/>
        <w:ind w:left="357" w:hanging="357"/>
        <w:contextualSpacing/>
        <w:jc w:val="both"/>
        <w:rPr>
          <w:rFonts w:ascii="Times New Roman" w:hAnsi="Times New Roman" w:cs="Times New Roman"/>
          <w:i/>
          <w:sz w:val="24"/>
          <w:szCs w:val="24"/>
          <w:lang w:val="en-GB"/>
        </w:rPr>
      </w:pPr>
      <w:r w:rsidRPr="006E07FB">
        <w:rPr>
          <w:rFonts w:ascii="Times New Roman" w:hAnsi="Times New Roman" w:cs="Times New Roman"/>
          <w:b/>
          <w:sz w:val="24"/>
          <w:szCs w:val="24"/>
          <w:lang w:val="en-GB"/>
        </w:rPr>
        <w:t>The relation</w:t>
      </w:r>
      <w:r w:rsidRPr="006E07FB">
        <w:rPr>
          <w:rFonts w:ascii="Times New Roman" w:hAnsi="Times New Roman" w:cs="Times New Roman"/>
          <w:sz w:val="24"/>
          <w:szCs w:val="24"/>
          <w:lang w:val="en-GB"/>
        </w:rPr>
        <w:t xml:space="preserve"> in the distinction (as in any other case) is what one relatum is to another, what a subject relatum is to an object relatum. We might say that relations are manners or kinds of co-existence. They are the different kinds or manners a subject of distinction </w:t>
      </w:r>
      <w:r w:rsidRPr="006E07FB">
        <w:rPr>
          <w:rFonts w:ascii="Times New Roman" w:hAnsi="Times New Roman" w:cs="Times New Roman"/>
          <w:sz w:val="24"/>
          <w:szCs w:val="24"/>
          <w:lang w:val="en-GB"/>
        </w:rPr>
        <w:lastRenderedPageBreak/>
        <w:t xml:space="preserve">can have or adopt, relative to another subject of possible distinction, which is the object relatum. </w:t>
      </w:r>
    </w:p>
    <w:p w14:paraId="271BDFAF" w14:textId="77777777" w:rsidR="006E07FB" w:rsidRPr="006E07FB" w:rsidRDefault="006E07FB" w:rsidP="006E07FB">
      <w:pPr>
        <w:numPr>
          <w:ilvl w:val="1"/>
          <w:numId w:val="1"/>
        </w:numPr>
        <w:spacing w:after="0" w:line="360" w:lineRule="auto"/>
        <w:ind w:left="714" w:hanging="357"/>
        <w:contextualSpacing/>
        <w:jc w:val="both"/>
        <w:rPr>
          <w:rFonts w:ascii="Times New Roman" w:hAnsi="Times New Roman" w:cs="Times New Roman"/>
          <w:i/>
          <w:sz w:val="24"/>
          <w:szCs w:val="24"/>
          <w:lang w:val="en-GB"/>
        </w:rPr>
      </w:pPr>
      <w:r w:rsidRPr="006E07FB">
        <w:rPr>
          <w:rFonts w:ascii="Times New Roman" w:hAnsi="Times New Roman" w:cs="Times New Roman"/>
          <w:sz w:val="24"/>
          <w:szCs w:val="24"/>
          <w:lang w:val="en-GB"/>
        </w:rPr>
        <w:t>Since relations are not distinctions unless they become subject of our distinction, of our act of distinguishing- they should be deemed mere possible subjects of distinctions, though not the only ones, as all that is intellectually accessible to us –including fictions- are possible subjects of distinction.)</w:t>
      </w:r>
    </w:p>
    <w:p w14:paraId="73610B79" w14:textId="77777777" w:rsidR="006E07FB" w:rsidRPr="006E07FB" w:rsidRDefault="006E07FB" w:rsidP="006E07FB">
      <w:pPr>
        <w:numPr>
          <w:ilvl w:val="1"/>
          <w:numId w:val="1"/>
        </w:numPr>
        <w:spacing w:after="0" w:line="360" w:lineRule="auto"/>
        <w:ind w:left="714" w:hanging="357"/>
        <w:contextualSpacing/>
        <w:jc w:val="both"/>
        <w:rPr>
          <w:rFonts w:ascii="Times New Roman" w:hAnsi="Times New Roman" w:cs="Times New Roman"/>
          <w:sz w:val="24"/>
          <w:szCs w:val="24"/>
          <w:lang w:val="en-GB"/>
        </w:rPr>
      </w:pPr>
      <w:r w:rsidRPr="00C606CB">
        <w:rPr>
          <w:rFonts w:ascii="Times New Roman" w:hAnsi="Times New Roman" w:cs="Times New Roman"/>
          <w:bCs/>
          <w:sz w:val="24"/>
          <w:szCs w:val="24"/>
          <w:lang w:val="en-GB"/>
        </w:rPr>
        <w:t>Relations are not sensable; they are inferred.</w:t>
      </w:r>
      <w:r w:rsidRPr="006E07FB">
        <w:rPr>
          <w:rFonts w:ascii="Times New Roman" w:hAnsi="Times New Roman" w:cs="Times New Roman"/>
          <w:b/>
          <w:sz w:val="24"/>
          <w:szCs w:val="24"/>
          <w:lang w:val="en-GB"/>
        </w:rPr>
        <w:t xml:space="preserve"> </w:t>
      </w:r>
      <w:r w:rsidRPr="006E07FB">
        <w:rPr>
          <w:rFonts w:ascii="Times New Roman" w:hAnsi="Times New Roman" w:cs="Times New Roman"/>
          <w:sz w:val="24"/>
          <w:szCs w:val="24"/>
          <w:lang w:val="en-GB"/>
        </w:rPr>
        <w:t xml:space="preserve">Relations are what one thing is to another. Relations are not what generates sensorial input. Relations are </w:t>
      </w:r>
      <w:proofErr w:type="spellStart"/>
      <w:r w:rsidRPr="006E07FB">
        <w:rPr>
          <w:rFonts w:ascii="Times New Roman" w:hAnsi="Times New Roman" w:cs="Times New Roman"/>
          <w:sz w:val="24"/>
          <w:szCs w:val="24"/>
          <w:lang w:val="en-GB"/>
        </w:rPr>
        <w:t>inferrec</w:t>
      </w:r>
      <w:proofErr w:type="spellEnd"/>
      <w:r w:rsidRPr="006E07FB">
        <w:rPr>
          <w:rFonts w:ascii="Times New Roman" w:hAnsi="Times New Roman" w:cs="Times New Roman"/>
          <w:sz w:val="24"/>
          <w:szCs w:val="24"/>
          <w:lang w:val="en-GB"/>
        </w:rPr>
        <w:t xml:space="preserve"> by way of comparison between the traits (qualities or properties) of the relata (such as their position in space and time, their physical traits, their dependence to what (causal relation).  </w:t>
      </w:r>
    </w:p>
    <w:p w14:paraId="6D02050F" w14:textId="77777777" w:rsidR="006E07FB" w:rsidRPr="006E07FB" w:rsidRDefault="006E07FB" w:rsidP="006E07FB">
      <w:pPr>
        <w:numPr>
          <w:ilvl w:val="1"/>
          <w:numId w:val="1"/>
        </w:numPr>
        <w:spacing w:after="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US"/>
        </w:rPr>
        <w:t xml:space="preserve">One can distinguish </w:t>
      </w:r>
      <w:proofErr w:type="gramStart"/>
      <w:r w:rsidRPr="006E07FB">
        <w:rPr>
          <w:rFonts w:ascii="Times New Roman" w:hAnsi="Times New Roman" w:cs="Times New Roman"/>
          <w:sz w:val="24"/>
          <w:szCs w:val="24"/>
          <w:lang w:val="en-US"/>
        </w:rPr>
        <w:t xml:space="preserve">between </w:t>
      </w:r>
      <w:r w:rsidRPr="00C606CB">
        <w:rPr>
          <w:rFonts w:ascii="Times New Roman" w:hAnsi="Times New Roman" w:cs="Times New Roman"/>
          <w:bCs/>
          <w:sz w:val="24"/>
          <w:szCs w:val="24"/>
          <w:lang w:val="en-US"/>
        </w:rPr>
        <w:t>particular, general</w:t>
      </w:r>
      <w:proofErr w:type="gramEnd"/>
      <w:r w:rsidRPr="00C606CB">
        <w:rPr>
          <w:rFonts w:ascii="Times New Roman" w:hAnsi="Times New Roman" w:cs="Times New Roman"/>
          <w:bCs/>
          <w:sz w:val="24"/>
          <w:szCs w:val="24"/>
          <w:lang w:val="en-US"/>
        </w:rPr>
        <w:t xml:space="preserve"> and ontological relations</w:t>
      </w:r>
      <w:r w:rsidRPr="006E07FB">
        <w:rPr>
          <w:rFonts w:ascii="Times New Roman" w:hAnsi="Times New Roman" w:cs="Times New Roman"/>
          <w:sz w:val="24"/>
          <w:szCs w:val="24"/>
          <w:lang w:val="en-US"/>
        </w:rPr>
        <w:t xml:space="preserve">. </w:t>
      </w:r>
    </w:p>
    <w:p w14:paraId="01890411" w14:textId="77777777" w:rsidR="006E07FB" w:rsidRPr="006E07FB" w:rsidRDefault="006E07FB" w:rsidP="006E07FB">
      <w:pPr>
        <w:numPr>
          <w:ilvl w:val="2"/>
          <w:numId w:val="1"/>
        </w:numPr>
        <w:spacing w:after="0" w:line="360" w:lineRule="auto"/>
        <w:ind w:left="1032" w:hanging="181"/>
        <w:contextualSpacing/>
        <w:jc w:val="both"/>
        <w:rPr>
          <w:rFonts w:ascii="Times New Roman" w:hAnsi="Times New Roman" w:cs="Times New Roman"/>
          <w:i/>
          <w:sz w:val="24"/>
          <w:szCs w:val="24"/>
          <w:lang w:val="en-GB"/>
        </w:rPr>
      </w:pPr>
      <w:r w:rsidRPr="006E07FB">
        <w:rPr>
          <w:rFonts w:ascii="Times New Roman" w:hAnsi="Times New Roman" w:cs="Times New Roman"/>
          <w:sz w:val="24"/>
          <w:szCs w:val="24"/>
          <w:lang w:val="en-GB"/>
        </w:rPr>
        <w:t xml:space="preserve">The </w:t>
      </w:r>
      <w:proofErr w:type="gramStart"/>
      <w:r w:rsidRPr="00C606CB">
        <w:rPr>
          <w:rFonts w:ascii="Times New Roman" w:hAnsi="Times New Roman" w:cs="Times New Roman"/>
          <w:b/>
          <w:i/>
          <w:iCs/>
          <w:sz w:val="24"/>
          <w:szCs w:val="24"/>
          <w:lang w:val="en-GB"/>
        </w:rPr>
        <w:t>particular relations</w:t>
      </w:r>
      <w:proofErr w:type="gramEnd"/>
      <w:r w:rsidRPr="006E07FB">
        <w:rPr>
          <w:rFonts w:ascii="Times New Roman" w:hAnsi="Times New Roman" w:cs="Times New Roman"/>
          <w:sz w:val="24"/>
          <w:szCs w:val="24"/>
          <w:lang w:val="en-GB"/>
        </w:rPr>
        <w:t xml:space="preserve"> are those exclusively held by a particular, that is, by something that can be differentiated, whether it be an individual or a plurality, or of distinction to another, which is its object relatum</w:t>
      </w:r>
      <w:r w:rsidRPr="006E07FB">
        <w:rPr>
          <w:rFonts w:ascii="Times New Roman" w:hAnsi="Times New Roman" w:cs="Times New Roman"/>
          <w:sz w:val="24"/>
          <w:szCs w:val="24"/>
          <w:highlight w:val="yellow"/>
          <w:lang w:val="en-GB"/>
        </w:rPr>
        <w:t>.</w:t>
      </w:r>
    </w:p>
    <w:p w14:paraId="006DBE25" w14:textId="77777777" w:rsidR="006E07FB" w:rsidRPr="006E07FB" w:rsidRDefault="006E07FB" w:rsidP="006E07FB">
      <w:pPr>
        <w:numPr>
          <w:ilvl w:val="3"/>
          <w:numId w:val="1"/>
        </w:numPr>
        <w:spacing w:after="0" w:line="360" w:lineRule="auto"/>
        <w:ind w:left="1378" w:hanging="357"/>
        <w:contextualSpacing/>
        <w:jc w:val="both"/>
        <w:rPr>
          <w:rFonts w:ascii="Times New Roman" w:hAnsi="Times New Roman" w:cs="Times New Roman"/>
          <w:i/>
          <w:sz w:val="24"/>
          <w:szCs w:val="24"/>
          <w:lang w:val="en-GB"/>
        </w:rPr>
      </w:pPr>
      <w:r w:rsidRPr="006E07FB">
        <w:rPr>
          <w:rFonts w:ascii="Times New Roman" w:hAnsi="Times New Roman" w:cs="Times New Roman"/>
          <w:sz w:val="24"/>
          <w:szCs w:val="24"/>
          <w:lang w:val="en-GB"/>
        </w:rPr>
        <w:t xml:space="preserve">All </w:t>
      </w:r>
      <w:proofErr w:type="gramStart"/>
      <w:r w:rsidRPr="006E07FB">
        <w:rPr>
          <w:rFonts w:ascii="Times New Roman" w:hAnsi="Times New Roman" w:cs="Times New Roman"/>
          <w:sz w:val="24"/>
          <w:szCs w:val="24"/>
          <w:lang w:val="en-GB"/>
        </w:rPr>
        <w:t>particular relations</w:t>
      </w:r>
      <w:proofErr w:type="gramEnd"/>
      <w:r w:rsidRPr="006E07FB">
        <w:rPr>
          <w:rFonts w:ascii="Times New Roman" w:hAnsi="Times New Roman" w:cs="Times New Roman"/>
          <w:sz w:val="24"/>
          <w:szCs w:val="24"/>
          <w:lang w:val="en-GB"/>
        </w:rPr>
        <w:t xml:space="preserve"> are reducible to the basic relations, but each particular relation cannot be reduced to more than one of these relations.</w:t>
      </w:r>
    </w:p>
    <w:p w14:paraId="0D244D3D" w14:textId="77777777" w:rsidR="006E07FB" w:rsidRPr="006E07FB" w:rsidRDefault="006E07FB" w:rsidP="006E07FB">
      <w:pPr>
        <w:numPr>
          <w:ilvl w:val="3"/>
          <w:numId w:val="1"/>
        </w:numPr>
        <w:spacing w:after="0" w:line="360" w:lineRule="auto"/>
        <w:ind w:left="1434" w:hanging="357"/>
        <w:contextualSpacing/>
        <w:jc w:val="both"/>
        <w:rPr>
          <w:rFonts w:ascii="Times New Roman" w:hAnsi="Times New Roman" w:cs="Times New Roman"/>
          <w:i/>
          <w:sz w:val="24"/>
          <w:szCs w:val="24"/>
          <w:lang w:val="en-GB"/>
        </w:rPr>
      </w:pPr>
      <w:r w:rsidRPr="006E07FB">
        <w:rPr>
          <w:rFonts w:ascii="Times New Roman" w:hAnsi="Times New Roman" w:cs="Times New Roman"/>
          <w:sz w:val="24"/>
          <w:szCs w:val="24"/>
          <w:lang w:val="en-GB"/>
        </w:rPr>
        <w:t xml:space="preserve">The </w:t>
      </w:r>
      <w:proofErr w:type="gramStart"/>
      <w:r w:rsidRPr="006E07FB">
        <w:rPr>
          <w:rFonts w:ascii="Times New Roman" w:hAnsi="Times New Roman" w:cs="Times New Roman"/>
          <w:sz w:val="24"/>
          <w:szCs w:val="24"/>
          <w:lang w:val="en-GB"/>
        </w:rPr>
        <w:t>particular relations</w:t>
      </w:r>
      <w:proofErr w:type="gramEnd"/>
      <w:r w:rsidRPr="006E07FB">
        <w:rPr>
          <w:rFonts w:ascii="Times New Roman" w:hAnsi="Times New Roman" w:cs="Times New Roman"/>
          <w:sz w:val="24"/>
          <w:szCs w:val="24"/>
          <w:lang w:val="en-GB"/>
        </w:rPr>
        <w:t xml:space="preserve"> only differ from the ontological relations in that they are limited to some subjects of distinctions while the </w:t>
      </w:r>
      <w:proofErr w:type="spellStart"/>
      <w:r w:rsidRPr="006E07FB">
        <w:rPr>
          <w:rFonts w:ascii="Times New Roman" w:hAnsi="Times New Roman" w:cs="Times New Roman"/>
          <w:sz w:val="24"/>
          <w:szCs w:val="24"/>
          <w:lang w:val="en-GB"/>
        </w:rPr>
        <w:t>ontologicsl</w:t>
      </w:r>
      <w:proofErr w:type="spellEnd"/>
      <w:r w:rsidRPr="006E07FB">
        <w:rPr>
          <w:rFonts w:ascii="Times New Roman" w:hAnsi="Times New Roman" w:cs="Times New Roman"/>
          <w:sz w:val="24"/>
          <w:szCs w:val="24"/>
          <w:lang w:val="en-GB"/>
        </w:rPr>
        <w:t xml:space="preserve"> to all </w:t>
      </w:r>
      <w:proofErr w:type="spellStart"/>
      <w:r w:rsidRPr="006E07FB">
        <w:rPr>
          <w:rFonts w:ascii="Times New Roman" w:hAnsi="Times New Roman" w:cs="Times New Roman"/>
          <w:sz w:val="24"/>
          <w:szCs w:val="24"/>
          <w:lang w:val="en-GB"/>
        </w:rPr>
        <w:t>ot</w:t>
      </w:r>
      <w:proofErr w:type="spellEnd"/>
      <w:r w:rsidRPr="006E07FB">
        <w:rPr>
          <w:rFonts w:ascii="Times New Roman" w:hAnsi="Times New Roman" w:cs="Times New Roman"/>
          <w:sz w:val="24"/>
          <w:szCs w:val="24"/>
          <w:lang w:val="en-GB"/>
        </w:rPr>
        <w:t xml:space="preserve"> </w:t>
      </w:r>
      <w:proofErr w:type="spellStart"/>
      <w:r w:rsidRPr="006E07FB">
        <w:rPr>
          <w:rFonts w:ascii="Times New Roman" w:hAnsi="Times New Roman" w:cs="Times New Roman"/>
          <w:sz w:val="24"/>
          <w:szCs w:val="24"/>
          <w:lang w:val="en-GB"/>
        </w:rPr>
        <w:t>mody</w:t>
      </w:r>
      <w:proofErr w:type="spellEnd"/>
      <w:r w:rsidRPr="006E07FB">
        <w:rPr>
          <w:rFonts w:ascii="Times New Roman" w:hAnsi="Times New Roman" w:cs="Times New Roman"/>
          <w:sz w:val="24"/>
          <w:szCs w:val="24"/>
          <w:lang w:val="en-GB"/>
        </w:rPr>
        <w:t xml:space="preserve"> subject relata. </w:t>
      </w:r>
    </w:p>
    <w:p w14:paraId="44B3DA30" w14:textId="77777777" w:rsidR="006E07FB" w:rsidRPr="006E07FB" w:rsidRDefault="006E07FB" w:rsidP="006E07FB">
      <w:pPr>
        <w:numPr>
          <w:ilvl w:val="2"/>
          <w:numId w:val="1"/>
        </w:numPr>
        <w:spacing w:after="0" w:line="360" w:lineRule="auto"/>
        <w:ind w:left="1032" w:hanging="181"/>
        <w:contextualSpacing/>
        <w:jc w:val="both"/>
        <w:rPr>
          <w:rFonts w:ascii="Times New Roman" w:hAnsi="Times New Roman" w:cs="Times New Roman"/>
          <w:i/>
          <w:sz w:val="24"/>
          <w:szCs w:val="24"/>
          <w:lang w:val="en-GB"/>
        </w:rPr>
      </w:pPr>
      <w:r w:rsidRPr="00C606CB">
        <w:rPr>
          <w:rFonts w:ascii="Times New Roman" w:hAnsi="Times New Roman" w:cs="Times New Roman"/>
          <w:b/>
          <w:i/>
          <w:iCs/>
          <w:sz w:val="24"/>
          <w:szCs w:val="24"/>
          <w:lang w:val="en-GB"/>
        </w:rPr>
        <w:t>Ontological relations</w:t>
      </w:r>
      <w:r w:rsidRPr="006E07FB">
        <w:rPr>
          <w:rFonts w:ascii="Times New Roman" w:hAnsi="Times New Roman" w:cs="Times New Roman"/>
          <w:sz w:val="24"/>
          <w:szCs w:val="24"/>
          <w:lang w:val="en-GB"/>
        </w:rPr>
        <w:t xml:space="preserve"> are those held by all subjects of distinction. they are the basic relations, as all relations are reducible to them, but not to each of them.</w:t>
      </w:r>
    </w:p>
    <w:p w14:paraId="42C63767" w14:textId="77777777" w:rsidR="006E07FB" w:rsidRPr="006E07FB" w:rsidRDefault="006E07FB" w:rsidP="006E07FB">
      <w:pPr>
        <w:numPr>
          <w:ilvl w:val="3"/>
          <w:numId w:val="1"/>
        </w:numPr>
        <w:spacing w:after="0" w:line="360" w:lineRule="auto"/>
        <w:ind w:left="1434" w:hanging="357"/>
        <w:contextualSpacing/>
        <w:jc w:val="both"/>
        <w:rPr>
          <w:rFonts w:ascii="Times New Roman" w:hAnsi="Times New Roman" w:cs="Times New Roman"/>
          <w:i/>
          <w:sz w:val="24"/>
          <w:szCs w:val="24"/>
          <w:lang w:val="en-GB"/>
        </w:rPr>
      </w:pPr>
      <w:r w:rsidRPr="006E07FB">
        <w:rPr>
          <w:rFonts w:ascii="Times New Roman" w:hAnsi="Times New Roman" w:cs="Times New Roman"/>
          <w:sz w:val="24"/>
          <w:szCs w:val="24"/>
          <w:lang w:val="en-GB"/>
        </w:rPr>
        <w:t>Since relations are not sensable, and these are the broadest relations that we can distinguish, only these and those relations comprised under them are inferable by us with our intellect.</w:t>
      </w:r>
    </w:p>
    <w:p w14:paraId="49485497" w14:textId="77777777" w:rsidR="006E07FB" w:rsidRPr="006E07FB" w:rsidRDefault="006E07FB" w:rsidP="006E07FB">
      <w:pPr>
        <w:numPr>
          <w:ilvl w:val="3"/>
          <w:numId w:val="1"/>
        </w:numPr>
        <w:spacing w:after="0" w:line="360" w:lineRule="auto"/>
        <w:ind w:left="1434" w:hanging="357"/>
        <w:contextualSpacing/>
        <w:jc w:val="both"/>
        <w:rPr>
          <w:rFonts w:ascii="Times New Roman" w:hAnsi="Times New Roman" w:cs="Times New Roman"/>
          <w:i/>
          <w:sz w:val="24"/>
          <w:szCs w:val="24"/>
          <w:lang w:val="en-GB"/>
        </w:rPr>
      </w:pPr>
      <w:r w:rsidRPr="006E07FB">
        <w:rPr>
          <w:rFonts w:ascii="Times New Roman" w:hAnsi="Times New Roman" w:cs="Times New Roman"/>
          <w:b/>
          <w:i/>
          <w:sz w:val="24"/>
          <w:szCs w:val="24"/>
          <w:lang w:val="en-GB"/>
        </w:rPr>
        <w:t>The general relations</w:t>
      </w:r>
      <w:r w:rsidRPr="006E07FB">
        <w:rPr>
          <w:rFonts w:ascii="Times New Roman" w:hAnsi="Times New Roman" w:cs="Times New Roman"/>
          <w:i/>
          <w:sz w:val="24"/>
          <w:szCs w:val="24"/>
          <w:lang w:val="en-GB"/>
        </w:rPr>
        <w:t xml:space="preserve"> relate a plurality of subjects of distinction to an object relatum or to some object relata.</w:t>
      </w:r>
    </w:p>
    <w:p w14:paraId="76E20D74" w14:textId="77777777" w:rsidR="006E07FB" w:rsidRPr="006E07FB" w:rsidRDefault="006E07FB" w:rsidP="006E07FB">
      <w:pPr>
        <w:numPr>
          <w:ilvl w:val="3"/>
          <w:numId w:val="1"/>
        </w:numPr>
        <w:spacing w:after="0" w:line="360" w:lineRule="auto"/>
        <w:ind w:left="1434" w:hanging="357"/>
        <w:contextualSpacing/>
        <w:jc w:val="both"/>
        <w:rPr>
          <w:rFonts w:ascii="Times New Roman" w:hAnsi="Times New Roman" w:cs="Times New Roman"/>
          <w:i/>
          <w:sz w:val="24"/>
          <w:szCs w:val="24"/>
          <w:lang w:val="en-GB"/>
        </w:rPr>
      </w:pPr>
      <w:r w:rsidRPr="006E07FB">
        <w:rPr>
          <w:rFonts w:ascii="Times New Roman" w:hAnsi="Times New Roman" w:cs="Times New Roman"/>
          <w:sz w:val="24"/>
          <w:szCs w:val="24"/>
          <w:lang w:val="en-GB"/>
        </w:rPr>
        <w:t>General relations relate some subject relata to some other existents; that of causality only relate the subject of distinction to some other possible object relata.</w:t>
      </w:r>
    </w:p>
    <w:p w14:paraId="592B0ADC" w14:textId="77777777"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lastRenderedPageBreak/>
        <w:t xml:space="preserve">The </w:t>
      </w:r>
      <w:r w:rsidRPr="006E07FB">
        <w:rPr>
          <w:rFonts w:ascii="Times New Roman" w:hAnsi="Times New Roman" w:cs="Times New Roman"/>
          <w:b/>
          <w:sz w:val="24"/>
          <w:szCs w:val="24"/>
          <w:lang w:val="en-GB"/>
        </w:rPr>
        <w:t xml:space="preserve">particular </w:t>
      </w:r>
      <w:r w:rsidRPr="006E07FB">
        <w:rPr>
          <w:rFonts w:ascii="Times New Roman" w:hAnsi="Times New Roman" w:cs="Times New Roman"/>
          <w:sz w:val="24"/>
          <w:szCs w:val="24"/>
          <w:lang w:val="en-GB"/>
        </w:rPr>
        <w:t>relations only differ from the general and ontological relations in that they are limited to some subject of distinction alone. That is, by the subject and object relata to which the ontological relations are held, which is certainly limited to some alone.</w:t>
      </w:r>
    </w:p>
    <w:p w14:paraId="634C6D2A" w14:textId="77777777" w:rsidR="006E07FB" w:rsidRPr="006E07FB" w:rsidRDefault="006E07FB" w:rsidP="006E07FB">
      <w:pPr>
        <w:numPr>
          <w:ilvl w:val="2"/>
          <w:numId w:val="1"/>
        </w:numPr>
        <w:spacing w:after="0" w:line="360" w:lineRule="auto"/>
        <w:ind w:left="1032" w:hanging="181"/>
        <w:contextualSpacing/>
        <w:jc w:val="both"/>
        <w:rPr>
          <w:rFonts w:ascii="Times New Roman" w:hAnsi="Times New Roman" w:cs="Times New Roman"/>
          <w:i/>
          <w:sz w:val="24"/>
          <w:szCs w:val="24"/>
          <w:lang w:val="en-GB"/>
        </w:rPr>
      </w:pPr>
      <w:r w:rsidRPr="006E07FB">
        <w:rPr>
          <w:rFonts w:ascii="Times New Roman" w:hAnsi="Times New Roman" w:cs="Times New Roman"/>
          <w:i/>
          <w:sz w:val="24"/>
          <w:szCs w:val="24"/>
          <w:lang w:val="en-GB"/>
        </w:rPr>
        <w:t>A particular subject of distinction carries particular relations relative to another subject of distinction. This applies even to the relation of difference and similarity: if it is false that a subject of distinction carries any of these two towards others, it is false that such subject of distinction is “something else”; in other words, that it not-is what there is.</w:t>
      </w:r>
    </w:p>
    <w:p w14:paraId="0604DCE5"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If particulars, relata can be (and their distinction a representation of) concrete things or abstractions</w:t>
      </w:r>
    </w:p>
    <w:p w14:paraId="039B019B" w14:textId="77777777" w:rsidR="006E07FB" w:rsidRPr="006E07FB" w:rsidRDefault="006E07FB" w:rsidP="00D96A00">
      <w:pPr>
        <w:numPr>
          <w:ilvl w:val="2"/>
          <w:numId w:val="1"/>
        </w:numPr>
        <w:spacing w:after="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If general, relata cannot be but abstractions (and their distinction a representation of a plurality)</w:t>
      </w:r>
    </w:p>
    <w:p w14:paraId="6C994490" w14:textId="295B5AAF" w:rsidR="006E07FB" w:rsidRPr="00D96A00" w:rsidRDefault="006E07FB" w:rsidP="00D96A00">
      <w:pPr>
        <w:pStyle w:val="Prrafodelista"/>
        <w:numPr>
          <w:ilvl w:val="0"/>
          <w:numId w:val="1"/>
        </w:numPr>
        <w:spacing w:after="0" w:line="360" w:lineRule="auto"/>
        <w:jc w:val="both"/>
        <w:rPr>
          <w:rFonts w:ascii="Times New Roman" w:hAnsi="Times New Roman" w:cs="Times New Roman"/>
          <w:i/>
          <w:sz w:val="24"/>
          <w:szCs w:val="24"/>
          <w:lang w:val="en-GB"/>
        </w:rPr>
      </w:pPr>
      <w:r w:rsidRPr="00D96A00">
        <w:rPr>
          <w:rFonts w:ascii="Times New Roman" w:hAnsi="Times New Roman" w:cs="Times New Roman"/>
          <w:sz w:val="24"/>
          <w:szCs w:val="24"/>
          <w:lang w:val="en-GB"/>
        </w:rPr>
        <w:t xml:space="preserve">The </w:t>
      </w:r>
      <w:r w:rsidRPr="00D96A00">
        <w:rPr>
          <w:rFonts w:ascii="Times New Roman" w:hAnsi="Times New Roman" w:cs="Times New Roman"/>
          <w:b/>
          <w:sz w:val="24"/>
          <w:szCs w:val="24"/>
          <w:lang w:val="en-GB"/>
        </w:rPr>
        <w:t>ontological relations</w:t>
      </w:r>
      <w:r w:rsidRPr="00D96A00">
        <w:rPr>
          <w:rFonts w:ascii="Times New Roman" w:hAnsi="Times New Roman" w:cs="Times New Roman"/>
          <w:sz w:val="24"/>
          <w:szCs w:val="24"/>
          <w:lang w:val="en-GB"/>
        </w:rPr>
        <w:t xml:space="preserve"> are </w:t>
      </w:r>
      <w:r w:rsidRPr="00D96A00">
        <w:rPr>
          <w:rFonts w:ascii="Times New Roman" w:hAnsi="Times New Roman" w:cs="Times New Roman"/>
          <w:b/>
          <w:sz w:val="24"/>
          <w:szCs w:val="24"/>
          <w:lang w:val="en-GB"/>
        </w:rPr>
        <w:t xml:space="preserve">four. </w:t>
      </w:r>
      <w:r w:rsidRPr="00D96A00">
        <w:rPr>
          <w:rFonts w:ascii="Times New Roman" w:hAnsi="Times New Roman" w:cs="Times New Roman"/>
          <w:sz w:val="24"/>
          <w:szCs w:val="24"/>
          <w:lang w:val="en-GB"/>
        </w:rPr>
        <w:t xml:space="preserve">They are our </w:t>
      </w:r>
      <w:proofErr w:type="spellStart"/>
      <w:r w:rsidRPr="00D96A00">
        <w:rPr>
          <w:rFonts w:ascii="Times New Roman" w:hAnsi="Times New Roman" w:cs="Times New Roman"/>
          <w:sz w:val="24"/>
          <w:szCs w:val="24"/>
          <w:lang w:val="en-GB"/>
        </w:rPr>
        <w:t>basi</w:t>
      </w:r>
      <w:proofErr w:type="spellEnd"/>
      <w:r w:rsidRPr="00D96A00">
        <w:rPr>
          <w:rFonts w:ascii="Times New Roman" w:hAnsi="Times New Roman" w:cs="Times New Roman"/>
          <w:sz w:val="24"/>
          <w:szCs w:val="24"/>
          <w:lang w:val="en-GB"/>
        </w:rPr>
        <w:t xml:space="preserve"> relations. All other general and </w:t>
      </w:r>
      <w:proofErr w:type="gramStart"/>
      <w:r w:rsidRPr="00D96A00">
        <w:rPr>
          <w:rFonts w:ascii="Times New Roman" w:hAnsi="Times New Roman" w:cs="Times New Roman"/>
          <w:sz w:val="24"/>
          <w:szCs w:val="24"/>
          <w:lang w:val="en-GB"/>
        </w:rPr>
        <w:t>particular relations</w:t>
      </w:r>
      <w:proofErr w:type="gramEnd"/>
      <w:r w:rsidRPr="00D96A00">
        <w:rPr>
          <w:rFonts w:ascii="Times New Roman" w:hAnsi="Times New Roman" w:cs="Times New Roman"/>
          <w:sz w:val="24"/>
          <w:szCs w:val="24"/>
          <w:lang w:val="en-GB"/>
        </w:rPr>
        <w:t xml:space="preserve"> subsume under these.</w:t>
      </w:r>
      <w:r w:rsidRPr="00D96A00">
        <w:rPr>
          <w:rFonts w:ascii="Times New Roman" w:hAnsi="Times New Roman" w:cs="Times New Roman"/>
          <w:b/>
          <w:sz w:val="24"/>
          <w:szCs w:val="24"/>
          <w:lang w:val="en-GB"/>
        </w:rPr>
        <w:t xml:space="preserve"> </w:t>
      </w:r>
      <w:r w:rsidRPr="00D96A00">
        <w:rPr>
          <w:rFonts w:ascii="Times New Roman" w:hAnsi="Times New Roman" w:cs="Times New Roman"/>
          <w:sz w:val="24"/>
          <w:szCs w:val="24"/>
          <w:lang w:val="en-GB"/>
        </w:rPr>
        <w:t xml:space="preserve">They are those of difference and similarity, and the ones of property and causality (dependence on other –to exist or to be distinguished (properties, or qualities or traits). </w:t>
      </w:r>
      <w:r w:rsidRPr="00D96A00">
        <w:rPr>
          <w:rFonts w:ascii="Times New Roman" w:hAnsi="Times New Roman" w:cs="Times New Roman"/>
          <w:i/>
          <w:sz w:val="24"/>
          <w:szCs w:val="24"/>
          <w:lang w:val="en-US"/>
        </w:rPr>
        <w:t xml:space="preserve">That the </w:t>
      </w:r>
      <w:r w:rsidRPr="00D96A00">
        <w:rPr>
          <w:rFonts w:ascii="Times New Roman" w:hAnsi="Times New Roman" w:cs="Times New Roman"/>
          <w:b/>
          <w:i/>
          <w:sz w:val="24"/>
          <w:szCs w:val="24"/>
          <w:lang w:val="en-US"/>
        </w:rPr>
        <w:t>basic relations</w:t>
      </w:r>
      <w:r w:rsidRPr="00D96A00">
        <w:rPr>
          <w:rFonts w:ascii="Times New Roman" w:hAnsi="Times New Roman" w:cs="Times New Roman"/>
          <w:i/>
          <w:sz w:val="24"/>
          <w:szCs w:val="24"/>
          <w:lang w:val="en-US"/>
        </w:rPr>
        <w:t xml:space="preserve"> are these and not others, is grounded in the following reasons: </w:t>
      </w:r>
    </w:p>
    <w:p w14:paraId="4EE83D6D"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US"/>
        </w:rPr>
        <w:t xml:space="preserve">The relations of difference and similarity: All distinction must hold a relation of difference to all other possible subjects of distinction in order to be such. </w:t>
      </w:r>
      <w:r w:rsidRPr="006E07FB">
        <w:rPr>
          <w:rFonts w:ascii="Times New Roman" w:hAnsi="Times New Roman" w:cs="Times New Roman"/>
          <w:i/>
          <w:sz w:val="24"/>
          <w:szCs w:val="24"/>
          <w:lang w:val="en-GB"/>
        </w:rPr>
        <w:t xml:space="preserve">Since difference cannot be absolute –for distinctions share certain universal properties in common, such as being subjects of thought-, difference forces to presupposes the relation of similarity. </w:t>
      </w:r>
    </w:p>
    <w:p w14:paraId="3E8954D7"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While difference is constituted by unique properties or qualities, similarity is determined by universal properties or qualities. </w:t>
      </w:r>
    </w:p>
    <w:p w14:paraId="35889891" w14:textId="77777777" w:rsidR="006E07FB" w:rsidRPr="006E07FB" w:rsidRDefault="006E07FB" w:rsidP="006E07FB">
      <w:pPr>
        <w:numPr>
          <w:ilvl w:val="4"/>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A universal property is possible relation to an object relata held by many subject relata.</w:t>
      </w:r>
    </w:p>
    <w:p w14:paraId="5451D20F" w14:textId="77777777" w:rsidR="006E07FB" w:rsidRPr="006E07FB" w:rsidRDefault="006E07FB" w:rsidP="006E07FB">
      <w:pPr>
        <w:numPr>
          <w:ilvl w:val="4"/>
          <w:numId w:val="1"/>
        </w:numPr>
        <w:spacing w:after="200" w:line="360" w:lineRule="auto"/>
        <w:ind w:left="1491"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A unique property is a relation among the property of a of a universal property of the subject of distinction, (such as which is </w:t>
      </w:r>
      <w:proofErr w:type="spellStart"/>
      <w:r w:rsidRPr="006E07FB">
        <w:rPr>
          <w:rFonts w:ascii="Times New Roman" w:hAnsi="Times New Roman" w:cs="Times New Roman"/>
          <w:i/>
          <w:sz w:val="24"/>
          <w:szCs w:val="24"/>
          <w:lang w:val="en-GB"/>
        </w:rPr>
        <w:t>is</w:t>
      </w:r>
      <w:proofErr w:type="spellEnd"/>
      <w:r w:rsidRPr="006E07FB">
        <w:rPr>
          <w:rFonts w:ascii="Times New Roman" w:hAnsi="Times New Roman" w:cs="Times New Roman"/>
          <w:i/>
          <w:sz w:val="24"/>
          <w:szCs w:val="24"/>
          <w:lang w:val="en-GB"/>
        </w:rPr>
        <w:t xml:space="preserve"> not held by any other distinction based on an innate </w:t>
      </w:r>
      <w:proofErr w:type="gramStart"/>
      <w:r w:rsidRPr="006E07FB">
        <w:rPr>
          <w:rFonts w:ascii="Times New Roman" w:hAnsi="Times New Roman" w:cs="Times New Roman"/>
          <w:i/>
          <w:sz w:val="24"/>
          <w:szCs w:val="24"/>
          <w:lang w:val="en-GB"/>
        </w:rPr>
        <w:t>criterion .</w:t>
      </w:r>
      <w:proofErr w:type="gramEnd"/>
      <w:r w:rsidRPr="006E07FB">
        <w:rPr>
          <w:rFonts w:ascii="Times New Roman" w:hAnsi="Times New Roman" w:cs="Times New Roman"/>
          <w:i/>
          <w:sz w:val="24"/>
          <w:szCs w:val="24"/>
          <w:lang w:val="en-GB"/>
        </w:rPr>
        <w:t xml:space="preserve"> If not the determination is conjectural.</w:t>
      </w:r>
    </w:p>
    <w:p w14:paraId="61F46C0E"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lastRenderedPageBreak/>
        <w:t>Unique properties are constituted by relations between universal properties</w:t>
      </w:r>
    </w:p>
    <w:p w14:paraId="78E2306C" w14:textId="77777777" w:rsidR="006E07FB" w:rsidRPr="006E07FB" w:rsidRDefault="006E07FB" w:rsidP="006E07FB">
      <w:pPr>
        <w:numPr>
          <w:ilvl w:val="4"/>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A universal property can be the red colour in s picture.</w:t>
      </w:r>
    </w:p>
    <w:p w14:paraId="18688930" w14:textId="77777777" w:rsidR="006E07FB" w:rsidRPr="006E07FB" w:rsidRDefault="006E07FB" w:rsidP="006E07FB">
      <w:pPr>
        <w:numPr>
          <w:ilvl w:val="4"/>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A unique property is how the red colour relates to the other colours in the picture</w:t>
      </w:r>
    </w:p>
    <w:p w14:paraId="7D63A3EA" w14:textId="77777777"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US"/>
        </w:rPr>
        <w:t>Difference</w:t>
      </w:r>
      <w:r w:rsidRPr="006E07FB">
        <w:rPr>
          <w:rFonts w:ascii="Times New Roman" w:hAnsi="Times New Roman" w:cs="Times New Roman"/>
          <w:sz w:val="24"/>
          <w:szCs w:val="24"/>
          <w:lang w:val="en-US"/>
        </w:rPr>
        <w:t xml:space="preserve"> is a relation held by a subject of distinction, with all subjects (or possible subjects) of distinction. It is the most basic or universal, as it holds between all subjects, of distinction. </w:t>
      </w:r>
    </w:p>
    <w:p w14:paraId="72945206" w14:textId="77777777" w:rsidR="006E07FB" w:rsidRPr="006E07FB" w:rsidRDefault="006E07FB" w:rsidP="006E07FB">
      <w:pPr>
        <w:numPr>
          <w:ilvl w:val="0"/>
          <w:numId w:val="8"/>
        </w:numPr>
        <w:spacing w:after="200" w:line="360" w:lineRule="auto"/>
        <w:ind w:left="1208"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 distinction of difference, is intuitively made based on properties (relations of the subject of distinction with other relata) that are presupposed (innately and </w:t>
      </w:r>
      <w:r w:rsidRPr="006E07FB">
        <w:rPr>
          <w:rFonts w:ascii="Times New Roman" w:hAnsi="Times New Roman" w:cs="Times New Roman"/>
          <w:i/>
          <w:sz w:val="24"/>
          <w:szCs w:val="24"/>
          <w:lang w:val="en-GB"/>
        </w:rPr>
        <w:t xml:space="preserve">a </w:t>
      </w:r>
      <w:proofErr w:type="gramStart"/>
      <w:r w:rsidRPr="006E07FB">
        <w:rPr>
          <w:rFonts w:ascii="Times New Roman" w:hAnsi="Times New Roman" w:cs="Times New Roman"/>
          <w:i/>
          <w:sz w:val="24"/>
          <w:szCs w:val="24"/>
          <w:lang w:val="en-GB"/>
        </w:rPr>
        <w:t>priori ,</w:t>
      </w:r>
      <w:proofErr w:type="gramEnd"/>
      <w:r w:rsidRPr="006E07FB">
        <w:rPr>
          <w:rFonts w:ascii="Times New Roman" w:hAnsi="Times New Roman" w:cs="Times New Roman"/>
          <w:i/>
          <w:sz w:val="24"/>
          <w:szCs w:val="24"/>
          <w:lang w:val="en-GB"/>
        </w:rPr>
        <w:t xml:space="preserve"> </w:t>
      </w:r>
      <w:r w:rsidRPr="006E07FB">
        <w:rPr>
          <w:rFonts w:ascii="Times New Roman" w:hAnsi="Times New Roman" w:cs="Times New Roman"/>
          <w:sz w:val="24"/>
          <w:szCs w:val="24"/>
          <w:lang w:val="en-GB"/>
        </w:rPr>
        <w:t xml:space="preserve">as shall be seen) to be uniquely held by such subject of distinction. It is only these supposed unique properties that constitute the difference, and they can be one or many, though one suffices for difference to be the case. In fact, most likely the distinction of difference is based on the subject of distinction carrying certain properties that are innately </w:t>
      </w:r>
      <w:r w:rsidRPr="006E07FB">
        <w:rPr>
          <w:rFonts w:ascii="Times New Roman" w:hAnsi="Times New Roman" w:cs="Times New Roman"/>
          <w:i/>
          <w:sz w:val="24"/>
          <w:szCs w:val="24"/>
          <w:lang w:val="en-GB"/>
        </w:rPr>
        <w:t xml:space="preserve">a priori </w:t>
      </w:r>
      <w:r w:rsidRPr="006E07FB">
        <w:rPr>
          <w:rFonts w:ascii="Times New Roman" w:hAnsi="Times New Roman" w:cs="Times New Roman"/>
          <w:sz w:val="24"/>
          <w:szCs w:val="24"/>
          <w:lang w:val="en-GB"/>
        </w:rPr>
        <w:t>deemed constitutive of uniqueness (such as being physically separate); difference would them be determined by way of comparison with the traits or properties of the subject undergoing distinction.</w:t>
      </w:r>
    </w:p>
    <w:p w14:paraId="3F1BA07F" w14:textId="77777777" w:rsidR="006E07FB" w:rsidRDefault="006E07FB" w:rsidP="006E07FB">
      <w:pPr>
        <w:numPr>
          <w:ilvl w:val="0"/>
          <w:numId w:val="8"/>
        </w:numPr>
        <w:spacing w:after="200" w:line="360" w:lineRule="auto"/>
        <w:ind w:left="1208"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In the distinction of difference. all things beside the subject relatum, constitute its object relatum. A particular number, as what differs from all other numbers. A particular number is what we distinguish from what does not hold the same relation to the property of extension-to a plurality. </w:t>
      </w:r>
    </w:p>
    <w:p w14:paraId="21E90CC4" w14:textId="77777777" w:rsidR="00084992" w:rsidRPr="006E07FB" w:rsidRDefault="00084992" w:rsidP="006E07FB">
      <w:pPr>
        <w:numPr>
          <w:ilvl w:val="0"/>
          <w:numId w:val="8"/>
        </w:numPr>
        <w:spacing w:after="200" w:line="360" w:lineRule="auto"/>
        <w:ind w:left="1208" w:hanging="357"/>
        <w:contextualSpacing/>
        <w:jc w:val="both"/>
        <w:rPr>
          <w:rFonts w:ascii="Times New Roman" w:hAnsi="Times New Roman" w:cs="Times New Roman"/>
          <w:sz w:val="24"/>
          <w:szCs w:val="24"/>
          <w:lang w:val="en-GB"/>
        </w:rPr>
      </w:pPr>
      <w:r>
        <w:rPr>
          <w:rFonts w:ascii="Times New Roman" w:hAnsi="Times New Roman" w:cs="Times New Roman"/>
          <w:sz w:val="24"/>
          <w:szCs w:val="24"/>
          <w:lang w:val="en-GB"/>
        </w:rPr>
        <w:t>Difference is determined by the relations of the subject relatum to a unique property</w:t>
      </w:r>
    </w:p>
    <w:p w14:paraId="049B92E0" w14:textId="77777777" w:rsidR="006E07FB" w:rsidRPr="006E07FB" w:rsidRDefault="006E07FB" w:rsidP="006E07FB">
      <w:pPr>
        <w:numPr>
          <w:ilvl w:val="1"/>
          <w:numId w:val="1"/>
        </w:numPr>
        <w:spacing w:after="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Similarity:</w:t>
      </w:r>
      <w:r w:rsidRPr="006E07FB">
        <w:rPr>
          <w:rFonts w:ascii="Times New Roman" w:hAnsi="Times New Roman" w:cs="Times New Roman"/>
          <w:sz w:val="24"/>
          <w:szCs w:val="24"/>
          <w:lang w:val="en-GB"/>
        </w:rPr>
        <w:t xml:space="preserve"> is a relation held by a subject relatum to some other subjects of distinction. It is a relation held by all subjects of distinctions, but not towards all. Existence may be said to be the only property which is common to all things that we distinguish. It is a property because it can be distinguished from those distinctions not common to all. </w:t>
      </w:r>
      <w:r w:rsidRPr="006E07FB">
        <w:rPr>
          <w:rFonts w:ascii="Times New Roman" w:hAnsi="Times New Roman" w:cs="Times New Roman"/>
          <w:sz w:val="24"/>
          <w:szCs w:val="24"/>
          <w:lang w:val="en-US"/>
        </w:rPr>
        <w:t xml:space="preserve">In the relation of similarity not all subjects of distinction are object relata to the first under a same relation. </w:t>
      </w:r>
      <w:r w:rsidRPr="006E07FB">
        <w:rPr>
          <w:rFonts w:ascii="Times New Roman" w:hAnsi="Times New Roman" w:cs="Times New Roman"/>
          <w:sz w:val="24"/>
          <w:szCs w:val="24"/>
          <w:lang w:val="en-GB"/>
        </w:rPr>
        <w:t xml:space="preserve">It is the relation of similarity what constitutes particular pluralities; particular pluralities are, e.g., classes, </w:t>
      </w:r>
      <w:proofErr w:type="spellStart"/>
      <w:r w:rsidRPr="006E07FB">
        <w:rPr>
          <w:rFonts w:ascii="Times New Roman" w:hAnsi="Times New Roman" w:cs="Times New Roman"/>
          <w:sz w:val="24"/>
          <w:szCs w:val="24"/>
          <w:lang w:val="en-GB"/>
        </w:rPr>
        <w:t>alikes</w:t>
      </w:r>
      <w:proofErr w:type="spellEnd"/>
      <w:r w:rsidRPr="006E07FB">
        <w:rPr>
          <w:rFonts w:ascii="Times New Roman" w:hAnsi="Times New Roman" w:cs="Times New Roman"/>
          <w:sz w:val="24"/>
          <w:szCs w:val="24"/>
          <w:lang w:val="en-GB"/>
        </w:rPr>
        <w:t>, kinds, genres, and instances (parts, members, sub-kinds, etc.).</w:t>
      </w:r>
    </w:p>
    <w:p w14:paraId="5F5E3C6B" w14:textId="77777777" w:rsidR="006E07FB" w:rsidRPr="006E07FB" w:rsidRDefault="006E07FB" w:rsidP="006E07FB">
      <w:pPr>
        <w:numPr>
          <w:ilvl w:val="2"/>
          <w:numId w:val="1"/>
        </w:numPr>
        <w:spacing w:after="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lastRenderedPageBreak/>
        <w:t>In the same manner that without difference, awareness would not be possible, if difference were infinite, our cognitive system would not be capable of distinguishing, as there would be nothing in common between existents, not even existence.</w:t>
      </w:r>
    </w:p>
    <w:p w14:paraId="3D40B2AF" w14:textId="77777777" w:rsidR="006E07FB" w:rsidRDefault="006E07FB" w:rsidP="006E07FB">
      <w:pPr>
        <w:numPr>
          <w:ilvl w:val="2"/>
          <w:numId w:val="1"/>
        </w:numPr>
        <w:spacing w:after="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 subject of distinction is what, though being different, is also similar.</w:t>
      </w:r>
    </w:p>
    <w:p w14:paraId="7613A6EF" w14:textId="77777777" w:rsidR="00084992" w:rsidRPr="006E07FB" w:rsidRDefault="00084992" w:rsidP="006E07FB">
      <w:pPr>
        <w:numPr>
          <w:ilvl w:val="2"/>
          <w:numId w:val="1"/>
        </w:numPr>
        <w:spacing w:after="0" w:line="360" w:lineRule="auto"/>
        <w:ind w:left="1032" w:hanging="181"/>
        <w:contextualSpacing/>
        <w:jc w:val="both"/>
        <w:rPr>
          <w:rFonts w:ascii="Times New Roman" w:hAnsi="Times New Roman" w:cs="Times New Roman"/>
          <w:sz w:val="24"/>
          <w:szCs w:val="24"/>
          <w:lang w:val="en-GB"/>
        </w:rPr>
      </w:pPr>
      <w:r>
        <w:rPr>
          <w:rFonts w:ascii="Times New Roman" w:hAnsi="Times New Roman" w:cs="Times New Roman"/>
          <w:sz w:val="24"/>
          <w:szCs w:val="24"/>
          <w:lang w:val="en-GB"/>
        </w:rPr>
        <w:t>Similarity is constituted by relation of both the subject and object relatum to a particular property. This property being common to the different relata is judged a universal.</w:t>
      </w:r>
    </w:p>
    <w:p w14:paraId="6AF803FA" w14:textId="77777777" w:rsidR="006E07FB" w:rsidRPr="006E07FB" w:rsidRDefault="006E07FB" w:rsidP="006E07FB">
      <w:pPr>
        <w:numPr>
          <w:ilvl w:val="2"/>
          <w:numId w:val="1"/>
        </w:numPr>
        <w:spacing w:after="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Difference and similarity compel to take as a fact the relation of </w:t>
      </w:r>
      <w:r w:rsidRPr="006E07FB">
        <w:rPr>
          <w:rFonts w:ascii="Times New Roman" w:hAnsi="Times New Roman" w:cs="Times New Roman"/>
          <w:b/>
          <w:i/>
          <w:sz w:val="24"/>
          <w:szCs w:val="24"/>
          <w:lang w:val="en-GB"/>
        </w:rPr>
        <w:t>property and causality</w:t>
      </w:r>
      <w:r w:rsidRPr="006E07FB">
        <w:rPr>
          <w:rFonts w:ascii="Times New Roman" w:hAnsi="Times New Roman" w:cs="Times New Roman"/>
          <w:i/>
          <w:sz w:val="24"/>
          <w:szCs w:val="24"/>
          <w:lang w:val="en-GB"/>
        </w:rPr>
        <w:t xml:space="preserve"> that determine them.</w:t>
      </w:r>
    </w:p>
    <w:p w14:paraId="47BD700D" w14:textId="77777777" w:rsidR="006E07FB" w:rsidRPr="006E07FB" w:rsidRDefault="006E07FB" w:rsidP="006E07FB">
      <w:pPr>
        <w:numPr>
          <w:ilvl w:val="1"/>
          <w:numId w:val="1"/>
        </w:numPr>
        <w:spacing w:after="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The relation of </w:t>
      </w:r>
      <w:r w:rsidRPr="006E07FB">
        <w:rPr>
          <w:rFonts w:ascii="Times New Roman" w:hAnsi="Times New Roman" w:cs="Times New Roman"/>
          <w:b/>
          <w:i/>
          <w:sz w:val="24"/>
          <w:szCs w:val="24"/>
          <w:lang w:val="en-GB"/>
        </w:rPr>
        <w:t>property or quality</w:t>
      </w:r>
      <w:r w:rsidRPr="006E07FB">
        <w:rPr>
          <w:rFonts w:ascii="Times New Roman" w:hAnsi="Times New Roman" w:cs="Times New Roman"/>
          <w:i/>
          <w:sz w:val="24"/>
          <w:szCs w:val="24"/>
          <w:lang w:val="en-GB"/>
        </w:rPr>
        <w:t xml:space="preserve"> can be inferred from the fact that something is required in order for something else to be a subject of distinction to be different or similar.</w:t>
      </w:r>
    </w:p>
    <w:p w14:paraId="498081A8" w14:textId="77777777" w:rsidR="006E07FB" w:rsidRPr="006E07FB" w:rsidRDefault="006E07FB" w:rsidP="006E07FB">
      <w:pPr>
        <w:numPr>
          <w:ilvl w:val="1"/>
          <w:numId w:val="1"/>
        </w:numPr>
        <w:spacing w:after="0" w:line="360" w:lineRule="auto"/>
        <w:ind w:left="1208"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Difference is just difference of properties of the subject of distinction relative to all other relata that we can distinguish. </w:t>
      </w:r>
    </w:p>
    <w:p w14:paraId="61FAE930" w14:textId="77777777" w:rsidR="006E07FB" w:rsidRPr="006E07FB" w:rsidRDefault="006E07FB" w:rsidP="006E07FB">
      <w:pPr>
        <w:numPr>
          <w:ilvl w:val="5"/>
          <w:numId w:val="3"/>
        </w:numPr>
        <w:spacing w:after="0" w:line="360" w:lineRule="auto"/>
        <w:ind w:left="160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There cannot be awareness (not just distinction) without difference determined by unique properties, and thus without plurality of existents. So too there cannot be awareness of similarity different classes, without difference of pluralities, that is without property to different subjects of distinction. Distinction needs both of difference and similarity, and of differences, nor of similarity if properties are not universal, different or similar.</w:t>
      </w:r>
    </w:p>
    <w:p w14:paraId="71D0CA80" w14:textId="77777777" w:rsidR="006E07FB" w:rsidRPr="006E07FB" w:rsidRDefault="006E07FB" w:rsidP="006E07FB">
      <w:pPr>
        <w:numPr>
          <w:ilvl w:val="5"/>
          <w:numId w:val="3"/>
        </w:numPr>
        <w:spacing w:after="0" w:line="360" w:lineRule="auto"/>
        <w:ind w:left="160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Anything and everything can be both a unique and a universal property, </w:t>
      </w:r>
      <w:proofErr w:type="gramStart"/>
      <w:r w:rsidRPr="006E07FB">
        <w:rPr>
          <w:rFonts w:ascii="Times New Roman" w:hAnsi="Times New Roman" w:cs="Times New Roman"/>
          <w:sz w:val="24"/>
          <w:szCs w:val="24"/>
          <w:lang w:val="en-GB"/>
        </w:rPr>
        <w:t>provided that</w:t>
      </w:r>
      <w:proofErr w:type="gramEnd"/>
      <w:r w:rsidRPr="006E07FB">
        <w:rPr>
          <w:rFonts w:ascii="Times New Roman" w:hAnsi="Times New Roman" w:cs="Times New Roman"/>
          <w:sz w:val="24"/>
          <w:szCs w:val="24"/>
          <w:lang w:val="en-GB"/>
        </w:rPr>
        <w:t xml:space="preserve"> it be so to different subjects of distinction.</w:t>
      </w:r>
    </w:p>
    <w:p w14:paraId="71F57833" w14:textId="77777777" w:rsidR="006E07FB" w:rsidRPr="006E07FB" w:rsidRDefault="006E07FB" w:rsidP="006E07FB">
      <w:pPr>
        <w:numPr>
          <w:ilvl w:val="5"/>
          <w:numId w:val="3"/>
        </w:numPr>
        <w:spacing w:after="0" w:line="360" w:lineRule="auto"/>
        <w:ind w:left="160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What makes something similar or unique is the relation of property, not the object relatum that is, the term of property. For example, the relation to seven can make a subject of distinction to be similar to any other subject of distinction having the same relation to seven, such as having an extension of seven instances. Such is the case when one says that a child is seven years old. However, having seven fathers would be a unique property that makes the child different.</w:t>
      </w:r>
    </w:p>
    <w:p w14:paraId="71112559" w14:textId="77777777" w:rsidR="006E07FB" w:rsidRPr="006E07FB" w:rsidRDefault="006E07FB" w:rsidP="006E07FB">
      <w:pPr>
        <w:numPr>
          <w:ilvl w:val="5"/>
          <w:numId w:val="3"/>
        </w:numPr>
        <w:spacing w:after="0" w:line="360" w:lineRule="auto"/>
        <w:ind w:left="1604"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lastRenderedPageBreak/>
        <w:t>The relation of property is of two sorts (‘</w:t>
      </w:r>
      <w:r w:rsidRPr="006E07FB">
        <w:rPr>
          <w:rFonts w:ascii="Times New Roman" w:hAnsi="Times New Roman" w:cs="Times New Roman"/>
          <w:b/>
          <w:i/>
          <w:sz w:val="24"/>
          <w:szCs w:val="24"/>
          <w:lang w:val="en-GB"/>
        </w:rPr>
        <w:t>unique</w:t>
      </w:r>
      <w:r w:rsidRPr="006E07FB">
        <w:rPr>
          <w:rFonts w:ascii="Times New Roman" w:hAnsi="Times New Roman" w:cs="Times New Roman"/>
          <w:i/>
          <w:sz w:val="24"/>
          <w:szCs w:val="24"/>
          <w:lang w:val="en-GB"/>
        </w:rPr>
        <w:t>’ for difference and ‘</w:t>
      </w:r>
      <w:r w:rsidRPr="006E07FB">
        <w:rPr>
          <w:rFonts w:ascii="Times New Roman" w:hAnsi="Times New Roman" w:cs="Times New Roman"/>
          <w:b/>
          <w:i/>
          <w:sz w:val="24"/>
          <w:szCs w:val="24"/>
          <w:lang w:val="en-GB"/>
        </w:rPr>
        <w:t>universal</w:t>
      </w:r>
      <w:r w:rsidRPr="006E07FB">
        <w:rPr>
          <w:rFonts w:ascii="Times New Roman" w:hAnsi="Times New Roman" w:cs="Times New Roman"/>
          <w:i/>
          <w:sz w:val="24"/>
          <w:szCs w:val="24"/>
          <w:lang w:val="en-GB"/>
        </w:rPr>
        <w:t xml:space="preserve">’ for similarity). </w:t>
      </w:r>
    </w:p>
    <w:p w14:paraId="39D2CC08" w14:textId="77777777" w:rsidR="006E07FB" w:rsidRPr="006E07FB" w:rsidRDefault="006E07FB" w:rsidP="006E07FB">
      <w:pPr>
        <w:numPr>
          <w:ilvl w:val="5"/>
          <w:numId w:val="1"/>
        </w:numPr>
        <w:spacing w:after="200" w:line="360" w:lineRule="auto"/>
        <w:ind w:left="2109"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 property can be a sole trait, such as being physically separable from other objects in space. It can </w:t>
      </w:r>
      <w:proofErr w:type="spellStart"/>
      <w:r w:rsidRPr="006E07FB">
        <w:rPr>
          <w:rFonts w:ascii="Times New Roman" w:hAnsi="Times New Roman" w:cs="Times New Roman"/>
          <w:sz w:val="24"/>
          <w:szCs w:val="24"/>
          <w:lang w:val="en-GB"/>
        </w:rPr>
        <w:t>can</w:t>
      </w:r>
      <w:proofErr w:type="spellEnd"/>
      <w:r w:rsidRPr="006E07FB">
        <w:rPr>
          <w:rFonts w:ascii="Times New Roman" w:hAnsi="Times New Roman" w:cs="Times New Roman"/>
          <w:sz w:val="24"/>
          <w:szCs w:val="24"/>
          <w:lang w:val="en-GB"/>
        </w:rPr>
        <w:t xml:space="preserve"> also be the unique combination of properties -such as being blond, tall and young and to speak Elamite.</w:t>
      </w:r>
    </w:p>
    <w:p w14:paraId="66EA1CC1" w14:textId="77777777" w:rsidR="006E07FB" w:rsidRPr="006E07FB" w:rsidRDefault="006E07FB" w:rsidP="006E07FB">
      <w:pPr>
        <w:numPr>
          <w:ilvl w:val="6"/>
          <w:numId w:val="1"/>
        </w:numPr>
        <w:spacing w:after="200" w:line="360" w:lineRule="auto"/>
        <w:ind w:left="2455"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 relation of quantity or extension is a relation between </w:t>
      </w:r>
      <w:proofErr w:type="gramStart"/>
      <w:r w:rsidRPr="006E07FB">
        <w:rPr>
          <w:rFonts w:ascii="Times New Roman" w:hAnsi="Times New Roman" w:cs="Times New Roman"/>
          <w:sz w:val="24"/>
          <w:szCs w:val="24"/>
          <w:lang w:val="en-GB"/>
        </w:rPr>
        <w:t>the all</w:t>
      </w:r>
      <w:proofErr w:type="gramEnd"/>
      <w:r w:rsidRPr="006E07FB">
        <w:rPr>
          <w:rFonts w:ascii="Times New Roman" w:hAnsi="Times New Roman" w:cs="Times New Roman"/>
          <w:sz w:val="24"/>
          <w:szCs w:val="24"/>
          <w:lang w:val="en-GB"/>
        </w:rPr>
        <w:t xml:space="preserve"> instances and the plurality that comprises they. It is universal property of pluralities. It does not generate difference but similarity.</w:t>
      </w:r>
    </w:p>
    <w:p w14:paraId="3E5E0DC0" w14:textId="77777777" w:rsidR="006E07FB" w:rsidRPr="006E07FB" w:rsidRDefault="006E07FB" w:rsidP="006E07FB">
      <w:pPr>
        <w:numPr>
          <w:ilvl w:val="6"/>
          <w:numId w:val="1"/>
        </w:numPr>
        <w:spacing w:after="200" w:line="360" w:lineRule="auto"/>
        <w:ind w:left="2455"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 number is a universal property (that is, common to all the pluralities that hold it) unless there be a sole plurality that holds it, such as the extension of “Being” or “Existent”. </w:t>
      </w:r>
    </w:p>
    <w:p w14:paraId="39425F55" w14:textId="77777777" w:rsidR="006E07FB" w:rsidRPr="006E07FB" w:rsidRDefault="006E07FB" w:rsidP="006E07FB">
      <w:pPr>
        <w:numPr>
          <w:ilvl w:val="6"/>
          <w:numId w:val="1"/>
        </w:numPr>
        <w:spacing w:after="200" w:line="360" w:lineRule="auto"/>
        <w:ind w:left="2455"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 number is the name of the kind of extension held by pluralities. The kind of extension is a property of different pluralities, not of their instances (though the instances themselves can hold their own extension).</w:t>
      </w:r>
    </w:p>
    <w:p w14:paraId="42501EE3" w14:textId="77777777" w:rsidR="006E07FB" w:rsidRPr="006E07FB" w:rsidRDefault="006E07FB" w:rsidP="006E07FB">
      <w:pPr>
        <w:numPr>
          <w:ilvl w:val="6"/>
          <w:numId w:val="1"/>
        </w:numPr>
        <w:spacing w:after="200" w:line="360" w:lineRule="auto"/>
        <w:ind w:left="2455"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 Number is also the universal relation, e.g., of a particular plurality (set of seven), to a subject relatum.</w:t>
      </w:r>
    </w:p>
    <w:p w14:paraId="16BDD098" w14:textId="77777777" w:rsidR="006E07FB" w:rsidRPr="006E07FB" w:rsidRDefault="006E07FB" w:rsidP="006E07FB">
      <w:pPr>
        <w:numPr>
          <w:ilvl w:val="6"/>
          <w:numId w:val="1"/>
        </w:numPr>
        <w:spacing w:after="200" w:line="360" w:lineRule="auto"/>
        <w:ind w:left="2455"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Numbers as subject of distinction are under all the ontological categories and hold all the ontological relations to other subjects of distinctions, whether numbers or not. Mathematical function are numbers holding a relation of cause and effect among themselves or of the plurality they stand for. </w:t>
      </w:r>
    </w:p>
    <w:p w14:paraId="0AF820CD" w14:textId="77777777" w:rsidR="006E07FB" w:rsidRPr="006E07FB" w:rsidRDefault="006E07FB" w:rsidP="006E07FB">
      <w:pPr>
        <w:numPr>
          <w:ilvl w:val="6"/>
          <w:numId w:val="1"/>
        </w:numPr>
        <w:spacing w:after="200" w:line="360" w:lineRule="auto"/>
        <w:ind w:left="2455"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 number, as any distinction, ex </w:t>
      </w:r>
      <w:proofErr w:type="spellStart"/>
      <w:r w:rsidRPr="006E07FB">
        <w:rPr>
          <w:rFonts w:ascii="Times New Roman" w:hAnsi="Times New Roman" w:cs="Times New Roman"/>
          <w:sz w:val="24"/>
          <w:szCs w:val="24"/>
          <w:lang w:val="en-GB"/>
        </w:rPr>
        <w:t>ept</w:t>
      </w:r>
      <w:proofErr w:type="spellEnd"/>
      <w:r w:rsidRPr="006E07FB">
        <w:rPr>
          <w:rFonts w:ascii="Times New Roman" w:hAnsi="Times New Roman" w:cs="Times New Roman"/>
          <w:sz w:val="24"/>
          <w:szCs w:val="24"/>
          <w:lang w:val="en-GB"/>
        </w:rPr>
        <w:t xml:space="preserve"> he condition of all, can be a property of a plurality, the causal factor of Johanna’s love for mathematics, the end result (effect) of an addition or subtraction, etc.</w:t>
      </w:r>
    </w:p>
    <w:p w14:paraId="6C0F1A2F" w14:textId="77777777" w:rsidR="006E07FB" w:rsidRPr="006E07FB" w:rsidRDefault="006E07FB" w:rsidP="006E07FB">
      <w:pPr>
        <w:numPr>
          <w:ilvl w:val="5"/>
          <w:numId w:val="1"/>
        </w:numPr>
        <w:spacing w:after="0" w:line="360" w:lineRule="auto"/>
        <w:ind w:left="2109"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 relation of </w:t>
      </w:r>
      <w:r w:rsidRPr="006E07FB">
        <w:rPr>
          <w:rFonts w:ascii="Times New Roman" w:hAnsi="Times New Roman" w:cs="Times New Roman"/>
          <w:b/>
          <w:sz w:val="24"/>
          <w:szCs w:val="24"/>
          <w:lang w:val="en-GB"/>
        </w:rPr>
        <w:t xml:space="preserve">unique property </w:t>
      </w:r>
      <w:r w:rsidRPr="006E07FB">
        <w:rPr>
          <w:rFonts w:ascii="Times New Roman" w:hAnsi="Times New Roman" w:cs="Times New Roman"/>
          <w:sz w:val="24"/>
          <w:szCs w:val="24"/>
          <w:lang w:val="en-GB"/>
        </w:rPr>
        <w:t>determines difference.</w:t>
      </w:r>
      <w:r w:rsidRPr="006E07FB">
        <w:rPr>
          <w:rFonts w:ascii="Times New Roman" w:hAnsi="Times New Roman" w:cs="Times New Roman"/>
          <w:i/>
          <w:sz w:val="24"/>
          <w:szCs w:val="24"/>
          <w:lang w:val="en-GB"/>
        </w:rPr>
        <w:t xml:space="preserve"> </w:t>
      </w:r>
    </w:p>
    <w:p w14:paraId="1A6C6261" w14:textId="77777777" w:rsidR="006E07FB" w:rsidRPr="006E07FB" w:rsidRDefault="006E07FB" w:rsidP="006E07FB">
      <w:pPr>
        <w:numPr>
          <w:ilvl w:val="6"/>
          <w:numId w:val="1"/>
        </w:numPr>
        <w:spacing w:after="0" w:line="360" w:lineRule="auto"/>
        <w:ind w:left="2455"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The relation of property that constitutes difference, is based, either on the uniqueness of the relation held by the universal properties of the subject </w:t>
      </w:r>
      <w:proofErr w:type="spellStart"/>
      <w:proofErr w:type="gramStart"/>
      <w:r w:rsidRPr="006E07FB">
        <w:rPr>
          <w:rFonts w:ascii="Times New Roman" w:hAnsi="Times New Roman" w:cs="Times New Roman"/>
          <w:i/>
          <w:sz w:val="24"/>
          <w:szCs w:val="24"/>
          <w:lang w:val="en-GB"/>
        </w:rPr>
        <w:t>relatum;or</w:t>
      </w:r>
      <w:proofErr w:type="spellEnd"/>
      <w:proofErr w:type="gramEnd"/>
      <w:r w:rsidRPr="006E07FB">
        <w:rPr>
          <w:rFonts w:ascii="Times New Roman" w:hAnsi="Times New Roman" w:cs="Times New Roman"/>
          <w:i/>
          <w:sz w:val="24"/>
          <w:szCs w:val="24"/>
          <w:lang w:val="en-GB"/>
        </w:rPr>
        <w:t xml:space="preserve"> in the subject of distinction holding a trait </w:t>
      </w:r>
      <w:r w:rsidRPr="006E07FB">
        <w:rPr>
          <w:rFonts w:ascii="Times New Roman" w:hAnsi="Times New Roman" w:cs="Times New Roman"/>
          <w:i/>
          <w:sz w:val="24"/>
          <w:szCs w:val="24"/>
          <w:lang w:val="en-GB"/>
        </w:rPr>
        <w:lastRenderedPageBreak/>
        <w:t xml:space="preserve">not held by all other distinctions, as in the example of the extension of the plurality of all existents. It is this what constitutes a unique property not to be a universal or a subject relatum not to be a common trait of another subject relatum. It is not of logical necessity that the instances of a plurality have some concrete relations among its universal properties that makes of it </w:t>
      </w:r>
      <w:proofErr w:type="gramStart"/>
      <w:r w:rsidRPr="006E07FB">
        <w:rPr>
          <w:rFonts w:ascii="Times New Roman" w:hAnsi="Times New Roman" w:cs="Times New Roman"/>
          <w:i/>
          <w:sz w:val="24"/>
          <w:szCs w:val="24"/>
          <w:lang w:val="en-GB"/>
        </w:rPr>
        <w:t>an</w:t>
      </w:r>
      <w:proofErr w:type="gramEnd"/>
      <w:r w:rsidRPr="006E07FB">
        <w:rPr>
          <w:rFonts w:ascii="Times New Roman" w:hAnsi="Times New Roman" w:cs="Times New Roman"/>
          <w:i/>
          <w:sz w:val="24"/>
          <w:szCs w:val="24"/>
          <w:lang w:val="en-GB"/>
        </w:rPr>
        <w:t xml:space="preserve"> unique, but rather the manner of relating common constituents, which it alone holds –the criterion for the determination of the mind of the uniqueness is ingrained, and is distinguished and applied at the unconscious level, such as being materially separated from other objects.</w:t>
      </w:r>
    </w:p>
    <w:p w14:paraId="4B06ECE4" w14:textId="77777777" w:rsidR="006E07FB" w:rsidRPr="006E07FB" w:rsidRDefault="006E07FB" w:rsidP="006E07FB">
      <w:pPr>
        <w:numPr>
          <w:ilvl w:val="5"/>
          <w:numId w:val="1"/>
        </w:numPr>
        <w:spacing w:after="200" w:line="360" w:lineRule="auto"/>
        <w:ind w:left="2109" w:hanging="181"/>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A Universal</w:t>
      </w:r>
      <w:r w:rsidRPr="006E07FB">
        <w:rPr>
          <w:rFonts w:ascii="Times New Roman" w:hAnsi="Times New Roman" w:cs="Times New Roman"/>
          <w:sz w:val="24"/>
          <w:szCs w:val="24"/>
          <w:lang w:val="en-GB"/>
        </w:rPr>
        <w:t>.</w:t>
      </w:r>
      <w:r w:rsidRPr="006E07FB">
        <w:rPr>
          <w:rFonts w:ascii="Times New Roman" w:hAnsi="Times New Roman" w:cs="Times New Roman"/>
          <w:i/>
          <w:sz w:val="24"/>
          <w:szCs w:val="24"/>
          <w:lang w:val="en-GB"/>
        </w:rPr>
        <w:t xml:space="preserve"> The relations that constitute similarity are those held to a particular subject of distinction that it holds the same relation that other subjects of distinction to a particular subject relatum.</w:t>
      </w:r>
      <w:r w:rsidRPr="006E07FB">
        <w:rPr>
          <w:rFonts w:ascii="Times New Roman" w:hAnsi="Times New Roman" w:cs="Times New Roman"/>
          <w:sz w:val="24"/>
          <w:szCs w:val="24"/>
          <w:lang w:val="en-GB"/>
        </w:rPr>
        <w:t xml:space="preserve"> This relation is the one of property to an object relatum which is held by a plurality of subject relata, such as the white colour that is a property to </w:t>
      </w:r>
      <w:proofErr w:type="gramStart"/>
      <w:r w:rsidRPr="006E07FB">
        <w:rPr>
          <w:rFonts w:ascii="Times New Roman" w:hAnsi="Times New Roman" w:cs="Times New Roman"/>
          <w:sz w:val="24"/>
          <w:szCs w:val="24"/>
          <w:lang w:val="en-GB"/>
        </w:rPr>
        <w:t>many different kinds of</w:t>
      </w:r>
      <w:proofErr w:type="gramEnd"/>
      <w:r w:rsidRPr="006E07FB">
        <w:rPr>
          <w:rFonts w:ascii="Times New Roman" w:hAnsi="Times New Roman" w:cs="Times New Roman"/>
          <w:sz w:val="24"/>
          <w:szCs w:val="24"/>
          <w:lang w:val="en-GB"/>
        </w:rPr>
        <w:t xml:space="preserve"> flowers.</w:t>
      </w:r>
    </w:p>
    <w:p w14:paraId="63BAD5DF" w14:textId="77777777" w:rsidR="006E07FB" w:rsidRPr="006E07FB" w:rsidRDefault="006E07FB" w:rsidP="006E07FB">
      <w:pPr>
        <w:numPr>
          <w:ilvl w:val="6"/>
          <w:numId w:val="1"/>
        </w:numPr>
        <w:spacing w:after="200" w:line="360" w:lineRule="auto"/>
        <w:ind w:left="2455"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Mathematical “functions” are property relations. They constitute different kinds of pluralities, or determine a different extension from the one held by each of the relata. They are universal mathematical relations.</w:t>
      </w:r>
    </w:p>
    <w:p w14:paraId="11ABAD32" w14:textId="77777777" w:rsidR="006E07FB" w:rsidRPr="006E07FB" w:rsidRDefault="006E07FB" w:rsidP="006E07FB">
      <w:pPr>
        <w:numPr>
          <w:ilvl w:val="0"/>
          <w:numId w:val="9"/>
        </w:numPr>
        <w:spacing w:after="200" w:line="360" w:lineRule="auto"/>
        <w:ind w:left="714" w:hanging="357"/>
        <w:contextualSpacing/>
        <w:jc w:val="both"/>
        <w:outlineLvl w:val="1"/>
        <w:rPr>
          <w:rFonts w:ascii="Times New Roman" w:hAnsi="Times New Roman" w:cs="Times New Roman"/>
          <w:sz w:val="24"/>
          <w:szCs w:val="24"/>
          <w:lang w:val="en-GB"/>
        </w:rPr>
      </w:pPr>
      <w:r w:rsidRPr="006E07FB">
        <w:rPr>
          <w:rFonts w:ascii="Times New Roman" w:hAnsi="Times New Roman" w:cs="Times New Roman"/>
          <w:b/>
          <w:i/>
          <w:sz w:val="24"/>
          <w:szCs w:val="24"/>
          <w:lang w:val="en-GB"/>
        </w:rPr>
        <w:t>The relation of causality</w:t>
      </w:r>
      <w:r w:rsidRPr="006E07FB">
        <w:rPr>
          <w:rFonts w:ascii="Times New Roman" w:hAnsi="Times New Roman" w:cs="Times New Roman"/>
          <w:i/>
          <w:sz w:val="24"/>
          <w:szCs w:val="24"/>
          <w:lang w:val="en-GB"/>
        </w:rPr>
        <w:t xml:space="preserve"> is a necessary presupposition to explain why some subjects of distinction carry certain properties and not others. Among these properties we must include those of existing in the objective </w:t>
      </w:r>
      <w:proofErr w:type="gramStart"/>
      <w:r w:rsidRPr="006E07FB">
        <w:rPr>
          <w:rFonts w:ascii="Times New Roman" w:hAnsi="Times New Roman" w:cs="Times New Roman"/>
          <w:i/>
          <w:sz w:val="24"/>
          <w:szCs w:val="24"/>
          <w:lang w:val="en-GB"/>
        </w:rPr>
        <w:t>world, or</w:t>
      </w:r>
      <w:proofErr w:type="gramEnd"/>
      <w:r w:rsidRPr="006E07FB">
        <w:rPr>
          <w:rFonts w:ascii="Times New Roman" w:hAnsi="Times New Roman" w:cs="Times New Roman"/>
          <w:i/>
          <w:sz w:val="24"/>
          <w:szCs w:val="24"/>
          <w:lang w:val="en-GB"/>
        </w:rPr>
        <w:t xml:space="preserve"> being a fiction. Without it, all entities would be identical, or simply one. As we cannot presuppose that these as properties, are determined by themselves. </w:t>
      </w:r>
    </w:p>
    <w:p w14:paraId="02202133" w14:textId="77777777" w:rsidR="006E07FB" w:rsidRPr="006E07FB" w:rsidRDefault="006E07FB" w:rsidP="006E07FB">
      <w:pPr>
        <w:numPr>
          <w:ilvl w:val="0"/>
          <w:numId w:val="10"/>
        </w:numPr>
        <w:spacing w:after="200" w:line="360" w:lineRule="auto"/>
        <w:ind w:left="1208"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Causality is the relation holding between subjects of distinctions that determines that the distinction constituting the subject relatum carry a certain property and not another. In other words it is not just the relation that makes it to carry a property, but which one. It is inferred “a priori” as needed to determine the specific (of uniqueness or universal) relation of property held by the relata. </w:t>
      </w:r>
    </w:p>
    <w:p w14:paraId="25A64053" w14:textId="77777777" w:rsidR="006E07FB" w:rsidRPr="006E07FB" w:rsidRDefault="006E07FB" w:rsidP="006E07FB">
      <w:pPr>
        <w:numPr>
          <w:ilvl w:val="0"/>
          <w:numId w:val="10"/>
        </w:numPr>
        <w:spacing w:after="200" w:line="360" w:lineRule="auto"/>
        <w:ind w:left="1208"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lastRenderedPageBreak/>
        <w:t xml:space="preserve">The relation of causality is what determines the possibility that there be a subject of distinction, either as an existent based on difference or similarity. </w:t>
      </w:r>
    </w:p>
    <w:p w14:paraId="75FE7CBA" w14:textId="77777777" w:rsidR="006E07FB" w:rsidRPr="006E07FB" w:rsidRDefault="006E07FB" w:rsidP="006E07FB">
      <w:pPr>
        <w:numPr>
          <w:ilvl w:val="0"/>
          <w:numId w:val="11"/>
        </w:numPr>
        <w:spacing w:after="200" w:line="360" w:lineRule="auto"/>
        <w:ind w:left="1491"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If causality is suppressed nothing would be distinguished. There would be no properties, and thus, being, as we understand it, this is, something different or similar. In fact, it is causality what makes something to be dependent on certain </w:t>
      </w:r>
      <w:r w:rsidRPr="006E07FB">
        <w:rPr>
          <w:rFonts w:ascii="Times New Roman" w:hAnsi="Times New Roman" w:cs="Times New Roman"/>
          <w:i/>
          <w:sz w:val="24"/>
          <w:szCs w:val="24"/>
          <w:u w:val="single"/>
          <w:lang w:val="en-GB"/>
        </w:rPr>
        <w:t>subjects of distinction, and not others.</w:t>
      </w:r>
      <w:r w:rsidRPr="006E07FB">
        <w:rPr>
          <w:rFonts w:ascii="Times New Roman" w:hAnsi="Times New Roman" w:cs="Times New Roman"/>
          <w:i/>
          <w:sz w:val="24"/>
          <w:szCs w:val="24"/>
          <w:lang w:val="en-GB"/>
        </w:rPr>
        <w:t xml:space="preserve"> Causality is the relation held by a subject relatum to another relatum that makes it act as property of another (a third) subject relatum. </w:t>
      </w:r>
    </w:p>
    <w:p w14:paraId="3F03F4D7" w14:textId="77777777" w:rsidR="006E07FB" w:rsidRPr="006E07FB" w:rsidRDefault="006E07FB" w:rsidP="006E07FB">
      <w:pPr>
        <w:numPr>
          <w:ilvl w:val="0"/>
          <w:numId w:val="11"/>
        </w:numPr>
        <w:spacing w:after="200" w:line="360" w:lineRule="auto"/>
        <w:ind w:left="1491"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There would be no difference at all, and thus, no dependence on others for existence or no different dependence. If this were the case, there would still be </w:t>
      </w:r>
      <w:proofErr w:type="gramStart"/>
      <w:r w:rsidRPr="006E07FB">
        <w:rPr>
          <w:rFonts w:ascii="Times New Roman" w:hAnsi="Times New Roman" w:cs="Times New Roman"/>
          <w:i/>
          <w:sz w:val="24"/>
          <w:szCs w:val="24"/>
          <w:lang w:val="en-GB"/>
        </w:rPr>
        <w:t>some kind of causality</w:t>
      </w:r>
      <w:proofErr w:type="gramEnd"/>
      <w:r w:rsidRPr="006E07FB">
        <w:rPr>
          <w:rFonts w:ascii="Times New Roman" w:hAnsi="Times New Roman" w:cs="Times New Roman"/>
          <w:i/>
          <w:sz w:val="24"/>
          <w:szCs w:val="24"/>
          <w:lang w:val="en-GB"/>
        </w:rPr>
        <w:t xml:space="preserve"> in dependence on it-self, as it is not possible for us to conceive an existent no depending on something (this is the reason God is judged to owe His existence to Himself). </w:t>
      </w:r>
    </w:p>
    <w:p w14:paraId="15D4ACF5" w14:textId="77777777" w:rsidR="006E07FB" w:rsidRPr="006E07FB" w:rsidRDefault="006E07FB" w:rsidP="006E07FB">
      <w:pPr>
        <w:numPr>
          <w:ilvl w:val="0"/>
          <w:numId w:val="11"/>
        </w:numPr>
        <w:spacing w:after="200" w:line="360" w:lineRule="auto"/>
        <w:ind w:left="1491"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A proper suppression of causality should make us think that reality would be, not even dependent on itself. </w:t>
      </w:r>
    </w:p>
    <w:p w14:paraId="1AFBE61C" w14:textId="77777777" w:rsidR="006E07FB" w:rsidRPr="006E07FB" w:rsidRDefault="006E07FB" w:rsidP="006E07FB">
      <w:pPr>
        <w:numPr>
          <w:ilvl w:val="0"/>
          <w:numId w:val="11"/>
        </w:numPr>
        <w:spacing w:after="200" w:line="360" w:lineRule="auto"/>
        <w:ind w:left="1491"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It reflects the fact that the reality that we perceive is dependent for its existence or its properties, on others. That our distinction of a subject of attribution as both unique and similar is due to the properties that we distinguish as being determinants of this uniqueness or similarity.</w:t>
      </w:r>
    </w:p>
    <w:p w14:paraId="4CB76F00" w14:textId="77777777" w:rsidR="006E07FB" w:rsidRPr="006E07FB" w:rsidRDefault="006E07FB" w:rsidP="006E07FB">
      <w:pPr>
        <w:numPr>
          <w:ilvl w:val="0"/>
          <w:numId w:val="11"/>
        </w:numPr>
        <w:spacing w:after="200" w:line="360" w:lineRule="auto"/>
        <w:ind w:left="1491"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 relation of causality is not dependent on intentionality. The lightning bolt is the cause of the tree catching fire, and there is no intentionality in such event. Not even those causal factors depending on subjective action demand it. (Intentionality is required for a cause to be considered in violation of moral or legal laws) or the reasons for certain action and </w:t>
      </w:r>
      <w:proofErr w:type="spellStart"/>
      <w:r w:rsidRPr="006E07FB">
        <w:rPr>
          <w:rFonts w:ascii="Times New Roman" w:hAnsi="Times New Roman" w:cs="Times New Roman"/>
          <w:sz w:val="24"/>
          <w:szCs w:val="24"/>
          <w:lang w:val="en-GB"/>
        </w:rPr>
        <w:t>not</w:t>
      </w:r>
      <w:proofErr w:type="spellEnd"/>
      <w:r w:rsidRPr="006E07FB">
        <w:rPr>
          <w:rFonts w:ascii="Times New Roman" w:hAnsi="Times New Roman" w:cs="Times New Roman"/>
          <w:sz w:val="24"/>
          <w:szCs w:val="24"/>
          <w:lang w:val="en-GB"/>
        </w:rPr>
        <w:t xml:space="preserve"> other.</w:t>
      </w:r>
    </w:p>
    <w:p w14:paraId="342A40FF" w14:textId="77777777" w:rsidR="006E07FB" w:rsidRPr="006E07FB" w:rsidRDefault="006E07FB" w:rsidP="006E07FB">
      <w:pPr>
        <w:numPr>
          <w:ilvl w:val="0"/>
          <w:numId w:val="11"/>
        </w:numPr>
        <w:spacing w:after="200" w:line="360" w:lineRule="auto"/>
        <w:ind w:left="1491"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Intentionality can lead to believe in a particular subject relation being the causal factor of another, but belief does not confer mind independent  (or even mind dependent) existence to such a relation. The fact that it is wrongly believed that A is the causal factor of B, does not confer causality to the relation between A and B as mental entities. </w:t>
      </w:r>
    </w:p>
    <w:p w14:paraId="540C42FD" w14:textId="77777777" w:rsidR="006E07FB" w:rsidRPr="006E07FB" w:rsidRDefault="006E07FB" w:rsidP="006E07FB">
      <w:pPr>
        <w:numPr>
          <w:ilvl w:val="0"/>
          <w:numId w:val="11"/>
        </w:numPr>
        <w:spacing w:after="200" w:line="360" w:lineRule="auto"/>
        <w:ind w:left="1491"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Causality is a relation of dependence on another for existence or for a property relation, but not of causality on the effect. </w:t>
      </w:r>
    </w:p>
    <w:p w14:paraId="7572C145"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lastRenderedPageBreak/>
        <w:t xml:space="preserve">It is the relation without which the effect would not exist or would not be held as a property, such as in Ines being the sister of Belen. </w:t>
      </w:r>
    </w:p>
    <w:p w14:paraId="4E6D5A58"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However, the causal factor cannot be said to be dependent on the effect to exist as a subject of distinction, because the subject of distinction that acts as causal factor may exist as a thing without an effect. Only the distinction of causality itself is dependent on the existence of the effect, in the relation same manner that the distinction of mere effect is dependent on this relation of causality. A father cannot be such without a son, but it will exist as a man, though the son cannot exist without the father.</w:t>
      </w:r>
    </w:p>
    <w:p w14:paraId="542FB98F"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distinction of causality in-itself (cause or whatever is designated as a cause, such as a parent or motor) is dependent on the existence of the effect, but not the effect as a thing itself. The object relatum effect is not the cause. However, the existence of the object relatum is needed in order to say that the subject of distinction (</w:t>
      </w:r>
      <w:proofErr w:type="gramStart"/>
      <w:r w:rsidRPr="006E07FB">
        <w:rPr>
          <w:rFonts w:ascii="Times New Roman" w:hAnsi="Times New Roman" w:cs="Times New Roman"/>
          <w:sz w:val="24"/>
          <w:szCs w:val="24"/>
          <w:lang w:val="en-GB"/>
        </w:rPr>
        <w:t>e.g.</w:t>
      </w:r>
      <w:proofErr w:type="gramEnd"/>
      <w:r w:rsidRPr="006E07FB">
        <w:rPr>
          <w:rFonts w:ascii="Times New Roman" w:hAnsi="Times New Roman" w:cs="Times New Roman"/>
          <w:sz w:val="24"/>
          <w:szCs w:val="24"/>
          <w:lang w:val="en-GB"/>
        </w:rPr>
        <w:t xml:space="preserve"> parent) is its cause.</w:t>
      </w:r>
    </w:p>
    <w:p w14:paraId="45EE89C0"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Though the relation of causality may involve an action, the causal factor needs not be active in neither a positive </w:t>
      </w:r>
      <w:proofErr w:type="gramStart"/>
      <w:r w:rsidRPr="006E07FB">
        <w:rPr>
          <w:rFonts w:ascii="Times New Roman" w:hAnsi="Times New Roman" w:cs="Times New Roman"/>
          <w:sz w:val="24"/>
          <w:szCs w:val="24"/>
          <w:lang w:val="en-GB"/>
        </w:rPr>
        <w:t>or</w:t>
      </w:r>
      <w:proofErr w:type="gramEnd"/>
      <w:r w:rsidRPr="006E07FB">
        <w:rPr>
          <w:rFonts w:ascii="Times New Roman" w:hAnsi="Times New Roman" w:cs="Times New Roman"/>
          <w:sz w:val="24"/>
          <w:szCs w:val="24"/>
          <w:lang w:val="en-GB"/>
        </w:rPr>
        <w:t xml:space="preserve"> a negative manner (as is the negative action of not abiding the law which turn illegal an action). The beauty of a girl can be the cause of a man’s love, and it may also be that of the lover’s death by the jealous husband. A stone has a causal relation with a broken window as much as he who threw it. </w:t>
      </w:r>
    </w:p>
    <w:p w14:paraId="6B276CAE"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Causality is what makes possible that a subject of distinction carry different properties (observe that it is not possible to define or to negate the same without having to presuppose it, that is, without tautology). Without it there would be no difference nor similarity among existents, and thus, too, existence neither existence as something else; it is this alone that characterizes the causality that we know about. Our notion of causality is limited to this. </w:t>
      </w:r>
    </w:p>
    <w:p w14:paraId="6281388F"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The causality that enables “that there be being rather than nothing”, must be of a different nature, it is something beyond our intellectual reach as it must be the ultimate condition of cause, and the condition of something cannot be the same than that it is a condition of (</w:t>
      </w:r>
      <w:proofErr w:type="spellStart"/>
      <w:r w:rsidRPr="006E07FB">
        <w:rPr>
          <w:rFonts w:ascii="Times New Roman" w:hAnsi="Times New Roman" w:cs="Times New Roman"/>
          <w:i/>
          <w:sz w:val="24"/>
          <w:szCs w:val="24"/>
          <w:lang w:val="en-GB"/>
        </w:rPr>
        <w:t>profundizar</w:t>
      </w:r>
      <w:proofErr w:type="spellEnd"/>
      <w:r w:rsidRPr="006E07FB">
        <w:rPr>
          <w:rFonts w:ascii="Times New Roman" w:hAnsi="Times New Roman" w:cs="Times New Roman"/>
          <w:i/>
          <w:sz w:val="24"/>
          <w:szCs w:val="24"/>
          <w:lang w:val="en-GB"/>
        </w:rPr>
        <w:t>)</w:t>
      </w:r>
    </w:p>
    <w:p w14:paraId="1263AEC7"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lastRenderedPageBreak/>
        <w:t>There cannot be awareness of causality if all causal factors hold the same relations to all subjects of possible distinction.</w:t>
      </w:r>
    </w:p>
    <w:p w14:paraId="1534C031"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Causality is both what enables the existence of the distinction as a mental construct and of that for which the distinction stands.</w:t>
      </w:r>
    </w:p>
    <w:p w14:paraId="23BDDE9C"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US"/>
        </w:rPr>
        <w:t xml:space="preserve">The relation of causality encompasses more than efficient causality; it includes whatever determines, not just the idea of the distinction, but subject of distinction as being different and similar. </w:t>
      </w:r>
    </w:p>
    <w:p w14:paraId="4611D319"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Everything can be a cause or a property.</w:t>
      </w:r>
    </w:p>
    <w:p w14:paraId="34DC4A69"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Causal factors are an immediate property or trait of the subject of distinction.</w:t>
      </w:r>
    </w:p>
    <w:p w14:paraId="021F804E"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Though causality is what determines dependence on existence or difference of a subject relatum to certain properties, the uniqueness of the causal factor of those properties, can also be judge to be a property of the subject relatum or of the sole property.</w:t>
      </w:r>
    </w:p>
    <w:p w14:paraId="0D89E1DE" w14:textId="77777777" w:rsidR="006E07FB" w:rsidRPr="006E07FB" w:rsidRDefault="006E07FB" w:rsidP="006E07FB">
      <w:pPr>
        <w:numPr>
          <w:ilvl w:val="0"/>
          <w:numId w:val="12"/>
        </w:numPr>
        <w:spacing w:after="200" w:line="360" w:lineRule="auto"/>
        <w:ind w:left="1825"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subject of distinction, whether causal factor or property of something in particular, must be under all the ontological categories. A cause or a property, do no cease to be such if, respectively, they play the role of effect, that is, of subject of attribution to another subject relatum.</w:t>
      </w:r>
    </w:p>
    <w:p w14:paraId="7DAAB799" w14:textId="77777777" w:rsidR="006E07FB" w:rsidRDefault="006E07FB" w:rsidP="00D96A00">
      <w:pPr>
        <w:numPr>
          <w:ilvl w:val="0"/>
          <w:numId w:val="10"/>
        </w:numPr>
        <w:spacing w:after="200" w:line="360" w:lineRule="auto"/>
        <w:contextualSpacing/>
        <w:rPr>
          <w:rFonts w:ascii="Times New Roman" w:hAnsi="Times New Roman" w:cs="Times New Roman"/>
          <w:sz w:val="24"/>
          <w:szCs w:val="24"/>
          <w:lang w:val="en-GB"/>
        </w:rPr>
      </w:pPr>
      <w:r w:rsidRPr="006E07FB">
        <w:rPr>
          <w:rFonts w:ascii="Times New Roman" w:hAnsi="Times New Roman" w:cs="Times New Roman"/>
          <w:sz w:val="24"/>
          <w:szCs w:val="24"/>
          <w:lang w:val="en-GB"/>
        </w:rPr>
        <w:t>Determination of properties whether universal or unique and causal factors presupposes comparison between subjects of distinction, based on an innate criterion or instruction to identity them.</w:t>
      </w:r>
    </w:p>
    <w:p w14:paraId="19525109" w14:textId="77777777" w:rsidR="003137BC" w:rsidRPr="006E07FB" w:rsidRDefault="003137BC" w:rsidP="00D96A00">
      <w:pPr>
        <w:numPr>
          <w:ilvl w:val="0"/>
          <w:numId w:val="10"/>
        </w:numPr>
        <w:spacing w:after="200" w:line="360" w:lineRule="auto"/>
        <w:contextualSpacing/>
        <w:rPr>
          <w:rFonts w:ascii="Times New Roman" w:hAnsi="Times New Roman" w:cs="Times New Roman"/>
          <w:sz w:val="24"/>
          <w:szCs w:val="24"/>
          <w:lang w:val="en-GB"/>
        </w:rPr>
      </w:pPr>
      <w:r>
        <w:rPr>
          <w:rFonts w:ascii="Times New Roman" w:hAnsi="Times New Roman" w:cs="Times New Roman"/>
          <w:sz w:val="24"/>
          <w:szCs w:val="24"/>
          <w:lang w:val="en-GB"/>
        </w:rPr>
        <w:t xml:space="preserve">Ontological categories, nor ontological relations are mental constructs. (what </w:t>
      </w:r>
      <w:proofErr w:type="spellStart"/>
      <w:r>
        <w:rPr>
          <w:rFonts w:ascii="Times New Roman" w:hAnsi="Times New Roman" w:cs="Times New Roman"/>
          <w:sz w:val="24"/>
          <w:szCs w:val="24"/>
          <w:lang w:val="en-GB"/>
        </w:rPr>
        <w:t>abotut</w:t>
      </w:r>
      <w:proofErr w:type="spellEnd"/>
      <w:r>
        <w:rPr>
          <w:rFonts w:ascii="Times New Roman" w:hAnsi="Times New Roman" w:cs="Times New Roman"/>
          <w:sz w:val="24"/>
          <w:szCs w:val="24"/>
          <w:lang w:val="en-GB"/>
        </w:rPr>
        <w:t xml:space="preserve"> their distinction?)</w:t>
      </w:r>
    </w:p>
    <w:p w14:paraId="05FB81D7" w14:textId="77777777" w:rsidR="006E07FB" w:rsidRPr="006E07FB" w:rsidRDefault="006E07FB" w:rsidP="006E07FB">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The basic relations constitute the highest orders of categories of one, many; particular plurality and instance of the same; property and subject of attribution, and cause and effect</w:t>
      </w:r>
      <w:r w:rsidRPr="006E07FB">
        <w:rPr>
          <w:rFonts w:ascii="Times New Roman" w:hAnsi="Times New Roman" w:cs="Times New Roman"/>
          <w:sz w:val="24"/>
          <w:szCs w:val="24"/>
          <w:lang w:val="en-GB"/>
        </w:rPr>
        <w:t xml:space="preserve">. </w:t>
      </w:r>
    </w:p>
    <w:p w14:paraId="1CB0D818" w14:textId="77777777"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There cannot be distinction of an ontological category without its correspondent ontological relation.</w:t>
      </w:r>
      <w:r w:rsidRPr="006E07FB">
        <w:rPr>
          <w:rFonts w:ascii="Times New Roman" w:hAnsi="Times New Roman" w:cs="Times New Roman"/>
          <w:b/>
          <w:sz w:val="24"/>
          <w:szCs w:val="24"/>
          <w:lang w:val="en-GB"/>
        </w:rPr>
        <w:t xml:space="preserve"> </w:t>
      </w:r>
    </w:p>
    <w:p w14:paraId="475ED308" w14:textId="77777777"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That these are the highest orders (the most abstract) of categories is based on the fact that it is not possible to abstract the same any further, but into the concept of “Being”:</w:t>
      </w:r>
    </w:p>
    <w:p w14:paraId="1BD2AA3B" w14:textId="6AFFBA5C" w:rsidR="006E07FB" w:rsidRPr="006E07FB" w:rsidRDefault="006E07FB" w:rsidP="006E07FB">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lastRenderedPageBreak/>
        <w:t xml:space="preserve">The ontological categories of individual and plurality, particular pluralities instance, subject of attribution and property, cause and effect. are the opposite terms of the distinction constituted by the relation of </w:t>
      </w:r>
      <w:proofErr w:type="gramStart"/>
      <w:r w:rsidRPr="006E07FB">
        <w:rPr>
          <w:rFonts w:ascii="Times New Roman" w:hAnsi="Times New Roman" w:cs="Times New Roman"/>
          <w:sz w:val="24"/>
          <w:szCs w:val="24"/>
          <w:lang w:val="en-GB"/>
        </w:rPr>
        <w:t>difference.</w:t>
      </w:r>
      <w:proofErr w:type="gramEnd"/>
    </w:p>
    <w:p w14:paraId="7BD9687B" w14:textId="02132369" w:rsidR="006E07FB" w:rsidRPr="006E07FB" w:rsidRDefault="006E07FB" w:rsidP="006E07FB">
      <w:pPr>
        <w:numPr>
          <w:ilvl w:val="1"/>
          <w:numId w:val="1"/>
        </w:numPr>
        <w:spacing w:after="200" w:line="360" w:lineRule="auto"/>
        <w:ind w:left="726"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 category of individual is the one whose subject relatum is whatever is taken for subject of distinction, regardless of whether it be a simple or a composite, ideal or material- and the one whose counter term or object relatum is all other  -the other- distinction or possible subjects of distinction. </w:t>
      </w:r>
      <w:proofErr w:type="spellStart"/>
      <w:proofErr w:type="gramStart"/>
      <w:r w:rsidRPr="006E07FB">
        <w:rPr>
          <w:rFonts w:ascii="Times New Roman" w:hAnsi="Times New Roman" w:cs="Times New Roman"/>
          <w:i/>
          <w:sz w:val="24"/>
          <w:szCs w:val="24"/>
          <w:lang w:val="en-GB"/>
        </w:rPr>
        <w:t>Comment:</w:t>
      </w:r>
      <w:r w:rsidRPr="006E07FB">
        <w:rPr>
          <w:rFonts w:ascii="Times New Roman" w:hAnsi="Times New Roman" w:cs="Times New Roman"/>
          <w:sz w:val="24"/>
          <w:szCs w:val="24"/>
          <w:lang w:val="en-GB"/>
        </w:rPr>
        <w:t>It</w:t>
      </w:r>
      <w:proofErr w:type="spellEnd"/>
      <w:proofErr w:type="gramEnd"/>
      <w:r w:rsidRPr="006E07FB">
        <w:rPr>
          <w:rFonts w:ascii="Times New Roman" w:hAnsi="Times New Roman" w:cs="Times New Roman"/>
          <w:sz w:val="24"/>
          <w:szCs w:val="24"/>
          <w:lang w:val="en-GB"/>
        </w:rPr>
        <w:t xml:space="preserve"> must be observed that though a ‘simple’ as a subject of distinction, depending on the external relations it holds, is an individual and an ‘other’, a property and a subject of attribution, a cause and an effect, and an instance of a plurality, it cannot be a plurality, since plurality </w:t>
      </w:r>
      <w:r w:rsidR="00A55F15" w:rsidRPr="006E07FB">
        <w:rPr>
          <w:rFonts w:ascii="Times New Roman" w:hAnsi="Times New Roman" w:cs="Times New Roman"/>
          <w:sz w:val="24"/>
          <w:szCs w:val="24"/>
          <w:lang w:val="en-GB"/>
        </w:rPr>
        <w:t>presupposes</w:t>
      </w:r>
      <w:r w:rsidRPr="006E07FB">
        <w:rPr>
          <w:rFonts w:ascii="Times New Roman" w:hAnsi="Times New Roman" w:cs="Times New Roman"/>
          <w:sz w:val="24"/>
          <w:szCs w:val="24"/>
          <w:lang w:val="en-GB"/>
        </w:rPr>
        <w:t xml:space="preserve"> internal relations or constituent </w:t>
      </w:r>
      <w:proofErr w:type="spellStart"/>
      <w:r w:rsidRPr="006E07FB">
        <w:rPr>
          <w:rFonts w:ascii="Times New Roman" w:hAnsi="Times New Roman" w:cs="Times New Roman"/>
          <w:sz w:val="24"/>
          <w:szCs w:val="24"/>
          <w:lang w:val="en-GB"/>
        </w:rPr>
        <w:t>elemens</w:t>
      </w:r>
      <w:proofErr w:type="spellEnd"/>
      <w:r w:rsidRPr="006E07FB">
        <w:rPr>
          <w:rFonts w:ascii="Times New Roman" w:hAnsi="Times New Roman" w:cs="Times New Roman"/>
          <w:sz w:val="24"/>
          <w:szCs w:val="24"/>
          <w:lang w:val="en-GB"/>
        </w:rPr>
        <w:t xml:space="preserve"> that demand them, which is what  it should logically lack to be deemed such.</w:t>
      </w:r>
    </w:p>
    <w:p w14:paraId="5E8A28B9" w14:textId="77777777" w:rsidR="006E07FB" w:rsidRPr="006E07FB" w:rsidRDefault="006E07FB" w:rsidP="006E07FB">
      <w:pPr>
        <w:numPr>
          <w:ilvl w:val="1"/>
          <w:numId w:val="1"/>
        </w:numPr>
        <w:spacing w:after="200" w:line="360" w:lineRule="auto"/>
        <w:ind w:left="726"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W</w:t>
      </w:r>
      <w:r w:rsidRPr="006E07FB">
        <w:rPr>
          <w:rFonts w:ascii="Times New Roman" w:hAnsi="Times New Roman" w:cs="Times New Roman"/>
          <w:i/>
          <w:sz w:val="24"/>
          <w:szCs w:val="24"/>
          <w:lang w:val="en-GB"/>
        </w:rPr>
        <w:t xml:space="preserve">hile the relation of difference constitutes one of the relata in the distinction into a single or unique, that is, in what we call an individual (something that can be individuals as being different to </w:t>
      </w:r>
      <w:proofErr w:type="spellStart"/>
      <w:r w:rsidRPr="006E07FB">
        <w:rPr>
          <w:rFonts w:ascii="Times New Roman" w:hAnsi="Times New Roman" w:cs="Times New Roman"/>
          <w:i/>
          <w:sz w:val="24"/>
          <w:szCs w:val="24"/>
          <w:lang w:val="en-GB"/>
        </w:rPr>
        <w:t>othersit</w:t>
      </w:r>
      <w:proofErr w:type="spellEnd"/>
      <w:r w:rsidRPr="006E07FB">
        <w:rPr>
          <w:rFonts w:ascii="Times New Roman" w:hAnsi="Times New Roman" w:cs="Times New Roman"/>
          <w:i/>
          <w:sz w:val="24"/>
          <w:szCs w:val="24"/>
          <w:lang w:val="en-GB"/>
        </w:rPr>
        <w:t xml:space="preserve"> constitutes the other relatum in ‘all-others’</w:t>
      </w:r>
    </w:p>
    <w:p w14:paraId="75492CBA" w14:textId="77777777" w:rsidR="006E07FB" w:rsidRPr="006E07FB" w:rsidRDefault="006E07FB" w:rsidP="006E07FB">
      <w:pPr>
        <w:numPr>
          <w:ilvl w:val="2"/>
          <w:numId w:val="1"/>
        </w:numPr>
        <w:spacing w:after="0" w:line="360" w:lineRule="auto"/>
        <w:ind w:left="1032" w:hanging="181"/>
        <w:contextualSpacing/>
        <w:jc w:val="both"/>
        <w:rPr>
          <w:rFonts w:ascii="Times New Roman" w:hAnsi="Times New Roman" w:cs="Times New Roman"/>
          <w:b/>
          <w:sz w:val="24"/>
          <w:szCs w:val="24"/>
          <w:lang w:val="en-GB"/>
        </w:rPr>
      </w:pPr>
      <w:r w:rsidRPr="006E07FB">
        <w:rPr>
          <w:rFonts w:ascii="Times New Roman" w:hAnsi="Times New Roman" w:cs="Times New Roman"/>
          <w:sz w:val="24"/>
          <w:szCs w:val="24"/>
          <w:lang w:val="en-US"/>
        </w:rPr>
        <w:t xml:space="preserve">These categories are </w:t>
      </w:r>
      <w:proofErr w:type="gramStart"/>
      <w:r w:rsidRPr="006E07FB">
        <w:rPr>
          <w:rFonts w:ascii="Times New Roman" w:hAnsi="Times New Roman" w:cs="Times New Roman"/>
          <w:sz w:val="24"/>
          <w:szCs w:val="24"/>
          <w:lang w:val="en-US"/>
        </w:rPr>
        <w:t>actually categories</w:t>
      </w:r>
      <w:proofErr w:type="gramEnd"/>
      <w:r w:rsidRPr="006E07FB">
        <w:rPr>
          <w:rFonts w:ascii="Times New Roman" w:hAnsi="Times New Roman" w:cs="Times New Roman"/>
          <w:sz w:val="24"/>
          <w:szCs w:val="24"/>
          <w:lang w:val="en-US"/>
        </w:rPr>
        <w:t xml:space="preserve"> of composites or complexes, for such is the nature of reality that is derived from experience and for which we are intellectually prepared to distinguish from sensation or by way of inference. This is so, to the extent that it is difficult for us to imagine a ‘simple’ without constitutive elements, be them material, or temporal, nor without an efficient </w:t>
      </w:r>
      <w:proofErr w:type="gramStart"/>
      <w:r w:rsidRPr="006E07FB">
        <w:rPr>
          <w:rFonts w:ascii="Times New Roman" w:hAnsi="Times New Roman" w:cs="Times New Roman"/>
          <w:sz w:val="24"/>
          <w:szCs w:val="24"/>
          <w:lang w:val="en-US"/>
        </w:rPr>
        <w:t>cause, since</w:t>
      </w:r>
      <w:proofErr w:type="gramEnd"/>
      <w:r w:rsidRPr="006E07FB">
        <w:rPr>
          <w:rFonts w:ascii="Times New Roman" w:hAnsi="Times New Roman" w:cs="Times New Roman"/>
          <w:sz w:val="24"/>
          <w:szCs w:val="24"/>
          <w:lang w:val="en-US"/>
        </w:rPr>
        <w:t xml:space="preserve"> an efficient cause is as much a factor of the existence of whatever we distinguish as its material substance. Nonetheless, ‘simples’ belong to these ontological categories as instances of them. If one </w:t>
      </w:r>
      <w:proofErr w:type="gramStart"/>
      <w:r w:rsidRPr="006E07FB">
        <w:rPr>
          <w:rFonts w:ascii="Times New Roman" w:hAnsi="Times New Roman" w:cs="Times New Roman"/>
          <w:sz w:val="24"/>
          <w:szCs w:val="24"/>
          <w:lang w:val="en-US"/>
        </w:rPr>
        <w:t>takes into account</w:t>
      </w:r>
      <w:proofErr w:type="gramEnd"/>
      <w:r w:rsidRPr="006E07FB">
        <w:rPr>
          <w:rFonts w:ascii="Times New Roman" w:hAnsi="Times New Roman" w:cs="Times New Roman"/>
          <w:sz w:val="24"/>
          <w:szCs w:val="24"/>
          <w:lang w:val="en-US"/>
        </w:rPr>
        <w:t xml:space="preserve"> that the fundamental particles of matter may not be simples proper, since they are constituted by efficient causal factors, one can conclude that their nature is something other than themselves, and thus, that they might be said to be composites, as are particular pluralities. </w:t>
      </w:r>
    </w:p>
    <w:p w14:paraId="1345CE83" w14:textId="77777777" w:rsidR="006E07FB" w:rsidRPr="006E07FB" w:rsidRDefault="006E07FB" w:rsidP="006E07FB">
      <w:pPr>
        <w:numPr>
          <w:ilvl w:val="0"/>
          <w:numId w:val="13"/>
        </w:numPr>
        <w:spacing w:after="0" w:line="360" w:lineRule="auto"/>
        <w:ind w:left="1434" w:hanging="357"/>
        <w:contextualSpacing/>
        <w:jc w:val="both"/>
        <w:rPr>
          <w:rFonts w:ascii="Times New Roman" w:hAnsi="Times New Roman" w:cs="Times New Roman"/>
          <w:b/>
          <w:sz w:val="24"/>
          <w:szCs w:val="24"/>
          <w:lang w:val="en-GB"/>
        </w:rPr>
      </w:pPr>
      <w:r w:rsidRPr="006E07FB">
        <w:rPr>
          <w:rFonts w:ascii="Times New Roman" w:hAnsi="Times New Roman" w:cs="Times New Roman"/>
          <w:sz w:val="24"/>
          <w:szCs w:val="24"/>
          <w:lang w:val="en-GB"/>
        </w:rPr>
        <w:t xml:space="preserve">It might be asked why, </w:t>
      </w:r>
      <w:proofErr w:type="gramStart"/>
      <w:r w:rsidRPr="006E07FB">
        <w:rPr>
          <w:rFonts w:ascii="Times New Roman" w:hAnsi="Times New Roman" w:cs="Times New Roman"/>
          <w:sz w:val="24"/>
          <w:szCs w:val="24"/>
          <w:lang w:val="en-GB"/>
        </w:rPr>
        <w:t>in spite of</w:t>
      </w:r>
      <w:proofErr w:type="gramEnd"/>
      <w:r w:rsidRPr="006E07FB">
        <w:rPr>
          <w:rFonts w:ascii="Times New Roman" w:hAnsi="Times New Roman" w:cs="Times New Roman"/>
          <w:sz w:val="24"/>
          <w:szCs w:val="24"/>
          <w:lang w:val="en-GB"/>
        </w:rPr>
        <w:t xml:space="preserve"> its extension, I have not included identity neither as an ontological relation nor as an ontological category. As Wittgenstein well says in the Tractatus 5.5301, identity is not at all a relation. </w:t>
      </w:r>
      <w:r w:rsidRPr="006E07FB">
        <w:rPr>
          <w:rFonts w:ascii="Times New Roman" w:hAnsi="Times New Roman" w:cs="Times New Roman"/>
          <w:sz w:val="24"/>
          <w:szCs w:val="24"/>
          <w:u w:val="single"/>
          <w:lang w:val="en-GB"/>
        </w:rPr>
        <w:t xml:space="preserve">Indeed, identity is what results from classing a subject of distinction under all </w:t>
      </w:r>
      <w:r w:rsidRPr="006E07FB">
        <w:rPr>
          <w:rFonts w:ascii="Times New Roman" w:hAnsi="Times New Roman" w:cs="Times New Roman"/>
          <w:sz w:val="24"/>
          <w:szCs w:val="24"/>
          <w:u w:val="single"/>
          <w:lang w:val="en-GB"/>
        </w:rPr>
        <w:lastRenderedPageBreak/>
        <w:t>the referred ontological categories</w:t>
      </w:r>
      <w:r w:rsidRPr="006E07FB">
        <w:rPr>
          <w:rFonts w:ascii="Times New Roman" w:hAnsi="Times New Roman" w:cs="Times New Roman"/>
          <w:sz w:val="24"/>
          <w:szCs w:val="24"/>
          <w:lang w:val="en-GB"/>
        </w:rPr>
        <w:t>. Identity is what the categorization of an individual under the different ontological categories determines</w:t>
      </w:r>
      <w:r w:rsidRPr="006E07FB">
        <w:rPr>
          <w:rFonts w:ascii="Times New Roman" w:hAnsi="Times New Roman" w:cs="Times New Roman"/>
          <w:sz w:val="24"/>
          <w:szCs w:val="24"/>
          <w:u w:val="single"/>
          <w:lang w:val="en-GB"/>
        </w:rPr>
        <w:t xml:space="preserve">. It is not a relation of a thing with itself as there is no such relation. A subject relatum cannot be </w:t>
      </w:r>
      <w:proofErr w:type="spellStart"/>
      <w:proofErr w:type="gramStart"/>
      <w:r w:rsidRPr="006E07FB">
        <w:rPr>
          <w:rFonts w:ascii="Times New Roman" w:hAnsi="Times New Roman" w:cs="Times New Roman"/>
          <w:sz w:val="24"/>
          <w:szCs w:val="24"/>
          <w:u w:val="single"/>
          <w:lang w:val="en-GB"/>
        </w:rPr>
        <w:t>a</w:t>
      </w:r>
      <w:proofErr w:type="spellEnd"/>
      <w:proofErr w:type="gramEnd"/>
      <w:r w:rsidRPr="006E07FB">
        <w:rPr>
          <w:rFonts w:ascii="Times New Roman" w:hAnsi="Times New Roman" w:cs="Times New Roman"/>
          <w:sz w:val="24"/>
          <w:szCs w:val="24"/>
          <w:u w:val="single"/>
          <w:lang w:val="en-GB"/>
        </w:rPr>
        <w:t xml:space="preserve"> object relatum of itself without contradiction</w:t>
      </w:r>
      <w:r w:rsidRPr="006E07FB">
        <w:rPr>
          <w:rFonts w:ascii="Times New Roman" w:hAnsi="Times New Roman" w:cs="Times New Roman"/>
          <w:sz w:val="24"/>
          <w:szCs w:val="24"/>
          <w:lang w:val="en-GB"/>
        </w:rPr>
        <w:t xml:space="preserve">, </w:t>
      </w:r>
      <w:r w:rsidRPr="006E07FB">
        <w:rPr>
          <w:rFonts w:ascii="Times New Roman" w:hAnsi="Times New Roman" w:cs="Times New Roman"/>
          <w:sz w:val="24"/>
          <w:szCs w:val="24"/>
          <w:u w:val="single"/>
          <w:lang w:val="en-GB"/>
        </w:rPr>
        <w:t>as it forces to presuppose that it is different with itself</w:t>
      </w:r>
      <w:r w:rsidRPr="006E07FB">
        <w:rPr>
          <w:rFonts w:ascii="Times New Roman" w:hAnsi="Times New Roman" w:cs="Times New Roman"/>
          <w:sz w:val="24"/>
          <w:szCs w:val="24"/>
          <w:lang w:val="en-GB"/>
        </w:rPr>
        <w:t xml:space="preserve">. Identity is </w:t>
      </w:r>
      <w:proofErr w:type="gramStart"/>
      <w:r w:rsidRPr="006E07FB">
        <w:rPr>
          <w:rFonts w:ascii="Times New Roman" w:hAnsi="Times New Roman" w:cs="Times New Roman"/>
          <w:sz w:val="24"/>
          <w:szCs w:val="24"/>
          <w:lang w:val="en-GB"/>
        </w:rPr>
        <w:t>the end result</w:t>
      </w:r>
      <w:proofErr w:type="gramEnd"/>
      <w:r w:rsidRPr="006E07FB">
        <w:rPr>
          <w:rFonts w:ascii="Times New Roman" w:hAnsi="Times New Roman" w:cs="Times New Roman"/>
          <w:sz w:val="24"/>
          <w:szCs w:val="24"/>
          <w:lang w:val="en-GB"/>
        </w:rPr>
        <w:t xml:space="preserve"> of a subject of distinction being under the category of individual; that is, holding the two basic relations of difference and similarity and the other two of property and causality that determine the first two. Identity is what the sum of all the relations held by a subject of distinctions constitutes; and this is: the existent under all the ontological categories; in other words, identity is the fully characterized subject of distinction (though this does not presuppose knowledge of the innumerable </w:t>
      </w:r>
      <w:proofErr w:type="gramStart"/>
      <w:r w:rsidRPr="006E07FB">
        <w:rPr>
          <w:rFonts w:ascii="Times New Roman" w:hAnsi="Times New Roman" w:cs="Times New Roman"/>
          <w:sz w:val="24"/>
          <w:szCs w:val="24"/>
          <w:lang w:val="en-GB"/>
        </w:rPr>
        <w:t>particular relations</w:t>
      </w:r>
      <w:proofErr w:type="gramEnd"/>
      <w:r w:rsidRPr="006E07FB">
        <w:rPr>
          <w:rFonts w:ascii="Times New Roman" w:hAnsi="Times New Roman" w:cs="Times New Roman"/>
          <w:sz w:val="24"/>
          <w:szCs w:val="24"/>
          <w:lang w:val="en-GB"/>
        </w:rPr>
        <w:t xml:space="preserve"> it holds).</w:t>
      </w:r>
    </w:p>
    <w:p w14:paraId="781043A4"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b/>
          <w:i/>
          <w:sz w:val="24"/>
          <w:szCs w:val="24"/>
          <w:lang w:val="en-GB"/>
        </w:rPr>
        <w:t>The category of particular plurality is determined by the relation of similarity</w:t>
      </w:r>
      <w:r w:rsidRPr="006E07FB">
        <w:rPr>
          <w:rFonts w:ascii="Times New Roman" w:hAnsi="Times New Roman" w:cs="Times New Roman"/>
          <w:i/>
          <w:sz w:val="24"/>
          <w:szCs w:val="24"/>
          <w:lang w:val="en-GB"/>
        </w:rPr>
        <w:t xml:space="preserve"> which makes of a relatum a particular plurality, such as a class, and of the other relatum, the object relatum, an instance or </w:t>
      </w:r>
      <w:proofErr w:type="gramStart"/>
      <w:r w:rsidRPr="006E07FB">
        <w:rPr>
          <w:rFonts w:ascii="Times New Roman" w:hAnsi="Times New Roman" w:cs="Times New Roman"/>
          <w:i/>
          <w:sz w:val="24"/>
          <w:szCs w:val="24"/>
          <w:lang w:val="en-GB"/>
        </w:rPr>
        <w:t>instances  of</w:t>
      </w:r>
      <w:proofErr w:type="gramEnd"/>
      <w:r w:rsidRPr="006E07FB">
        <w:rPr>
          <w:rFonts w:ascii="Times New Roman" w:hAnsi="Times New Roman" w:cs="Times New Roman"/>
          <w:i/>
          <w:sz w:val="24"/>
          <w:szCs w:val="24"/>
          <w:lang w:val="en-GB"/>
        </w:rPr>
        <w:t xml:space="preserve"> it, that is, a member of the plurality. Pluralities and instances are constituted by the relation of similarity.</w:t>
      </w:r>
    </w:p>
    <w:p w14:paraId="22FFD26E"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i/>
          <w:sz w:val="24"/>
          <w:szCs w:val="24"/>
          <w:lang w:val="en-GB"/>
        </w:rPr>
        <w:t xml:space="preserve">Pluralities are constituted by instances, that is, by members. Instances are the units of possible subjects of distinction conforming the plurality. </w:t>
      </w:r>
    </w:p>
    <w:p w14:paraId="4B389682"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i/>
          <w:sz w:val="24"/>
          <w:szCs w:val="24"/>
          <w:lang w:val="en-GB"/>
        </w:rPr>
        <w:t xml:space="preserve">Pluralities differ from their constitutive instances, in the sense that they are distinction made based on certain properties in common to all the members of the </w:t>
      </w:r>
      <w:proofErr w:type="spellStart"/>
      <w:r w:rsidRPr="006E07FB">
        <w:rPr>
          <w:rFonts w:ascii="Times New Roman" w:hAnsi="Times New Roman" w:cs="Times New Roman"/>
          <w:i/>
          <w:sz w:val="24"/>
          <w:szCs w:val="24"/>
          <w:lang w:val="en-GB"/>
        </w:rPr>
        <w:t>pllurality</w:t>
      </w:r>
      <w:proofErr w:type="spellEnd"/>
      <w:r w:rsidRPr="006E07FB">
        <w:rPr>
          <w:rFonts w:ascii="Times New Roman" w:hAnsi="Times New Roman" w:cs="Times New Roman"/>
          <w:i/>
          <w:sz w:val="24"/>
          <w:szCs w:val="24"/>
          <w:lang w:val="en-GB"/>
        </w:rPr>
        <w:t>.</w:t>
      </w:r>
    </w:p>
    <w:p w14:paraId="54F2DD2E"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i/>
          <w:sz w:val="24"/>
          <w:szCs w:val="24"/>
          <w:lang w:val="en-GB"/>
        </w:rPr>
        <w:t xml:space="preserve">Supposedly, the quantity of the units that a plurality comprises determines the extension of the plurality (observe the circularity; this is </w:t>
      </w:r>
      <w:proofErr w:type="gramStart"/>
      <w:r w:rsidRPr="006E07FB">
        <w:rPr>
          <w:rFonts w:ascii="Times New Roman" w:hAnsi="Times New Roman" w:cs="Times New Roman"/>
          <w:i/>
          <w:sz w:val="24"/>
          <w:szCs w:val="24"/>
          <w:lang w:val="en-GB"/>
        </w:rPr>
        <w:t>due to the fact that</w:t>
      </w:r>
      <w:proofErr w:type="gramEnd"/>
      <w:r w:rsidRPr="006E07FB">
        <w:rPr>
          <w:rFonts w:ascii="Times New Roman" w:hAnsi="Times New Roman" w:cs="Times New Roman"/>
          <w:i/>
          <w:sz w:val="24"/>
          <w:szCs w:val="24"/>
          <w:lang w:val="en-GB"/>
        </w:rPr>
        <w:t xml:space="preserve"> a higher order of categories is required to explain the nature of these ontological distinction). Number is actually the kind of extension that a plurality (preferably a set) as defined- carries. The number seven is the kind or class under which instantiate all the pluralities or sets with seven instances.</w:t>
      </w:r>
    </w:p>
    <w:p w14:paraId="041C1365"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i/>
          <w:sz w:val="24"/>
          <w:szCs w:val="24"/>
          <w:lang w:val="en-GB"/>
        </w:rPr>
        <w:t>A plurality abstracted of the nature of its instances, and only considered by its extension is what mathematicians call a mathematical “set”.</w:t>
      </w:r>
    </w:p>
    <w:p w14:paraId="4420A976"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i/>
          <w:sz w:val="24"/>
          <w:szCs w:val="24"/>
          <w:lang w:val="en-GB"/>
        </w:rPr>
        <w:t xml:space="preserve">There are different kinds of pluralities depending on the universal properties considered. There are natural classes of things, which are those of what is </w:t>
      </w:r>
      <w:r w:rsidRPr="006E07FB">
        <w:rPr>
          <w:rFonts w:ascii="Times New Roman" w:hAnsi="Times New Roman" w:cs="Times New Roman"/>
          <w:i/>
          <w:sz w:val="24"/>
          <w:szCs w:val="24"/>
          <w:lang w:val="en-GB"/>
        </w:rPr>
        <w:lastRenderedPageBreak/>
        <w:t xml:space="preserve">distinguished as existing in-itself. Then there are the fictional, as would be the case of distinctions with no objective existence. Some pluralities stand for things in themselves, but are mental, as their instances are what we arbitrarily set under them, as could be a collection of all the different things that Alexander owns. </w:t>
      </w:r>
    </w:p>
    <w:p w14:paraId="3411EE4F"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i/>
          <w:sz w:val="24"/>
          <w:szCs w:val="24"/>
          <w:lang w:val="en-GB"/>
        </w:rPr>
        <w:t>What is usually called a natural kind generally is a plurality of instances each carrying an innumerable quantity of properties in common with the other. But, a class or plurality of any kind, can be constituted by instances holding one sole property in common.</w:t>
      </w:r>
    </w:p>
    <w:p w14:paraId="2EF00964"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sz w:val="24"/>
          <w:szCs w:val="24"/>
          <w:lang w:val="en-GB"/>
        </w:rPr>
        <w:t xml:space="preserve">The ontological categories of particular plurality and instance are, respectively, the subject relatum and object relatum in a distinction holding the relation of similarity. The category encompasses all possible distinctions of pluralities, not just the other categories. This is the case of a set, or of a particular whole, or of a collection, conglomerate, kind, species, a complex or compound, etc., as to the other term, it is what constitutes the category of instance. This category does not include the distinctions of ‘all’ as it is a plurality that cannot be differentiated but from orders of pluralities comprised under it, or by the fact that it holds an extension (a quality). It is a number that is not a class of </w:t>
      </w:r>
      <w:proofErr w:type="spellStart"/>
      <w:r w:rsidRPr="006E07FB">
        <w:rPr>
          <w:rFonts w:ascii="Times New Roman" w:hAnsi="Times New Roman" w:cs="Times New Roman"/>
          <w:sz w:val="24"/>
          <w:szCs w:val="24"/>
          <w:lang w:val="en-GB"/>
        </w:rPr>
        <w:t>extention</w:t>
      </w:r>
      <w:proofErr w:type="spellEnd"/>
      <w:r w:rsidRPr="006E07FB">
        <w:rPr>
          <w:rFonts w:ascii="Times New Roman" w:hAnsi="Times New Roman" w:cs="Times New Roman"/>
          <w:sz w:val="24"/>
          <w:szCs w:val="24"/>
          <w:lang w:val="en-GB"/>
        </w:rPr>
        <w:t xml:space="preserve"> held by other extension, as is the case under the concept of Being. It may include the distinction of a whole, that is, distinguished from </w:t>
      </w:r>
      <w:proofErr w:type="gramStart"/>
      <w:r w:rsidRPr="006E07FB">
        <w:rPr>
          <w:rFonts w:ascii="Times New Roman" w:hAnsi="Times New Roman" w:cs="Times New Roman"/>
          <w:sz w:val="24"/>
          <w:szCs w:val="24"/>
          <w:lang w:val="en-GB"/>
        </w:rPr>
        <w:t>its</w:t>
      </w:r>
      <w:proofErr w:type="gramEnd"/>
      <w:r w:rsidRPr="006E07FB">
        <w:rPr>
          <w:rFonts w:ascii="Times New Roman" w:hAnsi="Times New Roman" w:cs="Times New Roman"/>
          <w:sz w:val="24"/>
          <w:szCs w:val="24"/>
          <w:lang w:val="en-GB"/>
        </w:rPr>
        <w:t xml:space="preserve"> constitute pluralities. This is possible because </w:t>
      </w:r>
      <w:proofErr w:type="gramStart"/>
      <w:r w:rsidRPr="006E07FB">
        <w:rPr>
          <w:rFonts w:ascii="Times New Roman" w:hAnsi="Times New Roman" w:cs="Times New Roman"/>
          <w:sz w:val="24"/>
          <w:szCs w:val="24"/>
          <w:lang w:val="en-GB"/>
        </w:rPr>
        <w:t>particular pluralities</w:t>
      </w:r>
      <w:proofErr w:type="gramEnd"/>
      <w:r w:rsidRPr="006E07FB">
        <w:rPr>
          <w:rFonts w:ascii="Times New Roman" w:hAnsi="Times New Roman" w:cs="Times New Roman"/>
          <w:sz w:val="24"/>
          <w:szCs w:val="24"/>
          <w:lang w:val="en-GB"/>
        </w:rPr>
        <w:t xml:space="preserve"> are characterized by universal properties shared by its members. Thus, the category of particular pluralities cannot thus be the ‘category of plurality’ alone.</w:t>
      </w:r>
    </w:p>
    <w:p w14:paraId="72C5706E" w14:textId="77777777" w:rsidR="00114237" w:rsidRPr="00114237" w:rsidRDefault="006E07FB" w:rsidP="00114237">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sz w:val="24"/>
          <w:szCs w:val="24"/>
          <w:lang w:val="en-GB"/>
        </w:rPr>
        <w:t xml:space="preserve">The ontological category of instance is the opposite term or relatum in a distinction of the category of </w:t>
      </w:r>
      <w:proofErr w:type="gramStart"/>
      <w:r w:rsidRPr="006E07FB">
        <w:rPr>
          <w:rFonts w:ascii="Times New Roman" w:hAnsi="Times New Roman" w:cs="Times New Roman"/>
          <w:sz w:val="24"/>
          <w:szCs w:val="24"/>
          <w:lang w:val="en-GB"/>
        </w:rPr>
        <w:t>particular plurality</w:t>
      </w:r>
      <w:proofErr w:type="gramEnd"/>
      <w:r w:rsidRPr="006E07FB">
        <w:rPr>
          <w:rFonts w:ascii="Times New Roman" w:hAnsi="Times New Roman" w:cs="Times New Roman"/>
          <w:sz w:val="24"/>
          <w:szCs w:val="24"/>
          <w:lang w:val="en-GB"/>
        </w:rPr>
        <w:t xml:space="preserve">, as a member or a part of a plurality. </w:t>
      </w:r>
    </w:p>
    <w:p w14:paraId="5ECDC9C2" w14:textId="419E58E7" w:rsidR="006E07FB" w:rsidRPr="00114237" w:rsidRDefault="006E07FB" w:rsidP="00114237">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114237">
        <w:rPr>
          <w:rFonts w:ascii="Times New Roman" w:hAnsi="Times New Roman" w:cs="Times New Roman"/>
          <w:sz w:val="24"/>
          <w:szCs w:val="24"/>
          <w:lang w:val="en-GB"/>
        </w:rPr>
        <w:t xml:space="preserve">As happens with the determination of what constitutes an individual, a particular plurality is based on what is taken as its subject of distinction and not on all the things it might comprise, such as its </w:t>
      </w:r>
      <w:proofErr w:type="gramStart"/>
      <w:r w:rsidRPr="00114237">
        <w:rPr>
          <w:rFonts w:ascii="Times New Roman" w:hAnsi="Times New Roman" w:cs="Times New Roman"/>
          <w:sz w:val="24"/>
          <w:szCs w:val="24"/>
          <w:lang w:val="en-GB"/>
        </w:rPr>
        <w:t>particular atoms</w:t>
      </w:r>
      <w:proofErr w:type="gramEnd"/>
      <w:r w:rsidRPr="00114237">
        <w:rPr>
          <w:rFonts w:ascii="Times New Roman" w:hAnsi="Times New Roman" w:cs="Times New Roman"/>
          <w:sz w:val="24"/>
          <w:szCs w:val="24"/>
          <w:lang w:val="en-GB"/>
        </w:rPr>
        <w:t xml:space="preserve">. The content of a chocolate box is a </w:t>
      </w:r>
      <w:proofErr w:type="gramStart"/>
      <w:r w:rsidRPr="00114237">
        <w:rPr>
          <w:rFonts w:ascii="Times New Roman" w:hAnsi="Times New Roman" w:cs="Times New Roman"/>
          <w:sz w:val="24"/>
          <w:szCs w:val="24"/>
          <w:lang w:val="en-GB"/>
        </w:rPr>
        <w:t>particular plurality “bonbons”</w:t>
      </w:r>
      <w:proofErr w:type="gramEnd"/>
      <w:r w:rsidRPr="00114237">
        <w:rPr>
          <w:rFonts w:ascii="Times New Roman" w:hAnsi="Times New Roman" w:cs="Times New Roman"/>
          <w:sz w:val="24"/>
          <w:szCs w:val="24"/>
          <w:lang w:val="en-GB"/>
        </w:rPr>
        <w:t xml:space="preserve"> but the air and </w:t>
      </w:r>
      <w:r w:rsidRPr="00114237">
        <w:rPr>
          <w:rFonts w:ascii="Times New Roman" w:hAnsi="Times New Roman" w:cs="Times New Roman"/>
          <w:sz w:val="24"/>
          <w:szCs w:val="24"/>
          <w:lang w:val="en-GB"/>
        </w:rPr>
        <w:lastRenderedPageBreak/>
        <w:t>the partitions in the box are not taken as subject of distinction of an instance, as happens when one says that ‘there are only five left’ without specifying that reference is made only of the chocolates, but with no doubt, referring to them.</w:t>
      </w:r>
    </w:p>
    <w:p w14:paraId="17C1ED6C"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proofErr w:type="gramStart"/>
      <w:r w:rsidRPr="006E07FB">
        <w:rPr>
          <w:rFonts w:ascii="Times New Roman" w:hAnsi="Times New Roman" w:cs="Times New Roman"/>
          <w:sz w:val="24"/>
          <w:szCs w:val="24"/>
          <w:lang w:val="en-US"/>
        </w:rPr>
        <w:t>In particular pluralities</w:t>
      </w:r>
      <w:proofErr w:type="gramEnd"/>
      <w:r w:rsidRPr="006E07FB">
        <w:rPr>
          <w:rFonts w:ascii="Times New Roman" w:hAnsi="Times New Roman" w:cs="Times New Roman"/>
          <w:sz w:val="24"/>
          <w:szCs w:val="24"/>
          <w:lang w:val="en-US"/>
        </w:rPr>
        <w:t xml:space="preserve"> the instances hold relations that are not those necessarily held by the instances. </w:t>
      </w:r>
    </w:p>
    <w:p w14:paraId="05BE08D4"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sz w:val="24"/>
          <w:szCs w:val="24"/>
          <w:lang w:val="en-US"/>
        </w:rPr>
        <w:t xml:space="preserve">Relations can be internal or external: internal between the instances of a particular </w:t>
      </w:r>
      <w:proofErr w:type="gramStart"/>
      <w:r w:rsidRPr="006E07FB">
        <w:rPr>
          <w:rFonts w:ascii="Times New Roman" w:hAnsi="Times New Roman" w:cs="Times New Roman"/>
          <w:sz w:val="24"/>
          <w:szCs w:val="24"/>
          <w:lang w:val="en-US"/>
        </w:rPr>
        <w:t>plurality  (</w:t>
      </w:r>
      <w:proofErr w:type="gramEnd"/>
      <w:r w:rsidRPr="006E07FB">
        <w:rPr>
          <w:rFonts w:ascii="Times New Roman" w:hAnsi="Times New Roman" w:cs="Times New Roman"/>
          <w:sz w:val="24"/>
          <w:szCs w:val="24"/>
          <w:lang w:val="en-US"/>
        </w:rPr>
        <w:t>such as the constitutive particular of an object, or else, external, that is, the one between the plurality and its parts or a particular plurality. Ab example is the relation to extension.</w:t>
      </w:r>
    </w:p>
    <w:p w14:paraId="66655028"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i/>
          <w:sz w:val="24"/>
          <w:szCs w:val="24"/>
          <w:lang w:val="en-GB"/>
        </w:rPr>
        <w:t xml:space="preserve">Extension is said of a plurality, not of its instances, though these as particular pluralities carry an extension each. Thus, it can be said that the class of instances of a particular box of chocolates, are the bonbons, the component of the box, the partitions, the glue, the engravings, etc. and that if these are ten, what makes of it a member of the class of ten members. This does not mean that the instances of a plurality lack extension if considered as pluralities, or that </w:t>
      </w:r>
      <w:proofErr w:type="spellStart"/>
      <w:r w:rsidRPr="006E07FB">
        <w:rPr>
          <w:rFonts w:ascii="Times New Roman" w:hAnsi="Times New Roman" w:cs="Times New Roman"/>
          <w:i/>
          <w:sz w:val="24"/>
          <w:szCs w:val="24"/>
          <w:lang w:val="en-GB"/>
        </w:rPr>
        <w:t>ea</w:t>
      </w:r>
      <w:proofErr w:type="spellEnd"/>
      <w:r w:rsidRPr="006E07FB">
        <w:rPr>
          <w:rFonts w:ascii="Times New Roman" w:hAnsi="Times New Roman" w:cs="Times New Roman"/>
          <w:i/>
          <w:sz w:val="24"/>
          <w:szCs w:val="24"/>
          <w:lang w:val="en-GB"/>
        </w:rPr>
        <w:t xml:space="preserve"> h </w:t>
      </w:r>
      <w:proofErr w:type="spellStart"/>
      <w:proofErr w:type="gramStart"/>
      <w:r w:rsidRPr="006E07FB">
        <w:rPr>
          <w:rFonts w:ascii="Times New Roman" w:hAnsi="Times New Roman" w:cs="Times New Roman"/>
          <w:i/>
          <w:sz w:val="24"/>
          <w:szCs w:val="24"/>
          <w:lang w:val="en-GB"/>
        </w:rPr>
        <w:t>bombon</w:t>
      </w:r>
      <w:proofErr w:type="spellEnd"/>
      <w:r w:rsidRPr="006E07FB">
        <w:rPr>
          <w:rFonts w:ascii="Times New Roman" w:hAnsi="Times New Roman" w:cs="Times New Roman"/>
          <w:i/>
          <w:sz w:val="24"/>
          <w:szCs w:val="24"/>
          <w:lang w:val="en-GB"/>
        </w:rPr>
        <w:t xml:space="preserve"> ,</w:t>
      </w:r>
      <w:proofErr w:type="gramEnd"/>
      <w:r w:rsidRPr="006E07FB">
        <w:rPr>
          <w:rFonts w:ascii="Times New Roman" w:hAnsi="Times New Roman" w:cs="Times New Roman"/>
          <w:i/>
          <w:sz w:val="24"/>
          <w:szCs w:val="24"/>
          <w:lang w:val="en-GB"/>
        </w:rPr>
        <w:t xml:space="preserve"> </w:t>
      </w:r>
      <w:proofErr w:type="spellStart"/>
      <w:r w:rsidRPr="006E07FB">
        <w:rPr>
          <w:rFonts w:ascii="Times New Roman" w:hAnsi="Times New Roman" w:cs="Times New Roman"/>
          <w:i/>
          <w:sz w:val="24"/>
          <w:szCs w:val="24"/>
          <w:lang w:val="en-GB"/>
        </w:rPr>
        <w:t>e.g.,necessarily</w:t>
      </w:r>
      <w:proofErr w:type="spellEnd"/>
      <w:r w:rsidRPr="006E07FB">
        <w:rPr>
          <w:rFonts w:ascii="Times New Roman" w:hAnsi="Times New Roman" w:cs="Times New Roman"/>
          <w:i/>
          <w:sz w:val="24"/>
          <w:szCs w:val="24"/>
          <w:lang w:val="en-GB"/>
        </w:rPr>
        <w:t xml:space="preserve"> has to </w:t>
      </w:r>
      <w:proofErr w:type="spellStart"/>
      <w:r w:rsidRPr="006E07FB">
        <w:rPr>
          <w:rFonts w:ascii="Times New Roman" w:hAnsi="Times New Roman" w:cs="Times New Roman"/>
          <w:i/>
          <w:sz w:val="24"/>
          <w:szCs w:val="24"/>
          <w:lang w:val="en-GB"/>
        </w:rPr>
        <w:t>cary</w:t>
      </w:r>
      <w:proofErr w:type="spellEnd"/>
      <w:r w:rsidRPr="006E07FB">
        <w:rPr>
          <w:rFonts w:ascii="Times New Roman" w:hAnsi="Times New Roman" w:cs="Times New Roman"/>
          <w:i/>
          <w:sz w:val="24"/>
          <w:szCs w:val="24"/>
          <w:lang w:val="en-GB"/>
        </w:rPr>
        <w:t xml:space="preserve"> the extension of ten ingredients.</w:t>
      </w:r>
    </w:p>
    <w:p w14:paraId="57C0EFA3"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sz w:val="24"/>
          <w:szCs w:val="24"/>
          <w:lang w:val="en-GB"/>
        </w:rPr>
        <w:t xml:space="preserve">The relations constitutive of a material composite are the internal (the ones between its conforming parts). </w:t>
      </w:r>
    </w:p>
    <w:p w14:paraId="1FB629A4"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sz w:val="24"/>
          <w:szCs w:val="24"/>
          <w:lang w:val="en-GB"/>
        </w:rPr>
        <w:t>The external relations of the composite or complexes (and also of a simple) are not considered to be its physical constituents, and generally, they are what thought and judgment addresses as such and refers to in judgment.</w:t>
      </w:r>
    </w:p>
    <w:p w14:paraId="2A6841DC"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US"/>
        </w:rPr>
      </w:pPr>
      <w:r w:rsidRPr="006E07FB">
        <w:rPr>
          <w:rFonts w:ascii="Times New Roman" w:hAnsi="Times New Roman" w:cs="Times New Roman"/>
          <w:i/>
          <w:sz w:val="24"/>
          <w:szCs w:val="24"/>
          <w:lang w:val="en-GB"/>
        </w:rPr>
        <w:t xml:space="preserve">While the ontological relations constitute the relata into instances of the said most basic categories, the particular relations constitute the relata into particulars, particular pluralities or classes, particular causes and effects, which in turn are reducible to the referred basic </w:t>
      </w:r>
      <w:proofErr w:type="spellStart"/>
      <w:r w:rsidRPr="006E07FB">
        <w:rPr>
          <w:rFonts w:ascii="Times New Roman" w:hAnsi="Times New Roman" w:cs="Times New Roman"/>
          <w:i/>
          <w:sz w:val="24"/>
          <w:szCs w:val="24"/>
          <w:lang w:val="en-GB"/>
        </w:rPr>
        <w:t>categoriess</w:t>
      </w:r>
      <w:proofErr w:type="spellEnd"/>
      <w:r w:rsidRPr="006E07FB">
        <w:rPr>
          <w:rFonts w:ascii="Times New Roman" w:hAnsi="Times New Roman" w:cs="Times New Roman"/>
          <w:i/>
          <w:sz w:val="24"/>
          <w:szCs w:val="24"/>
          <w:lang w:val="en-GB"/>
        </w:rPr>
        <w:t>.</w:t>
      </w:r>
    </w:p>
    <w:p w14:paraId="7CB3611F" w14:textId="77777777" w:rsidR="006E07FB" w:rsidRPr="006E07FB" w:rsidRDefault="006E07FB" w:rsidP="006E07FB">
      <w:pPr>
        <w:numPr>
          <w:ilvl w:val="4"/>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The relation of property makes of one relatum (whether a single –id any- or a plurality) the subject of attribution or predication and of the other a property, the relation of causality constitutes one relatum into a cause and the other into an effect.</w:t>
      </w:r>
    </w:p>
    <w:p w14:paraId="08A1D80D" w14:textId="77777777" w:rsidR="006E07FB" w:rsidRPr="006E07FB" w:rsidRDefault="006E07FB" w:rsidP="006E07FB">
      <w:pPr>
        <w:numPr>
          <w:ilvl w:val="4"/>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US"/>
        </w:rPr>
        <w:lastRenderedPageBreak/>
        <w:t>Aristotle was right in holding that there were different kinds of causes. He distinguished: the substantial, the formal, the efficient and the final. The final cause in Aristotle was simply the finality or purpose that characterized something, like the shape of the saw to cut wood. It was, thus, the “intentional” determinant of the creation or making of the thing; it was a relation of intentionality, so it could be subsumed under that of efficient causality.</w:t>
      </w:r>
    </w:p>
    <w:p w14:paraId="43EA32E1"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 xml:space="preserve">The category of property </w:t>
      </w:r>
      <w:r w:rsidRPr="006E07FB">
        <w:rPr>
          <w:rFonts w:ascii="Times New Roman" w:hAnsi="Times New Roman" w:cs="Times New Roman"/>
          <w:sz w:val="24"/>
          <w:szCs w:val="24"/>
          <w:lang w:val="en-GB"/>
        </w:rPr>
        <w:t>is determined by the relation of property, whereas one of the relata is the subject of attribution and the object relatum the attribute (property, trait, quality, and synonyms)</w:t>
      </w:r>
    </w:p>
    <w:p w14:paraId="0AAEB882" w14:textId="77777777" w:rsidR="006E07FB" w:rsidRPr="006E07FB" w:rsidRDefault="006E07FB" w:rsidP="006E07FB">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 xml:space="preserve">The category of cause </w:t>
      </w:r>
      <w:r w:rsidRPr="006E07FB">
        <w:rPr>
          <w:rFonts w:ascii="Times New Roman" w:hAnsi="Times New Roman" w:cs="Times New Roman"/>
          <w:sz w:val="24"/>
          <w:szCs w:val="24"/>
          <w:lang w:val="en-GB"/>
        </w:rPr>
        <w:t>is determined by the relation of causality, whereby one relatum is a causal factor and the other, an effect, that is, dependent on the relation of causality to exist, and thus, to be similar and different.</w:t>
      </w:r>
    </w:p>
    <w:p w14:paraId="6BE913BD"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Causality is grounded on the principle that “To be is to depend on others for existence, that is, for distinction and similarity”.</w:t>
      </w:r>
    </w:p>
    <w:p w14:paraId="67A7228F"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 causal factor is a causal chain, that is, a succession of intellectually (not precisely factually possible) possible subjects of distinctions depending on other for the existence of </w:t>
      </w:r>
    </w:p>
    <w:p w14:paraId="11E5AD2E"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Immediate cause is the last identifiable constitutive factor in the causal chain to which the unique dependence can be attributed universal dependence, part of the problem is more distant in the chain are causal factors of </w:t>
      </w:r>
      <w:proofErr w:type="spellStart"/>
      <w:r w:rsidRPr="006E07FB">
        <w:rPr>
          <w:rFonts w:ascii="Times New Roman" w:hAnsi="Times New Roman" w:cs="Times New Roman"/>
          <w:sz w:val="24"/>
          <w:szCs w:val="24"/>
          <w:lang w:val="en-GB"/>
        </w:rPr>
        <w:t>of</w:t>
      </w:r>
      <w:proofErr w:type="spellEnd"/>
      <w:r w:rsidRPr="006E07FB">
        <w:rPr>
          <w:rFonts w:ascii="Times New Roman" w:hAnsi="Times New Roman" w:cs="Times New Roman"/>
          <w:sz w:val="24"/>
          <w:szCs w:val="24"/>
          <w:lang w:val="en-GB"/>
        </w:rPr>
        <w:t xml:space="preserve"> other things, thus universal. </w:t>
      </w:r>
    </w:p>
    <w:p w14:paraId="33318066"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 cause can be classed by the position in the causal chain: So too the effect.</w:t>
      </w:r>
    </w:p>
    <w:p w14:paraId="0D1795DC"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 cause can be used for distinguishing a subject relatum from another. In such role, the subject of distinction playing a causal role to the attributed subject of distinction will also be a property of it or of its properties. (it seems to be that causal factors can hold another ontological relation to the same subject of attribution).</w:t>
      </w:r>
    </w:p>
    <w:p w14:paraId="5CDCD35D"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An effect is the result of a chain of effects (but ultimately by a particular event</w:t>
      </w:r>
      <w:proofErr w:type="gramStart"/>
      <w:r w:rsidRPr="006E07FB">
        <w:rPr>
          <w:rFonts w:ascii="Times New Roman" w:hAnsi="Times New Roman" w:cs="Times New Roman"/>
          <w:sz w:val="24"/>
          <w:szCs w:val="24"/>
          <w:lang w:val="en-GB"/>
        </w:rPr>
        <w:t>?)(</w:t>
      </w:r>
      <w:proofErr w:type="gramEnd"/>
      <w:r w:rsidRPr="006E07FB">
        <w:rPr>
          <w:rFonts w:ascii="Times New Roman" w:hAnsi="Times New Roman" w:cs="Times New Roman"/>
          <w:sz w:val="24"/>
          <w:szCs w:val="24"/>
          <w:lang w:val="en-GB"/>
        </w:rPr>
        <w:t>are these infinite?)</w:t>
      </w:r>
    </w:p>
    <w:p w14:paraId="1EA58AB4" w14:textId="77777777" w:rsidR="006E07FB" w:rsidRPr="006E07FB" w:rsidRDefault="006E07FB" w:rsidP="006E07FB">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lastRenderedPageBreak/>
        <w:t>These categories are ontological.</w:t>
      </w:r>
      <w:r w:rsidRPr="006E07FB">
        <w:rPr>
          <w:rFonts w:ascii="Times New Roman" w:hAnsi="Times New Roman" w:cs="Times New Roman"/>
          <w:sz w:val="24"/>
          <w:szCs w:val="24"/>
          <w:lang w:val="en-GB"/>
        </w:rPr>
        <w:t xml:space="preserve"> We can distinguish between upper and lower order relations and upper and lower order relata. </w:t>
      </w:r>
    </w:p>
    <w:p w14:paraId="4FC6CECA" w14:textId="77777777"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Those in the upper orders are the categories it-selves, and the most abstract classes that we can conceive.</w:t>
      </w:r>
    </w:p>
    <w:p w14:paraId="18F80C74" w14:textId="77777777" w:rsidR="006E07FB" w:rsidRPr="006E07FB" w:rsidRDefault="006E07FB" w:rsidP="006E07FB">
      <w:pPr>
        <w:numPr>
          <w:ilvl w:val="3"/>
          <w:numId w:val="1"/>
        </w:numPr>
        <w:spacing w:after="200" w:line="360" w:lineRule="auto"/>
        <w:ind w:left="1066"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Lower order relata are those that are under these ontological categories.</w:t>
      </w:r>
    </w:p>
    <w:p w14:paraId="7F027549" w14:textId="77777777" w:rsidR="006E07FB" w:rsidRPr="006E07FB" w:rsidRDefault="006E07FB" w:rsidP="006E07FB">
      <w:pPr>
        <w:numPr>
          <w:ilvl w:val="3"/>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Lower order relations constitute lower order relata (?). They those that do not </w:t>
      </w:r>
      <w:proofErr w:type="gramStart"/>
      <w:r w:rsidRPr="006E07FB">
        <w:rPr>
          <w:rFonts w:ascii="Times New Roman" w:hAnsi="Times New Roman" w:cs="Times New Roman"/>
          <w:sz w:val="24"/>
          <w:szCs w:val="24"/>
          <w:lang w:val="en-GB"/>
        </w:rPr>
        <w:t>hold  to</w:t>
      </w:r>
      <w:proofErr w:type="gramEnd"/>
      <w:r w:rsidRPr="006E07FB">
        <w:rPr>
          <w:rFonts w:ascii="Times New Roman" w:hAnsi="Times New Roman" w:cs="Times New Roman"/>
          <w:sz w:val="24"/>
          <w:szCs w:val="24"/>
          <w:lang w:val="en-GB"/>
        </w:rPr>
        <w:t xml:space="preserve"> all existents, such as the relations of causality that sends a man to space.</w:t>
      </w:r>
    </w:p>
    <w:p w14:paraId="1C5A65BC" w14:textId="77777777"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US"/>
        </w:rPr>
        <w:t xml:space="preserve">While the ontological categories are those pluralities under which all possible subjects of distinction instantiate, under the </w:t>
      </w:r>
      <w:proofErr w:type="gramStart"/>
      <w:r w:rsidRPr="006E07FB">
        <w:rPr>
          <w:rFonts w:ascii="Times New Roman" w:hAnsi="Times New Roman" w:cs="Times New Roman"/>
          <w:sz w:val="24"/>
          <w:szCs w:val="24"/>
          <w:lang w:val="en-US"/>
        </w:rPr>
        <w:t>particular pluralities</w:t>
      </w:r>
      <w:proofErr w:type="gramEnd"/>
      <w:r w:rsidRPr="006E07FB">
        <w:rPr>
          <w:rFonts w:ascii="Times New Roman" w:hAnsi="Times New Roman" w:cs="Times New Roman"/>
          <w:sz w:val="24"/>
          <w:szCs w:val="24"/>
          <w:lang w:val="en-US"/>
        </w:rPr>
        <w:t xml:space="preserve"> substantiate only some possible subjects of distinction, such as all the reds or fat cats.</w:t>
      </w:r>
    </w:p>
    <w:p w14:paraId="52FDACA5" w14:textId="77777777" w:rsidR="006E07FB" w:rsidRPr="006E07FB" w:rsidRDefault="006E07FB" w:rsidP="006E07FB">
      <w:pPr>
        <w:numPr>
          <w:ilvl w:val="3"/>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As subject of distinction the ontological relations also instantiate under each of the ontological categories. </w:t>
      </w:r>
    </w:p>
    <w:p w14:paraId="68D51D7D" w14:textId="77777777" w:rsidR="006E07FB" w:rsidRPr="006E07FB" w:rsidRDefault="006E07FB" w:rsidP="006E07FB">
      <w:pPr>
        <w:numPr>
          <w:ilvl w:val="0"/>
          <w:numId w:val="14"/>
        </w:numPr>
        <w:spacing w:after="0" w:line="360" w:lineRule="auto"/>
        <w:ind w:left="1491"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Though no subject of distinction instantiates under an ontological relation, because these last are not categories but the basic relations that we can distinguish, all subjects of distinction instantiate under each of the ontological categories, including the very relations when they became subjects of distinction, as I am doing now with the relation of causality. Though a relation as a subject of distinction might be said to hold all the ontological relations, the relation of property is not that of causality, nor that of difference is that of similarity, nor any of these last are any of the first two. It is only so, relative to a particular subject of distinction.</w:t>
      </w:r>
    </w:p>
    <w:p w14:paraId="52D945A9" w14:textId="77777777" w:rsidR="006E07FB" w:rsidRPr="006E07FB" w:rsidRDefault="006E07FB" w:rsidP="006E07FB">
      <w:pPr>
        <w:numPr>
          <w:ilvl w:val="0"/>
          <w:numId w:val="14"/>
        </w:numPr>
        <w:spacing w:after="0" w:line="360" w:lineRule="auto"/>
        <w:ind w:left="1491"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 ontological relations between the relata are not subjects of distinction in a distinction and, thus, neither the subject </w:t>
      </w:r>
      <w:proofErr w:type="gramStart"/>
      <w:r w:rsidRPr="006E07FB">
        <w:rPr>
          <w:rFonts w:ascii="Times New Roman" w:hAnsi="Times New Roman" w:cs="Times New Roman"/>
          <w:sz w:val="24"/>
          <w:szCs w:val="24"/>
          <w:lang w:val="en-GB"/>
        </w:rPr>
        <w:t>or</w:t>
      </w:r>
      <w:proofErr w:type="gramEnd"/>
      <w:r w:rsidRPr="006E07FB">
        <w:rPr>
          <w:rFonts w:ascii="Times New Roman" w:hAnsi="Times New Roman" w:cs="Times New Roman"/>
          <w:sz w:val="24"/>
          <w:szCs w:val="24"/>
          <w:lang w:val="en-GB"/>
        </w:rPr>
        <w:t xml:space="preserve"> object relata. However, relations become subject of distinction and, thus, subject relata, when they are distinguished as such (differenced); then, they becomes a subject relatum.</w:t>
      </w:r>
    </w:p>
    <w:p w14:paraId="74524AE5" w14:textId="77777777" w:rsidR="006E07FB" w:rsidRPr="006E07FB" w:rsidRDefault="006E07FB" w:rsidP="006E07FB">
      <w:pPr>
        <w:numPr>
          <w:ilvl w:val="3"/>
          <w:numId w:val="1"/>
        </w:numPr>
        <w:spacing w:after="200" w:line="360" w:lineRule="auto"/>
        <w:contextualSpacing/>
        <w:jc w:val="both"/>
        <w:rPr>
          <w:rFonts w:ascii="Times New Roman" w:hAnsi="Times New Roman" w:cs="Times New Roman"/>
          <w:sz w:val="24"/>
          <w:szCs w:val="24"/>
          <w:lang w:val="en-US"/>
        </w:rPr>
      </w:pPr>
      <w:r w:rsidRPr="006E07FB">
        <w:rPr>
          <w:rFonts w:ascii="Times New Roman" w:hAnsi="Times New Roman" w:cs="Times New Roman"/>
          <w:sz w:val="24"/>
          <w:szCs w:val="24"/>
          <w:lang w:val="en-GB"/>
        </w:rPr>
        <w:t>Though all subjects and objects of distinction instantiate under each of the ontological categories, only one or some distinctions are comprised under each distinction as object relata; only in the sum or totality of all the ontological categories are comprised all the possible object relata.</w:t>
      </w:r>
    </w:p>
    <w:p w14:paraId="14101F9E" w14:textId="77777777" w:rsidR="006E07FB" w:rsidRPr="006E07FB" w:rsidRDefault="006E07FB" w:rsidP="006E07FB">
      <w:pPr>
        <w:numPr>
          <w:ilvl w:val="0"/>
          <w:numId w:val="15"/>
        </w:numPr>
        <w:spacing w:after="200" w:line="360" w:lineRule="auto"/>
        <w:ind w:left="1491" w:hanging="357"/>
        <w:contextualSpacing/>
        <w:jc w:val="both"/>
        <w:rPr>
          <w:rFonts w:ascii="Times New Roman" w:hAnsi="Times New Roman" w:cs="Times New Roman"/>
          <w:sz w:val="24"/>
          <w:szCs w:val="24"/>
          <w:lang w:val="en-US"/>
        </w:rPr>
      </w:pPr>
      <w:r w:rsidRPr="006E07FB">
        <w:rPr>
          <w:rFonts w:ascii="Times New Roman" w:hAnsi="Times New Roman" w:cs="Times New Roman"/>
          <w:sz w:val="24"/>
          <w:szCs w:val="24"/>
          <w:lang w:val="en-GB"/>
        </w:rPr>
        <w:lastRenderedPageBreak/>
        <w:t>Neither in the category of individual all subjects of distinction are comprised as object relata, since the individual that is the subject relatum of the distinction is in each case excluded.</w:t>
      </w:r>
    </w:p>
    <w:p w14:paraId="49999D94" w14:textId="77777777" w:rsidR="006E07FB" w:rsidRPr="006E07FB" w:rsidRDefault="006E07FB" w:rsidP="006E07FB">
      <w:pPr>
        <w:numPr>
          <w:ilvl w:val="0"/>
          <w:numId w:val="15"/>
        </w:numPr>
        <w:spacing w:after="200" w:line="360" w:lineRule="auto"/>
        <w:ind w:left="1491" w:hanging="357"/>
        <w:contextualSpacing/>
        <w:jc w:val="both"/>
        <w:rPr>
          <w:rFonts w:ascii="Times New Roman" w:hAnsi="Times New Roman" w:cs="Times New Roman"/>
          <w:sz w:val="24"/>
          <w:szCs w:val="24"/>
          <w:lang w:val="en-US"/>
        </w:rPr>
      </w:pPr>
      <w:r w:rsidRPr="006E07FB">
        <w:rPr>
          <w:rFonts w:ascii="Times New Roman" w:hAnsi="Times New Roman" w:cs="Times New Roman"/>
          <w:sz w:val="24"/>
          <w:szCs w:val="24"/>
          <w:lang w:val="en-GB"/>
        </w:rPr>
        <w:t>The ontological category of ‘other’ or ‘another</w:t>
      </w:r>
      <w:proofErr w:type="gramStart"/>
      <w:r w:rsidRPr="006E07FB">
        <w:rPr>
          <w:rFonts w:ascii="Times New Roman" w:hAnsi="Times New Roman" w:cs="Times New Roman"/>
          <w:sz w:val="24"/>
          <w:szCs w:val="24"/>
          <w:lang w:val="en-GB"/>
        </w:rPr>
        <w:t>’(</w:t>
      </w:r>
      <w:proofErr w:type="gramEnd"/>
      <w:r w:rsidRPr="006E07FB">
        <w:rPr>
          <w:rFonts w:ascii="Times New Roman" w:hAnsi="Times New Roman" w:cs="Times New Roman"/>
          <w:sz w:val="24"/>
          <w:szCs w:val="24"/>
          <w:lang w:val="en-GB"/>
        </w:rPr>
        <w:t>which is that of plurality proper)  is that of an undefined plurality comprising all other existents, exception made of the individual which is its subject relatum in the distinction of individual.</w:t>
      </w:r>
    </w:p>
    <w:p w14:paraId="253F24EA" w14:textId="77777777" w:rsidR="006E07FB" w:rsidRPr="006E07FB" w:rsidRDefault="006E07FB" w:rsidP="006E07FB">
      <w:pPr>
        <w:numPr>
          <w:ilvl w:val="0"/>
          <w:numId w:val="1"/>
        </w:numPr>
        <w:spacing w:after="200" w:line="360" w:lineRule="auto"/>
        <w:ind w:left="357" w:hanging="357"/>
        <w:contextualSpacing/>
        <w:jc w:val="both"/>
        <w:rPr>
          <w:rFonts w:ascii="Times New Roman" w:hAnsi="Times New Roman" w:cs="Times New Roman"/>
          <w:sz w:val="24"/>
          <w:szCs w:val="24"/>
          <w:lang w:val="en-US"/>
        </w:rPr>
      </w:pPr>
      <w:r w:rsidRPr="006E07FB">
        <w:rPr>
          <w:rFonts w:ascii="Times New Roman" w:hAnsi="Times New Roman" w:cs="Times New Roman"/>
          <w:b/>
          <w:sz w:val="24"/>
          <w:szCs w:val="24"/>
          <w:lang w:val="en-US"/>
        </w:rPr>
        <w:t xml:space="preserve">The ontological categories must not be mistaken with certain categories of things that are also called ontological but which are simply a category of particular subjects </w:t>
      </w:r>
      <w:r w:rsidRPr="006E07FB">
        <w:rPr>
          <w:rFonts w:ascii="Times New Roman" w:hAnsi="Times New Roman" w:cs="Times New Roman"/>
          <w:sz w:val="24"/>
          <w:szCs w:val="24"/>
          <w:lang w:val="en-US"/>
        </w:rPr>
        <w:t xml:space="preserve">of distinction, such as the categories of stuff or substances; all these other so called ontologies instantiate under the first. Two things must be observed: </w:t>
      </w:r>
    </w:p>
    <w:p w14:paraId="0277D8F0" w14:textId="77777777" w:rsidR="006E07FB" w:rsidRPr="006E07FB" w:rsidRDefault="006E07FB" w:rsidP="006E07FB">
      <w:pPr>
        <w:numPr>
          <w:ilvl w:val="1"/>
          <w:numId w:val="1"/>
        </w:numPr>
        <w:spacing w:after="200" w:line="360" w:lineRule="auto"/>
        <w:ind w:left="714" w:hanging="357"/>
        <w:contextualSpacing/>
        <w:jc w:val="both"/>
        <w:rPr>
          <w:rFonts w:ascii="Times New Roman" w:hAnsi="Times New Roman" w:cs="Times New Roman"/>
          <w:sz w:val="24"/>
          <w:szCs w:val="24"/>
          <w:lang w:val="en-US"/>
        </w:rPr>
      </w:pPr>
      <w:r w:rsidRPr="006E07FB">
        <w:rPr>
          <w:rFonts w:ascii="Times New Roman" w:hAnsi="Times New Roman" w:cs="Times New Roman"/>
          <w:sz w:val="24"/>
          <w:szCs w:val="24"/>
          <w:lang w:val="en-US"/>
        </w:rPr>
        <w:t xml:space="preserve">that the terminology in their regard is lax and other synonyms might better apply; one could use ‘another’ instead of ‘other’, but not just  ‘plurality’, as it  is not a category what is not all encompassing; or in lieu of calling it “subject of attribution”, attributable or subject of distinction. A subject of distinction or of attribution is what is attributable a certain trait that enables its categorization or the determination of the relation it holds with another object relatum; but not substances, as was the classical choice, for there is no such thing, except what we take  this word substance for subject of distinctions. </w:t>
      </w:r>
    </w:p>
    <w:p w14:paraId="4ACA1DF1" w14:textId="77777777" w:rsidR="006E07FB" w:rsidRPr="006E07FB" w:rsidRDefault="006E07FB" w:rsidP="006E07FB">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i/>
          <w:sz w:val="24"/>
          <w:szCs w:val="24"/>
          <w:lang w:val="en-GB"/>
        </w:rPr>
        <w:t xml:space="preserve">Being is not an ontological category. </w:t>
      </w:r>
      <w:r w:rsidRPr="006E07FB">
        <w:rPr>
          <w:rFonts w:ascii="Times New Roman" w:hAnsi="Times New Roman" w:cs="Times New Roman"/>
          <w:sz w:val="24"/>
          <w:szCs w:val="24"/>
          <w:lang w:val="en-GB"/>
        </w:rPr>
        <w:t xml:space="preserve">“Being” as distinction can be said to be an individual, a class, a property and a causal factor. As an individual distinction being can be judged to be an instance of the plurality of existents, a subject of attribution, an effect –such as what comes into existence, or as the cause of existence “such as what makes existence possible. As a concept, that is, as a mere representation, Being can be said of what is in-itself or of a mental distinction. In this sense, Being can be said to be an attribute of </w:t>
      </w:r>
      <w:proofErr w:type="gramStart"/>
      <w:r w:rsidRPr="006E07FB">
        <w:rPr>
          <w:rFonts w:ascii="Times New Roman" w:hAnsi="Times New Roman" w:cs="Times New Roman"/>
          <w:sz w:val="24"/>
          <w:szCs w:val="24"/>
          <w:lang w:val="en-GB"/>
        </w:rPr>
        <w:t>existence in itself, or</w:t>
      </w:r>
      <w:proofErr w:type="gramEnd"/>
      <w:r w:rsidRPr="006E07FB">
        <w:rPr>
          <w:rFonts w:ascii="Times New Roman" w:hAnsi="Times New Roman" w:cs="Times New Roman"/>
          <w:sz w:val="24"/>
          <w:szCs w:val="24"/>
          <w:lang w:val="en-GB"/>
        </w:rPr>
        <w:t xml:space="preserve"> of all that exists, whether in-itself or not.</w:t>
      </w:r>
    </w:p>
    <w:p w14:paraId="46EB8D94" w14:textId="77777777" w:rsidR="006E07FB" w:rsidRPr="006E07FB" w:rsidRDefault="006E07FB" w:rsidP="006E07FB">
      <w:pPr>
        <w:numPr>
          <w:ilvl w:val="0"/>
          <w:numId w:val="7"/>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Being does not refer to a particular plurality, except when it means “what is in-itself”, because then, the mental is excluded. Although to be is not to be another, that is, to differ, by “Being” reference is made to the entire plurality of </w:t>
      </w:r>
      <w:proofErr w:type="gramStart"/>
      <w:r w:rsidRPr="006E07FB">
        <w:rPr>
          <w:rFonts w:ascii="Times New Roman" w:hAnsi="Times New Roman" w:cs="Times New Roman"/>
          <w:i/>
          <w:sz w:val="24"/>
          <w:szCs w:val="24"/>
          <w:lang w:val="en-GB"/>
        </w:rPr>
        <w:t>existents, and</w:t>
      </w:r>
      <w:proofErr w:type="gramEnd"/>
      <w:r w:rsidRPr="006E07FB">
        <w:rPr>
          <w:rFonts w:ascii="Times New Roman" w:hAnsi="Times New Roman" w:cs="Times New Roman"/>
          <w:i/>
          <w:sz w:val="24"/>
          <w:szCs w:val="24"/>
          <w:lang w:val="en-GB"/>
        </w:rPr>
        <w:t xml:space="preserve"> comprises all differences between </w:t>
      </w:r>
      <w:proofErr w:type="spellStart"/>
      <w:r w:rsidRPr="006E07FB">
        <w:rPr>
          <w:rFonts w:ascii="Times New Roman" w:hAnsi="Times New Roman" w:cs="Times New Roman"/>
          <w:i/>
          <w:sz w:val="24"/>
          <w:szCs w:val="24"/>
          <w:lang w:val="en-GB"/>
        </w:rPr>
        <w:t>disinctions</w:t>
      </w:r>
      <w:proofErr w:type="spellEnd"/>
      <w:r w:rsidRPr="006E07FB">
        <w:rPr>
          <w:rFonts w:ascii="Times New Roman" w:hAnsi="Times New Roman" w:cs="Times New Roman"/>
          <w:i/>
          <w:sz w:val="24"/>
          <w:szCs w:val="24"/>
          <w:lang w:val="en-GB"/>
        </w:rPr>
        <w:t xml:space="preserve">. Though Being, in this sense, is the plurality that comprises all possible subjects of distinction (whether they act as </w:t>
      </w:r>
      <w:r w:rsidRPr="006E07FB">
        <w:rPr>
          <w:rFonts w:ascii="Times New Roman" w:hAnsi="Times New Roman" w:cs="Times New Roman"/>
          <w:i/>
          <w:sz w:val="24"/>
          <w:szCs w:val="24"/>
          <w:lang w:val="en-GB"/>
        </w:rPr>
        <w:lastRenderedPageBreak/>
        <w:t>subjects or object relata, it is not distinct from all that there is, it differs from all its instances and categories, in that it is the plurality based on existence, whether objective or mental. It encompasses all existents. Existence in the objective world is not a trait (is it a mental property?). It cannot be distinguished as a class or category, as these comprise all those entities that carry a particular element of distinction.</w:t>
      </w:r>
    </w:p>
    <w:p w14:paraId="55A34E3E" w14:textId="77777777" w:rsidR="006E07FB" w:rsidRPr="006E07FB" w:rsidRDefault="006E07FB" w:rsidP="006E07FB">
      <w:pPr>
        <w:numPr>
          <w:ilvl w:val="0"/>
          <w:numId w:val="7"/>
        </w:numPr>
        <w:spacing w:after="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On its </w:t>
      </w:r>
      <w:proofErr w:type="spellStart"/>
      <w:r w:rsidRPr="006E07FB">
        <w:rPr>
          <w:rFonts w:ascii="Times New Roman" w:hAnsi="Times New Roman" w:cs="Times New Roman"/>
          <w:sz w:val="24"/>
          <w:szCs w:val="24"/>
          <w:lang w:val="en-GB"/>
        </w:rPr>
        <w:t>broaest</w:t>
      </w:r>
      <w:proofErr w:type="spellEnd"/>
      <w:r w:rsidRPr="006E07FB">
        <w:rPr>
          <w:rFonts w:ascii="Times New Roman" w:hAnsi="Times New Roman" w:cs="Times New Roman"/>
          <w:sz w:val="24"/>
          <w:szCs w:val="24"/>
          <w:lang w:val="en-GB"/>
        </w:rPr>
        <w:t xml:space="preserve"> sense, neither the distinction of ‘Being’ is an ontological category nor, and least still, an ontological relation. ‘Being’ in this sense is whatever can be distinguished and be a subject of attribution of individuality, property, causality, effectuality, class, or membership in a class. This distinction of ‘Being’ is not of a ‘particular’ plurality, but of the all-encompassing plurality or instance of it. Such concept </w:t>
      </w:r>
      <w:proofErr w:type="spellStart"/>
      <w:proofErr w:type="gramStart"/>
      <w:r w:rsidRPr="006E07FB">
        <w:rPr>
          <w:rFonts w:ascii="Times New Roman" w:hAnsi="Times New Roman" w:cs="Times New Roman"/>
          <w:sz w:val="24"/>
          <w:szCs w:val="24"/>
          <w:lang w:val="en-GB"/>
        </w:rPr>
        <w:t>of‘</w:t>
      </w:r>
      <w:proofErr w:type="gramEnd"/>
      <w:r w:rsidRPr="006E07FB">
        <w:rPr>
          <w:rFonts w:ascii="Times New Roman" w:hAnsi="Times New Roman" w:cs="Times New Roman"/>
          <w:sz w:val="24"/>
          <w:szCs w:val="24"/>
          <w:lang w:val="en-GB"/>
        </w:rPr>
        <w:t>Being</w:t>
      </w:r>
      <w:proofErr w:type="spellEnd"/>
      <w:r w:rsidRPr="006E07FB">
        <w:rPr>
          <w:rFonts w:ascii="Times New Roman" w:hAnsi="Times New Roman" w:cs="Times New Roman"/>
          <w:sz w:val="24"/>
          <w:szCs w:val="24"/>
          <w:lang w:val="en-GB"/>
        </w:rPr>
        <w:t xml:space="preserve">’ does not stand for a class nor for a kind, nor a category or set; it is a concept for a distinction that stands for any and all possible subjects of distinction. Though this distinction of ‘Being’ comprises all distinctions (and possible ones), including all the ontological categories, it does not encompass them as when the word “Being” is employed to refer </w:t>
      </w:r>
      <w:proofErr w:type="gramStart"/>
      <w:r w:rsidRPr="006E07FB">
        <w:rPr>
          <w:rFonts w:ascii="Times New Roman" w:hAnsi="Times New Roman" w:cs="Times New Roman"/>
          <w:sz w:val="24"/>
          <w:szCs w:val="24"/>
          <w:lang w:val="en-GB"/>
        </w:rPr>
        <w:t>to  the</w:t>
      </w:r>
      <w:proofErr w:type="gramEnd"/>
      <w:r w:rsidRPr="006E07FB">
        <w:rPr>
          <w:rFonts w:ascii="Times New Roman" w:hAnsi="Times New Roman" w:cs="Times New Roman"/>
          <w:sz w:val="24"/>
          <w:szCs w:val="24"/>
          <w:lang w:val="en-GB"/>
        </w:rPr>
        <w:t xml:space="preserve"> class of ‘what only exists in itself. </w:t>
      </w:r>
    </w:p>
    <w:p w14:paraId="74FD7471" w14:textId="77777777" w:rsidR="006E07FB" w:rsidRPr="006E07FB" w:rsidRDefault="006E07FB" w:rsidP="006E07FB">
      <w:pPr>
        <w:numPr>
          <w:ilvl w:val="0"/>
          <w:numId w:val="7"/>
        </w:numPr>
        <w:spacing w:after="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same applies to ‘Being’ as a relation. It does not constitute existence, but is rather its result. Something is said to have Being, when reference is made to something that exists in itself. But it is a relation to “existence” independently of the manner(?) the one that determines such Being.</w:t>
      </w:r>
    </w:p>
    <w:p w14:paraId="3A68FDAD" w14:textId="77777777" w:rsidR="006E07FB" w:rsidRPr="006E07FB" w:rsidRDefault="006E07FB" w:rsidP="006E07FB">
      <w:pPr>
        <w:numPr>
          <w:ilvl w:val="0"/>
          <w:numId w:val="7"/>
        </w:numPr>
        <w:spacing w:after="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Since existence can be said to be what constitutes Being, and difference and similarity are essential elements of distinction, it can be said that existence is the property of being different and similar, and thus, of what is related according to our ontological relations and classed under a plurality reducible to the ontological categories that those relations determine. However, this cannot be asserted of what lies beyond our cognitive faculties, </w:t>
      </w:r>
    </w:p>
    <w:p w14:paraId="68D89B9B" w14:textId="77777777" w:rsidR="006E07FB" w:rsidRPr="006E07FB" w:rsidRDefault="006E07FB" w:rsidP="006E07FB">
      <w:pPr>
        <w:numPr>
          <w:ilvl w:val="0"/>
          <w:numId w:val="7"/>
        </w:numPr>
        <w:spacing w:after="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Being’ lato sensu is distinguished by means of mental suppression (abstraction) of property relations. The distinction of ‘Being’ is not determined by an ontological relation, </w:t>
      </w:r>
      <w:r w:rsidRPr="006E07FB">
        <w:rPr>
          <w:rFonts w:ascii="Times New Roman" w:hAnsi="Times New Roman" w:cs="Times New Roman"/>
          <w:sz w:val="24"/>
          <w:szCs w:val="24"/>
          <w:u w:val="single"/>
          <w:lang w:val="en-GB"/>
        </w:rPr>
        <w:t>but by no relation at all</w:t>
      </w:r>
      <w:r w:rsidRPr="006E07FB">
        <w:rPr>
          <w:rFonts w:ascii="Times New Roman" w:hAnsi="Times New Roman" w:cs="Times New Roman"/>
          <w:sz w:val="24"/>
          <w:szCs w:val="24"/>
          <w:lang w:val="en-GB"/>
        </w:rPr>
        <w:t>, neither particular nor ontological. The distinction of ‘Being’ is –I this sense- not of individual, though the distinction of individual as that of the other Ontological Categories, subsume under it.</w:t>
      </w:r>
    </w:p>
    <w:p w14:paraId="58D66744" w14:textId="77777777" w:rsidR="006E07FB" w:rsidRPr="006E07FB" w:rsidRDefault="006E07FB" w:rsidP="006E07FB">
      <w:pPr>
        <w:numPr>
          <w:ilvl w:val="0"/>
          <w:numId w:val="7"/>
        </w:numPr>
        <w:spacing w:after="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u w:val="single"/>
          <w:lang w:val="en-GB"/>
        </w:rPr>
        <w:lastRenderedPageBreak/>
        <w:t xml:space="preserve">Such distinction of ‘Being’ is not made by suppression of the relations of causality of ‘Being’ but of the universal and unique properties and of the particular causal factors of what ‘Being’ comprises. This is the reason one can talk of ‘Being’ as caused or uncaused, while it cannot be said that ‘Being’ in the ample sense refers to what refers to such nature or another. </w:t>
      </w:r>
    </w:p>
    <w:p w14:paraId="3444935D" w14:textId="77777777" w:rsidR="006E07FB" w:rsidRPr="006E07FB" w:rsidRDefault="006E07FB" w:rsidP="006E07FB">
      <w:pPr>
        <w:numPr>
          <w:ilvl w:val="0"/>
          <w:numId w:val="7"/>
        </w:numPr>
        <w:spacing w:after="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Though the plurality constituted by the most universal meaning of ‘Being’ differs from all particular pluralities in extension of the subject relata falling under it, it does not differ from the ontological categories in extension, since each and all things –actually distinctions- or intellectually possible distinctions, but not necessarily factual. As shall be explained, he condition of “Being” might not </w:t>
      </w:r>
      <w:proofErr w:type="gramStart"/>
      <w:r w:rsidRPr="006E07FB">
        <w:rPr>
          <w:rFonts w:ascii="Times New Roman" w:hAnsi="Times New Roman" w:cs="Times New Roman"/>
          <w:sz w:val="24"/>
          <w:szCs w:val="24"/>
          <w:lang w:val="en-GB"/>
        </w:rPr>
        <w:t>stand  for</w:t>
      </w:r>
      <w:proofErr w:type="gramEnd"/>
      <w:r w:rsidRPr="006E07FB">
        <w:rPr>
          <w:rFonts w:ascii="Times New Roman" w:hAnsi="Times New Roman" w:cs="Times New Roman"/>
          <w:sz w:val="24"/>
          <w:szCs w:val="24"/>
          <w:lang w:val="en-GB"/>
        </w:rPr>
        <w:t xml:space="preserve"> what is understood as “Being” are the subject relata of each and all the ontological categories. It does however differ in the extension of the object relata, for while under ‘Being’ all object relata instantiate –as already explained- under each ontological category instantiate as object relata some distinctions: not those object relata constituted by the relations determining the other ontological categories. </w:t>
      </w:r>
    </w:p>
    <w:p w14:paraId="4A762A83" w14:textId="77777777" w:rsidR="00041544" w:rsidRDefault="006E07FB" w:rsidP="00041544">
      <w:pPr>
        <w:numPr>
          <w:ilvl w:val="0"/>
          <w:numId w:val="5"/>
        </w:numPr>
        <w:spacing w:after="0" w:line="360" w:lineRule="auto"/>
        <w:ind w:left="1208"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 distinction of ‘Being’ and those of ‘ontological categories’ and ‘ontological relations’ are our highest possible abstractions. However, that of ‘Being’ </w:t>
      </w:r>
      <w:r w:rsidRPr="006E07FB">
        <w:rPr>
          <w:rFonts w:ascii="Times New Roman" w:hAnsi="Times New Roman" w:cs="Times New Roman"/>
          <w:i/>
          <w:sz w:val="24"/>
          <w:szCs w:val="24"/>
          <w:lang w:val="en-GB"/>
        </w:rPr>
        <w:t>lato sensu</w:t>
      </w:r>
      <w:r w:rsidRPr="006E07FB">
        <w:rPr>
          <w:rFonts w:ascii="Times New Roman" w:hAnsi="Times New Roman" w:cs="Times New Roman"/>
          <w:sz w:val="24"/>
          <w:szCs w:val="24"/>
          <w:lang w:val="en-GB"/>
        </w:rPr>
        <w:t xml:space="preserve"> is not characterized by the property of its instances but by the extension of the plurality. To hold such a trait does not constitute it in a category, as it is not a particular plurality, which is the main characteristic of what constitute class or category. The categories are ontological not just because all subjects of distinction fall under them, or the relations ontological because all our subjects of distinctions are assumed to hold them, but because they allow to –respectively- place the subjects under them under a plurality that, though particular, if a category, encompasses all, or if a relation, relate all.</w:t>
      </w:r>
    </w:p>
    <w:p w14:paraId="458A167F" w14:textId="775E4038" w:rsidR="006E07FB" w:rsidRPr="00041544" w:rsidRDefault="006E07FB" w:rsidP="00041544">
      <w:pPr>
        <w:pStyle w:val="Prrafodelista"/>
        <w:numPr>
          <w:ilvl w:val="0"/>
          <w:numId w:val="1"/>
        </w:numPr>
        <w:spacing w:after="0" w:line="360" w:lineRule="auto"/>
        <w:jc w:val="both"/>
        <w:rPr>
          <w:rFonts w:ascii="Times New Roman" w:hAnsi="Times New Roman" w:cs="Times New Roman"/>
          <w:sz w:val="24"/>
          <w:szCs w:val="24"/>
          <w:lang w:val="en-GB"/>
        </w:rPr>
      </w:pPr>
      <w:r w:rsidRPr="00041544">
        <w:rPr>
          <w:rFonts w:ascii="Times New Roman" w:hAnsi="Times New Roman" w:cs="Times New Roman"/>
          <w:b/>
          <w:sz w:val="24"/>
          <w:szCs w:val="24"/>
          <w:lang w:val="en-GB"/>
        </w:rPr>
        <w:t>Distinctions stand either for themselves or for things in the world.</w:t>
      </w:r>
      <w:r w:rsidRPr="00041544">
        <w:rPr>
          <w:rFonts w:ascii="Times New Roman" w:hAnsi="Times New Roman" w:cs="Times New Roman"/>
          <w:sz w:val="24"/>
          <w:szCs w:val="24"/>
          <w:lang w:val="en-GB"/>
        </w:rPr>
        <w:t xml:space="preserve"> Distinctions can be factual or fictional. Factual distinctions are about what there is in-itself, independent of the mental constructs of the subject producing the distinction. The factual can be true or false. False are the factual, which, though standing for something in the world, either are distinctions </w:t>
      </w:r>
      <w:proofErr w:type="gramStart"/>
      <w:r w:rsidRPr="00041544">
        <w:rPr>
          <w:rFonts w:ascii="Times New Roman" w:hAnsi="Times New Roman" w:cs="Times New Roman"/>
          <w:sz w:val="24"/>
          <w:szCs w:val="24"/>
          <w:lang w:val="en-GB"/>
        </w:rPr>
        <w:t>whose</w:t>
      </w:r>
      <w:proofErr w:type="gramEnd"/>
      <w:r w:rsidRPr="00041544">
        <w:rPr>
          <w:rFonts w:ascii="Times New Roman" w:hAnsi="Times New Roman" w:cs="Times New Roman"/>
          <w:sz w:val="24"/>
          <w:szCs w:val="24"/>
          <w:lang w:val="en-GB"/>
        </w:rPr>
        <w:t xml:space="preserve"> subject and/or object relata are false or fictional (only mental) </w:t>
      </w:r>
      <w:r w:rsidRPr="00041544">
        <w:rPr>
          <w:rFonts w:ascii="Times New Roman" w:hAnsi="Times New Roman" w:cs="Times New Roman"/>
          <w:sz w:val="24"/>
          <w:szCs w:val="24"/>
          <w:lang w:val="en-GB"/>
        </w:rPr>
        <w:lastRenderedPageBreak/>
        <w:t xml:space="preserve">not being in-themselves are held to be correctly made. </w:t>
      </w:r>
      <w:proofErr w:type="gramStart"/>
      <w:r w:rsidRPr="00041544">
        <w:rPr>
          <w:rFonts w:ascii="Times New Roman" w:hAnsi="Times New Roman" w:cs="Times New Roman"/>
          <w:sz w:val="24"/>
          <w:szCs w:val="24"/>
          <w:lang w:val="en-GB"/>
        </w:rPr>
        <w:t>True  distinctions</w:t>
      </w:r>
      <w:proofErr w:type="gramEnd"/>
      <w:r w:rsidRPr="00041544">
        <w:rPr>
          <w:rFonts w:ascii="Times New Roman" w:hAnsi="Times New Roman" w:cs="Times New Roman"/>
          <w:sz w:val="24"/>
          <w:szCs w:val="24"/>
          <w:lang w:val="en-GB"/>
        </w:rPr>
        <w:t xml:space="preserve"> are those that match or correspond with the world, and those distinctions  properly inferred from these</w:t>
      </w:r>
    </w:p>
    <w:p w14:paraId="5D8DD004" w14:textId="77777777" w:rsidR="006E07FB" w:rsidRPr="006E07FB" w:rsidRDefault="006E07FB" w:rsidP="006E07FB">
      <w:pPr>
        <w:numPr>
          <w:ilvl w:val="1"/>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 factual distinction is true if the relation held by the subject of the distinction to the thing in-itself for which it stands matches or corresponds with it.</w:t>
      </w:r>
    </w:p>
    <w:p w14:paraId="2472070A" w14:textId="77777777" w:rsidR="006E07FB" w:rsidRPr="006E07FB" w:rsidRDefault="006E07FB" w:rsidP="006E07FB">
      <w:pPr>
        <w:numPr>
          <w:ilvl w:val="1"/>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factual are true to the extent that they either match or correlate with what they stand for as being in reality in-itself.</w:t>
      </w:r>
    </w:p>
    <w:p w14:paraId="4584DF74" w14:textId="77777777" w:rsidR="006E07FB" w:rsidRPr="006E07FB" w:rsidRDefault="006E07FB" w:rsidP="006E07FB">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By matching is not meant that the distinction exists by-itself as another entity, but that things in themselves hold </w:t>
      </w:r>
      <w:proofErr w:type="gramStart"/>
      <w:r w:rsidRPr="006E07FB">
        <w:rPr>
          <w:rFonts w:ascii="Times New Roman" w:hAnsi="Times New Roman" w:cs="Times New Roman"/>
          <w:sz w:val="24"/>
          <w:szCs w:val="24"/>
          <w:lang w:val="en-GB"/>
        </w:rPr>
        <w:t>this relations</w:t>
      </w:r>
      <w:proofErr w:type="gramEnd"/>
      <w:r w:rsidRPr="006E07FB">
        <w:rPr>
          <w:rFonts w:ascii="Times New Roman" w:hAnsi="Times New Roman" w:cs="Times New Roman"/>
          <w:sz w:val="24"/>
          <w:szCs w:val="24"/>
          <w:lang w:val="en-GB"/>
        </w:rPr>
        <w:t xml:space="preserve"> to other things in themselves that we distinguish, and are classable according the same ontological categories. In other words, that reality is related and classable as is distinguish as being related and classable.</w:t>
      </w:r>
    </w:p>
    <w:p w14:paraId="157D304C" w14:textId="77777777" w:rsidR="006E07FB" w:rsidRPr="006E07FB" w:rsidRDefault="006E07FB" w:rsidP="006E07FB">
      <w:pPr>
        <w:numPr>
          <w:ilvl w:val="1"/>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Not all the distinctions are correctly made. They can be erroneous, or non-existent, or confuse, as well as incomplete or partial.</w:t>
      </w:r>
    </w:p>
    <w:p w14:paraId="7EB28E33" w14:textId="77777777" w:rsidR="006E07FB" w:rsidRPr="006E07FB" w:rsidRDefault="006E07FB" w:rsidP="006E07FB">
      <w:pPr>
        <w:numPr>
          <w:ilvl w:val="1"/>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Only properly made factual distinctions are true. Only if the traits on which the distinction is made –As is something in-itself- are the traits in-itself and not merely mental, the distinction is true (unless it be those traits that constitute our basic relations (or do they lack observable traits?), or if of a mental subject (except with the a priori given), if the traits are real.</w:t>
      </w:r>
    </w:p>
    <w:p w14:paraId="23063C61" w14:textId="77777777" w:rsidR="006E07FB" w:rsidRPr="006E07FB" w:rsidRDefault="006E07FB" w:rsidP="006E07FB">
      <w:pPr>
        <w:numPr>
          <w:ilvl w:val="1"/>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False distinctions only stand for themselves and, if true, for things in themselves. </w:t>
      </w:r>
    </w:p>
    <w:p w14:paraId="414726D6" w14:textId="77777777" w:rsidR="006E07FB" w:rsidRPr="006E07FB" w:rsidRDefault="006E07FB" w:rsidP="006E07FB">
      <w:pPr>
        <w:numPr>
          <w:ilvl w:val="2"/>
          <w:numId w:val="2"/>
        </w:numPr>
        <w:spacing w:after="200" w:line="360" w:lineRule="auto"/>
        <w:ind w:left="137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Even if the distinction is factual, this is, about a supposed thing in the world, such as of a sensation, nonetheless the subject of distinction is not the thing that is sensed, but the sensation, since the distinction is not made on the thing for which the sensation stands, but on what is sensed as standing for the thing, in other words, not on the thing, but on the representation of it.</w:t>
      </w:r>
    </w:p>
    <w:p w14:paraId="61A9B229" w14:textId="77777777" w:rsidR="006E07FB" w:rsidRPr="006E07FB" w:rsidRDefault="006E07FB" w:rsidP="006E07FB">
      <w:pPr>
        <w:numPr>
          <w:ilvl w:val="2"/>
          <w:numId w:val="2"/>
        </w:numPr>
        <w:spacing w:after="200" w:line="360" w:lineRule="auto"/>
        <w:ind w:left="137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 distinction may stand for what can be physically separable, but which may not necessarily be so, such as abstractions; what makes of it a subject distinction is its mental separation from other distinction, whether they be of sensations or inferred from them. </w:t>
      </w:r>
    </w:p>
    <w:p w14:paraId="4624C79B" w14:textId="77777777" w:rsidR="006E07FB" w:rsidRPr="006E07FB" w:rsidRDefault="006E07FB" w:rsidP="006E07FB">
      <w:pPr>
        <w:numPr>
          <w:ilvl w:val="1"/>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 false distinction of “what there is”, in just “what there is” mind independent. The distinction of what is thought by other minds, is also a distinction of what </w:t>
      </w:r>
      <w:r w:rsidRPr="006E07FB">
        <w:rPr>
          <w:rFonts w:ascii="Times New Roman" w:hAnsi="Times New Roman" w:cs="Times New Roman"/>
          <w:sz w:val="24"/>
          <w:szCs w:val="24"/>
          <w:lang w:val="en-GB"/>
        </w:rPr>
        <w:lastRenderedPageBreak/>
        <w:t xml:space="preserve">there is. The distinction of what is thought by another mind is a distinctions of something </w:t>
      </w:r>
      <w:proofErr w:type="spellStart"/>
      <w:r w:rsidRPr="006E07FB">
        <w:rPr>
          <w:rFonts w:ascii="Times New Roman" w:hAnsi="Times New Roman" w:cs="Times New Roman"/>
          <w:sz w:val="24"/>
          <w:szCs w:val="24"/>
          <w:lang w:val="en-GB"/>
        </w:rPr>
        <w:t>ininitself</w:t>
      </w:r>
      <w:proofErr w:type="spellEnd"/>
    </w:p>
    <w:p w14:paraId="0C0A50B1" w14:textId="77777777" w:rsidR="006E07FB" w:rsidRPr="006E07FB" w:rsidRDefault="006E07FB" w:rsidP="006E07FB">
      <w:pPr>
        <w:numPr>
          <w:ilvl w:val="1"/>
          <w:numId w:val="1"/>
        </w:numPr>
        <w:spacing w:after="200" w:line="360" w:lineRule="auto"/>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 Distinctions are elements of cognition. Without them, as happens without relations, there cannot be knowledge.</w:t>
      </w:r>
    </w:p>
    <w:p w14:paraId="02C63F71" w14:textId="25444BA2" w:rsidR="006E07FB" w:rsidRPr="00041544" w:rsidRDefault="006E07FB" w:rsidP="00041544">
      <w:pPr>
        <w:pStyle w:val="Prrafodelista"/>
        <w:numPr>
          <w:ilvl w:val="0"/>
          <w:numId w:val="1"/>
        </w:numPr>
        <w:spacing w:after="200" w:line="360" w:lineRule="auto"/>
        <w:jc w:val="both"/>
        <w:rPr>
          <w:rFonts w:ascii="Times New Roman" w:hAnsi="Times New Roman" w:cs="Times New Roman"/>
          <w:sz w:val="24"/>
          <w:szCs w:val="24"/>
          <w:lang w:val="en-GB"/>
        </w:rPr>
      </w:pPr>
      <w:r w:rsidRPr="00041544">
        <w:rPr>
          <w:rFonts w:ascii="Times New Roman" w:hAnsi="Times New Roman" w:cs="Times New Roman"/>
          <w:b/>
          <w:sz w:val="24"/>
          <w:szCs w:val="24"/>
          <w:lang w:val="en-GB"/>
        </w:rPr>
        <w:t xml:space="preserve">There are two other </w:t>
      </w:r>
      <w:r w:rsidRPr="00041544">
        <w:rPr>
          <w:rFonts w:ascii="Times New Roman" w:hAnsi="Times New Roman" w:cs="Times New Roman"/>
          <w:b/>
          <w:sz w:val="24"/>
          <w:szCs w:val="24"/>
          <w:u w:val="single"/>
          <w:lang w:val="en-GB"/>
        </w:rPr>
        <w:t>kinds of distinctions</w:t>
      </w:r>
      <w:r w:rsidRPr="00041544">
        <w:rPr>
          <w:rFonts w:ascii="Times New Roman" w:hAnsi="Times New Roman" w:cs="Times New Roman"/>
          <w:b/>
          <w:sz w:val="24"/>
          <w:szCs w:val="24"/>
          <w:lang w:val="en-GB"/>
        </w:rPr>
        <w:t>: those that we make, and those that have been made by others.</w:t>
      </w:r>
      <w:r w:rsidRPr="00041544">
        <w:rPr>
          <w:rFonts w:ascii="Times New Roman" w:hAnsi="Times New Roman" w:cs="Times New Roman"/>
          <w:sz w:val="24"/>
          <w:szCs w:val="24"/>
          <w:lang w:val="en-GB"/>
        </w:rPr>
        <w:t xml:space="preserve"> Most of distinctions are that we are aware of knowledge is of distinctions made by others.</w:t>
      </w:r>
    </w:p>
    <w:p w14:paraId="0A7C7AD1"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By way of language, the advancement of knowledge can be a collective enterprise. Trough it we become aware of the distinctions made by others </w:t>
      </w:r>
      <w:proofErr w:type="gramStart"/>
      <w:r w:rsidRPr="006E07FB">
        <w:rPr>
          <w:rFonts w:ascii="Times New Roman" w:hAnsi="Times New Roman" w:cs="Times New Roman"/>
          <w:sz w:val="24"/>
          <w:szCs w:val="24"/>
          <w:lang w:val="en-GB"/>
        </w:rPr>
        <w:t>To</w:t>
      </w:r>
      <w:proofErr w:type="gramEnd"/>
      <w:r w:rsidRPr="006E07FB">
        <w:rPr>
          <w:rFonts w:ascii="Times New Roman" w:hAnsi="Times New Roman" w:cs="Times New Roman"/>
          <w:sz w:val="24"/>
          <w:szCs w:val="24"/>
          <w:lang w:val="en-GB"/>
        </w:rPr>
        <w:t xml:space="preserve"> communicate is to convey distinctions, which is precisely what language does. Study or learning acquisition involves adopting distinctions made by others. Reasoning is the process of acquiring awareness of distinctions. Socrates maieutic was actually the process of having the holder of the distinctions made by others, to become aware of what they were distinctions of, based on the different meanings given to the words that referred to them.</w:t>
      </w:r>
    </w:p>
    <w:p w14:paraId="64805035"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Once a distinction is made, it is assigned a sign or some simple representational form, to enable judgment to recall and appeal to it to further knowledge acquisition or its conveyance through language.</w:t>
      </w:r>
    </w:p>
    <w:p w14:paraId="2991FF80" w14:textId="77777777" w:rsidR="006E07FB" w:rsidRPr="006E07FB" w:rsidRDefault="006E07FB" w:rsidP="00041544">
      <w:pPr>
        <w:numPr>
          <w:ilvl w:val="0"/>
          <w:numId w:val="1"/>
        </w:numPr>
        <w:spacing w:after="200" w:line="360" w:lineRule="auto"/>
        <w:ind w:left="357" w:hanging="357"/>
        <w:contextualSpacing/>
        <w:jc w:val="both"/>
        <w:rPr>
          <w:rFonts w:ascii="Times New Roman" w:hAnsi="Times New Roman" w:cs="Times New Roman"/>
          <w:b/>
          <w:sz w:val="24"/>
          <w:szCs w:val="24"/>
          <w:lang w:val="en-GB"/>
        </w:rPr>
      </w:pPr>
      <w:r w:rsidRPr="006E07FB">
        <w:rPr>
          <w:rFonts w:ascii="Times New Roman" w:hAnsi="Times New Roman" w:cs="Times New Roman"/>
          <w:b/>
          <w:sz w:val="24"/>
          <w:szCs w:val="24"/>
          <w:lang w:val="en-GB"/>
        </w:rPr>
        <w:t>In language distinctions can be held are or expressed either listing the constituent relata and relations, or by a symbol (image, word, sound, gesture) assigned to them that stand for all the constituents of the same. (in a painting by showing what h painted).</w:t>
      </w:r>
    </w:p>
    <w:p w14:paraId="61039E86"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Language refers to distinctions listing the constituents with names referring to relata (substantives and propositions) and verbs, prepositions and connectors to refer to relations. </w:t>
      </w:r>
    </w:p>
    <w:p w14:paraId="62E57064"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When a symbol stands for a distinction of a material composite, though it includes the relations between its components, the distinction represented by the symbol does not includes the distinction of its sensory and non-sensory component. </w:t>
      </w:r>
    </w:p>
    <w:p w14:paraId="171593E2" w14:textId="77777777" w:rsidR="006E07FB" w:rsidRPr="006E07FB" w:rsidRDefault="006E07FB" w:rsidP="00041544">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lastRenderedPageBreak/>
        <w:t xml:space="preserve">These relations and, consequently, the categories that they determine, are incorrigible, universal, </w:t>
      </w:r>
      <w:proofErr w:type="spellStart"/>
      <w:r w:rsidRPr="006E07FB">
        <w:rPr>
          <w:rFonts w:ascii="Times New Roman" w:hAnsi="Times New Roman" w:cs="Times New Roman"/>
          <w:b/>
          <w:color w:val="FF0000"/>
          <w:sz w:val="24"/>
          <w:szCs w:val="24"/>
          <w:lang w:val="en-GB"/>
        </w:rPr>
        <w:t>ineludible</w:t>
      </w:r>
      <w:proofErr w:type="spellEnd"/>
      <w:r w:rsidRPr="006E07FB">
        <w:rPr>
          <w:rFonts w:ascii="Times New Roman" w:hAnsi="Times New Roman" w:cs="Times New Roman"/>
          <w:b/>
          <w:sz w:val="24"/>
          <w:szCs w:val="24"/>
          <w:lang w:val="en-GB"/>
        </w:rPr>
        <w:t xml:space="preserve">, exclusive, </w:t>
      </w:r>
      <w:r w:rsidRPr="006E07FB">
        <w:rPr>
          <w:rFonts w:ascii="Times New Roman" w:hAnsi="Times New Roman" w:cs="Times New Roman"/>
          <w:b/>
          <w:i/>
          <w:sz w:val="24"/>
          <w:szCs w:val="24"/>
          <w:lang w:val="en-GB"/>
        </w:rPr>
        <w:t>a priori</w:t>
      </w:r>
      <w:r w:rsidRPr="006E07FB">
        <w:rPr>
          <w:rFonts w:ascii="Times New Roman" w:hAnsi="Times New Roman" w:cs="Times New Roman"/>
          <w:b/>
          <w:sz w:val="24"/>
          <w:szCs w:val="24"/>
          <w:lang w:val="en-GB"/>
        </w:rPr>
        <w:t>, providers of non-sensable information about the world.</w:t>
      </w:r>
    </w:p>
    <w:p w14:paraId="31D6F9A1" w14:textId="77777777" w:rsidR="006E07FB" w:rsidRPr="006E07FB" w:rsidRDefault="006E07FB" w:rsidP="00041544">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Universal or ontological:</w:t>
      </w:r>
      <w:r w:rsidRPr="006E07FB">
        <w:rPr>
          <w:rFonts w:ascii="Times New Roman" w:hAnsi="Times New Roman" w:cs="Times New Roman"/>
          <w:sz w:val="24"/>
          <w:szCs w:val="24"/>
          <w:lang w:val="en-GB"/>
        </w:rPr>
        <w:t xml:space="preserve"> the relation for which these concepts stand cannot be negated without having to presuppose they are relations held by the subject relatum towards other distinctions, and thus, that it belongs to all these categories. It cannot be said that my granddaughters Juana, Belen and Ines, do not hold such relations to other things or that something is only a cause or just a property, or only similar or merely different (as shall be seen, the only exception would be whatever is the condition of the same).</w:t>
      </w:r>
    </w:p>
    <w:p w14:paraId="1F3355A1"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Each subject of distinction can be both a cause or an effect</w:t>
      </w:r>
      <w:r w:rsidRPr="006E07FB">
        <w:rPr>
          <w:rFonts w:ascii="Times New Roman" w:hAnsi="Times New Roman" w:cs="Times New Roman"/>
          <w:sz w:val="24"/>
          <w:szCs w:val="24"/>
          <w:lang w:val="en-GB"/>
        </w:rPr>
        <w:t>; a unique or universal property of others; it all depends on the relation they hold, and towards what.</w:t>
      </w:r>
    </w:p>
    <w:p w14:paraId="0F68C78D"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b/>
          <w:i/>
          <w:sz w:val="24"/>
          <w:szCs w:val="24"/>
          <w:lang w:val="en-GB"/>
        </w:rPr>
        <w:t>Incorrigible</w:t>
      </w:r>
      <w:r w:rsidRPr="006E07FB">
        <w:rPr>
          <w:rFonts w:ascii="Times New Roman" w:hAnsi="Times New Roman" w:cs="Times New Roman"/>
          <w:b/>
          <w:sz w:val="24"/>
          <w:szCs w:val="24"/>
          <w:lang w:val="en-GB"/>
        </w:rPr>
        <w:t>,</w:t>
      </w:r>
      <w:r w:rsidRPr="006E07FB">
        <w:rPr>
          <w:rFonts w:ascii="Times New Roman" w:hAnsi="Times New Roman" w:cs="Times New Roman"/>
          <w:sz w:val="24"/>
          <w:szCs w:val="24"/>
          <w:lang w:val="en-GB"/>
        </w:rPr>
        <w:t xml:space="preserve"> because that to which they refer or stand for cannot be denied existence in any possible world without having to presuppose its existence in itself.</w:t>
      </w:r>
    </w:p>
    <w:p w14:paraId="41BC1954" w14:textId="77777777" w:rsidR="006E07FB" w:rsidRPr="005B1FF8" w:rsidRDefault="006E07FB" w:rsidP="00041544">
      <w:pPr>
        <w:numPr>
          <w:ilvl w:val="1"/>
          <w:numId w:val="1"/>
        </w:numPr>
        <w:spacing w:after="200" w:line="360" w:lineRule="auto"/>
        <w:ind w:left="714" w:hanging="357"/>
        <w:contextualSpacing/>
        <w:jc w:val="both"/>
        <w:rPr>
          <w:rFonts w:ascii="Times New Roman" w:hAnsi="Times New Roman" w:cs="Times New Roman"/>
          <w:b/>
          <w:sz w:val="24"/>
          <w:szCs w:val="24"/>
          <w:lang w:val="en-GB"/>
        </w:rPr>
      </w:pPr>
      <w:proofErr w:type="spellStart"/>
      <w:r w:rsidRPr="005B1FF8">
        <w:rPr>
          <w:rFonts w:ascii="Times New Roman" w:hAnsi="Times New Roman" w:cs="Times New Roman"/>
          <w:i/>
          <w:sz w:val="24"/>
          <w:szCs w:val="24"/>
          <w:lang w:val="en-GB"/>
        </w:rPr>
        <w:t>Ineludible</w:t>
      </w:r>
      <w:proofErr w:type="spellEnd"/>
      <w:r w:rsidRPr="005B1FF8">
        <w:rPr>
          <w:rFonts w:ascii="Times New Roman" w:hAnsi="Times New Roman" w:cs="Times New Roman"/>
          <w:b/>
          <w:i/>
          <w:sz w:val="24"/>
          <w:szCs w:val="24"/>
          <w:lang w:val="en-GB"/>
        </w:rPr>
        <w:t>, neither thought nor language is possible without them. This can be seen, trying to avoid the concepts that expressly or implicitly refer to them in thought and language.</w:t>
      </w:r>
    </w:p>
    <w:p w14:paraId="682492B1" w14:textId="2A0154D0"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They are </w:t>
      </w:r>
      <w:r w:rsidRPr="006E07FB">
        <w:rPr>
          <w:rFonts w:ascii="Times New Roman" w:hAnsi="Times New Roman" w:cs="Times New Roman"/>
          <w:b/>
          <w:i/>
          <w:sz w:val="24"/>
          <w:szCs w:val="24"/>
          <w:lang w:val="en-GB"/>
        </w:rPr>
        <w:t>exclusive</w:t>
      </w:r>
      <w:r w:rsidRPr="006E07FB">
        <w:rPr>
          <w:rFonts w:ascii="Times New Roman" w:hAnsi="Times New Roman" w:cs="Times New Roman"/>
          <w:sz w:val="24"/>
          <w:szCs w:val="24"/>
          <w:lang w:val="en-GB"/>
        </w:rPr>
        <w:t xml:space="preserve">: any other relation and category that we may judge to be </w:t>
      </w:r>
      <w:proofErr w:type="spellStart"/>
      <w:r w:rsidRPr="006E07FB">
        <w:rPr>
          <w:rFonts w:ascii="Times New Roman" w:hAnsi="Times New Roman" w:cs="Times New Roman"/>
          <w:sz w:val="24"/>
          <w:szCs w:val="24"/>
          <w:lang w:val="en-GB"/>
        </w:rPr>
        <w:t>be</w:t>
      </w:r>
      <w:proofErr w:type="spellEnd"/>
      <w:r w:rsidRPr="006E07FB">
        <w:rPr>
          <w:rFonts w:ascii="Times New Roman" w:hAnsi="Times New Roman" w:cs="Times New Roman"/>
          <w:sz w:val="24"/>
          <w:szCs w:val="24"/>
          <w:lang w:val="en-GB"/>
        </w:rPr>
        <w:t xml:space="preserve"> of their same or higher level of abstraction (equally universal) will be reduced by us to one of these, as </w:t>
      </w:r>
      <w:r w:rsidRPr="006E07FB">
        <w:rPr>
          <w:rFonts w:ascii="Times New Roman" w:hAnsi="Times New Roman" w:cs="Times New Roman"/>
          <w:i/>
          <w:sz w:val="24"/>
          <w:szCs w:val="24"/>
          <w:lang w:val="en-GB"/>
        </w:rPr>
        <w:t xml:space="preserve">it is </w:t>
      </w:r>
      <w:proofErr w:type="spellStart"/>
      <w:r w:rsidRPr="006E07FB">
        <w:rPr>
          <w:rFonts w:ascii="Times New Roman" w:hAnsi="Times New Roman" w:cs="Times New Roman"/>
          <w:i/>
          <w:sz w:val="24"/>
          <w:szCs w:val="24"/>
          <w:lang w:val="en-GB"/>
        </w:rPr>
        <w:t>nt</w:t>
      </w:r>
      <w:proofErr w:type="spellEnd"/>
      <w:r w:rsidRPr="006E07FB">
        <w:rPr>
          <w:rFonts w:ascii="Times New Roman" w:hAnsi="Times New Roman" w:cs="Times New Roman"/>
          <w:i/>
          <w:sz w:val="24"/>
          <w:szCs w:val="24"/>
          <w:lang w:val="en-GB"/>
        </w:rPr>
        <w:t xml:space="preserve"> possible for us to judge with other equally universal, exclusive,</w:t>
      </w:r>
      <w:r w:rsidR="005B1FF8">
        <w:rPr>
          <w:rFonts w:ascii="Times New Roman" w:hAnsi="Times New Roman" w:cs="Times New Roman"/>
          <w:i/>
          <w:sz w:val="24"/>
          <w:szCs w:val="24"/>
          <w:lang w:val="en-GB"/>
        </w:rPr>
        <w:t xml:space="preserve"> </w:t>
      </w:r>
      <w:proofErr w:type="spellStart"/>
      <w:r w:rsidRPr="005B1FF8">
        <w:rPr>
          <w:rFonts w:ascii="Times New Roman" w:hAnsi="Times New Roman" w:cs="Times New Roman"/>
          <w:i/>
          <w:sz w:val="24"/>
          <w:szCs w:val="24"/>
          <w:lang w:val="en-GB"/>
        </w:rPr>
        <w:t>ineludible</w:t>
      </w:r>
      <w:proofErr w:type="spellEnd"/>
      <w:r w:rsidRPr="006E07FB">
        <w:rPr>
          <w:rFonts w:ascii="Times New Roman" w:hAnsi="Times New Roman" w:cs="Times New Roman"/>
          <w:i/>
          <w:sz w:val="24"/>
          <w:szCs w:val="24"/>
          <w:lang w:val="en-GB"/>
        </w:rPr>
        <w:t xml:space="preserve"> and incorrigible relations nor higher orders of relations and categories to become aware of the same. There cannot be judgment without and outside of them.</w:t>
      </w:r>
    </w:p>
    <w:p w14:paraId="5E1C6EB5"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For a new relation and category to be added to our ontological scheme, it is necessary that we be capable of distinguishing the same, that such new relation and category be universally valid, incorrigible and, thus, available to judgment prior to its addition to it.</w:t>
      </w:r>
    </w:p>
    <w:p w14:paraId="03D010DD"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Any such new relation or category would be reduced to the one our judgment operates with. </w:t>
      </w:r>
    </w:p>
    <w:p w14:paraId="6023B278"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Neither the a priori notion of ontological </w:t>
      </w:r>
      <w:proofErr w:type="spellStart"/>
      <w:r w:rsidRPr="006E07FB">
        <w:rPr>
          <w:rFonts w:ascii="Times New Roman" w:hAnsi="Times New Roman" w:cs="Times New Roman"/>
          <w:i/>
          <w:sz w:val="24"/>
          <w:szCs w:val="24"/>
          <w:lang w:val="en-GB"/>
        </w:rPr>
        <w:t>realtion</w:t>
      </w:r>
      <w:proofErr w:type="spellEnd"/>
      <w:r w:rsidRPr="006E07FB">
        <w:rPr>
          <w:rFonts w:ascii="Times New Roman" w:hAnsi="Times New Roman" w:cs="Times New Roman"/>
          <w:i/>
          <w:sz w:val="24"/>
          <w:szCs w:val="24"/>
          <w:lang w:val="en-GB"/>
        </w:rPr>
        <w:t xml:space="preserve"> and ontological categories</w:t>
      </w:r>
      <w:r w:rsidRPr="006E07FB">
        <w:rPr>
          <w:rFonts w:ascii="Times New Roman" w:hAnsi="Times New Roman" w:cs="Times New Roman"/>
          <w:sz w:val="24"/>
          <w:szCs w:val="24"/>
          <w:lang w:val="en-GB"/>
        </w:rPr>
        <w:t xml:space="preserve">: relations do not come along with sensorial input nor are inferable from it. The arguments for their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nature, are:</w:t>
      </w:r>
    </w:p>
    <w:p w14:paraId="54828AAC"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lastRenderedPageBreak/>
        <w:t xml:space="preserve">They cannot come along with experience or be derived from it: </w:t>
      </w:r>
      <w:r w:rsidRPr="006E07FB">
        <w:rPr>
          <w:rFonts w:ascii="Times New Roman" w:hAnsi="Times New Roman" w:cs="Times New Roman"/>
          <w:sz w:val="24"/>
          <w:szCs w:val="24"/>
          <w:lang w:val="en-GB"/>
        </w:rPr>
        <w:t xml:space="preserve">they can neither be experienced nor inferred from experience. </w:t>
      </w:r>
    </w:p>
    <w:p w14:paraId="2F0EC399" w14:textId="77777777" w:rsidR="006E07FB" w:rsidRPr="006E07FB" w:rsidRDefault="006E07FB" w:rsidP="00041544">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They are abstractions, and abstractions are not-sensable. Abstracting is to bring the subject of distinction under a higher order class into which it can be instantiated. However, this requires that both the properties and the higher order plurality or category and its members be somehow pre-identified or identifiable for the classing to be possible. </w:t>
      </w:r>
    </w:p>
    <w:p w14:paraId="647299A0" w14:textId="77777777" w:rsidR="006E07FB" w:rsidRPr="006E07FB" w:rsidRDefault="006E07FB" w:rsidP="00041544">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Their inference from sensation must be by way of abstraction, which, if coming from experience, requires that they be contained in the sensation before their abstraction is made, o that we have knowledge of them prior to abstracting.</w:t>
      </w:r>
    </w:p>
    <w:p w14:paraId="1B7C6F30"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They are not inferable from sensorial input, but from the distinctions already made, </w:t>
      </w:r>
      <w:r w:rsidRPr="006E07FB">
        <w:rPr>
          <w:rFonts w:ascii="Times New Roman" w:hAnsi="Times New Roman" w:cs="Times New Roman"/>
          <w:sz w:val="24"/>
          <w:szCs w:val="24"/>
          <w:u w:val="single"/>
          <w:lang w:val="en-GB"/>
        </w:rPr>
        <w:t>from what the intellect contributed with to the sensed in order to constitute the distinction.</w:t>
      </w:r>
      <w:r w:rsidRPr="006E07FB">
        <w:rPr>
          <w:rFonts w:ascii="Times New Roman" w:hAnsi="Times New Roman" w:cs="Times New Roman"/>
          <w:sz w:val="24"/>
          <w:szCs w:val="24"/>
          <w:lang w:val="en-GB"/>
        </w:rPr>
        <w:t xml:space="preserve"> They cannot, thus, be inferred, without an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determination to do so.</w:t>
      </w:r>
    </w:p>
    <w:p w14:paraId="0FC232AC"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The sensable cannot be distinguished without them</w:t>
      </w:r>
      <w:r w:rsidRPr="006E07FB">
        <w:rPr>
          <w:rFonts w:ascii="Times New Roman" w:hAnsi="Times New Roman" w:cs="Times New Roman"/>
          <w:sz w:val="24"/>
          <w:szCs w:val="24"/>
          <w:lang w:val="en-GB"/>
        </w:rPr>
        <w:t>, so they must be prior to possible experience</w:t>
      </w:r>
      <w:r w:rsidRPr="006E07FB">
        <w:rPr>
          <w:rFonts w:ascii="Times New Roman" w:hAnsi="Times New Roman" w:cs="Times New Roman"/>
          <w:i/>
          <w:sz w:val="24"/>
          <w:szCs w:val="24"/>
          <w:lang w:val="en-GB"/>
        </w:rPr>
        <w:t xml:space="preserve">. </w:t>
      </w:r>
      <w:r w:rsidRPr="006E07FB">
        <w:rPr>
          <w:rFonts w:ascii="Times New Roman" w:hAnsi="Times New Roman" w:cs="Times New Roman"/>
          <w:sz w:val="24"/>
          <w:szCs w:val="24"/>
          <w:lang w:val="en-GB"/>
        </w:rPr>
        <w:t xml:space="preserve">We can have the sensation but ignore the relations of the sensorial, and without relations there is no possible distinction. Experience alone only enables sensations of which we cannot have conscious awareness without these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w:t>
      </w:r>
      <w:r w:rsidRPr="006E07FB">
        <w:rPr>
          <w:rFonts w:ascii="Times New Roman" w:hAnsi="Times New Roman" w:cs="Times New Roman"/>
          <w:i/>
          <w:sz w:val="24"/>
          <w:szCs w:val="24"/>
          <w:lang w:val="en-GB"/>
        </w:rPr>
        <w:t>proper</w:t>
      </w:r>
      <w:r w:rsidRPr="006E07FB">
        <w:rPr>
          <w:rFonts w:ascii="Times New Roman" w:hAnsi="Times New Roman" w:cs="Times New Roman"/>
          <w:sz w:val="24"/>
          <w:szCs w:val="24"/>
          <w:lang w:val="en-GB"/>
        </w:rPr>
        <w:t xml:space="preserve"> relations, it is these relations that make possible true factual distinctions.</w:t>
      </w:r>
    </w:p>
    <w:p w14:paraId="281EA6BC"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We can ask for what, why or how, </w:t>
      </w:r>
      <w:r w:rsidRPr="006E07FB">
        <w:rPr>
          <w:rFonts w:ascii="Times New Roman" w:hAnsi="Times New Roman" w:cs="Times New Roman"/>
          <w:sz w:val="24"/>
          <w:szCs w:val="24"/>
          <w:lang w:val="en-GB"/>
        </w:rPr>
        <w:t>before we become aware of the same by way of abstraction. This is</w:t>
      </w:r>
      <w:r w:rsidRPr="006E07FB">
        <w:rPr>
          <w:rFonts w:ascii="Times New Roman" w:hAnsi="Times New Roman" w:cs="Times New Roman"/>
          <w:i/>
          <w:sz w:val="24"/>
          <w:szCs w:val="24"/>
          <w:lang w:val="en-GB"/>
        </w:rPr>
        <w:t xml:space="preserve"> </w:t>
      </w:r>
      <w:r w:rsidRPr="006E07FB">
        <w:rPr>
          <w:rFonts w:ascii="Times New Roman" w:hAnsi="Times New Roman" w:cs="Times New Roman"/>
          <w:sz w:val="24"/>
          <w:szCs w:val="24"/>
          <w:lang w:val="en-GB"/>
        </w:rPr>
        <w:t xml:space="preserve">an indication that we are innately and ‘unconsciously’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w:t>
      </w:r>
      <w:r w:rsidRPr="006E07FB">
        <w:rPr>
          <w:rFonts w:ascii="Times New Roman" w:hAnsi="Times New Roman" w:cs="Times New Roman"/>
          <w:i/>
          <w:sz w:val="24"/>
          <w:szCs w:val="24"/>
          <w:lang w:val="en-GB"/>
        </w:rPr>
        <w:t>proper</w:t>
      </w:r>
      <w:r w:rsidRPr="006E07FB">
        <w:rPr>
          <w:rFonts w:ascii="Times New Roman" w:hAnsi="Times New Roman" w:cs="Times New Roman"/>
          <w:sz w:val="24"/>
          <w:szCs w:val="24"/>
          <w:lang w:val="en-GB"/>
        </w:rPr>
        <w:t xml:space="preserve"> pre-ordained to inquire for them, and we recur to these concepts, in order to infer these basic relations and categories.</w:t>
      </w:r>
    </w:p>
    <w:p w14:paraId="3AEF4141"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US"/>
        </w:rPr>
        <w:t>Relations are only identifiable by way of deduction</w:t>
      </w:r>
      <w:r w:rsidRPr="006E07FB">
        <w:rPr>
          <w:rFonts w:ascii="Times New Roman" w:hAnsi="Times New Roman" w:cs="Times New Roman"/>
          <w:sz w:val="24"/>
          <w:szCs w:val="24"/>
          <w:lang w:val="en-US"/>
        </w:rPr>
        <w:t xml:space="preserve"> from what is contributed by judgment in the act of abstracting. Their deduction is based on the implicit </w:t>
      </w:r>
      <w:r w:rsidRPr="006E07FB">
        <w:rPr>
          <w:rFonts w:ascii="Times New Roman" w:hAnsi="Times New Roman" w:cs="Times New Roman"/>
          <w:i/>
          <w:sz w:val="24"/>
          <w:szCs w:val="24"/>
          <w:lang w:val="en-US"/>
        </w:rPr>
        <w:t xml:space="preserve">a priori proper </w:t>
      </w:r>
      <w:r w:rsidRPr="006E07FB">
        <w:rPr>
          <w:rFonts w:ascii="Times New Roman" w:hAnsi="Times New Roman" w:cs="Times New Roman"/>
          <w:sz w:val="24"/>
          <w:szCs w:val="24"/>
          <w:lang w:val="en-US"/>
        </w:rPr>
        <w:t>premises constituted by these very relations and categories on which judgment is established.</w:t>
      </w:r>
    </w:p>
    <w:p w14:paraId="07A734FB" w14:textId="77777777" w:rsidR="006E07FB" w:rsidRPr="006E07FB" w:rsidRDefault="006E07FB" w:rsidP="00041544">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Relations are not sensorily given; they only are inferable from what the intellect has added to the sensorial input or basic distinction based on certain </w:t>
      </w:r>
      <w:r w:rsidRPr="006E07FB">
        <w:rPr>
          <w:rFonts w:ascii="Times New Roman" w:hAnsi="Times New Roman" w:cs="Times New Roman"/>
          <w:sz w:val="24"/>
          <w:szCs w:val="24"/>
          <w:lang w:val="en-GB"/>
        </w:rPr>
        <w:lastRenderedPageBreak/>
        <w:t>traits of the input. These traits trigger the attribution of the relation and the relations determine the category to which the relata belong.</w:t>
      </w:r>
    </w:p>
    <w:p w14:paraId="34A836E8" w14:textId="77777777" w:rsidR="006E07FB" w:rsidRPr="006E07FB" w:rsidRDefault="006E07FB" w:rsidP="00041544">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Particular relations are abstractable, that is reducible to one of these universal relations. If a saw cuts wood, a relation of causality is determined to be holding between the relata, or that the saw is one of the element -which relates with other elements- to bring about the cutting.</w:t>
      </w:r>
    </w:p>
    <w:p w14:paraId="344F4530" w14:textId="77777777" w:rsidR="006E07FB" w:rsidRPr="006E07FB" w:rsidRDefault="006E07FB" w:rsidP="00041544">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Only these relations and those comprised under them are inferable. To infer is to class the relation into these supreme orders of ontological relations, since they are not given to us empirically. It is necessary for their inference that they “be”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that it be possible to distinguish them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Only then the mind </w:t>
      </w:r>
      <w:proofErr w:type="gramStart"/>
      <w:r w:rsidRPr="006E07FB">
        <w:rPr>
          <w:rFonts w:ascii="Times New Roman" w:hAnsi="Times New Roman" w:cs="Times New Roman"/>
          <w:sz w:val="24"/>
          <w:szCs w:val="24"/>
          <w:lang w:val="en-GB"/>
        </w:rPr>
        <w:t>is capable of distinguishing</w:t>
      </w:r>
      <w:proofErr w:type="gramEnd"/>
      <w:r w:rsidRPr="006E07FB">
        <w:rPr>
          <w:rFonts w:ascii="Times New Roman" w:hAnsi="Times New Roman" w:cs="Times New Roman"/>
          <w:sz w:val="24"/>
          <w:szCs w:val="24"/>
          <w:lang w:val="en-GB"/>
        </w:rPr>
        <w:t xml:space="preserve"> the same prior to their inference (we must be programmed to distinguish the same).</w:t>
      </w:r>
    </w:p>
    <w:p w14:paraId="601E1349"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According to our system of cognition: to be is either to hold all the ontological relations and to be under all the ontological categories, or else, to be a condition of the same and all that can be comprised under the ontological categories, and thus, to differ from what is required to be conforming to our ontological scheme.</w:t>
      </w:r>
    </w:p>
    <w:p w14:paraId="7CD6B0FB"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determination is also a requirement for our conception of ‘Being’, that is, </w:t>
      </w:r>
      <w:r w:rsidRPr="006E07FB">
        <w:rPr>
          <w:rFonts w:ascii="Times New Roman" w:hAnsi="Times New Roman" w:cs="Times New Roman"/>
          <w:i/>
          <w:sz w:val="24"/>
          <w:szCs w:val="24"/>
          <w:lang w:val="en-GB"/>
        </w:rPr>
        <w:t>of our idea of unity of reality</w:t>
      </w:r>
      <w:r w:rsidRPr="006E07FB">
        <w:rPr>
          <w:rFonts w:ascii="Times New Roman" w:hAnsi="Times New Roman" w:cs="Times New Roman"/>
          <w:sz w:val="24"/>
          <w:szCs w:val="24"/>
          <w:lang w:val="en-GB"/>
        </w:rPr>
        <w:t>; it too, cannot be inferred without the predetermination to deduct the same, as it is the ultimate abstraction.</w:t>
      </w:r>
    </w:p>
    <w:p w14:paraId="535088BD"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w:t>
      </w:r>
      <w:r w:rsidRPr="006E07FB">
        <w:rPr>
          <w:rFonts w:ascii="Times New Roman" w:hAnsi="Times New Roman" w:cs="Times New Roman"/>
          <w:i/>
          <w:sz w:val="24"/>
          <w:szCs w:val="24"/>
          <w:lang w:val="en-GB"/>
        </w:rPr>
        <w:t>proper</w:t>
      </w:r>
      <w:r w:rsidRPr="006E07FB">
        <w:rPr>
          <w:rFonts w:ascii="Times New Roman" w:hAnsi="Times New Roman" w:cs="Times New Roman"/>
          <w:sz w:val="24"/>
          <w:szCs w:val="24"/>
          <w:lang w:val="en-GB"/>
        </w:rPr>
        <w:t xml:space="preserve"> nature of these relations and categories further results from the fact that they cannot be neither (</w:t>
      </w:r>
      <w:proofErr w:type="spellStart"/>
      <w:r w:rsidRPr="006E07FB">
        <w:rPr>
          <w:rFonts w:ascii="Times New Roman" w:hAnsi="Times New Roman" w:cs="Times New Roman"/>
          <w:sz w:val="24"/>
          <w:szCs w:val="24"/>
          <w:lang w:val="en-GB"/>
        </w:rPr>
        <w:t>i</w:t>
      </w:r>
      <w:proofErr w:type="spellEnd"/>
      <w:r w:rsidRPr="006E07FB">
        <w:rPr>
          <w:rFonts w:ascii="Times New Roman" w:hAnsi="Times New Roman" w:cs="Times New Roman"/>
          <w:sz w:val="24"/>
          <w:szCs w:val="24"/>
          <w:lang w:val="en-GB"/>
        </w:rPr>
        <w:t>) defined without incurring in a tautology, nor (ii) empirically negated, without denial of pluralities of possible distinctions (or existents).</w:t>
      </w:r>
    </w:p>
    <w:p w14:paraId="539AA8BB"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These ontological relations and categories are </w:t>
      </w:r>
      <w:r w:rsidRPr="006E07FB">
        <w:rPr>
          <w:rFonts w:ascii="Times New Roman" w:hAnsi="Times New Roman" w:cs="Times New Roman"/>
          <w:i/>
          <w:sz w:val="24"/>
          <w:szCs w:val="24"/>
          <w:lang w:val="en-GB"/>
        </w:rPr>
        <w:t xml:space="preserve">a priori proper. </w:t>
      </w:r>
      <w:r w:rsidRPr="006E07FB">
        <w:rPr>
          <w:rFonts w:ascii="Times New Roman" w:hAnsi="Times New Roman" w:cs="Times New Roman"/>
          <w:sz w:val="24"/>
          <w:szCs w:val="24"/>
          <w:lang w:val="en-GB"/>
        </w:rPr>
        <w:t xml:space="preserve">The </w:t>
      </w:r>
      <w:r w:rsidRPr="006E07FB">
        <w:rPr>
          <w:rFonts w:ascii="Times New Roman" w:hAnsi="Times New Roman" w:cs="Times New Roman"/>
          <w:i/>
          <w:sz w:val="24"/>
          <w:szCs w:val="24"/>
          <w:lang w:val="en-GB"/>
        </w:rPr>
        <w:t>a priori proper</w:t>
      </w:r>
      <w:r w:rsidRPr="006E07FB">
        <w:rPr>
          <w:rFonts w:ascii="Times New Roman" w:hAnsi="Times New Roman" w:cs="Times New Roman"/>
          <w:sz w:val="24"/>
          <w:szCs w:val="24"/>
          <w:lang w:val="en-GB"/>
        </w:rPr>
        <w:t xml:space="preserve"> can carry a name, but its distinction cannot be stated in propositional form. Their constituents or internal content cannot be identified and, thus, listed in the expression. This is the opposite of what happens with </w:t>
      </w:r>
      <w:r w:rsidRPr="006E07FB">
        <w:rPr>
          <w:rFonts w:ascii="Times New Roman" w:hAnsi="Times New Roman" w:cs="Times New Roman"/>
          <w:i/>
          <w:sz w:val="24"/>
          <w:szCs w:val="24"/>
          <w:lang w:val="en-GB"/>
        </w:rPr>
        <w:t>a posteriori</w:t>
      </w:r>
      <w:r w:rsidRPr="006E07FB">
        <w:rPr>
          <w:rFonts w:ascii="Times New Roman" w:hAnsi="Times New Roman" w:cs="Times New Roman"/>
          <w:sz w:val="24"/>
          <w:szCs w:val="24"/>
          <w:lang w:val="en-GB"/>
        </w:rPr>
        <w:t xml:space="preserve"> distinctions, which have to be definable or propositionally expressible, if true. </w:t>
      </w:r>
    </w:p>
    <w:p w14:paraId="6F47E140" w14:textId="77777777" w:rsidR="006E07FB" w:rsidRPr="006E07FB" w:rsidRDefault="006E07FB" w:rsidP="00041544">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There is no manner to negate the </w:t>
      </w:r>
      <w:r w:rsidRPr="006E07FB">
        <w:rPr>
          <w:rFonts w:ascii="Times New Roman" w:hAnsi="Times New Roman" w:cs="Times New Roman"/>
          <w:i/>
          <w:sz w:val="24"/>
          <w:szCs w:val="24"/>
          <w:lang w:val="en-GB"/>
        </w:rPr>
        <w:t>objective nature</w:t>
      </w:r>
      <w:r w:rsidRPr="006E07FB">
        <w:rPr>
          <w:rFonts w:ascii="Times New Roman" w:hAnsi="Times New Roman" w:cs="Times New Roman"/>
          <w:sz w:val="24"/>
          <w:szCs w:val="24"/>
          <w:lang w:val="en-GB"/>
        </w:rPr>
        <w:t xml:space="preserve"> of a distinction whose </w:t>
      </w:r>
      <w:r w:rsidRPr="006E07FB">
        <w:rPr>
          <w:rFonts w:ascii="Times New Roman" w:hAnsi="Times New Roman" w:cs="Times New Roman"/>
          <w:i/>
          <w:sz w:val="24"/>
          <w:szCs w:val="24"/>
          <w:lang w:val="en-GB"/>
        </w:rPr>
        <w:t>constitutive</w:t>
      </w:r>
      <w:r w:rsidRPr="006E07FB">
        <w:rPr>
          <w:rFonts w:ascii="Times New Roman" w:hAnsi="Times New Roman" w:cs="Times New Roman"/>
          <w:sz w:val="24"/>
          <w:szCs w:val="24"/>
          <w:lang w:val="en-GB"/>
        </w:rPr>
        <w:t xml:space="preserve"> relation and object relata (those of a higher order) are not identifiable, as happens with what is not grounded in experience. Only the </w:t>
      </w:r>
      <w:r w:rsidRPr="006E07FB">
        <w:rPr>
          <w:rFonts w:ascii="Times New Roman" w:hAnsi="Times New Roman" w:cs="Times New Roman"/>
          <w:sz w:val="24"/>
          <w:szCs w:val="24"/>
          <w:lang w:val="en-GB"/>
        </w:rPr>
        <w:lastRenderedPageBreak/>
        <w:t xml:space="preserve">sensible or the fictional (which is made of ‘forms’ – component elements- of sensations) can be questioned and deemed false; for this very reason, the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w:t>
      </w:r>
      <w:r w:rsidRPr="006E07FB">
        <w:rPr>
          <w:rFonts w:ascii="Times New Roman" w:hAnsi="Times New Roman" w:cs="Times New Roman"/>
          <w:i/>
          <w:sz w:val="24"/>
          <w:szCs w:val="24"/>
          <w:lang w:val="en-GB"/>
        </w:rPr>
        <w:t>proper</w:t>
      </w:r>
      <w:r w:rsidRPr="006E07FB">
        <w:rPr>
          <w:rFonts w:ascii="Times New Roman" w:hAnsi="Times New Roman" w:cs="Times New Roman"/>
          <w:sz w:val="24"/>
          <w:szCs w:val="24"/>
          <w:lang w:val="en-GB"/>
        </w:rPr>
        <w:t xml:space="preserve"> cannot be considered fictional or conventional.</w:t>
      </w:r>
    </w:p>
    <w:p w14:paraId="339953DB"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In distinctions, the relations that constitute them are not the subject of the distinction. Only a relatum is such. Therefore, for us to become aware of a relation, it is necessary that we make of the relation a subject relatum of a distinction, to which end is necessary to be able to judge according to such relation. </w:t>
      </w:r>
      <w:proofErr w:type="gramStart"/>
      <w:r w:rsidRPr="006E07FB">
        <w:rPr>
          <w:rFonts w:ascii="Times New Roman" w:hAnsi="Times New Roman" w:cs="Times New Roman"/>
          <w:i/>
          <w:sz w:val="24"/>
          <w:szCs w:val="24"/>
          <w:lang w:val="en-GB"/>
        </w:rPr>
        <w:t>So</w:t>
      </w:r>
      <w:proofErr w:type="gramEnd"/>
      <w:r w:rsidRPr="006E07FB">
        <w:rPr>
          <w:rFonts w:ascii="Times New Roman" w:hAnsi="Times New Roman" w:cs="Times New Roman"/>
          <w:i/>
          <w:sz w:val="24"/>
          <w:szCs w:val="24"/>
          <w:lang w:val="en-GB"/>
        </w:rPr>
        <w:t xml:space="preserve"> we cannot distinguish a relation without being a priori capable of judging according the same.</w:t>
      </w:r>
    </w:p>
    <w:p w14:paraId="1C32B8ED" w14:textId="77777777" w:rsidR="006E07FB" w:rsidRPr="006E07FB" w:rsidRDefault="006E07FB" w:rsidP="00041544">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These relations and categories </w:t>
      </w:r>
      <w:r w:rsidRPr="006E07FB">
        <w:rPr>
          <w:rFonts w:ascii="Times New Roman" w:hAnsi="Times New Roman" w:cs="Times New Roman"/>
          <w:b/>
          <w:sz w:val="24"/>
          <w:szCs w:val="24"/>
          <w:lang w:val="en-GB"/>
        </w:rPr>
        <w:t>are non-sensable information about the structure of reality</w:t>
      </w:r>
      <w:r w:rsidRPr="006E07FB">
        <w:rPr>
          <w:rFonts w:ascii="Times New Roman" w:hAnsi="Times New Roman" w:cs="Times New Roman"/>
          <w:sz w:val="24"/>
          <w:szCs w:val="24"/>
          <w:lang w:val="en-GB"/>
        </w:rPr>
        <w:t>, because they cannot be negated</w:t>
      </w:r>
      <w:r w:rsidRPr="006E07FB">
        <w:rPr>
          <w:rFonts w:ascii="Times New Roman" w:hAnsi="Times New Roman" w:cs="Times New Roman"/>
          <w:sz w:val="24"/>
          <w:szCs w:val="24"/>
          <w:u w:val="single"/>
          <w:lang w:val="en-GB"/>
        </w:rPr>
        <w:t xml:space="preserve"> to match</w:t>
      </w:r>
      <w:r w:rsidRPr="006E07FB">
        <w:rPr>
          <w:rFonts w:ascii="Times New Roman" w:hAnsi="Times New Roman" w:cs="Times New Roman"/>
          <w:sz w:val="24"/>
          <w:szCs w:val="24"/>
          <w:lang w:val="en-GB"/>
        </w:rPr>
        <w:t xml:space="preserve"> –not simply correspond with- with that for which they stand as objectively existent (in-itself) and they are of a non-sensable </w:t>
      </w:r>
      <w:proofErr w:type="gramStart"/>
      <w:r w:rsidRPr="006E07FB">
        <w:rPr>
          <w:rFonts w:ascii="Times New Roman" w:hAnsi="Times New Roman" w:cs="Times New Roman"/>
          <w:sz w:val="24"/>
          <w:szCs w:val="24"/>
          <w:lang w:val="en-GB"/>
        </w:rPr>
        <w:t>nature.(</w:t>
      </w:r>
      <w:proofErr w:type="gramEnd"/>
      <w:r w:rsidRPr="006E07FB">
        <w:rPr>
          <w:rFonts w:ascii="Times New Roman" w:hAnsi="Times New Roman" w:cs="Times New Roman"/>
          <w:sz w:val="24"/>
          <w:szCs w:val="24"/>
          <w:lang w:val="en-GB"/>
        </w:rPr>
        <w:t>Information is just distinctions of true facts, either things in themselves, or mental constructs, truths about the conceptions of other minds).</w:t>
      </w:r>
    </w:p>
    <w:p w14:paraId="60ED10B2"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They are non-sensable because they are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and relations are not sensed. </w:t>
      </w:r>
      <w:proofErr w:type="gramStart"/>
      <w:r w:rsidRPr="006E07FB">
        <w:rPr>
          <w:rFonts w:ascii="Times New Roman" w:hAnsi="Times New Roman" w:cs="Times New Roman"/>
          <w:sz w:val="24"/>
          <w:szCs w:val="24"/>
          <w:lang w:val="en-GB"/>
        </w:rPr>
        <w:t>Particular relations</w:t>
      </w:r>
      <w:proofErr w:type="gramEnd"/>
      <w:r w:rsidRPr="006E07FB">
        <w:rPr>
          <w:rFonts w:ascii="Times New Roman" w:hAnsi="Times New Roman" w:cs="Times New Roman"/>
          <w:sz w:val="24"/>
          <w:szCs w:val="24"/>
          <w:lang w:val="en-GB"/>
        </w:rPr>
        <w:t xml:space="preserve"> can be inferred from the sensed, because we can distinguish them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as relations.</w:t>
      </w:r>
    </w:p>
    <w:p w14:paraId="01A66A23"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Following Wittgenstein, it can be said that it would be impossible to have a picture of the world that is a real representation of it and works, if at least its structure did not match with what there is (Wittgenstein’s Tractatus…</w:t>
      </w:r>
      <w:proofErr w:type="gramStart"/>
      <w:r w:rsidRPr="006E07FB">
        <w:rPr>
          <w:rFonts w:ascii="Times New Roman" w:hAnsi="Times New Roman" w:cs="Times New Roman"/>
          <w:sz w:val="24"/>
          <w:szCs w:val="24"/>
          <w:lang w:val="en-GB"/>
        </w:rPr>
        <w:t>. )</w:t>
      </w:r>
      <w:proofErr w:type="gramEnd"/>
      <w:r w:rsidRPr="006E07FB">
        <w:rPr>
          <w:rFonts w:ascii="Times New Roman" w:hAnsi="Times New Roman" w:cs="Times New Roman"/>
          <w:sz w:val="24"/>
          <w:szCs w:val="24"/>
          <w:lang w:val="en-GB"/>
        </w:rPr>
        <w:t>.</w:t>
      </w:r>
    </w:p>
    <w:p w14:paraId="684282A6"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They (or the categories alone?) are information about the structure: because the categories it is about how all things that we distinguish relate…</w:t>
      </w:r>
    </w:p>
    <w:p w14:paraId="5A9B1483"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There cannot be knowledge or language without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awareness of pluralities of existents in itself, or just mental, therefore, plurality is of an innate nature. If plurality is innate, properties and causality, follow with the same trait. It suffices to try to suppress from thought or speed any of these ontological relations ( or the particular relations reducible to them) or categories (or the particular classes reducible to them)</w:t>
      </w:r>
    </w:p>
    <w:p w14:paraId="0A6ED4B6"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It is not language what makes the world knowledgeable from sensorial input, but </w:t>
      </w:r>
      <w:r w:rsidRPr="005B1FF8">
        <w:rPr>
          <w:rFonts w:ascii="Times New Roman" w:hAnsi="Times New Roman" w:cs="Times New Roman"/>
          <w:bCs/>
          <w:sz w:val="24"/>
          <w:szCs w:val="24"/>
          <w:lang w:val="en-GB"/>
        </w:rPr>
        <w:t>judgment by way of comparison. How information is delivered is the nature of language.</w:t>
      </w:r>
    </w:p>
    <w:p w14:paraId="58E30BE7" w14:textId="77777777" w:rsidR="006E07FB" w:rsidRPr="006E07FB" w:rsidRDefault="006E07FB" w:rsidP="00041544">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lastRenderedPageBreak/>
        <w:t>These ontological relations and ontological categories constitute our primary premises of judgment</w:t>
      </w:r>
      <w:r w:rsidRPr="006E07FB">
        <w:rPr>
          <w:rFonts w:ascii="Times New Roman" w:hAnsi="Times New Roman" w:cs="Times New Roman"/>
          <w:sz w:val="24"/>
          <w:szCs w:val="24"/>
          <w:lang w:val="en-GB"/>
        </w:rPr>
        <w:t>. It is not possible to attain information -that is distinction</w:t>
      </w:r>
      <w:r w:rsidRPr="006E07FB">
        <w:rPr>
          <w:rFonts w:ascii="Times New Roman" w:hAnsi="Times New Roman" w:cs="Times New Roman"/>
          <w:b/>
          <w:sz w:val="24"/>
          <w:szCs w:val="24"/>
          <w:lang w:val="en-GB"/>
        </w:rPr>
        <w:t>- knowledge or understanding</w:t>
      </w:r>
      <w:r w:rsidRPr="006E07FB">
        <w:rPr>
          <w:rFonts w:ascii="Times New Roman" w:hAnsi="Times New Roman" w:cs="Times New Roman"/>
          <w:sz w:val="24"/>
          <w:szCs w:val="24"/>
          <w:lang w:val="en-GB"/>
        </w:rPr>
        <w:t xml:space="preserve">, without the same. </w:t>
      </w:r>
      <w:r w:rsidRPr="006E07FB">
        <w:rPr>
          <w:rFonts w:ascii="Times New Roman" w:hAnsi="Times New Roman" w:cs="Times New Roman"/>
          <w:b/>
          <w:sz w:val="24"/>
          <w:szCs w:val="24"/>
          <w:lang w:val="en-GB"/>
        </w:rPr>
        <w:t>Knowledge</w:t>
      </w:r>
      <w:r w:rsidRPr="006E07FB">
        <w:rPr>
          <w:rFonts w:ascii="Times New Roman" w:hAnsi="Times New Roman" w:cs="Times New Roman"/>
          <w:sz w:val="24"/>
          <w:szCs w:val="24"/>
          <w:lang w:val="en-GB"/>
        </w:rPr>
        <w:t xml:space="preserve"> is awareness of true distinctions; </w:t>
      </w:r>
      <w:r w:rsidRPr="006E07FB">
        <w:rPr>
          <w:rFonts w:ascii="Times New Roman" w:hAnsi="Times New Roman" w:cs="Times New Roman"/>
          <w:b/>
          <w:sz w:val="24"/>
          <w:szCs w:val="24"/>
          <w:lang w:val="en-GB"/>
        </w:rPr>
        <w:t>understanding</w:t>
      </w:r>
      <w:r w:rsidRPr="006E07FB">
        <w:rPr>
          <w:rFonts w:ascii="Times New Roman" w:hAnsi="Times New Roman" w:cs="Times New Roman"/>
          <w:sz w:val="24"/>
          <w:szCs w:val="24"/>
          <w:lang w:val="en-GB"/>
        </w:rPr>
        <w:t xml:space="preserve"> is having awareness of the properties (and thus classes to which they belong) and causal relations of a subject of distinction. Without this information, there cannot be knowledge or understanding by way of sense experience or from it. </w:t>
      </w:r>
    </w:p>
    <w:p w14:paraId="194C8931"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It is by way of </w:t>
      </w:r>
      <w:r w:rsidRPr="006E07FB">
        <w:rPr>
          <w:rFonts w:ascii="Times New Roman" w:hAnsi="Times New Roman" w:cs="Times New Roman"/>
          <w:b/>
          <w:sz w:val="24"/>
          <w:szCs w:val="24"/>
          <w:lang w:val="en-GB"/>
        </w:rPr>
        <w:t>judgment</w:t>
      </w:r>
      <w:r w:rsidRPr="006E07FB">
        <w:rPr>
          <w:rFonts w:ascii="Times New Roman" w:hAnsi="Times New Roman" w:cs="Times New Roman"/>
          <w:sz w:val="24"/>
          <w:szCs w:val="24"/>
          <w:lang w:val="en-GB"/>
        </w:rPr>
        <w:t xml:space="preserve"> that distinctions are made from sensorial stimuli or from what we have already distinguished from sensation. Judgment constructs the distinction with the relata determining the relation that applies.</w:t>
      </w:r>
    </w:p>
    <w:p w14:paraId="2837E256"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US"/>
        </w:rPr>
        <w:t>The act of distinguishing is the act of differentiating and associating, and so, of respectively excluding from a class -if not from all classes, or of placing under a class, that is, under a particular plurality- based on the properties of what is being associated or that we assign to the subject relatum</w:t>
      </w:r>
    </w:p>
    <w:p w14:paraId="02F2C64D"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These ontological relations and categories are determined by the most universal and primary principles of judgment. These are: those of identity, non-contradiction, third excluded, and others, which </w:t>
      </w:r>
      <w:proofErr w:type="gramStart"/>
      <w:r w:rsidRPr="006E07FB">
        <w:rPr>
          <w:rFonts w:ascii="Times New Roman" w:hAnsi="Times New Roman" w:cs="Times New Roman"/>
          <w:sz w:val="24"/>
          <w:szCs w:val="24"/>
          <w:lang w:val="en-GB"/>
        </w:rPr>
        <w:t>as yet</w:t>
      </w:r>
      <w:proofErr w:type="gramEnd"/>
      <w:r w:rsidRPr="006E07FB">
        <w:rPr>
          <w:rFonts w:ascii="Times New Roman" w:hAnsi="Times New Roman" w:cs="Times New Roman"/>
          <w:sz w:val="24"/>
          <w:szCs w:val="24"/>
          <w:lang w:val="en-GB"/>
        </w:rPr>
        <w:t xml:space="preserve"> have not been defined, such as that a subject of distinction cannot hold a relation with itself, nor be a member of itself, not be the cause of itself, in the same manner that it cannot differ or be similar to itself.</w:t>
      </w:r>
    </w:p>
    <w:p w14:paraId="36AE2F45"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ontological relations determine our universal and primary premises of all our judgments (both logical and mathematical).</w:t>
      </w:r>
    </w:p>
    <w:p w14:paraId="535845DB"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ontological relations and categories act as the primary premises of judgment.</w:t>
      </w:r>
    </w:p>
    <w:p w14:paraId="7C7CC097"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Judgment operates according to the principles determined by these ontological relations and categories. </w:t>
      </w:r>
    </w:p>
    <w:p w14:paraId="58F55F7C" w14:textId="77777777" w:rsidR="006E07FB" w:rsidRPr="006E07FB" w:rsidRDefault="006E07FB" w:rsidP="00041544">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We cannot know or take for objectively existent what is not related or falls under them. Our idea and knowledge of the world is determined by these ontological relations and Categories. </w:t>
      </w:r>
    </w:p>
    <w:p w14:paraId="585CF0FC" w14:textId="77777777" w:rsidR="006E07FB" w:rsidRPr="006E07FB" w:rsidRDefault="006E07FB" w:rsidP="00041544">
      <w:pPr>
        <w:numPr>
          <w:ilvl w:val="6"/>
          <w:numId w:val="1"/>
        </w:numPr>
        <w:spacing w:after="200" w:line="360" w:lineRule="auto"/>
        <w:ind w:left="1775"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Logic and mathematics constitutes rationality. Rationality is determined by these ontological relations and categories. </w:t>
      </w:r>
    </w:p>
    <w:p w14:paraId="0095E4B1" w14:textId="77777777" w:rsidR="006E07FB" w:rsidRPr="006E07FB" w:rsidRDefault="006E07FB" w:rsidP="00041544">
      <w:pPr>
        <w:numPr>
          <w:ilvl w:val="3"/>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lastRenderedPageBreak/>
        <w:t xml:space="preserve">They make self-contradictory any conclusion contrarian to the said ontological relations and categories; they thus determine what is factually true and what not. </w:t>
      </w:r>
    </w:p>
    <w:p w14:paraId="1173186B" w14:textId="77777777" w:rsidR="006E07FB" w:rsidRPr="006E07FB" w:rsidRDefault="006E07FB" w:rsidP="006E07FB">
      <w:pPr>
        <w:numPr>
          <w:ilvl w:val="4"/>
          <w:numId w:val="1"/>
        </w:numPr>
        <w:spacing w:after="200" w:line="360" w:lineRule="auto"/>
        <w:ind w:left="1775"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 part that cannot be reduced to these ontological relations without incurring in contradiction.</w:t>
      </w:r>
    </w:p>
    <w:p w14:paraId="077C8A9B" w14:textId="77777777" w:rsidR="006E07FB" w:rsidRPr="006E07FB" w:rsidRDefault="006E07FB" w:rsidP="006E07FB">
      <w:pPr>
        <w:numPr>
          <w:ilvl w:val="4"/>
          <w:numId w:val="1"/>
        </w:numPr>
        <w:spacing w:after="200" w:line="360" w:lineRule="auto"/>
        <w:ind w:left="1831"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ontological relations and categories can be judged to be the uppermost relations and categories that we can conceive. The most abstract an universal</w:t>
      </w:r>
    </w:p>
    <w:p w14:paraId="4FDE1118" w14:textId="77777777" w:rsidR="006E07FB" w:rsidRPr="006E07FB" w:rsidRDefault="006E07FB" w:rsidP="00041544">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Aside from sensing, </w:t>
      </w:r>
      <w:r w:rsidRPr="006E07FB">
        <w:rPr>
          <w:rFonts w:ascii="Times New Roman" w:hAnsi="Times New Roman" w:cs="Times New Roman"/>
          <w:b/>
          <w:sz w:val="24"/>
          <w:szCs w:val="24"/>
          <w:lang w:val="en-GB"/>
        </w:rPr>
        <w:t>the act of distinguishing</w:t>
      </w:r>
      <w:r w:rsidRPr="006E07FB">
        <w:rPr>
          <w:rFonts w:ascii="Times New Roman" w:hAnsi="Times New Roman" w:cs="Times New Roman"/>
          <w:sz w:val="24"/>
          <w:szCs w:val="24"/>
          <w:lang w:val="en-GB"/>
        </w:rPr>
        <w:t xml:space="preserve"> comprises two basic operations: that of </w:t>
      </w:r>
      <w:r w:rsidRPr="006E07FB">
        <w:rPr>
          <w:rFonts w:ascii="Times New Roman" w:hAnsi="Times New Roman" w:cs="Times New Roman"/>
          <w:b/>
          <w:sz w:val="24"/>
          <w:szCs w:val="24"/>
          <w:lang w:val="en-GB"/>
        </w:rPr>
        <w:t>judgment and that of concept or sign formation</w:t>
      </w:r>
      <w:r w:rsidRPr="006E07FB">
        <w:rPr>
          <w:rFonts w:ascii="Times New Roman" w:hAnsi="Times New Roman" w:cs="Times New Roman"/>
          <w:sz w:val="24"/>
          <w:szCs w:val="24"/>
          <w:lang w:val="en-GB"/>
        </w:rPr>
        <w:t xml:space="preserve">. </w:t>
      </w:r>
      <w:r w:rsidRPr="006E07FB">
        <w:rPr>
          <w:rFonts w:ascii="Times New Roman" w:hAnsi="Times New Roman" w:cs="Times New Roman"/>
          <w:b/>
          <w:sz w:val="24"/>
          <w:szCs w:val="24"/>
          <w:lang w:val="en-GB"/>
        </w:rPr>
        <w:t>Judgment is the process</w:t>
      </w:r>
      <w:r w:rsidRPr="006E07FB">
        <w:rPr>
          <w:rFonts w:ascii="Times New Roman" w:hAnsi="Times New Roman" w:cs="Times New Roman"/>
          <w:sz w:val="24"/>
          <w:szCs w:val="24"/>
          <w:lang w:val="en-GB"/>
        </w:rPr>
        <w:t xml:space="preserve"> whereby either the relation holding between relata, or else the object relatum, based on a subject relatum and a relation, are identified (or hypothesized)</w:t>
      </w:r>
    </w:p>
    <w:p w14:paraId="1542B16E"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Judgment only generates distinctions of fictions or of fact. If of facts, of things in themselves or predictions (hypothesis until verified) of these.</w:t>
      </w:r>
    </w:p>
    <w:p w14:paraId="3A9D93BD"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Judgment has two main roles: (</w:t>
      </w:r>
      <w:proofErr w:type="spellStart"/>
      <w:r w:rsidRPr="006E07FB">
        <w:rPr>
          <w:rFonts w:ascii="Times New Roman" w:hAnsi="Times New Roman" w:cs="Times New Roman"/>
          <w:sz w:val="24"/>
          <w:szCs w:val="24"/>
          <w:lang w:val="en-GB"/>
        </w:rPr>
        <w:t>i</w:t>
      </w:r>
      <w:proofErr w:type="spellEnd"/>
      <w:r w:rsidRPr="006E07FB">
        <w:rPr>
          <w:rFonts w:ascii="Times New Roman" w:hAnsi="Times New Roman" w:cs="Times New Roman"/>
          <w:sz w:val="24"/>
          <w:szCs w:val="24"/>
          <w:lang w:val="en-GB"/>
        </w:rPr>
        <w:t>) to identify the relata or the relation in the sensory given, or (ii) to predict, what is the relation or relatum of what is not sensorily given.</w:t>
      </w:r>
    </w:p>
    <w:p w14:paraId="4A399E24"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While the relata are sensorial stimuli to which the intellect has given the form of a sensation, or else, distinctions already made, the relation is contributed by judgment from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knowledge.</w:t>
      </w:r>
    </w:p>
    <w:p w14:paraId="1F7494CF"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Judgment operates both based on properties or class, to respectively determine class or property, and thus too, dependence (causality).</w:t>
      </w:r>
    </w:p>
    <w:p w14:paraId="567D98D9" w14:textId="77777777" w:rsidR="006E07FB" w:rsidRPr="006E07FB" w:rsidRDefault="006E07FB" w:rsidP="00041544">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Judgment, therefore, is limited in its capacity to distinguish, and thus to generate knowledge, by the relations and relata available to it. That is, respectively, with the upper and lower (and particular) relations to which is has intellectual access, and to upper and lower (and particular) relata accessible from experience or inferable from it. </w:t>
      </w:r>
    </w:p>
    <w:p w14:paraId="43C64760" w14:textId="77777777" w:rsidR="00490581" w:rsidRDefault="006E07FB" w:rsidP="00490581">
      <w:pPr>
        <w:numPr>
          <w:ilvl w:val="1"/>
          <w:numId w:val="1"/>
        </w:numPr>
        <w:spacing w:after="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The operation of concept or sign formation</w:t>
      </w:r>
      <w:r w:rsidRPr="006E07FB">
        <w:rPr>
          <w:rFonts w:ascii="Times New Roman" w:hAnsi="Times New Roman" w:cs="Times New Roman"/>
          <w:sz w:val="24"/>
          <w:szCs w:val="24"/>
          <w:lang w:val="en-GB"/>
        </w:rPr>
        <w:t xml:space="preserve"> is essential for memory registration, for inferential judgment and linguistic expression (including mathematics).</w:t>
      </w:r>
    </w:p>
    <w:p w14:paraId="40E5B098" w14:textId="5DDEF291" w:rsidR="006E07FB" w:rsidRPr="00490581" w:rsidRDefault="006E07FB" w:rsidP="00490581">
      <w:pPr>
        <w:pStyle w:val="Prrafodelista"/>
        <w:numPr>
          <w:ilvl w:val="0"/>
          <w:numId w:val="1"/>
        </w:numPr>
        <w:spacing w:after="0" w:line="360" w:lineRule="auto"/>
        <w:jc w:val="both"/>
        <w:rPr>
          <w:rFonts w:ascii="Times New Roman" w:hAnsi="Times New Roman" w:cs="Times New Roman"/>
          <w:sz w:val="24"/>
          <w:szCs w:val="24"/>
          <w:lang w:val="en-GB"/>
        </w:rPr>
      </w:pPr>
      <w:r w:rsidRPr="00490581">
        <w:rPr>
          <w:rFonts w:ascii="Times New Roman" w:hAnsi="Times New Roman" w:cs="Times New Roman"/>
          <w:b/>
          <w:sz w:val="24"/>
          <w:szCs w:val="24"/>
          <w:lang w:val="en-GB"/>
        </w:rPr>
        <w:t>These ontological relations and categories also are our ultimate explanatory resources.</w:t>
      </w:r>
      <w:r w:rsidRPr="00490581">
        <w:rPr>
          <w:rFonts w:ascii="Times New Roman" w:hAnsi="Times New Roman" w:cs="Times New Roman"/>
          <w:sz w:val="24"/>
          <w:szCs w:val="24"/>
          <w:lang w:val="en-GB"/>
        </w:rPr>
        <w:t xml:space="preserve"> The determination by judgment that a subject of distinction instantiates </w:t>
      </w:r>
      <w:r w:rsidRPr="00490581">
        <w:rPr>
          <w:rFonts w:ascii="Times New Roman" w:hAnsi="Times New Roman" w:cs="Times New Roman"/>
          <w:sz w:val="24"/>
          <w:szCs w:val="24"/>
          <w:lang w:val="en-GB"/>
        </w:rPr>
        <w:lastRenderedPageBreak/>
        <w:t xml:space="preserve">under a particular plurality and is dependent on a particular causal factor, constitutes our </w:t>
      </w:r>
      <w:r w:rsidRPr="00490581">
        <w:rPr>
          <w:rFonts w:ascii="Times New Roman" w:hAnsi="Times New Roman" w:cs="Times New Roman"/>
          <w:b/>
          <w:sz w:val="24"/>
          <w:szCs w:val="24"/>
          <w:lang w:val="en-GB"/>
        </w:rPr>
        <w:t>explanatory resources</w:t>
      </w:r>
      <w:r w:rsidRPr="00490581">
        <w:rPr>
          <w:rFonts w:ascii="Times New Roman" w:hAnsi="Times New Roman" w:cs="Times New Roman"/>
          <w:sz w:val="24"/>
          <w:szCs w:val="24"/>
          <w:lang w:val="en-GB"/>
        </w:rPr>
        <w:t xml:space="preserve">. The ontological relations and categories being </w:t>
      </w:r>
      <w:proofErr w:type="spellStart"/>
      <w:r w:rsidRPr="00490581">
        <w:rPr>
          <w:rFonts w:ascii="Times New Roman" w:hAnsi="Times New Roman" w:cs="Times New Roman"/>
          <w:sz w:val="24"/>
          <w:szCs w:val="24"/>
          <w:lang w:val="en-GB"/>
        </w:rPr>
        <w:t>theuppermost</w:t>
      </w:r>
      <w:proofErr w:type="spellEnd"/>
      <w:r w:rsidRPr="00490581">
        <w:rPr>
          <w:rFonts w:ascii="Times New Roman" w:hAnsi="Times New Roman" w:cs="Times New Roman"/>
          <w:sz w:val="24"/>
          <w:szCs w:val="24"/>
          <w:lang w:val="en-GB"/>
        </w:rPr>
        <w:t xml:space="preserve"> </w:t>
      </w:r>
      <w:proofErr w:type="gramStart"/>
      <w:r w:rsidRPr="00490581">
        <w:rPr>
          <w:rFonts w:ascii="Times New Roman" w:hAnsi="Times New Roman" w:cs="Times New Roman"/>
          <w:sz w:val="24"/>
          <w:szCs w:val="24"/>
          <w:lang w:val="en-GB"/>
        </w:rPr>
        <w:t>or  highest</w:t>
      </w:r>
      <w:proofErr w:type="gramEnd"/>
      <w:r w:rsidRPr="00490581">
        <w:rPr>
          <w:rFonts w:ascii="Times New Roman" w:hAnsi="Times New Roman" w:cs="Times New Roman"/>
          <w:sz w:val="24"/>
          <w:szCs w:val="24"/>
          <w:lang w:val="en-GB"/>
        </w:rPr>
        <w:t xml:space="preserve"> possible order of relations and categories under which we can class the distinctions (objects, things that we distinguish) constitute our ultimate explanatory resources. To explain is to class and to determine the cause of the subject of </w:t>
      </w:r>
      <w:proofErr w:type="gramStart"/>
      <w:r w:rsidRPr="00490581">
        <w:rPr>
          <w:rFonts w:ascii="Times New Roman" w:hAnsi="Times New Roman" w:cs="Times New Roman"/>
          <w:sz w:val="24"/>
          <w:szCs w:val="24"/>
          <w:lang w:val="en-GB"/>
        </w:rPr>
        <w:t>distinction,,</w:t>
      </w:r>
      <w:proofErr w:type="gramEnd"/>
      <w:r w:rsidRPr="00490581">
        <w:rPr>
          <w:rFonts w:ascii="Times New Roman" w:hAnsi="Times New Roman" w:cs="Times New Roman"/>
          <w:sz w:val="24"/>
          <w:szCs w:val="24"/>
          <w:lang w:val="en-GB"/>
        </w:rPr>
        <w:t xml:space="preserve"> but neither are possible of these ontological relations and categories..</w:t>
      </w:r>
    </w:p>
    <w:p w14:paraId="46B49F38" w14:textId="77777777" w:rsidR="006E07FB" w:rsidRPr="006E07FB" w:rsidRDefault="006E07FB" w:rsidP="00490581">
      <w:pPr>
        <w:numPr>
          <w:ilvl w:val="1"/>
          <w:numId w:val="4"/>
        </w:numPr>
        <w:spacing w:after="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To explain is both to class a subject of distinction into a higher class and to identify its causal factors. To class into a higher order of plurality is to reduce. Abstraction results when no possible further class is available for classing the same.</w:t>
      </w:r>
    </w:p>
    <w:p w14:paraId="1A4D05AE" w14:textId="77777777" w:rsidR="006E07FB" w:rsidRPr="006E07FB" w:rsidRDefault="006E07FB" w:rsidP="006E07FB">
      <w:pPr>
        <w:numPr>
          <w:ilvl w:val="1"/>
          <w:numId w:val="4"/>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ontological relations and categories are the highest orders of the relations and categories that we can conceive.</w:t>
      </w:r>
    </w:p>
    <w:p w14:paraId="2AE6B658" w14:textId="77777777" w:rsidR="00490581" w:rsidRDefault="006E07FB" w:rsidP="00490581">
      <w:pPr>
        <w:numPr>
          <w:ilvl w:val="1"/>
          <w:numId w:val="4"/>
        </w:numPr>
        <w:spacing w:after="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Distinction or explanation requires knowledge of class membership and of causal relation (or understanding of, these and of what the subject of distinction is a causal factor of). This, in turn, requires property determination, Classing is based on properties. Classing serves the purpose of identifying other properties (or causal factor) of the subject of distinction that is classed, based on those other properties or causal factors held by the other members of the class. Determination of causal factors (that on which a subject of distinction requires for being distinguished o to exist by itself.</w:t>
      </w:r>
    </w:p>
    <w:p w14:paraId="7BBBFF36" w14:textId="03EB136B" w:rsidR="006E07FB" w:rsidRPr="00490581" w:rsidRDefault="006E07FB" w:rsidP="00490581">
      <w:pPr>
        <w:pStyle w:val="Prrafodelista"/>
        <w:numPr>
          <w:ilvl w:val="0"/>
          <w:numId w:val="1"/>
        </w:numPr>
        <w:spacing w:after="200" w:line="360" w:lineRule="auto"/>
        <w:jc w:val="both"/>
        <w:rPr>
          <w:rFonts w:ascii="Times New Roman" w:hAnsi="Times New Roman" w:cs="Times New Roman"/>
          <w:sz w:val="24"/>
          <w:szCs w:val="24"/>
          <w:lang w:val="en-GB"/>
        </w:rPr>
      </w:pPr>
      <w:r w:rsidRPr="00490581">
        <w:rPr>
          <w:rFonts w:ascii="Times New Roman" w:hAnsi="Times New Roman" w:cs="Times New Roman"/>
          <w:b/>
          <w:sz w:val="24"/>
          <w:szCs w:val="24"/>
          <w:lang w:val="en-GB"/>
        </w:rPr>
        <w:t xml:space="preserve">They constitute a limit to possible </w:t>
      </w:r>
      <w:proofErr w:type="gramStart"/>
      <w:r w:rsidRPr="00490581">
        <w:rPr>
          <w:rFonts w:ascii="Times New Roman" w:hAnsi="Times New Roman" w:cs="Times New Roman"/>
          <w:b/>
          <w:sz w:val="24"/>
          <w:szCs w:val="24"/>
          <w:lang w:val="en-GB"/>
        </w:rPr>
        <w:t>cognition</w:t>
      </w:r>
      <w:r w:rsidRPr="00490581">
        <w:rPr>
          <w:rFonts w:ascii="Times New Roman" w:hAnsi="Times New Roman" w:cs="Times New Roman"/>
          <w:sz w:val="24"/>
          <w:szCs w:val="24"/>
          <w:lang w:val="en-GB"/>
        </w:rPr>
        <w:t xml:space="preserve">  Since</w:t>
      </w:r>
      <w:proofErr w:type="gramEnd"/>
      <w:r w:rsidRPr="00490581">
        <w:rPr>
          <w:rFonts w:ascii="Times New Roman" w:hAnsi="Times New Roman" w:cs="Times New Roman"/>
          <w:sz w:val="24"/>
          <w:szCs w:val="24"/>
          <w:lang w:val="en-GB"/>
        </w:rPr>
        <w:t xml:space="preserve"> these ontological relations and categories encompass all that can be distinguished by us, and “Being” presupposes unity of reality, the lack of upper relations constricts our possible </w:t>
      </w:r>
      <w:r w:rsidRPr="00490581">
        <w:rPr>
          <w:rFonts w:ascii="Times New Roman" w:hAnsi="Times New Roman" w:cs="Times New Roman"/>
          <w:b/>
          <w:sz w:val="24"/>
          <w:szCs w:val="24"/>
          <w:lang w:val="en-GB"/>
        </w:rPr>
        <w:t>explanation</w:t>
      </w:r>
      <w:r w:rsidRPr="00490581">
        <w:rPr>
          <w:rFonts w:ascii="Times New Roman" w:hAnsi="Times New Roman" w:cs="Times New Roman"/>
          <w:sz w:val="24"/>
          <w:szCs w:val="24"/>
          <w:lang w:val="en-GB"/>
        </w:rPr>
        <w:t xml:space="preserve"> of the world,</w:t>
      </w:r>
    </w:p>
    <w:p w14:paraId="763AC5AE" w14:textId="77777777" w:rsidR="006E07FB" w:rsidRPr="006E07FB" w:rsidRDefault="006E07FB" w:rsidP="00490581">
      <w:pPr>
        <w:numPr>
          <w:ilvl w:val="3"/>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 </w:t>
      </w:r>
      <w:r w:rsidRPr="006E07FB">
        <w:rPr>
          <w:rFonts w:ascii="Times New Roman" w:hAnsi="Times New Roman" w:cs="Times New Roman"/>
          <w:b/>
          <w:sz w:val="24"/>
          <w:szCs w:val="24"/>
          <w:lang w:val="en-GB"/>
        </w:rPr>
        <w:t>upper and lowest relations and relata</w:t>
      </w:r>
      <w:r w:rsidRPr="006E07FB">
        <w:rPr>
          <w:rFonts w:ascii="Times New Roman" w:hAnsi="Times New Roman" w:cs="Times New Roman"/>
          <w:sz w:val="24"/>
          <w:szCs w:val="24"/>
          <w:lang w:val="en-GB"/>
        </w:rPr>
        <w:t xml:space="preserve"> constitute limits to knowledge, as what is accessible to our intellect.</w:t>
      </w:r>
    </w:p>
    <w:p w14:paraId="47BEA935" w14:textId="77777777" w:rsidR="006E07FB" w:rsidRPr="006E07FB" w:rsidRDefault="006E07FB" w:rsidP="00490581">
      <w:pPr>
        <w:numPr>
          <w:ilvl w:val="3"/>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lack of lower or particular relations and relata limits the extent of our knowledge of particulars; the lack of upper relations limits an explanation of all. The intellect can only explain the world by means of upper relations (and upper relata?)</w:t>
      </w:r>
    </w:p>
    <w:p w14:paraId="786E3FF9" w14:textId="77777777" w:rsidR="006E07FB" w:rsidRPr="006E07FB" w:rsidRDefault="006E07FB" w:rsidP="00490581">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This limitation forces to presuppose higher orders of reality that explain all</w:t>
      </w:r>
      <w:r w:rsidRPr="006E07FB">
        <w:rPr>
          <w:rFonts w:ascii="Times New Roman" w:hAnsi="Times New Roman" w:cs="Times New Roman"/>
          <w:sz w:val="24"/>
          <w:szCs w:val="24"/>
          <w:lang w:val="en-GB"/>
        </w:rPr>
        <w:t>. If reality is explainable, as we must presuppose, based on our ontological scheme, to avoid contradiction, our intellect lacks the higher order forms to identify upper forms of relations and relata:</w:t>
      </w:r>
    </w:p>
    <w:p w14:paraId="38993EF9" w14:textId="77777777" w:rsidR="006E07FB" w:rsidRPr="006E07FB" w:rsidRDefault="006E07FB" w:rsidP="00490581">
      <w:pPr>
        <w:numPr>
          <w:ilvl w:val="3"/>
          <w:numId w:val="1"/>
        </w:numPr>
        <w:spacing w:after="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lastRenderedPageBreak/>
        <w:t xml:space="preserve">We must presuppose reality to be explainable by </w:t>
      </w:r>
      <w:proofErr w:type="spellStart"/>
      <w:r w:rsidRPr="006E07FB">
        <w:rPr>
          <w:rFonts w:ascii="Times New Roman" w:hAnsi="Times New Roman" w:cs="Times New Roman"/>
          <w:sz w:val="24"/>
          <w:szCs w:val="24"/>
          <w:lang w:val="en-GB"/>
        </w:rPr>
        <w:t>orhes</w:t>
      </w:r>
      <w:proofErr w:type="spellEnd"/>
      <w:r w:rsidRPr="006E07FB">
        <w:rPr>
          <w:rFonts w:ascii="Times New Roman" w:hAnsi="Times New Roman" w:cs="Times New Roman"/>
          <w:sz w:val="24"/>
          <w:szCs w:val="24"/>
          <w:lang w:val="en-GB"/>
        </w:rPr>
        <w:t xml:space="preserve">, as we cannot presuppose without incurring in self-contradiction that something can be explained by itself, as it would imply that it is a property or itself or a cause of itself, which is contradictory </w:t>
      </w:r>
      <w:proofErr w:type="gramStart"/>
      <w:r w:rsidRPr="006E07FB">
        <w:rPr>
          <w:rFonts w:ascii="Times New Roman" w:hAnsi="Times New Roman" w:cs="Times New Roman"/>
          <w:sz w:val="24"/>
          <w:szCs w:val="24"/>
          <w:lang w:val="en-GB"/>
        </w:rPr>
        <w:t>according</w:t>
      </w:r>
      <w:proofErr w:type="gramEnd"/>
      <w:r w:rsidRPr="006E07FB">
        <w:rPr>
          <w:rFonts w:ascii="Times New Roman" w:hAnsi="Times New Roman" w:cs="Times New Roman"/>
          <w:sz w:val="24"/>
          <w:szCs w:val="24"/>
          <w:lang w:val="en-GB"/>
        </w:rPr>
        <w:t xml:space="preserve"> our basic ontological scheme.</w:t>
      </w:r>
      <w:r w:rsidRPr="006E07FB">
        <w:rPr>
          <w:rFonts w:ascii="Times New Roman" w:hAnsi="Times New Roman" w:cs="Times New Roman"/>
          <w:i/>
          <w:sz w:val="24"/>
          <w:szCs w:val="24"/>
          <w:lang w:val="en-GB"/>
        </w:rPr>
        <w:t xml:space="preserve"> Because of this it is not possible to think that they lack a higher order that explains them.</w:t>
      </w:r>
    </w:p>
    <w:p w14:paraId="6A11B8B0" w14:textId="77777777" w:rsidR="006E07FB" w:rsidRPr="006E07FB" w:rsidRDefault="006E07FB" w:rsidP="00490581">
      <w:pPr>
        <w:numPr>
          <w:ilvl w:val="3"/>
          <w:numId w:val="1"/>
        </w:numPr>
        <w:spacing w:after="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It is not possible to presuppose that the reality comprised under our categories is not explainable, or self-explainable because, it is dependent on others –that is in relations- to be such.</w:t>
      </w:r>
    </w:p>
    <w:p w14:paraId="44E716CC" w14:textId="77777777" w:rsidR="006E07FB" w:rsidRPr="006E07FB" w:rsidRDefault="006E07FB" w:rsidP="00490581">
      <w:pPr>
        <w:numPr>
          <w:ilvl w:val="3"/>
          <w:numId w:val="1"/>
        </w:numPr>
        <w:spacing w:after="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 xml:space="preserve">That these highest orders of relations and categories are either self-explainable or non-explainable at all; but, if self-explainable, they would be of a nature differing from all that we distinguish under them, as they are akin to a reality lacking relations and relata. </w:t>
      </w:r>
    </w:p>
    <w:p w14:paraId="7062684C" w14:textId="77777777" w:rsidR="006E07FB" w:rsidRPr="006E07FB" w:rsidRDefault="006E07FB" w:rsidP="00490581">
      <w:pPr>
        <w:numPr>
          <w:ilvl w:val="3"/>
          <w:numId w:val="1"/>
        </w:numPr>
        <w:spacing w:after="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Distinctions –and thus, judgments- are of two sorts: (</w:t>
      </w:r>
      <w:proofErr w:type="spellStart"/>
      <w:r w:rsidRPr="006E07FB">
        <w:rPr>
          <w:rFonts w:ascii="Times New Roman" w:hAnsi="Times New Roman" w:cs="Times New Roman"/>
          <w:sz w:val="24"/>
          <w:szCs w:val="24"/>
          <w:lang w:val="en-GB"/>
        </w:rPr>
        <w:t>i</w:t>
      </w:r>
      <w:proofErr w:type="spellEnd"/>
      <w:r w:rsidRPr="006E07FB">
        <w:rPr>
          <w:rFonts w:ascii="Times New Roman" w:hAnsi="Times New Roman" w:cs="Times New Roman"/>
          <w:sz w:val="24"/>
          <w:szCs w:val="24"/>
          <w:lang w:val="en-GB"/>
        </w:rPr>
        <w:t>) those that refer to difference and similarity; and (ii) those that are explanatory of the difference and similarity, as are the ones determining properties and causality.</w:t>
      </w:r>
    </w:p>
    <w:p w14:paraId="0A4823CC" w14:textId="77777777" w:rsidR="006E07FB" w:rsidRPr="006E07FB" w:rsidRDefault="006E07FB" w:rsidP="00490581">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An explanation of the same must be presupposed.</w:t>
      </w:r>
      <w:r w:rsidRPr="006E07FB">
        <w:rPr>
          <w:rFonts w:ascii="Times New Roman" w:hAnsi="Times New Roman" w:cs="Times New Roman"/>
          <w:sz w:val="24"/>
          <w:szCs w:val="24"/>
          <w:lang w:val="en-GB"/>
        </w:rPr>
        <w:t xml:space="preserve"> </w:t>
      </w:r>
    </w:p>
    <w:p w14:paraId="0C920A13" w14:textId="77777777" w:rsidR="006E07FB" w:rsidRPr="006E07FB" w:rsidRDefault="006E07FB" w:rsidP="00490581">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An explanation of these ontological relations and categories presupposes an explanation of the reality that they respectively constitute and comprise. Though the categories are non-relational to us, all the reality comprised under them is relational, and thus, presupposes an explanation in order to exist; </w:t>
      </w:r>
      <w:proofErr w:type="gramStart"/>
      <w:r w:rsidRPr="006E07FB">
        <w:rPr>
          <w:rFonts w:ascii="Times New Roman" w:hAnsi="Times New Roman" w:cs="Times New Roman"/>
          <w:sz w:val="24"/>
          <w:szCs w:val="24"/>
          <w:lang w:val="en-GB"/>
        </w:rPr>
        <w:t>so</w:t>
      </w:r>
      <w:proofErr w:type="gramEnd"/>
      <w:r w:rsidRPr="006E07FB">
        <w:rPr>
          <w:rFonts w:ascii="Times New Roman" w:hAnsi="Times New Roman" w:cs="Times New Roman"/>
          <w:sz w:val="24"/>
          <w:szCs w:val="24"/>
          <w:lang w:val="en-GB"/>
        </w:rPr>
        <w:t xml:space="preserve"> we cannot assume that our categories are of a non-relational nature.</w:t>
      </w:r>
    </w:p>
    <w:p w14:paraId="599940E2" w14:textId="77777777" w:rsidR="006E07FB" w:rsidRPr="006E07FB" w:rsidRDefault="006E07FB" w:rsidP="00490581">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Being </w:t>
      </w:r>
      <w:r w:rsidRPr="006E07FB">
        <w:rPr>
          <w:rFonts w:ascii="Times New Roman" w:hAnsi="Times New Roman" w:cs="Times New Roman"/>
          <w:i/>
          <w:sz w:val="24"/>
          <w:szCs w:val="24"/>
          <w:lang w:val="en-GB"/>
        </w:rPr>
        <w:t>a priori</w:t>
      </w:r>
      <w:r w:rsidRPr="006E07FB">
        <w:rPr>
          <w:rFonts w:ascii="Times New Roman" w:hAnsi="Times New Roman" w:cs="Times New Roman"/>
          <w:sz w:val="24"/>
          <w:szCs w:val="24"/>
          <w:lang w:val="en-GB"/>
        </w:rPr>
        <w:t xml:space="preserve"> does not make the ontological relations to lack an explanation.</w:t>
      </w:r>
    </w:p>
    <w:p w14:paraId="675B10F7" w14:textId="77777777" w:rsidR="006E07FB" w:rsidRPr="006E07FB" w:rsidRDefault="006E07FB" w:rsidP="00490581">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Otherwise, –if not explainable- we </w:t>
      </w:r>
      <w:proofErr w:type="gramStart"/>
      <w:r w:rsidRPr="006E07FB">
        <w:rPr>
          <w:rFonts w:ascii="Times New Roman" w:hAnsi="Times New Roman" w:cs="Times New Roman"/>
          <w:sz w:val="24"/>
          <w:szCs w:val="24"/>
          <w:lang w:val="en-GB"/>
        </w:rPr>
        <w:t>have to</w:t>
      </w:r>
      <w:proofErr w:type="gramEnd"/>
      <w:r w:rsidRPr="006E07FB">
        <w:rPr>
          <w:rFonts w:ascii="Times New Roman" w:hAnsi="Times New Roman" w:cs="Times New Roman"/>
          <w:sz w:val="24"/>
          <w:szCs w:val="24"/>
          <w:lang w:val="en-GB"/>
        </w:rPr>
        <w:t xml:space="preserve"> judge the world to be a fiction according to the principles of judgment, since these reject the objective existence in-itself of what is not comprised under them. What is judged not to be under them is deemed fictional or, more properly, incongruent. We lack the principle (that the incorrigible and exclusive nature that is required of such ontological concepts derive) of judgment that allows the existence of such uncaused entities. And, if fictional, they still need an explanation of why they are such.</w:t>
      </w:r>
    </w:p>
    <w:p w14:paraId="2BA6BF08" w14:textId="77777777" w:rsidR="006E07FB" w:rsidRPr="006E07FB" w:rsidRDefault="006E07FB" w:rsidP="00490581">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 lack of intellectual access to upper relata is a limit to our possibility of classing, as it is a limit to the highest categories that we can think of.</w:t>
      </w:r>
    </w:p>
    <w:p w14:paraId="36FB4D94" w14:textId="77777777" w:rsidR="006E07FB" w:rsidRPr="006E07FB" w:rsidRDefault="006E07FB" w:rsidP="00490581">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lastRenderedPageBreak/>
        <w:t>Only four upper relations and ontological categories can be identified, but they cannot be further classed or related without tautology, and thus, it is not possible to explain them nor the whole reality (all that we encompass under “Being”) for which they stand.</w:t>
      </w:r>
    </w:p>
    <w:p w14:paraId="61DBFF08" w14:textId="77777777" w:rsidR="006E07FB" w:rsidRPr="006E07FB" w:rsidRDefault="006E07FB" w:rsidP="00490581">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They cannot explain themselves and lesser still “Being”. And it is not possible to explain Being nor them with lower orders of relations nor categories to them.  </w:t>
      </w:r>
    </w:p>
    <w:p w14:paraId="4FD3AEB2" w14:textId="77777777" w:rsidR="006E07FB" w:rsidRPr="006E07FB" w:rsidRDefault="006E07FB" w:rsidP="00490581">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It is by way of prediction –this is, by way of inference- that </w:t>
      </w:r>
      <w:r w:rsidRPr="006E07FB">
        <w:rPr>
          <w:rFonts w:ascii="Times New Roman" w:hAnsi="Times New Roman" w:cs="Times New Roman"/>
          <w:b/>
          <w:sz w:val="24"/>
          <w:szCs w:val="24"/>
          <w:lang w:val="en-GB"/>
        </w:rPr>
        <w:t>explanations</w:t>
      </w:r>
      <w:r w:rsidRPr="006E07FB">
        <w:rPr>
          <w:rFonts w:ascii="Times New Roman" w:hAnsi="Times New Roman" w:cs="Times New Roman"/>
          <w:sz w:val="24"/>
          <w:szCs w:val="24"/>
          <w:lang w:val="en-GB"/>
        </w:rPr>
        <w:t xml:space="preserve"> are sought.</w:t>
      </w:r>
    </w:p>
    <w:p w14:paraId="06E1C5DF" w14:textId="77777777" w:rsidR="006E07FB" w:rsidRPr="006E07FB" w:rsidRDefault="006E07FB" w:rsidP="00490581">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Explanations are not of a sensable nature. It is the determination of a relation of class or of causality. </w:t>
      </w:r>
    </w:p>
    <w:p w14:paraId="1E70C25F" w14:textId="77777777" w:rsidR="006E07FB" w:rsidRPr="006E07FB" w:rsidRDefault="006E07FB" w:rsidP="00490581">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To explain a distinction is to have all the relations and all the upper relations and categories properly classed. This is not possible of the ontological relations and </w:t>
      </w:r>
      <w:proofErr w:type="gramStart"/>
      <w:r w:rsidRPr="006E07FB">
        <w:rPr>
          <w:rFonts w:ascii="Times New Roman" w:hAnsi="Times New Roman" w:cs="Times New Roman"/>
          <w:sz w:val="24"/>
          <w:szCs w:val="24"/>
          <w:lang w:val="en-GB"/>
        </w:rPr>
        <w:t>categories,</w:t>
      </w:r>
      <w:proofErr w:type="gramEnd"/>
      <w:r w:rsidRPr="006E07FB">
        <w:rPr>
          <w:rFonts w:ascii="Times New Roman" w:hAnsi="Times New Roman" w:cs="Times New Roman"/>
          <w:sz w:val="24"/>
          <w:szCs w:val="24"/>
          <w:lang w:val="en-GB"/>
        </w:rPr>
        <w:t xml:space="preserve"> therefore we cannot explain the world.</w:t>
      </w:r>
    </w:p>
    <w:p w14:paraId="66DD7F7D" w14:textId="77777777" w:rsidR="006E07FB" w:rsidRPr="006E07FB" w:rsidRDefault="006E07FB" w:rsidP="00490581">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An ultimate explanation cannot be achieved classing the ultimate subject of distinction as a simple:</w:t>
      </w:r>
    </w:p>
    <w:p w14:paraId="5A70DB77" w14:textId="77777777" w:rsidR="006E07FB" w:rsidRPr="006E07FB" w:rsidRDefault="006E07FB" w:rsidP="00490581">
      <w:pPr>
        <w:numPr>
          <w:ilvl w:val="3"/>
          <w:numId w:val="1"/>
        </w:numPr>
        <w:spacing w:after="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 simple would be that whose nature cannot be further classed based on internal relations. </w:t>
      </w:r>
    </w:p>
    <w:p w14:paraId="36A04424" w14:textId="77777777" w:rsidR="006E07FB" w:rsidRPr="006E07FB" w:rsidRDefault="006E07FB" w:rsidP="00490581">
      <w:pPr>
        <w:numPr>
          <w:ilvl w:val="3"/>
          <w:numId w:val="1"/>
        </w:numPr>
        <w:spacing w:after="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An explanation by way of determining a simple nature, would be an explanation based on the lack of internal properties conforming the same, and thus, in the belief that no further classing is necessary. </w:t>
      </w:r>
    </w:p>
    <w:p w14:paraId="3D62DFBC" w14:textId="77777777" w:rsidR="006E07FB" w:rsidRPr="006E07FB" w:rsidRDefault="006E07FB" w:rsidP="00490581">
      <w:pPr>
        <w:numPr>
          <w:ilvl w:val="3"/>
          <w:numId w:val="1"/>
        </w:numPr>
        <w:spacing w:after="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It does not suffice to explain a subject of distinction to hold that it lack internal relations, as there might still be different classes of simples, based on their external relations, and thus, external properties, as </w:t>
      </w:r>
      <w:proofErr w:type="spellStart"/>
      <w:r w:rsidRPr="006E07FB">
        <w:rPr>
          <w:rFonts w:ascii="Times New Roman" w:hAnsi="Times New Roman" w:cs="Times New Roman"/>
          <w:sz w:val="24"/>
          <w:szCs w:val="24"/>
          <w:lang w:val="en-GB"/>
        </w:rPr>
        <w:t>woul</w:t>
      </w:r>
      <w:proofErr w:type="spellEnd"/>
      <w:r w:rsidRPr="006E07FB">
        <w:rPr>
          <w:rFonts w:ascii="Times New Roman" w:hAnsi="Times New Roman" w:cs="Times New Roman"/>
          <w:sz w:val="24"/>
          <w:szCs w:val="24"/>
          <w:lang w:val="en-GB"/>
        </w:rPr>
        <w:t xml:space="preserve"> be to be a constituent particle of another. So simples –if any- would still hold properties and be classable, but could not have space, as this might presuppose parts. It can be externally related but not internally related.</w:t>
      </w:r>
    </w:p>
    <w:p w14:paraId="152E1427" w14:textId="77777777" w:rsidR="006E07FB" w:rsidRPr="006E07FB" w:rsidRDefault="006E07FB" w:rsidP="00490581">
      <w:pPr>
        <w:numPr>
          <w:ilvl w:val="3"/>
          <w:numId w:val="1"/>
        </w:numPr>
        <w:spacing w:after="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 class of uncaused things cannot be presupposed, as it implies plurality, and plurality presupposes different properties, and these last, different causal factors. </w:t>
      </w:r>
    </w:p>
    <w:p w14:paraId="23C7E261" w14:textId="77777777" w:rsidR="006E07FB" w:rsidRPr="006E07FB" w:rsidRDefault="006E07FB" w:rsidP="00490581">
      <w:pPr>
        <w:numPr>
          <w:ilvl w:val="3"/>
          <w:numId w:val="1"/>
        </w:numPr>
        <w:spacing w:after="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Only an entity not comprised under our ontological categories, and thus, not internally related by our ontological relations, can provide an explanation.</w:t>
      </w:r>
    </w:p>
    <w:p w14:paraId="46445E48" w14:textId="77777777" w:rsidR="006E07FB" w:rsidRPr="006E07FB" w:rsidRDefault="006E07FB" w:rsidP="00490581">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lastRenderedPageBreak/>
        <w:t xml:space="preserve">The ontological relation and categories are undefinable and, thus, inexplainable, only an exemplification of it is possible. As happens with all the basic relations and relata, a higher order ontology is needed to define it; one that explains it and is a condition of the same. </w:t>
      </w:r>
    </w:p>
    <w:p w14:paraId="47E1CF17" w14:textId="77777777" w:rsidR="006E07FB" w:rsidRPr="006E07FB" w:rsidRDefault="006E07FB" w:rsidP="00490581">
      <w:pPr>
        <w:numPr>
          <w:ilvl w:val="2"/>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 final explanation cannot be reached with our Ontological Scheme nor with a distinction whose nature cannot be defined.</w:t>
      </w:r>
    </w:p>
    <w:p w14:paraId="3CD28484" w14:textId="77777777" w:rsidR="006E07FB" w:rsidRPr="006E07FB" w:rsidRDefault="006E07FB" w:rsidP="00490581">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An (ultimate) explanation of the same –according to our ontological scheme- requires of</w:t>
      </w:r>
      <w:r w:rsidRPr="006E07FB">
        <w:rPr>
          <w:rFonts w:ascii="Times New Roman" w:hAnsi="Times New Roman" w:cs="Times New Roman"/>
          <w:sz w:val="24"/>
          <w:szCs w:val="24"/>
          <w:lang w:val="en-GB"/>
        </w:rPr>
        <w:t xml:space="preserve"> </w:t>
      </w:r>
      <w:r w:rsidRPr="006E07FB">
        <w:rPr>
          <w:rFonts w:ascii="Times New Roman" w:hAnsi="Times New Roman" w:cs="Times New Roman"/>
          <w:b/>
          <w:sz w:val="24"/>
          <w:szCs w:val="24"/>
          <w:lang w:val="en-GB"/>
        </w:rPr>
        <w:t>a non-relationally constituted or non-structured reality.</w:t>
      </w:r>
      <w:r w:rsidRPr="006E07FB">
        <w:rPr>
          <w:rFonts w:ascii="Times New Roman" w:hAnsi="Times New Roman" w:cs="Times New Roman"/>
          <w:sz w:val="24"/>
          <w:szCs w:val="24"/>
          <w:lang w:val="en-GB"/>
        </w:rPr>
        <w:t xml:space="preserve"> (or different manner of explaining reality). That is, whose constituents are not related among </w:t>
      </w:r>
      <w:proofErr w:type="spellStart"/>
      <w:r w:rsidRPr="006E07FB">
        <w:rPr>
          <w:rFonts w:ascii="Times New Roman" w:hAnsi="Times New Roman" w:cs="Times New Roman"/>
          <w:sz w:val="24"/>
          <w:szCs w:val="24"/>
          <w:lang w:val="en-GB"/>
        </w:rPr>
        <w:t>itselves</w:t>
      </w:r>
      <w:proofErr w:type="spellEnd"/>
      <w:r w:rsidRPr="006E07FB">
        <w:rPr>
          <w:rFonts w:ascii="Times New Roman" w:hAnsi="Times New Roman" w:cs="Times New Roman"/>
          <w:sz w:val="24"/>
          <w:szCs w:val="24"/>
          <w:lang w:val="en-GB"/>
        </w:rPr>
        <w:t xml:space="preserve">. </w:t>
      </w:r>
    </w:p>
    <w:p w14:paraId="733289A7" w14:textId="77777777" w:rsidR="006E07FB" w:rsidRPr="006E07FB" w:rsidRDefault="006E07FB" w:rsidP="00490581">
      <w:pPr>
        <w:numPr>
          <w:ilvl w:val="3"/>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These ontological relations and categories determine a relational reality dependent on higher orders.</w:t>
      </w:r>
    </w:p>
    <w:p w14:paraId="74D7B35E" w14:textId="77777777" w:rsidR="006E07FB" w:rsidRPr="006E07FB" w:rsidRDefault="006E07FB" w:rsidP="00490581">
      <w:pPr>
        <w:numPr>
          <w:ilvl w:val="3"/>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 relational reality cannot explain reality as it would be infinitely depending on higher orders of relations</w:t>
      </w:r>
    </w:p>
    <w:p w14:paraId="120905FA" w14:textId="77777777" w:rsidR="006E07FB" w:rsidRPr="006E07FB" w:rsidRDefault="006E07FB" w:rsidP="00490581">
      <w:pPr>
        <w:numPr>
          <w:ilvl w:val="3"/>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A relational explanation would demand an infinite order of successive higher relation and higher categories that never end up explaining anything, or it would need an infinite of lower orders of composites and causal factors that, for the same reason, would not explain anything. </w:t>
      </w:r>
    </w:p>
    <w:p w14:paraId="7F36FFCA" w14:textId="77777777" w:rsidR="006E07FB" w:rsidRPr="006E07FB" w:rsidRDefault="006E07FB" w:rsidP="00490581">
      <w:pPr>
        <w:numPr>
          <w:ilvl w:val="3"/>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 causal explanation, according to our ontological scheme, would demand the knowledge either of an infinite order of causes or an uncaused cause, none of which are viable, that is, beyond logic</w:t>
      </w:r>
    </w:p>
    <w:p w14:paraId="7BFFDC85" w14:textId="77777777" w:rsidR="006E07FB" w:rsidRPr="006E07FB" w:rsidRDefault="006E07FB" w:rsidP="00490581">
      <w:pPr>
        <w:numPr>
          <w:ilvl w:val="3"/>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Their explanation demands the existence of an explanatory reality beyond our O.S., and thus beyond </w:t>
      </w:r>
      <w:proofErr w:type="gramStart"/>
      <w:r w:rsidRPr="006E07FB">
        <w:rPr>
          <w:rFonts w:ascii="Times New Roman" w:hAnsi="Times New Roman" w:cs="Times New Roman"/>
          <w:sz w:val="24"/>
          <w:szCs w:val="24"/>
          <w:lang w:val="en-GB"/>
        </w:rPr>
        <w:t>logic  (</w:t>
      </w:r>
      <w:proofErr w:type="gramEnd"/>
      <w:r w:rsidRPr="006E07FB">
        <w:rPr>
          <w:rFonts w:ascii="Times New Roman" w:hAnsi="Times New Roman" w:cs="Times New Roman"/>
          <w:sz w:val="24"/>
          <w:szCs w:val="24"/>
          <w:lang w:val="en-GB"/>
        </w:rPr>
        <w:t>and mathematics).</w:t>
      </w:r>
    </w:p>
    <w:p w14:paraId="21BBC923" w14:textId="77777777" w:rsidR="006E07FB" w:rsidRPr="006E07FB" w:rsidRDefault="006E07FB" w:rsidP="006E07FB">
      <w:pPr>
        <w:numPr>
          <w:ilvl w:val="0"/>
          <w:numId w:val="6"/>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According to our ontological scheme (which means that this may not be so at such order of reality), the higher order reality that is necessary to presuppose is either structured by higher orders of ontological relations and categories, or else non-relationally constituted.</w:t>
      </w:r>
    </w:p>
    <w:p w14:paraId="3C201011" w14:textId="77777777" w:rsidR="006E07FB" w:rsidRPr="006E07FB" w:rsidRDefault="006E07FB" w:rsidP="006E07FB">
      <w:pPr>
        <w:numPr>
          <w:ilvl w:val="0"/>
          <w:numId w:val="6"/>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Kant was wrong in that we can have no knowledge of reality. What the nature of our knowledge shows is that we are subjectively conditioned to a minimum of epistemic access. Our knowledge is limited by the upper relations and categories that we can distinguish.</w:t>
      </w:r>
    </w:p>
    <w:p w14:paraId="3515398A" w14:textId="77777777" w:rsidR="006E07FB" w:rsidRPr="006E07FB" w:rsidRDefault="006E07FB" w:rsidP="006E07FB">
      <w:pPr>
        <w:numPr>
          <w:ilvl w:val="0"/>
          <w:numId w:val="6"/>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lastRenderedPageBreak/>
        <w:t>A reality comprising more that they comprise and an explanation of all must be necessarily presupposed.</w:t>
      </w:r>
    </w:p>
    <w:p w14:paraId="0A4D230D" w14:textId="77777777" w:rsidR="006E07FB" w:rsidRPr="006E07FB" w:rsidRDefault="006E07FB" w:rsidP="006E07FB">
      <w:pPr>
        <w:numPr>
          <w:ilvl w:val="0"/>
          <w:numId w:val="6"/>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i/>
          <w:sz w:val="24"/>
          <w:szCs w:val="24"/>
          <w:lang w:val="en-GB"/>
        </w:rPr>
        <w:t>A necessary presupposition is a manner of having awareness-</w:t>
      </w:r>
    </w:p>
    <w:p w14:paraId="4C465AE0" w14:textId="77777777" w:rsidR="006E07FB" w:rsidRPr="006E07FB" w:rsidRDefault="006E07FB" w:rsidP="006E07FB">
      <w:pPr>
        <w:numPr>
          <w:ilvl w:val="0"/>
          <w:numId w:val="6"/>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Since we lack the higher order relations and categories to explain them, we must presuppose that there are other –if not something else- to which we have no intellectual reach, that is, which lie beyond rationality.</w:t>
      </w:r>
    </w:p>
    <w:p w14:paraId="42192335" w14:textId="77777777" w:rsidR="006E07FB" w:rsidRPr="006E07FB" w:rsidRDefault="006E07FB" w:rsidP="006E07FB">
      <w:pPr>
        <w:numPr>
          <w:ilvl w:val="0"/>
          <w:numId w:val="6"/>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While the concept of “Being” providing unity to reality, makes possible to conceive “an all”, these relations and categories as explanatory resources force to conceive a fundament and condition of what there is under them, but of a nature not itself explainable with our ontological relations and categories. </w:t>
      </w:r>
    </w:p>
    <w:p w14:paraId="59688E4E" w14:textId="77777777" w:rsidR="006E07FB" w:rsidRPr="006E07FB" w:rsidRDefault="006E07FB" w:rsidP="00490581">
      <w:pPr>
        <w:numPr>
          <w:ilvl w:val="5"/>
          <w:numId w:val="1"/>
        </w:numPr>
        <w:spacing w:after="200" w:line="360" w:lineRule="auto"/>
        <w:ind w:left="143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If rationality is the process of judgment according to such relations and </w:t>
      </w:r>
      <w:proofErr w:type="spellStart"/>
      <w:r w:rsidRPr="006E07FB">
        <w:rPr>
          <w:rFonts w:ascii="Times New Roman" w:hAnsi="Times New Roman" w:cs="Times New Roman"/>
          <w:sz w:val="24"/>
          <w:szCs w:val="24"/>
          <w:lang w:val="en-GB"/>
        </w:rPr>
        <w:t>categories,contrary</w:t>
      </w:r>
      <w:proofErr w:type="spellEnd"/>
      <w:r w:rsidRPr="006E07FB">
        <w:rPr>
          <w:rFonts w:ascii="Times New Roman" w:hAnsi="Times New Roman" w:cs="Times New Roman"/>
          <w:sz w:val="24"/>
          <w:szCs w:val="24"/>
          <w:lang w:val="en-GB"/>
        </w:rPr>
        <w:t xml:space="preserve"> to Hegel’s dictum, not all reality is rational, nor the rational is all that exists, the rational must be a mere </w:t>
      </w:r>
      <w:proofErr w:type="spellStart"/>
      <w:r w:rsidRPr="006E07FB">
        <w:rPr>
          <w:rFonts w:ascii="Times New Roman" w:hAnsi="Times New Roman" w:cs="Times New Roman"/>
          <w:sz w:val="24"/>
          <w:szCs w:val="24"/>
          <w:lang w:val="en-GB"/>
        </w:rPr>
        <w:t>aséct</w:t>
      </w:r>
      <w:proofErr w:type="spellEnd"/>
      <w:r w:rsidRPr="006E07FB">
        <w:rPr>
          <w:rFonts w:ascii="Times New Roman" w:hAnsi="Times New Roman" w:cs="Times New Roman"/>
          <w:sz w:val="24"/>
          <w:szCs w:val="24"/>
          <w:lang w:val="en-GB"/>
        </w:rPr>
        <w:t xml:space="preserve"> pf what </w:t>
      </w:r>
      <w:proofErr w:type="spellStart"/>
      <w:r w:rsidRPr="006E07FB">
        <w:rPr>
          <w:rFonts w:ascii="Times New Roman" w:hAnsi="Times New Roman" w:cs="Times New Roman"/>
          <w:sz w:val="24"/>
          <w:szCs w:val="24"/>
          <w:lang w:val="en-GB"/>
        </w:rPr>
        <w:t>therr</w:t>
      </w:r>
      <w:proofErr w:type="spellEnd"/>
      <w:r w:rsidRPr="006E07FB">
        <w:rPr>
          <w:rFonts w:ascii="Times New Roman" w:hAnsi="Times New Roman" w:cs="Times New Roman"/>
          <w:sz w:val="24"/>
          <w:szCs w:val="24"/>
          <w:lang w:val="en-GB"/>
        </w:rPr>
        <w:t xml:space="preserve"> is</w:t>
      </w:r>
    </w:p>
    <w:p w14:paraId="1B282F50" w14:textId="77777777" w:rsidR="006E07FB" w:rsidRPr="006E07FB" w:rsidRDefault="006E07FB" w:rsidP="00041544">
      <w:pPr>
        <w:numPr>
          <w:ilvl w:val="5"/>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According to our ontological scheme, what enables an explanation must be of a nature inconceivable by us, that is, beyond our ontological scheme (beyond our ontological reach), As a condition of something cannot be assumed to be what it is a condition of.</w:t>
      </w:r>
    </w:p>
    <w:p w14:paraId="6FABD5E5" w14:textId="77777777" w:rsidR="006E07FB" w:rsidRPr="006E07FB" w:rsidRDefault="006E07FB" w:rsidP="00041544">
      <w:pPr>
        <w:numPr>
          <w:ilvl w:val="5"/>
          <w:numId w:val="1"/>
        </w:numPr>
        <w:spacing w:after="200" w:line="360" w:lineRule="auto"/>
        <w:ind w:left="1032" w:hanging="181"/>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Since according to these ontological relations and categories a higher order of ontological relations and categories is not viable because it would have to be infinite, and thus will never explain anything, we must assume that such </w:t>
      </w:r>
      <w:proofErr w:type="spellStart"/>
      <w:r w:rsidRPr="006E07FB">
        <w:rPr>
          <w:rFonts w:ascii="Times New Roman" w:hAnsi="Times New Roman" w:cs="Times New Roman"/>
          <w:sz w:val="24"/>
          <w:szCs w:val="24"/>
          <w:lang w:val="en-GB"/>
        </w:rPr>
        <w:t>ultimae</w:t>
      </w:r>
      <w:proofErr w:type="spellEnd"/>
      <w:r w:rsidRPr="006E07FB">
        <w:rPr>
          <w:rFonts w:ascii="Times New Roman" w:hAnsi="Times New Roman" w:cs="Times New Roman"/>
          <w:sz w:val="24"/>
          <w:szCs w:val="24"/>
          <w:lang w:val="en-GB"/>
        </w:rPr>
        <w:t xml:space="preserve"> condition or explanatory reality is non-relational in nature, and thus grounded on a non-relational reality.</w:t>
      </w:r>
    </w:p>
    <w:p w14:paraId="2E39971F" w14:textId="77777777" w:rsidR="006E07FB" w:rsidRPr="006E07FB" w:rsidRDefault="006E07FB" w:rsidP="00490581">
      <w:pPr>
        <w:numPr>
          <w:ilvl w:val="0"/>
          <w:numId w:val="1"/>
        </w:numPr>
        <w:spacing w:after="200" w:line="360" w:lineRule="auto"/>
        <w:ind w:left="357" w:hanging="357"/>
        <w:contextualSpacing/>
        <w:jc w:val="both"/>
        <w:rPr>
          <w:rFonts w:ascii="Times New Roman" w:hAnsi="Times New Roman" w:cs="Times New Roman"/>
          <w:sz w:val="24"/>
          <w:szCs w:val="24"/>
          <w:lang w:val="en-GB"/>
        </w:rPr>
      </w:pPr>
      <w:r w:rsidRPr="006E07FB">
        <w:rPr>
          <w:rFonts w:ascii="Times New Roman" w:hAnsi="Times New Roman" w:cs="Times New Roman"/>
          <w:b/>
          <w:sz w:val="24"/>
          <w:szCs w:val="24"/>
          <w:lang w:val="en-GB"/>
        </w:rPr>
        <w:t>What respectively, is not comprised or related by them will seem false of fictional, and, though logically necessary,</w:t>
      </w:r>
      <w:r w:rsidRPr="006E07FB">
        <w:rPr>
          <w:rFonts w:ascii="Times New Roman" w:hAnsi="Times New Roman" w:cs="Times New Roman"/>
          <w:sz w:val="24"/>
          <w:szCs w:val="24"/>
          <w:lang w:val="en-GB"/>
        </w:rPr>
        <w:t xml:space="preserve"> </w:t>
      </w:r>
      <w:r w:rsidRPr="006E07FB">
        <w:rPr>
          <w:rFonts w:ascii="Times New Roman" w:hAnsi="Times New Roman" w:cs="Times New Roman"/>
          <w:b/>
          <w:sz w:val="24"/>
          <w:szCs w:val="24"/>
          <w:lang w:val="en-GB"/>
        </w:rPr>
        <w:t>what constitutes a condition of it will appear contradictory or absurd</w:t>
      </w:r>
      <w:r w:rsidRPr="006E07FB">
        <w:rPr>
          <w:rFonts w:ascii="Times New Roman" w:hAnsi="Times New Roman" w:cs="Times New Roman"/>
          <w:sz w:val="24"/>
          <w:szCs w:val="24"/>
          <w:lang w:val="en-GB"/>
        </w:rPr>
        <w:t>,</w:t>
      </w:r>
    </w:p>
    <w:p w14:paraId="72674D83" w14:textId="6FA0B60F" w:rsidR="006E07FB" w:rsidRPr="006E07FB" w:rsidRDefault="006E07FB" w:rsidP="00490581">
      <w:pPr>
        <w:numPr>
          <w:ilvl w:val="1"/>
          <w:numId w:val="1"/>
        </w:numPr>
        <w:spacing w:after="20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Such </w:t>
      </w:r>
      <w:r w:rsidR="00416E87">
        <w:rPr>
          <w:rFonts w:ascii="Times New Roman" w:hAnsi="Times New Roman" w:cs="Times New Roman"/>
          <w:sz w:val="24"/>
          <w:szCs w:val="24"/>
          <w:lang w:val="en-GB"/>
        </w:rPr>
        <w:t>Fundamenting-</w:t>
      </w:r>
      <w:r w:rsidRPr="006E07FB">
        <w:rPr>
          <w:rFonts w:ascii="Times New Roman" w:hAnsi="Times New Roman" w:cs="Times New Roman"/>
          <w:sz w:val="24"/>
          <w:szCs w:val="24"/>
          <w:lang w:val="en-GB"/>
        </w:rPr>
        <w:t xml:space="preserve">reality is outside our possible distinction, beyond possible explanation due to its nature not being comprised under our ontological relations and categories (a superior and higher order), it and </w:t>
      </w:r>
      <w:proofErr w:type="gramStart"/>
      <w:r w:rsidRPr="006E07FB">
        <w:rPr>
          <w:rFonts w:ascii="Times New Roman" w:hAnsi="Times New Roman" w:cs="Times New Roman"/>
          <w:sz w:val="24"/>
          <w:szCs w:val="24"/>
          <w:lang w:val="en-GB"/>
        </w:rPr>
        <w:t>its</w:t>
      </w:r>
      <w:proofErr w:type="gramEnd"/>
      <w:r w:rsidRPr="006E07FB">
        <w:rPr>
          <w:rFonts w:ascii="Times New Roman" w:hAnsi="Times New Roman" w:cs="Times New Roman"/>
          <w:sz w:val="24"/>
          <w:szCs w:val="24"/>
          <w:lang w:val="en-GB"/>
        </w:rPr>
        <w:t xml:space="preserve"> action in the world will seem contradictory, irrational and absurd with our epistemic faculties.</w:t>
      </w:r>
    </w:p>
    <w:p w14:paraId="00157ED9" w14:textId="77777777" w:rsidR="006E07FB" w:rsidRPr="006E07FB" w:rsidRDefault="006E07FB" w:rsidP="00416E87">
      <w:pPr>
        <w:numPr>
          <w:ilvl w:val="1"/>
          <w:numId w:val="1"/>
        </w:numPr>
        <w:spacing w:after="0" w:line="360" w:lineRule="auto"/>
        <w:ind w:left="714" w:hanging="357"/>
        <w:contextualSpacing/>
        <w:jc w:val="both"/>
        <w:rPr>
          <w:rFonts w:ascii="Times New Roman" w:hAnsi="Times New Roman" w:cs="Times New Roman"/>
          <w:sz w:val="24"/>
          <w:szCs w:val="24"/>
          <w:lang w:val="en-GB"/>
        </w:rPr>
      </w:pPr>
      <w:r w:rsidRPr="006E07FB">
        <w:rPr>
          <w:rFonts w:ascii="Times New Roman" w:hAnsi="Times New Roman" w:cs="Times New Roman"/>
          <w:sz w:val="24"/>
          <w:szCs w:val="24"/>
          <w:lang w:val="en-GB"/>
        </w:rPr>
        <w:t xml:space="preserve">Such higher ontological order or orders, not being within our rational order of thought, will be judged unexplainable with our logic (and mathematics) and thus </w:t>
      </w:r>
      <w:r w:rsidRPr="006E07FB">
        <w:rPr>
          <w:rFonts w:ascii="Times New Roman" w:hAnsi="Times New Roman" w:cs="Times New Roman"/>
          <w:sz w:val="24"/>
          <w:szCs w:val="24"/>
          <w:lang w:val="en-GB"/>
        </w:rPr>
        <w:lastRenderedPageBreak/>
        <w:t xml:space="preserve">illogical or paralogical, if you prefer. The causal factor of all or causality that we are forced to consider existent as a condition or fundament of reality will be judged to be logically contradictory, and its effect (such as our existence) absurd and lacking intelligence. </w:t>
      </w:r>
    </w:p>
    <w:p w14:paraId="53AFFFCE" w14:textId="3EEAB721" w:rsidR="006E07FB" w:rsidRPr="00416E87" w:rsidRDefault="006E07FB" w:rsidP="00416E87">
      <w:pPr>
        <w:pStyle w:val="Prrafodelista"/>
        <w:numPr>
          <w:ilvl w:val="0"/>
          <w:numId w:val="1"/>
        </w:numPr>
        <w:spacing w:line="360" w:lineRule="auto"/>
        <w:rPr>
          <w:lang w:val="en-US"/>
        </w:rPr>
      </w:pPr>
      <w:r w:rsidRPr="00416E87">
        <w:rPr>
          <w:rFonts w:ascii="Times New Roman" w:hAnsi="Times New Roman" w:cs="Times New Roman"/>
          <w:b/>
          <w:sz w:val="24"/>
          <w:szCs w:val="24"/>
          <w:lang w:val="en-GB"/>
        </w:rPr>
        <w:t>A para- logic will not be contrarian to our logic</w:t>
      </w:r>
      <w:r w:rsidRPr="00416E87">
        <w:rPr>
          <w:rFonts w:ascii="Times New Roman" w:hAnsi="Times New Roman" w:cs="Times New Roman"/>
          <w:sz w:val="24"/>
          <w:szCs w:val="24"/>
          <w:lang w:val="en-GB"/>
        </w:rPr>
        <w:t xml:space="preserve">, Though our logic (includes our mathematics) will be contrarian to a meta-logic, it cannot be judged </w:t>
      </w:r>
      <w:proofErr w:type="gramStart"/>
      <w:r w:rsidRPr="00416E87">
        <w:rPr>
          <w:rFonts w:ascii="Times New Roman" w:hAnsi="Times New Roman" w:cs="Times New Roman"/>
          <w:sz w:val="24"/>
          <w:szCs w:val="24"/>
          <w:lang w:val="en-GB"/>
        </w:rPr>
        <w:t>so ,</w:t>
      </w:r>
      <w:proofErr w:type="gramEnd"/>
      <w:r w:rsidRPr="00416E87">
        <w:rPr>
          <w:rFonts w:ascii="Times New Roman" w:hAnsi="Times New Roman" w:cs="Times New Roman"/>
          <w:sz w:val="24"/>
          <w:szCs w:val="24"/>
          <w:lang w:val="en-GB"/>
        </w:rPr>
        <w:t xml:space="preserve"> as it must be logically presupposed that cannot be contrarian from the perspective of such meta-logical reality. if it comprises the same in a manner that does not apply but to the minimal aspect of reality that we can distinguish, but it will appear entirely incongruent to us, as we are forced to reduce all higher order meta-logic to the principles of our logic.</w:t>
      </w:r>
    </w:p>
    <w:p w14:paraId="21F56BCA" w14:textId="77777777" w:rsidR="00FF0991" w:rsidRPr="006E07FB" w:rsidRDefault="00FF0991">
      <w:pPr>
        <w:rPr>
          <w:lang w:val="en-US"/>
        </w:rPr>
      </w:pPr>
    </w:p>
    <w:sectPr w:rsidR="00FF0991" w:rsidRPr="006E07FB" w:rsidSect="0089478B">
      <w:footerReference w:type="default" r:id="rId8"/>
      <w:pgSz w:w="12240" w:h="15840"/>
      <w:pgMar w:top="1417" w:right="1701" w:bottom="1417" w:left="1701"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43D7CB" w14:textId="77777777" w:rsidR="0065390B" w:rsidRDefault="0065390B" w:rsidP="006E07FB">
      <w:pPr>
        <w:spacing w:after="0" w:line="240" w:lineRule="auto"/>
      </w:pPr>
      <w:r>
        <w:separator/>
      </w:r>
    </w:p>
  </w:endnote>
  <w:endnote w:type="continuationSeparator" w:id="0">
    <w:p w14:paraId="14BA587F" w14:textId="77777777" w:rsidR="0065390B" w:rsidRDefault="0065390B" w:rsidP="006E07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21326430"/>
      <w:docPartObj>
        <w:docPartGallery w:val="Page Numbers (Bottom of Page)"/>
        <w:docPartUnique/>
      </w:docPartObj>
    </w:sdtPr>
    <w:sdtEndPr/>
    <w:sdtContent>
      <w:p w14:paraId="136FA92F" w14:textId="77777777" w:rsidR="0089478B" w:rsidRDefault="0089478B">
        <w:pPr>
          <w:pStyle w:val="Piedepgina"/>
          <w:jc w:val="right"/>
        </w:pPr>
        <w:r>
          <w:fldChar w:fldCharType="begin"/>
        </w:r>
        <w:r>
          <w:instrText>PAGE   \* MERGEFORMAT</w:instrText>
        </w:r>
        <w:r>
          <w:fldChar w:fldCharType="separate"/>
        </w:r>
        <w:r w:rsidR="00613012">
          <w:rPr>
            <w:noProof/>
          </w:rPr>
          <w:t>20</w:t>
        </w:r>
        <w:r>
          <w:fldChar w:fldCharType="end"/>
        </w:r>
      </w:p>
    </w:sdtContent>
  </w:sdt>
  <w:p w14:paraId="3DBA32C3" w14:textId="77777777" w:rsidR="004B25C0" w:rsidRDefault="000F271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3A2FA5" w14:textId="77777777" w:rsidR="0065390B" w:rsidRDefault="0065390B" w:rsidP="006E07FB">
      <w:pPr>
        <w:spacing w:after="0" w:line="240" w:lineRule="auto"/>
      </w:pPr>
      <w:r>
        <w:separator/>
      </w:r>
    </w:p>
  </w:footnote>
  <w:footnote w:type="continuationSeparator" w:id="0">
    <w:p w14:paraId="72428762" w14:textId="77777777" w:rsidR="0065390B" w:rsidRDefault="0065390B" w:rsidP="006E07FB">
      <w:pPr>
        <w:spacing w:after="0" w:line="240" w:lineRule="auto"/>
      </w:pPr>
      <w:r>
        <w:continuationSeparator/>
      </w:r>
    </w:p>
  </w:footnote>
  <w:footnote w:id="1">
    <w:p w14:paraId="7D50AE83" w14:textId="77777777" w:rsidR="00994656" w:rsidRPr="006E07FB" w:rsidRDefault="00994656" w:rsidP="00994656">
      <w:pPr>
        <w:pStyle w:val="Textonotapie"/>
        <w:rPr>
          <w:rFonts w:ascii="Times New Roman" w:hAnsi="Times New Roman" w:cs="Times New Roman"/>
          <w:sz w:val="24"/>
          <w:szCs w:val="24"/>
          <w:lang w:val="en-US"/>
        </w:rPr>
      </w:pPr>
      <w:r w:rsidRPr="00294C68">
        <w:rPr>
          <w:rStyle w:val="Refdenotaalpie"/>
          <w:rFonts w:ascii="Times New Roman" w:hAnsi="Times New Roman" w:cs="Times New Roman"/>
          <w:sz w:val="24"/>
          <w:szCs w:val="24"/>
        </w:rPr>
        <w:footnoteRef/>
      </w:r>
      <w:r w:rsidRPr="006E07FB">
        <w:rPr>
          <w:rFonts w:ascii="Times New Roman" w:hAnsi="Times New Roman" w:cs="Times New Roman"/>
          <w:sz w:val="24"/>
          <w:szCs w:val="24"/>
          <w:lang w:val="en-US"/>
        </w:rPr>
        <w:t xml:space="preserve"> It was not having this clearly distinguished what lead Parmenides to claim that our senses fool us, that there cannot be a plurality of existents.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29410A"/>
    <w:multiLevelType w:val="hybridMultilevel"/>
    <w:tmpl w:val="F400661C"/>
    <w:lvl w:ilvl="0" w:tplc="23908CFA">
      <w:start w:val="1"/>
      <w:numFmt w:val="lowerRoman"/>
      <w:lvlText w:val="%1."/>
      <w:lvlJc w:val="left"/>
      <w:pPr>
        <w:ind w:left="2520" w:hanging="720"/>
      </w:pPr>
      <w:rPr>
        <w:rFonts w:ascii="Times New Roman" w:eastAsiaTheme="minorHAnsi" w:hAnsi="Times New Roman" w:cs="Times New Roman"/>
      </w:rPr>
    </w:lvl>
    <w:lvl w:ilvl="1" w:tplc="EE167FE2">
      <w:start w:val="1"/>
      <w:numFmt w:val="lowerLetter"/>
      <w:lvlText w:val="%2."/>
      <w:lvlJc w:val="left"/>
      <w:pPr>
        <w:ind w:left="2880" w:hanging="360"/>
      </w:pPr>
      <w:rPr>
        <w:u w:val="single"/>
      </w:rPr>
    </w:lvl>
    <w:lvl w:ilvl="2" w:tplc="45C28EA2">
      <w:start w:val="1"/>
      <w:numFmt w:val="lowerRoman"/>
      <w:lvlText w:val="%3."/>
      <w:lvlJc w:val="right"/>
      <w:pPr>
        <w:ind w:left="3600" w:hanging="180"/>
      </w:pPr>
      <w:rPr>
        <w:u w:val="single"/>
      </w:rPr>
    </w:lvl>
    <w:lvl w:ilvl="3" w:tplc="74AA2428">
      <w:start w:val="1"/>
      <w:numFmt w:val="decimal"/>
      <w:lvlText w:val="%4."/>
      <w:lvlJc w:val="left"/>
      <w:pPr>
        <w:ind w:left="4320" w:hanging="360"/>
      </w:pPr>
      <w:rPr>
        <w:color w:val="00B0F0"/>
      </w:rPr>
    </w:lvl>
    <w:lvl w:ilvl="4" w:tplc="5042774A">
      <w:start w:val="3"/>
      <w:numFmt w:val="decimal"/>
      <w:lvlText w:val="(%5)"/>
      <w:lvlJc w:val="left"/>
      <w:pPr>
        <w:ind w:left="5040" w:hanging="360"/>
      </w:pPr>
      <w:rPr>
        <w:rFonts w:hint="default"/>
        <w:b/>
      </w:rPr>
    </w:lvl>
    <w:lvl w:ilvl="5" w:tplc="DA768DAA">
      <w:start w:val="1"/>
      <w:numFmt w:val="lowerLetter"/>
      <w:lvlText w:val="(%6)"/>
      <w:lvlJc w:val="left"/>
      <w:pPr>
        <w:ind w:left="5940" w:hanging="360"/>
      </w:pPr>
      <w:rPr>
        <w:rFonts w:hint="default"/>
      </w:rPr>
    </w:lvl>
    <w:lvl w:ilvl="6" w:tplc="2C0A000F" w:tentative="1">
      <w:start w:val="1"/>
      <w:numFmt w:val="decimal"/>
      <w:lvlText w:val="%7."/>
      <w:lvlJc w:val="left"/>
      <w:pPr>
        <w:ind w:left="6480" w:hanging="360"/>
      </w:pPr>
    </w:lvl>
    <w:lvl w:ilvl="7" w:tplc="2C0A0019" w:tentative="1">
      <w:start w:val="1"/>
      <w:numFmt w:val="lowerLetter"/>
      <w:lvlText w:val="%8."/>
      <w:lvlJc w:val="left"/>
      <w:pPr>
        <w:ind w:left="7200" w:hanging="360"/>
      </w:pPr>
    </w:lvl>
    <w:lvl w:ilvl="8" w:tplc="2C0A001B" w:tentative="1">
      <w:start w:val="1"/>
      <w:numFmt w:val="lowerRoman"/>
      <w:lvlText w:val="%9."/>
      <w:lvlJc w:val="right"/>
      <w:pPr>
        <w:ind w:left="7920" w:hanging="180"/>
      </w:pPr>
    </w:lvl>
  </w:abstractNum>
  <w:abstractNum w:abstractNumId="1" w15:restartNumberingAfterBreak="0">
    <w:nsid w:val="0B126E91"/>
    <w:multiLevelType w:val="hybridMultilevel"/>
    <w:tmpl w:val="12662710"/>
    <w:lvl w:ilvl="0" w:tplc="B902228E">
      <w:start w:val="1"/>
      <w:numFmt w:val="lowerRoman"/>
      <w:lvlText w:val="%1."/>
      <w:lvlJc w:val="left"/>
      <w:pPr>
        <w:ind w:left="1069" w:hanging="360"/>
      </w:pPr>
      <w:rPr>
        <w:rFonts w:ascii="Times New Roman" w:eastAsiaTheme="minorHAnsi" w:hAnsi="Times New Roman" w:cs="Times New Roman" w:hint="default"/>
        <w:u w:val="none"/>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B8D642A"/>
    <w:multiLevelType w:val="hybridMultilevel"/>
    <w:tmpl w:val="1B7CA4FA"/>
    <w:lvl w:ilvl="0" w:tplc="18AE44C8">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 w15:restartNumberingAfterBreak="0">
    <w:nsid w:val="0E6153CC"/>
    <w:multiLevelType w:val="hybridMultilevel"/>
    <w:tmpl w:val="6AC2EDE8"/>
    <w:lvl w:ilvl="0" w:tplc="CB32FA7E">
      <w:start w:val="1"/>
      <w:numFmt w:val="lowerLetter"/>
      <w:lvlText w:val="(%1)"/>
      <w:lvlJc w:val="left"/>
      <w:pPr>
        <w:ind w:left="1919" w:hanging="360"/>
      </w:pPr>
      <w:rPr>
        <w:rFonts w:hint="default"/>
      </w:rPr>
    </w:lvl>
    <w:lvl w:ilvl="1" w:tplc="0C0A0019" w:tentative="1">
      <w:start w:val="1"/>
      <w:numFmt w:val="lowerLetter"/>
      <w:lvlText w:val="%2."/>
      <w:lvlJc w:val="left"/>
      <w:pPr>
        <w:ind w:left="2639" w:hanging="360"/>
      </w:pPr>
    </w:lvl>
    <w:lvl w:ilvl="2" w:tplc="0C0A001B" w:tentative="1">
      <w:start w:val="1"/>
      <w:numFmt w:val="lowerRoman"/>
      <w:lvlText w:val="%3."/>
      <w:lvlJc w:val="right"/>
      <w:pPr>
        <w:ind w:left="3359" w:hanging="180"/>
      </w:pPr>
    </w:lvl>
    <w:lvl w:ilvl="3" w:tplc="0C0A000F" w:tentative="1">
      <w:start w:val="1"/>
      <w:numFmt w:val="decimal"/>
      <w:lvlText w:val="%4."/>
      <w:lvlJc w:val="left"/>
      <w:pPr>
        <w:ind w:left="4079" w:hanging="360"/>
      </w:pPr>
    </w:lvl>
    <w:lvl w:ilvl="4" w:tplc="0C0A0019" w:tentative="1">
      <w:start w:val="1"/>
      <w:numFmt w:val="lowerLetter"/>
      <w:lvlText w:val="%5."/>
      <w:lvlJc w:val="left"/>
      <w:pPr>
        <w:ind w:left="4799" w:hanging="360"/>
      </w:pPr>
    </w:lvl>
    <w:lvl w:ilvl="5" w:tplc="0C0A001B" w:tentative="1">
      <w:start w:val="1"/>
      <w:numFmt w:val="lowerRoman"/>
      <w:lvlText w:val="%6."/>
      <w:lvlJc w:val="right"/>
      <w:pPr>
        <w:ind w:left="5519" w:hanging="180"/>
      </w:pPr>
    </w:lvl>
    <w:lvl w:ilvl="6" w:tplc="0C0A000F" w:tentative="1">
      <w:start w:val="1"/>
      <w:numFmt w:val="decimal"/>
      <w:lvlText w:val="%7."/>
      <w:lvlJc w:val="left"/>
      <w:pPr>
        <w:ind w:left="6239" w:hanging="360"/>
      </w:pPr>
    </w:lvl>
    <w:lvl w:ilvl="7" w:tplc="0C0A0019" w:tentative="1">
      <w:start w:val="1"/>
      <w:numFmt w:val="lowerLetter"/>
      <w:lvlText w:val="%8."/>
      <w:lvlJc w:val="left"/>
      <w:pPr>
        <w:ind w:left="6959" w:hanging="360"/>
      </w:pPr>
    </w:lvl>
    <w:lvl w:ilvl="8" w:tplc="0C0A001B" w:tentative="1">
      <w:start w:val="1"/>
      <w:numFmt w:val="lowerRoman"/>
      <w:lvlText w:val="%9."/>
      <w:lvlJc w:val="right"/>
      <w:pPr>
        <w:ind w:left="7679" w:hanging="180"/>
      </w:pPr>
    </w:lvl>
  </w:abstractNum>
  <w:abstractNum w:abstractNumId="4" w15:restartNumberingAfterBreak="0">
    <w:nsid w:val="14065A5D"/>
    <w:multiLevelType w:val="hybridMultilevel"/>
    <w:tmpl w:val="D2E67216"/>
    <w:lvl w:ilvl="0" w:tplc="AE383F68">
      <w:start w:val="1"/>
      <w:numFmt w:val="lowerLetter"/>
      <w:lvlText w:val="%1."/>
      <w:lvlJc w:val="left"/>
      <w:pPr>
        <w:ind w:left="1068" w:hanging="360"/>
      </w:pPr>
      <w:rPr>
        <w:rFonts w:ascii="Times New Roman" w:eastAsiaTheme="minorHAnsi" w:hAnsi="Times New Roman" w:cs="Times New Roman"/>
        <w:b/>
        <w:i w:val="0"/>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5" w15:restartNumberingAfterBreak="0">
    <w:nsid w:val="19B311C1"/>
    <w:multiLevelType w:val="hybridMultilevel"/>
    <w:tmpl w:val="1DE4306E"/>
    <w:lvl w:ilvl="0" w:tplc="6C86E160">
      <w:start w:val="1"/>
      <w:numFmt w:val="lowerRoman"/>
      <w:lvlText w:val="%1."/>
      <w:lvlJc w:val="left"/>
      <w:pPr>
        <w:ind w:left="1948" w:hanging="360"/>
      </w:pPr>
      <w:rPr>
        <w:rFonts w:ascii="Times New Roman" w:eastAsiaTheme="minorHAnsi" w:hAnsi="Times New Roman" w:cs="Times New Roman"/>
      </w:rPr>
    </w:lvl>
    <w:lvl w:ilvl="1" w:tplc="0C0A0019" w:tentative="1">
      <w:start w:val="1"/>
      <w:numFmt w:val="lowerLetter"/>
      <w:lvlText w:val="%2."/>
      <w:lvlJc w:val="left"/>
      <w:pPr>
        <w:ind w:left="2668" w:hanging="360"/>
      </w:pPr>
    </w:lvl>
    <w:lvl w:ilvl="2" w:tplc="0C0A001B" w:tentative="1">
      <w:start w:val="1"/>
      <w:numFmt w:val="lowerRoman"/>
      <w:lvlText w:val="%3."/>
      <w:lvlJc w:val="right"/>
      <w:pPr>
        <w:ind w:left="3388" w:hanging="180"/>
      </w:pPr>
    </w:lvl>
    <w:lvl w:ilvl="3" w:tplc="0C0A000F" w:tentative="1">
      <w:start w:val="1"/>
      <w:numFmt w:val="decimal"/>
      <w:lvlText w:val="%4."/>
      <w:lvlJc w:val="left"/>
      <w:pPr>
        <w:ind w:left="4108" w:hanging="360"/>
      </w:pPr>
    </w:lvl>
    <w:lvl w:ilvl="4" w:tplc="0C0A0019" w:tentative="1">
      <w:start w:val="1"/>
      <w:numFmt w:val="lowerLetter"/>
      <w:lvlText w:val="%5."/>
      <w:lvlJc w:val="left"/>
      <w:pPr>
        <w:ind w:left="4828" w:hanging="360"/>
      </w:pPr>
    </w:lvl>
    <w:lvl w:ilvl="5" w:tplc="0C0A001B" w:tentative="1">
      <w:start w:val="1"/>
      <w:numFmt w:val="lowerRoman"/>
      <w:lvlText w:val="%6."/>
      <w:lvlJc w:val="right"/>
      <w:pPr>
        <w:ind w:left="5548" w:hanging="180"/>
      </w:pPr>
    </w:lvl>
    <w:lvl w:ilvl="6" w:tplc="0C0A000F" w:tentative="1">
      <w:start w:val="1"/>
      <w:numFmt w:val="decimal"/>
      <w:lvlText w:val="%7."/>
      <w:lvlJc w:val="left"/>
      <w:pPr>
        <w:ind w:left="6268" w:hanging="360"/>
      </w:pPr>
    </w:lvl>
    <w:lvl w:ilvl="7" w:tplc="0C0A0019" w:tentative="1">
      <w:start w:val="1"/>
      <w:numFmt w:val="lowerLetter"/>
      <w:lvlText w:val="%8."/>
      <w:lvlJc w:val="left"/>
      <w:pPr>
        <w:ind w:left="6988" w:hanging="360"/>
      </w:pPr>
    </w:lvl>
    <w:lvl w:ilvl="8" w:tplc="0C0A001B" w:tentative="1">
      <w:start w:val="1"/>
      <w:numFmt w:val="lowerRoman"/>
      <w:lvlText w:val="%9."/>
      <w:lvlJc w:val="right"/>
      <w:pPr>
        <w:ind w:left="7708" w:hanging="180"/>
      </w:pPr>
    </w:lvl>
  </w:abstractNum>
  <w:abstractNum w:abstractNumId="6" w15:restartNumberingAfterBreak="0">
    <w:nsid w:val="19D77DAD"/>
    <w:multiLevelType w:val="hybridMultilevel"/>
    <w:tmpl w:val="D4A07FEE"/>
    <w:lvl w:ilvl="0" w:tplc="F1060C9A">
      <w:start w:val="1"/>
      <w:numFmt w:val="lowerLetter"/>
      <w:lvlText w:val="(%1)"/>
      <w:lvlJc w:val="left"/>
      <w:pPr>
        <w:ind w:left="720" w:hanging="360"/>
      </w:pPr>
      <w:rPr>
        <w:rFonts w:hint="default"/>
        <w:i/>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343C1700"/>
    <w:multiLevelType w:val="hybridMultilevel"/>
    <w:tmpl w:val="F63CE612"/>
    <w:lvl w:ilvl="0" w:tplc="07BE6836">
      <w:start w:val="1"/>
      <w:numFmt w:val="lowerLetter"/>
      <w:lvlText w:val="%1."/>
      <w:lvlJc w:val="left"/>
      <w:pPr>
        <w:ind w:left="720" w:hanging="360"/>
      </w:pPr>
      <w:rPr>
        <w:rFonts w:ascii="Times New Roman" w:eastAsiaTheme="minorHAnsi" w:hAnsi="Times New Roman" w:cs="Times New Roman"/>
        <w:b/>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 w15:restartNumberingAfterBreak="0">
    <w:nsid w:val="37296768"/>
    <w:multiLevelType w:val="hybridMultilevel"/>
    <w:tmpl w:val="CDA27574"/>
    <w:lvl w:ilvl="0" w:tplc="E7589908">
      <w:start w:val="17"/>
      <w:numFmt w:val="decimal"/>
      <w:lvlText w:val="%1."/>
      <w:lvlJc w:val="left"/>
      <w:pPr>
        <w:ind w:left="720" w:hanging="360"/>
      </w:pPr>
      <w:rPr>
        <w:rFonts w:hint="default"/>
        <w:b/>
      </w:rPr>
    </w:lvl>
    <w:lvl w:ilvl="1" w:tplc="2C0A0019">
      <w:start w:val="1"/>
      <w:numFmt w:val="lowerLetter"/>
      <w:lvlText w:val="%2."/>
      <w:lvlJc w:val="left"/>
      <w:pPr>
        <w:ind w:left="1440" w:hanging="360"/>
      </w:pPr>
    </w:lvl>
    <w:lvl w:ilvl="2" w:tplc="2C0A001B">
      <w:start w:val="1"/>
      <w:numFmt w:val="lowerRoman"/>
      <w:lvlText w:val="%3."/>
      <w:lvlJc w:val="right"/>
      <w:pPr>
        <w:ind w:left="2160" w:hanging="180"/>
      </w:pPr>
    </w:lvl>
    <w:lvl w:ilvl="3" w:tplc="46548DFE">
      <w:start w:val="1"/>
      <w:numFmt w:val="lowerLetter"/>
      <w:lvlText w:val="%4."/>
      <w:lvlJc w:val="left"/>
      <w:pPr>
        <w:ind w:left="2880" w:hanging="360"/>
      </w:pPr>
      <w:rPr>
        <w:rFonts w:ascii="Times New Roman" w:eastAsiaTheme="minorHAnsi" w:hAnsi="Times New Roman" w:cs="Times New Roman"/>
        <w:b/>
        <w:u w:val="none"/>
      </w:rPr>
    </w:lvl>
    <w:lvl w:ilvl="4" w:tplc="197C0DCA">
      <w:start w:val="1"/>
      <w:numFmt w:val="lowerLetter"/>
      <w:lvlText w:val="%5."/>
      <w:lvlJc w:val="left"/>
      <w:pPr>
        <w:ind w:left="3600" w:hanging="360"/>
      </w:pPr>
      <w:rPr>
        <w:u w:val="single"/>
      </w:rPr>
    </w:lvl>
    <w:lvl w:ilvl="5" w:tplc="84264C3E">
      <w:start w:val="1"/>
      <w:numFmt w:val="lowerLetter"/>
      <w:lvlText w:val="(%6)"/>
      <w:lvlJc w:val="left"/>
      <w:pPr>
        <w:ind w:left="4500" w:hanging="360"/>
      </w:pPr>
      <w:rPr>
        <w:rFonts w:hint="default"/>
      </w:r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9" w15:restartNumberingAfterBreak="0">
    <w:nsid w:val="375326BE"/>
    <w:multiLevelType w:val="hybridMultilevel"/>
    <w:tmpl w:val="1D9EA866"/>
    <w:lvl w:ilvl="0" w:tplc="8708A6C8">
      <w:start w:val="1"/>
      <w:numFmt w:val="decimal"/>
      <w:lvlText w:val="%1."/>
      <w:lvlJc w:val="left"/>
      <w:pPr>
        <w:ind w:left="502" w:hanging="360"/>
      </w:pPr>
      <w:rPr>
        <w:rFonts w:hint="default"/>
        <w:b/>
        <w:i w:val="0"/>
        <w:iCs/>
      </w:rPr>
    </w:lvl>
    <w:lvl w:ilvl="1" w:tplc="AE383F68">
      <w:start w:val="1"/>
      <w:numFmt w:val="lowerLetter"/>
      <w:lvlText w:val="%2."/>
      <w:lvlJc w:val="left"/>
      <w:pPr>
        <w:ind w:left="1068" w:hanging="360"/>
      </w:pPr>
      <w:rPr>
        <w:rFonts w:ascii="Times New Roman" w:eastAsiaTheme="minorHAnsi" w:hAnsi="Times New Roman" w:cs="Times New Roman"/>
        <w:b/>
        <w:i w:val="0"/>
      </w:rPr>
    </w:lvl>
    <w:lvl w:ilvl="2" w:tplc="3A5AED96">
      <w:start w:val="1"/>
      <w:numFmt w:val="lowerRoman"/>
      <w:lvlText w:val="%3."/>
      <w:lvlJc w:val="right"/>
      <w:pPr>
        <w:ind w:left="2520" w:hanging="180"/>
      </w:pPr>
      <w:rPr>
        <w:rFonts w:ascii="Times New Roman" w:eastAsiaTheme="minorHAnsi" w:hAnsi="Times New Roman" w:cs="Times New Roman"/>
      </w:rPr>
    </w:lvl>
    <w:lvl w:ilvl="3" w:tplc="884A1EE2">
      <w:start w:val="1"/>
      <w:numFmt w:val="lowerLetter"/>
      <w:lvlText w:val="%4."/>
      <w:lvlJc w:val="left"/>
      <w:pPr>
        <w:ind w:left="1069" w:hanging="360"/>
      </w:pPr>
      <w:rPr>
        <w:rFonts w:ascii="Times New Roman" w:eastAsiaTheme="minorHAnsi" w:hAnsi="Times New Roman" w:cs="Times New Roman"/>
        <w:u w:val="none"/>
      </w:rPr>
    </w:lvl>
    <w:lvl w:ilvl="4" w:tplc="C7081B2C">
      <w:start w:val="1"/>
      <w:numFmt w:val="lowerRoman"/>
      <w:lvlText w:val="%5."/>
      <w:lvlJc w:val="left"/>
      <w:pPr>
        <w:ind w:left="2061" w:hanging="360"/>
      </w:pPr>
      <w:rPr>
        <w:rFonts w:ascii="Times New Roman" w:eastAsiaTheme="minorHAnsi" w:hAnsi="Times New Roman" w:cs="Times New Roman"/>
        <w:color w:val="auto"/>
        <w:u w:val="single"/>
      </w:rPr>
    </w:lvl>
    <w:lvl w:ilvl="5" w:tplc="F30CA630">
      <w:start w:val="1"/>
      <w:numFmt w:val="lowerRoman"/>
      <w:lvlText w:val="%6."/>
      <w:lvlJc w:val="right"/>
      <w:pPr>
        <w:ind w:left="4680" w:hanging="180"/>
      </w:pPr>
      <w:rPr>
        <w:u w:val="single"/>
      </w:rPr>
    </w:lvl>
    <w:lvl w:ilvl="6" w:tplc="F1DC4DE6">
      <w:start w:val="1"/>
      <w:numFmt w:val="decimal"/>
      <w:lvlText w:val="%7."/>
      <w:lvlJc w:val="left"/>
      <w:pPr>
        <w:ind w:left="5400" w:hanging="360"/>
      </w:pPr>
      <w:rPr>
        <w:b w:val="0"/>
        <w:color w:val="00B0F0"/>
      </w:rPr>
    </w:lvl>
    <w:lvl w:ilvl="7" w:tplc="12583CD6">
      <w:start w:val="1"/>
      <w:numFmt w:val="lowerRoman"/>
      <w:lvlText w:val="(%8)"/>
      <w:lvlJc w:val="left"/>
      <w:pPr>
        <w:ind w:left="6480" w:hanging="720"/>
      </w:pPr>
      <w:rPr>
        <w:rFonts w:hint="default"/>
      </w:rPr>
    </w:lvl>
    <w:lvl w:ilvl="8" w:tplc="B0589E32">
      <w:start w:val="1"/>
      <w:numFmt w:val="decimal"/>
      <w:lvlText w:val="(%9)"/>
      <w:lvlJc w:val="left"/>
      <w:pPr>
        <w:ind w:left="7020" w:hanging="360"/>
      </w:pPr>
      <w:rPr>
        <w:rFonts w:hint="default"/>
        <w:b/>
      </w:rPr>
    </w:lvl>
  </w:abstractNum>
  <w:abstractNum w:abstractNumId="10" w15:restartNumberingAfterBreak="0">
    <w:nsid w:val="4AF97D09"/>
    <w:multiLevelType w:val="hybridMultilevel"/>
    <w:tmpl w:val="28C09CD8"/>
    <w:lvl w:ilvl="0" w:tplc="4926A496">
      <w:start w:val="1"/>
      <w:numFmt w:val="lowerRoman"/>
      <w:lvlText w:val="%1."/>
      <w:lvlJc w:val="right"/>
      <w:pPr>
        <w:ind w:left="4680" w:hanging="180"/>
      </w:pPr>
      <w:rPr>
        <w:rFonts w:hint="default"/>
        <w:u w:val="single"/>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4F344522"/>
    <w:multiLevelType w:val="hybridMultilevel"/>
    <w:tmpl w:val="702EEE40"/>
    <w:lvl w:ilvl="0" w:tplc="6506F9F4">
      <w:start w:val="1"/>
      <w:numFmt w:val="lowerRoman"/>
      <w:lvlText w:val="%1."/>
      <w:lvlJc w:val="left"/>
      <w:pPr>
        <w:ind w:left="1069" w:hanging="360"/>
      </w:pPr>
      <w:rPr>
        <w:rFonts w:ascii="Times New Roman" w:eastAsiaTheme="minorHAnsi" w:hAnsi="Times New Roman" w:cs="Times New Roman" w:hint="default"/>
        <w:u w:val="none"/>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5132315B"/>
    <w:multiLevelType w:val="hybridMultilevel"/>
    <w:tmpl w:val="36280C54"/>
    <w:lvl w:ilvl="0" w:tplc="2C0A001B">
      <w:start w:val="1"/>
      <w:numFmt w:val="lowerRoman"/>
      <w:lvlText w:val="%1."/>
      <w:lvlJc w:val="right"/>
      <w:pPr>
        <w:ind w:left="2160" w:hanging="18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3" w15:restartNumberingAfterBreak="0">
    <w:nsid w:val="594C736B"/>
    <w:multiLevelType w:val="hybridMultilevel"/>
    <w:tmpl w:val="502C096A"/>
    <w:lvl w:ilvl="0" w:tplc="622E1522">
      <w:start w:val="11"/>
      <w:numFmt w:val="decimal"/>
      <w:lvlText w:val="%1."/>
      <w:lvlJc w:val="left"/>
      <w:pPr>
        <w:ind w:left="360" w:hanging="360"/>
      </w:pPr>
      <w:rPr>
        <w:rFonts w:hint="default"/>
        <w:b/>
      </w:rPr>
    </w:lvl>
    <w:lvl w:ilvl="1" w:tplc="897005EC">
      <w:start w:val="1"/>
      <w:numFmt w:val="lowerLetter"/>
      <w:lvlText w:val="%2."/>
      <w:lvlJc w:val="left"/>
      <w:pPr>
        <w:ind w:left="-77" w:hanging="360"/>
      </w:pPr>
      <w:rPr>
        <w:b/>
      </w:rPr>
    </w:lvl>
    <w:lvl w:ilvl="2" w:tplc="35A8F33C">
      <w:start w:val="1"/>
      <w:numFmt w:val="lowerRoman"/>
      <w:lvlText w:val="%3."/>
      <w:lvlJc w:val="right"/>
      <w:pPr>
        <w:ind w:left="1739" w:hanging="180"/>
      </w:pPr>
      <w:rPr>
        <w:rFonts w:ascii="Times New Roman" w:eastAsiaTheme="minorHAnsi" w:hAnsi="Times New Roman" w:cs="Times New Roman"/>
      </w:rPr>
    </w:lvl>
    <w:lvl w:ilvl="3" w:tplc="A5785C54">
      <w:start w:val="1"/>
      <w:numFmt w:val="lowerRoman"/>
      <w:lvlText w:val="%4."/>
      <w:lvlJc w:val="left"/>
      <w:pPr>
        <w:ind w:left="2520" w:hanging="360"/>
      </w:pPr>
      <w:rPr>
        <w:rFonts w:ascii="Times New Roman" w:eastAsiaTheme="minorHAnsi" w:hAnsi="Times New Roman" w:cs="Times New Roman"/>
        <w:u w:val="single"/>
      </w:rPr>
    </w:lvl>
    <w:lvl w:ilvl="4" w:tplc="2C0A0019">
      <w:start w:val="1"/>
      <w:numFmt w:val="lowerLetter"/>
      <w:lvlText w:val="%5."/>
      <w:lvlJc w:val="left"/>
      <w:pPr>
        <w:ind w:left="3240" w:hanging="360"/>
      </w:pPr>
    </w:lvl>
    <w:lvl w:ilvl="5" w:tplc="2C0A001B">
      <w:start w:val="1"/>
      <w:numFmt w:val="lowerRoman"/>
      <w:lvlText w:val="%6."/>
      <w:lvlJc w:val="right"/>
      <w:pPr>
        <w:ind w:left="3960" w:hanging="180"/>
      </w:pPr>
    </w:lvl>
    <w:lvl w:ilvl="6" w:tplc="2C0A000F">
      <w:start w:val="1"/>
      <w:numFmt w:val="decimal"/>
      <w:lvlText w:val="%7."/>
      <w:lvlJc w:val="left"/>
      <w:pPr>
        <w:ind w:left="4680" w:hanging="360"/>
      </w:pPr>
    </w:lvl>
    <w:lvl w:ilvl="7" w:tplc="2C0A0019" w:tentative="1">
      <w:start w:val="1"/>
      <w:numFmt w:val="lowerLetter"/>
      <w:lvlText w:val="%8."/>
      <w:lvlJc w:val="left"/>
      <w:pPr>
        <w:ind w:left="5400" w:hanging="360"/>
      </w:pPr>
    </w:lvl>
    <w:lvl w:ilvl="8" w:tplc="2C0A001B" w:tentative="1">
      <w:start w:val="1"/>
      <w:numFmt w:val="lowerRoman"/>
      <w:lvlText w:val="%9."/>
      <w:lvlJc w:val="right"/>
      <w:pPr>
        <w:ind w:left="6120" w:hanging="180"/>
      </w:pPr>
    </w:lvl>
  </w:abstractNum>
  <w:abstractNum w:abstractNumId="14" w15:restartNumberingAfterBreak="0">
    <w:nsid w:val="5B97085B"/>
    <w:multiLevelType w:val="hybridMultilevel"/>
    <w:tmpl w:val="58B0E080"/>
    <w:lvl w:ilvl="0" w:tplc="3A5AED96">
      <w:start w:val="1"/>
      <w:numFmt w:val="lowerRoman"/>
      <w:lvlText w:val="%1."/>
      <w:lvlJc w:val="right"/>
      <w:pPr>
        <w:ind w:left="2520" w:hanging="180"/>
      </w:pPr>
      <w:rPr>
        <w:rFonts w:ascii="Times New Roman" w:eastAsiaTheme="minorHAnsi" w:hAnsi="Times New Roman" w:cs="Times New Roman"/>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5" w15:restartNumberingAfterBreak="0">
    <w:nsid w:val="61EA2B52"/>
    <w:multiLevelType w:val="hybridMultilevel"/>
    <w:tmpl w:val="5B60F858"/>
    <w:lvl w:ilvl="0" w:tplc="D6505F8C">
      <w:start w:val="1"/>
      <w:numFmt w:val="lowerRoman"/>
      <w:lvlText w:val="%1."/>
      <w:lvlJc w:val="left"/>
      <w:pPr>
        <w:ind w:left="3240" w:hanging="360"/>
      </w:pPr>
      <w:rPr>
        <w:rFonts w:ascii="Times New Roman" w:eastAsiaTheme="minorHAnsi" w:hAnsi="Times New Roman" w:cs="Times New Roman"/>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6" w15:restartNumberingAfterBreak="0">
    <w:nsid w:val="727E294A"/>
    <w:multiLevelType w:val="hybridMultilevel"/>
    <w:tmpl w:val="8F60FAAA"/>
    <w:lvl w:ilvl="0" w:tplc="7F322C86">
      <w:start w:val="13"/>
      <w:numFmt w:val="decimal"/>
      <w:lvlText w:val="%1"/>
      <w:lvlJc w:val="left"/>
      <w:pPr>
        <w:ind w:left="720" w:hanging="360"/>
      </w:pPr>
      <w:rPr>
        <w:rFonts w:hint="default"/>
        <w:i w:val="0"/>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7" w15:restartNumberingAfterBreak="0">
    <w:nsid w:val="79272016"/>
    <w:multiLevelType w:val="hybridMultilevel"/>
    <w:tmpl w:val="CDAE3DF8"/>
    <w:lvl w:ilvl="0" w:tplc="9BF69A16">
      <w:start w:val="1"/>
      <w:numFmt w:val="lowerLetter"/>
      <w:lvlText w:val="(%1)"/>
      <w:lvlJc w:val="left"/>
      <w:pPr>
        <w:ind w:left="720" w:hanging="360"/>
      </w:pPr>
      <w:rPr>
        <w:rFonts w:hint="default"/>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9"/>
  </w:num>
  <w:num w:numId="2">
    <w:abstractNumId w:val="13"/>
  </w:num>
  <w:num w:numId="3">
    <w:abstractNumId w:val="0"/>
  </w:num>
  <w:num w:numId="4">
    <w:abstractNumId w:val="8"/>
  </w:num>
  <w:num w:numId="5">
    <w:abstractNumId w:val="15"/>
  </w:num>
  <w:num w:numId="6">
    <w:abstractNumId w:val="12"/>
  </w:num>
  <w:num w:numId="7">
    <w:abstractNumId w:val="7"/>
  </w:num>
  <w:num w:numId="8">
    <w:abstractNumId w:val="5"/>
  </w:num>
  <w:num w:numId="9">
    <w:abstractNumId w:val="11"/>
  </w:num>
  <w:num w:numId="10">
    <w:abstractNumId w:val="1"/>
  </w:num>
  <w:num w:numId="11">
    <w:abstractNumId w:val="6"/>
  </w:num>
  <w:num w:numId="12">
    <w:abstractNumId w:val="10"/>
  </w:num>
  <w:num w:numId="13">
    <w:abstractNumId w:val="17"/>
  </w:num>
  <w:num w:numId="14">
    <w:abstractNumId w:val="2"/>
  </w:num>
  <w:num w:numId="15">
    <w:abstractNumId w:val="3"/>
  </w:num>
  <w:num w:numId="16">
    <w:abstractNumId w:val="14"/>
  </w:num>
  <w:num w:numId="17">
    <w:abstractNumId w:val="4"/>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7FB"/>
    <w:rsid w:val="00004372"/>
    <w:rsid w:val="00032E32"/>
    <w:rsid w:val="000332E2"/>
    <w:rsid w:val="00041544"/>
    <w:rsid w:val="000569D5"/>
    <w:rsid w:val="000610A2"/>
    <w:rsid w:val="000711FA"/>
    <w:rsid w:val="00082752"/>
    <w:rsid w:val="00084704"/>
    <w:rsid w:val="00084992"/>
    <w:rsid w:val="000872AB"/>
    <w:rsid w:val="000913C4"/>
    <w:rsid w:val="000E364B"/>
    <w:rsid w:val="000E7D18"/>
    <w:rsid w:val="000F271C"/>
    <w:rsid w:val="00114237"/>
    <w:rsid w:val="00150D7C"/>
    <w:rsid w:val="00153614"/>
    <w:rsid w:val="00153C57"/>
    <w:rsid w:val="00175FAC"/>
    <w:rsid w:val="001B16F9"/>
    <w:rsid w:val="001D09F9"/>
    <w:rsid w:val="001D5256"/>
    <w:rsid w:val="001D5B52"/>
    <w:rsid w:val="00215F3E"/>
    <w:rsid w:val="002162CD"/>
    <w:rsid w:val="00226F8E"/>
    <w:rsid w:val="0022740B"/>
    <w:rsid w:val="0023400C"/>
    <w:rsid w:val="002347B6"/>
    <w:rsid w:val="002579D1"/>
    <w:rsid w:val="00276698"/>
    <w:rsid w:val="00280DB2"/>
    <w:rsid w:val="002E09FF"/>
    <w:rsid w:val="003079C5"/>
    <w:rsid w:val="003137BC"/>
    <w:rsid w:val="00316C46"/>
    <w:rsid w:val="0033400A"/>
    <w:rsid w:val="003460C7"/>
    <w:rsid w:val="00360766"/>
    <w:rsid w:val="003B618B"/>
    <w:rsid w:val="003F3C14"/>
    <w:rsid w:val="00404549"/>
    <w:rsid w:val="00410D49"/>
    <w:rsid w:val="00416759"/>
    <w:rsid w:val="00416E87"/>
    <w:rsid w:val="00420BB8"/>
    <w:rsid w:val="00424195"/>
    <w:rsid w:val="00434EB2"/>
    <w:rsid w:val="004520C5"/>
    <w:rsid w:val="00461C4A"/>
    <w:rsid w:val="00465B80"/>
    <w:rsid w:val="00490581"/>
    <w:rsid w:val="004B118B"/>
    <w:rsid w:val="004C0417"/>
    <w:rsid w:val="004E0598"/>
    <w:rsid w:val="004F61CD"/>
    <w:rsid w:val="00505956"/>
    <w:rsid w:val="00513FE0"/>
    <w:rsid w:val="00541866"/>
    <w:rsid w:val="00551FA6"/>
    <w:rsid w:val="00562429"/>
    <w:rsid w:val="00576EB4"/>
    <w:rsid w:val="00592E9A"/>
    <w:rsid w:val="005B1FF8"/>
    <w:rsid w:val="00613012"/>
    <w:rsid w:val="0065390B"/>
    <w:rsid w:val="006714B4"/>
    <w:rsid w:val="00671A02"/>
    <w:rsid w:val="00673563"/>
    <w:rsid w:val="006764D1"/>
    <w:rsid w:val="00680B75"/>
    <w:rsid w:val="006A2A3B"/>
    <w:rsid w:val="006B1C12"/>
    <w:rsid w:val="006D0CFB"/>
    <w:rsid w:val="006E07FB"/>
    <w:rsid w:val="006F6109"/>
    <w:rsid w:val="00713B6C"/>
    <w:rsid w:val="00732435"/>
    <w:rsid w:val="00783E12"/>
    <w:rsid w:val="007912A9"/>
    <w:rsid w:val="007B0F19"/>
    <w:rsid w:val="007D4919"/>
    <w:rsid w:val="007E2403"/>
    <w:rsid w:val="007F7FF2"/>
    <w:rsid w:val="00807BD5"/>
    <w:rsid w:val="00833635"/>
    <w:rsid w:val="00854574"/>
    <w:rsid w:val="0088175E"/>
    <w:rsid w:val="00886E6F"/>
    <w:rsid w:val="0089478B"/>
    <w:rsid w:val="00894AB9"/>
    <w:rsid w:val="008D4834"/>
    <w:rsid w:val="009403FC"/>
    <w:rsid w:val="00944BB0"/>
    <w:rsid w:val="00952B7E"/>
    <w:rsid w:val="00977B52"/>
    <w:rsid w:val="00990F78"/>
    <w:rsid w:val="00992378"/>
    <w:rsid w:val="00994656"/>
    <w:rsid w:val="009B466D"/>
    <w:rsid w:val="009F1734"/>
    <w:rsid w:val="009F50AE"/>
    <w:rsid w:val="00A009F5"/>
    <w:rsid w:val="00A1148D"/>
    <w:rsid w:val="00A23377"/>
    <w:rsid w:val="00A27D75"/>
    <w:rsid w:val="00A30CBC"/>
    <w:rsid w:val="00A327AE"/>
    <w:rsid w:val="00A356F7"/>
    <w:rsid w:val="00A37805"/>
    <w:rsid w:val="00A55F15"/>
    <w:rsid w:val="00A649DD"/>
    <w:rsid w:val="00A67A38"/>
    <w:rsid w:val="00A77538"/>
    <w:rsid w:val="00A9614D"/>
    <w:rsid w:val="00AB09BB"/>
    <w:rsid w:val="00AC4362"/>
    <w:rsid w:val="00B13F07"/>
    <w:rsid w:val="00B17485"/>
    <w:rsid w:val="00B27984"/>
    <w:rsid w:val="00B3759B"/>
    <w:rsid w:val="00B41676"/>
    <w:rsid w:val="00B42B15"/>
    <w:rsid w:val="00B4549E"/>
    <w:rsid w:val="00B62B3E"/>
    <w:rsid w:val="00B64912"/>
    <w:rsid w:val="00B75AA0"/>
    <w:rsid w:val="00B82E16"/>
    <w:rsid w:val="00B8337C"/>
    <w:rsid w:val="00B83CB1"/>
    <w:rsid w:val="00B85FA3"/>
    <w:rsid w:val="00B9269B"/>
    <w:rsid w:val="00BB2591"/>
    <w:rsid w:val="00BD095E"/>
    <w:rsid w:val="00BF49B5"/>
    <w:rsid w:val="00C0498E"/>
    <w:rsid w:val="00C13088"/>
    <w:rsid w:val="00C424E3"/>
    <w:rsid w:val="00C606CB"/>
    <w:rsid w:val="00C61F8A"/>
    <w:rsid w:val="00C66FD6"/>
    <w:rsid w:val="00C75D20"/>
    <w:rsid w:val="00CF5CEC"/>
    <w:rsid w:val="00D25192"/>
    <w:rsid w:val="00D25796"/>
    <w:rsid w:val="00D63C1B"/>
    <w:rsid w:val="00D71A7F"/>
    <w:rsid w:val="00D76E67"/>
    <w:rsid w:val="00D826D0"/>
    <w:rsid w:val="00D96A00"/>
    <w:rsid w:val="00DA4DAB"/>
    <w:rsid w:val="00DB660A"/>
    <w:rsid w:val="00DC13C6"/>
    <w:rsid w:val="00DF7CDB"/>
    <w:rsid w:val="00E12AB0"/>
    <w:rsid w:val="00E20F5E"/>
    <w:rsid w:val="00E21DC5"/>
    <w:rsid w:val="00E44C70"/>
    <w:rsid w:val="00E74C82"/>
    <w:rsid w:val="00E862EB"/>
    <w:rsid w:val="00E87F9F"/>
    <w:rsid w:val="00EC029C"/>
    <w:rsid w:val="00EC265E"/>
    <w:rsid w:val="00ED5926"/>
    <w:rsid w:val="00EF4A07"/>
    <w:rsid w:val="00F2488B"/>
    <w:rsid w:val="00F7113B"/>
    <w:rsid w:val="00FA2D39"/>
    <w:rsid w:val="00FB17E5"/>
    <w:rsid w:val="00FB5D52"/>
    <w:rsid w:val="00FB650C"/>
    <w:rsid w:val="00FF0991"/>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63BD5B"/>
  <w15:chartTrackingRefBased/>
  <w15:docId w15:val="{0EF16813-B861-4C01-8863-DC8E243153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6E07F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E07FB"/>
    <w:rPr>
      <w:lang w:val="es-ES"/>
    </w:rPr>
  </w:style>
  <w:style w:type="paragraph" w:styleId="Textonotapie">
    <w:name w:val="footnote text"/>
    <w:basedOn w:val="Normal"/>
    <w:link w:val="TextonotapieCar"/>
    <w:uiPriority w:val="99"/>
    <w:semiHidden/>
    <w:unhideWhenUsed/>
    <w:rsid w:val="006E07FB"/>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6E07FB"/>
    <w:rPr>
      <w:sz w:val="20"/>
      <w:szCs w:val="20"/>
      <w:lang w:val="es-ES"/>
    </w:rPr>
  </w:style>
  <w:style w:type="character" w:styleId="Refdenotaalpie">
    <w:name w:val="footnote reference"/>
    <w:basedOn w:val="Fuentedeprrafopredeter"/>
    <w:uiPriority w:val="99"/>
    <w:semiHidden/>
    <w:unhideWhenUsed/>
    <w:rsid w:val="006E07FB"/>
    <w:rPr>
      <w:vertAlign w:val="superscript"/>
    </w:rPr>
  </w:style>
  <w:style w:type="paragraph" w:styleId="Encabezado">
    <w:name w:val="header"/>
    <w:basedOn w:val="Normal"/>
    <w:link w:val="EncabezadoCar"/>
    <w:uiPriority w:val="99"/>
    <w:unhideWhenUsed/>
    <w:rsid w:val="0089478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9478B"/>
    <w:rPr>
      <w:lang w:val="es-ES"/>
    </w:rPr>
  </w:style>
  <w:style w:type="paragraph" w:styleId="Textodeglobo">
    <w:name w:val="Balloon Text"/>
    <w:basedOn w:val="Normal"/>
    <w:link w:val="TextodegloboCar"/>
    <w:uiPriority w:val="99"/>
    <w:semiHidden/>
    <w:unhideWhenUsed/>
    <w:rsid w:val="00D63C1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63C1B"/>
    <w:rPr>
      <w:rFonts w:ascii="Segoe UI" w:hAnsi="Segoe UI" w:cs="Segoe UI"/>
      <w:sz w:val="18"/>
      <w:szCs w:val="18"/>
      <w:lang w:val="es-ES"/>
    </w:rPr>
  </w:style>
  <w:style w:type="paragraph" w:styleId="Prrafodelista">
    <w:name w:val="List Paragraph"/>
    <w:basedOn w:val="Normal"/>
    <w:uiPriority w:val="34"/>
    <w:qFormat/>
    <w:rsid w:val="00420B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423D2C-1A3D-4120-B3C3-8DF1DDF9E1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43</Pages>
  <Words>13529</Words>
  <Characters>74412</Characters>
  <Application>Microsoft Office Word</Application>
  <DocSecurity>0</DocSecurity>
  <Lines>620</Lines>
  <Paragraphs>175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87766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Julian M. Galvez</cp:lastModifiedBy>
  <cp:revision>2</cp:revision>
  <cp:lastPrinted>2021-02-12T18:46:00Z</cp:lastPrinted>
  <dcterms:created xsi:type="dcterms:W3CDTF">2021-03-01T00:33:00Z</dcterms:created>
  <dcterms:modified xsi:type="dcterms:W3CDTF">2021-03-01T00:33:00Z</dcterms:modified>
</cp:coreProperties>
</file>