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F55F" w14:textId="77777777" w:rsidR="00B4236F" w:rsidRPr="0047352D" w:rsidRDefault="000E472E" w:rsidP="0047352D">
      <w:pPr>
        <w:snapToGrid w:val="0"/>
        <w:spacing w:after="0" w:line="480" w:lineRule="auto"/>
        <w:contextualSpacing/>
        <w:rPr>
          <w:rFonts w:ascii="Times New Roman" w:hAnsi="Times New Roman"/>
          <w:sz w:val="24"/>
          <w:szCs w:val="28"/>
          <w:lang w:val="en-US"/>
        </w:rPr>
      </w:pPr>
      <w:r w:rsidRPr="0047352D">
        <w:rPr>
          <w:rFonts w:ascii="Times New Roman" w:hAnsi="Times New Roman"/>
          <w:sz w:val="24"/>
          <w:szCs w:val="28"/>
          <w:lang w:val="en-US"/>
        </w:rPr>
        <w:t>Constantine Sandis</w:t>
      </w:r>
      <w:r w:rsidR="00FA00EC" w:rsidRPr="0047352D">
        <w:rPr>
          <w:rFonts w:ascii="Times New Roman" w:hAnsi="Times New Roman"/>
          <w:sz w:val="24"/>
          <w:szCs w:val="28"/>
          <w:lang w:val="en-US"/>
        </w:rPr>
        <w:t>,</w:t>
      </w:r>
      <w:r w:rsidRPr="0047352D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gramStart"/>
      <w:r w:rsidRPr="0047352D">
        <w:rPr>
          <w:rFonts w:ascii="Times New Roman" w:hAnsi="Times New Roman"/>
          <w:i/>
          <w:iCs/>
          <w:sz w:val="24"/>
          <w:szCs w:val="28"/>
          <w:lang w:val="en-US"/>
        </w:rPr>
        <w:t>Character</w:t>
      </w:r>
      <w:proofErr w:type="gramEnd"/>
      <w:r w:rsidRPr="0047352D">
        <w:rPr>
          <w:rFonts w:ascii="Times New Roman" w:hAnsi="Times New Roman"/>
          <w:i/>
          <w:iCs/>
          <w:sz w:val="24"/>
          <w:szCs w:val="28"/>
          <w:lang w:val="en-US"/>
        </w:rPr>
        <w:t xml:space="preserve"> and Causation: Hume’s Philosophy of Action</w:t>
      </w:r>
      <w:r w:rsidR="00FA00EC" w:rsidRPr="0047352D">
        <w:rPr>
          <w:rFonts w:ascii="Times New Roman" w:hAnsi="Times New Roman"/>
          <w:sz w:val="24"/>
          <w:szCs w:val="28"/>
          <w:lang w:val="en-US"/>
        </w:rPr>
        <w:t>,</w:t>
      </w:r>
      <w:r w:rsidRPr="0047352D">
        <w:rPr>
          <w:rFonts w:ascii="Times New Roman" w:hAnsi="Times New Roman"/>
          <w:sz w:val="24"/>
          <w:szCs w:val="28"/>
          <w:lang w:val="en-US"/>
        </w:rPr>
        <w:t xml:space="preserve"> London: Routledge, 2019</w:t>
      </w:r>
      <w:r w:rsidR="00445130" w:rsidRPr="0047352D">
        <w:rPr>
          <w:rFonts w:ascii="Times New Roman" w:hAnsi="Times New Roman"/>
          <w:sz w:val="24"/>
          <w:szCs w:val="28"/>
          <w:lang w:val="en-US"/>
        </w:rPr>
        <w:t xml:space="preserve">, </w:t>
      </w:r>
      <w:proofErr w:type="spellStart"/>
      <w:r w:rsidR="00FA00EC" w:rsidRPr="0047352D">
        <w:rPr>
          <w:rFonts w:ascii="Times New Roman" w:hAnsi="Times New Roman"/>
          <w:sz w:val="24"/>
          <w:szCs w:val="28"/>
          <w:lang w:val="en-US"/>
        </w:rPr>
        <w:t>hb</w:t>
      </w:r>
      <w:proofErr w:type="spellEnd"/>
      <w:r w:rsidR="00FA00EC" w:rsidRPr="0047352D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445130" w:rsidRPr="0047352D">
        <w:rPr>
          <w:rFonts w:ascii="Times New Roman" w:hAnsi="Times New Roman"/>
          <w:sz w:val="24"/>
          <w:szCs w:val="28"/>
          <w:lang w:val="en-US"/>
        </w:rPr>
        <w:t>pp. xiii</w:t>
      </w:r>
      <w:r w:rsidRPr="0047352D">
        <w:rPr>
          <w:rFonts w:ascii="Times New Roman" w:hAnsi="Times New Roman"/>
          <w:sz w:val="24"/>
          <w:szCs w:val="28"/>
          <w:lang w:val="en-US"/>
        </w:rPr>
        <w:t xml:space="preserve"> +</w:t>
      </w:r>
      <w:r w:rsidR="003869F6" w:rsidRPr="0047352D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47352D">
        <w:rPr>
          <w:rFonts w:ascii="Times New Roman" w:hAnsi="Times New Roman"/>
          <w:sz w:val="24"/>
          <w:szCs w:val="28"/>
          <w:lang w:val="en-US"/>
        </w:rPr>
        <w:t>148</w:t>
      </w:r>
      <w:r w:rsidR="00FA00EC" w:rsidRPr="0047352D">
        <w:rPr>
          <w:rFonts w:ascii="Times New Roman" w:hAnsi="Times New Roman"/>
          <w:sz w:val="24"/>
          <w:szCs w:val="28"/>
          <w:lang w:val="en-US"/>
        </w:rPr>
        <w:t>,</w:t>
      </w:r>
      <w:r w:rsidRPr="0047352D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FA00EC" w:rsidRPr="0047352D">
        <w:rPr>
          <w:rFonts w:ascii="Times New Roman" w:hAnsi="Times New Roman"/>
          <w:sz w:val="24"/>
          <w:szCs w:val="28"/>
          <w:lang w:val="en-US"/>
        </w:rPr>
        <w:t xml:space="preserve">£115, </w:t>
      </w:r>
      <w:r w:rsidRPr="0047352D">
        <w:rPr>
          <w:rFonts w:ascii="Times New Roman" w:hAnsi="Times New Roman"/>
          <w:sz w:val="24"/>
          <w:szCs w:val="28"/>
          <w:lang w:val="en-US"/>
        </w:rPr>
        <w:t>ISBN 9781138283787.</w:t>
      </w:r>
    </w:p>
    <w:p w14:paraId="2E3726CA" w14:textId="77777777" w:rsidR="00063894" w:rsidRPr="0047352D" w:rsidRDefault="00063894" w:rsidP="0047352D">
      <w:pPr>
        <w:snapToGrid w:val="0"/>
        <w:spacing w:after="0" w:line="480" w:lineRule="auto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4D7CEBB" w14:textId="77777777" w:rsidR="00344184" w:rsidRPr="0047352D" w:rsidRDefault="00AC1CD4" w:rsidP="0047352D">
      <w:pPr>
        <w:snapToGrid w:val="0"/>
        <w:spacing w:after="0" w:line="480" w:lineRule="auto"/>
        <w:ind w:right="191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i/>
          <w:iCs/>
          <w:sz w:val="24"/>
          <w:szCs w:val="24"/>
          <w:lang w:val="en-US"/>
        </w:rPr>
        <w:t>Character and Causation</w:t>
      </w:r>
      <w:r w:rsidR="00445130" w:rsidRPr="0047352D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445130" w:rsidRPr="0047352D">
        <w:rPr>
          <w:rFonts w:ascii="Times New Roman" w:hAnsi="Times New Roman"/>
          <w:i/>
          <w:iCs/>
          <w:sz w:val="24"/>
          <w:szCs w:val="24"/>
          <w:lang w:val="en-US"/>
        </w:rPr>
        <w:t xml:space="preserve">Hume’s Philosophy of Action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is </w:t>
      </w:r>
      <w:r w:rsidR="00BB2A02" w:rsidRPr="0047352D">
        <w:rPr>
          <w:rFonts w:ascii="Times New Roman" w:hAnsi="Times New Roman"/>
          <w:sz w:val="24"/>
          <w:szCs w:val="24"/>
          <w:lang w:val="en-US"/>
        </w:rPr>
        <w:t>an innovative</w:t>
      </w:r>
      <w:r w:rsidR="00973558" w:rsidRPr="0047352D">
        <w:rPr>
          <w:rFonts w:ascii="Times New Roman" w:hAnsi="Times New Roman"/>
          <w:sz w:val="24"/>
          <w:szCs w:val="24"/>
          <w:lang w:val="en-US"/>
        </w:rPr>
        <w:t xml:space="preserve"> and much needed</w:t>
      </w:r>
      <w:r w:rsidR="00BB2A02" w:rsidRPr="0047352D">
        <w:rPr>
          <w:rFonts w:ascii="Times New Roman" w:hAnsi="Times New Roman"/>
          <w:sz w:val="24"/>
          <w:szCs w:val="24"/>
          <w:lang w:val="en-US"/>
        </w:rPr>
        <w:t xml:space="preserve"> contribution to current </w:t>
      </w:r>
      <w:r w:rsidR="00973558" w:rsidRPr="0047352D">
        <w:rPr>
          <w:rFonts w:ascii="Times New Roman" w:hAnsi="Times New Roman"/>
          <w:sz w:val="24"/>
          <w:szCs w:val="24"/>
          <w:lang w:val="en-US"/>
        </w:rPr>
        <w:t>Hume scholarship. Constantine Sandis develops here a line of research</w:t>
      </w:r>
      <w:r w:rsidR="000D557C">
        <w:rPr>
          <w:rFonts w:ascii="Times New Roman" w:hAnsi="Times New Roman"/>
          <w:sz w:val="24"/>
          <w:szCs w:val="24"/>
          <w:lang w:val="en-US"/>
        </w:rPr>
        <w:t>,</w:t>
      </w:r>
      <w:r w:rsidR="00973558" w:rsidRPr="0047352D">
        <w:rPr>
          <w:rFonts w:ascii="Times New Roman" w:hAnsi="Times New Roman"/>
          <w:sz w:val="24"/>
          <w:szCs w:val="24"/>
          <w:lang w:val="en-US"/>
        </w:rPr>
        <w:t xml:space="preserve"> which he has been exploring over the last ten years, reshaping many valuable contributions scattered among various journals and </w:t>
      </w:r>
      <w:r w:rsidR="000E2536" w:rsidRPr="0047352D">
        <w:rPr>
          <w:rFonts w:ascii="Times New Roman" w:hAnsi="Times New Roman"/>
          <w:sz w:val="24"/>
          <w:szCs w:val="24"/>
          <w:lang w:val="en-US"/>
        </w:rPr>
        <w:t>edited volumes</w:t>
      </w:r>
      <w:r w:rsidR="00973558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84290" w:rsidRPr="0047352D">
        <w:rPr>
          <w:rFonts w:ascii="Times New Roman" w:hAnsi="Times New Roman"/>
          <w:sz w:val="24"/>
          <w:szCs w:val="24"/>
          <w:lang w:val="en-US"/>
        </w:rPr>
        <w:t xml:space="preserve">Painting </w:t>
      </w:r>
      <w:r w:rsidR="001A5C11" w:rsidRPr="0047352D">
        <w:rPr>
          <w:rFonts w:ascii="Times New Roman" w:hAnsi="Times New Roman"/>
          <w:sz w:val="24"/>
          <w:szCs w:val="24"/>
          <w:lang w:val="en-US"/>
        </w:rPr>
        <w:t>a</w:t>
      </w:r>
      <w:r w:rsidR="00784290" w:rsidRPr="0047352D">
        <w:rPr>
          <w:rFonts w:ascii="Times New Roman" w:hAnsi="Times New Roman"/>
          <w:sz w:val="24"/>
          <w:szCs w:val="24"/>
          <w:lang w:val="en-US"/>
        </w:rPr>
        <w:t xml:space="preserve"> coherent picture </w:t>
      </w:r>
      <w:r w:rsidR="00B01A40" w:rsidRPr="0047352D">
        <w:rPr>
          <w:rFonts w:ascii="Times New Roman" w:hAnsi="Times New Roman"/>
          <w:sz w:val="24"/>
          <w:szCs w:val="24"/>
          <w:lang w:val="en-US"/>
        </w:rPr>
        <w:t>from</w:t>
      </w:r>
      <w:r w:rsidR="00784290" w:rsidRPr="0047352D">
        <w:rPr>
          <w:rFonts w:ascii="Times New Roman" w:hAnsi="Times New Roman"/>
          <w:sz w:val="24"/>
          <w:szCs w:val="24"/>
          <w:lang w:val="en-US"/>
        </w:rPr>
        <w:t xml:space="preserve"> Hume’s work, Sandis offers a new insight into his philosophy</w:t>
      </w:r>
      <w:r w:rsidR="000D557C">
        <w:rPr>
          <w:rFonts w:ascii="Times New Roman" w:hAnsi="Times New Roman"/>
          <w:sz w:val="24"/>
          <w:szCs w:val="24"/>
          <w:lang w:val="en-US"/>
        </w:rPr>
        <w:t>,</w:t>
      </w:r>
      <w:r w:rsidR="00784290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557C">
        <w:rPr>
          <w:rFonts w:ascii="Times New Roman" w:hAnsi="Times New Roman"/>
          <w:sz w:val="24"/>
          <w:szCs w:val="24"/>
          <w:lang w:val="en-US"/>
        </w:rPr>
        <w:t>thus overcoming</w:t>
      </w:r>
      <w:r w:rsidR="00784290" w:rsidRPr="0047352D">
        <w:rPr>
          <w:rFonts w:ascii="Times New Roman" w:hAnsi="Times New Roman"/>
          <w:sz w:val="24"/>
          <w:szCs w:val="24"/>
          <w:lang w:val="en-US"/>
        </w:rPr>
        <w:t xml:space="preserve"> an array of misleading </w:t>
      </w:r>
      <w:r w:rsidR="000D557C">
        <w:rPr>
          <w:rFonts w:ascii="Times New Roman" w:hAnsi="Times New Roman"/>
          <w:sz w:val="24"/>
          <w:szCs w:val="24"/>
          <w:lang w:val="en-US"/>
        </w:rPr>
        <w:t>interpretations of</w:t>
      </w:r>
      <w:r w:rsidR="001C2D52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5C11" w:rsidRPr="0047352D">
        <w:rPr>
          <w:rFonts w:ascii="Times New Roman" w:hAnsi="Times New Roman"/>
          <w:sz w:val="24"/>
          <w:szCs w:val="24"/>
          <w:lang w:val="en-US"/>
        </w:rPr>
        <w:t>it</w:t>
      </w:r>
      <w:r w:rsidR="00784290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84290" w:rsidRPr="0047352D">
        <w:rPr>
          <w:rFonts w:ascii="Times New Roman" w:hAnsi="Times New Roman"/>
          <w:i/>
          <w:iCs/>
          <w:sz w:val="24"/>
          <w:szCs w:val="24"/>
          <w:lang w:val="en-US"/>
        </w:rPr>
        <w:t>Character and Causation</w:t>
      </w:r>
      <w:r w:rsidR="00784290" w:rsidRPr="0047352D">
        <w:rPr>
          <w:rFonts w:ascii="Times New Roman" w:hAnsi="Times New Roman"/>
          <w:sz w:val="24"/>
          <w:szCs w:val="24"/>
          <w:lang w:val="en-US"/>
        </w:rPr>
        <w:t xml:space="preserve"> is an essential piece of reading </w:t>
      </w:r>
      <w:r w:rsidR="00AE765D" w:rsidRPr="0047352D">
        <w:rPr>
          <w:rFonts w:ascii="Times New Roman" w:hAnsi="Times New Roman"/>
          <w:sz w:val="24"/>
          <w:szCs w:val="24"/>
          <w:lang w:val="en-US"/>
        </w:rPr>
        <w:t xml:space="preserve">not only </w:t>
      </w:r>
      <w:r w:rsidR="00784290" w:rsidRPr="0047352D">
        <w:rPr>
          <w:rFonts w:ascii="Times New Roman" w:hAnsi="Times New Roman"/>
          <w:sz w:val="24"/>
          <w:szCs w:val="24"/>
          <w:lang w:val="en-US"/>
        </w:rPr>
        <w:t xml:space="preserve">for anyone working </w:t>
      </w:r>
      <w:r w:rsidR="00AE765D" w:rsidRPr="0047352D">
        <w:rPr>
          <w:rFonts w:ascii="Times New Roman" w:hAnsi="Times New Roman"/>
          <w:sz w:val="24"/>
          <w:szCs w:val="24"/>
          <w:lang w:val="en-US"/>
        </w:rPr>
        <w:t>o</w:t>
      </w:r>
      <w:r w:rsidR="00784290" w:rsidRPr="0047352D">
        <w:rPr>
          <w:rFonts w:ascii="Times New Roman" w:hAnsi="Times New Roman"/>
          <w:sz w:val="24"/>
          <w:szCs w:val="24"/>
          <w:lang w:val="en-US"/>
        </w:rPr>
        <w:t>n</w:t>
      </w:r>
      <w:r w:rsidR="00AE765D" w:rsidRPr="0047352D">
        <w:rPr>
          <w:rFonts w:ascii="Times New Roman" w:hAnsi="Times New Roman"/>
          <w:sz w:val="24"/>
          <w:szCs w:val="24"/>
          <w:lang w:val="en-US"/>
        </w:rPr>
        <w:t xml:space="preserve"> Hume’s moral psychology, ethics </w:t>
      </w:r>
      <w:r w:rsidR="001B3922" w:rsidRPr="0047352D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AE765D" w:rsidRPr="0047352D">
        <w:rPr>
          <w:rFonts w:ascii="Times New Roman" w:hAnsi="Times New Roman"/>
          <w:sz w:val="24"/>
          <w:szCs w:val="24"/>
          <w:lang w:val="en-US"/>
        </w:rPr>
        <w:t xml:space="preserve">epistemology </w:t>
      </w:r>
      <w:r w:rsidR="00C02E7F" w:rsidRPr="0047352D">
        <w:rPr>
          <w:rFonts w:ascii="Times New Roman" w:hAnsi="Times New Roman"/>
          <w:sz w:val="24"/>
          <w:szCs w:val="24"/>
          <w:lang w:val="en-US"/>
        </w:rPr>
        <w:t>widely</w:t>
      </w:r>
      <w:r w:rsidR="00AE765D" w:rsidRPr="0047352D">
        <w:rPr>
          <w:rFonts w:ascii="Times New Roman" w:hAnsi="Times New Roman"/>
          <w:sz w:val="24"/>
          <w:szCs w:val="24"/>
          <w:lang w:val="en-US"/>
        </w:rPr>
        <w:t xml:space="preserve"> conceived, but also for scholars in contemporary philosophy of action</w:t>
      </w:r>
      <w:r w:rsidR="00784290" w:rsidRPr="0047352D">
        <w:rPr>
          <w:rFonts w:ascii="Times New Roman" w:hAnsi="Times New Roman"/>
          <w:sz w:val="24"/>
          <w:szCs w:val="24"/>
          <w:lang w:val="en-US"/>
        </w:rPr>
        <w:t>.</w:t>
      </w:r>
    </w:p>
    <w:p w14:paraId="36228A04" w14:textId="447A8FBD" w:rsidR="00603F40" w:rsidRPr="0047352D" w:rsidRDefault="006E3466" w:rsidP="000D557C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>Sandis present</w:t>
      </w:r>
      <w:r w:rsidR="003A3CD8" w:rsidRPr="0047352D">
        <w:rPr>
          <w:rFonts w:ascii="Times New Roman" w:hAnsi="Times New Roman"/>
          <w:sz w:val="24"/>
          <w:szCs w:val="24"/>
          <w:lang w:val="en-US"/>
        </w:rPr>
        <w:t>s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 his book as a collection of interconnected </w:t>
      </w:r>
      <w:r w:rsidR="003A3CD8" w:rsidRPr="0047352D">
        <w:rPr>
          <w:rFonts w:ascii="Times New Roman" w:hAnsi="Times New Roman"/>
          <w:sz w:val="24"/>
          <w:szCs w:val="24"/>
          <w:lang w:val="en-US"/>
        </w:rPr>
        <w:t xml:space="preserve">(but still independently readable) </w:t>
      </w:r>
      <w:r w:rsidRPr="0047352D">
        <w:rPr>
          <w:rFonts w:ascii="Times New Roman" w:hAnsi="Times New Roman"/>
          <w:sz w:val="24"/>
          <w:szCs w:val="24"/>
          <w:lang w:val="en-US"/>
        </w:rPr>
        <w:t>essays</w:t>
      </w:r>
      <w:r w:rsidR="003A3CD8"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91FC4" w:rsidRPr="0047352D">
        <w:rPr>
          <w:rFonts w:ascii="Times New Roman" w:hAnsi="Times New Roman"/>
          <w:sz w:val="24"/>
          <w:szCs w:val="24"/>
          <w:lang w:val="en-US"/>
        </w:rPr>
        <w:t xml:space="preserve">generally </w:t>
      </w:r>
      <w:r w:rsidR="003A3CD8" w:rsidRPr="0047352D">
        <w:rPr>
          <w:rFonts w:ascii="Times New Roman" w:hAnsi="Times New Roman"/>
          <w:sz w:val="24"/>
          <w:szCs w:val="24"/>
          <w:lang w:val="en-US"/>
        </w:rPr>
        <w:t xml:space="preserve">attempting to reassess Hume’s </w:t>
      </w:r>
      <w:r w:rsidR="000D557C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="003A3CD8" w:rsidRPr="0047352D">
        <w:rPr>
          <w:rFonts w:ascii="Times New Roman" w:hAnsi="Times New Roman"/>
          <w:sz w:val="24"/>
          <w:szCs w:val="24"/>
          <w:lang w:val="en-US"/>
        </w:rPr>
        <w:t>volitionism</w:t>
      </w:r>
      <w:proofErr w:type="spellEnd"/>
      <w:r w:rsidR="000D557C">
        <w:rPr>
          <w:rFonts w:ascii="Times New Roman" w:hAnsi="Times New Roman"/>
          <w:sz w:val="24"/>
          <w:szCs w:val="24"/>
          <w:lang w:val="en-US"/>
        </w:rPr>
        <w:t>”—</w:t>
      </w:r>
      <w:r w:rsidR="00445130" w:rsidRPr="0047352D">
        <w:rPr>
          <w:rFonts w:ascii="Times New Roman" w:hAnsi="Times New Roman"/>
          <w:sz w:val="24"/>
          <w:szCs w:val="24"/>
          <w:lang w:val="en-US"/>
        </w:rPr>
        <w:t>the view that actions are bodily movements produced by volitions</w:t>
      </w:r>
      <w:r w:rsidR="000D557C">
        <w:rPr>
          <w:rFonts w:ascii="Times New Roman" w:hAnsi="Times New Roman"/>
          <w:sz w:val="24"/>
          <w:szCs w:val="24"/>
          <w:lang w:val="en-US"/>
        </w:rPr>
        <w:t>—</w:t>
      </w:r>
      <w:r w:rsidR="003A3CD8" w:rsidRPr="0047352D">
        <w:rPr>
          <w:rFonts w:ascii="Times New Roman" w:hAnsi="Times New Roman"/>
          <w:sz w:val="24"/>
          <w:szCs w:val="24"/>
          <w:lang w:val="en-US"/>
        </w:rPr>
        <w:t xml:space="preserve">in order to show that it </w:t>
      </w:r>
      <w:r w:rsidR="000D557C">
        <w:rPr>
          <w:rFonts w:ascii="Times New Roman" w:hAnsi="Times New Roman"/>
          <w:sz w:val="24"/>
          <w:szCs w:val="24"/>
          <w:lang w:val="en-US"/>
        </w:rPr>
        <w:t>“</w:t>
      </w:r>
      <w:r w:rsidR="003A3CD8" w:rsidRPr="0047352D">
        <w:rPr>
          <w:rFonts w:ascii="Times New Roman" w:hAnsi="Times New Roman"/>
          <w:sz w:val="24"/>
          <w:szCs w:val="24"/>
          <w:lang w:val="en-US"/>
        </w:rPr>
        <w:t>forms but a tiny part of his philosophy of action as a whole</w:t>
      </w:r>
      <w:r w:rsidR="000D557C">
        <w:rPr>
          <w:rFonts w:ascii="Times New Roman" w:hAnsi="Times New Roman"/>
          <w:sz w:val="24"/>
          <w:szCs w:val="24"/>
          <w:lang w:val="en-US"/>
        </w:rPr>
        <w:t>”</w:t>
      </w:r>
      <w:r w:rsidR="003A3CD8" w:rsidRPr="0047352D">
        <w:rPr>
          <w:rFonts w:ascii="Times New Roman" w:hAnsi="Times New Roman"/>
          <w:sz w:val="24"/>
          <w:szCs w:val="24"/>
          <w:lang w:val="en-US"/>
        </w:rPr>
        <w:t xml:space="preserve"> (1)</w:t>
      </w:r>
      <w:r w:rsidR="00991FC4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C76D57" w:rsidRPr="0047352D">
        <w:rPr>
          <w:rFonts w:ascii="Times New Roman" w:hAnsi="Times New Roman"/>
          <w:sz w:val="24"/>
          <w:szCs w:val="24"/>
          <w:lang w:val="en-US"/>
        </w:rPr>
        <w:t xml:space="preserve"> Given the exten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>t</w:t>
      </w:r>
      <w:r w:rsidR="00C76D57" w:rsidRPr="0047352D">
        <w:rPr>
          <w:rFonts w:ascii="Times New Roman" w:hAnsi="Times New Roman"/>
          <w:sz w:val="24"/>
          <w:szCs w:val="24"/>
          <w:lang w:val="en-US"/>
        </w:rPr>
        <w:t xml:space="preserve"> to wh</w:t>
      </w:r>
      <w:r w:rsidR="00626810" w:rsidRPr="0047352D">
        <w:rPr>
          <w:rFonts w:ascii="Times New Roman" w:hAnsi="Times New Roman"/>
          <w:sz w:val="24"/>
          <w:szCs w:val="24"/>
          <w:lang w:val="en-US"/>
        </w:rPr>
        <w:t>i</w:t>
      </w:r>
      <w:r w:rsidR="00C76D57" w:rsidRPr="0047352D">
        <w:rPr>
          <w:rFonts w:ascii="Times New Roman" w:hAnsi="Times New Roman"/>
          <w:sz w:val="24"/>
          <w:szCs w:val="24"/>
          <w:lang w:val="en-US"/>
        </w:rPr>
        <w:t xml:space="preserve">ch </w:t>
      </w:r>
      <w:proofErr w:type="spellStart"/>
      <w:r w:rsidR="00C76D57" w:rsidRPr="0047352D">
        <w:rPr>
          <w:rFonts w:ascii="Times New Roman" w:hAnsi="Times New Roman"/>
          <w:sz w:val="24"/>
          <w:szCs w:val="24"/>
          <w:lang w:val="en-US"/>
        </w:rPr>
        <w:t>volitionism</w:t>
      </w:r>
      <w:proofErr w:type="spellEnd"/>
      <w:r w:rsidR="00B753CF" w:rsidRPr="0047352D">
        <w:rPr>
          <w:rFonts w:ascii="Times New Roman" w:hAnsi="Times New Roman"/>
          <w:sz w:val="24"/>
          <w:szCs w:val="24"/>
          <w:lang w:val="en-US"/>
        </w:rPr>
        <w:t xml:space="preserve"> has been </w:t>
      </w:r>
      <w:r w:rsidR="004E3C8E" w:rsidRPr="0047352D">
        <w:rPr>
          <w:rFonts w:ascii="Times New Roman" w:hAnsi="Times New Roman"/>
          <w:sz w:val="24"/>
          <w:szCs w:val="24"/>
          <w:lang w:val="en-US"/>
        </w:rPr>
        <w:t>interpreted</w:t>
      </w:r>
      <w:r w:rsidR="00B753CF" w:rsidRPr="0047352D">
        <w:rPr>
          <w:rFonts w:ascii="Times New Roman" w:hAnsi="Times New Roman"/>
          <w:sz w:val="24"/>
          <w:szCs w:val="24"/>
          <w:lang w:val="en-US"/>
        </w:rPr>
        <w:t xml:space="preserve"> as </w:t>
      </w:r>
      <w:r w:rsidR="00B17C28" w:rsidRPr="0047352D">
        <w:rPr>
          <w:rFonts w:ascii="Times New Roman" w:hAnsi="Times New Roman"/>
          <w:sz w:val="24"/>
          <w:szCs w:val="24"/>
          <w:lang w:val="en-US"/>
        </w:rPr>
        <w:t>Hume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>’s</w:t>
      </w:r>
      <w:r w:rsidR="00B753CF" w:rsidRPr="0047352D">
        <w:rPr>
          <w:rFonts w:ascii="Times New Roman" w:hAnsi="Times New Roman"/>
          <w:sz w:val="24"/>
          <w:szCs w:val="24"/>
          <w:lang w:val="en-US"/>
        </w:rPr>
        <w:t xml:space="preserve"> theory of action</w:t>
      </w:r>
      <w:r w:rsidR="00B17C28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C28" w:rsidRPr="0047352D">
        <w:rPr>
          <w:rFonts w:ascii="Times New Roman" w:hAnsi="Times New Roman"/>
          <w:i/>
          <w:iCs/>
          <w:sz w:val="24"/>
          <w:szCs w:val="24"/>
          <w:lang w:val="en-US"/>
        </w:rPr>
        <w:t>tout court</w:t>
      </w:r>
      <w:r w:rsidR="00B753CF"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76D57" w:rsidRPr="0047352D">
        <w:rPr>
          <w:rFonts w:ascii="Times New Roman" w:hAnsi="Times New Roman"/>
          <w:sz w:val="24"/>
          <w:szCs w:val="24"/>
          <w:lang w:val="en-US"/>
        </w:rPr>
        <w:t xml:space="preserve">the seven chapters composing Sandis’ book </w:t>
      </w:r>
      <w:r w:rsidR="00B753CF" w:rsidRPr="0047352D">
        <w:rPr>
          <w:rFonts w:ascii="Times New Roman" w:hAnsi="Times New Roman"/>
          <w:sz w:val="24"/>
          <w:szCs w:val="24"/>
          <w:lang w:val="en-US"/>
        </w:rPr>
        <w:t xml:space="preserve">boast </w:t>
      </w:r>
      <w:r w:rsidR="00C76D57" w:rsidRPr="0047352D">
        <w:rPr>
          <w:rFonts w:ascii="Times New Roman" w:hAnsi="Times New Roman"/>
          <w:sz w:val="24"/>
          <w:szCs w:val="24"/>
          <w:lang w:val="en-US"/>
        </w:rPr>
        <w:t>a high degree of innovation</w:t>
      </w:r>
      <w:r w:rsidR="002D6F24">
        <w:rPr>
          <w:rFonts w:ascii="Times New Roman" w:hAnsi="Times New Roman"/>
          <w:sz w:val="24"/>
          <w:szCs w:val="24"/>
          <w:lang w:val="en-US"/>
        </w:rPr>
        <w:t xml:space="preserve"> such that</w:t>
      </w:r>
      <w:r w:rsidR="000D5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1F1D" w:rsidRPr="0047352D">
        <w:rPr>
          <w:rFonts w:ascii="Times New Roman" w:hAnsi="Times New Roman"/>
          <w:i/>
          <w:iCs/>
          <w:sz w:val="24"/>
          <w:szCs w:val="24"/>
          <w:lang w:val="en-US"/>
        </w:rPr>
        <w:t xml:space="preserve">Character and Causation 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>foster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 xml:space="preserve"> a new dialogue between</w:t>
      </w:r>
      <w:r w:rsidR="002124B7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 xml:space="preserve">Hume studies and contemporary </w:t>
      </w:r>
      <w:r w:rsidR="002124B7" w:rsidRPr="0047352D">
        <w:rPr>
          <w:rFonts w:ascii="Times New Roman" w:hAnsi="Times New Roman"/>
          <w:sz w:val="24"/>
          <w:szCs w:val="24"/>
          <w:lang w:val="en-US"/>
        </w:rPr>
        <w:t>philosophical debate</w:t>
      </w:r>
      <w:r w:rsidR="00A51F1D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92C80" w:rsidRPr="0047352D">
        <w:rPr>
          <w:rFonts w:ascii="Times New Roman" w:hAnsi="Times New Roman"/>
          <w:sz w:val="24"/>
          <w:szCs w:val="24"/>
          <w:lang w:val="en-US"/>
        </w:rPr>
        <w:t xml:space="preserve">Sandis’ book 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>also equip</w:t>
      </w:r>
      <w:r w:rsidR="00A51F1D" w:rsidRPr="0047352D">
        <w:rPr>
          <w:rFonts w:ascii="Times New Roman" w:hAnsi="Times New Roman"/>
          <w:sz w:val="24"/>
          <w:szCs w:val="24"/>
          <w:lang w:val="en-US"/>
        </w:rPr>
        <w:t xml:space="preserve">s </w:t>
      </w:r>
      <w:r w:rsidR="00892C80" w:rsidRPr="0047352D">
        <w:rPr>
          <w:rFonts w:ascii="Times New Roman" w:hAnsi="Times New Roman"/>
          <w:sz w:val="24"/>
          <w:szCs w:val="24"/>
          <w:lang w:val="en-US"/>
        </w:rPr>
        <w:t xml:space="preserve">its 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>reader</w:t>
      </w:r>
      <w:r w:rsidR="00445130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 xml:space="preserve"> with a </w:t>
      </w:r>
      <w:r w:rsidR="000B27E6" w:rsidRPr="0047352D">
        <w:rPr>
          <w:rFonts w:ascii="Times New Roman" w:hAnsi="Times New Roman"/>
          <w:sz w:val="24"/>
          <w:szCs w:val="24"/>
          <w:lang w:val="en-US"/>
        </w:rPr>
        <w:t xml:space="preserve">thorough 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 xml:space="preserve">understanding of Hume’s </w:t>
      </w:r>
      <w:r w:rsidR="002124B7" w:rsidRPr="0047352D">
        <w:rPr>
          <w:rFonts w:ascii="Times New Roman" w:hAnsi="Times New Roman"/>
          <w:sz w:val="24"/>
          <w:szCs w:val="24"/>
          <w:lang w:val="en-US"/>
        </w:rPr>
        <w:t xml:space="preserve">account of causation and personal identity, alongside his ethics, 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>moral psychology</w:t>
      </w:r>
      <w:r w:rsidR="002124B7" w:rsidRPr="0047352D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1B3922" w:rsidRPr="0047352D">
        <w:rPr>
          <w:rFonts w:ascii="Times New Roman" w:hAnsi="Times New Roman"/>
          <w:sz w:val="24"/>
          <w:szCs w:val="24"/>
          <w:lang w:val="en-US"/>
        </w:rPr>
        <w:t xml:space="preserve">his </w:t>
      </w:r>
      <w:r w:rsidR="00892C80" w:rsidRPr="0047352D">
        <w:rPr>
          <w:rFonts w:ascii="Times New Roman" w:hAnsi="Times New Roman"/>
          <w:sz w:val="24"/>
          <w:szCs w:val="24"/>
          <w:lang w:val="en-US"/>
        </w:rPr>
        <w:t>historical writings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A51F1D" w:rsidRPr="0047352D">
        <w:rPr>
          <w:rFonts w:ascii="Times New Roman" w:hAnsi="Times New Roman"/>
          <w:sz w:val="24"/>
          <w:szCs w:val="24"/>
          <w:lang w:val="en-US"/>
        </w:rPr>
        <w:t xml:space="preserve">In addition, </w:t>
      </w:r>
      <w:r w:rsidR="00973558" w:rsidRPr="0047352D">
        <w:rPr>
          <w:rFonts w:ascii="Times New Roman" w:hAnsi="Times New Roman"/>
          <w:sz w:val="24"/>
          <w:szCs w:val="24"/>
          <w:lang w:val="en-US"/>
        </w:rPr>
        <w:t>it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1F1D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>ontains significant contributions to the</w:t>
      </w:r>
      <w:r w:rsidR="00892C80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>New Hume debate</w:t>
      </w:r>
      <w:r w:rsidR="004E3C8E" w:rsidRPr="0047352D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>methodology of historical research</w:t>
      </w:r>
      <w:r w:rsidR="00973558" w:rsidRPr="0047352D">
        <w:rPr>
          <w:rFonts w:ascii="Times New Roman" w:hAnsi="Times New Roman"/>
          <w:sz w:val="24"/>
          <w:szCs w:val="24"/>
          <w:lang w:val="en-US"/>
        </w:rPr>
        <w:t xml:space="preserve"> and has the </w:t>
      </w:r>
      <w:r w:rsidR="00445130" w:rsidRPr="0047352D">
        <w:rPr>
          <w:rFonts w:ascii="Times New Roman" w:hAnsi="Times New Roman"/>
          <w:sz w:val="24"/>
          <w:szCs w:val="24"/>
          <w:lang w:val="en-US"/>
        </w:rPr>
        <w:t xml:space="preserve">additional </w:t>
      </w:r>
      <w:r w:rsidR="00973558" w:rsidRPr="0047352D">
        <w:rPr>
          <w:rFonts w:ascii="Times New Roman" w:hAnsi="Times New Roman"/>
          <w:sz w:val="24"/>
          <w:szCs w:val="24"/>
          <w:lang w:val="en-US"/>
        </w:rPr>
        <w:t xml:space="preserve">merit of connecting Hume’s </w:t>
      </w:r>
      <w:r w:rsidR="003A0BAE" w:rsidRPr="0047352D">
        <w:rPr>
          <w:rFonts w:ascii="Times New Roman" w:hAnsi="Times New Roman"/>
          <w:sz w:val="24"/>
          <w:szCs w:val="24"/>
          <w:lang w:val="en-US"/>
        </w:rPr>
        <w:t>theory</w:t>
      </w:r>
      <w:r w:rsidR="00973558" w:rsidRPr="0047352D">
        <w:rPr>
          <w:rFonts w:ascii="Times New Roman" w:hAnsi="Times New Roman"/>
          <w:sz w:val="24"/>
          <w:szCs w:val="24"/>
          <w:lang w:val="en-US"/>
        </w:rPr>
        <w:t xml:space="preserve"> to contemporary philosophy of action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1A5C11" w:rsidRPr="0047352D">
        <w:rPr>
          <w:rFonts w:ascii="Times New Roman" w:hAnsi="Times New Roman"/>
          <w:sz w:val="24"/>
          <w:szCs w:val="24"/>
          <w:lang w:val="en-US"/>
        </w:rPr>
        <w:t xml:space="preserve"> Though it may not be </w:t>
      </w:r>
      <w:r w:rsidR="000D557C">
        <w:rPr>
          <w:rFonts w:ascii="Times New Roman" w:hAnsi="Times New Roman"/>
          <w:sz w:val="24"/>
          <w:szCs w:val="24"/>
          <w:lang w:val="en-US"/>
        </w:rPr>
        <w:t>“</w:t>
      </w:r>
      <w:r w:rsidR="001A5C11" w:rsidRPr="0047352D">
        <w:rPr>
          <w:rFonts w:ascii="Times New Roman" w:hAnsi="Times New Roman"/>
          <w:sz w:val="24"/>
          <w:szCs w:val="24"/>
          <w:lang w:val="en-GB"/>
        </w:rPr>
        <w:t>the first ever book-length treatment of David Hume’s philosophy of action</w:t>
      </w:r>
      <w:r w:rsidR="000D557C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1A5C11" w:rsidRPr="0047352D">
        <w:rPr>
          <w:rFonts w:ascii="Times New Roman" w:hAnsi="Times New Roman"/>
          <w:sz w:val="24"/>
          <w:szCs w:val="24"/>
          <w:lang w:val="en-US"/>
        </w:rPr>
        <w:t xml:space="preserve">as advertised by the publisher, </w:t>
      </w:r>
      <w:r w:rsidR="001A5C11" w:rsidRPr="0047352D">
        <w:rPr>
          <w:rFonts w:ascii="Times New Roman" w:hAnsi="Times New Roman"/>
          <w:i/>
          <w:iCs/>
          <w:sz w:val="24"/>
          <w:szCs w:val="24"/>
          <w:lang w:val="en-US"/>
        </w:rPr>
        <w:t xml:space="preserve">Character </w:t>
      </w:r>
      <w:r w:rsidR="001A5C11" w:rsidRPr="0047352D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and Causation</w:t>
      </w:r>
      <w:r w:rsidR="001A5C11" w:rsidRPr="0047352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45130" w:rsidRPr="0047352D">
        <w:rPr>
          <w:rFonts w:ascii="Times New Roman" w:hAnsi="Times New Roman"/>
          <w:sz w:val="24"/>
          <w:szCs w:val="24"/>
          <w:lang w:val="en-GB"/>
        </w:rPr>
        <w:t xml:space="preserve">certainly </w:t>
      </w:r>
      <w:r w:rsidR="001A5C11" w:rsidRPr="0047352D">
        <w:rPr>
          <w:rFonts w:ascii="Times New Roman" w:hAnsi="Times New Roman"/>
          <w:sz w:val="24"/>
          <w:szCs w:val="24"/>
          <w:lang w:val="en-US"/>
        </w:rPr>
        <w:t xml:space="preserve">is the first book </w:t>
      </w:r>
      <w:r w:rsidR="00445130" w:rsidRPr="0047352D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1A5C11" w:rsidRPr="0047352D">
        <w:rPr>
          <w:rFonts w:ascii="Times New Roman" w:hAnsi="Times New Roman"/>
          <w:sz w:val="24"/>
          <w:szCs w:val="24"/>
          <w:lang w:val="en-US"/>
        </w:rPr>
        <w:t xml:space="preserve">provide </w:t>
      </w:r>
      <w:r w:rsidR="003A0BAE" w:rsidRPr="0047352D">
        <w:rPr>
          <w:rFonts w:ascii="Times New Roman" w:hAnsi="Times New Roman"/>
          <w:sz w:val="24"/>
          <w:szCs w:val="24"/>
          <w:lang w:val="en-GB"/>
        </w:rPr>
        <w:t xml:space="preserve">a strong and well-argued discussion of what Hume’s theory of action can </w:t>
      </w:r>
      <w:r w:rsidR="00245141" w:rsidRPr="0047352D">
        <w:rPr>
          <w:rFonts w:ascii="Times New Roman" w:hAnsi="Times New Roman"/>
          <w:sz w:val="24"/>
          <w:szCs w:val="24"/>
          <w:lang w:val="en-GB"/>
        </w:rPr>
        <w:t xml:space="preserve">bring </w:t>
      </w:r>
      <w:r w:rsidR="003A0BAE" w:rsidRPr="0047352D">
        <w:rPr>
          <w:rFonts w:ascii="Times New Roman" w:hAnsi="Times New Roman"/>
          <w:sz w:val="24"/>
          <w:szCs w:val="24"/>
          <w:lang w:val="en-GB"/>
        </w:rPr>
        <w:t xml:space="preserve">to </w:t>
      </w:r>
      <w:r w:rsidR="00AF13C8" w:rsidRPr="0047352D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3A0BAE" w:rsidRPr="0047352D">
        <w:rPr>
          <w:rFonts w:ascii="Times New Roman" w:hAnsi="Times New Roman"/>
          <w:sz w:val="24"/>
          <w:szCs w:val="24"/>
          <w:lang w:val="en-GB"/>
        </w:rPr>
        <w:t>ongoing philosophical debate</w:t>
      </w:r>
      <w:r w:rsidR="000D557C">
        <w:rPr>
          <w:rFonts w:ascii="Times New Roman" w:hAnsi="Times New Roman"/>
          <w:sz w:val="24"/>
          <w:szCs w:val="24"/>
          <w:lang w:val="en-GB"/>
        </w:rPr>
        <w:t>s</w:t>
      </w:r>
      <w:r w:rsidR="00CC2E8B" w:rsidRPr="0047352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D557C">
        <w:rPr>
          <w:rFonts w:ascii="Times New Roman" w:hAnsi="Times New Roman"/>
          <w:sz w:val="24"/>
          <w:szCs w:val="24"/>
          <w:lang w:val="en-GB"/>
        </w:rPr>
        <w:t>in</w:t>
      </w:r>
      <w:r w:rsidR="000D557C" w:rsidRPr="0047352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C2E8B" w:rsidRPr="0047352D">
        <w:rPr>
          <w:rFonts w:ascii="Times New Roman" w:hAnsi="Times New Roman"/>
          <w:sz w:val="24"/>
          <w:szCs w:val="24"/>
          <w:lang w:val="en-GB"/>
        </w:rPr>
        <w:t>action theory</w:t>
      </w:r>
      <w:r w:rsidR="003A0BAE" w:rsidRPr="0047352D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445130" w:rsidRPr="0047352D">
        <w:rPr>
          <w:rFonts w:ascii="Times New Roman" w:hAnsi="Times New Roman"/>
          <w:sz w:val="24"/>
          <w:szCs w:val="24"/>
          <w:lang w:val="en-GB"/>
        </w:rPr>
        <w:t xml:space="preserve">For this </w:t>
      </w:r>
      <w:r w:rsidR="003A0BAE" w:rsidRPr="0047352D">
        <w:rPr>
          <w:rFonts w:ascii="Times New Roman" w:hAnsi="Times New Roman"/>
          <w:sz w:val="24"/>
          <w:szCs w:val="24"/>
          <w:lang w:val="en-GB"/>
        </w:rPr>
        <w:t>reason</w:t>
      </w:r>
      <w:r w:rsidR="000D557C">
        <w:rPr>
          <w:rFonts w:ascii="Times New Roman" w:hAnsi="Times New Roman"/>
          <w:sz w:val="24"/>
          <w:szCs w:val="24"/>
          <w:lang w:val="en-GB"/>
        </w:rPr>
        <w:t>,</w:t>
      </w:r>
      <w:r w:rsidR="003A0BAE" w:rsidRPr="0047352D">
        <w:rPr>
          <w:rFonts w:ascii="Times New Roman" w:hAnsi="Times New Roman"/>
          <w:sz w:val="24"/>
          <w:szCs w:val="24"/>
          <w:lang w:val="en-GB"/>
        </w:rPr>
        <w:t xml:space="preserve"> it </w:t>
      </w:r>
      <w:r w:rsidR="00EE03A5" w:rsidRPr="0047352D">
        <w:rPr>
          <w:rFonts w:ascii="Times New Roman" w:hAnsi="Times New Roman"/>
          <w:sz w:val="24"/>
          <w:szCs w:val="24"/>
          <w:lang w:val="en-GB"/>
        </w:rPr>
        <w:t xml:space="preserve">will </w:t>
      </w:r>
      <w:r w:rsidR="00FA00EC" w:rsidRPr="0047352D">
        <w:rPr>
          <w:rFonts w:ascii="Times New Roman" w:hAnsi="Times New Roman"/>
          <w:sz w:val="24"/>
          <w:szCs w:val="24"/>
          <w:lang w:val="en-GB"/>
        </w:rPr>
        <w:t>likely occupy a place</w:t>
      </w:r>
      <w:r w:rsidR="00EE03A5" w:rsidRPr="0047352D">
        <w:rPr>
          <w:rFonts w:ascii="Times New Roman" w:hAnsi="Times New Roman"/>
          <w:sz w:val="24"/>
          <w:szCs w:val="24"/>
          <w:lang w:val="en-GB"/>
        </w:rPr>
        <w:t xml:space="preserve"> among other </w:t>
      </w:r>
      <w:r w:rsidR="003A0BAE" w:rsidRPr="0047352D">
        <w:rPr>
          <w:rFonts w:ascii="Times New Roman" w:hAnsi="Times New Roman"/>
          <w:sz w:val="24"/>
          <w:szCs w:val="24"/>
          <w:lang w:val="en-GB"/>
        </w:rPr>
        <w:t>excellent discussion</w:t>
      </w:r>
      <w:r w:rsidR="00AF13C8" w:rsidRPr="0047352D">
        <w:rPr>
          <w:rFonts w:ascii="Times New Roman" w:hAnsi="Times New Roman"/>
          <w:sz w:val="24"/>
          <w:szCs w:val="24"/>
          <w:lang w:val="en-GB"/>
        </w:rPr>
        <w:t>s</w:t>
      </w:r>
      <w:r w:rsidR="003A0BAE" w:rsidRPr="0047352D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AF13C8" w:rsidRPr="0047352D">
        <w:rPr>
          <w:rFonts w:ascii="Times New Roman" w:hAnsi="Times New Roman"/>
          <w:sz w:val="24"/>
          <w:szCs w:val="24"/>
          <w:lang w:val="en-GB"/>
        </w:rPr>
        <w:t>the same topic</w:t>
      </w:r>
      <w:r w:rsidR="00B01A40" w:rsidRPr="0047352D">
        <w:rPr>
          <w:rFonts w:ascii="Times New Roman" w:hAnsi="Times New Roman"/>
          <w:sz w:val="24"/>
          <w:szCs w:val="24"/>
          <w:lang w:val="en-GB"/>
        </w:rPr>
        <w:t>,</w:t>
      </w:r>
      <w:r w:rsidR="003A0BAE" w:rsidRPr="0047352D">
        <w:rPr>
          <w:rFonts w:ascii="Times New Roman" w:hAnsi="Times New Roman"/>
          <w:sz w:val="24"/>
          <w:szCs w:val="24"/>
          <w:lang w:val="en-GB"/>
        </w:rPr>
        <w:t xml:space="preserve"> such as </w:t>
      </w:r>
      <w:r w:rsidR="00973558" w:rsidRPr="0047352D">
        <w:rPr>
          <w:rFonts w:ascii="Times New Roman" w:hAnsi="Times New Roman"/>
          <w:sz w:val="24"/>
          <w:szCs w:val="24"/>
          <w:lang w:val="en-GB"/>
        </w:rPr>
        <w:t xml:space="preserve">John Bricke’s </w:t>
      </w:r>
      <w:r w:rsidR="00973558" w:rsidRPr="0047352D">
        <w:rPr>
          <w:rFonts w:ascii="Times New Roman" w:hAnsi="Times New Roman"/>
          <w:i/>
          <w:iCs/>
          <w:sz w:val="24"/>
          <w:szCs w:val="24"/>
          <w:lang w:val="en-GB"/>
        </w:rPr>
        <w:t>Mind and Morality: An Examination of Hume’s Moral Psychology</w:t>
      </w:r>
      <w:r w:rsidR="00973558" w:rsidRPr="0047352D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B01A40" w:rsidRPr="0047352D">
        <w:rPr>
          <w:rFonts w:ascii="Times New Roman" w:hAnsi="Times New Roman"/>
          <w:sz w:val="24"/>
          <w:szCs w:val="24"/>
          <w:lang w:val="en-GB"/>
        </w:rPr>
        <w:t xml:space="preserve">Oxford, </w:t>
      </w:r>
      <w:r w:rsidR="00973558" w:rsidRPr="0047352D">
        <w:rPr>
          <w:rFonts w:ascii="Times New Roman" w:hAnsi="Times New Roman"/>
          <w:sz w:val="24"/>
          <w:szCs w:val="24"/>
          <w:lang w:val="en-GB"/>
        </w:rPr>
        <w:t>1996), and</w:t>
      </w:r>
      <w:r w:rsidR="00B01A40" w:rsidRPr="0047352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73558" w:rsidRPr="0047352D">
        <w:rPr>
          <w:rFonts w:ascii="Times New Roman" w:hAnsi="Times New Roman"/>
          <w:sz w:val="24"/>
          <w:szCs w:val="24"/>
          <w:lang w:val="en-GB"/>
        </w:rPr>
        <w:t xml:space="preserve">Elizabeth Radcliffe’s </w:t>
      </w:r>
      <w:r w:rsidR="00B01A40" w:rsidRPr="0047352D">
        <w:rPr>
          <w:rFonts w:ascii="Times New Roman" w:hAnsi="Times New Roman"/>
          <w:sz w:val="24"/>
          <w:szCs w:val="24"/>
          <w:lang w:val="en-GB"/>
        </w:rPr>
        <w:t xml:space="preserve">recent </w:t>
      </w:r>
      <w:r w:rsidR="00973558" w:rsidRPr="0047352D">
        <w:rPr>
          <w:rFonts w:ascii="Times New Roman" w:hAnsi="Times New Roman"/>
          <w:i/>
          <w:iCs/>
          <w:sz w:val="24"/>
          <w:szCs w:val="24"/>
          <w:lang w:val="en-GB"/>
        </w:rPr>
        <w:t>Hume, Passion, and Action</w:t>
      </w:r>
      <w:r w:rsidR="00973558" w:rsidRPr="0047352D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B01A40" w:rsidRPr="0047352D">
        <w:rPr>
          <w:rFonts w:ascii="Times New Roman" w:hAnsi="Times New Roman"/>
          <w:sz w:val="24"/>
          <w:szCs w:val="24"/>
          <w:lang w:val="en-GB"/>
        </w:rPr>
        <w:t xml:space="preserve">Oxford, </w:t>
      </w:r>
      <w:r w:rsidR="00973558" w:rsidRPr="0047352D">
        <w:rPr>
          <w:rFonts w:ascii="Times New Roman" w:hAnsi="Times New Roman"/>
          <w:sz w:val="24"/>
          <w:szCs w:val="24"/>
          <w:lang w:val="en-GB"/>
        </w:rPr>
        <w:t>2018)</w:t>
      </w:r>
      <w:r w:rsidR="003A0BAE" w:rsidRPr="0047352D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66158A20" w14:textId="77777777" w:rsidR="006E6A4C" w:rsidRPr="0047352D" w:rsidRDefault="00603F40" w:rsidP="0047352D">
      <w:pPr>
        <w:snapToGrid w:val="0"/>
        <w:spacing w:after="0" w:line="480" w:lineRule="auto"/>
        <w:ind w:right="191"/>
        <w:contextualSpacing/>
        <w:rPr>
          <w:rFonts w:ascii="Times New Roman" w:hAnsi="Times New Roman"/>
          <w:sz w:val="24"/>
          <w:szCs w:val="24"/>
          <w:lang w:val="en-GB"/>
        </w:rPr>
      </w:pPr>
      <w:r w:rsidRPr="0047352D">
        <w:rPr>
          <w:rFonts w:ascii="Times New Roman" w:hAnsi="Times New Roman"/>
          <w:sz w:val="24"/>
          <w:szCs w:val="24"/>
          <w:lang w:val="en-GB"/>
        </w:rPr>
        <w:tab/>
      </w:r>
      <w:r w:rsidR="002124B7" w:rsidRPr="0047352D">
        <w:rPr>
          <w:rFonts w:ascii="Times New Roman" w:hAnsi="Times New Roman"/>
          <w:sz w:val="24"/>
          <w:szCs w:val="24"/>
          <w:lang w:val="en-GB"/>
        </w:rPr>
        <w:t xml:space="preserve">As a whole, </w:t>
      </w:r>
      <w:r w:rsidR="00800B45" w:rsidRPr="0047352D">
        <w:rPr>
          <w:rFonts w:ascii="Times New Roman" w:hAnsi="Times New Roman"/>
          <w:i/>
          <w:iCs/>
          <w:sz w:val="24"/>
          <w:szCs w:val="24"/>
          <w:lang w:val="en-GB"/>
        </w:rPr>
        <w:t>Character and Causation</w:t>
      </w:r>
      <w:r w:rsidR="00800B45" w:rsidRPr="0047352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15D2B" w:rsidRPr="0047352D">
        <w:rPr>
          <w:rFonts w:ascii="Times New Roman" w:hAnsi="Times New Roman"/>
          <w:sz w:val="24"/>
          <w:szCs w:val="24"/>
          <w:lang w:val="en-GB"/>
        </w:rPr>
        <w:t>attempt</w:t>
      </w:r>
      <w:r w:rsidR="00A51F1D" w:rsidRPr="0047352D">
        <w:rPr>
          <w:rFonts w:ascii="Times New Roman" w:hAnsi="Times New Roman"/>
          <w:sz w:val="24"/>
          <w:szCs w:val="24"/>
          <w:lang w:val="en-GB"/>
        </w:rPr>
        <w:t>s</w:t>
      </w:r>
      <w:r w:rsidR="00A15D2B" w:rsidRPr="0047352D">
        <w:rPr>
          <w:rFonts w:ascii="Times New Roman" w:hAnsi="Times New Roman"/>
          <w:sz w:val="24"/>
          <w:szCs w:val="24"/>
          <w:lang w:val="en-GB"/>
        </w:rPr>
        <w:t xml:space="preserve"> to show that the </w:t>
      </w:r>
      <w:r w:rsidR="0067046D" w:rsidRPr="0047352D">
        <w:rPr>
          <w:rFonts w:ascii="Times New Roman" w:hAnsi="Times New Roman"/>
          <w:sz w:val="24"/>
          <w:szCs w:val="24"/>
          <w:lang w:val="en-GB"/>
        </w:rPr>
        <w:t>so-</w:t>
      </w:r>
      <w:r w:rsidR="00A15D2B" w:rsidRPr="0047352D">
        <w:rPr>
          <w:rFonts w:ascii="Times New Roman" w:hAnsi="Times New Roman"/>
          <w:sz w:val="24"/>
          <w:szCs w:val="24"/>
          <w:lang w:val="en-GB"/>
        </w:rPr>
        <w:t xml:space="preserve">called Humean theory of motivation is </w:t>
      </w:r>
      <w:r w:rsidR="00A15D2B" w:rsidRPr="0047352D">
        <w:rPr>
          <w:rFonts w:ascii="Times New Roman" w:hAnsi="Times New Roman"/>
          <w:i/>
          <w:iCs/>
          <w:sz w:val="24"/>
          <w:szCs w:val="24"/>
          <w:lang w:val="en-GB"/>
        </w:rPr>
        <w:t>not</w:t>
      </w:r>
      <w:r w:rsidR="00A15D2B" w:rsidRPr="0047352D">
        <w:rPr>
          <w:rFonts w:ascii="Times New Roman" w:hAnsi="Times New Roman"/>
          <w:sz w:val="24"/>
          <w:szCs w:val="24"/>
          <w:lang w:val="en-GB"/>
        </w:rPr>
        <w:t xml:space="preserve"> Hume’s actual position</w:t>
      </w:r>
      <w:r w:rsidR="00892C80" w:rsidRPr="0047352D">
        <w:rPr>
          <w:rFonts w:ascii="Times New Roman" w:hAnsi="Times New Roman"/>
          <w:sz w:val="24"/>
          <w:szCs w:val="24"/>
          <w:lang w:val="en-GB"/>
        </w:rPr>
        <w:t>. C</w:t>
      </w:r>
      <w:r w:rsidR="00A15D2B" w:rsidRPr="0047352D">
        <w:rPr>
          <w:rFonts w:ascii="Times New Roman" w:hAnsi="Times New Roman"/>
          <w:sz w:val="24"/>
          <w:szCs w:val="24"/>
          <w:lang w:val="en-GB"/>
        </w:rPr>
        <w:t xml:space="preserve">ontroversial as it may sound, this </w:t>
      </w:r>
      <w:r w:rsidR="00FA00EC" w:rsidRPr="0047352D">
        <w:rPr>
          <w:rFonts w:ascii="Times New Roman" w:hAnsi="Times New Roman"/>
          <w:sz w:val="24"/>
          <w:szCs w:val="24"/>
          <w:lang w:val="en-GB"/>
        </w:rPr>
        <w:t xml:space="preserve">is not </w:t>
      </w:r>
      <w:r w:rsidR="00892C80" w:rsidRPr="0047352D">
        <w:rPr>
          <w:rFonts w:ascii="Times New Roman" w:hAnsi="Times New Roman"/>
          <w:sz w:val="24"/>
          <w:szCs w:val="24"/>
          <w:lang w:val="en-GB"/>
        </w:rPr>
        <w:t xml:space="preserve">news; </w:t>
      </w:r>
      <w:r w:rsidR="00FA00EC" w:rsidRPr="0047352D">
        <w:rPr>
          <w:rFonts w:ascii="Times New Roman" w:hAnsi="Times New Roman"/>
          <w:sz w:val="24"/>
          <w:szCs w:val="24"/>
          <w:lang w:val="en-GB"/>
        </w:rPr>
        <w:t xml:space="preserve">what is original, </w:t>
      </w:r>
      <w:r w:rsidR="00892C80" w:rsidRPr="0047352D">
        <w:rPr>
          <w:rFonts w:ascii="Times New Roman" w:hAnsi="Times New Roman"/>
          <w:sz w:val="24"/>
          <w:szCs w:val="24"/>
          <w:lang w:val="en-GB"/>
        </w:rPr>
        <w:t>however</w:t>
      </w:r>
      <w:r w:rsidR="00FA00EC" w:rsidRPr="0047352D">
        <w:rPr>
          <w:rFonts w:ascii="Times New Roman" w:hAnsi="Times New Roman"/>
          <w:sz w:val="24"/>
          <w:szCs w:val="24"/>
          <w:lang w:val="en-GB"/>
        </w:rPr>
        <w:t xml:space="preserve">, is that Sandis </w:t>
      </w:r>
      <w:r w:rsidR="00892C80" w:rsidRPr="0047352D">
        <w:rPr>
          <w:rFonts w:ascii="Times New Roman" w:hAnsi="Times New Roman"/>
          <w:sz w:val="24"/>
          <w:szCs w:val="24"/>
          <w:lang w:val="en-GB"/>
        </w:rPr>
        <w:t xml:space="preserve">aims at presenting an </w:t>
      </w:r>
      <w:r w:rsidR="000D557C">
        <w:rPr>
          <w:rFonts w:ascii="Times New Roman" w:hAnsi="Times New Roman"/>
          <w:sz w:val="24"/>
          <w:szCs w:val="24"/>
          <w:lang w:val="en-GB"/>
        </w:rPr>
        <w:t>a</w:t>
      </w:r>
      <w:r w:rsidR="00892C80" w:rsidRPr="0047352D">
        <w:rPr>
          <w:rFonts w:ascii="Times New Roman" w:hAnsi="Times New Roman"/>
          <w:sz w:val="24"/>
          <w:szCs w:val="24"/>
          <w:lang w:val="en-GB"/>
        </w:rPr>
        <w:t xml:space="preserve">nti-Humean Hume </w:t>
      </w:r>
      <w:r w:rsidR="000D557C">
        <w:rPr>
          <w:rFonts w:ascii="Times New Roman" w:hAnsi="Times New Roman"/>
          <w:sz w:val="24"/>
          <w:szCs w:val="24"/>
          <w:lang w:val="en-GB"/>
        </w:rPr>
        <w:t xml:space="preserve">by </w:t>
      </w:r>
      <w:r w:rsidR="00892C80" w:rsidRPr="0047352D">
        <w:rPr>
          <w:rFonts w:ascii="Times New Roman" w:hAnsi="Times New Roman"/>
          <w:sz w:val="24"/>
          <w:szCs w:val="24"/>
          <w:lang w:val="en-US"/>
        </w:rPr>
        <w:t>offering a</w:t>
      </w:r>
      <w:r w:rsidR="001A5C11" w:rsidRPr="0047352D">
        <w:rPr>
          <w:rFonts w:ascii="Times New Roman" w:hAnsi="Times New Roman"/>
          <w:sz w:val="24"/>
          <w:szCs w:val="24"/>
          <w:lang w:val="en-US"/>
        </w:rPr>
        <w:t>n</w:t>
      </w:r>
      <w:r w:rsidR="00892C80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1087" w:rsidRPr="0047352D">
        <w:rPr>
          <w:rFonts w:ascii="Times New Roman" w:hAnsi="Times New Roman"/>
          <w:sz w:val="24"/>
          <w:szCs w:val="24"/>
          <w:lang w:val="en-US"/>
        </w:rPr>
        <w:t xml:space="preserve">innovative reconstruction of Hume’s theory of action, making a strong case for its relevance in the more general project of </w:t>
      </w:r>
      <w:r w:rsidR="00FA00EC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0B1087" w:rsidRPr="0047352D">
        <w:rPr>
          <w:rFonts w:ascii="Times New Roman" w:hAnsi="Times New Roman"/>
          <w:sz w:val="24"/>
          <w:szCs w:val="24"/>
          <w:lang w:val="en-US"/>
        </w:rPr>
        <w:t>anatomy of human nature</w:t>
      </w:r>
      <w:r w:rsidR="00892C80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360E330" w14:textId="77777777" w:rsidR="00FF40F3" w:rsidRPr="0047352D" w:rsidRDefault="005641F4" w:rsidP="0047352D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GB"/>
        </w:rPr>
        <w:t>The starting point of</w:t>
      </w:r>
      <w:r w:rsidR="00892C80" w:rsidRPr="0047352D">
        <w:rPr>
          <w:rFonts w:ascii="Times New Roman" w:hAnsi="Times New Roman"/>
          <w:sz w:val="24"/>
          <w:szCs w:val="24"/>
          <w:lang w:val="en-GB"/>
        </w:rPr>
        <w:t xml:space="preserve"> Sandis’</w:t>
      </w:r>
      <w:r w:rsidR="002124B7" w:rsidRPr="0047352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B3E16" w:rsidRPr="0047352D">
        <w:rPr>
          <w:rFonts w:ascii="Times New Roman" w:hAnsi="Times New Roman"/>
          <w:sz w:val="24"/>
          <w:szCs w:val="24"/>
          <w:lang w:val="en-GB"/>
        </w:rPr>
        <w:t>analysis is</w:t>
      </w:r>
      <w:r w:rsidR="00532A3A" w:rsidRPr="0047352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2A3A" w:rsidRPr="0047352D">
        <w:rPr>
          <w:rFonts w:ascii="Times New Roman" w:hAnsi="Times New Roman"/>
          <w:sz w:val="24"/>
          <w:szCs w:val="24"/>
          <w:lang w:val="en-US"/>
        </w:rPr>
        <w:t>the famous</w:t>
      </w:r>
      <w:r w:rsidR="0006198E" w:rsidRPr="0047352D">
        <w:rPr>
          <w:rFonts w:ascii="Times New Roman" w:hAnsi="Times New Roman"/>
          <w:sz w:val="24"/>
          <w:szCs w:val="24"/>
          <w:lang w:val="en-US"/>
        </w:rPr>
        <w:t xml:space="preserve"> Copy Principle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B3E16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0D557C">
        <w:rPr>
          <w:rFonts w:ascii="Times New Roman" w:hAnsi="Times New Roman"/>
          <w:sz w:val="24"/>
          <w:szCs w:val="24"/>
          <w:lang w:val="en-US"/>
        </w:rPr>
        <w:t>“</w:t>
      </w:r>
      <w:r w:rsidR="002763A1" w:rsidRPr="0047352D">
        <w:rPr>
          <w:rFonts w:ascii="Times New Roman" w:hAnsi="Times New Roman"/>
          <w:sz w:val="24"/>
          <w:szCs w:val="24"/>
          <w:lang w:val="en-US"/>
        </w:rPr>
        <w:t>basic empirical supposition that there can be no idea without a corresponding impression</w:t>
      </w:r>
      <w:r w:rsidR="000D557C">
        <w:rPr>
          <w:rFonts w:ascii="Times New Roman" w:hAnsi="Times New Roman"/>
          <w:sz w:val="24"/>
          <w:szCs w:val="24"/>
          <w:lang w:val="en-US"/>
        </w:rPr>
        <w:t>”</w:t>
      </w:r>
      <w:r w:rsidR="00626810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1E67" w:rsidRPr="0047352D">
        <w:rPr>
          <w:rFonts w:ascii="Times New Roman" w:hAnsi="Times New Roman"/>
          <w:sz w:val="24"/>
          <w:szCs w:val="24"/>
          <w:lang w:val="en-US"/>
        </w:rPr>
        <w:t xml:space="preserve">(2). </w:t>
      </w:r>
      <w:r w:rsidR="00532A3A" w:rsidRPr="0047352D">
        <w:rPr>
          <w:rFonts w:ascii="Times New Roman" w:hAnsi="Times New Roman"/>
          <w:sz w:val="24"/>
          <w:szCs w:val="24"/>
          <w:lang w:val="en-US"/>
        </w:rPr>
        <w:t xml:space="preserve">This </w:t>
      </w:r>
      <w:r w:rsidR="00E61E67" w:rsidRPr="0047352D">
        <w:rPr>
          <w:rFonts w:ascii="Times New Roman" w:hAnsi="Times New Roman"/>
          <w:sz w:val="24"/>
          <w:szCs w:val="24"/>
          <w:lang w:val="en-US"/>
        </w:rPr>
        <w:t xml:space="preserve">drives Sandis’ Hume </w:t>
      </w:r>
      <w:r w:rsidR="00532A3A" w:rsidRPr="0047352D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 xml:space="preserve">a form of </w:t>
      </w:r>
      <w:r w:rsidR="000D557C">
        <w:rPr>
          <w:rFonts w:ascii="Times New Roman" w:hAnsi="Times New Roman"/>
          <w:sz w:val="24"/>
          <w:szCs w:val="24"/>
          <w:lang w:val="en-US"/>
        </w:rPr>
        <w:t>“</w:t>
      </w:r>
      <w:r w:rsidR="0006198E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>o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>ft conceptual revisionism</w:t>
      </w:r>
      <w:r w:rsidR="000D557C">
        <w:rPr>
          <w:rFonts w:ascii="Times New Roman" w:hAnsi="Times New Roman"/>
          <w:sz w:val="24"/>
          <w:szCs w:val="24"/>
          <w:lang w:val="en-US"/>
        </w:rPr>
        <w:t>.”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 xml:space="preserve"> To put it simpl</w:t>
      </w:r>
      <w:r w:rsidR="00B01A40" w:rsidRPr="0047352D">
        <w:rPr>
          <w:rFonts w:ascii="Times New Roman" w:hAnsi="Times New Roman"/>
          <w:sz w:val="24"/>
          <w:szCs w:val="24"/>
          <w:lang w:val="en-US"/>
        </w:rPr>
        <w:t>y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B1087" w:rsidRPr="0047352D">
        <w:rPr>
          <w:rFonts w:ascii="Times New Roman" w:hAnsi="Times New Roman"/>
          <w:sz w:val="24"/>
          <w:szCs w:val="24"/>
          <w:lang w:val="en-US"/>
        </w:rPr>
        <w:t xml:space="preserve">the point is that 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>there are some wide-spread concepts based on ideas</w:t>
      </w:r>
      <w:r w:rsidR="000D557C">
        <w:rPr>
          <w:rFonts w:ascii="Times New Roman" w:hAnsi="Times New Roman"/>
          <w:sz w:val="24"/>
          <w:szCs w:val="24"/>
          <w:lang w:val="en-US"/>
        </w:rPr>
        <w:t>,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 xml:space="preserve"> which have no correspon</w:t>
      </w:r>
      <w:r w:rsidR="00832612" w:rsidRPr="0047352D">
        <w:rPr>
          <w:rFonts w:ascii="Times New Roman" w:hAnsi="Times New Roman"/>
          <w:sz w:val="24"/>
          <w:szCs w:val="24"/>
          <w:lang w:val="en-US"/>
        </w:rPr>
        <w:t>ding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 xml:space="preserve"> impressions. 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>Sandis</w:t>
      </w:r>
      <w:r w:rsidR="00C36882" w:rsidRPr="0047352D">
        <w:rPr>
          <w:rFonts w:ascii="Times New Roman" w:hAnsi="Times New Roman"/>
          <w:sz w:val="24"/>
          <w:szCs w:val="24"/>
          <w:lang w:val="en-US"/>
        </w:rPr>
        <w:t xml:space="preserve">’ thesis is that 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>Hume</w:t>
      </w:r>
      <w:r w:rsidR="002124B7" w:rsidRPr="0047352D">
        <w:rPr>
          <w:rFonts w:ascii="Times New Roman" w:hAnsi="Times New Roman"/>
          <w:sz w:val="24"/>
          <w:szCs w:val="24"/>
          <w:lang w:val="en-US"/>
        </w:rPr>
        <w:t>’s position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 xml:space="preserve"> should be</w:t>
      </w:r>
      <w:r w:rsidR="002124B7" w:rsidRPr="0047352D">
        <w:rPr>
          <w:rFonts w:ascii="Times New Roman" w:hAnsi="Times New Roman"/>
          <w:sz w:val="24"/>
          <w:szCs w:val="24"/>
          <w:lang w:val="en-US"/>
        </w:rPr>
        <w:t xml:space="preserve"> read as a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 xml:space="preserve">form of </w:t>
      </w:r>
      <w:r w:rsidR="00A60E21" w:rsidRPr="0047352D">
        <w:rPr>
          <w:rFonts w:ascii="Times New Roman" w:hAnsi="Times New Roman"/>
          <w:sz w:val="24"/>
          <w:szCs w:val="24"/>
          <w:lang w:val="en-US"/>
        </w:rPr>
        <w:t xml:space="preserve">soft conceptual revisionism </w:t>
      </w:r>
      <w:r w:rsidR="002124B7" w:rsidRPr="0047352D">
        <w:rPr>
          <w:rFonts w:ascii="Times New Roman" w:hAnsi="Times New Roman"/>
          <w:sz w:val="24"/>
          <w:szCs w:val="24"/>
          <w:lang w:val="en-US"/>
        </w:rPr>
        <w:t>consist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>ing</w:t>
      </w:r>
      <w:r w:rsidR="002124B7" w:rsidRPr="0047352D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="00C36882" w:rsidRPr="0047352D">
        <w:rPr>
          <w:rFonts w:ascii="Times New Roman" w:hAnsi="Times New Roman"/>
          <w:sz w:val="24"/>
          <w:szCs w:val="24"/>
          <w:lang w:val="en-US"/>
        </w:rPr>
        <w:t xml:space="preserve">his </w:t>
      </w:r>
      <w:r w:rsidR="00854DE7" w:rsidRPr="0047352D">
        <w:rPr>
          <w:rFonts w:ascii="Times New Roman" w:hAnsi="Times New Roman"/>
          <w:sz w:val="24"/>
          <w:szCs w:val="24"/>
          <w:lang w:val="en-US"/>
        </w:rPr>
        <w:t xml:space="preserve">revising 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 xml:space="preserve">ideas </w:t>
      </w:r>
      <w:r w:rsidR="002124B7" w:rsidRPr="0047352D">
        <w:rPr>
          <w:rFonts w:ascii="Times New Roman" w:hAnsi="Times New Roman"/>
          <w:sz w:val="24"/>
          <w:szCs w:val="24"/>
          <w:lang w:val="en-US"/>
        </w:rPr>
        <w:t xml:space="preserve">on </w:t>
      </w:r>
      <w:r w:rsidR="00E61E67" w:rsidRPr="0047352D">
        <w:rPr>
          <w:rFonts w:ascii="Times New Roman" w:hAnsi="Times New Roman"/>
          <w:sz w:val="24"/>
          <w:szCs w:val="24"/>
          <w:lang w:val="en-US"/>
        </w:rPr>
        <w:t>the basis of</w:t>
      </w:r>
      <w:r w:rsidR="00C36882" w:rsidRPr="0047352D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E61E67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612" w:rsidRPr="0047352D">
        <w:rPr>
          <w:rFonts w:ascii="Times New Roman" w:hAnsi="Times New Roman"/>
          <w:sz w:val="24"/>
          <w:szCs w:val="24"/>
          <w:lang w:val="en-US"/>
        </w:rPr>
        <w:t>Copy Principle</w:t>
      </w:r>
      <w:r w:rsidR="004A7667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>By t</w:t>
      </w:r>
      <w:r w:rsidR="004A7667" w:rsidRPr="0047352D">
        <w:rPr>
          <w:rFonts w:ascii="Times New Roman" w:hAnsi="Times New Roman"/>
          <w:sz w:val="24"/>
          <w:szCs w:val="24"/>
          <w:lang w:val="en-US"/>
        </w:rPr>
        <w:t>racing back every idea to an impression (or a set of them)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4A7667" w:rsidRPr="0047352D">
        <w:rPr>
          <w:rFonts w:ascii="Times New Roman" w:hAnsi="Times New Roman"/>
          <w:sz w:val="24"/>
          <w:szCs w:val="24"/>
          <w:lang w:val="en-US"/>
        </w:rPr>
        <w:t xml:space="preserve"> Hume manages to revise a series of key concepts</w:t>
      </w:r>
      <w:r w:rsidR="000D557C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 xml:space="preserve">our use and understanding of them, </w:t>
      </w:r>
      <w:r w:rsidR="004A7667" w:rsidRPr="0047352D">
        <w:rPr>
          <w:rFonts w:ascii="Times New Roman" w:hAnsi="Times New Roman"/>
          <w:sz w:val="24"/>
          <w:szCs w:val="24"/>
          <w:lang w:val="en-US"/>
        </w:rPr>
        <w:t>free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>ing them</w:t>
      </w:r>
      <w:r w:rsidR="004A7667" w:rsidRPr="0047352D">
        <w:rPr>
          <w:rFonts w:ascii="Times New Roman" w:hAnsi="Times New Roman"/>
          <w:sz w:val="24"/>
          <w:szCs w:val="24"/>
          <w:lang w:val="en-US"/>
        </w:rPr>
        <w:t xml:space="preserve"> both from the metaphysical definition and the </w:t>
      </w:r>
      <w:r w:rsidR="000D557C">
        <w:rPr>
          <w:rFonts w:ascii="Times New Roman" w:hAnsi="Times New Roman"/>
          <w:sz w:val="24"/>
          <w:szCs w:val="24"/>
          <w:lang w:val="en-US"/>
        </w:rPr>
        <w:t>“</w:t>
      </w:r>
      <w:r w:rsidR="004A7667" w:rsidRPr="0047352D">
        <w:rPr>
          <w:rFonts w:ascii="Times New Roman" w:hAnsi="Times New Roman"/>
          <w:sz w:val="24"/>
          <w:szCs w:val="24"/>
          <w:lang w:val="en-US"/>
        </w:rPr>
        <w:t>vulgar</w:t>
      </w:r>
      <w:r w:rsidR="000D557C">
        <w:rPr>
          <w:rFonts w:ascii="Times New Roman" w:hAnsi="Times New Roman"/>
          <w:sz w:val="24"/>
          <w:szCs w:val="24"/>
          <w:lang w:val="en-US"/>
        </w:rPr>
        <w:t>”</w:t>
      </w:r>
      <w:r w:rsidR="004A7667" w:rsidRPr="0047352D">
        <w:rPr>
          <w:rFonts w:ascii="Times New Roman" w:hAnsi="Times New Roman"/>
          <w:sz w:val="24"/>
          <w:szCs w:val="24"/>
          <w:lang w:val="en-US"/>
        </w:rPr>
        <w:t xml:space="preserve"> usage</w:t>
      </w:r>
      <w:r w:rsidR="00063894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>(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F752F3" w:rsidRPr="0047352D">
        <w:rPr>
          <w:rFonts w:ascii="Times New Roman" w:hAnsi="Times New Roman"/>
          <w:sz w:val="24"/>
          <w:szCs w:val="24"/>
          <w:lang w:val="en-US"/>
        </w:rPr>
        <w:t>hapter 1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854DE7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6E5E3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6F8820E" w14:textId="77777777" w:rsidR="00020F83" w:rsidRPr="0047352D" w:rsidRDefault="00EE03A5" w:rsidP="0047352D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A62764" w:rsidRPr="0047352D">
        <w:rPr>
          <w:rFonts w:ascii="Times New Roman" w:hAnsi="Times New Roman"/>
          <w:sz w:val="24"/>
          <w:szCs w:val="24"/>
          <w:lang w:val="en-US"/>
        </w:rPr>
        <w:t xml:space="preserve">ausation is the first </w:t>
      </w:r>
      <w:r w:rsidR="00FF40F3" w:rsidRPr="0047352D">
        <w:rPr>
          <w:rFonts w:ascii="Times New Roman" w:hAnsi="Times New Roman"/>
          <w:sz w:val="24"/>
          <w:szCs w:val="24"/>
          <w:lang w:val="en-US"/>
        </w:rPr>
        <w:t>concept</w:t>
      </w:r>
      <w:r w:rsidR="00A62764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40F3" w:rsidRPr="0047352D">
        <w:rPr>
          <w:rFonts w:ascii="Times New Roman" w:hAnsi="Times New Roman"/>
          <w:sz w:val="24"/>
          <w:szCs w:val="24"/>
          <w:lang w:val="en-US"/>
        </w:rPr>
        <w:t>to be revised</w:t>
      </w:r>
      <w:r w:rsidR="00A62764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 xml:space="preserve">Upon </w:t>
      </w:r>
      <w:r w:rsidR="00D5706E">
        <w:rPr>
          <w:rFonts w:ascii="Times New Roman" w:hAnsi="Times New Roman"/>
          <w:sz w:val="24"/>
          <w:szCs w:val="24"/>
          <w:lang w:val="en-US"/>
        </w:rPr>
        <w:t>examination,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3DB1" w:rsidRPr="0047352D">
        <w:rPr>
          <w:rFonts w:ascii="Times New Roman" w:hAnsi="Times New Roman"/>
          <w:sz w:val="24"/>
          <w:szCs w:val="24"/>
          <w:lang w:val="en-US"/>
        </w:rPr>
        <w:t>Hume claims</w:t>
      </w:r>
      <w:r w:rsidR="00D5706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 xml:space="preserve">our idea of cause appears not to stem from a simple impression and </w:t>
      </w:r>
      <w:r w:rsidR="00800B45" w:rsidRPr="0047352D">
        <w:rPr>
          <w:rFonts w:ascii="Times New Roman" w:hAnsi="Times New Roman"/>
          <w:sz w:val="24"/>
          <w:szCs w:val="24"/>
          <w:lang w:val="en-US"/>
        </w:rPr>
        <w:t>has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>, therefore,</w:t>
      </w:r>
      <w:r w:rsidR="00800B45" w:rsidRPr="0047352D">
        <w:rPr>
          <w:rFonts w:ascii="Times New Roman" w:hAnsi="Times New Roman"/>
          <w:sz w:val="24"/>
          <w:szCs w:val="24"/>
          <w:lang w:val="en-US"/>
        </w:rPr>
        <w:t xml:space="preserve"> to </w:t>
      </w:r>
      <w:r w:rsidR="00FF40F3" w:rsidRPr="0047352D">
        <w:rPr>
          <w:rFonts w:ascii="Times New Roman" w:hAnsi="Times New Roman"/>
          <w:sz w:val="24"/>
          <w:szCs w:val="24"/>
          <w:lang w:val="en-US"/>
        </w:rPr>
        <w:t xml:space="preserve">be 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 xml:space="preserve">conceived of as </w:t>
      </w:r>
      <w:r w:rsidR="00FF40F3" w:rsidRPr="0047352D">
        <w:rPr>
          <w:rFonts w:ascii="Times New Roman" w:hAnsi="Times New Roman"/>
          <w:sz w:val="24"/>
          <w:szCs w:val="24"/>
          <w:lang w:val="en-US"/>
        </w:rPr>
        <w:t>a complex idea.</w:t>
      </w:r>
      <w:r w:rsidR="006E6A4C" w:rsidRPr="0047352D">
        <w:rPr>
          <w:rFonts w:ascii="Times New Roman" w:hAnsi="Times New Roman"/>
          <w:sz w:val="24"/>
          <w:szCs w:val="24"/>
          <w:lang w:val="en-US"/>
        </w:rPr>
        <w:t xml:space="preserve"> Hume </w:t>
      </w:r>
      <w:r w:rsidR="00F93DB1" w:rsidRPr="0047352D">
        <w:rPr>
          <w:rFonts w:ascii="Times New Roman" w:hAnsi="Times New Roman"/>
          <w:sz w:val="24"/>
          <w:szCs w:val="24"/>
          <w:lang w:val="en-US"/>
        </w:rPr>
        <w:t xml:space="preserve">famously </w:t>
      </w:r>
      <w:r w:rsidR="006E6A4C" w:rsidRPr="0047352D">
        <w:rPr>
          <w:rFonts w:ascii="Times New Roman" w:hAnsi="Times New Roman"/>
          <w:sz w:val="24"/>
          <w:szCs w:val="24"/>
          <w:lang w:val="en-US"/>
        </w:rPr>
        <w:t>holds</w:t>
      </w:r>
      <w:r w:rsidR="00FF40F3" w:rsidRPr="0047352D">
        <w:rPr>
          <w:rFonts w:ascii="Times New Roman" w:hAnsi="Times New Roman"/>
          <w:sz w:val="24"/>
          <w:szCs w:val="24"/>
          <w:lang w:val="en-US"/>
        </w:rPr>
        <w:t xml:space="preserve"> the view that </w:t>
      </w:r>
      <w:r w:rsidR="00F93DB1" w:rsidRPr="0047352D">
        <w:rPr>
          <w:rFonts w:ascii="Times New Roman" w:hAnsi="Times New Roman"/>
          <w:sz w:val="24"/>
          <w:szCs w:val="24"/>
          <w:lang w:val="en-US"/>
        </w:rPr>
        <w:t xml:space="preserve">such 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 xml:space="preserve">a complex </w:t>
      </w:r>
      <w:r w:rsidR="00F93DB1" w:rsidRPr="0047352D">
        <w:rPr>
          <w:rFonts w:ascii="Times New Roman" w:hAnsi="Times New Roman"/>
          <w:sz w:val="24"/>
          <w:szCs w:val="24"/>
          <w:lang w:val="en-US"/>
        </w:rPr>
        <w:t>idea</w:t>
      </w:r>
      <w:r w:rsidR="00832612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40F3" w:rsidRPr="0047352D">
        <w:rPr>
          <w:rFonts w:ascii="Times New Roman" w:hAnsi="Times New Roman"/>
          <w:sz w:val="24"/>
          <w:szCs w:val="24"/>
          <w:lang w:val="en-US"/>
        </w:rPr>
        <w:t xml:space="preserve">is made up of three simple </w:t>
      </w:r>
      <w:r w:rsidR="00620624" w:rsidRPr="0047352D">
        <w:rPr>
          <w:rFonts w:ascii="Times New Roman" w:hAnsi="Times New Roman"/>
          <w:sz w:val="24"/>
          <w:szCs w:val="24"/>
          <w:lang w:val="en-US"/>
        </w:rPr>
        <w:t>one</w:t>
      </w:r>
      <w:r w:rsidR="00FF40F3" w:rsidRPr="0047352D">
        <w:rPr>
          <w:rFonts w:ascii="Times New Roman" w:hAnsi="Times New Roman"/>
          <w:sz w:val="24"/>
          <w:szCs w:val="24"/>
          <w:lang w:val="en-US"/>
        </w:rPr>
        <w:t xml:space="preserve">s: </w:t>
      </w:r>
      <w:r w:rsidR="002B60EB" w:rsidRPr="0047352D">
        <w:rPr>
          <w:rFonts w:ascii="Times New Roman" w:hAnsi="Times New Roman"/>
          <w:sz w:val="24"/>
          <w:szCs w:val="24"/>
          <w:lang w:val="en-US"/>
        </w:rPr>
        <w:t xml:space="preserve">(a) </w:t>
      </w:r>
      <w:r w:rsidR="00FF40F3" w:rsidRPr="0047352D">
        <w:rPr>
          <w:rFonts w:ascii="Times New Roman" w:hAnsi="Times New Roman"/>
          <w:sz w:val="24"/>
          <w:szCs w:val="24"/>
          <w:lang w:val="en-US"/>
        </w:rPr>
        <w:t xml:space="preserve">contiguity in space; </w:t>
      </w:r>
      <w:r w:rsidR="002B60EB" w:rsidRPr="0047352D">
        <w:rPr>
          <w:rFonts w:ascii="Times New Roman" w:hAnsi="Times New Roman"/>
          <w:sz w:val="24"/>
          <w:szCs w:val="24"/>
          <w:lang w:val="en-US"/>
        </w:rPr>
        <w:t xml:space="preserve">(b) </w:t>
      </w:r>
      <w:r w:rsidR="00FF40F3" w:rsidRPr="0047352D">
        <w:rPr>
          <w:rFonts w:ascii="Times New Roman" w:hAnsi="Times New Roman"/>
          <w:sz w:val="24"/>
          <w:szCs w:val="24"/>
          <w:lang w:val="en-US"/>
        </w:rPr>
        <w:t xml:space="preserve">priority in time; and </w:t>
      </w:r>
      <w:r w:rsidR="002B60EB" w:rsidRPr="0047352D">
        <w:rPr>
          <w:rFonts w:ascii="Times New Roman" w:hAnsi="Times New Roman"/>
          <w:sz w:val="24"/>
          <w:szCs w:val="24"/>
          <w:lang w:val="en-US"/>
        </w:rPr>
        <w:t xml:space="preserve">(c) </w:t>
      </w:r>
      <w:r w:rsidR="00FF40F3" w:rsidRPr="0047352D">
        <w:rPr>
          <w:rFonts w:ascii="Times New Roman" w:hAnsi="Times New Roman"/>
          <w:sz w:val="24"/>
          <w:szCs w:val="24"/>
          <w:lang w:val="en-US"/>
        </w:rPr>
        <w:t xml:space="preserve">necessary connection. </w:t>
      </w:r>
      <w:r w:rsidR="002B60EB" w:rsidRPr="0047352D">
        <w:rPr>
          <w:rFonts w:ascii="Times New Roman" w:hAnsi="Times New Roman"/>
          <w:sz w:val="24"/>
          <w:szCs w:val="24"/>
          <w:lang w:val="en-US"/>
        </w:rPr>
        <w:t xml:space="preserve">While corresponding impressions for (a) and (b) </w:t>
      </w:r>
      <w:r w:rsidR="00A62764" w:rsidRPr="0047352D">
        <w:rPr>
          <w:rFonts w:ascii="Times New Roman" w:hAnsi="Times New Roman"/>
          <w:sz w:val="24"/>
          <w:szCs w:val="24"/>
          <w:lang w:val="en-US"/>
        </w:rPr>
        <w:t xml:space="preserve">do not give </w:t>
      </w:r>
      <w:r w:rsidR="002B60EB" w:rsidRPr="0047352D">
        <w:rPr>
          <w:rFonts w:ascii="Times New Roman" w:hAnsi="Times New Roman"/>
          <w:sz w:val="24"/>
          <w:szCs w:val="24"/>
          <w:lang w:val="en-US"/>
        </w:rPr>
        <w:t xml:space="preserve">any trouble, (c) </w:t>
      </w:r>
      <w:r w:rsidR="00D5706E">
        <w:rPr>
          <w:rFonts w:ascii="Times New Roman" w:hAnsi="Times New Roman"/>
          <w:sz w:val="24"/>
          <w:szCs w:val="24"/>
          <w:lang w:val="en-US"/>
        </w:rPr>
        <w:t>is</w:t>
      </w:r>
      <w:r w:rsidR="002B60EB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B60EB" w:rsidRPr="0047352D">
        <w:rPr>
          <w:rFonts w:ascii="Times New Roman" w:hAnsi="Times New Roman"/>
          <w:sz w:val="24"/>
          <w:szCs w:val="24"/>
          <w:lang w:val="en-US"/>
        </w:rPr>
        <w:lastRenderedPageBreak/>
        <w:t>puzzl</w:t>
      </w:r>
      <w:r w:rsidR="00D5706E">
        <w:rPr>
          <w:rFonts w:ascii="Times New Roman" w:hAnsi="Times New Roman"/>
          <w:sz w:val="24"/>
          <w:szCs w:val="24"/>
          <w:lang w:val="en-US"/>
        </w:rPr>
        <w:t>ing</w:t>
      </w:r>
      <w:r w:rsidR="002B60EB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6882" w:rsidRPr="0047352D">
        <w:rPr>
          <w:rFonts w:ascii="Times New Roman" w:hAnsi="Times New Roman"/>
          <w:sz w:val="24"/>
          <w:szCs w:val="24"/>
          <w:lang w:val="en-US"/>
        </w:rPr>
        <w:t>Given</w:t>
      </w:r>
      <w:r w:rsidR="009B30BA" w:rsidRPr="0047352D">
        <w:rPr>
          <w:rFonts w:ascii="Times New Roman" w:hAnsi="Times New Roman"/>
          <w:sz w:val="24"/>
          <w:szCs w:val="24"/>
          <w:lang w:val="en-US"/>
        </w:rPr>
        <w:t xml:space="preserve"> the fact</w:t>
      </w:r>
      <w:r w:rsidR="00C36882" w:rsidRPr="0047352D">
        <w:rPr>
          <w:rFonts w:ascii="Times New Roman" w:hAnsi="Times New Roman"/>
          <w:sz w:val="24"/>
          <w:szCs w:val="24"/>
          <w:lang w:val="en-US"/>
        </w:rPr>
        <w:t xml:space="preserve"> that we do not have any impression of it, w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>here does the simple i</w:t>
      </w:r>
      <w:r w:rsidR="00C36882" w:rsidRPr="0047352D">
        <w:rPr>
          <w:rFonts w:ascii="Times New Roman" w:hAnsi="Times New Roman"/>
          <w:sz w:val="24"/>
          <w:szCs w:val="24"/>
          <w:lang w:val="en-US"/>
        </w:rPr>
        <w:t>dea of necessary causation come</w:t>
      </w:r>
      <w:r w:rsidR="00666F45" w:rsidRPr="0047352D">
        <w:rPr>
          <w:rFonts w:ascii="Times New Roman" w:hAnsi="Times New Roman"/>
          <w:sz w:val="24"/>
          <w:szCs w:val="24"/>
          <w:lang w:val="en-US"/>
        </w:rPr>
        <w:t xml:space="preserve"> from?</w:t>
      </w:r>
      <w:r w:rsidR="00C36882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5576" w:rsidRPr="0047352D">
        <w:rPr>
          <w:rFonts w:ascii="Times New Roman" w:hAnsi="Times New Roman"/>
          <w:sz w:val="24"/>
          <w:szCs w:val="24"/>
          <w:lang w:val="en-US"/>
        </w:rPr>
        <w:t xml:space="preserve">To solve this conceptual </w:t>
      </w:r>
      <w:r w:rsidR="001F4EDA" w:rsidRPr="0047352D">
        <w:rPr>
          <w:rFonts w:ascii="Times New Roman" w:hAnsi="Times New Roman"/>
          <w:iCs/>
          <w:sz w:val="24"/>
          <w:szCs w:val="24"/>
          <w:lang w:val="en-US"/>
        </w:rPr>
        <w:t>impasse</w:t>
      </w:r>
      <w:r w:rsidR="005C5576"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869F6" w:rsidRPr="0047352D">
        <w:rPr>
          <w:rFonts w:ascii="Times New Roman" w:hAnsi="Times New Roman"/>
          <w:sz w:val="24"/>
          <w:szCs w:val="24"/>
          <w:lang w:val="en-US"/>
        </w:rPr>
        <w:t xml:space="preserve">Sandis </w:t>
      </w:r>
      <w:r w:rsidR="001A68C0" w:rsidRPr="0047352D">
        <w:rPr>
          <w:rFonts w:ascii="Times New Roman" w:hAnsi="Times New Roman"/>
          <w:sz w:val="24"/>
          <w:szCs w:val="24"/>
          <w:lang w:val="en-US"/>
        </w:rPr>
        <w:t xml:space="preserve">refers to a long passage from the </w:t>
      </w:r>
      <w:r w:rsidR="001A68C0" w:rsidRPr="0047352D">
        <w:rPr>
          <w:rFonts w:ascii="Times New Roman" w:hAnsi="Times New Roman"/>
          <w:i/>
          <w:iCs/>
          <w:sz w:val="24"/>
          <w:szCs w:val="24"/>
          <w:lang w:val="en-US"/>
        </w:rPr>
        <w:t xml:space="preserve">Enquiry </w:t>
      </w:r>
      <w:r w:rsidR="00255C1B" w:rsidRPr="0047352D">
        <w:rPr>
          <w:rFonts w:ascii="Times New Roman" w:hAnsi="Times New Roman"/>
          <w:i/>
          <w:iCs/>
          <w:sz w:val="24"/>
          <w:szCs w:val="24"/>
          <w:lang w:val="en-US"/>
        </w:rPr>
        <w:t>Co</w:t>
      </w:r>
      <w:r w:rsidR="001A68C0" w:rsidRPr="0047352D">
        <w:rPr>
          <w:rFonts w:ascii="Times New Roman" w:hAnsi="Times New Roman"/>
          <w:i/>
          <w:iCs/>
          <w:sz w:val="24"/>
          <w:szCs w:val="24"/>
          <w:lang w:val="en-US"/>
        </w:rPr>
        <w:t>ncerning Human Understanding</w:t>
      </w:r>
      <w:r w:rsidR="00255C1B" w:rsidRPr="0047352D">
        <w:rPr>
          <w:rFonts w:ascii="Times New Roman" w:hAnsi="Times New Roman"/>
          <w:sz w:val="24"/>
          <w:szCs w:val="24"/>
          <w:lang w:val="en-US"/>
        </w:rPr>
        <w:t xml:space="preserve">, in which Hume </w:t>
      </w:r>
      <w:r w:rsidR="00D5706E">
        <w:rPr>
          <w:rFonts w:ascii="Times New Roman" w:hAnsi="Times New Roman"/>
          <w:sz w:val="24"/>
          <w:szCs w:val="24"/>
          <w:lang w:val="en-US"/>
        </w:rPr>
        <w:t>asserts</w:t>
      </w:r>
      <w:r w:rsidR="00D5706E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5C1B" w:rsidRPr="0047352D"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="00D5706E">
        <w:rPr>
          <w:rFonts w:ascii="Times New Roman" w:hAnsi="Times New Roman"/>
          <w:sz w:val="24"/>
          <w:szCs w:val="24"/>
          <w:lang w:val="en-US"/>
        </w:rPr>
        <w:t>“</w:t>
      </w:r>
      <w:r w:rsidR="00255C1B" w:rsidRPr="0047352D">
        <w:rPr>
          <w:rFonts w:ascii="Times New Roman" w:hAnsi="Times New Roman"/>
          <w:sz w:val="24"/>
          <w:szCs w:val="24"/>
          <w:lang w:val="en-US"/>
        </w:rPr>
        <w:t>w</w:t>
      </w:r>
      <w:r w:rsidR="00255C1B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hen one particular species of event has always, in all instances, been conjoined with another, we make no longer any scruple of foretelling one upon the appearance of the other, […] call the one object, </w:t>
      </w:r>
      <w:r w:rsidR="00255C1B" w:rsidRPr="0047352D">
        <w:rPr>
          <w:rStyle w:val="Emphasis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Cause</w:t>
      </w:r>
      <w:r w:rsidR="00255C1B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; the other, </w:t>
      </w:r>
      <w:r w:rsidR="00255C1B" w:rsidRPr="0047352D">
        <w:rPr>
          <w:rStyle w:val="Emphasis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Effect</w:t>
      </w:r>
      <w:r w:rsidR="00730C08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="00D5706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”</w:t>
      </w:r>
      <w:r w:rsidR="00255C1B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We do so because we begin to feel a connection </w:t>
      </w:r>
      <w:r w:rsidR="00D5706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“</w:t>
      </w:r>
      <w:r w:rsidR="00255C1B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 the mind</w:t>
      </w:r>
      <w:r w:rsidR="00D5706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”</w:t>
      </w:r>
      <w:r w:rsidR="00255C1B" w:rsidRPr="0047352D">
        <w:rPr>
          <w:rFonts w:ascii="Times New Roman" w:hAnsi="Times New Roman"/>
          <w:sz w:val="24"/>
          <w:lang w:val="en-US"/>
        </w:rPr>
        <w:t xml:space="preserve"> </w:t>
      </w:r>
      <w:r w:rsidR="00255C1B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due to the </w:t>
      </w:r>
      <w:r w:rsidR="00D5706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“</w:t>
      </w:r>
      <w:r w:rsidR="00255C1B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customary transition of the imagination from one object to its usual attendant</w:t>
      </w:r>
      <w:r w:rsidR="00D5706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”</w:t>
      </w:r>
      <w:r w:rsidR="00255C1B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this connection we </w:t>
      </w:r>
      <w:r w:rsidR="00255C1B" w:rsidRPr="004735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feel</w:t>
      </w:r>
      <w:r w:rsidR="00255C1B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D5706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“</w:t>
      </w:r>
      <w:r w:rsidR="00255C1B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is the sentiment or impression, from which we form the idea </w:t>
      </w:r>
      <w:r w:rsidR="003D4079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of power or necessary </w:t>
      </w:r>
      <w:proofErr w:type="spellStart"/>
      <w:r w:rsidR="003D4079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connexion</w:t>
      </w:r>
      <w:proofErr w:type="spellEnd"/>
      <w:r w:rsidR="00D5706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”</w:t>
      </w:r>
      <w:r w:rsidR="00255C1B" w:rsidRPr="004735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255C1B" w:rsidRPr="0047352D">
        <w:rPr>
          <w:rFonts w:ascii="Times New Roman" w:hAnsi="Times New Roman"/>
          <w:sz w:val="24"/>
          <w:szCs w:val="24"/>
          <w:lang w:val="en-US"/>
        </w:rPr>
        <w:t xml:space="preserve">(E </w:t>
      </w:r>
      <w:r w:rsidR="001A68C0" w:rsidRPr="0047352D">
        <w:rPr>
          <w:rFonts w:ascii="Times New Roman" w:hAnsi="Times New Roman"/>
          <w:sz w:val="24"/>
          <w:szCs w:val="24"/>
          <w:lang w:val="en-US"/>
        </w:rPr>
        <w:t>7.27-28</w:t>
      </w:r>
      <w:r w:rsidR="00F93DB1" w:rsidRPr="0047352D">
        <w:rPr>
          <w:rFonts w:ascii="Times New Roman" w:hAnsi="Times New Roman"/>
          <w:sz w:val="24"/>
          <w:szCs w:val="24"/>
          <w:lang w:val="en-US"/>
        </w:rPr>
        <w:t>, quoted by Sandis p. 45</w:t>
      </w:r>
      <w:r w:rsidR="00255C1B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3D4079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255C1B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6A20FDA" w14:textId="77777777" w:rsidR="00020F83" w:rsidRPr="0047352D" w:rsidRDefault="00255C1B" w:rsidP="0047352D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 xml:space="preserve">According to Sandis’ reading, Hume is 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 xml:space="preserve">here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redefining the concept of necessity </w:t>
      </w:r>
      <w:r w:rsidR="00D5706E">
        <w:rPr>
          <w:rFonts w:ascii="Times New Roman" w:hAnsi="Times New Roman"/>
          <w:sz w:val="24"/>
          <w:szCs w:val="24"/>
          <w:lang w:val="en-US"/>
        </w:rPr>
        <w:t>“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in such a way that it refers to our impressions of something that one would have </w:t>
      </w:r>
      <w:r w:rsidRPr="0047352D">
        <w:rPr>
          <w:rFonts w:ascii="Times New Roman" w:hAnsi="Times New Roman"/>
          <w:i/>
          <w:iCs/>
          <w:sz w:val="24"/>
          <w:szCs w:val="24"/>
          <w:lang w:val="en-US"/>
        </w:rPr>
        <w:t>prima facie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 thought would fail to live up to the name</w:t>
      </w:r>
      <w:r w:rsidR="00D5706E">
        <w:rPr>
          <w:rFonts w:ascii="Times New Roman" w:hAnsi="Times New Roman"/>
          <w:sz w:val="24"/>
          <w:szCs w:val="24"/>
          <w:lang w:val="en-US"/>
        </w:rPr>
        <w:t>”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3D4079" w:rsidRPr="0047352D">
        <w:rPr>
          <w:rFonts w:ascii="Times New Roman" w:hAnsi="Times New Roman"/>
          <w:sz w:val="24"/>
          <w:szCs w:val="24"/>
          <w:lang w:val="en-US"/>
        </w:rPr>
        <w:t>44</w:t>
      </w:r>
      <w:r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3D4079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>Again</w:t>
      </w:r>
      <w:r w:rsidR="00063894" w:rsidRPr="0047352D">
        <w:rPr>
          <w:rFonts w:ascii="Times New Roman" w:hAnsi="Times New Roman"/>
          <w:sz w:val="24"/>
          <w:szCs w:val="24"/>
          <w:lang w:val="en-US"/>
        </w:rPr>
        <w:t xml:space="preserve"> in the name of 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>conceptual revision</w:t>
      </w:r>
      <w:r w:rsidR="000B1087" w:rsidRPr="0047352D">
        <w:rPr>
          <w:rFonts w:ascii="Times New Roman" w:hAnsi="Times New Roman"/>
          <w:sz w:val="24"/>
          <w:szCs w:val="24"/>
          <w:lang w:val="en-US"/>
        </w:rPr>
        <w:t>ism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3894" w:rsidRPr="0047352D">
        <w:rPr>
          <w:rFonts w:ascii="Times New Roman" w:hAnsi="Times New Roman"/>
          <w:sz w:val="24"/>
          <w:szCs w:val="24"/>
          <w:lang w:val="en-US"/>
        </w:rPr>
        <w:t xml:space="preserve">Sandis’ 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>Hume</w:t>
      </w:r>
      <w:r w:rsidR="00063894" w:rsidRPr="0047352D">
        <w:rPr>
          <w:rFonts w:ascii="Times New Roman" w:hAnsi="Times New Roman"/>
          <w:sz w:val="24"/>
          <w:szCs w:val="24"/>
          <w:lang w:val="en-US"/>
        </w:rPr>
        <w:t xml:space="preserve"> draws an 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 xml:space="preserve">account of </w:t>
      </w:r>
      <w:r w:rsidR="003869F6" w:rsidRPr="0047352D">
        <w:rPr>
          <w:rFonts w:ascii="Times New Roman" w:hAnsi="Times New Roman"/>
          <w:sz w:val="24"/>
          <w:szCs w:val="24"/>
          <w:lang w:val="en-US"/>
        </w:rPr>
        <w:t xml:space="preserve">causation </w:t>
      </w:r>
      <w:r w:rsidR="007021AB" w:rsidRPr="0047352D">
        <w:rPr>
          <w:rFonts w:ascii="Times New Roman" w:hAnsi="Times New Roman"/>
          <w:sz w:val="24"/>
          <w:szCs w:val="24"/>
          <w:lang w:val="en-US"/>
        </w:rPr>
        <w:t xml:space="preserve">which </w:t>
      </w:r>
      <w:r w:rsidR="007021AB" w:rsidRPr="0047352D">
        <w:rPr>
          <w:rFonts w:ascii="Times New Roman" w:hAnsi="Times New Roman"/>
          <w:i/>
          <w:iCs/>
          <w:sz w:val="24"/>
          <w:szCs w:val="24"/>
          <w:lang w:val="en-US"/>
        </w:rPr>
        <w:t>does</w:t>
      </w:r>
      <w:r w:rsidR="007021AB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69F6" w:rsidRPr="0047352D">
        <w:rPr>
          <w:rFonts w:ascii="Times New Roman" w:hAnsi="Times New Roman"/>
          <w:sz w:val="24"/>
          <w:szCs w:val="24"/>
          <w:lang w:val="en-US"/>
        </w:rPr>
        <w:t>involv</w:t>
      </w:r>
      <w:r w:rsidR="007021AB" w:rsidRPr="0047352D">
        <w:rPr>
          <w:rFonts w:ascii="Times New Roman" w:hAnsi="Times New Roman"/>
          <w:sz w:val="24"/>
          <w:szCs w:val="24"/>
          <w:lang w:val="en-US"/>
        </w:rPr>
        <w:t xml:space="preserve">e </w:t>
      </w:r>
      <w:r w:rsidR="003869F6" w:rsidRPr="0047352D">
        <w:rPr>
          <w:rFonts w:ascii="Times New Roman" w:hAnsi="Times New Roman"/>
          <w:sz w:val="24"/>
          <w:szCs w:val="24"/>
          <w:lang w:val="en-US"/>
        </w:rPr>
        <w:t>necessity</w:t>
      </w:r>
      <w:r w:rsidR="007021AB" w:rsidRPr="0047352D">
        <w:rPr>
          <w:rFonts w:ascii="Times New Roman" w:hAnsi="Times New Roman"/>
          <w:sz w:val="24"/>
          <w:szCs w:val="24"/>
          <w:lang w:val="en-US"/>
        </w:rPr>
        <w:t xml:space="preserve">. The latter, </w:t>
      </w:r>
      <w:r w:rsidR="003869F6" w:rsidRPr="0047352D">
        <w:rPr>
          <w:rFonts w:ascii="Times New Roman" w:hAnsi="Times New Roman"/>
          <w:sz w:val="24"/>
          <w:szCs w:val="24"/>
          <w:lang w:val="en-US"/>
        </w:rPr>
        <w:t>however</w:t>
      </w:r>
      <w:r w:rsidR="005E42E9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3869F6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21AB" w:rsidRPr="0047352D">
        <w:rPr>
          <w:rFonts w:ascii="Times New Roman" w:hAnsi="Times New Roman"/>
          <w:sz w:val="24"/>
          <w:szCs w:val="24"/>
          <w:lang w:val="en-US"/>
        </w:rPr>
        <w:t xml:space="preserve">has 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 xml:space="preserve">been twisted into </w:t>
      </w:r>
      <w:r w:rsidR="003869F6" w:rsidRPr="0047352D">
        <w:rPr>
          <w:rFonts w:ascii="Times New Roman" w:hAnsi="Times New Roman"/>
          <w:sz w:val="24"/>
          <w:szCs w:val="24"/>
          <w:lang w:val="en-US"/>
        </w:rPr>
        <w:t>a softly revised vers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>ion of the common concept, and ha</w:t>
      </w:r>
      <w:r w:rsidR="003869F6" w:rsidRPr="0047352D">
        <w:rPr>
          <w:rFonts w:ascii="Times New Roman" w:hAnsi="Times New Roman"/>
          <w:sz w:val="24"/>
          <w:szCs w:val="24"/>
          <w:lang w:val="en-US"/>
        </w:rPr>
        <w:t xml:space="preserve">s 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 xml:space="preserve">been </w:t>
      </w:r>
      <w:r w:rsidR="003869F6" w:rsidRPr="0047352D">
        <w:rPr>
          <w:rFonts w:ascii="Times New Roman" w:hAnsi="Times New Roman"/>
          <w:sz w:val="24"/>
          <w:szCs w:val="24"/>
          <w:lang w:val="en-US"/>
        </w:rPr>
        <w:t xml:space="preserve">conceptually reduced to constant conjunctions between regularities in the natural world and impressions in 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3869F6" w:rsidRPr="0047352D">
        <w:rPr>
          <w:rFonts w:ascii="Times New Roman" w:hAnsi="Times New Roman"/>
          <w:sz w:val="24"/>
          <w:szCs w:val="24"/>
          <w:lang w:val="en-US"/>
        </w:rPr>
        <w:t>human mind.</w:t>
      </w:r>
      <w:r w:rsidR="008B0BCD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7DDF" w:rsidRPr="0047352D">
        <w:rPr>
          <w:rFonts w:ascii="Times New Roman" w:hAnsi="Times New Roman"/>
          <w:sz w:val="24"/>
          <w:szCs w:val="24"/>
          <w:lang w:val="en-US"/>
        </w:rPr>
        <w:t>Th</w:t>
      </w:r>
      <w:r w:rsidR="00EE03A5" w:rsidRPr="0047352D">
        <w:rPr>
          <w:rFonts w:ascii="Times New Roman" w:hAnsi="Times New Roman"/>
          <w:sz w:val="24"/>
          <w:szCs w:val="24"/>
          <w:lang w:val="en-US"/>
        </w:rPr>
        <w:t xml:space="preserve">is </w:t>
      </w:r>
      <w:r w:rsidR="00857DDF" w:rsidRPr="0047352D">
        <w:rPr>
          <w:rFonts w:ascii="Times New Roman" w:hAnsi="Times New Roman"/>
          <w:sz w:val="24"/>
          <w:szCs w:val="24"/>
          <w:lang w:val="en-US"/>
        </w:rPr>
        <w:t>revised concept</w:t>
      </w:r>
      <w:r w:rsidR="005E42E9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EE03A5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7DDF" w:rsidRPr="0047352D">
        <w:rPr>
          <w:rFonts w:ascii="Times New Roman" w:hAnsi="Times New Roman"/>
          <w:sz w:val="24"/>
          <w:szCs w:val="24"/>
          <w:lang w:val="en-US"/>
        </w:rPr>
        <w:t xml:space="preserve">Sandis </w:t>
      </w:r>
      <w:r w:rsidR="005E42E9" w:rsidRPr="0047352D">
        <w:rPr>
          <w:rFonts w:ascii="Times New Roman" w:hAnsi="Times New Roman"/>
          <w:sz w:val="24"/>
          <w:szCs w:val="24"/>
          <w:lang w:val="en-US"/>
        </w:rPr>
        <w:t xml:space="preserve">argues, </w:t>
      </w:r>
      <w:r w:rsidR="00857DDF" w:rsidRPr="0047352D">
        <w:rPr>
          <w:rFonts w:ascii="Times New Roman" w:hAnsi="Times New Roman"/>
          <w:sz w:val="24"/>
          <w:szCs w:val="24"/>
          <w:lang w:val="en-US"/>
        </w:rPr>
        <w:t xml:space="preserve">is the bedrock for Hume’s compatibilist account of free will. Freedom of the will and causal determinism (based on revised necessity) are </w:t>
      </w:r>
      <w:r w:rsidR="00874CC6" w:rsidRPr="0047352D">
        <w:rPr>
          <w:rFonts w:ascii="Times New Roman" w:hAnsi="Times New Roman"/>
          <w:sz w:val="24"/>
          <w:szCs w:val="24"/>
          <w:lang w:val="en-US"/>
        </w:rPr>
        <w:t>not only compatible, but also symbiotic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>. In so doing, Sandis</w:t>
      </w:r>
      <w:r w:rsidR="0083511B" w:rsidRPr="0047352D">
        <w:rPr>
          <w:rFonts w:ascii="Times New Roman" w:hAnsi="Times New Roman"/>
          <w:sz w:val="24"/>
          <w:szCs w:val="24"/>
          <w:lang w:val="en-US"/>
        </w:rPr>
        <w:t xml:space="preserve">’ text has a double revisionary force. On the one hand, he 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 xml:space="preserve">is </w:t>
      </w:r>
      <w:r w:rsidR="0083511B" w:rsidRPr="0047352D">
        <w:rPr>
          <w:rFonts w:ascii="Times New Roman" w:hAnsi="Times New Roman"/>
          <w:sz w:val="24"/>
          <w:szCs w:val="24"/>
          <w:lang w:val="en-US"/>
        </w:rPr>
        <w:t xml:space="preserve">offering a 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>reading</w:t>
      </w:r>
      <w:r w:rsidR="0083511B" w:rsidRPr="0047352D">
        <w:rPr>
          <w:rFonts w:ascii="Times New Roman" w:hAnsi="Times New Roman"/>
          <w:sz w:val="24"/>
          <w:szCs w:val="24"/>
          <w:lang w:val="en-US"/>
        </w:rPr>
        <w:t xml:space="preserve"> of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 xml:space="preserve"> Hume as </w:t>
      </w:r>
      <w:r w:rsidR="0083511B" w:rsidRPr="0047352D">
        <w:rPr>
          <w:rFonts w:ascii="Times New Roman" w:hAnsi="Times New Roman"/>
          <w:sz w:val="24"/>
          <w:szCs w:val="24"/>
          <w:lang w:val="en-US"/>
        </w:rPr>
        <w:t xml:space="preserve">a philosopher who is 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>revising concept</w:t>
      </w:r>
      <w:r w:rsidR="0083511B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D5706E">
        <w:rPr>
          <w:rFonts w:ascii="Times New Roman" w:hAnsi="Times New Roman"/>
          <w:sz w:val="24"/>
          <w:szCs w:val="24"/>
          <w:lang w:val="en-US"/>
        </w:rPr>
        <w:t>;</w:t>
      </w:r>
      <w:r w:rsidR="0083511B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706E">
        <w:rPr>
          <w:rFonts w:ascii="Times New Roman" w:hAnsi="Times New Roman"/>
          <w:sz w:val="24"/>
          <w:szCs w:val="24"/>
          <w:lang w:val="en-US"/>
        </w:rPr>
        <w:t>o</w:t>
      </w:r>
      <w:r w:rsidR="0083511B" w:rsidRPr="0047352D">
        <w:rPr>
          <w:rFonts w:ascii="Times New Roman" w:hAnsi="Times New Roman"/>
          <w:sz w:val="24"/>
          <w:szCs w:val="24"/>
          <w:lang w:val="en-US"/>
        </w:rPr>
        <w:t>n the other, Sandis himself revise</w:t>
      </w:r>
      <w:r w:rsidR="009B30BA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 xml:space="preserve"> our </w:t>
      </w:r>
      <w:r w:rsidR="0083511B" w:rsidRPr="0047352D">
        <w:rPr>
          <w:rFonts w:ascii="Times New Roman" w:hAnsi="Times New Roman"/>
          <w:sz w:val="24"/>
          <w:szCs w:val="24"/>
          <w:lang w:val="en-US"/>
        </w:rPr>
        <w:t xml:space="preserve">standard 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>reading of Hume</w:t>
      </w:r>
      <w:r w:rsidR="009B30BA" w:rsidRPr="0047352D">
        <w:rPr>
          <w:rFonts w:ascii="Times New Roman" w:hAnsi="Times New Roman"/>
          <w:sz w:val="24"/>
          <w:szCs w:val="24"/>
          <w:lang w:val="en-US"/>
        </w:rPr>
        <w:t xml:space="preserve"> with his new interpretation</w:t>
      </w:r>
      <w:r w:rsidR="00020F8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3894" w:rsidRPr="0047352D">
        <w:rPr>
          <w:rFonts w:ascii="Times New Roman" w:hAnsi="Times New Roman"/>
          <w:sz w:val="24"/>
          <w:szCs w:val="24"/>
          <w:lang w:val="en-US"/>
        </w:rPr>
        <w:t>(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F752F3" w:rsidRPr="0047352D">
        <w:rPr>
          <w:rFonts w:ascii="Times New Roman" w:hAnsi="Times New Roman"/>
          <w:sz w:val="24"/>
          <w:szCs w:val="24"/>
          <w:lang w:val="en-US"/>
        </w:rPr>
        <w:t>hapters 2 and 3</w:t>
      </w:r>
      <w:r w:rsidR="00063894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>.</w:t>
      </w:r>
    </w:p>
    <w:p w14:paraId="224703F3" w14:textId="77777777" w:rsidR="004B0D97" w:rsidRPr="0047352D" w:rsidRDefault="00874CC6" w:rsidP="00E66D96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 xml:space="preserve">In order to prepare the ground for </w:t>
      </w:r>
      <w:r w:rsidR="00214894" w:rsidRPr="0047352D">
        <w:rPr>
          <w:rFonts w:ascii="Times New Roman" w:hAnsi="Times New Roman"/>
          <w:sz w:val="24"/>
          <w:szCs w:val="24"/>
          <w:lang w:val="en-US"/>
        </w:rPr>
        <w:t>an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 in-dep</w:t>
      </w:r>
      <w:r w:rsidR="00AA4EED" w:rsidRPr="0047352D">
        <w:rPr>
          <w:rFonts w:ascii="Times New Roman" w:hAnsi="Times New Roman"/>
          <w:sz w:val="24"/>
          <w:szCs w:val="24"/>
          <w:lang w:val="en-US"/>
        </w:rPr>
        <w:t>th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 discussion of Hume’s philosophy of action, </w:t>
      </w:r>
      <w:r w:rsidR="00063894" w:rsidRPr="0047352D">
        <w:rPr>
          <w:rFonts w:ascii="Times New Roman" w:hAnsi="Times New Roman"/>
          <w:sz w:val="24"/>
          <w:szCs w:val="24"/>
          <w:lang w:val="en-US"/>
        </w:rPr>
        <w:t xml:space="preserve">the author </w:t>
      </w:r>
      <w:r w:rsidR="00020F83" w:rsidRPr="0047352D">
        <w:rPr>
          <w:rFonts w:ascii="Times New Roman" w:hAnsi="Times New Roman"/>
          <w:sz w:val="24"/>
          <w:szCs w:val="24"/>
          <w:lang w:val="en-US"/>
        </w:rPr>
        <w:t xml:space="preserve">also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considers the </w:t>
      </w:r>
      <w:r w:rsidR="00D5706E">
        <w:rPr>
          <w:rFonts w:ascii="Times New Roman" w:hAnsi="Times New Roman"/>
          <w:sz w:val="24"/>
          <w:szCs w:val="24"/>
          <w:lang w:val="en-US"/>
        </w:rPr>
        <w:t>“</w:t>
      </w:r>
      <w:r w:rsidRPr="0047352D">
        <w:rPr>
          <w:rFonts w:ascii="Times New Roman" w:hAnsi="Times New Roman"/>
          <w:sz w:val="24"/>
          <w:szCs w:val="24"/>
          <w:lang w:val="en-US"/>
        </w:rPr>
        <w:t>exegetical nightmare</w:t>
      </w:r>
      <w:r w:rsidR="00D5706E">
        <w:rPr>
          <w:rFonts w:ascii="Times New Roman" w:hAnsi="Times New Roman"/>
          <w:sz w:val="24"/>
          <w:szCs w:val="24"/>
          <w:lang w:val="en-US"/>
        </w:rPr>
        <w:t>”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 (59) </w:t>
      </w:r>
      <w:r w:rsidR="00D5706E">
        <w:rPr>
          <w:rFonts w:ascii="Times New Roman" w:hAnsi="Times New Roman"/>
          <w:sz w:val="24"/>
          <w:szCs w:val="24"/>
          <w:lang w:val="en-US"/>
        </w:rPr>
        <w:t>involved in interpreting</w:t>
      </w:r>
      <w:r w:rsidR="00D5706E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352D">
        <w:rPr>
          <w:rFonts w:ascii="Times New Roman" w:hAnsi="Times New Roman"/>
          <w:sz w:val="24"/>
          <w:szCs w:val="24"/>
          <w:lang w:val="en-US"/>
        </w:rPr>
        <w:t>Hume’s account of the self</w:t>
      </w:r>
      <w:r w:rsidR="00EE03A5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214894" w:rsidRPr="0047352D">
        <w:rPr>
          <w:rFonts w:ascii="Times New Roman" w:hAnsi="Times New Roman"/>
          <w:sz w:val="24"/>
          <w:szCs w:val="24"/>
          <w:lang w:val="en-US"/>
        </w:rPr>
        <w:t xml:space="preserve"> Hume</w:t>
      </w:r>
      <w:r w:rsidR="00EE03A5" w:rsidRPr="0047352D">
        <w:rPr>
          <w:rFonts w:ascii="Times New Roman" w:hAnsi="Times New Roman"/>
          <w:sz w:val="24"/>
          <w:szCs w:val="24"/>
          <w:lang w:val="en-US"/>
        </w:rPr>
        <w:t>, according to Sandis’ reading, does</w:t>
      </w:r>
      <w:r w:rsidR="00214894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4894" w:rsidRPr="0047352D">
        <w:rPr>
          <w:rFonts w:ascii="Times New Roman" w:hAnsi="Times New Roman"/>
          <w:i/>
          <w:iCs/>
          <w:sz w:val="24"/>
          <w:szCs w:val="24"/>
          <w:lang w:val="en-US"/>
        </w:rPr>
        <w:t>not</w:t>
      </w:r>
      <w:r w:rsidR="00C70EB7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4894" w:rsidRPr="0047352D">
        <w:rPr>
          <w:rFonts w:ascii="Times New Roman" w:hAnsi="Times New Roman"/>
          <w:sz w:val="24"/>
          <w:szCs w:val="24"/>
          <w:lang w:val="en-US"/>
        </w:rPr>
        <w:t xml:space="preserve">claim that the </w:t>
      </w:r>
      <w:r w:rsidR="00214894" w:rsidRPr="0047352D">
        <w:rPr>
          <w:rFonts w:ascii="Times New Roman" w:hAnsi="Times New Roman"/>
          <w:sz w:val="24"/>
          <w:szCs w:val="24"/>
          <w:lang w:val="en-US"/>
        </w:rPr>
        <w:lastRenderedPageBreak/>
        <w:t xml:space="preserve">self does </w:t>
      </w:r>
      <w:r w:rsidR="00214894" w:rsidRPr="0047352D">
        <w:rPr>
          <w:rFonts w:ascii="Times New Roman" w:hAnsi="Times New Roman"/>
          <w:i/>
          <w:iCs/>
          <w:sz w:val="24"/>
          <w:szCs w:val="24"/>
          <w:lang w:val="en-US"/>
        </w:rPr>
        <w:t>not</w:t>
      </w:r>
      <w:r w:rsidR="00214894" w:rsidRPr="0047352D">
        <w:rPr>
          <w:rFonts w:ascii="Times New Roman" w:hAnsi="Times New Roman"/>
          <w:sz w:val="24"/>
          <w:szCs w:val="24"/>
          <w:lang w:val="en-US"/>
        </w:rPr>
        <w:t xml:space="preserve"> exist, but only that</w:t>
      </w:r>
      <w:r w:rsidR="009F04D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706E">
        <w:rPr>
          <w:rFonts w:ascii="Times New Roman" w:hAnsi="Times New Roman"/>
          <w:sz w:val="24"/>
          <w:szCs w:val="24"/>
          <w:lang w:val="en-US"/>
        </w:rPr>
        <w:t>“</w:t>
      </w:r>
      <w:r w:rsidR="00214894" w:rsidRPr="0047352D">
        <w:rPr>
          <w:rFonts w:ascii="Times New Roman" w:hAnsi="Times New Roman"/>
          <w:sz w:val="24"/>
          <w:szCs w:val="24"/>
          <w:lang w:val="en-US"/>
        </w:rPr>
        <w:t>empirici</w:t>
      </w:r>
      <w:r w:rsidR="00C70EB7" w:rsidRPr="0047352D">
        <w:rPr>
          <w:rFonts w:ascii="Times New Roman" w:hAnsi="Times New Roman"/>
          <w:sz w:val="24"/>
          <w:szCs w:val="24"/>
          <w:lang w:val="en-US"/>
        </w:rPr>
        <w:t>st philosophy gives us no reason to believe in anything more</w:t>
      </w:r>
      <w:r w:rsidR="00D5706E">
        <w:rPr>
          <w:rFonts w:ascii="Times New Roman" w:hAnsi="Times New Roman"/>
          <w:sz w:val="24"/>
          <w:szCs w:val="24"/>
          <w:lang w:val="en-US"/>
        </w:rPr>
        <w:t>”</w:t>
      </w:r>
      <w:r w:rsidR="00C70EB7" w:rsidRPr="0047352D">
        <w:rPr>
          <w:rFonts w:ascii="Times New Roman" w:hAnsi="Times New Roman"/>
          <w:sz w:val="24"/>
          <w:szCs w:val="24"/>
          <w:lang w:val="en-US"/>
        </w:rPr>
        <w:t xml:space="preserve"> (64).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 xml:space="preserve">This claim is </w:t>
      </w:r>
      <w:r w:rsidR="009B30BA" w:rsidRPr="0047352D">
        <w:rPr>
          <w:rFonts w:ascii="Times New Roman" w:hAnsi="Times New Roman"/>
          <w:sz w:val="24"/>
          <w:szCs w:val="24"/>
          <w:lang w:val="en-US"/>
        </w:rPr>
        <w:t xml:space="preserve">explicitly 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 xml:space="preserve">in line with </w:t>
      </w:r>
      <w:r w:rsidR="00A33778" w:rsidRPr="0047352D">
        <w:rPr>
          <w:rFonts w:ascii="Times New Roman" w:hAnsi="Times New Roman"/>
          <w:sz w:val="24"/>
          <w:szCs w:val="24"/>
          <w:lang w:val="en-US"/>
        </w:rPr>
        <w:t>Galen Strawson’s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3778" w:rsidRPr="0047352D">
        <w:rPr>
          <w:rFonts w:ascii="Times New Roman" w:hAnsi="Times New Roman"/>
          <w:sz w:val="24"/>
          <w:szCs w:val="24"/>
          <w:lang w:val="en-US"/>
        </w:rPr>
        <w:t xml:space="preserve">well-known 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>interpretation</w:t>
      </w:r>
      <w:r w:rsidR="00A33778" w:rsidRPr="0047352D">
        <w:rPr>
          <w:rFonts w:ascii="Times New Roman" w:hAnsi="Times New Roman"/>
          <w:sz w:val="24"/>
          <w:szCs w:val="24"/>
          <w:lang w:val="en-US"/>
        </w:rPr>
        <w:t xml:space="preserve"> put forward in his </w:t>
      </w:r>
      <w:r w:rsidR="00A33778" w:rsidRPr="0047352D">
        <w:rPr>
          <w:rFonts w:ascii="Times New Roman" w:hAnsi="Times New Roman"/>
          <w:i/>
          <w:iCs/>
          <w:sz w:val="24"/>
          <w:szCs w:val="24"/>
          <w:lang w:val="en-US"/>
        </w:rPr>
        <w:t>The Evident Connection</w:t>
      </w:r>
      <w:r w:rsidR="00A33778" w:rsidRPr="0047352D">
        <w:rPr>
          <w:rFonts w:ascii="Times New Roman" w:hAnsi="Times New Roman"/>
          <w:sz w:val="24"/>
          <w:szCs w:val="24"/>
          <w:lang w:val="en-US"/>
        </w:rPr>
        <w:t xml:space="preserve"> (Oxford, 2011).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3778" w:rsidRPr="0047352D">
        <w:rPr>
          <w:rFonts w:ascii="Times New Roman" w:hAnsi="Times New Roman"/>
          <w:sz w:val="24"/>
          <w:szCs w:val="24"/>
          <w:lang w:val="en-US"/>
        </w:rPr>
        <w:t xml:space="preserve">However, against Strawson, 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>Sandis insists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 xml:space="preserve"> that we need to </w:t>
      </w:r>
      <w:r w:rsidR="00D5706E">
        <w:rPr>
          <w:rFonts w:ascii="Times New Roman" w:hAnsi="Times New Roman"/>
          <w:sz w:val="24"/>
          <w:szCs w:val="24"/>
          <w:lang w:val="en-US"/>
        </w:rPr>
        <w:t>“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>reject the purported corollary that he [Hume]</w:t>
      </w:r>
      <w:r w:rsidR="00E176A4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>allows for the metaphysical existence of anything more than what we are empirically entitled to believe</w:t>
      </w:r>
      <w:r w:rsidR="00D5706E">
        <w:rPr>
          <w:rFonts w:ascii="Times New Roman" w:hAnsi="Times New Roman"/>
          <w:sz w:val="24"/>
          <w:szCs w:val="24"/>
          <w:lang w:val="en-US"/>
        </w:rPr>
        <w:t>”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074A" w:rsidRPr="002A074A">
        <w:rPr>
          <w:rFonts w:ascii="Times New Roman" w:hAnsi="Times New Roman"/>
          <w:sz w:val="24"/>
          <w:szCs w:val="24"/>
          <w:lang w:val="en-US"/>
        </w:rPr>
        <w:t>(64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 xml:space="preserve">). 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>In other words,</w:t>
      </w:r>
      <w:r w:rsidR="00C70EB7" w:rsidRPr="0047352D">
        <w:rPr>
          <w:rFonts w:ascii="Times New Roman" w:hAnsi="Times New Roman"/>
          <w:sz w:val="24"/>
          <w:szCs w:val="24"/>
          <w:lang w:val="en-US"/>
        </w:rPr>
        <w:t xml:space="preserve"> we have no reason to suppose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 xml:space="preserve"> that</w:t>
      </w:r>
      <w:r w:rsidR="00C70EB7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 xml:space="preserve">Hume believed in 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C70EB7" w:rsidRPr="0047352D">
        <w:rPr>
          <w:rFonts w:ascii="Times New Roman" w:hAnsi="Times New Roman"/>
          <w:sz w:val="24"/>
          <w:szCs w:val="24"/>
          <w:lang w:val="en-US"/>
        </w:rPr>
        <w:t>metaphysical existence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 xml:space="preserve"> of selves</w:t>
      </w:r>
      <w:r w:rsidR="00C70EB7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 xml:space="preserve"> On the 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>other hand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70EB7" w:rsidRPr="0047352D">
        <w:rPr>
          <w:rFonts w:ascii="Times New Roman" w:hAnsi="Times New Roman"/>
          <w:sz w:val="24"/>
          <w:szCs w:val="24"/>
          <w:lang w:val="en-US"/>
        </w:rPr>
        <w:t>when it comes to stable character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 xml:space="preserve"> traits, things are radically different</w:t>
      </w:r>
      <w:r w:rsidR="00D5706E">
        <w:rPr>
          <w:rFonts w:ascii="Times New Roman" w:hAnsi="Times New Roman"/>
          <w:sz w:val="24"/>
          <w:szCs w:val="24"/>
          <w:lang w:val="en-US"/>
        </w:rPr>
        <w:t>: a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 xml:space="preserve"> character, </w:t>
      </w:r>
      <w:r w:rsidR="00D5706E">
        <w:rPr>
          <w:rFonts w:ascii="Times New Roman" w:hAnsi="Times New Roman"/>
          <w:sz w:val="24"/>
          <w:szCs w:val="24"/>
          <w:lang w:val="en-US"/>
        </w:rPr>
        <w:t xml:space="preserve">Sandis claims on 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>Hume</w:t>
      </w:r>
      <w:r w:rsidR="00E66D96">
        <w:rPr>
          <w:rFonts w:ascii="Times New Roman" w:hAnsi="Times New Roman"/>
          <w:sz w:val="24"/>
          <w:szCs w:val="24"/>
          <w:lang w:val="en-US"/>
        </w:rPr>
        <w:t>’</w:t>
      </w:r>
      <w:r w:rsidR="00D5706E">
        <w:rPr>
          <w:rFonts w:ascii="Times New Roman" w:hAnsi="Times New Roman"/>
          <w:sz w:val="24"/>
          <w:szCs w:val="24"/>
          <w:lang w:val="en-US"/>
        </w:rPr>
        <w:t xml:space="preserve">s behalf, 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>is stable enough to have a causal role in human action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>(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F752F3" w:rsidRPr="0047352D">
        <w:rPr>
          <w:rFonts w:ascii="Times New Roman" w:hAnsi="Times New Roman"/>
          <w:sz w:val="24"/>
          <w:szCs w:val="24"/>
          <w:lang w:val="en-US"/>
        </w:rPr>
        <w:t>hapter 4</w:t>
      </w:r>
      <w:r w:rsidR="00F45BF5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730C08" w:rsidRPr="0047352D">
        <w:rPr>
          <w:rFonts w:ascii="Times New Roman" w:hAnsi="Times New Roman"/>
          <w:sz w:val="24"/>
          <w:szCs w:val="24"/>
          <w:lang w:val="en-US"/>
        </w:rPr>
        <w:t>.</w:t>
      </w:r>
    </w:p>
    <w:p w14:paraId="196F4E62" w14:textId="77777777" w:rsidR="002A4A15" w:rsidRPr="0047352D" w:rsidRDefault="007F03F2" w:rsidP="00D5706E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 xml:space="preserve">Sandis’ main concern is to provide a unified account of </w:t>
      </w:r>
      <w:r w:rsidR="00D5706E">
        <w:rPr>
          <w:rFonts w:ascii="Times New Roman" w:hAnsi="Times New Roman"/>
          <w:sz w:val="24"/>
          <w:szCs w:val="24"/>
          <w:lang w:val="en-US"/>
        </w:rPr>
        <w:t>Hume’s</w:t>
      </w:r>
      <w:r w:rsidR="00D5706E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philosophy of action. </w:t>
      </w:r>
      <w:r w:rsidR="009F04D3" w:rsidRPr="0047352D">
        <w:rPr>
          <w:rFonts w:ascii="Times New Roman" w:hAnsi="Times New Roman"/>
          <w:sz w:val="24"/>
          <w:szCs w:val="24"/>
          <w:lang w:val="en-US"/>
        </w:rPr>
        <w:t>In contrast to the</w:t>
      </w:r>
      <w:r w:rsidR="00F93DB1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352D">
        <w:rPr>
          <w:rFonts w:ascii="Times New Roman" w:hAnsi="Times New Roman"/>
          <w:sz w:val="24"/>
          <w:szCs w:val="24"/>
          <w:lang w:val="en-US"/>
        </w:rPr>
        <w:t>many commentators</w:t>
      </w:r>
      <w:r w:rsidR="0027471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who have seen Hume as switching from a philosophical point of view (concerning self and identity) to a common sense one (concerning character), Sandis </w:t>
      </w:r>
      <w:r w:rsidR="009F04D3" w:rsidRPr="0047352D">
        <w:rPr>
          <w:rFonts w:ascii="Times New Roman" w:hAnsi="Times New Roman"/>
          <w:sz w:val="24"/>
          <w:szCs w:val="24"/>
          <w:lang w:val="en-US"/>
        </w:rPr>
        <w:t xml:space="preserve">suggests </w:t>
      </w:r>
      <w:r w:rsidR="009B30BA" w:rsidRPr="0047352D"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="009F04D3" w:rsidRPr="0047352D">
        <w:rPr>
          <w:rFonts w:ascii="Times New Roman" w:hAnsi="Times New Roman"/>
          <w:sz w:val="24"/>
          <w:szCs w:val="24"/>
          <w:lang w:val="en-US"/>
        </w:rPr>
        <w:t>there</w:t>
      </w:r>
      <w:r w:rsidR="0017351C" w:rsidRPr="0047352D">
        <w:rPr>
          <w:rFonts w:ascii="Times New Roman" w:hAnsi="Times New Roman"/>
          <w:sz w:val="24"/>
          <w:szCs w:val="24"/>
          <w:lang w:val="en-US"/>
        </w:rPr>
        <w:t xml:space="preserve"> is no switch from philosophy to everyday life</w:t>
      </w:r>
      <w:r w:rsidR="009F04D3" w:rsidRPr="0047352D">
        <w:rPr>
          <w:rFonts w:ascii="Times New Roman" w:hAnsi="Times New Roman"/>
          <w:sz w:val="24"/>
          <w:szCs w:val="24"/>
          <w:lang w:val="en-US"/>
        </w:rPr>
        <w:t xml:space="preserve"> here</w:t>
      </w:r>
      <w:r w:rsidR="00D5706E">
        <w:rPr>
          <w:rFonts w:ascii="Times New Roman" w:hAnsi="Times New Roman"/>
          <w:sz w:val="24"/>
          <w:szCs w:val="24"/>
          <w:lang w:val="en-US"/>
        </w:rPr>
        <w:t xml:space="preserve"> at all</w:t>
      </w:r>
      <w:r w:rsidR="0017351C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>There is no deep inconsistency between the historian and the philosopher</w:t>
      </w:r>
      <w:r w:rsidR="006713E0" w:rsidRPr="0047352D">
        <w:rPr>
          <w:rFonts w:ascii="Times New Roman" w:hAnsi="Times New Roman"/>
          <w:sz w:val="24"/>
          <w:szCs w:val="24"/>
          <w:lang w:val="en-US"/>
        </w:rPr>
        <w:t xml:space="preserve"> either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274713" w:rsidRPr="0047352D">
        <w:rPr>
          <w:rFonts w:ascii="Times New Roman" w:hAnsi="Times New Roman"/>
          <w:sz w:val="24"/>
          <w:szCs w:val="24"/>
          <w:lang w:val="en-US"/>
        </w:rPr>
        <w:t xml:space="preserve"> Both volitions</w:t>
      </w:r>
      <w:r w:rsidR="00D5706E">
        <w:rPr>
          <w:rFonts w:ascii="Times New Roman" w:hAnsi="Times New Roman"/>
          <w:sz w:val="24"/>
          <w:szCs w:val="24"/>
          <w:lang w:val="en-US"/>
        </w:rPr>
        <w:t>—</w:t>
      </w:r>
      <w:r w:rsidR="00274713" w:rsidRPr="0047352D">
        <w:rPr>
          <w:rFonts w:ascii="Times New Roman" w:hAnsi="Times New Roman"/>
          <w:sz w:val="24"/>
          <w:szCs w:val="24"/>
          <w:lang w:val="en-US"/>
        </w:rPr>
        <w:t>specific impressions in one’s mind</w:t>
      </w:r>
      <w:r w:rsidR="00D5706E">
        <w:rPr>
          <w:rFonts w:ascii="Times New Roman" w:hAnsi="Times New Roman"/>
          <w:sz w:val="24"/>
          <w:szCs w:val="24"/>
          <w:lang w:val="en-US"/>
        </w:rPr>
        <w:t>—</w:t>
      </w:r>
      <w:r w:rsidR="00274713" w:rsidRPr="0047352D">
        <w:rPr>
          <w:rFonts w:ascii="Times New Roman" w:hAnsi="Times New Roman"/>
          <w:sz w:val="24"/>
          <w:szCs w:val="24"/>
          <w:lang w:val="en-US"/>
        </w:rPr>
        <w:t>and character traits are possible causes of actions</w:t>
      </w:r>
      <w:r w:rsidR="006713E0" w:rsidRPr="0047352D">
        <w:rPr>
          <w:rFonts w:ascii="Times New Roman" w:hAnsi="Times New Roman"/>
          <w:sz w:val="24"/>
          <w:szCs w:val="24"/>
          <w:lang w:val="en-US"/>
        </w:rPr>
        <w:t xml:space="preserve">, and </w:t>
      </w:r>
      <w:r w:rsidR="00B67E46" w:rsidRPr="0047352D">
        <w:rPr>
          <w:rFonts w:ascii="Times New Roman" w:hAnsi="Times New Roman"/>
          <w:sz w:val="24"/>
          <w:szCs w:val="24"/>
          <w:lang w:val="en-US"/>
        </w:rPr>
        <w:t>both</w:t>
      </w:r>
      <w:r w:rsidR="0027471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13E0" w:rsidRPr="0047352D">
        <w:rPr>
          <w:rFonts w:ascii="Times New Roman" w:hAnsi="Times New Roman"/>
          <w:sz w:val="24"/>
          <w:szCs w:val="24"/>
          <w:lang w:val="en-US"/>
        </w:rPr>
        <w:t xml:space="preserve">can </w:t>
      </w:r>
      <w:r w:rsidR="00274713" w:rsidRPr="0047352D">
        <w:rPr>
          <w:rFonts w:ascii="Times New Roman" w:hAnsi="Times New Roman"/>
          <w:sz w:val="24"/>
          <w:szCs w:val="24"/>
          <w:lang w:val="en-US"/>
        </w:rPr>
        <w:t>be accounted for in Hume’s philosophical system without postulating any fracture in his perspective of enquiry.</w:t>
      </w:r>
      <w:r w:rsidR="00BA71D9" w:rsidRPr="0047352D">
        <w:rPr>
          <w:rFonts w:ascii="Times New Roman" w:hAnsi="Times New Roman"/>
          <w:sz w:val="24"/>
          <w:szCs w:val="24"/>
          <w:lang w:val="en-US"/>
        </w:rPr>
        <w:t xml:space="preserve"> As a consequence</w:t>
      </w:r>
      <w:r w:rsidR="007C41FB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BA71D9" w:rsidRPr="0047352D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0B1087" w:rsidRPr="0047352D">
        <w:rPr>
          <w:rFonts w:ascii="Times New Roman" w:hAnsi="Times New Roman"/>
          <w:sz w:val="24"/>
          <w:szCs w:val="24"/>
          <w:lang w:val="en-US"/>
        </w:rPr>
        <w:t xml:space="preserve">erely </w:t>
      </w:r>
      <w:proofErr w:type="spellStart"/>
      <w:r w:rsidR="000B1087" w:rsidRPr="0047352D">
        <w:rPr>
          <w:rFonts w:ascii="Times New Roman" w:hAnsi="Times New Roman"/>
          <w:sz w:val="24"/>
          <w:szCs w:val="24"/>
          <w:lang w:val="en-US"/>
        </w:rPr>
        <w:t>volitionist</w:t>
      </w:r>
      <w:proofErr w:type="spellEnd"/>
      <w:r w:rsidR="000B1087" w:rsidRPr="0047352D">
        <w:rPr>
          <w:rFonts w:ascii="Times New Roman" w:hAnsi="Times New Roman"/>
          <w:sz w:val="24"/>
          <w:szCs w:val="24"/>
          <w:lang w:val="en-US"/>
        </w:rPr>
        <w:t xml:space="preserve"> interpretations of Hume fail to </w:t>
      </w:r>
      <w:r w:rsidR="00B67E46" w:rsidRPr="0047352D">
        <w:rPr>
          <w:rFonts w:ascii="Times New Roman" w:hAnsi="Times New Roman"/>
          <w:sz w:val="24"/>
          <w:szCs w:val="24"/>
          <w:lang w:val="en-US"/>
        </w:rPr>
        <w:t>grasp</w:t>
      </w:r>
      <w:r w:rsidR="000B1087" w:rsidRPr="0047352D">
        <w:rPr>
          <w:rFonts w:ascii="Times New Roman" w:hAnsi="Times New Roman"/>
          <w:sz w:val="24"/>
          <w:szCs w:val="24"/>
          <w:lang w:val="en-US"/>
        </w:rPr>
        <w:t xml:space="preserve"> the philosophical relevance of his account of character </w:t>
      </w:r>
      <w:r w:rsidR="00274713" w:rsidRPr="0047352D">
        <w:rPr>
          <w:rFonts w:ascii="Times New Roman" w:hAnsi="Times New Roman"/>
          <w:sz w:val="24"/>
          <w:szCs w:val="24"/>
          <w:lang w:val="en-US"/>
        </w:rPr>
        <w:t>(</w:t>
      </w:r>
      <w:r w:rsidR="006713E0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F752F3" w:rsidRPr="0047352D">
        <w:rPr>
          <w:rFonts w:ascii="Times New Roman" w:hAnsi="Times New Roman"/>
          <w:sz w:val="24"/>
          <w:szCs w:val="24"/>
          <w:lang w:val="en-US"/>
        </w:rPr>
        <w:t>hapter 5</w:t>
      </w:r>
      <w:r w:rsidR="00274713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6713E0" w:rsidRPr="0047352D">
        <w:rPr>
          <w:rFonts w:ascii="Times New Roman" w:hAnsi="Times New Roman"/>
          <w:sz w:val="24"/>
          <w:szCs w:val="24"/>
          <w:lang w:val="en-US"/>
        </w:rPr>
        <w:t>.</w:t>
      </w:r>
    </w:p>
    <w:p w14:paraId="5E1EB58E" w14:textId="77777777" w:rsidR="00556F99" w:rsidRPr="0047352D" w:rsidRDefault="00E6188E" w:rsidP="0047352D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 xml:space="preserve">Retracing the distinction between 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>Humeanism (</w:t>
      </w:r>
      <w:r w:rsidR="005521A4" w:rsidRPr="0047352D">
        <w:rPr>
          <w:rFonts w:ascii="Times New Roman" w:hAnsi="Times New Roman"/>
          <w:sz w:val="24"/>
          <w:szCs w:val="24"/>
          <w:lang w:val="en-US"/>
        </w:rPr>
        <w:t xml:space="preserve">the thesis that </w:t>
      </w:r>
      <w:r w:rsidR="00152D67">
        <w:rPr>
          <w:rFonts w:ascii="Times New Roman" w:hAnsi="Times New Roman"/>
          <w:sz w:val="24"/>
          <w:szCs w:val="24"/>
          <w:lang w:val="en-US"/>
        </w:rPr>
        <w:t>“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>we are motivated by reasons for acting that are constituted by our desires and beliefs</w:t>
      </w:r>
      <w:r w:rsidR="00152D67">
        <w:rPr>
          <w:rFonts w:ascii="Times New Roman" w:hAnsi="Times New Roman"/>
          <w:sz w:val="24"/>
          <w:szCs w:val="24"/>
          <w:lang w:val="en-US"/>
        </w:rPr>
        <w:t>”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7352D">
        <w:rPr>
          <w:rFonts w:ascii="Times New Roman" w:hAnsi="Times New Roman"/>
          <w:sz w:val="24"/>
          <w:szCs w:val="24"/>
          <w:lang w:val="en-US"/>
        </w:rPr>
        <w:t>and anti-Humeanism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52D67">
        <w:rPr>
          <w:rFonts w:ascii="Times New Roman" w:hAnsi="Times New Roman"/>
          <w:sz w:val="24"/>
          <w:szCs w:val="24"/>
          <w:lang w:val="en-US"/>
        </w:rPr>
        <w:t>“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>we are motivated by reasons for acting that need only be constituted by beliefs</w:t>
      </w:r>
      <w:r w:rsidR="00152D67">
        <w:rPr>
          <w:rFonts w:ascii="Times New Roman" w:hAnsi="Times New Roman"/>
          <w:sz w:val="24"/>
          <w:szCs w:val="24"/>
          <w:lang w:val="en-US"/>
        </w:rPr>
        <w:t>”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152D6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and crossing it with the </w:t>
      </w:r>
      <w:r w:rsidR="005521A4" w:rsidRPr="0047352D">
        <w:rPr>
          <w:rFonts w:ascii="Times New Roman" w:hAnsi="Times New Roman"/>
          <w:sz w:val="24"/>
          <w:szCs w:val="24"/>
          <w:lang w:val="en-US"/>
        </w:rPr>
        <w:t>opposition</w:t>
      </w:r>
      <w:r w:rsidR="007146DD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between </w:t>
      </w:r>
      <w:proofErr w:type="spellStart"/>
      <w:r w:rsidRPr="0047352D">
        <w:rPr>
          <w:rFonts w:ascii="Times New Roman" w:hAnsi="Times New Roman"/>
          <w:sz w:val="24"/>
          <w:szCs w:val="24"/>
          <w:lang w:val="en-US"/>
        </w:rPr>
        <w:t>Psychologism</w:t>
      </w:r>
      <w:proofErr w:type="spellEnd"/>
      <w:r w:rsidR="006349B8" w:rsidRPr="0047352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52D67">
        <w:rPr>
          <w:rFonts w:ascii="Times New Roman" w:hAnsi="Times New Roman"/>
          <w:sz w:val="24"/>
          <w:szCs w:val="24"/>
          <w:lang w:val="en-US"/>
        </w:rPr>
        <w:t>“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>we are motivated by reasons for acting that are psychologically real</w:t>
      </w:r>
      <w:r w:rsidR="002A074A" w:rsidRPr="002A074A">
        <w:rPr>
          <w:rFonts w:ascii="Times New Roman" w:hAnsi="Times New Roman"/>
          <w:sz w:val="24"/>
          <w:szCs w:val="24"/>
          <w:lang w:val="en-US"/>
        </w:rPr>
        <w:t>”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>)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152D67">
        <w:rPr>
          <w:rFonts w:ascii="Times New Roman" w:hAnsi="Times New Roman"/>
          <w:sz w:val="24"/>
          <w:szCs w:val="24"/>
          <w:lang w:val="en-US"/>
        </w:rPr>
        <w:t>a</w:t>
      </w:r>
      <w:r w:rsidRPr="0047352D">
        <w:rPr>
          <w:rFonts w:ascii="Times New Roman" w:hAnsi="Times New Roman"/>
          <w:sz w:val="24"/>
          <w:szCs w:val="24"/>
          <w:lang w:val="en-US"/>
        </w:rPr>
        <w:t>nti-</w:t>
      </w:r>
      <w:proofErr w:type="spellStart"/>
      <w:r w:rsidRPr="0047352D">
        <w:rPr>
          <w:rFonts w:ascii="Times New Roman" w:hAnsi="Times New Roman"/>
          <w:sz w:val="24"/>
          <w:szCs w:val="24"/>
          <w:lang w:val="en-US"/>
        </w:rPr>
        <w:t>Psychologism</w:t>
      </w:r>
      <w:proofErr w:type="spellEnd"/>
      <w:r w:rsidR="006349B8" w:rsidRPr="0047352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52D67">
        <w:rPr>
          <w:rFonts w:ascii="Times New Roman" w:hAnsi="Times New Roman"/>
          <w:sz w:val="24"/>
          <w:szCs w:val="24"/>
          <w:lang w:val="en-US"/>
        </w:rPr>
        <w:t>“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>we are motivated by reasons for acting that are not psychologically real</w:t>
      </w:r>
      <w:r w:rsidR="00152D67">
        <w:rPr>
          <w:rFonts w:ascii="Times New Roman" w:hAnsi="Times New Roman"/>
          <w:sz w:val="24"/>
          <w:szCs w:val="24"/>
          <w:lang w:val="en-US"/>
        </w:rPr>
        <w:t>”</w:t>
      </w:r>
      <w:r w:rsidR="006349B8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152D67">
        <w:rPr>
          <w:rFonts w:ascii="Times New Roman" w:hAnsi="Times New Roman"/>
          <w:sz w:val="24"/>
          <w:szCs w:val="24"/>
          <w:lang w:val="en-US"/>
        </w:rPr>
        <w:t xml:space="preserve"> (95)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B1087" w:rsidRPr="0047352D">
        <w:rPr>
          <w:rFonts w:ascii="Times New Roman" w:hAnsi="Times New Roman"/>
          <w:sz w:val="24"/>
          <w:szCs w:val="24"/>
          <w:lang w:val="en-US"/>
        </w:rPr>
        <w:t xml:space="preserve">the author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shows how Hume </w:t>
      </w:r>
      <w:r w:rsidR="0071762A" w:rsidRPr="0047352D">
        <w:rPr>
          <w:rFonts w:ascii="Times New Roman" w:hAnsi="Times New Roman"/>
          <w:sz w:val="24"/>
          <w:szCs w:val="24"/>
          <w:lang w:val="en-US"/>
        </w:rPr>
        <w:t>do</w:t>
      </w:r>
      <w:r w:rsidR="00473067" w:rsidRPr="0047352D">
        <w:rPr>
          <w:rFonts w:ascii="Times New Roman" w:hAnsi="Times New Roman"/>
          <w:sz w:val="24"/>
          <w:szCs w:val="24"/>
          <w:lang w:val="en-US"/>
        </w:rPr>
        <w:t>es</w:t>
      </w:r>
      <w:r w:rsidR="0071762A" w:rsidRPr="0047352D">
        <w:rPr>
          <w:rFonts w:ascii="Times New Roman" w:hAnsi="Times New Roman"/>
          <w:sz w:val="24"/>
          <w:szCs w:val="24"/>
          <w:lang w:val="en-US"/>
        </w:rPr>
        <w:t xml:space="preserve"> no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t </w:t>
      </w:r>
      <w:r w:rsidRPr="0047352D">
        <w:rPr>
          <w:rFonts w:ascii="Times New Roman" w:hAnsi="Times New Roman"/>
          <w:sz w:val="24"/>
          <w:szCs w:val="24"/>
          <w:lang w:val="en-US"/>
        </w:rPr>
        <w:lastRenderedPageBreak/>
        <w:t xml:space="preserve">properly fit into any of these positions. </w:t>
      </w:r>
      <w:r w:rsidR="00105F0E" w:rsidRPr="0047352D">
        <w:rPr>
          <w:rFonts w:ascii="Times New Roman" w:hAnsi="Times New Roman"/>
          <w:sz w:val="24"/>
          <w:szCs w:val="24"/>
          <w:lang w:val="en-US"/>
        </w:rPr>
        <w:t>In contrast to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 all of them, Hume’s actual theory of motivation </w:t>
      </w:r>
      <w:r w:rsidR="00105F0E" w:rsidRPr="0047352D">
        <w:rPr>
          <w:rFonts w:ascii="Times New Roman" w:hAnsi="Times New Roman"/>
          <w:sz w:val="24"/>
          <w:szCs w:val="24"/>
          <w:lang w:val="en-US"/>
        </w:rPr>
        <w:t>distinguishes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 the reasons for which we act </w:t>
      </w:r>
      <w:r w:rsidR="00105F0E" w:rsidRPr="0047352D">
        <w:rPr>
          <w:rFonts w:ascii="Times New Roman" w:hAnsi="Times New Roman"/>
          <w:sz w:val="24"/>
          <w:szCs w:val="24"/>
          <w:lang w:val="en-US"/>
        </w:rPr>
        <w:t xml:space="preserve">from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the things that motivate us to act. </w:t>
      </w:r>
      <w:r w:rsidR="00556F99" w:rsidRPr="0047352D">
        <w:rPr>
          <w:rFonts w:ascii="Times New Roman" w:hAnsi="Times New Roman"/>
          <w:sz w:val="24"/>
          <w:szCs w:val="24"/>
          <w:lang w:val="en-US"/>
        </w:rPr>
        <w:t xml:space="preserve">Pivoting </w:t>
      </w:r>
      <w:r w:rsidR="00105F0E" w:rsidRPr="0047352D">
        <w:rPr>
          <w:rFonts w:ascii="Times New Roman" w:hAnsi="Times New Roman"/>
          <w:sz w:val="24"/>
          <w:szCs w:val="24"/>
          <w:lang w:val="en-US"/>
        </w:rPr>
        <w:t xml:space="preserve">from </w:t>
      </w:r>
      <w:r w:rsidR="00556F99" w:rsidRPr="0047352D">
        <w:rPr>
          <w:rFonts w:ascii="Times New Roman" w:hAnsi="Times New Roman"/>
          <w:sz w:val="24"/>
          <w:szCs w:val="24"/>
          <w:lang w:val="en-US"/>
        </w:rPr>
        <w:t xml:space="preserve">this </w:t>
      </w:r>
      <w:r w:rsidR="0071762A" w:rsidRPr="0047352D">
        <w:rPr>
          <w:rFonts w:ascii="Times New Roman" w:hAnsi="Times New Roman"/>
          <w:sz w:val="24"/>
          <w:szCs w:val="24"/>
          <w:lang w:val="en-US"/>
        </w:rPr>
        <w:t xml:space="preserve">elaboration of his </w:t>
      </w:r>
      <w:r w:rsidR="00556F99" w:rsidRPr="0047352D">
        <w:rPr>
          <w:rFonts w:ascii="Times New Roman" w:hAnsi="Times New Roman"/>
          <w:sz w:val="24"/>
          <w:szCs w:val="24"/>
          <w:lang w:val="en-US"/>
        </w:rPr>
        <w:t xml:space="preserve">moral psychology, Sandis shows how </w:t>
      </w:r>
      <w:r w:rsidR="00620624" w:rsidRPr="0047352D">
        <w:rPr>
          <w:rFonts w:ascii="Times New Roman" w:hAnsi="Times New Roman"/>
          <w:sz w:val="24"/>
          <w:szCs w:val="24"/>
          <w:lang w:val="en-US"/>
        </w:rPr>
        <w:t>Hume’s</w:t>
      </w:r>
      <w:r w:rsidR="00556F99" w:rsidRPr="0047352D">
        <w:rPr>
          <w:rFonts w:ascii="Times New Roman" w:hAnsi="Times New Roman"/>
          <w:sz w:val="24"/>
          <w:szCs w:val="24"/>
          <w:lang w:val="en-US"/>
        </w:rPr>
        <w:t xml:space="preserve"> theory could provide hints for an improvement of the contemporary debate on 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556F99" w:rsidRPr="0047352D">
        <w:rPr>
          <w:rFonts w:ascii="Times New Roman" w:hAnsi="Times New Roman"/>
          <w:sz w:val="24"/>
          <w:szCs w:val="24"/>
          <w:lang w:val="en-US"/>
        </w:rPr>
        <w:t>philosophy of action, opening a new space between apparently mutually exclusive positions</w:t>
      </w:r>
      <w:r w:rsidR="00105F0E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6F99" w:rsidRPr="0047352D">
        <w:rPr>
          <w:rFonts w:ascii="Times New Roman" w:hAnsi="Times New Roman"/>
          <w:sz w:val="24"/>
          <w:szCs w:val="24"/>
          <w:lang w:val="en-US"/>
        </w:rPr>
        <w:t>(</w:t>
      </w:r>
      <w:r w:rsidR="00105F0E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F752F3" w:rsidRPr="0047352D">
        <w:rPr>
          <w:rFonts w:ascii="Times New Roman" w:hAnsi="Times New Roman"/>
          <w:sz w:val="24"/>
          <w:szCs w:val="24"/>
          <w:lang w:val="en-US"/>
        </w:rPr>
        <w:t>hapter 6</w:t>
      </w:r>
      <w:r w:rsidR="00556F99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105F0E" w:rsidRPr="0047352D">
        <w:rPr>
          <w:rFonts w:ascii="Times New Roman" w:hAnsi="Times New Roman"/>
          <w:sz w:val="24"/>
          <w:szCs w:val="24"/>
          <w:lang w:val="en-US"/>
        </w:rPr>
        <w:t>.</w:t>
      </w:r>
    </w:p>
    <w:p w14:paraId="5B27EC04" w14:textId="77777777" w:rsidR="00121B3D" w:rsidRPr="0047352D" w:rsidRDefault="00556F99" w:rsidP="0047352D">
      <w:pPr>
        <w:snapToGrid w:val="0"/>
        <w:spacing w:after="0" w:line="480" w:lineRule="auto"/>
        <w:ind w:right="191" w:firstLine="425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 xml:space="preserve">What does all this bring to our understanding of Hume’s philosophy as a whole? </w:t>
      </w:r>
      <w:r w:rsidR="00FC0274" w:rsidRPr="0047352D">
        <w:rPr>
          <w:rFonts w:ascii="Times New Roman" w:hAnsi="Times New Roman"/>
          <w:sz w:val="24"/>
          <w:szCs w:val="24"/>
          <w:lang w:val="en-US"/>
        </w:rPr>
        <w:t>T</w:t>
      </w:r>
      <w:r w:rsidR="000B1087" w:rsidRPr="0047352D">
        <w:rPr>
          <w:rFonts w:ascii="Times New Roman" w:hAnsi="Times New Roman"/>
          <w:sz w:val="24"/>
          <w:szCs w:val="24"/>
          <w:lang w:val="en-US"/>
        </w:rPr>
        <w:t>he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final chapter show</w:t>
      </w:r>
      <w:r w:rsidR="00FC0274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how </w:t>
      </w:r>
      <w:proofErr w:type="gramStart"/>
      <w:r w:rsidR="00121B3D" w:rsidRPr="0047352D">
        <w:rPr>
          <w:rFonts w:ascii="Times New Roman" w:hAnsi="Times New Roman"/>
          <w:sz w:val="24"/>
          <w:szCs w:val="24"/>
          <w:lang w:val="en-US"/>
        </w:rPr>
        <w:t>softly</w:t>
      </w:r>
      <w:r w:rsidR="00152D67">
        <w:rPr>
          <w:rFonts w:ascii="Times New Roman" w:hAnsi="Times New Roman"/>
          <w:sz w:val="24"/>
          <w:szCs w:val="24"/>
          <w:lang w:val="en-US"/>
        </w:rPr>
        <w:t>-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>revised</w:t>
      </w:r>
      <w:proofErr w:type="gramEnd"/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concepts of character and causation</w:t>
      </w:r>
      <w:r w:rsidR="002A4A15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are </w:t>
      </w:r>
      <w:r w:rsidR="001B3922" w:rsidRPr="0047352D">
        <w:rPr>
          <w:rFonts w:ascii="Times New Roman" w:hAnsi="Times New Roman"/>
          <w:sz w:val="24"/>
          <w:szCs w:val="24"/>
          <w:lang w:val="en-US"/>
        </w:rPr>
        <w:t>applied by Hume to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his discussion of history and historiography. In what is perhaps the most </w:t>
      </w:r>
      <w:r w:rsidR="002A4A15" w:rsidRPr="0047352D">
        <w:rPr>
          <w:rFonts w:ascii="Times New Roman" w:hAnsi="Times New Roman"/>
          <w:sz w:val="24"/>
          <w:szCs w:val="24"/>
          <w:lang w:val="en-US"/>
        </w:rPr>
        <w:t>passionate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contribution of the book, Sandis dive</w:t>
      </w:r>
      <w:r w:rsidR="000B1087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into Hume’s method for </w:t>
      </w:r>
      <w:r w:rsidR="00152D67">
        <w:rPr>
          <w:rFonts w:ascii="Times New Roman" w:hAnsi="Times New Roman"/>
          <w:sz w:val="24"/>
          <w:szCs w:val="24"/>
          <w:lang w:val="en-US"/>
        </w:rPr>
        <w:t>“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attributing </w:t>
      </w:r>
      <w:r w:rsidR="007146DD" w:rsidRPr="0047352D">
        <w:rPr>
          <w:rFonts w:ascii="Times New Roman" w:hAnsi="Times New Roman"/>
          <w:sz w:val="24"/>
          <w:szCs w:val="24"/>
          <w:lang w:val="en-US"/>
        </w:rPr>
        <w:t>motives to any given individual</w:t>
      </w:r>
      <w:r w:rsidR="00152D67">
        <w:rPr>
          <w:rFonts w:ascii="Times New Roman" w:hAnsi="Times New Roman"/>
          <w:sz w:val="24"/>
          <w:szCs w:val="24"/>
          <w:lang w:val="en-US"/>
        </w:rPr>
        <w:t>,”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namely</w:t>
      </w:r>
      <w:r w:rsidR="00152D67">
        <w:rPr>
          <w:rFonts w:ascii="Times New Roman" w:hAnsi="Times New Roman"/>
          <w:sz w:val="24"/>
          <w:szCs w:val="24"/>
          <w:lang w:val="en-US"/>
        </w:rPr>
        <w:t>,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asking which of his character traits </w:t>
      </w:r>
      <w:r w:rsidR="00152D67">
        <w:rPr>
          <w:rFonts w:ascii="Times New Roman" w:hAnsi="Times New Roman"/>
          <w:sz w:val="24"/>
          <w:szCs w:val="24"/>
          <w:lang w:val="en-US"/>
        </w:rPr>
        <w:t>“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>would reveal him as acting characteristically</w:t>
      </w:r>
      <w:r w:rsidR="00152D67">
        <w:rPr>
          <w:rFonts w:ascii="Times New Roman" w:hAnsi="Times New Roman"/>
          <w:sz w:val="24"/>
          <w:szCs w:val="24"/>
          <w:lang w:val="en-US"/>
        </w:rPr>
        <w:t>”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(108). In order to do so, the historian has to find a </w:t>
      </w:r>
      <w:r w:rsidR="00121B3D" w:rsidRPr="0047352D">
        <w:rPr>
          <w:rFonts w:ascii="Times New Roman" w:hAnsi="Times New Roman"/>
          <w:i/>
          <w:iCs/>
          <w:sz w:val="24"/>
          <w:szCs w:val="24"/>
          <w:lang w:val="en-US"/>
        </w:rPr>
        <w:t>via media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between excessive di</w:t>
      </w:r>
      <w:r w:rsidR="005521A4" w:rsidRPr="0047352D">
        <w:rPr>
          <w:rFonts w:ascii="Times New Roman" w:hAnsi="Times New Roman"/>
          <w:sz w:val="24"/>
          <w:szCs w:val="24"/>
          <w:lang w:val="en-US"/>
        </w:rPr>
        <w:t>stance and deforming proximity</w:t>
      </w:r>
      <w:r w:rsidR="00152D67">
        <w:rPr>
          <w:rFonts w:ascii="Times New Roman" w:hAnsi="Times New Roman"/>
          <w:sz w:val="24"/>
          <w:szCs w:val="24"/>
          <w:lang w:val="en-US"/>
        </w:rPr>
        <w:t>,</w:t>
      </w:r>
      <w:r w:rsidR="005521A4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>both emotionally and in space-time.</w:t>
      </w:r>
      <w:r w:rsidR="005521A4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2D5C" w:rsidRPr="0047352D">
        <w:rPr>
          <w:rFonts w:ascii="Times New Roman" w:hAnsi="Times New Roman"/>
          <w:sz w:val="24"/>
          <w:szCs w:val="24"/>
          <w:lang w:val="en-US"/>
        </w:rPr>
        <w:t xml:space="preserve">Such a position </w:t>
      </w:r>
      <w:r w:rsidR="009B30BA" w:rsidRPr="0047352D">
        <w:rPr>
          <w:rFonts w:ascii="Times New Roman" w:hAnsi="Times New Roman"/>
          <w:sz w:val="24"/>
          <w:szCs w:val="24"/>
          <w:lang w:val="en-US"/>
        </w:rPr>
        <w:t>can</w:t>
      </w:r>
      <w:r w:rsidR="005E2D5C" w:rsidRPr="0047352D">
        <w:rPr>
          <w:rFonts w:ascii="Times New Roman" w:hAnsi="Times New Roman"/>
          <w:sz w:val="24"/>
          <w:szCs w:val="24"/>
          <w:lang w:val="en-US"/>
        </w:rPr>
        <w:t xml:space="preserve"> be </w:t>
      </w:r>
      <w:r w:rsidR="009B30BA" w:rsidRPr="0047352D">
        <w:rPr>
          <w:rFonts w:ascii="Times New Roman" w:hAnsi="Times New Roman"/>
          <w:sz w:val="24"/>
          <w:szCs w:val="24"/>
          <w:lang w:val="en-US"/>
        </w:rPr>
        <w:t xml:space="preserve">acquired only </w:t>
      </w:r>
      <w:r w:rsidR="005E2D5C" w:rsidRPr="0047352D">
        <w:rPr>
          <w:rFonts w:ascii="Times New Roman" w:hAnsi="Times New Roman"/>
          <w:sz w:val="24"/>
          <w:szCs w:val="24"/>
          <w:lang w:val="en-US"/>
        </w:rPr>
        <w:t>through sympathy, a human</w:t>
      </w:r>
      <w:r w:rsidR="005521A4" w:rsidRPr="0047352D">
        <w:rPr>
          <w:rFonts w:ascii="Times New Roman" w:hAnsi="Times New Roman"/>
          <w:sz w:val="24"/>
          <w:szCs w:val="24"/>
          <w:lang w:val="en-US"/>
        </w:rPr>
        <w:t xml:space="preserve"> faculty </w:t>
      </w:r>
      <w:r w:rsidR="005E2D5C" w:rsidRPr="0047352D">
        <w:rPr>
          <w:rFonts w:ascii="Times New Roman" w:hAnsi="Times New Roman"/>
          <w:sz w:val="24"/>
          <w:szCs w:val="24"/>
          <w:lang w:val="en-US"/>
        </w:rPr>
        <w:t xml:space="preserve">which is essential to our comprehension and appreciation of history. In so doing, the author is adding a valuable contribution to our understanding of an overlooked function of sympathy in Hume’s philosophy. 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>What Sandis leaves us with is not only a much deeper understanding of the technicalities</w:t>
      </w:r>
      <w:r w:rsidR="007146DD" w:rsidRPr="0047352D">
        <w:rPr>
          <w:rFonts w:ascii="Times New Roman" w:hAnsi="Times New Roman"/>
          <w:sz w:val="24"/>
          <w:szCs w:val="24"/>
          <w:lang w:val="en-US"/>
        </w:rPr>
        <w:t xml:space="preserve"> of Hume’s philosophy of action</w:t>
      </w:r>
      <w:r w:rsidR="00105F0E" w:rsidRPr="0047352D">
        <w:rPr>
          <w:rFonts w:ascii="Times New Roman" w:hAnsi="Times New Roman"/>
          <w:sz w:val="24"/>
          <w:szCs w:val="24"/>
          <w:lang w:val="en-US"/>
        </w:rPr>
        <w:t xml:space="preserve">, but </w:t>
      </w:r>
      <w:r w:rsidR="00DA264E" w:rsidRPr="0047352D">
        <w:rPr>
          <w:rFonts w:ascii="Times New Roman" w:hAnsi="Times New Roman"/>
          <w:sz w:val="24"/>
          <w:szCs w:val="24"/>
          <w:lang w:val="en-US"/>
        </w:rPr>
        <w:t xml:space="preserve">also a </w:t>
      </w:r>
      <w:r w:rsidR="007A6883" w:rsidRPr="0047352D">
        <w:rPr>
          <w:rFonts w:ascii="Times New Roman" w:hAnsi="Times New Roman"/>
          <w:sz w:val="24"/>
          <w:szCs w:val="24"/>
          <w:lang w:val="en-US"/>
        </w:rPr>
        <w:t xml:space="preserve">colorful </w:t>
      </w:r>
      <w:r w:rsidR="007146DD" w:rsidRPr="0047352D">
        <w:rPr>
          <w:rFonts w:ascii="Times New Roman" w:hAnsi="Times New Roman"/>
          <w:sz w:val="24"/>
          <w:szCs w:val="24"/>
          <w:lang w:val="en-US"/>
        </w:rPr>
        <w:t>fresco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7A6883" w:rsidRPr="0047352D">
        <w:rPr>
          <w:rFonts w:ascii="Times New Roman" w:hAnsi="Times New Roman"/>
          <w:sz w:val="24"/>
          <w:szCs w:val="24"/>
          <w:lang w:val="en-US"/>
        </w:rPr>
        <w:t>human behavior extending</w:t>
      </w:r>
      <w:r w:rsidR="007146DD" w:rsidRPr="0047352D">
        <w:rPr>
          <w:rFonts w:ascii="Times New Roman" w:hAnsi="Times New Roman"/>
          <w:sz w:val="24"/>
          <w:szCs w:val="24"/>
          <w:lang w:val="en-US"/>
        </w:rPr>
        <w:t xml:space="preserve"> far 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beyond the limits of </w:t>
      </w:r>
      <w:r w:rsidR="007A6883" w:rsidRPr="0047352D">
        <w:rPr>
          <w:rFonts w:ascii="Times New Roman" w:hAnsi="Times New Roman"/>
          <w:sz w:val="24"/>
          <w:szCs w:val="24"/>
          <w:lang w:val="en-US"/>
        </w:rPr>
        <w:t xml:space="preserve">Hume’s 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>philosophical writings</w:t>
      </w:r>
      <w:r w:rsidR="002A4A15" w:rsidRPr="0047352D">
        <w:rPr>
          <w:rFonts w:ascii="Times New Roman" w:hAnsi="Times New Roman"/>
          <w:sz w:val="24"/>
          <w:szCs w:val="24"/>
          <w:lang w:val="en-US"/>
        </w:rPr>
        <w:t xml:space="preserve"> to include </w:t>
      </w:r>
      <w:r w:rsidR="007146DD" w:rsidRPr="0047352D">
        <w:rPr>
          <w:rFonts w:ascii="Times New Roman" w:hAnsi="Times New Roman"/>
          <w:sz w:val="24"/>
          <w:szCs w:val="24"/>
          <w:lang w:val="en-US"/>
        </w:rPr>
        <w:t xml:space="preserve">his </w:t>
      </w:r>
      <w:r w:rsidR="007146DD" w:rsidRPr="0047352D">
        <w:rPr>
          <w:rFonts w:ascii="Times New Roman" w:hAnsi="Times New Roman"/>
          <w:i/>
          <w:iCs/>
          <w:sz w:val="24"/>
          <w:szCs w:val="24"/>
          <w:lang w:val="en-US"/>
        </w:rPr>
        <w:t>Essays</w:t>
      </w:r>
      <w:r w:rsidR="007A688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46DD" w:rsidRPr="0047352D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7146DD" w:rsidRPr="0047352D">
        <w:rPr>
          <w:rFonts w:ascii="Times New Roman" w:hAnsi="Times New Roman"/>
          <w:i/>
          <w:iCs/>
          <w:sz w:val="24"/>
          <w:szCs w:val="24"/>
          <w:lang w:val="en-US"/>
        </w:rPr>
        <w:t>History of England</w:t>
      </w:r>
      <w:r w:rsidR="007A6883" w:rsidRPr="0047352D">
        <w:rPr>
          <w:rFonts w:ascii="Times New Roman" w:hAnsi="Times New Roman"/>
          <w:sz w:val="24"/>
          <w:szCs w:val="24"/>
          <w:lang w:val="en-US"/>
        </w:rPr>
        <w:t xml:space="preserve"> in a unified project of investigation which will have an </w:t>
      </w:r>
      <w:r w:rsidR="002A4A15" w:rsidRPr="0047352D">
        <w:rPr>
          <w:rFonts w:ascii="Times New Roman" w:hAnsi="Times New Roman"/>
          <w:sz w:val="24"/>
          <w:szCs w:val="24"/>
          <w:lang w:val="en-US"/>
        </w:rPr>
        <w:t xml:space="preserve">long </w:t>
      </w:r>
      <w:r w:rsidR="007A6883" w:rsidRPr="0047352D">
        <w:rPr>
          <w:rFonts w:ascii="Times New Roman" w:hAnsi="Times New Roman"/>
          <w:sz w:val="24"/>
          <w:szCs w:val="24"/>
          <w:lang w:val="en-US"/>
        </w:rPr>
        <w:t xml:space="preserve">echo </w:t>
      </w:r>
      <w:r w:rsidR="002A4A15" w:rsidRPr="0047352D">
        <w:rPr>
          <w:rFonts w:ascii="Times New Roman" w:hAnsi="Times New Roman"/>
          <w:sz w:val="24"/>
          <w:szCs w:val="24"/>
          <w:lang w:val="en-US"/>
        </w:rPr>
        <w:t>up to the</w:t>
      </w:r>
      <w:r w:rsidR="007A6883" w:rsidRPr="0047352D">
        <w:rPr>
          <w:rFonts w:ascii="Times New Roman" w:hAnsi="Times New Roman"/>
          <w:sz w:val="24"/>
          <w:szCs w:val="24"/>
          <w:lang w:val="en-US"/>
        </w:rPr>
        <w:t xml:space="preserve"> contemporary debate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05F0E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F752F3" w:rsidRPr="0047352D">
        <w:rPr>
          <w:rFonts w:ascii="Times New Roman" w:hAnsi="Times New Roman"/>
          <w:sz w:val="24"/>
          <w:szCs w:val="24"/>
          <w:lang w:val="en-US"/>
        </w:rPr>
        <w:t>hapter 7</w:t>
      </w:r>
      <w:r w:rsidR="00121B3D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105F0E" w:rsidRPr="0047352D">
        <w:rPr>
          <w:rFonts w:ascii="Times New Roman" w:hAnsi="Times New Roman"/>
          <w:sz w:val="24"/>
          <w:szCs w:val="24"/>
          <w:lang w:val="en-US"/>
        </w:rPr>
        <w:t>.</w:t>
      </w:r>
    </w:p>
    <w:p w14:paraId="259630B8" w14:textId="77777777" w:rsidR="00B46489" w:rsidRPr="0047352D" w:rsidRDefault="00105F0E" w:rsidP="00BB310A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>As I have indicated in this review,</w:t>
      </w:r>
      <w:r w:rsidR="00DB13F8" w:rsidRPr="0047352D">
        <w:rPr>
          <w:rFonts w:ascii="Times New Roman" w:hAnsi="Times New Roman"/>
          <w:sz w:val="24"/>
          <w:szCs w:val="24"/>
          <w:lang w:val="en-US"/>
        </w:rPr>
        <w:t xml:space="preserve"> Sandis is able to 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 xml:space="preserve">consider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a wide range of themes </w:t>
      </w:r>
      <w:r w:rsidR="00431EEF" w:rsidRPr="0047352D">
        <w:rPr>
          <w:rFonts w:ascii="Times New Roman" w:hAnsi="Times New Roman"/>
          <w:sz w:val="24"/>
          <w:szCs w:val="24"/>
          <w:lang w:val="en-US"/>
        </w:rPr>
        <w:t>in little more than one-hundred pages</w:t>
      </w:r>
      <w:r w:rsidR="00DB13F8" w:rsidRPr="0047352D">
        <w:rPr>
          <w:rFonts w:ascii="Times New Roman" w:hAnsi="Times New Roman"/>
          <w:sz w:val="24"/>
          <w:szCs w:val="24"/>
          <w:lang w:val="en-US"/>
        </w:rPr>
        <w:t xml:space="preserve">, making sense of them in his overarching </w:t>
      </w:r>
      <w:r w:rsidR="00D32CB8" w:rsidRPr="0047352D">
        <w:rPr>
          <w:rFonts w:ascii="Times New Roman" w:hAnsi="Times New Roman"/>
          <w:sz w:val="24"/>
          <w:szCs w:val="24"/>
          <w:lang w:val="en-US"/>
        </w:rPr>
        <w:t xml:space="preserve">and systematic </w:t>
      </w:r>
      <w:r w:rsidR="00DB13F8" w:rsidRPr="0047352D">
        <w:rPr>
          <w:rFonts w:ascii="Times New Roman" w:hAnsi="Times New Roman"/>
          <w:sz w:val="24"/>
          <w:szCs w:val="24"/>
          <w:lang w:val="en-US"/>
        </w:rPr>
        <w:t xml:space="preserve">interpretation of Hume’s works. </w:t>
      </w:r>
      <w:r w:rsidR="00475AC3" w:rsidRPr="0047352D">
        <w:rPr>
          <w:rFonts w:ascii="Times New Roman" w:hAnsi="Times New Roman"/>
          <w:sz w:val="24"/>
          <w:szCs w:val="24"/>
          <w:lang w:val="en-US"/>
        </w:rPr>
        <w:t>However</w:t>
      </w:r>
      <w:r w:rsidR="00D32CB8"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E06F6" w:rsidRPr="0047352D">
        <w:rPr>
          <w:rFonts w:ascii="Times New Roman" w:hAnsi="Times New Roman"/>
          <w:sz w:val="24"/>
          <w:szCs w:val="24"/>
          <w:lang w:val="en-US"/>
        </w:rPr>
        <w:t xml:space="preserve">Sandis’ work 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 xml:space="preserve">might have been </w:t>
      </w:r>
      <w:r w:rsidR="009E06F6" w:rsidRPr="0047352D">
        <w:rPr>
          <w:rFonts w:ascii="Times New Roman" w:hAnsi="Times New Roman"/>
          <w:sz w:val="24"/>
          <w:szCs w:val="24"/>
          <w:lang w:val="en-US"/>
        </w:rPr>
        <w:t>expanded in many directions.</w:t>
      </w:r>
      <w:r w:rsidR="00D32CB8" w:rsidRPr="0047352D">
        <w:rPr>
          <w:rFonts w:ascii="Times New Roman" w:hAnsi="Times New Roman"/>
          <w:sz w:val="24"/>
          <w:szCs w:val="24"/>
          <w:lang w:val="en-US"/>
        </w:rPr>
        <w:t xml:space="preserve"> His</w:t>
      </w:r>
      <w:r w:rsidR="00475AC3" w:rsidRPr="0047352D">
        <w:rPr>
          <w:rFonts w:ascii="Times New Roman" w:hAnsi="Times New Roman"/>
          <w:sz w:val="24"/>
          <w:szCs w:val="24"/>
          <w:lang w:val="en-US"/>
        </w:rPr>
        <w:t xml:space="preserve"> project </w:t>
      </w:r>
      <w:r w:rsidR="009E06F6" w:rsidRPr="0047352D">
        <w:rPr>
          <w:rFonts w:ascii="Times New Roman" w:hAnsi="Times New Roman"/>
          <w:sz w:val="24"/>
          <w:szCs w:val="24"/>
          <w:lang w:val="en-US"/>
        </w:rPr>
        <w:t xml:space="preserve">would 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 xml:space="preserve">have </w:t>
      </w:r>
      <w:r w:rsidR="009E06F6" w:rsidRPr="0047352D">
        <w:rPr>
          <w:rFonts w:ascii="Times New Roman" w:hAnsi="Times New Roman"/>
          <w:sz w:val="24"/>
          <w:szCs w:val="24"/>
          <w:lang w:val="en-US"/>
        </w:rPr>
        <w:t>benefit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>ed</w:t>
      </w:r>
      <w:r w:rsidR="009E06F6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57D3" w:rsidRPr="0047352D">
        <w:rPr>
          <w:rFonts w:ascii="Times New Roman" w:hAnsi="Times New Roman"/>
          <w:sz w:val="24"/>
          <w:szCs w:val="24"/>
          <w:lang w:val="en-US"/>
        </w:rPr>
        <w:t>especially</w:t>
      </w:r>
      <w:r w:rsidR="009B30BA" w:rsidRPr="0047352D">
        <w:rPr>
          <w:rFonts w:ascii="Times New Roman" w:hAnsi="Times New Roman"/>
          <w:sz w:val="24"/>
          <w:szCs w:val="24"/>
          <w:lang w:val="en-US"/>
        </w:rPr>
        <w:t>, I think,</w:t>
      </w:r>
      <w:r w:rsidR="007057D3" w:rsidRPr="0047352D">
        <w:rPr>
          <w:rFonts w:ascii="Times New Roman" w:hAnsi="Times New Roman"/>
          <w:sz w:val="24"/>
          <w:szCs w:val="24"/>
          <w:lang w:val="en-US"/>
        </w:rPr>
        <w:t xml:space="preserve"> from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06F6" w:rsidRPr="0047352D">
        <w:rPr>
          <w:rFonts w:ascii="Times New Roman" w:hAnsi="Times New Roman"/>
          <w:sz w:val="24"/>
          <w:szCs w:val="24"/>
          <w:lang w:val="en-US"/>
        </w:rPr>
        <w:lastRenderedPageBreak/>
        <w:t>discussi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>ng</w:t>
      </w:r>
      <w:r w:rsidR="009E06F6" w:rsidRPr="0047352D">
        <w:rPr>
          <w:rFonts w:ascii="Times New Roman" w:hAnsi="Times New Roman"/>
          <w:sz w:val="24"/>
          <w:szCs w:val="24"/>
          <w:lang w:val="en-US"/>
        </w:rPr>
        <w:t xml:space="preserve"> Hume’s account of society</w:t>
      </w:r>
      <w:r w:rsidR="00040B84" w:rsidRPr="0047352D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DA264E" w:rsidRPr="0047352D">
        <w:rPr>
          <w:rFonts w:ascii="Times New Roman" w:hAnsi="Times New Roman"/>
          <w:sz w:val="24"/>
          <w:szCs w:val="24"/>
          <w:lang w:val="en-US"/>
        </w:rPr>
        <w:t>social interaction,</w:t>
      </w:r>
      <w:r w:rsidR="00475AC3" w:rsidRPr="0047352D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040B84" w:rsidRPr="0047352D">
        <w:rPr>
          <w:rFonts w:ascii="Times New Roman" w:hAnsi="Times New Roman"/>
          <w:sz w:val="24"/>
          <w:szCs w:val="24"/>
          <w:lang w:val="en-US"/>
        </w:rPr>
        <w:t xml:space="preserve">its </w:t>
      </w:r>
      <w:r w:rsidR="009E06F6" w:rsidRPr="0047352D">
        <w:rPr>
          <w:rFonts w:ascii="Times New Roman" w:hAnsi="Times New Roman"/>
          <w:sz w:val="24"/>
          <w:szCs w:val="24"/>
          <w:lang w:val="en-US"/>
        </w:rPr>
        <w:t>influence on</w:t>
      </w:r>
      <w:r w:rsidR="007B5324">
        <w:rPr>
          <w:rFonts w:ascii="Times New Roman" w:hAnsi="Times New Roman"/>
          <w:sz w:val="24"/>
          <w:szCs w:val="24"/>
          <w:lang w:val="en-US"/>
        </w:rPr>
        <w:t xml:space="preserve"> his </w:t>
      </w:r>
      <w:r w:rsidR="00BB310A">
        <w:rPr>
          <w:rFonts w:ascii="Times New Roman" w:hAnsi="Times New Roman"/>
          <w:sz w:val="24"/>
          <w:szCs w:val="24"/>
          <w:lang w:val="en-US"/>
        </w:rPr>
        <w:t xml:space="preserve">view </w:t>
      </w:r>
      <w:r w:rsidR="007B5324">
        <w:rPr>
          <w:rFonts w:ascii="Times New Roman" w:hAnsi="Times New Roman"/>
          <w:sz w:val="24"/>
          <w:szCs w:val="24"/>
          <w:lang w:val="en-US"/>
        </w:rPr>
        <w:t>of</w:t>
      </w:r>
      <w:r w:rsidR="009E06F6" w:rsidRPr="0047352D">
        <w:rPr>
          <w:rFonts w:ascii="Times New Roman" w:hAnsi="Times New Roman"/>
          <w:sz w:val="24"/>
          <w:szCs w:val="24"/>
          <w:lang w:val="en-US"/>
        </w:rPr>
        <w:t xml:space="preserve"> hum</w:t>
      </w:r>
      <w:r w:rsidR="00475AC3" w:rsidRPr="0047352D">
        <w:rPr>
          <w:rFonts w:ascii="Times New Roman" w:hAnsi="Times New Roman"/>
          <w:sz w:val="24"/>
          <w:szCs w:val="24"/>
          <w:lang w:val="en-US"/>
        </w:rPr>
        <w:t>an action</w:t>
      </w:r>
      <w:r w:rsidR="00D32CB8" w:rsidRPr="0047352D">
        <w:rPr>
          <w:rFonts w:ascii="Times New Roman" w:hAnsi="Times New Roman"/>
          <w:sz w:val="24"/>
          <w:szCs w:val="24"/>
          <w:lang w:val="en-US"/>
        </w:rPr>
        <w:t xml:space="preserve">, which </w:t>
      </w:r>
      <w:r w:rsidR="009B30BA" w:rsidRPr="0047352D">
        <w:rPr>
          <w:rFonts w:ascii="Times New Roman" w:hAnsi="Times New Roman"/>
          <w:sz w:val="24"/>
          <w:szCs w:val="24"/>
          <w:lang w:val="en-US"/>
        </w:rPr>
        <w:t>are</w:t>
      </w:r>
      <w:r w:rsidR="00D32CB8" w:rsidRPr="0047352D">
        <w:rPr>
          <w:rFonts w:ascii="Times New Roman" w:hAnsi="Times New Roman"/>
          <w:sz w:val="24"/>
          <w:szCs w:val="24"/>
          <w:lang w:val="en-US"/>
        </w:rPr>
        <w:t xml:space="preserve"> not included in the book</w:t>
      </w:r>
      <w:r w:rsidR="00475AC3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26993" w:rsidRPr="0047352D">
        <w:rPr>
          <w:rFonts w:ascii="Times New Roman" w:hAnsi="Times New Roman"/>
          <w:i/>
          <w:iCs/>
          <w:sz w:val="24"/>
          <w:szCs w:val="24"/>
          <w:lang w:val="en-US"/>
        </w:rPr>
        <w:t>Le bon David</w:t>
      </w:r>
      <w:r w:rsidR="0042699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3DB1" w:rsidRPr="0047352D">
        <w:rPr>
          <w:rFonts w:ascii="Times New Roman" w:hAnsi="Times New Roman"/>
          <w:sz w:val="24"/>
          <w:szCs w:val="24"/>
          <w:lang w:val="en-US"/>
        </w:rPr>
        <w:t xml:space="preserve">famously </w:t>
      </w:r>
      <w:r w:rsidR="00426993" w:rsidRPr="0047352D">
        <w:rPr>
          <w:rFonts w:ascii="Times New Roman" w:hAnsi="Times New Roman"/>
          <w:sz w:val="24"/>
          <w:szCs w:val="24"/>
          <w:lang w:val="en-US"/>
        </w:rPr>
        <w:t>affirmed that</w:t>
      </w:r>
      <w:r w:rsidR="00475AC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2D67">
        <w:rPr>
          <w:rFonts w:ascii="Times New Roman" w:hAnsi="Times New Roman"/>
          <w:sz w:val="24"/>
          <w:szCs w:val="24"/>
          <w:lang w:val="en-US"/>
        </w:rPr>
        <w:t>w</w:t>
      </w:r>
      <w:r w:rsidR="00DB13F8" w:rsidRPr="0047352D">
        <w:rPr>
          <w:rFonts w:ascii="Times New Roman" w:hAnsi="Times New Roman"/>
          <w:sz w:val="24"/>
          <w:szCs w:val="24"/>
          <w:lang w:val="en-US"/>
        </w:rPr>
        <w:t xml:space="preserve">e </w:t>
      </w:r>
      <w:r w:rsidR="00152D67">
        <w:rPr>
          <w:rFonts w:ascii="Times New Roman" w:hAnsi="Times New Roman"/>
          <w:sz w:val="24"/>
          <w:szCs w:val="24"/>
          <w:lang w:val="en-US"/>
        </w:rPr>
        <w:t>“</w:t>
      </w:r>
      <w:r w:rsidR="00DB13F8" w:rsidRPr="0047352D">
        <w:rPr>
          <w:rFonts w:ascii="Times New Roman" w:hAnsi="Times New Roman"/>
          <w:sz w:val="24"/>
          <w:szCs w:val="24"/>
          <w:lang w:val="en-US"/>
        </w:rPr>
        <w:t>can form no wish which</w:t>
      </w:r>
      <w:r w:rsidR="00473067" w:rsidRPr="0047352D">
        <w:rPr>
          <w:rFonts w:ascii="Times New Roman" w:hAnsi="Times New Roman"/>
          <w:sz w:val="24"/>
          <w:szCs w:val="24"/>
          <w:lang w:val="en-US"/>
        </w:rPr>
        <w:t xml:space="preserve"> has not a reference to society</w:t>
      </w:r>
      <w:r w:rsidR="00152D67">
        <w:rPr>
          <w:rFonts w:ascii="Times New Roman" w:hAnsi="Times New Roman"/>
          <w:sz w:val="24"/>
          <w:szCs w:val="24"/>
          <w:lang w:val="en-US"/>
        </w:rPr>
        <w:t>”</w:t>
      </w:r>
      <w:r w:rsidR="00475AC3" w:rsidRPr="0047352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F752F3" w:rsidRPr="0047352D">
        <w:rPr>
          <w:rFonts w:ascii="Times New Roman" w:hAnsi="Times New Roman"/>
          <w:i/>
          <w:iCs/>
          <w:sz w:val="24"/>
          <w:szCs w:val="24"/>
          <w:lang w:val="en-US"/>
        </w:rPr>
        <w:t>Treatise of Human Nature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5AC3" w:rsidRPr="0047352D">
        <w:rPr>
          <w:rFonts w:ascii="Times New Roman" w:hAnsi="Times New Roman"/>
          <w:sz w:val="24"/>
          <w:szCs w:val="24"/>
          <w:lang w:val="en-US"/>
        </w:rPr>
        <w:t>2.2.5.15)</w:t>
      </w:r>
      <w:r w:rsidR="00152D67">
        <w:rPr>
          <w:rFonts w:ascii="Times New Roman" w:hAnsi="Times New Roman"/>
          <w:sz w:val="24"/>
          <w:szCs w:val="24"/>
          <w:lang w:val="en-US"/>
        </w:rPr>
        <w:t>,</w:t>
      </w:r>
      <w:r w:rsidR="00475AC3" w:rsidRPr="0047352D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426993" w:rsidRPr="0047352D">
        <w:rPr>
          <w:rFonts w:ascii="Times New Roman" w:hAnsi="Times New Roman"/>
          <w:sz w:val="24"/>
          <w:szCs w:val="24"/>
          <w:lang w:val="en-US"/>
        </w:rPr>
        <w:t xml:space="preserve">an account of his philosophy of action cannot but be incomplete if it </w:t>
      </w:r>
      <w:r w:rsidR="00D32CB8" w:rsidRPr="0047352D">
        <w:rPr>
          <w:rFonts w:ascii="Times New Roman" w:hAnsi="Times New Roman"/>
          <w:sz w:val="24"/>
          <w:szCs w:val="24"/>
          <w:lang w:val="en-US"/>
        </w:rPr>
        <w:t xml:space="preserve">does not 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>engage</w:t>
      </w:r>
      <w:r w:rsidR="00D32CB8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6993" w:rsidRPr="0047352D">
        <w:rPr>
          <w:rFonts w:ascii="Times New Roman" w:hAnsi="Times New Roman"/>
          <w:sz w:val="24"/>
          <w:szCs w:val="24"/>
          <w:lang w:val="en-US"/>
        </w:rPr>
        <w:t xml:space="preserve">the wider </w:t>
      </w:r>
      <w:r w:rsidR="00DA264E" w:rsidRPr="0047352D">
        <w:rPr>
          <w:rFonts w:ascii="Times New Roman" w:hAnsi="Times New Roman"/>
          <w:sz w:val="24"/>
          <w:szCs w:val="24"/>
          <w:lang w:val="en-US"/>
        </w:rPr>
        <w:t>theory of society</w:t>
      </w:r>
      <w:r w:rsidR="00426993" w:rsidRPr="0047352D">
        <w:rPr>
          <w:rFonts w:ascii="Times New Roman" w:hAnsi="Times New Roman"/>
          <w:sz w:val="24"/>
          <w:szCs w:val="24"/>
          <w:lang w:val="en-US"/>
        </w:rPr>
        <w:t xml:space="preserve"> to be found in the </w:t>
      </w:r>
      <w:r w:rsidR="00426993" w:rsidRPr="0047352D">
        <w:rPr>
          <w:rFonts w:ascii="Times New Roman" w:hAnsi="Times New Roman"/>
          <w:i/>
          <w:iCs/>
          <w:sz w:val="24"/>
          <w:szCs w:val="24"/>
          <w:lang w:val="en-US"/>
        </w:rPr>
        <w:t>Treatise</w:t>
      </w:r>
      <w:r w:rsidR="00426993" w:rsidRPr="0047352D">
        <w:rPr>
          <w:rFonts w:ascii="Times New Roman" w:hAnsi="Times New Roman"/>
          <w:sz w:val="24"/>
          <w:szCs w:val="24"/>
          <w:lang w:val="en-US"/>
        </w:rPr>
        <w:t xml:space="preserve"> and the </w:t>
      </w:r>
      <w:r w:rsidR="00D32CB8" w:rsidRPr="0047352D">
        <w:rPr>
          <w:rFonts w:ascii="Times New Roman" w:hAnsi="Times New Roman"/>
          <w:i/>
          <w:iCs/>
          <w:sz w:val="24"/>
          <w:szCs w:val="24"/>
          <w:lang w:val="en-US"/>
        </w:rPr>
        <w:t>Second E</w:t>
      </w:r>
      <w:r w:rsidR="00426993" w:rsidRPr="0047352D">
        <w:rPr>
          <w:rFonts w:ascii="Times New Roman" w:hAnsi="Times New Roman"/>
          <w:i/>
          <w:iCs/>
          <w:sz w:val="24"/>
          <w:szCs w:val="24"/>
          <w:lang w:val="en-US"/>
        </w:rPr>
        <w:t>nquir</w:t>
      </w:r>
      <w:r w:rsidR="00D32CB8" w:rsidRPr="0047352D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="00426993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040B84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6489" w:rsidRPr="0047352D">
        <w:rPr>
          <w:rFonts w:ascii="Times New Roman" w:hAnsi="Times New Roman"/>
          <w:sz w:val="24"/>
          <w:szCs w:val="24"/>
          <w:lang w:val="en-US"/>
        </w:rPr>
        <w:t>Nevertheless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475AC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6993" w:rsidRPr="0047352D">
        <w:rPr>
          <w:rFonts w:ascii="Times New Roman" w:hAnsi="Times New Roman"/>
          <w:sz w:val="24"/>
          <w:szCs w:val="24"/>
          <w:lang w:val="en-US"/>
        </w:rPr>
        <w:t xml:space="preserve">as it stands, </w:t>
      </w:r>
      <w:r w:rsidR="00AD035F" w:rsidRPr="0047352D">
        <w:rPr>
          <w:rFonts w:ascii="Times New Roman" w:hAnsi="Times New Roman"/>
          <w:i/>
          <w:iCs/>
          <w:sz w:val="24"/>
          <w:szCs w:val="24"/>
          <w:lang w:val="en-US"/>
        </w:rPr>
        <w:t>Character and Causation</w:t>
      </w:r>
      <w:r w:rsidR="00473067" w:rsidRPr="0047352D">
        <w:rPr>
          <w:rFonts w:ascii="Times New Roman" w:hAnsi="Times New Roman"/>
          <w:sz w:val="24"/>
          <w:szCs w:val="24"/>
          <w:lang w:val="en-US"/>
        </w:rPr>
        <w:t xml:space="preserve"> does not need any addition </w:t>
      </w:r>
      <w:r w:rsidR="00152D67">
        <w:rPr>
          <w:rFonts w:ascii="Times New Roman" w:hAnsi="Times New Roman"/>
          <w:sz w:val="24"/>
          <w:szCs w:val="24"/>
          <w:lang w:val="en-US"/>
        </w:rPr>
        <w:t>to</w:t>
      </w:r>
      <w:r w:rsidR="00473067" w:rsidRPr="0047352D">
        <w:rPr>
          <w:rFonts w:ascii="Times New Roman" w:hAnsi="Times New Roman"/>
          <w:sz w:val="24"/>
          <w:szCs w:val="24"/>
          <w:lang w:val="en-US"/>
        </w:rPr>
        <w:t xml:space="preserve"> be </w:t>
      </w:r>
      <w:r w:rsidR="001B3922" w:rsidRPr="0047352D">
        <w:rPr>
          <w:rFonts w:ascii="Times New Roman" w:hAnsi="Times New Roman"/>
          <w:sz w:val="24"/>
          <w:szCs w:val="24"/>
          <w:lang w:val="en-US"/>
        </w:rPr>
        <w:t>regarded as</w:t>
      </w:r>
      <w:r w:rsidR="00473067" w:rsidRPr="0047352D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5D7F67" w:rsidRPr="0047352D">
        <w:rPr>
          <w:rFonts w:ascii="Times New Roman" w:hAnsi="Times New Roman"/>
          <w:sz w:val="24"/>
          <w:szCs w:val="24"/>
          <w:lang w:val="en-US"/>
        </w:rPr>
        <w:t xml:space="preserve"> very 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 xml:space="preserve">rich and </w:t>
      </w:r>
      <w:r w:rsidR="005D7F67" w:rsidRPr="0047352D">
        <w:rPr>
          <w:rFonts w:ascii="Times New Roman" w:hAnsi="Times New Roman"/>
          <w:sz w:val="24"/>
          <w:szCs w:val="24"/>
          <w:lang w:val="en-US"/>
        </w:rPr>
        <w:t xml:space="preserve">thought-provoking book. </w:t>
      </w:r>
    </w:p>
    <w:p w14:paraId="0DD7BF77" w14:textId="2CE92F4F" w:rsidR="00493377" w:rsidRPr="0047352D" w:rsidRDefault="00B46489" w:rsidP="0047352D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>A</w:t>
      </w:r>
      <w:r w:rsidR="00AD035F" w:rsidRPr="0047352D">
        <w:rPr>
          <w:rFonts w:ascii="Times New Roman" w:hAnsi="Times New Roman"/>
          <w:sz w:val="24"/>
          <w:szCs w:val="24"/>
          <w:lang w:val="en-US"/>
        </w:rPr>
        <w:t xml:space="preserve">nalysis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and critique </w:t>
      </w:r>
      <w:r w:rsidR="00AD035F" w:rsidRPr="0047352D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>two</w:t>
      </w:r>
      <w:r w:rsidR="009D6E2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2D67">
        <w:rPr>
          <w:rFonts w:ascii="Times New Roman" w:hAnsi="Times New Roman"/>
          <w:sz w:val="24"/>
          <w:szCs w:val="24"/>
          <w:lang w:val="en-US"/>
        </w:rPr>
        <w:t>notable areas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3922" w:rsidRPr="0047352D">
        <w:rPr>
          <w:rFonts w:ascii="Times New Roman" w:hAnsi="Times New Roman"/>
          <w:sz w:val="24"/>
          <w:szCs w:val="24"/>
          <w:lang w:val="en-US"/>
        </w:rPr>
        <w:t>help</w:t>
      </w:r>
      <w:r w:rsidR="00152D67">
        <w:rPr>
          <w:rFonts w:ascii="Times New Roman" w:hAnsi="Times New Roman"/>
          <w:sz w:val="24"/>
          <w:szCs w:val="24"/>
          <w:lang w:val="en-US"/>
        </w:rPr>
        <w:t>s</w:t>
      </w:r>
      <w:r w:rsidR="001B3922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3067" w:rsidRPr="0047352D">
        <w:rPr>
          <w:rFonts w:ascii="Times New Roman" w:hAnsi="Times New Roman"/>
          <w:sz w:val="24"/>
          <w:szCs w:val="24"/>
          <w:lang w:val="en-US"/>
        </w:rPr>
        <w:t>account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3067" w:rsidRPr="0047352D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 xml:space="preserve">this </w:t>
      </w:r>
      <w:r w:rsidR="005D7F67" w:rsidRPr="0047352D">
        <w:rPr>
          <w:rFonts w:ascii="Times New Roman" w:hAnsi="Times New Roman"/>
          <w:sz w:val="24"/>
          <w:szCs w:val="24"/>
          <w:lang w:val="en-US"/>
        </w:rPr>
        <w:t>rich</w:t>
      </w:r>
      <w:r w:rsidR="00152D67">
        <w:rPr>
          <w:rFonts w:ascii="Times New Roman" w:hAnsi="Times New Roman"/>
          <w:sz w:val="24"/>
          <w:szCs w:val="24"/>
          <w:lang w:val="en-US"/>
        </w:rPr>
        <w:t xml:space="preserve"> and thought-provoking character</w:t>
      </w:r>
      <w:r w:rsidR="00F47527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AD035F" w:rsidRPr="0047352D">
        <w:rPr>
          <w:rFonts w:ascii="Times New Roman" w:hAnsi="Times New Roman"/>
          <w:sz w:val="24"/>
          <w:szCs w:val="24"/>
          <w:lang w:val="en-US"/>
        </w:rPr>
        <w:t>A</w:t>
      </w:r>
      <w:r w:rsidR="009D6E2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03F40" w:rsidRPr="0047352D">
        <w:rPr>
          <w:rFonts w:ascii="Times New Roman" w:hAnsi="Times New Roman"/>
          <w:sz w:val="24"/>
          <w:szCs w:val="24"/>
          <w:lang w:val="en-US"/>
        </w:rPr>
        <w:t>first</w:t>
      </w:r>
      <w:r w:rsidR="009D6E23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1DD1" w:rsidRPr="0047352D">
        <w:rPr>
          <w:rFonts w:ascii="Times New Roman" w:hAnsi="Times New Roman"/>
          <w:sz w:val="24"/>
          <w:szCs w:val="24"/>
          <w:lang w:val="en-US"/>
        </w:rPr>
        <w:t>point</w:t>
      </w:r>
      <w:r w:rsidR="009D6E23" w:rsidRPr="0047352D">
        <w:rPr>
          <w:rFonts w:ascii="Times New Roman" w:hAnsi="Times New Roman"/>
          <w:sz w:val="24"/>
          <w:szCs w:val="24"/>
          <w:lang w:val="en-US"/>
        </w:rPr>
        <w:t xml:space="preserve"> is Sandis’ contribution to the New Hume Debate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 xml:space="preserve">, which </w:t>
      </w:r>
      <w:r w:rsidR="00A36A34" w:rsidRPr="0047352D">
        <w:rPr>
          <w:rFonts w:ascii="Times New Roman" w:hAnsi="Times New Roman"/>
          <w:sz w:val="24"/>
          <w:szCs w:val="24"/>
          <w:lang w:val="en-US"/>
        </w:rPr>
        <w:t>over the last twenty years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 xml:space="preserve">has opposed 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>upholders of an anti-realist Hume (the so-called Old Hume) to the interpreters of his philosophy as a form of (skeptic</w:t>
      </w:r>
      <w:r w:rsidR="00152D67">
        <w:rPr>
          <w:rFonts w:ascii="Times New Roman" w:hAnsi="Times New Roman"/>
          <w:sz w:val="24"/>
          <w:szCs w:val="24"/>
          <w:lang w:val="en-US"/>
        </w:rPr>
        <w:t>al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>) metaphysical realism (</w:t>
      </w:r>
      <w:r w:rsidR="00035ABA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 xml:space="preserve">so-called 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>New Hume)</w:t>
      </w:r>
      <w:r w:rsidR="009D6E23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 xml:space="preserve"> Discussing this issue at length in 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>hapter</w:t>
      </w:r>
      <w:r w:rsidR="00035ABA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 xml:space="preserve"> 2 and 3</w:t>
      </w:r>
      <w:r w:rsidR="00A36A34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 xml:space="preserve"> Sandis 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 xml:space="preserve">does 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 xml:space="preserve">not </w:t>
      </w:r>
      <w:r w:rsidR="00921DD1" w:rsidRPr="0047352D">
        <w:rPr>
          <w:rFonts w:ascii="Times New Roman" w:hAnsi="Times New Roman"/>
          <w:sz w:val="24"/>
          <w:szCs w:val="24"/>
          <w:lang w:val="en-US"/>
        </w:rPr>
        <w:t xml:space="preserve">merely 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>choos</w:t>
      </w:r>
      <w:r w:rsidR="0087264A" w:rsidRPr="0047352D">
        <w:rPr>
          <w:rFonts w:ascii="Times New Roman" w:hAnsi="Times New Roman"/>
          <w:sz w:val="24"/>
          <w:szCs w:val="24"/>
          <w:lang w:val="en-US"/>
        </w:rPr>
        <w:t>e</w:t>
      </w:r>
      <w:r w:rsidR="00C73995" w:rsidRPr="0047352D">
        <w:rPr>
          <w:rFonts w:ascii="Times New Roman" w:hAnsi="Times New Roman"/>
          <w:sz w:val="24"/>
          <w:szCs w:val="24"/>
          <w:lang w:val="en-US"/>
        </w:rPr>
        <w:t xml:space="preserve"> one of the two sides in order to </w:t>
      </w:r>
      <w:r w:rsidR="00A36A34" w:rsidRPr="0047352D">
        <w:rPr>
          <w:rFonts w:ascii="Times New Roman" w:hAnsi="Times New Roman"/>
          <w:sz w:val="24"/>
          <w:szCs w:val="24"/>
          <w:lang w:val="en-US"/>
        </w:rPr>
        <w:t>develop</w:t>
      </w:r>
      <w:r w:rsidR="00921DD1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6A34" w:rsidRPr="0047352D">
        <w:rPr>
          <w:rFonts w:ascii="Times New Roman" w:hAnsi="Times New Roman"/>
          <w:sz w:val="24"/>
          <w:szCs w:val="24"/>
          <w:lang w:val="en-US"/>
        </w:rPr>
        <w:t xml:space="preserve">his </w:t>
      </w:r>
      <w:r w:rsidR="009901F8" w:rsidRPr="0047352D">
        <w:rPr>
          <w:rFonts w:ascii="Times New Roman" w:hAnsi="Times New Roman"/>
          <w:sz w:val="24"/>
          <w:szCs w:val="24"/>
          <w:lang w:val="en-US"/>
        </w:rPr>
        <w:t xml:space="preserve">discussion </w:t>
      </w:r>
      <w:r w:rsidR="00921DD1" w:rsidRPr="0047352D"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="009901F8" w:rsidRPr="0047352D">
        <w:rPr>
          <w:rFonts w:ascii="Times New Roman" w:hAnsi="Times New Roman"/>
          <w:sz w:val="24"/>
          <w:szCs w:val="24"/>
          <w:lang w:val="en-US"/>
        </w:rPr>
        <w:t>main topic of the book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; on </w:t>
      </w:r>
      <w:r w:rsidR="009901F8" w:rsidRPr="0047352D">
        <w:rPr>
          <w:rFonts w:ascii="Times New Roman" w:hAnsi="Times New Roman"/>
          <w:sz w:val="24"/>
          <w:szCs w:val="24"/>
          <w:lang w:val="en-US"/>
        </w:rPr>
        <w:t>the contrary,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 xml:space="preserve"> by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6A34" w:rsidRPr="0047352D">
        <w:rPr>
          <w:rFonts w:ascii="Times New Roman" w:hAnsi="Times New Roman"/>
          <w:sz w:val="24"/>
          <w:szCs w:val="24"/>
          <w:lang w:val="en-US"/>
        </w:rPr>
        <w:t xml:space="preserve">attempting to provide a 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>more general interpretation of Hume’s philosophy</w:t>
      </w:r>
      <w:r w:rsidR="00A36A34" w:rsidRPr="0047352D">
        <w:rPr>
          <w:rFonts w:ascii="Times New Roman" w:hAnsi="Times New Roman"/>
          <w:sz w:val="24"/>
          <w:szCs w:val="24"/>
          <w:lang w:val="en-US"/>
        </w:rPr>
        <w:t xml:space="preserve"> as a whole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9901F8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he </w:t>
      </w:r>
      <w:r w:rsidR="009901F8" w:rsidRPr="0047352D">
        <w:rPr>
          <w:rFonts w:ascii="Times New Roman" w:hAnsi="Times New Roman"/>
          <w:sz w:val="24"/>
          <w:szCs w:val="24"/>
          <w:lang w:val="en-US"/>
        </w:rPr>
        <w:t>puts forward a new interpretation</w:t>
      </w:r>
      <w:r w:rsidR="00A36A34" w:rsidRPr="0047352D">
        <w:rPr>
          <w:rFonts w:ascii="Times New Roman" w:hAnsi="Times New Roman"/>
          <w:sz w:val="24"/>
          <w:szCs w:val="24"/>
          <w:lang w:val="en-US"/>
        </w:rPr>
        <w:t xml:space="preserve"> of Hume on causation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035F" w:rsidRPr="0047352D">
        <w:rPr>
          <w:rFonts w:ascii="Times New Roman" w:hAnsi="Times New Roman"/>
          <w:sz w:val="24"/>
          <w:szCs w:val="24"/>
          <w:lang w:val="en-US"/>
        </w:rPr>
        <w:t xml:space="preserve">that brings 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>a</w:t>
      </w:r>
      <w:r w:rsidR="00BC6CED" w:rsidRPr="0047352D">
        <w:rPr>
          <w:rFonts w:ascii="Times New Roman" w:hAnsi="Times New Roman"/>
          <w:sz w:val="24"/>
          <w:szCs w:val="24"/>
          <w:lang w:val="en-US"/>
        </w:rPr>
        <w:t>n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 xml:space="preserve"> addition to the debate.</w:t>
      </w:r>
      <w:r w:rsidR="00AD035F" w:rsidRPr="0047352D">
        <w:rPr>
          <w:rFonts w:ascii="Times New Roman" w:hAnsi="Times New Roman"/>
          <w:sz w:val="24"/>
          <w:szCs w:val="24"/>
          <w:lang w:val="en-US"/>
        </w:rPr>
        <w:t xml:space="preserve"> Through the lens of soft conceptual revisionism, t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 xml:space="preserve">he author </w:t>
      </w:r>
      <w:r w:rsidR="00BC6CED" w:rsidRPr="0047352D">
        <w:rPr>
          <w:rFonts w:ascii="Times New Roman" w:hAnsi="Times New Roman"/>
          <w:sz w:val="24"/>
          <w:szCs w:val="24"/>
          <w:lang w:val="en-US"/>
        </w:rPr>
        <w:t xml:space="preserve">brings further evidence </w:t>
      </w:r>
      <w:r w:rsidR="00152D67">
        <w:rPr>
          <w:rFonts w:ascii="Times New Roman" w:hAnsi="Times New Roman"/>
          <w:sz w:val="24"/>
          <w:szCs w:val="24"/>
          <w:lang w:val="en-US"/>
        </w:rPr>
        <w:t>in favor of not</w:t>
      </w:r>
      <w:r w:rsidR="00BC6CED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>label</w:t>
      </w:r>
      <w:r w:rsidR="00152D67">
        <w:rPr>
          <w:rFonts w:ascii="Times New Roman" w:hAnsi="Times New Roman"/>
          <w:sz w:val="24"/>
          <w:szCs w:val="24"/>
          <w:lang w:val="en-US"/>
        </w:rPr>
        <w:t>ing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 xml:space="preserve"> Hume as 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either 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 xml:space="preserve">a realist 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>or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 xml:space="preserve"> anti-realist 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but 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>propos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>es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01F8" w:rsidRPr="0047352D">
        <w:rPr>
          <w:rFonts w:ascii="Times New Roman" w:hAnsi="Times New Roman"/>
          <w:sz w:val="24"/>
          <w:szCs w:val="24"/>
          <w:lang w:val="en-US"/>
        </w:rPr>
        <w:t xml:space="preserve">the idea that </w:t>
      </w:r>
      <w:r w:rsidR="006975EF">
        <w:rPr>
          <w:rFonts w:ascii="Times New Roman" w:hAnsi="Times New Roman"/>
          <w:sz w:val="24"/>
          <w:szCs w:val="24"/>
          <w:lang w:val="en-US"/>
        </w:rPr>
        <w:t>on</w:t>
      </w:r>
      <w:r w:rsidR="009901F8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975EF">
        <w:rPr>
          <w:rFonts w:ascii="Times New Roman" w:hAnsi="Times New Roman"/>
          <w:sz w:val="24"/>
          <w:szCs w:val="24"/>
          <w:lang w:val="en-US"/>
        </w:rPr>
        <w:t>“</w:t>
      </w:r>
      <w:r w:rsidR="009901F8" w:rsidRPr="0047352D">
        <w:rPr>
          <w:rFonts w:ascii="Times New Roman" w:hAnsi="Times New Roman"/>
          <w:sz w:val="24"/>
          <w:szCs w:val="24"/>
          <w:lang w:val="en-US"/>
        </w:rPr>
        <w:t xml:space="preserve">Hume’s view … we cannot meaningfully say </w:t>
      </w:r>
      <w:r w:rsidR="009901F8" w:rsidRPr="0047352D">
        <w:rPr>
          <w:rFonts w:ascii="Times New Roman" w:hAnsi="Times New Roman"/>
          <w:i/>
          <w:iCs/>
          <w:sz w:val="24"/>
          <w:szCs w:val="24"/>
          <w:lang w:val="en-US"/>
        </w:rPr>
        <w:t>anything</w:t>
      </w:r>
      <w:r w:rsidR="009901F8" w:rsidRPr="0047352D">
        <w:rPr>
          <w:rFonts w:ascii="Times New Roman" w:hAnsi="Times New Roman"/>
          <w:sz w:val="24"/>
          <w:szCs w:val="24"/>
          <w:lang w:val="en-US"/>
        </w:rPr>
        <w:t xml:space="preserve"> about Necessary Connections, for we cannot meaningfully conceive of them</w:t>
      </w:r>
      <w:r w:rsidR="006975EF">
        <w:rPr>
          <w:rFonts w:ascii="Times New Roman" w:hAnsi="Times New Roman"/>
          <w:sz w:val="24"/>
          <w:szCs w:val="24"/>
          <w:lang w:val="en-US"/>
        </w:rPr>
        <w:t>”</w:t>
      </w:r>
      <w:r w:rsidR="009901F8" w:rsidRPr="0047352D">
        <w:rPr>
          <w:rFonts w:ascii="Times New Roman" w:hAnsi="Times New Roman"/>
          <w:sz w:val="24"/>
          <w:szCs w:val="24"/>
          <w:lang w:val="en-US"/>
        </w:rPr>
        <w:t xml:space="preserve"> (47). 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 xml:space="preserve">Revising the concept of necessity in the light of </w:t>
      </w:r>
      <w:r w:rsidR="00335FC1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335FC1" w:rsidRPr="0047352D">
        <w:rPr>
          <w:rFonts w:ascii="Times New Roman" w:hAnsi="Times New Roman"/>
          <w:sz w:val="24"/>
          <w:szCs w:val="24"/>
          <w:lang w:val="en-US"/>
        </w:rPr>
        <w:t xml:space="preserve">opy 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>P</w:t>
      </w:r>
      <w:r w:rsidR="00335FC1" w:rsidRPr="0047352D">
        <w:rPr>
          <w:rFonts w:ascii="Times New Roman" w:hAnsi="Times New Roman"/>
          <w:sz w:val="24"/>
          <w:szCs w:val="24"/>
          <w:lang w:val="en-US"/>
        </w:rPr>
        <w:t>rinciple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Sandis suggests that 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>Hume has show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>n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 that 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>necessary connection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 is </w:t>
      </w:r>
      <w:r w:rsidR="002770DF" w:rsidRPr="0047352D">
        <w:rPr>
          <w:rFonts w:ascii="Times New Roman" w:hAnsi="Times New Roman"/>
          <w:sz w:val="24"/>
          <w:szCs w:val="24"/>
          <w:lang w:val="en-US"/>
        </w:rPr>
        <w:t xml:space="preserve">just 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an idea in the mind emerging 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 xml:space="preserve">from 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>an impression of determination stemming from constant conjunction. Since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>, therefore,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 the only idea of necessary connection we can have </w:t>
      </w:r>
      <w:proofErr w:type="gramStart"/>
      <w:r w:rsidR="004A59CA" w:rsidRPr="0047352D">
        <w:rPr>
          <w:rFonts w:ascii="Times New Roman" w:hAnsi="Times New Roman"/>
          <w:sz w:val="24"/>
          <w:szCs w:val="24"/>
          <w:lang w:val="en-US"/>
        </w:rPr>
        <w:t>is</w:t>
      </w:r>
      <w:proofErr w:type="gramEnd"/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>the softly</w:t>
      </w:r>
      <w:r w:rsidR="006975EF">
        <w:rPr>
          <w:rFonts w:ascii="Times New Roman" w:hAnsi="Times New Roman"/>
          <w:sz w:val="24"/>
          <w:szCs w:val="24"/>
          <w:lang w:val="en-US"/>
        </w:rPr>
        <w:t>-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revised one reducible to constant conjunction, whether or not 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>n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ecessary 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>onnections really exist in thing</w:t>
      </w:r>
      <w:r w:rsidR="00BB2A02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 is 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knowledge </w:t>
      </w:r>
      <w:r w:rsidR="00E2147E">
        <w:rPr>
          <w:rFonts w:ascii="Times New Roman" w:hAnsi="Times New Roman"/>
          <w:sz w:val="24"/>
          <w:szCs w:val="24"/>
          <w:lang w:val="en-US"/>
        </w:rPr>
        <w:lastRenderedPageBreak/>
        <w:t>beyond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 our reach. As </w:t>
      </w:r>
      <w:r w:rsidR="001B3922" w:rsidRPr="0047352D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the self </w:t>
      </w:r>
      <w:r w:rsidR="007057D3" w:rsidRPr="0047352D">
        <w:rPr>
          <w:rFonts w:ascii="Times New Roman" w:hAnsi="Times New Roman"/>
          <w:sz w:val="24"/>
          <w:szCs w:val="24"/>
          <w:lang w:val="en-US"/>
        </w:rPr>
        <w:t xml:space="preserve">so 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>in the case of necessary connection</w:t>
      </w:r>
      <w:r w:rsidR="00A36A34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 we must not 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cross 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the line of what an empiricist philosophy gives us </w:t>
      </w:r>
      <w:r w:rsidR="00E2147E">
        <w:rPr>
          <w:rFonts w:ascii="Times New Roman" w:hAnsi="Times New Roman"/>
          <w:sz w:val="24"/>
          <w:szCs w:val="24"/>
          <w:lang w:val="en-US"/>
        </w:rPr>
        <w:t>warrant</w:t>
      </w:r>
      <w:r w:rsidR="00E2147E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59CA" w:rsidRPr="0047352D">
        <w:rPr>
          <w:rFonts w:ascii="Times New Roman" w:hAnsi="Times New Roman"/>
          <w:sz w:val="24"/>
          <w:szCs w:val="24"/>
          <w:lang w:val="en-US"/>
        </w:rPr>
        <w:t xml:space="preserve">to believe. </w:t>
      </w:r>
    </w:p>
    <w:p w14:paraId="28D8E9AF" w14:textId="77777777" w:rsidR="00726BEF" w:rsidRPr="0047352D" w:rsidRDefault="009D6E23" w:rsidP="007B5324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 xml:space="preserve">The second point is </w:t>
      </w:r>
      <w:r w:rsidR="00E820BC" w:rsidRPr="0047352D">
        <w:rPr>
          <w:rFonts w:ascii="Times New Roman" w:hAnsi="Times New Roman"/>
          <w:sz w:val="24"/>
          <w:szCs w:val="24"/>
          <w:lang w:val="en-US"/>
        </w:rPr>
        <w:t xml:space="preserve">a pivotal hinge of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Sandis’ </w:t>
      </w:r>
      <w:r w:rsidR="00E820BC" w:rsidRPr="0047352D">
        <w:rPr>
          <w:rFonts w:ascii="Times New Roman" w:hAnsi="Times New Roman"/>
          <w:sz w:val="24"/>
          <w:szCs w:val="24"/>
          <w:lang w:val="en-US"/>
        </w:rPr>
        <w:t>reasoning,</w:t>
      </w:r>
      <w:r w:rsidR="003674FC" w:rsidRPr="0047352D">
        <w:rPr>
          <w:rFonts w:ascii="Times New Roman" w:hAnsi="Times New Roman"/>
          <w:sz w:val="24"/>
          <w:szCs w:val="24"/>
          <w:lang w:val="en-US"/>
        </w:rPr>
        <w:t xml:space="preserve"> namely</w:t>
      </w:r>
      <w:r w:rsidR="00E2147E">
        <w:rPr>
          <w:rFonts w:ascii="Times New Roman" w:hAnsi="Times New Roman"/>
          <w:sz w:val="24"/>
          <w:szCs w:val="24"/>
          <w:lang w:val="en-US"/>
        </w:rPr>
        <w:t>,</w:t>
      </w:r>
      <w:r w:rsidR="003674FC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5ABA" w:rsidRPr="0047352D">
        <w:rPr>
          <w:rFonts w:ascii="Times New Roman" w:hAnsi="Times New Roman"/>
          <w:sz w:val="24"/>
          <w:szCs w:val="24"/>
          <w:lang w:val="en-US"/>
        </w:rPr>
        <w:t>Hume’s account of belief and its alleged motivational role</w:t>
      </w:r>
      <w:r w:rsidR="003674FC" w:rsidRPr="0047352D">
        <w:rPr>
          <w:rFonts w:ascii="Times New Roman" w:hAnsi="Times New Roman"/>
          <w:sz w:val="24"/>
          <w:szCs w:val="24"/>
          <w:lang w:val="en-US"/>
        </w:rPr>
        <w:t>, which I find problematic</w:t>
      </w:r>
      <w:r w:rsidR="00D968C8">
        <w:rPr>
          <w:rFonts w:ascii="Times New Roman" w:hAnsi="Times New Roman"/>
          <w:sz w:val="24"/>
          <w:szCs w:val="24"/>
          <w:lang w:val="en-US"/>
        </w:rPr>
        <w:t>, b</w:t>
      </w:r>
      <w:r w:rsidR="00D968C8" w:rsidRPr="00D968C8">
        <w:rPr>
          <w:rFonts w:ascii="Times New Roman" w:hAnsi="Times New Roman"/>
          <w:sz w:val="24"/>
          <w:szCs w:val="24"/>
          <w:lang w:val="en-US"/>
        </w:rPr>
        <w:t>ut still a reason for the thought-provoking character of the book</w:t>
      </w:r>
      <w:r w:rsidR="003674FC" w:rsidRPr="0047352D">
        <w:rPr>
          <w:rFonts w:ascii="Times New Roman" w:hAnsi="Times New Roman"/>
          <w:sz w:val="24"/>
          <w:szCs w:val="24"/>
          <w:lang w:val="en-US"/>
        </w:rPr>
        <w:t>. The so-</w:t>
      </w:r>
      <w:r w:rsidR="00035ABA" w:rsidRPr="0047352D">
        <w:rPr>
          <w:rFonts w:ascii="Times New Roman" w:hAnsi="Times New Roman"/>
          <w:sz w:val="24"/>
          <w:szCs w:val="24"/>
          <w:lang w:val="en-US"/>
        </w:rPr>
        <w:t xml:space="preserve">called </w:t>
      </w:r>
      <w:r w:rsidR="00E2147E">
        <w:rPr>
          <w:rFonts w:ascii="Times New Roman" w:hAnsi="Times New Roman"/>
          <w:sz w:val="24"/>
          <w:szCs w:val="24"/>
          <w:lang w:val="en-US"/>
        </w:rPr>
        <w:t>“</w:t>
      </w:r>
      <w:r w:rsidR="00035ABA" w:rsidRPr="0047352D">
        <w:rPr>
          <w:rFonts w:ascii="Times New Roman" w:hAnsi="Times New Roman"/>
          <w:sz w:val="24"/>
          <w:szCs w:val="24"/>
          <w:lang w:val="en-US"/>
        </w:rPr>
        <w:t>Humean Theory of Motivation</w:t>
      </w:r>
      <w:r w:rsidR="00E2147E">
        <w:rPr>
          <w:rFonts w:ascii="Times New Roman" w:hAnsi="Times New Roman"/>
          <w:sz w:val="24"/>
          <w:szCs w:val="24"/>
          <w:lang w:val="en-US"/>
        </w:rPr>
        <w:t>”</w:t>
      </w:r>
      <w:r w:rsidR="00035ABA" w:rsidRPr="0047352D">
        <w:rPr>
          <w:rFonts w:ascii="Times New Roman" w:hAnsi="Times New Roman"/>
          <w:sz w:val="24"/>
          <w:szCs w:val="24"/>
          <w:lang w:val="en-US"/>
        </w:rPr>
        <w:t xml:space="preserve"> is </w:t>
      </w:r>
      <w:r w:rsidR="003674FC" w:rsidRPr="0047352D">
        <w:rPr>
          <w:rFonts w:ascii="Times New Roman" w:hAnsi="Times New Roman"/>
          <w:sz w:val="24"/>
          <w:szCs w:val="24"/>
          <w:lang w:val="en-US"/>
        </w:rPr>
        <w:t xml:space="preserve">traditionally seen as </w:t>
      </w:r>
      <w:r w:rsidR="00035ABA" w:rsidRPr="0047352D">
        <w:rPr>
          <w:rFonts w:ascii="Times New Roman" w:hAnsi="Times New Roman"/>
          <w:sz w:val="24"/>
          <w:szCs w:val="24"/>
          <w:lang w:val="en-US"/>
        </w:rPr>
        <w:t xml:space="preserve">a strong form of </w:t>
      </w:r>
      <w:proofErr w:type="spellStart"/>
      <w:r w:rsidR="00035ABA" w:rsidRPr="0047352D">
        <w:rPr>
          <w:rFonts w:ascii="Times New Roman" w:hAnsi="Times New Roman"/>
          <w:sz w:val="24"/>
          <w:szCs w:val="24"/>
          <w:lang w:val="en-US"/>
        </w:rPr>
        <w:t>conativism</w:t>
      </w:r>
      <w:proofErr w:type="spellEnd"/>
      <w:r w:rsidR="00035ABA" w:rsidRPr="0047352D">
        <w:rPr>
          <w:rFonts w:ascii="Times New Roman" w:hAnsi="Times New Roman"/>
          <w:sz w:val="24"/>
          <w:szCs w:val="24"/>
          <w:lang w:val="en-US"/>
        </w:rPr>
        <w:t xml:space="preserve"> consisting in the idea that only a combination of a </w:t>
      </w:r>
      <w:r w:rsidR="00035ABA" w:rsidRPr="0047352D">
        <w:rPr>
          <w:rFonts w:ascii="Times New Roman" w:hAnsi="Times New Roman"/>
          <w:i/>
          <w:iCs/>
          <w:sz w:val="24"/>
          <w:szCs w:val="24"/>
          <w:lang w:val="en-US"/>
        </w:rPr>
        <w:t>desire</w:t>
      </w:r>
      <w:r w:rsidR="00035ABA" w:rsidRPr="0047352D">
        <w:rPr>
          <w:rFonts w:ascii="Times New Roman" w:hAnsi="Times New Roman"/>
          <w:sz w:val="24"/>
          <w:szCs w:val="24"/>
          <w:lang w:val="en-US"/>
        </w:rPr>
        <w:t xml:space="preserve"> and a </w:t>
      </w:r>
      <w:r w:rsidR="00035ABA" w:rsidRPr="0047352D">
        <w:rPr>
          <w:rFonts w:ascii="Times New Roman" w:hAnsi="Times New Roman"/>
          <w:i/>
          <w:iCs/>
          <w:sz w:val="24"/>
          <w:szCs w:val="24"/>
          <w:lang w:val="en-US"/>
        </w:rPr>
        <w:t>belief</w:t>
      </w:r>
      <w:r w:rsidR="00035ABA" w:rsidRPr="0047352D">
        <w:rPr>
          <w:rFonts w:ascii="Times New Roman" w:hAnsi="Times New Roman"/>
          <w:sz w:val="24"/>
          <w:szCs w:val="24"/>
          <w:lang w:val="en-US"/>
        </w:rPr>
        <w:t xml:space="preserve"> can motivate one to act.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 This thesis is an elaboration o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>f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 Hume’s emphasis o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>n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 the limitations of reason as a motivating power</w:t>
      </w:r>
      <w:r w:rsidR="00623800" w:rsidRPr="0047352D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as he says, for example, </w:t>
      </w:r>
      <w:r w:rsidR="00D0700A">
        <w:rPr>
          <w:rFonts w:ascii="Times New Roman" w:hAnsi="Times New Roman"/>
          <w:sz w:val="24"/>
          <w:szCs w:val="24"/>
          <w:lang w:val="en-US"/>
        </w:rPr>
        <w:t>“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>[r]</w:t>
      </w:r>
      <w:proofErr w:type="spellStart"/>
      <w:r w:rsidR="00BF1CDF" w:rsidRPr="0047352D">
        <w:rPr>
          <w:rFonts w:ascii="Times New Roman" w:hAnsi="Times New Roman"/>
          <w:sz w:val="24"/>
          <w:szCs w:val="24"/>
          <w:lang w:val="en-US"/>
        </w:rPr>
        <w:t>eason</w:t>
      </w:r>
      <w:proofErr w:type="spellEnd"/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 alone can never be a motive to any action of the will</w:t>
      </w:r>
      <w:r w:rsidR="00D0700A">
        <w:rPr>
          <w:rFonts w:ascii="Times New Roman" w:hAnsi="Times New Roman"/>
          <w:sz w:val="24"/>
          <w:szCs w:val="24"/>
          <w:lang w:val="en-US"/>
        </w:rPr>
        <w:t>”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3800" w:rsidRPr="0047352D">
        <w:rPr>
          <w:rFonts w:ascii="Times New Roman" w:hAnsi="Times New Roman"/>
          <w:sz w:val="24"/>
          <w:szCs w:val="24"/>
          <w:lang w:val="en-US"/>
        </w:rPr>
        <w:t>(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>T 2.3.3.1</w:t>
      </w:r>
      <w:r w:rsidR="00623800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EA21C6" w:rsidRPr="0047352D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D0700A">
        <w:rPr>
          <w:rFonts w:ascii="Times New Roman" w:hAnsi="Times New Roman"/>
          <w:sz w:val="24"/>
          <w:szCs w:val="24"/>
          <w:lang w:val="en-US"/>
        </w:rPr>
        <w:t>“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>reason has no influence on our passions</w:t>
      </w:r>
      <w:r w:rsidR="00D0700A">
        <w:rPr>
          <w:rFonts w:ascii="Times New Roman" w:hAnsi="Times New Roman"/>
          <w:sz w:val="24"/>
          <w:szCs w:val="24"/>
          <w:lang w:val="en-US"/>
        </w:rPr>
        <w:t>”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3800" w:rsidRPr="0047352D">
        <w:rPr>
          <w:rFonts w:ascii="Times New Roman" w:hAnsi="Times New Roman"/>
          <w:sz w:val="24"/>
          <w:szCs w:val="24"/>
          <w:lang w:val="en-US"/>
        </w:rPr>
        <w:t>(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T 3.1.1.7). Hume is clear </w:t>
      </w:r>
      <w:r w:rsidR="00623800" w:rsidRPr="0047352D">
        <w:rPr>
          <w:rFonts w:ascii="Times New Roman" w:hAnsi="Times New Roman"/>
          <w:sz w:val="24"/>
          <w:szCs w:val="24"/>
          <w:lang w:val="en-US"/>
        </w:rPr>
        <w:t>that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 reason alone has no motivational drive. 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7B5324">
        <w:rPr>
          <w:rFonts w:ascii="Times New Roman" w:hAnsi="Times New Roman"/>
          <w:sz w:val="24"/>
          <w:szCs w:val="24"/>
          <w:lang w:val="en-US"/>
        </w:rPr>
        <w:t xml:space="preserve">contemporary </w:t>
      </w:r>
      <w:r w:rsidR="00BB310A">
        <w:rPr>
          <w:rFonts w:ascii="Times New Roman" w:hAnsi="Times New Roman"/>
          <w:sz w:val="24"/>
          <w:szCs w:val="24"/>
          <w:lang w:val="en-US"/>
        </w:rPr>
        <w:t xml:space="preserve">so-called 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Humean theory </w:t>
      </w:r>
      <w:r w:rsidR="00D968C8">
        <w:rPr>
          <w:rFonts w:ascii="Times New Roman" w:hAnsi="Times New Roman"/>
          <w:sz w:val="24"/>
          <w:szCs w:val="24"/>
          <w:lang w:val="en-US"/>
        </w:rPr>
        <w:t xml:space="preserve">of motivation 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>differs f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 xml:space="preserve">rom 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>Hume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 xml:space="preserve">’s </w:t>
      </w:r>
      <w:r w:rsidR="00D0700A">
        <w:rPr>
          <w:rFonts w:ascii="Times New Roman" w:hAnsi="Times New Roman"/>
          <w:sz w:val="24"/>
          <w:szCs w:val="24"/>
          <w:lang w:val="en-US"/>
        </w:rPr>
        <w:t xml:space="preserve">actual </w:t>
      </w:r>
      <w:r w:rsidR="00BC6CED" w:rsidRPr="0047352D">
        <w:rPr>
          <w:rFonts w:ascii="Times New Roman" w:hAnsi="Times New Roman"/>
          <w:sz w:val="24"/>
          <w:szCs w:val="24"/>
          <w:lang w:val="en-US"/>
        </w:rPr>
        <w:t xml:space="preserve">text </w:t>
      </w:r>
      <w:r w:rsidR="00D0700A">
        <w:rPr>
          <w:rFonts w:ascii="Times New Roman" w:hAnsi="Times New Roman"/>
          <w:sz w:val="24"/>
          <w:szCs w:val="24"/>
          <w:lang w:val="en-US"/>
        </w:rPr>
        <w:t>given</w:t>
      </w:r>
      <w:r w:rsidR="00D0700A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>the fact that the former conflate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 reason and belief, consequently having to 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 xml:space="preserve">accept that </w:t>
      </w:r>
      <w:r w:rsidR="00BF1CDF" w:rsidRPr="0047352D">
        <w:rPr>
          <w:rFonts w:ascii="Times New Roman" w:hAnsi="Times New Roman"/>
          <w:i/>
          <w:iCs/>
          <w:sz w:val="24"/>
          <w:szCs w:val="24"/>
          <w:lang w:val="en-US"/>
        </w:rPr>
        <w:t>belief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 is no motivation unless in pairs with a </w:t>
      </w:r>
      <w:r w:rsidR="00BF1CDF" w:rsidRPr="0047352D">
        <w:rPr>
          <w:rFonts w:ascii="Times New Roman" w:hAnsi="Times New Roman"/>
          <w:i/>
          <w:iCs/>
          <w:sz w:val="24"/>
          <w:szCs w:val="24"/>
          <w:lang w:val="en-US"/>
        </w:rPr>
        <w:t>desire</w:t>
      </w:r>
      <w:r w:rsidR="00BF1CDF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C6CED" w:rsidRPr="0047352D">
        <w:rPr>
          <w:rFonts w:ascii="Times New Roman" w:hAnsi="Times New Roman"/>
          <w:sz w:val="24"/>
          <w:szCs w:val="24"/>
          <w:lang w:val="en-US"/>
        </w:rPr>
        <w:t>A</w:t>
      </w:r>
      <w:r w:rsidR="00623800" w:rsidRPr="0047352D">
        <w:rPr>
          <w:rFonts w:ascii="Times New Roman" w:hAnsi="Times New Roman"/>
          <w:sz w:val="24"/>
          <w:szCs w:val="24"/>
          <w:lang w:val="en-US"/>
        </w:rPr>
        <w:t xml:space="preserve">s a result of marking 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 xml:space="preserve">the difference between reason and belief to be found in Hume’s work, Sandis challenges the </w:t>
      </w:r>
      <w:r w:rsidR="00BC6CED" w:rsidRPr="0047352D">
        <w:rPr>
          <w:rFonts w:ascii="Times New Roman" w:hAnsi="Times New Roman"/>
          <w:sz w:val="24"/>
          <w:szCs w:val="24"/>
          <w:lang w:val="en-US"/>
        </w:rPr>
        <w:t xml:space="preserve">accuracy of Humean 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>interpretation</w:t>
      </w:r>
      <w:r w:rsidR="00BC6CED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 xml:space="preserve"> of Hume, and </w:t>
      </w:r>
      <w:r w:rsidR="003674FC" w:rsidRPr="0047352D">
        <w:rPr>
          <w:rFonts w:ascii="Times New Roman" w:hAnsi="Times New Roman"/>
          <w:sz w:val="24"/>
          <w:szCs w:val="24"/>
          <w:lang w:val="en-US"/>
        </w:rPr>
        <w:t>propose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3674FC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700A">
        <w:rPr>
          <w:rFonts w:ascii="Times New Roman" w:hAnsi="Times New Roman"/>
          <w:sz w:val="24"/>
          <w:szCs w:val="24"/>
          <w:lang w:val="en-US"/>
        </w:rPr>
        <w:t>that he is</w:t>
      </w:r>
      <w:r w:rsidR="00D0700A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75A5" w:rsidRPr="0047352D">
        <w:rPr>
          <w:rFonts w:ascii="Times New Roman" w:hAnsi="Times New Roman"/>
          <w:sz w:val="24"/>
          <w:szCs w:val="24"/>
          <w:lang w:val="en-US"/>
        </w:rPr>
        <w:t xml:space="preserve">better read as a non-Humean about motivation. </w:t>
      </w:r>
      <w:r w:rsidR="006834C9" w:rsidRPr="0047352D">
        <w:rPr>
          <w:rFonts w:ascii="Times New Roman" w:hAnsi="Times New Roman"/>
          <w:sz w:val="24"/>
          <w:szCs w:val="24"/>
          <w:lang w:val="en-US"/>
        </w:rPr>
        <w:t xml:space="preserve">The author insists on the fact that </w:t>
      </w:r>
      <w:r w:rsidR="00D0700A">
        <w:rPr>
          <w:rFonts w:ascii="Times New Roman" w:hAnsi="Times New Roman"/>
          <w:sz w:val="24"/>
          <w:szCs w:val="24"/>
          <w:lang w:val="en-US"/>
        </w:rPr>
        <w:t>“</w:t>
      </w:r>
      <w:r w:rsidR="006834C9" w:rsidRPr="0047352D">
        <w:rPr>
          <w:rFonts w:ascii="Times New Roman" w:hAnsi="Times New Roman"/>
          <w:sz w:val="24"/>
          <w:szCs w:val="24"/>
          <w:lang w:val="en-US"/>
        </w:rPr>
        <w:t>Hume does not equate belief with reason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 xml:space="preserve"> across his philosophical writings</w:t>
      </w:r>
      <w:r w:rsidR="00D0700A">
        <w:rPr>
          <w:rFonts w:ascii="Times New Roman" w:hAnsi="Times New Roman"/>
          <w:sz w:val="24"/>
          <w:szCs w:val="24"/>
          <w:lang w:val="en-US"/>
        </w:rPr>
        <w:t>”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 xml:space="preserve"> (15)</w:t>
      </w:r>
      <w:r w:rsidR="006834C9" w:rsidRPr="0047352D">
        <w:rPr>
          <w:rFonts w:ascii="Times New Roman" w:hAnsi="Times New Roman"/>
          <w:sz w:val="24"/>
          <w:szCs w:val="24"/>
          <w:lang w:val="en-US"/>
        </w:rPr>
        <w:t>. This is certainly true</w:t>
      </w:r>
      <w:r w:rsidR="00D0700A">
        <w:rPr>
          <w:rFonts w:ascii="Times New Roman" w:hAnsi="Times New Roman"/>
          <w:sz w:val="24"/>
          <w:szCs w:val="24"/>
          <w:lang w:val="en-US"/>
        </w:rPr>
        <w:t>,</w:t>
      </w:r>
      <w:r w:rsidR="003674FC" w:rsidRPr="0047352D">
        <w:rPr>
          <w:rFonts w:ascii="Times New Roman" w:hAnsi="Times New Roman"/>
          <w:sz w:val="24"/>
          <w:szCs w:val="24"/>
          <w:lang w:val="en-US"/>
        </w:rPr>
        <w:t xml:space="preserve"> and one cannot but agree with Sandis on this point</w:t>
      </w:r>
      <w:r w:rsidR="006834C9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>However,</w:t>
      </w:r>
      <w:r w:rsidR="006834C9" w:rsidRPr="0047352D">
        <w:rPr>
          <w:rFonts w:ascii="Times New Roman" w:hAnsi="Times New Roman"/>
          <w:sz w:val="24"/>
          <w:szCs w:val="24"/>
          <w:lang w:val="en-US"/>
        </w:rPr>
        <w:t xml:space="preserve"> showing that reason and belief are different does not count as a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>n</w:t>
      </w:r>
      <w:r w:rsidR="006834C9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>argument for the fact</w:t>
      </w:r>
      <w:r w:rsidR="006834C9" w:rsidRPr="0047352D">
        <w:rPr>
          <w:rFonts w:ascii="Times New Roman" w:hAnsi="Times New Roman"/>
          <w:sz w:val="24"/>
          <w:szCs w:val="24"/>
          <w:lang w:val="en-US"/>
        </w:rPr>
        <w:t xml:space="preserve"> that the characteristics of the latter are </w:t>
      </w:r>
      <w:r w:rsidR="006834C9" w:rsidRPr="0047352D">
        <w:rPr>
          <w:rFonts w:ascii="Times New Roman" w:hAnsi="Times New Roman"/>
          <w:i/>
          <w:iCs/>
          <w:sz w:val="24"/>
          <w:szCs w:val="24"/>
          <w:lang w:val="en-US"/>
        </w:rPr>
        <w:t>ipso facto</w:t>
      </w:r>
      <w:r w:rsidR="006834C9" w:rsidRPr="0047352D">
        <w:rPr>
          <w:rFonts w:ascii="Times New Roman" w:hAnsi="Times New Roman"/>
          <w:sz w:val="24"/>
          <w:szCs w:val="24"/>
          <w:lang w:val="en-US"/>
        </w:rPr>
        <w:t xml:space="preserve"> different from th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>ose of the</w:t>
      </w:r>
      <w:r w:rsidR="006834C9" w:rsidRPr="0047352D">
        <w:rPr>
          <w:rFonts w:ascii="Times New Roman" w:hAnsi="Times New Roman"/>
          <w:sz w:val="24"/>
          <w:szCs w:val="24"/>
          <w:lang w:val="en-US"/>
        </w:rPr>
        <w:t xml:space="preserve"> former. 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 xml:space="preserve">Sandis argues that reason produces judgments, which have no motivational power. However, 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 xml:space="preserve">he says, 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 xml:space="preserve">we can rationally judge that </w:t>
      </w:r>
      <w:r w:rsidR="00726BEF" w:rsidRPr="0047352D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 xml:space="preserve"> without bringing ourselves to believe 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="00726BEF" w:rsidRPr="0047352D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="00A45260" w:rsidRPr="0047352D">
        <w:rPr>
          <w:rFonts w:ascii="Times New Roman" w:hAnsi="Times New Roman"/>
          <w:sz w:val="24"/>
          <w:szCs w:val="24"/>
          <w:lang w:val="en-US"/>
        </w:rPr>
        <w:t>.</w:t>
      </w:r>
      <w:r w:rsidR="00623800" w:rsidRPr="0047352D">
        <w:rPr>
          <w:rFonts w:ascii="Times New Roman" w:hAnsi="Times New Roman"/>
          <w:sz w:val="24"/>
          <w:szCs w:val="24"/>
          <w:lang w:val="en-US"/>
        </w:rPr>
        <w:t xml:space="preserve"> This means that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 xml:space="preserve"> beliefs are different from judgments</w:t>
      </w:r>
      <w:r w:rsidR="00623800" w:rsidRPr="0047352D">
        <w:rPr>
          <w:rFonts w:ascii="Times New Roman" w:hAnsi="Times New Roman"/>
          <w:sz w:val="24"/>
          <w:szCs w:val="24"/>
          <w:lang w:val="en-US"/>
        </w:rPr>
        <w:t xml:space="preserve">, which are 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>inert products of reason</w:t>
      </w:r>
      <w:r w:rsidR="00623800" w:rsidRPr="0047352D">
        <w:rPr>
          <w:rFonts w:ascii="Times New Roman" w:hAnsi="Times New Roman"/>
          <w:sz w:val="24"/>
          <w:szCs w:val="24"/>
          <w:lang w:val="en-US"/>
        </w:rPr>
        <w:t xml:space="preserve"> that issue from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 xml:space="preserve"> an inert faculty, and</w:t>
      </w:r>
      <w:r w:rsidR="00040B84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41D1" w:rsidRPr="0047352D">
        <w:rPr>
          <w:rFonts w:ascii="Times New Roman" w:hAnsi="Times New Roman"/>
          <w:sz w:val="24"/>
          <w:szCs w:val="24"/>
          <w:lang w:val="en-US"/>
        </w:rPr>
        <w:t xml:space="preserve">unlike 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 xml:space="preserve">the latter, </w:t>
      </w:r>
      <w:r w:rsidR="00040B84" w:rsidRPr="0047352D">
        <w:rPr>
          <w:rFonts w:ascii="Times New Roman" w:hAnsi="Times New Roman"/>
          <w:sz w:val="24"/>
          <w:szCs w:val="24"/>
          <w:lang w:val="en-US"/>
        </w:rPr>
        <w:t xml:space="preserve">they </w:t>
      </w:r>
      <w:r w:rsidR="00726BEF" w:rsidRPr="0047352D">
        <w:rPr>
          <w:rFonts w:ascii="Times New Roman" w:hAnsi="Times New Roman"/>
          <w:sz w:val="24"/>
          <w:szCs w:val="24"/>
          <w:lang w:val="en-US"/>
        </w:rPr>
        <w:t xml:space="preserve">must be motivating. 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 xml:space="preserve">Reason produces judgments, which can be believed or not, </w:t>
      </w:r>
      <w:r w:rsidR="00E741D1" w:rsidRPr="0047352D">
        <w:rPr>
          <w:rFonts w:ascii="Times New Roman" w:hAnsi="Times New Roman"/>
          <w:sz w:val="24"/>
          <w:szCs w:val="24"/>
          <w:lang w:val="en-US"/>
        </w:rPr>
        <w:t>and th</w:t>
      </w:r>
      <w:r w:rsidR="00A45260" w:rsidRPr="0047352D">
        <w:rPr>
          <w:rFonts w:ascii="Times New Roman" w:hAnsi="Times New Roman"/>
          <w:sz w:val="24"/>
          <w:szCs w:val="24"/>
          <w:lang w:val="en-US"/>
        </w:rPr>
        <w:t>is</w:t>
      </w:r>
      <w:r w:rsidR="00E741D1" w:rsidRPr="0047352D">
        <w:rPr>
          <w:rFonts w:ascii="Times New Roman" w:hAnsi="Times New Roman"/>
          <w:sz w:val="24"/>
          <w:szCs w:val="24"/>
          <w:lang w:val="en-US"/>
        </w:rPr>
        <w:t xml:space="preserve"> means that 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 xml:space="preserve">belief is independent 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>reason. Even i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 xml:space="preserve">f </w:t>
      </w:r>
      <w:r w:rsidR="00D0700A">
        <w:rPr>
          <w:rFonts w:ascii="Times New Roman" w:hAnsi="Times New Roman"/>
          <w:sz w:val="24"/>
          <w:szCs w:val="24"/>
          <w:lang w:val="en-US"/>
        </w:rPr>
        <w:t>“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>belief</w:t>
      </w:r>
      <w:r w:rsidR="00D0700A">
        <w:rPr>
          <w:rFonts w:ascii="Times New Roman" w:hAnsi="Times New Roman"/>
          <w:sz w:val="24"/>
          <w:szCs w:val="24"/>
          <w:lang w:val="en-US"/>
        </w:rPr>
        <w:t>”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 xml:space="preserve"> here is 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lastRenderedPageBreak/>
        <w:t xml:space="preserve">not to be taken as a common language concept, but rather in the </w:t>
      </w:r>
      <w:proofErr w:type="gramStart"/>
      <w:r w:rsidR="00FB0B67" w:rsidRPr="0047352D">
        <w:rPr>
          <w:rFonts w:ascii="Times New Roman" w:hAnsi="Times New Roman"/>
          <w:sz w:val="24"/>
          <w:szCs w:val="24"/>
          <w:lang w:val="en-US"/>
        </w:rPr>
        <w:t>conceptually</w:t>
      </w:r>
      <w:r w:rsidR="00D0700A">
        <w:rPr>
          <w:rFonts w:ascii="Times New Roman" w:hAnsi="Times New Roman"/>
          <w:sz w:val="24"/>
          <w:szCs w:val="24"/>
          <w:lang w:val="en-US"/>
        </w:rPr>
        <w:t>-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>revised</w:t>
      </w:r>
      <w:proofErr w:type="gramEnd"/>
      <w:r w:rsidR="00FB0B67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 xml:space="preserve">form stemming </w:t>
      </w:r>
      <w:r w:rsidR="00D0700A">
        <w:rPr>
          <w:rFonts w:ascii="Times New Roman" w:hAnsi="Times New Roman"/>
          <w:sz w:val="24"/>
          <w:szCs w:val="24"/>
          <w:lang w:val="en-US"/>
        </w:rPr>
        <w:t>from</w:t>
      </w:r>
      <w:r w:rsidR="00D0700A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5FC1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>C</w:t>
      </w:r>
      <w:r w:rsidR="00335FC1" w:rsidRPr="0047352D">
        <w:rPr>
          <w:rFonts w:ascii="Times New Roman" w:hAnsi="Times New Roman"/>
          <w:sz w:val="24"/>
          <w:szCs w:val="24"/>
          <w:lang w:val="en-US"/>
        </w:rPr>
        <w:t xml:space="preserve">opy 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>P</w:t>
      </w:r>
      <w:r w:rsidR="00335FC1" w:rsidRPr="0047352D">
        <w:rPr>
          <w:rFonts w:ascii="Times New Roman" w:hAnsi="Times New Roman"/>
          <w:sz w:val="24"/>
          <w:szCs w:val="24"/>
          <w:lang w:val="en-US"/>
        </w:rPr>
        <w:t>rinciple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>, this</w:t>
      </w:r>
      <w:r w:rsidR="00C522CD" w:rsidRPr="0047352D">
        <w:rPr>
          <w:rFonts w:ascii="Times New Roman" w:hAnsi="Times New Roman"/>
          <w:sz w:val="24"/>
          <w:szCs w:val="24"/>
          <w:lang w:val="en-US"/>
        </w:rPr>
        <w:t xml:space="preserve"> does not seem to be in line with </w:t>
      </w:r>
      <w:r w:rsidR="00D262F7" w:rsidRPr="0047352D">
        <w:rPr>
          <w:rFonts w:ascii="Times New Roman" w:hAnsi="Times New Roman"/>
          <w:sz w:val="24"/>
          <w:szCs w:val="24"/>
          <w:lang w:val="en-US"/>
        </w:rPr>
        <w:t>what Hume says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A45260" w:rsidRPr="0047352D">
        <w:rPr>
          <w:rFonts w:ascii="Times New Roman" w:hAnsi="Times New Roman"/>
          <w:sz w:val="24"/>
          <w:szCs w:val="24"/>
          <w:lang w:val="en-US"/>
        </w:rPr>
        <w:t>Drawing on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 xml:space="preserve"> T 3.1.1</w:t>
      </w:r>
      <w:r w:rsidR="00E741D1" w:rsidRPr="0047352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D0700A">
        <w:rPr>
          <w:rFonts w:ascii="Times New Roman" w:hAnsi="Times New Roman"/>
          <w:sz w:val="24"/>
          <w:szCs w:val="24"/>
          <w:lang w:val="en-US"/>
        </w:rPr>
        <w:t>“</w:t>
      </w:r>
      <w:r w:rsidR="00E741D1" w:rsidRPr="0047352D">
        <w:rPr>
          <w:rFonts w:ascii="Times New Roman" w:hAnsi="Times New Roman"/>
          <w:sz w:val="24"/>
          <w:szCs w:val="24"/>
          <w:lang w:val="en-US"/>
        </w:rPr>
        <w:t xml:space="preserve">Moral </w:t>
      </w:r>
      <w:proofErr w:type="spellStart"/>
      <w:r w:rsidR="00E741D1" w:rsidRPr="0047352D">
        <w:rPr>
          <w:rFonts w:ascii="Times New Roman" w:hAnsi="Times New Roman"/>
          <w:sz w:val="24"/>
          <w:szCs w:val="24"/>
          <w:lang w:val="en-US"/>
        </w:rPr>
        <w:t>Distincions</w:t>
      </w:r>
      <w:proofErr w:type="spellEnd"/>
      <w:r w:rsidR="00E741D1" w:rsidRPr="0047352D">
        <w:rPr>
          <w:rFonts w:ascii="Times New Roman" w:hAnsi="Times New Roman"/>
          <w:sz w:val="24"/>
          <w:szCs w:val="24"/>
          <w:lang w:val="en-US"/>
        </w:rPr>
        <w:t xml:space="preserve"> not </w:t>
      </w:r>
      <w:proofErr w:type="spellStart"/>
      <w:r w:rsidR="00E741D1" w:rsidRPr="0047352D">
        <w:rPr>
          <w:rFonts w:ascii="Times New Roman" w:hAnsi="Times New Roman"/>
          <w:sz w:val="24"/>
          <w:szCs w:val="24"/>
          <w:lang w:val="en-US"/>
        </w:rPr>
        <w:t>deriv’d</w:t>
      </w:r>
      <w:proofErr w:type="spellEnd"/>
      <w:r w:rsidR="00E741D1" w:rsidRPr="0047352D">
        <w:rPr>
          <w:rFonts w:ascii="Times New Roman" w:hAnsi="Times New Roman"/>
          <w:sz w:val="24"/>
          <w:szCs w:val="24"/>
          <w:lang w:val="en-US"/>
        </w:rPr>
        <w:t xml:space="preserve"> from Reason</w:t>
      </w:r>
      <w:r w:rsidR="00D0700A">
        <w:rPr>
          <w:rFonts w:ascii="Times New Roman" w:hAnsi="Times New Roman"/>
          <w:sz w:val="24"/>
          <w:szCs w:val="24"/>
          <w:lang w:val="en-US"/>
        </w:rPr>
        <w:t>”</w:t>
      </w:r>
      <w:r w:rsidR="00E741D1" w:rsidRPr="0047352D">
        <w:rPr>
          <w:rFonts w:ascii="Times New Roman" w:hAnsi="Times New Roman"/>
          <w:sz w:val="24"/>
          <w:szCs w:val="24"/>
          <w:lang w:val="en-US"/>
        </w:rPr>
        <w:t>)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>, Sandis affirms that</w:t>
      </w:r>
      <w:r w:rsidR="00335FC1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700A">
        <w:rPr>
          <w:rFonts w:ascii="Times New Roman" w:hAnsi="Times New Roman"/>
          <w:sz w:val="24"/>
          <w:szCs w:val="24"/>
          <w:lang w:val="en-US"/>
        </w:rPr>
        <w:t>when “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 xml:space="preserve">Hume states that </w:t>
      </w:r>
      <w:r w:rsidR="00124893" w:rsidRPr="0047352D">
        <w:rPr>
          <w:rFonts w:ascii="Times New Roman" w:hAnsi="Times New Roman"/>
          <w:i/>
          <w:iCs/>
          <w:sz w:val="24"/>
          <w:szCs w:val="24"/>
          <w:lang w:val="en-US"/>
        </w:rPr>
        <w:t>morals</w:t>
      </w:r>
      <w:r w:rsidR="00E741D1" w:rsidRPr="0047352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>motivate</w:t>
      </w:r>
      <w:r w:rsidR="00E741D1" w:rsidRPr="0047352D">
        <w:rPr>
          <w:rFonts w:ascii="Times New Roman" w:hAnsi="Times New Roman"/>
          <w:sz w:val="24"/>
          <w:szCs w:val="24"/>
          <w:lang w:val="en-US"/>
        </w:rPr>
        <w:t xml:space="preserve"> alone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>, he may well be conceiving of morals as sentiments/beliefs, but not</w:t>
      </w:r>
      <w:r w:rsidR="00124893" w:rsidRPr="0047352D">
        <w:rPr>
          <w:rFonts w:ascii="Times New Roman" w:hAnsi="Times New Roman"/>
          <w:sz w:val="24"/>
          <w:szCs w:val="24"/>
          <w:lang w:val="en-GB"/>
        </w:rPr>
        <w:t xml:space="preserve"> judgements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>/conclusions of reason</w:t>
      </w:r>
      <w:r w:rsidR="004613FB">
        <w:rPr>
          <w:rFonts w:ascii="Times New Roman" w:hAnsi="Times New Roman"/>
          <w:sz w:val="24"/>
          <w:szCs w:val="24"/>
          <w:lang w:val="en-US"/>
        </w:rPr>
        <w:t>”</w:t>
      </w:r>
      <w:r w:rsidR="00FB0B67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>(22)</w:t>
      </w:r>
      <w:r w:rsidR="004613FB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E741D1" w:rsidRPr="0047352D">
        <w:rPr>
          <w:rFonts w:ascii="Times New Roman" w:hAnsi="Times New Roman"/>
          <w:sz w:val="24"/>
          <w:szCs w:val="24"/>
          <w:lang w:val="en-US"/>
        </w:rPr>
        <w:t xml:space="preserve">he 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>consequently introduc</w:t>
      </w:r>
      <w:r w:rsidR="00E741D1" w:rsidRPr="0047352D">
        <w:rPr>
          <w:rFonts w:ascii="Times New Roman" w:hAnsi="Times New Roman"/>
          <w:sz w:val="24"/>
          <w:szCs w:val="24"/>
          <w:lang w:val="en-US"/>
        </w:rPr>
        <w:t>es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 xml:space="preserve"> the expression </w:t>
      </w:r>
      <w:r w:rsidR="004613FB">
        <w:rPr>
          <w:rFonts w:ascii="Times New Roman" w:hAnsi="Times New Roman"/>
          <w:sz w:val="24"/>
          <w:szCs w:val="24"/>
          <w:lang w:val="en-US"/>
        </w:rPr>
        <w:t>“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>moral belief</w:t>
      </w:r>
      <w:r w:rsidR="004613FB">
        <w:rPr>
          <w:rFonts w:ascii="Times New Roman" w:hAnsi="Times New Roman"/>
          <w:sz w:val="24"/>
          <w:szCs w:val="24"/>
          <w:lang w:val="en-US"/>
        </w:rPr>
        <w:t>”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 xml:space="preserve"> to describe Hume’s position. Hume </w:t>
      </w:r>
      <w:r w:rsidR="004613FB">
        <w:rPr>
          <w:rFonts w:ascii="Times New Roman" w:hAnsi="Times New Roman"/>
          <w:sz w:val="24"/>
          <w:szCs w:val="24"/>
          <w:lang w:val="en-US"/>
        </w:rPr>
        <w:t xml:space="preserve">himself 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 xml:space="preserve">never uses </w:t>
      </w:r>
      <w:r w:rsidR="004613FB">
        <w:rPr>
          <w:rFonts w:ascii="Times New Roman" w:hAnsi="Times New Roman"/>
          <w:sz w:val="24"/>
          <w:szCs w:val="24"/>
          <w:lang w:val="en-US"/>
        </w:rPr>
        <w:t>this</w:t>
      </w:r>
      <w:r w:rsidR="004613FB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 xml:space="preserve">expression, </w:t>
      </w:r>
      <w:r w:rsidR="004613FB">
        <w:rPr>
          <w:rFonts w:ascii="Times New Roman" w:hAnsi="Times New Roman"/>
          <w:sz w:val="24"/>
          <w:szCs w:val="24"/>
          <w:lang w:val="en-US"/>
        </w:rPr>
        <w:t xml:space="preserve">however, 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 xml:space="preserve">and affirms clearly that </w:t>
      </w:r>
      <w:r w:rsidR="004613FB">
        <w:rPr>
          <w:rFonts w:ascii="Times New Roman" w:hAnsi="Times New Roman"/>
          <w:sz w:val="24"/>
          <w:szCs w:val="24"/>
          <w:lang w:val="en-US"/>
        </w:rPr>
        <w:t>“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>belief is a lively idea</w:t>
      </w:r>
      <w:r w:rsidR="004613FB">
        <w:rPr>
          <w:rFonts w:ascii="Times New Roman" w:hAnsi="Times New Roman"/>
          <w:sz w:val="24"/>
          <w:szCs w:val="24"/>
          <w:lang w:val="en-US"/>
        </w:rPr>
        <w:t>”</w:t>
      </w:r>
      <w:r w:rsidR="00124893" w:rsidRPr="0047352D">
        <w:rPr>
          <w:rFonts w:ascii="Times New Roman" w:hAnsi="Times New Roman"/>
          <w:sz w:val="24"/>
          <w:szCs w:val="24"/>
          <w:lang w:val="en-US"/>
        </w:rPr>
        <w:t xml:space="preserve"> (T 1.3.7.6).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Since there is no discontinuity in the line which </w:t>
      </w:r>
      <w:r w:rsidR="007B5324">
        <w:rPr>
          <w:rFonts w:ascii="Times New Roman" w:hAnsi="Times New Roman"/>
          <w:sz w:val="24"/>
          <w:szCs w:val="24"/>
          <w:lang w:val="en-US"/>
        </w:rPr>
        <w:t xml:space="preserve">leads 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>f</w:t>
      </w:r>
      <w:r w:rsidR="00A45260" w:rsidRPr="0047352D">
        <w:rPr>
          <w:rFonts w:ascii="Times New Roman" w:hAnsi="Times New Roman"/>
          <w:sz w:val="24"/>
          <w:szCs w:val="24"/>
          <w:lang w:val="en-US"/>
        </w:rPr>
        <w:t>ro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>m impression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to ideas (as </w:t>
      </w:r>
      <w:r w:rsidR="00335FC1" w:rsidRPr="0047352D">
        <w:rPr>
          <w:rFonts w:ascii="Times New Roman" w:hAnsi="Times New Roman"/>
          <w:sz w:val="24"/>
          <w:szCs w:val="24"/>
          <w:lang w:val="en-US"/>
        </w:rPr>
        <w:t>the Copy Principle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says, the difference is only in the </w:t>
      </w:r>
      <w:r w:rsidR="00DF5F6B" w:rsidRPr="0047352D">
        <w:rPr>
          <w:rFonts w:ascii="Times New Roman" w:hAnsi="Times New Roman"/>
          <w:i/>
          <w:iCs/>
          <w:sz w:val="24"/>
          <w:szCs w:val="24"/>
          <w:lang w:val="en-US"/>
        </w:rPr>
        <w:t xml:space="preserve">degree 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>of their intensity), one could arguably uphold the</w:t>
      </w:r>
      <w:r w:rsidR="00620624" w:rsidRPr="0047352D">
        <w:rPr>
          <w:rFonts w:ascii="Times New Roman" w:hAnsi="Times New Roman"/>
          <w:sz w:val="24"/>
          <w:szCs w:val="24"/>
          <w:lang w:val="en-US"/>
        </w:rPr>
        <w:t xml:space="preserve"> Humean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view that belief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are </w:t>
      </w:r>
      <w:r w:rsidR="00A45260" w:rsidRPr="0047352D">
        <w:rPr>
          <w:rFonts w:ascii="Times New Roman" w:hAnsi="Times New Roman"/>
          <w:sz w:val="24"/>
          <w:szCs w:val="24"/>
          <w:lang w:val="en-US"/>
        </w:rPr>
        <w:t>closer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to ideas than to impression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>s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, and when (if ever) </w:t>
      </w:r>
      <w:r w:rsidR="00A25C98" w:rsidRPr="0047352D">
        <w:rPr>
          <w:rFonts w:ascii="Times New Roman" w:hAnsi="Times New Roman"/>
          <w:sz w:val="24"/>
          <w:szCs w:val="24"/>
          <w:lang w:val="en-US"/>
        </w:rPr>
        <w:t xml:space="preserve">they 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approach 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>the latter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, they are </w:t>
      </w:r>
      <w:r w:rsidR="00A25C98" w:rsidRPr="0047352D">
        <w:rPr>
          <w:rFonts w:ascii="Times New Roman" w:hAnsi="Times New Roman"/>
          <w:sz w:val="24"/>
          <w:szCs w:val="24"/>
          <w:lang w:val="en-US"/>
        </w:rPr>
        <w:t>no longer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5F6B" w:rsidRPr="0047352D">
        <w:rPr>
          <w:rFonts w:ascii="Times New Roman" w:hAnsi="Times New Roman"/>
          <w:i/>
          <w:iCs/>
          <w:sz w:val="24"/>
          <w:szCs w:val="24"/>
          <w:lang w:val="en-US"/>
        </w:rPr>
        <w:t>beliefs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but rather </w:t>
      </w:r>
      <w:r w:rsidR="00DF5F6B" w:rsidRPr="0047352D">
        <w:rPr>
          <w:rFonts w:ascii="Times New Roman" w:hAnsi="Times New Roman"/>
          <w:i/>
          <w:iCs/>
          <w:sz w:val="24"/>
          <w:szCs w:val="24"/>
          <w:lang w:val="en-US"/>
        </w:rPr>
        <w:t>impressions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. Sandis is both right and wrong when he 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>states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that beliefs can alone motivate to action. When a belief is strong enough to 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>do so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>,</w:t>
      </w:r>
      <w:r w:rsidR="00F856DA" w:rsidRPr="0047352D">
        <w:rPr>
          <w:rFonts w:ascii="Times New Roman" w:hAnsi="Times New Roman"/>
          <w:sz w:val="24"/>
          <w:szCs w:val="24"/>
          <w:lang w:val="en-US"/>
        </w:rPr>
        <w:t xml:space="preserve"> according to Hume,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it is simply to be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 xml:space="preserve"> better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counted among impressions.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 xml:space="preserve"> A belief is </w:t>
      </w:r>
      <w:r w:rsidR="0067046D" w:rsidRPr="0047352D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 xml:space="preserve">motivation only </w:t>
      </w:r>
      <w:r w:rsidR="00B16B80" w:rsidRPr="0047352D">
        <w:rPr>
          <w:rFonts w:ascii="Times New Roman" w:hAnsi="Times New Roman"/>
          <w:i/>
          <w:iCs/>
          <w:sz w:val="24"/>
          <w:szCs w:val="24"/>
          <w:lang w:val="en-US"/>
        </w:rPr>
        <w:t>qua</w:t>
      </w:r>
      <w:r w:rsidR="00B16B80" w:rsidRPr="0047352D">
        <w:rPr>
          <w:rFonts w:ascii="Times New Roman" w:hAnsi="Times New Roman"/>
          <w:sz w:val="24"/>
          <w:szCs w:val="24"/>
          <w:lang w:val="en-US"/>
        </w:rPr>
        <w:t xml:space="preserve"> impression. </w:t>
      </w:r>
      <w:r w:rsidR="00F35333" w:rsidRPr="0047352D">
        <w:rPr>
          <w:rFonts w:ascii="Times New Roman" w:hAnsi="Times New Roman"/>
          <w:sz w:val="24"/>
          <w:szCs w:val="24"/>
          <w:lang w:val="en-US"/>
        </w:rPr>
        <w:t xml:space="preserve">An alleged </w:t>
      </w:r>
      <w:r w:rsidR="004613FB">
        <w:rPr>
          <w:rFonts w:ascii="Times New Roman" w:hAnsi="Times New Roman"/>
          <w:sz w:val="24"/>
          <w:szCs w:val="24"/>
          <w:lang w:val="en-US"/>
        </w:rPr>
        <w:t>“</w:t>
      </w:r>
      <w:r w:rsidR="00F35333" w:rsidRPr="0047352D">
        <w:rPr>
          <w:rFonts w:ascii="Times New Roman" w:hAnsi="Times New Roman"/>
          <w:sz w:val="24"/>
          <w:szCs w:val="24"/>
          <w:lang w:val="en-US"/>
        </w:rPr>
        <w:t>moral belief</w:t>
      </w:r>
      <w:r w:rsidR="004613FB">
        <w:rPr>
          <w:rFonts w:ascii="Times New Roman" w:hAnsi="Times New Roman"/>
          <w:sz w:val="24"/>
          <w:szCs w:val="24"/>
          <w:lang w:val="en-US"/>
        </w:rPr>
        <w:t>,” then,</w:t>
      </w:r>
      <w:r w:rsidR="00F35333" w:rsidRPr="0047352D">
        <w:rPr>
          <w:rFonts w:ascii="Times New Roman" w:hAnsi="Times New Roman"/>
          <w:sz w:val="24"/>
          <w:szCs w:val="24"/>
          <w:lang w:val="en-US"/>
        </w:rPr>
        <w:t xml:space="preserve"> is but a</w:t>
      </w:r>
      <w:r w:rsidR="009B30BA" w:rsidRPr="0047352D">
        <w:rPr>
          <w:rFonts w:ascii="Times New Roman" w:hAnsi="Times New Roman"/>
          <w:sz w:val="24"/>
          <w:szCs w:val="24"/>
          <w:lang w:val="en-US"/>
        </w:rPr>
        <w:t xml:space="preserve"> moral sentiment or a</w:t>
      </w:r>
      <w:r w:rsidR="00F35333" w:rsidRPr="0047352D">
        <w:rPr>
          <w:rFonts w:ascii="Times New Roman" w:hAnsi="Times New Roman"/>
          <w:sz w:val="24"/>
          <w:szCs w:val="24"/>
          <w:lang w:val="en-US"/>
        </w:rPr>
        <w:t xml:space="preserve"> passion</w:t>
      </w:r>
      <w:r w:rsidR="004613FB">
        <w:rPr>
          <w:rFonts w:ascii="Times New Roman" w:hAnsi="Times New Roman"/>
          <w:sz w:val="24"/>
          <w:szCs w:val="24"/>
          <w:lang w:val="en-US"/>
        </w:rPr>
        <w:t xml:space="preserve"> and it </w:t>
      </w:r>
      <w:r w:rsidR="007B5324">
        <w:rPr>
          <w:rFonts w:ascii="Times New Roman" w:hAnsi="Times New Roman"/>
          <w:sz w:val="24"/>
          <w:szCs w:val="24"/>
          <w:lang w:val="en-US"/>
        </w:rPr>
        <w:t xml:space="preserve">comes </w:t>
      </w:r>
      <w:r w:rsidR="004613FB">
        <w:rPr>
          <w:rFonts w:ascii="Times New Roman" w:hAnsi="Times New Roman"/>
          <w:sz w:val="24"/>
          <w:szCs w:val="24"/>
          <w:lang w:val="en-US"/>
        </w:rPr>
        <w:t>as</w:t>
      </w:r>
      <w:r w:rsidR="00A25C98" w:rsidRPr="0047352D">
        <w:rPr>
          <w:rFonts w:ascii="Times New Roman" w:hAnsi="Times New Roman"/>
          <w:sz w:val="24"/>
          <w:szCs w:val="24"/>
          <w:lang w:val="en-US"/>
        </w:rPr>
        <w:t xml:space="preserve"> n</w:t>
      </w:r>
      <w:r w:rsidR="00F35333" w:rsidRPr="0047352D">
        <w:rPr>
          <w:rFonts w:ascii="Times New Roman" w:hAnsi="Times New Roman"/>
          <w:sz w:val="24"/>
          <w:szCs w:val="24"/>
          <w:lang w:val="en-US"/>
        </w:rPr>
        <w:t>o surprise</w:t>
      </w:r>
      <w:r w:rsidR="004613FB">
        <w:rPr>
          <w:rFonts w:ascii="Times New Roman" w:hAnsi="Times New Roman"/>
          <w:sz w:val="24"/>
          <w:szCs w:val="24"/>
          <w:lang w:val="en-US"/>
        </w:rPr>
        <w:t xml:space="preserve"> that</w:t>
      </w:r>
      <w:r w:rsidR="00F35333" w:rsidRPr="0047352D">
        <w:rPr>
          <w:rFonts w:ascii="Times New Roman" w:hAnsi="Times New Roman"/>
          <w:sz w:val="24"/>
          <w:szCs w:val="24"/>
          <w:lang w:val="en-US"/>
        </w:rPr>
        <w:t xml:space="preserve"> it </w:t>
      </w:r>
      <w:r w:rsidR="004613FB">
        <w:rPr>
          <w:rFonts w:ascii="Times New Roman" w:hAnsi="Times New Roman"/>
          <w:sz w:val="24"/>
          <w:szCs w:val="24"/>
          <w:lang w:val="en-US"/>
        </w:rPr>
        <w:t>should have</w:t>
      </w:r>
      <w:r w:rsidR="00F35333" w:rsidRPr="0047352D">
        <w:rPr>
          <w:rFonts w:ascii="Times New Roman" w:hAnsi="Times New Roman"/>
          <w:sz w:val="24"/>
          <w:szCs w:val="24"/>
          <w:lang w:val="en-US"/>
        </w:rPr>
        <w:t xml:space="preserve"> motivational </w:t>
      </w:r>
      <w:r w:rsidR="004613FB">
        <w:rPr>
          <w:rFonts w:ascii="Times New Roman" w:hAnsi="Times New Roman"/>
          <w:sz w:val="24"/>
          <w:szCs w:val="24"/>
          <w:lang w:val="en-US"/>
        </w:rPr>
        <w:t>force, something that does</w:t>
      </w:r>
      <w:r w:rsidR="00F35333" w:rsidRPr="0047352D">
        <w:rPr>
          <w:rFonts w:ascii="Times New Roman" w:hAnsi="Times New Roman"/>
          <w:sz w:val="24"/>
          <w:szCs w:val="24"/>
          <w:lang w:val="en-US"/>
        </w:rPr>
        <w:t xml:space="preserve"> not to fit into Sandis’ anti-Humean Hume. </w:t>
      </w:r>
      <w:r w:rsidR="00DF5F6B" w:rsidRPr="0047352D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14:paraId="2489B3EB" w14:textId="77777777" w:rsidR="00465F15" w:rsidRPr="0047352D" w:rsidRDefault="00DB13F8" w:rsidP="0047352D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t xml:space="preserve">Stemming from the pivotal importance attributed to </w:t>
      </w:r>
      <w:r w:rsidR="00F856DA" w:rsidRPr="004735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832612" w:rsidRPr="0047352D">
        <w:rPr>
          <w:rFonts w:ascii="Times New Roman" w:hAnsi="Times New Roman"/>
          <w:sz w:val="24"/>
          <w:szCs w:val="24"/>
          <w:lang w:val="en-US"/>
        </w:rPr>
        <w:t>Copy Principle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F5980" w:rsidRPr="0047352D">
        <w:rPr>
          <w:rFonts w:ascii="Times New Roman" w:hAnsi="Times New Roman"/>
          <w:sz w:val="24"/>
          <w:szCs w:val="24"/>
          <w:lang w:val="en-US"/>
        </w:rPr>
        <w:t xml:space="preserve">Sandis </w:t>
      </w:r>
      <w:r w:rsidR="00620624" w:rsidRPr="0047352D">
        <w:rPr>
          <w:rFonts w:ascii="Times New Roman" w:hAnsi="Times New Roman"/>
          <w:sz w:val="24"/>
          <w:szCs w:val="24"/>
          <w:lang w:val="en-US"/>
        </w:rPr>
        <w:t>attempts to show</w:t>
      </w:r>
      <w:r w:rsidR="00FF5980" w:rsidRPr="0047352D">
        <w:rPr>
          <w:rFonts w:ascii="Times New Roman" w:hAnsi="Times New Roman"/>
          <w:sz w:val="24"/>
          <w:szCs w:val="24"/>
          <w:lang w:val="en-US"/>
        </w:rPr>
        <w:t xml:space="preserve"> how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the whole corpus of Hume </w:t>
      </w:r>
      <w:r w:rsidR="00F35333" w:rsidRPr="0047352D">
        <w:rPr>
          <w:rFonts w:ascii="Times New Roman" w:hAnsi="Times New Roman"/>
          <w:sz w:val="24"/>
          <w:szCs w:val="24"/>
          <w:lang w:val="en-US"/>
        </w:rPr>
        <w:t xml:space="preserve">could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shine </w:t>
      </w:r>
      <w:r w:rsidR="004613FB">
        <w:rPr>
          <w:rFonts w:ascii="Times New Roman" w:hAnsi="Times New Roman"/>
          <w:sz w:val="24"/>
          <w:szCs w:val="24"/>
          <w:lang w:val="en-US"/>
        </w:rPr>
        <w:t>with</w:t>
      </w:r>
      <w:r w:rsidR="004613FB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352D">
        <w:rPr>
          <w:rFonts w:ascii="Times New Roman" w:hAnsi="Times New Roman"/>
          <w:sz w:val="24"/>
          <w:szCs w:val="24"/>
          <w:lang w:val="en-US"/>
        </w:rPr>
        <w:t xml:space="preserve">new light. </w:t>
      </w:r>
      <w:r w:rsidR="00E820BC" w:rsidRPr="0047352D">
        <w:rPr>
          <w:rFonts w:ascii="Times New Roman" w:hAnsi="Times New Roman"/>
          <w:sz w:val="24"/>
          <w:szCs w:val="24"/>
          <w:lang w:val="en-US"/>
        </w:rPr>
        <w:t>With</w:t>
      </w:r>
      <w:r w:rsidR="00746222" w:rsidRPr="0047352D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E820BC" w:rsidRPr="0047352D">
        <w:rPr>
          <w:rFonts w:ascii="Times New Roman" w:hAnsi="Times New Roman"/>
          <w:sz w:val="24"/>
          <w:szCs w:val="24"/>
          <w:lang w:val="en-US"/>
        </w:rPr>
        <w:t xml:space="preserve"> exegetical</w:t>
      </w:r>
      <w:r w:rsidR="00746222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6222" w:rsidRPr="0047352D">
        <w:rPr>
          <w:rFonts w:ascii="Times New Roman" w:hAnsi="Times New Roman"/>
          <w:i/>
          <w:iCs/>
          <w:sz w:val="24"/>
          <w:szCs w:val="24"/>
          <w:lang w:val="en-US"/>
        </w:rPr>
        <w:t>passe-partout</w:t>
      </w:r>
      <w:r w:rsidR="00746222" w:rsidRPr="0047352D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4613FB">
        <w:rPr>
          <w:rFonts w:ascii="Times New Roman" w:hAnsi="Times New Roman"/>
          <w:sz w:val="24"/>
          <w:szCs w:val="24"/>
          <w:lang w:val="en-US"/>
        </w:rPr>
        <w:t>“</w:t>
      </w:r>
      <w:r w:rsidR="00746222" w:rsidRPr="0047352D">
        <w:rPr>
          <w:rFonts w:ascii="Times New Roman" w:hAnsi="Times New Roman"/>
          <w:sz w:val="24"/>
          <w:szCs w:val="24"/>
          <w:lang w:val="en-US"/>
        </w:rPr>
        <w:t>soft conceptual revisionism</w:t>
      </w:r>
      <w:r w:rsidR="004613FB">
        <w:rPr>
          <w:rFonts w:ascii="Times New Roman" w:hAnsi="Times New Roman"/>
          <w:sz w:val="24"/>
          <w:szCs w:val="24"/>
          <w:lang w:val="en-US"/>
        </w:rPr>
        <w:t>,”</w:t>
      </w:r>
      <w:r w:rsidR="00746222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624" w:rsidRPr="0047352D">
        <w:rPr>
          <w:rFonts w:ascii="Times New Roman" w:hAnsi="Times New Roman"/>
          <w:sz w:val="24"/>
          <w:szCs w:val="24"/>
          <w:lang w:val="en-US"/>
        </w:rPr>
        <w:t xml:space="preserve">the author </w:t>
      </w:r>
      <w:r w:rsidR="00A25C98" w:rsidRPr="0047352D">
        <w:rPr>
          <w:rFonts w:ascii="Times New Roman" w:hAnsi="Times New Roman"/>
          <w:sz w:val="24"/>
          <w:szCs w:val="24"/>
          <w:lang w:val="en-US"/>
        </w:rPr>
        <w:t>is</w:t>
      </w:r>
      <w:r w:rsidR="00746222" w:rsidRPr="0047352D">
        <w:rPr>
          <w:rFonts w:ascii="Times New Roman" w:hAnsi="Times New Roman"/>
          <w:sz w:val="24"/>
          <w:szCs w:val="24"/>
          <w:lang w:val="en-US"/>
        </w:rPr>
        <w:t xml:space="preserve"> able to open many </w:t>
      </w:r>
      <w:r w:rsidR="00A25C98" w:rsidRPr="0047352D">
        <w:rPr>
          <w:rFonts w:ascii="Times New Roman" w:hAnsi="Times New Roman"/>
          <w:sz w:val="24"/>
          <w:szCs w:val="24"/>
          <w:lang w:val="en-US"/>
        </w:rPr>
        <w:t xml:space="preserve">otherwise </w:t>
      </w:r>
      <w:r w:rsidR="00E820BC" w:rsidRPr="0047352D">
        <w:rPr>
          <w:rFonts w:ascii="Times New Roman" w:hAnsi="Times New Roman"/>
          <w:sz w:val="24"/>
          <w:szCs w:val="24"/>
          <w:lang w:val="en-US"/>
        </w:rPr>
        <w:t xml:space="preserve">closed </w:t>
      </w:r>
      <w:r w:rsidR="00746222" w:rsidRPr="0047352D">
        <w:rPr>
          <w:rFonts w:ascii="Times New Roman" w:hAnsi="Times New Roman"/>
          <w:sz w:val="24"/>
          <w:szCs w:val="24"/>
          <w:lang w:val="en-US"/>
        </w:rPr>
        <w:t xml:space="preserve">doors </w:t>
      </w:r>
      <w:r w:rsidR="004613FB">
        <w:rPr>
          <w:rFonts w:ascii="Times New Roman" w:hAnsi="Times New Roman"/>
          <w:sz w:val="24"/>
          <w:szCs w:val="24"/>
          <w:lang w:val="en-US"/>
        </w:rPr>
        <w:t>in</w:t>
      </w:r>
      <w:r w:rsidR="004613FB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6222" w:rsidRPr="0047352D">
        <w:rPr>
          <w:rFonts w:ascii="Times New Roman" w:hAnsi="Times New Roman"/>
          <w:sz w:val="24"/>
          <w:szCs w:val="24"/>
          <w:lang w:val="en-US"/>
        </w:rPr>
        <w:t>Hume’s philosophical palace.</w:t>
      </w:r>
      <w:r w:rsidR="00620624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 xml:space="preserve">Sandis </w:t>
      </w:r>
      <w:r w:rsidR="00A25C98" w:rsidRPr="0047352D">
        <w:rPr>
          <w:rFonts w:ascii="Times New Roman" w:hAnsi="Times New Roman"/>
          <w:sz w:val="24"/>
          <w:szCs w:val="24"/>
          <w:lang w:val="en-US"/>
        </w:rPr>
        <w:t>makes a strong case for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45260" w:rsidRPr="0047352D">
        <w:rPr>
          <w:rFonts w:ascii="Times New Roman" w:hAnsi="Times New Roman"/>
          <w:sz w:val="24"/>
          <w:szCs w:val="24"/>
          <w:lang w:val="en-US"/>
        </w:rPr>
        <w:t>identifying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624" w:rsidRPr="0047352D">
        <w:rPr>
          <w:rFonts w:ascii="Times New Roman" w:hAnsi="Times New Roman"/>
          <w:sz w:val="24"/>
          <w:szCs w:val="24"/>
          <w:lang w:val="en-US"/>
        </w:rPr>
        <w:t>the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 xml:space="preserve"> Copy Principle as the</w:t>
      </w:r>
      <w:r w:rsidR="00620624" w:rsidRPr="0047352D">
        <w:rPr>
          <w:rFonts w:ascii="Times New Roman" w:hAnsi="Times New Roman"/>
          <w:sz w:val="24"/>
          <w:szCs w:val="24"/>
          <w:lang w:val="en-US"/>
        </w:rPr>
        <w:t xml:space="preserve"> keystone of Hume’s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 xml:space="preserve"> general</w:t>
      </w:r>
      <w:r w:rsidR="00620624" w:rsidRPr="0047352D">
        <w:rPr>
          <w:rFonts w:ascii="Times New Roman" w:hAnsi="Times New Roman"/>
          <w:sz w:val="24"/>
          <w:szCs w:val="24"/>
          <w:lang w:val="en-US"/>
        </w:rPr>
        <w:t xml:space="preserve"> account of human nature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25C98" w:rsidRPr="0047352D">
        <w:rPr>
          <w:rFonts w:ascii="Times New Roman" w:hAnsi="Times New Roman"/>
          <w:sz w:val="24"/>
          <w:szCs w:val="24"/>
          <w:lang w:val="en-US"/>
        </w:rPr>
        <w:t>and in</w:t>
      </w:r>
      <w:r w:rsidR="00A45260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25C98" w:rsidRPr="0047352D">
        <w:rPr>
          <w:rFonts w:ascii="Times New Roman" w:hAnsi="Times New Roman"/>
          <w:sz w:val="24"/>
          <w:szCs w:val="24"/>
          <w:lang w:val="en-US"/>
        </w:rPr>
        <w:t xml:space="preserve">doing so he 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>ma</w:t>
      </w:r>
      <w:r w:rsidR="00A25C98" w:rsidRPr="0047352D">
        <w:rPr>
          <w:rFonts w:ascii="Times New Roman" w:hAnsi="Times New Roman"/>
          <w:sz w:val="24"/>
          <w:szCs w:val="24"/>
          <w:lang w:val="en-US"/>
        </w:rPr>
        <w:t>kes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 xml:space="preserve"> a </w:t>
      </w:r>
      <w:r w:rsidR="00A25C98" w:rsidRPr="0047352D">
        <w:rPr>
          <w:rFonts w:ascii="Times New Roman" w:hAnsi="Times New Roman"/>
          <w:sz w:val="24"/>
          <w:szCs w:val="24"/>
          <w:lang w:val="en-US"/>
        </w:rPr>
        <w:t xml:space="preserve">genuinely 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>innovative contribution to Hume scholarship.</w:t>
      </w:r>
      <w:r w:rsidR="00746222" w:rsidRPr="004735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>W</w:t>
      </w:r>
      <w:r w:rsidR="00465F15" w:rsidRPr="0047352D">
        <w:rPr>
          <w:rFonts w:ascii="Times New Roman" w:hAnsi="Times New Roman"/>
          <w:sz w:val="24"/>
          <w:szCs w:val="24"/>
          <w:lang w:val="en-US"/>
        </w:rPr>
        <w:t xml:space="preserve">hether or not Hume was indeed such a </w:t>
      </w:r>
      <w:r w:rsidR="00E73409" w:rsidRPr="0047352D">
        <w:rPr>
          <w:rFonts w:ascii="Times New Roman" w:hAnsi="Times New Roman"/>
          <w:sz w:val="24"/>
          <w:szCs w:val="24"/>
          <w:lang w:val="en-US"/>
        </w:rPr>
        <w:t xml:space="preserve">systematic </w:t>
      </w:r>
      <w:r w:rsidR="001F6D64" w:rsidRPr="0047352D">
        <w:rPr>
          <w:rFonts w:ascii="Times New Roman" w:hAnsi="Times New Roman"/>
          <w:sz w:val="24"/>
          <w:szCs w:val="24"/>
          <w:lang w:val="en-US"/>
        </w:rPr>
        <w:t>thinker</w:t>
      </w:r>
      <w:r w:rsidR="007D49F8" w:rsidRPr="0047352D">
        <w:rPr>
          <w:rFonts w:ascii="Times New Roman" w:hAnsi="Times New Roman"/>
          <w:sz w:val="24"/>
          <w:szCs w:val="24"/>
          <w:lang w:val="en-US"/>
        </w:rPr>
        <w:t xml:space="preserve">, however, remains </w:t>
      </w:r>
      <w:r w:rsidR="00465F15" w:rsidRPr="0047352D">
        <w:rPr>
          <w:rFonts w:ascii="Times New Roman" w:hAnsi="Times New Roman"/>
          <w:sz w:val="24"/>
          <w:szCs w:val="24"/>
          <w:lang w:val="en-US"/>
        </w:rPr>
        <w:t>a matter for further inquiry</w:t>
      </w:r>
      <w:r w:rsidR="003369A5" w:rsidRPr="0047352D">
        <w:rPr>
          <w:rFonts w:ascii="Times New Roman" w:hAnsi="Times New Roman"/>
          <w:sz w:val="24"/>
          <w:szCs w:val="24"/>
          <w:lang w:val="en-US"/>
        </w:rPr>
        <w:t>.</w:t>
      </w:r>
    </w:p>
    <w:p w14:paraId="51C813F0" w14:textId="77777777" w:rsidR="00594558" w:rsidRPr="0047352D" w:rsidRDefault="00746222" w:rsidP="0047352D">
      <w:pPr>
        <w:snapToGrid w:val="0"/>
        <w:spacing w:after="0" w:line="480" w:lineRule="auto"/>
        <w:ind w:right="191" w:firstLine="436"/>
        <w:contextualSpacing/>
        <w:rPr>
          <w:rFonts w:ascii="Times New Roman" w:hAnsi="Times New Roman"/>
          <w:sz w:val="24"/>
          <w:szCs w:val="24"/>
          <w:lang w:val="en-US"/>
        </w:rPr>
      </w:pPr>
      <w:r w:rsidRPr="0047352D"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</w:p>
    <w:p w14:paraId="03B1C8AA" w14:textId="77777777" w:rsidR="00603F40" w:rsidRPr="0047352D" w:rsidRDefault="00E741D1" w:rsidP="0047352D">
      <w:pPr>
        <w:snapToGrid w:val="0"/>
        <w:spacing w:after="0" w:line="480" w:lineRule="auto"/>
        <w:contextualSpacing/>
        <w:rPr>
          <w:rFonts w:ascii="Times New Roman" w:hAnsi="Times New Roman"/>
          <w:sz w:val="24"/>
        </w:rPr>
      </w:pPr>
      <w:r w:rsidRPr="0047352D">
        <w:rPr>
          <w:rFonts w:ascii="Times New Roman" w:hAnsi="Times New Roman"/>
          <w:sz w:val="24"/>
          <w:szCs w:val="24"/>
        </w:rPr>
        <w:t>Enrico Galvagni</w:t>
      </w:r>
    </w:p>
    <w:p w14:paraId="566BD981" w14:textId="77777777" w:rsidR="00E61E67" w:rsidRPr="0047352D" w:rsidRDefault="00040B84" w:rsidP="0047352D">
      <w:pPr>
        <w:snapToGrid w:val="0"/>
        <w:spacing w:after="0" w:line="480" w:lineRule="auto"/>
        <w:contextualSpacing/>
        <w:rPr>
          <w:rFonts w:ascii="Times New Roman" w:hAnsi="Times New Roman"/>
          <w:sz w:val="24"/>
          <w:szCs w:val="20"/>
          <w:lang w:val="de-DE"/>
        </w:rPr>
      </w:pPr>
      <w:r w:rsidRPr="0047352D">
        <w:rPr>
          <w:rFonts w:ascii="Times New Roman" w:hAnsi="Times New Roman"/>
          <w:sz w:val="24"/>
          <w:szCs w:val="24"/>
          <w:lang w:val="de-DE"/>
        </w:rPr>
        <w:t xml:space="preserve">University </w:t>
      </w:r>
      <w:proofErr w:type="spellStart"/>
      <w:r w:rsidRPr="0047352D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47352D">
        <w:rPr>
          <w:rFonts w:ascii="Times New Roman" w:hAnsi="Times New Roman"/>
          <w:sz w:val="24"/>
          <w:szCs w:val="24"/>
          <w:lang w:val="de-DE"/>
        </w:rPr>
        <w:t xml:space="preserve"> Cologne</w:t>
      </w:r>
      <w:r w:rsidR="00F25D2C" w:rsidRPr="0047352D">
        <w:rPr>
          <w:rFonts w:ascii="Times New Roman" w:hAnsi="Times New Roman"/>
          <w:sz w:val="24"/>
          <w:szCs w:val="24"/>
          <w:lang w:val="de-DE"/>
        </w:rPr>
        <w:t xml:space="preserve"> </w:t>
      </w:r>
    </w:p>
    <w:sectPr w:rsidR="00E61E67" w:rsidRPr="0047352D" w:rsidSect="0047352D">
      <w:footerReference w:type="default" r:id="rId7"/>
      <w:pgSz w:w="11907" w:h="16839" w:code="9"/>
      <w:pgMar w:top="1440" w:right="1440" w:bottom="18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A6CC" w14:textId="77777777" w:rsidR="009847C8" w:rsidRDefault="009847C8" w:rsidP="002234E0">
      <w:pPr>
        <w:spacing w:after="0" w:line="240" w:lineRule="auto"/>
      </w:pPr>
      <w:r>
        <w:separator/>
      </w:r>
    </w:p>
  </w:endnote>
  <w:endnote w:type="continuationSeparator" w:id="0">
    <w:p w14:paraId="1C51BC89" w14:textId="77777777" w:rsidR="009847C8" w:rsidRDefault="009847C8" w:rsidP="0022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367F" w14:textId="77777777" w:rsidR="007B6B95" w:rsidRDefault="007B6B95">
    <w:pPr>
      <w:pStyle w:val="Footer"/>
      <w:jc w:val="center"/>
      <w:rPr>
        <w:rFonts w:ascii="Garamond" w:hAnsi="Garamond"/>
      </w:rPr>
    </w:pPr>
  </w:p>
  <w:p w14:paraId="680577BB" w14:textId="77777777" w:rsidR="007B6B95" w:rsidRPr="002234E0" w:rsidRDefault="002A074A">
    <w:pPr>
      <w:pStyle w:val="Footer"/>
      <w:jc w:val="center"/>
      <w:rPr>
        <w:rFonts w:ascii="Garamond" w:hAnsi="Garamond"/>
      </w:rPr>
    </w:pPr>
    <w:r w:rsidRPr="002234E0">
      <w:rPr>
        <w:rFonts w:ascii="Garamond" w:hAnsi="Garamond"/>
      </w:rPr>
      <w:fldChar w:fldCharType="begin"/>
    </w:r>
    <w:r w:rsidR="007B6B95" w:rsidRPr="002234E0">
      <w:rPr>
        <w:rFonts w:ascii="Garamond" w:hAnsi="Garamond"/>
      </w:rPr>
      <w:instrText xml:space="preserve"> PAGE   \* MERGEFORMAT </w:instrText>
    </w:r>
    <w:r w:rsidRPr="002234E0">
      <w:rPr>
        <w:rFonts w:ascii="Garamond" w:hAnsi="Garamond"/>
      </w:rPr>
      <w:fldChar w:fldCharType="separate"/>
    </w:r>
    <w:r w:rsidR="00BB310A">
      <w:rPr>
        <w:rFonts w:ascii="Garamond" w:hAnsi="Garamond"/>
        <w:noProof/>
      </w:rPr>
      <w:t>8</w:t>
    </w:r>
    <w:r w:rsidRPr="002234E0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C9AF" w14:textId="77777777" w:rsidR="009847C8" w:rsidRDefault="009847C8" w:rsidP="002234E0">
      <w:pPr>
        <w:spacing w:after="0" w:line="240" w:lineRule="auto"/>
      </w:pPr>
      <w:r>
        <w:separator/>
      </w:r>
    </w:p>
  </w:footnote>
  <w:footnote w:type="continuationSeparator" w:id="0">
    <w:p w14:paraId="0F503E7E" w14:textId="77777777" w:rsidR="009847C8" w:rsidRDefault="009847C8" w:rsidP="00223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srS0NLUwNbA0N7FU0lEKTi0uzszPAykwqgUAZP5f9SwAAAA="/>
  </w:docVars>
  <w:rsids>
    <w:rsidRoot w:val="000E472E"/>
    <w:rsid w:val="0001020E"/>
    <w:rsid w:val="00020264"/>
    <w:rsid w:val="00020F83"/>
    <w:rsid w:val="00035ABA"/>
    <w:rsid w:val="00040B84"/>
    <w:rsid w:val="0006198E"/>
    <w:rsid w:val="00063894"/>
    <w:rsid w:val="00064A1B"/>
    <w:rsid w:val="000B1087"/>
    <w:rsid w:val="000B27E6"/>
    <w:rsid w:val="000D3376"/>
    <w:rsid w:val="000D557C"/>
    <w:rsid w:val="000E2536"/>
    <w:rsid w:val="000E472E"/>
    <w:rsid w:val="000F3ED7"/>
    <w:rsid w:val="00105F0E"/>
    <w:rsid w:val="00121B3D"/>
    <w:rsid w:val="00124893"/>
    <w:rsid w:val="00140742"/>
    <w:rsid w:val="00143267"/>
    <w:rsid w:val="00152D67"/>
    <w:rsid w:val="0017351C"/>
    <w:rsid w:val="001A5C11"/>
    <w:rsid w:val="001A68C0"/>
    <w:rsid w:val="001B3922"/>
    <w:rsid w:val="001C2D52"/>
    <w:rsid w:val="001F4EDA"/>
    <w:rsid w:val="001F5B22"/>
    <w:rsid w:val="001F6D64"/>
    <w:rsid w:val="002124B7"/>
    <w:rsid w:val="00214894"/>
    <w:rsid w:val="002208DA"/>
    <w:rsid w:val="002234E0"/>
    <w:rsid w:val="00245141"/>
    <w:rsid w:val="00255C1B"/>
    <w:rsid w:val="00256C9D"/>
    <w:rsid w:val="00274713"/>
    <w:rsid w:val="002763A1"/>
    <w:rsid w:val="002770DF"/>
    <w:rsid w:val="002A074A"/>
    <w:rsid w:val="002A4A15"/>
    <w:rsid w:val="002B60EB"/>
    <w:rsid w:val="002D6F24"/>
    <w:rsid w:val="002D7082"/>
    <w:rsid w:val="00302CE3"/>
    <w:rsid w:val="00335FC1"/>
    <w:rsid w:val="003369A5"/>
    <w:rsid w:val="00344184"/>
    <w:rsid w:val="003674FC"/>
    <w:rsid w:val="003721E0"/>
    <w:rsid w:val="003869F6"/>
    <w:rsid w:val="00394AF7"/>
    <w:rsid w:val="003A0BAE"/>
    <w:rsid w:val="003A2CEF"/>
    <w:rsid w:val="003A3CD8"/>
    <w:rsid w:val="003C1016"/>
    <w:rsid w:val="003D4079"/>
    <w:rsid w:val="003E781A"/>
    <w:rsid w:val="00402DA1"/>
    <w:rsid w:val="00405C71"/>
    <w:rsid w:val="00426993"/>
    <w:rsid w:val="00431EEF"/>
    <w:rsid w:val="0044096B"/>
    <w:rsid w:val="00445130"/>
    <w:rsid w:val="004613FB"/>
    <w:rsid w:val="00465F15"/>
    <w:rsid w:val="00473067"/>
    <w:rsid w:val="0047352D"/>
    <w:rsid w:val="00475AC3"/>
    <w:rsid w:val="00491AF8"/>
    <w:rsid w:val="00493377"/>
    <w:rsid w:val="004A59CA"/>
    <w:rsid w:val="004A5A3A"/>
    <w:rsid w:val="004A7667"/>
    <w:rsid w:val="004B0D97"/>
    <w:rsid w:val="004E3C8E"/>
    <w:rsid w:val="004F3E3A"/>
    <w:rsid w:val="00514EFD"/>
    <w:rsid w:val="00524BB3"/>
    <w:rsid w:val="00532A3A"/>
    <w:rsid w:val="00542AC6"/>
    <w:rsid w:val="005467A9"/>
    <w:rsid w:val="005521A4"/>
    <w:rsid w:val="00556F99"/>
    <w:rsid w:val="005641F4"/>
    <w:rsid w:val="00565C92"/>
    <w:rsid w:val="00594558"/>
    <w:rsid w:val="005B5439"/>
    <w:rsid w:val="005B703E"/>
    <w:rsid w:val="005C5576"/>
    <w:rsid w:val="005D7F67"/>
    <w:rsid w:val="005E2D5C"/>
    <w:rsid w:val="005E42E9"/>
    <w:rsid w:val="00603F40"/>
    <w:rsid w:val="006110BE"/>
    <w:rsid w:val="00620624"/>
    <w:rsid w:val="00623800"/>
    <w:rsid w:val="00626810"/>
    <w:rsid w:val="006349B8"/>
    <w:rsid w:val="00666F45"/>
    <w:rsid w:val="0067046D"/>
    <w:rsid w:val="006713E0"/>
    <w:rsid w:val="0067741D"/>
    <w:rsid w:val="006820EF"/>
    <w:rsid w:val="006834C9"/>
    <w:rsid w:val="006975EF"/>
    <w:rsid w:val="006A2780"/>
    <w:rsid w:val="006C26BE"/>
    <w:rsid w:val="006C63B5"/>
    <w:rsid w:val="006D4BB7"/>
    <w:rsid w:val="006E3466"/>
    <w:rsid w:val="006E5E33"/>
    <w:rsid w:val="006E6A4C"/>
    <w:rsid w:val="006F41FB"/>
    <w:rsid w:val="007021AB"/>
    <w:rsid w:val="00704789"/>
    <w:rsid w:val="007057D3"/>
    <w:rsid w:val="007146DD"/>
    <w:rsid w:val="0071762A"/>
    <w:rsid w:val="00726BEF"/>
    <w:rsid w:val="007275A5"/>
    <w:rsid w:val="00730C08"/>
    <w:rsid w:val="00741B1D"/>
    <w:rsid w:val="00745240"/>
    <w:rsid w:val="00746222"/>
    <w:rsid w:val="00753CDD"/>
    <w:rsid w:val="00761F39"/>
    <w:rsid w:val="00784290"/>
    <w:rsid w:val="00791A73"/>
    <w:rsid w:val="007A6883"/>
    <w:rsid w:val="007B5324"/>
    <w:rsid w:val="007B565A"/>
    <w:rsid w:val="007B6B95"/>
    <w:rsid w:val="007C41FB"/>
    <w:rsid w:val="007D49F8"/>
    <w:rsid w:val="007E231E"/>
    <w:rsid w:val="007F03F2"/>
    <w:rsid w:val="007F75B4"/>
    <w:rsid w:val="00800B45"/>
    <w:rsid w:val="0081199D"/>
    <w:rsid w:val="00832612"/>
    <w:rsid w:val="0083511B"/>
    <w:rsid w:val="00854DE7"/>
    <w:rsid w:val="00857DDF"/>
    <w:rsid w:val="008710DF"/>
    <w:rsid w:val="0087264A"/>
    <w:rsid w:val="00874577"/>
    <w:rsid w:val="00874CC6"/>
    <w:rsid w:val="00892C80"/>
    <w:rsid w:val="008B0BCD"/>
    <w:rsid w:val="008B6680"/>
    <w:rsid w:val="008D7713"/>
    <w:rsid w:val="008E3AEF"/>
    <w:rsid w:val="008E6E67"/>
    <w:rsid w:val="008F4AC5"/>
    <w:rsid w:val="009054CC"/>
    <w:rsid w:val="009067E2"/>
    <w:rsid w:val="00921DD1"/>
    <w:rsid w:val="00947094"/>
    <w:rsid w:val="0095492B"/>
    <w:rsid w:val="00973558"/>
    <w:rsid w:val="009847C8"/>
    <w:rsid w:val="009901F8"/>
    <w:rsid w:val="00991FC4"/>
    <w:rsid w:val="009A6790"/>
    <w:rsid w:val="009B30BA"/>
    <w:rsid w:val="009D6E23"/>
    <w:rsid w:val="009E06F6"/>
    <w:rsid w:val="009F04D3"/>
    <w:rsid w:val="00A15D2B"/>
    <w:rsid w:val="00A25C98"/>
    <w:rsid w:val="00A27320"/>
    <w:rsid w:val="00A33778"/>
    <w:rsid w:val="00A35CF0"/>
    <w:rsid w:val="00A36A34"/>
    <w:rsid w:val="00A44224"/>
    <w:rsid w:val="00A45260"/>
    <w:rsid w:val="00A51F1D"/>
    <w:rsid w:val="00A60E21"/>
    <w:rsid w:val="00A62764"/>
    <w:rsid w:val="00A73C64"/>
    <w:rsid w:val="00A84EC3"/>
    <w:rsid w:val="00AA4EED"/>
    <w:rsid w:val="00AB3568"/>
    <w:rsid w:val="00AB490C"/>
    <w:rsid w:val="00AC1CD4"/>
    <w:rsid w:val="00AC7CAC"/>
    <w:rsid w:val="00AD035F"/>
    <w:rsid w:val="00AD34FC"/>
    <w:rsid w:val="00AE765D"/>
    <w:rsid w:val="00AF13C8"/>
    <w:rsid w:val="00AF647E"/>
    <w:rsid w:val="00B01918"/>
    <w:rsid w:val="00B01A40"/>
    <w:rsid w:val="00B05A87"/>
    <w:rsid w:val="00B16B80"/>
    <w:rsid w:val="00B17C28"/>
    <w:rsid w:val="00B25452"/>
    <w:rsid w:val="00B4236F"/>
    <w:rsid w:val="00B46489"/>
    <w:rsid w:val="00B66270"/>
    <w:rsid w:val="00B67E46"/>
    <w:rsid w:val="00B753CF"/>
    <w:rsid w:val="00B8076C"/>
    <w:rsid w:val="00B9671B"/>
    <w:rsid w:val="00BA71D9"/>
    <w:rsid w:val="00BB2A02"/>
    <w:rsid w:val="00BB310A"/>
    <w:rsid w:val="00BC6CED"/>
    <w:rsid w:val="00BF1CDF"/>
    <w:rsid w:val="00C02E7F"/>
    <w:rsid w:val="00C253BD"/>
    <w:rsid w:val="00C35C9D"/>
    <w:rsid w:val="00C36882"/>
    <w:rsid w:val="00C522CD"/>
    <w:rsid w:val="00C66364"/>
    <w:rsid w:val="00C66DC6"/>
    <w:rsid w:val="00C70EB7"/>
    <w:rsid w:val="00C73995"/>
    <w:rsid w:val="00C76D57"/>
    <w:rsid w:val="00C82F62"/>
    <w:rsid w:val="00CB0A2D"/>
    <w:rsid w:val="00CB3E16"/>
    <w:rsid w:val="00CC2E8B"/>
    <w:rsid w:val="00D0700A"/>
    <w:rsid w:val="00D262F7"/>
    <w:rsid w:val="00D32CB8"/>
    <w:rsid w:val="00D5706E"/>
    <w:rsid w:val="00D60593"/>
    <w:rsid w:val="00D95053"/>
    <w:rsid w:val="00D968C8"/>
    <w:rsid w:val="00DA264E"/>
    <w:rsid w:val="00DB13F8"/>
    <w:rsid w:val="00DC1D06"/>
    <w:rsid w:val="00DD33DE"/>
    <w:rsid w:val="00DE4438"/>
    <w:rsid w:val="00DF5F6B"/>
    <w:rsid w:val="00E035A4"/>
    <w:rsid w:val="00E176A4"/>
    <w:rsid w:val="00E2147E"/>
    <w:rsid w:val="00E22227"/>
    <w:rsid w:val="00E46F8E"/>
    <w:rsid w:val="00E6188E"/>
    <w:rsid w:val="00E61E67"/>
    <w:rsid w:val="00E65ECF"/>
    <w:rsid w:val="00E66D96"/>
    <w:rsid w:val="00E73409"/>
    <w:rsid w:val="00E741D1"/>
    <w:rsid w:val="00E820BC"/>
    <w:rsid w:val="00E91C65"/>
    <w:rsid w:val="00E921F4"/>
    <w:rsid w:val="00EA21C6"/>
    <w:rsid w:val="00EB2CD7"/>
    <w:rsid w:val="00EE03A5"/>
    <w:rsid w:val="00EF5361"/>
    <w:rsid w:val="00F06CB9"/>
    <w:rsid w:val="00F201A3"/>
    <w:rsid w:val="00F25D2C"/>
    <w:rsid w:val="00F35333"/>
    <w:rsid w:val="00F405A5"/>
    <w:rsid w:val="00F443F0"/>
    <w:rsid w:val="00F45BF5"/>
    <w:rsid w:val="00F47527"/>
    <w:rsid w:val="00F752F3"/>
    <w:rsid w:val="00F856DA"/>
    <w:rsid w:val="00F93DB1"/>
    <w:rsid w:val="00FA00EC"/>
    <w:rsid w:val="00FB0B67"/>
    <w:rsid w:val="00FC0274"/>
    <w:rsid w:val="00FC1DE7"/>
    <w:rsid w:val="00FF2A26"/>
    <w:rsid w:val="00FF40F3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72D535"/>
  <w15:docId w15:val="{F60C53AC-7795-0241-AE84-1AEBF1AF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054CC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638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389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389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8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34E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34E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234E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4E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4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4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4FC"/>
    <w:rPr>
      <w:vertAlign w:val="superscript"/>
    </w:rPr>
  </w:style>
  <w:style w:type="paragraph" w:styleId="Revision">
    <w:name w:val="Revision"/>
    <w:hidden/>
    <w:uiPriority w:val="99"/>
    <w:semiHidden/>
    <w:rsid w:val="00105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20623-E2A7-4166-8C32-34DED1FA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2507</Words>
  <Characters>14293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Enrico Galvagni</cp:lastModifiedBy>
  <cp:revision>4</cp:revision>
  <cp:lastPrinted>2020-03-12T12:38:00Z</cp:lastPrinted>
  <dcterms:created xsi:type="dcterms:W3CDTF">2020-03-16T16:03:00Z</dcterms:created>
  <dcterms:modified xsi:type="dcterms:W3CDTF">2023-05-18T13:14:00Z</dcterms:modified>
</cp:coreProperties>
</file>