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3E" w:rsidRDefault="00AE693E" w:rsidP="00AE693E">
      <w:pPr>
        <w:rPr>
          <w:rFonts w:ascii="Times New Roman" w:hAnsi="Times New Roman" w:cs="Times New Roman"/>
          <w:sz w:val="24"/>
          <w:szCs w:val="24"/>
        </w:rPr>
      </w:pPr>
      <w:bookmarkStart w:id="0" w:name="_GoBack"/>
      <w:bookmarkEnd w:id="0"/>
    </w:p>
    <w:p w:rsidR="00AE693E" w:rsidRPr="00AE693E" w:rsidRDefault="00AE693E" w:rsidP="00EB568A">
      <w:pPr>
        <w:spacing w:line="480" w:lineRule="auto"/>
        <w:rPr>
          <w:rFonts w:ascii="Times New Roman" w:hAnsi="Times New Roman" w:cs="Times New Roman"/>
          <w:sz w:val="24"/>
          <w:szCs w:val="24"/>
        </w:rPr>
      </w:pPr>
      <w:r w:rsidRPr="006B2B68">
        <w:rPr>
          <w:rFonts w:ascii="Times New Roman" w:hAnsi="Times New Roman" w:cs="Times New Roman"/>
          <w:sz w:val="24"/>
          <w:szCs w:val="24"/>
          <w:u w:val="single"/>
        </w:rPr>
        <w:t>Attention: Philosophical and Psychological Essays</w:t>
      </w:r>
      <w:r w:rsidR="006B2B68">
        <w:rPr>
          <w:rFonts w:ascii="Times New Roman" w:hAnsi="Times New Roman" w:cs="Times New Roman"/>
          <w:sz w:val="24"/>
          <w:szCs w:val="24"/>
        </w:rPr>
        <w:t>, e</w:t>
      </w:r>
      <w:r w:rsidRPr="00AE693E">
        <w:rPr>
          <w:rFonts w:ascii="Times New Roman" w:hAnsi="Times New Roman" w:cs="Times New Roman"/>
          <w:sz w:val="24"/>
          <w:szCs w:val="24"/>
        </w:rPr>
        <w:t>dited by Christopher Mole, Declan Smithies, and Wayne Wu</w:t>
      </w:r>
      <w:r w:rsidR="00EC136A">
        <w:rPr>
          <w:rFonts w:ascii="Times New Roman" w:hAnsi="Times New Roman" w:cs="Times New Roman"/>
          <w:sz w:val="24"/>
          <w:szCs w:val="24"/>
        </w:rPr>
        <w:t xml:space="preserve">.  </w:t>
      </w:r>
      <w:r w:rsidR="005719F3">
        <w:rPr>
          <w:rFonts w:ascii="Times New Roman" w:hAnsi="Times New Roman" w:cs="Times New Roman"/>
          <w:sz w:val="24"/>
          <w:szCs w:val="24"/>
        </w:rPr>
        <w:t xml:space="preserve">New York: </w:t>
      </w:r>
      <w:r w:rsidR="00EC136A">
        <w:rPr>
          <w:rFonts w:ascii="Times New Roman" w:hAnsi="Times New Roman" w:cs="Times New Roman"/>
          <w:sz w:val="24"/>
          <w:szCs w:val="24"/>
        </w:rPr>
        <w:t>Oxford University Press, 2011, Pp.</w:t>
      </w:r>
      <w:r w:rsidR="005719F3">
        <w:rPr>
          <w:rFonts w:ascii="Times New Roman" w:hAnsi="Times New Roman" w:cs="Times New Roman"/>
          <w:sz w:val="24"/>
          <w:szCs w:val="24"/>
        </w:rPr>
        <w:t xml:space="preserve"> xx + </w:t>
      </w:r>
      <w:r w:rsidR="00EC136A">
        <w:rPr>
          <w:rFonts w:ascii="Times New Roman" w:hAnsi="Times New Roman" w:cs="Times New Roman"/>
          <w:sz w:val="24"/>
          <w:szCs w:val="24"/>
        </w:rPr>
        <w:t>3</w:t>
      </w:r>
      <w:r w:rsidR="005719F3">
        <w:rPr>
          <w:rFonts w:ascii="Times New Roman" w:hAnsi="Times New Roman" w:cs="Times New Roman"/>
          <w:sz w:val="24"/>
          <w:szCs w:val="24"/>
        </w:rPr>
        <w:t>47</w:t>
      </w:r>
      <w:r w:rsidR="00EC136A">
        <w:rPr>
          <w:rFonts w:ascii="Times New Roman" w:hAnsi="Times New Roman" w:cs="Times New Roman"/>
          <w:sz w:val="24"/>
          <w:szCs w:val="24"/>
        </w:rPr>
        <w:t xml:space="preserve">.  </w:t>
      </w:r>
      <w:proofErr w:type="gramStart"/>
      <w:r w:rsidRPr="00AE693E">
        <w:rPr>
          <w:rFonts w:ascii="Times New Roman" w:hAnsi="Times New Roman" w:cs="Times New Roman"/>
          <w:sz w:val="24"/>
          <w:szCs w:val="24"/>
        </w:rPr>
        <w:t>H</w:t>
      </w:r>
      <w:r w:rsidR="006B2B68">
        <w:rPr>
          <w:rFonts w:ascii="Times New Roman" w:hAnsi="Times New Roman" w:cs="Times New Roman"/>
          <w:sz w:val="24"/>
          <w:szCs w:val="24"/>
        </w:rPr>
        <w:t>/b</w:t>
      </w:r>
      <w:r w:rsidR="00EC136A">
        <w:rPr>
          <w:rFonts w:ascii="Times New Roman" w:hAnsi="Times New Roman" w:cs="Times New Roman"/>
          <w:sz w:val="24"/>
          <w:szCs w:val="24"/>
        </w:rPr>
        <w:t xml:space="preserve">     45.00</w:t>
      </w:r>
      <w:r w:rsidR="0084058A">
        <w:rPr>
          <w:rFonts w:ascii="Times New Roman" w:hAnsi="Times New Roman" w:cs="Times New Roman"/>
          <w:sz w:val="24"/>
          <w:szCs w:val="24"/>
        </w:rPr>
        <w:t>.</w:t>
      </w:r>
      <w:proofErr w:type="gramEnd"/>
      <w:r w:rsidR="008D4587">
        <w:rPr>
          <w:rFonts w:ascii="Times New Roman" w:hAnsi="Times New Roman" w:cs="Times New Roman"/>
          <w:sz w:val="24"/>
          <w:szCs w:val="24"/>
        </w:rPr>
        <w:t xml:space="preserve">        [Final version in </w:t>
      </w:r>
      <w:r w:rsidR="008D4587" w:rsidRPr="008D4587">
        <w:rPr>
          <w:rFonts w:ascii="Times New Roman" w:hAnsi="Times New Roman" w:cs="Times New Roman"/>
          <w:i/>
          <w:sz w:val="24"/>
          <w:szCs w:val="24"/>
        </w:rPr>
        <w:t>Mind</w:t>
      </w:r>
      <w:r w:rsidR="008D4587">
        <w:rPr>
          <w:rFonts w:ascii="Times New Roman" w:hAnsi="Times New Roman" w:cs="Times New Roman"/>
          <w:sz w:val="24"/>
          <w:szCs w:val="24"/>
        </w:rPr>
        <w:t xml:space="preserve"> 2014]</w:t>
      </w:r>
    </w:p>
    <w:p w:rsidR="00AE693E" w:rsidRPr="00AE693E" w:rsidRDefault="00D04281" w:rsidP="00D04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a</w:t>
      </w:r>
      <w:r w:rsidR="00ED6F7A">
        <w:rPr>
          <w:rFonts w:ascii="Times New Roman" w:hAnsi="Times New Roman" w:cs="Times New Roman"/>
          <w:sz w:val="24"/>
          <w:szCs w:val="24"/>
        </w:rPr>
        <w:t xml:space="preserve">n important </w:t>
      </w:r>
      <w:r>
        <w:rPr>
          <w:rFonts w:ascii="Times New Roman" w:hAnsi="Times New Roman" w:cs="Times New Roman"/>
          <w:sz w:val="24"/>
          <w:szCs w:val="24"/>
        </w:rPr>
        <w:t>anthology which</w:t>
      </w:r>
      <w:r w:rsidR="009B182F" w:rsidRPr="009B182F">
        <w:rPr>
          <w:rFonts w:ascii="Times New Roman" w:hAnsi="Times New Roman" w:cs="Times New Roman"/>
          <w:sz w:val="24"/>
          <w:szCs w:val="24"/>
        </w:rPr>
        <w:t xml:space="preserve"> presents the latest thinking </w:t>
      </w:r>
      <w:r w:rsidR="004C6668">
        <w:rPr>
          <w:rFonts w:ascii="Times New Roman" w:hAnsi="Times New Roman" w:cs="Times New Roman"/>
          <w:sz w:val="24"/>
          <w:szCs w:val="24"/>
        </w:rPr>
        <w:t xml:space="preserve">on attention </w:t>
      </w:r>
      <w:r w:rsidR="009B182F" w:rsidRPr="009B182F">
        <w:rPr>
          <w:rFonts w:ascii="Times New Roman" w:hAnsi="Times New Roman" w:cs="Times New Roman"/>
          <w:sz w:val="24"/>
          <w:szCs w:val="24"/>
        </w:rPr>
        <w:t>from the philosophers and psychologists who work at the inter</w:t>
      </w:r>
      <w:r w:rsidR="00567A2A">
        <w:rPr>
          <w:rFonts w:ascii="Times New Roman" w:hAnsi="Times New Roman" w:cs="Times New Roman"/>
          <w:sz w:val="24"/>
          <w:szCs w:val="24"/>
        </w:rPr>
        <w:t>section</w:t>
      </w:r>
      <w:r w:rsidR="009B182F" w:rsidRPr="009B182F">
        <w:rPr>
          <w:rFonts w:ascii="Times New Roman" w:hAnsi="Times New Roman" w:cs="Times New Roman"/>
          <w:sz w:val="24"/>
          <w:szCs w:val="24"/>
        </w:rPr>
        <w:t xml:space="preserve"> between these two disciplines. </w:t>
      </w:r>
      <w:r w:rsidR="006B2B68">
        <w:rPr>
          <w:rFonts w:ascii="Times New Roman" w:hAnsi="Times New Roman" w:cs="Times New Roman"/>
          <w:sz w:val="24"/>
          <w:szCs w:val="24"/>
        </w:rPr>
        <w:t>It b</w:t>
      </w:r>
      <w:r w:rsidR="00AE693E" w:rsidRPr="00AE693E">
        <w:rPr>
          <w:rFonts w:ascii="Times New Roman" w:hAnsi="Times New Roman" w:cs="Times New Roman"/>
          <w:sz w:val="24"/>
          <w:szCs w:val="24"/>
        </w:rPr>
        <w:t xml:space="preserve">rings together </w:t>
      </w:r>
      <w:r w:rsidR="006B2B68">
        <w:rPr>
          <w:rFonts w:ascii="Times New Roman" w:hAnsi="Times New Roman" w:cs="Times New Roman"/>
          <w:sz w:val="24"/>
          <w:szCs w:val="24"/>
        </w:rPr>
        <w:t>differ</w:t>
      </w:r>
      <w:r w:rsidR="00567A2A">
        <w:rPr>
          <w:rFonts w:ascii="Times New Roman" w:hAnsi="Times New Roman" w:cs="Times New Roman"/>
          <w:sz w:val="24"/>
          <w:szCs w:val="24"/>
        </w:rPr>
        <w:t>ent</w:t>
      </w:r>
      <w:r w:rsidR="006B2B68">
        <w:rPr>
          <w:rFonts w:ascii="Times New Roman" w:hAnsi="Times New Roman" w:cs="Times New Roman"/>
          <w:sz w:val="24"/>
          <w:szCs w:val="24"/>
        </w:rPr>
        <w:t xml:space="preserve"> </w:t>
      </w:r>
      <w:r w:rsidR="00AE693E" w:rsidRPr="00AE693E">
        <w:rPr>
          <w:rFonts w:ascii="Times New Roman" w:hAnsi="Times New Roman" w:cs="Times New Roman"/>
          <w:sz w:val="24"/>
          <w:szCs w:val="24"/>
        </w:rPr>
        <w:t xml:space="preserve">perspectives by </w:t>
      </w:r>
      <w:r w:rsidR="006B2B68">
        <w:rPr>
          <w:rFonts w:ascii="Times New Roman" w:hAnsi="Times New Roman" w:cs="Times New Roman"/>
          <w:sz w:val="24"/>
          <w:szCs w:val="24"/>
        </w:rPr>
        <w:t>many well-known</w:t>
      </w:r>
      <w:r w:rsidR="00AE693E" w:rsidRPr="00AE693E">
        <w:rPr>
          <w:rFonts w:ascii="Times New Roman" w:hAnsi="Times New Roman" w:cs="Times New Roman"/>
          <w:sz w:val="24"/>
          <w:szCs w:val="24"/>
        </w:rPr>
        <w:t xml:space="preserve"> philosophers and psychologists who specialize on the topic.</w:t>
      </w:r>
      <w:r w:rsidR="00AE693E">
        <w:rPr>
          <w:rFonts w:ascii="Times New Roman" w:hAnsi="Times New Roman" w:cs="Times New Roman"/>
          <w:sz w:val="24"/>
          <w:szCs w:val="24"/>
        </w:rPr>
        <w:t xml:space="preserve"> </w:t>
      </w:r>
      <w:r w:rsidR="006B2B68">
        <w:rPr>
          <w:rFonts w:ascii="Times New Roman" w:hAnsi="Times New Roman" w:cs="Times New Roman"/>
          <w:sz w:val="24"/>
          <w:szCs w:val="24"/>
        </w:rPr>
        <w:t>It is highly interdisciplinary and e</w:t>
      </w:r>
      <w:r w:rsidR="00AE693E" w:rsidRPr="00AE693E">
        <w:rPr>
          <w:rFonts w:ascii="Times New Roman" w:hAnsi="Times New Roman" w:cs="Times New Roman"/>
          <w:sz w:val="24"/>
          <w:szCs w:val="24"/>
        </w:rPr>
        <w:t xml:space="preserve">xplores attention through the </w:t>
      </w:r>
      <w:r w:rsidR="006B2B68">
        <w:rPr>
          <w:rFonts w:ascii="Times New Roman" w:hAnsi="Times New Roman" w:cs="Times New Roman"/>
          <w:sz w:val="24"/>
          <w:szCs w:val="24"/>
        </w:rPr>
        <w:t xml:space="preserve">fields of </w:t>
      </w:r>
      <w:r w:rsidR="00AE693E" w:rsidRPr="00AE693E">
        <w:rPr>
          <w:rFonts w:ascii="Times New Roman" w:hAnsi="Times New Roman" w:cs="Times New Roman"/>
          <w:sz w:val="24"/>
          <w:szCs w:val="24"/>
        </w:rPr>
        <w:t>neuroscience, cognitive psychology, and philosophy of mind.</w:t>
      </w:r>
      <w:r w:rsidR="009B182F">
        <w:rPr>
          <w:rFonts w:ascii="Times New Roman" w:hAnsi="Times New Roman" w:cs="Times New Roman"/>
          <w:sz w:val="24"/>
          <w:szCs w:val="24"/>
        </w:rPr>
        <w:t xml:space="preserve"> </w:t>
      </w:r>
      <w:r w:rsidR="009B182F" w:rsidRPr="009B182F">
        <w:rPr>
          <w:rFonts w:ascii="Times New Roman" w:hAnsi="Times New Roman" w:cs="Times New Roman"/>
          <w:sz w:val="24"/>
          <w:szCs w:val="24"/>
        </w:rPr>
        <w:t>Its fourteen chapters contain detailed arguments about the mechanisms of attention</w:t>
      </w:r>
      <w:r w:rsidR="00567A2A">
        <w:rPr>
          <w:rFonts w:ascii="Times New Roman" w:hAnsi="Times New Roman" w:cs="Times New Roman"/>
          <w:sz w:val="24"/>
          <w:szCs w:val="24"/>
        </w:rPr>
        <w:t>,</w:t>
      </w:r>
      <w:r w:rsidR="009B182F" w:rsidRPr="009B182F">
        <w:rPr>
          <w:rFonts w:ascii="Times New Roman" w:hAnsi="Times New Roman" w:cs="Times New Roman"/>
          <w:sz w:val="24"/>
          <w:szCs w:val="24"/>
        </w:rPr>
        <w:t xml:space="preserve"> the relationship between attention and consciousness</w:t>
      </w:r>
      <w:r w:rsidR="00567A2A">
        <w:rPr>
          <w:rFonts w:ascii="Times New Roman" w:hAnsi="Times New Roman" w:cs="Times New Roman"/>
          <w:sz w:val="24"/>
          <w:szCs w:val="24"/>
        </w:rPr>
        <w:t>,</w:t>
      </w:r>
      <w:r w:rsidR="009B182F" w:rsidRPr="009B182F">
        <w:rPr>
          <w:rFonts w:ascii="Times New Roman" w:hAnsi="Times New Roman" w:cs="Times New Roman"/>
          <w:sz w:val="24"/>
          <w:szCs w:val="24"/>
        </w:rPr>
        <w:t xml:space="preserve"> the role of attention in explaining reference and the control of action</w:t>
      </w:r>
      <w:r w:rsidR="00567A2A">
        <w:rPr>
          <w:rFonts w:ascii="Times New Roman" w:hAnsi="Times New Roman" w:cs="Times New Roman"/>
          <w:sz w:val="24"/>
          <w:szCs w:val="24"/>
        </w:rPr>
        <w:t>,</w:t>
      </w:r>
      <w:r w:rsidR="009B182F" w:rsidRPr="009B182F">
        <w:rPr>
          <w:rFonts w:ascii="Times New Roman" w:hAnsi="Times New Roman" w:cs="Times New Roman"/>
          <w:sz w:val="24"/>
          <w:szCs w:val="24"/>
        </w:rPr>
        <w:t xml:space="preserve"> and details </w:t>
      </w:r>
      <w:r w:rsidR="000B6ADF">
        <w:rPr>
          <w:rFonts w:ascii="Times New Roman" w:hAnsi="Times New Roman" w:cs="Times New Roman"/>
          <w:sz w:val="24"/>
          <w:szCs w:val="24"/>
        </w:rPr>
        <w:t>about</w:t>
      </w:r>
      <w:r w:rsidR="009B182F" w:rsidRPr="009B182F">
        <w:rPr>
          <w:rFonts w:ascii="Times New Roman" w:hAnsi="Times New Roman" w:cs="Times New Roman"/>
          <w:sz w:val="24"/>
          <w:szCs w:val="24"/>
        </w:rPr>
        <w:t xml:space="preserve"> </w:t>
      </w:r>
      <w:r w:rsidR="00567A2A">
        <w:rPr>
          <w:rFonts w:ascii="Times New Roman" w:hAnsi="Times New Roman" w:cs="Times New Roman"/>
          <w:sz w:val="24"/>
          <w:szCs w:val="24"/>
        </w:rPr>
        <w:t xml:space="preserve">the way that attention is </w:t>
      </w:r>
      <w:r w:rsidR="009B182F" w:rsidRPr="009B182F">
        <w:rPr>
          <w:rFonts w:ascii="Times New Roman" w:hAnsi="Times New Roman" w:cs="Times New Roman"/>
          <w:sz w:val="24"/>
          <w:szCs w:val="24"/>
        </w:rPr>
        <w:t>implement</w:t>
      </w:r>
      <w:r w:rsidR="00567A2A">
        <w:rPr>
          <w:rFonts w:ascii="Times New Roman" w:hAnsi="Times New Roman" w:cs="Times New Roman"/>
          <w:sz w:val="24"/>
          <w:szCs w:val="24"/>
        </w:rPr>
        <w:t>ed</w:t>
      </w:r>
      <w:r w:rsidR="009B182F" w:rsidRPr="009B182F">
        <w:rPr>
          <w:rFonts w:ascii="Times New Roman" w:hAnsi="Times New Roman" w:cs="Times New Roman"/>
          <w:sz w:val="24"/>
          <w:szCs w:val="24"/>
        </w:rPr>
        <w:t xml:space="preserve"> in the brain. </w:t>
      </w:r>
      <w:r>
        <w:rPr>
          <w:rFonts w:ascii="Times New Roman" w:hAnsi="Times New Roman" w:cs="Times New Roman"/>
          <w:sz w:val="24"/>
          <w:szCs w:val="24"/>
        </w:rPr>
        <w:t>Although a</w:t>
      </w:r>
      <w:r w:rsidRPr="00D04281">
        <w:rPr>
          <w:rFonts w:ascii="Times New Roman" w:hAnsi="Times New Roman" w:cs="Times New Roman"/>
          <w:sz w:val="24"/>
          <w:szCs w:val="24"/>
        </w:rPr>
        <w:t xml:space="preserve">ttention </w:t>
      </w:r>
      <w:r>
        <w:rPr>
          <w:rFonts w:ascii="Times New Roman" w:hAnsi="Times New Roman" w:cs="Times New Roman"/>
          <w:sz w:val="24"/>
          <w:szCs w:val="24"/>
        </w:rPr>
        <w:t xml:space="preserve">was </w:t>
      </w:r>
      <w:r w:rsidR="004C6668">
        <w:rPr>
          <w:rFonts w:ascii="Times New Roman" w:hAnsi="Times New Roman" w:cs="Times New Roman"/>
          <w:sz w:val="24"/>
          <w:szCs w:val="24"/>
        </w:rPr>
        <w:t xml:space="preserve">perhaps </w:t>
      </w:r>
      <w:r>
        <w:rPr>
          <w:rFonts w:ascii="Times New Roman" w:hAnsi="Times New Roman" w:cs="Times New Roman"/>
          <w:sz w:val="24"/>
          <w:szCs w:val="24"/>
        </w:rPr>
        <w:t>neglected in philosophy until fairly recently</w:t>
      </w:r>
      <w:r w:rsidR="00567A2A">
        <w:rPr>
          <w:rFonts w:ascii="Times New Roman" w:hAnsi="Times New Roman" w:cs="Times New Roman"/>
          <w:sz w:val="24"/>
          <w:szCs w:val="24"/>
        </w:rPr>
        <w:t>, it</w:t>
      </w:r>
      <w:r w:rsidRPr="00D04281">
        <w:rPr>
          <w:rFonts w:ascii="Times New Roman" w:hAnsi="Times New Roman" w:cs="Times New Roman"/>
          <w:sz w:val="24"/>
          <w:szCs w:val="24"/>
        </w:rPr>
        <w:t xml:space="preserve"> has </w:t>
      </w:r>
      <w:r w:rsidR="00ED6F7A">
        <w:rPr>
          <w:rFonts w:ascii="Times New Roman" w:hAnsi="Times New Roman" w:cs="Times New Roman"/>
          <w:sz w:val="24"/>
          <w:szCs w:val="24"/>
        </w:rPr>
        <w:t xml:space="preserve">now </w:t>
      </w:r>
      <w:r w:rsidRPr="00D04281">
        <w:rPr>
          <w:rFonts w:ascii="Times New Roman" w:hAnsi="Times New Roman" w:cs="Times New Roman"/>
          <w:sz w:val="24"/>
          <w:szCs w:val="24"/>
        </w:rPr>
        <w:t xml:space="preserve">been recognized by philosophers of mind as having an important role to play in theories of consciousness and cognition. </w:t>
      </w:r>
    </w:p>
    <w:p w:rsidR="00EB568A" w:rsidRDefault="009B182F" w:rsidP="00AD24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 useful introductory chapter by Mole, Smithies, and Wu, the chapters are organized around the following three areas: </w:t>
      </w:r>
      <w:r w:rsidR="00077471">
        <w:rPr>
          <w:rFonts w:ascii="Times New Roman" w:hAnsi="Times New Roman" w:cs="Times New Roman"/>
          <w:sz w:val="24"/>
          <w:szCs w:val="24"/>
        </w:rPr>
        <w:t xml:space="preserve">the </w:t>
      </w:r>
      <w:r w:rsidR="00077471" w:rsidRPr="000B6ADF">
        <w:rPr>
          <w:rFonts w:ascii="Times New Roman" w:hAnsi="Times New Roman" w:cs="Times New Roman"/>
          <w:i/>
          <w:sz w:val="24"/>
          <w:szCs w:val="24"/>
          <w:u w:val="single"/>
        </w:rPr>
        <w:t>mechanisms</w:t>
      </w:r>
      <w:r w:rsidR="00077471">
        <w:rPr>
          <w:rFonts w:ascii="Times New Roman" w:hAnsi="Times New Roman" w:cs="Times New Roman"/>
          <w:sz w:val="24"/>
          <w:szCs w:val="24"/>
        </w:rPr>
        <w:t xml:space="preserve"> of attention</w:t>
      </w:r>
      <w:r w:rsidR="00EB568A">
        <w:rPr>
          <w:rFonts w:ascii="Times New Roman" w:hAnsi="Times New Roman" w:cs="Times New Roman"/>
          <w:sz w:val="24"/>
          <w:szCs w:val="24"/>
        </w:rPr>
        <w:t xml:space="preserve"> (chapters</w:t>
      </w:r>
      <w:r w:rsidR="00D04281">
        <w:rPr>
          <w:rFonts w:ascii="Times New Roman" w:hAnsi="Times New Roman" w:cs="Times New Roman"/>
          <w:sz w:val="24"/>
          <w:szCs w:val="24"/>
        </w:rPr>
        <w:t xml:space="preserve"> </w:t>
      </w:r>
      <w:r w:rsidR="00DD7410">
        <w:rPr>
          <w:rFonts w:ascii="Times New Roman" w:hAnsi="Times New Roman" w:cs="Times New Roman"/>
          <w:sz w:val="24"/>
          <w:szCs w:val="24"/>
        </w:rPr>
        <w:t>1</w:t>
      </w:r>
      <w:r w:rsidR="00D04281">
        <w:rPr>
          <w:rFonts w:ascii="Times New Roman" w:hAnsi="Times New Roman" w:cs="Times New Roman"/>
          <w:sz w:val="24"/>
          <w:szCs w:val="24"/>
        </w:rPr>
        <w:t>-</w:t>
      </w:r>
      <w:r w:rsidR="00DD7410">
        <w:rPr>
          <w:rFonts w:ascii="Times New Roman" w:hAnsi="Times New Roman" w:cs="Times New Roman"/>
          <w:sz w:val="24"/>
          <w:szCs w:val="24"/>
        </w:rPr>
        <w:t>6</w:t>
      </w:r>
      <w:r w:rsidR="00EB568A">
        <w:rPr>
          <w:rFonts w:ascii="Times New Roman" w:hAnsi="Times New Roman" w:cs="Times New Roman"/>
          <w:sz w:val="24"/>
          <w:szCs w:val="24"/>
        </w:rPr>
        <w:t>)</w:t>
      </w:r>
      <w:r w:rsidR="00081402">
        <w:rPr>
          <w:rFonts w:ascii="Times New Roman" w:hAnsi="Times New Roman" w:cs="Times New Roman"/>
          <w:sz w:val="24"/>
          <w:szCs w:val="24"/>
        </w:rPr>
        <w:t xml:space="preserve">, </w:t>
      </w:r>
      <w:r w:rsidR="00077471" w:rsidRPr="000B6ADF">
        <w:rPr>
          <w:rFonts w:ascii="Times New Roman" w:hAnsi="Times New Roman" w:cs="Times New Roman"/>
          <w:i/>
          <w:sz w:val="24"/>
          <w:szCs w:val="24"/>
          <w:u w:val="single"/>
        </w:rPr>
        <w:t>consciousness</w:t>
      </w:r>
      <w:r w:rsidR="00077471">
        <w:rPr>
          <w:rFonts w:ascii="Times New Roman" w:hAnsi="Times New Roman" w:cs="Times New Roman"/>
          <w:sz w:val="24"/>
          <w:szCs w:val="24"/>
        </w:rPr>
        <w:t xml:space="preserve"> and attention</w:t>
      </w:r>
      <w:r w:rsidR="00EB568A">
        <w:rPr>
          <w:rFonts w:ascii="Times New Roman" w:hAnsi="Times New Roman" w:cs="Times New Roman"/>
          <w:sz w:val="24"/>
          <w:szCs w:val="24"/>
        </w:rPr>
        <w:t xml:space="preserve"> (chapters</w:t>
      </w:r>
      <w:r w:rsidR="00DD7410">
        <w:rPr>
          <w:rFonts w:ascii="Times New Roman" w:hAnsi="Times New Roman" w:cs="Times New Roman"/>
          <w:sz w:val="24"/>
          <w:szCs w:val="24"/>
        </w:rPr>
        <w:t xml:space="preserve"> 7</w:t>
      </w:r>
      <w:r w:rsidR="00D04281">
        <w:rPr>
          <w:rFonts w:ascii="Times New Roman" w:hAnsi="Times New Roman" w:cs="Times New Roman"/>
          <w:sz w:val="24"/>
          <w:szCs w:val="24"/>
        </w:rPr>
        <w:t>-1</w:t>
      </w:r>
      <w:r w:rsidR="00DD7410">
        <w:rPr>
          <w:rFonts w:ascii="Times New Roman" w:hAnsi="Times New Roman" w:cs="Times New Roman"/>
          <w:sz w:val="24"/>
          <w:szCs w:val="24"/>
        </w:rPr>
        <w:t>1</w:t>
      </w:r>
      <w:r w:rsidR="00077471">
        <w:rPr>
          <w:rFonts w:ascii="Times New Roman" w:hAnsi="Times New Roman" w:cs="Times New Roman"/>
          <w:sz w:val="24"/>
          <w:szCs w:val="24"/>
        </w:rPr>
        <w:t xml:space="preserve">) </w:t>
      </w:r>
      <w:r w:rsidR="00EB568A">
        <w:rPr>
          <w:rFonts w:ascii="Times New Roman" w:hAnsi="Times New Roman" w:cs="Times New Roman"/>
          <w:sz w:val="24"/>
          <w:szCs w:val="24"/>
        </w:rPr>
        <w:t xml:space="preserve">and </w:t>
      </w:r>
      <w:r w:rsidR="00077471" w:rsidRPr="000B6ADF">
        <w:rPr>
          <w:rFonts w:ascii="Times New Roman" w:hAnsi="Times New Roman" w:cs="Times New Roman"/>
          <w:i/>
          <w:sz w:val="24"/>
          <w:szCs w:val="24"/>
          <w:u w:val="single"/>
        </w:rPr>
        <w:t>cognition</w:t>
      </w:r>
      <w:r w:rsidR="00081402">
        <w:rPr>
          <w:rFonts w:ascii="Times New Roman" w:hAnsi="Times New Roman" w:cs="Times New Roman"/>
          <w:sz w:val="24"/>
          <w:szCs w:val="24"/>
        </w:rPr>
        <w:t xml:space="preserve"> and attention, especially on </w:t>
      </w:r>
      <w:r w:rsidR="00077471">
        <w:rPr>
          <w:rFonts w:ascii="Times New Roman" w:hAnsi="Times New Roman" w:cs="Times New Roman"/>
          <w:sz w:val="24"/>
          <w:szCs w:val="24"/>
        </w:rPr>
        <w:t>demonstrative thought</w:t>
      </w:r>
      <w:r w:rsidR="00081402">
        <w:rPr>
          <w:rFonts w:ascii="Times New Roman" w:hAnsi="Times New Roman" w:cs="Times New Roman"/>
          <w:sz w:val="24"/>
          <w:szCs w:val="24"/>
        </w:rPr>
        <w:t xml:space="preserve"> and reference </w:t>
      </w:r>
      <w:r w:rsidR="00EB568A">
        <w:rPr>
          <w:rFonts w:ascii="Times New Roman" w:hAnsi="Times New Roman" w:cs="Times New Roman"/>
          <w:sz w:val="24"/>
          <w:szCs w:val="24"/>
        </w:rPr>
        <w:t>(chapters</w:t>
      </w:r>
      <w:r w:rsidR="00077471">
        <w:rPr>
          <w:rFonts w:ascii="Times New Roman" w:hAnsi="Times New Roman" w:cs="Times New Roman"/>
          <w:sz w:val="24"/>
          <w:szCs w:val="24"/>
        </w:rPr>
        <w:t xml:space="preserve"> </w:t>
      </w:r>
      <w:r w:rsidR="00D04281">
        <w:rPr>
          <w:rFonts w:ascii="Times New Roman" w:hAnsi="Times New Roman" w:cs="Times New Roman"/>
          <w:sz w:val="24"/>
          <w:szCs w:val="24"/>
        </w:rPr>
        <w:t>1</w:t>
      </w:r>
      <w:r w:rsidR="00DD7410">
        <w:rPr>
          <w:rFonts w:ascii="Times New Roman" w:hAnsi="Times New Roman" w:cs="Times New Roman"/>
          <w:sz w:val="24"/>
          <w:szCs w:val="24"/>
        </w:rPr>
        <w:t>2</w:t>
      </w:r>
      <w:r w:rsidR="00D04281">
        <w:rPr>
          <w:rFonts w:ascii="Times New Roman" w:hAnsi="Times New Roman" w:cs="Times New Roman"/>
          <w:sz w:val="24"/>
          <w:szCs w:val="24"/>
        </w:rPr>
        <w:t>-1</w:t>
      </w:r>
      <w:r w:rsidR="00DD7410">
        <w:rPr>
          <w:rFonts w:ascii="Times New Roman" w:hAnsi="Times New Roman" w:cs="Times New Roman"/>
          <w:sz w:val="24"/>
          <w:szCs w:val="24"/>
        </w:rPr>
        <w:t>4</w:t>
      </w:r>
      <w:r w:rsidR="00077471">
        <w:rPr>
          <w:rFonts w:ascii="Times New Roman" w:hAnsi="Times New Roman" w:cs="Times New Roman"/>
          <w:sz w:val="24"/>
          <w:szCs w:val="24"/>
        </w:rPr>
        <w:t>)</w:t>
      </w:r>
      <w:r w:rsidR="00081402">
        <w:rPr>
          <w:rFonts w:ascii="Times New Roman" w:hAnsi="Times New Roman" w:cs="Times New Roman"/>
          <w:sz w:val="24"/>
          <w:szCs w:val="24"/>
        </w:rPr>
        <w:t xml:space="preserve">. </w:t>
      </w:r>
      <w:r w:rsidR="00EB568A">
        <w:rPr>
          <w:rFonts w:ascii="Times New Roman" w:hAnsi="Times New Roman" w:cs="Times New Roman"/>
          <w:sz w:val="24"/>
          <w:szCs w:val="24"/>
        </w:rPr>
        <w:t>In the discussion below, I will focus my attention (pun intended!) on the essays</w:t>
      </w:r>
      <w:r w:rsidR="00D04281">
        <w:rPr>
          <w:rFonts w:ascii="Times New Roman" w:hAnsi="Times New Roman" w:cs="Times New Roman"/>
          <w:sz w:val="24"/>
          <w:szCs w:val="24"/>
        </w:rPr>
        <w:t xml:space="preserve"> on consciousness and attention, although all chapters touch on the topic of consciousness is some way.</w:t>
      </w:r>
      <w:r w:rsidR="00CB5CD3">
        <w:rPr>
          <w:rFonts w:ascii="Times New Roman" w:hAnsi="Times New Roman" w:cs="Times New Roman"/>
          <w:sz w:val="24"/>
          <w:szCs w:val="24"/>
        </w:rPr>
        <w:t xml:space="preserve"> It would be impossible in this short review to delve deeply into the numerous </w:t>
      </w:r>
      <w:r w:rsidR="00567A2A">
        <w:rPr>
          <w:rFonts w:ascii="Times New Roman" w:hAnsi="Times New Roman" w:cs="Times New Roman"/>
          <w:sz w:val="24"/>
          <w:szCs w:val="24"/>
        </w:rPr>
        <w:t xml:space="preserve">interesting </w:t>
      </w:r>
      <w:r w:rsidR="00CB5CD3">
        <w:rPr>
          <w:rFonts w:ascii="Times New Roman" w:hAnsi="Times New Roman" w:cs="Times New Roman"/>
          <w:sz w:val="24"/>
          <w:szCs w:val="24"/>
        </w:rPr>
        <w:t>experiments discussed in the book</w:t>
      </w:r>
      <w:r w:rsidR="00567A2A">
        <w:rPr>
          <w:rFonts w:ascii="Times New Roman" w:hAnsi="Times New Roman" w:cs="Times New Roman"/>
          <w:sz w:val="24"/>
          <w:szCs w:val="24"/>
        </w:rPr>
        <w:t>.</w:t>
      </w:r>
    </w:p>
    <w:p w:rsidR="0084058A" w:rsidRPr="0084058A" w:rsidRDefault="00081402" w:rsidP="00AD24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Regarding the mechanisms of attention</w:t>
      </w:r>
      <w:r w:rsidR="00327552">
        <w:rPr>
          <w:rFonts w:ascii="Times New Roman" w:hAnsi="Times New Roman" w:cs="Times New Roman"/>
          <w:sz w:val="24"/>
          <w:szCs w:val="24"/>
        </w:rPr>
        <w:t xml:space="preserve">, a number of important </w:t>
      </w:r>
      <w:r>
        <w:rPr>
          <w:rFonts w:ascii="Times New Roman" w:hAnsi="Times New Roman" w:cs="Times New Roman"/>
          <w:sz w:val="24"/>
          <w:szCs w:val="24"/>
        </w:rPr>
        <w:t>background issues and disagreements</w:t>
      </w:r>
      <w:r w:rsidR="00327552">
        <w:rPr>
          <w:rFonts w:ascii="Times New Roman" w:hAnsi="Times New Roman" w:cs="Times New Roman"/>
          <w:sz w:val="24"/>
          <w:szCs w:val="24"/>
        </w:rPr>
        <w:t xml:space="preserve"> are featured. </w:t>
      </w:r>
      <w:r w:rsidR="005719F3">
        <w:rPr>
          <w:rFonts w:ascii="Times New Roman" w:hAnsi="Times New Roman" w:cs="Times New Roman"/>
          <w:sz w:val="24"/>
          <w:szCs w:val="24"/>
        </w:rPr>
        <w:t xml:space="preserve">For example, chapters </w:t>
      </w:r>
      <w:r w:rsidR="00DD7410">
        <w:rPr>
          <w:rFonts w:ascii="Times New Roman" w:hAnsi="Times New Roman" w:cs="Times New Roman"/>
          <w:sz w:val="24"/>
          <w:szCs w:val="24"/>
        </w:rPr>
        <w:t xml:space="preserve">one </w:t>
      </w:r>
      <w:r w:rsidR="0084058A">
        <w:rPr>
          <w:rFonts w:ascii="Times New Roman" w:hAnsi="Times New Roman" w:cs="Times New Roman"/>
          <w:sz w:val="24"/>
          <w:szCs w:val="24"/>
        </w:rPr>
        <w:t>(</w:t>
      </w:r>
      <w:r w:rsidR="00AF0000">
        <w:rPr>
          <w:rFonts w:ascii="Times New Roman" w:hAnsi="Times New Roman" w:cs="Times New Roman"/>
          <w:sz w:val="24"/>
          <w:szCs w:val="24"/>
        </w:rPr>
        <w:t>‘</w:t>
      </w:r>
      <w:r w:rsidR="0084058A" w:rsidRPr="0084058A">
        <w:rPr>
          <w:rFonts w:ascii="Times New Roman" w:hAnsi="Times New Roman" w:cs="Times New Roman"/>
          <w:sz w:val="24"/>
          <w:szCs w:val="24"/>
        </w:rPr>
        <w:t>A Systems-Neuroscience View of Attention</w:t>
      </w:r>
      <w:r w:rsidR="00AF0000">
        <w:rPr>
          <w:rFonts w:ascii="Times New Roman" w:hAnsi="Times New Roman" w:cs="Times New Roman"/>
          <w:sz w:val="24"/>
          <w:szCs w:val="24"/>
        </w:rPr>
        <w:t>’</w:t>
      </w:r>
      <w:r w:rsidR="0084058A" w:rsidRPr="0084058A">
        <w:rPr>
          <w:rFonts w:ascii="Times New Roman" w:hAnsi="Times New Roman" w:cs="Times New Roman"/>
          <w:sz w:val="24"/>
          <w:szCs w:val="24"/>
        </w:rPr>
        <w:t xml:space="preserve"> by Christian Ruff</w:t>
      </w:r>
      <w:r w:rsidR="0084058A">
        <w:rPr>
          <w:rFonts w:ascii="Times New Roman" w:hAnsi="Times New Roman" w:cs="Times New Roman"/>
          <w:sz w:val="24"/>
          <w:szCs w:val="24"/>
        </w:rPr>
        <w:t xml:space="preserve">) </w:t>
      </w:r>
      <w:r w:rsidR="00DD7410">
        <w:rPr>
          <w:rFonts w:ascii="Times New Roman" w:hAnsi="Times New Roman" w:cs="Times New Roman"/>
          <w:sz w:val="24"/>
          <w:szCs w:val="24"/>
        </w:rPr>
        <w:t xml:space="preserve">and </w:t>
      </w:r>
      <w:r w:rsidR="005719F3">
        <w:rPr>
          <w:rFonts w:ascii="Times New Roman" w:hAnsi="Times New Roman" w:cs="Times New Roman"/>
          <w:sz w:val="24"/>
          <w:szCs w:val="24"/>
        </w:rPr>
        <w:t xml:space="preserve">two </w:t>
      </w:r>
      <w:r w:rsidR="0084058A">
        <w:rPr>
          <w:rFonts w:ascii="Times New Roman" w:hAnsi="Times New Roman" w:cs="Times New Roman"/>
          <w:sz w:val="24"/>
          <w:szCs w:val="24"/>
        </w:rPr>
        <w:t>(</w:t>
      </w:r>
      <w:r w:rsidR="00AF0000">
        <w:rPr>
          <w:rFonts w:ascii="Times New Roman" w:hAnsi="Times New Roman" w:cs="Times New Roman"/>
          <w:sz w:val="24"/>
          <w:szCs w:val="24"/>
        </w:rPr>
        <w:t>‘Attention and Integration’</w:t>
      </w:r>
      <w:r w:rsidR="0084058A" w:rsidRPr="0084058A">
        <w:rPr>
          <w:rFonts w:ascii="Times New Roman" w:hAnsi="Times New Roman" w:cs="Times New Roman"/>
          <w:sz w:val="24"/>
          <w:szCs w:val="24"/>
        </w:rPr>
        <w:t xml:space="preserve"> by Alan </w:t>
      </w:r>
      <w:proofErr w:type="spellStart"/>
      <w:r w:rsidR="0084058A" w:rsidRPr="0084058A">
        <w:rPr>
          <w:rFonts w:ascii="Times New Roman" w:hAnsi="Times New Roman" w:cs="Times New Roman"/>
          <w:sz w:val="24"/>
          <w:szCs w:val="24"/>
        </w:rPr>
        <w:t>Allport</w:t>
      </w:r>
      <w:proofErr w:type="spellEnd"/>
      <w:r w:rsidR="0084058A">
        <w:rPr>
          <w:rFonts w:ascii="Times New Roman" w:hAnsi="Times New Roman" w:cs="Times New Roman"/>
          <w:sz w:val="24"/>
          <w:szCs w:val="24"/>
        </w:rPr>
        <w:t xml:space="preserve">) </w:t>
      </w:r>
      <w:r w:rsidR="00AD24CA">
        <w:rPr>
          <w:rFonts w:ascii="Times New Roman" w:hAnsi="Times New Roman" w:cs="Times New Roman"/>
          <w:sz w:val="24"/>
          <w:szCs w:val="24"/>
        </w:rPr>
        <w:t xml:space="preserve">spell out </w:t>
      </w:r>
      <w:r w:rsidR="005719F3">
        <w:rPr>
          <w:rFonts w:ascii="Times New Roman" w:hAnsi="Times New Roman" w:cs="Times New Roman"/>
          <w:sz w:val="24"/>
          <w:szCs w:val="24"/>
        </w:rPr>
        <w:t>important dispute</w:t>
      </w:r>
      <w:r w:rsidR="00AD24CA">
        <w:rPr>
          <w:rFonts w:ascii="Times New Roman" w:hAnsi="Times New Roman" w:cs="Times New Roman"/>
          <w:sz w:val="24"/>
          <w:szCs w:val="24"/>
        </w:rPr>
        <w:t>s</w:t>
      </w:r>
      <w:r w:rsidR="00AF0000">
        <w:rPr>
          <w:rFonts w:ascii="Times New Roman" w:hAnsi="Times New Roman" w:cs="Times New Roman"/>
          <w:sz w:val="24"/>
          <w:szCs w:val="24"/>
        </w:rPr>
        <w:t xml:space="preserve"> </w:t>
      </w:r>
      <w:r w:rsidR="004C6668">
        <w:rPr>
          <w:rFonts w:ascii="Times New Roman" w:hAnsi="Times New Roman" w:cs="Times New Roman"/>
          <w:sz w:val="24"/>
          <w:szCs w:val="24"/>
        </w:rPr>
        <w:t>on</w:t>
      </w:r>
      <w:r w:rsidR="00AF0000">
        <w:rPr>
          <w:rFonts w:ascii="Times New Roman" w:hAnsi="Times New Roman" w:cs="Times New Roman"/>
          <w:sz w:val="24"/>
          <w:szCs w:val="24"/>
        </w:rPr>
        <w:t xml:space="preserve"> the co-called ‘</w:t>
      </w:r>
      <w:r w:rsidR="00DD7410">
        <w:rPr>
          <w:rFonts w:ascii="Times New Roman" w:hAnsi="Times New Roman" w:cs="Times New Roman"/>
          <w:sz w:val="24"/>
          <w:szCs w:val="24"/>
        </w:rPr>
        <w:t>bottleneck view</w:t>
      </w:r>
      <w:r w:rsidR="00AF0000">
        <w:rPr>
          <w:rFonts w:ascii="Times New Roman" w:hAnsi="Times New Roman" w:cs="Times New Roman"/>
          <w:sz w:val="24"/>
          <w:szCs w:val="24"/>
        </w:rPr>
        <w:t>’</w:t>
      </w:r>
      <w:r w:rsidR="00AD24CA">
        <w:rPr>
          <w:rFonts w:ascii="Times New Roman" w:hAnsi="Times New Roman" w:cs="Times New Roman"/>
          <w:sz w:val="24"/>
          <w:szCs w:val="24"/>
        </w:rPr>
        <w:t xml:space="preserve"> of attention </w:t>
      </w:r>
      <w:r w:rsidR="0084058A" w:rsidRPr="0084058A">
        <w:rPr>
          <w:rFonts w:ascii="Times New Roman" w:hAnsi="Times New Roman" w:cs="Times New Roman"/>
          <w:sz w:val="24"/>
          <w:szCs w:val="24"/>
        </w:rPr>
        <w:t xml:space="preserve">influenced by Donald Broadbent's picture of attention as corresponding to a bottleneck in information processing capacity resulting from the </w:t>
      </w:r>
      <w:r w:rsidR="00567A2A">
        <w:rPr>
          <w:rFonts w:ascii="Times New Roman" w:hAnsi="Times New Roman" w:cs="Times New Roman"/>
          <w:sz w:val="24"/>
          <w:szCs w:val="24"/>
        </w:rPr>
        <w:t>inter</w:t>
      </w:r>
      <w:r w:rsidR="0084058A" w:rsidRPr="0084058A">
        <w:rPr>
          <w:rFonts w:ascii="Times New Roman" w:hAnsi="Times New Roman" w:cs="Times New Roman"/>
          <w:sz w:val="24"/>
          <w:szCs w:val="24"/>
        </w:rPr>
        <w:t>connection of two sep</w:t>
      </w:r>
      <w:r w:rsidR="00AD24CA">
        <w:rPr>
          <w:rFonts w:ascii="Times New Roman" w:hAnsi="Times New Roman" w:cs="Times New Roman"/>
          <w:sz w:val="24"/>
          <w:szCs w:val="24"/>
        </w:rPr>
        <w:t>a</w:t>
      </w:r>
      <w:r w:rsidR="0084058A" w:rsidRPr="0084058A">
        <w:rPr>
          <w:rFonts w:ascii="Times New Roman" w:hAnsi="Times New Roman" w:cs="Times New Roman"/>
          <w:sz w:val="24"/>
          <w:szCs w:val="24"/>
        </w:rPr>
        <w:t>rate perceptual processing systems</w:t>
      </w:r>
      <w:r w:rsidR="00AD24CA">
        <w:rPr>
          <w:rFonts w:ascii="Times New Roman" w:hAnsi="Times New Roman" w:cs="Times New Roman"/>
          <w:sz w:val="24"/>
          <w:szCs w:val="24"/>
        </w:rPr>
        <w:t xml:space="preserve">. This </w:t>
      </w:r>
      <w:r w:rsidR="0084058A" w:rsidRPr="0084058A">
        <w:rPr>
          <w:rFonts w:ascii="Times New Roman" w:hAnsi="Times New Roman" w:cs="Times New Roman"/>
          <w:sz w:val="24"/>
          <w:szCs w:val="24"/>
        </w:rPr>
        <w:t xml:space="preserve">gave rise to various theories in which the </w:t>
      </w:r>
      <w:r w:rsidR="0084058A" w:rsidRPr="000B6ADF">
        <w:rPr>
          <w:rFonts w:ascii="Times New Roman" w:hAnsi="Times New Roman" w:cs="Times New Roman"/>
          <w:i/>
          <w:sz w:val="24"/>
          <w:szCs w:val="24"/>
          <w:u w:val="single"/>
        </w:rPr>
        <w:t>selectivity</w:t>
      </w:r>
      <w:r w:rsidR="00AD24CA">
        <w:rPr>
          <w:rFonts w:ascii="Times New Roman" w:hAnsi="Times New Roman" w:cs="Times New Roman"/>
          <w:sz w:val="24"/>
          <w:szCs w:val="24"/>
        </w:rPr>
        <w:t xml:space="preserve"> of attention</w:t>
      </w:r>
      <w:r w:rsidR="00EF54DB">
        <w:rPr>
          <w:rFonts w:ascii="Times New Roman" w:hAnsi="Times New Roman" w:cs="Times New Roman"/>
          <w:sz w:val="24"/>
          <w:szCs w:val="24"/>
        </w:rPr>
        <w:t xml:space="preserve"> </w:t>
      </w:r>
      <w:r w:rsidR="000B6ADF">
        <w:rPr>
          <w:rFonts w:ascii="Times New Roman" w:hAnsi="Times New Roman" w:cs="Times New Roman"/>
          <w:sz w:val="24"/>
          <w:szCs w:val="24"/>
        </w:rPr>
        <w:t xml:space="preserve">is </w:t>
      </w:r>
      <w:r w:rsidR="004C6668">
        <w:rPr>
          <w:rFonts w:ascii="Times New Roman" w:hAnsi="Times New Roman" w:cs="Times New Roman"/>
          <w:sz w:val="24"/>
          <w:szCs w:val="24"/>
        </w:rPr>
        <w:t xml:space="preserve">the </w:t>
      </w:r>
      <w:r w:rsidR="000B6ADF">
        <w:rPr>
          <w:rFonts w:ascii="Times New Roman" w:hAnsi="Times New Roman" w:cs="Times New Roman"/>
          <w:sz w:val="24"/>
          <w:szCs w:val="24"/>
        </w:rPr>
        <w:t>central</w:t>
      </w:r>
      <w:r w:rsidR="004C6668">
        <w:rPr>
          <w:rFonts w:ascii="Times New Roman" w:hAnsi="Times New Roman" w:cs="Times New Roman"/>
          <w:sz w:val="24"/>
          <w:szCs w:val="24"/>
        </w:rPr>
        <w:t xml:space="preserve"> focus and </w:t>
      </w:r>
      <w:r w:rsidR="0084058A" w:rsidRPr="0084058A">
        <w:rPr>
          <w:rFonts w:ascii="Times New Roman" w:hAnsi="Times New Roman" w:cs="Times New Roman"/>
          <w:sz w:val="24"/>
          <w:szCs w:val="24"/>
        </w:rPr>
        <w:t xml:space="preserve">characterized </w:t>
      </w:r>
      <w:r w:rsidR="00AD24CA">
        <w:rPr>
          <w:rFonts w:ascii="Times New Roman" w:hAnsi="Times New Roman" w:cs="Times New Roman"/>
          <w:sz w:val="24"/>
          <w:szCs w:val="24"/>
        </w:rPr>
        <w:t xml:space="preserve">by different claims as to </w:t>
      </w:r>
      <w:r w:rsidR="0084058A" w:rsidRPr="0084058A">
        <w:rPr>
          <w:rFonts w:ascii="Times New Roman" w:hAnsi="Times New Roman" w:cs="Times New Roman"/>
          <w:sz w:val="24"/>
          <w:szCs w:val="24"/>
        </w:rPr>
        <w:t xml:space="preserve">the </w:t>
      </w:r>
      <w:r w:rsidR="00AD24CA">
        <w:rPr>
          <w:rFonts w:ascii="Times New Roman" w:hAnsi="Times New Roman" w:cs="Times New Roman"/>
          <w:sz w:val="24"/>
          <w:szCs w:val="24"/>
        </w:rPr>
        <w:t xml:space="preserve">(psychological and neurophysiological) </w:t>
      </w:r>
      <w:r w:rsidR="0084058A" w:rsidRPr="0084058A">
        <w:rPr>
          <w:rFonts w:ascii="Times New Roman" w:hAnsi="Times New Roman" w:cs="Times New Roman"/>
          <w:sz w:val="24"/>
          <w:szCs w:val="24"/>
        </w:rPr>
        <w:t>location of th</w:t>
      </w:r>
      <w:r w:rsidR="00AD24CA">
        <w:rPr>
          <w:rFonts w:ascii="Times New Roman" w:hAnsi="Times New Roman" w:cs="Times New Roman"/>
          <w:sz w:val="24"/>
          <w:szCs w:val="24"/>
        </w:rPr>
        <w:t xml:space="preserve">e </w:t>
      </w:r>
      <w:r w:rsidR="00567A2A">
        <w:rPr>
          <w:rFonts w:ascii="Times New Roman" w:hAnsi="Times New Roman" w:cs="Times New Roman"/>
          <w:sz w:val="24"/>
          <w:szCs w:val="24"/>
        </w:rPr>
        <w:t xml:space="preserve">bottleneck, such </w:t>
      </w:r>
      <w:r w:rsidR="00DC76C8">
        <w:rPr>
          <w:rFonts w:ascii="Times New Roman" w:hAnsi="Times New Roman" w:cs="Times New Roman"/>
          <w:sz w:val="24"/>
          <w:szCs w:val="24"/>
        </w:rPr>
        <w:t>‘</w:t>
      </w:r>
      <w:r w:rsidR="00567A2A">
        <w:rPr>
          <w:rFonts w:ascii="Times New Roman" w:hAnsi="Times New Roman" w:cs="Times New Roman"/>
          <w:sz w:val="24"/>
          <w:szCs w:val="24"/>
        </w:rPr>
        <w:t>early</w:t>
      </w:r>
      <w:r w:rsidR="00DC76C8">
        <w:rPr>
          <w:rFonts w:ascii="Times New Roman" w:hAnsi="Times New Roman" w:cs="Times New Roman"/>
          <w:sz w:val="24"/>
          <w:szCs w:val="24"/>
        </w:rPr>
        <w:t>’</w:t>
      </w:r>
      <w:r w:rsidR="00567A2A">
        <w:rPr>
          <w:rFonts w:ascii="Times New Roman" w:hAnsi="Times New Roman" w:cs="Times New Roman"/>
          <w:sz w:val="24"/>
          <w:szCs w:val="24"/>
        </w:rPr>
        <w:t xml:space="preserve"> versus </w:t>
      </w:r>
      <w:r w:rsidR="00DC76C8">
        <w:rPr>
          <w:rFonts w:ascii="Times New Roman" w:hAnsi="Times New Roman" w:cs="Times New Roman"/>
          <w:sz w:val="24"/>
          <w:szCs w:val="24"/>
        </w:rPr>
        <w:t>‘</w:t>
      </w:r>
      <w:r w:rsidR="00567A2A">
        <w:rPr>
          <w:rFonts w:ascii="Times New Roman" w:hAnsi="Times New Roman" w:cs="Times New Roman"/>
          <w:sz w:val="24"/>
          <w:szCs w:val="24"/>
        </w:rPr>
        <w:t>late</w:t>
      </w:r>
      <w:r w:rsidR="00DC76C8">
        <w:rPr>
          <w:rFonts w:ascii="Times New Roman" w:hAnsi="Times New Roman" w:cs="Times New Roman"/>
          <w:sz w:val="24"/>
          <w:szCs w:val="24"/>
        </w:rPr>
        <w:t>’</w:t>
      </w:r>
      <w:r w:rsidR="00567A2A">
        <w:rPr>
          <w:rFonts w:ascii="Times New Roman" w:hAnsi="Times New Roman" w:cs="Times New Roman"/>
          <w:sz w:val="24"/>
          <w:szCs w:val="24"/>
        </w:rPr>
        <w:t xml:space="preserve"> se</w:t>
      </w:r>
      <w:r w:rsidR="00DC76C8">
        <w:rPr>
          <w:rFonts w:ascii="Times New Roman" w:hAnsi="Times New Roman" w:cs="Times New Roman"/>
          <w:sz w:val="24"/>
          <w:szCs w:val="24"/>
        </w:rPr>
        <w:t>lection</w:t>
      </w:r>
      <w:r w:rsidR="00567A2A">
        <w:rPr>
          <w:rFonts w:ascii="Times New Roman" w:hAnsi="Times New Roman" w:cs="Times New Roman"/>
          <w:sz w:val="24"/>
          <w:szCs w:val="24"/>
        </w:rPr>
        <w:t xml:space="preserve"> theories. The basic idea </w:t>
      </w:r>
      <w:r w:rsidR="00DC76C8">
        <w:rPr>
          <w:rFonts w:ascii="Times New Roman" w:hAnsi="Times New Roman" w:cs="Times New Roman"/>
          <w:sz w:val="24"/>
          <w:szCs w:val="24"/>
        </w:rPr>
        <w:t xml:space="preserve">overall </w:t>
      </w:r>
      <w:r w:rsidR="00567A2A">
        <w:rPr>
          <w:rFonts w:ascii="Times New Roman" w:hAnsi="Times New Roman" w:cs="Times New Roman"/>
          <w:sz w:val="24"/>
          <w:szCs w:val="24"/>
        </w:rPr>
        <w:t xml:space="preserve">is that </w:t>
      </w:r>
      <w:r w:rsidR="00EF54DB">
        <w:rPr>
          <w:rFonts w:ascii="Times New Roman" w:hAnsi="Times New Roman" w:cs="Times New Roman"/>
          <w:sz w:val="24"/>
          <w:szCs w:val="24"/>
        </w:rPr>
        <w:t xml:space="preserve">attention is what selects information to pass through limited-capacity bottlenecks. </w:t>
      </w:r>
      <w:r w:rsidR="00DC76C8">
        <w:rPr>
          <w:rFonts w:ascii="Times New Roman" w:hAnsi="Times New Roman" w:cs="Times New Roman"/>
          <w:sz w:val="24"/>
          <w:szCs w:val="24"/>
        </w:rPr>
        <w:t>B</w:t>
      </w:r>
      <w:r w:rsidR="00EF54DB">
        <w:rPr>
          <w:rFonts w:ascii="Times New Roman" w:hAnsi="Times New Roman" w:cs="Times New Roman"/>
          <w:sz w:val="24"/>
          <w:szCs w:val="24"/>
        </w:rPr>
        <w:t xml:space="preserve">oth Ruff and </w:t>
      </w:r>
      <w:proofErr w:type="spellStart"/>
      <w:r w:rsidR="00EF54DB">
        <w:rPr>
          <w:rFonts w:ascii="Times New Roman" w:hAnsi="Times New Roman" w:cs="Times New Roman"/>
          <w:sz w:val="24"/>
          <w:szCs w:val="24"/>
        </w:rPr>
        <w:t>Allport</w:t>
      </w:r>
      <w:proofErr w:type="spellEnd"/>
      <w:r w:rsidR="00EF54DB">
        <w:rPr>
          <w:rFonts w:ascii="Times New Roman" w:hAnsi="Times New Roman" w:cs="Times New Roman"/>
          <w:sz w:val="24"/>
          <w:szCs w:val="24"/>
        </w:rPr>
        <w:t xml:space="preserve"> critique the traditional bottleneck view but in different ways.</w:t>
      </w:r>
    </w:p>
    <w:p w:rsidR="00081402" w:rsidRDefault="00AD24CA" w:rsidP="00EB568A">
      <w:pPr>
        <w:spacing w:line="480" w:lineRule="auto"/>
        <w:rPr>
          <w:rFonts w:ascii="Times New Roman" w:hAnsi="Times New Roman" w:cs="Times New Roman"/>
          <w:sz w:val="24"/>
          <w:szCs w:val="24"/>
        </w:rPr>
      </w:pPr>
      <w:r>
        <w:rPr>
          <w:rFonts w:ascii="Times New Roman" w:hAnsi="Times New Roman" w:cs="Times New Roman"/>
          <w:sz w:val="24"/>
          <w:szCs w:val="24"/>
        </w:rPr>
        <w:tab/>
        <w:t>In chapter three, Mole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The Metaphysics of Atten</w:t>
      </w:r>
      <w:r w:rsidR="00AF0000">
        <w:rPr>
          <w:rFonts w:ascii="Times New Roman" w:hAnsi="Times New Roman" w:cs="Times New Roman"/>
          <w:sz w:val="24"/>
          <w:szCs w:val="24"/>
        </w:rPr>
        <w:t>tion’</w:t>
      </w:r>
      <w:r>
        <w:rPr>
          <w:rFonts w:ascii="Times New Roman" w:hAnsi="Times New Roman" w:cs="Times New Roman"/>
          <w:sz w:val="24"/>
          <w:szCs w:val="24"/>
        </w:rPr>
        <w:t>)</w:t>
      </w:r>
      <w:r w:rsidR="00EF54DB">
        <w:rPr>
          <w:rFonts w:ascii="Times New Roman" w:hAnsi="Times New Roman" w:cs="Times New Roman"/>
          <w:sz w:val="24"/>
          <w:szCs w:val="24"/>
        </w:rPr>
        <w:t xml:space="preserve"> goes further</w:t>
      </w:r>
      <w:r w:rsidR="00574B02">
        <w:rPr>
          <w:rFonts w:ascii="Times New Roman" w:hAnsi="Times New Roman" w:cs="Times New Roman"/>
          <w:sz w:val="24"/>
          <w:szCs w:val="24"/>
        </w:rPr>
        <w:t xml:space="preserve"> and argues that we need a </w:t>
      </w:r>
      <w:r w:rsidR="00567A2A">
        <w:rPr>
          <w:rFonts w:ascii="Times New Roman" w:hAnsi="Times New Roman" w:cs="Times New Roman"/>
          <w:sz w:val="24"/>
          <w:szCs w:val="24"/>
        </w:rPr>
        <w:t xml:space="preserve">full </w:t>
      </w:r>
      <w:proofErr w:type="spellStart"/>
      <w:r w:rsidR="00574B02">
        <w:rPr>
          <w:rFonts w:ascii="Times New Roman" w:hAnsi="Times New Roman" w:cs="Times New Roman"/>
          <w:sz w:val="24"/>
          <w:szCs w:val="24"/>
        </w:rPr>
        <w:t>reconception</w:t>
      </w:r>
      <w:proofErr w:type="spellEnd"/>
      <w:r w:rsidR="00574B02">
        <w:rPr>
          <w:rFonts w:ascii="Times New Roman" w:hAnsi="Times New Roman" w:cs="Times New Roman"/>
          <w:sz w:val="24"/>
          <w:szCs w:val="24"/>
        </w:rPr>
        <w:t xml:space="preserve"> of attention such that</w:t>
      </w:r>
      <w:r w:rsidR="00567A2A">
        <w:rPr>
          <w:rFonts w:ascii="Times New Roman" w:hAnsi="Times New Roman" w:cs="Times New Roman"/>
          <w:sz w:val="24"/>
          <w:szCs w:val="24"/>
        </w:rPr>
        <w:t xml:space="preserve"> </w:t>
      </w:r>
      <w:r w:rsidR="00574B02">
        <w:rPr>
          <w:rFonts w:ascii="Times New Roman" w:hAnsi="Times New Roman" w:cs="Times New Roman"/>
          <w:sz w:val="24"/>
          <w:szCs w:val="24"/>
        </w:rPr>
        <w:t xml:space="preserve">facts about the nature of attention must be facts about the ways in which those </w:t>
      </w:r>
      <w:r w:rsidR="00574B02" w:rsidRPr="00AF0000">
        <w:rPr>
          <w:rFonts w:ascii="Times New Roman" w:hAnsi="Times New Roman" w:cs="Times New Roman"/>
          <w:i/>
          <w:sz w:val="24"/>
          <w:szCs w:val="24"/>
          <w:u w:val="single"/>
        </w:rPr>
        <w:t>processes</w:t>
      </w:r>
      <w:r w:rsidR="00574B02">
        <w:rPr>
          <w:rFonts w:ascii="Times New Roman" w:hAnsi="Times New Roman" w:cs="Times New Roman"/>
          <w:sz w:val="24"/>
          <w:szCs w:val="24"/>
        </w:rPr>
        <w:t xml:space="preserve"> are interrelated. Armstrong (chapter four), in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 xml:space="preserve">Covert Spatial </w:t>
      </w:r>
      <w:r w:rsidR="00EB568A">
        <w:rPr>
          <w:rFonts w:ascii="Times New Roman" w:hAnsi="Times New Roman" w:cs="Times New Roman"/>
          <w:sz w:val="24"/>
          <w:szCs w:val="24"/>
        </w:rPr>
        <w:t>Att</w:t>
      </w:r>
      <w:r w:rsidR="00574B02">
        <w:rPr>
          <w:rFonts w:ascii="Times New Roman" w:hAnsi="Times New Roman" w:cs="Times New Roman"/>
          <w:sz w:val="24"/>
          <w:szCs w:val="24"/>
        </w:rPr>
        <w:t>ention and Saccade Planning</w:t>
      </w:r>
      <w:r w:rsidR="00567A2A">
        <w:rPr>
          <w:rFonts w:ascii="Times New Roman" w:hAnsi="Times New Roman" w:cs="Times New Roman"/>
          <w:sz w:val="24"/>
          <w:szCs w:val="24"/>
        </w:rPr>
        <w:t>,</w:t>
      </w:r>
      <w:r w:rsidR="00AF0000">
        <w:rPr>
          <w:rFonts w:ascii="Times New Roman" w:hAnsi="Times New Roman" w:cs="Times New Roman"/>
          <w:sz w:val="24"/>
          <w:szCs w:val="24"/>
        </w:rPr>
        <w:t>’</w:t>
      </w:r>
      <w:r w:rsidR="00574B02">
        <w:rPr>
          <w:rFonts w:ascii="Times New Roman" w:hAnsi="Times New Roman" w:cs="Times New Roman"/>
          <w:sz w:val="24"/>
          <w:szCs w:val="24"/>
        </w:rPr>
        <w:t xml:space="preserve"> explains how her vision research </w:t>
      </w:r>
      <w:r w:rsidR="00DC76C8">
        <w:rPr>
          <w:rFonts w:ascii="Times New Roman" w:hAnsi="Times New Roman" w:cs="Times New Roman"/>
          <w:sz w:val="24"/>
          <w:szCs w:val="24"/>
        </w:rPr>
        <w:t>shows</w:t>
      </w:r>
      <w:r w:rsidR="00574B02">
        <w:rPr>
          <w:rFonts w:ascii="Times New Roman" w:hAnsi="Times New Roman" w:cs="Times New Roman"/>
          <w:sz w:val="24"/>
          <w:szCs w:val="24"/>
        </w:rPr>
        <w:t xml:space="preserve"> that directing one’s attention shares a neural basis with mechanisms that are responsible for saccadic eye movements</w:t>
      </w:r>
      <w:r w:rsidR="00567A2A">
        <w:rPr>
          <w:rFonts w:ascii="Times New Roman" w:hAnsi="Times New Roman" w:cs="Times New Roman"/>
          <w:sz w:val="24"/>
          <w:szCs w:val="24"/>
        </w:rPr>
        <w:t>,</w:t>
      </w:r>
      <w:r w:rsidR="00574B02">
        <w:rPr>
          <w:rFonts w:ascii="Times New Roman" w:hAnsi="Times New Roman" w:cs="Times New Roman"/>
          <w:sz w:val="24"/>
          <w:szCs w:val="24"/>
        </w:rPr>
        <w:t xml:space="preserve"> which we obviously do not always direct voluntarily. In chapter five, Wu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Attention as Selection for Action</w:t>
      </w:r>
      <w:r w:rsidR="00AF0000">
        <w:rPr>
          <w:rFonts w:ascii="Times New Roman" w:hAnsi="Times New Roman" w:cs="Times New Roman"/>
          <w:sz w:val="24"/>
          <w:szCs w:val="24"/>
        </w:rPr>
        <w:t>’</w:t>
      </w:r>
      <w:r w:rsidR="00574B02">
        <w:rPr>
          <w:rFonts w:ascii="Times New Roman" w:hAnsi="Times New Roman" w:cs="Times New Roman"/>
          <w:sz w:val="24"/>
          <w:szCs w:val="24"/>
        </w:rPr>
        <w:t>) argues that attention is a sel</w:t>
      </w:r>
      <w:r w:rsidR="000A50F7">
        <w:rPr>
          <w:rFonts w:ascii="Times New Roman" w:hAnsi="Times New Roman" w:cs="Times New Roman"/>
          <w:sz w:val="24"/>
          <w:szCs w:val="24"/>
        </w:rPr>
        <w:t>e</w:t>
      </w:r>
      <w:r w:rsidR="00574B02">
        <w:rPr>
          <w:rFonts w:ascii="Times New Roman" w:hAnsi="Times New Roman" w:cs="Times New Roman"/>
          <w:sz w:val="24"/>
          <w:szCs w:val="24"/>
        </w:rPr>
        <w:t>ction required for an organism to navigate through the environment which allows for numerous possible behaviors.</w:t>
      </w:r>
      <w:r w:rsidR="00FE075B">
        <w:rPr>
          <w:rFonts w:ascii="Times New Roman" w:hAnsi="Times New Roman" w:cs="Times New Roman"/>
          <w:sz w:val="24"/>
          <w:szCs w:val="24"/>
        </w:rPr>
        <w:t xml:space="preserve"> In chapter six, </w:t>
      </w:r>
      <w:proofErr w:type="spellStart"/>
      <w:r w:rsidR="00FE075B" w:rsidRPr="00FE075B">
        <w:rPr>
          <w:rFonts w:ascii="Times New Roman" w:hAnsi="Times New Roman" w:cs="Times New Roman"/>
          <w:sz w:val="24"/>
          <w:szCs w:val="24"/>
        </w:rPr>
        <w:t>Tripathy</w:t>
      </w:r>
      <w:proofErr w:type="spellEnd"/>
      <w:r w:rsidR="00FE075B" w:rsidRPr="00FE075B">
        <w:rPr>
          <w:rFonts w:ascii="Times New Roman" w:hAnsi="Times New Roman" w:cs="Times New Roman"/>
          <w:sz w:val="24"/>
          <w:szCs w:val="24"/>
        </w:rPr>
        <w:t xml:space="preserve">, </w:t>
      </w:r>
      <w:proofErr w:type="spellStart"/>
      <w:r w:rsidR="00FE075B" w:rsidRPr="00FE075B">
        <w:rPr>
          <w:rFonts w:ascii="Times New Roman" w:hAnsi="Times New Roman" w:cs="Times New Roman"/>
          <w:sz w:val="24"/>
          <w:szCs w:val="24"/>
        </w:rPr>
        <w:t>Ogmen</w:t>
      </w:r>
      <w:proofErr w:type="spellEnd"/>
      <w:r w:rsidR="00FE075B">
        <w:rPr>
          <w:rFonts w:ascii="Times New Roman" w:hAnsi="Times New Roman" w:cs="Times New Roman"/>
          <w:sz w:val="24"/>
          <w:szCs w:val="24"/>
        </w:rPr>
        <w:t>, and</w:t>
      </w:r>
      <w:r w:rsidR="00FE075B" w:rsidRPr="00FE075B">
        <w:rPr>
          <w:rFonts w:ascii="Times New Roman" w:hAnsi="Times New Roman" w:cs="Times New Roman"/>
          <w:sz w:val="24"/>
          <w:szCs w:val="24"/>
        </w:rPr>
        <w:t xml:space="preserve"> </w:t>
      </w:r>
      <w:proofErr w:type="spellStart"/>
      <w:r w:rsidR="00FE075B" w:rsidRPr="00FE075B">
        <w:rPr>
          <w:rFonts w:ascii="Times New Roman" w:hAnsi="Times New Roman" w:cs="Times New Roman"/>
          <w:sz w:val="24"/>
          <w:szCs w:val="24"/>
        </w:rPr>
        <w:t>Narasimhan</w:t>
      </w:r>
      <w:proofErr w:type="spellEnd"/>
      <w:r w:rsidR="00FE075B" w:rsidRPr="00FE075B">
        <w:rPr>
          <w:rFonts w:ascii="Times New Roman" w:hAnsi="Times New Roman" w:cs="Times New Roman"/>
          <w:sz w:val="24"/>
          <w:szCs w:val="24"/>
        </w:rPr>
        <w:t xml:space="preserve"> </w:t>
      </w:r>
      <w:r w:rsidR="00FE075B">
        <w:rPr>
          <w:rFonts w:ascii="Times New Roman" w:hAnsi="Times New Roman" w:cs="Times New Roman"/>
          <w:sz w:val="24"/>
          <w:szCs w:val="24"/>
        </w:rPr>
        <w:t>(</w:t>
      </w:r>
      <w:r w:rsidR="00AF0000">
        <w:rPr>
          <w:rFonts w:ascii="Times New Roman" w:hAnsi="Times New Roman" w:cs="Times New Roman"/>
          <w:sz w:val="24"/>
          <w:szCs w:val="24"/>
        </w:rPr>
        <w:t>‘</w:t>
      </w:r>
      <w:r w:rsidR="00AE693E" w:rsidRPr="00AE693E">
        <w:rPr>
          <w:rFonts w:ascii="Times New Roman" w:hAnsi="Times New Roman" w:cs="Times New Roman"/>
          <w:sz w:val="24"/>
          <w:szCs w:val="24"/>
        </w:rPr>
        <w:t>Multiple Object-Tracking: A Serial Attentional Process?</w:t>
      </w:r>
      <w:r w:rsidR="00AF0000">
        <w:rPr>
          <w:rFonts w:ascii="Times New Roman" w:hAnsi="Times New Roman" w:cs="Times New Roman"/>
          <w:sz w:val="24"/>
          <w:szCs w:val="24"/>
        </w:rPr>
        <w:t>’</w:t>
      </w:r>
      <w:r w:rsidR="00C82646">
        <w:rPr>
          <w:rFonts w:ascii="Times New Roman" w:hAnsi="Times New Roman" w:cs="Times New Roman"/>
          <w:sz w:val="24"/>
          <w:szCs w:val="24"/>
        </w:rPr>
        <w:t>) present ‘</w:t>
      </w:r>
      <w:r w:rsidR="00FE075B">
        <w:rPr>
          <w:rFonts w:ascii="Times New Roman" w:hAnsi="Times New Roman" w:cs="Times New Roman"/>
          <w:sz w:val="24"/>
          <w:szCs w:val="24"/>
        </w:rPr>
        <w:t>multiple</w:t>
      </w:r>
      <w:r w:rsidR="00343C46">
        <w:rPr>
          <w:rFonts w:ascii="Times New Roman" w:hAnsi="Times New Roman" w:cs="Times New Roman"/>
          <w:sz w:val="24"/>
          <w:szCs w:val="24"/>
        </w:rPr>
        <w:t>-</w:t>
      </w:r>
      <w:r w:rsidR="00FE075B">
        <w:rPr>
          <w:rFonts w:ascii="Times New Roman" w:hAnsi="Times New Roman" w:cs="Times New Roman"/>
          <w:sz w:val="24"/>
          <w:szCs w:val="24"/>
        </w:rPr>
        <w:t>object-tracking</w:t>
      </w:r>
      <w:r w:rsidR="00C82646">
        <w:rPr>
          <w:rFonts w:ascii="Times New Roman" w:hAnsi="Times New Roman" w:cs="Times New Roman"/>
          <w:sz w:val="24"/>
          <w:szCs w:val="24"/>
        </w:rPr>
        <w:t>’</w:t>
      </w:r>
      <w:r w:rsidR="00FE075B">
        <w:rPr>
          <w:rFonts w:ascii="Times New Roman" w:hAnsi="Times New Roman" w:cs="Times New Roman"/>
          <w:sz w:val="24"/>
          <w:szCs w:val="24"/>
        </w:rPr>
        <w:t xml:space="preserve"> experiments which they argue shows, contrary to </w:t>
      </w:r>
      <w:proofErr w:type="spellStart"/>
      <w:r w:rsidR="00FE075B">
        <w:rPr>
          <w:rFonts w:ascii="Times New Roman" w:hAnsi="Times New Roman" w:cs="Times New Roman"/>
          <w:sz w:val="24"/>
          <w:szCs w:val="24"/>
        </w:rPr>
        <w:t>Pylyshyn</w:t>
      </w:r>
      <w:proofErr w:type="spellEnd"/>
      <w:r w:rsidR="00FE075B">
        <w:rPr>
          <w:rFonts w:ascii="Times New Roman" w:hAnsi="Times New Roman" w:cs="Times New Roman"/>
          <w:sz w:val="24"/>
          <w:szCs w:val="24"/>
        </w:rPr>
        <w:t xml:space="preserve"> and others, that </w:t>
      </w:r>
      <w:r w:rsidR="00343C46">
        <w:rPr>
          <w:rFonts w:ascii="Times New Roman" w:hAnsi="Times New Roman" w:cs="Times New Roman"/>
          <w:sz w:val="24"/>
          <w:szCs w:val="24"/>
        </w:rPr>
        <w:t xml:space="preserve">attention may not </w:t>
      </w:r>
      <w:r w:rsidR="0024788B">
        <w:rPr>
          <w:rFonts w:ascii="Times New Roman" w:hAnsi="Times New Roman" w:cs="Times New Roman"/>
          <w:sz w:val="24"/>
          <w:szCs w:val="24"/>
        </w:rPr>
        <w:t xml:space="preserve">simultaneously </w:t>
      </w:r>
      <w:r w:rsidR="00343C46">
        <w:rPr>
          <w:rFonts w:ascii="Times New Roman" w:hAnsi="Times New Roman" w:cs="Times New Roman"/>
          <w:sz w:val="24"/>
          <w:szCs w:val="24"/>
        </w:rPr>
        <w:t>directly select a small set of obje</w:t>
      </w:r>
      <w:r w:rsidR="00446F23">
        <w:rPr>
          <w:rFonts w:ascii="Times New Roman" w:hAnsi="Times New Roman" w:cs="Times New Roman"/>
          <w:sz w:val="24"/>
          <w:szCs w:val="24"/>
        </w:rPr>
        <w:t>cts in a vi</w:t>
      </w:r>
      <w:r w:rsidR="0024788B">
        <w:rPr>
          <w:rFonts w:ascii="Times New Roman" w:hAnsi="Times New Roman" w:cs="Times New Roman"/>
          <w:sz w:val="24"/>
          <w:szCs w:val="24"/>
        </w:rPr>
        <w:t>sual scene but rather involve</w:t>
      </w:r>
      <w:r w:rsidR="00AF0000">
        <w:rPr>
          <w:rFonts w:ascii="Times New Roman" w:hAnsi="Times New Roman" w:cs="Times New Roman"/>
          <w:sz w:val="24"/>
          <w:szCs w:val="24"/>
        </w:rPr>
        <w:t>s</w:t>
      </w:r>
      <w:r w:rsidR="0024788B">
        <w:rPr>
          <w:rFonts w:ascii="Times New Roman" w:hAnsi="Times New Roman" w:cs="Times New Roman"/>
          <w:sz w:val="24"/>
          <w:szCs w:val="24"/>
        </w:rPr>
        <w:t xml:space="preserve"> a serial process.</w:t>
      </w:r>
    </w:p>
    <w:p w:rsidR="00842F1A" w:rsidRDefault="0024788B" w:rsidP="00EB56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regard to </w:t>
      </w:r>
      <w:r w:rsidR="00343C46" w:rsidRPr="00343C46">
        <w:rPr>
          <w:rFonts w:ascii="Times New Roman" w:hAnsi="Times New Roman" w:cs="Times New Roman"/>
          <w:sz w:val="24"/>
          <w:szCs w:val="24"/>
        </w:rPr>
        <w:t>consciousne</w:t>
      </w:r>
      <w:r>
        <w:rPr>
          <w:rFonts w:ascii="Times New Roman" w:hAnsi="Times New Roman" w:cs="Times New Roman"/>
          <w:sz w:val="24"/>
          <w:szCs w:val="24"/>
        </w:rPr>
        <w:t xml:space="preserve">ss and attention (chapters 7-11), </w:t>
      </w:r>
      <w:proofErr w:type="spellStart"/>
      <w:r>
        <w:rPr>
          <w:rFonts w:ascii="Times New Roman" w:hAnsi="Times New Roman" w:cs="Times New Roman"/>
          <w:sz w:val="24"/>
          <w:szCs w:val="24"/>
        </w:rPr>
        <w:t>Watzl</w:t>
      </w:r>
      <w:proofErr w:type="spellEnd"/>
      <w:r>
        <w:rPr>
          <w:rFonts w:ascii="Times New Roman" w:hAnsi="Times New Roman" w:cs="Times New Roman"/>
          <w:sz w:val="24"/>
          <w:szCs w:val="24"/>
        </w:rPr>
        <w:t xml:space="preserve">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Attention as Structur</w:t>
      </w:r>
      <w:r w:rsidR="00EB568A">
        <w:rPr>
          <w:rFonts w:ascii="Times New Roman" w:hAnsi="Times New Roman" w:cs="Times New Roman"/>
          <w:sz w:val="24"/>
          <w:szCs w:val="24"/>
        </w:rPr>
        <w:t>ing the Stream of Consciousness</w:t>
      </w:r>
      <w:r w:rsidR="00AF0000">
        <w:rPr>
          <w:rFonts w:ascii="Times New Roman" w:hAnsi="Times New Roman" w:cs="Times New Roman"/>
          <w:sz w:val="24"/>
          <w:szCs w:val="24"/>
        </w:rPr>
        <w:t>’</w:t>
      </w:r>
      <w:r>
        <w:rPr>
          <w:rFonts w:ascii="Times New Roman" w:hAnsi="Times New Roman" w:cs="Times New Roman"/>
          <w:sz w:val="24"/>
          <w:szCs w:val="24"/>
        </w:rPr>
        <w:t>) first</w:t>
      </w:r>
      <w:r w:rsidR="004D67C6">
        <w:rPr>
          <w:rFonts w:ascii="Times New Roman" w:hAnsi="Times New Roman" w:cs="Times New Roman"/>
          <w:sz w:val="24"/>
          <w:szCs w:val="24"/>
        </w:rPr>
        <w:t xml:space="preserve"> argues for what he calls </w:t>
      </w:r>
      <w:r w:rsidR="00AF0000">
        <w:rPr>
          <w:rFonts w:ascii="Times New Roman" w:hAnsi="Times New Roman" w:cs="Times New Roman"/>
          <w:sz w:val="24"/>
          <w:szCs w:val="24"/>
        </w:rPr>
        <w:t>‘structuralism,’</w:t>
      </w:r>
      <w:r w:rsidR="004D67C6">
        <w:rPr>
          <w:rFonts w:ascii="Times New Roman" w:hAnsi="Times New Roman" w:cs="Times New Roman"/>
          <w:sz w:val="24"/>
          <w:szCs w:val="24"/>
        </w:rPr>
        <w:t xml:space="preserve"> that is, ‘consciously attending to something consists of the conscious mental process of structuring one’s stream of consciousness so that some parts of it are more central than others’ (p. 145), anal</w:t>
      </w:r>
      <w:r w:rsidR="00C22FDD">
        <w:rPr>
          <w:rFonts w:ascii="Times New Roman" w:hAnsi="Times New Roman" w:cs="Times New Roman"/>
          <w:sz w:val="24"/>
          <w:szCs w:val="24"/>
        </w:rPr>
        <w:t>o</w:t>
      </w:r>
      <w:r w:rsidR="004D67C6">
        <w:rPr>
          <w:rFonts w:ascii="Times New Roman" w:hAnsi="Times New Roman" w:cs="Times New Roman"/>
          <w:sz w:val="24"/>
          <w:szCs w:val="24"/>
        </w:rPr>
        <w:t xml:space="preserve">gous to the way that setting a personal goal organizes one’s activities around that goal. </w:t>
      </w:r>
      <w:r w:rsidR="00941CA5">
        <w:rPr>
          <w:rFonts w:ascii="Times New Roman" w:hAnsi="Times New Roman" w:cs="Times New Roman"/>
          <w:sz w:val="24"/>
          <w:szCs w:val="24"/>
        </w:rPr>
        <w:t>I</w:t>
      </w:r>
      <w:r>
        <w:rPr>
          <w:rFonts w:ascii="Times New Roman" w:hAnsi="Times New Roman" w:cs="Times New Roman"/>
          <w:sz w:val="24"/>
          <w:szCs w:val="24"/>
        </w:rPr>
        <w:t xml:space="preserve">n chapter eight,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xml:space="preserve"> (</w:t>
      </w:r>
      <w:r w:rsidR="00AF0000">
        <w:rPr>
          <w:rFonts w:ascii="Times New Roman" w:hAnsi="Times New Roman" w:cs="Times New Roman"/>
          <w:sz w:val="24"/>
          <w:szCs w:val="24"/>
        </w:rPr>
        <w:t>‘</w:t>
      </w:r>
      <w:r w:rsidRPr="0024788B">
        <w:rPr>
          <w:rFonts w:ascii="Times New Roman" w:hAnsi="Times New Roman" w:cs="Times New Roman"/>
          <w:sz w:val="24"/>
          <w:szCs w:val="24"/>
        </w:rPr>
        <w:t>Is Attention Necessary an</w:t>
      </w:r>
      <w:r w:rsidR="00AF0000">
        <w:rPr>
          <w:rFonts w:ascii="Times New Roman" w:hAnsi="Times New Roman" w:cs="Times New Roman"/>
          <w:sz w:val="24"/>
          <w:szCs w:val="24"/>
        </w:rPr>
        <w:t>d Sufficient for Consciousness?’</w:t>
      </w:r>
      <w:r>
        <w:rPr>
          <w:rFonts w:ascii="Times New Roman" w:hAnsi="Times New Roman" w:cs="Times New Roman"/>
          <w:sz w:val="24"/>
          <w:szCs w:val="24"/>
        </w:rPr>
        <w:t>)</w:t>
      </w:r>
      <w:r w:rsidRPr="0024788B">
        <w:rPr>
          <w:rFonts w:ascii="Times New Roman" w:hAnsi="Times New Roman" w:cs="Times New Roman"/>
          <w:sz w:val="24"/>
          <w:szCs w:val="24"/>
        </w:rPr>
        <w:t xml:space="preserve"> </w:t>
      </w:r>
      <w:r>
        <w:rPr>
          <w:rFonts w:ascii="Times New Roman" w:hAnsi="Times New Roman" w:cs="Times New Roman"/>
          <w:sz w:val="24"/>
          <w:szCs w:val="24"/>
        </w:rPr>
        <w:t>draws a</w:t>
      </w:r>
      <w:r w:rsidR="000A50F7">
        <w:rPr>
          <w:rFonts w:ascii="Times New Roman" w:hAnsi="Times New Roman" w:cs="Times New Roman"/>
          <w:sz w:val="24"/>
          <w:szCs w:val="24"/>
        </w:rPr>
        <w:t>n extremely</w:t>
      </w:r>
      <w:r>
        <w:rPr>
          <w:rFonts w:ascii="Times New Roman" w:hAnsi="Times New Roman" w:cs="Times New Roman"/>
          <w:sz w:val="24"/>
          <w:szCs w:val="24"/>
        </w:rPr>
        <w:t xml:space="preserve"> tight connection between attention and consciousness, answering ye</w:t>
      </w:r>
      <w:r w:rsidR="00941CA5">
        <w:rPr>
          <w:rFonts w:ascii="Times New Roman" w:hAnsi="Times New Roman" w:cs="Times New Roman"/>
          <w:sz w:val="24"/>
          <w:szCs w:val="24"/>
        </w:rPr>
        <w:t xml:space="preserve">s to the chapter title question (more on this </w:t>
      </w:r>
      <w:r w:rsidR="00F524DB">
        <w:rPr>
          <w:rFonts w:ascii="Times New Roman" w:hAnsi="Times New Roman" w:cs="Times New Roman"/>
          <w:sz w:val="24"/>
          <w:szCs w:val="24"/>
        </w:rPr>
        <w:t xml:space="preserve">theme </w:t>
      </w:r>
      <w:r w:rsidR="00941CA5">
        <w:rPr>
          <w:rFonts w:ascii="Times New Roman" w:hAnsi="Times New Roman" w:cs="Times New Roman"/>
          <w:sz w:val="24"/>
          <w:szCs w:val="24"/>
        </w:rPr>
        <w:t xml:space="preserve">below). </w:t>
      </w:r>
    </w:p>
    <w:p w:rsidR="00ED6F7A" w:rsidRDefault="0024788B" w:rsidP="00842F1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chapter nine, Phillips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Attention and Iconic Memory</w:t>
      </w:r>
      <w:r w:rsidR="00AF0000">
        <w:rPr>
          <w:rFonts w:ascii="Times New Roman" w:hAnsi="Times New Roman" w:cs="Times New Roman"/>
          <w:sz w:val="24"/>
          <w:szCs w:val="24"/>
        </w:rPr>
        <w:t>’</w:t>
      </w:r>
      <w:r>
        <w:rPr>
          <w:rFonts w:ascii="Times New Roman" w:hAnsi="Times New Roman" w:cs="Times New Roman"/>
          <w:sz w:val="24"/>
          <w:szCs w:val="24"/>
        </w:rPr>
        <w:t>)</w:t>
      </w:r>
      <w:r w:rsidR="003A374F">
        <w:rPr>
          <w:rFonts w:ascii="Times New Roman" w:hAnsi="Times New Roman" w:cs="Times New Roman"/>
          <w:sz w:val="24"/>
          <w:szCs w:val="24"/>
        </w:rPr>
        <w:t xml:space="preserve"> </w:t>
      </w:r>
      <w:r w:rsidR="00842F1A">
        <w:rPr>
          <w:rFonts w:ascii="Times New Roman" w:hAnsi="Times New Roman" w:cs="Times New Roman"/>
          <w:sz w:val="24"/>
          <w:szCs w:val="24"/>
        </w:rPr>
        <w:t xml:space="preserve">presents a very interesting critical analysis of </w:t>
      </w:r>
      <w:r w:rsidR="00842F1A" w:rsidRPr="00842F1A">
        <w:rPr>
          <w:rFonts w:ascii="Times New Roman" w:hAnsi="Times New Roman" w:cs="Times New Roman"/>
          <w:sz w:val="24"/>
          <w:szCs w:val="24"/>
        </w:rPr>
        <w:t xml:space="preserve">Sperling’s (1960) well-known work on </w:t>
      </w:r>
      <w:r w:rsidR="006C6B16">
        <w:rPr>
          <w:rFonts w:ascii="Times New Roman" w:hAnsi="Times New Roman" w:cs="Times New Roman"/>
          <w:sz w:val="24"/>
          <w:szCs w:val="24"/>
        </w:rPr>
        <w:t>‘</w:t>
      </w:r>
      <w:r w:rsidR="00842F1A" w:rsidRPr="00842F1A">
        <w:rPr>
          <w:rFonts w:ascii="Times New Roman" w:hAnsi="Times New Roman" w:cs="Times New Roman"/>
          <w:sz w:val="24"/>
          <w:szCs w:val="24"/>
        </w:rPr>
        <w:t>iconic memory</w:t>
      </w:r>
      <w:r w:rsidR="006C6B16">
        <w:rPr>
          <w:rFonts w:ascii="Times New Roman" w:hAnsi="Times New Roman" w:cs="Times New Roman"/>
          <w:sz w:val="24"/>
          <w:szCs w:val="24"/>
        </w:rPr>
        <w:t>’</w:t>
      </w:r>
      <w:r w:rsidR="00842F1A" w:rsidRPr="00842F1A">
        <w:rPr>
          <w:rFonts w:ascii="Times New Roman" w:hAnsi="Times New Roman" w:cs="Times New Roman"/>
          <w:sz w:val="24"/>
          <w:szCs w:val="24"/>
        </w:rPr>
        <w:t>.</w:t>
      </w:r>
      <w:r w:rsidR="00AF0000">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The </w:t>
      </w:r>
      <w:r w:rsidR="00AF0000">
        <w:rPr>
          <w:rFonts w:ascii="Times New Roman" w:hAnsi="Times New Roman" w:cs="Times New Roman"/>
          <w:sz w:val="24"/>
          <w:szCs w:val="24"/>
        </w:rPr>
        <w:t xml:space="preserve">main </w:t>
      </w:r>
      <w:r w:rsidR="00842F1A" w:rsidRPr="00842F1A">
        <w:rPr>
          <w:rFonts w:ascii="Times New Roman" w:hAnsi="Times New Roman" w:cs="Times New Roman"/>
          <w:sz w:val="24"/>
          <w:szCs w:val="24"/>
        </w:rPr>
        <w:t>experiment begins by showing subjects an array of letters in the</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center of one’s visual field for fifty milliseconds, such as an array composed</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of three rows of four letters each</w:t>
      </w:r>
      <w:r w:rsidR="00842F1A">
        <w:rPr>
          <w:rFonts w:ascii="Times New Roman" w:hAnsi="Times New Roman" w:cs="Times New Roman"/>
          <w:sz w:val="24"/>
          <w:szCs w:val="24"/>
        </w:rPr>
        <w:t>.</w:t>
      </w:r>
      <w:r w:rsidR="00842F1A" w:rsidRPr="00842F1A">
        <w:rPr>
          <w:rFonts w:ascii="Times New Roman" w:hAnsi="Times New Roman" w:cs="Times New Roman"/>
          <w:sz w:val="24"/>
          <w:szCs w:val="24"/>
        </w:rPr>
        <w:t xml:space="preserve"> A visual image of the stimulus was found to persist for 150 milliseconds</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after removing the stimulus. Subjects were then asked to report what they</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saw under two different conditions. In </w:t>
      </w:r>
      <w:r w:rsidR="00842F1A">
        <w:rPr>
          <w:rFonts w:ascii="Times New Roman" w:hAnsi="Times New Roman" w:cs="Times New Roman"/>
          <w:sz w:val="24"/>
          <w:szCs w:val="24"/>
        </w:rPr>
        <w:t>c</w:t>
      </w:r>
      <w:r w:rsidR="00842F1A" w:rsidRPr="00842F1A">
        <w:rPr>
          <w:rFonts w:ascii="Times New Roman" w:hAnsi="Times New Roman" w:cs="Times New Roman"/>
          <w:sz w:val="24"/>
          <w:szCs w:val="24"/>
        </w:rPr>
        <w:t>ondition one, subjects were asked</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to identify as many letters as possible. In condition two, subjects were asked</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to identify letters in a single row, albeit after the offset of the stimulus. Sperling</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found that in condition one, subjects could identify </w:t>
      </w:r>
      <w:r w:rsidR="00C82646">
        <w:rPr>
          <w:rFonts w:ascii="Times New Roman" w:hAnsi="Times New Roman" w:cs="Times New Roman"/>
          <w:sz w:val="24"/>
          <w:szCs w:val="24"/>
        </w:rPr>
        <w:t>only about</w:t>
      </w:r>
      <w:r w:rsidR="00842F1A" w:rsidRPr="00842F1A">
        <w:rPr>
          <w:rFonts w:ascii="Times New Roman" w:hAnsi="Times New Roman" w:cs="Times New Roman"/>
          <w:sz w:val="24"/>
          <w:szCs w:val="24"/>
        </w:rPr>
        <w:t xml:space="preserve"> one</w:t>
      </w:r>
      <w:r w:rsidR="00842F1A">
        <w:rPr>
          <w:rFonts w:ascii="Times New Roman" w:hAnsi="Times New Roman" w:cs="Times New Roman"/>
          <w:sz w:val="24"/>
          <w:szCs w:val="24"/>
        </w:rPr>
        <w:t>-</w:t>
      </w:r>
      <w:r w:rsidR="00842F1A" w:rsidRPr="00842F1A">
        <w:rPr>
          <w:rFonts w:ascii="Times New Roman" w:hAnsi="Times New Roman" w:cs="Times New Roman"/>
          <w:sz w:val="24"/>
          <w:szCs w:val="24"/>
        </w:rPr>
        <w:t>third</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of the twelve letters, </w:t>
      </w:r>
      <w:r w:rsidR="00C82646">
        <w:rPr>
          <w:rFonts w:ascii="Times New Roman" w:hAnsi="Times New Roman" w:cs="Times New Roman"/>
          <w:sz w:val="24"/>
          <w:szCs w:val="24"/>
        </w:rPr>
        <w:t>but</w:t>
      </w:r>
      <w:r w:rsidR="00842F1A" w:rsidRPr="00842F1A">
        <w:rPr>
          <w:rFonts w:ascii="Times New Roman" w:hAnsi="Times New Roman" w:cs="Times New Roman"/>
          <w:sz w:val="24"/>
          <w:szCs w:val="24"/>
        </w:rPr>
        <w:t xml:space="preserve"> in condition two they could still typically</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report correctly on at least three out of four</w:t>
      </w:r>
      <w:r w:rsidR="00C82646">
        <w:rPr>
          <w:rFonts w:ascii="Times New Roman" w:hAnsi="Times New Roman" w:cs="Times New Roman"/>
          <w:sz w:val="24"/>
          <w:szCs w:val="24"/>
        </w:rPr>
        <w:t xml:space="preserve"> letters</w:t>
      </w:r>
      <w:r w:rsidR="00842F1A" w:rsidRPr="00842F1A">
        <w:rPr>
          <w:rFonts w:ascii="Times New Roman" w:hAnsi="Times New Roman" w:cs="Times New Roman"/>
          <w:sz w:val="24"/>
          <w:szCs w:val="24"/>
        </w:rPr>
        <w:t>. Some conclude from this that</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one’s sensory memory (which does fade quickly) still preserves information</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about the letter shapes in all rows although subjects cannot report on all</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the </w:t>
      </w:r>
      <w:r w:rsidR="00842F1A">
        <w:rPr>
          <w:rFonts w:ascii="Times New Roman" w:hAnsi="Times New Roman" w:cs="Times New Roman"/>
          <w:sz w:val="24"/>
          <w:szCs w:val="24"/>
        </w:rPr>
        <w:t>i</w:t>
      </w:r>
      <w:r w:rsidR="00842F1A" w:rsidRPr="00842F1A">
        <w:rPr>
          <w:rFonts w:ascii="Times New Roman" w:hAnsi="Times New Roman" w:cs="Times New Roman"/>
          <w:sz w:val="24"/>
          <w:szCs w:val="24"/>
        </w:rPr>
        <w:t>nformation. In condition one, it may be that the act of reporting just</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takes too long and the sensory memories have faded. In condition two, the</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sensory memory is still available enough to be able to report on most or all</w:t>
      </w:r>
      <w:r w:rsidR="00842F1A">
        <w:rPr>
          <w:rFonts w:ascii="Times New Roman" w:hAnsi="Times New Roman" w:cs="Times New Roman"/>
          <w:sz w:val="24"/>
          <w:szCs w:val="24"/>
        </w:rPr>
        <w:t xml:space="preserve"> </w:t>
      </w:r>
      <w:r w:rsidR="00842F1A" w:rsidRPr="00842F1A">
        <w:rPr>
          <w:rFonts w:ascii="Times New Roman" w:hAnsi="Times New Roman" w:cs="Times New Roman"/>
          <w:sz w:val="24"/>
          <w:szCs w:val="24"/>
        </w:rPr>
        <w:t xml:space="preserve">letters in a </w:t>
      </w:r>
      <w:r w:rsidR="00C82646">
        <w:rPr>
          <w:rFonts w:ascii="Times New Roman" w:hAnsi="Times New Roman" w:cs="Times New Roman"/>
          <w:sz w:val="24"/>
          <w:szCs w:val="24"/>
        </w:rPr>
        <w:t xml:space="preserve">single </w:t>
      </w:r>
      <w:r w:rsidR="00842F1A" w:rsidRPr="00842F1A">
        <w:rPr>
          <w:rFonts w:ascii="Times New Roman" w:hAnsi="Times New Roman" w:cs="Times New Roman"/>
          <w:sz w:val="24"/>
          <w:szCs w:val="24"/>
        </w:rPr>
        <w:t>row</w:t>
      </w:r>
      <w:r w:rsidR="00C82646">
        <w:rPr>
          <w:rFonts w:ascii="Times New Roman" w:hAnsi="Times New Roman" w:cs="Times New Roman"/>
          <w:sz w:val="24"/>
          <w:szCs w:val="24"/>
        </w:rPr>
        <w:t xml:space="preserve">. </w:t>
      </w:r>
      <w:r w:rsidR="00AF0000">
        <w:rPr>
          <w:rFonts w:ascii="Times New Roman" w:hAnsi="Times New Roman" w:cs="Times New Roman"/>
          <w:sz w:val="24"/>
          <w:szCs w:val="24"/>
        </w:rPr>
        <w:t xml:space="preserve">Phillips </w:t>
      </w:r>
      <w:r w:rsidR="00C82646">
        <w:rPr>
          <w:rFonts w:ascii="Times New Roman" w:hAnsi="Times New Roman" w:cs="Times New Roman"/>
          <w:sz w:val="24"/>
          <w:szCs w:val="24"/>
        </w:rPr>
        <w:t xml:space="preserve">argues that those who take these experiments to show that we are </w:t>
      </w:r>
      <w:r w:rsidR="00C82646">
        <w:rPr>
          <w:rFonts w:ascii="Times New Roman" w:hAnsi="Times New Roman" w:cs="Times New Roman"/>
          <w:sz w:val="24"/>
          <w:szCs w:val="24"/>
        </w:rPr>
        <w:lastRenderedPageBreak/>
        <w:t>conscious of more than we attend to rely on false assumptions and an implausible view of attention.</w:t>
      </w:r>
    </w:p>
    <w:p w:rsidR="00AE693E" w:rsidRDefault="00ED6F7A" w:rsidP="00EB568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24788B">
        <w:rPr>
          <w:rFonts w:ascii="Times New Roman" w:hAnsi="Times New Roman" w:cs="Times New Roman"/>
          <w:sz w:val="24"/>
          <w:szCs w:val="24"/>
        </w:rPr>
        <w:t>Kentridge</w:t>
      </w:r>
      <w:proofErr w:type="spellEnd"/>
      <w:r w:rsidR="0024788B">
        <w:rPr>
          <w:rFonts w:ascii="Times New Roman" w:hAnsi="Times New Roman" w:cs="Times New Roman"/>
          <w:sz w:val="24"/>
          <w:szCs w:val="24"/>
        </w:rPr>
        <w:t>, in chapter ten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 xml:space="preserve">Attention </w:t>
      </w:r>
      <w:proofErr w:type="gramStart"/>
      <w:r w:rsidR="00AE693E" w:rsidRPr="00AE693E">
        <w:rPr>
          <w:rFonts w:ascii="Times New Roman" w:hAnsi="Times New Roman" w:cs="Times New Roman"/>
          <w:sz w:val="24"/>
          <w:szCs w:val="24"/>
        </w:rPr>
        <w:t>Without</w:t>
      </w:r>
      <w:proofErr w:type="gramEnd"/>
      <w:r w:rsidR="00AE693E" w:rsidRPr="00AE693E">
        <w:rPr>
          <w:rFonts w:ascii="Times New Roman" w:hAnsi="Times New Roman" w:cs="Times New Roman"/>
          <w:sz w:val="24"/>
          <w:szCs w:val="24"/>
        </w:rPr>
        <w:t xml:space="preserve"> Awareness: A Brief Review</w:t>
      </w:r>
      <w:r w:rsidR="00AF0000">
        <w:rPr>
          <w:rFonts w:ascii="Times New Roman" w:hAnsi="Times New Roman" w:cs="Times New Roman"/>
          <w:sz w:val="24"/>
          <w:szCs w:val="24"/>
        </w:rPr>
        <w:t>’</w:t>
      </w:r>
      <w:r w:rsidR="0024788B">
        <w:rPr>
          <w:rFonts w:ascii="Times New Roman" w:hAnsi="Times New Roman" w:cs="Times New Roman"/>
          <w:sz w:val="24"/>
          <w:szCs w:val="24"/>
        </w:rPr>
        <w:t>)</w:t>
      </w:r>
      <w:r w:rsidR="004D67C6">
        <w:rPr>
          <w:rFonts w:ascii="Times New Roman" w:hAnsi="Times New Roman" w:cs="Times New Roman"/>
          <w:sz w:val="24"/>
          <w:szCs w:val="24"/>
        </w:rPr>
        <w:t xml:space="preserve"> argues that, in contrast to </w:t>
      </w:r>
      <w:proofErr w:type="spellStart"/>
      <w:r w:rsidR="004D67C6">
        <w:rPr>
          <w:rFonts w:ascii="Times New Roman" w:hAnsi="Times New Roman" w:cs="Times New Roman"/>
          <w:sz w:val="24"/>
          <w:szCs w:val="24"/>
        </w:rPr>
        <w:t>Prinz</w:t>
      </w:r>
      <w:proofErr w:type="spellEnd"/>
      <w:r w:rsidR="004D67C6">
        <w:rPr>
          <w:rFonts w:ascii="Times New Roman" w:hAnsi="Times New Roman" w:cs="Times New Roman"/>
          <w:sz w:val="24"/>
          <w:szCs w:val="24"/>
        </w:rPr>
        <w:t xml:space="preserve">, consciousness is not necessary for attention. </w:t>
      </w:r>
      <w:r w:rsidR="001F13FE">
        <w:rPr>
          <w:rFonts w:ascii="Times New Roman" w:hAnsi="Times New Roman" w:cs="Times New Roman"/>
          <w:sz w:val="24"/>
          <w:szCs w:val="24"/>
        </w:rPr>
        <w:t xml:space="preserve">For example, </w:t>
      </w:r>
      <w:proofErr w:type="spellStart"/>
      <w:r w:rsidR="001F13FE">
        <w:rPr>
          <w:rFonts w:ascii="Times New Roman" w:hAnsi="Times New Roman" w:cs="Times New Roman"/>
          <w:sz w:val="24"/>
          <w:szCs w:val="24"/>
        </w:rPr>
        <w:t>blindsight</w:t>
      </w:r>
      <w:proofErr w:type="spellEnd"/>
      <w:r w:rsidR="001F13FE">
        <w:rPr>
          <w:rFonts w:ascii="Times New Roman" w:hAnsi="Times New Roman" w:cs="Times New Roman"/>
          <w:sz w:val="24"/>
          <w:szCs w:val="24"/>
        </w:rPr>
        <w:t xml:space="preserve"> subjects show that attention to an object can occur without conscious experience of that object. </w:t>
      </w:r>
      <w:r w:rsidR="0024788B">
        <w:rPr>
          <w:rFonts w:ascii="Times New Roman" w:hAnsi="Times New Roman" w:cs="Times New Roman"/>
          <w:sz w:val="24"/>
          <w:szCs w:val="24"/>
        </w:rPr>
        <w:t>In chapter eleven, Smithies (</w:t>
      </w:r>
      <w:r w:rsidR="00AF0000">
        <w:rPr>
          <w:rFonts w:ascii="Times New Roman" w:hAnsi="Times New Roman" w:cs="Times New Roman"/>
          <w:sz w:val="24"/>
          <w:szCs w:val="24"/>
        </w:rPr>
        <w:t>‘</w:t>
      </w:r>
      <w:r w:rsidR="00AE693E" w:rsidRPr="00AE693E">
        <w:rPr>
          <w:rFonts w:ascii="Times New Roman" w:hAnsi="Times New Roman" w:cs="Times New Roman"/>
          <w:sz w:val="24"/>
          <w:szCs w:val="24"/>
        </w:rPr>
        <w:t>Attention is Rational-Access Consciousness</w:t>
      </w:r>
      <w:r w:rsidR="00AF0000">
        <w:rPr>
          <w:rFonts w:ascii="Times New Roman" w:hAnsi="Times New Roman" w:cs="Times New Roman"/>
          <w:sz w:val="24"/>
          <w:szCs w:val="24"/>
        </w:rPr>
        <w:t>’</w:t>
      </w:r>
      <w:r w:rsidR="0024788B">
        <w:rPr>
          <w:rFonts w:ascii="Times New Roman" w:hAnsi="Times New Roman" w:cs="Times New Roman"/>
          <w:sz w:val="24"/>
          <w:szCs w:val="24"/>
        </w:rPr>
        <w:t>)</w:t>
      </w:r>
      <w:r w:rsidR="004F24BC">
        <w:rPr>
          <w:rFonts w:ascii="Times New Roman" w:hAnsi="Times New Roman" w:cs="Times New Roman"/>
          <w:sz w:val="24"/>
          <w:szCs w:val="24"/>
        </w:rPr>
        <w:t xml:space="preserve"> </w:t>
      </w:r>
      <w:r w:rsidR="003A374F">
        <w:rPr>
          <w:rFonts w:ascii="Times New Roman" w:hAnsi="Times New Roman" w:cs="Times New Roman"/>
          <w:sz w:val="24"/>
          <w:szCs w:val="24"/>
        </w:rPr>
        <w:t>agrees</w:t>
      </w:r>
      <w:r w:rsidR="001F13FE">
        <w:rPr>
          <w:rFonts w:ascii="Times New Roman" w:hAnsi="Times New Roman" w:cs="Times New Roman"/>
          <w:sz w:val="24"/>
          <w:szCs w:val="24"/>
        </w:rPr>
        <w:t xml:space="preserve"> with </w:t>
      </w:r>
      <w:proofErr w:type="spellStart"/>
      <w:r w:rsidR="001F13FE">
        <w:rPr>
          <w:rFonts w:ascii="Times New Roman" w:hAnsi="Times New Roman" w:cs="Times New Roman"/>
          <w:sz w:val="24"/>
          <w:szCs w:val="24"/>
        </w:rPr>
        <w:t>Prinz</w:t>
      </w:r>
      <w:proofErr w:type="spellEnd"/>
      <w:r w:rsidR="001F13FE">
        <w:rPr>
          <w:rFonts w:ascii="Times New Roman" w:hAnsi="Times New Roman" w:cs="Times New Roman"/>
          <w:sz w:val="24"/>
          <w:szCs w:val="24"/>
        </w:rPr>
        <w:t xml:space="preserve"> </w:t>
      </w:r>
      <w:r w:rsidR="003A374F">
        <w:rPr>
          <w:rFonts w:ascii="Times New Roman" w:hAnsi="Times New Roman" w:cs="Times New Roman"/>
          <w:sz w:val="24"/>
          <w:szCs w:val="24"/>
        </w:rPr>
        <w:t xml:space="preserve">to some extent and argues </w:t>
      </w:r>
      <w:r w:rsidR="001F13FE">
        <w:rPr>
          <w:rFonts w:ascii="Times New Roman" w:hAnsi="Times New Roman" w:cs="Times New Roman"/>
          <w:sz w:val="24"/>
          <w:szCs w:val="24"/>
        </w:rPr>
        <w:t xml:space="preserve">that attention’s role is the </w:t>
      </w:r>
      <w:r w:rsidR="001F13FE" w:rsidRPr="00AF0000">
        <w:rPr>
          <w:rFonts w:ascii="Times New Roman" w:hAnsi="Times New Roman" w:cs="Times New Roman"/>
          <w:i/>
          <w:sz w:val="24"/>
          <w:szCs w:val="24"/>
          <w:u w:val="single"/>
        </w:rPr>
        <w:t>rational control</w:t>
      </w:r>
      <w:r w:rsidR="001F13FE">
        <w:rPr>
          <w:rFonts w:ascii="Times New Roman" w:hAnsi="Times New Roman" w:cs="Times New Roman"/>
          <w:sz w:val="24"/>
          <w:szCs w:val="24"/>
        </w:rPr>
        <w:t xml:space="preserve"> of action which involves a personal-level perspective, as opposed to a sub-personal level of informational processing. </w:t>
      </w:r>
      <w:r w:rsidR="003A374F">
        <w:rPr>
          <w:rFonts w:ascii="Times New Roman" w:hAnsi="Times New Roman" w:cs="Times New Roman"/>
          <w:sz w:val="24"/>
          <w:szCs w:val="24"/>
        </w:rPr>
        <w:t xml:space="preserve">According to Smithies, no accessing of unconscious information can even count as ‘rational’ in the way that he means. </w:t>
      </w:r>
      <w:r w:rsidR="00F524DB">
        <w:rPr>
          <w:rFonts w:ascii="Times New Roman" w:hAnsi="Times New Roman" w:cs="Times New Roman"/>
          <w:sz w:val="24"/>
          <w:szCs w:val="24"/>
        </w:rPr>
        <w:t>(</w:t>
      </w:r>
      <w:r w:rsidR="001F13FE">
        <w:rPr>
          <w:rFonts w:ascii="Times New Roman" w:hAnsi="Times New Roman" w:cs="Times New Roman"/>
          <w:sz w:val="24"/>
          <w:szCs w:val="24"/>
        </w:rPr>
        <w:t>Wu</w:t>
      </w:r>
      <w:r w:rsidR="00F524DB">
        <w:rPr>
          <w:rFonts w:ascii="Times New Roman" w:hAnsi="Times New Roman" w:cs="Times New Roman"/>
          <w:sz w:val="24"/>
          <w:szCs w:val="24"/>
        </w:rPr>
        <w:t xml:space="preserve">, </w:t>
      </w:r>
      <w:r w:rsidR="001F13FE">
        <w:rPr>
          <w:rFonts w:ascii="Times New Roman" w:hAnsi="Times New Roman" w:cs="Times New Roman"/>
          <w:sz w:val="24"/>
          <w:szCs w:val="24"/>
        </w:rPr>
        <w:t>in chapter five</w:t>
      </w:r>
      <w:r w:rsidR="00F524DB">
        <w:rPr>
          <w:rFonts w:ascii="Times New Roman" w:hAnsi="Times New Roman" w:cs="Times New Roman"/>
          <w:sz w:val="24"/>
          <w:szCs w:val="24"/>
        </w:rPr>
        <w:t>,</w:t>
      </w:r>
      <w:r w:rsidR="001F13FE">
        <w:rPr>
          <w:rFonts w:ascii="Times New Roman" w:hAnsi="Times New Roman" w:cs="Times New Roman"/>
          <w:sz w:val="24"/>
          <w:szCs w:val="24"/>
        </w:rPr>
        <w:t xml:space="preserve"> </w:t>
      </w:r>
      <w:r w:rsidR="00F524DB">
        <w:rPr>
          <w:rFonts w:ascii="Times New Roman" w:hAnsi="Times New Roman" w:cs="Times New Roman"/>
          <w:sz w:val="24"/>
          <w:szCs w:val="24"/>
        </w:rPr>
        <w:t xml:space="preserve">also </w:t>
      </w:r>
      <w:r w:rsidR="001F13FE">
        <w:rPr>
          <w:rFonts w:ascii="Times New Roman" w:hAnsi="Times New Roman" w:cs="Times New Roman"/>
          <w:sz w:val="24"/>
          <w:szCs w:val="24"/>
        </w:rPr>
        <w:t xml:space="preserve">defends a version of </w:t>
      </w:r>
      <w:proofErr w:type="spellStart"/>
      <w:r w:rsidR="001F13FE">
        <w:rPr>
          <w:rFonts w:ascii="Times New Roman" w:hAnsi="Times New Roman" w:cs="Times New Roman"/>
          <w:sz w:val="24"/>
          <w:szCs w:val="24"/>
        </w:rPr>
        <w:t>Kentridge’</w:t>
      </w:r>
      <w:r>
        <w:rPr>
          <w:rFonts w:ascii="Times New Roman" w:hAnsi="Times New Roman" w:cs="Times New Roman"/>
          <w:sz w:val="24"/>
          <w:szCs w:val="24"/>
        </w:rPr>
        <w:t>s</w:t>
      </w:r>
      <w:proofErr w:type="spellEnd"/>
      <w:r>
        <w:rPr>
          <w:rFonts w:ascii="Times New Roman" w:hAnsi="Times New Roman" w:cs="Times New Roman"/>
          <w:sz w:val="24"/>
          <w:szCs w:val="24"/>
        </w:rPr>
        <w:t xml:space="preserve"> conclusion that there are </w:t>
      </w:r>
      <w:r w:rsidR="00F524DB">
        <w:rPr>
          <w:rFonts w:ascii="Times New Roman" w:hAnsi="Times New Roman" w:cs="Times New Roman"/>
          <w:sz w:val="24"/>
          <w:szCs w:val="24"/>
        </w:rPr>
        <w:t>unconscious forms of attention.)</w:t>
      </w:r>
      <w:r>
        <w:rPr>
          <w:rFonts w:ascii="Times New Roman" w:hAnsi="Times New Roman" w:cs="Times New Roman"/>
          <w:sz w:val="24"/>
          <w:szCs w:val="24"/>
        </w:rPr>
        <w:t xml:space="preserve"> </w:t>
      </w:r>
      <w:r w:rsidR="003A374F">
        <w:rPr>
          <w:rFonts w:ascii="Times New Roman" w:hAnsi="Times New Roman" w:cs="Times New Roman"/>
          <w:sz w:val="24"/>
          <w:szCs w:val="24"/>
        </w:rPr>
        <w:t xml:space="preserve">To anticipate the forthcoming chapters, Smithies also argues that consciousness is necessary for </w:t>
      </w:r>
      <w:r w:rsidR="00AF0000">
        <w:rPr>
          <w:rFonts w:ascii="Times New Roman" w:hAnsi="Times New Roman" w:cs="Times New Roman"/>
          <w:sz w:val="24"/>
          <w:szCs w:val="24"/>
        </w:rPr>
        <w:t xml:space="preserve">explaining </w:t>
      </w:r>
      <w:r w:rsidR="003A374F">
        <w:rPr>
          <w:rFonts w:ascii="Times New Roman" w:hAnsi="Times New Roman" w:cs="Times New Roman"/>
          <w:sz w:val="24"/>
          <w:szCs w:val="24"/>
        </w:rPr>
        <w:t>demonstrative thought</w:t>
      </w:r>
      <w:r w:rsidR="002415E6">
        <w:rPr>
          <w:rFonts w:ascii="Times New Roman" w:hAnsi="Times New Roman" w:cs="Times New Roman"/>
          <w:sz w:val="24"/>
          <w:szCs w:val="24"/>
        </w:rPr>
        <w:t>, that is</w:t>
      </w:r>
      <w:r w:rsidR="00AF0000">
        <w:rPr>
          <w:rFonts w:ascii="Times New Roman" w:hAnsi="Times New Roman" w:cs="Times New Roman"/>
          <w:sz w:val="24"/>
          <w:szCs w:val="24"/>
        </w:rPr>
        <w:t>, thought directed at particular things such as ‘that table’ or ‘this book’</w:t>
      </w:r>
      <w:r w:rsidR="008D1A70">
        <w:rPr>
          <w:rFonts w:ascii="Times New Roman" w:hAnsi="Times New Roman" w:cs="Times New Roman"/>
          <w:sz w:val="24"/>
          <w:szCs w:val="24"/>
        </w:rPr>
        <w:t>.</w:t>
      </w:r>
      <w:r>
        <w:rPr>
          <w:rFonts w:ascii="Times New Roman" w:hAnsi="Times New Roman" w:cs="Times New Roman"/>
          <w:sz w:val="24"/>
          <w:szCs w:val="24"/>
        </w:rPr>
        <w:t xml:space="preserve"> </w:t>
      </w:r>
      <w:r w:rsidR="00DC76C8" w:rsidRPr="00DC76C8">
        <w:rPr>
          <w:rFonts w:ascii="Times New Roman" w:hAnsi="Times New Roman" w:cs="Times New Roman"/>
          <w:sz w:val="24"/>
          <w:szCs w:val="24"/>
        </w:rPr>
        <w:t xml:space="preserve">      </w:t>
      </w:r>
    </w:p>
    <w:p w:rsidR="00D04281" w:rsidRDefault="0024788B" w:rsidP="00EB56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on the topic of </w:t>
      </w:r>
      <w:r w:rsidR="00343C46" w:rsidRPr="00343C46">
        <w:rPr>
          <w:rFonts w:ascii="Times New Roman" w:hAnsi="Times New Roman" w:cs="Times New Roman"/>
          <w:sz w:val="24"/>
          <w:szCs w:val="24"/>
        </w:rPr>
        <w:t>cognition and attention, especially on demonstrative thought</w:t>
      </w:r>
      <w:r>
        <w:rPr>
          <w:rFonts w:ascii="Times New Roman" w:hAnsi="Times New Roman" w:cs="Times New Roman"/>
          <w:sz w:val="24"/>
          <w:szCs w:val="24"/>
        </w:rPr>
        <w:t xml:space="preserve"> and reference (chapters 12-14), </w:t>
      </w:r>
      <w:proofErr w:type="spellStart"/>
      <w:r>
        <w:rPr>
          <w:rFonts w:ascii="Times New Roman" w:hAnsi="Times New Roman" w:cs="Times New Roman"/>
          <w:sz w:val="24"/>
          <w:szCs w:val="24"/>
        </w:rPr>
        <w:t>Roessler</w:t>
      </w:r>
      <w:proofErr w:type="spellEnd"/>
      <w:r>
        <w:rPr>
          <w:rFonts w:ascii="Times New Roman" w:hAnsi="Times New Roman" w:cs="Times New Roman"/>
          <w:sz w:val="24"/>
          <w:szCs w:val="24"/>
        </w:rPr>
        <w:t xml:space="preserve"> argues </w:t>
      </w:r>
      <w:r w:rsidR="00DC76C8">
        <w:rPr>
          <w:rFonts w:ascii="Times New Roman" w:hAnsi="Times New Roman" w:cs="Times New Roman"/>
          <w:sz w:val="24"/>
          <w:szCs w:val="24"/>
        </w:rPr>
        <w:t xml:space="preserve">in chapter twelve </w:t>
      </w:r>
      <w:r>
        <w:rPr>
          <w:rFonts w:ascii="Times New Roman" w:hAnsi="Times New Roman" w:cs="Times New Roman"/>
          <w:sz w:val="24"/>
          <w:szCs w:val="24"/>
        </w:rPr>
        <w:t>(</w:t>
      </w:r>
      <w:r w:rsidR="00AF0000">
        <w:rPr>
          <w:rFonts w:ascii="Times New Roman" w:hAnsi="Times New Roman" w:cs="Times New Roman"/>
          <w:sz w:val="24"/>
          <w:szCs w:val="24"/>
        </w:rPr>
        <w:t>‘</w:t>
      </w:r>
      <w:r w:rsidR="00AE693E" w:rsidRPr="00AE693E">
        <w:rPr>
          <w:rFonts w:ascii="Times New Roman" w:hAnsi="Times New Roman" w:cs="Times New Roman"/>
          <w:sz w:val="24"/>
          <w:szCs w:val="24"/>
        </w:rPr>
        <w:t>Perceptual Att</w:t>
      </w:r>
      <w:r w:rsidR="00EB568A">
        <w:rPr>
          <w:rFonts w:ascii="Times New Roman" w:hAnsi="Times New Roman" w:cs="Times New Roman"/>
          <w:sz w:val="24"/>
          <w:szCs w:val="24"/>
        </w:rPr>
        <w:t>e</w:t>
      </w:r>
      <w:r>
        <w:rPr>
          <w:rFonts w:ascii="Times New Roman" w:hAnsi="Times New Roman" w:cs="Times New Roman"/>
          <w:sz w:val="24"/>
          <w:szCs w:val="24"/>
        </w:rPr>
        <w:t>ntion and the Space of Reasons</w:t>
      </w:r>
      <w:r w:rsidR="00AF0000">
        <w:rPr>
          <w:rFonts w:ascii="Times New Roman" w:hAnsi="Times New Roman" w:cs="Times New Roman"/>
          <w:sz w:val="24"/>
          <w:szCs w:val="24"/>
        </w:rPr>
        <w:t>’</w:t>
      </w:r>
      <w:r>
        <w:rPr>
          <w:rFonts w:ascii="Times New Roman" w:hAnsi="Times New Roman" w:cs="Times New Roman"/>
          <w:sz w:val="24"/>
          <w:szCs w:val="24"/>
        </w:rPr>
        <w:t>) that</w:t>
      </w:r>
      <w:r w:rsidR="00351D2A">
        <w:rPr>
          <w:rFonts w:ascii="Times New Roman" w:hAnsi="Times New Roman" w:cs="Times New Roman"/>
          <w:sz w:val="24"/>
          <w:szCs w:val="24"/>
        </w:rPr>
        <w:t xml:space="preserve"> </w:t>
      </w:r>
      <w:r w:rsidR="008D1A70">
        <w:rPr>
          <w:rFonts w:ascii="Times New Roman" w:hAnsi="Times New Roman" w:cs="Times New Roman"/>
          <w:sz w:val="24"/>
          <w:szCs w:val="24"/>
        </w:rPr>
        <w:t xml:space="preserve">attention </w:t>
      </w:r>
      <w:r w:rsidR="002415E6">
        <w:rPr>
          <w:rFonts w:ascii="Times New Roman" w:hAnsi="Times New Roman" w:cs="Times New Roman"/>
          <w:sz w:val="24"/>
          <w:szCs w:val="24"/>
        </w:rPr>
        <w:t xml:space="preserve">not only </w:t>
      </w:r>
      <w:r w:rsidR="008D1A70">
        <w:rPr>
          <w:rFonts w:ascii="Times New Roman" w:hAnsi="Times New Roman" w:cs="Times New Roman"/>
          <w:sz w:val="24"/>
          <w:szCs w:val="24"/>
        </w:rPr>
        <w:t xml:space="preserve">enables one to know truths about objects but also to know </w:t>
      </w:r>
      <w:r w:rsidR="008D1A70" w:rsidRPr="00351D2A">
        <w:rPr>
          <w:rFonts w:ascii="Times New Roman" w:hAnsi="Times New Roman" w:cs="Times New Roman"/>
          <w:i/>
          <w:sz w:val="24"/>
          <w:szCs w:val="24"/>
          <w:u w:val="single"/>
        </w:rPr>
        <w:t>how</w:t>
      </w:r>
      <w:r w:rsidR="008D1A70">
        <w:rPr>
          <w:rFonts w:ascii="Times New Roman" w:hAnsi="Times New Roman" w:cs="Times New Roman"/>
          <w:sz w:val="24"/>
          <w:szCs w:val="24"/>
        </w:rPr>
        <w:t xml:space="preserve"> one knows</w:t>
      </w:r>
      <w:r w:rsidR="00351D2A">
        <w:rPr>
          <w:rFonts w:ascii="Times New Roman" w:hAnsi="Times New Roman" w:cs="Times New Roman"/>
          <w:sz w:val="24"/>
          <w:szCs w:val="24"/>
        </w:rPr>
        <w:t xml:space="preserve">. </w:t>
      </w:r>
      <w:r>
        <w:rPr>
          <w:rFonts w:ascii="Times New Roman" w:hAnsi="Times New Roman" w:cs="Times New Roman"/>
          <w:sz w:val="24"/>
          <w:szCs w:val="24"/>
        </w:rPr>
        <w:t>In chapter thirteen, Dickie (</w:t>
      </w:r>
      <w:r w:rsidR="00351D2A">
        <w:rPr>
          <w:rFonts w:ascii="Times New Roman" w:hAnsi="Times New Roman" w:cs="Times New Roman"/>
          <w:sz w:val="24"/>
          <w:szCs w:val="24"/>
        </w:rPr>
        <w:t>‘</w:t>
      </w:r>
      <w:r w:rsidR="00AE693E" w:rsidRPr="00AE693E">
        <w:rPr>
          <w:rFonts w:ascii="Times New Roman" w:hAnsi="Times New Roman" w:cs="Times New Roman"/>
          <w:sz w:val="24"/>
          <w:szCs w:val="24"/>
        </w:rPr>
        <w:t>Visual Attention Fixes Demonstrative Reference By Eliminating Referential Luck</w:t>
      </w:r>
      <w:r w:rsidR="00351D2A">
        <w:rPr>
          <w:rFonts w:ascii="Times New Roman" w:hAnsi="Times New Roman" w:cs="Times New Roman"/>
          <w:sz w:val="24"/>
          <w:szCs w:val="24"/>
        </w:rPr>
        <w:t>’</w:t>
      </w:r>
      <w:r>
        <w:rPr>
          <w:rFonts w:ascii="Times New Roman" w:hAnsi="Times New Roman" w:cs="Times New Roman"/>
          <w:sz w:val="24"/>
          <w:szCs w:val="24"/>
        </w:rPr>
        <w:t>)</w:t>
      </w:r>
      <w:r w:rsidR="00351D2A">
        <w:rPr>
          <w:rFonts w:ascii="Times New Roman" w:hAnsi="Times New Roman" w:cs="Times New Roman"/>
          <w:sz w:val="24"/>
          <w:szCs w:val="24"/>
        </w:rPr>
        <w:t xml:space="preserve"> argues</w:t>
      </w:r>
      <w:r w:rsidR="0013477C" w:rsidRPr="0013477C">
        <w:rPr>
          <w:rFonts w:ascii="Times New Roman" w:hAnsi="Times New Roman" w:cs="Times New Roman"/>
          <w:sz w:val="24"/>
          <w:szCs w:val="24"/>
        </w:rPr>
        <w:t xml:space="preserve"> that cognitive psychology provides us with a theory of the role played by attention in tracking objects over time, a theory which can be used to account for the way in which attending to an object removes any knowledge-defeating component of luck from our inferences</w:t>
      </w:r>
      <w:r w:rsidR="00351D2A">
        <w:rPr>
          <w:rFonts w:ascii="Times New Roman" w:hAnsi="Times New Roman" w:cs="Times New Roman"/>
          <w:sz w:val="24"/>
          <w:szCs w:val="24"/>
        </w:rPr>
        <w:t xml:space="preserve">. </w:t>
      </w:r>
      <w:r>
        <w:rPr>
          <w:rFonts w:ascii="Times New Roman" w:hAnsi="Times New Roman" w:cs="Times New Roman"/>
          <w:sz w:val="24"/>
          <w:szCs w:val="24"/>
        </w:rPr>
        <w:t>Campbell, in the final chapter fourteen (</w:t>
      </w:r>
      <w:r w:rsidR="00351D2A">
        <w:rPr>
          <w:rFonts w:ascii="Times New Roman" w:hAnsi="Times New Roman" w:cs="Times New Roman"/>
          <w:sz w:val="24"/>
          <w:szCs w:val="24"/>
        </w:rPr>
        <w:t>‘</w:t>
      </w:r>
      <w:r w:rsidR="00AE693E" w:rsidRPr="00AE693E">
        <w:rPr>
          <w:rFonts w:ascii="Times New Roman" w:hAnsi="Times New Roman" w:cs="Times New Roman"/>
          <w:sz w:val="24"/>
          <w:szCs w:val="24"/>
        </w:rPr>
        <w:t>Visual Attention and the E</w:t>
      </w:r>
      <w:r w:rsidR="00EB568A">
        <w:rPr>
          <w:rFonts w:ascii="Times New Roman" w:hAnsi="Times New Roman" w:cs="Times New Roman"/>
          <w:sz w:val="24"/>
          <w:szCs w:val="24"/>
        </w:rPr>
        <w:t>pis</w:t>
      </w:r>
      <w:r>
        <w:rPr>
          <w:rFonts w:ascii="Times New Roman" w:hAnsi="Times New Roman" w:cs="Times New Roman"/>
          <w:sz w:val="24"/>
          <w:szCs w:val="24"/>
        </w:rPr>
        <w:t>temic Role of Consciousness</w:t>
      </w:r>
      <w:r w:rsidR="00351D2A">
        <w:rPr>
          <w:rFonts w:ascii="Times New Roman" w:hAnsi="Times New Roman" w:cs="Times New Roman"/>
          <w:sz w:val="24"/>
          <w:szCs w:val="24"/>
        </w:rPr>
        <w:t>’</w:t>
      </w:r>
      <w:r>
        <w:rPr>
          <w:rFonts w:ascii="Times New Roman" w:hAnsi="Times New Roman" w:cs="Times New Roman"/>
          <w:sz w:val="24"/>
          <w:szCs w:val="24"/>
        </w:rPr>
        <w:t>)</w:t>
      </w:r>
      <w:r w:rsidR="004D67C6">
        <w:rPr>
          <w:rFonts w:ascii="Times New Roman" w:hAnsi="Times New Roman" w:cs="Times New Roman"/>
          <w:sz w:val="24"/>
          <w:szCs w:val="24"/>
        </w:rPr>
        <w:t xml:space="preserve">, </w:t>
      </w:r>
      <w:r w:rsidR="00351D2A">
        <w:rPr>
          <w:rFonts w:ascii="Times New Roman" w:hAnsi="Times New Roman" w:cs="Times New Roman"/>
          <w:sz w:val="24"/>
          <w:szCs w:val="24"/>
        </w:rPr>
        <w:t xml:space="preserve">holds </w:t>
      </w:r>
      <w:r w:rsidR="00014F63">
        <w:rPr>
          <w:rFonts w:ascii="Times New Roman" w:hAnsi="Times New Roman" w:cs="Times New Roman"/>
          <w:sz w:val="24"/>
          <w:szCs w:val="24"/>
        </w:rPr>
        <w:t>that</w:t>
      </w:r>
      <w:r w:rsidR="00014F63" w:rsidRPr="00014F63">
        <w:rPr>
          <w:rFonts w:ascii="Times New Roman" w:hAnsi="Times New Roman" w:cs="Times New Roman"/>
          <w:sz w:val="24"/>
          <w:szCs w:val="24"/>
        </w:rPr>
        <w:t xml:space="preserve"> the notion of conscious attention to an object </w:t>
      </w:r>
      <w:r w:rsidR="00AC6108">
        <w:rPr>
          <w:rFonts w:ascii="Times New Roman" w:hAnsi="Times New Roman" w:cs="Times New Roman"/>
          <w:sz w:val="24"/>
          <w:szCs w:val="24"/>
        </w:rPr>
        <w:t xml:space="preserve">explains </w:t>
      </w:r>
      <w:r w:rsidR="00014F63" w:rsidRPr="00014F63">
        <w:rPr>
          <w:rFonts w:ascii="Times New Roman" w:hAnsi="Times New Roman" w:cs="Times New Roman"/>
          <w:sz w:val="24"/>
          <w:szCs w:val="24"/>
        </w:rPr>
        <w:t xml:space="preserve">how it is that we have </w:t>
      </w:r>
      <w:r w:rsidR="00AC6108">
        <w:rPr>
          <w:rFonts w:ascii="Times New Roman" w:hAnsi="Times New Roman" w:cs="Times New Roman"/>
          <w:sz w:val="24"/>
          <w:szCs w:val="24"/>
        </w:rPr>
        <w:t xml:space="preserve">knowledge of the reference of a </w:t>
      </w:r>
      <w:r w:rsidR="00014F63" w:rsidRPr="00014F63">
        <w:rPr>
          <w:rFonts w:ascii="Times New Roman" w:hAnsi="Times New Roman" w:cs="Times New Roman"/>
          <w:sz w:val="24"/>
          <w:szCs w:val="24"/>
        </w:rPr>
        <w:t>demonstrative</w:t>
      </w:r>
      <w:r w:rsidR="00AC6108">
        <w:rPr>
          <w:rFonts w:ascii="Times New Roman" w:hAnsi="Times New Roman" w:cs="Times New Roman"/>
          <w:sz w:val="24"/>
          <w:szCs w:val="24"/>
        </w:rPr>
        <w:t xml:space="preserve">. For </w:t>
      </w:r>
      <w:r w:rsidR="00AC6108">
        <w:rPr>
          <w:rFonts w:ascii="Times New Roman" w:hAnsi="Times New Roman" w:cs="Times New Roman"/>
          <w:sz w:val="24"/>
          <w:szCs w:val="24"/>
        </w:rPr>
        <w:lastRenderedPageBreak/>
        <w:t xml:space="preserve">Campbell, </w:t>
      </w:r>
      <w:r w:rsidR="00014F63" w:rsidRPr="00014F63">
        <w:rPr>
          <w:rFonts w:ascii="Times New Roman" w:hAnsi="Times New Roman" w:cs="Times New Roman"/>
          <w:sz w:val="24"/>
          <w:szCs w:val="24"/>
        </w:rPr>
        <w:t xml:space="preserve">attention and reference stand in a </w:t>
      </w:r>
      <w:r w:rsidR="00AC6108">
        <w:rPr>
          <w:rFonts w:ascii="Times New Roman" w:hAnsi="Times New Roman" w:cs="Times New Roman"/>
          <w:sz w:val="24"/>
          <w:szCs w:val="24"/>
        </w:rPr>
        <w:t xml:space="preserve">very </w:t>
      </w:r>
      <w:r w:rsidR="00014F63" w:rsidRPr="00014F63">
        <w:rPr>
          <w:rFonts w:ascii="Times New Roman" w:hAnsi="Times New Roman" w:cs="Times New Roman"/>
          <w:sz w:val="24"/>
          <w:szCs w:val="24"/>
        </w:rPr>
        <w:t>intimate relationship</w:t>
      </w:r>
      <w:r w:rsidR="00AC6108">
        <w:rPr>
          <w:rFonts w:ascii="Times New Roman" w:hAnsi="Times New Roman" w:cs="Times New Roman"/>
          <w:sz w:val="24"/>
          <w:szCs w:val="24"/>
        </w:rPr>
        <w:t xml:space="preserve"> such that </w:t>
      </w:r>
      <w:r w:rsidR="00014F63" w:rsidRPr="00014F63">
        <w:rPr>
          <w:rFonts w:ascii="Times New Roman" w:hAnsi="Times New Roman" w:cs="Times New Roman"/>
          <w:sz w:val="24"/>
          <w:szCs w:val="24"/>
        </w:rPr>
        <w:t>knowledge of the reference of a demonstrative is provided by conscious attention to the object</w:t>
      </w:r>
      <w:r w:rsidR="00AC6108">
        <w:rPr>
          <w:rFonts w:ascii="Times New Roman" w:hAnsi="Times New Roman" w:cs="Times New Roman"/>
          <w:sz w:val="24"/>
          <w:szCs w:val="24"/>
        </w:rPr>
        <w:t>.</w:t>
      </w:r>
    </w:p>
    <w:p w:rsidR="00AA46CD" w:rsidRDefault="004D67C6" w:rsidP="00AD24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interesting experiments </w:t>
      </w:r>
      <w:r w:rsidR="00941CA5">
        <w:rPr>
          <w:rFonts w:ascii="Times New Roman" w:hAnsi="Times New Roman" w:cs="Times New Roman"/>
          <w:sz w:val="24"/>
          <w:szCs w:val="24"/>
        </w:rPr>
        <w:t xml:space="preserve">described and analyzed throughout the book. </w:t>
      </w:r>
      <w:r>
        <w:rPr>
          <w:rFonts w:ascii="Times New Roman" w:hAnsi="Times New Roman" w:cs="Times New Roman"/>
          <w:sz w:val="24"/>
          <w:szCs w:val="24"/>
        </w:rPr>
        <w:t>From the point of view of a philosopher of mind and consciousness, it is perhaps no surprise that I find the most interesting</w:t>
      </w:r>
      <w:r w:rsidR="00D04281">
        <w:rPr>
          <w:rFonts w:ascii="Times New Roman" w:hAnsi="Times New Roman" w:cs="Times New Roman"/>
          <w:sz w:val="24"/>
          <w:szCs w:val="24"/>
        </w:rPr>
        <w:t xml:space="preserve"> issue</w:t>
      </w:r>
      <w:r w:rsidR="00AD24CA">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00D04281">
        <w:rPr>
          <w:rFonts w:ascii="Times New Roman" w:hAnsi="Times New Roman" w:cs="Times New Roman"/>
          <w:sz w:val="24"/>
          <w:szCs w:val="24"/>
        </w:rPr>
        <w:t xml:space="preserve">the relationship between attention and consciousness. Is attention </w:t>
      </w:r>
      <w:r w:rsidR="00D04281" w:rsidRPr="00D04281">
        <w:rPr>
          <w:rFonts w:ascii="Times New Roman" w:hAnsi="Times New Roman" w:cs="Times New Roman"/>
          <w:i/>
          <w:sz w:val="24"/>
          <w:szCs w:val="24"/>
        </w:rPr>
        <w:t>necessary</w:t>
      </w:r>
      <w:r w:rsidR="00D04281">
        <w:rPr>
          <w:rFonts w:ascii="Times New Roman" w:hAnsi="Times New Roman" w:cs="Times New Roman"/>
          <w:sz w:val="24"/>
          <w:szCs w:val="24"/>
        </w:rPr>
        <w:t xml:space="preserve"> for having a conscious experience?</w:t>
      </w:r>
      <w:r w:rsidR="00D04281" w:rsidRPr="00D04281">
        <w:t xml:space="preserve"> </w:t>
      </w:r>
      <w:r w:rsidR="00932C9B">
        <w:t xml:space="preserve"> </w:t>
      </w:r>
      <w:r w:rsidR="00932C9B">
        <w:rPr>
          <w:rFonts w:ascii="Times New Roman" w:hAnsi="Times New Roman" w:cs="Times New Roman"/>
          <w:sz w:val="24"/>
          <w:szCs w:val="24"/>
        </w:rPr>
        <w:t>If one answ</w:t>
      </w:r>
      <w:r w:rsidR="00AA46CD">
        <w:rPr>
          <w:rFonts w:ascii="Times New Roman" w:hAnsi="Times New Roman" w:cs="Times New Roman"/>
          <w:sz w:val="24"/>
          <w:szCs w:val="24"/>
        </w:rPr>
        <w:t xml:space="preserve">ers yes, then the claim is that: </w:t>
      </w:r>
    </w:p>
    <w:p w:rsidR="00D04281" w:rsidRDefault="00AA46CD" w:rsidP="00D04281">
      <w:pPr>
        <w:spacing w:line="480" w:lineRule="auto"/>
        <w:rPr>
          <w:rFonts w:ascii="Times New Roman" w:hAnsi="Times New Roman" w:cs="Times New Roman"/>
          <w:sz w:val="24"/>
          <w:szCs w:val="24"/>
        </w:rPr>
      </w:pPr>
      <w:r>
        <w:rPr>
          <w:rFonts w:ascii="Times New Roman" w:hAnsi="Times New Roman" w:cs="Times New Roman"/>
          <w:sz w:val="24"/>
          <w:szCs w:val="24"/>
        </w:rPr>
        <w:t xml:space="preserve">(CRA) </w:t>
      </w:r>
      <w:r w:rsidR="00AD24CA">
        <w:rPr>
          <w:rFonts w:ascii="Times New Roman" w:hAnsi="Times New Roman" w:cs="Times New Roman"/>
          <w:sz w:val="24"/>
          <w:szCs w:val="24"/>
        </w:rPr>
        <w:t>C</w:t>
      </w:r>
      <w:r w:rsidR="00D04281" w:rsidRPr="00D04281">
        <w:rPr>
          <w:rFonts w:ascii="Times New Roman" w:hAnsi="Times New Roman" w:cs="Times New Roman"/>
          <w:sz w:val="24"/>
          <w:szCs w:val="24"/>
        </w:rPr>
        <w:t xml:space="preserve">onsciousness </w:t>
      </w:r>
      <w:proofErr w:type="gramStart"/>
      <w:r w:rsidR="00AD24CA">
        <w:rPr>
          <w:rFonts w:ascii="Times New Roman" w:hAnsi="Times New Roman" w:cs="Times New Roman"/>
          <w:sz w:val="24"/>
          <w:szCs w:val="24"/>
        </w:rPr>
        <w:t>R</w:t>
      </w:r>
      <w:r w:rsidR="00D04281" w:rsidRPr="00D04281">
        <w:rPr>
          <w:rFonts w:ascii="Times New Roman" w:hAnsi="Times New Roman" w:cs="Times New Roman"/>
          <w:sz w:val="24"/>
          <w:szCs w:val="24"/>
        </w:rPr>
        <w:t>equires</w:t>
      </w:r>
      <w:proofErr w:type="gramEnd"/>
      <w:r w:rsidR="00932C9B">
        <w:rPr>
          <w:rFonts w:ascii="Times New Roman" w:hAnsi="Times New Roman" w:cs="Times New Roman"/>
          <w:sz w:val="24"/>
          <w:szCs w:val="24"/>
        </w:rPr>
        <w:t xml:space="preserve"> </w:t>
      </w:r>
      <w:r>
        <w:rPr>
          <w:rFonts w:ascii="Times New Roman" w:hAnsi="Times New Roman" w:cs="Times New Roman"/>
          <w:sz w:val="24"/>
          <w:szCs w:val="24"/>
        </w:rPr>
        <w:t>(</w:t>
      </w:r>
      <w:r w:rsidR="00932C9B">
        <w:rPr>
          <w:rFonts w:ascii="Times New Roman" w:hAnsi="Times New Roman" w:cs="Times New Roman"/>
          <w:sz w:val="24"/>
          <w:szCs w:val="24"/>
        </w:rPr>
        <w:t>or implies</w:t>
      </w:r>
      <w:r>
        <w:rPr>
          <w:rFonts w:ascii="Times New Roman" w:hAnsi="Times New Roman" w:cs="Times New Roman"/>
          <w:sz w:val="24"/>
          <w:szCs w:val="24"/>
        </w:rPr>
        <w:t>)</w:t>
      </w:r>
      <w:r w:rsidR="00932C9B">
        <w:rPr>
          <w:rFonts w:ascii="Times New Roman" w:hAnsi="Times New Roman" w:cs="Times New Roman"/>
          <w:sz w:val="24"/>
          <w:szCs w:val="24"/>
        </w:rPr>
        <w:t xml:space="preserve"> </w:t>
      </w:r>
      <w:r w:rsidR="00AD24CA">
        <w:rPr>
          <w:rFonts w:ascii="Times New Roman" w:hAnsi="Times New Roman" w:cs="Times New Roman"/>
          <w:sz w:val="24"/>
          <w:szCs w:val="24"/>
        </w:rPr>
        <w:t>A</w:t>
      </w:r>
      <w:r w:rsidR="00D04281" w:rsidRPr="00D04281">
        <w:rPr>
          <w:rFonts w:ascii="Times New Roman" w:hAnsi="Times New Roman" w:cs="Times New Roman"/>
          <w:sz w:val="24"/>
          <w:szCs w:val="24"/>
        </w:rPr>
        <w:t>ttention.</w:t>
      </w:r>
    </w:p>
    <w:p w:rsidR="00AA46CD" w:rsidRDefault="00D04281" w:rsidP="00D04281">
      <w:pPr>
        <w:spacing w:line="480" w:lineRule="auto"/>
        <w:rPr>
          <w:rFonts w:ascii="Times New Roman" w:hAnsi="Times New Roman" w:cs="Times New Roman"/>
          <w:sz w:val="24"/>
          <w:szCs w:val="24"/>
        </w:rPr>
      </w:pPr>
      <w:r>
        <w:rPr>
          <w:rFonts w:ascii="Times New Roman" w:hAnsi="Times New Roman" w:cs="Times New Roman"/>
          <w:sz w:val="24"/>
          <w:szCs w:val="24"/>
        </w:rPr>
        <w:t xml:space="preserve">Is attention </w:t>
      </w:r>
      <w:r w:rsidRPr="00D04281">
        <w:rPr>
          <w:rFonts w:ascii="Times New Roman" w:hAnsi="Times New Roman" w:cs="Times New Roman"/>
          <w:i/>
          <w:sz w:val="24"/>
          <w:szCs w:val="24"/>
        </w:rPr>
        <w:t>sufficient</w:t>
      </w:r>
      <w:r>
        <w:rPr>
          <w:rFonts w:ascii="Times New Roman" w:hAnsi="Times New Roman" w:cs="Times New Roman"/>
          <w:sz w:val="24"/>
          <w:szCs w:val="24"/>
        </w:rPr>
        <w:t xml:space="preserve"> for having a conscious experience?</w:t>
      </w:r>
      <w:r w:rsidRPr="00D04281">
        <w:t xml:space="preserve"> </w:t>
      </w:r>
      <w:r w:rsidR="00932C9B">
        <w:t xml:space="preserve"> </w:t>
      </w:r>
      <w:r w:rsidR="00932C9B">
        <w:rPr>
          <w:rFonts w:ascii="Times New Roman" w:hAnsi="Times New Roman" w:cs="Times New Roman"/>
          <w:sz w:val="24"/>
          <w:szCs w:val="24"/>
        </w:rPr>
        <w:t>If one answ</w:t>
      </w:r>
      <w:r w:rsidR="00AA46CD">
        <w:rPr>
          <w:rFonts w:ascii="Times New Roman" w:hAnsi="Times New Roman" w:cs="Times New Roman"/>
          <w:sz w:val="24"/>
          <w:szCs w:val="24"/>
        </w:rPr>
        <w:t xml:space="preserve">ers yes, then the claim is that: </w:t>
      </w:r>
    </w:p>
    <w:p w:rsidR="00D04281" w:rsidRDefault="00AA46CD" w:rsidP="00D04281">
      <w:pPr>
        <w:spacing w:line="480" w:lineRule="auto"/>
        <w:rPr>
          <w:rFonts w:ascii="Times New Roman" w:hAnsi="Times New Roman" w:cs="Times New Roman"/>
          <w:sz w:val="24"/>
          <w:szCs w:val="24"/>
        </w:rPr>
      </w:pPr>
      <w:r>
        <w:rPr>
          <w:rFonts w:ascii="Times New Roman" w:hAnsi="Times New Roman" w:cs="Times New Roman"/>
          <w:sz w:val="24"/>
          <w:szCs w:val="24"/>
        </w:rPr>
        <w:t xml:space="preserve">(ARC) </w:t>
      </w:r>
      <w:r w:rsidR="00AD24CA">
        <w:rPr>
          <w:rFonts w:ascii="Times New Roman" w:hAnsi="Times New Roman" w:cs="Times New Roman"/>
          <w:sz w:val="24"/>
          <w:szCs w:val="24"/>
        </w:rPr>
        <w:t xml:space="preserve">Attention </w:t>
      </w:r>
      <w:proofErr w:type="gramStart"/>
      <w:r w:rsidR="00AD24CA">
        <w:rPr>
          <w:rFonts w:ascii="Times New Roman" w:hAnsi="Times New Roman" w:cs="Times New Roman"/>
          <w:sz w:val="24"/>
          <w:szCs w:val="24"/>
        </w:rPr>
        <w:t>R</w:t>
      </w:r>
      <w:r w:rsidR="00D04281" w:rsidRPr="00D04281">
        <w:rPr>
          <w:rFonts w:ascii="Times New Roman" w:hAnsi="Times New Roman" w:cs="Times New Roman"/>
          <w:sz w:val="24"/>
          <w:szCs w:val="24"/>
        </w:rPr>
        <w:t>equires</w:t>
      </w:r>
      <w:proofErr w:type="gramEnd"/>
      <w:r w:rsidR="00932C9B">
        <w:rPr>
          <w:rFonts w:ascii="Times New Roman" w:hAnsi="Times New Roman" w:cs="Times New Roman"/>
          <w:sz w:val="24"/>
          <w:szCs w:val="24"/>
        </w:rPr>
        <w:t xml:space="preserve"> </w:t>
      </w:r>
      <w:r>
        <w:rPr>
          <w:rFonts w:ascii="Times New Roman" w:hAnsi="Times New Roman" w:cs="Times New Roman"/>
          <w:sz w:val="24"/>
          <w:szCs w:val="24"/>
        </w:rPr>
        <w:t>(</w:t>
      </w:r>
      <w:r w:rsidR="00932C9B">
        <w:rPr>
          <w:rFonts w:ascii="Times New Roman" w:hAnsi="Times New Roman" w:cs="Times New Roman"/>
          <w:sz w:val="24"/>
          <w:szCs w:val="24"/>
        </w:rPr>
        <w:t>or implies</w:t>
      </w:r>
      <w:r>
        <w:rPr>
          <w:rFonts w:ascii="Times New Roman" w:hAnsi="Times New Roman" w:cs="Times New Roman"/>
          <w:sz w:val="24"/>
          <w:szCs w:val="24"/>
        </w:rPr>
        <w:t>)</w:t>
      </w:r>
      <w:r w:rsidR="00932C9B">
        <w:rPr>
          <w:rFonts w:ascii="Times New Roman" w:hAnsi="Times New Roman" w:cs="Times New Roman"/>
          <w:sz w:val="24"/>
          <w:szCs w:val="24"/>
        </w:rPr>
        <w:t xml:space="preserve"> </w:t>
      </w:r>
      <w:r w:rsidR="00AD24CA">
        <w:rPr>
          <w:rFonts w:ascii="Times New Roman" w:hAnsi="Times New Roman" w:cs="Times New Roman"/>
          <w:sz w:val="24"/>
          <w:szCs w:val="24"/>
        </w:rPr>
        <w:t>C</w:t>
      </w:r>
      <w:r w:rsidR="00D04281" w:rsidRPr="00D04281">
        <w:rPr>
          <w:rFonts w:ascii="Times New Roman" w:hAnsi="Times New Roman" w:cs="Times New Roman"/>
          <w:sz w:val="24"/>
          <w:szCs w:val="24"/>
        </w:rPr>
        <w:t>onsciousness.</w:t>
      </w:r>
    </w:p>
    <w:p w:rsidR="00847A1A" w:rsidRDefault="00AD24CA" w:rsidP="004B727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i</w:t>
      </w:r>
      <w:r w:rsidR="00CB5CD3">
        <w:rPr>
          <w:rFonts w:ascii="Times New Roman" w:hAnsi="Times New Roman" w:cs="Times New Roman"/>
          <w:sz w:val="24"/>
          <w:szCs w:val="24"/>
        </w:rPr>
        <w:t xml:space="preserve">t might seem that CRA is true. However, </w:t>
      </w:r>
      <w:r w:rsidR="00CB5CD3" w:rsidRPr="00CB5CD3">
        <w:rPr>
          <w:rFonts w:ascii="Times New Roman" w:hAnsi="Times New Roman" w:cs="Times New Roman"/>
          <w:sz w:val="24"/>
          <w:szCs w:val="24"/>
        </w:rPr>
        <w:t>consciousness seems</w:t>
      </w:r>
      <w:r w:rsidR="00CB5CD3">
        <w:rPr>
          <w:rFonts w:ascii="Times New Roman" w:hAnsi="Times New Roman" w:cs="Times New Roman"/>
          <w:sz w:val="24"/>
          <w:szCs w:val="24"/>
        </w:rPr>
        <w:t xml:space="preserve"> </w:t>
      </w:r>
      <w:r w:rsidR="00CB5CD3" w:rsidRPr="00CB5CD3">
        <w:rPr>
          <w:rFonts w:ascii="Times New Roman" w:hAnsi="Times New Roman" w:cs="Times New Roman"/>
          <w:sz w:val="24"/>
          <w:szCs w:val="24"/>
        </w:rPr>
        <w:t>to be a broader category than attention due, for example, to the existence</w:t>
      </w:r>
      <w:r w:rsidR="00CB5CD3">
        <w:rPr>
          <w:rFonts w:ascii="Times New Roman" w:hAnsi="Times New Roman" w:cs="Times New Roman"/>
          <w:sz w:val="24"/>
          <w:szCs w:val="24"/>
        </w:rPr>
        <w:t xml:space="preserve"> </w:t>
      </w:r>
      <w:r w:rsidR="00CB5CD3" w:rsidRPr="00CB5CD3">
        <w:rPr>
          <w:rFonts w:ascii="Times New Roman" w:hAnsi="Times New Roman" w:cs="Times New Roman"/>
          <w:sz w:val="24"/>
          <w:szCs w:val="24"/>
        </w:rPr>
        <w:t>of pe</w:t>
      </w:r>
      <w:r>
        <w:rPr>
          <w:rFonts w:ascii="Times New Roman" w:hAnsi="Times New Roman" w:cs="Times New Roman"/>
          <w:sz w:val="24"/>
          <w:szCs w:val="24"/>
        </w:rPr>
        <w:t>ripheral (conscious) awareness.</w:t>
      </w:r>
      <w:r w:rsidR="00FC6178">
        <w:rPr>
          <w:rFonts w:ascii="Times New Roman" w:hAnsi="Times New Roman" w:cs="Times New Roman"/>
          <w:sz w:val="24"/>
          <w:szCs w:val="24"/>
        </w:rPr>
        <w:t xml:space="preserve"> </w:t>
      </w:r>
      <w:r w:rsidR="004B727E">
        <w:rPr>
          <w:rFonts w:ascii="Times New Roman" w:hAnsi="Times New Roman" w:cs="Times New Roman"/>
          <w:sz w:val="24"/>
          <w:szCs w:val="24"/>
        </w:rPr>
        <w:t>Conscious peripheral vision</w:t>
      </w:r>
      <w:r w:rsidR="00AC6108">
        <w:rPr>
          <w:rFonts w:ascii="Times New Roman" w:hAnsi="Times New Roman" w:cs="Times New Roman"/>
          <w:sz w:val="24"/>
          <w:szCs w:val="24"/>
        </w:rPr>
        <w:t>, for example,</w:t>
      </w:r>
      <w:r w:rsidR="004B727E">
        <w:rPr>
          <w:rFonts w:ascii="Times New Roman" w:hAnsi="Times New Roman" w:cs="Times New Roman"/>
          <w:sz w:val="24"/>
          <w:szCs w:val="24"/>
        </w:rPr>
        <w:t xml:space="preserve"> seems to be a case of consciousness without attention.</w:t>
      </w:r>
      <w:r w:rsidR="00AC6108">
        <w:rPr>
          <w:rFonts w:ascii="Times New Roman" w:hAnsi="Times New Roman" w:cs="Times New Roman"/>
          <w:sz w:val="24"/>
          <w:szCs w:val="24"/>
        </w:rPr>
        <w:t xml:space="preserve"> </w:t>
      </w:r>
      <w:r>
        <w:rPr>
          <w:rFonts w:ascii="Times New Roman" w:hAnsi="Times New Roman" w:cs="Times New Roman"/>
          <w:sz w:val="24"/>
          <w:szCs w:val="24"/>
        </w:rPr>
        <w:t xml:space="preserve">I seem to have </w:t>
      </w:r>
      <w:r w:rsidR="00AC6108">
        <w:rPr>
          <w:rFonts w:ascii="Times New Roman" w:hAnsi="Times New Roman" w:cs="Times New Roman"/>
          <w:sz w:val="24"/>
          <w:szCs w:val="24"/>
        </w:rPr>
        <w:t xml:space="preserve">some degree of </w:t>
      </w:r>
      <w:r>
        <w:rPr>
          <w:rFonts w:ascii="Times New Roman" w:hAnsi="Times New Roman" w:cs="Times New Roman"/>
          <w:sz w:val="24"/>
          <w:szCs w:val="24"/>
        </w:rPr>
        <w:t xml:space="preserve">conscious peripheral vision even though I am now consciously attending to my computer screen. </w:t>
      </w:r>
      <w:r w:rsidRPr="00AD24CA">
        <w:rPr>
          <w:rFonts w:ascii="Times New Roman" w:hAnsi="Times New Roman" w:cs="Times New Roman"/>
          <w:sz w:val="24"/>
          <w:szCs w:val="24"/>
        </w:rPr>
        <w:t xml:space="preserve">It is not as if everything else </w:t>
      </w:r>
      <w:r w:rsidR="00FC6178">
        <w:rPr>
          <w:rFonts w:ascii="Times New Roman" w:hAnsi="Times New Roman" w:cs="Times New Roman"/>
          <w:sz w:val="24"/>
          <w:szCs w:val="24"/>
        </w:rPr>
        <w:t xml:space="preserve">becomes </w:t>
      </w:r>
      <w:r w:rsidR="00AC6108">
        <w:rPr>
          <w:rFonts w:ascii="Times New Roman" w:hAnsi="Times New Roman" w:cs="Times New Roman"/>
          <w:sz w:val="24"/>
          <w:szCs w:val="24"/>
        </w:rPr>
        <w:t>‘</w:t>
      </w:r>
      <w:r w:rsidRPr="00AD24CA">
        <w:rPr>
          <w:rFonts w:ascii="Times New Roman" w:hAnsi="Times New Roman" w:cs="Times New Roman"/>
          <w:sz w:val="24"/>
          <w:szCs w:val="24"/>
        </w:rPr>
        <w:t>dark</w:t>
      </w:r>
      <w:r w:rsidR="00AC6108">
        <w:rPr>
          <w:rFonts w:ascii="Times New Roman" w:hAnsi="Times New Roman" w:cs="Times New Roman"/>
          <w:sz w:val="24"/>
          <w:szCs w:val="24"/>
        </w:rPr>
        <w:t>’</w:t>
      </w:r>
      <w:r w:rsidR="00FC6178">
        <w:rPr>
          <w:rFonts w:ascii="Times New Roman" w:hAnsi="Times New Roman" w:cs="Times New Roman"/>
          <w:sz w:val="24"/>
          <w:szCs w:val="24"/>
        </w:rPr>
        <w:t xml:space="preserve"> or </w:t>
      </w:r>
      <w:r w:rsidR="00AC6108">
        <w:rPr>
          <w:rFonts w:ascii="Times New Roman" w:hAnsi="Times New Roman" w:cs="Times New Roman"/>
          <w:sz w:val="24"/>
          <w:szCs w:val="24"/>
        </w:rPr>
        <w:t>‘</w:t>
      </w:r>
      <w:r w:rsidR="00FC6178">
        <w:rPr>
          <w:rFonts w:ascii="Times New Roman" w:hAnsi="Times New Roman" w:cs="Times New Roman"/>
          <w:sz w:val="24"/>
          <w:szCs w:val="24"/>
        </w:rPr>
        <w:t>black</w:t>
      </w:r>
      <w:r w:rsidR="00AC6108">
        <w:rPr>
          <w:rFonts w:ascii="Times New Roman" w:hAnsi="Times New Roman" w:cs="Times New Roman"/>
          <w:sz w:val="24"/>
          <w:szCs w:val="24"/>
        </w:rPr>
        <w:t>’</w:t>
      </w:r>
      <w:r w:rsidR="00FC6178">
        <w:rPr>
          <w:rFonts w:ascii="Times New Roman" w:hAnsi="Times New Roman" w:cs="Times New Roman"/>
          <w:sz w:val="24"/>
          <w:szCs w:val="24"/>
        </w:rPr>
        <w:t xml:space="preserve">. </w:t>
      </w:r>
      <w:r>
        <w:rPr>
          <w:rFonts w:ascii="Times New Roman" w:hAnsi="Times New Roman" w:cs="Times New Roman"/>
          <w:sz w:val="24"/>
          <w:szCs w:val="24"/>
        </w:rPr>
        <w:t xml:space="preserve">Much the same seems true of auditory perception, such as focusing on a guitar solo in a song while peripherally conscious of the drums and bass. </w:t>
      </w:r>
      <w:r w:rsidR="00CB5CD3" w:rsidRPr="00CB5CD3">
        <w:rPr>
          <w:rFonts w:ascii="Times New Roman" w:hAnsi="Times New Roman" w:cs="Times New Roman"/>
          <w:sz w:val="24"/>
          <w:szCs w:val="24"/>
        </w:rPr>
        <w:t xml:space="preserve">So it does not seem that attention is </w:t>
      </w:r>
      <w:r w:rsidR="00CB5CD3" w:rsidRPr="00AC6108">
        <w:rPr>
          <w:rFonts w:ascii="Times New Roman" w:hAnsi="Times New Roman" w:cs="Times New Roman"/>
          <w:i/>
          <w:sz w:val="24"/>
          <w:szCs w:val="24"/>
          <w:u w:val="single"/>
        </w:rPr>
        <w:t>always</w:t>
      </w:r>
      <w:r w:rsidR="00CB5CD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necessary for consciousness. </w:t>
      </w:r>
      <w:r w:rsidR="00061123">
        <w:rPr>
          <w:rFonts w:ascii="Times New Roman" w:hAnsi="Times New Roman" w:cs="Times New Roman"/>
          <w:sz w:val="24"/>
          <w:szCs w:val="24"/>
        </w:rPr>
        <w:t>There seem to b</w:t>
      </w:r>
      <w:r w:rsidR="00061123" w:rsidRPr="00061123">
        <w:rPr>
          <w:rFonts w:ascii="Times New Roman" w:hAnsi="Times New Roman" w:cs="Times New Roman"/>
          <w:sz w:val="24"/>
          <w:szCs w:val="24"/>
        </w:rPr>
        <w:t>e</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many cases of conscious perception where we only have focal awareness</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 xml:space="preserve">of a small portion of our </w:t>
      </w:r>
      <w:r w:rsidR="002415E6">
        <w:rPr>
          <w:rFonts w:ascii="Times New Roman" w:hAnsi="Times New Roman" w:cs="Times New Roman"/>
          <w:sz w:val="24"/>
          <w:szCs w:val="24"/>
        </w:rPr>
        <w:t xml:space="preserve">conscious </w:t>
      </w:r>
      <w:r w:rsidR="00061123" w:rsidRPr="00061123">
        <w:rPr>
          <w:rFonts w:ascii="Times New Roman" w:hAnsi="Times New Roman" w:cs="Times New Roman"/>
          <w:sz w:val="24"/>
          <w:szCs w:val="24"/>
        </w:rPr>
        <w:t xml:space="preserve">visual field or </w:t>
      </w:r>
      <w:r w:rsidR="002415E6">
        <w:rPr>
          <w:rFonts w:ascii="Times New Roman" w:hAnsi="Times New Roman" w:cs="Times New Roman"/>
          <w:sz w:val="24"/>
          <w:szCs w:val="24"/>
        </w:rPr>
        <w:t xml:space="preserve">a </w:t>
      </w:r>
      <w:r w:rsidR="00061123" w:rsidRPr="00061123">
        <w:rPr>
          <w:rFonts w:ascii="Times New Roman" w:hAnsi="Times New Roman" w:cs="Times New Roman"/>
          <w:sz w:val="24"/>
          <w:szCs w:val="24"/>
        </w:rPr>
        <w:t>limited attentional focus in an</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auditory experience. In the visual case, this is supported by experiments</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showing that it is only the center of the retina that has a high density of</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 xml:space="preserve">cones with high acuity. This contrasts with the periphery (or </w:t>
      </w:r>
      <w:proofErr w:type="spellStart"/>
      <w:r w:rsidR="00061123" w:rsidRPr="00061123">
        <w:rPr>
          <w:rFonts w:ascii="Times New Roman" w:hAnsi="Times New Roman" w:cs="Times New Roman"/>
          <w:sz w:val="24"/>
          <w:szCs w:val="24"/>
        </w:rPr>
        <w:t>parafovea</w:t>
      </w:r>
      <w:proofErr w:type="spellEnd"/>
      <w:r w:rsidR="00061123" w:rsidRPr="00061123">
        <w:rPr>
          <w:rFonts w:ascii="Times New Roman" w:hAnsi="Times New Roman" w:cs="Times New Roman"/>
          <w:sz w:val="24"/>
          <w:szCs w:val="24"/>
        </w:rPr>
        <w:t>) of</w:t>
      </w:r>
      <w:r w:rsidR="00061123">
        <w:rPr>
          <w:rFonts w:ascii="Times New Roman" w:hAnsi="Times New Roman" w:cs="Times New Roman"/>
          <w:sz w:val="24"/>
          <w:szCs w:val="24"/>
        </w:rPr>
        <w:t xml:space="preserve"> </w:t>
      </w:r>
      <w:r w:rsidR="00061123" w:rsidRPr="00061123">
        <w:rPr>
          <w:rFonts w:ascii="Times New Roman" w:hAnsi="Times New Roman" w:cs="Times New Roman"/>
          <w:sz w:val="24"/>
          <w:szCs w:val="24"/>
        </w:rPr>
        <w:t>the retina, which allows for much lower resolution.</w:t>
      </w:r>
      <w:r w:rsidR="00061123">
        <w:rPr>
          <w:rFonts w:ascii="Times New Roman" w:hAnsi="Times New Roman" w:cs="Times New Roman"/>
          <w:sz w:val="24"/>
          <w:szCs w:val="24"/>
        </w:rPr>
        <w:t xml:space="preserve"> </w:t>
      </w:r>
      <w:r w:rsidR="00D86881">
        <w:rPr>
          <w:rFonts w:ascii="Times New Roman" w:hAnsi="Times New Roman" w:cs="Times New Roman"/>
          <w:sz w:val="24"/>
          <w:szCs w:val="24"/>
        </w:rPr>
        <w:t xml:space="preserve">Indeed, </w:t>
      </w:r>
      <w:r w:rsidR="00D86881">
        <w:rPr>
          <w:rFonts w:ascii="Times New Roman" w:hAnsi="Times New Roman" w:cs="Times New Roman"/>
          <w:sz w:val="24"/>
          <w:szCs w:val="24"/>
        </w:rPr>
        <w:lastRenderedPageBreak/>
        <w:t xml:space="preserve">it seems to me that </w:t>
      </w:r>
      <w:r w:rsidR="00676F30">
        <w:rPr>
          <w:rFonts w:ascii="Times New Roman" w:hAnsi="Times New Roman" w:cs="Times New Roman"/>
          <w:sz w:val="24"/>
          <w:szCs w:val="24"/>
        </w:rPr>
        <w:t xml:space="preserve">the terms </w:t>
      </w:r>
      <w:r w:rsidR="00D86881">
        <w:rPr>
          <w:rFonts w:ascii="Times New Roman" w:hAnsi="Times New Roman" w:cs="Times New Roman"/>
          <w:sz w:val="24"/>
          <w:szCs w:val="24"/>
        </w:rPr>
        <w:t xml:space="preserve">‘focal’ and ‘peripheral’ </w:t>
      </w:r>
      <w:r w:rsidR="00676F30">
        <w:rPr>
          <w:rFonts w:ascii="Times New Roman" w:hAnsi="Times New Roman" w:cs="Times New Roman"/>
          <w:sz w:val="24"/>
          <w:szCs w:val="24"/>
        </w:rPr>
        <w:t xml:space="preserve">with respect to one’s visual field </w:t>
      </w:r>
      <w:r w:rsidR="002415E6">
        <w:rPr>
          <w:rFonts w:ascii="Times New Roman" w:hAnsi="Times New Roman" w:cs="Times New Roman"/>
          <w:sz w:val="24"/>
          <w:szCs w:val="24"/>
        </w:rPr>
        <w:t xml:space="preserve">at least often </w:t>
      </w:r>
      <w:r w:rsidR="00D86881">
        <w:rPr>
          <w:rFonts w:ascii="Times New Roman" w:hAnsi="Times New Roman" w:cs="Times New Roman"/>
          <w:sz w:val="24"/>
          <w:szCs w:val="24"/>
        </w:rPr>
        <w:t>function</w:t>
      </w:r>
      <w:r w:rsidR="00676F30">
        <w:rPr>
          <w:rFonts w:ascii="Times New Roman" w:hAnsi="Times New Roman" w:cs="Times New Roman"/>
          <w:sz w:val="24"/>
          <w:szCs w:val="24"/>
        </w:rPr>
        <w:t>s</w:t>
      </w:r>
      <w:r w:rsidR="00D86881">
        <w:rPr>
          <w:rFonts w:ascii="Times New Roman" w:hAnsi="Times New Roman" w:cs="Times New Roman"/>
          <w:sz w:val="24"/>
          <w:szCs w:val="24"/>
        </w:rPr>
        <w:t xml:space="preserve"> the same as </w:t>
      </w:r>
      <w:r w:rsidR="00676F30">
        <w:rPr>
          <w:rFonts w:ascii="Times New Roman" w:hAnsi="Times New Roman" w:cs="Times New Roman"/>
          <w:sz w:val="24"/>
          <w:szCs w:val="24"/>
        </w:rPr>
        <w:t>‘attentive’ and ‘inattentive’</w:t>
      </w:r>
      <w:r w:rsidR="00847A1A">
        <w:rPr>
          <w:rFonts w:ascii="Times New Roman" w:hAnsi="Times New Roman" w:cs="Times New Roman"/>
          <w:sz w:val="24"/>
          <w:szCs w:val="24"/>
        </w:rPr>
        <w:t xml:space="preserve"> respectively</w:t>
      </w:r>
      <w:r w:rsidR="00676F30">
        <w:rPr>
          <w:rFonts w:ascii="Times New Roman" w:hAnsi="Times New Roman" w:cs="Times New Roman"/>
          <w:sz w:val="24"/>
          <w:szCs w:val="24"/>
        </w:rPr>
        <w:t xml:space="preserve">. Yet, one does not </w:t>
      </w:r>
      <w:r w:rsidR="00847A1A">
        <w:rPr>
          <w:rFonts w:ascii="Times New Roman" w:hAnsi="Times New Roman" w:cs="Times New Roman"/>
          <w:sz w:val="24"/>
          <w:szCs w:val="24"/>
        </w:rPr>
        <w:t xml:space="preserve">actually </w:t>
      </w:r>
      <w:r w:rsidR="00676F30">
        <w:rPr>
          <w:rFonts w:ascii="Times New Roman" w:hAnsi="Times New Roman" w:cs="Times New Roman"/>
          <w:sz w:val="24"/>
          <w:szCs w:val="24"/>
        </w:rPr>
        <w:t xml:space="preserve">attend to one’s peripheral visual field. </w:t>
      </w:r>
      <w:r>
        <w:rPr>
          <w:rFonts w:ascii="Times New Roman" w:hAnsi="Times New Roman" w:cs="Times New Roman"/>
          <w:sz w:val="24"/>
          <w:szCs w:val="24"/>
        </w:rPr>
        <w:t xml:space="preserve">CRA therefore </w:t>
      </w:r>
      <w:r w:rsidR="00CB5CD3" w:rsidRPr="00CB5CD3">
        <w:rPr>
          <w:rFonts w:ascii="Times New Roman" w:hAnsi="Times New Roman" w:cs="Times New Roman"/>
          <w:sz w:val="24"/>
          <w:szCs w:val="24"/>
        </w:rPr>
        <w:t>s</w:t>
      </w:r>
      <w:r>
        <w:rPr>
          <w:rFonts w:ascii="Times New Roman" w:hAnsi="Times New Roman" w:cs="Times New Roman"/>
          <w:sz w:val="24"/>
          <w:szCs w:val="24"/>
        </w:rPr>
        <w:t>eems</w:t>
      </w:r>
      <w:r w:rsidR="00CB5CD3" w:rsidRPr="00CB5CD3">
        <w:rPr>
          <w:rFonts w:ascii="Times New Roman" w:hAnsi="Times New Roman" w:cs="Times New Roman"/>
          <w:sz w:val="24"/>
          <w:szCs w:val="24"/>
        </w:rPr>
        <w:t xml:space="preserve"> much too strong. </w:t>
      </w:r>
    </w:p>
    <w:p w:rsidR="00941CA5" w:rsidRDefault="00CB5CD3" w:rsidP="004B727E">
      <w:pPr>
        <w:spacing w:line="480" w:lineRule="auto"/>
        <w:ind w:firstLine="720"/>
        <w:rPr>
          <w:rFonts w:ascii="Times New Roman" w:hAnsi="Times New Roman" w:cs="Times New Roman"/>
          <w:sz w:val="24"/>
          <w:szCs w:val="24"/>
        </w:rPr>
      </w:pPr>
      <w:r w:rsidRPr="00CB5CD3">
        <w:rPr>
          <w:rFonts w:ascii="Times New Roman" w:hAnsi="Times New Roman" w:cs="Times New Roman"/>
          <w:sz w:val="24"/>
          <w:szCs w:val="24"/>
        </w:rPr>
        <w:t xml:space="preserve">Some might </w:t>
      </w:r>
      <w:r w:rsidR="00847A1A">
        <w:rPr>
          <w:rFonts w:ascii="Times New Roman" w:hAnsi="Times New Roman" w:cs="Times New Roman"/>
          <w:sz w:val="24"/>
          <w:szCs w:val="24"/>
        </w:rPr>
        <w:t xml:space="preserve">also </w:t>
      </w:r>
      <w:r w:rsidRPr="00CB5CD3">
        <w:rPr>
          <w:rFonts w:ascii="Times New Roman" w:hAnsi="Times New Roman" w:cs="Times New Roman"/>
          <w:sz w:val="24"/>
          <w:szCs w:val="24"/>
        </w:rPr>
        <w:t>urge</w:t>
      </w:r>
      <w:r>
        <w:rPr>
          <w:rFonts w:ascii="Times New Roman" w:hAnsi="Times New Roman" w:cs="Times New Roman"/>
          <w:sz w:val="24"/>
          <w:szCs w:val="24"/>
        </w:rPr>
        <w:t xml:space="preserve"> </w:t>
      </w:r>
      <w:r w:rsidRPr="00CB5CD3">
        <w:rPr>
          <w:rFonts w:ascii="Times New Roman" w:hAnsi="Times New Roman" w:cs="Times New Roman"/>
          <w:sz w:val="24"/>
          <w:szCs w:val="24"/>
        </w:rPr>
        <w:t xml:space="preserve">that </w:t>
      </w:r>
      <w:proofErr w:type="spellStart"/>
      <w:r w:rsidRPr="00CB5CD3">
        <w:rPr>
          <w:rFonts w:ascii="Times New Roman" w:hAnsi="Times New Roman" w:cs="Times New Roman"/>
          <w:sz w:val="24"/>
          <w:szCs w:val="24"/>
        </w:rPr>
        <w:t>inattentional</w:t>
      </w:r>
      <w:proofErr w:type="spellEnd"/>
      <w:r w:rsidRPr="00CB5CD3">
        <w:rPr>
          <w:rFonts w:ascii="Times New Roman" w:hAnsi="Times New Roman" w:cs="Times New Roman"/>
          <w:sz w:val="24"/>
          <w:szCs w:val="24"/>
        </w:rPr>
        <w:t xml:space="preserve"> blindness also shows that attention is required for conscious</w:t>
      </w:r>
      <w:r>
        <w:rPr>
          <w:rFonts w:ascii="Times New Roman" w:hAnsi="Times New Roman" w:cs="Times New Roman"/>
          <w:sz w:val="24"/>
          <w:szCs w:val="24"/>
        </w:rPr>
        <w:t xml:space="preserve"> </w:t>
      </w:r>
      <w:r w:rsidRPr="00CB5CD3">
        <w:rPr>
          <w:rFonts w:ascii="Times New Roman" w:hAnsi="Times New Roman" w:cs="Times New Roman"/>
          <w:sz w:val="24"/>
          <w:szCs w:val="24"/>
        </w:rPr>
        <w:t>perception</w:t>
      </w:r>
      <w:r w:rsidR="007D6A43">
        <w:rPr>
          <w:rFonts w:ascii="Times New Roman" w:hAnsi="Times New Roman" w:cs="Times New Roman"/>
          <w:sz w:val="24"/>
          <w:szCs w:val="24"/>
        </w:rPr>
        <w:t xml:space="preserve"> (</w:t>
      </w:r>
      <w:r w:rsidRPr="00CB5CD3">
        <w:rPr>
          <w:rFonts w:ascii="Times New Roman" w:hAnsi="Times New Roman" w:cs="Times New Roman"/>
          <w:sz w:val="24"/>
          <w:szCs w:val="24"/>
        </w:rPr>
        <w:t>Mack and Rock 1998</w:t>
      </w:r>
      <w:r w:rsidR="006C6B16">
        <w:rPr>
          <w:rFonts w:ascii="Times New Roman" w:hAnsi="Times New Roman" w:cs="Times New Roman"/>
          <w:sz w:val="24"/>
          <w:szCs w:val="24"/>
        </w:rPr>
        <w:t>,</w:t>
      </w:r>
      <w:r w:rsidR="0013477C" w:rsidRPr="0013477C">
        <w:t xml:space="preserve"> </w:t>
      </w:r>
      <w:r w:rsidR="0013477C" w:rsidRPr="0013477C">
        <w:rPr>
          <w:rFonts w:ascii="Times New Roman" w:hAnsi="Times New Roman" w:cs="Times New Roman"/>
          <w:sz w:val="24"/>
          <w:szCs w:val="24"/>
        </w:rPr>
        <w:t>Simons a</w:t>
      </w:r>
      <w:r w:rsidR="0013477C">
        <w:rPr>
          <w:rFonts w:ascii="Times New Roman" w:hAnsi="Times New Roman" w:cs="Times New Roman"/>
          <w:sz w:val="24"/>
          <w:szCs w:val="24"/>
        </w:rPr>
        <w:t xml:space="preserve">nd </w:t>
      </w:r>
      <w:proofErr w:type="spellStart"/>
      <w:r w:rsidR="0013477C">
        <w:rPr>
          <w:rFonts w:ascii="Times New Roman" w:hAnsi="Times New Roman" w:cs="Times New Roman"/>
          <w:sz w:val="24"/>
          <w:szCs w:val="24"/>
        </w:rPr>
        <w:t>Chabdris</w:t>
      </w:r>
      <w:proofErr w:type="spellEnd"/>
      <w:r w:rsidR="0013477C">
        <w:rPr>
          <w:rFonts w:ascii="Times New Roman" w:hAnsi="Times New Roman" w:cs="Times New Roman"/>
          <w:sz w:val="24"/>
          <w:szCs w:val="24"/>
        </w:rPr>
        <w:t xml:space="preserve">, </w:t>
      </w:r>
      <w:proofErr w:type="gramStart"/>
      <w:r w:rsidR="0013477C">
        <w:rPr>
          <w:rFonts w:ascii="Times New Roman" w:hAnsi="Times New Roman" w:cs="Times New Roman"/>
          <w:sz w:val="24"/>
          <w:szCs w:val="24"/>
        </w:rPr>
        <w:t xml:space="preserve">1999 </w:t>
      </w:r>
      <w:r w:rsidRPr="00CB5CD3">
        <w:rPr>
          <w:rFonts w:ascii="Times New Roman" w:hAnsi="Times New Roman" w:cs="Times New Roman"/>
          <w:sz w:val="24"/>
          <w:szCs w:val="24"/>
        </w:rPr>
        <w:t>)</w:t>
      </w:r>
      <w:proofErr w:type="gramEnd"/>
      <w:r w:rsidR="007D6A43">
        <w:rPr>
          <w:rFonts w:ascii="Times New Roman" w:hAnsi="Times New Roman" w:cs="Times New Roman"/>
          <w:sz w:val="24"/>
          <w:szCs w:val="24"/>
        </w:rPr>
        <w:t xml:space="preserve">. </w:t>
      </w:r>
      <w:r w:rsidRPr="00CB5CD3">
        <w:rPr>
          <w:rFonts w:ascii="Times New Roman" w:hAnsi="Times New Roman" w:cs="Times New Roman"/>
          <w:sz w:val="24"/>
          <w:szCs w:val="24"/>
        </w:rPr>
        <w:t xml:space="preserve">For example, </w:t>
      </w:r>
      <w:r w:rsidR="00847A1A">
        <w:rPr>
          <w:rFonts w:ascii="Times New Roman" w:hAnsi="Times New Roman" w:cs="Times New Roman"/>
          <w:sz w:val="24"/>
          <w:szCs w:val="24"/>
        </w:rPr>
        <w:t xml:space="preserve">even </w:t>
      </w:r>
      <w:r w:rsidRPr="00CB5CD3">
        <w:rPr>
          <w:rFonts w:ascii="Times New Roman" w:hAnsi="Times New Roman" w:cs="Times New Roman"/>
          <w:sz w:val="24"/>
          <w:szCs w:val="24"/>
        </w:rPr>
        <w:t xml:space="preserve">when one is paying </w:t>
      </w:r>
      <w:r w:rsidR="007D6A43">
        <w:rPr>
          <w:rFonts w:ascii="Times New Roman" w:hAnsi="Times New Roman" w:cs="Times New Roman"/>
          <w:sz w:val="24"/>
          <w:szCs w:val="24"/>
        </w:rPr>
        <w:t xml:space="preserve">close </w:t>
      </w:r>
      <w:r w:rsidRPr="00CB5CD3">
        <w:rPr>
          <w:rFonts w:ascii="Times New Roman" w:hAnsi="Times New Roman" w:cs="Times New Roman"/>
          <w:sz w:val="24"/>
          <w:szCs w:val="24"/>
        </w:rPr>
        <w:t>attention to something (passing</w:t>
      </w:r>
      <w:r>
        <w:rPr>
          <w:rFonts w:ascii="Times New Roman" w:hAnsi="Times New Roman" w:cs="Times New Roman"/>
          <w:sz w:val="24"/>
          <w:szCs w:val="24"/>
        </w:rPr>
        <w:t xml:space="preserve"> </w:t>
      </w:r>
      <w:r w:rsidRPr="00CB5CD3">
        <w:rPr>
          <w:rFonts w:ascii="Times New Roman" w:hAnsi="Times New Roman" w:cs="Times New Roman"/>
          <w:sz w:val="24"/>
          <w:szCs w:val="24"/>
        </w:rPr>
        <w:t>the basketball) within one’s focal consciousness, many subjects are</w:t>
      </w:r>
      <w:r>
        <w:rPr>
          <w:rFonts w:ascii="Times New Roman" w:hAnsi="Times New Roman" w:cs="Times New Roman"/>
          <w:sz w:val="24"/>
          <w:szCs w:val="24"/>
        </w:rPr>
        <w:t xml:space="preserve"> </w:t>
      </w:r>
      <w:r w:rsidRPr="00CB5CD3">
        <w:rPr>
          <w:rFonts w:ascii="Times New Roman" w:hAnsi="Times New Roman" w:cs="Times New Roman"/>
          <w:sz w:val="24"/>
          <w:szCs w:val="24"/>
        </w:rPr>
        <w:t>not conscious of other objects within that awareness (the man in the gorilla</w:t>
      </w:r>
      <w:r>
        <w:rPr>
          <w:rFonts w:ascii="Times New Roman" w:hAnsi="Times New Roman" w:cs="Times New Roman"/>
          <w:sz w:val="24"/>
          <w:szCs w:val="24"/>
        </w:rPr>
        <w:t xml:space="preserve"> </w:t>
      </w:r>
      <w:r w:rsidRPr="00CB5CD3">
        <w:rPr>
          <w:rFonts w:ascii="Times New Roman" w:hAnsi="Times New Roman" w:cs="Times New Roman"/>
          <w:sz w:val="24"/>
          <w:szCs w:val="24"/>
        </w:rPr>
        <w:t>suit).</w:t>
      </w:r>
      <w:r w:rsidR="007D6A43">
        <w:rPr>
          <w:rFonts w:ascii="Times New Roman" w:hAnsi="Times New Roman" w:cs="Times New Roman"/>
          <w:sz w:val="24"/>
          <w:szCs w:val="24"/>
        </w:rPr>
        <w:t xml:space="preserve"> </w:t>
      </w:r>
      <w:r w:rsidRPr="00CB5CD3">
        <w:rPr>
          <w:rFonts w:ascii="Times New Roman" w:hAnsi="Times New Roman" w:cs="Times New Roman"/>
          <w:sz w:val="24"/>
          <w:szCs w:val="24"/>
        </w:rPr>
        <w:t>But</w:t>
      </w:r>
      <w:r w:rsidR="007D6A43">
        <w:rPr>
          <w:rFonts w:ascii="Times New Roman" w:hAnsi="Times New Roman" w:cs="Times New Roman"/>
          <w:sz w:val="24"/>
          <w:szCs w:val="24"/>
        </w:rPr>
        <w:t xml:space="preserve"> </w:t>
      </w:r>
      <w:r w:rsidR="00847A1A">
        <w:rPr>
          <w:rFonts w:ascii="Times New Roman" w:hAnsi="Times New Roman" w:cs="Times New Roman"/>
          <w:sz w:val="24"/>
          <w:szCs w:val="24"/>
        </w:rPr>
        <w:t>one</w:t>
      </w:r>
      <w:r w:rsidR="007D6A43">
        <w:rPr>
          <w:rFonts w:ascii="Times New Roman" w:hAnsi="Times New Roman" w:cs="Times New Roman"/>
          <w:sz w:val="24"/>
          <w:szCs w:val="24"/>
        </w:rPr>
        <w:t xml:space="preserve"> problem is that </w:t>
      </w:r>
      <w:r w:rsidRPr="00CB5CD3">
        <w:rPr>
          <w:rFonts w:ascii="Times New Roman" w:hAnsi="Times New Roman" w:cs="Times New Roman"/>
          <w:sz w:val="24"/>
          <w:szCs w:val="24"/>
        </w:rPr>
        <w:t>some subjects do</w:t>
      </w:r>
      <w:r w:rsidR="00AD24CA">
        <w:rPr>
          <w:rFonts w:ascii="Times New Roman" w:hAnsi="Times New Roman" w:cs="Times New Roman"/>
          <w:sz w:val="24"/>
          <w:szCs w:val="24"/>
        </w:rPr>
        <w:t xml:space="preserve"> </w:t>
      </w:r>
      <w:r w:rsidR="007D6A43">
        <w:rPr>
          <w:rFonts w:ascii="Times New Roman" w:hAnsi="Times New Roman" w:cs="Times New Roman"/>
          <w:sz w:val="24"/>
          <w:szCs w:val="24"/>
        </w:rPr>
        <w:t xml:space="preserve">become consciously aware of </w:t>
      </w:r>
      <w:r w:rsidRPr="00CB5CD3">
        <w:rPr>
          <w:rFonts w:ascii="Times New Roman" w:hAnsi="Times New Roman" w:cs="Times New Roman"/>
          <w:sz w:val="24"/>
          <w:szCs w:val="24"/>
        </w:rPr>
        <w:t>the gorilla</w:t>
      </w:r>
      <w:r w:rsidR="00061123">
        <w:rPr>
          <w:rFonts w:ascii="Times New Roman" w:hAnsi="Times New Roman" w:cs="Times New Roman"/>
          <w:sz w:val="24"/>
          <w:szCs w:val="24"/>
        </w:rPr>
        <w:t xml:space="preserve"> and so CRA</w:t>
      </w:r>
      <w:r w:rsidRPr="00CB5CD3">
        <w:rPr>
          <w:rFonts w:ascii="Times New Roman" w:hAnsi="Times New Roman" w:cs="Times New Roman"/>
          <w:sz w:val="24"/>
          <w:szCs w:val="24"/>
        </w:rPr>
        <w:t xml:space="preserve"> is again too strong</w:t>
      </w:r>
      <w:r w:rsidR="00061123">
        <w:rPr>
          <w:rFonts w:ascii="Times New Roman" w:hAnsi="Times New Roman" w:cs="Times New Roman"/>
          <w:sz w:val="24"/>
          <w:szCs w:val="24"/>
        </w:rPr>
        <w:t xml:space="preserve">. </w:t>
      </w:r>
      <w:r w:rsidR="007D6A43" w:rsidRPr="007D6A43">
        <w:rPr>
          <w:rFonts w:ascii="Times New Roman" w:hAnsi="Times New Roman" w:cs="Times New Roman"/>
          <w:sz w:val="24"/>
          <w:szCs w:val="24"/>
        </w:rPr>
        <w:t>Further,</w:t>
      </w:r>
      <w:r w:rsidR="007D6A43">
        <w:rPr>
          <w:rFonts w:ascii="Times New Roman" w:hAnsi="Times New Roman" w:cs="Times New Roman"/>
          <w:sz w:val="24"/>
          <w:szCs w:val="24"/>
        </w:rPr>
        <w:t xml:space="preserve"> even if someone doesn’t </w:t>
      </w:r>
      <w:r w:rsidR="007D6A43" w:rsidRPr="00847A1A">
        <w:rPr>
          <w:rFonts w:ascii="Times New Roman" w:hAnsi="Times New Roman" w:cs="Times New Roman"/>
          <w:i/>
          <w:sz w:val="24"/>
          <w:szCs w:val="24"/>
          <w:u w:val="single"/>
        </w:rPr>
        <w:t>notice</w:t>
      </w:r>
      <w:r w:rsidR="007D6A43">
        <w:rPr>
          <w:rFonts w:ascii="Times New Roman" w:hAnsi="Times New Roman" w:cs="Times New Roman"/>
          <w:sz w:val="24"/>
          <w:szCs w:val="24"/>
        </w:rPr>
        <w:t xml:space="preserve"> </w:t>
      </w:r>
      <w:r w:rsidR="00061123">
        <w:rPr>
          <w:rFonts w:ascii="Times New Roman" w:hAnsi="Times New Roman" w:cs="Times New Roman"/>
          <w:sz w:val="24"/>
          <w:szCs w:val="24"/>
        </w:rPr>
        <w:t xml:space="preserve">or </w:t>
      </w:r>
      <w:r w:rsidR="00061123" w:rsidRPr="00847A1A">
        <w:rPr>
          <w:rFonts w:ascii="Times New Roman" w:hAnsi="Times New Roman" w:cs="Times New Roman"/>
          <w:i/>
          <w:sz w:val="24"/>
          <w:szCs w:val="24"/>
          <w:u w:val="single"/>
        </w:rPr>
        <w:t>remember</w:t>
      </w:r>
      <w:r w:rsidR="00061123">
        <w:rPr>
          <w:rFonts w:ascii="Times New Roman" w:hAnsi="Times New Roman" w:cs="Times New Roman"/>
          <w:sz w:val="24"/>
          <w:szCs w:val="24"/>
        </w:rPr>
        <w:t xml:space="preserve"> </w:t>
      </w:r>
      <w:r w:rsidR="007D6A43">
        <w:rPr>
          <w:rFonts w:ascii="Times New Roman" w:hAnsi="Times New Roman" w:cs="Times New Roman"/>
          <w:sz w:val="24"/>
          <w:szCs w:val="24"/>
        </w:rPr>
        <w:t xml:space="preserve">some </w:t>
      </w:r>
      <w:r w:rsidR="007D6A43" w:rsidRPr="00847A1A">
        <w:rPr>
          <w:rFonts w:ascii="Times New Roman" w:hAnsi="Times New Roman" w:cs="Times New Roman"/>
          <w:i/>
          <w:sz w:val="24"/>
          <w:szCs w:val="24"/>
          <w:u w:val="single"/>
        </w:rPr>
        <w:t>specific</w:t>
      </w:r>
      <w:r w:rsidR="007D6A43">
        <w:rPr>
          <w:rFonts w:ascii="Times New Roman" w:hAnsi="Times New Roman" w:cs="Times New Roman"/>
          <w:sz w:val="24"/>
          <w:szCs w:val="24"/>
        </w:rPr>
        <w:t xml:space="preserve"> </w:t>
      </w:r>
      <w:r w:rsidR="00842F1A">
        <w:rPr>
          <w:rFonts w:ascii="Times New Roman" w:hAnsi="Times New Roman" w:cs="Times New Roman"/>
          <w:sz w:val="24"/>
          <w:szCs w:val="24"/>
        </w:rPr>
        <w:t xml:space="preserve">object or </w:t>
      </w:r>
      <w:r w:rsidR="007D6A43">
        <w:rPr>
          <w:rFonts w:ascii="Times New Roman" w:hAnsi="Times New Roman" w:cs="Times New Roman"/>
          <w:sz w:val="24"/>
          <w:szCs w:val="24"/>
        </w:rPr>
        <w:t xml:space="preserve">feature in one’s peripheral visual field, it doesn’t automatically follow that it </w:t>
      </w:r>
      <w:r w:rsidR="00847A1A">
        <w:rPr>
          <w:rFonts w:ascii="Times New Roman" w:hAnsi="Times New Roman" w:cs="Times New Roman"/>
          <w:sz w:val="24"/>
          <w:szCs w:val="24"/>
        </w:rPr>
        <w:t>is not</w:t>
      </w:r>
      <w:r w:rsidR="007D6A43">
        <w:rPr>
          <w:rFonts w:ascii="Times New Roman" w:hAnsi="Times New Roman" w:cs="Times New Roman"/>
          <w:sz w:val="24"/>
          <w:szCs w:val="24"/>
        </w:rPr>
        <w:t xml:space="preserve"> part of one’s conscious visual experience in some more general sense</w:t>
      </w:r>
      <w:r w:rsidR="00061123">
        <w:rPr>
          <w:rFonts w:ascii="Times New Roman" w:hAnsi="Times New Roman" w:cs="Times New Roman"/>
          <w:sz w:val="24"/>
          <w:szCs w:val="24"/>
        </w:rPr>
        <w:t>.</w:t>
      </w:r>
      <w:r w:rsidR="00061123" w:rsidRPr="00061123">
        <w:rPr>
          <w:rFonts w:ascii="Times New Roman" w:hAnsi="Times New Roman" w:cs="Times New Roman"/>
          <w:sz w:val="24"/>
          <w:szCs w:val="24"/>
        </w:rPr>
        <w:t xml:space="preserve"> </w:t>
      </w:r>
    </w:p>
    <w:p w:rsidR="00C1441D" w:rsidRDefault="004B727E" w:rsidP="004B727E">
      <w:pPr>
        <w:spacing w:line="480" w:lineRule="auto"/>
        <w:ind w:firstLine="720"/>
        <w:rPr>
          <w:rFonts w:ascii="Times New Roman" w:hAnsi="Times New Roman" w:cs="Times New Roman"/>
          <w:sz w:val="24"/>
          <w:szCs w:val="24"/>
        </w:rPr>
      </w:pPr>
      <w:r w:rsidRPr="004B727E">
        <w:rPr>
          <w:rFonts w:ascii="Times New Roman" w:hAnsi="Times New Roman" w:cs="Times New Roman"/>
          <w:sz w:val="24"/>
          <w:szCs w:val="24"/>
        </w:rPr>
        <w:t>Consider also Dennett’s case of the Marilyn Monroe wallpaper, where</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you walk into a room with wallpaper containing hundreds of her portraits</w:t>
      </w:r>
      <w:r w:rsidR="00FC6178">
        <w:rPr>
          <w:rFonts w:ascii="Times New Roman" w:hAnsi="Times New Roman" w:cs="Times New Roman"/>
          <w:sz w:val="24"/>
          <w:szCs w:val="24"/>
        </w:rPr>
        <w:t xml:space="preserve"> (Dennett </w:t>
      </w:r>
      <w:r w:rsidR="00FC6178" w:rsidRPr="00FC6178">
        <w:rPr>
          <w:rFonts w:ascii="Times New Roman" w:hAnsi="Times New Roman" w:cs="Times New Roman"/>
          <w:sz w:val="24"/>
          <w:szCs w:val="24"/>
        </w:rPr>
        <w:t xml:space="preserve">1991, </w:t>
      </w:r>
      <w:r w:rsidR="000A50F7">
        <w:rPr>
          <w:rFonts w:ascii="Times New Roman" w:hAnsi="Times New Roman" w:cs="Times New Roman"/>
          <w:sz w:val="24"/>
          <w:szCs w:val="24"/>
        </w:rPr>
        <w:t xml:space="preserve">pp. </w:t>
      </w:r>
      <w:r w:rsidR="00FC6178" w:rsidRPr="00FC6178">
        <w:rPr>
          <w:rFonts w:ascii="Times New Roman" w:hAnsi="Times New Roman" w:cs="Times New Roman"/>
          <w:sz w:val="24"/>
          <w:szCs w:val="24"/>
        </w:rPr>
        <w:t>354–355</w:t>
      </w:r>
      <w:r w:rsidR="00FC6178">
        <w:rPr>
          <w:rFonts w:ascii="Times New Roman" w:hAnsi="Times New Roman" w:cs="Times New Roman"/>
          <w:sz w:val="24"/>
          <w:szCs w:val="24"/>
        </w:rPr>
        <w:t>)</w:t>
      </w:r>
      <w:r w:rsidRPr="004B727E">
        <w:rPr>
          <w:rFonts w:ascii="Times New Roman" w:hAnsi="Times New Roman" w:cs="Times New Roman"/>
          <w:sz w:val="24"/>
          <w:szCs w:val="24"/>
        </w:rPr>
        <w:t>.</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Your</w:t>
      </w:r>
      <w:r w:rsidR="00847A1A">
        <w:rPr>
          <w:rFonts w:ascii="Times New Roman" w:hAnsi="Times New Roman" w:cs="Times New Roman"/>
          <w:sz w:val="24"/>
          <w:szCs w:val="24"/>
        </w:rPr>
        <w:t xml:space="preserve"> </w:t>
      </w:r>
      <w:r w:rsidRPr="004B727E">
        <w:rPr>
          <w:rFonts w:ascii="Times New Roman" w:hAnsi="Times New Roman" w:cs="Times New Roman"/>
          <w:sz w:val="24"/>
          <w:szCs w:val="24"/>
        </w:rPr>
        <w:t>initial sense might convince you that you are seeing hundreds of identical</w:t>
      </w:r>
      <w:r w:rsidR="00FC6178">
        <w:rPr>
          <w:rFonts w:ascii="Times New Roman" w:hAnsi="Times New Roman" w:cs="Times New Roman"/>
          <w:sz w:val="24"/>
          <w:szCs w:val="24"/>
        </w:rPr>
        <w:t xml:space="preserve"> </w:t>
      </w:r>
      <w:proofErr w:type="spellStart"/>
      <w:r w:rsidRPr="004B727E">
        <w:rPr>
          <w:rFonts w:ascii="Times New Roman" w:hAnsi="Times New Roman" w:cs="Times New Roman"/>
          <w:sz w:val="24"/>
          <w:szCs w:val="24"/>
        </w:rPr>
        <w:t>Marilyns</w:t>
      </w:r>
      <w:proofErr w:type="spellEnd"/>
      <w:r w:rsidRPr="004B727E">
        <w:rPr>
          <w:rFonts w:ascii="Times New Roman" w:hAnsi="Times New Roman" w:cs="Times New Roman"/>
          <w:sz w:val="24"/>
          <w:szCs w:val="24"/>
        </w:rPr>
        <w:t>. But Dennett persuasively argues that the real</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detail is not in your head but in the world. We simply assume that all the</w:t>
      </w:r>
      <w:r w:rsidR="00FC6178">
        <w:rPr>
          <w:rFonts w:ascii="Times New Roman" w:hAnsi="Times New Roman" w:cs="Times New Roman"/>
          <w:sz w:val="24"/>
          <w:szCs w:val="24"/>
        </w:rPr>
        <w:t xml:space="preserve"> </w:t>
      </w:r>
      <w:r w:rsidR="00847A1A">
        <w:rPr>
          <w:rFonts w:ascii="Times New Roman" w:hAnsi="Times New Roman" w:cs="Times New Roman"/>
          <w:sz w:val="24"/>
          <w:szCs w:val="24"/>
        </w:rPr>
        <w:t>pictures are of Marilyn Monroe,</w:t>
      </w:r>
      <w:r w:rsidRPr="004B727E">
        <w:rPr>
          <w:rFonts w:ascii="Times New Roman" w:hAnsi="Times New Roman" w:cs="Times New Roman"/>
          <w:sz w:val="24"/>
          <w:szCs w:val="24"/>
        </w:rPr>
        <w:t xml:space="preserve"> that is, our brains </w:t>
      </w:r>
      <w:r w:rsidR="00847A1A">
        <w:rPr>
          <w:rFonts w:ascii="Times New Roman" w:hAnsi="Times New Roman" w:cs="Times New Roman"/>
          <w:sz w:val="24"/>
          <w:szCs w:val="24"/>
        </w:rPr>
        <w:t>‘fill in’</w:t>
      </w:r>
      <w:r w:rsidRPr="004B727E">
        <w:rPr>
          <w:rFonts w:ascii="Times New Roman" w:hAnsi="Times New Roman" w:cs="Times New Roman"/>
          <w:sz w:val="24"/>
          <w:szCs w:val="24"/>
        </w:rPr>
        <w:t xml:space="preserve"> the rest of the</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scene.</w:t>
      </w:r>
      <w:r w:rsidR="00847A1A">
        <w:rPr>
          <w:rFonts w:ascii="Times New Roman" w:hAnsi="Times New Roman" w:cs="Times New Roman"/>
          <w:sz w:val="24"/>
          <w:szCs w:val="24"/>
        </w:rPr>
        <w:t xml:space="preserve"> </w:t>
      </w:r>
      <w:r w:rsidRPr="004B727E">
        <w:rPr>
          <w:rFonts w:ascii="Times New Roman" w:hAnsi="Times New Roman" w:cs="Times New Roman"/>
          <w:sz w:val="24"/>
          <w:szCs w:val="24"/>
        </w:rPr>
        <w:t xml:space="preserve">We thus mistakenly assume that all of the </w:t>
      </w:r>
      <w:proofErr w:type="spellStart"/>
      <w:r w:rsidRPr="004B727E">
        <w:rPr>
          <w:rFonts w:ascii="Times New Roman" w:hAnsi="Times New Roman" w:cs="Times New Roman"/>
          <w:sz w:val="24"/>
          <w:szCs w:val="24"/>
        </w:rPr>
        <w:t>Marilyns</w:t>
      </w:r>
      <w:proofErr w:type="spellEnd"/>
      <w:r w:rsidRPr="004B727E">
        <w:rPr>
          <w:rFonts w:ascii="Times New Roman" w:hAnsi="Times New Roman" w:cs="Times New Roman"/>
          <w:sz w:val="24"/>
          <w:szCs w:val="24"/>
        </w:rPr>
        <w:t xml:space="preserve"> are </w:t>
      </w:r>
      <w:r w:rsidR="00847A1A">
        <w:rPr>
          <w:rFonts w:ascii="Times New Roman" w:hAnsi="Times New Roman" w:cs="Times New Roman"/>
          <w:sz w:val="24"/>
          <w:szCs w:val="24"/>
        </w:rPr>
        <w:t xml:space="preserve">consciously </w:t>
      </w:r>
      <w:r w:rsidRPr="004B727E">
        <w:rPr>
          <w:rFonts w:ascii="Times New Roman" w:hAnsi="Times New Roman" w:cs="Times New Roman"/>
          <w:sz w:val="24"/>
          <w:szCs w:val="24"/>
        </w:rPr>
        <w:t>represented</w:t>
      </w:r>
      <w:r w:rsidR="00847A1A">
        <w:rPr>
          <w:rFonts w:ascii="Times New Roman" w:hAnsi="Times New Roman" w:cs="Times New Roman"/>
          <w:sz w:val="24"/>
          <w:szCs w:val="24"/>
        </w:rPr>
        <w:t xml:space="preserve"> in our experience. </w:t>
      </w:r>
      <w:r w:rsidRPr="004B727E">
        <w:rPr>
          <w:rFonts w:ascii="Times New Roman" w:hAnsi="Times New Roman" w:cs="Times New Roman"/>
          <w:sz w:val="24"/>
          <w:szCs w:val="24"/>
        </w:rPr>
        <w:t>This likely occurs often when</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 xml:space="preserve">we </w:t>
      </w:r>
      <w:r w:rsidR="00FC6178">
        <w:rPr>
          <w:rFonts w:ascii="Times New Roman" w:hAnsi="Times New Roman" w:cs="Times New Roman"/>
          <w:sz w:val="24"/>
          <w:szCs w:val="24"/>
        </w:rPr>
        <w:t>experience a number of similar-</w:t>
      </w:r>
      <w:r w:rsidRPr="004B727E">
        <w:rPr>
          <w:rFonts w:ascii="Times New Roman" w:hAnsi="Times New Roman" w:cs="Times New Roman"/>
          <w:sz w:val="24"/>
          <w:szCs w:val="24"/>
        </w:rPr>
        <w:t>looking objects at the same time unless</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one object is so d</w:t>
      </w:r>
      <w:r w:rsidR="00FC6178">
        <w:rPr>
          <w:rFonts w:ascii="Times New Roman" w:hAnsi="Times New Roman" w:cs="Times New Roman"/>
          <w:sz w:val="24"/>
          <w:szCs w:val="24"/>
        </w:rPr>
        <w:t xml:space="preserve">ifferent as to </w:t>
      </w:r>
      <w:r w:rsidR="00847A1A">
        <w:rPr>
          <w:rFonts w:ascii="Times New Roman" w:hAnsi="Times New Roman" w:cs="Times New Roman"/>
          <w:sz w:val="24"/>
          <w:szCs w:val="24"/>
        </w:rPr>
        <w:t>‘</w:t>
      </w:r>
      <w:r w:rsidR="00FC6178">
        <w:rPr>
          <w:rFonts w:ascii="Times New Roman" w:hAnsi="Times New Roman" w:cs="Times New Roman"/>
          <w:sz w:val="24"/>
          <w:szCs w:val="24"/>
        </w:rPr>
        <w:t>pop out</w:t>
      </w:r>
      <w:r w:rsidR="00847A1A">
        <w:rPr>
          <w:rFonts w:ascii="Times New Roman" w:hAnsi="Times New Roman" w:cs="Times New Roman"/>
          <w:sz w:val="24"/>
          <w:szCs w:val="24"/>
        </w:rPr>
        <w:t>’</w:t>
      </w:r>
      <w:r w:rsidR="00FC6178">
        <w:rPr>
          <w:rFonts w:ascii="Times New Roman" w:hAnsi="Times New Roman" w:cs="Times New Roman"/>
          <w:sz w:val="24"/>
          <w:szCs w:val="24"/>
        </w:rPr>
        <w:t xml:space="preserve"> in the e</w:t>
      </w:r>
      <w:r w:rsidRPr="004B727E">
        <w:rPr>
          <w:rFonts w:ascii="Times New Roman" w:hAnsi="Times New Roman" w:cs="Times New Roman"/>
          <w:sz w:val="24"/>
          <w:szCs w:val="24"/>
        </w:rPr>
        <w:t xml:space="preserve">xperience. </w:t>
      </w:r>
      <w:r w:rsidR="00847A1A">
        <w:rPr>
          <w:rFonts w:ascii="Times New Roman" w:hAnsi="Times New Roman" w:cs="Times New Roman"/>
          <w:sz w:val="24"/>
          <w:szCs w:val="24"/>
        </w:rPr>
        <w:t>But even though y</w:t>
      </w:r>
      <w:r w:rsidRPr="004B727E">
        <w:rPr>
          <w:rFonts w:ascii="Times New Roman" w:hAnsi="Times New Roman" w:cs="Times New Roman"/>
          <w:sz w:val="24"/>
          <w:szCs w:val="24"/>
        </w:rPr>
        <w:t>ou obviously</w:t>
      </w:r>
      <w:r w:rsidR="00FC6178">
        <w:rPr>
          <w:rFonts w:ascii="Times New Roman" w:hAnsi="Times New Roman" w:cs="Times New Roman"/>
          <w:sz w:val="24"/>
          <w:szCs w:val="24"/>
        </w:rPr>
        <w:t xml:space="preserve"> </w:t>
      </w:r>
      <w:r w:rsidRPr="004B727E">
        <w:rPr>
          <w:rFonts w:ascii="Times New Roman" w:hAnsi="Times New Roman" w:cs="Times New Roman"/>
          <w:sz w:val="24"/>
          <w:szCs w:val="24"/>
        </w:rPr>
        <w:t xml:space="preserve">do not </w:t>
      </w:r>
      <w:r w:rsidR="00847A1A">
        <w:rPr>
          <w:rFonts w:ascii="Times New Roman" w:hAnsi="Times New Roman" w:cs="Times New Roman"/>
          <w:sz w:val="24"/>
          <w:szCs w:val="24"/>
        </w:rPr>
        <w:t xml:space="preserve">attend to or </w:t>
      </w:r>
      <w:r w:rsidRPr="004B727E">
        <w:rPr>
          <w:rFonts w:ascii="Times New Roman" w:hAnsi="Times New Roman" w:cs="Times New Roman"/>
          <w:sz w:val="24"/>
          <w:szCs w:val="24"/>
        </w:rPr>
        <w:t xml:space="preserve">focus in </w:t>
      </w:r>
      <w:r w:rsidR="00847A1A">
        <w:rPr>
          <w:rFonts w:ascii="Times New Roman" w:hAnsi="Times New Roman" w:cs="Times New Roman"/>
          <w:sz w:val="24"/>
          <w:szCs w:val="24"/>
        </w:rPr>
        <w:t xml:space="preserve">on </w:t>
      </w:r>
      <w:r w:rsidRPr="004B727E">
        <w:rPr>
          <w:rFonts w:ascii="Times New Roman" w:hAnsi="Times New Roman" w:cs="Times New Roman"/>
          <w:sz w:val="24"/>
          <w:szCs w:val="24"/>
        </w:rPr>
        <w:t>each and every portrait</w:t>
      </w:r>
      <w:r w:rsidR="00847A1A">
        <w:rPr>
          <w:rFonts w:ascii="Times New Roman" w:hAnsi="Times New Roman" w:cs="Times New Roman"/>
          <w:sz w:val="24"/>
          <w:szCs w:val="24"/>
        </w:rPr>
        <w:t xml:space="preserve">, </w:t>
      </w:r>
      <w:r w:rsidR="00517703">
        <w:rPr>
          <w:rFonts w:ascii="Times New Roman" w:hAnsi="Times New Roman" w:cs="Times New Roman"/>
          <w:sz w:val="24"/>
          <w:szCs w:val="24"/>
        </w:rPr>
        <w:t xml:space="preserve">it seems to me that </w:t>
      </w:r>
      <w:r w:rsidR="00847A1A">
        <w:rPr>
          <w:rFonts w:ascii="Times New Roman" w:hAnsi="Times New Roman" w:cs="Times New Roman"/>
          <w:sz w:val="24"/>
          <w:szCs w:val="24"/>
        </w:rPr>
        <w:t xml:space="preserve">there is still </w:t>
      </w:r>
      <w:r w:rsidR="00847A1A" w:rsidRPr="00847A1A">
        <w:rPr>
          <w:rFonts w:ascii="Times New Roman" w:hAnsi="Times New Roman" w:cs="Times New Roman"/>
          <w:i/>
          <w:sz w:val="24"/>
          <w:szCs w:val="24"/>
          <w:u w:val="single"/>
        </w:rPr>
        <w:t>some</w:t>
      </w:r>
      <w:r w:rsidR="00847A1A">
        <w:rPr>
          <w:rFonts w:ascii="Times New Roman" w:hAnsi="Times New Roman" w:cs="Times New Roman"/>
          <w:sz w:val="24"/>
          <w:szCs w:val="24"/>
        </w:rPr>
        <w:t xml:space="preserve"> form of conscious awareness of the peripheral visual field</w:t>
      </w:r>
      <w:r w:rsidRPr="004B727E">
        <w:rPr>
          <w:rFonts w:ascii="Times New Roman" w:hAnsi="Times New Roman" w:cs="Times New Roman"/>
          <w:sz w:val="24"/>
          <w:szCs w:val="24"/>
        </w:rPr>
        <w:t xml:space="preserve">. </w:t>
      </w:r>
    </w:p>
    <w:p w:rsidR="00C1441D" w:rsidRDefault="007D6A43" w:rsidP="007D6A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regard to ARC, </w:t>
      </w:r>
      <w:r w:rsidR="00941CA5">
        <w:rPr>
          <w:rFonts w:ascii="Times New Roman" w:hAnsi="Times New Roman" w:cs="Times New Roman"/>
          <w:sz w:val="24"/>
          <w:szCs w:val="24"/>
        </w:rPr>
        <w:t xml:space="preserve">the problem is that </w:t>
      </w:r>
      <w:r>
        <w:rPr>
          <w:rFonts w:ascii="Times New Roman" w:hAnsi="Times New Roman" w:cs="Times New Roman"/>
          <w:sz w:val="24"/>
          <w:szCs w:val="24"/>
        </w:rPr>
        <w:t>t</w:t>
      </w:r>
      <w:r w:rsidR="00CB5CD3" w:rsidRPr="00CB5CD3">
        <w:rPr>
          <w:rFonts w:ascii="Times New Roman" w:hAnsi="Times New Roman" w:cs="Times New Roman"/>
          <w:sz w:val="24"/>
          <w:szCs w:val="24"/>
        </w:rPr>
        <w:t xml:space="preserve">here </w:t>
      </w:r>
      <w:r w:rsidR="00FC6178">
        <w:rPr>
          <w:rFonts w:ascii="Times New Roman" w:hAnsi="Times New Roman" w:cs="Times New Roman"/>
          <w:sz w:val="24"/>
          <w:szCs w:val="24"/>
        </w:rPr>
        <w:t xml:space="preserve">also </w:t>
      </w:r>
      <w:r w:rsidR="00CB5CD3" w:rsidRPr="00CB5CD3">
        <w:rPr>
          <w:rFonts w:ascii="Times New Roman" w:hAnsi="Times New Roman" w:cs="Times New Roman"/>
          <w:sz w:val="24"/>
          <w:szCs w:val="24"/>
        </w:rPr>
        <w:t xml:space="preserve">seem to be cases </w:t>
      </w:r>
      <w:r w:rsidR="00FC6178">
        <w:rPr>
          <w:rFonts w:ascii="Times New Roman" w:hAnsi="Times New Roman" w:cs="Times New Roman"/>
          <w:sz w:val="24"/>
          <w:szCs w:val="24"/>
        </w:rPr>
        <w:t>of attention without conscious awareness</w:t>
      </w:r>
      <w:r w:rsidR="00847A1A">
        <w:rPr>
          <w:rFonts w:ascii="Times New Roman" w:hAnsi="Times New Roman" w:cs="Times New Roman"/>
          <w:sz w:val="24"/>
          <w:szCs w:val="24"/>
        </w:rPr>
        <w:t xml:space="preserve">, such as when </w:t>
      </w:r>
      <w:r w:rsidR="00CB5CD3" w:rsidRPr="00CB5CD3">
        <w:rPr>
          <w:rFonts w:ascii="Times New Roman" w:hAnsi="Times New Roman" w:cs="Times New Roman"/>
          <w:sz w:val="24"/>
          <w:szCs w:val="24"/>
        </w:rPr>
        <w:t>a subject’s attention is attracted by a stimulus without conscious awareness (Jiang et al. 2006). Subjects are</w:t>
      </w:r>
      <w:r w:rsidR="00847A1A">
        <w:rPr>
          <w:rFonts w:ascii="Times New Roman" w:hAnsi="Times New Roman" w:cs="Times New Roman"/>
          <w:sz w:val="24"/>
          <w:szCs w:val="24"/>
        </w:rPr>
        <w:t>, for example,</w:t>
      </w:r>
      <w:r w:rsidR="00CB5CD3" w:rsidRPr="00CB5CD3">
        <w:rPr>
          <w:rFonts w:ascii="Times New Roman" w:hAnsi="Times New Roman" w:cs="Times New Roman"/>
          <w:sz w:val="24"/>
          <w:szCs w:val="24"/>
        </w:rPr>
        <w:t xml:space="preserve"> presented</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with attention-grabbing stimuli (such as erotic photographs) to just</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one eye which are shown to be </w:t>
      </w:r>
      <w:r>
        <w:rPr>
          <w:rFonts w:ascii="Times New Roman" w:hAnsi="Times New Roman" w:cs="Times New Roman"/>
          <w:sz w:val="24"/>
          <w:szCs w:val="24"/>
        </w:rPr>
        <w:t>u</w:t>
      </w:r>
      <w:r w:rsidR="00CB5CD3" w:rsidRPr="00CB5CD3">
        <w:rPr>
          <w:rFonts w:ascii="Times New Roman" w:hAnsi="Times New Roman" w:cs="Times New Roman"/>
          <w:sz w:val="24"/>
          <w:szCs w:val="24"/>
        </w:rPr>
        <w:t>nconsciously processed. The more vivid</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stimulus presented to the other eye, however, draws conscious attention.</w:t>
      </w:r>
      <w:r>
        <w:rPr>
          <w:rFonts w:ascii="Times New Roman" w:hAnsi="Times New Roman" w:cs="Times New Roman"/>
          <w:sz w:val="24"/>
          <w:szCs w:val="24"/>
        </w:rPr>
        <w:t xml:space="preserve"> </w:t>
      </w:r>
      <w:proofErr w:type="gramStart"/>
      <w:r w:rsidR="00CB5CD3" w:rsidRPr="00CB5CD3">
        <w:rPr>
          <w:rFonts w:ascii="Times New Roman" w:hAnsi="Times New Roman" w:cs="Times New Roman"/>
          <w:sz w:val="24"/>
          <w:szCs w:val="24"/>
        </w:rPr>
        <w:t>So one might conclude that the erotic pictures capture the subject’s attention</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even though the subject </w:t>
      </w:r>
      <w:r w:rsidR="00061123">
        <w:rPr>
          <w:rFonts w:ascii="Times New Roman" w:hAnsi="Times New Roman" w:cs="Times New Roman"/>
          <w:sz w:val="24"/>
          <w:szCs w:val="24"/>
        </w:rPr>
        <w:t>is not conscious of them.</w:t>
      </w:r>
      <w:proofErr w:type="gramEnd"/>
      <w:r w:rsidR="00061123">
        <w:rPr>
          <w:rFonts w:ascii="Times New Roman" w:hAnsi="Times New Roman" w:cs="Times New Roman"/>
          <w:sz w:val="24"/>
          <w:szCs w:val="24"/>
        </w:rPr>
        <w:t xml:space="preserve"> Thus</w:t>
      </w:r>
      <w:r w:rsidR="00941CA5">
        <w:rPr>
          <w:rFonts w:ascii="Times New Roman" w:hAnsi="Times New Roman" w:cs="Times New Roman"/>
          <w:sz w:val="24"/>
          <w:szCs w:val="24"/>
        </w:rPr>
        <w:t>,</w:t>
      </w:r>
      <w:r w:rsidR="00061123">
        <w:rPr>
          <w:rFonts w:ascii="Times New Roman" w:hAnsi="Times New Roman" w:cs="Times New Roman"/>
          <w:sz w:val="24"/>
          <w:szCs w:val="24"/>
        </w:rPr>
        <w:t xml:space="preserve"> </w:t>
      </w:r>
      <w:r w:rsidR="005618C9">
        <w:rPr>
          <w:rFonts w:ascii="Times New Roman" w:hAnsi="Times New Roman" w:cs="Times New Roman"/>
          <w:sz w:val="24"/>
          <w:szCs w:val="24"/>
        </w:rPr>
        <w:t xml:space="preserve">ARC </w:t>
      </w:r>
      <w:r w:rsidR="00CB5CD3" w:rsidRPr="00CB5CD3">
        <w:rPr>
          <w:rFonts w:ascii="Times New Roman" w:hAnsi="Times New Roman" w:cs="Times New Roman"/>
          <w:sz w:val="24"/>
          <w:szCs w:val="24"/>
        </w:rPr>
        <w:t>is also too</w:t>
      </w:r>
      <w:r>
        <w:rPr>
          <w:rFonts w:ascii="Times New Roman" w:hAnsi="Times New Roman" w:cs="Times New Roman"/>
          <w:sz w:val="24"/>
          <w:szCs w:val="24"/>
        </w:rPr>
        <w:t xml:space="preserve"> </w:t>
      </w:r>
      <w:r w:rsidR="00941CA5">
        <w:rPr>
          <w:rFonts w:ascii="Times New Roman" w:hAnsi="Times New Roman" w:cs="Times New Roman"/>
          <w:sz w:val="24"/>
          <w:szCs w:val="24"/>
        </w:rPr>
        <w:t>strong and a</w:t>
      </w:r>
      <w:r w:rsidR="00CB5CD3" w:rsidRPr="00CB5CD3">
        <w:rPr>
          <w:rFonts w:ascii="Times New Roman" w:hAnsi="Times New Roman" w:cs="Times New Roman"/>
          <w:sz w:val="24"/>
          <w:szCs w:val="24"/>
        </w:rPr>
        <w:t>ttention does not always require consciousness. Similar conclusions</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might be drawn from </w:t>
      </w:r>
      <w:proofErr w:type="spellStart"/>
      <w:r w:rsidR="00CB5CD3" w:rsidRPr="00CB5CD3">
        <w:rPr>
          <w:rFonts w:ascii="Times New Roman" w:hAnsi="Times New Roman" w:cs="Times New Roman"/>
          <w:sz w:val="24"/>
          <w:szCs w:val="24"/>
        </w:rPr>
        <w:t>blindsight</w:t>
      </w:r>
      <w:proofErr w:type="spellEnd"/>
      <w:r w:rsidR="00CB5CD3" w:rsidRPr="00CB5CD3">
        <w:rPr>
          <w:rFonts w:ascii="Times New Roman" w:hAnsi="Times New Roman" w:cs="Times New Roman"/>
          <w:sz w:val="24"/>
          <w:szCs w:val="24"/>
        </w:rPr>
        <w:t xml:space="preserve"> cases, where patients often successfully</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guess at some characteristics of a stimulus that is not consciously seen.</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It would seem that the </w:t>
      </w:r>
      <w:proofErr w:type="spellStart"/>
      <w:r w:rsidR="00CB5CD3" w:rsidRPr="00CB5CD3">
        <w:rPr>
          <w:rFonts w:ascii="Times New Roman" w:hAnsi="Times New Roman" w:cs="Times New Roman"/>
          <w:sz w:val="24"/>
          <w:szCs w:val="24"/>
        </w:rPr>
        <w:t>blindsighted</w:t>
      </w:r>
      <w:proofErr w:type="spellEnd"/>
      <w:r w:rsidR="00CB5CD3" w:rsidRPr="00CB5CD3">
        <w:rPr>
          <w:rFonts w:ascii="Times New Roman" w:hAnsi="Times New Roman" w:cs="Times New Roman"/>
          <w:sz w:val="24"/>
          <w:szCs w:val="24"/>
        </w:rPr>
        <w:t xml:space="preserve"> subject has no conscious perception of</w:t>
      </w:r>
      <w:r>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an object O but is </w:t>
      </w:r>
      <w:r w:rsidR="00EC05CA">
        <w:rPr>
          <w:rFonts w:ascii="Times New Roman" w:hAnsi="Times New Roman" w:cs="Times New Roman"/>
          <w:sz w:val="24"/>
          <w:szCs w:val="24"/>
        </w:rPr>
        <w:t xml:space="preserve">still </w:t>
      </w:r>
      <w:r w:rsidR="00CB5CD3" w:rsidRPr="00CB5CD3">
        <w:rPr>
          <w:rFonts w:ascii="Times New Roman" w:hAnsi="Times New Roman" w:cs="Times New Roman"/>
          <w:sz w:val="24"/>
          <w:szCs w:val="24"/>
        </w:rPr>
        <w:t>attending to O in some sense, albeit prompted by a questioner.</w:t>
      </w:r>
      <w:r w:rsidR="00941CA5">
        <w:rPr>
          <w:rFonts w:ascii="Times New Roman" w:hAnsi="Times New Roman" w:cs="Times New Roman"/>
          <w:sz w:val="24"/>
          <w:szCs w:val="24"/>
        </w:rPr>
        <w:t xml:space="preserve"> </w:t>
      </w:r>
      <w:r>
        <w:rPr>
          <w:rFonts w:ascii="Times New Roman" w:hAnsi="Times New Roman" w:cs="Times New Roman"/>
          <w:sz w:val="24"/>
          <w:szCs w:val="24"/>
        </w:rPr>
        <w:t xml:space="preserve">Some of the above experiments and scenarios are </w:t>
      </w:r>
      <w:r w:rsidR="00061123">
        <w:rPr>
          <w:rFonts w:ascii="Times New Roman" w:hAnsi="Times New Roman" w:cs="Times New Roman"/>
          <w:sz w:val="24"/>
          <w:szCs w:val="24"/>
        </w:rPr>
        <w:t>explained</w:t>
      </w:r>
      <w:r>
        <w:rPr>
          <w:rFonts w:ascii="Times New Roman" w:hAnsi="Times New Roman" w:cs="Times New Roman"/>
          <w:sz w:val="24"/>
          <w:szCs w:val="24"/>
        </w:rPr>
        <w:t xml:space="preserve"> in chapter ten, </w:t>
      </w:r>
      <w:r w:rsidR="00EC05CA">
        <w:rPr>
          <w:rFonts w:ascii="Times New Roman" w:hAnsi="Times New Roman" w:cs="Times New Roman"/>
          <w:sz w:val="24"/>
          <w:szCs w:val="24"/>
        </w:rPr>
        <w:t>‘</w:t>
      </w:r>
      <w:r w:rsidRPr="007D6A43">
        <w:rPr>
          <w:rFonts w:ascii="Times New Roman" w:hAnsi="Times New Roman" w:cs="Times New Roman"/>
          <w:sz w:val="24"/>
          <w:szCs w:val="24"/>
        </w:rPr>
        <w:t xml:space="preserve">Attention </w:t>
      </w:r>
      <w:proofErr w:type="gramStart"/>
      <w:r w:rsidRPr="007D6A43">
        <w:rPr>
          <w:rFonts w:ascii="Times New Roman" w:hAnsi="Times New Roman" w:cs="Times New Roman"/>
          <w:sz w:val="24"/>
          <w:szCs w:val="24"/>
        </w:rPr>
        <w:t>Without</w:t>
      </w:r>
      <w:proofErr w:type="gramEnd"/>
      <w:r w:rsidRPr="007D6A43">
        <w:rPr>
          <w:rFonts w:ascii="Times New Roman" w:hAnsi="Times New Roman" w:cs="Times New Roman"/>
          <w:sz w:val="24"/>
          <w:szCs w:val="24"/>
        </w:rPr>
        <w:t xml:space="preserve"> Awareness: A Brief Review</w:t>
      </w:r>
      <w:r w:rsidR="00EC05CA">
        <w:rPr>
          <w:rFonts w:ascii="Times New Roman" w:hAnsi="Times New Roman" w:cs="Times New Roman"/>
          <w:sz w:val="24"/>
          <w:szCs w:val="24"/>
        </w:rPr>
        <w:t>’</w:t>
      </w:r>
      <w:r w:rsidRPr="007D6A43">
        <w:rPr>
          <w:rFonts w:ascii="Times New Roman" w:hAnsi="Times New Roman" w:cs="Times New Roman"/>
          <w:sz w:val="24"/>
          <w:szCs w:val="24"/>
        </w:rPr>
        <w:t xml:space="preserve"> by Robert </w:t>
      </w:r>
      <w:proofErr w:type="spellStart"/>
      <w:r w:rsidRPr="007D6A43">
        <w:rPr>
          <w:rFonts w:ascii="Times New Roman" w:hAnsi="Times New Roman" w:cs="Times New Roman"/>
          <w:sz w:val="24"/>
          <w:szCs w:val="24"/>
        </w:rPr>
        <w:t>Kentridge</w:t>
      </w:r>
      <w:proofErr w:type="spellEnd"/>
      <w:r w:rsidR="00517703">
        <w:rPr>
          <w:rFonts w:ascii="Times New Roman" w:hAnsi="Times New Roman" w:cs="Times New Roman"/>
          <w:sz w:val="24"/>
          <w:szCs w:val="24"/>
        </w:rPr>
        <w:t>, among other places in the book.</w:t>
      </w:r>
    </w:p>
    <w:p w:rsidR="00AA46CD" w:rsidRDefault="007D6A43" w:rsidP="007D6A43">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w:t>
      </w:r>
      <w:r w:rsidR="00EC05CA">
        <w:rPr>
          <w:rFonts w:ascii="Times New Roman" w:hAnsi="Times New Roman" w:cs="Times New Roman"/>
          <w:sz w:val="24"/>
          <w:szCs w:val="24"/>
        </w:rPr>
        <w:t>se</w:t>
      </w:r>
      <w:r>
        <w:rPr>
          <w:rFonts w:ascii="Times New Roman" w:hAnsi="Times New Roman" w:cs="Times New Roman"/>
          <w:sz w:val="24"/>
          <w:szCs w:val="24"/>
        </w:rPr>
        <w:t xml:space="preserve"> considerations, </w:t>
      </w:r>
      <w:r w:rsidR="00842F1A">
        <w:rPr>
          <w:rFonts w:ascii="Times New Roman" w:hAnsi="Times New Roman" w:cs="Times New Roman"/>
          <w:sz w:val="24"/>
          <w:szCs w:val="24"/>
        </w:rPr>
        <w:t xml:space="preserve">as noted above, </w:t>
      </w:r>
      <w:proofErr w:type="spellStart"/>
      <w:r w:rsidR="00517703">
        <w:rPr>
          <w:rFonts w:ascii="Times New Roman" w:hAnsi="Times New Roman" w:cs="Times New Roman"/>
          <w:sz w:val="24"/>
          <w:szCs w:val="24"/>
        </w:rPr>
        <w:t>Prinz</w:t>
      </w:r>
      <w:proofErr w:type="spellEnd"/>
      <w:r w:rsidR="00517703">
        <w:rPr>
          <w:rFonts w:ascii="Times New Roman" w:hAnsi="Times New Roman" w:cs="Times New Roman"/>
          <w:sz w:val="24"/>
          <w:szCs w:val="24"/>
        </w:rPr>
        <w:t xml:space="preserve"> </w:t>
      </w:r>
      <w:r w:rsidR="00CB5CD3">
        <w:rPr>
          <w:rFonts w:ascii="Times New Roman" w:hAnsi="Times New Roman" w:cs="Times New Roman"/>
          <w:sz w:val="24"/>
          <w:szCs w:val="24"/>
        </w:rPr>
        <w:t xml:space="preserve">argues that attention is indeed necessary and sufficient for consciousness, that </w:t>
      </w:r>
      <w:r w:rsidR="00941CA5">
        <w:rPr>
          <w:rFonts w:ascii="Times New Roman" w:hAnsi="Times New Roman" w:cs="Times New Roman"/>
          <w:sz w:val="24"/>
          <w:szCs w:val="24"/>
        </w:rPr>
        <w:t>is, both ARC and CRA are true</w:t>
      </w:r>
      <w:r w:rsidR="00F524DB">
        <w:rPr>
          <w:rFonts w:ascii="Times New Roman" w:hAnsi="Times New Roman" w:cs="Times New Roman"/>
          <w:sz w:val="24"/>
          <w:szCs w:val="24"/>
        </w:rPr>
        <w:t xml:space="preserve">. For example, </w:t>
      </w:r>
      <w:proofErr w:type="spellStart"/>
      <w:r w:rsidR="00BA1327">
        <w:rPr>
          <w:rFonts w:ascii="Times New Roman" w:hAnsi="Times New Roman" w:cs="Times New Roman"/>
          <w:sz w:val="24"/>
          <w:szCs w:val="24"/>
        </w:rPr>
        <w:t>P</w:t>
      </w:r>
      <w:r w:rsidR="00F524DB">
        <w:rPr>
          <w:rFonts w:ascii="Times New Roman" w:hAnsi="Times New Roman" w:cs="Times New Roman"/>
          <w:sz w:val="24"/>
          <w:szCs w:val="24"/>
        </w:rPr>
        <w:t>rinz</w:t>
      </w:r>
      <w:proofErr w:type="spellEnd"/>
      <w:r w:rsidR="00F524DB">
        <w:rPr>
          <w:rFonts w:ascii="Times New Roman" w:hAnsi="Times New Roman" w:cs="Times New Roman"/>
          <w:sz w:val="24"/>
          <w:szCs w:val="24"/>
        </w:rPr>
        <w:t xml:space="preserve"> </w:t>
      </w:r>
      <w:r w:rsidR="00014F63">
        <w:rPr>
          <w:rFonts w:ascii="Times New Roman" w:hAnsi="Times New Roman" w:cs="Times New Roman"/>
          <w:sz w:val="24"/>
          <w:szCs w:val="24"/>
        </w:rPr>
        <w:t xml:space="preserve">and others </w:t>
      </w:r>
      <w:r w:rsidR="00BA1327">
        <w:rPr>
          <w:rFonts w:ascii="Times New Roman" w:hAnsi="Times New Roman" w:cs="Times New Roman"/>
          <w:sz w:val="24"/>
          <w:szCs w:val="24"/>
        </w:rPr>
        <w:t xml:space="preserve">might </w:t>
      </w:r>
      <w:r w:rsidR="00F524DB">
        <w:rPr>
          <w:rFonts w:ascii="Times New Roman" w:hAnsi="Times New Roman" w:cs="Times New Roman"/>
          <w:sz w:val="24"/>
          <w:szCs w:val="24"/>
        </w:rPr>
        <w:t>repl</w:t>
      </w:r>
      <w:r w:rsidR="00014F63">
        <w:rPr>
          <w:rFonts w:ascii="Times New Roman" w:hAnsi="Times New Roman" w:cs="Times New Roman"/>
          <w:sz w:val="24"/>
          <w:szCs w:val="24"/>
        </w:rPr>
        <w:t>y</w:t>
      </w:r>
      <w:r w:rsidR="00F524DB">
        <w:rPr>
          <w:rFonts w:ascii="Times New Roman" w:hAnsi="Times New Roman" w:cs="Times New Roman"/>
          <w:sz w:val="24"/>
          <w:szCs w:val="24"/>
        </w:rPr>
        <w:t xml:space="preserve"> that</w:t>
      </w:r>
      <w:r w:rsidR="00BA1327">
        <w:rPr>
          <w:rFonts w:ascii="Times New Roman" w:hAnsi="Times New Roman" w:cs="Times New Roman"/>
          <w:sz w:val="24"/>
          <w:szCs w:val="24"/>
        </w:rPr>
        <w:t xml:space="preserve"> some of the above</w:t>
      </w:r>
      <w:r w:rsidR="00014F63" w:rsidRPr="00014F63">
        <w:rPr>
          <w:rFonts w:ascii="Times New Roman" w:hAnsi="Times New Roman" w:cs="Times New Roman"/>
          <w:sz w:val="24"/>
          <w:szCs w:val="24"/>
        </w:rPr>
        <w:t xml:space="preserve"> lines of evidence do not enable us to distinguish between attention to a </w:t>
      </w:r>
      <w:r w:rsidR="00014F63" w:rsidRPr="00BA1327">
        <w:rPr>
          <w:rFonts w:ascii="Times New Roman" w:hAnsi="Times New Roman" w:cs="Times New Roman"/>
          <w:i/>
          <w:sz w:val="24"/>
          <w:szCs w:val="24"/>
          <w:u w:val="single"/>
        </w:rPr>
        <w:t>thing</w:t>
      </w:r>
      <w:r w:rsidR="00014F63" w:rsidRPr="00014F63">
        <w:rPr>
          <w:rFonts w:ascii="Times New Roman" w:hAnsi="Times New Roman" w:cs="Times New Roman"/>
          <w:sz w:val="24"/>
          <w:szCs w:val="24"/>
        </w:rPr>
        <w:t xml:space="preserve"> and attention that is merely directed to a part of </w:t>
      </w:r>
      <w:r w:rsidR="00014F63" w:rsidRPr="00BA1327">
        <w:rPr>
          <w:rFonts w:ascii="Times New Roman" w:hAnsi="Times New Roman" w:cs="Times New Roman"/>
          <w:i/>
          <w:sz w:val="24"/>
          <w:szCs w:val="24"/>
          <w:u w:val="single"/>
        </w:rPr>
        <w:t>space</w:t>
      </w:r>
      <w:r w:rsidR="00014F63" w:rsidRPr="00014F63">
        <w:rPr>
          <w:rFonts w:ascii="Times New Roman" w:hAnsi="Times New Roman" w:cs="Times New Roman"/>
          <w:sz w:val="24"/>
          <w:szCs w:val="24"/>
        </w:rPr>
        <w:t xml:space="preserve">, and so </w:t>
      </w:r>
      <w:r w:rsidR="00BA1327">
        <w:rPr>
          <w:rFonts w:ascii="Times New Roman" w:hAnsi="Times New Roman" w:cs="Times New Roman"/>
          <w:sz w:val="24"/>
          <w:szCs w:val="24"/>
        </w:rPr>
        <w:t>do not really d</w:t>
      </w:r>
      <w:r w:rsidR="00014F63" w:rsidRPr="00014F63">
        <w:rPr>
          <w:rFonts w:ascii="Times New Roman" w:hAnsi="Times New Roman" w:cs="Times New Roman"/>
          <w:sz w:val="24"/>
          <w:szCs w:val="24"/>
        </w:rPr>
        <w:t xml:space="preserve">emonstrate </w:t>
      </w:r>
      <w:r w:rsidR="00517703">
        <w:rPr>
          <w:rFonts w:ascii="Times New Roman" w:hAnsi="Times New Roman" w:cs="Times New Roman"/>
          <w:sz w:val="24"/>
          <w:szCs w:val="24"/>
        </w:rPr>
        <w:t xml:space="preserve">the presence of </w:t>
      </w:r>
      <w:r w:rsidR="00014F63" w:rsidRPr="00014F63">
        <w:rPr>
          <w:rFonts w:ascii="Times New Roman" w:hAnsi="Times New Roman" w:cs="Times New Roman"/>
          <w:sz w:val="24"/>
          <w:szCs w:val="24"/>
        </w:rPr>
        <w:t>attention to a thing in the absence of consciousness</w:t>
      </w:r>
      <w:r w:rsidR="00BA1327">
        <w:rPr>
          <w:rFonts w:ascii="Times New Roman" w:hAnsi="Times New Roman" w:cs="Times New Roman"/>
          <w:sz w:val="24"/>
          <w:szCs w:val="24"/>
        </w:rPr>
        <w:t xml:space="preserve">. Attention </w:t>
      </w:r>
      <w:r w:rsidR="00517703">
        <w:rPr>
          <w:rFonts w:ascii="Times New Roman" w:hAnsi="Times New Roman" w:cs="Times New Roman"/>
          <w:sz w:val="24"/>
          <w:szCs w:val="24"/>
        </w:rPr>
        <w:t xml:space="preserve">also </w:t>
      </w:r>
      <w:r w:rsidR="00BA1327">
        <w:rPr>
          <w:rFonts w:ascii="Times New Roman" w:hAnsi="Times New Roman" w:cs="Times New Roman"/>
          <w:sz w:val="24"/>
          <w:szCs w:val="24"/>
        </w:rPr>
        <w:t xml:space="preserve">plays a central role in </w:t>
      </w:r>
      <w:proofErr w:type="spellStart"/>
      <w:r w:rsidR="00BA1327">
        <w:rPr>
          <w:rFonts w:ascii="Times New Roman" w:hAnsi="Times New Roman" w:cs="Times New Roman"/>
          <w:sz w:val="24"/>
          <w:szCs w:val="24"/>
        </w:rPr>
        <w:t>Prinz’s</w:t>
      </w:r>
      <w:proofErr w:type="spellEnd"/>
      <w:r w:rsidR="00BA1327">
        <w:rPr>
          <w:rFonts w:ascii="Times New Roman" w:hAnsi="Times New Roman" w:cs="Times New Roman"/>
          <w:sz w:val="24"/>
          <w:szCs w:val="24"/>
        </w:rPr>
        <w:t xml:space="preserve"> </w:t>
      </w:r>
      <w:r w:rsidR="00D86881">
        <w:rPr>
          <w:rFonts w:ascii="Times New Roman" w:hAnsi="Times New Roman" w:cs="Times New Roman"/>
          <w:sz w:val="24"/>
          <w:szCs w:val="24"/>
        </w:rPr>
        <w:t>‘</w:t>
      </w:r>
      <w:r w:rsidR="00054C69">
        <w:rPr>
          <w:rFonts w:ascii="Times New Roman" w:hAnsi="Times New Roman" w:cs="Times New Roman"/>
          <w:sz w:val="24"/>
          <w:szCs w:val="24"/>
        </w:rPr>
        <w:t>AIR</w:t>
      </w:r>
      <w:r w:rsidR="00D86881">
        <w:rPr>
          <w:rFonts w:ascii="Times New Roman" w:hAnsi="Times New Roman" w:cs="Times New Roman"/>
          <w:sz w:val="24"/>
          <w:szCs w:val="24"/>
        </w:rPr>
        <w:t xml:space="preserve">’ theory of consciousness </w:t>
      </w:r>
      <w:r w:rsidR="00BA1327">
        <w:rPr>
          <w:rFonts w:ascii="Times New Roman" w:hAnsi="Times New Roman" w:cs="Times New Roman"/>
          <w:sz w:val="24"/>
          <w:szCs w:val="24"/>
        </w:rPr>
        <w:t xml:space="preserve">which </w:t>
      </w:r>
      <w:r w:rsidR="00D86881">
        <w:rPr>
          <w:rFonts w:ascii="Times New Roman" w:hAnsi="Times New Roman" w:cs="Times New Roman"/>
          <w:sz w:val="24"/>
          <w:szCs w:val="24"/>
        </w:rPr>
        <w:t>says that ‘consciousness arises when and only when intermediate-level representations are modulated by attention’ (p. 182)</w:t>
      </w:r>
      <w:r w:rsidR="00054C69">
        <w:rPr>
          <w:rFonts w:ascii="Times New Roman" w:hAnsi="Times New Roman" w:cs="Times New Roman"/>
          <w:sz w:val="24"/>
          <w:szCs w:val="24"/>
        </w:rPr>
        <w:t xml:space="preserve">. </w:t>
      </w:r>
      <w:r w:rsidR="00D86881">
        <w:rPr>
          <w:rFonts w:ascii="Times New Roman" w:hAnsi="Times New Roman" w:cs="Times New Roman"/>
          <w:sz w:val="24"/>
          <w:szCs w:val="24"/>
        </w:rPr>
        <w:t xml:space="preserve">‘AIR’ stands for attended </w:t>
      </w:r>
      <w:r w:rsidR="00D86881" w:rsidRPr="00D86881">
        <w:rPr>
          <w:rFonts w:ascii="Times New Roman" w:hAnsi="Times New Roman" w:cs="Times New Roman"/>
          <w:sz w:val="24"/>
          <w:szCs w:val="24"/>
        </w:rPr>
        <w:t>intermediate-level representations</w:t>
      </w:r>
      <w:r w:rsidR="00D86881">
        <w:rPr>
          <w:rFonts w:ascii="Times New Roman" w:hAnsi="Times New Roman" w:cs="Times New Roman"/>
          <w:sz w:val="24"/>
          <w:szCs w:val="24"/>
        </w:rPr>
        <w:t>.</w:t>
      </w:r>
      <w:r w:rsidR="00517703">
        <w:rPr>
          <w:rFonts w:ascii="Times New Roman" w:hAnsi="Times New Roman" w:cs="Times New Roman"/>
          <w:sz w:val="24"/>
          <w:szCs w:val="24"/>
        </w:rPr>
        <w:t xml:space="preserve"> </w:t>
      </w:r>
      <w:r w:rsidR="00D86881">
        <w:rPr>
          <w:rFonts w:ascii="Times New Roman" w:hAnsi="Times New Roman" w:cs="Times New Roman"/>
          <w:sz w:val="24"/>
          <w:szCs w:val="24"/>
        </w:rPr>
        <w:t xml:space="preserve">Although I am somewhat sympathetic with </w:t>
      </w:r>
      <w:proofErr w:type="spellStart"/>
      <w:r w:rsidR="00D86881">
        <w:rPr>
          <w:rFonts w:ascii="Times New Roman" w:hAnsi="Times New Roman" w:cs="Times New Roman"/>
          <w:sz w:val="24"/>
          <w:szCs w:val="24"/>
        </w:rPr>
        <w:t>Prinz’s</w:t>
      </w:r>
      <w:proofErr w:type="spellEnd"/>
      <w:r w:rsidR="00D86881">
        <w:rPr>
          <w:rFonts w:ascii="Times New Roman" w:hAnsi="Times New Roman" w:cs="Times New Roman"/>
          <w:sz w:val="24"/>
          <w:szCs w:val="24"/>
        </w:rPr>
        <w:t xml:space="preserve"> overall approach, </w:t>
      </w:r>
      <w:r w:rsidR="00054C69">
        <w:rPr>
          <w:rFonts w:ascii="Times New Roman" w:hAnsi="Times New Roman" w:cs="Times New Roman"/>
          <w:sz w:val="24"/>
          <w:szCs w:val="24"/>
        </w:rPr>
        <w:t>I disagree</w:t>
      </w:r>
      <w:r w:rsidR="00014F63">
        <w:rPr>
          <w:rFonts w:ascii="Times New Roman" w:hAnsi="Times New Roman" w:cs="Times New Roman"/>
          <w:sz w:val="24"/>
          <w:szCs w:val="24"/>
        </w:rPr>
        <w:t xml:space="preserve"> with </w:t>
      </w:r>
      <w:r w:rsidR="00517703">
        <w:rPr>
          <w:rFonts w:ascii="Times New Roman" w:hAnsi="Times New Roman" w:cs="Times New Roman"/>
          <w:sz w:val="24"/>
          <w:szCs w:val="24"/>
        </w:rPr>
        <w:t>his</w:t>
      </w:r>
      <w:r w:rsidR="00014F63">
        <w:rPr>
          <w:rFonts w:ascii="Times New Roman" w:hAnsi="Times New Roman" w:cs="Times New Roman"/>
          <w:sz w:val="24"/>
          <w:szCs w:val="24"/>
        </w:rPr>
        <w:t xml:space="preserve"> </w:t>
      </w:r>
      <w:r w:rsidR="00BA1327">
        <w:rPr>
          <w:rFonts w:ascii="Times New Roman" w:hAnsi="Times New Roman" w:cs="Times New Roman"/>
          <w:sz w:val="24"/>
          <w:szCs w:val="24"/>
        </w:rPr>
        <w:t>theory</w:t>
      </w:r>
      <w:r w:rsidR="00014F63">
        <w:rPr>
          <w:rFonts w:ascii="Times New Roman" w:hAnsi="Times New Roman" w:cs="Times New Roman"/>
          <w:sz w:val="24"/>
          <w:szCs w:val="24"/>
        </w:rPr>
        <w:t xml:space="preserve"> </w:t>
      </w:r>
      <w:r w:rsidR="00014F63">
        <w:rPr>
          <w:rFonts w:ascii="Times New Roman" w:hAnsi="Times New Roman" w:cs="Times New Roman"/>
          <w:sz w:val="24"/>
          <w:szCs w:val="24"/>
        </w:rPr>
        <w:lastRenderedPageBreak/>
        <w:t>of consciousness</w:t>
      </w:r>
      <w:r w:rsidR="00D86881">
        <w:rPr>
          <w:rFonts w:ascii="Times New Roman" w:hAnsi="Times New Roman" w:cs="Times New Roman"/>
          <w:sz w:val="24"/>
          <w:szCs w:val="24"/>
        </w:rPr>
        <w:t xml:space="preserve"> for reasons I can</w:t>
      </w:r>
      <w:r w:rsidR="00517703">
        <w:rPr>
          <w:rFonts w:ascii="Times New Roman" w:hAnsi="Times New Roman" w:cs="Times New Roman"/>
          <w:sz w:val="24"/>
          <w:szCs w:val="24"/>
        </w:rPr>
        <w:t>no</w:t>
      </w:r>
      <w:r w:rsidR="00D86881">
        <w:rPr>
          <w:rFonts w:ascii="Times New Roman" w:hAnsi="Times New Roman" w:cs="Times New Roman"/>
          <w:sz w:val="24"/>
          <w:szCs w:val="24"/>
        </w:rPr>
        <w:t xml:space="preserve">t </w:t>
      </w:r>
      <w:r w:rsidR="00BA1327">
        <w:rPr>
          <w:rFonts w:ascii="Times New Roman" w:hAnsi="Times New Roman" w:cs="Times New Roman"/>
          <w:sz w:val="24"/>
          <w:szCs w:val="24"/>
        </w:rPr>
        <w:t xml:space="preserve">pursue </w:t>
      </w:r>
      <w:r w:rsidR="00014F63">
        <w:rPr>
          <w:rFonts w:ascii="Times New Roman" w:hAnsi="Times New Roman" w:cs="Times New Roman"/>
          <w:sz w:val="24"/>
          <w:szCs w:val="24"/>
        </w:rPr>
        <w:t>here</w:t>
      </w:r>
      <w:r w:rsidR="00517703">
        <w:rPr>
          <w:rFonts w:ascii="Times New Roman" w:hAnsi="Times New Roman" w:cs="Times New Roman"/>
          <w:sz w:val="24"/>
          <w:szCs w:val="24"/>
        </w:rPr>
        <w:t xml:space="preserve"> (s</w:t>
      </w:r>
      <w:r w:rsidR="00054C69">
        <w:rPr>
          <w:rFonts w:ascii="Times New Roman" w:hAnsi="Times New Roman" w:cs="Times New Roman"/>
          <w:sz w:val="24"/>
          <w:szCs w:val="24"/>
        </w:rPr>
        <w:t xml:space="preserve">ee </w:t>
      </w:r>
      <w:proofErr w:type="spellStart"/>
      <w:r w:rsidR="00054C69">
        <w:rPr>
          <w:rFonts w:ascii="Times New Roman" w:hAnsi="Times New Roman" w:cs="Times New Roman"/>
          <w:sz w:val="24"/>
          <w:szCs w:val="24"/>
        </w:rPr>
        <w:t>Gennaro</w:t>
      </w:r>
      <w:proofErr w:type="spellEnd"/>
      <w:r w:rsidR="00054C69">
        <w:rPr>
          <w:rFonts w:ascii="Times New Roman" w:hAnsi="Times New Roman" w:cs="Times New Roman"/>
          <w:sz w:val="24"/>
          <w:szCs w:val="24"/>
        </w:rPr>
        <w:t xml:space="preserve"> 2012</w:t>
      </w:r>
      <w:r w:rsidR="00517703">
        <w:rPr>
          <w:rFonts w:ascii="Times New Roman" w:hAnsi="Times New Roman" w:cs="Times New Roman"/>
          <w:sz w:val="24"/>
          <w:szCs w:val="24"/>
        </w:rPr>
        <w:t>)</w:t>
      </w:r>
      <w:r w:rsidR="00054C69">
        <w:rPr>
          <w:rFonts w:ascii="Times New Roman" w:hAnsi="Times New Roman" w:cs="Times New Roman"/>
          <w:sz w:val="24"/>
          <w:szCs w:val="24"/>
        </w:rPr>
        <w:t>.</w:t>
      </w:r>
      <w:r w:rsidR="00D86881">
        <w:rPr>
          <w:rFonts w:ascii="Times New Roman" w:hAnsi="Times New Roman" w:cs="Times New Roman"/>
          <w:sz w:val="24"/>
          <w:szCs w:val="24"/>
        </w:rPr>
        <w:t xml:space="preserve"> To be fair, however, </w:t>
      </w:r>
      <w:proofErr w:type="spellStart"/>
      <w:r w:rsidR="00D86881">
        <w:rPr>
          <w:rFonts w:ascii="Times New Roman" w:hAnsi="Times New Roman" w:cs="Times New Roman"/>
          <w:sz w:val="24"/>
          <w:szCs w:val="24"/>
        </w:rPr>
        <w:t>Prinz</w:t>
      </w:r>
      <w:proofErr w:type="spellEnd"/>
      <w:r w:rsidR="00D86881">
        <w:rPr>
          <w:rFonts w:ascii="Times New Roman" w:hAnsi="Times New Roman" w:cs="Times New Roman"/>
          <w:sz w:val="24"/>
          <w:szCs w:val="24"/>
        </w:rPr>
        <w:t xml:space="preserve"> </w:t>
      </w:r>
      <w:r w:rsidR="00517703">
        <w:rPr>
          <w:rFonts w:ascii="Times New Roman" w:hAnsi="Times New Roman" w:cs="Times New Roman"/>
          <w:sz w:val="24"/>
          <w:szCs w:val="24"/>
        </w:rPr>
        <w:t xml:space="preserve">also </w:t>
      </w:r>
      <w:r w:rsidR="00D86881">
        <w:rPr>
          <w:rFonts w:ascii="Times New Roman" w:hAnsi="Times New Roman" w:cs="Times New Roman"/>
          <w:sz w:val="24"/>
          <w:szCs w:val="24"/>
        </w:rPr>
        <w:t>elaborates further on his view</w:t>
      </w:r>
      <w:r w:rsidR="00517703">
        <w:rPr>
          <w:rFonts w:ascii="Times New Roman" w:hAnsi="Times New Roman" w:cs="Times New Roman"/>
          <w:sz w:val="24"/>
          <w:szCs w:val="24"/>
        </w:rPr>
        <w:t xml:space="preserve"> elsewhere (</w:t>
      </w:r>
      <w:proofErr w:type="spellStart"/>
      <w:r w:rsidR="00517703">
        <w:rPr>
          <w:rFonts w:ascii="Times New Roman" w:hAnsi="Times New Roman" w:cs="Times New Roman"/>
          <w:sz w:val="24"/>
          <w:szCs w:val="24"/>
        </w:rPr>
        <w:t>Prinz</w:t>
      </w:r>
      <w:proofErr w:type="spellEnd"/>
      <w:r w:rsidR="00517703">
        <w:rPr>
          <w:rFonts w:ascii="Times New Roman" w:hAnsi="Times New Roman" w:cs="Times New Roman"/>
          <w:sz w:val="24"/>
          <w:szCs w:val="24"/>
        </w:rPr>
        <w:t xml:space="preserve"> 2012).</w:t>
      </w:r>
    </w:p>
    <w:p w:rsidR="005719F3" w:rsidRDefault="007D6A43" w:rsidP="000611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941CA5">
        <w:rPr>
          <w:rFonts w:ascii="Times New Roman" w:hAnsi="Times New Roman" w:cs="Times New Roman"/>
          <w:sz w:val="24"/>
          <w:szCs w:val="24"/>
        </w:rPr>
        <w:t xml:space="preserve">find myself </w:t>
      </w:r>
      <w:r>
        <w:rPr>
          <w:rFonts w:ascii="Times New Roman" w:hAnsi="Times New Roman" w:cs="Times New Roman"/>
          <w:sz w:val="24"/>
          <w:szCs w:val="24"/>
        </w:rPr>
        <w:t>wonder</w:t>
      </w:r>
      <w:r w:rsidR="00941CA5">
        <w:rPr>
          <w:rFonts w:ascii="Times New Roman" w:hAnsi="Times New Roman" w:cs="Times New Roman"/>
          <w:sz w:val="24"/>
          <w:szCs w:val="24"/>
        </w:rPr>
        <w:t>ing</w:t>
      </w:r>
      <w:r>
        <w:rPr>
          <w:rFonts w:ascii="Times New Roman" w:hAnsi="Times New Roman" w:cs="Times New Roman"/>
          <w:sz w:val="24"/>
          <w:szCs w:val="24"/>
        </w:rPr>
        <w:t xml:space="preserve"> at times if p</w:t>
      </w:r>
      <w:r w:rsidR="00932C9B">
        <w:rPr>
          <w:rFonts w:ascii="Times New Roman" w:hAnsi="Times New Roman" w:cs="Times New Roman"/>
          <w:sz w:val="24"/>
          <w:szCs w:val="24"/>
        </w:rPr>
        <w:t>art of the</w:t>
      </w:r>
      <w:r>
        <w:rPr>
          <w:rFonts w:ascii="Times New Roman" w:hAnsi="Times New Roman" w:cs="Times New Roman"/>
          <w:sz w:val="24"/>
          <w:szCs w:val="24"/>
        </w:rPr>
        <w:t xml:space="preserve"> </w:t>
      </w:r>
      <w:r w:rsidR="00D04281" w:rsidRPr="00D04281">
        <w:rPr>
          <w:rFonts w:ascii="Times New Roman" w:hAnsi="Times New Roman" w:cs="Times New Roman"/>
          <w:sz w:val="24"/>
          <w:szCs w:val="24"/>
        </w:rPr>
        <w:t xml:space="preserve">problem </w:t>
      </w:r>
      <w:r w:rsidR="00517703">
        <w:rPr>
          <w:rFonts w:ascii="Times New Roman" w:hAnsi="Times New Roman" w:cs="Times New Roman"/>
          <w:sz w:val="24"/>
          <w:szCs w:val="24"/>
        </w:rPr>
        <w:t xml:space="preserve">often </w:t>
      </w:r>
      <w:r w:rsidR="00D04281" w:rsidRPr="00D04281">
        <w:rPr>
          <w:rFonts w:ascii="Times New Roman" w:hAnsi="Times New Roman" w:cs="Times New Roman"/>
          <w:sz w:val="24"/>
          <w:szCs w:val="24"/>
        </w:rPr>
        <w:t xml:space="preserve">has </w:t>
      </w:r>
      <w:r w:rsidR="00941CA5">
        <w:rPr>
          <w:rFonts w:ascii="Times New Roman" w:hAnsi="Times New Roman" w:cs="Times New Roman"/>
          <w:sz w:val="24"/>
          <w:szCs w:val="24"/>
        </w:rPr>
        <w:t xml:space="preserve">more </w:t>
      </w:r>
      <w:r w:rsidR="00D04281" w:rsidRPr="00D04281">
        <w:rPr>
          <w:rFonts w:ascii="Times New Roman" w:hAnsi="Times New Roman" w:cs="Times New Roman"/>
          <w:sz w:val="24"/>
          <w:szCs w:val="24"/>
        </w:rPr>
        <w:t xml:space="preserve">to do with </w:t>
      </w:r>
      <w:r>
        <w:rPr>
          <w:rFonts w:ascii="Times New Roman" w:hAnsi="Times New Roman" w:cs="Times New Roman"/>
          <w:sz w:val="24"/>
          <w:szCs w:val="24"/>
        </w:rPr>
        <w:t xml:space="preserve">the use </w:t>
      </w:r>
      <w:r w:rsidR="00DD7410">
        <w:rPr>
          <w:rFonts w:ascii="Times New Roman" w:hAnsi="Times New Roman" w:cs="Times New Roman"/>
          <w:sz w:val="24"/>
          <w:szCs w:val="24"/>
        </w:rPr>
        <w:t>of terminology</w:t>
      </w:r>
      <w:r w:rsidR="00941CA5">
        <w:rPr>
          <w:rFonts w:ascii="Times New Roman" w:hAnsi="Times New Roman" w:cs="Times New Roman"/>
          <w:sz w:val="24"/>
          <w:szCs w:val="24"/>
        </w:rPr>
        <w:t xml:space="preserve"> or overlooked distinctions</w:t>
      </w:r>
      <w:r>
        <w:rPr>
          <w:rFonts w:ascii="Times New Roman" w:hAnsi="Times New Roman" w:cs="Times New Roman"/>
          <w:sz w:val="24"/>
          <w:szCs w:val="24"/>
        </w:rPr>
        <w:t>. For example, we should at minimum distinguish between</w:t>
      </w:r>
      <w:r w:rsidR="00D04281" w:rsidRPr="00D04281">
        <w:rPr>
          <w:rFonts w:ascii="Times New Roman" w:hAnsi="Times New Roman" w:cs="Times New Roman"/>
          <w:sz w:val="24"/>
          <w:szCs w:val="24"/>
        </w:rPr>
        <w:t xml:space="preserve"> </w:t>
      </w:r>
      <w:r w:rsidR="00FB11EF">
        <w:rPr>
          <w:rFonts w:ascii="Times New Roman" w:hAnsi="Times New Roman" w:cs="Times New Roman"/>
          <w:sz w:val="24"/>
          <w:szCs w:val="24"/>
        </w:rPr>
        <w:t xml:space="preserve">(mental) </w:t>
      </w:r>
      <w:r w:rsidR="00D04281" w:rsidRPr="00BA1327">
        <w:rPr>
          <w:rFonts w:ascii="Times New Roman" w:hAnsi="Times New Roman" w:cs="Times New Roman"/>
          <w:sz w:val="24"/>
          <w:szCs w:val="24"/>
        </w:rPr>
        <w:t>state</w:t>
      </w:r>
      <w:r w:rsidR="00D04281" w:rsidRPr="00D04281">
        <w:rPr>
          <w:rFonts w:ascii="Times New Roman" w:hAnsi="Times New Roman" w:cs="Times New Roman"/>
          <w:sz w:val="24"/>
          <w:szCs w:val="24"/>
        </w:rPr>
        <w:t xml:space="preserve"> and </w:t>
      </w:r>
      <w:r w:rsidR="00D04281" w:rsidRPr="00BA1327">
        <w:rPr>
          <w:rFonts w:ascii="Times New Roman" w:hAnsi="Times New Roman" w:cs="Times New Roman"/>
          <w:sz w:val="24"/>
          <w:szCs w:val="24"/>
        </w:rPr>
        <w:t>creature</w:t>
      </w:r>
      <w:r w:rsidR="00932C9B">
        <w:rPr>
          <w:rFonts w:ascii="Times New Roman" w:hAnsi="Times New Roman" w:cs="Times New Roman"/>
          <w:sz w:val="24"/>
          <w:szCs w:val="24"/>
        </w:rPr>
        <w:t xml:space="preserve"> </w:t>
      </w:r>
      <w:r w:rsidR="00D04281" w:rsidRPr="00D04281">
        <w:rPr>
          <w:rFonts w:ascii="Times New Roman" w:hAnsi="Times New Roman" w:cs="Times New Roman"/>
          <w:sz w:val="24"/>
          <w:szCs w:val="24"/>
        </w:rPr>
        <w:t>consciousness</w:t>
      </w:r>
      <w:r w:rsidR="00941CA5">
        <w:rPr>
          <w:rFonts w:ascii="Times New Roman" w:hAnsi="Times New Roman" w:cs="Times New Roman"/>
          <w:sz w:val="24"/>
          <w:szCs w:val="24"/>
        </w:rPr>
        <w:t>,</w:t>
      </w:r>
      <w:r w:rsidR="00D04281" w:rsidRPr="00D04281">
        <w:rPr>
          <w:rFonts w:ascii="Times New Roman" w:hAnsi="Times New Roman" w:cs="Times New Roman"/>
          <w:sz w:val="24"/>
          <w:szCs w:val="24"/>
        </w:rPr>
        <w:t xml:space="preserve"> </w:t>
      </w:r>
      <w:r w:rsidR="00932C9B">
        <w:rPr>
          <w:rFonts w:ascii="Times New Roman" w:hAnsi="Times New Roman" w:cs="Times New Roman"/>
          <w:sz w:val="24"/>
          <w:szCs w:val="24"/>
        </w:rPr>
        <w:t>v</w:t>
      </w:r>
      <w:r w:rsidR="00D04281" w:rsidRPr="00D04281">
        <w:rPr>
          <w:rFonts w:ascii="Times New Roman" w:hAnsi="Times New Roman" w:cs="Times New Roman"/>
          <w:sz w:val="24"/>
          <w:szCs w:val="24"/>
        </w:rPr>
        <w:t>oluntary and involuntary behavior</w:t>
      </w:r>
      <w:r w:rsidR="00061123">
        <w:rPr>
          <w:rFonts w:ascii="Times New Roman" w:hAnsi="Times New Roman" w:cs="Times New Roman"/>
          <w:sz w:val="24"/>
          <w:szCs w:val="24"/>
        </w:rPr>
        <w:t xml:space="preserve">, and </w:t>
      </w:r>
      <w:r w:rsidR="00932C9B">
        <w:rPr>
          <w:rFonts w:ascii="Times New Roman" w:hAnsi="Times New Roman" w:cs="Times New Roman"/>
          <w:sz w:val="24"/>
          <w:szCs w:val="24"/>
        </w:rPr>
        <w:t>personal</w:t>
      </w:r>
      <w:r w:rsidR="00061123">
        <w:rPr>
          <w:rFonts w:ascii="Times New Roman" w:hAnsi="Times New Roman" w:cs="Times New Roman"/>
          <w:sz w:val="24"/>
          <w:szCs w:val="24"/>
        </w:rPr>
        <w:t xml:space="preserve"> and</w:t>
      </w:r>
      <w:r w:rsidR="00932C9B">
        <w:rPr>
          <w:rFonts w:ascii="Times New Roman" w:hAnsi="Times New Roman" w:cs="Times New Roman"/>
          <w:sz w:val="24"/>
          <w:szCs w:val="24"/>
        </w:rPr>
        <w:t xml:space="preserve"> sub-personal</w:t>
      </w:r>
      <w:r w:rsidR="00061123">
        <w:rPr>
          <w:rFonts w:ascii="Times New Roman" w:hAnsi="Times New Roman" w:cs="Times New Roman"/>
          <w:sz w:val="24"/>
          <w:szCs w:val="24"/>
        </w:rPr>
        <w:t xml:space="preserve"> awareness. Although these last two distinctions are used frequently throughout the book, w</w:t>
      </w:r>
      <w:r w:rsidR="00CB5CD3" w:rsidRPr="00CB5CD3">
        <w:rPr>
          <w:rFonts w:ascii="Times New Roman" w:hAnsi="Times New Roman" w:cs="Times New Roman"/>
          <w:sz w:val="24"/>
          <w:szCs w:val="24"/>
        </w:rPr>
        <w:t xml:space="preserve">e might </w:t>
      </w:r>
      <w:r w:rsidR="00FB11EF">
        <w:rPr>
          <w:rFonts w:ascii="Times New Roman" w:hAnsi="Times New Roman" w:cs="Times New Roman"/>
          <w:sz w:val="24"/>
          <w:szCs w:val="24"/>
        </w:rPr>
        <w:t xml:space="preserve">more directly </w:t>
      </w:r>
      <w:r w:rsidR="00CB5CD3" w:rsidRPr="00CB5CD3">
        <w:rPr>
          <w:rFonts w:ascii="Times New Roman" w:hAnsi="Times New Roman" w:cs="Times New Roman"/>
          <w:sz w:val="24"/>
          <w:szCs w:val="24"/>
        </w:rPr>
        <w:t>say</w:t>
      </w:r>
      <w:r w:rsidR="00FB11EF">
        <w:rPr>
          <w:rFonts w:ascii="Times New Roman" w:hAnsi="Times New Roman" w:cs="Times New Roman"/>
          <w:sz w:val="24"/>
          <w:szCs w:val="24"/>
        </w:rPr>
        <w:t>,</w:t>
      </w:r>
      <w:r w:rsidR="00061123">
        <w:rPr>
          <w:rFonts w:ascii="Times New Roman" w:hAnsi="Times New Roman" w:cs="Times New Roman"/>
          <w:sz w:val="24"/>
          <w:szCs w:val="24"/>
        </w:rPr>
        <w:t xml:space="preserve"> for example</w:t>
      </w:r>
      <w:r w:rsidR="00FB11EF">
        <w:rPr>
          <w:rFonts w:ascii="Times New Roman" w:hAnsi="Times New Roman" w:cs="Times New Roman"/>
          <w:sz w:val="24"/>
          <w:szCs w:val="24"/>
        </w:rPr>
        <w:t>,</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that the </w:t>
      </w:r>
      <w:proofErr w:type="spellStart"/>
      <w:r w:rsidR="00CB5CD3" w:rsidRPr="00CB5CD3">
        <w:rPr>
          <w:rFonts w:ascii="Times New Roman" w:hAnsi="Times New Roman" w:cs="Times New Roman"/>
          <w:sz w:val="24"/>
          <w:szCs w:val="24"/>
        </w:rPr>
        <w:t>blindsighter</w:t>
      </w:r>
      <w:proofErr w:type="spellEnd"/>
      <w:r w:rsidR="00CB5CD3" w:rsidRPr="00CB5CD3">
        <w:rPr>
          <w:rFonts w:ascii="Times New Roman" w:hAnsi="Times New Roman" w:cs="Times New Roman"/>
          <w:sz w:val="24"/>
          <w:szCs w:val="24"/>
        </w:rPr>
        <w:t xml:space="preserve"> is generally creature conscious </w:t>
      </w:r>
      <w:r w:rsidR="00FB11EF">
        <w:rPr>
          <w:rFonts w:ascii="Times New Roman" w:hAnsi="Times New Roman" w:cs="Times New Roman"/>
          <w:sz w:val="24"/>
          <w:szCs w:val="24"/>
        </w:rPr>
        <w:t xml:space="preserve">(i.e. awake) </w:t>
      </w:r>
      <w:r w:rsidR="00CB5CD3" w:rsidRPr="00CB5CD3">
        <w:rPr>
          <w:rFonts w:ascii="Times New Roman" w:hAnsi="Times New Roman" w:cs="Times New Roman"/>
          <w:sz w:val="24"/>
          <w:szCs w:val="24"/>
        </w:rPr>
        <w:t>but not state conscious</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of the object in the blind field</w:t>
      </w:r>
      <w:r w:rsidR="00FB11EF">
        <w:rPr>
          <w:rFonts w:ascii="Times New Roman" w:hAnsi="Times New Roman" w:cs="Times New Roman"/>
          <w:sz w:val="24"/>
          <w:szCs w:val="24"/>
        </w:rPr>
        <w:t xml:space="preserve"> (i.e. not having a conscious visual perception of the object)</w:t>
      </w:r>
      <w:r w:rsidR="00CB5CD3" w:rsidRPr="00CB5CD3">
        <w:rPr>
          <w:rFonts w:ascii="Times New Roman" w:hAnsi="Times New Roman" w:cs="Times New Roman"/>
          <w:sz w:val="24"/>
          <w:szCs w:val="24"/>
        </w:rPr>
        <w:t>. Further, if we wish to hold that something</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has captured </w:t>
      </w:r>
      <w:r w:rsidR="00FB11EF">
        <w:rPr>
          <w:rFonts w:ascii="Times New Roman" w:hAnsi="Times New Roman" w:cs="Times New Roman"/>
          <w:sz w:val="24"/>
          <w:szCs w:val="24"/>
        </w:rPr>
        <w:t>a</w:t>
      </w:r>
      <w:r w:rsidR="00CB5CD3" w:rsidRPr="00CB5CD3">
        <w:rPr>
          <w:rFonts w:ascii="Times New Roman" w:hAnsi="Times New Roman" w:cs="Times New Roman"/>
          <w:sz w:val="24"/>
          <w:szCs w:val="24"/>
        </w:rPr>
        <w:t xml:space="preserve"> subject’s attention without state consciousness</w:t>
      </w:r>
      <w:r w:rsidR="004B727E">
        <w:rPr>
          <w:rFonts w:ascii="Times New Roman" w:hAnsi="Times New Roman" w:cs="Times New Roman"/>
          <w:sz w:val="24"/>
          <w:szCs w:val="24"/>
        </w:rPr>
        <w:t xml:space="preserve"> </w:t>
      </w:r>
      <w:r w:rsidR="004B727E" w:rsidRPr="004B727E">
        <w:rPr>
          <w:rFonts w:ascii="Times New Roman" w:hAnsi="Times New Roman" w:cs="Times New Roman"/>
          <w:sz w:val="24"/>
          <w:szCs w:val="24"/>
        </w:rPr>
        <w:t>(as in the erotic photographs mentioned earlier)</w:t>
      </w:r>
      <w:proofErr w:type="gramStart"/>
      <w:r w:rsidR="004B727E">
        <w:rPr>
          <w:rFonts w:ascii="Times New Roman" w:hAnsi="Times New Roman" w:cs="Times New Roman"/>
          <w:sz w:val="24"/>
          <w:szCs w:val="24"/>
        </w:rPr>
        <w:t>,</w:t>
      </w:r>
      <w:proofErr w:type="gramEnd"/>
      <w:r w:rsidR="004B727E">
        <w:rPr>
          <w:rFonts w:ascii="Times New Roman" w:hAnsi="Times New Roman" w:cs="Times New Roman"/>
          <w:sz w:val="24"/>
          <w:szCs w:val="24"/>
        </w:rPr>
        <w:t xml:space="preserve"> </w:t>
      </w:r>
      <w:r w:rsidR="00CB5CD3" w:rsidRPr="00CB5CD3">
        <w:rPr>
          <w:rFonts w:ascii="Times New Roman" w:hAnsi="Times New Roman" w:cs="Times New Roman"/>
          <w:sz w:val="24"/>
          <w:szCs w:val="24"/>
        </w:rPr>
        <w:t>then</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the notion of attention at work is </w:t>
      </w:r>
      <w:r w:rsidR="00517703">
        <w:rPr>
          <w:rFonts w:ascii="Times New Roman" w:hAnsi="Times New Roman" w:cs="Times New Roman"/>
          <w:sz w:val="24"/>
          <w:szCs w:val="24"/>
        </w:rPr>
        <w:t xml:space="preserve">clearly </w:t>
      </w:r>
      <w:r w:rsidR="00CB5CD3" w:rsidRPr="00CB5CD3">
        <w:rPr>
          <w:rFonts w:ascii="Times New Roman" w:hAnsi="Times New Roman" w:cs="Times New Roman"/>
          <w:sz w:val="24"/>
          <w:szCs w:val="24"/>
        </w:rPr>
        <w:t>some sort of involuntary</w:t>
      </w:r>
      <w:r w:rsidR="00061123">
        <w:rPr>
          <w:rFonts w:ascii="Times New Roman" w:hAnsi="Times New Roman" w:cs="Times New Roman"/>
          <w:sz w:val="24"/>
          <w:szCs w:val="24"/>
        </w:rPr>
        <w:t xml:space="preserve"> </w:t>
      </w:r>
      <w:r w:rsidR="00BA1327">
        <w:rPr>
          <w:rFonts w:ascii="Times New Roman" w:hAnsi="Times New Roman" w:cs="Times New Roman"/>
          <w:sz w:val="24"/>
          <w:szCs w:val="24"/>
        </w:rPr>
        <w:t>creature consciousness</w:t>
      </w:r>
      <w:r w:rsidR="00CB5CD3" w:rsidRPr="00CB5CD3">
        <w:rPr>
          <w:rFonts w:ascii="Times New Roman" w:hAnsi="Times New Roman" w:cs="Times New Roman"/>
          <w:sz w:val="24"/>
          <w:szCs w:val="24"/>
        </w:rPr>
        <w:t xml:space="preserve"> such as occurs with involuntary eye saccades. In</w:t>
      </w:r>
      <w:r w:rsidR="00061123">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this sense, it is possible </w:t>
      </w:r>
      <w:r w:rsidR="00FC6178">
        <w:rPr>
          <w:rFonts w:ascii="Times New Roman" w:hAnsi="Times New Roman" w:cs="Times New Roman"/>
          <w:sz w:val="24"/>
          <w:szCs w:val="24"/>
        </w:rPr>
        <w:t xml:space="preserve">for </w:t>
      </w:r>
      <w:r w:rsidR="00517703">
        <w:rPr>
          <w:rFonts w:ascii="Times New Roman" w:hAnsi="Times New Roman" w:cs="Times New Roman"/>
          <w:sz w:val="24"/>
          <w:szCs w:val="24"/>
        </w:rPr>
        <w:t>one</w:t>
      </w:r>
      <w:r w:rsidR="00EF54DB">
        <w:rPr>
          <w:rFonts w:ascii="Times New Roman" w:hAnsi="Times New Roman" w:cs="Times New Roman"/>
          <w:sz w:val="24"/>
          <w:szCs w:val="24"/>
        </w:rPr>
        <w:t>, on a sub-personal level,</w:t>
      </w:r>
      <w:r w:rsidR="00FC6178">
        <w:rPr>
          <w:rFonts w:ascii="Times New Roman" w:hAnsi="Times New Roman" w:cs="Times New Roman"/>
          <w:sz w:val="24"/>
          <w:szCs w:val="24"/>
        </w:rPr>
        <w:t xml:space="preserve"> </w:t>
      </w:r>
      <w:r w:rsidR="00CB5CD3" w:rsidRPr="00CB5CD3">
        <w:rPr>
          <w:rFonts w:ascii="Times New Roman" w:hAnsi="Times New Roman" w:cs="Times New Roman"/>
          <w:sz w:val="24"/>
          <w:szCs w:val="24"/>
        </w:rPr>
        <w:t xml:space="preserve">to attend to things of which one is not </w:t>
      </w:r>
      <w:r w:rsidR="00EF54DB">
        <w:rPr>
          <w:rFonts w:ascii="Times New Roman" w:hAnsi="Times New Roman" w:cs="Times New Roman"/>
          <w:sz w:val="24"/>
          <w:szCs w:val="24"/>
        </w:rPr>
        <w:t xml:space="preserve">state </w:t>
      </w:r>
      <w:r w:rsidR="00CB5CD3" w:rsidRPr="00CB5CD3">
        <w:rPr>
          <w:rFonts w:ascii="Times New Roman" w:hAnsi="Times New Roman" w:cs="Times New Roman"/>
          <w:sz w:val="24"/>
          <w:szCs w:val="24"/>
        </w:rPr>
        <w:t>conscious.</w:t>
      </w:r>
      <w:r w:rsidR="00061123">
        <w:rPr>
          <w:rFonts w:ascii="Times New Roman" w:hAnsi="Times New Roman" w:cs="Times New Roman"/>
          <w:sz w:val="24"/>
          <w:szCs w:val="24"/>
        </w:rPr>
        <w:t xml:space="preserve"> </w:t>
      </w:r>
    </w:p>
    <w:p w:rsidR="007D6A43" w:rsidRPr="00CB5CD3" w:rsidRDefault="00EF54DB" w:rsidP="00CB5CD3">
      <w:pPr>
        <w:spacing w:line="480" w:lineRule="auto"/>
        <w:rPr>
          <w:rFonts w:ascii="Times New Roman" w:hAnsi="Times New Roman" w:cs="Times New Roman"/>
          <w:sz w:val="24"/>
          <w:szCs w:val="24"/>
        </w:rPr>
      </w:pPr>
      <w:r>
        <w:rPr>
          <w:rFonts w:ascii="Times New Roman" w:hAnsi="Times New Roman" w:cs="Times New Roman"/>
          <w:sz w:val="24"/>
          <w:szCs w:val="24"/>
        </w:rPr>
        <w:tab/>
        <w:t>In any case,</w:t>
      </w:r>
      <w:r w:rsidR="00FB11EF">
        <w:rPr>
          <w:rFonts w:ascii="Times New Roman" w:hAnsi="Times New Roman" w:cs="Times New Roman"/>
          <w:sz w:val="24"/>
          <w:szCs w:val="24"/>
        </w:rPr>
        <w:t xml:space="preserve"> </w:t>
      </w:r>
      <w:r>
        <w:rPr>
          <w:rFonts w:ascii="Times New Roman" w:hAnsi="Times New Roman" w:cs="Times New Roman"/>
          <w:sz w:val="24"/>
          <w:szCs w:val="24"/>
        </w:rPr>
        <w:t>I am not suggesting that the authors e</w:t>
      </w:r>
      <w:r w:rsidR="00FB11EF">
        <w:rPr>
          <w:rFonts w:ascii="Times New Roman" w:hAnsi="Times New Roman" w:cs="Times New Roman"/>
          <w:sz w:val="24"/>
          <w:szCs w:val="24"/>
        </w:rPr>
        <w:t xml:space="preserve">ntirely ignore the distinctions </w:t>
      </w:r>
      <w:r>
        <w:rPr>
          <w:rFonts w:ascii="Times New Roman" w:hAnsi="Times New Roman" w:cs="Times New Roman"/>
          <w:sz w:val="24"/>
          <w:szCs w:val="24"/>
        </w:rPr>
        <w:t xml:space="preserve">above or that </w:t>
      </w:r>
      <w:r w:rsidR="00517703">
        <w:rPr>
          <w:rFonts w:ascii="Times New Roman" w:hAnsi="Times New Roman" w:cs="Times New Roman"/>
          <w:sz w:val="24"/>
          <w:szCs w:val="24"/>
        </w:rPr>
        <w:t>all of the disagreements come</w:t>
      </w:r>
      <w:r>
        <w:rPr>
          <w:rFonts w:ascii="Times New Roman" w:hAnsi="Times New Roman" w:cs="Times New Roman"/>
          <w:sz w:val="24"/>
          <w:szCs w:val="24"/>
        </w:rPr>
        <w:t xml:space="preserve"> down to mere semantics.</w:t>
      </w:r>
      <w:r w:rsidR="00BA1327">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FB11EF">
        <w:rPr>
          <w:rFonts w:ascii="Times New Roman" w:hAnsi="Times New Roman" w:cs="Times New Roman"/>
          <w:sz w:val="24"/>
          <w:szCs w:val="24"/>
        </w:rPr>
        <w:t>some authors seem to overlook these distinctions at times which might result in unn</w:t>
      </w:r>
      <w:r w:rsidR="00BA1327">
        <w:rPr>
          <w:rFonts w:ascii="Times New Roman" w:hAnsi="Times New Roman" w:cs="Times New Roman"/>
          <w:sz w:val="24"/>
          <w:szCs w:val="24"/>
        </w:rPr>
        <w:t>ecessary dis</w:t>
      </w:r>
      <w:r w:rsidR="00517703">
        <w:rPr>
          <w:rFonts w:ascii="Times New Roman" w:hAnsi="Times New Roman" w:cs="Times New Roman"/>
          <w:sz w:val="24"/>
          <w:szCs w:val="24"/>
        </w:rPr>
        <w:t>pute</w:t>
      </w:r>
      <w:r w:rsidR="00437873">
        <w:rPr>
          <w:rFonts w:ascii="Times New Roman" w:hAnsi="Times New Roman" w:cs="Times New Roman"/>
          <w:sz w:val="24"/>
          <w:szCs w:val="24"/>
        </w:rPr>
        <w:t>s</w:t>
      </w:r>
      <w:r w:rsidR="00BA1327">
        <w:rPr>
          <w:rFonts w:ascii="Times New Roman" w:hAnsi="Times New Roman" w:cs="Times New Roman"/>
          <w:sz w:val="24"/>
          <w:szCs w:val="24"/>
        </w:rPr>
        <w:t xml:space="preserve">. </w:t>
      </w:r>
      <w:r w:rsidR="00FB11EF">
        <w:rPr>
          <w:rFonts w:ascii="Times New Roman" w:hAnsi="Times New Roman" w:cs="Times New Roman"/>
          <w:sz w:val="24"/>
          <w:szCs w:val="24"/>
        </w:rPr>
        <w:t xml:space="preserve">Further, it would be best if </w:t>
      </w:r>
      <w:r w:rsidR="00437873">
        <w:rPr>
          <w:rFonts w:ascii="Times New Roman" w:hAnsi="Times New Roman" w:cs="Times New Roman"/>
          <w:sz w:val="24"/>
          <w:szCs w:val="24"/>
        </w:rPr>
        <w:t>all of the</w:t>
      </w:r>
      <w:r w:rsidR="00FB11EF">
        <w:rPr>
          <w:rFonts w:ascii="Times New Roman" w:hAnsi="Times New Roman" w:cs="Times New Roman"/>
          <w:sz w:val="24"/>
          <w:szCs w:val="24"/>
        </w:rPr>
        <w:t xml:space="preserve"> authors were more explicit about whether or not they think that there is but one </w:t>
      </w:r>
      <w:r w:rsidR="00BA1327">
        <w:rPr>
          <w:rFonts w:ascii="Times New Roman" w:hAnsi="Times New Roman" w:cs="Times New Roman"/>
          <w:sz w:val="24"/>
          <w:szCs w:val="24"/>
        </w:rPr>
        <w:t>‘</w:t>
      </w:r>
      <w:r w:rsidR="00FB11EF">
        <w:rPr>
          <w:rFonts w:ascii="Times New Roman" w:hAnsi="Times New Roman" w:cs="Times New Roman"/>
          <w:sz w:val="24"/>
          <w:szCs w:val="24"/>
        </w:rPr>
        <w:t>real</w:t>
      </w:r>
      <w:r w:rsidR="00BA1327">
        <w:rPr>
          <w:rFonts w:ascii="Times New Roman" w:hAnsi="Times New Roman" w:cs="Times New Roman"/>
          <w:sz w:val="24"/>
          <w:szCs w:val="24"/>
        </w:rPr>
        <w:t>’</w:t>
      </w:r>
      <w:r w:rsidR="00FB11EF">
        <w:rPr>
          <w:rFonts w:ascii="Times New Roman" w:hAnsi="Times New Roman" w:cs="Times New Roman"/>
          <w:sz w:val="24"/>
          <w:szCs w:val="24"/>
        </w:rPr>
        <w:t xml:space="preserve"> or </w:t>
      </w:r>
      <w:r w:rsidR="00BA1327">
        <w:rPr>
          <w:rFonts w:ascii="Times New Roman" w:hAnsi="Times New Roman" w:cs="Times New Roman"/>
          <w:sz w:val="24"/>
          <w:szCs w:val="24"/>
        </w:rPr>
        <w:t>‘</w:t>
      </w:r>
      <w:r w:rsidR="00FB11EF">
        <w:rPr>
          <w:rFonts w:ascii="Times New Roman" w:hAnsi="Times New Roman" w:cs="Times New Roman"/>
          <w:sz w:val="24"/>
          <w:szCs w:val="24"/>
        </w:rPr>
        <w:t>true</w:t>
      </w:r>
      <w:r w:rsidR="00BA1327">
        <w:rPr>
          <w:rFonts w:ascii="Times New Roman" w:hAnsi="Times New Roman" w:cs="Times New Roman"/>
          <w:sz w:val="24"/>
          <w:szCs w:val="24"/>
        </w:rPr>
        <w:t>’</w:t>
      </w:r>
      <w:r w:rsidR="00FB11EF">
        <w:rPr>
          <w:rFonts w:ascii="Times New Roman" w:hAnsi="Times New Roman" w:cs="Times New Roman"/>
          <w:sz w:val="24"/>
          <w:szCs w:val="24"/>
        </w:rPr>
        <w:t xml:space="preserve"> meaning of ‘attention’, as opposed to a term with multiple equally plausible senses.  </w:t>
      </w:r>
    </w:p>
    <w:p w:rsidR="005719F3" w:rsidRDefault="00EF54DB" w:rsidP="00EF54DB">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5719F3">
        <w:rPr>
          <w:rFonts w:ascii="Times New Roman" w:hAnsi="Times New Roman" w:cs="Times New Roman"/>
          <w:sz w:val="24"/>
          <w:szCs w:val="24"/>
        </w:rPr>
        <w:t xml:space="preserve">verall, </w:t>
      </w:r>
      <w:r w:rsidR="00437873">
        <w:rPr>
          <w:rFonts w:ascii="Times New Roman" w:hAnsi="Times New Roman" w:cs="Times New Roman"/>
          <w:sz w:val="24"/>
          <w:szCs w:val="24"/>
        </w:rPr>
        <w:t xml:space="preserve">though, </w:t>
      </w:r>
      <w:r w:rsidR="005719F3">
        <w:rPr>
          <w:rFonts w:ascii="Times New Roman" w:hAnsi="Times New Roman" w:cs="Times New Roman"/>
          <w:sz w:val="24"/>
          <w:szCs w:val="24"/>
        </w:rPr>
        <w:t xml:space="preserve">this anthology has much to recommend it. It is a </w:t>
      </w:r>
      <w:r w:rsidR="00437873">
        <w:rPr>
          <w:rFonts w:ascii="Times New Roman" w:hAnsi="Times New Roman" w:cs="Times New Roman"/>
          <w:sz w:val="24"/>
          <w:szCs w:val="24"/>
        </w:rPr>
        <w:t xml:space="preserve">very </w:t>
      </w:r>
      <w:r w:rsidR="005719F3">
        <w:rPr>
          <w:rFonts w:ascii="Times New Roman" w:hAnsi="Times New Roman" w:cs="Times New Roman"/>
          <w:sz w:val="24"/>
          <w:szCs w:val="24"/>
        </w:rPr>
        <w:t xml:space="preserve">nice statement of the current </w:t>
      </w:r>
      <w:r w:rsidR="00437873">
        <w:rPr>
          <w:rFonts w:ascii="Times New Roman" w:hAnsi="Times New Roman" w:cs="Times New Roman"/>
          <w:sz w:val="24"/>
          <w:szCs w:val="24"/>
        </w:rPr>
        <w:t>landscape</w:t>
      </w:r>
      <w:r w:rsidR="005719F3">
        <w:rPr>
          <w:rFonts w:ascii="Times New Roman" w:hAnsi="Times New Roman" w:cs="Times New Roman"/>
          <w:sz w:val="24"/>
          <w:szCs w:val="24"/>
        </w:rPr>
        <w:t xml:space="preserve"> of attention research from many of the main writers in the field.</w:t>
      </w:r>
      <w:r>
        <w:rPr>
          <w:rFonts w:ascii="Times New Roman" w:hAnsi="Times New Roman" w:cs="Times New Roman"/>
          <w:sz w:val="24"/>
          <w:szCs w:val="24"/>
        </w:rPr>
        <w:t xml:space="preserve"> I highly recommend it to anyone interested in consciousness, attention, and human cognition.</w:t>
      </w:r>
    </w:p>
    <w:p w:rsidR="004D67C6" w:rsidRDefault="00BA1327" w:rsidP="00EF54DB">
      <w:pPr>
        <w:spacing w:line="480" w:lineRule="auto"/>
        <w:ind w:firstLine="720"/>
        <w:rPr>
          <w:rFonts w:ascii="Times New Roman" w:hAnsi="Times New Roman" w:cs="Times New Roman"/>
          <w:sz w:val="24"/>
          <w:szCs w:val="24"/>
        </w:rPr>
      </w:pPr>
      <w:r w:rsidRPr="00BA1327">
        <w:rPr>
          <w:rFonts w:ascii="Times New Roman" w:hAnsi="Times New Roman" w:cs="Times New Roman"/>
          <w:b/>
          <w:sz w:val="24"/>
          <w:szCs w:val="24"/>
        </w:rPr>
        <w:lastRenderedPageBreak/>
        <w:t>References</w:t>
      </w:r>
      <w:r>
        <w:rPr>
          <w:rFonts w:ascii="Times New Roman" w:hAnsi="Times New Roman" w:cs="Times New Roman"/>
          <w:sz w:val="24"/>
          <w:szCs w:val="24"/>
        </w:rPr>
        <w:t>:</w:t>
      </w:r>
    </w:p>
    <w:p w:rsidR="004D67C6" w:rsidRDefault="004D67C6" w:rsidP="00EF54DB">
      <w:pPr>
        <w:spacing w:line="480" w:lineRule="auto"/>
        <w:ind w:firstLine="720"/>
        <w:rPr>
          <w:rFonts w:ascii="Times New Roman" w:hAnsi="Times New Roman" w:cs="Times New Roman"/>
          <w:sz w:val="24"/>
          <w:szCs w:val="24"/>
        </w:rPr>
      </w:pPr>
      <w:r w:rsidRPr="004D67C6">
        <w:rPr>
          <w:rFonts w:ascii="Times New Roman" w:hAnsi="Times New Roman" w:cs="Times New Roman"/>
          <w:sz w:val="24"/>
          <w:szCs w:val="24"/>
        </w:rPr>
        <w:t xml:space="preserve">Dennett, D. 1991. </w:t>
      </w:r>
      <w:r w:rsidRPr="006C6B16">
        <w:rPr>
          <w:rFonts w:ascii="Times New Roman" w:hAnsi="Times New Roman" w:cs="Times New Roman"/>
          <w:i/>
          <w:sz w:val="24"/>
          <w:szCs w:val="24"/>
          <w:u w:val="single"/>
        </w:rPr>
        <w:t>Consciousness Explained</w:t>
      </w:r>
      <w:r w:rsidR="00FB11EF">
        <w:rPr>
          <w:rFonts w:ascii="Times New Roman" w:hAnsi="Times New Roman" w:cs="Times New Roman"/>
          <w:sz w:val="24"/>
          <w:szCs w:val="24"/>
        </w:rPr>
        <w:t>. Boston: Little, Brown</w:t>
      </w:r>
      <w:r w:rsidRPr="004D67C6">
        <w:rPr>
          <w:rFonts w:ascii="Times New Roman" w:hAnsi="Times New Roman" w:cs="Times New Roman"/>
          <w:sz w:val="24"/>
          <w:szCs w:val="24"/>
        </w:rPr>
        <w:t>.</w:t>
      </w:r>
    </w:p>
    <w:p w:rsidR="008D1D26" w:rsidRDefault="008D1D26" w:rsidP="00EF54DB">
      <w:pPr>
        <w:spacing w:line="480" w:lineRule="auto"/>
        <w:ind w:firstLine="720"/>
        <w:rPr>
          <w:rFonts w:ascii="Times New Roman" w:hAnsi="Times New Roman" w:cs="Times New Roman"/>
          <w:sz w:val="24"/>
          <w:szCs w:val="24"/>
        </w:rPr>
      </w:pPr>
      <w:proofErr w:type="spellStart"/>
      <w:r w:rsidRPr="008D1D26">
        <w:rPr>
          <w:rFonts w:ascii="Times New Roman" w:hAnsi="Times New Roman" w:cs="Times New Roman"/>
          <w:sz w:val="24"/>
          <w:szCs w:val="24"/>
        </w:rPr>
        <w:t>Gennaro</w:t>
      </w:r>
      <w:proofErr w:type="spellEnd"/>
      <w:r w:rsidRPr="008D1D26">
        <w:rPr>
          <w:rFonts w:ascii="Times New Roman" w:hAnsi="Times New Roman" w:cs="Times New Roman"/>
          <w:sz w:val="24"/>
          <w:szCs w:val="24"/>
        </w:rPr>
        <w:t xml:space="preserve">, R. 2012. </w:t>
      </w:r>
      <w:proofErr w:type="gramStart"/>
      <w:r w:rsidRPr="006C6B16">
        <w:rPr>
          <w:rFonts w:ascii="Times New Roman" w:hAnsi="Times New Roman" w:cs="Times New Roman"/>
          <w:i/>
          <w:sz w:val="24"/>
          <w:szCs w:val="24"/>
          <w:u w:val="single"/>
        </w:rPr>
        <w:t>The Consciousness Paradox</w:t>
      </w:r>
      <w:r w:rsidRPr="008D1D26">
        <w:rPr>
          <w:rFonts w:ascii="Times New Roman" w:hAnsi="Times New Roman" w:cs="Times New Roman"/>
          <w:sz w:val="24"/>
          <w:szCs w:val="24"/>
        </w:rPr>
        <w:t>.</w:t>
      </w:r>
      <w:proofErr w:type="gramEnd"/>
      <w:r w:rsidRPr="008D1D26">
        <w:rPr>
          <w:rFonts w:ascii="Times New Roman" w:hAnsi="Times New Roman" w:cs="Times New Roman"/>
          <w:sz w:val="24"/>
          <w:szCs w:val="24"/>
        </w:rPr>
        <w:t xml:space="preserve"> </w:t>
      </w:r>
      <w:r w:rsidR="00D86881">
        <w:rPr>
          <w:rFonts w:ascii="Times New Roman" w:hAnsi="Times New Roman" w:cs="Times New Roman"/>
          <w:sz w:val="24"/>
          <w:szCs w:val="24"/>
        </w:rPr>
        <w:t>Cambridge, MA: The MIT Press.</w:t>
      </w:r>
    </w:p>
    <w:p w:rsidR="00CC6735" w:rsidRDefault="00CC6735" w:rsidP="00CC6735">
      <w:pPr>
        <w:spacing w:line="480" w:lineRule="auto"/>
        <w:ind w:firstLine="720"/>
        <w:rPr>
          <w:rFonts w:ascii="Times New Roman" w:hAnsi="Times New Roman" w:cs="Times New Roman"/>
          <w:sz w:val="24"/>
          <w:szCs w:val="24"/>
        </w:rPr>
      </w:pPr>
      <w:r w:rsidRPr="00CC6735">
        <w:rPr>
          <w:rFonts w:ascii="Times New Roman" w:hAnsi="Times New Roman" w:cs="Times New Roman"/>
          <w:sz w:val="24"/>
          <w:szCs w:val="24"/>
        </w:rPr>
        <w:t xml:space="preserve">Jiang, Y., P. Costello, F. Fang, M. Huang, S. </w:t>
      </w:r>
      <w:proofErr w:type="gramStart"/>
      <w:r w:rsidRPr="00CC6735">
        <w:rPr>
          <w:rFonts w:ascii="Times New Roman" w:hAnsi="Times New Roman" w:cs="Times New Roman"/>
          <w:sz w:val="24"/>
          <w:szCs w:val="24"/>
        </w:rPr>
        <w:t>He,</w:t>
      </w:r>
      <w:proofErr w:type="gramEnd"/>
      <w:r w:rsidRPr="00CC6735">
        <w:rPr>
          <w:rFonts w:ascii="Times New Roman" w:hAnsi="Times New Roman" w:cs="Times New Roman"/>
          <w:sz w:val="24"/>
          <w:szCs w:val="24"/>
        </w:rPr>
        <w:t xml:space="preserve"> and D. Purves. 2006. A gender</w:t>
      </w:r>
      <w:r w:rsidR="008D1D26">
        <w:rPr>
          <w:rFonts w:ascii="Times New Roman" w:hAnsi="Times New Roman" w:cs="Times New Roman"/>
          <w:sz w:val="24"/>
          <w:szCs w:val="24"/>
        </w:rPr>
        <w:t xml:space="preserve"> </w:t>
      </w:r>
      <w:r w:rsidRPr="00CC6735">
        <w:rPr>
          <w:rFonts w:ascii="Times New Roman" w:hAnsi="Times New Roman" w:cs="Times New Roman"/>
          <w:sz w:val="24"/>
          <w:szCs w:val="24"/>
        </w:rPr>
        <w:t>and</w:t>
      </w:r>
      <w:r w:rsidR="008D1D26">
        <w:rPr>
          <w:rFonts w:ascii="Times New Roman" w:hAnsi="Times New Roman" w:cs="Times New Roman"/>
          <w:sz w:val="24"/>
          <w:szCs w:val="24"/>
        </w:rPr>
        <w:t xml:space="preserve"> </w:t>
      </w:r>
      <w:r w:rsidRPr="00CC6735">
        <w:rPr>
          <w:rFonts w:ascii="Times New Roman" w:hAnsi="Times New Roman" w:cs="Times New Roman"/>
          <w:sz w:val="24"/>
          <w:szCs w:val="24"/>
        </w:rPr>
        <w:t>sexual orientation-dependent spatial attentional effect of invisible images.</w:t>
      </w:r>
      <w:r w:rsidR="008D1D26">
        <w:rPr>
          <w:rFonts w:ascii="Times New Roman" w:hAnsi="Times New Roman" w:cs="Times New Roman"/>
          <w:sz w:val="24"/>
          <w:szCs w:val="24"/>
        </w:rPr>
        <w:t xml:space="preserve"> </w:t>
      </w:r>
      <w:r w:rsidRPr="006C6B16">
        <w:rPr>
          <w:rFonts w:ascii="Times New Roman" w:hAnsi="Times New Roman" w:cs="Times New Roman"/>
          <w:i/>
          <w:sz w:val="24"/>
          <w:szCs w:val="24"/>
          <w:u w:val="single"/>
        </w:rPr>
        <w:t>Proceedings of the National Academy of Sciences of th</w:t>
      </w:r>
      <w:r w:rsidR="008D1D26" w:rsidRPr="006C6B16">
        <w:rPr>
          <w:rFonts w:ascii="Times New Roman" w:hAnsi="Times New Roman" w:cs="Times New Roman"/>
          <w:i/>
          <w:sz w:val="24"/>
          <w:szCs w:val="24"/>
          <w:u w:val="single"/>
        </w:rPr>
        <w:t>e United States of America</w:t>
      </w:r>
      <w:r w:rsidR="008D1D26" w:rsidRPr="006C6B16">
        <w:rPr>
          <w:rFonts w:ascii="Times New Roman" w:hAnsi="Times New Roman" w:cs="Times New Roman"/>
          <w:sz w:val="24"/>
          <w:szCs w:val="24"/>
          <w:u w:val="single"/>
        </w:rPr>
        <w:t xml:space="preserve"> </w:t>
      </w:r>
      <w:r w:rsidR="008D1D26">
        <w:rPr>
          <w:rFonts w:ascii="Times New Roman" w:hAnsi="Times New Roman" w:cs="Times New Roman"/>
          <w:sz w:val="24"/>
          <w:szCs w:val="24"/>
        </w:rPr>
        <w:t>1003</w:t>
      </w:r>
      <w:r w:rsidRPr="00CC6735">
        <w:rPr>
          <w:rFonts w:ascii="Times New Roman" w:hAnsi="Times New Roman" w:cs="Times New Roman"/>
          <w:sz w:val="24"/>
          <w:szCs w:val="24"/>
        </w:rPr>
        <w:t>:</w:t>
      </w:r>
      <w:r w:rsidR="008D1D26">
        <w:rPr>
          <w:rFonts w:ascii="Times New Roman" w:hAnsi="Times New Roman" w:cs="Times New Roman"/>
          <w:sz w:val="24"/>
          <w:szCs w:val="24"/>
        </w:rPr>
        <w:t xml:space="preserve"> </w:t>
      </w:r>
      <w:r w:rsidRPr="00CC6735">
        <w:rPr>
          <w:rFonts w:ascii="Times New Roman" w:hAnsi="Times New Roman" w:cs="Times New Roman"/>
          <w:sz w:val="24"/>
          <w:szCs w:val="24"/>
        </w:rPr>
        <w:t>17048 – 17052.</w:t>
      </w:r>
    </w:p>
    <w:p w:rsidR="00CC6735" w:rsidRDefault="00CC6735" w:rsidP="00EF54DB">
      <w:pPr>
        <w:spacing w:line="480" w:lineRule="auto"/>
        <w:ind w:firstLine="720"/>
        <w:rPr>
          <w:rFonts w:ascii="Times New Roman" w:hAnsi="Times New Roman" w:cs="Times New Roman"/>
          <w:sz w:val="24"/>
          <w:szCs w:val="24"/>
        </w:rPr>
      </w:pPr>
      <w:proofErr w:type="gramStart"/>
      <w:r w:rsidRPr="00CC6735">
        <w:rPr>
          <w:rFonts w:ascii="Times New Roman" w:hAnsi="Times New Roman" w:cs="Times New Roman"/>
          <w:sz w:val="24"/>
          <w:szCs w:val="24"/>
        </w:rPr>
        <w:t>Mack, A., and I. Rock.</w:t>
      </w:r>
      <w:proofErr w:type="gramEnd"/>
      <w:r w:rsidRPr="00CC6735">
        <w:rPr>
          <w:rFonts w:ascii="Times New Roman" w:hAnsi="Times New Roman" w:cs="Times New Roman"/>
          <w:sz w:val="24"/>
          <w:szCs w:val="24"/>
        </w:rPr>
        <w:t xml:space="preserve"> 1998. </w:t>
      </w:r>
      <w:proofErr w:type="spellStart"/>
      <w:r w:rsidRPr="006C6B16">
        <w:rPr>
          <w:rFonts w:ascii="Times New Roman" w:hAnsi="Times New Roman" w:cs="Times New Roman"/>
          <w:i/>
          <w:sz w:val="24"/>
          <w:szCs w:val="24"/>
          <w:u w:val="single"/>
        </w:rPr>
        <w:t>Inattentional</w:t>
      </w:r>
      <w:proofErr w:type="spellEnd"/>
      <w:r w:rsidRPr="006C6B16">
        <w:rPr>
          <w:rFonts w:ascii="Times New Roman" w:hAnsi="Times New Roman" w:cs="Times New Roman"/>
          <w:i/>
          <w:sz w:val="24"/>
          <w:szCs w:val="24"/>
          <w:u w:val="single"/>
        </w:rPr>
        <w:t xml:space="preserve"> Blindness</w:t>
      </w:r>
      <w:r w:rsidRPr="00CC6735">
        <w:rPr>
          <w:rFonts w:ascii="Times New Roman" w:hAnsi="Times New Roman" w:cs="Times New Roman"/>
          <w:sz w:val="24"/>
          <w:szCs w:val="24"/>
        </w:rPr>
        <w:t xml:space="preserve">. Cambridge, MA: </w:t>
      </w:r>
      <w:r w:rsidR="00D86881">
        <w:rPr>
          <w:rFonts w:ascii="Times New Roman" w:hAnsi="Times New Roman" w:cs="Times New Roman"/>
          <w:sz w:val="24"/>
          <w:szCs w:val="24"/>
        </w:rPr>
        <w:t xml:space="preserve">The </w:t>
      </w:r>
      <w:r w:rsidRPr="00CC6735">
        <w:rPr>
          <w:rFonts w:ascii="Times New Roman" w:hAnsi="Times New Roman" w:cs="Times New Roman"/>
          <w:sz w:val="24"/>
          <w:szCs w:val="24"/>
        </w:rPr>
        <w:t>MIT Press.</w:t>
      </w:r>
    </w:p>
    <w:p w:rsidR="00D86881" w:rsidRDefault="00D86881" w:rsidP="00EF54DB">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J. 2</w:t>
      </w:r>
      <w:r w:rsidRPr="00D86881">
        <w:rPr>
          <w:rFonts w:ascii="Times New Roman" w:hAnsi="Times New Roman" w:cs="Times New Roman"/>
          <w:sz w:val="24"/>
          <w:szCs w:val="24"/>
        </w:rPr>
        <w:t>012</w:t>
      </w:r>
      <w:r>
        <w:rPr>
          <w:rFonts w:ascii="Times New Roman" w:hAnsi="Times New Roman" w:cs="Times New Roman"/>
          <w:sz w:val="24"/>
          <w:szCs w:val="24"/>
        </w:rPr>
        <w:t>.</w:t>
      </w:r>
      <w:r w:rsidRPr="00D86881">
        <w:rPr>
          <w:rFonts w:ascii="Times New Roman" w:hAnsi="Times New Roman" w:cs="Times New Roman"/>
          <w:sz w:val="24"/>
          <w:szCs w:val="24"/>
        </w:rPr>
        <w:t xml:space="preserve"> </w:t>
      </w:r>
      <w:r w:rsidRPr="006C6B16">
        <w:rPr>
          <w:rFonts w:ascii="Times New Roman" w:hAnsi="Times New Roman" w:cs="Times New Roman"/>
          <w:i/>
          <w:sz w:val="24"/>
          <w:szCs w:val="24"/>
          <w:u w:val="single"/>
        </w:rPr>
        <w:t xml:space="preserve">The Conscious Brain: How Attention </w:t>
      </w:r>
      <w:proofErr w:type="spellStart"/>
      <w:r w:rsidRPr="006C6B16">
        <w:rPr>
          <w:rFonts w:ascii="Times New Roman" w:hAnsi="Times New Roman" w:cs="Times New Roman"/>
          <w:i/>
          <w:sz w:val="24"/>
          <w:szCs w:val="24"/>
          <w:u w:val="single"/>
        </w:rPr>
        <w:t>Endgenders</w:t>
      </w:r>
      <w:proofErr w:type="spellEnd"/>
      <w:r w:rsidRPr="006C6B16">
        <w:rPr>
          <w:rFonts w:ascii="Times New Roman" w:hAnsi="Times New Roman" w:cs="Times New Roman"/>
          <w:i/>
          <w:sz w:val="24"/>
          <w:szCs w:val="24"/>
          <w:u w:val="single"/>
        </w:rPr>
        <w:t xml:space="preserve"> Experience</w:t>
      </w:r>
      <w:r>
        <w:rPr>
          <w:rFonts w:ascii="Times New Roman" w:hAnsi="Times New Roman" w:cs="Times New Roman"/>
          <w:sz w:val="24"/>
          <w:szCs w:val="24"/>
        </w:rPr>
        <w:t xml:space="preserve">. </w:t>
      </w:r>
      <w:r w:rsidRPr="00D86881">
        <w:rPr>
          <w:rFonts w:ascii="Times New Roman" w:hAnsi="Times New Roman" w:cs="Times New Roman"/>
          <w:sz w:val="24"/>
          <w:szCs w:val="24"/>
        </w:rPr>
        <w:t xml:space="preserve">New York: </w:t>
      </w:r>
      <w:r>
        <w:rPr>
          <w:rFonts w:ascii="Times New Roman" w:hAnsi="Times New Roman" w:cs="Times New Roman"/>
          <w:sz w:val="24"/>
          <w:szCs w:val="24"/>
        </w:rPr>
        <w:t>O</w:t>
      </w:r>
      <w:r w:rsidRPr="00D86881">
        <w:rPr>
          <w:rFonts w:ascii="Times New Roman" w:hAnsi="Times New Roman" w:cs="Times New Roman"/>
          <w:sz w:val="24"/>
          <w:szCs w:val="24"/>
        </w:rPr>
        <w:t>xford University Press.</w:t>
      </w:r>
    </w:p>
    <w:p w:rsidR="0013477C" w:rsidRDefault="0013477C" w:rsidP="00EF54DB">
      <w:pPr>
        <w:spacing w:line="480" w:lineRule="auto"/>
        <w:ind w:firstLine="720"/>
        <w:rPr>
          <w:rFonts w:ascii="Times New Roman" w:hAnsi="Times New Roman" w:cs="Times New Roman"/>
          <w:sz w:val="24"/>
          <w:szCs w:val="24"/>
        </w:rPr>
      </w:pPr>
      <w:proofErr w:type="gramStart"/>
      <w:r w:rsidRPr="0013477C">
        <w:rPr>
          <w:rFonts w:ascii="Times New Roman" w:hAnsi="Times New Roman" w:cs="Times New Roman"/>
          <w:sz w:val="24"/>
          <w:szCs w:val="24"/>
        </w:rPr>
        <w:t xml:space="preserve">Simons, D., </w:t>
      </w:r>
      <w:r>
        <w:rPr>
          <w:rFonts w:ascii="Times New Roman" w:hAnsi="Times New Roman" w:cs="Times New Roman"/>
          <w:sz w:val="24"/>
          <w:szCs w:val="24"/>
        </w:rPr>
        <w:t>and C.</w:t>
      </w:r>
      <w:r w:rsidRPr="0013477C">
        <w:rPr>
          <w:rFonts w:ascii="Times New Roman" w:hAnsi="Times New Roman" w:cs="Times New Roman"/>
          <w:sz w:val="24"/>
          <w:szCs w:val="24"/>
        </w:rPr>
        <w:t xml:space="preserve"> </w:t>
      </w:r>
      <w:proofErr w:type="spellStart"/>
      <w:r w:rsidRPr="0013477C">
        <w:rPr>
          <w:rFonts w:ascii="Times New Roman" w:hAnsi="Times New Roman" w:cs="Times New Roman"/>
          <w:sz w:val="24"/>
          <w:szCs w:val="24"/>
        </w:rPr>
        <w:t>Chabris</w:t>
      </w:r>
      <w:proofErr w:type="spellEnd"/>
      <w:r>
        <w:rPr>
          <w:rFonts w:ascii="Times New Roman" w:hAnsi="Times New Roman" w:cs="Times New Roman"/>
          <w:sz w:val="24"/>
          <w:szCs w:val="24"/>
        </w:rPr>
        <w:t>.</w:t>
      </w:r>
      <w:proofErr w:type="gramEnd"/>
      <w:r w:rsidRPr="0013477C">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13477C">
        <w:rPr>
          <w:rFonts w:ascii="Times New Roman" w:hAnsi="Times New Roman" w:cs="Times New Roman"/>
          <w:sz w:val="24"/>
          <w:szCs w:val="24"/>
        </w:rPr>
        <w:t>Gorillas in our midst: Su</w:t>
      </w:r>
      <w:r>
        <w:rPr>
          <w:rFonts w:ascii="Times New Roman" w:hAnsi="Times New Roman" w:cs="Times New Roman"/>
          <w:sz w:val="24"/>
          <w:szCs w:val="24"/>
        </w:rPr>
        <w:t xml:space="preserve">stained </w:t>
      </w:r>
      <w:proofErr w:type="spellStart"/>
      <w:r>
        <w:rPr>
          <w:rFonts w:ascii="Times New Roman" w:hAnsi="Times New Roman" w:cs="Times New Roman"/>
          <w:sz w:val="24"/>
          <w:szCs w:val="24"/>
        </w:rPr>
        <w:t>inattentional</w:t>
      </w:r>
      <w:proofErr w:type="spellEnd"/>
      <w:r>
        <w:rPr>
          <w:rFonts w:ascii="Times New Roman" w:hAnsi="Times New Roman" w:cs="Times New Roman"/>
          <w:sz w:val="24"/>
          <w:szCs w:val="24"/>
        </w:rPr>
        <w:t xml:space="preserve"> blindness</w:t>
      </w:r>
      <w:r w:rsidR="00BA1327">
        <w:rPr>
          <w:rFonts w:ascii="Times New Roman" w:hAnsi="Times New Roman" w:cs="Times New Roman"/>
          <w:sz w:val="24"/>
          <w:szCs w:val="24"/>
        </w:rPr>
        <w:t xml:space="preserve"> f</w:t>
      </w:r>
      <w:r w:rsidRPr="0013477C">
        <w:rPr>
          <w:rFonts w:ascii="Times New Roman" w:hAnsi="Times New Roman" w:cs="Times New Roman"/>
          <w:sz w:val="24"/>
          <w:szCs w:val="24"/>
        </w:rPr>
        <w:t>or dynamic events</w:t>
      </w:r>
      <w:r w:rsidR="00D86881">
        <w:rPr>
          <w:rFonts w:ascii="Times New Roman" w:hAnsi="Times New Roman" w:cs="Times New Roman"/>
          <w:sz w:val="24"/>
          <w:szCs w:val="24"/>
        </w:rPr>
        <w:t>.</w:t>
      </w:r>
      <w:r w:rsidRPr="0013477C">
        <w:rPr>
          <w:rFonts w:ascii="Times New Roman" w:hAnsi="Times New Roman" w:cs="Times New Roman"/>
          <w:sz w:val="24"/>
          <w:szCs w:val="24"/>
        </w:rPr>
        <w:t xml:space="preserve"> </w:t>
      </w:r>
      <w:r w:rsidRPr="006C6B16">
        <w:rPr>
          <w:rFonts w:ascii="Times New Roman" w:hAnsi="Times New Roman" w:cs="Times New Roman"/>
          <w:i/>
          <w:sz w:val="24"/>
          <w:szCs w:val="24"/>
          <w:u w:val="single"/>
        </w:rPr>
        <w:t>Perception</w:t>
      </w:r>
      <w:r w:rsidRPr="0013477C">
        <w:rPr>
          <w:rFonts w:ascii="Times New Roman" w:hAnsi="Times New Roman" w:cs="Times New Roman"/>
          <w:sz w:val="24"/>
          <w:szCs w:val="24"/>
        </w:rPr>
        <w:t xml:space="preserve"> 28: 1059–1074.</w:t>
      </w:r>
    </w:p>
    <w:p w:rsidR="008D1D26" w:rsidRDefault="008D1D26" w:rsidP="008D1D26">
      <w:pPr>
        <w:spacing w:line="480" w:lineRule="auto"/>
        <w:ind w:firstLine="720"/>
        <w:rPr>
          <w:rFonts w:ascii="Times New Roman" w:hAnsi="Times New Roman" w:cs="Times New Roman"/>
          <w:sz w:val="24"/>
          <w:szCs w:val="24"/>
        </w:rPr>
      </w:pPr>
      <w:r w:rsidRPr="008D1D26">
        <w:rPr>
          <w:rFonts w:ascii="Times New Roman" w:hAnsi="Times New Roman" w:cs="Times New Roman"/>
          <w:sz w:val="24"/>
          <w:szCs w:val="24"/>
        </w:rPr>
        <w:t xml:space="preserve">Sperling, G. 1960. </w:t>
      </w:r>
      <w:proofErr w:type="gramStart"/>
      <w:r w:rsidRPr="008D1D26">
        <w:rPr>
          <w:rFonts w:ascii="Times New Roman" w:hAnsi="Times New Roman" w:cs="Times New Roman"/>
          <w:sz w:val="24"/>
          <w:szCs w:val="24"/>
        </w:rPr>
        <w:t>The information available in brief visual presentations.</w:t>
      </w:r>
      <w:proofErr w:type="gramEnd"/>
      <w:r w:rsidRPr="008D1D26">
        <w:rPr>
          <w:rFonts w:ascii="Times New Roman" w:hAnsi="Times New Roman" w:cs="Times New Roman"/>
          <w:sz w:val="24"/>
          <w:szCs w:val="24"/>
        </w:rPr>
        <w:t xml:space="preserve"> </w:t>
      </w:r>
      <w:r w:rsidRPr="006C6B16">
        <w:rPr>
          <w:rFonts w:ascii="Times New Roman" w:hAnsi="Times New Roman" w:cs="Times New Roman"/>
          <w:i/>
          <w:sz w:val="24"/>
          <w:szCs w:val="24"/>
          <w:u w:val="single"/>
        </w:rPr>
        <w:t>Psychological Monographs</w:t>
      </w:r>
      <w:r w:rsidRPr="006C6B16">
        <w:rPr>
          <w:rFonts w:ascii="Times New Roman" w:hAnsi="Times New Roman" w:cs="Times New Roman"/>
          <w:sz w:val="24"/>
          <w:szCs w:val="24"/>
          <w:u w:val="single"/>
        </w:rPr>
        <w:t xml:space="preserve"> </w:t>
      </w:r>
      <w:r w:rsidRPr="008D1D26">
        <w:rPr>
          <w:rFonts w:ascii="Times New Roman" w:hAnsi="Times New Roman" w:cs="Times New Roman"/>
          <w:sz w:val="24"/>
          <w:szCs w:val="24"/>
        </w:rPr>
        <w:t>74: 1 – 29.</w:t>
      </w:r>
    </w:p>
    <w:p w:rsidR="00EC136A" w:rsidRDefault="00EC136A" w:rsidP="00D04281">
      <w:pPr>
        <w:spacing w:line="480" w:lineRule="auto"/>
        <w:rPr>
          <w:rFonts w:ascii="Times New Roman" w:hAnsi="Times New Roman" w:cs="Times New Roman"/>
          <w:sz w:val="24"/>
          <w:szCs w:val="24"/>
        </w:rPr>
      </w:pPr>
    </w:p>
    <w:p w:rsidR="00EC136A" w:rsidRDefault="00EC136A" w:rsidP="00EC136A">
      <w:pPr>
        <w:spacing w:line="480" w:lineRule="auto"/>
        <w:jc w:val="right"/>
        <w:rPr>
          <w:rFonts w:ascii="Times New Roman" w:hAnsi="Times New Roman" w:cs="Times New Roman"/>
          <w:sz w:val="24"/>
          <w:szCs w:val="24"/>
        </w:rPr>
      </w:pPr>
      <w:r w:rsidRPr="00EC136A">
        <w:rPr>
          <w:rFonts w:ascii="Times New Roman" w:hAnsi="Times New Roman" w:cs="Times New Roman"/>
          <w:sz w:val="24"/>
          <w:szCs w:val="24"/>
        </w:rPr>
        <w:t>ROCCO J. GENNARO</w:t>
      </w:r>
    </w:p>
    <w:p w:rsidR="00EC136A" w:rsidRPr="00EC136A" w:rsidRDefault="00EC136A" w:rsidP="00EC136A">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Philosophy              </w:t>
      </w:r>
    </w:p>
    <w:p w:rsidR="00EC136A" w:rsidRPr="00EC136A" w:rsidRDefault="00EC136A" w:rsidP="00EC136A">
      <w:pPr>
        <w:spacing w:line="480" w:lineRule="auto"/>
        <w:rPr>
          <w:rFonts w:ascii="Times New Roman" w:hAnsi="Times New Roman" w:cs="Times New Roman"/>
          <w:sz w:val="24"/>
          <w:szCs w:val="24"/>
        </w:rPr>
      </w:pPr>
      <w:r w:rsidRPr="00EC136A">
        <w:rPr>
          <w:rFonts w:ascii="Times New Roman" w:hAnsi="Times New Roman" w:cs="Times New Roman"/>
          <w:sz w:val="24"/>
          <w:szCs w:val="24"/>
        </w:rPr>
        <w:t>University of Southern Indiana</w:t>
      </w:r>
    </w:p>
    <w:p w:rsidR="00EC136A" w:rsidRPr="00EC136A" w:rsidRDefault="00EC136A" w:rsidP="00EC136A">
      <w:pPr>
        <w:spacing w:line="480" w:lineRule="auto"/>
        <w:rPr>
          <w:rFonts w:ascii="Times New Roman" w:hAnsi="Times New Roman" w:cs="Times New Roman"/>
          <w:sz w:val="24"/>
          <w:szCs w:val="24"/>
        </w:rPr>
      </w:pPr>
      <w:r w:rsidRPr="00EC136A">
        <w:rPr>
          <w:rFonts w:ascii="Times New Roman" w:hAnsi="Times New Roman" w:cs="Times New Roman"/>
          <w:sz w:val="24"/>
          <w:szCs w:val="24"/>
        </w:rPr>
        <w:t>8600 University Blvd.</w:t>
      </w:r>
    </w:p>
    <w:p w:rsidR="00EC136A" w:rsidRDefault="00EC136A" w:rsidP="00EC136A">
      <w:pPr>
        <w:spacing w:line="480" w:lineRule="auto"/>
        <w:rPr>
          <w:rFonts w:ascii="Times New Roman" w:hAnsi="Times New Roman" w:cs="Times New Roman"/>
          <w:sz w:val="24"/>
          <w:szCs w:val="24"/>
        </w:rPr>
      </w:pPr>
      <w:r w:rsidRPr="00EC136A">
        <w:rPr>
          <w:rFonts w:ascii="Times New Roman" w:hAnsi="Times New Roman" w:cs="Times New Roman"/>
          <w:sz w:val="24"/>
          <w:szCs w:val="24"/>
        </w:rPr>
        <w:t>Evansville, IN 47712</w:t>
      </w:r>
    </w:p>
    <w:p w:rsidR="00EC136A" w:rsidRPr="00AE693E" w:rsidRDefault="00EC136A" w:rsidP="00EC13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USA</w:t>
      </w:r>
    </w:p>
    <w:sectPr w:rsidR="00EC136A" w:rsidRPr="00AE69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18" w:rsidRDefault="000C2C18" w:rsidP="00EB568A">
      <w:pPr>
        <w:spacing w:after="0" w:line="240" w:lineRule="auto"/>
      </w:pPr>
      <w:r>
        <w:separator/>
      </w:r>
    </w:p>
  </w:endnote>
  <w:endnote w:type="continuationSeparator" w:id="0">
    <w:p w:rsidR="000C2C18" w:rsidRDefault="000C2C18" w:rsidP="00EB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46397"/>
      <w:docPartObj>
        <w:docPartGallery w:val="Page Numbers (Bottom of Page)"/>
        <w:docPartUnique/>
      </w:docPartObj>
    </w:sdtPr>
    <w:sdtEndPr>
      <w:rPr>
        <w:noProof/>
      </w:rPr>
    </w:sdtEndPr>
    <w:sdtContent>
      <w:p w:rsidR="00EB568A" w:rsidRDefault="00EB568A">
        <w:pPr>
          <w:pStyle w:val="Footer"/>
          <w:jc w:val="center"/>
        </w:pPr>
        <w:r>
          <w:fldChar w:fldCharType="begin"/>
        </w:r>
        <w:r>
          <w:instrText xml:space="preserve"> PAGE   \* MERGEFORMAT </w:instrText>
        </w:r>
        <w:r>
          <w:fldChar w:fldCharType="separate"/>
        </w:r>
        <w:r w:rsidR="008D4587">
          <w:rPr>
            <w:noProof/>
          </w:rPr>
          <w:t>1</w:t>
        </w:r>
        <w:r>
          <w:rPr>
            <w:noProof/>
          </w:rPr>
          <w:fldChar w:fldCharType="end"/>
        </w:r>
      </w:p>
    </w:sdtContent>
  </w:sdt>
  <w:p w:rsidR="00EB568A" w:rsidRDefault="00EB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18" w:rsidRDefault="000C2C18" w:rsidP="00EB568A">
      <w:pPr>
        <w:spacing w:after="0" w:line="240" w:lineRule="auto"/>
      </w:pPr>
      <w:r>
        <w:separator/>
      </w:r>
    </w:p>
  </w:footnote>
  <w:footnote w:type="continuationSeparator" w:id="0">
    <w:p w:rsidR="000C2C18" w:rsidRDefault="000C2C18" w:rsidP="00EB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3E"/>
    <w:rsid w:val="00014F63"/>
    <w:rsid w:val="00054C69"/>
    <w:rsid w:val="00061123"/>
    <w:rsid w:val="00077471"/>
    <w:rsid w:val="00081402"/>
    <w:rsid w:val="000A50F7"/>
    <w:rsid w:val="000B6ADF"/>
    <w:rsid w:val="000C226F"/>
    <w:rsid w:val="000C2C18"/>
    <w:rsid w:val="0013477C"/>
    <w:rsid w:val="001A6248"/>
    <w:rsid w:val="001F13FE"/>
    <w:rsid w:val="002415E6"/>
    <w:rsid w:val="0024788B"/>
    <w:rsid w:val="002F2BB4"/>
    <w:rsid w:val="00327552"/>
    <w:rsid w:val="00343C46"/>
    <w:rsid w:val="00351D2A"/>
    <w:rsid w:val="00393A09"/>
    <w:rsid w:val="003A374F"/>
    <w:rsid w:val="00402813"/>
    <w:rsid w:val="00437873"/>
    <w:rsid w:val="00446F23"/>
    <w:rsid w:val="004A409C"/>
    <w:rsid w:val="004B727E"/>
    <w:rsid w:val="004C60D8"/>
    <w:rsid w:val="004C6668"/>
    <w:rsid w:val="004D67C6"/>
    <w:rsid w:val="004F24BC"/>
    <w:rsid w:val="005049D6"/>
    <w:rsid w:val="00514CEA"/>
    <w:rsid w:val="00517628"/>
    <w:rsid w:val="00517703"/>
    <w:rsid w:val="005618C9"/>
    <w:rsid w:val="00567A2A"/>
    <w:rsid w:val="005719F3"/>
    <w:rsid w:val="00574B02"/>
    <w:rsid w:val="00676F30"/>
    <w:rsid w:val="006B2B68"/>
    <w:rsid w:val="006C6B16"/>
    <w:rsid w:val="00702437"/>
    <w:rsid w:val="00706AD6"/>
    <w:rsid w:val="007109E7"/>
    <w:rsid w:val="007D6A43"/>
    <w:rsid w:val="0084058A"/>
    <w:rsid w:val="00842F1A"/>
    <w:rsid w:val="00847A1A"/>
    <w:rsid w:val="008D1A70"/>
    <w:rsid w:val="008D1D26"/>
    <w:rsid w:val="008D4587"/>
    <w:rsid w:val="008F11AB"/>
    <w:rsid w:val="00932C9B"/>
    <w:rsid w:val="00941CA5"/>
    <w:rsid w:val="009B182F"/>
    <w:rsid w:val="009D740C"/>
    <w:rsid w:val="00A55CD2"/>
    <w:rsid w:val="00A66F05"/>
    <w:rsid w:val="00AA2B95"/>
    <w:rsid w:val="00AA46CD"/>
    <w:rsid w:val="00AC6108"/>
    <w:rsid w:val="00AD24CA"/>
    <w:rsid w:val="00AE693E"/>
    <w:rsid w:val="00AF0000"/>
    <w:rsid w:val="00B13E70"/>
    <w:rsid w:val="00BA1327"/>
    <w:rsid w:val="00BB0025"/>
    <w:rsid w:val="00C1441D"/>
    <w:rsid w:val="00C22FDD"/>
    <w:rsid w:val="00C82646"/>
    <w:rsid w:val="00CB5CD3"/>
    <w:rsid w:val="00CC6735"/>
    <w:rsid w:val="00D04281"/>
    <w:rsid w:val="00D86881"/>
    <w:rsid w:val="00DC76C8"/>
    <w:rsid w:val="00DD4AFA"/>
    <w:rsid w:val="00DD7410"/>
    <w:rsid w:val="00EB568A"/>
    <w:rsid w:val="00EC05CA"/>
    <w:rsid w:val="00EC136A"/>
    <w:rsid w:val="00ED6F7A"/>
    <w:rsid w:val="00EF54DB"/>
    <w:rsid w:val="00F524DB"/>
    <w:rsid w:val="00FB11EF"/>
    <w:rsid w:val="00FC6178"/>
    <w:rsid w:val="00FE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8A"/>
  </w:style>
  <w:style w:type="paragraph" w:styleId="Footer">
    <w:name w:val="footer"/>
    <w:basedOn w:val="Normal"/>
    <w:link w:val="FooterChar"/>
    <w:uiPriority w:val="99"/>
    <w:unhideWhenUsed/>
    <w:rsid w:val="00EB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8A"/>
  </w:style>
  <w:style w:type="paragraph" w:styleId="Footer">
    <w:name w:val="footer"/>
    <w:basedOn w:val="Normal"/>
    <w:link w:val="FooterChar"/>
    <w:uiPriority w:val="99"/>
    <w:unhideWhenUsed/>
    <w:rsid w:val="00EB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10</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2013-08-17T03:38:00Z</dcterms:created>
  <dcterms:modified xsi:type="dcterms:W3CDTF">2015-08-15T06:42:00Z</dcterms:modified>
</cp:coreProperties>
</file>